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1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4.xml" ContentType="application/vnd.openxmlformats-officedocument.wordprocessingml.header+xml"/>
  <Override PartName="/word/footer16.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17.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18.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oter19.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20.xml" ContentType="application/vnd.openxmlformats-officedocument.wordprocessingml.footer+xml"/>
  <Override PartName="/word/header66.xml" ContentType="application/vnd.openxmlformats-officedocument.wordprocessingml.header+xml"/>
  <Override PartName="/word/footer21.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22.xml" ContentType="application/vnd.openxmlformats-officedocument.wordprocessingml.footer+xml"/>
  <Override PartName="/word/header69.xml" ContentType="application/vnd.openxmlformats-officedocument.wordprocessingml.header+xml"/>
  <Override PartName="/word/footer23.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24.xml" ContentType="application/vnd.openxmlformats-officedocument.wordprocessingml.foot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footer25.xml" ContentType="application/vnd.openxmlformats-officedocument.wordprocessingml.footer+xml"/>
  <Override PartName="/word/header78.xml" ContentType="application/vnd.openxmlformats-officedocument.wordprocessingml.header+xml"/>
  <Override PartName="/word/header79.xml" ContentType="application/vnd.openxmlformats-officedocument.wordprocessingml.header+xml"/>
  <Override PartName="/word/footer26.xml" ContentType="application/vnd.openxmlformats-officedocument.wordprocessingml.footer+xml"/>
  <Override PartName="/word/header80.xml" ContentType="application/vnd.openxmlformats-officedocument.wordprocessingml.header+xml"/>
  <Override PartName="/word/footer27.xml" ContentType="application/vnd.openxmlformats-officedocument.wordprocessingml.footer+xml"/>
  <Override PartName="/word/header81.xml" ContentType="application/vnd.openxmlformats-officedocument.wordprocessingml.header+xml"/>
  <Override PartName="/word/footer28.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footer29.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30.xml" ContentType="application/vnd.openxmlformats-officedocument.wordprocessingml.footer+xml"/>
  <Override PartName="/word/header87.xml" ContentType="application/vnd.openxmlformats-officedocument.wordprocessingml.header+xml"/>
  <Override PartName="/word/footer31.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BD423" w14:textId="77777777" w:rsidR="000B5EDC" w:rsidRPr="005831B6" w:rsidRDefault="000B5EDC" w:rsidP="00DD1B2A">
      <w:pPr>
        <w:pStyle w:val="Title"/>
        <w:bidi/>
        <w:rPr>
          <w:rtl/>
          <w:lang w:val="fr-FR"/>
        </w:rPr>
      </w:pPr>
    </w:p>
    <w:p w14:paraId="24A7DD69" w14:textId="47548AB7" w:rsidR="005144C0" w:rsidRPr="00CC38ED" w:rsidRDefault="005144C0" w:rsidP="00DD1B2A">
      <w:pPr>
        <w:pStyle w:val="Title"/>
        <w:tabs>
          <w:tab w:val="clear" w:pos="8640"/>
          <w:tab w:val="right" w:leader="dot" w:pos="9000"/>
        </w:tabs>
        <w:bidi/>
        <w:outlineLvl w:val="0"/>
        <w:rPr>
          <w:rFonts w:ascii="Traditional Arabic" w:hAnsi="Traditional Arabic" w:cs="Traditional Arabic"/>
          <w:b w:val="0"/>
          <w:bCs/>
          <w:sz w:val="44"/>
          <w:szCs w:val="44"/>
          <w:rtl/>
          <w:lang w:bidi="ar-AE"/>
        </w:rPr>
      </w:pPr>
      <w:bookmarkStart w:id="0" w:name="_Toc313131974"/>
    </w:p>
    <w:bookmarkEnd w:id="0"/>
    <w:p w14:paraId="52F9ABCC" w14:textId="435D4A5A" w:rsidR="000B5EDC" w:rsidRPr="00CC38ED" w:rsidRDefault="000B5EDC" w:rsidP="00DD1B2A">
      <w:pPr>
        <w:tabs>
          <w:tab w:val="right" w:leader="dot" w:pos="9000"/>
        </w:tabs>
        <w:bidi/>
        <w:rPr>
          <w:b/>
          <w:sz w:val="28"/>
          <w:rtl/>
          <w:lang w:bidi="ar-AE"/>
        </w:rPr>
      </w:pPr>
    </w:p>
    <w:p w14:paraId="6CFA298C" w14:textId="77777777" w:rsidR="005144C0" w:rsidRPr="00CC38ED" w:rsidRDefault="005144C0" w:rsidP="00DD1B2A">
      <w:pPr>
        <w:tabs>
          <w:tab w:val="right" w:leader="dot" w:pos="9000"/>
        </w:tabs>
        <w:bidi/>
        <w:rPr>
          <w:b/>
          <w:sz w:val="28"/>
        </w:rPr>
      </w:pPr>
    </w:p>
    <w:p w14:paraId="4F408AF3" w14:textId="77777777" w:rsidR="000B5EDC" w:rsidRPr="00CC38ED" w:rsidRDefault="000B5EDC" w:rsidP="00DD1B2A">
      <w:pPr>
        <w:tabs>
          <w:tab w:val="right" w:leader="dot" w:pos="9000"/>
        </w:tabs>
        <w:bidi/>
        <w:rPr>
          <w:b/>
          <w:sz w:val="28"/>
        </w:rPr>
      </w:pPr>
    </w:p>
    <w:p w14:paraId="7A1F5DF2" w14:textId="77777777" w:rsidR="000B5EDC" w:rsidRPr="00CC38ED" w:rsidRDefault="000B5EDC" w:rsidP="00DD1B2A">
      <w:pPr>
        <w:tabs>
          <w:tab w:val="right" w:leader="dot" w:pos="9000"/>
        </w:tabs>
        <w:bidi/>
        <w:rPr>
          <w:b/>
          <w:sz w:val="28"/>
        </w:rPr>
      </w:pPr>
    </w:p>
    <w:p w14:paraId="20640CAB" w14:textId="77777777" w:rsidR="000B5EDC" w:rsidRPr="00CC38ED" w:rsidRDefault="000B5EDC" w:rsidP="00DD1B2A">
      <w:pPr>
        <w:tabs>
          <w:tab w:val="right" w:leader="dot" w:pos="9000"/>
        </w:tabs>
        <w:bidi/>
        <w:rPr>
          <w:b/>
          <w:sz w:val="28"/>
        </w:rPr>
      </w:pPr>
    </w:p>
    <w:p w14:paraId="6BD063F4" w14:textId="77777777" w:rsidR="000B5EDC" w:rsidRPr="00CC38ED" w:rsidRDefault="000B5EDC" w:rsidP="00DD1B2A">
      <w:pPr>
        <w:tabs>
          <w:tab w:val="right" w:leader="dot" w:pos="9000"/>
        </w:tabs>
        <w:bidi/>
        <w:rPr>
          <w:b/>
          <w:sz w:val="28"/>
        </w:rPr>
      </w:pPr>
    </w:p>
    <w:p w14:paraId="563C5B75" w14:textId="27CE22A3" w:rsidR="005144C0" w:rsidRPr="00C245A0" w:rsidRDefault="003F301E" w:rsidP="00DD1B2A">
      <w:pPr>
        <w:tabs>
          <w:tab w:val="right" w:leader="dot" w:pos="9000"/>
        </w:tabs>
        <w:bidi/>
        <w:jc w:val="center"/>
        <w:rPr>
          <w:rFonts w:ascii="Traditional Arabic" w:hAnsi="Traditional Arabic" w:cs="Traditional Arabic"/>
          <w:bCs/>
          <w:sz w:val="72"/>
          <w:szCs w:val="72"/>
          <w:lang w:val="fr-FR"/>
        </w:rPr>
      </w:pPr>
      <w:r w:rsidRPr="00C245A0">
        <w:rPr>
          <w:rFonts w:ascii="Traditional Arabic" w:hAnsi="Traditional Arabic" w:cs="Traditional Arabic" w:hint="cs"/>
          <w:bCs/>
          <w:sz w:val="72"/>
          <w:szCs w:val="72"/>
          <w:rtl/>
        </w:rPr>
        <w:t>طلب تقديم</w:t>
      </w:r>
      <w:r w:rsidR="005144C0" w:rsidRPr="00C245A0">
        <w:rPr>
          <w:rFonts w:ascii="Traditional Arabic" w:hAnsi="Traditional Arabic" w:cs="Traditional Arabic" w:hint="cs"/>
          <w:bCs/>
          <w:sz w:val="72"/>
          <w:szCs w:val="72"/>
          <w:rtl/>
        </w:rPr>
        <w:t xml:space="preserve"> عروض</w:t>
      </w:r>
      <w:r w:rsidR="005964E5" w:rsidRPr="00C245A0">
        <w:rPr>
          <w:rFonts w:ascii="Traditional Arabic" w:hAnsi="Traditional Arabic" w:cs="Traditional Arabic" w:hint="cs"/>
          <w:bCs/>
          <w:sz w:val="72"/>
          <w:szCs w:val="72"/>
          <w:rtl/>
        </w:rPr>
        <w:t xml:space="preserve"> قياسي</w:t>
      </w:r>
    </w:p>
    <w:p w14:paraId="31915A41" w14:textId="77777777" w:rsidR="003C470D" w:rsidRPr="00C245A0" w:rsidRDefault="003C470D" w:rsidP="00DD1B2A">
      <w:pPr>
        <w:tabs>
          <w:tab w:val="right" w:leader="dot" w:pos="9000"/>
        </w:tabs>
        <w:bidi/>
        <w:jc w:val="center"/>
        <w:rPr>
          <w:b/>
          <w:sz w:val="72"/>
          <w:rtl/>
          <w:lang w:val="fr-FR" w:bidi="ar-AE"/>
        </w:rPr>
      </w:pPr>
    </w:p>
    <w:p w14:paraId="30404795" w14:textId="77777777" w:rsidR="003C470D" w:rsidRPr="00C245A0" w:rsidRDefault="003C470D" w:rsidP="00DD1B2A">
      <w:pPr>
        <w:tabs>
          <w:tab w:val="right" w:leader="dot" w:pos="9000"/>
        </w:tabs>
        <w:bidi/>
        <w:jc w:val="center"/>
        <w:rPr>
          <w:b/>
          <w:sz w:val="72"/>
          <w:rtl/>
          <w:lang w:bidi="ar-AE"/>
        </w:rPr>
      </w:pPr>
    </w:p>
    <w:p w14:paraId="2D06DC0C" w14:textId="49C50BDD" w:rsidR="000B5EDC" w:rsidRPr="00C245A0" w:rsidRDefault="005A0FAB" w:rsidP="00DD1B2A">
      <w:pPr>
        <w:tabs>
          <w:tab w:val="right" w:leader="dot" w:pos="9000"/>
        </w:tabs>
        <w:bidi/>
        <w:jc w:val="center"/>
        <w:outlineLvl w:val="0"/>
        <w:rPr>
          <w:rFonts w:ascii="Traditional Arabic" w:hAnsi="Traditional Arabic" w:cs="Traditional Arabic"/>
          <w:bCs/>
          <w:sz w:val="72"/>
          <w:szCs w:val="72"/>
          <w:rtl/>
          <w:lang w:bidi="ar-AE"/>
        </w:rPr>
      </w:pPr>
      <w:r w:rsidRPr="00C245A0">
        <w:rPr>
          <w:rFonts w:ascii="Traditional Arabic" w:hAnsi="Traditional Arabic" w:cs="Traditional Arabic" w:hint="cs"/>
          <w:bCs/>
          <w:sz w:val="72"/>
          <w:szCs w:val="72"/>
          <w:rtl/>
          <w:lang w:bidi="ar-AE"/>
        </w:rPr>
        <w:t>ل</w:t>
      </w:r>
      <w:r w:rsidR="005144C0" w:rsidRPr="00C245A0">
        <w:rPr>
          <w:rFonts w:ascii="Traditional Arabic" w:hAnsi="Traditional Arabic" w:cs="Traditional Arabic"/>
          <w:bCs/>
          <w:sz w:val="72"/>
          <w:szCs w:val="72"/>
          <w:rtl/>
          <w:lang w:bidi="ar-AE"/>
        </w:rPr>
        <w:t>اختيار الاستشاريين</w:t>
      </w:r>
    </w:p>
    <w:p w14:paraId="7B3485AF" w14:textId="77777777" w:rsidR="000B5EDC" w:rsidRPr="00C245A0" w:rsidRDefault="000B5EDC" w:rsidP="00DD1B2A">
      <w:pPr>
        <w:tabs>
          <w:tab w:val="right" w:leader="dot" w:pos="9000"/>
        </w:tabs>
        <w:bidi/>
        <w:jc w:val="center"/>
        <w:rPr>
          <w:b/>
          <w:sz w:val="36"/>
        </w:rPr>
      </w:pPr>
    </w:p>
    <w:p w14:paraId="28F975CC" w14:textId="77777777" w:rsidR="000B5EDC" w:rsidRPr="00C245A0" w:rsidRDefault="000B5EDC" w:rsidP="00DD1B2A">
      <w:pPr>
        <w:tabs>
          <w:tab w:val="right" w:leader="dot" w:pos="9000"/>
        </w:tabs>
        <w:bidi/>
        <w:jc w:val="center"/>
        <w:rPr>
          <w:b/>
          <w:sz w:val="36"/>
        </w:rPr>
      </w:pPr>
    </w:p>
    <w:p w14:paraId="0528EA41" w14:textId="77777777" w:rsidR="000B5EDC" w:rsidRPr="00C245A0" w:rsidRDefault="000B5EDC" w:rsidP="00DD1B2A">
      <w:pPr>
        <w:tabs>
          <w:tab w:val="left" w:pos="1440"/>
          <w:tab w:val="right" w:leader="dot" w:pos="9000"/>
        </w:tabs>
        <w:bidi/>
        <w:rPr>
          <w:b/>
          <w:sz w:val="36"/>
        </w:rPr>
      </w:pPr>
    </w:p>
    <w:p w14:paraId="0DAF7C9C" w14:textId="77777777" w:rsidR="000B5EDC" w:rsidRPr="00C245A0" w:rsidRDefault="000B5EDC" w:rsidP="00DD1B2A">
      <w:pPr>
        <w:tabs>
          <w:tab w:val="right" w:leader="dot" w:pos="9000"/>
        </w:tabs>
        <w:bidi/>
        <w:rPr>
          <w:b/>
          <w:sz w:val="36"/>
        </w:rPr>
      </w:pPr>
    </w:p>
    <w:p w14:paraId="204C1A9B" w14:textId="77777777" w:rsidR="000B5EDC" w:rsidRPr="00C245A0" w:rsidRDefault="000B5EDC" w:rsidP="00DD1B2A">
      <w:pPr>
        <w:tabs>
          <w:tab w:val="right" w:leader="dot" w:pos="9000"/>
        </w:tabs>
        <w:bidi/>
        <w:jc w:val="center"/>
        <w:rPr>
          <w:b/>
          <w:sz w:val="36"/>
        </w:rPr>
      </w:pPr>
    </w:p>
    <w:p w14:paraId="22A56D0C" w14:textId="2376DDBB" w:rsidR="004C1411" w:rsidRPr="00C245A0" w:rsidRDefault="00AB2A0A" w:rsidP="00DD1B2A">
      <w:pPr>
        <w:tabs>
          <w:tab w:val="right" w:leader="dot" w:pos="9000"/>
        </w:tabs>
        <w:bidi/>
        <w:jc w:val="center"/>
        <w:rPr>
          <w:b/>
          <w:sz w:val="28"/>
        </w:rPr>
      </w:pPr>
      <w:r w:rsidRPr="00C245A0">
        <w:rPr>
          <w:b/>
          <w:noProof/>
          <w:sz w:val="28"/>
        </w:rPr>
        <w:drawing>
          <wp:inline distT="0" distB="0" distL="0" distR="0" wp14:anchorId="7AD23A93" wp14:editId="6E1E03B9">
            <wp:extent cx="1657350" cy="771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771525"/>
                    </a:xfrm>
                    <a:prstGeom prst="rect">
                      <a:avLst/>
                    </a:prstGeom>
                    <a:noFill/>
                  </pic:spPr>
                </pic:pic>
              </a:graphicData>
            </a:graphic>
          </wp:inline>
        </w:drawing>
      </w:r>
    </w:p>
    <w:p w14:paraId="3F553CCD" w14:textId="77777777" w:rsidR="000B5EDC" w:rsidRPr="00C245A0" w:rsidRDefault="000B5EDC" w:rsidP="00DD1B2A">
      <w:pPr>
        <w:tabs>
          <w:tab w:val="right" w:leader="dot" w:pos="9000"/>
        </w:tabs>
        <w:bidi/>
        <w:jc w:val="center"/>
        <w:rPr>
          <w:b/>
          <w:sz w:val="28"/>
        </w:rPr>
      </w:pPr>
    </w:p>
    <w:p w14:paraId="440A5D56" w14:textId="77777777" w:rsidR="000B5EDC" w:rsidRPr="00C245A0" w:rsidRDefault="00E551BE" w:rsidP="00DD1B2A">
      <w:pPr>
        <w:tabs>
          <w:tab w:val="right" w:leader="dot" w:pos="9000"/>
        </w:tabs>
        <w:bidi/>
        <w:jc w:val="center"/>
        <w:rPr>
          <w:b/>
          <w:sz w:val="36"/>
        </w:rPr>
      </w:pPr>
      <w:r w:rsidRPr="00C245A0">
        <w:rPr>
          <w:b/>
          <w:sz w:val="36"/>
        </w:rPr>
        <w:t xml:space="preserve"> </w:t>
      </w:r>
    </w:p>
    <w:p w14:paraId="5CAB966A" w14:textId="77777777" w:rsidR="002D2DD9" w:rsidRPr="00C245A0" w:rsidRDefault="002D2DD9" w:rsidP="00DD1B2A">
      <w:pPr>
        <w:tabs>
          <w:tab w:val="right" w:leader="dot" w:pos="9000"/>
        </w:tabs>
        <w:bidi/>
        <w:jc w:val="center"/>
        <w:rPr>
          <w:b/>
          <w:sz w:val="36"/>
        </w:rPr>
      </w:pPr>
    </w:p>
    <w:p w14:paraId="3DB6491C" w14:textId="77777777" w:rsidR="002D2DD9" w:rsidRPr="00C245A0" w:rsidRDefault="002D2DD9" w:rsidP="00DD1B2A">
      <w:pPr>
        <w:tabs>
          <w:tab w:val="right" w:leader="dot" w:pos="9000"/>
        </w:tabs>
        <w:bidi/>
        <w:jc w:val="center"/>
        <w:rPr>
          <w:b/>
          <w:sz w:val="36"/>
        </w:rPr>
      </w:pPr>
    </w:p>
    <w:p w14:paraId="74928E36" w14:textId="333CBB65" w:rsidR="009F171D" w:rsidRPr="00C245A0" w:rsidRDefault="00BA6E1B" w:rsidP="00DD1B2A">
      <w:pPr>
        <w:tabs>
          <w:tab w:val="right" w:leader="dot" w:pos="9000"/>
        </w:tabs>
        <w:bidi/>
        <w:jc w:val="center"/>
        <w:rPr>
          <w:rFonts w:ascii="Traditional Arabic" w:hAnsi="Traditional Arabic" w:cs="Traditional Arabic"/>
          <w:bCs/>
          <w:sz w:val="36"/>
          <w:szCs w:val="36"/>
          <w:lang w:val="fr-FR"/>
        </w:rPr>
      </w:pPr>
      <w:r w:rsidRPr="00C245A0">
        <w:rPr>
          <w:rFonts w:ascii="Traditional Arabic" w:hAnsi="Traditional Arabic" w:cs="Traditional Arabic"/>
          <w:bCs/>
          <w:sz w:val="36"/>
          <w:szCs w:val="36"/>
          <w:rtl/>
        </w:rPr>
        <w:t>البنك الإسلامي للتنمية</w:t>
      </w:r>
    </w:p>
    <w:p w14:paraId="3CF97C20" w14:textId="77777777" w:rsidR="009F171D" w:rsidRPr="00C245A0" w:rsidRDefault="009F171D" w:rsidP="00DD1B2A">
      <w:pPr>
        <w:tabs>
          <w:tab w:val="right" w:leader="dot" w:pos="9000"/>
        </w:tabs>
        <w:bidi/>
        <w:rPr>
          <w:b/>
          <w:sz w:val="36"/>
        </w:rPr>
      </w:pPr>
    </w:p>
    <w:p w14:paraId="4A1BB1D7" w14:textId="2AB31A9A" w:rsidR="00721A20" w:rsidRPr="00C245A0" w:rsidRDefault="00BA6E1B" w:rsidP="00DD1B2A">
      <w:pPr>
        <w:tabs>
          <w:tab w:val="right" w:leader="dot" w:pos="9000"/>
        </w:tabs>
        <w:bidi/>
        <w:jc w:val="center"/>
        <w:rPr>
          <w:rFonts w:ascii="Traditional Arabic" w:hAnsi="Traditional Arabic" w:cs="Traditional Arabic"/>
          <w:b/>
          <w:sz w:val="36"/>
          <w:szCs w:val="36"/>
        </w:rPr>
        <w:sectPr w:rsidR="00721A20" w:rsidRPr="00C245A0" w:rsidSect="00F67D34">
          <w:headerReference w:type="even" r:id="rId9"/>
          <w:headerReference w:type="default" r:id="rId10"/>
          <w:footerReference w:type="even" r:id="rId11"/>
          <w:footerReference w:type="default" r:id="rId12"/>
          <w:headerReference w:type="first" r:id="rId13"/>
          <w:footerReference w:type="first" r:id="rId14"/>
          <w:type w:val="oddPage"/>
          <w:pgSz w:w="11907" w:h="16839" w:code="9"/>
          <w:pgMar w:top="1440" w:right="1440" w:bottom="1440" w:left="1440" w:header="720" w:footer="720" w:gutter="0"/>
          <w:pgNumType w:fmt="lowerRoman"/>
          <w:cols w:space="708"/>
          <w:titlePg/>
          <w:docGrid w:linePitch="360"/>
        </w:sectPr>
      </w:pPr>
      <w:r w:rsidRPr="00C245A0">
        <w:rPr>
          <w:rFonts w:ascii="Traditional Arabic" w:hAnsi="Traditional Arabic" w:cs="Traditional Arabic"/>
          <w:bCs/>
          <w:sz w:val="36"/>
          <w:szCs w:val="36"/>
          <w:rtl/>
        </w:rPr>
        <w:t>ديسمبر</w:t>
      </w:r>
      <w:r w:rsidR="00AD64B0" w:rsidRPr="00C245A0">
        <w:rPr>
          <w:rFonts w:ascii="Traditional Arabic" w:hAnsi="Traditional Arabic" w:cs="Traditional Arabic"/>
          <w:b/>
          <w:sz w:val="36"/>
          <w:szCs w:val="36"/>
        </w:rPr>
        <w:t xml:space="preserve"> </w:t>
      </w:r>
      <w:r w:rsidR="001B3B72" w:rsidRPr="00C245A0">
        <w:rPr>
          <w:rFonts w:ascii="Traditional Arabic" w:hAnsi="Traditional Arabic" w:cs="Traditional Arabic"/>
          <w:b/>
          <w:sz w:val="36"/>
          <w:szCs w:val="36"/>
        </w:rPr>
        <w:t>201</w:t>
      </w:r>
      <w:r w:rsidR="00AD64B0" w:rsidRPr="00C245A0">
        <w:rPr>
          <w:rFonts w:ascii="Traditional Arabic" w:hAnsi="Traditional Arabic" w:cs="Traditional Arabic"/>
          <w:b/>
          <w:sz w:val="36"/>
          <w:szCs w:val="36"/>
        </w:rPr>
        <w:t>8</w:t>
      </w:r>
      <w:r w:rsidR="00D33194" w:rsidRPr="00C245A0">
        <w:rPr>
          <w:rFonts w:ascii="Traditional Arabic" w:hAnsi="Traditional Arabic" w:cs="Traditional Arabic"/>
          <w:b/>
          <w:sz w:val="36"/>
          <w:szCs w:val="36"/>
        </w:rPr>
        <w:t xml:space="preserve"> </w:t>
      </w:r>
    </w:p>
    <w:p w14:paraId="715139B4" w14:textId="3144184B" w:rsidR="00BA6E1B" w:rsidRPr="00C245A0" w:rsidRDefault="00BA6E1B" w:rsidP="00DD1B2A">
      <w:pPr>
        <w:tabs>
          <w:tab w:val="right" w:leader="dot" w:pos="8640"/>
        </w:tabs>
        <w:bidi/>
        <w:jc w:val="both"/>
        <w:rPr>
          <w:rFonts w:ascii="Traditional Arabic" w:eastAsiaTheme="majorEastAsia" w:hAnsi="Traditional Arabic" w:cs="Traditional Arabic"/>
          <w:sz w:val="26"/>
          <w:szCs w:val="26"/>
        </w:rPr>
        <w:sectPr w:rsidR="00BA6E1B" w:rsidRPr="00C245A0" w:rsidSect="004C1BBF">
          <w:headerReference w:type="first" r:id="rId15"/>
          <w:pgSz w:w="11907" w:h="16839" w:code="9"/>
          <w:pgMar w:top="1440" w:right="1440" w:bottom="1440" w:left="1440" w:header="720" w:footer="720" w:gutter="0"/>
          <w:pgNumType w:fmt="lowerRoman"/>
          <w:cols w:space="708"/>
          <w:titlePg/>
          <w:docGrid w:linePitch="360"/>
        </w:sectPr>
      </w:pPr>
      <w:r w:rsidRPr="00C245A0">
        <w:rPr>
          <w:rStyle w:val="tlid-translation"/>
          <w:rFonts w:ascii="Traditional Arabic" w:eastAsiaTheme="majorEastAsia" w:hAnsi="Traditional Arabic" w:cs="Traditional Arabic" w:hint="cs"/>
          <w:b/>
          <w:bCs/>
          <w:sz w:val="26"/>
          <w:szCs w:val="26"/>
          <w:rtl/>
        </w:rPr>
        <w:lastRenderedPageBreak/>
        <w:t>ت</w:t>
      </w:r>
      <w:r w:rsidRPr="00C245A0">
        <w:rPr>
          <w:rStyle w:val="tlid-translation"/>
          <w:rFonts w:ascii="Traditional Arabic" w:eastAsiaTheme="majorEastAsia" w:hAnsi="Traditional Arabic" w:cs="Traditional Arabic"/>
          <w:b/>
          <w:bCs/>
          <w:sz w:val="26"/>
          <w:szCs w:val="26"/>
          <w:rtl/>
        </w:rPr>
        <w:t xml:space="preserve">خضع هذه الوثيقة لحقوق </w:t>
      </w:r>
      <w:r w:rsidR="00E12E18" w:rsidRPr="00C245A0">
        <w:rPr>
          <w:rStyle w:val="tlid-translation"/>
          <w:rFonts w:ascii="Traditional Arabic" w:eastAsiaTheme="majorEastAsia" w:hAnsi="Traditional Arabic" w:cs="Traditional Arabic" w:hint="cs"/>
          <w:b/>
          <w:bCs/>
          <w:sz w:val="26"/>
          <w:szCs w:val="26"/>
          <w:rtl/>
        </w:rPr>
        <w:t>التأليف</w:t>
      </w:r>
      <w:r w:rsidRPr="00C245A0">
        <w:rPr>
          <w:rStyle w:val="tlid-translation"/>
          <w:rFonts w:ascii="Traditional Arabic" w:eastAsiaTheme="majorEastAsia" w:hAnsi="Traditional Arabic" w:cs="Traditional Arabic"/>
          <w:b/>
          <w:bCs/>
          <w:sz w:val="26"/>
          <w:szCs w:val="26"/>
          <w:rtl/>
        </w:rPr>
        <w:t xml:space="preserve"> والنشر</w:t>
      </w:r>
      <w:r w:rsidRPr="00C245A0">
        <w:rPr>
          <w:rStyle w:val="tlid-translation"/>
          <w:rFonts w:ascii="Traditional Arabic" w:eastAsiaTheme="majorEastAsia" w:hAnsi="Traditional Arabic" w:cs="Traditional Arabic"/>
          <w:sz w:val="26"/>
          <w:szCs w:val="26"/>
          <w:rtl/>
        </w:rPr>
        <w:t xml:space="preserve">. </w:t>
      </w:r>
      <w:r w:rsidRPr="00C245A0">
        <w:rPr>
          <w:rStyle w:val="tlid-translation"/>
          <w:rFonts w:ascii="Traditional Arabic" w:eastAsiaTheme="majorEastAsia" w:hAnsi="Traditional Arabic" w:cs="Traditional Arabic"/>
          <w:sz w:val="26"/>
          <w:szCs w:val="26"/>
          <w:rtl/>
          <w:lang w:bidi="ar-DZ"/>
        </w:rPr>
        <w:t>يجور</w:t>
      </w:r>
      <w:r w:rsidRPr="00C245A0">
        <w:rPr>
          <w:rStyle w:val="tlid-translation"/>
          <w:rFonts w:ascii="Traditional Arabic" w:eastAsiaTheme="majorEastAsia" w:hAnsi="Traditional Arabic" w:cs="Traditional Arabic"/>
          <w:sz w:val="26"/>
          <w:szCs w:val="26"/>
          <w:rtl/>
        </w:rPr>
        <w:t xml:space="preserve"> استخدام هذه الوثيقة </w:t>
      </w:r>
      <w:r w:rsidRPr="00C245A0">
        <w:rPr>
          <w:rStyle w:val="tlid-translation"/>
          <w:rFonts w:ascii="Traditional Arabic" w:eastAsiaTheme="majorEastAsia" w:hAnsi="Traditional Arabic" w:cs="Traditional Arabic"/>
          <w:sz w:val="26"/>
          <w:szCs w:val="26"/>
          <w:rtl/>
          <w:lang w:bidi="ar-DZ"/>
        </w:rPr>
        <w:t>وا</w:t>
      </w:r>
      <w:r w:rsidR="00A568DB" w:rsidRPr="00C245A0">
        <w:rPr>
          <w:rStyle w:val="tlid-translation"/>
          <w:rFonts w:ascii="Traditional Arabic" w:eastAsiaTheme="majorEastAsia" w:hAnsi="Traditional Arabic" w:cs="Traditional Arabic" w:hint="cs"/>
          <w:sz w:val="26"/>
          <w:szCs w:val="26"/>
          <w:rtl/>
          <w:lang w:bidi="ar-DZ"/>
        </w:rPr>
        <w:t>ستنساخها</w:t>
      </w:r>
      <w:r w:rsidRPr="00C245A0">
        <w:rPr>
          <w:rStyle w:val="tlid-translation"/>
          <w:rFonts w:ascii="Traditional Arabic" w:eastAsiaTheme="majorEastAsia" w:hAnsi="Traditional Arabic" w:cs="Traditional Arabic"/>
          <w:sz w:val="26"/>
          <w:szCs w:val="26"/>
          <w:rtl/>
        </w:rPr>
        <w:t xml:space="preserve"> لأغراض غير تجارية. و</w:t>
      </w:r>
      <w:r w:rsidRPr="00C245A0">
        <w:rPr>
          <w:rStyle w:val="tlid-translation"/>
          <w:rFonts w:ascii="Traditional Arabic" w:eastAsiaTheme="majorEastAsia" w:hAnsi="Traditional Arabic" w:cs="Traditional Arabic" w:hint="cs"/>
          <w:sz w:val="26"/>
          <w:szCs w:val="26"/>
          <w:rtl/>
        </w:rPr>
        <w:t>لا</w:t>
      </w:r>
      <w:r w:rsidRPr="00C245A0">
        <w:rPr>
          <w:rStyle w:val="tlid-translation"/>
          <w:rFonts w:ascii="Traditional Arabic" w:eastAsiaTheme="majorEastAsia" w:hAnsi="Traditional Arabic" w:cs="Traditional Arabic"/>
          <w:sz w:val="26"/>
          <w:szCs w:val="26"/>
          <w:rtl/>
        </w:rPr>
        <w:t xml:space="preserve"> يجوز استخدام</w:t>
      </w:r>
      <w:r w:rsidR="004A582D" w:rsidRPr="00C245A0">
        <w:rPr>
          <w:rStyle w:val="tlid-translation"/>
          <w:rFonts w:ascii="Traditional Arabic" w:eastAsiaTheme="majorEastAsia" w:hAnsi="Traditional Arabic" w:cs="Traditional Arabic" w:hint="cs"/>
          <w:sz w:val="26"/>
          <w:szCs w:val="26"/>
          <w:rtl/>
        </w:rPr>
        <w:t>ها</w:t>
      </w:r>
      <w:r w:rsidRPr="00C245A0">
        <w:rPr>
          <w:rStyle w:val="tlid-translation"/>
          <w:rFonts w:ascii="Traditional Arabic" w:eastAsiaTheme="majorEastAsia" w:hAnsi="Traditional Arabic" w:cs="Traditional Arabic"/>
          <w:sz w:val="26"/>
          <w:szCs w:val="26"/>
          <w:rtl/>
        </w:rPr>
        <w:t xml:space="preserve"> تجاريا</w:t>
      </w:r>
      <w:r w:rsidR="00DD1B2A" w:rsidRPr="00C245A0">
        <w:rPr>
          <w:rStyle w:val="tlid-translation"/>
          <w:rFonts w:ascii="Traditional Arabic" w:eastAsiaTheme="majorEastAsia" w:hAnsi="Traditional Arabic" w:cs="Traditional Arabic" w:hint="cs"/>
          <w:sz w:val="26"/>
          <w:szCs w:val="26"/>
          <w:rtl/>
        </w:rPr>
        <w:t>ً</w:t>
      </w:r>
      <w:r w:rsidRPr="00C245A0">
        <w:rPr>
          <w:rStyle w:val="tlid-translation"/>
          <w:rFonts w:ascii="Traditional Arabic" w:eastAsiaTheme="majorEastAsia" w:hAnsi="Traditional Arabic" w:cs="Traditional Arabic"/>
          <w:sz w:val="26"/>
          <w:szCs w:val="26"/>
          <w:rtl/>
        </w:rPr>
        <w:t xml:space="preserve"> بأي شكل</w:t>
      </w:r>
      <w:r w:rsidR="00A568DB" w:rsidRPr="00C245A0">
        <w:rPr>
          <w:rStyle w:val="tlid-translation"/>
          <w:rFonts w:ascii="Traditional Arabic" w:eastAsiaTheme="majorEastAsia" w:hAnsi="Traditional Arabic" w:cs="Traditional Arabic" w:hint="cs"/>
          <w:sz w:val="26"/>
          <w:szCs w:val="26"/>
          <w:rtl/>
        </w:rPr>
        <w:t xml:space="preserve"> من الأشكال</w:t>
      </w:r>
      <w:r w:rsidRPr="00C245A0">
        <w:rPr>
          <w:rStyle w:val="tlid-translation"/>
          <w:rFonts w:ascii="Traditional Arabic" w:eastAsiaTheme="majorEastAsia" w:hAnsi="Traditional Arabic" w:cs="Traditional Arabic"/>
          <w:sz w:val="26"/>
          <w:szCs w:val="26"/>
          <w:rtl/>
        </w:rPr>
        <w:t xml:space="preserve">، </w:t>
      </w:r>
      <w:r w:rsidR="004A582D" w:rsidRPr="00C245A0">
        <w:rPr>
          <w:rStyle w:val="tlid-translation"/>
          <w:rFonts w:ascii="Traditional Arabic" w:eastAsiaTheme="majorEastAsia" w:hAnsi="Traditional Arabic" w:cs="Traditional Arabic" w:hint="cs"/>
          <w:sz w:val="26"/>
          <w:szCs w:val="26"/>
          <w:rtl/>
        </w:rPr>
        <w:t>ومنها</w:t>
      </w:r>
      <w:r w:rsidR="00DD1B2A" w:rsidRPr="00C245A0">
        <w:rPr>
          <w:rStyle w:val="tlid-translation"/>
          <w:rFonts w:ascii="Traditional Arabic" w:eastAsiaTheme="majorEastAsia" w:hAnsi="Traditional Arabic" w:cs="Traditional Arabic"/>
          <w:sz w:val="26"/>
          <w:szCs w:val="26"/>
          <w:rtl/>
        </w:rPr>
        <w:t xml:space="preserve"> إعادة بيعها</w:t>
      </w:r>
      <w:r w:rsidRPr="00C245A0">
        <w:rPr>
          <w:rStyle w:val="tlid-translation"/>
          <w:rFonts w:ascii="Traditional Arabic" w:eastAsiaTheme="majorEastAsia" w:hAnsi="Traditional Arabic" w:cs="Traditional Arabic"/>
          <w:sz w:val="26"/>
          <w:szCs w:val="26"/>
          <w:rtl/>
        </w:rPr>
        <w:t xml:space="preserve"> أو استيفاء رسوم لقاء ال</w:t>
      </w:r>
      <w:r w:rsidRPr="00C245A0">
        <w:rPr>
          <w:rStyle w:val="tlid-translation"/>
          <w:rFonts w:ascii="Traditional Arabic" w:eastAsiaTheme="majorEastAsia" w:hAnsi="Traditional Arabic" w:cs="Traditional Arabic" w:hint="cs"/>
          <w:sz w:val="26"/>
          <w:szCs w:val="26"/>
          <w:rtl/>
        </w:rPr>
        <w:t>ا</w:t>
      </w:r>
      <w:r w:rsidRPr="00C245A0">
        <w:rPr>
          <w:rStyle w:val="tlid-translation"/>
          <w:rFonts w:ascii="Traditional Arabic" w:eastAsiaTheme="majorEastAsia" w:hAnsi="Traditional Arabic" w:cs="Traditional Arabic"/>
          <w:sz w:val="26"/>
          <w:szCs w:val="26"/>
          <w:rtl/>
        </w:rPr>
        <w:t>طلاع على محتوياتها أو إعادة توزيعها أو</w:t>
      </w:r>
      <w:r w:rsidRPr="00C245A0">
        <w:rPr>
          <w:rStyle w:val="tlid-translation"/>
          <w:rFonts w:ascii="Traditional Arabic" w:eastAsiaTheme="majorEastAsia" w:hAnsi="Traditional Arabic" w:cs="Traditional Arabic"/>
          <w:sz w:val="26"/>
          <w:szCs w:val="26"/>
        </w:rPr>
        <w:t xml:space="preserve"> </w:t>
      </w:r>
      <w:r w:rsidRPr="00C245A0">
        <w:rPr>
          <w:rStyle w:val="tlid-translation"/>
          <w:rFonts w:ascii="Traditional Arabic" w:eastAsiaTheme="majorEastAsia" w:hAnsi="Traditional Arabic" w:cs="Traditional Arabic"/>
          <w:sz w:val="26"/>
          <w:szCs w:val="26"/>
          <w:rtl/>
          <w:lang w:bidi="ar-DZ"/>
        </w:rPr>
        <w:t xml:space="preserve">إعداد أي </w:t>
      </w:r>
      <w:r w:rsidRPr="00C245A0">
        <w:rPr>
          <w:rStyle w:val="tlid-translation"/>
          <w:rFonts w:ascii="Traditional Arabic" w:eastAsiaTheme="majorEastAsia" w:hAnsi="Traditional Arabic" w:cs="Traditional Arabic"/>
          <w:sz w:val="26"/>
          <w:szCs w:val="26"/>
          <w:rtl/>
        </w:rPr>
        <w:t>عمل</w:t>
      </w:r>
      <w:r w:rsidRPr="00C245A0">
        <w:rPr>
          <w:rStyle w:val="tlid-translation"/>
          <w:rFonts w:ascii="Traditional Arabic" w:eastAsiaTheme="majorEastAsia" w:hAnsi="Traditional Arabic" w:cs="Traditional Arabic"/>
          <w:sz w:val="26"/>
          <w:szCs w:val="26"/>
        </w:rPr>
        <w:t xml:space="preserve"> </w:t>
      </w:r>
      <w:r w:rsidRPr="00C245A0">
        <w:rPr>
          <w:rStyle w:val="tlid-translation"/>
          <w:rFonts w:ascii="Traditional Arabic" w:eastAsiaTheme="majorEastAsia" w:hAnsi="Traditional Arabic" w:cs="Traditional Arabic"/>
          <w:sz w:val="26"/>
          <w:szCs w:val="26"/>
          <w:rtl/>
        </w:rPr>
        <w:t>مشت</w:t>
      </w:r>
      <w:r w:rsidRPr="00C245A0">
        <w:rPr>
          <w:rStyle w:val="tlid-translation"/>
          <w:rFonts w:ascii="Traditional Arabic" w:eastAsiaTheme="majorEastAsia" w:hAnsi="Traditional Arabic" w:cs="Traditional Arabic"/>
          <w:sz w:val="26"/>
          <w:szCs w:val="26"/>
          <w:rtl/>
          <w:lang w:bidi="ar-DZ"/>
        </w:rPr>
        <w:t xml:space="preserve">ق منها </w:t>
      </w:r>
      <w:r w:rsidRPr="00C245A0">
        <w:rPr>
          <w:rStyle w:val="tlid-translation"/>
          <w:rFonts w:ascii="Traditional Arabic" w:eastAsiaTheme="majorEastAsia" w:hAnsi="Traditional Arabic" w:cs="Traditional Arabic"/>
          <w:sz w:val="26"/>
          <w:szCs w:val="26"/>
          <w:rtl/>
        </w:rPr>
        <w:t>من قبيل نسخ الترجمة غير الرسمي</w:t>
      </w:r>
      <w:r w:rsidR="00E12E18" w:rsidRPr="00C245A0">
        <w:rPr>
          <w:rStyle w:val="tlid-translation"/>
          <w:rFonts w:ascii="Traditional Arabic" w:eastAsiaTheme="majorEastAsia" w:hAnsi="Traditional Arabic" w:cs="Traditional Arabic" w:hint="cs"/>
          <w:sz w:val="26"/>
          <w:szCs w:val="26"/>
          <w:rtl/>
        </w:rPr>
        <w:t>ة</w:t>
      </w:r>
      <w:r w:rsidR="007147FE" w:rsidRPr="00C245A0">
        <w:rPr>
          <w:rStyle w:val="tlid-translation"/>
          <w:rFonts w:ascii="Traditional Arabic" w:eastAsiaTheme="majorEastAsia" w:hAnsi="Traditional Arabic" w:cs="Traditional Arabic" w:hint="cs"/>
          <w:sz w:val="26"/>
          <w:szCs w:val="26"/>
          <w:rtl/>
        </w:rPr>
        <w:t>.</w:t>
      </w:r>
    </w:p>
    <w:p w14:paraId="49EDFB65" w14:textId="3E6D69E7" w:rsidR="00197BB1" w:rsidRPr="00C245A0" w:rsidRDefault="00197BB1" w:rsidP="00DD1B2A">
      <w:pPr>
        <w:tabs>
          <w:tab w:val="left" w:pos="7260"/>
        </w:tabs>
        <w:bidi/>
        <w:rPr>
          <w:b/>
          <w:sz w:val="32"/>
          <w:szCs w:val="32"/>
        </w:rPr>
      </w:pPr>
      <w:bookmarkStart w:id="1" w:name="_Toc313131976"/>
    </w:p>
    <w:p w14:paraId="49D23293" w14:textId="40D367B9" w:rsidR="00EA2584" w:rsidRPr="00C245A0" w:rsidRDefault="007E0508" w:rsidP="00DD1B2A">
      <w:pPr>
        <w:tabs>
          <w:tab w:val="right" w:leader="dot" w:pos="8640"/>
        </w:tabs>
        <w:bidi/>
        <w:jc w:val="center"/>
        <w:outlineLvl w:val="0"/>
        <w:rPr>
          <w:rFonts w:ascii="Traditional Arabic" w:hAnsi="Traditional Arabic" w:cs="Traditional Arabic"/>
          <w:bCs/>
          <w:sz w:val="32"/>
          <w:szCs w:val="32"/>
        </w:rPr>
      </w:pPr>
      <w:bookmarkStart w:id="2" w:name="_Hlk33180912"/>
      <w:bookmarkEnd w:id="1"/>
      <w:r w:rsidRPr="00C245A0">
        <w:rPr>
          <w:rFonts w:ascii="Traditional Arabic" w:hAnsi="Traditional Arabic" w:cs="Traditional Arabic" w:hint="cs"/>
          <w:bCs/>
          <w:sz w:val="32"/>
          <w:szCs w:val="32"/>
          <w:rtl/>
        </w:rPr>
        <w:t>تمهيد</w:t>
      </w:r>
    </w:p>
    <w:p w14:paraId="1FEB05EC" w14:textId="77777777" w:rsidR="000B5EDC" w:rsidRPr="00C245A0" w:rsidRDefault="000B5EDC" w:rsidP="00DD1B2A">
      <w:pPr>
        <w:tabs>
          <w:tab w:val="left" w:pos="720"/>
          <w:tab w:val="right" w:leader="dot" w:pos="8640"/>
        </w:tabs>
        <w:bidi/>
        <w:jc w:val="both"/>
        <w:rPr>
          <w:rFonts w:ascii="Traditional Arabic" w:hAnsi="Traditional Arabic" w:cs="Traditional Arabic"/>
        </w:rPr>
      </w:pPr>
    </w:p>
    <w:p w14:paraId="5BFA6C7C" w14:textId="0B38B09A" w:rsidR="008670A8" w:rsidRPr="00C245A0" w:rsidRDefault="003F301E" w:rsidP="00346EEE">
      <w:pPr>
        <w:pStyle w:val="ListParagraph"/>
        <w:numPr>
          <w:ilvl w:val="0"/>
          <w:numId w:val="2"/>
        </w:numPr>
        <w:tabs>
          <w:tab w:val="left" w:pos="720"/>
          <w:tab w:val="right" w:leader="dot" w:pos="8640"/>
        </w:tabs>
        <w:bidi/>
        <w:jc w:val="both"/>
        <w:rPr>
          <w:rFonts w:ascii="Traditional Arabic" w:hAnsi="Traditional Arabic" w:cs="Traditional Arabic"/>
          <w:sz w:val="26"/>
          <w:szCs w:val="26"/>
        </w:rPr>
      </w:pPr>
      <w:r w:rsidRPr="00C245A0">
        <w:rPr>
          <w:rFonts w:ascii="Traditional Arabic" w:hAnsi="Traditional Arabic" w:cs="Traditional Arabic" w:hint="cs"/>
          <w:sz w:val="26"/>
          <w:szCs w:val="26"/>
          <w:rtl/>
          <w:lang w:val="fr-FR" w:bidi="ar-AE"/>
        </w:rPr>
        <w:t>هذا ال</w:t>
      </w:r>
      <w:r w:rsidR="008D0287" w:rsidRPr="00C245A0">
        <w:rPr>
          <w:rFonts w:ascii="Traditional Arabic" w:hAnsi="Traditional Arabic" w:cs="Traditional Arabic" w:hint="cs"/>
          <w:sz w:val="26"/>
          <w:szCs w:val="26"/>
          <w:rtl/>
          <w:lang w:val="fr-FR" w:bidi="ar-AE"/>
        </w:rPr>
        <w:t>طلب</w:t>
      </w:r>
      <w:r w:rsidRPr="00C245A0">
        <w:rPr>
          <w:rFonts w:ascii="Traditional Arabic" w:hAnsi="Traditional Arabic" w:cs="Traditional Arabic" w:hint="cs"/>
          <w:sz w:val="26"/>
          <w:szCs w:val="26"/>
          <w:rtl/>
          <w:lang w:val="fr-FR" w:bidi="ar-AE"/>
        </w:rPr>
        <w:t xml:space="preserve"> القياسيّ المتعلق بتقديم</w:t>
      </w:r>
      <w:r w:rsidR="008670A8" w:rsidRPr="00C245A0">
        <w:rPr>
          <w:rFonts w:ascii="Traditional Arabic" w:hAnsi="Traditional Arabic" w:cs="Traditional Arabic"/>
          <w:sz w:val="26"/>
          <w:szCs w:val="26"/>
          <w:rtl/>
          <w:lang w:val="fr-FR" w:bidi="ar-AE"/>
        </w:rPr>
        <w:t xml:space="preserve"> العروض</w:t>
      </w:r>
      <w:r w:rsidR="00F7684E"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أعدّه </w:t>
      </w:r>
      <w:r w:rsidRPr="00C245A0">
        <w:rPr>
          <w:rFonts w:ascii="Traditional Arabic" w:hAnsi="Traditional Arabic" w:cs="Traditional Arabic"/>
          <w:sz w:val="26"/>
          <w:szCs w:val="26"/>
          <w:rtl/>
          <w:lang w:val="fr-FR" w:bidi="ar-AE"/>
        </w:rPr>
        <w:t>البنك الإسلامي للتنمية</w:t>
      </w:r>
      <w:r w:rsidRPr="00C245A0">
        <w:rPr>
          <w:rFonts w:ascii="Traditional Arabic" w:hAnsi="Traditional Arabic" w:cs="Traditional Arabic" w:hint="cs"/>
          <w:sz w:val="26"/>
          <w:szCs w:val="26"/>
          <w:rtl/>
          <w:lang w:val="fr-FR" w:bidi="ar-AE"/>
        </w:rPr>
        <w:t xml:space="preserve"> اعتماداً على</w:t>
      </w:r>
      <w:r w:rsidR="008670A8" w:rsidRPr="00C245A0">
        <w:rPr>
          <w:rFonts w:ascii="Traditional Arabic" w:hAnsi="Traditional Arabic" w:cs="Traditional Arabic"/>
          <w:sz w:val="26"/>
          <w:szCs w:val="26"/>
          <w:rtl/>
          <w:lang w:val="fr-FR" w:bidi="ar-AE"/>
        </w:rPr>
        <w:t xml:space="preserve"> </w:t>
      </w:r>
      <w:r w:rsidR="00346EEE" w:rsidRPr="00C245A0">
        <w:rPr>
          <w:rFonts w:ascii="Traditional Arabic" w:hAnsi="Traditional Arabic" w:cs="Traditional Arabic" w:hint="cs"/>
          <w:sz w:val="26"/>
          <w:szCs w:val="26"/>
          <w:rtl/>
          <w:lang w:val="fr-FR" w:bidi="ar-AE"/>
        </w:rPr>
        <w:t>الوثيقة</w:t>
      </w:r>
      <w:r w:rsidR="0099482E" w:rsidRPr="00C245A0">
        <w:rPr>
          <w:rFonts w:ascii="Traditional Arabic" w:hAnsi="Traditional Arabic" w:cs="Traditional Arabic" w:hint="cs"/>
          <w:sz w:val="26"/>
          <w:szCs w:val="26"/>
          <w:rtl/>
          <w:lang w:val="fr-FR" w:bidi="ar-AE"/>
        </w:rPr>
        <w:t xml:space="preserve"> المرجعيّ</w:t>
      </w:r>
      <w:r w:rsidR="00346EEE" w:rsidRPr="00C245A0">
        <w:rPr>
          <w:rFonts w:ascii="Traditional Arabic" w:hAnsi="Traditional Arabic" w:cs="Traditional Arabic" w:hint="cs"/>
          <w:sz w:val="26"/>
          <w:szCs w:val="26"/>
          <w:rtl/>
          <w:lang w:val="fr-FR" w:bidi="ar-AE"/>
        </w:rPr>
        <w:t>ة</w:t>
      </w:r>
      <w:r w:rsidR="0099482E" w:rsidRPr="00C245A0">
        <w:rPr>
          <w:rFonts w:ascii="Traditional Arabic" w:hAnsi="Traditional Arabic" w:cs="Traditional Arabic" w:hint="cs"/>
          <w:sz w:val="26"/>
          <w:szCs w:val="26"/>
          <w:rtl/>
          <w:lang w:val="fr-FR" w:bidi="ar-AE"/>
        </w:rPr>
        <w:t xml:space="preserve"> ل</w:t>
      </w:r>
      <w:r w:rsidR="008670A8" w:rsidRPr="00C245A0">
        <w:rPr>
          <w:rFonts w:ascii="Traditional Arabic" w:hAnsi="Traditional Arabic" w:cs="Traditional Arabic"/>
          <w:sz w:val="26"/>
          <w:szCs w:val="26"/>
          <w:rtl/>
          <w:lang w:val="fr-FR" w:bidi="ar-AE"/>
        </w:rPr>
        <w:t>اختيار الاستشاريين</w:t>
      </w:r>
      <w:r w:rsidR="0099482E" w:rsidRPr="00C245A0">
        <w:rPr>
          <w:rFonts w:ascii="Traditional Arabic" w:hAnsi="Traditional Arabic" w:cs="Traditional Arabic" w:hint="cs"/>
          <w:sz w:val="26"/>
          <w:szCs w:val="26"/>
          <w:rtl/>
          <w:lang w:val="fr-FR" w:bidi="ar-AE"/>
        </w:rPr>
        <w:t xml:space="preserve">، </w:t>
      </w:r>
      <w:r w:rsidR="00346EEE" w:rsidRPr="00C245A0">
        <w:rPr>
          <w:rFonts w:ascii="Traditional Arabic" w:hAnsi="Traditional Arabic" w:cs="Traditional Arabic" w:hint="cs"/>
          <w:sz w:val="26"/>
          <w:szCs w:val="26"/>
          <w:rtl/>
          <w:lang w:val="fr-FR" w:bidi="ar-AE"/>
        </w:rPr>
        <w:t>التي</w:t>
      </w:r>
      <w:r w:rsidR="0099482E" w:rsidRPr="00C245A0">
        <w:rPr>
          <w:rFonts w:ascii="Traditional Arabic" w:hAnsi="Traditional Arabic" w:cs="Traditional Arabic" w:hint="cs"/>
          <w:sz w:val="26"/>
          <w:szCs w:val="26"/>
          <w:rtl/>
          <w:lang w:val="fr-FR" w:bidi="ar-AE"/>
        </w:rPr>
        <w:t xml:space="preserve"> نُشِر</w:t>
      </w:r>
      <w:r w:rsidR="00346EEE" w:rsidRPr="00C245A0">
        <w:rPr>
          <w:rFonts w:ascii="Traditional Arabic" w:hAnsi="Traditional Arabic" w:cs="Traditional Arabic" w:hint="cs"/>
          <w:sz w:val="26"/>
          <w:szCs w:val="26"/>
          <w:rtl/>
          <w:lang w:val="fr-FR" w:bidi="ar-AE"/>
        </w:rPr>
        <w:t>ت</w:t>
      </w:r>
      <w:r w:rsidR="008670A8" w:rsidRPr="00C245A0">
        <w:rPr>
          <w:rFonts w:ascii="Traditional Arabic" w:hAnsi="Traditional Arabic" w:cs="Traditional Arabic"/>
          <w:sz w:val="26"/>
          <w:szCs w:val="26"/>
          <w:rtl/>
          <w:lang w:val="fr-FR" w:bidi="ar-AE"/>
        </w:rPr>
        <w:t xml:space="preserve"> في أكتوبر 2011. </w:t>
      </w:r>
      <w:r w:rsidR="00E5610C" w:rsidRPr="00C245A0">
        <w:rPr>
          <w:rFonts w:ascii="Traditional Arabic" w:hAnsi="Traditional Arabic" w:cs="Traditional Arabic" w:hint="cs"/>
          <w:sz w:val="26"/>
          <w:szCs w:val="26"/>
          <w:rtl/>
          <w:lang w:val="fr-FR" w:bidi="ar-AE"/>
        </w:rPr>
        <w:t>وال</w:t>
      </w:r>
      <w:r w:rsidR="00346EEE" w:rsidRPr="00C245A0">
        <w:rPr>
          <w:rFonts w:ascii="Traditional Arabic" w:hAnsi="Traditional Arabic" w:cs="Traditional Arabic" w:hint="cs"/>
          <w:sz w:val="26"/>
          <w:szCs w:val="26"/>
          <w:rtl/>
          <w:lang w:val="fr-FR" w:bidi="ar-AE"/>
        </w:rPr>
        <w:t>وثيقة</w:t>
      </w:r>
      <w:r w:rsidRPr="00C245A0">
        <w:rPr>
          <w:rFonts w:ascii="Traditional Arabic" w:hAnsi="Traditional Arabic" w:cs="Traditional Arabic" w:hint="cs"/>
          <w:sz w:val="26"/>
          <w:szCs w:val="26"/>
          <w:rtl/>
          <w:lang w:val="fr-FR" w:bidi="ar-AE"/>
        </w:rPr>
        <w:t xml:space="preserve"> </w:t>
      </w:r>
      <w:r w:rsidR="00E5610C"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مرجعيّ</w:t>
      </w:r>
      <w:r w:rsidR="00346EEE" w:rsidRPr="00C245A0">
        <w:rPr>
          <w:rFonts w:ascii="Traditional Arabic" w:hAnsi="Traditional Arabic" w:cs="Traditional Arabic" w:hint="cs"/>
          <w:sz w:val="26"/>
          <w:szCs w:val="26"/>
          <w:rtl/>
          <w:lang w:val="fr-FR" w:bidi="ar-AE"/>
        </w:rPr>
        <w:t>ة</w:t>
      </w:r>
      <w:r w:rsidRPr="00C245A0">
        <w:rPr>
          <w:rFonts w:ascii="Traditional Arabic" w:hAnsi="Traditional Arabic" w:cs="Traditional Arabic" w:hint="cs"/>
          <w:sz w:val="26"/>
          <w:szCs w:val="26"/>
          <w:rtl/>
          <w:lang w:val="fr-FR" w:bidi="ar-AE"/>
        </w:rPr>
        <w:t xml:space="preserve"> أعدّته</w:t>
      </w:r>
      <w:r w:rsidR="00346EEE" w:rsidRPr="00C245A0">
        <w:rPr>
          <w:rFonts w:ascii="Traditional Arabic" w:hAnsi="Traditional Arabic" w:cs="Traditional Arabic" w:hint="cs"/>
          <w:sz w:val="26"/>
          <w:szCs w:val="26"/>
          <w:rtl/>
          <w:lang w:val="fr-FR" w:bidi="ar-AE"/>
        </w:rPr>
        <w:t>ا</w:t>
      </w:r>
      <w:r w:rsidR="008670A8" w:rsidRPr="00C245A0">
        <w:rPr>
          <w:rFonts w:ascii="Traditional Arabic" w:hAnsi="Traditional Arabic" w:cs="Traditional Arabic"/>
          <w:sz w:val="26"/>
          <w:szCs w:val="26"/>
          <w:rtl/>
          <w:lang w:val="fr-FR" w:bidi="ar-AE"/>
        </w:rPr>
        <w:t xml:space="preserve"> </w:t>
      </w:r>
      <w:r w:rsidR="0099482E" w:rsidRPr="00C245A0">
        <w:rPr>
          <w:rFonts w:ascii="Traditional Arabic" w:hAnsi="Traditional Arabic" w:cs="Traditional Arabic" w:hint="cs"/>
          <w:sz w:val="26"/>
          <w:szCs w:val="26"/>
          <w:rtl/>
          <w:lang w:val="fr-FR" w:bidi="ar-AE"/>
        </w:rPr>
        <w:t>ال</w:t>
      </w:r>
      <w:r w:rsidR="008670A8" w:rsidRPr="00C245A0">
        <w:rPr>
          <w:rFonts w:ascii="Traditional Arabic" w:hAnsi="Traditional Arabic" w:cs="Traditional Arabic"/>
          <w:sz w:val="26"/>
          <w:szCs w:val="26"/>
          <w:rtl/>
          <w:lang w:val="fr-FR" w:bidi="ar-AE"/>
        </w:rPr>
        <w:t>بنوك</w:t>
      </w:r>
      <w:r w:rsidR="0099482E" w:rsidRPr="00C245A0">
        <w:rPr>
          <w:rFonts w:ascii="Traditional Arabic" w:hAnsi="Traditional Arabic" w:cs="Traditional Arabic" w:hint="cs"/>
          <w:sz w:val="26"/>
          <w:szCs w:val="26"/>
          <w:rtl/>
          <w:lang w:val="fr-FR" w:bidi="ar-AE"/>
        </w:rPr>
        <w:t>ُ</w:t>
      </w:r>
      <w:r w:rsidR="008670A8" w:rsidRPr="00C245A0">
        <w:rPr>
          <w:rFonts w:ascii="Traditional Arabic" w:hAnsi="Traditional Arabic" w:cs="Traditional Arabic"/>
          <w:sz w:val="26"/>
          <w:szCs w:val="26"/>
          <w:rtl/>
          <w:lang w:val="fr-FR" w:bidi="ar-AE"/>
        </w:rPr>
        <w:t xml:space="preserve"> </w:t>
      </w:r>
      <w:r w:rsidR="0099482E" w:rsidRPr="00C245A0">
        <w:rPr>
          <w:rFonts w:ascii="Traditional Arabic" w:hAnsi="Traditional Arabic" w:cs="Traditional Arabic" w:hint="cs"/>
          <w:sz w:val="26"/>
          <w:szCs w:val="26"/>
          <w:rtl/>
          <w:lang w:val="fr-FR" w:bidi="ar-AE"/>
        </w:rPr>
        <w:t>الإنمائية</w:t>
      </w:r>
      <w:r w:rsidR="008670A8" w:rsidRPr="00C245A0">
        <w:rPr>
          <w:rFonts w:ascii="Traditional Arabic" w:hAnsi="Traditional Arabic" w:cs="Traditional Arabic"/>
          <w:sz w:val="26"/>
          <w:szCs w:val="26"/>
          <w:rtl/>
          <w:lang w:val="fr-FR" w:bidi="ar-AE"/>
        </w:rPr>
        <w:t xml:space="preserve"> المتعددة الأطراف المشاركة </w:t>
      </w:r>
      <w:r w:rsidRPr="00C245A0">
        <w:rPr>
          <w:rFonts w:ascii="Traditional Arabic" w:hAnsi="Traditional Arabic" w:cs="Traditional Arabic" w:hint="cs"/>
          <w:sz w:val="26"/>
          <w:szCs w:val="26"/>
          <w:rtl/>
          <w:lang w:val="fr-FR" w:bidi="ar-AE"/>
        </w:rPr>
        <w:t>و</w:t>
      </w:r>
      <w:r w:rsidR="00346EEE"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تضمّن</w:t>
      </w:r>
      <w:r w:rsidR="008670A8" w:rsidRPr="00C245A0">
        <w:rPr>
          <w:rFonts w:ascii="Traditional Arabic" w:hAnsi="Traditional Arabic" w:cs="Traditional Arabic"/>
          <w:sz w:val="26"/>
          <w:szCs w:val="26"/>
          <w:rtl/>
          <w:lang w:val="fr-FR" w:bidi="ar-AE"/>
        </w:rPr>
        <w:t xml:space="preserve"> ما </w:t>
      </w:r>
      <w:r w:rsidRPr="00C245A0">
        <w:rPr>
          <w:rFonts w:ascii="Traditional Arabic" w:hAnsi="Traditional Arabic" w:cs="Traditional Arabic" w:hint="cs"/>
          <w:sz w:val="26"/>
          <w:szCs w:val="26"/>
          <w:rtl/>
          <w:lang w:val="fr-FR" w:bidi="ar-AE"/>
        </w:rPr>
        <w:t>يُعتبَر "ممارسات فضلى".</w:t>
      </w:r>
    </w:p>
    <w:p w14:paraId="1F90F2DB" w14:textId="57936E05" w:rsidR="008670A8" w:rsidRPr="00C245A0" w:rsidRDefault="008670A8" w:rsidP="00DD1B2A">
      <w:pPr>
        <w:pStyle w:val="ListParagraph"/>
        <w:tabs>
          <w:tab w:val="left" w:pos="720"/>
          <w:tab w:val="right" w:leader="dot" w:pos="8640"/>
        </w:tabs>
        <w:bidi/>
        <w:jc w:val="both"/>
        <w:rPr>
          <w:rFonts w:ascii="Traditional Arabic" w:hAnsi="Traditional Arabic" w:cs="Traditional Arabic"/>
          <w:sz w:val="26"/>
          <w:szCs w:val="26"/>
        </w:rPr>
      </w:pPr>
    </w:p>
    <w:p w14:paraId="657BC076" w14:textId="5CEF3FC8" w:rsidR="008670A8" w:rsidRPr="00C245A0" w:rsidRDefault="00072970" w:rsidP="00282AAA">
      <w:pPr>
        <w:pStyle w:val="ListParagraph"/>
        <w:numPr>
          <w:ilvl w:val="0"/>
          <w:numId w:val="2"/>
        </w:numPr>
        <w:tabs>
          <w:tab w:val="left" w:pos="720"/>
          <w:tab w:val="right" w:leader="dot" w:pos="8640"/>
        </w:tabs>
        <w:bidi/>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يلتزم</w:t>
      </w:r>
      <w:r w:rsidR="008670A8" w:rsidRPr="00C245A0">
        <w:rPr>
          <w:rFonts w:ascii="Traditional Arabic" w:hAnsi="Traditional Arabic" w:cs="Traditional Arabic"/>
          <w:sz w:val="26"/>
          <w:szCs w:val="26"/>
          <w:rtl/>
        </w:rPr>
        <w:t xml:space="preserve"> </w:t>
      </w:r>
      <w:r w:rsidR="003F301E" w:rsidRPr="00C245A0">
        <w:rPr>
          <w:rFonts w:ascii="Traditional Arabic" w:hAnsi="Traditional Arabic" w:cs="Traditional Arabic"/>
          <w:sz w:val="26"/>
          <w:szCs w:val="26"/>
          <w:rtl/>
        </w:rPr>
        <w:t>طلب تقديم العروض</w:t>
      </w:r>
      <w:r w:rsidR="00F7684E" w:rsidRPr="00C245A0">
        <w:rPr>
          <w:rFonts w:ascii="Traditional Arabic" w:hAnsi="Traditional Arabic" w:cs="Traditional Arabic" w:hint="cs"/>
          <w:sz w:val="26"/>
          <w:szCs w:val="26"/>
          <w:rtl/>
        </w:rPr>
        <w:t xml:space="preserve"> القياسي</w:t>
      </w:r>
      <w:r w:rsidR="003F301E" w:rsidRPr="00C245A0">
        <w:rPr>
          <w:rFonts w:ascii="Traditional Arabic" w:hAnsi="Traditional Arabic" w:cs="Traditional Arabic" w:hint="cs"/>
          <w:sz w:val="26"/>
          <w:szCs w:val="26"/>
          <w:rtl/>
        </w:rPr>
        <w:t>ّ هذا</w:t>
      </w:r>
      <w:r w:rsidR="008670A8" w:rsidRPr="00C245A0">
        <w:rPr>
          <w:rFonts w:ascii="Traditional Arabic" w:hAnsi="Traditional Arabic" w:cs="Traditional Arabic"/>
          <w:sz w:val="26"/>
          <w:szCs w:val="26"/>
          <w:rtl/>
        </w:rPr>
        <w:t xml:space="preserve"> </w:t>
      </w:r>
      <w:r w:rsidR="001956BE" w:rsidRPr="00C245A0">
        <w:rPr>
          <w:rFonts w:ascii="Traditional Arabic" w:hAnsi="Traditional Arabic" w:cs="Traditional Arabic" w:hint="cs"/>
          <w:sz w:val="26"/>
          <w:szCs w:val="26"/>
          <w:rtl/>
        </w:rPr>
        <w:t>ب</w:t>
      </w:r>
      <w:r w:rsidR="008670A8" w:rsidRPr="00C245A0">
        <w:rPr>
          <w:rFonts w:ascii="Traditional Arabic" w:hAnsi="Traditional Arabic" w:cs="Traditional Arabic"/>
          <w:sz w:val="26"/>
          <w:szCs w:val="26"/>
          <w:rtl/>
        </w:rPr>
        <w:t xml:space="preserve">هيكل </w:t>
      </w:r>
      <w:r w:rsidR="00282AAA" w:rsidRPr="00C245A0">
        <w:rPr>
          <w:rFonts w:ascii="Traditional Arabic" w:hAnsi="Traditional Arabic" w:cs="Traditional Arabic" w:hint="cs"/>
          <w:sz w:val="26"/>
          <w:szCs w:val="26"/>
          <w:rtl/>
        </w:rPr>
        <w:t>الوثيقة</w:t>
      </w:r>
      <w:r w:rsidR="008670A8" w:rsidRPr="00C245A0">
        <w:rPr>
          <w:rFonts w:ascii="Traditional Arabic" w:hAnsi="Traditional Arabic" w:cs="Traditional Arabic"/>
          <w:sz w:val="26"/>
          <w:szCs w:val="26"/>
          <w:rtl/>
        </w:rPr>
        <w:t xml:space="preserve"> </w:t>
      </w:r>
      <w:r w:rsidR="003F301E" w:rsidRPr="00C245A0">
        <w:rPr>
          <w:rFonts w:ascii="Traditional Arabic" w:hAnsi="Traditional Arabic" w:cs="Traditional Arabic" w:hint="cs"/>
          <w:sz w:val="26"/>
          <w:szCs w:val="26"/>
          <w:rtl/>
        </w:rPr>
        <w:t>المرجعيّ</w:t>
      </w:r>
      <w:r w:rsidR="00282AAA" w:rsidRPr="00C245A0">
        <w:rPr>
          <w:rFonts w:ascii="Traditional Arabic" w:hAnsi="Traditional Arabic" w:cs="Traditional Arabic" w:hint="cs"/>
          <w:sz w:val="26"/>
          <w:szCs w:val="26"/>
          <w:rtl/>
        </w:rPr>
        <w:t>ة</w:t>
      </w:r>
      <w:r w:rsidR="00DE060E" w:rsidRPr="00C245A0">
        <w:rPr>
          <w:rFonts w:ascii="Traditional Arabic" w:hAnsi="Traditional Arabic" w:cs="Traditional Arabic" w:hint="cs"/>
          <w:sz w:val="26"/>
          <w:szCs w:val="26"/>
          <w:rtl/>
        </w:rPr>
        <w:t xml:space="preserve"> والأحكام المنصوص عليها فيه</w:t>
      </w:r>
      <w:r w:rsidR="00282AAA" w:rsidRPr="00C245A0">
        <w:rPr>
          <w:rFonts w:ascii="Traditional Arabic" w:hAnsi="Traditional Arabic" w:cs="Traditional Arabic" w:hint="cs"/>
          <w:sz w:val="26"/>
          <w:szCs w:val="26"/>
          <w:rtl/>
        </w:rPr>
        <w:t>ا</w:t>
      </w:r>
      <w:r w:rsidR="003F301E" w:rsidRPr="00C245A0">
        <w:rPr>
          <w:rFonts w:ascii="Traditional Arabic" w:hAnsi="Traditional Arabic" w:cs="Traditional Arabic" w:hint="cs"/>
          <w:sz w:val="26"/>
          <w:szCs w:val="26"/>
          <w:rtl/>
        </w:rPr>
        <w:t>،</w:t>
      </w:r>
      <w:r w:rsidR="008670A8" w:rsidRPr="00C245A0">
        <w:rPr>
          <w:rFonts w:ascii="Traditional Arabic" w:hAnsi="Traditional Arabic" w:cs="Traditional Arabic"/>
          <w:sz w:val="26"/>
          <w:szCs w:val="26"/>
          <w:rtl/>
        </w:rPr>
        <w:t xml:space="preserve"> ما لم </w:t>
      </w:r>
      <w:r w:rsidR="003F301E" w:rsidRPr="00C245A0">
        <w:rPr>
          <w:rFonts w:ascii="Traditional Arabic" w:hAnsi="Traditional Arabic" w:cs="Traditional Arabic" w:hint="cs"/>
          <w:sz w:val="26"/>
          <w:szCs w:val="26"/>
          <w:rtl/>
        </w:rPr>
        <w:t>تقتض</w:t>
      </w:r>
      <w:r w:rsidR="008670A8" w:rsidRPr="00C245A0">
        <w:rPr>
          <w:rFonts w:ascii="Traditional Arabic" w:hAnsi="Traditional Arabic" w:cs="Traditional Arabic"/>
          <w:sz w:val="26"/>
          <w:szCs w:val="26"/>
          <w:rtl/>
        </w:rPr>
        <w:t xml:space="preserve"> </w:t>
      </w:r>
      <w:r w:rsidR="00DE060E" w:rsidRPr="00C245A0">
        <w:rPr>
          <w:rFonts w:ascii="Traditional Arabic" w:hAnsi="Traditional Arabic" w:cs="Traditional Arabic" w:hint="cs"/>
          <w:sz w:val="26"/>
          <w:szCs w:val="26"/>
          <w:rtl/>
        </w:rPr>
        <w:t>دواعٍ</w:t>
      </w:r>
      <w:r w:rsidR="001365FA" w:rsidRPr="00C245A0">
        <w:rPr>
          <w:rFonts w:ascii="Traditional Arabic" w:hAnsi="Traditional Arabic" w:cs="Traditional Arabic" w:hint="cs"/>
          <w:sz w:val="26"/>
          <w:szCs w:val="26"/>
          <w:rtl/>
        </w:rPr>
        <w:t xml:space="preserve"> خاصة في</w:t>
      </w:r>
      <w:r w:rsidR="008670A8" w:rsidRPr="00C245A0">
        <w:rPr>
          <w:rFonts w:ascii="Traditional Arabic" w:hAnsi="Traditional Arabic" w:cs="Traditional Arabic"/>
          <w:sz w:val="26"/>
          <w:szCs w:val="26"/>
          <w:rtl/>
        </w:rPr>
        <w:t xml:space="preserve"> البنك الإسلامي للتنمية تغييرا</w:t>
      </w:r>
      <w:r w:rsidR="003F301E" w:rsidRPr="00C245A0">
        <w:rPr>
          <w:rFonts w:ascii="Traditional Arabic" w:hAnsi="Traditional Arabic" w:cs="Traditional Arabic" w:hint="cs"/>
          <w:sz w:val="26"/>
          <w:szCs w:val="26"/>
          <w:rtl/>
        </w:rPr>
        <w:t>ً</w:t>
      </w:r>
      <w:r w:rsidR="008670A8" w:rsidRPr="00C245A0">
        <w:rPr>
          <w:rFonts w:ascii="Traditional Arabic" w:hAnsi="Traditional Arabic" w:cs="Traditional Arabic"/>
          <w:sz w:val="26"/>
          <w:szCs w:val="26"/>
          <w:rtl/>
        </w:rPr>
        <w:t>.</w:t>
      </w:r>
    </w:p>
    <w:p w14:paraId="059F98D9" w14:textId="77777777" w:rsidR="008670A8" w:rsidRPr="00C245A0" w:rsidRDefault="008670A8" w:rsidP="00DD1B2A">
      <w:pPr>
        <w:pStyle w:val="ListParagraph"/>
        <w:bidi/>
        <w:rPr>
          <w:rFonts w:ascii="Traditional Arabic" w:hAnsi="Traditional Arabic" w:cs="Traditional Arabic"/>
          <w:sz w:val="26"/>
          <w:szCs w:val="26"/>
          <w:rtl/>
        </w:rPr>
      </w:pPr>
    </w:p>
    <w:p w14:paraId="7401D6F0" w14:textId="71EB70FF" w:rsidR="008670A8" w:rsidRPr="00C245A0" w:rsidRDefault="00606E0A" w:rsidP="00DD1B2A">
      <w:pPr>
        <w:pStyle w:val="ListParagraph"/>
        <w:numPr>
          <w:ilvl w:val="0"/>
          <w:numId w:val="2"/>
        </w:numPr>
        <w:tabs>
          <w:tab w:val="left" w:pos="720"/>
          <w:tab w:val="right" w:leader="dot" w:pos="8640"/>
        </w:tabs>
        <w:bidi/>
        <w:jc w:val="both"/>
        <w:rPr>
          <w:rFonts w:ascii="Traditional Arabic" w:hAnsi="Traditional Arabic" w:cs="Traditional Arabic"/>
          <w:sz w:val="26"/>
          <w:szCs w:val="26"/>
        </w:rPr>
      </w:pPr>
      <w:r w:rsidRPr="00C245A0">
        <w:rPr>
          <w:rFonts w:ascii="Traditional Arabic" w:hAnsi="Traditional Arabic" w:cs="Traditional Arabic"/>
          <w:sz w:val="26"/>
          <w:szCs w:val="26"/>
          <w:rtl/>
          <w:lang w:bidi="ar-AE"/>
        </w:rPr>
        <w:t xml:space="preserve">النص المائل </w:t>
      </w:r>
      <w:r w:rsidRPr="00C245A0">
        <w:rPr>
          <w:rFonts w:ascii="Traditional Arabic" w:hAnsi="Traditional Arabic" w:cs="Traditional Arabic"/>
          <w:i/>
          <w:iCs/>
          <w:sz w:val="26"/>
          <w:szCs w:val="26"/>
          <w:rtl/>
          <w:lang w:bidi="ar-AE"/>
        </w:rPr>
        <w:t xml:space="preserve">"ملاحظات </w:t>
      </w:r>
      <w:r w:rsidR="0089456F" w:rsidRPr="00C245A0">
        <w:rPr>
          <w:rFonts w:ascii="Traditional Arabic" w:hAnsi="Traditional Arabic" w:cs="Traditional Arabic"/>
          <w:i/>
          <w:iCs/>
          <w:sz w:val="26"/>
          <w:szCs w:val="26"/>
          <w:rtl/>
          <w:lang w:bidi="ar-AE"/>
        </w:rPr>
        <w:t>موجَّهة</w:t>
      </w:r>
      <w:r w:rsidRPr="00C245A0">
        <w:rPr>
          <w:rFonts w:ascii="Traditional Arabic" w:hAnsi="Traditional Arabic" w:cs="Traditional Arabic"/>
          <w:i/>
          <w:iCs/>
          <w:sz w:val="26"/>
          <w:szCs w:val="26"/>
          <w:rtl/>
          <w:lang w:bidi="ar-AE"/>
        </w:rPr>
        <w:t xml:space="preserve"> للعميل"</w:t>
      </w:r>
      <w:r w:rsidRPr="00C245A0">
        <w:rPr>
          <w:rFonts w:ascii="Traditional Arabic" w:hAnsi="Traditional Arabic" w:cs="Traditional Arabic"/>
          <w:sz w:val="26"/>
          <w:szCs w:val="26"/>
          <w:rtl/>
          <w:lang w:bidi="ar-AE"/>
        </w:rPr>
        <w:t xml:space="preserve">. وهو يقدم </w:t>
      </w:r>
      <w:r w:rsidR="00E91261" w:rsidRPr="00C245A0">
        <w:rPr>
          <w:rFonts w:ascii="Traditional Arabic" w:hAnsi="Traditional Arabic" w:cs="Traditional Arabic" w:hint="cs"/>
          <w:sz w:val="26"/>
          <w:szCs w:val="26"/>
          <w:rtl/>
          <w:lang w:bidi="ar-AE"/>
        </w:rPr>
        <w:t>توجيهاً</w:t>
      </w:r>
      <w:r w:rsidRPr="00C245A0">
        <w:rPr>
          <w:rFonts w:ascii="Traditional Arabic" w:hAnsi="Traditional Arabic" w:cs="Traditional Arabic"/>
          <w:sz w:val="26"/>
          <w:szCs w:val="26"/>
          <w:rtl/>
          <w:lang w:bidi="ar-AE"/>
        </w:rPr>
        <w:t xml:space="preserve"> للكيان </w:t>
      </w:r>
      <w:r w:rsidR="00E91261" w:rsidRPr="00C245A0">
        <w:rPr>
          <w:rFonts w:ascii="Traditional Arabic" w:hAnsi="Traditional Arabic" w:cs="Traditional Arabic" w:hint="cs"/>
          <w:sz w:val="26"/>
          <w:szCs w:val="26"/>
          <w:rtl/>
          <w:lang w:bidi="ar-AE"/>
        </w:rPr>
        <w:t>عند إعداد</w:t>
      </w:r>
      <w:r w:rsidRPr="00C245A0">
        <w:rPr>
          <w:rFonts w:ascii="Traditional Arabic" w:hAnsi="Traditional Arabic" w:cs="Traditional Arabic"/>
          <w:sz w:val="26"/>
          <w:szCs w:val="26"/>
          <w:rtl/>
          <w:lang w:bidi="ar-AE"/>
        </w:rPr>
        <w:t xml:space="preserve"> </w:t>
      </w:r>
      <w:r w:rsidR="003F301E" w:rsidRPr="00C245A0">
        <w:rPr>
          <w:rFonts w:ascii="Traditional Arabic" w:hAnsi="Traditional Arabic" w:cs="Traditional Arabic"/>
          <w:sz w:val="26"/>
          <w:szCs w:val="26"/>
          <w:rtl/>
          <w:lang w:val="fr-FR" w:bidi="ar-AE"/>
        </w:rPr>
        <w:t>طلب تقديم</w:t>
      </w:r>
      <w:r w:rsidRPr="00C245A0">
        <w:rPr>
          <w:rFonts w:ascii="Traditional Arabic" w:hAnsi="Traditional Arabic" w:cs="Traditional Arabic"/>
          <w:sz w:val="26"/>
          <w:szCs w:val="26"/>
          <w:rtl/>
          <w:lang w:val="fr-FR" w:bidi="ar-AE"/>
        </w:rPr>
        <w:t xml:space="preserve"> عروض </w:t>
      </w:r>
      <w:r w:rsidR="00E91261" w:rsidRPr="00C245A0">
        <w:rPr>
          <w:rFonts w:ascii="Traditional Arabic" w:hAnsi="Traditional Arabic" w:cs="Traditional Arabic" w:hint="cs"/>
          <w:sz w:val="26"/>
          <w:szCs w:val="26"/>
          <w:rtl/>
          <w:lang w:val="fr-FR" w:bidi="ar-AE"/>
        </w:rPr>
        <w:t>خاص</w:t>
      </w:r>
      <w:r w:rsidRPr="00C245A0">
        <w:rPr>
          <w:rFonts w:ascii="Traditional Arabic" w:hAnsi="Traditional Arabic" w:cs="Traditional Arabic"/>
          <w:sz w:val="26"/>
          <w:szCs w:val="26"/>
          <w:rtl/>
          <w:lang w:val="fr-FR" w:bidi="ar-AE"/>
        </w:rPr>
        <w:t xml:space="preserve">. </w:t>
      </w:r>
      <w:proofErr w:type="spellStart"/>
      <w:r w:rsidR="00F33D0F" w:rsidRPr="00C245A0">
        <w:rPr>
          <w:rFonts w:ascii="Traditional Arabic" w:hAnsi="Traditional Arabic" w:cs="Traditional Arabic" w:hint="cs"/>
          <w:sz w:val="26"/>
          <w:szCs w:val="26"/>
          <w:rtl/>
          <w:lang w:val="fr-FR" w:bidi="ar-AE"/>
        </w:rPr>
        <w:t>زينبغي</w:t>
      </w:r>
      <w:proofErr w:type="spellEnd"/>
      <w:r w:rsidRPr="00C245A0">
        <w:rPr>
          <w:rFonts w:ascii="Traditional Arabic" w:hAnsi="Traditional Arabic" w:cs="Traditional Arabic"/>
          <w:sz w:val="26"/>
          <w:szCs w:val="26"/>
          <w:rtl/>
          <w:lang w:val="fr-FR" w:bidi="ar-AE"/>
        </w:rPr>
        <w:t xml:space="preserve"> حذف "الملاحظات ال</w:t>
      </w:r>
      <w:r w:rsidR="0089456F" w:rsidRPr="00C245A0">
        <w:rPr>
          <w:rFonts w:ascii="Traditional Arabic" w:hAnsi="Traditional Arabic" w:cs="Traditional Arabic"/>
          <w:sz w:val="26"/>
          <w:szCs w:val="26"/>
          <w:rtl/>
          <w:lang w:val="fr-FR" w:bidi="ar-AE"/>
        </w:rPr>
        <w:t>موجَّهة</w:t>
      </w:r>
      <w:r w:rsidRPr="00C245A0">
        <w:rPr>
          <w:rFonts w:ascii="Traditional Arabic" w:hAnsi="Traditional Arabic" w:cs="Traditional Arabic"/>
          <w:sz w:val="26"/>
          <w:szCs w:val="26"/>
          <w:rtl/>
          <w:lang w:val="fr-FR" w:bidi="ar-AE"/>
        </w:rPr>
        <w:t xml:space="preserve"> للعميل" من </w:t>
      </w:r>
      <w:r w:rsidR="003F301E" w:rsidRPr="00C245A0">
        <w:rPr>
          <w:rFonts w:ascii="Traditional Arabic" w:hAnsi="Traditional Arabic" w:cs="Traditional Arabic"/>
          <w:sz w:val="26"/>
          <w:szCs w:val="26"/>
          <w:rtl/>
          <w:lang w:val="fr-FR" w:bidi="ar-AE"/>
        </w:rPr>
        <w:t>طلب تقديم العروض</w:t>
      </w:r>
      <w:r w:rsidRPr="00C245A0">
        <w:rPr>
          <w:rFonts w:ascii="Traditional Arabic" w:hAnsi="Traditional Arabic" w:cs="Traditional Arabic"/>
          <w:sz w:val="26"/>
          <w:szCs w:val="26"/>
          <w:rtl/>
          <w:lang w:val="fr-FR" w:bidi="ar-AE"/>
        </w:rPr>
        <w:t xml:space="preserve"> النهائي </w:t>
      </w:r>
      <w:r w:rsidR="00F33D0F" w:rsidRPr="00C245A0">
        <w:rPr>
          <w:rFonts w:ascii="Traditional Arabic" w:hAnsi="Traditional Arabic" w:cs="Traditional Arabic" w:hint="cs"/>
          <w:sz w:val="26"/>
          <w:szCs w:val="26"/>
          <w:rtl/>
          <w:lang w:val="fr-FR" w:bidi="ar-AE"/>
        </w:rPr>
        <w:t>الموجَّه ل</w:t>
      </w:r>
      <w:r w:rsidRPr="00C245A0">
        <w:rPr>
          <w:rFonts w:ascii="Traditional Arabic" w:hAnsi="Traditional Arabic" w:cs="Traditional Arabic"/>
          <w:sz w:val="26"/>
          <w:szCs w:val="26"/>
          <w:rtl/>
          <w:lang w:val="fr-FR" w:bidi="ar-AE"/>
        </w:rPr>
        <w:t xml:space="preserve">لاستشاريين </w:t>
      </w:r>
      <w:r w:rsidR="00B7068D" w:rsidRPr="00C245A0">
        <w:rPr>
          <w:rFonts w:ascii="Traditional Arabic" w:hAnsi="Traditional Arabic" w:cs="Traditional Arabic"/>
          <w:sz w:val="26"/>
          <w:szCs w:val="26"/>
          <w:rtl/>
          <w:lang w:val="fr-FR" w:bidi="ar-AE"/>
        </w:rPr>
        <w:t xml:space="preserve">المدرجين في القائمة </w:t>
      </w:r>
      <w:r w:rsidR="00CD2CAA" w:rsidRPr="00C245A0">
        <w:rPr>
          <w:rFonts w:ascii="Traditional Arabic" w:hAnsi="Traditional Arabic" w:cs="Traditional Arabic" w:hint="cs"/>
          <w:sz w:val="26"/>
          <w:szCs w:val="26"/>
          <w:rtl/>
          <w:lang w:val="fr-FR" w:bidi="ar-AE"/>
        </w:rPr>
        <w:t>المختصرة</w:t>
      </w:r>
      <w:r w:rsidRPr="00C245A0">
        <w:rPr>
          <w:rFonts w:ascii="Traditional Arabic" w:hAnsi="Traditional Arabic" w:cs="Traditional Arabic"/>
          <w:sz w:val="26"/>
          <w:szCs w:val="26"/>
          <w:rtl/>
          <w:lang w:val="fr-FR" w:bidi="ar-AE"/>
        </w:rPr>
        <w:t xml:space="preserve">.  </w:t>
      </w:r>
      <w:r w:rsidRPr="00C245A0">
        <w:rPr>
          <w:rFonts w:ascii="Traditional Arabic" w:hAnsi="Traditional Arabic" w:cs="Traditional Arabic"/>
          <w:sz w:val="26"/>
          <w:szCs w:val="26"/>
          <w:rtl/>
          <w:lang w:bidi="ar-AE"/>
        </w:rPr>
        <w:t xml:space="preserve"> </w:t>
      </w:r>
    </w:p>
    <w:p w14:paraId="4EDEDAF9" w14:textId="77777777" w:rsidR="007F190E" w:rsidRPr="00C245A0" w:rsidRDefault="007F190E" w:rsidP="00DD1B2A">
      <w:pPr>
        <w:pStyle w:val="ListParagraph"/>
        <w:tabs>
          <w:tab w:val="left" w:pos="720"/>
          <w:tab w:val="right" w:leader="dot" w:pos="8640"/>
        </w:tabs>
        <w:bidi/>
        <w:jc w:val="both"/>
        <w:rPr>
          <w:rFonts w:ascii="Traditional Arabic" w:hAnsi="Traditional Arabic" w:cs="Traditional Arabic"/>
          <w:sz w:val="26"/>
          <w:szCs w:val="26"/>
        </w:rPr>
      </w:pPr>
      <w:bookmarkStart w:id="3" w:name="_Hlk33181501"/>
      <w:bookmarkEnd w:id="2"/>
    </w:p>
    <w:p w14:paraId="21DB978A" w14:textId="4E738A7B" w:rsidR="009F52FA" w:rsidRPr="00F44AC4" w:rsidRDefault="009F52FA" w:rsidP="00B534F9">
      <w:pPr>
        <w:pStyle w:val="Heading3"/>
        <w:numPr>
          <w:ilvl w:val="0"/>
          <w:numId w:val="0"/>
        </w:numPr>
        <w:bidi/>
        <w:rPr>
          <w:rFonts w:ascii="Traditional Arabic" w:hAnsi="Traditional Arabic" w:cs="Traditional Arabic"/>
        </w:rPr>
      </w:pPr>
      <w:r w:rsidRPr="00F44AC4">
        <w:rPr>
          <w:rFonts w:ascii="Traditional Arabic" w:hAnsi="Traditional Arabic" w:cs="Traditional Arabic"/>
          <w:rtl/>
        </w:rPr>
        <w:t xml:space="preserve">يمكن استخدام </w:t>
      </w:r>
      <w:r w:rsidR="003F301E" w:rsidRPr="00F44AC4">
        <w:rPr>
          <w:rFonts w:ascii="Traditional Arabic" w:hAnsi="Traditional Arabic" w:cs="Traditional Arabic"/>
          <w:rtl/>
        </w:rPr>
        <w:t>طلب تقديم العروض</w:t>
      </w:r>
      <w:r w:rsidR="00F7684E" w:rsidRPr="00F44AC4">
        <w:rPr>
          <w:rFonts w:ascii="Traditional Arabic" w:hAnsi="Traditional Arabic" w:cs="Traditional Arabic"/>
          <w:rtl/>
          <w:lang w:bidi="ar-AE"/>
        </w:rPr>
        <w:t xml:space="preserve"> القياسي</w:t>
      </w:r>
      <w:r w:rsidRPr="00F44AC4">
        <w:rPr>
          <w:rFonts w:ascii="Traditional Arabic" w:hAnsi="Traditional Arabic" w:cs="Traditional Arabic"/>
          <w:rtl/>
          <w:lang w:bidi="ar-AE"/>
        </w:rPr>
        <w:t xml:space="preserve"> </w:t>
      </w:r>
      <w:r w:rsidR="00E5610C" w:rsidRPr="00F44AC4">
        <w:rPr>
          <w:rFonts w:ascii="Traditional Arabic" w:hAnsi="Traditional Arabic" w:cs="Traditional Arabic"/>
          <w:rtl/>
          <w:lang w:bidi="ar-AE"/>
        </w:rPr>
        <w:t>مع</w:t>
      </w:r>
      <w:r w:rsidRPr="00F44AC4">
        <w:rPr>
          <w:rFonts w:ascii="Traditional Arabic" w:hAnsi="Traditional Arabic" w:cs="Traditional Arabic"/>
          <w:rtl/>
          <w:lang w:bidi="ar-AE"/>
        </w:rPr>
        <w:t xml:space="preserve"> مختلف طر</w:t>
      </w:r>
      <w:r w:rsidR="00E5610C" w:rsidRPr="00F44AC4">
        <w:rPr>
          <w:rFonts w:ascii="Traditional Arabic" w:hAnsi="Traditional Arabic" w:cs="Traditional Arabic"/>
          <w:rtl/>
          <w:lang w:bidi="ar-AE"/>
        </w:rPr>
        <w:t>ائ</w:t>
      </w:r>
      <w:r w:rsidRPr="00F44AC4">
        <w:rPr>
          <w:rFonts w:ascii="Traditional Arabic" w:hAnsi="Traditional Arabic" w:cs="Traditional Arabic"/>
          <w:rtl/>
          <w:lang w:bidi="ar-AE"/>
        </w:rPr>
        <w:t>ق الاختيار المبينة في "</w:t>
      </w:r>
      <w:r w:rsidR="00B534F9" w:rsidRPr="00F44AC4">
        <w:rPr>
          <w:rFonts w:ascii="Traditional Arabic" w:hAnsi="Traditional Arabic" w:cs="Traditional Arabic"/>
          <w:lang w:bidi="ar-AE"/>
        </w:rPr>
        <w:t xml:space="preserve"> </w:t>
      </w:r>
      <w:proofErr w:type="gramStart"/>
      <w:r w:rsidR="00B534F9" w:rsidRPr="00F44AC4">
        <w:rPr>
          <w:rFonts w:ascii="Traditional Arabic" w:hAnsi="Traditional Arabic" w:cs="Traditional Arabic"/>
          <w:b w:val="0"/>
          <w:rtl/>
          <w:lang w:val="fr-FR" w:bidi="ar-AE"/>
        </w:rPr>
        <w:t>تعليمات  شراء</w:t>
      </w:r>
      <w:proofErr w:type="gramEnd"/>
      <w:r w:rsidR="00B534F9" w:rsidRPr="00F44AC4">
        <w:rPr>
          <w:rFonts w:ascii="Traditional Arabic" w:hAnsi="Traditional Arabic" w:cs="Traditional Arabic"/>
          <w:b w:val="0"/>
          <w:rtl/>
          <w:lang w:val="fr-FR" w:bidi="ar-AE"/>
        </w:rPr>
        <w:t xml:space="preserve"> الخدمات الاستشاريّة</w:t>
      </w:r>
      <w:r w:rsidR="00B534F9" w:rsidRPr="00F44AC4">
        <w:rPr>
          <w:rFonts w:ascii="Traditional Arabic" w:hAnsi="Traditional Arabic" w:cs="Traditional Arabic"/>
          <w:b w:val="0"/>
          <w:lang w:val="fr-FR" w:bidi="ar-AE"/>
        </w:rPr>
        <w:t xml:space="preserve"> </w:t>
      </w:r>
      <w:r w:rsidR="00B534F9" w:rsidRPr="00F44AC4">
        <w:rPr>
          <w:rFonts w:ascii="Traditional Arabic" w:hAnsi="Traditional Arabic" w:cs="Traditional Arabic"/>
          <w:b w:val="0"/>
          <w:rtl/>
          <w:lang w:val="fr-FR" w:bidi="ar-AE"/>
        </w:rPr>
        <w:t>في المشاريع الممولة</w:t>
      </w:r>
      <w:r w:rsidR="00B534F9" w:rsidRPr="00F44AC4">
        <w:rPr>
          <w:rFonts w:ascii="Traditional Arabic" w:hAnsi="Traditional Arabic" w:cs="Traditional Arabic"/>
          <w:b w:val="0"/>
          <w:lang w:val="fr-FR" w:bidi="ar-AE"/>
        </w:rPr>
        <w:t xml:space="preserve"> </w:t>
      </w:r>
      <w:r w:rsidR="00B534F9" w:rsidRPr="00F44AC4">
        <w:rPr>
          <w:rFonts w:ascii="Traditional Arabic" w:hAnsi="Traditional Arabic" w:cs="Traditional Arabic"/>
          <w:b w:val="0"/>
          <w:rtl/>
          <w:lang w:val="fr-FR" w:bidi="ar-AE"/>
        </w:rPr>
        <w:t>من البنك الإسلامي للتنمية</w:t>
      </w:r>
      <w:r w:rsidR="00B534F9" w:rsidRPr="00F44AC4" w:rsidDel="00B534F9">
        <w:rPr>
          <w:rFonts w:ascii="Traditional Arabic" w:hAnsi="Traditional Arabic" w:cs="Traditional Arabic"/>
          <w:b w:val="0"/>
          <w:rtl/>
          <w:lang w:val="fr-FR" w:bidi="ar-AE"/>
        </w:rPr>
        <w:t xml:space="preserve"> </w:t>
      </w:r>
      <w:r w:rsidRPr="00F44AC4">
        <w:rPr>
          <w:rFonts w:ascii="Traditional Arabic" w:hAnsi="Traditional Arabic" w:cs="Traditional Arabic"/>
          <w:rtl/>
        </w:rPr>
        <w:t xml:space="preserve">"، </w:t>
      </w:r>
      <w:r w:rsidR="00F33D0F" w:rsidRPr="00F44AC4">
        <w:rPr>
          <w:rFonts w:ascii="Traditional Arabic" w:hAnsi="Traditional Arabic" w:cs="Traditional Arabic"/>
          <w:rtl/>
        </w:rPr>
        <w:t>ومنها</w:t>
      </w:r>
      <w:r w:rsidRPr="00F44AC4">
        <w:rPr>
          <w:rFonts w:ascii="Traditional Arabic" w:hAnsi="Traditional Arabic" w:cs="Traditional Arabic"/>
          <w:rtl/>
        </w:rPr>
        <w:t xml:space="preserve"> </w:t>
      </w:r>
      <w:r w:rsidR="00B534F9" w:rsidRPr="00F44AC4">
        <w:rPr>
          <w:rFonts w:ascii="Traditional Arabic" w:hAnsi="Traditional Arabic" w:cs="Traditional Arabic"/>
          <w:rtl/>
        </w:rPr>
        <w:t>الاختيار على أساس الجودة والتكلفة</w:t>
      </w:r>
      <w:r w:rsidR="00910BDC" w:rsidRPr="00F44AC4">
        <w:rPr>
          <w:rFonts w:ascii="Traditional Arabic" w:hAnsi="Traditional Arabic" w:cs="Traditional Arabic"/>
          <w:rtl/>
        </w:rPr>
        <w:t xml:space="preserve"> </w:t>
      </w:r>
      <w:r w:rsidRPr="00F44AC4">
        <w:rPr>
          <w:rFonts w:ascii="Traditional Arabic" w:hAnsi="Traditional Arabic" w:cs="Traditional Arabic"/>
          <w:rtl/>
        </w:rPr>
        <w:t>،</w:t>
      </w:r>
      <w:r w:rsidRPr="00F44AC4">
        <w:rPr>
          <w:rFonts w:ascii="Traditional Arabic" w:hAnsi="Traditional Arabic" w:cs="Traditional Arabic"/>
          <w:rtl/>
          <w:lang w:bidi="ar-AE"/>
        </w:rPr>
        <w:t xml:space="preserve"> </w:t>
      </w:r>
      <w:r w:rsidR="00B534F9" w:rsidRPr="00F44AC4">
        <w:rPr>
          <w:rFonts w:ascii="Traditional Arabic" w:hAnsi="Traditional Arabic" w:cs="Traditional Arabic"/>
          <w:rtl/>
        </w:rPr>
        <w:t>الاختيار على أساس الجودة</w:t>
      </w:r>
      <w:r w:rsidR="00B534F9" w:rsidRPr="00F44AC4" w:rsidDel="00B534F9">
        <w:rPr>
          <w:rFonts w:ascii="Traditional Arabic" w:hAnsi="Traditional Arabic" w:cs="Traditional Arabic"/>
          <w:rtl/>
          <w:lang w:bidi="ar-AE"/>
        </w:rPr>
        <w:t xml:space="preserve"> </w:t>
      </w:r>
      <w:r w:rsidRPr="00F44AC4">
        <w:rPr>
          <w:rFonts w:ascii="Traditional Arabic" w:hAnsi="Traditional Arabic" w:cs="Traditional Arabic"/>
          <w:rtl/>
          <w:lang w:bidi="ar-AE"/>
        </w:rPr>
        <w:t xml:space="preserve">، </w:t>
      </w:r>
      <w:r w:rsidR="00B534F9" w:rsidRPr="00F44AC4">
        <w:rPr>
          <w:rFonts w:ascii="Traditional Arabic" w:hAnsi="Traditional Arabic" w:cs="Traditional Arabic"/>
          <w:rtl/>
          <w:lang w:bidi="ar-AE"/>
        </w:rPr>
        <w:t xml:space="preserve">الاختيار على أساس موازنة ثابتة </w:t>
      </w:r>
      <w:r w:rsidR="008918EF" w:rsidRPr="00F44AC4">
        <w:rPr>
          <w:rFonts w:ascii="Traditional Arabic" w:hAnsi="Traditional Arabic" w:cs="Traditional Arabic"/>
          <w:rtl/>
          <w:lang w:bidi="ar-AE"/>
        </w:rPr>
        <w:t>،</w:t>
      </w:r>
      <w:r w:rsidR="00B534F9" w:rsidRPr="00F44AC4">
        <w:rPr>
          <w:rFonts w:ascii="Traditional Arabic" w:hAnsi="Traditional Arabic" w:cs="Traditional Arabic"/>
          <w:rtl/>
        </w:rPr>
        <w:t xml:space="preserve"> و</w:t>
      </w:r>
      <w:r w:rsidR="00B534F9" w:rsidRPr="00F44AC4">
        <w:rPr>
          <w:rFonts w:ascii="Traditional Arabic" w:hAnsi="Traditional Arabic" w:cs="Traditional Arabic"/>
          <w:rtl/>
          <w:lang w:bidi="ar-AE"/>
        </w:rPr>
        <w:t>الاختيار على أساس الأقل تكلفة</w:t>
      </w:r>
      <w:r w:rsidR="008918EF" w:rsidRPr="00F44AC4">
        <w:rPr>
          <w:rFonts w:ascii="Traditional Arabic" w:hAnsi="Traditional Arabic" w:cs="Traditional Arabic"/>
          <w:rtl/>
          <w:lang w:bidi="ar-AE"/>
        </w:rPr>
        <w:t xml:space="preserve">. غير أنه </w:t>
      </w:r>
      <w:r w:rsidR="002058B9" w:rsidRPr="00F44AC4">
        <w:rPr>
          <w:rFonts w:ascii="Traditional Arabic" w:hAnsi="Traditional Arabic" w:cs="Traditional Arabic"/>
          <w:rtl/>
          <w:lang w:bidi="ar-AE"/>
        </w:rPr>
        <w:t>ينبغي مراعاة تعقيد المهمة وقيمتها أوّلاً عندما يُعهَد</w:t>
      </w:r>
      <w:r w:rsidR="008918EF" w:rsidRPr="00F44AC4">
        <w:rPr>
          <w:rFonts w:ascii="Traditional Arabic" w:hAnsi="Traditional Arabic" w:cs="Traditional Arabic"/>
          <w:rtl/>
          <w:lang w:bidi="ar-AE"/>
        </w:rPr>
        <w:t xml:space="preserve"> </w:t>
      </w:r>
      <w:r w:rsidR="002058B9" w:rsidRPr="00F44AC4">
        <w:rPr>
          <w:rFonts w:ascii="Traditional Arabic" w:hAnsi="Traditional Arabic" w:cs="Traditional Arabic"/>
          <w:rtl/>
          <w:lang w:bidi="ar-AE"/>
        </w:rPr>
        <w:t xml:space="preserve">باستخدام طلب تقديم العروض القياسي هذا إلى </w:t>
      </w:r>
      <w:r w:rsidR="008918EF" w:rsidRPr="00F44AC4">
        <w:rPr>
          <w:rFonts w:ascii="Traditional Arabic" w:hAnsi="Traditional Arabic" w:cs="Traditional Arabic"/>
          <w:rtl/>
          <w:lang w:bidi="ar-AE"/>
        </w:rPr>
        <w:t xml:space="preserve">وكالة </w:t>
      </w:r>
      <w:r w:rsidR="008A20D0" w:rsidRPr="00F44AC4">
        <w:rPr>
          <w:rFonts w:ascii="Traditional Arabic" w:hAnsi="Traditional Arabic" w:cs="Traditional Arabic"/>
          <w:rtl/>
          <w:lang w:bidi="ar-AE"/>
        </w:rPr>
        <w:t>التنفيذ</w:t>
      </w:r>
      <w:r w:rsidR="008918EF" w:rsidRPr="00F44AC4">
        <w:rPr>
          <w:rFonts w:ascii="Traditional Arabic" w:hAnsi="Traditional Arabic" w:cs="Traditional Arabic"/>
          <w:rtl/>
          <w:lang w:bidi="ar-AE"/>
        </w:rPr>
        <w:t xml:space="preserve">. </w:t>
      </w:r>
    </w:p>
    <w:bookmarkEnd w:id="3"/>
    <w:p w14:paraId="79E3C936" w14:textId="77777777" w:rsidR="003743A3" w:rsidRPr="00C245A0" w:rsidRDefault="003743A3" w:rsidP="00DD1B2A">
      <w:pPr>
        <w:pStyle w:val="ListParagraph"/>
        <w:bidi/>
        <w:rPr>
          <w:rFonts w:ascii="Traditional Arabic" w:hAnsi="Traditional Arabic" w:cs="Traditional Arabic"/>
          <w:sz w:val="26"/>
          <w:szCs w:val="26"/>
          <w:rtl/>
        </w:rPr>
      </w:pPr>
    </w:p>
    <w:p w14:paraId="6CD9C83D" w14:textId="02879018" w:rsidR="003743A3" w:rsidRPr="00C245A0" w:rsidRDefault="003743A3" w:rsidP="00DD1B2A">
      <w:pPr>
        <w:pStyle w:val="ListParagraph"/>
        <w:numPr>
          <w:ilvl w:val="0"/>
          <w:numId w:val="2"/>
        </w:numPr>
        <w:tabs>
          <w:tab w:val="left" w:pos="720"/>
          <w:tab w:val="right" w:leader="dot" w:pos="8640"/>
        </w:tabs>
        <w:bidi/>
        <w:jc w:val="both"/>
        <w:rPr>
          <w:rFonts w:ascii="Traditional Arabic" w:hAnsi="Traditional Arabic" w:cs="Traditional Arabic"/>
          <w:sz w:val="26"/>
          <w:szCs w:val="26"/>
        </w:rPr>
      </w:pPr>
      <w:r w:rsidRPr="00C245A0">
        <w:rPr>
          <w:rFonts w:ascii="Traditional Arabic" w:hAnsi="Traditional Arabic" w:cs="Traditional Arabic"/>
          <w:sz w:val="26"/>
          <w:szCs w:val="26"/>
          <w:rtl/>
          <w:lang w:bidi="ar-AE"/>
        </w:rPr>
        <w:t xml:space="preserve">استخدام </w:t>
      </w:r>
      <w:r w:rsidR="003F301E" w:rsidRPr="00C245A0">
        <w:rPr>
          <w:rFonts w:ascii="Traditional Arabic" w:hAnsi="Traditional Arabic" w:cs="Traditional Arabic" w:hint="cs"/>
          <w:sz w:val="26"/>
          <w:szCs w:val="26"/>
          <w:rtl/>
          <w:lang w:val="fr-FR" w:bidi="ar-AE"/>
        </w:rPr>
        <w:t>طلب تقديم العروض</w:t>
      </w:r>
      <w:r w:rsidR="00F7684E" w:rsidRPr="00C245A0">
        <w:rPr>
          <w:rFonts w:ascii="Traditional Arabic" w:hAnsi="Traditional Arabic" w:cs="Traditional Arabic" w:hint="cs"/>
          <w:sz w:val="26"/>
          <w:szCs w:val="26"/>
          <w:rtl/>
          <w:lang w:val="fr-FR" w:bidi="ar-AE"/>
        </w:rPr>
        <w:t xml:space="preserve"> القياسي هذا</w:t>
      </w:r>
      <w:r w:rsidRPr="00C245A0">
        <w:rPr>
          <w:rFonts w:ascii="Traditional Arabic" w:hAnsi="Traditional Arabic" w:cs="Traditional Arabic"/>
          <w:sz w:val="26"/>
          <w:szCs w:val="26"/>
          <w:rtl/>
          <w:lang w:bidi="ar-AE"/>
        </w:rPr>
        <w:t xml:space="preserve"> غير </w:t>
      </w:r>
      <w:r w:rsidR="002058B9" w:rsidRPr="00C245A0">
        <w:rPr>
          <w:rFonts w:ascii="Traditional Arabic" w:hAnsi="Traditional Arabic" w:cs="Traditional Arabic" w:hint="cs"/>
          <w:sz w:val="26"/>
          <w:szCs w:val="26"/>
          <w:rtl/>
          <w:lang w:bidi="ar-AE"/>
        </w:rPr>
        <w:t>ضروريّ</w:t>
      </w:r>
      <w:r w:rsidRPr="00C245A0">
        <w:rPr>
          <w:rFonts w:ascii="Traditional Arabic" w:hAnsi="Traditional Arabic" w:cs="Traditional Arabic"/>
          <w:sz w:val="26"/>
          <w:szCs w:val="26"/>
          <w:rtl/>
          <w:lang w:bidi="ar-AE"/>
        </w:rPr>
        <w:t xml:space="preserve"> لعمليات الاختيار المنفذة </w:t>
      </w:r>
      <w:r w:rsidR="002058B9" w:rsidRPr="00C245A0">
        <w:rPr>
          <w:rFonts w:ascii="Traditional Arabic" w:hAnsi="Traditional Arabic" w:cs="Traditional Arabic" w:hint="cs"/>
          <w:sz w:val="26"/>
          <w:szCs w:val="26"/>
          <w:rtl/>
          <w:lang w:bidi="ar-AE"/>
        </w:rPr>
        <w:t>في إطار</w:t>
      </w:r>
      <w:r w:rsidRPr="00C245A0">
        <w:rPr>
          <w:rFonts w:ascii="Traditional Arabic" w:hAnsi="Traditional Arabic" w:cs="Traditional Arabic"/>
          <w:sz w:val="26"/>
          <w:szCs w:val="26"/>
          <w:rtl/>
          <w:lang w:bidi="ar-AE"/>
        </w:rPr>
        <w:t xml:space="preserve"> الممارسة التجارية، واختيار الاستشاريين الفرديين، و</w:t>
      </w:r>
      <w:r w:rsidR="004051E7" w:rsidRPr="00C245A0">
        <w:rPr>
          <w:rFonts w:ascii="Traditional Arabic" w:hAnsi="Traditional Arabic" w:cs="Traditional Arabic"/>
          <w:sz w:val="26"/>
          <w:szCs w:val="26"/>
          <w:rtl/>
          <w:lang w:bidi="ar-AE"/>
        </w:rPr>
        <w:t xml:space="preserve">في </w:t>
      </w:r>
      <w:proofErr w:type="spellStart"/>
      <w:r w:rsidR="004051E7" w:rsidRPr="00C245A0">
        <w:rPr>
          <w:rFonts w:ascii="Traditional Arabic" w:hAnsi="Traditional Arabic" w:cs="Traditional Arabic"/>
          <w:sz w:val="26"/>
          <w:szCs w:val="26"/>
          <w:rtl/>
          <w:lang w:bidi="ar-AE"/>
        </w:rPr>
        <w:t>حالة</w:t>
      </w:r>
      <w:r w:rsidR="002058B9" w:rsidRPr="00C245A0">
        <w:rPr>
          <w:rFonts w:ascii="Traditional Arabic" w:hAnsi="Traditional Arabic" w:cs="Traditional Arabic" w:hint="cs"/>
          <w:sz w:val="26"/>
          <w:szCs w:val="26"/>
          <w:rtl/>
          <w:lang w:bidi="ar-AE"/>
        </w:rPr>
        <w:t>ة</w:t>
      </w:r>
      <w:proofErr w:type="spellEnd"/>
      <w:r w:rsidRPr="00C245A0">
        <w:rPr>
          <w:rFonts w:ascii="Traditional Arabic" w:hAnsi="Traditional Arabic" w:cs="Traditional Arabic"/>
          <w:sz w:val="26"/>
          <w:szCs w:val="26"/>
          <w:rtl/>
          <w:lang w:bidi="ar-AE"/>
        </w:rPr>
        <w:t xml:space="preserve"> إبرام اتفاق</w:t>
      </w:r>
      <w:r w:rsidR="002058B9" w:rsidRPr="00C245A0">
        <w:rPr>
          <w:rFonts w:ascii="Traditional Arabic" w:hAnsi="Traditional Arabic" w:cs="Traditional Arabic" w:hint="cs"/>
          <w:sz w:val="26"/>
          <w:szCs w:val="26"/>
          <w:rtl/>
          <w:lang w:bidi="ar-AE"/>
        </w:rPr>
        <w:t>ية</w:t>
      </w:r>
      <w:r w:rsidRPr="00C245A0">
        <w:rPr>
          <w:rFonts w:ascii="Traditional Arabic" w:hAnsi="Traditional Arabic" w:cs="Traditional Arabic"/>
          <w:sz w:val="26"/>
          <w:szCs w:val="26"/>
          <w:rtl/>
          <w:lang w:bidi="ar-AE"/>
        </w:rPr>
        <w:t xml:space="preserve"> مع وكالة تابعة للأمم المتحدة بصيغة معتمدة </w:t>
      </w:r>
      <w:r w:rsidR="002058B9" w:rsidRPr="00C245A0">
        <w:rPr>
          <w:rFonts w:ascii="Traditional Arabic" w:hAnsi="Traditional Arabic" w:cs="Traditional Arabic" w:hint="cs"/>
          <w:sz w:val="26"/>
          <w:szCs w:val="26"/>
          <w:rtl/>
          <w:lang w:bidi="ar-AE"/>
        </w:rPr>
        <w:t>في</w:t>
      </w:r>
      <w:r w:rsidRPr="00C245A0">
        <w:rPr>
          <w:rFonts w:ascii="Traditional Arabic" w:hAnsi="Traditional Arabic" w:cs="Traditional Arabic"/>
          <w:sz w:val="26"/>
          <w:szCs w:val="26"/>
          <w:rtl/>
          <w:lang w:bidi="ar-AE"/>
        </w:rPr>
        <w:t xml:space="preserve"> البنك الإسلامي للتنمية. </w:t>
      </w:r>
      <w:r w:rsidR="002058B9" w:rsidRPr="00C245A0">
        <w:rPr>
          <w:rFonts w:ascii="Traditional Arabic" w:hAnsi="Traditional Arabic" w:cs="Traditional Arabic" w:hint="cs"/>
          <w:sz w:val="26"/>
          <w:szCs w:val="26"/>
          <w:rtl/>
          <w:lang w:bidi="ar-AE"/>
        </w:rPr>
        <w:t>وفيما يتعلق ب</w:t>
      </w:r>
      <w:r w:rsidRPr="00C245A0">
        <w:rPr>
          <w:rFonts w:ascii="Traditional Arabic" w:hAnsi="Traditional Arabic" w:cs="Traditional Arabic"/>
          <w:sz w:val="26"/>
          <w:szCs w:val="26"/>
          <w:rtl/>
          <w:lang w:bidi="ar-AE"/>
        </w:rPr>
        <w:t xml:space="preserve">اختيار </w:t>
      </w:r>
      <w:r w:rsidR="00B534F9" w:rsidRPr="00B534F9">
        <w:rPr>
          <w:rFonts w:asciiTheme="majorBidi" w:hAnsiTheme="majorBidi" w:cstheme="majorBidi"/>
          <w:rtl/>
          <w:lang w:bidi="ar-AE"/>
        </w:rPr>
        <w:t>الاستشاريين المؤهلين</w:t>
      </w:r>
      <w:r w:rsidR="00B534F9" w:rsidRPr="00B534F9" w:rsidDel="00B534F9">
        <w:rPr>
          <w:rFonts w:ascii="Traditional Arabic" w:hAnsi="Traditional Arabic" w:cs="Traditional Arabic"/>
          <w:sz w:val="26"/>
          <w:szCs w:val="26"/>
          <w:rtl/>
          <w:lang w:bidi="ar-AE"/>
        </w:rPr>
        <w:t xml:space="preserve"> </w:t>
      </w:r>
      <w:r w:rsidRPr="00C245A0">
        <w:rPr>
          <w:rFonts w:ascii="Traditional Arabic" w:hAnsi="Traditional Arabic" w:cs="Traditional Arabic"/>
          <w:sz w:val="26"/>
          <w:szCs w:val="26"/>
          <w:rtl/>
          <w:lang w:bidi="ar-AE"/>
        </w:rPr>
        <w:t xml:space="preserve">أو </w:t>
      </w:r>
      <w:r w:rsidR="002058B9" w:rsidRPr="00C245A0">
        <w:rPr>
          <w:rFonts w:ascii="Traditional Arabic" w:hAnsi="Traditional Arabic" w:cs="Traditional Arabic" w:hint="cs"/>
          <w:sz w:val="26"/>
          <w:szCs w:val="26"/>
          <w:rtl/>
          <w:lang w:bidi="ar-AE"/>
        </w:rPr>
        <w:t>على وفق ال</w:t>
      </w:r>
      <w:r w:rsidRPr="00C245A0">
        <w:rPr>
          <w:rFonts w:ascii="Traditional Arabic" w:hAnsi="Traditional Arabic" w:cs="Traditional Arabic"/>
          <w:sz w:val="26"/>
          <w:szCs w:val="26"/>
          <w:rtl/>
          <w:lang w:bidi="ar-AE"/>
        </w:rPr>
        <w:t>مهام المسندة</w:t>
      </w:r>
      <w:r w:rsidR="002058B9" w:rsidRPr="00C245A0">
        <w:rPr>
          <w:rFonts w:ascii="Traditional Arabic" w:hAnsi="Traditional Arabic" w:cs="Traditional Arabic" w:hint="cs"/>
          <w:sz w:val="26"/>
          <w:szCs w:val="26"/>
          <w:rtl/>
          <w:lang w:bidi="ar-AE"/>
        </w:rPr>
        <w:t xml:space="preserve"> إليهم</w:t>
      </w:r>
      <w:r w:rsidR="002058B9" w:rsidRPr="00C245A0">
        <w:rPr>
          <w:rFonts w:ascii="Traditional Arabic" w:hAnsi="Traditional Arabic" w:cs="Traditional Arabic"/>
          <w:sz w:val="26"/>
          <w:szCs w:val="26"/>
          <w:rtl/>
          <w:lang w:bidi="ar-AE"/>
        </w:rPr>
        <w:t xml:space="preserve"> بموجب أي</w:t>
      </w:r>
      <w:r w:rsidR="002058B9" w:rsidRPr="00C245A0">
        <w:rPr>
          <w:rFonts w:ascii="Traditional Arabic" w:hAnsi="Traditional Arabic" w:cs="Traditional Arabic" w:hint="cs"/>
          <w:sz w:val="26"/>
          <w:szCs w:val="26"/>
          <w:rtl/>
          <w:lang w:bidi="ar-AE"/>
        </w:rPr>
        <w:t>ّ</w:t>
      </w:r>
      <w:r w:rsidRPr="00C245A0">
        <w:rPr>
          <w:rFonts w:ascii="Traditional Arabic" w:hAnsi="Traditional Arabic" w:cs="Traditional Arabic"/>
          <w:sz w:val="26"/>
          <w:szCs w:val="26"/>
          <w:rtl/>
          <w:lang w:bidi="ar-AE"/>
        </w:rPr>
        <w:t xml:space="preserve"> طريقة</w:t>
      </w:r>
      <w:r w:rsidR="002058B9" w:rsidRPr="00C245A0">
        <w:rPr>
          <w:rFonts w:ascii="Traditional Arabic" w:hAnsi="Traditional Arabic" w:cs="Traditional Arabic" w:hint="cs"/>
          <w:sz w:val="26"/>
          <w:szCs w:val="26"/>
          <w:rtl/>
          <w:lang w:bidi="ar-AE"/>
        </w:rPr>
        <w:t xml:space="preserve"> </w:t>
      </w:r>
      <w:r w:rsidR="00E06097" w:rsidRPr="00C245A0">
        <w:rPr>
          <w:rFonts w:ascii="Traditional Arabic" w:hAnsi="Traditional Arabic" w:cs="Traditional Arabic" w:hint="cs"/>
          <w:sz w:val="26"/>
          <w:szCs w:val="26"/>
          <w:rtl/>
          <w:lang w:bidi="ar-AE"/>
        </w:rPr>
        <w:t>اختيار</w:t>
      </w:r>
      <w:r w:rsidRPr="00C245A0">
        <w:rPr>
          <w:rFonts w:ascii="Traditional Arabic" w:hAnsi="Traditional Arabic" w:cs="Traditional Arabic"/>
          <w:sz w:val="26"/>
          <w:szCs w:val="26"/>
          <w:rtl/>
          <w:lang w:bidi="ar-AE"/>
        </w:rPr>
        <w:t xml:space="preserve"> </w:t>
      </w:r>
      <w:r w:rsidR="002058B9" w:rsidRPr="00C245A0">
        <w:rPr>
          <w:rFonts w:ascii="Traditional Arabic" w:hAnsi="Traditional Arabic" w:cs="Traditional Arabic" w:hint="cs"/>
          <w:sz w:val="26"/>
          <w:szCs w:val="26"/>
          <w:rtl/>
          <w:lang w:bidi="ar-AE"/>
        </w:rPr>
        <w:t>تقل تكلفتها عما يعادل</w:t>
      </w:r>
      <w:r w:rsidRPr="00C245A0">
        <w:rPr>
          <w:rFonts w:ascii="Traditional Arabic" w:hAnsi="Traditional Arabic" w:cs="Traditional Arabic"/>
          <w:sz w:val="26"/>
          <w:szCs w:val="26"/>
          <w:rtl/>
          <w:lang w:bidi="ar-AE"/>
        </w:rPr>
        <w:t xml:space="preserve"> </w:t>
      </w:r>
      <w:r w:rsidR="003F0F8C" w:rsidRPr="00C245A0">
        <w:rPr>
          <w:rFonts w:ascii="Traditional Arabic" w:hAnsi="Traditional Arabic" w:cs="Traditional Arabic" w:hint="cs"/>
          <w:sz w:val="26"/>
          <w:szCs w:val="26"/>
          <w:rtl/>
          <w:lang w:bidi="ar-AE"/>
        </w:rPr>
        <w:t>000 100</w:t>
      </w:r>
      <w:r w:rsidRPr="00C245A0">
        <w:rPr>
          <w:rFonts w:ascii="Traditional Arabic" w:hAnsi="Traditional Arabic" w:cs="Traditional Arabic"/>
          <w:sz w:val="26"/>
          <w:szCs w:val="26"/>
          <w:rtl/>
          <w:lang w:bidi="ar-AE"/>
        </w:rPr>
        <w:t xml:space="preserve"> دينار إسلامي </w:t>
      </w:r>
      <w:r w:rsidR="00C3763F" w:rsidRPr="00C245A0">
        <w:rPr>
          <w:rFonts w:ascii="Traditional Arabic" w:hAnsi="Traditional Arabic" w:cs="Traditional Arabic"/>
          <w:sz w:val="26"/>
          <w:szCs w:val="26"/>
          <w:rtl/>
          <w:lang w:bidi="ar-AE"/>
        </w:rPr>
        <w:t>(</w:t>
      </w:r>
      <w:r w:rsidR="002058B9" w:rsidRPr="00C245A0">
        <w:rPr>
          <w:rFonts w:ascii="Traditional Arabic" w:hAnsi="Traditional Arabic" w:cs="Traditional Arabic"/>
          <w:sz w:val="26"/>
          <w:szCs w:val="26"/>
          <w:rtl/>
          <w:lang w:bidi="ar-AE"/>
        </w:rPr>
        <w:t>دينار إسلامي</w:t>
      </w:r>
      <w:r w:rsidR="002058B9" w:rsidRPr="00C245A0">
        <w:rPr>
          <w:rFonts w:ascii="Traditional Arabic" w:hAnsi="Traditional Arabic" w:cs="Traditional Arabic" w:hint="cs"/>
          <w:sz w:val="26"/>
          <w:szCs w:val="26"/>
          <w:rtl/>
          <w:lang w:bidi="ar-AE"/>
        </w:rPr>
        <w:t xml:space="preserve"> واحد</w:t>
      </w:r>
      <w:r w:rsidR="00C3763F" w:rsidRPr="00C245A0">
        <w:rPr>
          <w:rFonts w:ascii="Traditional Arabic" w:hAnsi="Traditional Arabic" w:cs="Traditional Arabic"/>
          <w:sz w:val="26"/>
          <w:szCs w:val="26"/>
          <w:rtl/>
          <w:lang w:val="fr-FR" w:bidi="ar-AE"/>
        </w:rPr>
        <w:t xml:space="preserve"> = حق سحب خاص</w:t>
      </w:r>
      <w:r w:rsidR="002058B9" w:rsidRPr="00C245A0">
        <w:rPr>
          <w:rFonts w:ascii="Traditional Arabic" w:hAnsi="Traditional Arabic" w:cs="Traditional Arabic" w:hint="cs"/>
          <w:sz w:val="26"/>
          <w:szCs w:val="26"/>
          <w:rtl/>
          <w:lang w:val="fr-FR" w:bidi="ar-AE"/>
        </w:rPr>
        <w:t xml:space="preserve"> واحد</w:t>
      </w:r>
      <w:r w:rsidR="00C3763F" w:rsidRPr="00C245A0">
        <w:rPr>
          <w:rFonts w:ascii="Traditional Arabic" w:hAnsi="Traditional Arabic" w:cs="Traditional Arabic"/>
          <w:sz w:val="26"/>
          <w:szCs w:val="26"/>
          <w:rtl/>
          <w:lang w:val="fr-FR" w:bidi="ar-AE"/>
        </w:rPr>
        <w:t xml:space="preserve">)، يمكن استخدام العناصر ذات الصلة </w:t>
      </w:r>
      <w:r w:rsidR="00F7684E" w:rsidRPr="00C245A0">
        <w:rPr>
          <w:rFonts w:ascii="Traditional Arabic" w:hAnsi="Traditional Arabic" w:cs="Traditional Arabic" w:hint="cs"/>
          <w:sz w:val="26"/>
          <w:szCs w:val="26"/>
          <w:rtl/>
          <w:lang w:val="fr-FR" w:bidi="ar-AE"/>
        </w:rPr>
        <w:t>ل</w:t>
      </w:r>
      <w:r w:rsidR="003F301E" w:rsidRPr="00C245A0">
        <w:rPr>
          <w:rFonts w:ascii="Traditional Arabic" w:hAnsi="Traditional Arabic" w:cs="Traditional Arabic" w:hint="cs"/>
          <w:sz w:val="26"/>
          <w:szCs w:val="26"/>
          <w:rtl/>
          <w:lang w:val="fr-FR" w:bidi="ar-AE"/>
        </w:rPr>
        <w:t>طلب تقديم العروض</w:t>
      </w:r>
      <w:r w:rsidR="00F7684E" w:rsidRPr="00C245A0">
        <w:rPr>
          <w:rFonts w:ascii="Traditional Arabic" w:hAnsi="Traditional Arabic" w:cs="Traditional Arabic" w:hint="cs"/>
          <w:sz w:val="26"/>
          <w:szCs w:val="26"/>
          <w:rtl/>
          <w:lang w:val="fr-FR" w:bidi="ar-AE"/>
        </w:rPr>
        <w:t xml:space="preserve"> القياسي هذا</w:t>
      </w:r>
      <w:r w:rsidR="00C3763F" w:rsidRPr="00C245A0">
        <w:rPr>
          <w:rFonts w:ascii="Traditional Arabic" w:hAnsi="Traditional Arabic" w:cs="Traditional Arabic"/>
          <w:sz w:val="26"/>
          <w:szCs w:val="26"/>
          <w:rtl/>
          <w:lang w:val="fr-FR" w:bidi="ar-AE"/>
        </w:rPr>
        <w:t xml:space="preserve"> </w:t>
      </w:r>
      <w:r w:rsidR="00E06097" w:rsidRPr="00C245A0">
        <w:rPr>
          <w:rFonts w:ascii="Traditional Arabic" w:hAnsi="Traditional Arabic" w:cs="Traditional Arabic" w:hint="cs"/>
          <w:sz w:val="26"/>
          <w:szCs w:val="26"/>
          <w:rtl/>
          <w:lang w:val="fr-FR" w:bidi="ar-AE"/>
        </w:rPr>
        <w:t>وتبسيطها</w:t>
      </w:r>
      <w:r w:rsidR="00C3763F" w:rsidRPr="00C245A0">
        <w:rPr>
          <w:rFonts w:ascii="Traditional Arabic" w:hAnsi="Traditional Arabic" w:cs="Traditional Arabic"/>
          <w:sz w:val="26"/>
          <w:szCs w:val="26"/>
          <w:rtl/>
          <w:lang w:val="fr-FR" w:bidi="ar-AE"/>
        </w:rPr>
        <w:t xml:space="preserve"> لتنفيذ مَهمّة محددة. </w:t>
      </w:r>
      <w:r w:rsidR="00E06097" w:rsidRPr="00C245A0">
        <w:rPr>
          <w:rFonts w:ascii="Traditional Arabic" w:hAnsi="Traditional Arabic" w:cs="Traditional Arabic" w:hint="cs"/>
          <w:sz w:val="26"/>
          <w:szCs w:val="26"/>
          <w:rtl/>
          <w:lang w:val="fr-FR" w:bidi="ar-AE"/>
        </w:rPr>
        <w:t>و</w:t>
      </w:r>
      <w:r w:rsidR="003F301E" w:rsidRPr="00C245A0">
        <w:rPr>
          <w:rFonts w:ascii="Traditional Arabic" w:hAnsi="Traditional Arabic" w:cs="Traditional Arabic" w:hint="cs"/>
          <w:sz w:val="26"/>
          <w:szCs w:val="26"/>
          <w:rtl/>
          <w:lang w:val="fr-FR" w:bidi="ar-AE"/>
        </w:rPr>
        <w:t>طلب تقديم العروض</w:t>
      </w:r>
      <w:r w:rsidR="00F7684E" w:rsidRPr="00C245A0">
        <w:rPr>
          <w:rFonts w:ascii="Traditional Arabic" w:hAnsi="Traditional Arabic" w:cs="Traditional Arabic" w:hint="cs"/>
          <w:sz w:val="26"/>
          <w:szCs w:val="26"/>
          <w:rtl/>
          <w:lang w:val="fr-FR" w:bidi="ar-AE"/>
        </w:rPr>
        <w:t xml:space="preserve"> القياسي هذا</w:t>
      </w:r>
      <w:r w:rsidR="00C3763F" w:rsidRPr="00C245A0">
        <w:rPr>
          <w:rFonts w:ascii="Traditional Arabic" w:hAnsi="Traditional Arabic" w:cs="Traditional Arabic"/>
          <w:sz w:val="26"/>
          <w:szCs w:val="26"/>
          <w:rtl/>
          <w:lang w:val="fr-FR" w:bidi="ar-AE"/>
        </w:rPr>
        <w:t xml:space="preserve"> </w:t>
      </w:r>
      <w:r w:rsidR="00E06097" w:rsidRPr="00C245A0">
        <w:rPr>
          <w:rFonts w:ascii="Traditional Arabic" w:hAnsi="Traditional Arabic" w:cs="Traditional Arabic" w:hint="cs"/>
          <w:sz w:val="26"/>
          <w:szCs w:val="26"/>
          <w:rtl/>
          <w:lang w:val="fr-FR" w:bidi="ar-AE"/>
        </w:rPr>
        <w:t>مخصَّص للجهات المستفيدة</w:t>
      </w:r>
      <w:r w:rsidR="00C3763F" w:rsidRPr="00C245A0">
        <w:rPr>
          <w:rFonts w:ascii="Traditional Arabic" w:hAnsi="Traditional Arabic" w:cs="Traditional Arabic"/>
          <w:sz w:val="26"/>
          <w:szCs w:val="26"/>
          <w:rtl/>
          <w:lang w:val="fr-FR" w:bidi="ar-AE"/>
        </w:rPr>
        <w:t xml:space="preserve"> فقط ولا </w:t>
      </w:r>
      <w:r w:rsidR="00E06097" w:rsidRPr="00C245A0">
        <w:rPr>
          <w:rFonts w:ascii="Traditional Arabic" w:hAnsi="Traditional Arabic" w:cs="Traditional Arabic" w:hint="cs"/>
          <w:sz w:val="26"/>
          <w:szCs w:val="26"/>
          <w:rtl/>
          <w:lang w:val="fr-FR" w:bidi="ar-AE"/>
        </w:rPr>
        <w:t>يجوز</w:t>
      </w:r>
      <w:r w:rsidR="00C3763F" w:rsidRPr="00C245A0">
        <w:rPr>
          <w:rFonts w:ascii="Traditional Arabic" w:hAnsi="Traditional Arabic" w:cs="Traditional Arabic"/>
          <w:sz w:val="26"/>
          <w:szCs w:val="26"/>
          <w:rtl/>
          <w:lang w:val="fr-FR" w:bidi="ar-AE"/>
        </w:rPr>
        <w:t xml:space="preserve"> استخدامه لاختيار استشاريين بموجب عقود مبرمة بين الاستشاريين والبنك الإسلامي للتنمية. </w:t>
      </w:r>
    </w:p>
    <w:p w14:paraId="200BA778" w14:textId="77777777" w:rsidR="00C3763F" w:rsidRPr="00C245A0" w:rsidRDefault="00C3763F" w:rsidP="00DD1B2A">
      <w:pPr>
        <w:pStyle w:val="ListParagraph"/>
        <w:bidi/>
        <w:rPr>
          <w:rFonts w:ascii="Traditional Arabic" w:hAnsi="Traditional Arabic" w:cs="Traditional Arabic"/>
          <w:sz w:val="26"/>
          <w:szCs w:val="26"/>
          <w:rtl/>
        </w:rPr>
      </w:pPr>
    </w:p>
    <w:p w14:paraId="3AF9E67A" w14:textId="66B376FE" w:rsidR="00C3763F" w:rsidRPr="00C245A0" w:rsidRDefault="00C3763F" w:rsidP="00DD1B2A">
      <w:pPr>
        <w:pStyle w:val="ListParagraph"/>
        <w:numPr>
          <w:ilvl w:val="0"/>
          <w:numId w:val="2"/>
        </w:numPr>
        <w:tabs>
          <w:tab w:val="left" w:pos="720"/>
          <w:tab w:val="right" w:leader="dot" w:pos="8640"/>
        </w:tabs>
        <w:bidi/>
        <w:jc w:val="both"/>
        <w:rPr>
          <w:rFonts w:ascii="Traditional Arabic" w:hAnsi="Traditional Arabic" w:cs="Traditional Arabic"/>
          <w:sz w:val="26"/>
          <w:szCs w:val="26"/>
        </w:rPr>
      </w:pPr>
      <w:bookmarkStart w:id="4" w:name="_Hlk33182460"/>
      <w:r w:rsidRPr="00C245A0">
        <w:rPr>
          <w:rFonts w:ascii="Traditional Arabic" w:hAnsi="Traditional Arabic" w:cs="Traditional Arabic"/>
          <w:sz w:val="26"/>
          <w:szCs w:val="26"/>
          <w:rtl/>
        </w:rPr>
        <w:t xml:space="preserve">قبل إعداد </w:t>
      </w:r>
      <w:r w:rsidR="00C64716" w:rsidRPr="00C245A0">
        <w:rPr>
          <w:rFonts w:ascii="Traditional Arabic" w:hAnsi="Traditional Arabic" w:cs="Traditional Arabic"/>
          <w:sz w:val="26"/>
          <w:szCs w:val="26"/>
          <w:rtl/>
        </w:rPr>
        <w:t xml:space="preserve">طلب تقديم </w:t>
      </w:r>
      <w:r w:rsidR="003F301E" w:rsidRPr="00C245A0">
        <w:rPr>
          <w:rFonts w:ascii="Traditional Arabic" w:hAnsi="Traditional Arabic" w:cs="Traditional Arabic"/>
          <w:sz w:val="26"/>
          <w:szCs w:val="26"/>
          <w:rtl/>
        </w:rPr>
        <w:t>عروض</w:t>
      </w:r>
      <w:r w:rsidRPr="00C245A0">
        <w:rPr>
          <w:rFonts w:ascii="Traditional Arabic" w:hAnsi="Traditional Arabic" w:cs="Traditional Arabic"/>
          <w:sz w:val="26"/>
          <w:szCs w:val="26"/>
          <w:rtl/>
        </w:rPr>
        <w:t xml:space="preserve"> </w:t>
      </w:r>
      <w:r w:rsidR="00C64716" w:rsidRPr="00C245A0">
        <w:rPr>
          <w:rFonts w:ascii="Traditional Arabic" w:hAnsi="Traditional Arabic" w:cs="Traditional Arabic" w:hint="cs"/>
          <w:sz w:val="26"/>
          <w:szCs w:val="26"/>
          <w:rtl/>
        </w:rPr>
        <w:t>من أجل</w:t>
      </w:r>
      <w:r w:rsidRPr="00C245A0">
        <w:rPr>
          <w:rFonts w:ascii="Traditional Arabic" w:hAnsi="Traditional Arabic" w:cs="Traditional Arabic"/>
          <w:sz w:val="26"/>
          <w:szCs w:val="26"/>
          <w:rtl/>
        </w:rPr>
        <w:t xml:space="preserve"> </w:t>
      </w:r>
      <w:r w:rsidR="00BA62DF" w:rsidRPr="00C245A0">
        <w:rPr>
          <w:rFonts w:ascii="Traditional Arabic" w:hAnsi="Traditional Arabic" w:cs="Traditional Arabic" w:hint="cs"/>
          <w:sz w:val="26"/>
          <w:szCs w:val="26"/>
          <w:rtl/>
        </w:rPr>
        <w:t>الاضطلاع ب</w:t>
      </w:r>
      <w:r w:rsidRPr="00C245A0">
        <w:rPr>
          <w:rFonts w:ascii="Traditional Arabic" w:hAnsi="Traditional Arabic" w:cs="Traditional Arabic"/>
          <w:sz w:val="26"/>
          <w:szCs w:val="26"/>
          <w:rtl/>
        </w:rPr>
        <w:t>مهمة محد</w:t>
      </w:r>
      <w:r w:rsidR="00BA62DF" w:rsidRPr="00C245A0">
        <w:rPr>
          <w:rFonts w:ascii="Traditional Arabic" w:hAnsi="Traditional Arabic" w:cs="Traditional Arabic" w:hint="cs"/>
          <w:sz w:val="26"/>
          <w:szCs w:val="26"/>
          <w:rtl/>
        </w:rPr>
        <w:t>َّ</w:t>
      </w:r>
      <w:r w:rsidRPr="00C245A0">
        <w:rPr>
          <w:rFonts w:ascii="Traditional Arabic" w:hAnsi="Traditional Arabic" w:cs="Traditional Arabic"/>
          <w:sz w:val="26"/>
          <w:szCs w:val="26"/>
          <w:rtl/>
        </w:rPr>
        <w:t>دة، يجب أن يكون المستخدم ملما ب</w:t>
      </w:r>
      <w:r w:rsidR="00595D28" w:rsidRPr="00C245A0">
        <w:rPr>
          <w:rFonts w:ascii="Traditional Arabic" w:hAnsi="Traditional Arabic" w:cs="Traditional Arabic" w:hint="cs"/>
          <w:sz w:val="26"/>
          <w:szCs w:val="26"/>
          <w:rtl/>
        </w:rPr>
        <w:t>محتوى</w:t>
      </w:r>
      <w:r w:rsidRPr="00C245A0">
        <w:rPr>
          <w:rFonts w:ascii="Traditional Arabic" w:hAnsi="Traditional Arabic" w:cs="Traditional Arabic"/>
          <w:sz w:val="26"/>
          <w:szCs w:val="26"/>
          <w:rtl/>
        </w:rPr>
        <w:t xml:space="preserve"> "</w:t>
      </w:r>
      <w:r w:rsidR="00595D28" w:rsidRPr="00C245A0">
        <w:rPr>
          <w:rFonts w:ascii="Traditional Arabic" w:hAnsi="Traditional Arabic" w:cs="Traditional Arabic"/>
          <w:sz w:val="26"/>
          <w:szCs w:val="26"/>
          <w:rtl/>
        </w:rPr>
        <w:t>التوجيهات المتعلقة بتوريد خدمات الاستشاريين في إطار تمويل البنك الإسلامي للتنمية للمشاريع</w:t>
      </w:r>
      <w:r w:rsidRPr="00C245A0">
        <w:rPr>
          <w:rFonts w:ascii="Traditional Arabic" w:hAnsi="Traditional Arabic" w:cs="Traditional Arabic"/>
          <w:sz w:val="26"/>
          <w:szCs w:val="26"/>
          <w:rtl/>
        </w:rPr>
        <w:t xml:space="preserve">"، ويجب أن </w:t>
      </w:r>
      <w:r w:rsidR="00C64716" w:rsidRPr="00C245A0">
        <w:rPr>
          <w:rFonts w:ascii="Traditional Arabic" w:hAnsi="Traditional Arabic" w:cs="Traditional Arabic" w:hint="cs"/>
          <w:sz w:val="26"/>
          <w:szCs w:val="26"/>
          <w:rtl/>
        </w:rPr>
        <w:t>يكون قد ا</w:t>
      </w:r>
      <w:r w:rsidRPr="00C245A0">
        <w:rPr>
          <w:rFonts w:ascii="Traditional Arabic" w:hAnsi="Traditional Arabic" w:cs="Traditional Arabic"/>
          <w:sz w:val="26"/>
          <w:szCs w:val="26"/>
          <w:rtl/>
        </w:rPr>
        <w:t xml:space="preserve">ختار الطريقة الملائمة ونموذج العقد المناسب. </w:t>
      </w:r>
      <w:r w:rsidR="00635471" w:rsidRPr="00C245A0">
        <w:rPr>
          <w:rFonts w:ascii="Traditional Arabic" w:hAnsi="Traditional Arabic" w:cs="Traditional Arabic"/>
          <w:sz w:val="26"/>
          <w:szCs w:val="26"/>
          <w:rtl/>
        </w:rPr>
        <w:t>و</w:t>
      </w:r>
      <w:r w:rsidRPr="00C245A0">
        <w:rPr>
          <w:rFonts w:ascii="Traditional Arabic" w:hAnsi="Traditional Arabic" w:cs="Traditional Arabic"/>
          <w:sz w:val="26"/>
          <w:szCs w:val="26"/>
          <w:rtl/>
        </w:rPr>
        <w:t xml:space="preserve">يتضمن </w:t>
      </w:r>
      <w:r w:rsidR="003F301E" w:rsidRPr="00C245A0">
        <w:rPr>
          <w:rFonts w:ascii="Traditional Arabic" w:hAnsi="Traditional Arabic" w:cs="Traditional Arabic"/>
          <w:sz w:val="26"/>
          <w:szCs w:val="26"/>
          <w:rtl/>
        </w:rPr>
        <w:t>طلب تقديم العروض</w:t>
      </w:r>
      <w:r w:rsidR="00F7684E" w:rsidRPr="00C245A0">
        <w:rPr>
          <w:rFonts w:ascii="Traditional Arabic" w:hAnsi="Traditional Arabic" w:cs="Traditional Arabic" w:hint="cs"/>
          <w:sz w:val="26"/>
          <w:szCs w:val="26"/>
          <w:rtl/>
        </w:rPr>
        <w:t xml:space="preserve"> القياسي</w:t>
      </w:r>
      <w:r w:rsidRPr="00C245A0">
        <w:rPr>
          <w:rFonts w:ascii="Traditional Arabic" w:hAnsi="Traditional Arabic" w:cs="Traditional Arabic"/>
          <w:sz w:val="26"/>
          <w:szCs w:val="26"/>
          <w:rtl/>
        </w:rPr>
        <w:t xml:space="preserve"> </w:t>
      </w:r>
      <w:r w:rsidR="000E035F" w:rsidRPr="00C245A0">
        <w:rPr>
          <w:rFonts w:ascii="Traditional Arabic" w:hAnsi="Traditional Arabic" w:cs="Traditional Arabic"/>
          <w:sz w:val="26"/>
          <w:szCs w:val="26"/>
          <w:rtl/>
          <w:lang w:val="fr-FR" w:bidi="ar-AE"/>
        </w:rPr>
        <w:t xml:space="preserve">نموذجين قياسيين </w:t>
      </w:r>
      <w:r w:rsidR="00595D28" w:rsidRPr="00C245A0">
        <w:rPr>
          <w:rFonts w:ascii="Traditional Arabic" w:hAnsi="Traditional Arabic" w:cs="Traditional Arabic" w:hint="cs"/>
          <w:sz w:val="26"/>
          <w:szCs w:val="26"/>
          <w:rtl/>
          <w:lang w:val="fr-FR" w:bidi="ar-AE"/>
        </w:rPr>
        <w:t>من ا</w:t>
      </w:r>
      <w:r w:rsidR="00F7684E" w:rsidRPr="00C245A0">
        <w:rPr>
          <w:rFonts w:ascii="Traditional Arabic" w:hAnsi="Traditional Arabic" w:cs="Traditional Arabic" w:hint="cs"/>
          <w:sz w:val="26"/>
          <w:szCs w:val="26"/>
          <w:rtl/>
          <w:lang w:val="fr-FR" w:bidi="ar-AE"/>
        </w:rPr>
        <w:t>لعقود</w:t>
      </w:r>
      <w:r w:rsidR="00595D28" w:rsidRPr="00C245A0">
        <w:rPr>
          <w:rFonts w:ascii="Traditional Arabic" w:hAnsi="Traditional Arabic" w:cs="Traditional Arabic" w:hint="cs"/>
          <w:sz w:val="26"/>
          <w:szCs w:val="26"/>
          <w:rtl/>
          <w:lang w:val="fr-FR" w:bidi="ar-AE"/>
        </w:rPr>
        <w:t xml:space="preserve"> هما:</w:t>
      </w:r>
      <w:r w:rsidR="000E035F" w:rsidRPr="00C245A0">
        <w:rPr>
          <w:rFonts w:ascii="Traditional Arabic" w:hAnsi="Traditional Arabic" w:cs="Traditional Arabic"/>
          <w:sz w:val="26"/>
          <w:szCs w:val="26"/>
          <w:rtl/>
          <w:lang w:val="fr-FR" w:bidi="ar-AE"/>
        </w:rPr>
        <w:t xml:space="preserve"> </w:t>
      </w:r>
      <w:r w:rsidR="008107DF" w:rsidRPr="008107DF">
        <w:rPr>
          <w:rFonts w:ascii="Traditional Arabic" w:hAnsi="Traditional Arabic" w:cs="Traditional Arabic"/>
          <w:sz w:val="26"/>
          <w:szCs w:val="26"/>
          <w:rtl/>
          <w:lang w:val="fr-FR" w:bidi="ar-AE"/>
        </w:rPr>
        <w:t>العقود الزمنية</w:t>
      </w:r>
      <w:r w:rsidR="008107DF" w:rsidRPr="008107DF" w:rsidDel="008107DF">
        <w:rPr>
          <w:rFonts w:ascii="Traditional Arabic" w:hAnsi="Traditional Arabic" w:cs="Traditional Arabic"/>
          <w:sz w:val="26"/>
          <w:szCs w:val="26"/>
          <w:rtl/>
          <w:lang w:val="fr-FR" w:bidi="ar-AE"/>
        </w:rPr>
        <w:t xml:space="preserve"> </w:t>
      </w:r>
      <w:r w:rsidR="008107DF">
        <w:rPr>
          <w:rFonts w:ascii="Traditional Arabic" w:hAnsi="Traditional Arabic" w:cs="Traditional Arabic" w:hint="cs"/>
          <w:sz w:val="26"/>
          <w:szCs w:val="26"/>
          <w:rtl/>
          <w:lang w:val="fr-FR" w:bidi="ar-AE"/>
        </w:rPr>
        <w:t>و</w:t>
      </w:r>
      <w:r w:rsidR="008107DF" w:rsidRPr="008107DF">
        <w:rPr>
          <w:rFonts w:ascii="Traditional Arabic" w:hAnsi="Traditional Arabic" w:cs="Traditional Arabic"/>
          <w:sz w:val="26"/>
          <w:szCs w:val="26"/>
          <w:rtl/>
          <w:lang w:val="fr-FR" w:bidi="ar-AE"/>
        </w:rPr>
        <w:t>عقود القيمة الإجمالية المقطوعة</w:t>
      </w:r>
      <w:r w:rsidR="00EB2870" w:rsidRPr="00C245A0">
        <w:rPr>
          <w:rFonts w:ascii="Traditional Arabic" w:hAnsi="Traditional Arabic" w:cs="Traditional Arabic"/>
          <w:sz w:val="26"/>
          <w:szCs w:val="26"/>
          <w:rtl/>
          <w:lang w:val="fr-FR" w:bidi="ar-AE"/>
        </w:rPr>
        <w:t xml:space="preserve">. </w:t>
      </w:r>
      <w:r w:rsidR="00B34386" w:rsidRPr="00C245A0">
        <w:rPr>
          <w:rFonts w:ascii="Traditional Arabic" w:hAnsi="Traditional Arabic" w:cs="Traditional Arabic"/>
          <w:sz w:val="26"/>
          <w:szCs w:val="26"/>
          <w:rtl/>
          <w:lang w:val="fr-FR" w:bidi="ar-AE"/>
        </w:rPr>
        <w:t>وي</w:t>
      </w:r>
      <w:r w:rsidR="00686283" w:rsidRPr="00C245A0">
        <w:rPr>
          <w:rFonts w:ascii="Traditional Arabic" w:hAnsi="Traditional Arabic" w:cs="Traditional Arabic" w:hint="cs"/>
          <w:sz w:val="26"/>
          <w:szCs w:val="26"/>
          <w:rtl/>
          <w:lang w:val="fr-FR" w:bidi="ar-AE"/>
        </w:rPr>
        <w:t>تعيّن</w:t>
      </w:r>
      <w:r w:rsidR="00B34386" w:rsidRPr="00C245A0">
        <w:rPr>
          <w:rFonts w:ascii="Traditional Arabic" w:hAnsi="Traditional Arabic" w:cs="Traditional Arabic"/>
          <w:sz w:val="26"/>
          <w:szCs w:val="26"/>
          <w:rtl/>
          <w:lang w:val="fr-FR" w:bidi="ar-AE"/>
        </w:rPr>
        <w:t xml:space="preserve"> أن تبين </w:t>
      </w:r>
      <w:r w:rsidR="00F5586C" w:rsidRPr="00C245A0">
        <w:rPr>
          <w:rFonts w:ascii="Traditional Arabic" w:hAnsi="Traditional Arabic" w:cs="Traditional Arabic"/>
          <w:sz w:val="26"/>
          <w:szCs w:val="26"/>
          <w:rtl/>
          <w:lang w:val="fr-FR" w:bidi="ar-AE"/>
        </w:rPr>
        <w:t>مقدمتا</w:t>
      </w:r>
      <w:r w:rsidR="00B34386" w:rsidRPr="00C245A0">
        <w:rPr>
          <w:rFonts w:ascii="Traditional Arabic" w:hAnsi="Traditional Arabic" w:cs="Traditional Arabic"/>
          <w:sz w:val="26"/>
          <w:szCs w:val="26"/>
          <w:rtl/>
          <w:lang w:val="fr-FR" w:bidi="ar-AE"/>
        </w:rPr>
        <w:t xml:space="preserve"> هذين العقدين </w:t>
      </w:r>
      <w:r w:rsidR="00CE3ED1" w:rsidRPr="00C245A0">
        <w:rPr>
          <w:rFonts w:ascii="Traditional Arabic" w:hAnsi="Traditional Arabic" w:cs="Traditional Arabic" w:hint="cs"/>
          <w:sz w:val="26"/>
          <w:szCs w:val="26"/>
          <w:rtl/>
          <w:lang w:val="fr-FR" w:bidi="ar-AE"/>
        </w:rPr>
        <w:t>الحالات</w:t>
      </w:r>
      <w:r w:rsidR="00B34386" w:rsidRPr="00C245A0">
        <w:rPr>
          <w:rFonts w:ascii="Traditional Arabic" w:hAnsi="Traditional Arabic" w:cs="Traditional Arabic"/>
          <w:sz w:val="26"/>
          <w:szCs w:val="26"/>
          <w:rtl/>
          <w:lang w:val="fr-FR" w:bidi="ar-AE"/>
        </w:rPr>
        <w:t xml:space="preserve"> التي يكون </w:t>
      </w:r>
      <w:r w:rsidR="0012070D" w:rsidRPr="00C245A0">
        <w:rPr>
          <w:rFonts w:ascii="Traditional Arabic" w:hAnsi="Traditional Arabic" w:cs="Traditional Arabic" w:hint="cs"/>
          <w:sz w:val="26"/>
          <w:szCs w:val="26"/>
          <w:rtl/>
          <w:lang w:val="fr-FR" w:bidi="ar-AE"/>
        </w:rPr>
        <w:t>استخدام العقد</w:t>
      </w:r>
      <w:r w:rsidR="00A76971" w:rsidRPr="00C245A0">
        <w:rPr>
          <w:rFonts w:ascii="Traditional Arabic" w:hAnsi="Traditional Arabic" w:cs="Traditional Arabic"/>
          <w:sz w:val="26"/>
          <w:szCs w:val="26"/>
          <w:rtl/>
          <w:lang w:val="fr-FR" w:bidi="ar-AE"/>
        </w:rPr>
        <w:t xml:space="preserve"> فيها أكثر ملا</w:t>
      </w:r>
      <w:r w:rsidR="00A76971" w:rsidRPr="00C245A0">
        <w:rPr>
          <w:rFonts w:ascii="Traditional Arabic" w:hAnsi="Traditional Arabic" w:cs="Traditional Arabic" w:hint="cs"/>
          <w:sz w:val="26"/>
          <w:szCs w:val="26"/>
          <w:rtl/>
          <w:lang w:val="fr-FR" w:bidi="ar-AE"/>
        </w:rPr>
        <w:t>ء</w:t>
      </w:r>
      <w:r w:rsidR="00B34386" w:rsidRPr="00C245A0">
        <w:rPr>
          <w:rFonts w:ascii="Traditional Arabic" w:hAnsi="Traditional Arabic" w:cs="Traditional Arabic"/>
          <w:sz w:val="26"/>
          <w:szCs w:val="26"/>
          <w:rtl/>
          <w:lang w:val="fr-FR" w:bidi="ar-AE"/>
        </w:rPr>
        <w:t>مة.</w:t>
      </w:r>
      <w:r w:rsidR="000E035F" w:rsidRPr="00C245A0">
        <w:rPr>
          <w:rFonts w:ascii="Traditional Arabic" w:hAnsi="Traditional Arabic" w:cs="Traditional Arabic"/>
          <w:sz w:val="26"/>
          <w:szCs w:val="26"/>
          <w:rtl/>
          <w:lang w:val="fr-FR" w:bidi="ar-AE"/>
        </w:rPr>
        <w:t xml:space="preserve">   </w:t>
      </w:r>
    </w:p>
    <w:bookmarkEnd w:id="4"/>
    <w:p w14:paraId="3A52F74F" w14:textId="77777777" w:rsidR="009074BA" w:rsidRPr="00C245A0" w:rsidRDefault="009074BA" w:rsidP="00DD1B2A">
      <w:pPr>
        <w:pStyle w:val="ListParagraph"/>
        <w:bidi/>
        <w:rPr>
          <w:rFonts w:ascii="Traditional Arabic" w:hAnsi="Traditional Arabic" w:cs="Traditional Arabic"/>
          <w:sz w:val="26"/>
          <w:szCs w:val="26"/>
          <w:rtl/>
        </w:rPr>
      </w:pPr>
    </w:p>
    <w:p w14:paraId="46A17003" w14:textId="5AE1D3AB" w:rsidR="009074BA" w:rsidRPr="00C245A0" w:rsidRDefault="00595D28" w:rsidP="00282AAA">
      <w:pPr>
        <w:pStyle w:val="ListParagraph"/>
        <w:numPr>
          <w:ilvl w:val="0"/>
          <w:numId w:val="2"/>
        </w:numPr>
        <w:tabs>
          <w:tab w:val="left" w:pos="720"/>
          <w:tab w:val="right" w:leader="dot" w:pos="8640"/>
        </w:tabs>
        <w:bidi/>
        <w:jc w:val="both"/>
        <w:rPr>
          <w:rFonts w:ascii="Traditional Arabic" w:hAnsi="Traditional Arabic" w:cs="Traditional Arabic"/>
          <w:sz w:val="26"/>
          <w:szCs w:val="26"/>
        </w:rPr>
      </w:pPr>
      <w:bookmarkStart w:id="5" w:name="_Hlk33182704"/>
      <w:r w:rsidRPr="00C245A0">
        <w:rPr>
          <w:rFonts w:ascii="Traditional Arabic" w:hAnsi="Traditional Arabic" w:cs="Traditional Arabic" w:hint="cs"/>
          <w:sz w:val="26"/>
          <w:szCs w:val="26"/>
          <w:rtl/>
        </w:rPr>
        <w:t>يرجى</w:t>
      </w:r>
      <w:r w:rsidR="009074BA" w:rsidRPr="00C245A0">
        <w:rPr>
          <w:rFonts w:ascii="Traditional Arabic" w:hAnsi="Traditional Arabic" w:cs="Traditional Arabic"/>
          <w:sz w:val="26"/>
          <w:szCs w:val="26"/>
          <w:rtl/>
        </w:rPr>
        <w:t xml:space="preserve"> من الراغبين في </w:t>
      </w:r>
      <w:r w:rsidRPr="00C245A0">
        <w:rPr>
          <w:rFonts w:ascii="Traditional Arabic" w:hAnsi="Traditional Arabic" w:cs="Traditional Arabic" w:hint="cs"/>
          <w:sz w:val="26"/>
          <w:szCs w:val="26"/>
          <w:rtl/>
        </w:rPr>
        <w:t>إبداء</w:t>
      </w:r>
      <w:r w:rsidR="009074BA" w:rsidRPr="00C245A0">
        <w:rPr>
          <w:rFonts w:ascii="Traditional Arabic" w:hAnsi="Traditional Arabic" w:cs="Traditional Arabic"/>
          <w:sz w:val="26"/>
          <w:szCs w:val="26"/>
          <w:rtl/>
        </w:rPr>
        <w:t xml:space="preserve"> </w:t>
      </w:r>
      <w:r w:rsidR="00893A11" w:rsidRPr="00C245A0">
        <w:rPr>
          <w:rFonts w:ascii="Traditional Arabic" w:hAnsi="Traditional Arabic" w:cs="Traditional Arabic" w:hint="cs"/>
          <w:sz w:val="26"/>
          <w:szCs w:val="26"/>
          <w:rtl/>
        </w:rPr>
        <w:t>ملاحظات</w:t>
      </w:r>
      <w:r w:rsidR="009074BA" w:rsidRPr="00C245A0">
        <w:rPr>
          <w:rFonts w:ascii="Traditional Arabic" w:hAnsi="Traditional Arabic" w:cs="Traditional Arabic"/>
          <w:sz w:val="26"/>
          <w:szCs w:val="26"/>
          <w:rtl/>
        </w:rPr>
        <w:t xml:space="preserve"> أو طرح أسئلة </w:t>
      </w:r>
      <w:r w:rsidRPr="00C245A0">
        <w:rPr>
          <w:rFonts w:ascii="Traditional Arabic" w:hAnsi="Traditional Arabic" w:cs="Traditional Arabic" w:hint="cs"/>
          <w:sz w:val="26"/>
          <w:szCs w:val="26"/>
          <w:rtl/>
        </w:rPr>
        <w:t xml:space="preserve">بخصوص </w:t>
      </w:r>
      <w:r w:rsidR="009074BA" w:rsidRPr="00C245A0">
        <w:rPr>
          <w:rFonts w:ascii="Traditional Arabic" w:hAnsi="Traditional Arabic" w:cs="Traditional Arabic"/>
          <w:sz w:val="26"/>
          <w:szCs w:val="26"/>
          <w:rtl/>
        </w:rPr>
        <w:t xml:space="preserve">هذه </w:t>
      </w:r>
      <w:r w:rsidR="00282AAA" w:rsidRPr="00C245A0">
        <w:rPr>
          <w:rFonts w:ascii="Traditional Arabic" w:hAnsi="Traditional Arabic" w:cs="Traditional Arabic" w:hint="cs"/>
          <w:sz w:val="26"/>
          <w:szCs w:val="26"/>
          <w:rtl/>
        </w:rPr>
        <w:t>الوثائق</w:t>
      </w:r>
      <w:r w:rsidR="009074BA" w:rsidRPr="00C245A0">
        <w:rPr>
          <w:rFonts w:ascii="Traditional Arabic" w:hAnsi="Traditional Arabic" w:cs="Traditional Arabic"/>
          <w:sz w:val="26"/>
          <w:szCs w:val="26"/>
          <w:rtl/>
        </w:rPr>
        <w:t xml:space="preserve"> أو </w:t>
      </w:r>
      <w:r w:rsidRPr="00C245A0">
        <w:rPr>
          <w:rFonts w:ascii="Traditional Arabic" w:hAnsi="Traditional Arabic" w:cs="Traditional Arabic" w:hint="cs"/>
          <w:sz w:val="26"/>
          <w:szCs w:val="26"/>
          <w:rtl/>
        </w:rPr>
        <w:t>في ا</w:t>
      </w:r>
      <w:r w:rsidR="009074BA" w:rsidRPr="00C245A0">
        <w:rPr>
          <w:rFonts w:ascii="Traditional Arabic" w:hAnsi="Traditional Arabic" w:cs="Traditional Arabic"/>
          <w:sz w:val="26"/>
          <w:szCs w:val="26"/>
          <w:rtl/>
        </w:rPr>
        <w:t xml:space="preserve">لحصول على مزيد من المعلومات </w:t>
      </w:r>
      <w:r w:rsidRPr="00C245A0">
        <w:rPr>
          <w:rFonts w:ascii="Traditional Arabic" w:hAnsi="Traditional Arabic" w:cs="Traditional Arabic" w:hint="cs"/>
          <w:sz w:val="26"/>
          <w:szCs w:val="26"/>
          <w:rtl/>
        </w:rPr>
        <w:t>عن</w:t>
      </w:r>
      <w:r w:rsidR="009074BA" w:rsidRPr="00C245A0">
        <w:rPr>
          <w:rFonts w:ascii="Traditional Arabic" w:hAnsi="Traditional Arabic" w:cs="Traditional Arabic"/>
          <w:sz w:val="26"/>
          <w:szCs w:val="26"/>
          <w:rtl/>
        </w:rPr>
        <w:t xml:space="preserve"> عملية </w:t>
      </w:r>
      <w:r w:rsidR="0099482E" w:rsidRPr="00C245A0">
        <w:rPr>
          <w:rFonts w:ascii="Traditional Arabic" w:hAnsi="Traditional Arabic" w:cs="Traditional Arabic"/>
          <w:sz w:val="26"/>
          <w:szCs w:val="26"/>
          <w:rtl/>
        </w:rPr>
        <w:t>التوريد</w:t>
      </w:r>
      <w:r w:rsidR="009074BA" w:rsidRPr="00C245A0">
        <w:rPr>
          <w:rFonts w:ascii="Traditional Arabic" w:hAnsi="Traditional Arabic" w:cs="Traditional Arabic"/>
          <w:sz w:val="26"/>
          <w:szCs w:val="26"/>
          <w:rtl/>
        </w:rPr>
        <w:t xml:space="preserve"> في إطار المشاريع الممولة من البنك الإسلامي للتنمية، الاتصال ب</w:t>
      </w:r>
      <w:r w:rsidRPr="00C245A0">
        <w:rPr>
          <w:rFonts w:ascii="Traditional Arabic" w:hAnsi="Traditional Arabic" w:cs="Traditional Arabic" w:hint="cs"/>
          <w:sz w:val="26"/>
          <w:szCs w:val="26"/>
          <w:rtl/>
        </w:rPr>
        <w:t>العنوان الآتي</w:t>
      </w:r>
      <w:r w:rsidR="009074BA" w:rsidRPr="00C245A0">
        <w:rPr>
          <w:rFonts w:ascii="Traditional Arabic" w:hAnsi="Traditional Arabic" w:cs="Traditional Arabic"/>
          <w:sz w:val="26"/>
          <w:szCs w:val="26"/>
          <w:rtl/>
        </w:rPr>
        <w:t xml:space="preserve">: </w:t>
      </w:r>
    </w:p>
    <w:bookmarkEnd w:id="5"/>
    <w:p w14:paraId="0D947486" w14:textId="2F6C9BEA" w:rsidR="00D003BA" w:rsidRPr="00C245A0" w:rsidRDefault="00D003BA" w:rsidP="00DD1B2A">
      <w:pPr>
        <w:tabs>
          <w:tab w:val="left" w:pos="720"/>
          <w:tab w:val="right" w:leader="dot" w:pos="8640"/>
        </w:tabs>
        <w:bidi/>
        <w:jc w:val="both"/>
        <w:rPr>
          <w:rFonts w:ascii="Traditional Arabic" w:hAnsi="Traditional Arabic" w:cs="Traditional Arabic"/>
          <w:sz w:val="26"/>
          <w:szCs w:val="26"/>
          <w:rtl/>
        </w:rPr>
      </w:pPr>
    </w:p>
    <w:p w14:paraId="01C44225" w14:textId="1DC9868A" w:rsidR="00197BB1" w:rsidRPr="00C245A0" w:rsidRDefault="006D00CE" w:rsidP="00DD1B2A">
      <w:pPr>
        <w:tabs>
          <w:tab w:val="left" w:pos="720"/>
          <w:tab w:val="right" w:leader="dot" w:pos="8640"/>
        </w:tabs>
        <w:bidi/>
        <w:jc w:val="center"/>
        <w:rPr>
          <w:rFonts w:ascii="Traditional Arabic" w:hAnsi="Traditional Arabic" w:cs="Traditional Arabic"/>
          <w:sz w:val="26"/>
          <w:szCs w:val="26"/>
          <w:rtl/>
        </w:rPr>
      </w:pPr>
      <w:bookmarkStart w:id="6" w:name="_Hlk33182966"/>
      <w:r w:rsidRPr="00C245A0">
        <w:rPr>
          <w:rFonts w:ascii="Traditional Arabic" w:hAnsi="Traditional Arabic" w:cs="Traditional Arabic" w:hint="cs"/>
          <w:sz w:val="26"/>
          <w:szCs w:val="26"/>
          <w:rtl/>
        </w:rPr>
        <w:t>إدارة</w:t>
      </w:r>
      <w:r w:rsidR="00D003BA" w:rsidRPr="00C245A0">
        <w:rPr>
          <w:rFonts w:ascii="Traditional Arabic" w:hAnsi="Traditional Arabic" w:cs="Traditional Arabic"/>
          <w:sz w:val="26"/>
          <w:szCs w:val="26"/>
          <w:rtl/>
        </w:rPr>
        <w:t xml:space="preserve"> </w:t>
      </w:r>
      <w:r w:rsidR="0099482E" w:rsidRPr="00C245A0">
        <w:rPr>
          <w:rFonts w:ascii="Traditional Arabic" w:hAnsi="Traditional Arabic" w:cs="Traditional Arabic"/>
          <w:sz w:val="26"/>
          <w:szCs w:val="26"/>
          <w:rtl/>
        </w:rPr>
        <w:t>التوريد</w:t>
      </w:r>
      <w:r w:rsidR="00D003BA" w:rsidRPr="00C245A0">
        <w:rPr>
          <w:rFonts w:ascii="Traditional Arabic" w:hAnsi="Traditional Arabic" w:cs="Traditional Arabic"/>
          <w:sz w:val="26"/>
          <w:szCs w:val="26"/>
          <w:rtl/>
        </w:rPr>
        <w:t xml:space="preserve"> </w:t>
      </w:r>
      <w:r w:rsidR="00347C50" w:rsidRPr="00C245A0">
        <w:rPr>
          <w:rFonts w:ascii="Traditional Arabic" w:hAnsi="Traditional Arabic" w:cs="Traditional Arabic" w:hint="cs"/>
          <w:sz w:val="26"/>
          <w:szCs w:val="26"/>
          <w:rtl/>
        </w:rPr>
        <w:t>للمشاريع</w:t>
      </w:r>
    </w:p>
    <w:p w14:paraId="2AF90047" w14:textId="7785BB69" w:rsidR="00D003BA" w:rsidRPr="00C245A0" w:rsidRDefault="00D003BA" w:rsidP="00DD1B2A">
      <w:pPr>
        <w:tabs>
          <w:tab w:val="left" w:pos="720"/>
          <w:tab w:val="right" w:leader="dot" w:pos="8640"/>
        </w:tabs>
        <w:bidi/>
        <w:jc w:val="center"/>
        <w:rPr>
          <w:rFonts w:ascii="Traditional Arabic" w:hAnsi="Traditional Arabic" w:cs="Traditional Arabic"/>
          <w:sz w:val="26"/>
          <w:szCs w:val="26"/>
          <w:rtl/>
        </w:rPr>
      </w:pPr>
      <w:r w:rsidRPr="00C245A0">
        <w:rPr>
          <w:rFonts w:ascii="Traditional Arabic" w:hAnsi="Traditional Arabic" w:cs="Traditional Arabic"/>
          <w:sz w:val="26"/>
          <w:szCs w:val="26"/>
          <w:rtl/>
        </w:rPr>
        <w:t>مجمّع البرامج القطرية</w:t>
      </w:r>
    </w:p>
    <w:p w14:paraId="6073946B" w14:textId="2E5FACC6" w:rsidR="00D003BA" w:rsidRPr="00C245A0" w:rsidRDefault="00D003BA" w:rsidP="00DD1B2A">
      <w:pPr>
        <w:tabs>
          <w:tab w:val="left" w:pos="720"/>
          <w:tab w:val="right" w:leader="dot" w:pos="8640"/>
        </w:tabs>
        <w:bidi/>
        <w:jc w:val="center"/>
        <w:rPr>
          <w:rFonts w:ascii="Traditional Arabic" w:hAnsi="Traditional Arabic" w:cs="Traditional Arabic"/>
          <w:sz w:val="26"/>
          <w:szCs w:val="26"/>
          <w:rtl/>
        </w:rPr>
      </w:pPr>
      <w:r w:rsidRPr="00C245A0">
        <w:rPr>
          <w:rFonts w:ascii="Traditional Arabic" w:hAnsi="Traditional Arabic" w:cs="Traditional Arabic"/>
          <w:sz w:val="26"/>
          <w:szCs w:val="26"/>
          <w:rtl/>
        </w:rPr>
        <w:lastRenderedPageBreak/>
        <w:t>البنك الإسلامي للتنمية</w:t>
      </w:r>
    </w:p>
    <w:p w14:paraId="277401EC" w14:textId="7E96BDB3" w:rsidR="00D003BA" w:rsidRPr="00C245A0" w:rsidRDefault="00D003BA" w:rsidP="00DD1B2A">
      <w:pPr>
        <w:tabs>
          <w:tab w:val="left" w:pos="720"/>
          <w:tab w:val="right" w:leader="dot" w:pos="8640"/>
        </w:tabs>
        <w:bidi/>
        <w:jc w:val="center"/>
        <w:rPr>
          <w:rFonts w:ascii="Traditional Arabic" w:hAnsi="Traditional Arabic" w:cs="Traditional Arabic"/>
          <w:sz w:val="26"/>
          <w:szCs w:val="26"/>
          <w:rtl/>
        </w:rPr>
      </w:pPr>
      <w:r w:rsidRPr="00C245A0">
        <w:rPr>
          <w:rFonts w:ascii="Traditional Arabic" w:hAnsi="Traditional Arabic" w:cs="Traditional Arabic"/>
          <w:sz w:val="26"/>
          <w:szCs w:val="26"/>
          <w:rtl/>
        </w:rPr>
        <w:t>8111 شارع الملك خالد</w:t>
      </w:r>
    </w:p>
    <w:p w14:paraId="77F8879E" w14:textId="23D50C22" w:rsidR="00D003BA" w:rsidRPr="00C245A0" w:rsidRDefault="00D003BA" w:rsidP="00DD1B2A">
      <w:pPr>
        <w:tabs>
          <w:tab w:val="left" w:pos="720"/>
          <w:tab w:val="right" w:leader="dot" w:pos="8640"/>
        </w:tabs>
        <w:bidi/>
        <w:jc w:val="center"/>
        <w:rPr>
          <w:rFonts w:ascii="Traditional Arabic" w:hAnsi="Traditional Arabic" w:cs="Traditional Arabic"/>
          <w:sz w:val="26"/>
          <w:szCs w:val="26"/>
          <w:rtl/>
          <w:lang w:val="fr-FR" w:bidi="ar-AE"/>
        </w:rPr>
      </w:pPr>
      <w:r w:rsidRPr="00C245A0">
        <w:rPr>
          <w:rFonts w:ascii="Traditional Arabic" w:hAnsi="Traditional Arabic" w:cs="Traditional Arabic"/>
          <w:sz w:val="26"/>
          <w:szCs w:val="26"/>
          <w:rtl/>
          <w:lang w:val="fr-FR" w:bidi="ar-AE"/>
        </w:rPr>
        <w:t>حي النزلة اليمانية</w:t>
      </w:r>
    </w:p>
    <w:p w14:paraId="3F3F486C" w14:textId="2D06BB23" w:rsidR="00D003BA" w:rsidRPr="00C245A0" w:rsidRDefault="009C5742" w:rsidP="00DD1B2A">
      <w:pPr>
        <w:tabs>
          <w:tab w:val="left" w:pos="720"/>
          <w:tab w:val="right" w:leader="dot" w:pos="8640"/>
        </w:tabs>
        <w:bidi/>
        <w:jc w:val="center"/>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المبنى</w:t>
      </w:r>
      <w:r w:rsidR="00D003BA" w:rsidRPr="00C245A0">
        <w:rPr>
          <w:rFonts w:ascii="Traditional Arabic" w:hAnsi="Traditional Arabic" w:cs="Traditional Arabic"/>
          <w:sz w:val="26"/>
          <w:szCs w:val="26"/>
          <w:rtl/>
          <w:lang w:val="fr-FR" w:bidi="ar-AE"/>
        </w:rPr>
        <w:t xml:space="preserve"> 1</w:t>
      </w:r>
    </w:p>
    <w:p w14:paraId="6EF5BF02" w14:textId="5F1860B3" w:rsidR="00D003BA" w:rsidRPr="00C245A0" w:rsidRDefault="00D003BA" w:rsidP="00DD1B2A">
      <w:pPr>
        <w:tabs>
          <w:tab w:val="left" w:pos="720"/>
          <w:tab w:val="right" w:leader="dot" w:pos="8640"/>
        </w:tabs>
        <w:bidi/>
        <w:jc w:val="center"/>
        <w:rPr>
          <w:rFonts w:ascii="Traditional Arabic" w:hAnsi="Traditional Arabic" w:cs="Traditional Arabic"/>
          <w:sz w:val="26"/>
          <w:szCs w:val="26"/>
          <w:rtl/>
          <w:lang w:val="fr-FR" w:bidi="ar-AE"/>
        </w:rPr>
      </w:pPr>
      <w:r w:rsidRPr="00C245A0">
        <w:rPr>
          <w:rFonts w:ascii="Traditional Arabic" w:hAnsi="Traditional Arabic" w:cs="Traditional Arabic"/>
          <w:sz w:val="26"/>
          <w:szCs w:val="26"/>
          <w:rtl/>
          <w:lang w:val="fr-FR" w:bidi="ar-AE"/>
        </w:rPr>
        <w:t>جدة 22332-2444</w:t>
      </w:r>
    </w:p>
    <w:p w14:paraId="454290D6" w14:textId="389432B3" w:rsidR="00D003BA" w:rsidRPr="00C245A0" w:rsidRDefault="00D003BA" w:rsidP="00DD1B2A">
      <w:pPr>
        <w:tabs>
          <w:tab w:val="left" w:pos="720"/>
          <w:tab w:val="right" w:leader="dot" w:pos="8640"/>
        </w:tabs>
        <w:bidi/>
        <w:jc w:val="center"/>
        <w:rPr>
          <w:rFonts w:ascii="Traditional Arabic" w:hAnsi="Traditional Arabic" w:cs="Traditional Arabic"/>
          <w:sz w:val="26"/>
          <w:szCs w:val="26"/>
          <w:rtl/>
          <w:lang w:val="fr-FR" w:bidi="ar-AE"/>
        </w:rPr>
      </w:pPr>
      <w:r w:rsidRPr="00C245A0">
        <w:rPr>
          <w:rFonts w:ascii="Traditional Arabic" w:hAnsi="Traditional Arabic" w:cs="Traditional Arabic"/>
          <w:sz w:val="26"/>
          <w:szCs w:val="26"/>
          <w:rtl/>
          <w:lang w:val="fr-FR" w:bidi="ar-AE"/>
        </w:rPr>
        <w:t>المملكة العربية السعودية</w:t>
      </w:r>
    </w:p>
    <w:p w14:paraId="2869BDEB" w14:textId="7700948D" w:rsidR="00D003BA" w:rsidRPr="00C245A0" w:rsidRDefault="00243750" w:rsidP="00DD1B2A">
      <w:pPr>
        <w:tabs>
          <w:tab w:val="left" w:pos="720"/>
          <w:tab w:val="right" w:leader="dot" w:pos="8640"/>
        </w:tabs>
        <w:bidi/>
        <w:jc w:val="center"/>
        <w:rPr>
          <w:rFonts w:ascii="Traditional Arabic" w:hAnsi="Traditional Arabic" w:cs="Traditional Arabic"/>
          <w:sz w:val="26"/>
          <w:szCs w:val="26"/>
          <w:lang w:val="fr-FR" w:bidi="ar-AE"/>
        </w:rPr>
      </w:pPr>
      <w:hyperlink r:id="rId16" w:history="1">
        <w:r w:rsidR="00D003BA" w:rsidRPr="00C245A0">
          <w:rPr>
            <w:rStyle w:val="Hyperlink"/>
            <w:rFonts w:ascii="Traditional Arabic" w:hAnsi="Traditional Arabic" w:cs="Traditional Arabic"/>
            <w:sz w:val="26"/>
            <w:szCs w:val="26"/>
            <w:lang w:val="fr-FR" w:bidi="ar-AE"/>
          </w:rPr>
          <w:t>ppr@isdb.org</w:t>
        </w:r>
      </w:hyperlink>
    </w:p>
    <w:p w14:paraId="739CCBF7" w14:textId="6E15822E" w:rsidR="00D003BA" w:rsidRPr="00C245A0" w:rsidRDefault="00D003BA" w:rsidP="00DD1B2A">
      <w:pPr>
        <w:tabs>
          <w:tab w:val="left" w:pos="720"/>
          <w:tab w:val="right" w:leader="dot" w:pos="8640"/>
        </w:tabs>
        <w:bidi/>
        <w:jc w:val="center"/>
        <w:rPr>
          <w:sz w:val="26"/>
          <w:szCs w:val="26"/>
          <w:lang w:val="fr-FR" w:bidi="ar-AE"/>
        </w:rPr>
      </w:pPr>
      <w:r w:rsidRPr="00C245A0">
        <w:rPr>
          <w:rFonts w:ascii="Traditional Arabic" w:hAnsi="Traditional Arabic" w:cs="Traditional Arabic"/>
          <w:sz w:val="26"/>
          <w:szCs w:val="26"/>
          <w:lang w:val="fr-FR" w:bidi="ar-AE"/>
        </w:rPr>
        <w:t>www.isdb.org</w:t>
      </w:r>
    </w:p>
    <w:bookmarkEnd w:id="6"/>
    <w:p w14:paraId="4054138A" w14:textId="77777777" w:rsidR="00D67CE5" w:rsidRPr="00C245A0" w:rsidRDefault="00D67CE5" w:rsidP="00DD1B2A">
      <w:pPr>
        <w:tabs>
          <w:tab w:val="left" w:pos="720"/>
          <w:tab w:val="right" w:leader="dot" w:pos="8640"/>
        </w:tabs>
        <w:bidi/>
        <w:spacing w:after="120"/>
        <w:jc w:val="both"/>
      </w:pPr>
    </w:p>
    <w:p w14:paraId="57D43BE7" w14:textId="614F6B44" w:rsidR="00D003BA" w:rsidRPr="00C245A0" w:rsidRDefault="0021260D" w:rsidP="00DD1B2A">
      <w:pPr>
        <w:pStyle w:val="NoSpacing"/>
        <w:bidi/>
        <w:rPr>
          <w:rtl/>
          <w:lang w:bidi="ar-AE"/>
        </w:rPr>
      </w:pPr>
      <w:r w:rsidRPr="00C245A0">
        <w:br/>
      </w:r>
    </w:p>
    <w:p w14:paraId="040AFF43" w14:textId="4A2FFED8" w:rsidR="009C2DEA" w:rsidRPr="00C245A0" w:rsidRDefault="009C2DEA" w:rsidP="00DD1B2A">
      <w:pPr>
        <w:pStyle w:val="NoSpacing"/>
        <w:bidi/>
        <w:jc w:val="center"/>
      </w:pPr>
    </w:p>
    <w:p w14:paraId="34EF67DC" w14:textId="77777777" w:rsidR="003547C3" w:rsidRPr="00C245A0" w:rsidRDefault="003547C3" w:rsidP="00DD1B2A">
      <w:pPr>
        <w:tabs>
          <w:tab w:val="left" w:pos="720"/>
          <w:tab w:val="right" w:leader="dot" w:pos="8640"/>
        </w:tabs>
        <w:bidi/>
        <w:spacing w:after="200"/>
        <w:jc w:val="both"/>
      </w:pPr>
    </w:p>
    <w:p w14:paraId="5F703770" w14:textId="77777777" w:rsidR="000B5EDC" w:rsidRPr="00C245A0" w:rsidRDefault="000B5EDC" w:rsidP="00DD1B2A">
      <w:pPr>
        <w:tabs>
          <w:tab w:val="left" w:pos="720"/>
          <w:tab w:val="right" w:leader="dot" w:pos="8640"/>
        </w:tabs>
        <w:bidi/>
        <w:jc w:val="both"/>
      </w:pPr>
    </w:p>
    <w:p w14:paraId="6F0BBFB1" w14:textId="77777777" w:rsidR="000B5EDC" w:rsidRPr="00C245A0" w:rsidRDefault="000B5EDC" w:rsidP="00DD1B2A">
      <w:pPr>
        <w:tabs>
          <w:tab w:val="left" w:pos="720"/>
          <w:tab w:val="right" w:leader="dot" w:pos="8640"/>
        </w:tabs>
        <w:bidi/>
        <w:ind w:left="360"/>
        <w:jc w:val="both"/>
        <w:sectPr w:rsidR="000B5EDC" w:rsidRPr="00C245A0" w:rsidSect="005F3DA1">
          <w:headerReference w:type="even" r:id="rId17"/>
          <w:headerReference w:type="default" r:id="rId18"/>
          <w:footerReference w:type="default" r:id="rId19"/>
          <w:headerReference w:type="first" r:id="rId20"/>
          <w:footerReference w:type="first" r:id="rId21"/>
          <w:type w:val="oddPage"/>
          <w:pgSz w:w="11907" w:h="16839" w:code="9"/>
          <w:pgMar w:top="1440" w:right="1440" w:bottom="1728" w:left="1728" w:header="720" w:footer="720" w:gutter="0"/>
          <w:pgNumType w:fmt="lowerRoman" w:start="1"/>
          <w:cols w:space="708"/>
          <w:titlePg/>
          <w:docGrid w:linePitch="360"/>
        </w:sectPr>
      </w:pPr>
    </w:p>
    <w:p w14:paraId="1EB26371" w14:textId="77777777" w:rsidR="007A01B2" w:rsidRPr="00C245A0" w:rsidRDefault="007A01B2" w:rsidP="00DD1B2A">
      <w:pPr>
        <w:tabs>
          <w:tab w:val="left" w:pos="720"/>
          <w:tab w:val="right" w:leader="dot" w:pos="8640"/>
        </w:tabs>
        <w:bidi/>
        <w:jc w:val="center"/>
        <w:rPr>
          <w:rFonts w:ascii="Traditional Arabic" w:hAnsi="Traditional Arabic" w:cs="Traditional Arabic"/>
          <w:b/>
          <w:sz w:val="28"/>
          <w:szCs w:val="28"/>
        </w:rPr>
      </w:pPr>
    </w:p>
    <w:p w14:paraId="7BA943D4" w14:textId="7E2DD388" w:rsidR="00BA6578" w:rsidRPr="00C245A0" w:rsidRDefault="0063294A" w:rsidP="00DD1B2A">
      <w:pPr>
        <w:tabs>
          <w:tab w:val="left" w:pos="720"/>
          <w:tab w:val="right" w:leader="dot" w:pos="8640"/>
        </w:tabs>
        <w:bidi/>
        <w:spacing w:after="240"/>
        <w:jc w:val="center"/>
        <w:outlineLvl w:val="0"/>
        <w:rPr>
          <w:rFonts w:ascii="Traditional Arabic" w:hAnsi="Traditional Arabic" w:cs="Traditional Arabic"/>
          <w:bCs/>
          <w:sz w:val="48"/>
          <w:szCs w:val="48"/>
          <w:rtl/>
        </w:rPr>
      </w:pPr>
      <w:bookmarkStart w:id="7" w:name="_Toc313131978"/>
      <w:r w:rsidRPr="00C245A0">
        <w:rPr>
          <w:rFonts w:ascii="Traditional Arabic" w:hAnsi="Traditional Arabic" w:cs="Traditional Arabic" w:hint="cs"/>
          <w:bCs/>
          <w:sz w:val="32"/>
          <w:szCs w:val="32"/>
          <w:rtl/>
        </w:rPr>
        <w:t xml:space="preserve"> </w:t>
      </w:r>
      <w:r w:rsidR="003F301E" w:rsidRPr="00C245A0">
        <w:rPr>
          <w:rFonts w:ascii="Traditional Arabic" w:hAnsi="Traditional Arabic" w:cs="Traditional Arabic"/>
          <w:bCs/>
          <w:sz w:val="48"/>
          <w:szCs w:val="48"/>
          <w:rtl/>
        </w:rPr>
        <w:t>طلب تقديم العروض</w:t>
      </w:r>
      <w:r w:rsidRPr="00C245A0">
        <w:rPr>
          <w:rFonts w:ascii="Traditional Arabic" w:hAnsi="Traditional Arabic" w:cs="Traditional Arabic" w:hint="cs"/>
          <w:bCs/>
          <w:sz w:val="48"/>
          <w:szCs w:val="48"/>
          <w:rtl/>
        </w:rPr>
        <w:t xml:space="preserve"> القياسي</w:t>
      </w:r>
    </w:p>
    <w:p w14:paraId="32207DA0" w14:textId="0A6ABC52" w:rsidR="00BA6578" w:rsidRPr="00C245A0" w:rsidRDefault="00595D28" w:rsidP="00DD1B2A">
      <w:pPr>
        <w:tabs>
          <w:tab w:val="left" w:pos="720"/>
          <w:tab w:val="right" w:leader="dot" w:pos="8640"/>
        </w:tabs>
        <w:bidi/>
        <w:spacing w:after="240"/>
        <w:jc w:val="center"/>
        <w:outlineLvl w:val="0"/>
        <w:rPr>
          <w:rFonts w:ascii="Traditional Arabic" w:hAnsi="Traditional Arabic" w:cs="Traditional Arabic"/>
          <w:bCs/>
          <w:sz w:val="48"/>
          <w:szCs w:val="48"/>
          <w:rtl/>
        </w:rPr>
      </w:pPr>
      <w:r w:rsidRPr="00C245A0">
        <w:rPr>
          <w:rFonts w:ascii="Traditional Arabic" w:hAnsi="Traditional Arabic" w:cs="Traditional Arabic" w:hint="cs"/>
          <w:bCs/>
          <w:sz w:val="48"/>
          <w:szCs w:val="48"/>
          <w:rtl/>
        </w:rPr>
        <w:t>الموجز</w:t>
      </w:r>
    </w:p>
    <w:p w14:paraId="36F4EA44" w14:textId="6B80F785" w:rsidR="00BA6578" w:rsidRPr="00C245A0" w:rsidRDefault="00B20F0D" w:rsidP="00DD1B2A">
      <w:pPr>
        <w:tabs>
          <w:tab w:val="left" w:pos="720"/>
          <w:tab w:val="right" w:leader="dot" w:pos="8640"/>
        </w:tabs>
        <w:bidi/>
        <w:spacing w:after="240"/>
        <w:jc w:val="both"/>
        <w:outlineLvl w:val="0"/>
        <w:rPr>
          <w:rFonts w:ascii="Traditional Arabic" w:hAnsi="Traditional Arabic" w:cs="Traditional Arabic"/>
          <w:bCs/>
          <w:sz w:val="26"/>
          <w:szCs w:val="26"/>
          <w:rtl/>
        </w:rPr>
      </w:pPr>
      <w:r w:rsidRPr="00C245A0">
        <w:rPr>
          <w:rFonts w:ascii="Traditional Arabic" w:hAnsi="Traditional Arabic" w:cs="Traditional Arabic" w:hint="cs"/>
          <w:bCs/>
          <w:sz w:val="26"/>
          <w:szCs w:val="26"/>
          <w:rtl/>
        </w:rPr>
        <w:t>الباب</w:t>
      </w:r>
      <w:r w:rsidR="00BA6578" w:rsidRPr="00C245A0">
        <w:rPr>
          <w:rFonts w:ascii="Traditional Arabic" w:hAnsi="Traditional Arabic" w:cs="Traditional Arabic"/>
          <w:bCs/>
          <w:sz w:val="26"/>
          <w:szCs w:val="26"/>
          <w:rtl/>
        </w:rPr>
        <w:t xml:space="preserve"> </w:t>
      </w:r>
      <w:r w:rsidR="00432EF6" w:rsidRPr="00C245A0">
        <w:rPr>
          <w:rFonts w:ascii="Traditional Arabic" w:hAnsi="Traditional Arabic" w:cs="Traditional Arabic"/>
          <w:bCs/>
          <w:sz w:val="26"/>
          <w:szCs w:val="26"/>
          <w:rtl/>
        </w:rPr>
        <w:t>الأول</w:t>
      </w:r>
      <w:r w:rsidR="00595D28" w:rsidRPr="00C245A0">
        <w:rPr>
          <w:rFonts w:ascii="Traditional Arabic" w:hAnsi="Traditional Arabic" w:cs="Traditional Arabic" w:hint="cs"/>
          <w:bCs/>
          <w:sz w:val="26"/>
          <w:szCs w:val="26"/>
          <w:rtl/>
        </w:rPr>
        <w:t>-</w:t>
      </w:r>
      <w:r w:rsidR="00BA6578" w:rsidRPr="00C245A0">
        <w:rPr>
          <w:rFonts w:ascii="Traditional Arabic" w:hAnsi="Traditional Arabic" w:cs="Traditional Arabic"/>
          <w:bCs/>
          <w:sz w:val="26"/>
          <w:szCs w:val="26"/>
          <w:rtl/>
        </w:rPr>
        <w:t xml:space="preserve"> إجراءات ومتطلبات الاخ</w:t>
      </w:r>
      <w:r w:rsidR="00595D28" w:rsidRPr="00C245A0">
        <w:rPr>
          <w:rFonts w:ascii="Traditional Arabic" w:hAnsi="Traditional Arabic" w:cs="Traditional Arabic" w:hint="cs"/>
          <w:bCs/>
          <w:sz w:val="26"/>
          <w:szCs w:val="26"/>
          <w:rtl/>
        </w:rPr>
        <w:t>ت</w:t>
      </w:r>
      <w:r w:rsidR="00BA6578" w:rsidRPr="00C245A0">
        <w:rPr>
          <w:rFonts w:ascii="Traditional Arabic" w:hAnsi="Traditional Arabic" w:cs="Traditional Arabic"/>
          <w:bCs/>
          <w:sz w:val="26"/>
          <w:szCs w:val="26"/>
          <w:rtl/>
        </w:rPr>
        <w:t xml:space="preserve">يار </w:t>
      </w:r>
    </w:p>
    <w:p w14:paraId="377D3276" w14:textId="6A0D9F39" w:rsidR="00BA6578" w:rsidRPr="00C245A0" w:rsidRDefault="00BA6578"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rPr>
        <w:t xml:space="preserve">القسم 1: </w:t>
      </w:r>
      <w:r w:rsidRPr="00C245A0">
        <w:rPr>
          <w:rFonts w:ascii="Traditional Arabic" w:hAnsi="Traditional Arabic" w:cs="Traditional Arabic"/>
          <w:bCs/>
          <w:sz w:val="26"/>
          <w:szCs w:val="26"/>
          <w:rtl/>
          <w:lang w:val="fr-FR" w:bidi="ar-AE"/>
        </w:rPr>
        <w:t xml:space="preserve">خطاب الدعوة </w:t>
      </w:r>
    </w:p>
    <w:p w14:paraId="3E61F1EC" w14:textId="1C7AB522" w:rsidR="00BA6578" w:rsidRPr="00C245A0" w:rsidRDefault="00BA6578" w:rsidP="00DD1B2A">
      <w:pPr>
        <w:tabs>
          <w:tab w:val="left" w:pos="720"/>
          <w:tab w:val="right" w:leader="dot" w:pos="8640"/>
        </w:tabs>
        <w:bidi/>
        <w:spacing w:after="240"/>
        <w:jc w:val="both"/>
        <w:outlineLvl w:val="0"/>
        <w:rPr>
          <w:rFonts w:ascii="Traditional Arabic" w:hAnsi="Traditional Arabic" w:cs="Traditional Arabic"/>
          <w:b/>
          <w:sz w:val="26"/>
          <w:szCs w:val="26"/>
          <w:rtl/>
          <w:lang w:val="fr-FR" w:bidi="ar-AE"/>
        </w:rPr>
      </w:pPr>
      <w:r w:rsidRPr="00C245A0">
        <w:rPr>
          <w:rFonts w:ascii="Traditional Arabic" w:hAnsi="Traditional Arabic" w:cs="Traditional Arabic"/>
          <w:b/>
          <w:sz w:val="26"/>
          <w:szCs w:val="26"/>
          <w:rtl/>
          <w:lang w:val="fr-FR" w:bidi="ar-AE"/>
        </w:rPr>
        <w:t xml:space="preserve">هذا القسم </w:t>
      </w:r>
      <w:r w:rsidR="00B20F0D" w:rsidRPr="00C245A0">
        <w:rPr>
          <w:rFonts w:ascii="Traditional Arabic" w:hAnsi="Traditional Arabic" w:cs="Traditional Arabic"/>
          <w:b/>
          <w:sz w:val="26"/>
          <w:szCs w:val="26"/>
          <w:rtl/>
          <w:lang w:val="fr-FR" w:bidi="ar-AE"/>
        </w:rPr>
        <w:t xml:space="preserve">نموذج </w:t>
      </w:r>
      <w:r w:rsidRPr="00C245A0">
        <w:rPr>
          <w:rFonts w:ascii="Traditional Arabic" w:hAnsi="Traditional Arabic" w:cs="Traditional Arabic"/>
          <w:b/>
          <w:sz w:val="26"/>
          <w:szCs w:val="26"/>
          <w:rtl/>
          <w:lang w:val="fr-FR" w:bidi="ar-AE"/>
        </w:rPr>
        <w:t xml:space="preserve">لخطاب </w:t>
      </w:r>
      <w:r w:rsidR="00B20F0D" w:rsidRPr="00C245A0">
        <w:rPr>
          <w:rFonts w:ascii="Traditional Arabic" w:hAnsi="Traditional Arabic" w:cs="Traditional Arabic" w:hint="cs"/>
          <w:b/>
          <w:sz w:val="26"/>
          <w:szCs w:val="26"/>
          <w:rtl/>
          <w:lang w:val="fr-FR" w:bidi="ar-AE"/>
        </w:rPr>
        <w:t>يدعو فيه</w:t>
      </w:r>
      <w:r w:rsidR="00B20F0D" w:rsidRPr="00C245A0">
        <w:rPr>
          <w:rFonts w:ascii="Traditional Arabic" w:hAnsi="Traditional Arabic" w:cs="Traditional Arabic"/>
          <w:b/>
          <w:sz w:val="26"/>
          <w:szCs w:val="26"/>
          <w:rtl/>
          <w:lang w:val="fr-FR" w:bidi="ar-AE"/>
        </w:rPr>
        <w:t xml:space="preserve"> العميل </w:t>
      </w:r>
      <w:r w:rsidRPr="00C245A0">
        <w:rPr>
          <w:rFonts w:ascii="Traditional Arabic" w:hAnsi="Traditional Arabic" w:cs="Traditional Arabic"/>
          <w:b/>
          <w:sz w:val="26"/>
          <w:szCs w:val="26"/>
          <w:rtl/>
          <w:lang w:val="fr-FR" w:bidi="ar-AE"/>
        </w:rPr>
        <w:t xml:space="preserve">شركة استشارية مدرجة في القائمة </w:t>
      </w:r>
      <w:r w:rsidR="00CD2CAA" w:rsidRPr="00C245A0">
        <w:rPr>
          <w:rFonts w:ascii="Traditional Arabic" w:hAnsi="Traditional Arabic" w:cs="Traditional Arabic"/>
          <w:b/>
          <w:sz w:val="26"/>
          <w:szCs w:val="26"/>
          <w:rtl/>
          <w:lang w:val="fr-FR" w:bidi="ar-AE"/>
        </w:rPr>
        <w:t>المختصرة</w:t>
      </w:r>
      <w:r w:rsidRPr="00C245A0">
        <w:rPr>
          <w:rFonts w:ascii="Traditional Arabic" w:hAnsi="Traditional Arabic" w:cs="Traditional Arabic"/>
          <w:b/>
          <w:sz w:val="26"/>
          <w:szCs w:val="26"/>
          <w:rtl/>
          <w:lang w:val="fr-FR" w:bidi="ar-AE"/>
        </w:rPr>
        <w:t xml:space="preserve"> إلى تقديم عرض </w:t>
      </w:r>
      <w:r w:rsidR="00B20F0D" w:rsidRPr="00C245A0">
        <w:rPr>
          <w:rFonts w:ascii="Traditional Arabic" w:hAnsi="Traditional Arabic" w:cs="Traditional Arabic" w:hint="cs"/>
          <w:b/>
          <w:sz w:val="26"/>
          <w:szCs w:val="26"/>
          <w:rtl/>
          <w:lang w:val="fr-FR" w:bidi="ar-AE"/>
        </w:rPr>
        <w:t>من أجل ا</w:t>
      </w:r>
      <w:r w:rsidRPr="00C245A0">
        <w:rPr>
          <w:rFonts w:ascii="Traditional Arabic" w:hAnsi="Traditional Arabic" w:cs="Traditional Arabic"/>
          <w:b/>
          <w:sz w:val="26"/>
          <w:szCs w:val="26"/>
          <w:rtl/>
          <w:lang w:val="fr-FR" w:bidi="ar-AE"/>
        </w:rPr>
        <w:t xml:space="preserve">لاضطلاع بمهمة استشارية. ويتضمن خطاب الدعوة قائمة </w:t>
      </w:r>
      <w:r w:rsidR="00B43480" w:rsidRPr="00C245A0">
        <w:rPr>
          <w:rFonts w:ascii="Traditional Arabic" w:hAnsi="Traditional Arabic" w:cs="Traditional Arabic"/>
          <w:b/>
          <w:sz w:val="26"/>
          <w:szCs w:val="26"/>
          <w:rtl/>
          <w:lang w:val="fr-FR" w:bidi="ar-AE"/>
        </w:rPr>
        <w:t>جميع</w:t>
      </w:r>
      <w:r w:rsidRPr="00C245A0">
        <w:rPr>
          <w:rFonts w:ascii="Traditional Arabic" w:hAnsi="Traditional Arabic" w:cs="Traditional Arabic"/>
          <w:b/>
          <w:sz w:val="26"/>
          <w:szCs w:val="26"/>
          <w:rtl/>
          <w:lang w:val="fr-FR" w:bidi="ar-AE"/>
        </w:rPr>
        <w:t xml:space="preserve"> الشركات المدرجة في القائمة </w:t>
      </w:r>
      <w:r w:rsidR="00CD2CAA" w:rsidRPr="00C245A0">
        <w:rPr>
          <w:rFonts w:ascii="Traditional Arabic" w:hAnsi="Traditional Arabic" w:cs="Traditional Arabic"/>
          <w:b/>
          <w:sz w:val="26"/>
          <w:szCs w:val="26"/>
          <w:rtl/>
          <w:lang w:val="fr-FR" w:bidi="ar-AE"/>
        </w:rPr>
        <w:t>المختصرة</w:t>
      </w:r>
      <w:r w:rsidRPr="00C245A0">
        <w:rPr>
          <w:rFonts w:ascii="Traditional Arabic" w:hAnsi="Traditional Arabic" w:cs="Traditional Arabic"/>
          <w:b/>
          <w:sz w:val="26"/>
          <w:szCs w:val="26"/>
          <w:rtl/>
          <w:lang w:val="fr-FR" w:bidi="ar-AE"/>
        </w:rPr>
        <w:t xml:space="preserve"> التي ترسل إليها خطابات دعوة مماثلة، وإشارة إلى طريقة الاختيار </w:t>
      </w:r>
      <w:r w:rsidR="00B20F0D" w:rsidRPr="00C245A0">
        <w:rPr>
          <w:rFonts w:ascii="Traditional Arabic" w:hAnsi="Traditional Arabic" w:cs="Traditional Arabic" w:hint="cs"/>
          <w:b/>
          <w:sz w:val="26"/>
          <w:szCs w:val="26"/>
          <w:rtl/>
          <w:lang w:val="fr-FR" w:bidi="ar-AE"/>
        </w:rPr>
        <w:t>وإلى التوجيهات</w:t>
      </w:r>
      <w:r w:rsidRPr="00C245A0">
        <w:rPr>
          <w:rFonts w:ascii="Traditional Arabic" w:hAnsi="Traditional Arabic" w:cs="Traditional Arabic"/>
          <w:b/>
          <w:sz w:val="26"/>
          <w:szCs w:val="26"/>
          <w:rtl/>
          <w:lang w:val="fr-FR" w:bidi="ar-AE"/>
        </w:rPr>
        <w:t xml:space="preserve"> أو </w:t>
      </w:r>
      <w:r w:rsidR="00B20F0D" w:rsidRPr="00C245A0">
        <w:rPr>
          <w:rFonts w:ascii="Traditional Arabic" w:hAnsi="Traditional Arabic" w:cs="Traditional Arabic" w:hint="cs"/>
          <w:b/>
          <w:sz w:val="26"/>
          <w:szCs w:val="26"/>
          <w:rtl/>
          <w:lang w:val="fr-FR" w:bidi="ar-AE"/>
        </w:rPr>
        <w:t>ال</w:t>
      </w:r>
      <w:r w:rsidRPr="00C245A0">
        <w:rPr>
          <w:rFonts w:ascii="Traditional Arabic" w:hAnsi="Traditional Arabic" w:cs="Traditional Arabic"/>
          <w:b/>
          <w:sz w:val="26"/>
          <w:szCs w:val="26"/>
          <w:rtl/>
          <w:lang w:val="fr-FR" w:bidi="ar-AE"/>
        </w:rPr>
        <w:t xml:space="preserve">سياسات </w:t>
      </w:r>
      <w:r w:rsidR="00B20F0D" w:rsidRPr="00C245A0">
        <w:rPr>
          <w:rFonts w:ascii="Traditional Arabic" w:hAnsi="Traditional Arabic" w:cs="Traditional Arabic" w:hint="cs"/>
          <w:b/>
          <w:sz w:val="26"/>
          <w:szCs w:val="26"/>
          <w:rtl/>
          <w:lang w:val="fr-FR" w:bidi="ar-AE"/>
        </w:rPr>
        <w:t xml:space="preserve">المعمول بها في </w:t>
      </w:r>
      <w:r w:rsidRPr="00C245A0">
        <w:rPr>
          <w:rFonts w:ascii="Traditional Arabic" w:hAnsi="Traditional Arabic" w:cs="Traditional Arabic"/>
          <w:b/>
          <w:sz w:val="26"/>
          <w:szCs w:val="26"/>
          <w:rtl/>
          <w:lang w:val="fr-FR" w:bidi="ar-AE"/>
        </w:rPr>
        <w:t xml:space="preserve">المؤسسة </w:t>
      </w:r>
      <w:r w:rsidR="00B20F0D" w:rsidRPr="00C245A0">
        <w:rPr>
          <w:rFonts w:ascii="Traditional Arabic" w:hAnsi="Traditional Arabic" w:cs="Traditional Arabic" w:hint="cs"/>
          <w:b/>
          <w:sz w:val="26"/>
          <w:szCs w:val="26"/>
          <w:rtl/>
          <w:lang w:val="fr-FR" w:bidi="ar-AE"/>
        </w:rPr>
        <w:t>المموِّلة،</w:t>
      </w:r>
      <w:r w:rsidRPr="00C245A0">
        <w:rPr>
          <w:rFonts w:ascii="Traditional Arabic" w:hAnsi="Traditional Arabic" w:cs="Traditional Arabic"/>
          <w:b/>
          <w:sz w:val="26"/>
          <w:szCs w:val="26"/>
          <w:rtl/>
          <w:lang w:val="fr-FR" w:bidi="ar-AE"/>
        </w:rPr>
        <w:t xml:space="preserve"> </w:t>
      </w:r>
      <w:r w:rsidR="00B20F0D" w:rsidRPr="00C245A0">
        <w:rPr>
          <w:rFonts w:ascii="Traditional Arabic" w:hAnsi="Traditional Arabic" w:cs="Traditional Arabic" w:hint="cs"/>
          <w:b/>
          <w:sz w:val="26"/>
          <w:szCs w:val="26"/>
          <w:rtl/>
          <w:lang w:val="fr-FR" w:bidi="ar-AE"/>
        </w:rPr>
        <w:t>والمنظِّمة لسيرورة</w:t>
      </w:r>
      <w:r w:rsidRPr="00C245A0">
        <w:rPr>
          <w:rFonts w:ascii="Traditional Arabic" w:hAnsi="Traditional Arabic" w:cs="Traditional Arabic"/>
          <w:b/>
          <w:sz w:val="26"/>
          <w:szCs w:val="26"/>
          <w:rtl/>
          <w:lang w:val="fr-FR" w:bidi="ar-AE"/>
        </w:rPr>
        <w:t xml:space="preserve"> </w:t>
      </w:r>
      <w:r w:rsidR="00B20F0D" w:rsidRPr="00C245A0">
        <w:rPr>
          <w:rFonts w:ascii="Traditional Arabic" w:hAnsi="Traditional Arabic" w:cs="Traditional Arabic"/>
          <w:b/>
          <w:sz w:val="26"/>
          <w:szCs w:val="26"/>
          <w:rtl/>
          <w:lang w:val="fr-FR" w:bidi="ar-AE"/>
        </w:rPr>
        <w:t xml:space="preserve">الاختيار </w:t>
      </w:r>
      <w:r w:rsidR="00B20F0D" w:rsidRPr="00C245A0">
        <w:rPr>
          <w:rFonts w:ascii="Traditional Arabic" w:hAnsi="Traditional Arabic" w:cs="Traditional Arabic" w:hint="cs"/>
          <w:b/>
          <w:sz w:val="26"/>
          <w:szCs w:val="26"/>
          <w:rtl/>
          <w:lang w:val="fr-FR" w:bidi="ar-AE"/>
        </w:rPr>
        <w:t>و</w:t>
      </w:r>
      <w:r w:rsidRPr="00C245A0">
        <w:rPr>
          <w:rFonts w:ascii="Traditional Arabic" w:hAnsi="Traditional Arabic" w:cs="Traditional Arabic"/>
          <w:b/>
          <w:sz w:val="26"/>
          <w:szCs w:val="26"/>
          <w:rtl/>
          <w:lang w:val="fr-FR" w:bidi="ar-AE"/>
        </w:rPr>
        <w:t xml:space="preserve">إرساء </w:t>
      </w:r>
      <w:r w:rsidR="005C37FF" w:rsidRPr="00C245A0">
        <w:rPr>
          <w:rFonts w:ascii="Traditional Arabic" w:hAnsi="Traditional Arabic" w:cs="Traditional Arabic" w:hint="cs"/>
          <w:b/>
          <w:sz w:val="26"/>
          <w:szCs w:val="26"/>
          <w:rtl/>
          <w:lang w:val="fr-FR" w:bidi="ar-AE"/>
        </w:rPr>
        <w:t>العقد</w:t>
      </w:r>
      <w:r w:rsidRPr="00C245A0">
        <w:rPr>
          <w:rFonts w:ascii="Traditional Arabic" w:hAnsi="Traditional Arabic" w:cs="Traditional Arabic"/>
          <w:b/>
          <w:sz w:val="26"/>
          <w:szCs w:val="26"/>
          <w:rtl/>
          <w:lang w:val="fr-FR" w:bidi="ar-AE"/>
        </w:rPr>
        <w:t xml:space="preserve">.  </w:t>
      </w:r>
    </w:p>
    <w:p w14:paraId="711283DE" w14:textId="3163B4E8" w:rsidR="006E549B" w:rsidRPr="00C245A0" w:rsidRDefault="006E549B"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lang w:val="fr-FR" w:bidi="ar-AE"/>
        </w:rPr>
        <w:t>القسم 2: تعليمات</w:t>
      </w:r>
      <w:r w:rsidR="0034397B" w:rsidRPr="00C245A0">
        <w:rPr>
          <w:rFonts w:ascii="Traditional Arabic" w:hAnsi="Traditional Arabic" w:cs="Traditional Arabic"/>
          <w:bCs/>
          <w:sz w:val="26"/>
          <w:szCs w:val="26"/>
          <w:rtl/>
          <w:lang w:val="fr-FR" w:bidi="ar-AE"/>
        </w:rPr>
        <w:t xml:space="preserve"> </w:t>
      </w:r>
      <w:r w:rsidR="0089456F" w:rsidRPr="00C245A0">
        <w:rPr>
          <w:rFonts w:ascii="Traditional Arabic" w:hAnsi="Traditional Arabic" w:cs="Traditional Arabic"/>
          <w:bCs/>
          <w:sz w:val="26"/>
          <w:szCs w:val="26"/>
          <w:rtl/>
          <w:lang w:val="fr-FR" w:bidi="ar-AE"/>
        </w:rPr>
        <w:t>موجَّهة</w:t>
      </w:r>
      <w:r w:rsidRPr="00C245A0">
        <w:rPr>
          <w:rFonts w:ascii="Traditional Arabic" w:hAnsi="Traditional Arabic" w:cs="Traditional Arabic"/>
          <w:bCs/>
          <w:sz w:val="26"/>
          <w:szCs w:val="26"/>
          <w:rtl/>
          <w:lang w:val="fr-FR" w:bidi="ar-AE"/>
        </w:rPr>
        <w:t xml:space="preserve"> للاستشاريين وصحيفة البيانات</w:t>
      </w:r>
    </w:p>
    <w:p w14:paraId="5DF3C43C" w14:textId="2BDF2A33" w:rsidR="006E549B" w:rsidRPr="00C245A0" w:rsidRDefault="00B20F0D" w:rsidP="00DD1B2A">
      <w:pPr>
        <w:tabs>
          <w:tab w:val="left" w:pos="720"/>
          <w:tab w:val="right" w:leader="dot" w:pos="8640"/>
        </w:tabs>
        <w:bidi/>
        <w:spacing w:after="240"/>
        <w:jc w:val="both"/>
        <w:outlineLvl w:val="0"/>
        <w:rPr>
          <w:rFonts w:ascii="Traditional Arabic" w:hAnsi="Traditional Arabic" w:cs="Traditional Arabic"/>
          <w:b/>
          <w:sz w:val="26"/>
          <w:szCs w:val="26"/>
          <w:rtl/>
          <w:lang w:val="fr-FR" w:bidi="ar-AE"/>
        </w:rPr>
      </w:pPr>
      <w:r w:rsidRPr="00C245A0">
        <w:rPr>
          <w:rFonts w:ascii="Traditional Arabic" w:hAnsi="Traditional Arabic" w:cs="Traditional Arabic"/>
          <w:b/>
          <w:sz w:val="26"/>
          <w:szCs w:val="26"/>
          <w:rtl/>
          <w:lang w:val="fr-FR" w:bidi="ar-AE"/>
        </w:rPr>
        <w:t>يتكون هذا القسم</w:t>
      </w:r>
      <w:r w:rsidR="006E549B" w:rsidRPr="00C245A0">
        <w:rPr>
          <w:rFonts w:ascii="Traditional Arabic" w:hAnsi="Traditional Arabic" w:cs="Traditional Arabic"/>
          <w:b/>
          <w:sz w:val="26"/>
          <w:szCs w:val="26"/>
          <w:rtl/>
          <w:lang w:val="fr-FR" w:bidi="ar-AE"/>
        </w:rPr>
        <w:t xml:space="preserve"> من جزأين هما</w:t>
      </w:r>
      <w:r w:rsidRPr="00C245A0">
        <w:rPr>
          <w:rFonts w:ascii="Traditional Arabic" w:hAnsi="Traditional Arabic" w:cs="Traditional Arabic" w:hint="cs"/>
          <w:b/>
          <w:sz w:val="26"/>
          <w:szCs w:val="26"/>
          <w:rtl/>
          <w:lang w:val="fr-FR" w:bidi="ar-AE"/>
        </w:rPr>
        <w:t>:</w:t>
      </w:r>
      <w:r w:rsidR="006E549B" w:rsidRPr="00C245A0">
        <w:rPr>
          <w:rFonts w:ascii="Traditional Arabic" w:hAnsi="Traditional Arabic" w:cs="Traditional Arabic"/>
          <w:b/>
          <w:sz w:val="26"/>
          <w:szCs w:val="26"/>
          <w:rtl/>
          <w:lang w:val="fr-FR" w:bidi="ar-AE"/>
        </w:rPr>
        <w:t xml:space="preserve"> "</w:t>
      </w:r>
      <w:r w:rsidR="0034397B" w:rsidRPr="00C245A0">
        <w:rPr>
          <w:rFonts w:ascii="Traditional Arabic" w:hAnsi="Traditional Arabic" w:cs="Traditional Arabic"/>
          <w:b/>
          <w:sz w:val="26"/>
          <w:szCs w:val="26"/>
          <w:rtl/>
          <w:lang w:val="fr-FR" w:bidi="ar-AE"/>
        </w:rPr>
        <w:t>ال</w:t>
      </w:r>
      <w:r w:rsidR="006E549B" w:rsidRPr="00C245A0">
        <w:rPr>
          <w:rFonts w:ascii="Traditional Arabic" w:hAnsi="Traditional Arabic" w:cs="Traditional Arabic"/>
          <w:b/>
          <w:sz w:val="26"/>
          <w:szCs w:val="26"/>
          <w:rtl/>
          <w:lang w:val="fr-FR" w:bidi="ar-AE"/>
        </w:rPr>
        <w:t>تعليمات</w:t>
      </w:r>
      <w:r w:rsidR="0034397B" w:rsidRPr="00C245A0">
        <w:rPr>
          <w:rFonts w:ascii="Traditional Arabic" w:hAnsi="Traditional Arabic" w:cs="Traditional Arabic"/>
          <w:b/>
          <w:sz w:val="26"/>
          <w:szCs w:val="26"/>
          <w:rtl/>
          <w:lang w:val="fr-FR" w:bidi="ar-AE"/>
        </w:rPr>
        <w:t xml:space="preserve"> الموج</w:t>
      </w:r>
      <w:r w:rsidRPr="00C245A0">
        <w:rPr>
          <w:rFonts w:ascii="Traditional Arabic" w:hAnsi="Traditional Arabic" w:cs="Traditional Arabic" w:hint="cs"/>
          <w:b/>
          <w:sz w:val="26"/>
          <w:szCs w:val="26"/>
          <w:rtl/>
          <w:lang w:val="fr-FR" w:bidi="ar-AE"/>
        </w:rPr>
        <w:t>َّ</w:t>
      </w:r>
      <w:r w:rsidR="0034397B" w:rsidRPr="00C245A0">
        <w:rPr>
          <w:rFonts w:ascii="Traditional Arabic" w:hAnsi="Traditional Arabic" w:cs="Traditional Arabic"/>
          <w:b/>
          <w:sz w:val="26"/>
          <w:szCs w:val="26"/>
          <w:rtl/>
          <w:lang w:val="fr-FR" w:bidi="ar-AE"/>
        </w:rPr>
        <w:t>هة</w:t>
      </w:r>
      <w:r w:rsidR="006E549B" w:rsidRPr="00C245A0">
        <w:rPr>
          <w:rFonts w:ascii="Traditional Arabic" w:hAnsi="Traditional Arabic" w:cs="Traditional Arabic"/>
          <w:b/>
          <w:sz w:val="26"/>
          <w:szCs w:val="26"/>
          <w:rtl/>
          <w:lang w:val="fr-FR" w:bidi="ar-AE"/>
        </w:rPr>
        <w:t xml:space="preserve"> للاستشاريين" و"صحيفة البيانات". </w:t>
      </w:r>
      <w:r w:rsidR="008B0A85" w:rsidRPr="00C245A0">
        <w:rPr>
          <w:rFonts w:ascii="Traditional Arabic" w:hAnsi="Traditional Arabic" w:cs="Traditional Arabic"/>
          <w:b/>
          <w:sz w:val="26"/>
          <w:szCs w:val="26"/>
          <w:rtl/>
          <w:lang w:val="fr-FR" w:bidi="ar-AE"/>
        </w:rPr>
        <w:t>وتتضمن "التعليمات</w:t>
      </w:r>
      <w:r w:rsidR="0034397B" w:rsidRPr="00C245A0">
        <w:rPr>
          <w:rFonts w:ascii="Traditional Arabic" w:hAnsi="Traditional Arabic" w:cs="Traditional Arabic"/>
          <w:b/>
          <w:sz w:val="26"/>
          <w:szCs w:val="26"/>
          <w:rtl/>
          <w:lang w:val="fr-FR" w:bidi="ar-AE"/>
        </w:rPr>
        <w:t xml:space="preserve"> الموجهة</w:t>
      </w:r>
      <w:r w:rsidR="008B0A85" w:rsidRPr="00C245A0">
        <w:rPr>
          <w:rFonts w:ascii="Traditional Arabic" w:hAnsi="Traditional Arabic" w:cs="Traditional Arabic"/>
          <w:b/>
          <w:sz w:val="26"/>
          <w:szCs w:val="26"/>
          <w:rtl/>
          <w:lang w:val="fr-FR" w:bidi="ar-AE"/>
        </w:rPr>
        <w:t xml:space="preserve"> للاستشاريين" </w:t>
      </w:r>
      <w:r w:rsidR="00177633" w:rsidRPr="00C245A0">
        <w:rPr>
          <w:rFonts w:ascii="Traditional Arabic" w:hAnsi="Traditional Arabic" w:cs="Traditional Arabic" w:hint="cs"/>
          <w:b/>
          <w:sz w:val="26"/>
          <w:szCs w:val="26"/>
          <w:rtl/>
          <w:lang w:val="fr-FR" w:bidi="ar-AE"/>
        </w:rPr>
        <w:t>أحكاماً تطبَّق</w:t>
      </w:r>
      <w:r w:rsidR="008B0A85" w:rsidRPr="00C245A0">
        <w:rPr>
          <w:rFonts w:ascii="Traditional Arabic" w:hAnsi="Traditional Arabic" w:cs="Traditional Arabic"/>
          <w:b/>
          <w:sz w:val="26"/>
          <w:szCs w:val="26"/>
          <w:rtl/>
          <w:lang w:val="fr-FR" w:bidi="ar-AE"/>
        </w:rPr>
        <w:t xml:space="preserve"> </w:t>
      </w:r>
      <w:r w:rsidRPr="00C245A0">
        <w:rPr>
          <w:rFonts w:ascii="Traditional Arabic" w:hAnsi="Traditional Arabic" w:cs="Traditional Arabic" w:hint="cs"/>
          <w:b/>
          <w:sz w:val="26"/>
          <w:szCs w:val="26"/>
          <w:rtl/>
          <w:lang w:val="fr-FR" w:bidi="ar-AE"/>
        </w:rPr>
        <w:t>من دون تعديلات</w:t>
      </w:r>
      <w:r w:rsidR="008B0A85" w:rsidRPr="00C245A0">
        <w:rPr>
          <w:rFonts w:ascii="Traditional Arabic" w:hAnsi="Traditional Arabic" w:cs="Traditional Arabic"/>
          <w:b/>
          <w:sz w:val="26"/>
          <w:szCs w:val="26"/>
          <w:rtl/>
          <w:lang w:val="fr-FR" w:bidi="ar-AE"/>
        </w:rPr>
        <w:t xml:space="preserve">. </w:t>
      </w:r>
      <w:r w:rsidR="00177633" w:rsidRPr="00C245A0">
        <w:rPr>
          <w:rFonts w:ascii="Traditional Arabic" w:hAnsi="Traditional Arabic" w:cs="Traditional Arabic" w:hint="cs"/>
          <w:b/>
          <w:sz w:val="26"/>
          <w:szCs w:val="26"/>
          <w:rtl/>
          <w:lang w:val="fr-FR" w:bidi="ar-AE"/>
        </w:rPr>
        <w:t>أما</w:t>
      </w:r>
      <w:r w:rsidR="008B0A85" w:rsidRPr="00C245A0">
        <w:rPr>
          <w:rFonts w:ascii="Traditional Arabic" w:hAnsi="Traditional Arabic" w:cs="Traditional Arabic"/>
          <w:b/>
          <w:sz w:val="26"/>
          <w:szCs w:val="26"/>
          <w:rtl/>
          <w:lang w:val="fr-FR" w:bidi="ar-AE"/>
        </w:rPr>
        <w:t xml:space="preserve"> "صحيفة البيانات"</w:t>
      </w:r>
      <w:r w:rsidR="00177633" w:rsidRPr="00C245A0">
        <w:rPr>
          <w:rFonts w:ascii="Traditional Arabic" w:hAnsi="Traditional Arabic" w:cs="Traditional Arabic" w:hint="cs"/>
          <w:b/>
          <w:sz w:val="26"/>
          <w:szCs w:val="26"/>
          <w:rtl/>
          <w:lang w:val="fr-FR" w:bidi="ar-AE"/>
        </w:rPr>
        <w:t>، ف</w:t>
      </w:r>
      <w:r w:rsidR="00177633" w:rsidRPr="00C245A0">
        <w:rPr>
          <w:rFonts w:ascii="Traditional Arabic" w:hAnsi="Traditional Arabic" w:cs="Traditional Arabic"/>
          <w:b/>
          <w:sz w:val="26"/>
          <w:szCs w:val="26"/>
          <w:rtl/>
          <w:lang w:val="fr-FR" w:bidi="ar-AE"/>
        </w:rPr>
        <w:t xml:space="preserve">تتضمن معلومات </w:t>
      </w:r>
      <w:r w:rsidR="008B0A85" w:rsidRPr="00C245A0">
        <w:rPr>
          <w:rFonts w:ascii="Traditional Arabic" w:hAnsi="Traditional Arabic" w:cs="Traditional Arabic"/>
          <w:b/>
          <w:sz w:val="26"/>
          <w:szCs w:val="26"/>
          <w:rtl/>
          <w:lang w:val="fr-FR" w:bidi="ar-AE"/>
        </w:rPr>
        <w:t xml:space="preserve">خاصة بكل اختيار </w:t>
      </w:r>
      <w:r w:rsidR="00177633" w:rsidRPr="00C245A0">
        <w:rPr>
          <w:rFonts w:ascii="Traditional Arabic" w:hAnsi="Traditional Arabic" w:cs="Traditional Arabic" w:hint="cs"/>
          <w:b/>
          <w:sz w:val="26"/>
          <w:szCs w:val="26"/>
          <w:rtl/>
          <w:lang w:val="fr-FR" w:bidi="ar-AE"/>
        </w:rPr>
        <w:t>و</w:t>
      </w:r>
      <w:r w:rsidR="008B0A85" w:rsidRPr="00C245A0">
        <w:rPr>
          <w:rFonts w:ascii="Traditional Arabic" w:hAnsi="Traditional Arabic" w:cs="Traditional Arabic"/>
          <w:b/>
          <w:sz w:val="26"/>
          <w:szCs w:val="26"/>
          <w:rtl/>
          <w:lang w:val="fr-FR" w:bidi="ar-AE"/>
        </w:rPr>
        <w:t>توافق بنود "التعليمات</w:t>
      </w:r>
      <w:r w:rsidR="0034397B" w:rsidRPr="00C245A0">
        <w:rPr>
          <w:rFonts w:ascii="Traditional Arabic" w:hAnsi="Traditional Arabic" w:cs="Traditional Arabic"/>
          <w:b/>
          <w:sz w:val="26"/>
          <w:szCs w:val="26"/>
          <w:rtl/>
          <w:lang w:val="fr-FR" w:bidi="ar-AE"/>
        </w:rPr>
        <w:t xml:space="preserve"> الموجهة</w:t>
      </w:r>
      <w:r w:rsidR="008B0A85" w:rsidRPr="00C245A0">
        <w:rPr>
          <w:rFonts w:ascii="Traditional Arabic" w:hAnsi="Traditional Arabic" w:cs="Traditional Arabic"/>
          <w:b/>
          <w:sz w:val="26"/>
          <w:szCs w:val="26"/>
          <w:rtl/>
          <w:lang w:val="fr-FR" w:bidi="ar-AE"/>
        </w:rPr>
        <w:t xml:space="preserve"> للاستشاريين"</w:t>
      </w:r>
      <w:r w:rsidR="0034397B" w:rsidRPr="00C245A0">
        <w:rPr>
          <w:rFonts w:ascii="Traditional Arabic" w:hAnsi="Traditional Arabic" w:cs="Traditional Arabic"/>
          <w:b/>
          <w:sz w:val="26"/>
          <w:szCs w:val="26"/>
          <w:rtl/>
          <w:lang w:val="fr-FR" w:bidi="ar-AE"/>
        </w:rPr>
        <w:t xml:space="preserve"> التي </w:t>
      </w:r>
      <w:r w:rsidR="00B41EA6" w:rsidRPr="00C245A0">
        <w:rPr>
          <w:rFonts w:ascii="Traditional Arabic" w:hAnsi="Traditional Arabic" w:cs="Traditional Arabic"/>
          <w:b/>
          <w:sz w:val="26"/>
          <w:szCs w:val="26"/>
          <w:rtl/>
          <w:lang w:val="fr-FR" w:bidi="ar-AE"/>
        </w:rPr>
        <w:t>تنص على</w:t>
      </w:r>
      <w:r w:rsidR="0034397B" w:rsidRPr="00C245A0">
        <w:rPr>
          <w:rFonts w:ascii="Traditional Arabic" w:hAnsi="Traditional Arabic" w:cs="Traditional Arabic"/>
          <w:b/>
          <w:sz w:val="26"/>
          <w:szCs w:val="26"/>
          <w:rtl/>
          <w:lang w:val="fr-FR" w:bidi="ar-AE"/>
        </w:rPr>
        <w:t xml:space="preserve"> إضافة معلومات </w:t>
      </w:r>
      <w:r w:rsidR="00177633" w:rsidRPr="00C245A0">
        <w:rPr>
          <w:rFonts w:ascii="Traditional Arabic" w:hAnsi="Traditional Arabic" w:cs="Traditional Arabic" w:hint="cs"/>
          <w:b/>
          <w:sz w:val="26"/>
          <w:szCs w:val="26"/>
          <w:rtl/>
          <w:lang w:val="fr-FR" w:bidi="ar-AE"/>
        </w:rPr>
        <w:t>خاصة</w:t>
      </w:r>
      <w:r w:rsidR="00B41EA6" w:rsidRPr="00C245A0">
        <w:rPr>
          <w:rFonts w:ascii="Traditional Arabic" w:hAnsi="Traditional Arabic" w:cs="Traditional Arabic"/>
          <w:b/>
          <w:sz w:val="26"/>
          <w:szCs w:val="26"/>
          <w:rtl/>
          <w:lang w:val="fr-FR" w:bidi="ar-AE"/>
        </w:rPr>
        <w:t xml:space="preserve"> بالاختيار. </w:t>
      </w:r>
      <w:r w:rsidR="00177633" w:rsidRPr="00C245A0">
        <w:rPr>
          <w:rFonts w:ascii="Traditional Arabic" w:hAnsi="Traditional Arabic" w:cs="Traditional Arabic" w:hint="cs"/>
          <w:b/>
          <w:sz w:val="26"/>
          <w:szCs w:val="26"/>
          <w:rtl/>
          <w:lang w:val="fr-FR" w:bidi="ar-AE"/>
        </w:rPr>
        <w:t>وينطوي</w:t>
      </w:r>
      <w:r w:rsidR="00CD2CAA" w:rsidRPr="00C245A0">
        <w:rPr>
          <w:rFonts w:ascii="Traditional Arabic" w:hAnsi="Traditional Arabic" w:cs="Traditional Arabic"/>
          <w:b/>
          <w:sz w:val="26"/>
          <w:szCs w:val="26"/>
          <w:rtl/>
          <w:lang w:val="fr-FR" w:bidi="ar-AE"/>
        </w:rPr>
        <w:t xml:space="preserve"> هذا القسم </w:t>
      </w:r>
      <w:r w:rsidR="00177633" w:rsidRPr="00C245A0">
        <w:rPr>
          <w:rFonts w:ascii="Traditional Arabic" w:hAnsi="Traditional Arabic" w:cs="Traditional Arabic" w:hint="cs"/>
          <w:b/>
          <w:sz w:val="26"/>
          <w:szCs w:val="26"/>
          <w:rtl/>
          <w:lang w:val="fr-FR" w:bidi="ar-AE"/>
        </w:rPr>
        <w:t xml:space="preserve">على </w:t>
      </w:r>
      <w:r w:rsidR="00CD2CAA" w:rsidRPr="00C245A0">
        <w:rPr>
          <w:rFonts w:ascii="Traditional Arabic" w:hAnsi="Traditional Arabic" w:cs="Traditional Arabic"/>
          <w:b/>
          <w:sz w:val="26"/>
          <w:szCs w:val="26"/>
          <w:rtl/>
          <w:lang w:val="fr-FR" w:bidi="ar-AE"/>
        </w:rPr>
        <w:t>معلومات</w:t>
      </w:r>
      <w:r w:rsidR="00177633" w:rsidRPr="00C245A0">
        <w:rPr>
          <w:rFonts w:ascii="Traditional Arabic" w:hAnsi="Traditional Arabic" w:cs="Traditional Arabic" w:hint="cs"/>
          <w:b/>
          <w:sz w:val="26"/>
          <w:szCs w:val="26"/>
          <w:rtl/>
          <w:lang w:val="fr-FR" w:bidi="ar-AE"/>
        </w:rPr>
        <w:t xml:space="preserve"> تمكِّن من </w:t>
      </w:r>
      <w:r w:rsidR="00CD2CAA" w:rsidRPr="00C245A0">
        <w:rPr>
          <w:rFonts w:ascii="Traditional Arabic" w:hAnsi="Traditional Arabic" w:cs="Traditional Arabic"/>
          <w:b/>
          <w:sz w:val="26"/>
          <w:szCs w:val="26"/>
          <w:rtl/>
          <w:lang w:val="fr-FR" w:bidi="ar-AE"/>
        </w:rPr>
        <w:t xml:space="preserve">مساعدة الاستشاريين المدرجين في القائمة المختصرة على إعداد عروضهم. </w:t>
      </w:r>
      <w:r w:rsidR="00177633" w:rsidRPr="00C245A0">
        <w:rPr>
          <w:rFonts w:ascii="Traditional Arabic" w:hAnsi="Traditional Arabic" w:cs="Traditional Arabic" w:hint="cs"/>
          <w:b/>
          <w:sz w:val="26"/>
          <w:szCs w:val="26"/>
          <w:rtl/>
          <w:lang w:val="fr-FR" w:bidi="ar-AE"/>
        </w:rPr>
        <w:t>ويحتوي</w:t>
      </w:r>
      <w:r w:rsidR="00CD2CAA" w:rsidRPr="00C245A0">
        <w:rPr>
          <w:rFonts w:ascii="Traditional Arabic" w:hAnsi="Traditional Arabic" w:cs="Traditional Arabic"/>
          <w:b/>
          <w:sz w:val="26"/>
          <w:szCs w:val="26"/>
          <w:rtl/>
          <w:lang w:val="fr-FR" w:bidi="ar-AE"/>
        </w:rPr>
        <w:t xml:space="preserve"> </w:t>
      </w:r>
      <w:r w:rsidR="00177633" w:rsidRPr="00C245A0">
        <w:rPr>
          <w:rFonts w:ascii="Traditional Arabic" w:hAnsi="Traditional Arabic" w:cs="Traditional Arabic" w:hint="cs"/>
          <w:b/>
          <w:sz w:val="26"/>
          <w:szCs w:val="26"/>
          <w:rtl/>
          <w:lang w:val="fr-FR" w:bidi="ar-AE"/>
        </w:rPr>
        <w:t>كذلك</w:t>
      </w:r>
      <w:r w:rsidR="00177633" w:rsidRPr="00C245A0">
        <w:rPr>
          <w:rFonts w:ascii="Traditional Arabic" w:hAnsi="Traditional Arabic" w:cs="Traditional Arabic"/>
          <w:b/>
          <w:sz w:val="26"/>
          <w:szCs w:val="26"/>
          <w:rtl/>
          <w:lang w:val="fr-FR" w:bidi="ar-AE"/>
        </w:rPr>
        <w:t xml:space="preserve"> </w:t>
      </w:r>
      <w:r w:rsidR="00177633" w:rsidRPr="00C245A0">
        <w:rPr>
          <w:rFonts w:ascii="Traditional Arabic" w:hAnsi="Traditional Arabic" w:cs="Traditional Arabic" w:hint="cs"/>
          <w:b/>
          <w:sz w:val="26"/>
          <w:szCs w:val="26"/>
          <w:rtl/>
          <w:lang w:val="fr-FR" w:bidi="ar-AE"/>
        </w:rPr>
        <w:t xml:space="preserve">على </w:t>
      </w:r>
      <w:r w:rsidR="00177633" w:rsidRPr="00C245A0">
        <w:rPr>
          <w:rFonts w:ascii="Traditional Arabic" w:hAnsi="Traditional Arabic" w:cs="Traditional Arabic"/>
          <w:b/>
          <w:sz w:val="26"/>
          <w:szCs w:val="26"/>
          <w:rtl/>
          <w:lang w:val="fr-FR" w:bidi="ar-AE"/>
        </w:rPr>
        <w:t xml:space="preserve">معلومات </w:t>
      </w:r>
      <w:r w:rsidR="00CD2CAA" w:rsidRPr="00C245A0">
        <w:rPr>
          <w:rFonts w:ascii="Traditional Arabic" w:hAnsi="Traditional Arabic" w:cs="Traditional Arabic"/>
          <w:b/>
          <w:sz w:val="26"/>
          <w:szCs w:val="26"/>
          <w:rtl/>
          <w:lang w:val="fr-FR" w:bidi="ar-AE"/>
        </w:rPr>
        <w:t>عن تقديم العروض وفتحها وتقييمها و</w:t>
      </w:r>
      <w:r w:rsidR="00177633" w:rsidRPr="00C245A0">
        <w:rPr>
          <w:rFonts w:ascii="Traditional Arabic" w:hAnsi="Traditional Arabic" w:cs="Traditional Arabic" w:hint="cs"/>
          <w:b/>
          <w:sz w:val="26"/>
          <w:szCs w:val="26"/>
          <w:rtl/>
          <w:lang w:val="fr-FR" w:bidi="ar-AE"/>
        </w:rPr>
        <w:t xml:space="preserve">عن </w:t>
      </w:r>
      <w:r w:rsidR="00CD2CAA" w:rsidRPr="00C245A0">
        <w:rPr>
          <w:rFonts w:ascii="Traditional Arabic" w:hAnsi="Traditional Arabic" w:cs="Traditional Arabic"/>
          <w:b/>
          <w:sz w:val="26"/>
          <w:szCs w:val="26"/>
          <w:rtl/>
          <w:lang w:val="fr-FR" w:bidi="ar-AE"/>
        </w:rPr>
        <w:t xml:space="preserve">التفاوض </w:t>
      </w:r>
      <w:r w:rsidR="00827F38" w:rsidRPr="00C245A0">
        <w:rPr>
          <w:rFonts w:ascii="Traditional Arabic" w:hAnsi="Traditional Arabic" w:cs="Traditional Arabic" w:hint="cs"/>
          <w:b/>
          <w:sz w:val="26"/>
          <w:szCs w:val="26"/>
          <w:rtl/>
          <w:lang w:val="fr-FR" w:bidi="ar-AE"/>
        </w:rPr>
        <w:t>بشأن</w:t>
      </w:r>
      <w:r w:rsidR="00CD2CAA" w:rsidRPr="00C245A0">
        <w:rPr>
          <w:rFonts w:ascii="Traditional Arabic" w:hAnsi="Traditional Arabic" w:cs="Traditional Arabic"/>
          <w:b/>
          <w:sz w:val="26"/>
          <w:szCs w:val="26"/>
          <w:rtl/>
          <w:lang w:val="fr-FR" w:bidi="ar-AE"/>
        </w:rPr>
        <w:t xml:space="preserve"> العقد و</w:t>
      </w:r>
      <w:r w:rsidR="00177633" w:rsidRPr="00C245A0">
        <w:rPr>
          <w:rFonts w:ascii="Traditional Arabic" w:hAnsi="Traditional Arabic" w:cs="Traditional Arabic" w:hint="cs"/>
          <w:b/>
          <w:sz w:val="26"/>
          <w:szCs w:val="26"/>
          <w:rtl/>
          <w:lang w:val="fr-FR" w:bidi="ar-AE"/>
        </w:rPr>
        <w:t xml:space="preserve">عن </w:t>
      </w:r>
      <w:r w:rsidR="00177633" w:rsidRPr="00C245A0">
        <w:rPr>
          <w:rFonts w:ascii="Traditional Arabic" w:hAnsi="Traditional Arabic" w:cs="Traditional Arabic"/>
          <w:b/>
          <w:sz w:val="26"/>
          <w:szCs w:val="26"/>
          <w:rtl/>
          <w:lang w:val="fr-FR" w:bidi="ar-AE"/>
        </w:rPr>
        <w:t>إرسا</w:t>
      </w:r>
      <w:r w:rsidR="00177633" w:rsidRPr="00C245A0">
        <w:rPr>
          <w:rFonts w:ascii="Traditional Arabic" w:hAnsi="Traditional Arabic" w:cs="Traditional Arabic" w:hint="cs"/>
          <w:b/>
          <w:sz w:val="26"/>
          <w:szCs w:val="26"/>
          <w:rtl/>
          <w:lang w:val="fr-FR" w:bidi="ar-AE"/>
        </w:rPr>
        <w:t>ئه</w:t>
      </w:r>
      <w:r w:rsidR="00CD2CAA" w:rsidRPr="00C245A0">
        <w:rPr>
          <w:rFonts w:ascii="Traditional Arabic" w:hAnsi="Traditional Arabic" w:cs="Traditional Arabic"/>
          <w:b/>
          <w:sz w:val="26"/>
          <w:szCs w:val="26"/>
          <w:rtl/>
          <w:lang w:val="fr-FR" w:bidi="ar-AE"/>
        </w:rPr>
        <w:t xml:space="preserve">. وتبين المعلومات </w:t>
      </w:r>
      <w:r w:rsidR="00177633" w:rsidRPr="00C245A0">
        <w:rPr>
          <w:rFonts w:ascii="Traditional Arabic" w:hAnsi="Traditional Arabic" w:cs="Traditional Arabic" w:hint="cs"/>
          <w:b/>
          <w:sz w:val="26"/>
          <w:szCs w:val="26"/>
          <w:rtl/>
          <w:lang w:val="fr-FR" w:bidi="ar-AE"/>
        </w:rPr>
        <w:t>المتضمَّنة</w:t>
      </w:r>
      <w:r w:rsidR="00CD2CAA" w:rsidRPr="00C245A0">
        <w:rPr>
          <w:rFonts w:ascii="Traditional Arabic" w:hAnsi="Traditional Arabic" w:cs="Traditional Arabic"/>
          <w:b/>
          <w:sz w:val="26"/>
          <w:szCs w:val="26"/>
          <w:rtl/>
          <w:lang w:val="fr-FR" w:bidi="ar-AE"/>
        </w:rPr>
        <w:t xml:space="preserve"> في صحيفة البيانات </w:t>
      </w:r>
      <w:r w:rsidR="00177633" w:rsidRPr="00C245A0">
        <w:rPr>
          <w:rFonts w:ascii="Traditional Arabic" w:hAnsi="Traditional Arabic" w:cs="Traditional Arabic" w:hint="cs"/>
          <w:b/>
          <w:sz w:val="26"/>
          <w:szCs w:val="26"/>
          <w:rtl/>
          <w:lang w:val="fr-FR" w:bidi="ar-AE"/>
        </w:rPr>
        <w:t>هل</w:t>
      </w:r>
      <w:r w:rsidR="00177633" w:rsidRPr="00C245A0">
        <w:rPr>
          <w:rFonts w:ascii="Traditional Arabic" w:hAnsi="Traditional Arabic" w:cs="Traditional Arabic"/>
          <w:b/>
          <w:sz w:val="26"/>
          <w:szCs w:val="26"/>
          <w:rtl/>
          <w:lang w:val="fr-FR" w:bidi="ar-AE"/>
        </w:rPr>
        <w:t xml:space="preserve"> ينبغي </w:t>
      </w:r>
      <w:r w:rsidR="005A4C6E" w:rsidRPr="00C245A0">
        <w:rPr>
          <w:rFonts w:ascii="Traditional Arabic" w:hAnsi="Traditional Arabic" w:cs="Traditional Arabic" w:hint="cs"/>
          <w:b/>
          <w:sz w:val="26"/>
          <w:szCs w:val="26"/>
          <w:rtl/>
          <w:lang w:val="fr-FR" w:bidi="ar-AE"/>
        </w:rPr>
        <w:t>اعتماد</w:t>
      </w:r>
      <w:r w:rsidR="00177633" w:rsidRPr="00C245A0">
        <w:rPr>
          <w:rFonts w:ascii="Traditional Arabic" w:hAnsi="Traditional Arabic" w:cs="Traditional Arabic"/>
          <w:b/>
          <w:sz w:val="26"/>
          <w:szCs w:val="26"/>
          <w:rtl/>
          <w:lang w:val="fr-FR" w:bidi="ar-AE"/>
        </w:rPr>
        <w:t xml:space="preserve"> عرض فني شامل أو عرض </w:t>
      </w:r>
      <w:r w:rsidR="00CD2CAA" w:rsidRPr="00C245A0">
        <w:rPr>
          <w:rFonts w:ascii="Traditional Arabic" w:hAnsi="Traditional Arabic" w:cs="Traditional Arabic"/>
          <w:b/>
          <w:sz w:val="26"/>
          <w:szCs w:val="26"/>
          <w:rtl/>
          <w:lang w:val="fr-FR" w:bidi="ar-AE"/>
        </w:rPr>
        <w:t>فني مبسّ</w:t>
      </w:r>
      <w:r w:rsidR="00177633" w:rsidRPr="00C245A0">
        <w:rPr>
          <w:rFonts w:ascii="Traditional Arabic" w:hAnsi="Traditional Arabic" w:cs="Traditional Arabic" w:hint="cs"/>
          <w:b/>
          <w:sz w:val="26"/>
          <w:szCs w:val="26"/>
          <w:rtl/>
          <w:lang w:val="fr-FR" w:bidi="ar-AE"/>
        </w:rPr>
        <w:t>َ</w:t>
      </w:r>
      <w:r w:rsidR="00CD2CAA" w:rsidRPr="00C245A0">
        <w:rPr>
          <w:rFonts w:ascii="Traditional Arabic" w:hAnsi="Traditional Arabic" w:cs="Traditional Arabic"/>
          <w:b/>
          <w:sz w:val="26"/>
          <w:szCs w:val="26"/>
          <w:rtl/>
          <w:lang w:val="fr-FR" w:bidi="ar-AE"/>
        </w:rPr>
        <w:t xml:space="preserve">ط.  </w:t>
      </w:r>
      <w:r w:rsidR="0034397B" w:rsidRPr="00C245A0">
        <w:rPr>
          <w:rFonts w:ascii="Traditional Arabic" w:hAnsi="Traditional Arabic" w:cs="Traditional Arabic"/>
          <w:b/>
          <w:sz w:val="26"/>
          <w:szCs w:val="26"/>
          <w:rtl/>
          <w:lang w:val="fr-FR" w:bidi="ar-AE"/>
        </w:rPr>
        <w:t xml:space="preserve"> </w:t>
      </w:r>
      <w:r w:rsidR="008B0A85" w:rsidRPr="00C245A0">
        <w:rPr>
          <w:rFonts w:ascii="Traditional Arabic" w:hAnsi="Traditional Arabic" w:cs="Traditional Arabic"/>
          <w:b/>
          <w:sz w:val="26"/>
          <w:szCs w:val="26"/>
          <w:rtl/>
          <w:lang w:val="fr-FR" w:bidi="ar-AE"/>
        </w:rPr>
        <w:t xml:space="preserve"> </w:t>
      </w:r>
    </w:p>
    <w:p w14:paraId="3B3008C5" w14:textId="5F1481B9" w:rsidR="008A25C4" w:rsidRPr="00C245A0" w:rsidRDefault="008A25C4"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lang w:val="fr-FR" w:bidi="ar-AE"/>
        </w:rPr>
        <w:t>القسم 3: العرض الفني</w:t>
      </w:r>
      <w:r w:rsidR="00177633" w:rsidRPr="00C245A0">
        <w:rPr>
          <w:rFonts w:ascii="Traditional Arabic" w:hAnsi="Traditional Arabic" w:cs="Traditional Arabic" w:hint="cs"/>
          <w:bCs/>
          <w:sz w:val="26"/>
          <w:szCs w:val="26"/>
          <w:rtl/>
          <w:lang w:val="fr-FR" w:bidi="ar-AE"/>
        </w:rPr>
        <w:t>-</w:t>
      </w:r>
      <w:r w:rsidRPr="00C245A0">
        <w:rPr>
          <w:rFonts w:ascii="Traditional Arabic" w:hAnsi="Traditional Arabic" w:cs="Traditional Arabic"/>
          <w:bCs/>
          <w:sz w:val="26"/>
          <w:szCs w:val="26"/>
          <w:rtl/>
          <w:lang w:val="fr-FR" w:bidi="ar-AE"/>
        </w:rPr>
        <w:t xml:space="preserve"> النماذج القياسية</w:t>
      </w:r>
    </w:p>
    <w:p w14:paraId="79BB9362" w14:textId="76663DAF" w:rsidR="008A25C4" w:rsidRPr="00C245A0" w:rsidRDefault="008A25C4" w:rsidP="00DD1B2A">
      <w:pPr>
        <w:tabs>
          <w:tab w:val="left" w:pos="720"/>
          <w:tab w:val="right" w:leader="dot" w:pos="8640"/>
        </w:tabs>
        <w:bidi/>
        <w:spacing w:after="240"/>
        <w:jc w:val="both"/>
        <w:outlineLvl w:val="0"/>
        <w:rPr>
          <w:rFonts w:ascii="Traditional Arabic" w:hAnsi="Traditional Arabic" w:cs="Traditional Arabic"/>
          <w:b/>
          <w:sz w:val="26"/>
          <w:szCs w:val="26"/>
          <w:rtl/>
          <w:lang w:val="fr-FR" w:bidi="ar-AE"/>
        </w:rPr>
      </w:pPr>
      <w:r w:rsidRPr="00C245A0">
        <w:rPr>
          <w:rFonts w:ascii="Traditional Arabic" w:hAnsi="Traditional Arabic" w:cs="Traditional Arabic"/>
          <w:b/>
          <w:sz w:val="26"/>
          <w:szCs w:val="26"/>
          <w:rtl/>
          <w:lang w:val="fr-FR" w:bidi="ar-AE"/>
        </w:rPr>
        <w:t>يتضمن هذا القسم نماذج العرض الفني الشامل والعرض الفني المبس</w:t>
      </w:r>
      <w:r w:rsidR="0091721A" w:rsidRPr="00C245A0">
        <w:rPr>
          <w:rFonts w:ascii="Traditional Arabic" w:hAnsi="Traditional Arabic" w:cs="Traditional Arabic" w:hint="cs"/>
          <w:b/>
          <w:sz w:val="26"/>
          <w:szCs w:val="26"/>
          <w:rtl/>
          <w:lang w:val="fr-FR" w:bidi="ar-AE"/>
        </w:rPr>
        <w:t>َّ</w:t>
      </w:r>
      <w:r w:rsidRPr="00C245A0">
        <w:rPr>
          <w:rFonts w:ascii="Traditional Arabic" w:hAnsi="Traditional Arabic" w:cs="Traditional Arabic"/>
          <w:b/>
          <w:sz w:val="26"/>
          <w:szCs w:val="26"/>
          <w:rtl/>
          <w:lang w:val="fr-FR" w:bidi="ar-AE"/>
        </w:rPr>
        <w:t xml:space="preserve">ط </w:t>
      </w:r>
      <w:r w:rsidR="0091721A" w:rsidRPr="00C245A0">
        <w:rPr>
          <w:rFonts w:ascii="Traditional Arabic" w:hAnsi="Traditional Arabic" w:cs="Traditional Arabic" w:hint="cs"/>
          <w:b/>
          <w:sz w:val="26"/>
          <w:szCs w:val="26"/>
          <w:rtl/>
          <w:lang w:val="fr-FR" w:bidi="ar-AE"/>
        </w:rPr>
        <w:t>التي يجب أن يملأه</w:t>
      </w:r>
      <w:r w:rsidR="00B67FC3" w:rsidRPr="00C245A0">
        <w:rPr>
          <w:rFonts w:ascii="Traditional Arabic" w:hAnsi="Traditional Arabic" w:cs="Traditional Arabic" w:hint="cs"/>
          <w:b/>
          <w:sz w:val="26"/>
          <w:szCs w:val="26"/>
          <w:rtl/>
          <w:lang w:val="fr-FR" w:bidi="ar-AE"/>
        </w:rPr>
        <w:t>ا</w:t>
      </w:r>
      <w:r w:rsidR="0091721A" w:rsidRPr="00C245A0">
        <w:rPr>
          <w:rFonts w:ascii="Traditional Arabic" w:hAnsi="Traditional Arabic" w:cs="Traditional Arabic"/>
          <w:b/>
          <w:sz w:val="26"/>
          <w:szCs w:val="26"/>
          <w:rtl/>
          <w:lang w:val="fr-FR" w:bidi="ar-AE"/>
        </w:rPr>
        <w:t xml:space="preserve"> الاستشاري</w:t>
      </w:r>
      <w:r w:rsidR="0091721A" w:rsidRPr="00C245A0">
        <w:rPr>
          <w:rFonts w:ascii="Traditional Arabic" w:hAnsi="Traditional Arabic" w:cs="Traditional Arabic" w:hint="cs"/>
          <w:b/>
          <w:sz w:val="26"/>
          <w:szCs w:val="26"/>
          <w:rtl/>
          <w:lang w:val="fr-FR" w:bidi="ar-AE"/>
        </w:rPr>
        <w:t>و</w:t>
      </w:r>
      <w:r w:rsidRPr="00C245A0">
        <w:rPr>
          <w:rFonts w:ascii="Traditional Arabic" w:hAnsi="Traditional Arabic" w:cs="Traditional Arabic"/>
          <w:b/>
          <w:sz w:val="26"/>
          <w:szCs w:val="26"/>
          <w:rtl/>
          <w:lang w:val="fr-FR" w:bidi="ar-AE"/>
        </w:rPr>
        <w:t>ن المدر</w:t>
      </w:r>
      <w:r w:rsidR="0091721A" w:rsidRPr="00C245A0">
        <w:rPr>
          <w:rFonts w:ascii="Traditional Arabic" w:hAnsi="Traditional Arabic" w:cs="Traditional Arabic" w:hint="cs"/>
          <w:b/>
          <w:sz w:val="26"/>
          <w:szCs w:val="26"/>
          <w:rtl/>
          <w:lang w:val="fr-FR" w:bidi="ar-AE"/>
        </w:rPr>
        <w:t>َ</w:t>
      </w:r>
      <w:r w:rsidR="0091721A" w:rsidRPr="00C245A0">
        <w:rPr>
          <w:rFonts w:ascii="Traditional Arabic" w:hAnsi="Traditional Arabic" w:cs="Traditional Arabic"/>
          <w:b/>
          <w:sz w:val="26"/>
          <w:szCs w:val="26"/>
          <w:rtl/>
          <w:lang w:val="fr-FR" w:bidi="ar-AE"/>
        </w:rPr>
        <w:t>ج</w:t>
      </w:r>
      <w:r w:rsidR="0091721A" w:rsidRPr="00C245A0">
        <w:rPr>
          <w:rFonts w:ascii="Traditional Arabic" w:hAnsi="Traditional Arabic" w:cs="Traditional Arabic" w:hint="cs"/>
          <w:b/>
          <w:sz w:val="26"/>
          <w:szCs w:val="26"/>
          <w:rtl/>
          <w:lang w:val="fr-FR" w:bidi="ar-AE"/>
        </w:rPr>
        <w:t>و</w:t>
      </w:r>
      <w:r w:rsidRPr="00C245A0">
        <w:rPr>
          <w:rFonts w:ascii="Traditional Arabic" w:hAnsi="Traditional Arabic" w:cs="Traditional Arabic"/>
          <w:b/>
          <w:sz w:val="26"/>
          <w:szCs w:val="26"/>
          <w:rtl/>
          <w:lang w:val="fr-FR" w:bidi="ar-AE"/>
        </w:rPr>
        <w:t xml:space="preserve">ن في القائمة المختصرة </w:t>
      </w:r>
      <w:r w:rsidR="00B67FC3" w:rsidRPr="00C245A0">
        <w:rPr>
          <w:rFonts w:ascii="Traditional Arabic" w:hAnsi="Traditional Arabic" w:cs="Traditional Arabic" w:hint="cs"/>
          <w:b/>
          <w:sz w:val="26"/>
          <w:szCs w:val="26"/>
          <w:rtl/>
          <w:lang w:val="fr-FR" w:bidi="ar-AE"/>
        </w:rPr>
        <w:t>ويقدموها</w:t>
      </w:r>
      <w:r w:rsidRPr="00C245A0">
        <w:rPr>
          <w:rFonts w:ascii="Traditional Arabic" w:hAnsi="Traditional Arabic" w:cs="Traditional Arabic"/>
          <w:b/>
          <w:sz w:val="26"/>
          <w:szCs w:val="26"/>
          <w:rtl/>
          <w:lang w:val="fr-FR" w:bidi="ar-AE"/>
        </w:rPr>
        <w:t xml:space="preserve"> وفقا</w:t>
      </w:r>
      <w:r w:rsidR="0091721A" w:rsidRPr="00C245A0">
        <w:rPr>
          <w:rFonts w:ascii="Traditional Arabic" w:hAnsi="Traditional Arabic" w:cs="Traditional Arabic" w:hint="cs"/>
          <w:b/>
          <w:sz w:val="26"/>
          <w:szCs w:val="26"/>
          <w:rtl/>
          <w:lang w:val="fr-FR" w:bidi="ar-AE"/>
        </w:rPr>
        <w:t>ً</w:t>
      </w:r>
      <w:r w:rsidRPr="00C245A0">
        <w:rPr>
          <w:rFonts w:ascii="Traditional Arabic" w:hAnsi="Traditional Arabic" w:cs="Traditional Arabic"/>
          <w:b/>
          <w:sz w:val="26"/>
          <w:szCs w:val="26"/>
          <w:rtl/>
          <w:lang w:val="fr-FR" w:bidi="ar-AE"/>
        </w:rPr>
        <w:t xml:space="preserve"> للمتطل</w:t>
      </w:r>
      <w:r w:rsidR="0091721A" w:rsidRPr="00C245A0">
        <w:rPr>
          <w:rFonts w:ascii="Traditional Arabic" w:hAnsi="Traditional Arabic" w:cs="Traditional Arabic" w:hint="cs"/>
          <w:b/>
          <w:sz w:val="26"/>
          <w:szCs w:val="26"/>
          <w:rtl/>
          <w:lang w:val="fr-FR" w:bidi="ar-AE"/>
        </w:rPr>
        <w:t>َّ</w:t>
      </w:r>
      <w:r w:rsidRPr="00C245A0">
        <w:rPr>
          <w:rFonts w:ascii="Traditional Arabic" w:hAnsi="Traditional Arabic" w:cs="Traditional Arabic"/>
          <w:b/>
          <w:sz w:val="26"/>
          <w:szCs w:val="26"/>
          <w:rtl/>
          <w:lang w:val="fr-FR" w:bidi="ar-AE"/>
        </w:rPr>
        <w:t xml:space="preserve">بات المقررة في القسم 2.   </w:t>
      </w:r>
    </w:p>
    <w:p w14:paraId="3B284407" w14:textId="405032C2" w:rsidR="008A25C4" w:rsidRPr="00C245A0" w:rsidRDefault="008A25C4"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lang w:val="fr-FR" w:bidi="ar-AE"/>
        </w:rPr>
        <w:t>القسم 4: العرض المالي</w:t>
      </w:r>
      <w:r w:rsidR="00AF7571" w:rsidRPr="00C245A0">
        <w:rPr>
          <w:rFonts w:ascii="Traditional Arabic" w:hAnsi="Traditional Arabic" w:cs="Traditional Arabic"/>
          <w:bCs/>
          <w:sz w:val="26"/>
          <w:szCs w:val="26"/>
          <w:rtl/>
          <w:lang w:val="fr-FR" w:bidi="ar-AE"/>
        </w:rPr>
        <w:t>-</w:t>
      </w:r>
      <w:r w:rsidRPr="00C245A0">
        <w:rPr>
          <w:rFonts w:ascii="Traditional Arabic" w:hAnsi="Traditional Arabic" w:cs="Traditional Arabic"/>
          <w:bCs/>
          <w:sz w:val="26"/>
          <w:szCs w:val="26"/>
          <w:rtl/>
          <w:lang w:val="fr-FR" w:bidi="ar-AE"/>
        </w:rPr>
        <w:t xml:space="preserve"> النماذج القياسية</w:t>
      </w:r>
    </w:p>
    <w:p w14:paraId="29B458D4" w14:textId="56F0C23D" w:rsidR="008A25C4" w:rsidRPr="00C245A0" w:rsidRDefault="008A25C4" w:rsidP="00DD1B2A">
      <w:pPr>
        <w:tabs>
          <w:tab w:val="left" w:pos="720"/>
          <w:tab w:val="right" w:leader="dot" w:pos="8640"/>
        </w:tabs>
        <w:bidi/>
        <w:spacing w:after="240"/>
        <w:jc w:val="both"/>
        <w:outlineLvl w:val="0"/>
        <w:rPr>
          <w:rFonts w:ascii="Traditional Arabic" w:hAnsi="Traditional Arabic" w:cs="Traditional Arabic"/>
          <w:b/>
          <w:sz w:val="26"/>
          <w:szCs w:val="26"/>
          <w:rtl/>
          <w:lang w:val="fr-FR" w:bidi="ar-AE"/>
        </w:rPr>
      </w:pPr>
      <w:r w:rsidRPr="00C245A0">
        <w:rPr>
          <w:rFonts w:ascii="Traditional Arabic" w:hAnsi="Traditional Arabic" w:cs="Traditional Arabic"/>
          <w:b/>
          <w:sz w:val="26"/>
          <w:szCs w:val="26"/>
          <w:rtl/>
          <w:lang w:val="fr-FR" w:bidi="ar-AE"/>
        </w:rPr>
        <w:t xml:space="preserve">يتضمن هذا القسم النماذج المالية </w:t>
      </w:r>
      <w:r w:rsidR="00B67FC3" w:rsidRPr="00C245A0">
        <w:rPr>
          <w:rFonts w:ascii="Traditional Arabic" w:hAnsi="Traditional Arabic" w:cs="Traditional Arabic" w:hint="cs"/>
          <w:b/>
          <w:sz w:val="26"/>
          <w:szCs w:val="26"/>
          <w:rtl/>
          <w:lang w:val="fr-FR" w:bidi="ar-AE"/>
        </w:rPr>
        <w:t>التي يجب أن يملأها</w:t>
      </w:r>
      <w:r w:rsidR="00B67FC3" w:rsidRPr="00C245A0">
        <w:rPr>
          <w:rFonts w:ascii="Traditional Arabic" w:hAnsi="Traditional Arabic" w:cs="Traditional Arabic"/>
          <w:b/>
          <w:sz w:val="26"/>
          <w:szCs w:val="26"/>
          <w:rtl/>
          <w:lang w:val="fr-FR" w:bidi="ar-AE"/>
        </w:rPr>
        <w:t xml:space="preserve"> الاستشاري</w:t>
      </w:r>
      <w:r w:rsidR="00B67FC3" w:rsidRPr="00C245A0">
        <w:rPr>
          <w:rFonts w:ascii="Traditional Arabic" w:hAnsi="Traditional Arabic" w:cs="Traditional Arabic" w:hint="cs"/>
          <w:b/>
          <w:sz w:val="26"/>
          <w:szCs w:val="26"/>
          <w:rtl/>
          <w:lang w:val="fr-FR" w:bidi="ar-AE"/>
        </w:rPr>
        <w:t>و</w:t>
      </w:r>
      <w:r w:rsidR="00B67FC3" w:rsidRPr="00C245A0">
        <w:rPr>
          <w:rFonts w:ascii="Traditional Arabic" w:hAnsi="Traditional Arabic" w:cs="Traditional Arabic"/>
          <w:b/>
          <w:sz w:val="26"/>
          <w:szCs w:val="26"/>
          <w:rtl/>
          <w:lang w:val="fr-FR" w:bidi="ar-AE"/>
        </w:rPr>
        <w:t>ن المدر</w:t>
      </w:r>
      <w:r w:rsidR="00B67FC3" w:rsidRPr="00C245A0">
        <w:rPr>
          <w:rFonts w:ascii="Traditional Arabic" w:hAnsi="Traditional Arabic" w:cs="Traditional Arabic" w:hint="cs"/>
          <w:b/>
          <w:sz w:val="26"/>
          <w:szCs w:val="26"/>
          <w:rtl/>
          <w:lang w:val="fr-FR" w:bidi="ar-AE"/>
        </w:rPr>
        <w:t>َ</w:t>
      </w:r>
      <w:r w:rsidR="00B67FC3" w:rsidRPr="00C245A0">
        <w:rPr>
          <w:rFonts w:ascii="Traditional Arabic" w:hAnsi="Traditional Arabic" w:cs="Traditional Arabic"/>
          <w:b/>
          <w:sz w:val="26"/>
          <w:szCs w:val="26"/>
          <w:rtl/>
          <w:lang w:val="fr-FR" w:bidi="ar-AE"/>
        </w:rPr>
        <w:t>ج</w:t>
      </w:r>
      <w:r w:rsidR="00B67FC3" w:rsidRPr="00C245A0">
        <w:rPr>
          <w:rFonts w:ascii="Traditional Arabic" w:hAnsi="Traditional Arabic" w:cs="Traditional Arabic" w:hint="cs"/>
          <w:b/>
          <w:sz w:val="26"/>
          <w:szCs w:val="26"/>
          <w:rtl/>
          <w:lang w:val="fr-FR" w:bidi="ar-AE"/>
        </w:rPr>
        <w:t>و</w:t>
      </w:r>
      <w:r w:rsidR="00B67FC3" w:rsidRPr="00C245A0">
        <w:rPr>
          <w:rFonts w:ascii="Traditional Arabic" w:hAnsi="Traditional Arabic" w:cs="Traditional Arabic"/>
          <w:b/>
          <w:sz w:val="26"/>
          <w:szCs w:val="26"/>
          <w:rtl/>
          <w:lang w:val="fr-FR" w:bidi="ar-AE"/>
        </w:rPr>
        <w:t>ن في القائمة المختصرة</w:t>
      </w:r>
      <w:r w:rsidR="00992732" w:rsidRPr="00C245A0">
        <w:rPr>
          <w:rFonts w:ascii="Traditional Arabic" w:hAnsi="Traditional Arabic" w:cs="Traditional Arabic"/>
          <w:b/>
          <w:sz w:val="26"/>
          <w:szCs w:val="26"/>
          <w:rtl/>
          <w:lang w:val="fr-FR" w:bidi="ar-AE"/>
        </w:rPr>
        <w:t>،</w:t>
      </w:r>
      <w:r w:rsidR="00992732" w:rsidRPr="00C245A0">
        <w:rPr>
          <w:rFonts w:ascii="Traditional Arabic" w:hAnsi="Traditional Arabic" w:cs="Traditional Arabic" w:hint="cs"/>
          <w:b/>
          <w:sz w:val="26"/>
          <w:szCs w:val="26"/>
          <w:rtl/>
          <w:lang w:val="fr-FR"/>
        </w:rPr>
        <w:t xml:space="preserve"> ومنها</w:t>
      </w:r>
      <w:r w:rsidRPr="00C245A0">
        <w:rPr>
          <w:rFonts w:ascii="Traditional Arabic" w:hAnsi="Traditional Arabic" w:cs="Traditional Arabic"/>
          <w:b/>
          <w:sz w:val="26"/>
          <w:szCs w:val="26"/>
          <w:rtl/>
          <w:lang w:val="fr-FR" w:bidi="ar-AE"/>
        </w:rPr>
        <w:t xml:space="preserve"> تكلفة العرض المالي المترتبة على الاستشاري، </w:t>
      </w:r>
      <w:r w:rsidR="00992732" w:rsidRPr="00C245A0">
        <w:rPr>
          <w:rFonts w:ascii="Traditional Arabic" w:hAnsi="Traditional Arabic" w:cs="Traditional Arabic" w:hint="cs"/>
          <w:b/>
          <w:sz w:val="26"/>
          <w:szCs w:val="26"/>
          <w:rtl/>
          <w:lang w:val="fr-FR" w:bidi="ar-AE"/>
        </w:rPr>
        <w:t>التي يجب تقديمها</w:t>
      </w:r>
      <w:r w:rsidRPr="00C245A0">
        <w:rPr>
          <w:rFonts w:ascii="Traditional Arabic" w:hAnsi="Traditional Arabic" w:cs="Traditional Arabic"/>
          <w:b/>
          <w:sz w:val="26"/>
          <w:szCs w:val="26"/>
          <w:rtl/>
          <w:lang w:val="fr-FR" w:bidi="ar-AE"/>
        </w:rPr>
        <w:t xml:space="preserve"> وفقا</w:t>
      </w:r>
      <w:r w:rsidR="00992732" w:rsidRPr="00C245A0">
        <w:rPr>
          <w:rFonts w:ascii="Traditional Arabic" w:hAnsi="Traditional Arabic" w:cs="Traditional Arabic" w:hint="cs"/>
          <w:b/>
          <w:sz w:val="26"/>
          <w:szCs w:val="26"/>
          <w:rtl/>
          <w:lang w:val="fr-FR" w:bidi="ar-AE"/>
        </w:rPr>
        <w:t>ً</w:t>
      </w:r>
      <w:r w:rsidRPr="00C245A0">
        <w:rPr>
          <w:rFonts w:ascii="Traditional Arabic" w:hAnsi="Traditional Arabic" w:cs="Traditional Arabic"/>
          <w:b/>
          <w:sz w:val="26"/>
          <w:szCs w:val="26"/>
          <w:rtl/>
          <w:lang w:val="fr-FR" w:bidi="ar-AE"/>
        </w:rPr>
        <w:t xml:space="preserve"> للمتطلبات المقررة في القسم 2. </w:t>
      </w:r>
    </w:p>
    <w:p w14:paraId="4ABC8D37" w14:textId="2B22E164" w:rsidR="008A25C4" w:rsidRPr="00C245A0" w:rsidRDefault="008A25C4"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lang w:val="fr-FR" w:bidi="ar-AE"/>
        </w:rPr>
        <w:t xml:space="preserve">القسم 5: البلدان المؤهلة </w:t>
      </w:r>
    </w:p>
    <w:p w14:paraId="742D8D65" w14:textId="5CFB470F" w:rsidR="008A25C4" w:rsidRPr="00C245A0" w:rsidRDefault="008A25C4" w:rsidP="00DD1B2A">
      <w:pPr>
        <w:tabs>
          <w:tab w:val="left" w:pos="720"/>
          <w:tab w:val="right" w:leader="dot" w:pos="8640"/>
        </w:tabs>
        <w:bidi/>
        <w:spacing w:after="240"/>
        <w:jc w:val="both"/>
        <w:outlineLvl w:val="0"/>
        <w:rPr>
          <w:rFonts w:ascii="Traditional Arabic" w:hAnsi="Traditional Arabic" w:cs="Traditional Arabic"/>
          <w:b/>
          <w:sz w:val="26"/>
          <w:szCs w:val="26"/>
          <w:rtl/>
          <w:lang w:val="fr-FR" w:bidi="ar-AE"/>
        </w:rPr>
      </w:pPr>
      <w:r w:rsidRPr="00C245A0">
        <w:rPr>
          <w:rFonts w:ascii="Traditional Arabic" w:hAnsi="Traditional Arabic" w:cs="Traditional Arabic"/>
          <w:b/>
          <w:sz w:val="26"/>
          <w:szCs w:val="26"/>
          <w:rtl/>
          <w:lang w:val="fr-FR" w:bidi="ar-AE"/>
        </w:rPr>
        <w:t xml:space="preserve">يتضمن هذا القسم معلومات </w:t>
      </w:r>
      <w:r w:rsidR="00992732" w:rsidRPr="00C245A0">
        <w:rPr>
          <w:rFonts w:ascii="Traditional Arabic" w:hAnsi="Traditional Arabic" w:cs="Traditional Arabic" w:hint="cs"/>
          <w:b/>
          <w:sz w:val="26"/>
          <w:szCs w:val="26"/>
          <w:rtl/>
          <w:lang w:val="fr-FR" w:bidi="ar-AE"/>
        </w:rPr>
        <w:t>عن ا</w:t>
      </w:r>
      <w:r w:rsidRPr="00C245A0">
        <w:rPr>
          <w:rFonts w:ascii="Traditional Arabic" w:hAnsi="Traditional Arabic" w:cs="Traditional Arabic"/>
          <w:b/>
          <w:sz w:val="26"/>
          <w:szCs w:val="26"/>
          <w:rtl/>
          <w:lang w:val="fr-FR" w:bidi="ar-AE"/>
        </w:rPr>
        <w:t>لبلدان المؤهلة.</w:t>
      </w:r>
    </w:p>
    <w:p w14:paraId="21A87EE9" w14:textId="3EC497BB" w:rsidR="008A25C4" w:rsidRPr="00C245A0" w:rsidRDefault="008A25C4"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lang w:val="fr-FR" w:bidi="ar-AE"/>
        </w:rPr>
        <w:t xml:space="preserve">القسم 6: </w:t>
      </w:r>
      <w:r w:rsidR="007501D5" w:rsidRPr="00C245A0">
        <w:rPr>
          <w:rFonts w:ascii="Traditional Arabic" w:hAnsi="Traditional Arabic" w:cs="Traditional Arabic"/>
          <w:bCs/>
          <w:sz w:val="26"/>
          <w:szCs w:val="26"/>
          <w:rtl/>
          <w:lang w:val="fr-FR" w:bidi="ar-AE"/>
        </w:rPr>
        <w:t xml:space="preserve">سياسة البنك الإسلامي للتنمية </w:t>
      </w:r>
      <w:r w:rsidR="00F05343" w:rsidRPr="00C245A0">
        <w:rPr>
          <w:rFonts w:ascii="Traditional Arabic" w:hAnsi="Traditional Arabic" w:cs="Traditional Arabic" w:hint="cs"/>
          <w:bCs/>
          <w:sz w:val="26"/>
          <w:szCs w:val="26"/>
          <w:rtl/>
          <w:lang w:val="fr-FR" w:bidi="ar-AE"/>
        </w:rPr>
        <w:t xml:space="preserve">بشأن </w:t>
      </w:r>
      <w:r w:rsidR="00C10BF0" w:rsidRPr="00C245A0">
        <w:rPr>
          <w:rFonts w:ascii="Traditional Arabic" w:hAnsi="Traditional Arabic" w:cs="Traditional Arabic" w:hint="cs"/>
          <w:bCs/>
          <w:sz w:val="26"/>
          <w:szCs w:val="26"/>
          <w:rtl/>
          <w:lang w:val="fr-FR" w:bidi="ar-AE"/>
        </w:rPr>
        <w:t>ممارستي</w:t>
      </w:r>
      <w:r w:rsidR="00F05343" w:rsidRPr="00C245A0">
        <w:rPr>
          <w:rFonts w:ascii="Traditional Arabic" w:hAnsi="Traditional Arabic" w:cs="Traditional Arabic" w:hint="cs"/>
          <w:bCs/>
          <w:sz w:val="26"/>
          <w:szCs w:val="26"/>
          <w:rtl/>
          <w:lang w:val="fr-FR" w:bidi="ar-AE"/>
        </w:rPr>
        <w:t xml:space="preserve"> الاحتيال والفساد</w:t>
      </w:r>
    </w:p>
    <w:p w14:paraId="41113B2C" w14:textId="0975730A" w:rsidR="007501D5" w:rsidRPr="00C245A0" w:rsidRDefault="00C10BF0" w:rsidP="00DD1B2A">
      <w:pPr>
        <w:tabs>
          <w:tab w:val="left" w:pos="720"/>
          <w:tab w:val="right" w:leader="dot" w:pos="8640"/>
        </w:tabs>
        <w:bidi/>
        <w:spacing w:after="240"/>
        <w:jc w:val="both"/>
        <w:outlineLvl w:val="0"/>
        <w:rPr>
          <w:rFonts w:ascii="Traditional Arabic" w:hAnsi="Traditional Arabic" w:cs="Traditional Arabic"/>
          <w:b/>
          <w:sz w:val="26"/>
          <w:szCs w:val="26"/>
          <w:lang w:val="fr-FR" w:bidi="ar-AE"/>
        </w:rPr>
      </w:pPr>
      <w:r w:rsidRPr="00C245A0">
        <w:rPr>
          <w:rFonts w:ascii="Traditional Arabic" w:hAnsi="Traditional Arabic" w:cs="Traditional Arabic" w:hint="cs"/>
          <w:b/>
          <w:sz w:val="26"/>
          <w:szCs w:val="26"/>
          <w:rtl/>
          <w:lang w:val="fr-FR" w:bidi="ar-AE"/>
        </w:rPr>
        <w:t>يمدّ</w:t>
      </w:r>
      <w:r w:rsidR="007501D5" w:rsidRPr="00C245A0">
        <w:rPr>
          <w:rFonts w:ascii="Traditional Arabic" w:hAnsi="Traditional Arabic" w:cs="Traditional Arabic"/>
          <w:b/>
          <w:sz w:val="26"/>
          <w:szCs w:val="26"/>
          <w:rtl/>
          <w:lang w:val="fr-FR" w:bidi="ar-AE"/>
        </w:rPr>
        <w:t xml:space="preserve"> هذا القسم </w:t>
      </w:r>
      <w:r w:rsidRPr="00C245A0">
        <w:rPr>
          <w:rFonts w:ascii="Traditional Arabic" w:hAnsi="Traditional Arabic" w:cs="Traditional Arabic" w:hint="cs"/>
          <w:b/>
          <w:sz w:val="26"/>
          <w:szCs w:val="26"/>
          <w:rtl/>
          <w:lang w:val="fr-FR" w:bidi="ar-AE"/>
        </w:rPr>
        <w:t>ا</w:t>
      </w:r>
      <w:r w:rsidR="007501D5" w:rsidRPr="00C245A0">
        <w:rPr>
          <w:rFonts w:ascii="Traditional Arabic" w:hAnsi="Traditional Arabic" w:cs="Traditional Arabic"/>
          <w:b/>
          <w:sz w:val="26"/>
          <w:szCs w:val="26"/>
          <w:rtl/>
          <w:lang w:val="fr-FR" w:bidi="ar-AE"/>
        </w:rPr>
        <w:t xml:space="preserve">لاستشاريين المدرجين في القائمة المختصرة </w:t>
      </w:r>
      <w:r w:rsidRPr="00C245A0">
        <w:rPr>
          <w:rFonts w:ascii="Traditional Arabic" w:hAnsi="Traditional Arabic" w:cs="Traditional Arabic" w:hint="cs"/>
          <w:b/>
          <w:sz w:val="26"/>
          <w:szCs w:val="26"/>
          <w:rtl/>
          <w:lang w:val="fr-FR" w:bidi="ar-AE"/>
        </w:rPr>
        <w:t>ب</w:t>
      </w:r>
      <w:r w:rsidR="000459F6" w:rsidRPr="00C245A0">
        <w:rPr>
          <w:rFonts w:ascii="Traditional Arabic" w:hAnsi="Traditional Arabic" w:cs="Traditional Arabic"/>
          <w:b/>
          <w:sz w:val="26"/>
          <w:szCs w:val="26"/>
          <w:rtl/>
          <w:lang w:val="fr-FR" w:bidi="ar-AE"/>
        </w:rPr>
        <w:t xml:space="preserve">سياسة البنك الإسلامي للتنمية </w:t>
      </w:r>
      <w:r w:rsidRPr="00C245A0">
        <w:rPr>
          <w:rFonts w:ascii="Traditional Arabic" w:hAnsi="Traditional Arabic" w:cs="Traditional Arabic" w:hint="cs"/>
          <w:b/>
          <w:sz w:val="26"/>
          <w:szCs w:val="26"/>
          <w:rtl/>
        </w:rPr>
        <w:t xml:space="preserve">بشأن ممارستي الاحتيال والفساد التي تُطبق على </w:t>
      </w:r>
      <w:r w:rsidR="000459F6" w:rsidRPr="00C245A0">
        <w:rPr>
          <w:rFonts w:ascii="Traditional Arabic" w:hAnsi="Traditional Arabic" w:cs="Traditional Arabic"/>
          <w:b/>
          <w:sz w:val="26"/>
          <w:szCs w:val="26"/>
          <w:rtl/>
          <w:lang w:val="fr-FR" w:bidi="ar-AE"/>
        </w:rPr>
        <w:t xml:space="preserve">على عملية الاختيار. </w:t>
      </w:r>
      <w:r w:rsidRPr="00C245A0">
        <w:rPr>
          <w:rFonts w:ascii="Traditional Arabic" w:hAnsi="Traditional Arabic" w:cs="Traditional Arabic" w:hint="cs"/>
          <w:b/>
          <w:sz w:val="26"/>
          <w:szCs w:val="26"/>
          <w:rtl/>
          <w:lang w:val="fr-FR" w:bidi="ar-AE"/>
        </w:rPr>
        <w:t>و</w:t>
      </w:r>
      <w:r w:rsidR="000459F6" w:rsidRPr="00C245A0">
        <w:rPr>
          <w:rFonts w:ascii="Traditional Arabic" w:hAnsi="Traditional Arabic" w:cs="Traditional Arabic"/>
          <w:b/>
          <w:sz w:val="26"/>
          <w:szCs w:val="26"/>
          <w:rtl/>
          <w:lang w:val="fr-FR" w:bidi="ar-AE"/>
        </w:rPr>
        <w:t xml:space="preserve">هذا القسم </w:t>
      </w:r>
      <w:r w:rsidRPr="00C245A0">
        <w:rPr>
          <w:rFonts w:ascii="Traditional Arabic" w:hAnsi="Traditional Arabic" w:cs="Traditional Arabic" w:hint="cs"/>
          <w:b/>
          <w:sz w:val="26"/>
          <w:szCs w:val="26"/>
          <w:rtl/>
          <w:lang w:val="fr-FR" w:bidi="ar-AE"/>
        </w:rPr>
        <w:t xml:space="preserve">مدرَج أيضاً </w:t>
      </w:r>
      <w:r w:rsidR="000459F6" w:rsidRPr="00C245A0">
        <w:rPr>
          <w:rFonts w:ascii="Traditional Arabic" w:hAnsi="Traditional Arabic" w:cs="Traditional Arabic"/>
          <w:b/>
          <w:sz w:val="26"/>
          <w:szCs w:val="26"/>
          <w:rtl/>
          <w:lang w:val="fr-FR" w:bidi="ar-AE"/>
        </w:rPr>
        <w:t>في النماذج القياس</w:t>
      </w:r>
      <w:r w:rsidRPr="00C245A0">
        <w:rPr>
          <w:rFonts w:ascii="Traditional Arabic" w:hAnsi="Traditional Arabic" w:cs="Traditional Arabic"/>
          <w:b/>
          <w:sz w:val="26"/>
          <w:szCs w:val="26"/>
          <w:rtl/>
          <w:lang w:val="fr-FR" w:bidi="ar-AE"/>
        </w:rPr>
        <w:t>ية للعقود (القسم 8)</w:t>
      </w:r>
      <w:r w:rsidRPr="00C245A0">
        <w:rPr>
          <w:rFonts w:ascii="Traditional Arabic" w:hAnsi="Traditional Arabic" w:cs="Traditional Arabic" w:hint="cs"/>
          <w:b/>
          <w:sz w:val="26"/>
          <w:szCs w:val="26"/>
          <w:rtl/>
          <w:lang w:val="fr-FR" w:bidi="ar-AE"/>
        </w:rPr>
        <w:t xml:space="preserve">- </w:t>
      </w:r>
      <w:r w:rsidR="00992732" w:rsidRPr="00C245A0">
        <w:rPr>
          <w:rFonts w:ascii="Traditional Arabic" w:hAnsi="Traditional Arabic" w:cs="Traditional Arabic" w:hint="cs"/>
          <w:b/>
          <w:sz w:val="26"/>
          <w:szCs w:val="26"/>
          <w:rtl/>
          <w:lang w:val="fr-FR" w:bidi="ar-AE"/>
        </w:rPr>
        <w:t>ال</w:t>
      </w:r>
      <w:r w:rsidR="000459F6" w:rsidRPr="00C245A0">
        <w:rPr>
          <w:rFonts w:ascii="Traditional Arabic" w:hAnsi="Traditional Arabic" w:cs="Traditional Arabic"/>
          <w:b/>
          <w:sz w:val="26"/>
          <w:szCs w:val="26"/>
          <w:rtl/>
          <w:lang w:val="fr-FR" w:bidi="ar-AE"/>
        </w:rPr>
        <w:t xml:space="preserve">ملحق 1.  </w:t>
      </w:r>
    </w:p>
    <w:p w14:paraId="4CF52AC5" w14:textId="057D5CA2" w:rsidR="00407D73" w:rsidRPr="00C245A0" w:rsidRDefault="00407D73"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lang w:val="fr-FR" w:bidi="ar-AE"/>
        </w:rPr>
        <w:lastRenderedPageBreak/>
        <w:t xml:space="preserve">القسم 7: </w:t>
      </w:r>
      <w:r w:rsidR="007D1C12" w:rsidRPr="00C245A0">
        <w:rPr>
          <w:rFonts w:ascii="Traditional Arabic" w:hAnsi="Traditional Arabic" w:cs="Traditional Arabic"/>
          <w:bCs/>
          <w:sz w:val="26"/>
          <w:szCs w:val="26"/>
          <w:rtl/>
          <w:lang w:val="fr-FR" w:bidi="ar-AE"/>
        </w:rPr>
        <w:t>الشروط المرجعية</w:t>
      </w:r>
    </w:p>
    <w:p w14:paraId="4352AA49" w14:textId="21E7B8A5" w:rsidR="00407D73" w:rsidRPr="00C245A0" w:rsidRDefault="00407D73" w:rsidP="008565D8">
      <w:pPr>
        <w:tabs>
          <w:tab w:val="left" w:pos="720"/>
          <w:tab w:val="right" w:leader="dot" w:pos="8640"/>
        </w:tabs>
        <w:bidi/>
        <w:spacing w:after="240"/>
        <w:jc w:val="both"/>
        <w:outlineLvl w:val="0"/>
        <w:rPr>
          <w:rFonts w:ascii="Traditional Arabic" w:hAnsi="Traditional Arabic" w:cs="Traditional Arabic"/>
          <w:b/>
          <w:sz w:val="26"/>
          <w:szCs w:val="26"/>
          <w:rtl/>
          <w:lang w:val="fr-FR" w:bidi="ar-AE"/>
        </w:rPr>
      </w:pPr>
      <w:r w:rsidRPr="00C245A0">
        <w:rPr>
          <w:rFonts w:ascii="Traditional Arabic" w:hAnsi="Traditional Arabic" w:cs="Traditional Arabic"/>
          <w:b/>
          <w:sz w:val="26"/>
          <w:szCs w:val="26"/>
          <w:rtl/>
          <w:lang w:val="fr-FR" w:bidi="ar-AE"/>
        </w:rPr>
        <w:t>يصف هذا القسم نطاق الخدمات والغايات والأهداف والأعمال المسندة المحددة لتنفيذ المهمة، والمعلومات</w:t>
      </w:r>
      <w:r w:rsidR="00234153" w:rsidRPr="00C245A0">
        <w:rPr>
          <w:rFonts w:ascii="Traditional Arabic" w:hAnsi="Traditional Arabic" w:cs="Traditional Arabic"/>
          <w:b/>
          <w:sz w:val="26"/>
          <w:szCs w:val="26"/>
          <w:rtl/>
          <w:lang w:val="fr-FR" w:bidi="ar-AE"/>
        </w:rPr>
        <w:t xml:space="preserve"> الأساسية ذات الصلة، كما يقدم تفاصيل عن المؤهلات المطلوب توفرها في </w:t>
      </w:r>
      <w:r w:rsidR="00217F71" w:rsidRPr="00C245A0">
        <w:rPr>
          <w:rFonts w:ascii="Traditional Arabic" w:hAnsi="Traditional Arabic" w:cs="Traditional Arabic"/>
          <w:b/>
          <w:sz w:val="26"/>
          <w:szCs w:val="26"/>
          <w:rtl/>
          <w:lang w:val="fr-FR" w:bidi="ar-AE"/>
        </w:rPr>
        <w:t>الخبراء الأساسيين</w:t>
      </w:r>
      <w:r w:rsidR="00234153" w:rsidRPr="00C245A0">
        <w:rPr>
          <w:rFonts w:ascii="Traditional Arabic" w:hAnsi="Traditional Arabic" w:cs="Traditional Arabic"/>
          <w:b/>
          <w:sz w:val="26"/>
          <w:szCs w:val="26"/>
          <w:rtl/>
          <w:lang w:val="fr-FR" w:bidi="ar-AE"/>
        </w:rPr>
        <w:t xml:space="preserve">، وقوائم </w:t>
      </w:r>
      <w:r w:rsidR="008565D8" w:rsidRPr="00C245A0">
        <w:rPr>
          <w:rFonts w:ascii="Traditional Arabic" w:hAnsi="Traditional Arabic" w:cs="Traditional Arabic" w:hint="cs"/>
          <w:b/>
          <w:sz w:val="26"/>
          <w:szCs w:val="26"/>
          <w:rtl/>
          <w:lang w:val="fr-FR" w:bidi="ar-AE"/>
        </w:rPr>
        <w:t>المنجزات</w:t>
      </w:r>
      <w:r w:rsidR="00234153" w:rsidRPr="00C245A0">
        <w:rPr>
          <w:rFonts w:ascii="Traditional Arabic" w:hAnsi="Traditional Arabic" w:cs="Traditional Arabic"/>
          <w:b/>
          <w:sz w:val="26"/>
          <w:szCs w:val="26"/>
          <w:rtl/>
          <w:lang w:val="fr-FR" w:bidi="ar-AE"/>
        </w:rPr>
        <w:t xml:space="preserve"> المتوقعة. لا يُستخدم هذا القسم </w:t>
      </w:r>
      <w:r w:rsidR="003975A1" w:rsidRPr="00C245A0">
        <w:rPr>
          <w:rFonts w:ascii="Traditional Arabic" w:hAnsi="Traditional Arabic" w:cs="Traditional Arabic" w:hint="cs"/>
          <w:b/>
          <w:sz w:val="26"/>
          <w:szCs w:val="26"/>
          <w:rtl/>
          <w:lang w:val="fr-FR" w:bidi="ar-AE"/>
        </w:rPr>
        <w:t>لإبطال</w:t>
      </w:r>
      <w:r w:rsidR="00234153" w:rsidRPr="00C245A0">
        <w:rPr>
          <w:rFonts w:ascii="Traditional Arabic" w:hAnsi="Traditional Arabic" w:cs="Traditional Arabic"/>
          <w:b/>
          <w:sz w:val="26"/>
          <w:szCs w:val="26"/>
          <w:rtl/>
          <w:lang w:val="fr-FR" w:bidi="ar-AE"/>
        </w:rPr>
        <w:t xml:space="preserve"> الأحكام المقررة في القسم 2.  </w:t>
      </w:r>
      <w:r w:rsidRPr="00C245A0">
        <w:rPr>
          <w:rFonts w:ascii="Traditional Arabic" w:hAnsi="Traditional Arabic" w:cs="Traditional Arabic"/>
          <w:b/>
          <w:sz w:val="26"/>
          <w:szCs w:val="26"/>
          <w:rtl/>
          <w:lang w:val="fr-FR" w:bidi="ar-AE"/>
        </w:rPr>
        <w:t xml:space="preserve"> </w:t>
      </w:r>
    </w:p>
    <w:p w14:paraId="06D9DCF1" w14:textId="010AA0C1" w:rsidR="00BF1E62" w:rsidRPr="00C245A0" w:rsidRDefault="00C10BF0"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hint="cs"/>
          <w:bCs/>
          <w:sz w:val="26"/>
          <w:szCs w:val="26"/>
          <w:rtl/>
          <w:lang w:val="fr-FR" w:bidi="ar-AE"/>
        </w:rPr>
        <w:t>الباب</w:t>
      </w:r>
      <w:r w:rsidR="00BF1E62" w:rsidRPr="00C245A0">
        <w:rPr>
          <w:rFonts w:ascii="Traditional Arabic" w:hAnsi="Traditional Arabic" w:cs="Traditional Arabic"/>
          <w:bCs/>
          <w:sz w:val="26"/>
          <w:szCs w:val="26"/>
          <w:rtl/>
          <w:lang w:val="fr-FR" w:bidi="ar-AE"/>
        </w:rPr>
        <w:t xml:space="preserve"> </w:t>
      </w:r>
      <w:r w:rsidR="00432EF6" w:rsidRPr="00C245A0">
        <w:rPr>
          <w:rFonts w:ascii="Traditional Arabic" w:hAnsi="Traditional Arabic" w:cs="Traditional Arabic"/>
          <w:bCs/>
          <w:sz w:val="26"/>
          <w:szCs w:val="26"/>
          <w:rtl/>
          <w:lang w:val="fr-FR" w:bidi="ar-AE"/>
        </w:rPr>
        <w:t>الثاني</w:t>
      </w:r>
      <w:r w:rsidR="00AF7571" w:rsidRPr="00C245A0">
        <w:rPr>
          <w:rFonts w:ascii="Traditional Arabic" w:hAnsi="Traditional Arabic" w:cs="Traditional Arabic"/>
          <w:bCs/>
          <w:sz w:val="26"/>
          <w:szCs w:val="26"/>
          <w:rtl/>
          <w:lang w:val="fr-FR" w:bidi="ar-AE"/>
        </w:rPr>
        <w:t>-</w:t>
      </w:r>
      <w:r w:rsidR="00BF1E62" w:rsidRPr="00C245A0">
        <w:rPr>
          <w:rFonts w:ascii="Traditional Arabic" w:hAnsi="Traditional Arabic" w:cs="Traditional Arabic"/>
          <w:bCs/>
          <w:sz w:val="26"/>
          <w:szCs w:val="26"/>
          <w:rtl/>
          <w:lang w:val="fr-FR" w:bidi="ar-AE"/>
        </w:rPr>
        <w:t xml:space="preserve"> شروط ونماذج العقود</w:t>
      </w:r>
    </w:p>
    <w:p w14:paraId="289E811D" w14:textId="5387F96A" w:rsidR="00BF1E62" w:rsidRPr="00C245A0" w:rsidRDefault="00BF1E62" w:rsidP="00DD1B2A">
      <w:pPr>
        <w:tabs>
          <w:tab w:val="left" w:pos="720"/>
          <w:tab w:val="right" w:leader="dot" w:pos="8640"/>
        </w:tabs>
        <w:bidi/>
        <w:spacing w:after="240"/>
        <w:jc w:val="both"/>
        <w:outlineLvl w:val="0"/>
        <w:rPr>
          <w:rFonts w:ascii="Traditional Arabic" w:hAnsi="Traditional Arabic" w:cs="Traditional Arabic"/>
          <w:bCs/>
          <w:sz w:val="26"/>
          <w:szCs w:val="26"/>
          <w:rtl/>
          <w:lang w:val="fr-FR" w:bidi="ar-AE"/>
        </w:rPr>
      </w:pPr>
      <w:r w:rsidRPr="00C245A0">
        <w:rPr>
          <w:rFonts w:ascii="Traditional Arabic" w:hAnsi="Traditional Arabic" w:cs="Traditional Arabic"/>
          <w:bCs/>
          <w:sz w:val="26"/>
          <w:szCs w:val="26"/>
          <w:rtl/>
          <w:lang w:val="fr-FR" w:bidi="ar-AE"/>
        </w:rPr>
        <w:t>القسم 8: النماذج القياسية للعقود</w:t>
      </w:r>
    </w:p>
    <w:p w14:paraId="22783BC4" w14:textId="5E9B388D" w:rsidR="00BF1E62" w:rsidRPr="00F44AC4" w:rsidRDefault="00BF1E62" w:rsidP="007E71BA">
      <w:pPr>
        <w:tabs>
          <w:tab w:val="left" w:pos="720"/>
          <w:tab w:val="right" w:leader="dot" w:pos="8640"/>
        </w:tabs>
        <w:bidi/>
        <w:spacing w:after="240"/>
        <w:jc w:val="both"/>
        <w:outlineLvl w:val="0"/>
        <w:rPr>
          <w:rFonts w:ascii="Traditional Arabic" w:hAnsi="Traditional Arabic" w:cs="Traditional Arabic"/>
          <w:b/>
          <w:sz w:val="26"/>
          <w:szCs w:val="26"/>
          <w:rtl/>
          <w:lang w:bidi="ar-AE"/>
        </w:rPr>
      </w:pPr>
      <w:r w:rsidRPr="00C245A0">
        <w:rPr>
          <w:rFonts w:ascii="Traditional Arabic" w:hAnsi="Traditional Arabic" w:cs="Traditional Arabic"/>
          <w:b/>
          <w:sz w:val="26"/>
          <w:szCs w:val="26"/>
          <w:rtl/>
          <w:lang w:val="fr-FR" w:bidi="ar-AE"/>
        </w:rPr>
        <w:t xml:space="preserve">يتضمن هذا القسم نوعين من نماذج العقود القياسية للمهام الواسعة النطاق أو المعقدة وهما </w:t>
      </w:r>
      <w:r w:rsidR="00C10BF0" w:rsidRPr="00C245A0">
        <w:rPr>
          <w:rFonts w:ascii="Traditional Arabic" w:hAnsi="Traditional Arabic" w:cs="Traditional Arabic"/>
          <w:b/>
          <w:sz w:val="26"/>
          <w:szCs w:val="26"/>
          <w:rtl/>
          <w:lang w:val="fr-FR" w:bidi="ar-AE"/>
        </w:rPr>
        <w:t>العقد الموقوت</w:t>
      </w:r>
      <w:r w:rsidRPr="00C245A0">
        <w:rPr>
          <w:rFonts w:ascii="Traditional Arabic" w:hAnsi="Traditional Arabic" w:cs="Traditional Arabic"/>
          <w:b/>
          <w:sz w:val="26"/>
          <w:szCs w:val="26"/>
          <w:rtl/>
          <w:lang w:val="fr-FR" w:bidi="ar-AE"/>
        </w:rPr>
        <w:t xml:space="preserve"> </w:t>
      </w:r>
      <w:r w:rsidR="008107DF" w:rsidRPr="008107DF">
        <w:rPr>
          <w:rFonts w:asciiTheme="majorBidi" w:hAnsiTheme="majorBidi" w:cstheme="majorBidi"/>
          <w:b/>
          <w:rtl/>
          <w:lang w:val="fr-FR" w:bidi="ar-AE"/>
        </w:rPr>
        <w:t>عقود القيمة الإجمالية المقطوعة</w:t>
      </w:r>
      <w:r w:rsidRPr="00C245A0">
        <w:rPr>
          <w:rFonts w:ascii="Traditional Arabic" w:hAnsi="Traditional Arabic" w:cs="Traditional Arabic"/>
          <w:b/>
          <w:sz w:val="26"/>
          <w:szCs w:val="26"/>
          <w:rtl/>
          <w:lang w:val="fr-FR" w:bidi="ar-AE"/>
        </w:rPr>
        <w:t>.</w:t>
      </w:r>
      <w:r w:rsidR="00C00302" w:rsidRPr="00C245A0">
        <w:rPr>
          <w:rFonts w:ascii="Traditional Arabic" w:hAnsi="Traditional Arabic" w:cs="Traditional Arabic"/>
          <w:b/>
          <w:sz w:val="26"/>
          <w:szCs w:val="26"/>
          <w:rtl/>
          <w:lang w:val="fr-FR" w:bidi="ar-AE"/>
        </w:rPr>
        <w:t xml:space="preserve"> ويتضمن كل نوع شروط العقد العامة التي لا </w:t>
      </w:r>
      <w:r w:rsidR="007E71BA" w:rsidRPr="00C245A0">
        <w:rPr>
          <w:rFonts w:ascii="Traditional Arabic" w:hAnsi="Traditional Arabic" w:cs="Traditional Arabic" w:hint="cs"/>
          <w:b/>
          <w:sz w:val="26"/>
          <w:szCs w:val="26"/>
          <w:rtl/>
          <w:lang w:val="fr-FR" w:bidi="ar-AE"/>
        </w:rPr>
        <w:t>يجوز</w:t>
      </w:r>
      <w:r w:rsidR="00C00302" w:rsidRPr="00C245A0">
        <w:rPr>
          <w:rFonts w:ascii="Traditional Arabic" w:hAnsi="Traditional Arabic" w:cs="Traditional Arabic"/>
          <w:b/>
          <w:sz w:val="26"/>
          <w:szCs w:val="26"/>
          <w:rtl/>
          <w:lang w:val="fr-FR" w:bidi="ar-AE"/>
        </w:rPr>
        <w:t xml:space="preserve"> تعديلها، وشروط العقد الخاصة. وتتضمن شروط العقد الخاصة بنودا محددة لكل عقد بغرض إكمال الشروط العامة.</w:t>
      </w:r>
    </w:p>
    <w:p w14:paraId="55CCD978" w14:textId="1537EF16" w:rsidR="00C00302" w:rsidRPr="00C245A0" w:rsidRDefault="006D241E" w:rsidP="00DD1B2A">
      <w:pPr>
        <w:tabs>
          <w:tab w:val="left" w:pos="720"/>
          <w:tab w:val="right" w:leader="dot" w:pos="8640"/>
        </w:tabs>
        <w:bidi/>
        <w:spacing w:after="240"/>
        <w:jc w:val="both"/>
        <w:outlineLvl w:val="0"/>
        <w:rPr>
          <w:rFonts w:ascii="Traditional Arabic" w:hAnsi="Traditional Arabic" w:cs="Traditional Arabic"/>
          <w:b/>
          <w:sz w:val="26"/>
          <w:szCs w:val="26"/>
          <w:rtl/>
          <w:lang w:val="fr-FR" w:bidi="ar-AE"/>
        </w:rPr>
      </w:pPr>
      <w:r w:rsidRPr="00C245A0">
        <w:rPr>
          <w:rFonts w:ascii="Traditional Arabic" w:hAnsi="Traditional Arabic" w:cs="Traditional Arabic" w:hint="cs"/>
          <w:b/>
          <w:sz w:val="26"/>
          <w:szCs w:val="26"/>
          <w:rtl/>
          <w:lang w:val="fr-FR" w:bidi="ar-AE"/>
        </w:rPr>
        <w:t>و</w:t>
      </w:r>
      <w:r w:rsidR="00C00302" w:rsidRPr="00C245A0">
        <w:rPr>
          <w:rFonts w:ascii="Traditional Arabic" w:hAnsi="Traditional Arabic" w:cs="Traditional Arabic"/>
          <w:b/>
          <w:sz w:val="26"/>
          <w:szCs w:val="26"/>
          <w:rtl/>
          <w:lang w:val="fr-FR" w:bidi="ar-AE"/>
        </w:rPr>
        <w:t>يتضمن كل نموذج قياسي للعقود "</w:t>
      </w:r>
      <w:r w:rsidR="00CE503E" w:rsidRPr="00C245A0">
        <w:rPr>
          <w:rFonts w:ascii="Traditional Arabic" w:hAnsi="Traditional Arabic" w:cs="Traditional Arabic"/>
          <w:b/>
          <w:sz w:val="26"/>
          <w:szCs w:val="26"/>
          <w:rtl/>
          <w:lang w:val="fr-FR" w:bidi="ar-AE"/>
        </w:rPr>
        <w:t>سياسة البنك الإسلامي للتنمية بشأن ممارستي الاحتيال والفساد</w:t>
      </w:r>
      <w:r w:rsidR="00C00302" w:rsidRPr="00C245A0">
        <w:rPr>
          <w:rFonts w:ascii="Traditional Arabic" w:hAnsi="Traditional Arabic" w:cs="Traditional Arabic"/>
          <w:b/>
          <w:sz w:val="26"/>
          <w:szCs w:val="26"/>
          <w:rtl/>
          <w:lang w:val="fr-FR" w:bidi="ar-AE"/>
        </w:rPr>
        <w:t xml:space="preserve">" (القسم 6 </w:t>
      </w:r>
      <w:r w:rsidRPr="00C245A0">
        <w:rPr>
          <w:rFonts w:ascii="Traditional Arabic" w:hAnsi="Traditional Arabic" w:cs="Traditional Arabic" w:hint="cs"/>
          <w:b/>
          <w:sz w:val="26"/>
          <w:szCs w:val="26"/>
          <w:rtl/>
          <w:lang w:val="fr-FR" w:bidi="ar-AE"/>
        </w:rPr>
        <w:t>من الباب</w:t>
      </w:r>
      <w:r w:rsidR="00C00302" w:rsidRPr="00C245A0">
        <w:rPr>
          <w:rFonts w:ascii="Traditional Arabic" w:hAnsi="Traditional Arabic" w:cs="Traditional Arabic"/>
          <w:b/>
          <w:sz w:val="26"/>
          <w:szCs w:val="26"/>
          <w:rtl/>
          <w:lang w:val="fr-FR" w:bidi="ar-AE"/>
        </w:rPr>
        <w:t xml:space="preserve"> </w:t>
      </w:r>
      <w:r w:rsidR="00432EF6" w:rsidRPr="00C245A0">
        <w:rPr>
          <w:rFonts w:ascii="Traditional Arabic" w:hAnsi="Traditional Arabic" w:cs="Traditional Arabic"/>
          <w:b/>
          <w:sz w:val="26"/>
          <w:szCs w:val="26"/>
          <w:rtl/>
          <w:lang w:val="fr-FR" w:bidi="ar-AE"/>
        </w:rPr>
        <w:t>الأول</w:t>
      </w:r>
      <w:r w:rsidRPr="00C245A0">
        <w:rPr>
          <w:rFonts w:ascii="Traditional Arabic" w:hAnsi="Traditional Arabic" w:cs="Traditional Arabic"/>
          <w:b/>
          <w:sz w:val="26"/>
          <w:szCs w:val="26"/>
          <w:rtl/>
          <w:lang w:val="fr-FR" w:bidi="ar-AE"/>
        </w:rPr>
        <w:t>)</w:t>
      </w:r>
      <w:r w:rsidRPr="00C245A0">
        <w:rPr>
          <w:rFonts w:ascii="Traditional Arabic" w:hAnsi="Traditional Arabic" w:cs="Traditional Arabic" w:hint="cs"/>
          <w:b/>
          <w:sz w:val="26"/>
          <w:szCs w:val="26"/>
          <w:rtl/>
          <w:lang w:val="fr-FR" w:bidi="ar-AE"/>
        </w:rPr>
        <w:t>- ال</w:t>
      </w:r>
      <w:r w:rsidR="00C00302" w:rsidRPr="00C245A0">
        <w:rPr>
          <w:rFonts w:ascii="Traditional Arabic" w:hAnsi="Traditional Arabic" w:cs="Traditional Arabic"/>
          <w:b/>
          <w:sz w:val="26"/>
          <w:szCs w:val="26"/>
          <w:rtl/>
          <w:lang w:val="fr-FR" w:bidi="ar-AE"/>
        </w:rPr>
        <w:t xml:space="preserve">ملحق 1. </w:t>
      </w:r>
    </w:p>
    <w:bookmarkEnd w:id="7"/>
    <w:p w14:paraId="03B05884" w14:textId="77777777" w:rsidR="002C0D31" w:rsidRPr="00C245A0" w:rsidRDefault="002C0D31" w:rsidP="00DD1B2A">
      <w:pPr>
        <w:tabs>
          <w:tab w:val="left" w:pos="720"/>
          <w:tab w:val="right" w:leader="dot" w:pos="8640"/>
        </w:tabs>
        <w:bidi/>
        <w:jc w:val="both"/>
        <w:rPr>
          <w:b/>
        </w:rPr>
      </w:pPr>
    </w:p>
    <w:p w14:paraId="07652B74" w14:textId="77777777" w:rsidR="005E6B68" w:rsidRPr="00C245A0" w:rsidRDefault="005E6B68" w:rsidP="00DD1B2A">
      <w:pPr>
        <w:tabs>
          <w:tab w:val="left" w:pos="720"/>
          <w:tab w:val="right" w:leader="dot" w:pos="8640"/>
        </w:tabs>
        <w:bidi/>
        <w:jc w:val="both"/>
      </w:pPr>
    </w:p>
    <w:p w14:paraId="59CF0FF5" w14:textId="77777777" w:rsidR="00A63EE1" w:rsidRPr="00C245A0" w:rsidRDefault="00A63EE1" w:rsidP="00DD1B2A">
      <w:pPr>
        <w:tabs>
          <w:tab w:val="left" w:pos="720"/>
          <w:tab w:val="right" w:leader="dot" w:pos="8640"/>
        </w:tabs>
        <w:bidi/>
        <w:jc w:val="both"/>
        <w:rPr>
          <w:b/>
        </w:rPr>
      </w:pPr>
    </w:p>
    <w:p w14:paraId="6AB96B65" w14:textId="77777777" w:rsidR="002E19F5" w:rsidRPr="00C245A0" w:rsidRDefault="002E19F5" w:rsidP="00DD1B2A">
      <w:pPr>
        <w:tabs>
          <w:tab w:val="left" w:pos="720"/>
          <w:tab w:val="right" w:leader="dot" w:pos="8640"/>
        </w:tabs>
        <w:bidi/>
        <w:jc w:val="both"/>
        <w:rPr>
          <w:i/>
        </w:rPr>
      </w:pPr>
    </w:p>
    <w:p w14:paraId="26243E92" w14:textId="77777777" w:rsidR="002E19F5" w:rsidRPr="00C245A0" w:rsidRDefault="002E19F5" w:rsidP="00DD1B2A">
      <w:pPr>
        <w:tabs>
          <w:tab w:val="left" w:pos="720"/>
          <w:tab w:val="right" w:leader="dot" w:pos="8640"/>
        </w:tabs>
        <w:bidi/>
        <w:jc w:val="both"/>
      </w:pPr>
    </w:p>
    <w:p w14:paraId="57813D95" w14:textId="77777777" w:rsidR="000B5EDC" w:rsidRPr="00C245A0" w:rsidRDefault="000B5EDC" w:rsidP="00DD1B2A">
      <w:pPr>
        <w:tabs>
          <w:tab w:val="left" w:pos="720"/>
          <w:tab w:val="right" w:leader="dot" w:pos="8640"/>
        </w:tabs>
        <w:bidi/>
        <w:ind w:left="360"/>
        <w:jc w:val="both"/>
      </w:pPr>
    </w:p>
    <w:p w14:paraId="14244F1A" w14:textId="77777777" w:rsidR="000B5EDC" w:rsidRPr="00C245A0" w:rsidRDefault="000B5EDC" w:rsidP="00DD1B2A">
      <w:pPr>
        <w:bidi/>
        <w:ind w:left="360"/>
        <w:jc w:val="center"/>
        <w:rPr>
          <w:b/>
          <w:sz w:val="28"/>
        </w:rPr>
        <w:sectPr w:rsidR="000B5EDC" w:rsidRPr="00C245A0" w:rsidSect="00EC0A18">
          <w:headerReference w:type="even" r:id="rId22"/>
          <w:headerReference w:type="default" r:id="rId23"/>
          <w:headerReference w:type="first" r:id="rId24"/>
          <w:pgSz w:w="11907" w:h="16839" w:code="9"/>
          <w:pgMar w:top="1440" w:right="1440" w:bottom="1440" w:left="1440" w:header="720" w:footer="720" w:gutter="0"/>
          <w:pgNumType w:fmt="lowerRoman"/>
          <w:cols w:space="720"/>
          <w:docGrid w:linePitch="326"/>
        </w:sectPr>
      </w:pPr>
    </w:p>
    <w:p w14:paraId="4FFB6758" w14:textId="77777777" w:rsidR="000B5EDC" w:rsidRPr="00C245A0" w:rsidRDefault="000B5EDC" w:rsidP="00DD1B2A">
      <w:pPr>
        <w:bidi/>
        <w:jc w:val="center"/>
        <w:rPr>
          <w:b/>
          <w:sz w:val="28"/>
        </w:rPr>
      </w:pPr>
    </w:p>
    <w:p w14:paraId="7AB87F12" w14:textId="77777777" w:rsidR="000B5EDC" w:rsidRPr="00C245A0" w:rsidRDefault="000B5EDC" w:rsidP="00DD1B2A">
      <w:pPr>
        <w:bidi/>
        <w:jc w:val="center"/>
        <w:rPr>
          <w:b/>
          <w:sz w:val="28"/>
        </w:rPr>
      </w:pPr>
    </w:p>
    <w:p w14:paraId="12EFC928" w14:textId="3415E77C" w:rsidR="009E19B8" w:rsidRPr="00C245A0" w:rsidRDefault="000C7FAB" w:rsidP="00DD1B2A">
      <w:pPr>
        <w:tabs>
          <w:tab w:val="left" w:pos="720"/>
          <w:tab w:val="right" w:leader="dot" w:pos="8730"/>
        </w:tabs>
        <w:bidi/>
        <w:jc w:val="center"/>
        <w:outlineLvl w:val="0"/>
        <w:rPr>
          <w:rFonts w:ascii="Traditional Arabic" w:hAnsi="Traditional Arabic" w:cs="Traditional Arabic"/>
          <w:bCs/>
          <w:sz w:val="40"/>
          <w:szCs w:val="40"/>
        </w:rPr>
      </w:pPr>
      <w:r w:rsidRPr="00C245A0">
        <w:rPr>
          <w:rFonts w:ascii="Traditional Arabic" w:hAnsi="Traditional Arabic" w:cs="Traditional Arabic"/>
          <w:bCs/>
          <w:sz w:val="40"/>
          <w:szCs w:val="40"/>
          <w:rtl/>
        </w:rPr>
        <w:t>اختيار الاستشاريين</w:t>
      </w:r>
    </w:p>
    <w:p w14:paraId="1404C180" w14:textId="77777777" w:rsidR="000B5EDC" w:rsidRPr="00C245A0" w:rsidRDefault="000B5EDC" w:rsidP="00DD1B2A">
      <w:pPr>
        <w:tabs>
          <w:tab w:val="left" w:pos="720"/>
          <w:tab w:val="right" w:leader="dot" w:pos="8640"/>
        </w:tabs>
        <w:bidi/>
        <w:jc w:val="center"/>
        <w:rPr>
          <w:rFonts w:ascii="Traditional Arabic" w:hAnsi="Traditional Arabic" w:cs="Traditional Arabic"/>
          <w:b/>
          <w:sz w:val="28"/>
        </w:rPr>
      </w:pPr>
    </w:p>
    <w:p w14:paraId="1580074C" w14:textId="77777777" w:rsidR="000B5EDC" w:rsidRPr="00C245A0" w:rsidRDefault="000B5EDC" w:rsidP="00DD1B2A">
      <w:pPr>
        <w:tabs>
          <w:tab w:val="left" w:pos="720"/>
          <w:tab w:val="right" w:leader="dot" w:pos="8640"/>
        </w:tabs>
        <w:bidi/>
        <w:jc w:val="center"/>
        <w:rPr>
          <w:rFonts w:ascii="Traditional Arabic" w:hAnsi="Traditional Arabic" w:cs="Traditional Arabic"/>
          <w:b/>
          <w:sz w:val="28"/>
        </w:rPr>
      </w:pPr>
    </w:p>
    <w:p w14:paraId="6BA4A022" w14:textId="3E2FC572" w:rsidR="000B5EDC" w:rsidRPr="00C245A0" w:rsidRDefault="003F301E" w:rsidP="00DD1B2A">
      <w:pPr>
        <w:tabs>
          <w:tab w:val="left" w:pos="720"/>
          <w:tab w:val="right" w:leader="dot" w:pos="8640"/>
        </w:tabs>
        <w:bidi/>
        <w:jc w:val="center"/>
        <w:outlineLvl w:val="0"/>
        <w:rPr>
          <w:rFonts w:ascii="Traditional Arabic" w:hAnsi="Traditional Arabic" w:cs="Traditional Arabic"/>
          <w:bCs/>
          <w:sz w:val="40"/>
          <w:szCs w:val="40"/>
        </w:rPr>
      </w:pPr>
      <w:r w:rsidRPr="00C245A0">
        <w:rPr>
          <w:rFonts w:ascii="Traditional Arabic" w:hAnsi="Traditional Arabic" w:cs="Traditional Arabic"/>
          <w:bCs/>
          <w:sz w:val="40"/>
          <w:szCs w:val="40"/>
          <w:rtl/>
        </w:rPr>
        <w:t>طلب تقديم العروض</w:t>
      </w:r>
    </w:p>
    <w:p w14:paraId="25A03B07" w14:textId="77777777" w:rsidR="000B5EDC" w:rsidRPr="00C245A0" w:rsidRDefault="000B5EDC" w:rsidP="00DD1B2A">
      <w:pPr>
        <w:tabs>
          <w:tab w:val="left" w:pos="720"/>
          <w:tab w:val="right" w:leader="dot" w:pos="8640"/>
        </w:tabs>
        <w:bidi/>
        <w:jc w:val="center"/>
        <w:rPr>
          <w:rFonts w:ascii="Traditional Arabic" w:hAnsi="Traditional Arabic" w:cs="Traditional Arabic"/>
          <w:b/>
          <w:sz w:val="28"/>
        </w:rPr>
      </w:pPr>
    </w:p>
    <w:p w14:paraId="0375DDD7" w14:textId="76103590" w:rsidR="000C7FAB" w:rsidRPr="00C245A0" w:rsidRDefault="00AC259F" w:rsidP="00DD1B2A">
      <w:pPr>
        <w:tabs>
          <w:tab w:val="left" w:pos="720"/>
          <w:tab w:val="right" w:leader="dot" w:pos="8640"/>
        </w:tabs>
        <w:bidi/>
        <w:jc w:val="center"/>
        <w:outlineLvl w:val="0"/>
        <w:rPr>
          <w:rFonts w:ascii="Traditional Arabic" w:hAnsi="Traditional Arabic" w:cs="Traditional Arabic"/>
          <w:b/>
          <w:sz w:val="28"/>
          <w:szCs w:val="28"/>
          <w:rtl/>
          <w:lang w:val="fr-FR"/>
        </w:rPr>
      </w:pPr>
      <w:bookmarkStart w:id="8" w:name="_Toc313131992"/>
      <w:r w:rsidRPr="00C245A0">
        <w:rPr>
          <w:rFonts w:ascii="Traditional Arabic" w:hAnsi="Traditional Arabic" w:cs="Traditional Arabic" w:hint="cs"/>
          <w:bCs/>
          <w:sz w:val="28"/>
          <w:szCs w:val="28"/>
          <w:rtl/>
        </w:rPr>
        <w:t xml:space="preserve">رقم </w:t>
      </w:r>
      <w:r w:rsidR="003F301E" w:rsidRPr="00C245A0">
        <w:rPr>
          <w:rFonts w:ascii="Traditional Arabic" w:hAnsi="Traditional Arabic" w:cs="Traditional Arabic"/>
          <w:bCs/>
          <w:sz w:val="28"/>
          <w:szCs w:val="28"/>
          <w:rtl/>
        </w:rPr>
        <w:t>طلب تقديم العروض</w:t>
      </w:r>
      <w:r w:rsidR="000C7FAB" w:rsidRPr="00C245A0">
        <w:rPr>
          <w:rFonts w:ascii="Traditional Arabic" w:hAnsi="Traditional Arabic" w:cs="Traditional Arabic"/>
          <w:b/>
          <w:sz w:val="28"/>
          <w:szCs w:val="28"/>
          <w:rtl/>
        </w:rPr>
        <w:t>:</w:t>
      </w:r>
      <w:r w:rsidR="002A30E5" w:rsidRPr="00C245A0">
        <w:rPr>
          <w:rFonts w:ascii="Traditional Arabic" w:hAnsi="Traditional Arabic" w:cs="Traditional Arabic"/>
          <w:b/>
          <w:sz w:val="28"/>
          <w:szCs w:val="28"/>
          <w:rtl/>
        </w:rPr>
        <w:t xml:space="preserve"> </w:t>
      </w:r>
      <w:r w:rsidR="002A30E5" w:rsidRPr="00C245A0">
        <w:rPr>
          <w:rFonts w:ascii="Traditional Arabic" w:hAnsi="Traditional Arabic" w:cs="Traditional Arabic"/>
          <w:b/>
          <w:sz w:val="28"/>
          <w:szCs w:val="28"/>
        </w:rPr>
        <w:t>]</w:t>
      </w:r>
      <w:r w:rsidR="000C7FAB" w:rsidRPr="00C245A0">
        <w:rPr>
          <w:rFonts w:ascii="Traditional Arabic" w:hAnsi="Traditional Arabic" w:cs="Traditional Arabic"/>
          <w:b/>
          <w:i/>
          <w:iCs/>
          <w:sz w:val="28"/>
          <w:szCs w:val="28"/>
          <w:rtl/>
        </w:rPr>
        <w:t xml:space="preserve">أدخل الرقم المرجعي </w:t>
      </w:r>
      <w:r w:rsidRPr="00C245A0">
        <w:rPr>
          <w:rFonts w:ascii="Traditional Arabic" w:hAnsi="Traditional Arabic" w:cs="Traditional Arabic" w:hint="cs"/>
          <w:b/>
          <w:i/>
          <w:iCs/>
          <w:sz w:val="28"/>
          <w:szCs w:val="28"/>
          <w:rtl/>
        </w:rPr>
        <w:t xml:space="preserve">المبين في </w:t>
      </w:r>
      <w:r w:rsidR="000C7FAB" w:rsidRPr="00C245A0">
        <w:rPr>
          <w:rFonts w:ascii="Traditional Arabic" w:hAnsi="Traditional Arabic" w:cs="Traditional Arabic"/>
          <w:b/>
          <w:i/>
          <w:iCs/>
          <w:sz w:val="28"/>
          <w:szCs w:val="28"/>
          <w:rtl/>
        </w:rPr>
        <w:t xml:space="preserve">خطة </w:t>
      </w:r>
      <w:r w:rsidR="0099482E" w:rsidRPr="00C245A0">
        <w:rPr>
          <w:rFonts w:ascii="Traditional Arabic" w:hAnsi="Traditional Arabic" w:cs="Traditional Arabic"/>
          <w:b/>
          <w:i/>
          <w:iCs/>
          <w:sz w:val="28"/>
          <w:szCs w:val="28"/>
          <w:rtl/>
        </w:rPr>
        <w:t>التوريد</w:t>
      </w:r>
      <w:r w:rsidR="002A30E5" w:rsidRPr="00C245A0">
        <w:rPr>
          <w:rFonts w:ascii="Traditional Arabic" w:hAnsi="Traditional Arabic" w:cs="Traditional Arabic"/>
          <w:b/>
          <w:sz w:val="28"/>
          <w:szCs w:val="28"/>
        </w:rPr>
        <w:t xml:space="preserve"> [</w:t>
      </w:r>
    </w:p>
    <w:bookmarkEnd w:id="8"/>
    <w:p w14:paraId="596770C2" w14:textId="35294184" w:rsidR="000B5EDC" w:rsidRPr="00C245A0" w:rsidRDefault="000B5EDC" w:rsidP="00DD1B2A">
      <w:pPr>
        <w:tabs>
          <w:tab w:val="left" w:pos="720"/>
          <w:tab w:val="right" w:leader="dot" w:pos="8640"/>
        </w:tabs>
        <w:bidi/>
        <w:jc w:val="center"/>
        <w:rPr>
          <w:rFonts w:ascii="Traditional Arabic" w:hAnsi="Traditional Arabic" w:cs="Traditional Arabic"/>
          <w:b/>
          <w:sz w:val="28"/>
          <w:szCs w:val="28"/>
          <w:rtl/>
        </w:rPr>
      </w:pPr>
    </w:p>
    <w:p w14:paraId="00B13363" w14:textId="140152D9" w:rsidR="002A30E5" w:rsidRPr="00C245A0" w:rsidRDefault="002A30E5" w:rsidP="00DD1B2A">
      <w:pPr>
        <w:tabs>
          <w:tab w:val="left" w:pos="720"/>
          <w:tab w:val="right" w:leader="dot" w:pos="8640"/>
        </w:tabs>
        <w:bidi/>
        <w:jc w:val="center"/>
        <w:outlineLvl w:val="0"/>
        <w:rPr>
          <w:rFonts w:ascii="Traditional Arabic" w:hAnsi="Traditional Arabic" w:cs="Traditional Arabic"/>
          <w:b/>
          <w:sz w:val="28"/>
          <w:szCs w:val="28"/>
          <w:rtl/>
          <w:lang w:val="fr-FR"/>
        </w:rPr>
      </w:pPr>
      <w:r w:rsidRPr="00C245A0">
        <w:rPr>
          <w:rFonts w:ascii="Traditional Arabic" w:hAnsi="Traditional Arabic" w:cs="Traditional Arabic"/>
          <w:bCs/>
          <w:sz w:val="28"/>
          <w:szCs w:val="28"/>
          <w:rtl/>
        </w:rPr>
        <w:t>اختيار الخدمات الاستشارية للقيام بـ</w:t>
      </w:r>
      <w:r w:rsidRPr="00C245A0">
        <w:rPr>
          <w:rFonts w:ascii="Traditional Arabic" w:hAnsi="Traditional Arabic" w:cs="Traditional Arabic"/>
          <w:b/>
          <w:sz w:val="28"/>
          <w:szCs w:val="28"/>
          <w:rtl/>
        </w:rPr>
        <w:t xml:space="preserve">: </w:t>
      </w:r>
      <w:r w:rsidRPr="00C245A0">
        <w:rPr>
          <w:rFonts w:ascii="Traditional Arabic" w:hAnsi="Traditional Arabic" w:cs="Traditional Arabic"/>
          <w:b/>
          <w:sz w:val="28"/>
          <w:szCs w:val="28"/>
        </w:rPr>
        <w:t>]</w:t>
      </w:r>
      <w:r w:rsidRPr="00C245A0">
        <w:rPr>
          <w:rFonts w:ascii="Traditional Arabic" w:hAnsi="Traditional Arabic" w:cs="Traditional Arabic"/>
          <w:b/>
          <w:i/>
          <w:iCs/>
          <w:sz w:val="28"/>
          <w:szCs w:val="28"/>
          <w:rtl/>
        </w:rPr>
        <w:t>أدخل عنوان المهمة</w:t>
      </w:r>
      <w:r w:rsidRPr="00C245A0">
        <w:rPr>
          <w:rFonts w:ascii="Traditional Arabic" w:hAnsi="Traditional Arabic" w:cs="Traditional Arabic"/>
          <w:b/>
          <w:sz w:val="28"/>
          <w:szCs w:val="28"/>
        </w:rPr>
        <w:t xml:space="preserve"> [</w:t>
      </w:r>
    </w:p>
    <w:p w14:paraId="0AC34816" w14:textId="77777777" w:rsidR="002A30E5" w:rsidRPr="00C245A0" w:rsidRDefault="002A30E5" w:rsidP="00DD1B2A">
      <w:pPr>
        <w:tabs>
          <w:tab w:val="left" w:pos="720"/>
          <w:tab w:val="right" w:leader="dot" w:pos="8640"/>
        </w:tabs>
        <w:bidi/>
        <w:jc w:val="center"/>
        <w:rPr>
          <w:rFonts w:ascii="Traditional Arabic" w:hAnsi="Traditional Arabic" w:cs="Traditional Arabic"/>
          <w:b/>
          <w:sz w:val="28"/>
          <w:szCs w:val="28"/>
        </w:rPr>
      </w:pPr>
    </w:p>
    <w:p w14:paraId="705D9D10" w14:textId="77777777" w:rsidR="000B5EDC" w:rsidRPr="00C245A0" w:rsidRDefault="000B5EDC" w:rsidP="00DD1B2A">
      <w:pPr>
        <w:tabs>
          <w:tab w:val="left" w:pos="720"/>
          <w:tab w:val="right" w:leader="dot" w:pos="8640"/>
        </w:tabs>
        <w:bidi/>
        <w:jc w:val="center"/>
        <w:rPr>
          <w:rFonts w:ascii="Traditional Arabic" w:hAnsi="Traditional Arabic" w:cs="Traditional Arabic"/>
          <w:b/>
          <w:sz w:val="28"/>
          <w:szCs w:val="28"/>
        </w:rPr>
      </w:pPr>
    </w:p>
    <w:p w14:paraId="525F5FCE" w14:textId="77777777" w:rsidR="000B5EDC" w:rsidRPr="00C245A0" w:rsidRDefault="000B5EDC" w:rsidP="00DD1B2A">
      <w:pPr>
        <w:tabs>
          <w:tab w:val="left" w:pos="720"/>
          <w:tab w:val="right" w:leader="dot" w:pos="8640"/>
        </w:tabs>
        <w:bidi/>
        <w:jc w:val="center"/>
        <w:rPr>
          <w:rFonts w:ascii="Traditional Arabic" w:hAnsi="Traditional Arabic" w:cs="Traditional Arabic"/>
          <w:b/>
          <w:sz w:val="28"/>
          <w:szCs w:val="28"/>
        </w:rPr>
      </w:pPr>
    </w:p>
    <w:p w14:paraId="2FEB3861" w14:textId="77777777" w:rsidR="000B5EDC" w:rsidRPr="00C245A0" w:rsidRDefault="000B5EDC" w:rsidP="00DD1B2A">
      <w:pPr>
        <w:bidi/>
        <w:jc w:val="center"/>
        <w:rPr>
          <w:rFonts w:ascii="Traditional Arabic" w:hAnsi="Traditional Arabic" w:cs="Traditional Arabic"/>
          <w:b/>
          <w:sz w:val="28"/>
          <w:szCs w:val="28"/>
        </w:rPr>
      </w:pPr>
    </w:p>
    <w:p w14:paraId="11D41797" w14:textId="569435D2" w:rsidR="002A30E5" w:rsidRPr="00C245A0" w:rsidRDefault="002A30E5" w:rsidP="00DD1B2A">
      <w:pPr>
        <w:tabs>
          <w:tab w:val="left" w:pos="720"/>
          <w:tab w:val="right" w:leader="dot" w:pos="8640"/>
        </w:tabs>
        <w:bidi/>
        <w:jc w:val="center"/>
        <w:outlineLvl w:val="0"/>
        <w:rPr>
          <w:rFonts w:ascii="Traditional Arabic" w:hAnsi="Traditional Arabic" w:cs="Traditional Arabic"/>
          <w:b/>
          <w:sz w:val="28"/>
          <w:szCs w:val="28"/>
          <w:rtl/>
          <w:lang w:val="fr-FR"/>
        </w:rPr>
      </w:pPr>
      <w:r w:rsidRPr="00C245A0">
        <w:rPr>
          <w:rFonts w:ascii="Traditional Arabic" w:hAnsi="Traditional Arabic" w:cs="Traditional Arabic"/>
          <w:bCs/>
          <w:sz w:val="28"/>
          <w:szCs w:val="28"/>
          <w:rtl/>
        </w:rPr>
        <w:t>العميل</w:t>
      </w:r>
      <w:r w:rsidRPr="00C245A0">
        <w:rPr>
          <w:rFonts w:ascii="Traditional Arabic" w:hAnsi="Traditional Arabic" w:cs="Traditional Arabic"/>
          <w:b/>
          <w:sz w:val="28"/>
          <w:szCs w:val="28"/>
          <w:rtl/>
        </w:rPr>
        <w:t xml:space="preserve">: </w:t>
      </w:r>
      <w:r w:rsidRPr="00C245A0">
        <w:rPr>
          <w:rFonts w:ascii="Traditional Arabic" w:hAnsi="Traditional Arabic" w:cs="Traditional Arabic"/>
          <w:b/>
          <w:sz w:val="28"/>
          <w:szCs w:val="28"/>
        </w:rPr>
        <w:t>]</w:t>
      </w:r>
      <w:r w:rsidRPr="00C245A0">
        <w:rPr>
          <w:rFonts w:ascii="Traditional Arabic" w:hAnsi="Traditional Arabic" w:cs="Traditional Arabic"/>
          <w:b/>
          <w:i/>
          <w:iCs/>
          <w:sz w:val="28"/>
          <w:szCs w:val="28"/>
          <w:rtl/>
        </w:rPr>
        <w:t xml:space="preserve">أدخل </w:t>
      </w:r>
      <w:r w:rsidR="006D241E" w:rsidRPr="00C245A0">
        <w:rPr>
          <w:rFonts w:ascii="Traditional Arabic" w:hAnsi="Traditional Arabic" w:cs="Traditional Arabic" w:hint="cs"/>
          <w:b/>
          <w:i/>
          <w:iCs/>
          <w:sz w:val="28"/>
          <w:szCs w:val="28"/>
          <w:rtl/>
        </w:rPr>
        <w:t>وكالة التنفيذ</w:t>
      </w:r>
      <w:r w:rsidRPr="00C245A0">
        <w:rPr>
          <w:rFonts w:ascii="Traditional Arabic" w:hAnsi="Traditional Arabic" w:cs="Traditional Arabic"/>
          <w:b/>
          <w:sz w:val="28"/>
          <w:szCs w:val="28"/>
        </w:rPr>
        <w:t xml:space="preserve"> [</w:t>
      </w:r>
    </w:p>
    <w:p w14:paraId="138DED85" w14:textId="6D551F70" w:rsidR="000B5EDC" w:rsidRPr="00C245A0" w:rsidRDefault="000B5EDC" w:rsidP="00DD1B2A">
      <w:pPr>
        <w:bidi/>
        <w:jc w:val="center"/>
        <w:rPr>
          <w:rFonts w:ascii="Traditional Arabic" w:hAnsi="Traditional Arabic" w:cs="Traditional Arabic"/>
          <w:b/>
          <w:sz w:val="28"/>
          <w:szCs w:val="28"/>
          <w:rtl/>
        </w:rPr>
      </w:pPr>
    </w:p>
    <w:p w14:paraId="302CC9CD" w14:textId="555D65FF" w:rsidR="002A30E5" w:rsidRPr="00C245A0" w:rsidRDefault="002A30E5" w:rsidP="00DD1B2A">
      <w:pPr>
        <w:tabs>
          <w:tab w:val="left" w:pos="720"/>
          <w:tab w:val="right" w:leader="dot" w:pos="8640"/>
        </w:tabs>
        <w:bidi/>
        <w:jc w:val="center"/>
        <w:outlineLvl w:val="0"/>
        <w:rPr>
          <w:rFonts w:ascii="Traditional Arabic" w:hAnsi="Traditional Arabic" w:cs="Traditional Arabic"/>
          <w:b/>
          <w:i/>
          <w:iCs/>
          <w:sz w:val="28"/>
          <w:szCs w:val="28"/>
          <w:rtl/>
        </w:rPr>
      </w:pPr>
      <w:r w:rsidRPr="00C245A0">
        <w:rPr>
          <w:rFonts w:ascii="Traditional Arabic" w:hAnsi="Traditional Arabic" w:cs="Traditional Arabic"/>
          <w:bCs/>
          <w:sz w:val="28"/>
          <w:szCs w:val="28"/>
          <w:rtl/>
        </w:rPr>
        <w:t>البلد</w:t>
      </w:r>
      <w:r w:rsidRPr="00C245A0">
        <w:rPr>
          <w:rFonts w:ascii="Traditional Arabic" w:hAnsi="Traditional Arabic" w:cs="Traditional Arabic"/>
          <w:b/>
          <w:sz w:val="28"/>
          <w:szCs w:val="28"/>
          <w:rtl/>
        </w:rPr>
        <w:t xml:space="preserve">: </w:t>
      </w:r>
      <w:r w:rsidRPr="00C245A0">
        <w:rPr>
          <w:rFonts w:ascii="Traditional Arabic" w:hAnsi="Traditional Arabic" w:cs="Traditional Arabic"/>
          <w:b/>
          <w:sz w:val="28"/>
          <w:szCs w:val="28"/>
        </w:rPr>
        <w:t>]</w:t>
      </w:r>
      <w:r w:rsidRPr="00C245A0">
        <w:rPr>
          <w:rFonts w:ascii="Traditional Arabic" w:hAnsi="Traditional Arabic" w:cs="Traditional Arabic"/>
          <w:b/>
          <w:i/>
          <w:iCs/>
          <w:sz w:val="28"/>
          <w:szCs w:val="28"/>
          <w:rtl/>
        </w:rPr>
        <w:t>أدخل اسم البلد</w:t>
      </w:r>
      <w:r w:rsidRPr="00C245A0">
        <w:rPr>
          <w:rFonts w:ascii="Traditional Arabic" w:hAnsi="Traditional Arabic" w:cs="Traditional Arabic"/>
          <w:b/>
          <w:sz w:val="28"/>
          <w:szCs w:val="28"/>
        </w:rPr>
        <w:t xml:space="preserve"> [</w:t>
      </w:r>
    </w:p>
    <w:p w14:paraId="75A403A5" w14:textId="7B1EDA20" w:rsidR="002A30E5" w:rsidRPr="00C245A0" w:rsidRDefault="002A30E5" w:rsidP="00DD1B2A">
      <w:pPr>
        <w:bidi/>
        <w:jc w:val="center"/>
        <w:rPr>
          <w:rFonts w:ascii="Traditional Arabic" w:hAnsi="Traditional Arabic" w:cs="Traditional Arabic"/>
          <w:b/>
          <w:sz w:val="28"/>
          <w:szCs w:val="28"/>
          <w:rtl/>
        </w:rPr>
      </w:pPr>
    </w:p>
    <w:p w14:paraId="2A559DC5" w14:textId="014864B0" w:rsidR="002A30E5" w:rsidRPr="00C245A0" w:rsidRDefault="002A30E5" w:rsidP="00DD1B2A">
      <w:pPr>
        <w:tabs>
          <w:tab w:val="left" w:pos="720"/>
          <w:tab w:val="right" w:leader="dot" w:pos="8640"/>
        </w:tabs>
        <w:bidi/>
        <w:jc w:val="center"/>
        <w:outlineLvl w:val="0"/>
        <w:rPr>
          <w:rFonts w:ascii="Traditional Arabic" w:hAnsi="Traditional Arabic" w:cs="Traditional Arabic"/>
          <w:b/>
          <w:i/>
          <w:iCs/>
          <w:sz w:val="28"/>
          <w:szCs w:val="28"/>
          <w:rtl/>
        </w:rPr>
      </w:pPr>
      <w:r w:rsidRPr="00C245A0">
        <w:rPr>
          <w:rFonts w:ascii="Traditional Arabic" w:hAnsi="Traditional Arabic" w:cs="Traditional Arabic"/>
          <w:bCs/>
          <w:sz w:val="28"/>
          <w:szCs w:val="28"/>
          <w:rtl/>
        </w:rPr>
        <w:t>المشروع</w:t>
      </w:r>
      <w:r w:rsidRPr="00C245A0">
        <w:rPr>
          <w:rFonts w:ascii="Traditional Arabic" w:hAnsi="Traditional Arabic" w:cs="Traditional Arabic"/>
          <w:b/>
          <w:sz w:val="28"/>
          <w:szCs w:val="28"/>
          <w:rtl/>
        </w:rPr>
        <w:t xml:space="preserve">: </w:t>
      </w:r>
      <w:r w:rsidRPr="00C245A0">
        <w:rPr>
          <w:rFonts w:ascii="Traditional Arabic" w:hAnsi="Traditional Arabic" w:cs="Traditional Arabic"/>
          <w:b/>
          <w:sz w:val="28"/>
          <w:szCs w:val="28"/>
        </w:rPr>
        <w:t>]</w:t>
      </w:r>
      <w:r w:rsidRPr="00C245A0">
        <w:rPr>
          <w:rFonts w:ascii="Traditional Arabic" w:hAnsi="Traditional Arabic" w:cs="Traditional Arabic"/>
          <w:b/>
          <w:i/>
          <w:iCs/>
          <w:sz w:val="28"/>
          <w:szCs w:val="28"/>
          <w:rtl/>
        </w:rPr>
        <w:t>أدخل اسم المشروع</w:t>
      </w:r>
      <w:r w:rsidRPr="00C245A0">
        <w:rPr>
          <w:rFonts w:ascii="Traditional Arabic" w:hAnsi="Traditional Arabic" w:cs="Traditional Arabic"/>
          <w:b/>
          <w:sz w:val="28"/>
          <w:szCs w:val="28"/>
        </w:rPr>
        <w:t>[</w:t>
      </w:r>
    </w:p>
    <w:p w14:paraId="69A2EC71" w14:textId="514B53EE" w:rsidR="002A30E5" w:rsidRPr="00C245A0" w:rsidRDefault="002A30E5" w:rsidP="00DD1B2A">
      <w:pPr>
        <w:bidi/>
        <w:jc w:val="center"/>
        <w:rPr>
          <w:rFonts w:ascii="Traditional Arabic" w:hAnsi="Traditional Arabic" w:cs="Traditional Arabic"/>
          <w:b/>
          <w:sz w:val="28"/>
          <w:szCs w:val="28"/>
          <w:rtl/>
        </w:rPr>
      </w:pPr>
    </w:p>
    <w:p w14:paraId="0FF480FF" w14:textId="2590805B" w:rsidR="002A30E5" w:rsidRPr="00C245A0" w:rsidRDefault="002A30E5" w:rsidP="00DD1B2A">
      <w:pPr>
        <w:tabs>
          <w:tab w:val="left" w:pos="720"/>
          <w:tab w:val="right" w:leader="dot" w:pos="8640"/>
        </w:tabs>
        <w:bidi/>
        <w:jc w:val="center"/>
        <w:outlineLvl w:val="0"/>
        <w:rPr>
          <w:rFonts w:ascii="Traditional Arabic" w:hAnsi="Traditional Arabic" w:cs="Traditional Arabic"/>
          <w:b/>
          <w:sz w:val="28"/>
          <w:szCs w:val="28"/>
          <w:rtl/>
          <w:lang w:val="fr-FR"/>
        </w:rPr>
      </w:pPr>
      <w:r w:rsidRPr="00C245A0">
        <w:rPr>
          <w:rFonts w:ascii="Traditional Arabic" w:hAnsi="Traditional Arabic" w:cs="Traditional Arabic"/>
          <w:bCs/>
          <w:sz w:val="28"/>
          <w:szCs w:val="28"/>
          <w:rtl/>
        </w:rPr>
        <w:t>التمويل رقم</w:t>
      </w:r>
      <w:r w:rsidRPr="00C245A0">
        <w:rPr>
          <w:rFonts w:ascii="Traditional Arabic" w:hAnsi="Traditional Arabic" w:cs="Traditional Arabic"/>
          <w:b/>
          <w:sz w:val="28"/>
          <w:szCs w:val="28"/>
          <w:rtl/>
        </w:rPr>
        <w:t xml:space="preserve">: </w:t>
      </w:r>
      <w:r w:rsidRPr="00C245A0">
        <w:rPr>
          <w:rFonts w:ascii="Traditional Arabic" w:hAnsi="Traditional Arabic" w:cs="Traditional Arabic"/>
          <w:b/>
          <w:sz w:val="28"/>
          <w:szCs w:val="28"/>
        </w:rPr>
        <w:t>]</w:t>
      </w:r>
      <w:r w:rsidRPr="00C245A0">
        <w:rPr>
          <w:rFonts w:ascii="Traditional Arabic" w:hAnsi="Traditional Arabic" w:cs="Traditional Arabic"/>
          <w:b/>
          <w:i/>
          <w:iCs/>
          <w:sz w:val="28"/>
          <w:szCs w:val="28"/>
          <w:rtl/>
        </w:rPr>
        <w:t>أدخل رقم التمويل</w:t>
      </w:r>
      <w:r w:rsidRPr="00C245A0">
        <w:rPr>
          <w:rFonts w:ascii="Traditional Arabic" w:hAnsi="Traditional Arabic" w:cs="Traditional Arabic"/>
          <w:b/>
          <w:sz w:val="28"/>
          <w:szCs w:val="28"/>
        </w:rPr>
        <w:t xml:space="preserve"> [</w:t>
      </w:r>
    </w:p>
    <w:p w14:paraId="51DFC0CE" w14:textId="77777777" w:rsidR="002A30E5" w:rsidRPr="00C245A0" w:rsidRDefault="002A30E5" w:rsidP="00DD1B2A">
      <w:pPr>
        <w:bidi/>
        <w:jc w:val="center"/>
        <w:rPr>
          <w:rFonts w:ascii="Traditional Arabic" w:hAnsi="Traditional Arabic" w:cs="Traditional Arabic"/>
          <w:b/>
          <w:sz w:val="28"/>
          <w:szCs w:val="28"/>
        </w:rPr>
      </w:pPr>
    </w:p>
    <w:p w14:paraId="46DDC522" w14:textId="77777777" w:rsidR="000B5EDC" w:rsidRPr="00C245A0" w:rsidRDefault="000B5EDC" w:rsidP="00DD1B2A">
      <w:pPr>
        <w:bidi/>
        <w:jc w:val="center"/>
        <w:rPr>
          <w:rFonts w:ascii="Traditional Arabic" w:hAnsi="Traditional Arabic" w:cs="Traditional Arabic"/>
          <w:b/>
          <w:sz w:val="28"/>
          <w:szCs w:val="28"/>
        </w:rPr>
      </w:pPr>
    </w:p>
    <w:p w14:paraId="44E07D92" w14:textId="77777777" w:rsidR="000B5EDC" w:rsidRPr="00C245A0" w:rsidRDefault="000B5EDC" w:rsidP="00DD1B2A">
      <w:pPr>
        <w:bidi/>
        <w:jc w:val="center"/>
        <w:rPr>
          <w:rFonts w:ascii="Traditional Arabic" w:hAnsi="Traditional Arabic" w:cs="Traditional Arabic"/>
          <w:b/>
          <w:sz w:val="28"/>
          <w:szCs w:val="28"/>
        </w:rPr>
      </w:pPr>
    </w:p>
    <w:p w14:paraId="3398E42C" w14:textId="41E6822F" w:rsidR="002A30E5" w:rsidRPr="00C245A0" w:rsidRDefault="002A30E5" w:rsidP="00DD1B2A">
      <w:pPr>
        <w:tabs>
          <w:tab w:val="left" w:pos="720"/>
          <w:tab w:val="right" w:leader="dot" w:pos="8640"/>
        </w:tabs>
        <w:bidi/>
        <w:jc w:val="center"/>
        <w:outlineLvl w:val="0"/>
        <w:rPr>
          <w:b/>
          <w:sz w:val="28"/>
          <w:szCs w:val="28"/>
          <w:rtl/>
          <w:lang w:val="fr-FR"/>
        </w:rPr>
      </w:pPr>
      <w:r w:rsidRPr="00C245A0">
        <w:rPr>
          <w:rFonts w:ascii="Traditional Arabic" w:hAnsi="Traditional Arabic" w:cs="Traditional Arabic"/>
          <w:bCs/>
          <w:sz w:val="28"/>
          <w:szCs w:val="28"/>
          <w:rtl/>
        </w:rPr>
        <w:t>صادر بتاريخ</w:t>
      </w:r>
      <w:r w:rsidRPr="00C245A0">
        <w:rPr>
          <w:rFonts w:ascii="Traditional Arabic" w:hAnsi="Traditional Arabic" w:cs="Traditional Arabic"/>
          <w:b/>
          <w:sz w:val="28"/>
          <w:szCs w:val="28"/>
          <w:rtl/>
        </w:rPr>
        <w:t xml:space="preserve">: </w:t>
      </w:r>
      <w:r w:rsidRPr="00C245A0">
        <w:rPr>
          <w:rFonts w:ascii="Traditional Arabic" w:hAnsi="Traditional Arabic" w:cs="Traditional Arabic"/>
          <w:b/>
          <w:sz w:val="28"/>
          <w:szCs w:val="28"/>
        </w:rPr>
        <w:t>]</w:t>
      </w:r>
      <w:r w:rsidRPr="00C245A0">
        <w:rPr>
          <w:rFonts w:ascii="Traditional Arabic" w:hAnsi="Traditional Arabic" w:cs="Traditional Arabic"/>
          <w:b/>
          <w:i/>
          <w:iCs/>
          <w:sz w:val="28"/>
          <w:szCs w:val="28"/>
          <w:rtl/>
        </w:rPr>
        <w:t xml:space="preserve"> تاريخ إرسال خطاب الدعوة إلى الشركات المدرجة في القائمة المختصرة</w:t>
      </w:r>
      <w:r w:rsidRPr="00C245A0">
        <w:rPr>
          <w:rFonts w:ascii="Traditional Arabic" w:hAnsi="Traditional Arabic" w:cs="Traditional Arabic"/>
          <w:b/>
          <w:sz w:val="28"/>
          <w:szCs w:val="28"/>
        </w:rPr>
        <w:t xml:space="preserve"> </w:t>
      </w:r>
      <w:r w:rsidRPr="00C245A0">
        <w:rPr>
          <w:b/>
          <w:sz w:val="28"/>
          <w:szCs w:val="28"/>
        </w:rPr>
        <w:t>[</w:t>
      </w:r>
    </w:p>
    <w:p w14:paraId="733E2A2B" w14:textId="77777777" w:rsidR="000B5EDC" w:rsidRPr="00C245A0" w:rsidRDefault="000B5EDC" w:rsidP="00DD1B2A">
      <w:pPr>
        <w:bidi/>
        <w:jc w:val="center"/>
        <w:rPr>
          <w:b/>
          <w:sz w:val="28"/>
        </w:rPr>
      </w:pPr>
    </w:p>
    <w:p w14:paraId="32E4B58C" w14:textId="77777777" w:rsidR="000B5EDC" w:rsidRPr="00C245A0" w:rsidRDefault="000B5EDC" w:rsidP="00DD1B2A">
      <w:pPr>
        <w:bidi/>
        <w:jc w:val="center"/>
        <w:rPr>
          <w:b/>
          <w:sz w:val="28"/>
        </w:rPr>
      </w:pPr>
    </w:p>
    <w:p w14:paraId="2DB34D36" w14:textId="77777777" w:rsidR="000B5EDC" w:rsidRPr="00C245A0" w:rsidRDefault="000B5EDC" w:rsidP="00DD1B2A">
      <w:pPr>
        <w:tabs>
          <w:tab w:val="left" w:pos="720"/>
          <w:tab w:val="right" w:leader="dot" w:pos="8640"/>
        </w:tabs>
        <w:bidi/>
        <w:jc w:val="center"/>
        <w:rPr>
          <w:b/>
          <w:sz w:val="28"/>
        </w:rPr>
      </w:pPr>
    </w:p>
    <w:p w14:paraId="52A5E570" w14:textId="77777777" w:rsidR="000B5EDC" w:rsidRPr="00C245A0" w:rsidRDefault="000B5EDC" w:rsidP="00DD1B2A">
      <w:pPr>
        <w:tabs>
          <w:tab w:val="left" w:pos="720"/>
          <w:tab w:val="right" w:leader="dot" w:pos="8640"/>
        </w:tabs>
        <w:bidi/>
        <w:jc w:val="center"/>
        <w:rPr>
          <w:b/>
          <w:sz w:val="28"/>
        </w:rPr>
      </w:pPr>
    </w:p>
    <w:p w14:paraId="415FDBD8" w14:textId="77777777" w:rsidR="000B5EDC" w:rsidRPr="00C245A0" w:rsidRDefault="000B5EDC" w:rsidP="00DD1B2A">
      <w:pPr>
        <w:tabs>
          <w:tab w:val="left" w:pos="720"/>
          <w:tab w:val="right" w:leader="dot" w:pos="8640"/>
        </w:tabs>
        <w:bidi/>
        <w:jc w:val="center"/>
        <w:rPr>
          <w:b/>
          <w:sz w:val="28"/>
        </w:rPr>
      </w:pPr>
    </w:p>
    <w:p w14:paraId="2E7D36BC" w14:textId="77777777" w:rsidR="000B5EDC" w:rsidRPr="00C245A0" w:rsidRDefault="000B5EDC" w:rsidP="00DD1B2A">
      <w:pPr>
        <w:tabs>
          <w:tab w:val="left" w:pos="720"/>
          <w:tab w:val="right" w:leader="dot" w:pos="8640"/>
        </w:tabs>
        <w:bidi/>
        <w:jc w:val="center"/>
        <w:rPr>
          <w:b/>
          <w:sz w:val="28"/>
        </w:rPr>
      </w:pPr>
    </w:p>
    <w:p w14:paraId="14A99BBF" w14:textId="77777777" w:rsidR="000B5EDC" w:rsidRPr="00C245A0" w:rsidRDefault="000B5EDC" w:rsidP="00DD1B2A">
      <w:pPr>
        <w:tabs>
          <w:tab w:val="left" w:pos="720"/>
          <w:tab w:val="right" w:leader="dot" w:pos="8640"/>
        </w:tabs>
        <w:bidi/>
        <w:jc w:val="center"/>
        <w:rPr>
          <w:b/>
          <w:sz w:val="28"/>
        </w:rPr>
      </w:pPr>
    </w:p>
    <w:p w14:paraId="49C8B2DF" w14:textId="77777777" w:rsidR="00833AC6" w:rsidRPr="00C245A0" w:rsidRDefault="00833AC6" w:rsidP="00DD1B2A">
      <w:pPr>
        <w:tabs>
          <w:tab w:val="left" w:pos="720"/>
          <w:tab w:val="right" w:leader="dot" w:pos="8640"/>
        </w:tabs>
        <w:bidi/>
        <w:jc w:val="center"/>
        <w:rPr>
          <w:b/>
          <w:sz w:val="28"/>
        </w:rPr>
        <w:sectPr w:rsidR="00833AC6" w:rsidRPr="00C245A0" w:rsidSect="00EC0A18">
          <w:headerReference w:type="even" r:id="rId25"/>
          <w:headerReference w:type="default" r:id="rId26"/>
          <w:footerReference w:type="default" r:id="rId27"/>
          <w:headerReference w:type="first" r:id="rId28"/>
          <w:footerReference w:type="first" r:id="rId29"/>
          <w:pgSz w:w="11907" w:h="16839" w:code="9"/>
          <w:pgMar w:top="1440" w:right="1440" w:bottom="1729" w:left="1729" w:header="720" w:footer="720" w:gutter="0"/>
          <w:pgNumType w:fmt="lowerRoman"/>
          <w:cols w:space="720"/>
          <w:docGrid w:linePitch="326"/>
        </w:sectPr>
      </w:pPr>
    </w:p>
    <w:p w14:paraId="3382EF9A" w14:textId="5242D168" w:rsidR="000B5EDC" w:rsidRPr="00C245A0" w:rsidRDefault="005C28E7" w:rsidP="00DD1B2A">
      <w:pPr>
        <w:tabs>
          <w:tab w:val="left" w:pos="720"/>
          <w:tab w:val="right" w:leader="dot" w:pos="8640"/>
        </w:tabs>
        <w:bidi/>
        <w:jc w:val="center"/>
        <w:outlineLvl w:val="0"/>
        <w:rPr>
          <w:rFonts w:ascii="Traditional Arabic" w:hAnsi="Traditional Arabic" w:cs="Traditional Arabic"/>
          <w:bCs/>
          <w:sz w:val="32"/>
          <w:szCs w:val="32"/>
        </w:rPr>
      </w:pPr>
      <w:r w:rsidRPr="00C245A0">
        <w:rPr>
          <w:rFonts w:ascii="Traditional Arabic" w:hAnsi="Traditional Arabic" w:cs="Traditional Arabic"/>
          <w:bCs/>
          <w:sz w:val="32"/>
          <w:szCs w:val="32"/>
          <w:rtl/>
        </w:rPr>
        <w:lastRenderedPageBreak/>
        <w:t>مقدمة</w:t>
      </w:r>
    </w:p>
    <w:p w14:paraId="412EB193" w14:textId="77777777" w:rsidR="000B5EDC" w:rsidRPr="00C245A0" w:rsidRDefault="000B5EDC" w:rsidP="00DD1B2A">
      <w:pPr>
        <w:tabs>
          <w:tab w:val="left" w:pos="720"/>
          <w:tab w:val="right" w:leader="dot" w:pos="8640"/>
        </w:tabs>
        <w:bidi/>
        <w:jc w:val="both"/>
        <w:rPr>
          <w:rFonts w:ascii="Traditional Arabic" w:hAnsi="Traditional Arabic" w:cs="Traditional Arabic"/>
          <w:sz w:val="28"/>
        </w:rPr>
      </w:pPr>
    </w:p>
    <w:p w14:paraId="7B7C5C69" w14:textId="6F76D034" w:rsidR="005C28E7" w:rsidRPr="00C245A0" w:rsidRDefault="0021260D" w:rsidP="00DD1B2A">
      <w:pPr>
        <w:tabs>
          <w:tab w:val="left" w:pos="720"/>
          <w:tab w:val="right" w:leader="dot" w:pos="8640"/>
        </w:tabs>
        <w:bidi/>
        <w:jc w:val="both"/>
        <w:rPr>
          <w:rFonts w:ascii="Traditional Arabic" w:hAnsi="Traditional Arabic" w:cs="Traditional Arabic"/>
          <w:sz w:val="26"/>
          <w:szCs w:val="26"/>
          <w:rtl/>
          <w:lang w:bidi="ar-AE"/>
        </w:rPr>
      </w:pPr>
      <w:r w:rsidRPr="00C245A0">
        <w:rPr>
          <w:rFonts w:ascii="Traditional Arabic" w:hAnsi="Traditional Arabic" w:cs="Traditional Arabic"/>
        </w:rPr>
        <w:tab/>
      </w:r>
      <w:r w:rsidR="003F301E" w:rsidRPr="00C245A0">
        <w:rPr>
          <w:rFonts w:ascii="Traditional Arabic" w:hAnsi="Traditional Arabic" w:cs="Traditional Arabic" w:hint="cs"/>
          <w:sz w:val="26"/>
          <w:szCs w:val="26"/>
          <w:rtl/>
          <w:lang w:val="fr-FR" w:bidi="ar-AE"/>
        </w:rPr>
        <w:t>طلب تقديم العروض</w:t>
      </w:r>
      <w:r w:rsidR="00F7684E" w:rsidRPr="00C245A0">
        <w:rPr>
          <w:rFonts w:ascii="Traditional Arabic" w:hAnsi="Traditional Arabic" w:cs="Traditional Arabic" w:hint="cs"/>
          <w:sz w:val="26"/>
          <w:szCs w:val="26"/>
          <w:rtl/>
          <w:lang w:val="fr-FR" w:bidi="ar-AE"/>
        </w:rPr>
        <w:t xml:space="preserve"> القياسي هذا</w:t>
      </w:r>
      <w:r w:rsidR="005C28E7" w:rsidRPr="00C245A0">
        <w:rPr>
          <w:rFonts w:ascii="Traditional Arabic" w:hAnsi="Traditional Arabic" w:cs="Traditional Arabic"/>
          <w:sz w:val="26"/>
          <w:szCs w:val="26"/>
          <w:rtl/>
          <w:lang w:bidi="ar-AE"/>
        </w:rPr>
        <w:t xml:space="preserve"> </w:t>
      </w:r>
      <w:r w:rsidR="00A76971" w:rsidRPr="00C245A0">
        <w:rPr>
          <w:rFonts w:ascii="Traditional Arabic" w:hAnsi="Traditional Arabic" w:cs="Traditional Arabic" w:hint="cs"/>
          <w:sz w:val="26"/>
          <w:szCs w:val="26"/>
          <w:rtl/>
          <w:lang w:bidi="ar-AE"/>
        </w:rPr>
        <w:t>أعدَّه</w:t>
      </w:r>
      <w:r w:rsidR="00A76971" w:rsidRPr="00C245A0">
        <w:rPr>
          <w:rFonts w:ascii="Traditional Arabic" w:hAnsi="Traditional Arabic" w:cs="Traditional Arabic"/>
          <w:sz w:val="26"/>
          <w:szCs w:val="26"/>
          <w:rtl/>
          <w:lang w:bidi="ar-AE"/>
        </w:rPr>
        <w:t xml:space="preserve"> </w:t>
      </w:r>
      <w:r w:rsidR="005C28E7" w:rsidRPr="00C245A0">
        <w:rPr>
          <w:rFonts w:ascii="Traditional Arabic" w:hAnsi="Traditional Arabic" w:cs="Traditional Arabic"/>
          <w:sz w:val="26"/>
          <w:szCs w:val="26"/>
          <w:rtl/>
          <w:lang w:bidi="ar-AE"/>
        </w:rPr>
        <w:t xml:space="preserve">[أدخل اسم </w:t>
      </w:r>
      <w:r w:rsidR="006D241E" w:rsidRPr="00C245A0">
        <w:rPr>
          <w:rFonts w:ascii="Traditional Arabic" w:hAnsi="Traditional Arabic" w:cs="Traditional Arabic" w:hint="cs"/>
          <w:sz w:val="26"/>
          <w:szCs w:val="26"/>
          <w:rtl/>
          <w:lang w:bidi="ar-AE"/>
        </w:rPr>
        <w:t>وكالة التنفيذ</w:t>
      </w:r>
      <w:r w:rsidR="005C28E7" w:rsidRPr="00C245A0">
        <w:rPr>
          <w:rFonts w:ascii="Traditional Arabic" w:hAnsi="Traditional Arabic" w:cs="Traditional Arabic"/>
          <w:sz w:val="26"/>
          <w:szCs w:val="26"/>
          <w:rtl/>
          <w:lang w:bidi="ar-AE"/>
        </w:rPr>
        <w:t xml:space="preserve"> أو </w:t>
      </w:r>
      <w:r w:rsidR="006D241E" w:rsidRPr="00C245A0">
        <w:rPr>
          <w:rFonts w:ascii="Traditional Arabic" w:hAnsi="Traditional Arabic" w:cs="Traditional Arabic" w:hint="cs"/>
          <w:sz w:val="26"/>
          <w:szCs w:val="26"/>
          <w:rtl/>
          <w:lang w:bidi="ar-AE"/>
        </w:rPr>
        <w:t>وكالة الإنجاز</w:t>
      </w:r>
      <w:r w:rsidR="005C28E7" w:rsidRPr="00C245A0">
        <w:rPr>
          <w:rFonts w:ascii="Traditional Arabic" w:hAnsi="Traditional Arabic" w:cs="Traditional Arabic"/>
          <w:sz w:val="26"/>
          <w:szCs w:val="26"/>
          <w:rtl/>
          <w:lang w:bidi="ar-AE"/>
        </w:rPr>
        <w:t xml:space="preserve">] </w:t>
      </w:r>
      <w:r w:rsidR="001F3D5D" w:rsidRPr="00C245A0">
        <w:rPr>
          <w:rFonts w:ascii="Traditional Arabic" w:hAnsi="Traditional Arabic" w:cs="Traditional Arabic" w:hint="cs"/>
          <w:sz w:val="26"/>
          <w:szCs w:val="26"/>
          <w:rtl/>
          <w:lang w:val="fr-FR" w:bidi="ar-AE"/>
        </w:rPr>
        <w:t>اعتماداً على</w:t>
      </w:r>
      <w:r w:rsidR="001F3D5D" w:rsidRPr="00C245A0">
        <w:rPr>
          <w:rFonts w:ascii="Traditional Arabic" w:hAnsi="Traditional Arabic" w:cs="Traditional Arabic"/>
          <w:sz w:val="26"/>
          <w:szCs w:val="26"/>
          <w:rtl/>
          <w:lang w:val="fr-FR" w:bidi="ar-AE"/>
        </w:rPr>
        <w:t xml:space="preserve"> </w:t>
      </w:r>
      <w:r w:rsidR="003F301E" w:rsidRPr="00C245A0">
        <w:rPr>
          <w:rFonts w:ascii="Traditional Arabic" w:hAnsi="Traditional Arabic" w:cs="Traditional Arabic"/>
          <w:sz w:val="26"/>
          <w:szCs w:val="26"/>
          <w:rtl/>
          <w:lang w:bidi="ar-AE"/>
        </w:rPr>
        <w:t>طلب تقديم العروض</w:t>
      </w:r>
      <w:r w:rsidR="0063294A" w:rsidRPr="00C245A0">
        <w:rPr>
          <w:rFonts w:ascii="Traditional Arabic" w:hAnsi="Traditional Arabic" w:cs="Traditional Arabic" w:hint="cs"/>
          <w:sz w:val="26"/>
          <w:szCs w:val="26"/>
          <w:rtl/>
          <w:lang w:bidi="ar-AE"/>
        </w:rPr>
        <w:t xml:space="preserve"> القياسي</w:t>
      </w:r>
      <w:r w:rsidR="005C28E7" w:rsidRPr="00C245A0">
        <w:rPr>
          <w:rFonts w:ascii="Traditional Arabic" w:hAnsi="Traditional Arabic" w:cs="Traditional Arabic"/>
          <w:sz w:val="26"/>
          <w:szCs w:val="26"/>
          <w:rtl/>
          <w:lang w:bidi="ar-AE"/>
        </w:rPr>
        <w:t xml:space="preserve"> الصادر عن البنك الإسلامي للتنمية في ديسمبر 2018. </w:t>
      </w:r>
    </w:p>
    <w:p w14:paraId="7AD2F62E" w14:textId="681D307E" w:rsidR="00D95D71" w:rsidRPr="00C245A0" w:rsidRDefault="00D95D71" w:rsidP="00B91E25">
      <w:pPr>
        <w:tabs>
          <w:tab w:val="left" w:pos="720"/>
          <w:tab w:val="right" w:leader="dot" w:pos="8640"/>
        </w:tabs>
        <w:bidi/>
        <w:jc w:val="both"/>
        <w:rPr>
          <w:rFonts w:ascii="Traditional Arabic" w:hAnsi="Traditional Arabic" w:cs="Traditional Arabic"/>
          <w:sz w:val="26"/>
          <w:szCs w:val="26"/>
          <w:rtl/>
          <w:lang w:bidi="ar-AE"/>
        </w:rPr>
      </w:pPr>
      <w:r w:rsidRPr="00C245A0">
        <w:rPr>
          <w:rFonts w:ascii="Traditional Arabic" w:hAnsi="Traditional Arabic" w:cs="Traditional Arabic"/>
          <w:sz w:val="26"/>
          <w:szCs w:val="26"/>
          <w:rtl/>
          <w:lang w:bidi="ar-AE"/>
        </w:rPr>
        <w:tab/>
      </w:r>
      <w:r w:rsidR="00A76971" w:rsidRPr="00C245A0">
        <w:rPr>
          <w:rFonts w:ascii="Traditional Arabic" w:hAnsi="Traditional Arabic" w:cs="Traditional Arabic" w:hint="cs"/>
          <w:sz w:val="26"/>
          <w:szCs w:val="26"/>
          <w:rtl/>
          <w:lang w:bidi="ar-AE"/>
        </w:rPr>
        <w:t>و</w:t>
      </w:r>
      <w:r w:rsidR="0041556B" w:rsidRPr="00C245A0">
        <w:rPr>
          <w:rFonts w:ascii="Traditional Arabic" w:hAnsi="Traditional Arabic" w:cs="Traditional Arabic" w:hint="cs"/>
          <w:sz w:val="26"/>
          <w:szCs w:val="26"/>
          <w:rtl/>
          <w:lang w:bidi="ar-AE"/>
        </w:rPr>
        <w:t>يراعي</w:t>
      </w:r>
      <w:r w:rsidRPr="00C245A0">
        <w:rPr>
          <w:rFonts w:ascii="Traditional Arabic" w:hAnsi="Traditional Arabic" w:cs="Traditional Arabic"/>
          <w:sz w:val="26"/>
          <w:szCs w:val="26"/>
          <w:rtl/>
          <w:lang w:bidi="ar-AE"/>
        </w:rPr>
        <w:t xml:space="preserve"> </w:t>
      </w:r>
      <w:r w:rsidR="003F301E" w:rsidRPr="00C245A0">
        <w:rPr>
          <w:rFonts w:ascii="Traditional Arabic" w:hAnsi="Traditional Arabic" w:cs="Traditional Arabic"/>
          <w:sz w:val="26"/>
          <w:szCs w:val="26"/>
          <w:rtl/>
          <w:lang w:bidi="ar-AE"/>
        </w:rPr>
        <w:t>طلب تقديم العروض</w:t>
      </w:r>
      <w:r w:rsidR="0063294A" w:rsidRPr="00C245A0">
        <w:rPr>
          <w:rFonts w:ascii="Traditional Arabic" w:hAnsi="Traditional Arabic" w:cs="Traditional Arabic" w:hint="cs"/>
          <w:sz w:val="26"/>
          <w:szCs w:val="26"/>
          <w:rtl/>
          <w:lang w:bidi="ar-AE"/>
        </w:rPr>
        <w:t xml:space="preserve"> القياسي</w:t>
      </w:r>
      <w:r w:rsidRPr="00C245A0">
        <w:rPr>
          <w:rFonts w:ascii="Traditional Arabic" w:hAnsi="Traditional Arabic" w:cs="Traditional Arabic"/>
          <w:sz w:val="26"/>
          <w:szCs w:val="26"/>
          <w:rtl/>
          <w:lang w:bidi="ar-AE"/>
        </w:rPr>
        <w:t xml:space="preserve"> </w:t>
      </w:r>
      <w:r w:rsidR="001F3D5D" w:rsidRPr="00C245A0">
        <w:rPr>
          <w:rFonts w:ascii="Traditional Arabic" w:hAnsi="Traditional Arabic" w:cs="Traditional Arabic" w:hint="cs"/>
          <w:sz w:val="26"/>
          <w:szCs w:val="26"/>
          <w:rtl/>
          <w:lang w:bidi="ar-AE"/>
        </w:rPr>
        <w:t xml:space="preserve">هذا </w:t>
      </w:r>
      <w:r w:rsidRPr="00C245A0">
        <w:rPr>
          <w:rFonts w:ascii="Traditional Arabic" w:hAnsi="Traditional Arabic" w:cs="Traditional Arabic"/>
          <w:sz w:val="26"/>
          <w:szCs w:val="26"/>
          <w:rtl/>
          <w:lang w:bidi="ar-AE"/>
        </w:rPr>
        <w:t xml:space="preserve">هيكل وأحكام </w:t>
      </w:r>
      <w:r w:rsidR="00B91E25" w:rsidRPr="00C245A0">
        <w:rPr>
          <w:rFonts w:ascii="Traditional Arabic" w:hAnsi="Traditional Arabic" w:cs="Traditional Arabic"/>
          <w:sz w:val="26"/>
          <w:szCs w:val="26"/>
          <w:rtl/>
          <w:lang w:bidi="ar-AE"/>
        </w:rPr>
        <w:t>ا</w:t>
      </w:r>
      <w:r w:rsidR="00B91E25" w:rsidRPr="00C245A0">
        <w:rPr>
          <w:rFonts w:ascii="Traditional Arabic" w:hAnsi="Traditional Arabic" w:cs="Traditional Arabic" w:hint="cs"/>
          <w:sz w:val="26"/>
          <w:szCs w:val="26"/>
          <w:rtl/>
          <w:lang w:bidi="ar-AE"/>
        </w:rPr>
        <w:t>لوثيقة</w:t>
      </w:r>
      <w:r w:rsidR="0099482E" w:rsidRPr="00C245A0">
        <w:rPr>
          <w:rFonts w:ascii="Traditional Arabic" w:hAnsi="Traditional Arabic" w:cs="Traditional Arabic"/>
          <w:sz w:val="26"/>
          <w:szCs w:val="26"/>
          <w:rtl/>
          <w:lang w:bidi="ar-AE"/>
        </w:rPr>
        <w:t xml:space="preserve"> العام</w:t>
      </w:r>
      <w:r w:rsidR="001F3D5D" w:rsidRPr="00C245A0">
        <w:rPr>
          <w:rFonts w:ascii="Traditional Arabic" w:hAnsi="Traditional Arabic" w:cs="Traditional Arabic" w:hint="cs"/>
          <w:sz w:val="26"/>
          <w:szCs w:val="26"/>
          <w:rtl/>
          <w:lang w:bidi="ar-AE"/>
        </w:rPr>
        <w:t>ّ</w:t>
      </w:r>
      <w:r w:rsidR="00B91E25" w:rsidRPr="00C245A0">
        <w:rPr>
          <w:rFonts w:ascii="Traditional Arabic" w:hAnsi="Traditional Arabic" w:cs="Traditional Arabic" w:hint="cs"/>
          <w:sz w:val="26"/>
          <w:szCs w:val="26"/>
          <w:rtl/>
          <w:lang w:bidi="ar-AE"/>
        </w:rPr>
        <w:t>ة</w:t>
      </w:r>
      <w:r w:rsidR="0099482E" w:rsidRPr="00C245A0">
        <w:rPr>
          <w:rFonts w:ascii="Traditional Arabic" w:hAnsi="Traditional Arabic" w:cs="Traditional Arabic"/>
          <w:sz w:val="26"/>
          <w:szCs w:val="26"/>
          <w:rtl/>
          <w:lang w:bidi="ar-AE"/>
        </w:rPr>
        <w:t xml:space="preserve"> المتعلق</w:t>
      </w:r>
      <w:r w:rsidR="00B91E25" w:rsidRPr="00C245A0">
        <w:rPr>
          <w:rFonts w:ascii="Traditional Arabic" w:hAnsi="Traditional Arabic" w:cs="Traditional Arabic" w:hint="cs"/>
          <w:sz w:val="26"/>
          <w:szCs w:val="26"/>
          <w:rtl/>
          <w:lang w:bidi="ar-AE"/>
        </w:rPr>
        <w:t>ة</w:t>
      </w:r>
      <w:r w:rsidR="0099482E" w:rsidRPr="00C245A0">
        <w:rPr>
          <w:rFonts w:ascii="Traditional Arabic" w:hAnsi="Traditional Arabic" w:cs="Traditional Arabic"/>
          <w:sz w:val="26"/>
          <w:szCs w:val="26"/>
          <w:rtl/>
          <w:lang w:bidi="ar-AE"/>
        </w:rPr>
        <w:t xml:space="preserve"> بالتوريد</w:t>
      </w:r>
      <w:r w:rsidRPr="00C245A0">
        <w:rPr>
          <w:rFonts w:ascii="Traditional Arabic" w:hAnsi="Traditional Arabic" w:cs="Traditional Arabic"/>
          <w:sz w:val="26"/>
          <w:szCs w:val="26"/>
          <w:rtl/>
          <w:lang w:bidi="ar-AE"/>
        </w:rPr>
        <w:t xml:space="preserve"> لاختيار الاستشاريين </w:t>
      </w:r>
      <w:r w:rsidR="0041556B" w:rsidRPr="00C245A0">
        <w:rPr>
          <w:rFonts w:ascii="Traditional Arabic" w:hAnsi="Traditional Arabic" w:cs="Traditional Arabic" w:hint="cs"/>
          <w:sz w:val="26"/>
          <w:szCs w:val="26"/>
          <w:rtl/>
          <w:lang w:bidi="ar-AE"/>
        </w:rPr>
        <w:t>("</w:t>
      </w:r>
      <w:r w:rsidR="00B91E25" w:rsidRPr="00C245A0">
        <w:rPr>
          <w:rFonts w:ascii="Traditional Arabic" w:hAnsi="Traditional Arabic" w:cs="Traditional Arabic" w:hint="cs"/>
          <w:sz w:val="26"/>
          <w:szCs w:val="26"/>
          <w:rtl/>
          <w:lang w:bidi="ar-AE"/>
        </w:rPr>
        <w:t>الوثيقة</w:t>
      </w:r>
      <w:r w:rsidR="0041556B" w:rsidRPr="00C245A0">
        <w:rPr>
          <w:rFonts w:ascii="Traditional Arabic" w:hAnsi="Traditional Arabic" w:cs="Traditional Arabic" w:hint="cs"/>
          <w:sz w:val="26"/>
          <w:szCs w:val="26"/>
          <w:rtl/>
          <w:lang w:bidi="ar-AE"/>
        </w:rPr>
        <w:t xml:space="preserve"> العام</w:t>
      </w:r>
      <w:r w:rsidR="00B91E25" w:rsidRPr="00C245A0">
        <w:rPr>
          <w:rFonts w:ascii="Traditional Arabic" w:hAnsi="Traditional Arabic" w:cs="Traditional Arabic" w:hint="cs"/>
          <w:sz w:val="26"/>
          <w:szCs w:val="26"/>
          <w:rtl/>
          <w:lang w:bidi="ar-AE"/>
        </w:rPr>
        <w:t>ة</w:t>
      </w:r>
      <w:r w:rsidR="0041556B" w:rsidRPr="00C245A0">
        <w:rPr>
          <w:rFonts w:ascii="Traditional Arabic" w:hAnsi="Traditional Arabic" w:cs="Traditional Arabic" w:hint="cs"/>
          <w:sz w:val="26"/>
          <w:szCs w:val="26"/>
          <w:rtl/>
          <w:lang w:bidi="ar-AE"/>
        </w:rPr>
        <w:t xml:space="preserve">") </w:t>
      </w:r>
      <w:r w:rsidR="00B91E25" w:rsidRPr="00C245A0">
        <w:rPr>
          <w:rFonts w:ascii="Traditional Arabic" w:hAnsi="Traditional Arabic" w:cs="Traditional Arabic" w:hint="cs"/>
          <w:sz w:val="26"/>
          <w:szCs w:val="26"/>
          <w:rtl/>
          <w:lang w:bidi="ar-AE"/>
        </w:rPr>
        <w:t>التي</w:t>
      </w:r>
      <w:r w:rsidRPr="00C245A0">
        <w:rPr>
          <w:rFonts w:ascii="Traditional Arabic" w:hAnsi="Traditional Arabic" w:cs="Traditional Arabic"/>
          <w:sz w:val="26"/>
          <w:szCs w:val="26"/>
          <w:rtl/>
          <w:lang w:bidi="ar-AE"/>
        </w:rPr>
        <w:t xml:space="preserve"> </w:t>
      </w:r>
      <w:r w:rsidR="001F3D5D" w:rsidRPr="00C245A0">
        <w:rPr>
          <w:rFonts w:ascii="Traditional Arabic" w:hAnsi="Traditional Arabic" w:cs="Traditional Arabic" w:hint="cs"/>
          <w:sz w:val="26"/>
          <w:szCs w:val="26"/>
          <w:rtl/>
          <w:lang w:bidi="ar-AE"/>
        </w:rPr>
        <w:t>أعدته</w:t>
      </w:r>
      <w:r w:rsidR="00B91E25" w:rsidRPr="00C245A0">
        <w:rPr>
          <w:rFonts w:ascii="Traditional Arabic" w:hAnsi="Traditional Arabic" w:cs="Traditional Arabic" w:hint="cs"/>
          <w:sz w:val="26"/>
          <w:szCs w:val="26"/>
          <w:rtl/>
          <w:lang w:bidi="ar-AE"/>
        </w:rPr>
        <w:t>ا</w:t>
      </w:r>
      <w:r w:rsidRPr="00C245A0">
        <w:rPr>
          <w:rFonts w:ascii="Traditional Arabic" w:hAnsi="Traditional Arabic" w:cs="Traditional Arabic"/>
          <w:sz w:val="26"/>
          <w:szCs w:val="26"/>
          <w:rtl/>
          <w:lang w:bidi="ar-AE"/>
        </w:rPr>
        <w:t xml:space="preserve"> </w:t>
      </w:r>
      <w:r w:rsidR="001F3D5D" w:rsidRPr="00C245A0">
        <w:rPr>
          <w:rFonts w:ascii="Traditional Arabic" w:hAnsi="Traditional Arabic" w:cs="Traditional Arabic" w:hint="cs"/>
          <w:sz w:val="26"/>
          <w:szCs w:val="26"/>
          <w:rtl/>
          <w:lang w:bidi="ar-AE"/>
        </w:rPr>
        <w:t>ال</w:t>
      </w:r>
      <w:r w:rsidRPr="00C245A0">
        <w:rPr>
          <w:rFonts w:ascii="Traditional Arabic" w:hAnsi="Traditional Arabic" w:cs="Traditional Arabic"/>
          <w:sz w:val="26"/>
          <w:szCs w:val="26"/>
          <w:rtl/>
          <w:lang w:bidi="ar-AE"/>
        </w:rPr>
        <w:t xml:space="preserve">بنوك </w:t>
      </w:r>
      <w:r w:rsidR="001F3D5D" w:rsidRPr="00C245A0">
        <w:rPr>
          <w:rFonts w:ascii="Traditional Arabic" w:hAnsi="Traditional Arabic" w:cs="Traditional Arabic" w:hint="cs"/>
          <w:sz w:val="26"/>
          <w:szCs w:val="26"/>
          <w:rtl/>
          <w:lang w:bidi="ar-AE"/>
        </w:rPr>
        <w:t>الإنمائية</w:t>
      </w:r>
      <w:r w:rsidRPr="00C245A0">
        <w:rPr>
          <w:rFonts w:ascii="Traditional Arabic" w:hAnsi="Traditional Arabic" w:cs="Traditional Arabic"/>
          <w:sz w:val="26"/>
          <w:szCs w:val="26"/>
          <w:rtl/>
          <w:lang w:bidi="ar-AE"/>
        </w:rPr>
        <w:t xml:space="preserve"> المتعددة الأطراف المشاركة، </w:t>
      </w:r>
      <w:r w:rsidR="001F3D5D" w:rsidRPr="00C245A0">
        <w:rPr>
          <w:rFonts w:ascii="Traditional Arabic" w:hAnsi="Traditional Arabic" w:cs="Traditional Arabic"/>
          <w:sz w:val="26"/>
          <w:szCs w:val="26"/>
          <w:rtl/>
        </w:rPr>
        <w:t xml:space="preserve">ما لم </w:t>
      </w:r>
      <w:r w:rsidR="001F3D5D" w:rsidRPr="00C245A0">
        <w:rPr>
          <w:rFonts w:ascii="Traditional Arabic" w:hAnsi="Traditional Arabic" w:cs="Traditional Arabic" w:hint="cs"/>
          <w:sz w:val="26"/>
          <w:szCs w:val="26"/>
          <w:rtl/>
        </w:rPr>
        <w:t>تقتض</w:t>
      </w:r>
      <w:r w:rsidR="001F3D5D" w:rsidRPr="00C245A0">
        <w:rPr>
          <w:rFonts w:ascii="Traditional Arabic" w:hAnsi="Traditional Arabic" w:cs="Traditional Arabic"/>
          <w:sz w:val="26"/>
          <w:szCs w:val="26"/>
          <w:rtl/>
        </w:rPr>
        <w:t xml:space="preserve"> </w:t>
      </w:r>
      <w:r w:rsidR="001F3D5D" w:rsidRPr="00C245A0">
        <w:rPr>
          <w:rFonts w:ascii="Traditional Arabic" w:hAnsi="Traditional Arabic" w:cs="Traditional Arabic" w:hint="cs"/>
          <w:sz w:val="26"/>
          <w:szCs w:val="26"/>
          <w:rtl/>
        </w:rPr>
        <w:t>دواعٍ خاصة في</w:t>
      </w:r>
      <w:r w:rsidR="001F3D5D" w:rsidRPr="00C245A0">
        <w:rPr>
          <w:rFonts w:ascii="Traditional Arabic" w:hAnsi="Traditional Arabic" w:cs="Traditional Arabic"/>
          <w:sz w:val="26"/>
          <w:szCs w:val="26"/>
          <w:rtl/>
        </w:rPr>
        <w:t xml:space="preserve"> البنك الإسلامي للتنمية تغييرا</w:t>
      </w:r>
      <w:r w:rsidR="001F3D5D" w:rsidRPr="00C245A0">
        <w:rPr>
          <w:rFonts w:ascii="Traditional Arabic" w:hAnsi="Traditional Arabic" w:cs="Traditional Arabic" w:hint="cs"/>
          <w:sz w:val="26"/>
          <w:szCs w:val="26"/>
          <w:rtl/>
        </w:rPr>
        <w:t>ً</w:t>
      </w:r>
      <w:r w:rsidR="001F3D5D" w:rsidRPr="00C245A0">
        <w:rPr>
          <w:rFonts w:ascii="Traditional Arabic" w:hAnsi="Traditional Arabic" w:cs="Traditional Arabic"/>
          <w:sz w:val="26"/>
          <w:szCs w:val="26"/>
          <w:rtl/>
        </w:rPr>
        <w:t>.</w:t>
      </w:r>
    </w:p>
    <w:p w14:paraId="1DC11596" w14:textId="77777777" w:rsidR="005C28E7" w:rsidRPr="00C245A0" w:rsidRDefault="005C28E7" w:rsidP="00DD1B2A">
      <w:pPr>
        <w:tabs>
          <w:tab w:val="left" w:pos="720"/>
          <w:tab w:val="right" w:leader="dot" w:pos="8640"/>
        </w:tabs>
        <w:bidi/>
        <w:jc w:val="both"/>
        <w:rPr>
          <w:rtl/>
        </w:rPr>
      </w:pPr>
    </w:p>
    <w:p w14:paraId="58FF57E2" w14:textId="77777777" w:rsidR="000B5EDC" w:rsidRPr="00C245A0" w:rsidRDefault="000B5EDC" w:rsidP="00DD1B2A">
      <w:pPr>
        <w:tabs>
          <w:tab w:val="left" w:pos="720"/>
          <w:tab w:val="right" w:leader="dot" w:pos="8640"/>
        </w:tabs>
        <w:bidi/>
        <w:jc w:val="both"/>
      </w:pPr>
    </w:p>
    <w:p w14:paraId="455E45C8" w14:textId="77777777" w:rsidR="001F3D5D" w:rsidRPr="00C245A0" w:rsidRDefault="001F3D5D" w:rsidP="00DD1B2A">
      <w:pPr>
        <w:bidi/>
        <w:rPr>
          <w:rFonts w:ascii="Traditional Arabic" w:hAnsi="Traditional Arabic" w:cs="Traditional Arabic"/>
          <w:bCs/>
          <w:i/>
          <w:sz w:val="32"/>
          <w:szCs w:val="32"/>
          <w:rtl/>
        </w:rPr>
      </w:pPr>
      <w:r w:rsidRPr="00C245A0">
        <w:rPr>
          <w:rFonts w:ascii="Traditional Arabic" w:hAnsi="Traditional Arabic" w:cs="Traditional Arabic"/>
          <w:bCs/>
          <w:i/>
          <w:sz w:val="32"/>
          <w:szCs w:val="32"/>
          <w:rtl/>
        </w:rPr>
        <w:br w:type="page"/>
      </w:r>
    </w:p>
    <w:p w14:paraId="2B971129" w14:textId="4E623162" w:rsidR="009C2627" w:rsidRPr="00C245A0" w:rsidRDefault="007B70FE" w:rsidP="00DD1B2A">
      <w:pPr>
        <w:bidi/>
        <w:jc w:val="center"/>
        <w:rPr>
          <w:rFonts w:ascii="Traditional Arabic" w:hAnsi="Traditional Arabic" w:cs="Traditional Arabic"/>
          <w:bCs/>
          <w:i/>
          <w:sz w:val="32"/>
          <w:szCs w:val="32"/>
          <w:rtl/>
        </w:rPr>
      </w:pPr>
      <w:r w:rsidRPr="00C245A0">
        <w:rPr>
          <w:rFonts w:ascii="Traditional Arabic" w:hAnsi="Traditional Arabic" w:cs="Traditional Arabic" w:hint="cs"/>
          <w:bCs/>
          <w:i/>
          <w:sz w:val="32"/>
          <w:szCs w:val="32"/>
          <w:rtl/>
        </w:rPr>
        <w:lastRenderedPageBreak/>
        <w:t>الفهرس</w:t>
      </w:r>
    </w:p>
    <w:p w14:paraId="6EDF3052" w14:textId="77777777" w:rsidR="007B70FE" w:rsidRPr="00C245A0" w:rsidRDefault="007B70FE" w:rsidP="007B70FE">
      <w:pPr>
        <w:bidi/>
        <w:rPr>
          <w:rFonts w:cs="Traditional Arabic"/>
        </w:rPr>
      </w:pPr>
    </w:p>
    <w:p w14:paraId="034DAF95" w14:textId="77777777" w:rsidR="007B70FE" w:rsidRPr="00C245A0" w:rsidRDefault="007B70FE" w:rsidP="007B70FE">
      <w:pPr>
        <w:bidi/>
        <w:rPr>
          <w:rFonts w:cs="Traditional Arabic"/>
        </w:rPr>
      </w:pPr>
      <w:r w:rsidRPr="00C245A0">
        <w:rPr>
          <w:rFonts w:cs="Traditional Arabic"/>
          <w:b/>
          <w:bCs/>
          <w:rtl/>
        </w:rPr>
        <w:t>الباب الأول- إجراءات ومتطلبات الاختيار</w:t>
      </w:r>
      <w:r w:rsidRPr="00C245A0">
        <w:rPr>
          <w:rFonts w:cs="Traditional Arabic"/>
          <w:rtl/>
        </w:rPr>
        <w:t xml:space="preserve"> .......................................................................</w:t>
      </w:r>
    </w:p>
    <w:p w14:paraId="565588EC" w14:textId="77777777" w:rsidR="007B70FE" w:rsidRPr="00C245A0" w:rsidRDefault="007B70FE" w:rsidP="007B70FE">
      <w:pPr>
        <w:bidi/>
        <w:rPr>
          <w:rFonts w:cs="Traditional Arabic"/>
        </w:rPr>
      </w:pPr>
      <w:r w:rsidRPr="00C245A0">
        <w:rPr>
          <w:rFonts w:cs="Traditional Arabic"/>
          <w:rtl/>
        </w:rPr>
        <w:t>القسم 1. خطاب الدعوة ..............................................................................................</w:t>
      </w:r>
    </w:p>
    <w:p w14:paraId="2A729C81" w14:textId="77777777" w:rsidR="007B70FE" w:rsidRPr="00C245A0" w:rsidRDefault="007B70FE" w:rsidP="007B70FE">
      <w:pPr>
        <w:bidi/>
        <w:rPr>
          <w:rFonts w:cs="Traditional Arabic"/>
        </w:rPr>
      </w:pPr>
      <w:r w:rsidRPr="00C245A0">
        <w:rPr>
          <w:rFonts w:cs="Traditional Arabic"/>
          <w:rtl/>
        </w:rPr>
        <w:t>القسم 2. التعليمات الموجَّهة للاستشاريين وصحيفة البيانات ..................................................................</w:t>
      </w:r>
    </w:p>
    <w:p w14:paraId="09EAD862" w14:textId="77777777" w:rsidR="007B70FE" w:rsidRPr="00C245A0" w:rsidRDefault="007B70FE" w:rsidP="007B70FE">
      <w:pPr>
        <w:bidi/>
        <w:rPr>
          <w:rFonts w:cs="Traditional Arabic"/>
        </w:rPr>
      </w:pPr>
      <w:r w:rsidRPr="00C245A0">
        <w:rPr>
          <w:rFonts w:cs="Traditional Arabic"/>
          <w:b/>
          <w:bCs/>
          <w:rtl/>
        </w:rPr>
        <w:t>أ‌.</w:t>
      </w:r>
      <w:r w:rsidRPr="00C245A0">
        <w:rPr>
          <w:rFonts w:cs="Traditional Arabic"/>
          <w:b/>
          <w:bCs/>
          <w:rtl/>
        </w:rPr>
        <w:tab/>
        <w:t>الأحكام العامة</w:t>
      </w:r>
      <w:r w:rsidRPr="00C245A0">
        <w:rPr>
          <w:rFonts w:cs="Traditional Arabic"/>
          <w:rtl/>
        </w:rPr>
        <w:t xml:space="preserve"> ................................................................................................</w:t>
      </w:r>
    </w:p>
    <w:p w14:paraId="117BE113" w14:textId="77777777" w:rsidR="007B70FE" w:rsidRPr="00C245A0" w:rsidRDefault="007B70FE" w:rsidP="007B70FE">
      <w:pPr>
        <w:bidi/>
        <w:rPr>
          <w:rFonts w:cs="Traditional Arabic"/>
        </w:rPr>
      </w:pPr>
      <w:r w:rsidRPr="00C245A0">
        <w:rPr>
          <w:rFonts w:cs="Traditional Arabic"/>
          <w:rtl/>
        </w:rPr>
        <w:t>1.</w:t>
      </w:r>
      <w:r w:rsidRPr="00C245A0">
        <w:rPr>
          <w:rFonts w:cs="Traditional Arabic"/>
          <w:rtl/>
        </w:rPr>
        <w:tab/>
        <w:t>التعريفات .......................................................................................................</w:t>
      </w:r>
    </w:p>
    <w:p w14:paraId="58765597" w14:textId="77777777" w:rsidR="007B70FE" w:rsidRPr="00C245A0" w:rsidRDefault="007B70FE" w:rsidP="007B70FE">
      <w:pPr>
        <w:bidi/>
        <w:rPr>
          <w:rFonts w:cs="Traditional Arabic"/>
        </w:rPr>
      </w:pPr>
      <w:r w:rsidRPr="00C245A0">
        <w:rPr>
          <w:rFonts w:cs="Traditional Arabic"/>
          <w:rtl/>
        </w:rPr>
        <w:t>2.</w:t>
      </w:r>
      <w:r w:rsidRPr="00C245A0">
        <w:rPr>
          <w:rFonts w:cs="Traditional Arabic"/>
          <w:rtl/>
        </w:rPr>
        <w:tab/>
        <w:t>المقدمة .......................................................................................................</w:t>
      </w:r>
    </w:p>
    <w:p w14:paraId="4EBE6AD4" w14:textId="77777777" w:rsidR="007B70FE" w:rsidRPr="00C245A0" w:rsidRDefault="007B70FE" w:rsidP="007B70FE">
      <w:pPr>
        <w:bidi/>
        <w:rPr>
          <w:rFonts w:cs="Traditional Arabic"/>
        </w:rPr>
      </w:pPr>
      <w:r w:rsidRPr="00C245A0">
        <w:rPr>
          <w:rFonts w:cs="Traditional Arabic"/>
          <w:rtl/>
        </w:rPr>
        <w:t>3.</w:t>
      </w:r>
      <w:r w:rsidRPr="00C245A0">
        <w:rPr>
          <w:rFonts w:cs="Traditional Arabic"/>
          <w:rtl/>
        </w:rPr>
        <w:tab/>
        <w:t>تضارب المصالح ...............................................................................................</w:t>
      </w:r>
    </w:p>
    <w:p w14:paraId="7A153335" w14:textId="77777777" w:rsidR="007B70FE" w:rsidRPr="00C245A0" w:rsidRDefault="007B70FE" w:rsidP="007B70FE">
      <w:pPr>
        <w:bidi/>
        <w:rPr>
          <w:rFonts w:cs="Traditional Arabic"/>
        </w:rPr>
      </w:pPr>
      <w:r w:rsidRPr="00C245A0">
        <w:rPr>
          <w:rFonts w:cs="Traditional Arabic"/>
          <w:rtl/>
        </w:rPr>
        <w:t>4.</w:t>
      </w:r>
      <w:r w:rsidRPr="00C245A0">
        <w:rPr>
          <w:rFonts w:cs="Traditional Arabic"/>
          <w:rtl/>
        </w:rPr>
        <w:tab/>
        <w:t>المزايا التنافسية غير العادلة .....................................................................................</w:t>
      </w:r>
    </w:p>
    <w:p w14:paraId="1A5A838C" w14:textId="77777777" w:rsidR="007B70FE" w:rsidRPr="00C245A0" w:rsidRDefault="007B70FE" w:rsidP="007B70FE">
      <w:pPr>
        <w:bidi/>
        <w:rPr>
          <w:rFonts w:cs="Traditional Arabic"/>
        </w:rPr>
      </w:pPr>
      <w:r w:rsidRPr="00C245A0">
        <w:rPr>
          <w:rFonts w:cs="Traditional Arabic"/>
          <w:rtl/>
        </w:rPr>
        <w:t>5.</w:t>
      </w:r>
      <w:r w:rsidRPr="00C245A0">
        <w:rPr>
          <w:rFonts w:cs="Traditional Arabic"/>
          <w:rtl/>
        </w:rPr>
        <w:tab/>
        <w:t>الاحتيال والفساد..............................................................................................</w:t>
      </w:r>
    </w:p>
    <w:p w14:paraId="1D755F1D" w14:textId="77777777" w:rsidR="007B70FE" w:rsidRPr="00C245A0" w:rsidRDefault="007B70FE" w:rsidP="007B70FE">
      <w:pPr>
        <w:bidi/>
        <w:rPr>
          <w:rFonts w:cs="Traditional Arabic"/>
        </w:rPr>
      </w:pPr>
      <w:r w:rsidRPr="00C245A0">
        <w:rPr>
          <w:rFonts w:cs="Traditional Arabic"/>
          <w:rtl/>
        </w:rPr>
        <w:t>6.</w:t>
      </w:r>
      <w:r w:rsidRPr="00C245A0">
        <w:rPr>
          <w:rFonts w:cs="Traditional Arabic"/>
          <w:rtl/>
        </w:rPr>
        <w:tab/>
        <w:t>الأهلية........................................................................................................</w:t>
      </w:r>
    </w:p>
    <w:p w14:paraId="3ACE996D" w14:textId="77777777" w:rsidR="007B70FE" w:rsidRPr="00C245A0" w:rsidRDefault="007B70FE" w:rsidP="007B70FE">
      <w:pPr>
        <w:bidi/>
        <w:rPr>
          <w:rFonts w:cs="Traditional Arabic"/>
        </w:rPr>
      </w:pPr>
      <w:r w:rsidRPr="00C245A0">
        <w:rPr>
          <w:rFonts w:cs="Traditional Arabic"/>
          <w:b/>
          <w:bCs/>
          <w:rtl/>
        </w:rPr>
        <w:t>ب‌.</w:t>
      </w:r>
      <w:r w:rsidRPr="00C245A0">
        <w:rPr>
          <w:rFonts w:cs="Traditional Arabic"/>
          <w:b/>
          <w:bCs/>
          <w:rtl/>
        </w:rPr>
        <w:tab/>
        <w:t>إعداد العرض</w:t>
      </w:r>
      <w:r w:rsidRPr="00C245A0">
        <w:rPr>
          <w:rFonts w:cs="Traditional Arabic"/>
          <w:rtl/>
        </w:rPr>
        <w:t xml:space="preserve"> ..................................................................................................</w:t>
      </w:r>
    </w:p>
    <w:p w14:paraId="22E0C5CA" w14:textId="77777777" w:rsidR="007B70FE" w:rsidRPr="00C245A0" w:rsidRDefault="007B70FE" w:rsidP="007B70FE">
      <w:pPr>
        <w:bidi/>
        <w:rPr>
          <w:rFonts w:cs="Traditional Arabic"/>
        </w:rPr>
      </w:pPr>
      <w:r w:rsidRPr="00C245A0">
        <w:rPr>
          <w:rFonts w:cs="Traditional Arabic"/>
          <w:rtl/>
        </w:rPr>
        <w:t>7.</w:t>
      </w:r>
      <w:r w:rsidRPr="00C245A0">
        <w:rPr>
          <w:rFonts w:cs="Traditional Arabic"/>
          <w:rtl/>
        </w:rPr>
        <w:tab/>
        <w:t>دواعٍ عامة .................................................................................................</w:t>
      </w:r>
    </w:p>
    <w:p w14:paraId="24108C09" w14:textId="77777777" w:rsidR="007B70FE" w:rsidRPr="00C245A0" w:rsidRDefault="007B70FE" w:rsidP="007B70FE">
      <w:pPr>
        <w:bidi/>
        <w:rPr>
          <w:rFonts w:cs="Traditional Arabic"/>
        </w:rPr>
      </w:pPr>
      <w:r w:rsidRPr="00C245A0">
        <w:rPr>
          <w:rFonts w:cs="Traditional Arabic"/>
          <w:rtl/>
        </w:rPr>
        <w:t>8.</w:t>
      </w:r>
      <w:r w:rsidRPr="00C245A0">
        <w:rPr>
          <w:rFonts w:cs="Traditional Arabic"/>
          <w:rtl/>
        </w:rPr>
        <w:tab/>
        <w:t>تكلفة إعداد العرض ............................................................................................</w:t>
      </w:r>
    </w:p>
    <w:p w14:paraId="29D8EAD8" w14:textId="77777777" w:rsidR="007B70FE" w:rsidRPr="00C245A0" w:rsidRDefault="007B70FE" w:rsidP="007B70FE">
      <w:pPr>
        <w:bidi/>
        <w:rPr>
          <w:rFonts w:cs="Traditional Arabic"/>
        </w:rPr>
      </w:pPr>
      <w:r w:rsidRPr="00C245A0">
        <w:rPr>
          <w:rFonts w:cs="Traditional Arabic"/>
          <w:rtl/>
        </w:rPr>
        <w:t>9.</w:t>
      </w:r>
      <w:r w:rsidRPr="00C245A0">
        <w:rPr>
          <w:rFonts w:cs="Traditional Arabic"/>
          <w:rtl/>
        </w:rPr>
        <w:tab/>
        <w:t>اللغة ...........................................................................................................</w:t>
      </w:r>
    </w:p>
    <w:p w14:paraId="01B63571" w14:textId="1F03FA82" w:rsidR="007B70FE" w:rsidRPr="00C245A0" w:rsidRDefault="007B70FE" w:rsidP="00B91E25">
      <w:pPr>
        <w:bidi/>
        <w:rPr>
          <w:rFonts w:cs="Traditional Arabic"/>
        </w:rPr>
      </w:pPr>
      <w:r w:rsidRPr="00C245A0">
        <w:rPr>
          <w:rFonts w:cs="Traditional Arabic"/>
          <w:rtl/>
        </w:rPr>
        <w:t>10.</w:t>
      </w:r>
      <w:r w:rsidRPr="00C245A0">
        <w:rPr>
          <w:rFonts w:cs="Traditional Arabic"/>
          <w:rtl/>
        </w:rPr>
        <w:tab/>
      </w:r>
      <w:r w:rsidR="00B91E25" w:rsidRPr="00C245A0">
        <w:rPr>
          <w:rFonts w:cs="Traditional Arabic" w:hint="cs"/>
          <w:rtl/>
        </w:rPr>
        <w:t>الوثائق</w:t>
      </w:r>
      <w:r w:rsidRPr="00C245A0">
        <w:rPr>
          <w:rFonts w:cs="Traditional Arabic"/>
          <w:rtl/>
        </w:rPr>
        <w:t xml:space="preserve"> المتضمنة في العرض ..................................................................................</w:t>
      </w:r>
    </w:p>
    <w:p w14:paraId="462CE2C7" w14:textId="77777777" w:rsidR="007B70FE" w:rsidRPr="00C245A0" w:rsidRDefault="007B70FE" w:rsidP="007B70FE">
      <w:pPr>
        <w:bidi/>
        <w:rPr>
          <w:rFonts w:cs="Traditional Arabic"/>
        </w:rPr>
      </w:pPr>
      <w:r w:rsidRPr="00C245A0">
        <w:rPr>
          <w:rFonts w:cs="Traditional Arabic"/>
          <w:rtl/>
        </w:rPr>
        <w:t>11.</w:t>
      </w:r>
      <w:r w:rsidRPr="00C245A0">
        <w:rPr>
          <w:rFonts w:cs="Traditional Arabic"/>
          <w:rtl/>
        </w:rPr>
        <w:tab/>
        <w:t>عرض واحد فقط .............................................................................................</w:t>
      </w:r>
    </w:p>
    <w:p w14:paraId="4304C503" w14:textId="77777777" w:rsidR="007B70FE" w:rsidRPr="00C245A0" w:rsidRDefault="007B70FE" w:rsidP="007B70FE">
      <w:pPr>
        <w:bidi/>
        <w:rPr>
          <w:rFonts w:cs="Traditional Arabic"/>
        </w:rPr>
      </w:pPr>
      <w:r w:rsidRPr="00C245A0">
        <w:rPr>
          <w:rFonts w:cs="Traditional Arabic"/>
          <w:rtl/>
        </w:rPr>
        <w:t>12.</w:t>
      </w:r>
      <w:r w:rsidRPr="00C245A0">
        <w:rPr>
          <w:rFonts w:cs="Traditional Arabic"/>
          <w:rtl/>
        </w:rPr>
        <w:tab/>
        <w:t>صلاحية العرض .............................................................................................</w:t>
      </w:r>
    </w:p>
    <w:p w14:paraId="2906D0F8" w14:textId="77777777" w:rsidR="007B70FE" w:rsidRPr="00C245A0" w:rsidRDefault="007B70FE" w:rsidP="007B70FE">
      <w:pPr>
        <w:bidi/>
        <w:rPr>
          <w:rFonts w:cs="Traditional Arabic"/>
        </w:rPr>
      </w:pPr>
      <w:r w:rsidRPr="00C245A0">
        <w:rPr>
          <w:rFonts w:cs="Traditional Arabic"/>
          <w:rtl/>
        </w:rPr>
        <w:t>13.</w:t>
      </w:r>
      <w:r w:rsidRPr="00C245A0">
        <w:rPr>
          <w:rFonts w:cs="Traditional Arabic"/>
          <w:rtl/>
        </w:rPr>
        <w:tab/>
        <w:t>توضيح وتعديل طلب تقديم العروض ..........................................................................</w:t>
      </w:r>
    </w:p>
    <w:p w14:paraId="058B7B83" w14:textId="77777777" w:rsidR="007B70FE" w:rsidRPr="00C245A0" w:rsidRDefault="007B70FE" w:rsidP="007B70FE">
      <w:pPr>
        <w:bidi/>
        <w:rPr>
          <w:rFonts w:cs="Traditional Arabic"/>
        </w:rPr>
      </w:pPr>
      <w:r w:rsidRPr="00C245A0">
        <w:rPr>
          <w:rFonts w:cs="Traditional Arabic"/>
          <w:rtl/>
        </w:rPr>
        <w:t>14.</w:t>
      </w:r>
      <w:r w:rsidRPr="00C245A0">
        <w:rPr>
          <w:rFonts w:cs="Traditional Arabic"/>
          <w:rtl/>
        </w:rPr>
        <w:tab/>
        <w:t>إعداد العرض- دواعٍ خاصة ................................................................................</w:t>
      </w:r>
    </w:p>
    <w:p w14:paraId="530DF3A8" w14:textId="77777777" w:rsidR="007B70FE" w:rsidRPr="00C245A0" w:rsidRDefault="007B70FE" w:rsidP="007B70FE">
      <w:pPr>
        <w:bidi/>
        <w:rPr>
          <w:rFonts w:cs="Traditional Arabic"/>
        </w:rPr>
      </w:pPr>
      <w:r w:rsidRPr="00C245A0">
        <w:rPr>
          <w:rFonts w:cs="Traditional Arabic"/>
          <w:rtl/>
        </w:rPr>
        <w:t>15.</w:t>
      </w:r>
      <w:r w:rsidRPr="00C245A0">
        <w:rPr>
          <w:rFonts w:cs="Traditional Arabic"/>
          <w:rtl/>
        </w:rPr>
        <w:tab/>
        <w:t>صيغة ومحتوى العرض الفني .....................................................................................</w:t>
      </w:r>
    </w:p>
    <w:p w14:paraId="59494E2B" w14:textId="77777777" w:rsidR="007B70FE" w:rsidRPr="00C245A0" w:rsidRDefault="007B70FE" w:rsidP="007B70FE">
      <w:pPr>
        <w:bidi/>
        <w:rPr>
          <w:rFonts w:cs="Traditional Arabic"/>
        </w:rPr>
      </w:pPr>
      <w:r w:rsidRPr="00C245A0">
        <w:rPr>
          <w:rFonts w:cs="Traditional Arabic"/>
          <w:rtl/>
        </w:rPr>
        <w:t>16.</w:t>
      </w:r>
      <w:r w:rsidRPr="00C245A0">
        <w:rPr>
          <w:rFonts w:cs="Traditional Arabic"/>
          <w:rtl/>
        </w:rPr>
        <w:tab/>
        <w:t>العرض المالي ..................................................................................................</w:t>
      </w:r>
    </w:p>
    <w:p w14:paraId="6C48B52A" w14:textId="77777777" w:rsidR="007B70FE" w:rsidRPr="00C245A0" w:rsidRDefault="007B70FE" w:rsidP="007B70FE">
      <w:pPr>
        <w:bidi/>
        <w:rPr>
          <w:rFonts w:cs="Traditional Arabic"/>
        </w:rPr>
      </w:pPr>
      <w:r w:rsidRPr="00C245A0">
        <w:rPr>
          <w:rFonts w:cs="Traditional Arabic"/>
          <w:b/>
          <w:bCs/>
          <w:rtl/>
        </w:rPr>
        <w:t>ج.  تقديم وفتح وتقييم العرض</w:t>
      </w:r>
      <w:r w:rsidRPr="00C245A0">
        <w:rPr>
          <w:rFonts w:cs="Traditional Arabic"/>
          <w:rtl/>
        </w:rPr>
        <w:t xml:space="preserve"> .......................................................................................</w:t>
      </w:r>
    </w:p>
    <w:p w14:paraId="3C5AFB87" w14:textId="77777777" w:rsidR="007B70FE" w:rsidRPr="00C245A0" w:rsidRDefault="007B70FE" w:rsidP="007B70FE">
      <w:pPr>
        <w:bidi/>
        <w:rPr>
          <w:rFonts w:cs="Traditional Arabic"/>
        </w:rPr>
      </w:pPr>
    </w:p>
    <w:p w14:paraId="097039D8" w14:textId="77777777" w:rsidR="007B70FE" w:rsidRPr="00C245A0" w:rsidRDefault="007B70FE" w:rsidP="007B70FE">
      <w:pPr>
        <w:bidi/>
        <w:rPr>
          <w:rFonts w:cs="Traditional Arabic"/>
        </w:rPr>
      </w:pPr>
      <w:r w:rsidRPr="00C245A0">
        <w:rPr>
          <w:rFonts w:cs="Traditional Arabic"/>
          <w:rtl/>
        </w:rPr>
        <w:t>17.</w:t>
      </w:r>
      <w:r w:rsidRPr="00C245A0">
        <w:rPr>
          <w:rFonts w:cs="Traditional Arabic"/>
          <w:rtl/>
        </w:rPr>
        <w:tab/>
        <w:t xml:space="preserve">تقديم العروض وختمُها ووسمُها .................................................................................. </w:t>
      </w:r>
    </w:p>
    <w:p w14:paraId="3167D81B" w14:textId="77777777" w:rsidR="007B70FE" w:rsidRPr="00C245A0" w:rsidRDefault="007B70FE" w:rsidP="007B70FE">
      <w:pPr>
        <w:bidi/>
        <w:rPr>
          <w:rFonts w:cs="Traditional Arabic"/>
        </w:rPr>
      </w:pPr>
      <w:r w:rsidRPr="00C245A0">
        <w:rPr>
          <w:rFonts w:cs="Traditional Arabic"/>
          <w:rtl/>
        </w:rPr>
        <w:t>18.</w:t>
      </w:r>
      <w:r w:rsidRPr="00C245A0">
        <w:rPr>
          <w:rFonts w:cs="Traditional Arabic"/>
          <w:rtl/>
        </w:rPr>
        <w:tab/>
        <w:t>السرية ........................................................................................................</w:t>
      </w:r>
    </w:p>
    <w:p w14:paraId="77DA45F8" w14:textId="77777777" w:rsidR="007B70FE" w:rsidRPr="00C245A0" w:rsidRDefault="007B70FE" w:rsidP="007B70FE">
      <w:pPr>
        <w:bidi/>
        <w:rPr>
          <w:rFonts w:cs="Traditional Arabic"/>
        </w:rPr>
      </w:pPr>
      <w:r w:rsidRPr="00C245A0">
        <w:rPr>
          <w:rFonts w:cs="Traditional Arabic"/>
          <w:rtl/>
        </w:rPr>
        <w:t>19.</w:t>
      </w:r>
      <w:r w:rsidRPr="00C245A0">
        <w:rPr>
          <w:rFonts w:cs="Traditional Arabic"/>
          <w:rtl/>
        </w:rPr>
        <w:tab/>
        <w:t>فتح العروض الفنية .............................................................................................</w:t>
      </w:r>
    </w:p>
    <w:p w14:paraId="0BBB23D9" w14:textId="77777777" w:rsidR="007B70FE" w:rsidRPr="00C245A0" w:rsidRDefault="007B70FE" w:rsidP="007B70FE">
      <w:pPr>
        <w:bidi/>
        <w:rPr>
          <w:rFonts w:cs="Traditional Arabic"/>
        </w:rPr>
      </w:pPr>
      <w:r w:rsidRPr="00C245A0">
        <w:rPr>
          <w:rFonts w:cs="Traditional Arabic"/>
          <w:rtl/>
        </w:rPr>
        <w:t>20.</w:t>
      </w:r>
      <w:r w:rsidRPr="00C245A0">
        <w:rPr>
          <w:rFonts w:cs="Traditional Arabic"/>
          <w:rtl/>
        </w:rPr>
        <w:tab/>
        <w:t>تقييم العروض .................................................................................................</w:t>
      </w:r>
    </w:p>
    <w:p w14:paraId="255AECE9" w14:textId="77777777" w:rsidR="007B70FE" w:rsidRPr="00C245A0" w:rsidRDefault="007B70FE" w:rsidP="007B70FE">
      <w:pPr>
        <w:bidi/>
        <w:rPr>
          <w:rFonts w:cs="Traditional Arabic"/>
        </w:rPr>
      </w:pPr>
      <w:r w:rsidRPr="00C245A0">
        <w:rPr>
          <w:rFonts w:cs="Traditional Arabic"/>
          <w:rtl/>
        </w:rPr>
        <w:t>21.</w:t>
      </w:r>
      <w:r w:rsidRPr="00C245A0">
        <w:rPr>
          <w:rFonts w:cs="Traditional Arabic"/>
          <w:rtl/>
        </w:rPr>
        <w:tab/>
        <w:t>تقييم العروض الفنية ...........................................................................................</w:t>
      </w:r>
    </w:p>
    <w:p w14:paraId="2C3F7F83" w14:textId="06F4AC3E" w:rsidR="007B70FE" w:rsidRPr="00C245A0" w:rsidRDefault="007B70FE" w:rsidP="00243750">
      <w:pPr>
        <w:bidi/>
        <w:rPr>
          <w:rFonts w:cs="Traditional Arabic"/>
        </w:rPr>
      </w:pPr>
      <w:r w:rsidRPr="00C245A0">
        <w:rPr>
          <w:rFonts w:cs="Traditional Arabic"/>
          <w:rtl/>
        </w:rPr>
        <w:t>22.</w:t>
      </w:r>
      <w:r w:rsidRPr="00C245A0">
        <w:rPr>
          <w:rFonts w:cs="Traditional Arabic"/>
          <w:rtl/>
        </w:rPr>
        <w:tab/>
        <w:t xml:space="preserve">العروض المالية في إطار </w:t>
      </w:r>
      <w:r w:rsidR="00243750" w:rsidRPr="00243750">
        <w:rPr>
          <w:rFonts w:cs="Traditional Arabic" w:hint="cs"/>
          <w:rtl/>
        </w:rPr>
        <w:t>لاختيار</w:t>
      </w:r>
      <w:r w:rsidR="00243750" w:rsidRPr="00243750">
        <w:rPr>
          <w:rFonts w:cs="Traditional Arabic"/>
          <w:rtl/>
        </w:rPr>
        <w:t xml:space="preserve"> </w:t>
      </w:r>
      <w:r w:rsidR="00243750" w:rsidRPr="00243750">
        <w:rPr>
          <w:rFonts w:cs="Traditional Arabic" w:hint="cs"/>
          <w:rtl/>
        </w:rPr>
        <w:t>على</w:t>
      </w:r>
      <w:r w:rsidR="00243750" w:rsidRPr="00243750">
        <w:rPr>
          <w:rFonts w:cs="Traditional Arabic"/>
          <w:rtl/>
        </w:rPr>
        <w:t xml:space="preserve"> </w:t>
      </w:r>
      <w:r w:rsidR="00243750" w:rsidRPr="00243750">
        <w:rPr>
          <w:rFonts w:cs="Traditional Arabic" w:hint="cs"/>
          <w:rtl/>
        </w:rPr>
        <w:t>أساس</w:t>
      </w:r>
      <w:r w:rsidR="00243750" w:rsidRPr="00243750">
        <w:rPr>
          <w:rFonts w:cs="Traditional Arabic"/>
          <w:rtl/>
        </w:rPr>
        <w:t xml:space="preserve"> </w:t>
      </w:r>
      <w:r w:rsidR="00243750" w:rsidRPr="00243750">
        <w:rPr>
          <w:rFonts w:cs="Traditional Arabic" w:hint="cs"/>
          <w:rtl/>
        </w:rPr>
        <w:t>الجودة</w:t>
      </w:r>
      <w:r w:rsidRPr="00C245A0">
        <w:rPr>
          <w:rFonts w:cs="Traditional Arabic"/>
          <w:rtl/>
        </w:rPr>
        <w:t>................................................................</w:t>
      </w:r>
    </w:p>
    <w:p w14:paraId="1B0B8867" w14:textId="208B196A" w:rsidR="007B70FE" w:rsidRPr="00C245A0" w:rsidRDefault="007B70FE" w:rsidP="00243750">
      <w:pPr>
        <w:bidi/>
        <w:rPr>
          <w:rFonts w:cs="Traditional Arabic"/>
        </w:rPr>
      </w:pPr>
      <w:r w:rsidRPr="00C245A0">
        <w:rPr>
          <w:rFonts w:cs="Traditional Arabic"/>
          <w:rtl/>
        </w:rPr>
        <w:t>23.</w:t>
      </w:r>
      <w:r w:rsidRPr="00C245A0">
        <w:rPr>
          <w:rFonts w:cs="Traditional Arabic"/>
          <w:rtl/>
        </w:rPr>
        <w:tab/>
        <w:t xml:space="preserve">الفتح العلني للعروض المالية (في حالة طرائق </w:t>
      </w:r>
      <w:r w:rsidR="00243750" w:rsidRPr="00243750">
        <w:rPr>
          <w:rFonts w:cs="Traditional Arabic" w:hint="cs"/>
          <w:rtl/>
        </w:rPr>
        <w:t>الاختيار</w:t>
      </w:r>
      <w:r w:rsidR="00243750" w:rsidRPr="00243750">
        <w:rPr>
          <w:rFonts w:cs="Traditional Arabic"/>
          <w:rtl/>
        </w:rPr>
        <w:t xml:space="preserve"> </w:t>
      </w:r>
      <w:r w:rsidR="00243750" w:rsidRPr="00243750">
        <w:rPr>
          <w:rFonts w:cs="Traditional Arabic" w:hint="cs"/>
          <w:rtl/>
        </w:rPr>
        <w:t>على</w:t>
      </w:r>
      <w:r w:rsidR="00243750" w:rsidRPr="00243750">
        <w:rPr>
          <w:rFonts w:cs="Traditional Arabic"/>
          <w:rtl/>
        </w:rPr>
        <w:t xml:space="preserve"> </w:t>
      </w:r>
      <w:r w:rsidR="00243750" w:rsidRPr="00243750">
        <w:rPr>
          <w:rFonts w:cs="Traditional Arabic" w:hint="cs"/>
          <w:rtl/>
        </w:rPr>
        <w:t>أساس</w:t>
      </w:r>
      <w:r w:rsidR="00243750" w:rsidRPr="00243750">
        <w:rPr>
          <w:rFonts w:cs="Traditional Arabic"/>
          <w:rtl/>
        </w:rPr>
        <w:t xml:space="preserve"> </w:t>
      </w:r>
      <w:r w:rsidR="00243750" w:rsidRPr="00243750">
        <w:rPr>
          <w:rFonts w:cs="Traditional Arabic" w:hint="cs"/>
          <w:rtl/>
        </w:rPr>
        <w:t>الجودة</w:t>
      </w:r>
      <w:r w:rsidR="00243750" w:rsidRPr="00243750">
        <w:rPr>
          <w:rFonts w:cs="Traditional Arabic"/>
          <w:rtl/>
        </w:rPr>
        <w:t xml:space="preserve"> </w:t>
      </w:r>
      <w:proofErr w:type="gramStart"/>
      <w:r w:rsidR="00243750" w:rsidRPr="00243750">
        <w:rPr>
          <w:rFonts w:cs="Traditional Arabic" w:hint="cs"/>
          <w:rtl/>
        </w:rPr>
        <w:t>والتكلفة</w:t>
      </w:r>
      <w:r w:rsidRPr="00C245A0">
        <w:rPr>
          <w:rFonts w:cs="Traditional Arabic"/>
          <w:rtl/>
        </w:rPr>
        <w:t xml:space="preserve"> ،</w:t>
      </w:r>
      <w:proofErr w:type="gramEnd"/>
      <w:r w:rsidRPr="00C245A0">
        <w:rPr>
          <w:rFonts w:cs="Traditional Arabic"/>
          <w:rtl/>
        </w:rPr>
        <w:t xml:space="preserve"> </w:t>
      </w:r>
      <w:r w:rsidR="00243750">
        <w:rPr>
          <w:rFonts w:cs="Traditional Arabic" w:hint="cs"/>
          <w:rtl/>
        </w:rPr>
        <w:t>و</w:t>
      </w:r>
      <w:r w:rsidR="00243750" w:rsidRPr="00243750">
        <w:rPr>
          <w:rFonts w:cs="Traditional Arabic" w:hint="cs"/>
          <w:rtl/>
        </w:rPr>
        <w:t>الاختيار</w:t>
      </w:r>
      <w:r w:rsidR="00243750" w:rsidRPr="00243750">
        <w:rPr>
          <w:rFonts w:cs="Traditional Arabic"/>
          <w:rtl/>
        </w:rPr>
        <w:t xml:space="preserve"> </w:t>
      </w:r>
      <w:r w:rsidR="00243750" w:rsidRPr="00243750">
        <w:rPr>
          <w:rFonts w:cs="Traditional Arabic" w:hint="cs"/>
          <w:rtl/>
        </w:rPr>
        <w:t>على</w:t>
      </w:r>
      <w:r w:rsidR="00243750" w:rsidRPr="00243750">
        <w:rPr>
          <w:rFonts w:cs="Traditional Arabic"/>
          <w:rtl/>
        </w:rPr>
        <w:t xml:space="preserve"> </w:t>
      </w:r>
      <w:r w:rsidR="00243750" w:rsidRPr="00243750">
        <w:rPr>
          <w:rFonts w:cs="Traditional Arabic" w:hint="cs"/>
          <w:rtl/>
        </w:rPr>
        <w:t>أساس</w:t>
      </w:r>
      <w:r w:rsidR="00243750" w:rsidRPr="00243750">
        <w:rPr>
          <w:rFonts w:cs="Traditional Arabic"/>
          <w:rtl/>
        </w:rPr>
        <w:t xml:space="preserve"> </w:t>
      </w:r>
      <w:r w:rsidR="00243750" w:rsidRPr="00243750">
        <w:rPr>
          <w:rFonts w:cs="Traditional Arabic" w:hint="cs"/>
          <w:rtl/>
        </w:rPr>
        <w:t>موازنة</w:t>
      </w:r>
      <w:r w:rsidR="00243750" w:rsidRPr="00243750">
        <w:rPr>
          <w:rFonts w:cs="Traditional Arabic"/>
          <w:rtl/>
        </w:rPr>
        <w:t xml:space="preserve"> </w:t>
      </w:r>
      <w:r w:rsidR="00243750" w:rsidRPr="00243750">
        <w:rPr>
          <w:rFonts w:cs="Traditional Arabic" w:hint="cs"/>
          <w:rtl/>
        </w:rPr>
        <w:t>ثابتة</w:t>
      </w:r>
      <w:r w:rsidRPr="00C245A0">
        <w:rPr>
          <w:rFonts w:cs="Traditional Arabic"/>
          <w:rtl/>
        </w:rPr>
        <w:t xml:space="preserve"> موازنة </w:t>
      </w:r>
      <w:r w:rsidR="00243750">
        <w:rPr>
          <w:rFonts w:cs="Traditional Arabic" w:hint="cs"/>
          <w:rtl/>
        </w:rPr>
        <w:t>و</w:t>
      </w:r>
      <w:r w:rsidR="00243750" w:rsidRPr="00243750">
        <w:rPr>
          <w:rFonts w:cs="Traditional Arabic" w:hint="cs"/>
          <w:rtl/>
        </w:rPr>
        <w:t>الاختيار</w:t>
      </w:r>
      <w:r w:rsidR="00243750" w:rsidRPr="00243750">
        <w:rPr>
          <w:rFonts w:cs="Traditional Arabic"/>
          <w:rtl/>
        </w:rPr>
        <w:t xml:space="preserve"> </w:t>
      </w:r>
      <w:r w:rsidR="00243750" w:rsidRPr="00243750">
        <w:rPr>
          <w:rFonts w:cs="Traditional Arabic" w:hint="cs"/>
          <w:rtl/>
        </w:rPr>
        <w:t>على</w:t>
      </w:r>
      <w:r w:rsidR="00243750" w:rsidRPr="00243750">
        <w:rPr>
          <w:rFonts w:cs="Traditional Arabic"/>
          <w:rtl/>
        </w:rPr>
        <w:t xml:space="preserve"> </w:t>
      </w:r>
      <w:r w:rsidR="00243750" w:rsidRPr="00243750">
        <w:rPr>
          <w:rFonts w:cs="Traditional Arabic" w:hint="cs"/>
          <w:rtl/>
        </w:rPr>
        <w:t>أساس</w:t>
      </w:r>
      <w:r w:rsidR="00243750" w:rsidRPr="00243750">
        <w:rPr>
          <w:rFonts w:cs="Traditional Arabic"/>
          <w:rtl/>
        </w:rPr>
        <w:t xml:space="preserve"> </w:t>
      </w:r>
      <w:r w:rsidR="00243750" w:rsidRPr="00243750">
        <w:rPr>
          <w:rFonts w:cs="Traditional Arabic" w:hint="cs"/>
          <w:rtl/>
        </w:rPr>
        <w:t>الأقل</w:t>
      </w:r>
      <w:r w:rsidR="00243750" w:rsidRPr="00243750">
        <w:rPr>
          <w:rFonts w:cs="Traditional Arabic"/>
          <w:rtl/>
        </w:rPr>
        <w:t xml:space="preserve"> </w:t>
      </w:r>
      <w:r w:rsidR="00243750" w:rsidRPr="00243750">
        <w:rPr>
          <w:rFonts w:cs="Traditional Arabic" w:hint="cs"/>
          <w:rtl/>
        </w:rPr>
        <w:t>تكلفة</w:t>
      </w:r>
      <w:r w:rsidRPr="00C245A0">
        <w:rPr>
          <w:rFonts w:cs="Traditional Arabic"/>
          <w:rtl/>
        </w:rPr>
        <w:t xml:space="preserve">) </w:t>
      </w:r>
    </w:p>
    <w:p w14:paraId="247C99A8" w14:textId="77777777" w:rsidR="007B70FE" w:rsidRPr="00C245A0" w:rsidRDefault="007B70FE" w:rsidP="007B70FE">
      <w:pPr>
        <w:bidi/>
        <w:rPr>
          <w:rFonts w:cs="Traditional Arabic"/>
        </w:rPr>
      </w:pPr>
      <w:r w:rsidRPr="00C245A0">
        <w:rPr>
          <w:rFonts w:cs="Traditional Arabic"/>
          <w:rtl/>
        </w:rPr>
        <w:t>24.</w:t>
      </w:r>
      <w:r w:rsidRPr="00C245A0">
        <w:rPr>
          <w:rFonts w:cs="Traditional Arabic"/>
          <w:rtl/>
        </w:rPr>
        <w:tab/>
        <w:t>تصحيح الأخطاء ............................................................................................</w:t>
      </w:r>
    </w:p>
    <w:p w14:paraId="5B1F8B62" w14:textId="77777777" w:rsidR="007B70FE" w:rsidRPr="00C245A0" w:rsidRDefault="007B70FE" w:rsidP="007B70FE">
      <w:pPr>
        <w:bidi/>
        <w:rPr>
          <w:rFonts w:cs="Traditional Arabic"/>
        </w:rPr>
      </w:pPr>
      <w:r w:rsidRPr="00C245A0">
        <w:rPr>
          <w:rFonts w:cs="Traditional Arabic"/>
          <w:rtl/>
        </w:rPr>
        <w:t>25.</w:t>
      </w:r>
      <w:r w:rsidRPr="00C245A0">
        <w:rPr>
          <w:rFonts w:cs="Traditional Arabic"/>
          <w:rtl/>
        </w:rPr>
        <w:tab/>
        <w:t>الضرائب ..................................................................................................</w:t>
      </w:r>
    </w:p>
    <w:p w14:paraId="64332822" w14:textId="77777777" w:rsidR="007B70FE" w:rsidRPr="00C245A0" w:rsidRDefault="007B70FE" w:rsidP="007B70FE">
      <w:pPr>
        <w:bidi/>
        <w:rPr>
          <w:rFonts w:cs="Traditional Arabic"/>
        </w:rPr>
      </w:pPr>
      <w:r w:rsidRPr="00C245A0">
        <w:rPr>
          <w:rFonts w:cs="Traditional Arabic"/>
          <w:rtl/>
        </w:rPr>
        <w:t>26.</w:t>
      </w:r>
      <w:r w:rsidRPr="00C245A0">
        <w:rPr>
          <w:rFonts w:cs="Traditional Arabic"/>
          <w:rtl/>
        </w:rPr>
        <w:tab/>
        <w:t>التحويل إلى عملة واحدة ..................................................................................</w:t>
      </w:r>
    </w:p>
    <w:p w14:paraId="19979205" w14:textId="77777777" w:rsidR="007B70FE" w:rsidRPr="00C245A0" w:rsidRDefault="007B70FE" w:rsidP="007B70FE">
      <w:pPr>
        <w:bidi/>
        <w:rPr>
          <w:rFonts w:cs="Traditional Arabic"/>
        </w:rPr>
      </w:pPr>
      <w:r w:rsidRPr="00C245A0">
        <w:rPr>
          <w:rFonts w:cs="Traditional Arabic"/>
          <w:rtl/>
        </w:rPr>
        <w:t>27.</w:t>
      </w:r>
      <w:r w:rsidRPr="00C245A0">
        <w:rPr>
          <w:rFonts w:cs="Traditional Arabic"/>
          <w:rtl/>
        </w:rPr>
        <w:tab/>
        <w:t>تقييم الجودة والتكلفة معاً .............................................................................</w:t>
      </w:r>
    </w:p>
    <w:p w14:paraId="66C99258" w14:textId="77777777" w:rsidR="007B70FE" w:rsidRPr="00C245A0" w:rsidRDefault="007B70FE" w:rsidP="007B70FE">
      <w:pPr>
        <w:bidi/>
        <w:rPr>
          <w:rFonts w:cs="Traditional Arabic"/>
        </w:rPr>
      </w:pPr>
      <w:r w:rsidRPr="00C245A0">
        <w:rPr>
          <w:rFonts w:cs="Traditional Arabic"/>
          <w:b/>
          <w:bCs/>
          <w:rtl/>
        </w:rPr>
        <w:t>د. التفاوض وإرساء العقد</w:t>
      </w:r>
      <w:r w:rsidRPr="00C245A0">
        <w:rPr>
          <w:rFonts w:cs="Traditional Arabic"/>
          <w:rtl/>
        </w:rPr>
        <w:t xml:space="preserve"> ........................................................................................ </w:t>
      </w:r>
    </w:p>
    <w:p w14:paraId="5E003393" w14:textId="77777777" w:rsidR="007B70FE" w:rsidRPr="00C245A0" w:rsidRDefault="007B70FE" w:rsidP="007B70FE">
      <w:pPr>
        <w:bidi/>
        <w:rPr>
          <w:rFonts w:cs="Traditional Arabic"/>
        </w:rPr>
      </w:pPr>
      <w:r w:rsidRPr="00C245A0">
        <w:rPr>
          <w:rFonts w:cs="Traditional Arabic"/>
          <w:rtl/>
        </w:rPr>
        <w:lastRenderedPageBreak/>
        <w:t>28.</w:t>
      </w:r>
      <w:r w:rsidRPr="00C245A0">
        <w:rPr>
          <w:rFonts w:cs="Traditional Arabic"/>
          <w:rtl/>
        </w:rPr>
        <w:tab/>
        <w:t>المفاوضات ..............................................................................................</w:t>
      </w:r>
    </w:p>
    <w:p w14:paraId="48C78709" w14:textId="77777777" w:rsidR="007B70FE" w:rsidRPr="00C245A0" w:rsidRDefault="007B70FE" w:rsidP="007B70FE">
      <w:pPr>
        <w:bidi/>
        <w:rPr>
          <w:rFonts w:cs="Traditional Arabic"/>
        </w:rPr>
      </w:pPr>
      <w:r w:rsidRPr="00C245A0">
        <w:rPr>
          <w:rFonts w:cs="Traditional Arabic"/>
          <w:rtl/>
        </w:rPr>
        <w:t>29.</w:t>
      </w:r>
      <w:r w:rsidRPr="00C245A0">
        <w:rPr>
          <w:rFonts w:cs="Traditional Arabic"/>
          <w:rtl/>
        </w:rPr>
        <w:tab/>
        <w:t>اختتام المفاوضات ........................................................................................</w:t>
      </w:r>
    </w:p>
    <w:p w14:paraId="29944F0B" w14:textId="77777777" w:rsidR="007B70FE" w:rsidRPr="00C245A0" w:rsidRDefault="007B70FE" w:rsidP="007B70FE">
      <w:pPr>
        <w:bidi/>
        <w:rPr>
          <w:rFonts w:cs="Traditional Arabic"/>
        </w:rPr>
      </w:pPr>
      <w:r w:rsidRPr="00C245A0">
        <w:rPr>
          <w:rFonts w:cs="Traditional Arabic"/>
          <w:rtl/>
        </w:rPr>
        <w:t>30.</w:t>
      </w:r>
      <w:r w:rsidRPr="00C245A0">
        <w:rPr>
          <w:rFonts w:cs="Traditional Arabic"/>
          <w:rtl/>
        </w:rPr>
        <w:tab/>
        <w:t>فترة التوقف ..............................................................................................</w:t>
      </w:r>
    </w:p>
    <w:p w14:paraId="39A92C9E" w14:textId="77777777" w:rsidR="007B70FE" w:rsidRPr="00C245A0" w:rsidRDefault="007B70FE" w:rsidP="007B70FE">
      <w:pPr>
        <w:bidi/>
        <w:rPr>
          <w:rFonts w:cs="Traditional Arabic"/>
        </w:rPr>
      </w:pPr>
      <w:r w:rsidRPr="00C245A0">
        <w:rPr>
          <w:rFonts w:cs="Traditional Arabic"/>
          <w:rtl/>
        </w:rPr>
        <w:t>31.</w:t>
      </w:r>
      <w:r w:rsidRPr="00C245A0">
        <w:rPr>
          <w:rFonts w:cs="Traditional Arabic"/>
          <w:rtl/>
        </w:rPr>
        <w:tab/>
        <w:t>الإخطار بنية إرساء العقد ................................................................................</w:t>
      </w:r>
    </w:p>
    <w:p w14:paraId="2A217826" w14:textId="77777777" w:rsidR="007B70FE" w:rsidRPr="00C245A0" w:rsidRDefault="007B70FE" w:rsidP="007B70FE">
      <w:pPr>
        <w:bidi/>
        <w:rPr>
          <w:rFonts w:cs="Traditional Arabic"/>
        </w:rPr>
      </w:pPr>
      <w:r w:rsidRPr="00C245A0">
        <w:rPr>
          <w:rFonts w:cs="Traditional Arabic"/>
          <w:rtl/>
        </w:rPr>
        <w:t>32.</w:t>
      </w:r>
      <w:r w:rsidRPr="00C245A0">
        <w:rPr>
          <w:rFonts w:cs="Traditional Arabic"/>
          <w:rtl/>
        </w:rPr>
        <w:tab/>
        <w:t>الإخطار بإرساء العقد .....................................................................................</w:t>
      </w:r>
    </w:p>
    <w:p w14:paraId="610B1FF8" w14:textId="77777777" w:rsidR="007B70FE" w:rsidRPr="00C245A0" w:rsidRDefault="007B70FE" w:rsidP="007B70FE">
      <w:pPr>
        <w:bidi/>
        <w:rPr>
          <w:rFonts w:cs="Traditional Arabic"/>
        </w:rPr>
      </w:pPr>
      <w:r w:rsidRPr="00C245A0">
        <w:rPr>
          <w:rFonts w:cs="Traditional Arabic"/>
          <w:rtl/>
        </w:rPr>
        <w:t>33.</w:t>
      </w:r>
      <w:r w:rsidRPr="00C245A0">
        <w:rPr>
          <w:rFonts w:cs="Traditional Arabic"/>
          <w:rtl/>
        </w:rPr>
        <w:tab/>
        <w:t xml:space="preserve"> الإحاطة التي يقدمها العميل .............................................................................</w:t>
      </w:r>
    </w:p>
    <w:p w14:paraId="02D668F4" w14:textId="77777777" w:rsidR="007B70FE" w:rsidRPr="00C245A0" w:rsidRDefault="007B70FE" w:rsidP="007B70FE">
      <w:pPr>
        <w:bidi/>
        <w:rPr>
          <w:rFonts w:cs="Traditional Arabic"/>
        </w:rPr>
      </w:pPr>
      <w:r w:rsidRPr="00C245A0">
        <w:rPr>
          <w:rFonts w:cs="Traditional Arabic"/>
          <w:rtl/>
        </w:rPr>
        <w:t>34.</w:t>
      </w:r>
      <w:r w:rsidRPr="00C245A0">
        <w:rPr>
          <w:rFonts w:cs="Traditional Arabic"/>
          <w:rtl/>
        </w:rPr>
        <w:tab/>
        <w:t>التوقيع على العقد ........................................................................................</w:t>
      </w:r>
    </w:p>
    <w:p w14:paraId="768515C7" w14:textId="77777777" w:rsidR="007B70FE" w:rsidRPr="00C245A0" w:rsidRDefault="007B70FE" w:rsidP="007B70FE">
      <w:pPr>
        <w:bidi/>
        <w:rPr>
          <w:rFonts w:cs="Traditional Arabic"/>
        </w:rPr>
      </w:pPr>
      <w:r w:rsidRPr="00C245A0">
        <w:rPr>
          <w:rFonts w:cs="Traditional Arabic"/>
          <w:rtl/>
        </w:rPr>
        <w:t>35.</w:t>
      </w:r>
      <w:r w:rsidRPr="00C245A0">
        <w:rPr>
          <w:rFonts w:cs="Traditional Arabic"/>
          <w:rtl/>
        </w:rPr>
        <w:tab/>
        <w:t>الشكاوى المتعلقة بالتوريد ..................................................................................</w:t>
      </w:r>
    </w:p>
    <w:p w14:paraId="6AA17BE3" w14:textId="77777777" w:rsidR="007B70FE" w:rsidRPr="00C245A0" w:rsidRDefault="007B70FE" w:rsidP="007B70FE">
      <w:pPr>
        <w:bidi/>
        <w:rPr>
          <w:rFonts w:cs="Traditional Arabic"/>
        </w:rPr>
      </w:pPr>
      <w:r w:rsidRPr="00C245A0">
        <w:rPr>
          <w:rFonts w:cs="Traditional Arabic"/>
          <w:b/>
          <w:bCs/>
          <w:rtl/>
        </w:rPr>
        <w:t>هـ. صحيفة البيانات</w:t>
      </w:r>
      <w:r w:rsidRPr="00C245A0">
        <w:rPr>
          <w:rFonts w:cs="Traditional Arabic"/>
          <w:rtl/>
        </w:rPr>
        <w:t xml:space="preserve"> ...........................................................................................</w:t>
      </w:r>
    </w:p>
    <w:p w14:paraId="501AA954" w14:textId="77777777" w:rsidR="007B70FE" w:rsidRPr="00C245A0" w:rsidRDefault="007B70FE" w:rsidP="007B70FE">
      <w:pPr>
        <w:bidi/>
        <w:rPr>
          <w:rFonts w:cs="Traditional Arabic"/>
        </w:rPr>
      </w:pPr>
      <w:r w:rsidRPr="00C245A0">
        <w:rPr>
          <w:rFonts w:cs="Traditional Arabic"/>
          <w:rtl/>
        </w:rPr>
        <w:t>القسم 3. العرض الفني- النماذج القياسية ......................................................................</w:t>
      </w:r>
    </w:p>
    <w:p w14:paraId="29DECAA4" w14:textId="77777777" w:rsidR="007B70FE" w:rsidRPr="00C245A0" w:rsidRDefault="007B70FE" w:rsidP="007B70FE">
      <w:pPr>
        <w:bidi/>
        <w:rPr>
          <w:rFonts w:cs="Traditional Arabic"/>
        </w:rPr>
      </w:pPr>
      <w:r w:rsidRPr="00C245A0">
        <w:rPr>
          <w:rFonts w:cs="Traditional Arabic"/>
          <w:rtl/>
        </w:rPr>
        <w:tab/>
        <w:t>قائمة مراجعة النماذج المطلوبة .....................................................................................</w:t>
      </w:r>
    </w:p>
    <w:p w14:paraId="6310C839" w14:textId="77777777" w:rsidR="007B70FE" w:rsidRPr="00C245A0" w:rsidRDefault="007B70FE" w:rsidP="007B70FE">
      <w:pPr>
        <w:bidi/>
        <w:rPr>
          <w:rFonts w:cs="Traditional Arabic"/>
        </w:rPr>
      </w:pPr>
      <w:r w:rsidRPr="00C245A0">
        <w:rPr>
          <w:rFonts w:cs="Traditional Arabic"/>
          <w:rtl/>
        </w:rPr>
        <w:tab/>
        <w:t xml:space="preserve">النموذج الفني 1: نموذج تقديم العرض الفني ................................................................. </w:t>
      </w:r>
    </w:p>
    <w:p w14:paraId="15DE19F6" w14:textId="77777777" w:rsidR="007B70FE" w:rsidRPr="00C245A0" w:rsidRDefault="007B70FE" w:rsidP="007B70FE">
      <w:pPr>
        <w:bidi/>
        <w:rPr>
          <w:rFonts w:cs="Traditional Arabic"/>
        </w:rPr>
      </w:pPr>
      <w:r w:rsidRPr="00C245A0">
        <w:rPr>
          <w:rFonts w:cs="Traditional Arabic"/>
          <w:rtl/>
        </w:rPr>
        <w:tab/>
        <w:t>النموذج الفني 2: (في حالة العرض الفني المبسط فقط) ..............................................................</w:t>
      </w:r>
    </w:p>
    <w:p w14:paraId="0496B163" w14:textId="77777777" w:rsidR="007B70FE" w:rsidRPr="00C245A0" w:rsidRDefault="007B70FE" w:rsidP="007B70FE">
      <w:pPr>
        <w:bidi/>
        <w:rPr>
          <w:rFonts w:cs="Traditional Arabic"/>
        </w:rPr>
      </w:pPr>
      <w:r w:rsidRPr="00C245A0">
        <w:rPr>
          <w:rFonts w:cs="Traditional Arabic"/>
          <w:rtl/>
        </w:rPr>
        <w:tab/>
        <w:t xml:space="preserve">النموذج الفني 3: (في حالة العرض الفني الشامل فقط) .................................................................. </w:t>
      </w:r>
    </w:p>
    <w:p w14:paraId="241FCD3A" w14:textId="77777777" w:rsidR="007B70FE" w:rsidRPr="00C245A0" w:rsidRDefault="007B70FE" w:rsidP="007B70FE">
      <w:pPr>
        <w:bidi/>
        <w:rPr>
          <w:rFonts w:cs="Traditional Arabic"/>
        </w:rPr>
      </w:pPr>
      <w:r w:rsidRPr="00C245A0">
        <w:rPr>
          <w:rFonts w:cs="Traditional Arabic"/>
          <w:rtl/>
        </w:rPr>
        <w:tab/>
        <w:t>النموذج الفني 4: (في حالة العرض الفني المبسط فقط) ..............................................................</w:t>
      </w:r>
    </w:p>
    <w:p w14:paraId="7310EEA0" w14:textId="77777777" w:rsidR="007B70FE" w:rsidRPr="00C245A0" w:rsidRDefault="007B70FE" w:rsidP="007B70FE">
      <w:pPr>
        <w:bidi/>
        <w:rPr>
          <w:rFonts w:cs="Traditional Arabic"/>
        </w:rPr>
      </w:pPr>
      <w:r w:rsidRPr="00C245A0">
        <w:rPr>
          <w:rFonts w:cs="Traditional Arabic"/>
          <w:rtl/>
        </w:rPr>
        <w:tab/>
        <w:t>النموذج الفني 4: (في حالة العرض الفني المبسط فقط) .............................................................</w:t>
      </w:r>
    </w:p>
    <w:p w14:paraId="6B9F780B" w14:textId="77777777" w:rsidR="007B70FE" w:rsidRPr="00C245A0" w:rsidRDefault="007B70FE" w:rsidP="007B70FE">
      <w:pPr>
        <w:bidi/>
        <w:rPr>
          <w:rFonts w:cs="Traditional Arabic"/>
        </w:rPr>
      </w:pPr>
      <w:r w:rsidRPr="00C245A0">
        <w:rPr>
          <w:rFonts w:cs="Traditional Arabic"/>
          <w:rtl/>
        </w:rPr>
        <w:tab/>
        <w:t>النموذج الفني 5: (في حالتي العرض الفني الشامل والعرض الفني المبسط) .............................................</w:t>
      </w:r>
    </w:p>
    <w:p w14:paraId="5FCD2B04" w14:textId="77777777" w:rsidR="007B70FE" w:rsidRPr="00C245A0" w:rsidRDefault="007B70FE" w:rsidP="007B70FE">
      <w:pPr>
        <w:bidi/>
        <w:rPr>
          <w:rFonts w:cs="Traditional Arabic"/>
        </w:rPr>
      </w:pPr>
      <w:r w:rsidRPr="00C245A0">
        <w:rPr>
          <w:rFonts w:cs="Traditional Arabic"/>
          <w:rtl/>
        </w:rPr>
        <w:tab/>
        <w:t>النموذج الفني 6: (في حالتي العرض الفني الشامل والعرض الفني المبسط) .............................................</w:t>
      </w:r>
    </w:p>
    <w:p w14:paraId="5CF81D61" w14:textId="77777777" w:rsidR="007B70FE" w:rsidRPr="00C245A0" w:rsidRDefault="007B70FE" w:rsidP="007B70FE">
      <w:pPr>
        <w:bidi/>
        <w:rPr>
          <w:rFonts w:cs="Traditional Arabic"/>
        </w:rPr>
      </w:pPr>
      <w:r w:rsidRPr="00C245A0">
        <w:rPr>
          <w:rFonts w:cs="Traditional Arabic"/>
          <w:rtl/>
        </w:rPr>
        <w:tab/>
        <w:t>النموذج الفني 7: (في حالتي العرض الفني الشامل والعرض الفني المبسط معاً) ..........................................</w:t>
      </w:r>
    </w:p>
    <w:p w14:paraId="358C05C7" w14:textId="77777777" w:rsidR="007B70FE" w:rsidRPr="00C245A0" w:rsidRDefault="007B70FE" w:rsidP="007B70FE">
      <w:pPr>
        <w:bidi/>
        <w:rPr>
          <w:rFonts w:cs="Traditional Arabic"/>
        </w:rPr>
      </w:pPr>
      <w:r w:rsidRPr="00C245A0">
        <w:rPr>
          <w:rFonts w:cs="Traditional Arabic"/>
          <w:rtl/>
        </w:rPr>
        <w:t>القسم 4. العرض المالي- النماذج القياسية .................................................................</w:t>
      </w:r>
    </w:p>
    <w:p w14:paraId="57C68094" w14:textId="77777777" w:rsidR="007B70FE" w:rsidRPr="00C245A0" w:rsidRDefault="007B70FE" w:rsidP="007B70FE">
      <w:pPr>
        <w:bidi/>
        <w:rPr>
          <w:rFonts w:cs="Traditional Arabic"/>
        </w:rPr>
      </w:pPr>
      <w:r w:rsidRPr="00C245A0">
        <w:rPr>
          <w:rFonts w:cs="Traditional Arabic"/>
          <w:rtl/>
        </w:rPr>
        <w:tab/>
        <w:t>النموذج المالي 2: ملخص التكاليف....................................................................</w:t>
      </w:r>
    </w:p>
    <w:p w14:paraId="753F8D12" w14:textId="77777777" w:rsidR="007B70FE" w:rsidRPr="00C245A0" w:rsidRDefault="007B70FE" w:rsidP="007B70FE">
      <w:pPr>
        <w:bidi/>
        <w:rPr>
          <w:rFonts w:cs="Traditional Arabic"/>
        </w:rPr>
      </w:pPr>
      <w:r w:rsidRPr="00C245A0">
        <w:rPr>
          <w:rFonts w:cs="Traditional Arabic"/>
          <w:rtl/>
        </w:rPr>
        <w:tab/>
        <w:t>الملحق أ. المفاوضات المالية- تفاصيل معدلات الأتعاب ...........................................</w:t>
      </w:r>
    </w:p>
    <w:p w14:paraId="2213ED8B" w14:textId="77777777" w:rsidR="007B70FE" w:rsidRPr="00C245A0" w:rsidRDefault="007B70FE" w:rsidP="007B70FE">
      <w:pPr>
        <w:bidi/>
        <w:rPr>
          <w:rFonts w:cs="Traditional Arabic"/>
        </w:rPr>
      </w:pPr>
      <w:r w:rsidRPr="00C245A0">
        <w:rPr>
          <w:rFonts w:cs="Traditional Arabic"/>
          <w:rtl/>
        </w:rPr>
        <w:tab/>
        <w:t>النموذج المالي 4: تفاصيل النفقات القابلة للاسترداد ................................................</w:t>
      </w:r>
    </w:p>
    <w:p w14:paraId="718CA6AA" w14:textId="77777777" w:rsidR="007B70FE" w:rsidRPr="00C245A0" w:rsidRDefault="007B70FE" w:rsidP="007B70FE">
      <w:pPr>
        <w:bidi/>
        <w:rPr>
          <w:rFonts w:cs="Traditional Arabic"/>
        </w:rPr>
      </w:pPr>
      <w:r w:rsidRPr="00C245A0">
        <w:rPr>
          <w:rFonts w:cs="Traditional Arabic"/>
          <w:rtl/>
        </w:rPr>
        <w:t>القسم 5. البلدان المؤهلة ......................................................................................</w:t>
      </w:r>
    </w:p>
    <w:p w14:paraId="3BE2B84D" w14:textId="77777777" w:rsidR="007B70FE" w:rsidRPr="00C245A0" w:rsidRDefault="007B70FE" w:rsidP="007B70FE">
      <w:pPr>
        <w:bidi/>
        <w:rPr>
          <w:rFonts w:cs="Traditional Arabic"/>
        </w:rPr>
      </w:pPr>
      <w:r w:rsidRPr="00C245A0">
        <w:rPr>
          <w:rFonts w:cs="Traditional Arabic"/>
          <w:rtl/>
        </w:rPr>
        <w:t xml:space="preserve">القسم 6. سياسة البنك الإسلامي للتنمية- ممارسات الاحتيال والفساد ....................................... </w:t>
      </w:r>
    </w:p>
    <w:p w14:paraId="03C53539" w14:textId="77777777" w:rsidR="007B70FE" w:rsidRPr="00C245A0" w:rsidRDefault="007B70FE" w:rsidP="007B70FE">
      <w:pPr>
        <w:bidi/>
        <w:rPr>
          <w:rFonts w:cs="Traditional Arabic"/>
        </w:rPr>
      </w:pPr>
      <w:r w:rsidRPr="00C245A0">
        <w:rPr>
          <w:rFonts w:cs="Traditional Arabic"/>
          <w:rtl/>
        </w:rPr>
        <w:t>القسم 7. الشروط المرجعية ...................................................................................</w:t>
      </w:r>
    </w:p>
    <w:p w14:paraId="3F97779E" w14:textId="77777777" w:rsidR="007B70FE" w:rsidRPr="00C245A0" w:rsidRDefault="007B70FE" w:rsidP="007B70FE">
      <w:pPr>
        <w:bidi/>
        <w:rPr>
          <w:rFonts w:cs="Traditional Arabic"/>
        </w:rPr>
      </w:pPr>
      <w:r w:rsidRPr="00C245A0">
        <w:rPr>
          <w:rFonts w:cs="Traditional Arabic"/>
          <w:b/>
          <w:bCs/>
          <w:rtl/>
        </w:rPr>
        <w:t>الباب الثاني- شروط ونماذج العقود</w:t>
      </w:r>
      <w:r w:rsidRPr="00C245A0">
        <w:rPr>
          <w:rFonts w:cs="Traditional Arabic"/>
          <w:rtl/>
        </w:rPr>
        <w:t xml:space="preserve"> ............................................................................</w:t>
      </w:r>
    </w:p>
    <w:p w14:paraId="30D4ACCF" w14:textId="77777777" w:rsidR="007B70FE" w:rsidRPr="00C245A0" w:rsidRDefault="007B70FE" w:rsidP="007B70FE">
      <w:pPr>
        <w:bidi/>
        <w:rPr>
          <w:rFonts w:cs="Traditional Arabic"/>
        </w:rPr>
      </w:pPr>
      <w:r w:rsidRPr="00C245A0">
        <w:rPr>
          <w:rFonts w:cs="Traditional Arabic"/>
          <w:rtl/>
        </w:rPr>
        <w:t>القسم 8. شروط ونماذج العقود ...............................................................................</w:t>
      </w:r>
    </w:p>
    <w:p w14:paraId="69F654D1" w14:textId="7B75EEA0" w:rsidR="007B70FE" w:rsidRPr="00C245A0" w:rsidRDefault="007B70FE" w:rsidP="007B70FE">
      <w:pPr>
        <w:bidi/>
        <w:rPr>
          <w:rFonts w:cs="Traditional Arabic"/>
        </w:rPr>
      </w:pPr>
      <w:r w:rsidRPr="00C245A0">
        <w:rPr>
          <w:rFonts w:cs="Traditional Arabic"/>
          <w:rtl/>
        </w:rPr>
        <w:tab/>
        <w:t xml:space="preserve">نموذج العقد </w:t>
      </w:r>
      <w:r w:rsidR="00243750">
        <w:rPr>
          <w:rFonts w:cs="Traditional Arabic" w:hint="cs"/>
          <w:rtl/>
        </w:rPr>
        <w:t>الزمني</w:t>
      </w:r>
      <w:r w:rsidR="00243750" w:rsidRPr="00C245A0">
        <w:rPr>
          <w:rFonts w:cs="Traditional Arabic"/>
          <w:rtl/>
        </w:rPr>
        <w:t xml:space="preserve"> </w:t>
      </w:r>
      <w:r w:rsidRPr="00C245A0">
        <w:rPr>
          <w:rFonts w:cs="Traditional Arabic"/>
          <w:rtl/>
        </w:rPr>
        <w:t>......................................................................................</w:t>
      </w:r>
    </w:p>
    <w:p w14:paraId="2A20CB0A" w14:textId="76505859" w:rsidR="007B70FE" w:rsidRPr="00C245A0" w:rsidRDefault="007B70FE" w:rsidP="007B70FE">
      <w:pPr>
        <w:bidi/>
        <w:rPr>
          <w:rFonts w:cs="Traditional Arabic"/>
        </w:rPr>
      </w:pPr>
      <w:r w:rsidRPr="00C245A0">
        <w:rPr>
          <w:rFonts w:cs="Traditional Arabic"/>
          <w:rtl/>
        </w:rPr>
        <w:tab/>
        <w:t xml:space="preserve">نموذج العقد </w:t>
      </w:r>
      <w:proofErr w:type="spellStart"/>
      <w:r w:rsidR="00243750" w:rsidRPr="00C245A0">
        <w:rPr>
          <w:rFonts w:cs="Traditional Arabic"/>
          <w:rtl/>
        </w:rPr>
        <w:t>ا</w:t>
      </w:r>
      <w:r w:rsidR="00243750">
        <w:rPr>
          <w:rFonts w:cs="Traditional Arabic" w:hint="cs"/>
          <w:rtl/>
        </w:rPr>
        <w:t>الزمني</w:t>
      </w:r>
      <w:proofErr w:type="spellEnd"/>
      <w:r w:rsidR="00243750" w:rsidRPr="00C245A0">
        <w:rPr>
          <w:rFonts w:cs="Traditional Arabic"/>
          <w:rtl/>
        </w:rPr>
        <w:t xml:space="preserve"> </w:t>
      </w:r>
      <w:r w:rsidRPr="00C245A0">
        <w:rPr>
          <w:rFonts w:cs="Traditional Arabic"/>
          <w:rtl/>
        </w:rPr>
        <w:t>.......................................................................................</w:t>
      </w:r>
    </w:p>
    <w:p w14:paraId="471A14CD" w14:textId="75B71453" w:rsidR="007B70FE" w:rsidRPr="00C245A0" w:rsidRDefault="007B70FE" w:rsidP="00243750">
      <w:pPr>
        <w:bidi/>
        <w:rPr>
          <w:rFonts w:cs="Traditional Arabic"/>
        </w:rPr>
      </w:pPr>
      <w:r w:rsidRPr="00C245A0">
        <w:rPr>
          <w:rFonts w:cs="Traditional Arabic"/>
          <w:rtl/>
        </w:rPr>
        <w:tab/>
        <w:t xml:space="preserve">نموذج </w:t>
      </w:r>
      <w:bookmarkStart w:id="9" w:name="_Hlk86651443"/>
      <w:r w:rsidR="00243750" w:rsidRPr="00243750">
        <w:rPr>
          <w:rFonts w:cs="Traditional Arabic" w:hint="cs"/>
          <w:rtl/>
        </w:rPr>
        <w:t>عقود</w:t>
      </w:r>
      <w:r w:rsidR="00243750" w:rsidRPr="00243750">
        <w:rPr>
          <w:rFonts w:cs="Traditional Arabic"/>
          <w:rtl/>
        </w:rPr>
        <w:t xml:space="preserve"> </w:t>
      </w:r>
      <w:r w:rsidR="00243750" w:rsidRPr="00243750">
        <w:rPr>
          <w:rFonts w:cs="Traditional Arabic" w:hint="cs"/>
          <w:rtl/>
        </w:rPr>
        <w:t>القيمة</w:t>
      </w:r>
      <w:r w:rsidR="00243750" w:rsidRPr="00243750">
        <w:rPr>
          <w:rFonts w:cs="Traditional Arabic"/>
          <w:rtl/>
        </w:rPr>
        <w:t xml:space="preserve"> </w:t>
      </w:r>
      <w:r w:rsidR="00243750" w:rsidRPr="00243750">
        <w:rPr>
          <w:rFonts w:cs="Traditional Arabic" w:hint="cs"/>
          <w:rtl/>
        </w:rPr>
        <w:t>الإجمالية</w:t>
      </w:r>
      <w:r w:rsidR="00243750" w:rsidRPr="00243750">
        <w:rPr>
          <w:rFonts w:cs="Traditional Arabic"/>
          <w:rtl/>
        </w:rPr>
        <w:t xml:space="preserve"> </w:t>
      </w:r>
      <w:r w:rsidR="00243750" w:rsidRPr="00243750">
        <w:rPr>
          <w:rFonts w:cs="Traditional Arabic" w:hint="cs"/>
          <w:rtl/>
        </w:rPr>
        <w:t>المقطوعة</w:t>
      </w:r>
      <w:bookmarkEnd w:id="9"/>
      <w:r w:rsidRPr="00C245A0">
        <w:rPr>
          <w:rFonts w:cs="Traditional Arabic"/>
          <w:rtl/>
        </w:rPr>
        <w:t>........................................................................</w:t>
      </w:r>
    </w:p>
    <w:p w14:paraId="4E9CD1F7" w14:textId="10760BF5" w:rsidR="007B70FE" w:rsidRPr="00C245A0" w:rsidRDefault="007B70FE" w:rsidP="00243750">
      <w:pPr>
        <w:bidi/>
        <w:rPr>
          <w:rFonts w:cs="Traditional Arabic"/>
        </w:rPr>
      </w:pPr>
      <w:r w:rsidRPr="00C245A0">
        <w:rPr>
          <w:rFonts w:cs="Traditional Arabic"/>
          <w:rtl/>
        </w:rPr>
        <w:tab/>
        <w:t xml:space="preserve">نموذج </w:t>
      </w:r>
      <w:r w:rsidR="00243750" w:rsidRPr="00243750">
        <w:rPr>
          <w:rFonts w:cs="Traditional Arabic" w:hint="cs"/>
          <w:rtl/>
        </w:rPr>
        <w:t>عقود</w:t>
      </w:r>
      <w:r w:rsidR="00243750" w:rsidRPr="00243750">
        <w:rPr>
          <w:rFonts w:cs="Traditional Arabic"/>
          <w:rtl/>
        </w:rPr>
        <w:t xml:space="preserve"> </w:t>
      </w:r>
      <w:r w:rsidR="00243750" w:rsidRPr="00243750">
        <w:rPr>
          <w:rFonts w:cs="Traditional Arabic" w:hint="cs"/>
          <w:rtl/>
        </w:rPr>
        <w:t>القيمة</w:t>
      </w:r>
      <w:r w:rsidR="00243750" w:rsidRPr="00243750">
        <w:rPr>
          <w:rFonts w:cs="Traditional Arabic"/>
          <w:rtl/>
        </w:rPr>
        <w:t xml:space="preserve"> </w:t>
      </w:r>
      <w:r w:rsidR="00243750" w:rsidRPr="00243750">
        <w:rPr>
          <w:rFonts w:cs="Traditional Arabic" w:hint="cs"/>
          <w:rtl/>
        </w:rPr>
        <w:t>الإجمالية</w:t>
      </w:r>
      <w:r w:rsidR="00243750" w:rsidRPr="00243750">
        <w:rPr>
          <w:rFonts w:cs="Traditional Arabic"/>
          <w:rtl/>
        </w:rPr>
        <w:t xml:space="preserve"> </w:t>
      </w:r>
      <w:r w:rsidR="00243750" w:rsidRPr="00243750">
        <w:rPr>
          <w:rFonts w:cs="Traditional Arabic" w:hint="cs"/>
          <w:rtl/>
        </w:rPr>
        <w:t>المقطوعة</w:t>
      </w:r>
      <w:r w:rsidRPr="00C245A0">
        <w:rPr>
          <w:rFonts w:cs="Traditional Arabic"/>
          <w:rtl/>
        </w:rPr>
        <w:t xml:space="preserve">........................................................................ </w:t>
      </w:r>
    </w:p>
    <w:p w14:paraId="712FD43C" w14:textId="77777777" w:rsidR="007B70FE" w:rsidRPr="00C245A0" w:rsidRDefault="007B70FE" w:rsidP="007B70FE">
      <w:pPr>
        <w:bidi/>
        <w:rPr>
          <w:rFonts w:cs="Traditional Arabic"/>
        </w:rPr>
      </w:pPr>
      <w:r w:rsidRPr="00C245A0">
        <w:rPr>
          <w:rFonts w:cs="Traditional Arabic"/>
          <w:b/>
          <w:bCs/>
          <w:rtl/>
        </w:rPr>
        <w:t>الباب الثالث</w:t>
      </w:r>
      <w:r w:rsidRPr="00C245A0">
        <w:rPr>
          <w:rFonts w:cs="Traditional Arabic"/>
          <w:rtl/>
        </w:rPr>
        <w:t xml:space="preserve"> ...............................................................................................</w:t>
      </w:r>
    </w:p>
    <w:p w14:paraId="52EDE407" w14:textId="77777777" w:rsidR="007B70FE" w:rsidRPr="00C245A0" w:rsidRDefault="007B70FE" w:rsidP="007B70FE">
      <w:pPr>
        <w:bidi/>
        <w:rPr>
          <w:rFonts w:cs="Traditional Arabic"/>
        </w:rPr>
      </w:pPr>
      <w:r w:rsidRPr="00C245A0">
        <w:rPr>
          <w:rFonts w:cs="Traditional Arabic"/>
          <w:rtl/>
        </w:rPr>
        <w:t>القسم 9. الإخطار بنية إرساء العقد ........................................................................</w:t>
      </w:r>
    </w:p>
    <w:p w14:paraId="280D50F9" w14:textId="77777777" w:rsidR="007B70FE" w:rsidRPr="00C245A0" w:rsidRDefault="007B70FE" w:rsidP="007B70FE">
      <w:pPr>
        <w:bidi/>
        <w:jc w:val="center"/>
        <w:rPr>
          <w:b/>
          <w:iCs/>
          <w:sz w:val="32"/>
          <w:szCs w:val="32"/>
        </w:rPr>
      </w:pPr>
    </w:p>
    <w:p w14:paraId="5D7A2B82" w14:textId="77777777" w:rsidR="009C2627" w:rsidRPr="00C245A0" w:rsidRDefault="009C2627" w:rsidP="00DD1B2A">
      <w:pPr>
        <w:bidi/>
        <w:jc w:val="center"/>
        <w:rPr>
          <w:b/>
          <w:iCs/>
          <w:sz w:val="32"/>
          <w:szCs w:val="32"/>
        </w:rPr>
      </w:pPr>
    </w:p>
    <w:p w14:paraId="32E3FD5C" w14:textId="77777777" w:rsidR="00AD124B" w:rsidRPr="00C245A0" w:rsidRDefault="00AD124B" w:rsidP="00DD1B2A">
      <w:pPr>
        <w:bidi/>
        <w:ind w:left="1080"/>
        <w:rPr>
          <w:b/>
          <w:bCs/>
          <w:sz w:val="32"/>
          <w:szCs w:val="32"/>
          <w:lang w:val="en-GB"/>
        </w:rPr>
      </w:pPr>
    </w:p>
    <w:p w14:paraId="6F7B71CF" w14:textId="77777777" w:rsidR="009C15FB" w:rsidRPr="00C245A0" w:rsidRDefault="009C15FB" w:rsidP="00DD1B2A">
      <w:pPr>
        <w:bidi/>
        <w:rPr>
          <w:b/>
          <w:bCs/>
          <w:sz w:val="32"/>
          <w:szCs w:val="32"/>
          <w:lang w:val="en-GB"/>
        </w:rPr>
        <w:sectPr w:rsidR="009C15FB" w:rsidRPr="00C245A0" w:rsidSect="002C0FE5">
          <w:headerReference w:type="even" r:id="rId30"/>
          <w:headerReference w:type="first" r:id="rId31"/>
          <w:pgSz w:w="11907" w:h="16839" w:code="9"/>
          <w:pgMar w:top="1440" w:right="1440" w:bottom="1440" w:left="1800" w:header="720" w:footer="720" w:gutter="0"/>
          <w:pgNumType w:fmt="lowerRoman"/>
          <w:cols w:space="720"/>
          <w:titlePg/>
          <w:docGrid w:linePitch="326"/>
        </w:sectPr>
      </w:pPr>
    </w:p>
    <w:p w14:paraId="2387DFE9" w14:textId="1181095B" w:rsidR="00126C57" w:rsidRPr="00C245A0" w:rsidRDefault="00A71EE4" w:rsidP="00DD1B2A">
      <w:pPr>
        <w:pStyle w:val="Heading1"/>
        <w:bidi/>
        <w:rPr>
          <w:rFonts w:ascii="Traditional Arabic" w:hAnsi="Traditional Arabic" w:cs="Traditional Arabic"/>
          <w:bCs/>
          <w:szCs w:val="32"/>
          <w:rtl/>
        </w:rPr>
      </w:pPr>
      <w:bookmarkStart w:id="10" w:name="_Toc313132000"/>
      <w:bookmarkStart w:id="11" w:name="_Toc5703383"/>
      <w:r w:rsidRPr="00C245A0">
        <w:rPr>
          <w:rFonts w:ascii="Traditional Arabic" w:hAnsi="Traditional Arabic" w:cs="Traditional Arabic"/>
          <w:bCs/>
          <w:szCs w:val="32"/>
          <w:rtl/>
        </w:rPr>
        <w:lastRenderedPageBreak/>
        <w:t>الباب</w:t>
      </w:r>
      <w:r w:rsidR="00126C57" w:rsidRPr="00C245A0">
        <w:rPr>
          <w:rFonts w:ascii="Traditional Arabic" w:hAnsi="Traditional Arabic" w:cs="Traditional Arabic"/>
          <w:bCs/>
          <w:szCs w:val="32"/>
          <w:rtl/>
        </w:rPr>
        <w:t xml:space="preserve"> الأول</w:t>
      </w:r>
      <w:r w:rsidR="003B4244" w:rsidRPr="00C245A0">
        <w:rPr>
          <w:rFonts w:ascii="Traditional Arabic" w:hAnsi="Traditional Arabic" w:cs="Traditional Arabic" w:hint="cs"/>
          <w:bCs/>
          <w:szCs w:val="32"/>
          <w:rtl/>
        </w:rPr>
        <w:t xml:space="preserve">- </w:t>
      </w:r>
      <w:r w:rsidR="00126C57" w:rsidRPr="00C245A0">
        <w:rPr>
          <w:rFonts w:ascii="Traditional Arabic" w:hAnsi="Traditional Arabic" w:cs="Traditional Arabic"/>
          <w:bCs/>
          <w:szCs w:val="32"/>
          <w:rtl/>
        </w:rPr>
        <w:t>إجراءات ومتطلبات الاختيار</w:t>
      </w:r>
    </w:p>
    <w:p w14:paraId="2C8F77B3" w14:textId="41B68861" w:rsidR="00126C57" w:rsidRPr="00C245A0" w:rsidRDefault="00126C57" w:rsidP="00DD1B2A">
      <w:pPr>
        <w:bidi/>
        <w:jc w:val="center"/>
        <w:rPr>
          <w:rFonts w:ascii="Traditional Arabic" w:hAnsi="Traditional Arabic" w:cs="Traditional Arabic"/>
          <w:b/>
          <w:bCs/>
          <w:sz w:val="32"/>
          <w:szCs w:val="32"/>
          <w:rtl/>
        </w:rPr>
      </w:pPr>
      <w:r w:rsidRPr="00C245A0">
        <w:rPr>
          <w:rFonts w:ascii="Traditional Arabic" w:hAnsi="Traditional Arabic" w:cs="Traditional Arabic"/>
          <w:b/>
          <w:bCs/>
          <w:sz w:val="32"/>
          <w:szCs w:val="32"/>
          <w:rtl/>
        </w:rPr>
        <w:t>القسم 1. خطاب الدعوة</w:t>
      </w:r>
    </w:p>
    <w:p w14:paraId="3CC61707" w14:textId="26B374F2" w:rsidR="00126C57" w:rsidRPr="00C245A0" w:rsidRDefault="00126C57" w:rsidP="00DD1B2A">
      <w:pPr>
        <w:bidi/>
        <w:jc w:val="both"/>
        <w:rPr>
          <w:rFonts w:ascii="Traditional Arabic" w:hAnsi="Traditional Arabic" w:cs="Traditional Arabic"/>
          <w:rtl/>
        </w:rPr>
      </w:pPr>
    </w:p>
    <w:bookmarkEnd w:id="10"/>
    <w:bookmarkEnd w:id="11"/>
    <w:p w14:paraId="3C2C9947" w14:textId="7E3B2918" w:rsidR="000B5EDC" w:rsidRPr="00C245A0" w:rsidRDefault="00126C57" w:rsidP="00DD1B2A">
      <w:pPr>
        <w:pStyle w:val="List"/>
        <w:bidi/>
        <w:jc w:val="both"/>
        <w:rPr>
          <w:rFonts w:ascii="Traditional Arabic" w:hAnsi="Traditional Arabic" w:cs="Traditional Arabic"/>
          <w:i/>
          <w:iCs/>
          <w:rtl/>
        </w:rPr>
      </w:pPr>
      <w:r w:rsidRPr="00C245A0">
        <w:rPr>
          <w:rFonts w:ascii="Traditional Arabic" w:hAnsi="Traditional Arabic" w:cs="Traditional Arabic"/>
          <w:rtl/>
        </w:rPr>
        <w:t>[</w:t>
      </w:r>
      <w:r w:rsidR="00AC259F" w:rsidRPr="00C245A0">
        <w:rPr>
          <w:rFonts w:ascii="Traditional Arabic" w:hAnsi="Traditional Arabic" w:cs="Traditional Arabic"/>
          <w:i/>
          <w:iCs/>
          <w:rtl/>
        </w:rPr>
        <w:t xml:space="preserve">أدخل: رقم </w:t>
      </w:r>
      <w:r w:rsidR="003F301E" w:rsidRPr="00C245A0">
        <w:rPr>
          <w:rFonts w:ascii="Traditional Arabic" w:hAnsi="Traditional Arabic" w:cs="Traditional Arabic"/>
          <w:i/>
          <w:iCs/>
          <w:rtl/>
        </w:rPr>
        <w:t>طلب تقديم العروض</w:t>
      </w:r>
      <w:r w:rsidR="00AC259F" w:rsidRPr="00C245A0">
        <w:rPr>
          <w:rFonts w:ascii="Traditional Arabic" w:hAnsi="Traditional Arabic" w:cs="Traditional Arabic"/>
          <w:i/>
          <w:iCs/>
          <w:rtl/>
        </w:rPr>
        <w:t>....،</w:t>
      </w:r>
    </w:p>
    <w:p w14:paraId="74719220" w14:textId="202C6C36" w:rsidR="00AC259F" w:rsidRPr="00C245A0" w:rsidRDefault="00AC259F" w:rsidP="00DD1B2A">
      <w:pPr>
        <w:pStyle w:val="List"/>
        <w:bidi/>
        <w:jc w:val="both"/>
        <w:rPr>
          <w:rFonts w:ascii="Traditional Arabic" w:hAnsi="Traditional Arabic" w:cs="Traditional Arabic"/>
          <w:i/>
          <w:iCs/>
          <w:rtl/>
        </w:rPr>
      </w:pPr>
      <w:r w:rsidRPr="00C245A0">
        <w:rPr>
          <w:rFonts w:ascii="Traditional Arabic" w:hAnsi="Traditional Arabic" w:cs="Traditional Arabic"/>
          <w:i/>
          <w:iCs/>
          <w:rtl/>
        </w:rPr>
        <w:t>رقم التمويل</w:t>
      </w:r>
      <w:r w:rsidR="00536F46" w:rsidRPr="00C245A0">
        <w:rPr>
          <w:rFonts w:ascii="Traditional Arabic" w:hAnsi="Traditional Arabic" w:cs="Traditional Arabic" w:hint="cs"/>
          <w:i/>
          <w:iCs/>
          <w:rtl/>
        </w:rPr>
        <w:t>:</w:t>
      </w:r>
      <w:r w:rsidRPr="00C245A0">
        <w:rPr>
          <w:rFonts w:ascii="Traditional Arabic" w:hAnsi="Traditional Arabic" w:cs="Traditional Arabic"/>
          <w:i/>
          <w:iCs/>
          <w:rtl/>
        </w:rPr>
        <w:t xml:space="preserve"> أدخل الرقم المرجعي ل</w:t>
      </w:r>
      <w:r w:rsidR="005B5A07" w:rsidRPr="00C245A0">
        <w:rPr>
          <w:rFonts w:ascii="Traditional Arabic" w:hAnsi="Traditional Arabic" w:cs="Traditional Arabic"/>
          <w:i/>
          <w:iCs/>
          <w:rtl/>
        </w:rPr>
        <w:t>اتفاقية التمويل</w:t>
      </w:r>
      <w:r w:rsidRPr="00C245A0">
        <w:rPr>
          <w:rFonts w:ascii="Traditional Arabic" w:hAnsi="Traditional Arabic" w:cs="Traditional Arabic"/>
          <w:i/>
          <w:iCs/>
          <w:rtl/>
        </w:rPr>
        <w:t>....</w:t>
      </w:r>
    </w:p>
    <w:p w14:paraId="2CB779A6" w14:textId="3DBB9067" w:rsidR="00AC259F" w:rsidRPr="00C245A0" w:rsidRDefault="00AC259F" w:rsidP="00DD1B2A">
      <w:pPr>
        <w:pStyle w:val="List"/>
        <w:bidi/>
        <w:jc w:val="both"/>
        <w:rPr>
          <w:rFonts w:ascii="Traditional Arabic" w:hAnsi="Traditional Arabic" w:cs="Traditional Arabic"/>
          <w:i/>
          <w:iCs/>
          <w:rtl/>
        </w:rPr>
      </w:pPr>
      <w:r w:rsidRPr="00C245A0">
        <w:rPr>
          <w:rFonts w:ascii="Traditional Arabic" w:hAnsi="Traditional Arabic" w:cs="Traditional Arabic"/>
          <w:i/>
          <w:iCs/>
          <w:rtl/>
        </w:rPr>
        <w:t>أدخل: المكان والتاريخ</w:t>
      </w:r>
      <w:r w:rsidRPr="00C245A0">
        <w:rPr>
          <w:rFonts w:ascii="Traditional Arabic" w:hAnsi="Traditional Arabic" w:cs="Traditional Arabic"/>
          <w:rtl/>
        </w:rPr>
        <w:t>]</w:t>
      </w:r>
    </w:p>
    <w:p w14:paraId="5F9F852D" w14:textId="05C4ED50" w:rsidR="00AC259F" w:rsidRPr="00C245A0" w:rsidRDefault="00AC259F" w:rsidP="00DD1B2A">
      <w:pPr>
        <w:pStyle w:val="List"/>
        <w:bidi/>
        <w:jc w:val="both"/>
        <w:rPr>
          <w:rFonts w:ascii="Traditional Arabic" w:hAnsi="Traditional Arabic" w:cs="Traditional Arabic"/>
          <w:i/>
          <w:iCs/>
          <w:sz w:val="16"/>
          <w:szCs w:val="16"/>
          <w:rtl/>
        </w:rPr>
      </w:pPr>
    </w:p>
    <w:p w14:paraId="6ED0C0FE" w14:textId="0054BE47" w:rsidR="00AC259F" w:rsidRPr="00C245A0" w:rsidRDefault="00AC259F" w:rsidP="00DD1B2A">
      <w:pPr>
        <w:pStyle w:val="List"/>
        <w:bidi/>
        <w:jc w:val="both"/>
        <w:rPr>
          <w:rFonts w:ascii="Traditional Arabic" w:hAnsi="Traditional Arabic" w:cs="Traditional Arabic"/>
          <w:i/>
          <w:iCs/>
          <w:rtl/>
          <w:lang w:bidi="ar-AE"/>
        </w:rPr>
      </w:pPr>
      <w:r w:rsidRPr="00C245A0">
        <w:rPr>
          <w:rFonts w:ascii="Traditional Arabic" w:hAnsi="Traditional Arabic" w:cs="Traditional Arabic"/>
          <w:rtl/>
        </w:rPr>
        <w:t>[</w:t>
      </w:r>
      <w:r w:rsidRPr="00C245A0">
        <w:rPr>
          <w:rFonts w:ascii="Traditional Arabic" w:hAnsi="Traditional Arabic" w:cs="Traditional Arabic"/>
          <w:i/>
          <w:iCs/>
          <w:rtl/>
        </w:rPr>
        <w:t>أدخل: اسم وعنوان الاستشاري وعندما يتعلق الأمر ب</w:t>
      </w:r>
      <w:r w:rsidR="0068624C" w:rsidRPr="00C245A0">
        <w:rPr>
          <w:rFonts w:ascii="Traditional Arabic" w:hAnsi="Traditional Arabic" w:cs="Traditional Arabic"/>
          <w:i/>
          <w:iCs/>
          <w:rtl/>
        </w:rPr>
        <w:t>شركة محاصة</w:t>
      </w:r>
      <w:r w:rsidRPr="00C245A0">
        <w:rPr>
          <w:rFonts w:ascii="Traditional Arabic" w:hAnsi="Traditional Arabic" w:cs="Traditional Arabic"/>
          <w:i/>
          <w:iCs/>
          <w:rtl/>
        </w:rPr>
        <w:t xml:space="preserve"> أدخل الاسم الكامل لشركة المحاصة وأسماء </w:t>
      </w:r>
      <w:r w:rsidR="00B43480" w:rsidRPr="00C245A0">
        <w:rPr>
          <w:rFonts w:ascii="Traditional Arabic" w:hAnsi="Traditional Arabic" w:cs="Traditional Arabic"/>
          <w:i/>
          <w:iCs/>
          <w:rtl/>
        </w:rPr>
        <w:t>جميع</w:t>
      </w:r>
      <w:r w:rsidRPr="00C245A0">
        <w:rPr>
          <w:rFonts w:ascii="Traditional Arabic" w:hAnsi="Traditional Arabic" w:cs="Traditional Arabic"/>
          <w:i/>
          <w:iCs/>
          <w:rtl/>
        </w:rPr>
        <w:t xml:space="preserve"> أعضائها </w:t>
      </w:r>
      <w:r w:rsidR="00D44790" w:rsidRPr="00C245A0">
        <w:rPr>
          <w:rFonts w:ascii="Traditional Arabic" w:hAnsi="Traditional Arabic" w:cs="Traditional Arabic"/>
          <w:i/>
          <w:iCs/>
          <w:rtl/>
          <w:lang w:bidi="ar-AE"/>
        </w:rPr>
        <w:t>كما هي مبين</w:t>
      </w:r>
      <w:r w:rsidR="005B5A07" w:rsidRPr="00C245A0">
        <w:rPr>
          <w:rFonts w:ascii="Traditional Arabic" w:hAnsi="Traditional Arabic" w:cs="Traditional Arabic" w:hint="cs"/>
          <w:i/>
          <w:iCs/>
          <w:rtl/>
          <w:lang w:bidi="ar-AE"/>
        </w:rPr>
        <w:t>ة</w:t>
      </w:r>
      <w:r w:rsidR="00D44790" w:rsidRPr="00C245A0">
        <w:rPr>
          <w:rFonts w:ascii="Traditional Arabic" w:hAnsi="Traditional Arabic" w:cs="Traditional Arabic"/>
          <w:i/>
          <w:iCs/>
          <w:rtl/>
          <w:lang w:bidi="ar-AE"/>
        </w:rPr>
        <w:t xml:space="preserve"> في طلب إبداء الاهتمام المقدم]</w:t>
      </w:r>
    </w:p>
    <w:p w14:paraId="2367C0E9" w14:textId="5E6060F7" w:rsidR="00D44790" w:rsidRPr="00C245A0" w:rsidRDefault="00D44790" w:rsidP="00DD1B2A">
      <w:pPr>
        <w:pStyle w:val="List"/>
        <w:bidi/>
        <w:jc w:val="both"/>
        <w:rPr>
          <w:rFonts w:ascii="Traditional Arabic" w:hAnsi="Traditional Arabic" w:cs="Traditional Arabic"/>
          <w:i/>
          <w:iCs/>
          <w:sz w:val="16"/>
          <w:szCs w:val="16"/>
          <w:rtl/>
          <w:lang w:bidi="ar-AE"/>
        </w:rPr>
      </w:pPr>
    </w:p>
    <w:p w14:paraId="3274D805" w14:textId="244101E9" w:rsidR="00D44790" w:rsidRPr="00C245A0" w:rsidRDefault="00D44790" w:rsidP="00DD1B2A">
      <w:pPr>
        <w:pStyle w:val="List"/>
        <w:bidi/>
        <w:jc w:val="both"/>
        <w:rPr>
          <w:rFonts w:ascii="Traditional Arabic" w:hAnsi="Traditional Arabic" w:cs="Traditional Arabic"/>
          <w:rtl/>
          <w:lang w:bidi="ar-AE"/>
        </w:rPr>
      </w:pPr>
      <w:r w:rsidRPr="00C245A0">
        <w:rPr>
          <w:rFonts w:ascii="Traditional Arabic" w:hAnsi="Traditional Arabic" w:cs="Traditional Arabic"/>
          <w:rtl/>
          <w:lang w:bidi="ar-AE"/>
        </w:rPr>
        <w:t>سيدي، سيدتي:</w:t>
      </w:r>
    </w:p>
    <w:p w14:paraId="6CF30276" w14:textId="41B25943" w:rsidR="00D44790" w:rsidRPr="00C245A0" w:rsidRDefault="00D44790" w:rsidP="00DD1B2A">
      <w:pPr>
        <w:pStyle w:val="List"/>
        <w:bidi/>
        <w:jc w:val="both"/>
        <w:rPr>
          <w:rFonts w:ascii="Traditional Arabic" w:hAnsi="Traditional Arabic" w:cs="Traditional Arabic"/>
          <w:sz w:val="16"/>
          <w:szCs w:val="16"/>
          <w:rtl/>
          <w:lang w:bidi="ar-AE"/>
        </w:rPr>
      </w:pPr>
    </w:p>
    <w:p w14:paraId="7217247F" w14:textId="037E321E" w:rsidR="00D44790" w:rsidRPr="00C245A0" w:rsidRDefault="00D44790" w:rsidP="0061217F">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val="fr-FR" w:bidi="ar-AE"/>
        </w:rPr>
        <w:t>[</w:t>
      </w:r>
      <w:r w:rsidR="004051E7" w:rsidRPr="00C245A0">
        <w:rPr>
          <w:rFonts w:ascii="Traditional Arabic" w:hAnsi="Traditional Arabic" w:cs="Traditional Arabic" w:hint="cs"/>
          <w:i/>
          <w:iCs/>
          <w:rtl/>
          <w:lang w:val="fr-FR" w:bidi="ar-AE"/>
        </w:rPr>
        <w:t xml:space="preserve">في </w:t>
      </w:r>
      <w:proofErr w:type="spellStart"/>
      <w:r w:rsidR="004051E7" w:rsidRPr="00C245A0">
        <w:rPr>
          <w:rFonts w:ascii="Traditional Arabic" w:hAnsi="Traditional Arabic" w:cs="Traditional Arabic" w:hint="cs"/>
          <w:i/>
          <w:iCs/>
          <w:rtl/>
          <w:lang w:val="fr-FR" w:bidi="ar-AE"/>
        </w:rPr>
        <w:t>حالة</w:t>
      </w:r>
      <w:r w:rsidR="005B5A07" w:rsidRPr="00C245A0">
        <w:rPr>
          <w:rFonts w:ascii="Traditional Arabic" w:hAnsi="Traditional Arabic" w:cs="Traditional Arabic" w:hint="cs"/>
          <w:i/>
          <w:iCs/>
          <w:rtl/>
          <w:lang w:val="fr-FR" w:bidi="ar-AE"/>
        </w:rPr>
        <w:t>ة</w:t>
      </w:r>
      <w:proofErr w:type="spellEnd"/>
      <w:r w:rsidR="005B5A07" w:rsidRPr="00C245A0">
        <w:rPr>
          <w:rFonts w:ascii="Traditional Arabic" w:hAnsi="Traditional Arabic" w:cs="Traditional Arabic" w:hint="cs"/>
          <w:i/>
          <w:iCs/>
          <w:rtl/>
          <w:lang w:val="fr-FR" w:bidi="ar-AE"/>
        </w:rPr>
        <w:t xml:space="preserve"> </w:t>
      </w:r>
      <w:r w:rsidRPr="00C245A0">
        <w:rPr>
          <w:rFonts w:ascii="Traditional Arabic" w:hAnsi="Traditional Arabic" w:cs="Traditional Arabic"/>
          <w:i/>
          <w:iCs/>
          <w:rtl/>
          <w:lang w:val="fr-FR" w:bidi="ar-AE"/>
        </w:rPr>
        <w:t>أدوات التمويل الموافقة للشريعة الإسلامية</w:t>
      </w:r>
      <w:r w:rsidR="005B5A07" w:rsidRPr="00C245A0">
        <w:rPr>
          <w:rFonts w:ascii="Traditional Arabic" w:hAnsi="Traditional Arabic" w:cs="Traditional Arabic"/>
          <w:i/>
          <w:iCs/>
          <w:rtl/>
          <w:lang w:val="fr-FR" w:bidi="ar-AE"/>
        </w:rPr>
        <w:t xml:space="preserve"> فقط</w:t>
      </w:r>
      <w:r w:rsidRPr="00C245A0">
        <w:rPr>
          <w:rFonts w:ascii="Traditional Arabic" w:hAnsi="Traditional Arabic" w:cs="Traditional Arabic"/>
          <w:i/>
          <w:iCs/>
          <w:rtl/>
          <w:lang w:val="fr-FR" w:bidi="ar-AE"/>
        </w:rPr>
        <w:t>:</w:t>
      </w:r>
      <w:r w:rsidRPr="00C245A0">
        <w:rPr>
          <w:rFonts w:ascii="Traditional Arabic" w:hAnsi="Traditional Arabic" w:cs="Traditional Arabic"/>
          <w:rtl/>
          <w:lang w:val="fr-FR" w:bidi="ar-AE"/>
        </w:rPr>
        <w:t xml:space="preserve">] </w:t>
      </w:r>
      <w:r w:rsidR="00296954" w:rsidRPr="00C245A0">
        <w:rPr>
          <w:rFonts w:ascii="Traditional Arabic" w:hAnsi="Traditional Arabic" w:cs="Traditional Arabic"/>
          <w:rtl/>
          <w:lang w:val="fr-FR" w:bidi="ar-AE"/>
        </w:rPr>
        <w:t>[</w:t>
      </w:r>
      <w:r w:rsidR="00296954" w:rsidRPr="00C245A0">
        <w:rPr>
          <w:rFonts w:ascii="Traditional Arabic" w:hAnsi="Traditional Arabic" w:cs="Traditional Arabic"/>
          <w:i/>
          <w:iCs/>
          <w:rtl/>
          <w:lang w:val="fr-FR" w:bidi="ar-AE"/>
        </w:rPr>
        <w:t>حصل</w:t>
      </w:r>
      <w:r w:rsidR="00296954"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w:t>
      </w:r>
      <w:r w:rsidRPr="00C245A0">
        <w:rPr>
          <w:rFonts w:ascii="Traditional Arabic" w:hAnsi="Traditional Arabic" w:cs="Traditional Arabic"/>
          <w:i/>
          <w:iCs/>
          <w:rtl/>
          <w:lang w:val="fr-FR" w:bidi="ar-AE"/>
        </w:rPr>
        <w:t>أدخل: اسم المستفيد</w:t>
      </w:r>
      <w:r w:rsidRPr="00C245A0">
        <w:rPr>
          <w:rFonts w:ascii="Traditional Arabic" w:hAnsi="Traditional Arabic" w:cs="Traditional Arabic"/>
          <w:rtl/>
          <w:lang w:val="fr-FR" w:bidi="ar-AE"/>
        </w:rPr>
        <w:t>] (</w:t>
      </w:r>
      <w:r w:rsidR="005B5A07" w:rsidRPr="00C245A0">
        <w:rPr>
          <w:rFonts w:ascii="Traditional Arabic" w:hAnsi="Traditional Arabic" w:cs="Traditional Arabic" w:hint="cs"/>
          <w:rtl/>
          <w:lang w:val="fr-FR" w:bidi="ar-AE"/>
        </w:rPr>
        <w:t>و</w:t>
      </w:r>
      <w:r w:rsidRPr="00C245A0">
        <w:rPr>
          <w:rFonts w:ascii="Traditional Arabic" w:hAnsi="Traditional Arabic" w:cs="Traditional Arabic"/>
          <w:rtl/>
          <w:lang w:val="fr-FR" w:bidi="ar-AE"/>
        </w:rPr>
        <w:t xml:space="preserve">يُشار إليه </w:t>
      </w:r>
      <w:r w:rsidR="005B5A07" w:rsidRPr="00C245A0">
        <w:rPr>
          <w:rFonts w:ascii="Traditional Arabic" w:hAnsi="Traditional Arabic" w:cs="Traditional Arabic" w:hint="cs"/>
          <w:rtl/>
          <w:lang w:val="fr-FR" w:bidi="ar-AE"/>
        </w:rPr>
        <w:t>فيما يلي</w:t>
      </w:r>
      <w:r w:rsidRPr="00C245A0">
        <w:rPr>
          <w:rFonts w:ascii="Traditional Arabic" w:hAnsi="Traditional Arabic" w:cs="Traditional Arabic"/>
          <w:rtl/>
          <w:lang w:val="fr-FR" w:bidi="ar-AE"/>
        </w:rPr>
        <w:t xml:space="preserve"> ب</w:t>
      </w:r>
      <w:r w:rsidR="005B5A07" w:rsidRPr="00C245A0">
        <w:rPr>
          <w:rFonts w:ascii="Traditional Arabic" w:hAnsi="Traditional Arabic" w:cs="Traditional Arabic" w:hint="cs"/>
          <w:rtl/>
          <w:lang w:val="fr-FR" w:bidi="ar-AE"/>
        </w:rPr>
        <w:t xml:space="preserve">عبارة </w:t>
      </w:r>
      <w:r w:rsidRPr="00C245A0">
        <w:rPr>
          <w:rFonts w:ascii="Traditional Arabic" w:hAnsi="Traditional Arabic" w:cs="Traditional Arabic"/>
          <w:rtl/>
          <w:lang w:val="fr-FR" w:bidi="ar-AE"/>
        </w:rPr>
        <w:t>"المستفيد")</w:t>
      </w:r>
      <w:r w:rsidR="00296954" w:rsidRPr="00C245A0">
        <w:rPr>
          <w:rFonts w:ascii="Traditional Arabic" w:hAnsi="Traditional Arabic" w:cs="Traditional Arabic"/>
          <w:rtl/>
          <w:lang w:val="fr-FR" w:bidi="ar-AE"/>
        </w:rPr>
        <w:t xml:space="preserve"> أو [</w:t>
      </w:r>
      <w:r w:rsidR="00296954" w:rsidRPr="00C245A0">
        <w:rPr>
          <w:rFonts w:ascii="Traditional Arabic" w:hAnsi="Traditional Arabic" w:cs="Traditional Arabic"/>
          <w:i/>
          <w:iCs/>
          <w:rtl/>
          <w:lang w:val="fr-FR" w:bidi="ar-AE"/>
        </w:rPr>
        <w:t>طلب الحصول</w:t>
      </w:r>
      <w:r w:rsidR="00296954"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w:t>
      </w:r>
      <w:r w:rsidR="00296954" w:rsidRPr="00C245A0">
        <w:rPr>
          <w:rFonts w:ascii="Traditional Arabic" w:hAnsi="Traditional Arabic" w:cs="Traditional Arabic"/>
          <w:rtl/>
          <w:lang w:val="fr-FR" w:bidi="ar-AE"/>
        </w:rPr>
        <w:t xml:space="preserve">على تمويل من البنك الإسلامي للتنمية </w:t>
      </w:r>
      <w:r w:rsidR="005B5A07" w:rsidRPr="00C245A0">
        <w:rPr>
          <w:rFonts w:ascii="Traditional Arabic" w:hAnsi="Traditional Arabic" w:cs="Traditional Arabic" w:hint="cs"/>
          <w:rtl/>
          <w:lang w:val="fr-FR" w:bidi="ar-AE"/>
        </w:rPr>
        <w:t>في</w:t>
      </w:r>
      <w:r w:rsidR="00296954" w:rsidRPr="00C245A0">
        <w:rPr>
          <w:rFonts w:ascii="Traditional Arabic" w:hAnsi="Traditional Arabic" w:cs="Traditional Arabic"/>
          <w:rtl/>
          <w:lang w:val="fr-FR" w:bidi="ar-AE"/>
        </w:rPr>
        <w:t xml:space="preserve"> شكل [</w:t>
      </w:r>
      <w:r w:rsidR="00296954" w:rsidRPr="00C245A0">
        <w:rPr>
          <w:rFonts w:ascii="Traditional Arabic" w:hAnsi="Traditional Arabic" w:cs="Traditional Arabic"/>
          <w:i/>
          <w:iCs/>
          <w:rtl/>
          <w:lang w:val="fr-FR" w:bidi="ar-AE"/>
        </w:rPr>
        <w:t>أدخل: نوع أداة (أدوات) التمويل الموافقة للشريعة الإسلامية</w:t>
      </w:r>
      <w:r w:rsidR="00296954" w:rsidRPr="00C245A0">
        <w:rPr>
          <w:rFonts w:ascii="Traditional Arabic" w:hAnsi="Traditional Arabic" w:cs="Traditional Arabic"/>
          <w:rtl/>
          <w:lang w:val="fr-FR" w:bidi="ar-AE"/>
        </w:rPr>
        <w:t xml:space="preserve">] </w:t>
      </w:r>
      <w:r w:rsidR="005B5A07" w:rsidRPr="00C245A0">
        <w:rPr>
          <w:rFonts w:ascii="Traditional Arabic" w:hAnsi="Traditional Arabic" w:cs="Traditional Arabic" w:hint="cs"/>
          <w:rtl/>
          <w:lang w:val="fr-FR" w:bidi="ar-AE"/>
        </w:rPr>
        <w:t>لدفع</w:t>
      </w:r>
      <w:r w:rsidR="001A6FD7" w:rsidRPr="00C245A0">
        <w:rPr>
          <w:rFonts w:ascii="Traditional Arabic" w:hAnsi="Traditional Arabic" w:cs="Traditional Arabic"/>
          <w:rtl/>
          <w:lang w:val="fr-FR" w:bidi="ar-AE"/>
        </w:rPr>
        <w:t xml:space="preserve"> تكاليف [</w:t>
      </w:r>
      <w:r w:rsidR="001A6FD7" w:rsidRPr="00C245A0">
        <w:rPr>
          <w:rFonts w:ascii="Traditional Arabic" w:hAnsi="Traditional Arabic" w:cs="Traditional Arabic"/>
          <w:i/>
          <w:iCs/>
          <w:rtl/>
          <w:lang w:val="fr-FR" w:bidi="ar-AE"/>
        </w:rPr>
        <w:t>أدخل: اسم المشروع</w:t>
      </w:r>
      <w:r w:rsidR="001A6FD7" w:rsidRPr="00C245A0">
        <w:rPr>
          <w:rFonts w:ascii="Traditional Arabic" w:hAnsi="Traditional Arabic" w:cs="Traditional Arabic"/>
          <w:rtl/>
          <w:lang w:val="fr-FR" w:bidi="ar-AE"/>
        </w:rPr>
        <w:t xml:space="preserve">]. </w:t>
      </w:r>
      <w:r w:rsidR="00E5380F" w:rsidRPr="00C245A0">
        <w:rPr>
          <w:rFonts w:ascii="Traditional Arabic" w:hAnsi="Traditional Arabic" w:cs="Traditional Arabic"/>
          <w:rtl/>
          <w:lang w:val="fr-FR" w:bidi="ar-AE"/>
        </w:rPr>
        <w:t>وتعتزم [</w:t>
      </w:r>
      <w:r w:rsidR="0068624C" w:rsidRPr="00C245A0">
        <w:rPr>
          <w:rFonts w:ascii="Traditional Arabic" w:hAnsi="Traditional Arabic" w:cs="Traditional Arabic"/>
          <w:i/>
          <w:iCs/>
          <w:rtl/>
          <w:lang w:val="fr-FR" w:bidi="ar-AE"/>
        </w:rPr>
        <w:t>وكالة التنفيذ أو الإنجاز</w:t>
      </w:r>
      <w:r w:rsidR="00E5380F" w:rsidRPr="00C245A0">
        <w:rPr>
          <w:rFonts w:ascii="Traditional Arabic" w:hAnsi="Traditional Arabic" w:cs="Traditional Arabic"/>
          <w:rtl/>
          <w:lang w:val="fr-FR" w:bidi="ar-AE"/>
        </w:rPr>
        <w:t>]، وهي وكالة [</w:t>
      </w:r>
      <w:r w:rsidR="0068624C" w:rsidRPr="00C245A0">
        <w:rPr>
          <w:rFonts w:ascii="Traditional Arabic" w:hAnsi="Traditional Arabic" w:cs="Traditional Arabic" w:hint="cs"/>
          <w:rtl/>
          <w:lang w:val="fr-FR" w:bidi="ar-AE"/>
        </w:rPr>
        <w:t>إنجاز</w:t>
      </w:r>
      <w:r w:rsidR="00E5380F" w:rsidRPr="00C245A0">
        <w:rPr>
          <w:rFonts w:ascii="Traditional Arabic" w:hAnsi="Traditional Arabic" w:cs="Traditional Arabic"/>
          <w:rtl/>
          <w:lang w:val="fr-FR" w:bidi="ar-AE"/>
        </w:rPr>
        <w:t>] [</w:t>
      </w:r>
      <w:r w:rsidR="00E5380F" w:rsidRPr="00C245A0">
        <w:rPr>
          <w:rFonts w:ascii="Traditional Arabic" w:hAnsi="Traditional Arabic" w:cs="Traditional Arabic"/>
          <w:i/>
          <w:iCs/>
          <w:rtl/>
          <w:lang w:val="fr-FR" w:bidi="ar-AE"/>
        </w:rPr>
        <w:t>عند الاقتضاء، أدخل</w:t>
      </w:r>
      <w:r w:rsidR="000321D1" w:rsidRPr="00C245A0">
        <w:rPr>
          <w:rFonts w:ascii="Traditional Arabic" w:hAnsi="Traditional Arabic" w:cs="Traditional Arabic"/>
          <w:i/>
          <w:iCs/>
          <w:rtl/>
          <w:lang w:val="fr-FR" w:bidi="ar-AE"/>
        </w:rPr>
        <w:t>:</w:t>
      </w:r>
      <w:r w:rsidR="00E5380F" w:rsidRPr="00C245A0">
        <w:rPr>
          <w:rFonts w:ascii="Traditional Arabic" w:hAnsi="Traditional Arabic" w:cs="Traditional Arabic"/>
          <w:i/>
          <w:iCs/>
          <w:rtl/>
          <w:lang w:val="fr-FR" w:bidi="ar-AE"/>
        </w:rPr>
        <w:t xml:space="preserve"> </w:t>
      </w:r>
      <w:r w:rsidR="000321D1" w:rsidRPr="00C245A0">
        <w:rPr>
          <w:rFonts w:ascii="Traditional Arabic" w:hAnsi="Traditional Arabic" w:cs="Traditional Arabic"/>
          <w:i/>
          <w:iCs/>
          <w:rtl/>
          <w:lang w:val="fr-FR" w:bidi="ar-AE"/>
        </w:rPr>
        <w:t>تابعة ل</w:t>
      </w:r>
      <w:r w:rsidR="00E5380F" w:rsidRPr="00C245A0">
        <w:rPr>
          <w:rFonts w:ascii="Traditional Arabic" w:hAnsi="Traditional Arabic" w:cs="Traditional Arabic"/>
          <w:i/>
          <w:iCs/>
          <w:rtl/>
          <w:lang w:val="fr-FR" w:bidi="ar-AE"/>
        </w:rPr>
        <w:t>لمستفيد</w:t>
      </w:r>
      <w:r w:rsidR="00E5380F" w:rsidRPr="00C245A0">
        <w:rPr>
          <w:rFonts w:ascii="Traditional Arabic" w:hAnsi="Traditional Arabic" w:cs="Traditional Arabic"/>
          <w:rtl/>
          <w:lang w:val="fr-FR" w:bidi="ar-AE"/>
        </w:rPr>
        <w:t xml:space="preserve">] ("العميل")، </w:t>
      </w:r>
      <w:r w:rsidR="00F17FB5" w:rsidRPr="00C245A0">
        <w:rPr>
          <w:rFonts w:ascii="Traditional Arabic" w:hAnsi="Traditional Arabic" w:cs="Traditional Arabic"/>
          <w:rtl/>
          <w:lang w:val="fr-FR" w:bidi="ar-AE"/>
        </w:rPr>
        <w:t>تخصيص</w:t>
      </w:r>
      <w:r w:rsidR="00E5380F" w:rsidRPr="00C245A0">
        <w:rPr>
          <w:rFonts w:ascii="Traditional Arabic" w:hAnsi="Traditional Arabic" w:cs="Traditional Arabic"/>
          <w:rtl/>
          <w:lang w:val="fr-FR" w:bidi="ar-AE"/>
        </w:rPr>
        <w:t xml:space="preserve"> جزء من متحصلات هذا التمويل</w:t>
      </w:r>
      <w:r w:rsidR="0048662C" w:rsidRPr="00C245A0">
        <w:rPr>
          <w:rFonts w:ascii="Traditional Arabic" w:hAnsi="Traditional Arabic" w:cs="Traditional Arabic"/>
          <w:rtl/>
          <w:lang w:val="fr-FR" w:bidi="ar-AE"/>
        </w:rPr>
        <w:t xml:space="preserve"> </w:t>
      </w:r>
      <w:r w:rsidR="00F17FB5" w:rsidRPr="00C245A0">
        <w:rPr>
          <w:rFonts w:ascii="Traditional Arabic" w:hAnsi="Traditional Arabic" w:cs="Traditional Arabic"/>
          <w:rtl/>
          <w:lang w:val="fr-FR" w:bidi="ar-AE"/>
        </w:rPr>
        <w:t>ل</w:t>
      </w:r>
      <w:r w:rsidR="000321D1" w:rsidRPr="00C245A0">
        <w:rPr>
          <w:rFonts w:ascii="Traditional Arabic" w:hAnsi="Traditional Arabic" w:cs="Traditional Arabic"/>
          <w:rtl/>
          <w:lang w:val="fr-FR" w:bidi="ar-AE"/>
        </w:rPr>
        <w:t xml:space="preserve">لدفعات المستوفية للشروط بموجب العقد الصادر من أجله </w:t>
      </w:r>
      <w:r w:rsidR="003F301E" w:rsidRPr="00C245A0">
        <w:rPr>
          <w:rFonts w:ascii="Traditional Arabic" w:hAnsi="Traditional Arabic" w:cs="Traditional Arabic"/>
          <w:rtl/>
          <w:lang w:val="fr-FR" w:bidi="ar-AE"/>
        </w:rPr>
        <w:t>طلب تقديم العروض</w:t>
      </w:r>
      <w:r w:rsidR="00F7684E" w:rsidRPr="00C245A0">
        <w:rPr>
          <w:rFonts w:ascii="Traditional Arabic" w:hAnsi="Traditional Arabic" w:cs="Traditional Arabic" w:hint="cs"/>
          <w:rtl/>
          <w:lang w:val="fr-FR" w:bidi="ar-AE"/>
        </w:rPr>
        <w:t xml:space="preserve"> هذا</w:t>
      </w:r>
      <w:r w:rsidR="000321D1" w:rsidRPr="00C245A0">
        <w:rPr>
          <w:rFonts w:ascii="Traditional Arabic" w:hAnsi="Traditional Arabic" w:cs="Traditional Arabic"/>
          <w:rtl/>
          <w:lang w:val="fr-FR" w:bidi="ar-AE"/>
        </w:rPr>
        <w:t xml:space="preserve">. </w:t>
      </w:r>
      <w:r w:rsidR="00E5380F" w:rsidRPr="00C245A0">
        <w:rPr>
          <w:rFonts w:ascii="Traditional Arabic" w:hAnsi="Traditional Arabic" w:cs="Traditional Arabic"/>
          <w:rtl/>
          <w:lang w:val="fr-FR" w:bidi="ar-AE"/>
        </w:rPr>
        <w:t xml:space="preserve">  </w:t>
      </w:r>
      <w:r w:rsidR="00296954" w:rsidRPr="00C245A0">
        <w:rPr>
          <w:rFonts w:ascii="Traditional Arabic" w:hAnsi="Traditional Arabic" w:cs="Traditional Arabic"/>
          <w:rtl/>
          <w:lang w:val="fr-FR" w:bidi="ar-AE"/>
        </w:rPr>
        <w:t xml:space="preserve"> </w:t>
      </w:r>
    </w:p>
    <w:p w14:paraId="6A68B843" w14:textId="78E657F5" w:rsidR="000321D1" w:rsidRPr="00C245A0" w:rsidRDefault="000321D1" w:rsidP="00DD1B2A">
      <w:pPr>
        <w:pStyle w:val="List"/>
        <w:bidi/>
        <w:ind w:left="720" w:firstLine="0"/>
        <w:jc w:val="both"/>
        <w:rPr>
          <w:rFonts w:ascii="Traditional Arabic" w:hAnsi="Traditional Arabic" w:cs="Traditional Arabic"/>
          <w:sz w:val="16"/>
          <w:szCs w:val="16"/>
          <w:rtl/>
          <w:lang w:bidi="ar-AE"/>
        </w:rPr>
      </w:pPr>
    </w:p>
    <w:p w14:paraId="37C95AF9" w14:textId="0851A244" w:rsidR="0048662C" w:rsidRPr="00C245A0" w:rsidRDefault="0048662C" w:rsidP="007E71BA">
      <w:pPr>
        <w:pStyle w:val="List"/>
        <w:bidi/>
        <w:ind w:left="720" w:firstLine="0"/>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w:t>
      </w:r>
      <w:r w:rsidR="004051E7" w:rsidRPr="00C245A0">
        <w:rPr>
          <w:rFonts w:ascii="Traditional Arabic" w:hAnsi="Traditional Arabic" w:cs="Traditional Arabic" w:hint="cs"/>
          <w:i/>
          <w:iCs/>
          <w:rtl/>
          <w:lang w:val="fr-FR" w:bidi="ar-AE"/>
        </w:rPr>
        <w:t xml:space="preserve">في </w:t>
      </w:r>
      <w:proofErr w:type="spellStart"/>
      <w:r w:rsidR="004051E7" w:rsidRPr="00C245A0">
        <w:rPr>
          <w:rFonts w:ascii="Traditional Arabic" w:hAnsi="Traditional Arabic" w:cs="Traditional Arabic" w:hint="cs"/>
          <w:i/>
          <w:iCs/>
          <w:rtl/>
          <w:lang w:val="fr-FR" w:bidi="ar-AE"/>
        </w:rPr>
        <w:t>حالة</w:t>
      </w:r>
      <w:r w:rsidR="005B5A07" w:rsidRPr="00C245A0">
        <w:rPr>
          <w:rFonts w:ascii="Traditional Arabic" w:hAnsi="Traditional Arabic" w:cs="Traditional Arabic" w:hint="cs"/>
          <w:i/>
          <w:iCs/>
          <w:rtl/>
          <w:lang w:val="fr-FR" w:bidi="ar-AE"/>
        </w:rPr>
        <w:t>ة</w:t>
      </w:r>
      <w:proofErr w:type="spellEnd"/>
      <w:r w:rsidR="005B5A07" w:rsidRPr="00C245A0">
        <w:rPr>
          <w:rFonts w:ascii="Traditional Arabic" w:hAnsi="Traditional Arabic" w:cs="Traditional Arabic" w:hint="cs"/>
          <w:i/>
          <w:iCs/>
          <w:rtl/>
          <w:lang w:val="fr-FR" w:bidi="ar-AE"/>
        </w:rPr>
        <w:t xml:space="preserve"> المساعدة الفنية</w:t>
      </w:r>
      <w:r w:rsidRPr="00C245A0">
        <w:rPr>
          <w:rFonts w:ascii="Traditional Arabic" w:hAnsi="Traditional Arabic" w:cs="Traditional Arabic"/>
          <w:i/>
          <w:iCs/>
          <w:rtl/>
          <w:lang w:val="fr-FR" w:bidi="ar-AE"/>
        </w:rPr>
        <w:t xml:space="preserve"> فقط: استبدل النص </w:t>
      </w:r>
      <w:r w:rsidR="005B5A07" w:rsidRPr="00C245A0">
        <w:rPr>
          <w:rFonts w:ascii="Traditional Arabic" w:hAnsi="Traditional Arabic" w:cs="Traditional Arabic" w:hint="cs"/>
          <w:i/>
          <w:iCs/>
          <w:rtl/>
          <w:lang w:val="fr-FR" w:bidi="ar-AE"/>
        </w:rPr>
        <w:t>السابق</w:t>
      </w:r>
      <w:r w:rsidRPr="00C245A0">
        <w:rPr>
          <w:rFonts w:ascii="Traditional Arabic" w:hAnsi="Traditional Arabic" w:cs="Traditional Arabic"/>
          <w:i/>
          <w:iCs/>
          <w:rtl/>
          <w:lang w:val="fr-FR" w:bidi="ar-AE"/>
        </w:rPr>
        <w:t xml:space="preserve"> بما يلي</w:t>
      </w:r>
      <w:r w:rsidRPr="00C245A0">
        <w:rPr>
          <w:rFonts w:ascii="Traditional Arabic" w:hAnsi="Traditional Arabic" w:cs="Traditional Arabic"/>
          <w:rtl/>
          <w:lang w:val="fr-FR" w:bidi="ar-AE"/>
        </w:rPr>
        <w:t xml:space="preserve">]: </w:t>
      </w:r>
      <w:r w:rsidR="00970159" w:rsidRPr="00C245A0">
        <w:rPr>
          <w:rFonts w:ascii="Traditional Arabic" w:hAnsi="Traditional Arabic" w:cs="Traditional Arabic"/>
          <w:rtl/>
          <w:lang w:val="fr-FR" w:bidi="ar-AE"/>
        </w:rPr>
        <w:t>حصل [</w:t>
      </w:r>
      <w:r w:rsidR="00970159" w:rsidRPr="00C245A0">
        <w:rPr>
          <w:rFonts w:ascii="Traditional Arabic" w:hAnsi="Traditional Arabic" w:cs="Traditional Arabic"/>
          <w:i/>
          <w:iCs/>
          <w:rtl/>
          <w:lang w:val="fr-FR" w:bidi="ar-AE"/>
        </w:rPr>
        <w:t>اسم المستفيد</w:t>
      </w:r>
      <w:r w:rsidR="00970159" w:rsidRPr="00C245A0">
        <w:rPr>
          <w:rFonts w:ascii="Traditional Arabic" w:hAnsi="Traditional Arabic" w:cs="Traditional Arabic"/>
          <w:rtl/>
          <w:lang w:val="fr-FR" w:bidi="ar-AE"/>
        </w:rPr>
        <w:t xml:space="preserve">] ("المستفيد") على منحة مالية ("المنحة") من [اسم </w:t>
      </w:r>
      <w:r w:rsidR="00F17FB5" w:rsidRPr="00C245A0">
        <w:rPr>
          <w:rFonts w:ascii="Traditional Arabic" w:hAnsi="Traditional Arabic" w:cs="Traditional Arabic"/>
          <w:rtl/>
          <w:lang w:val="fr-FR" w:bidi="ar-AE"/>
        </w:rPr>
        <w:t>الصندوق المانح</w:t>
      </w:r>
      <w:r w:rsidR="00970159" w:rsidRPr="00C245A0">
        <w:rPr>
          <w:rFonts w:ascii="Traditional Arabic" w:hAnsi="Traditional Arabic" w:cs="Traditional Arabic"/>
          <w:rtl/>
          <w:lang w:val="fr-FR" w:bidi="ar-AE"/>
        </w:rPr>
        <w:t>]</w:t>
      </w:r>
      <w:r w:rsidR="00057A95" w:rsidRPr="00C245A0">
        <w:rPr>
          <w:rFonts w:ascii="Traditional Arabic" w:hAnsi="Traditional Arabic" w:cs="Traditional Arabic"/>
          <w:rtl/>
          <w:lang w:val="fr-FR" w:bidi="ar-AE"/>
        </w:rPr>
        <w:t>، ي</w:t>
      </w:r>
      <w:r w:rsidR="00F17FB5" w:rsidRPr="00C245A0">
        <w:rPr>
          <w:rFonts w:ascii="Traditional Arabic" w:hAnsi="Traditional Arabic" w:cs="Traditional Arabic"/>
          <w:rtl/>
          <w:lang w:val="fr-FR" w:bidi="ar-AE"/>
        </w:rPr>
        <w:t>ديرها</w:t>
      </w:r>
      <w:r w:rsidR="00057A95" w:rsidRPr="00C245A0">
        <w:rPr>
          <w:rFonts w:ascii="Traditional Arabic" w:hAnsi="Traditional Arabic" w:cs="Traditional Arabic"/>
          <w:rtl/>
          <w:lang w:val="fr-FR" w:bidi="ar-AE"/>
        </w:rPr>
        <w:t xml:space="preserve"> البنك الإسلامي للتنمية وينفذها [</w:t>
      </w:r>
      <w:r w:rsidR="0068624C" w:rsidRPr="00C245A0">
        <w:rPr>
          <w:rFonts w:ascii="Traditional Arabic" w:hAnsi="Traditional Arabic" w:cs="Traditional Arabic" w:hint="cs"/>
          <w:rtl/>
          <w:lang w:val="fr-FR" w:bidi="ar-AE"/>
        </w:rPr>
        <w:t xml:space="preserve">اسم </w:t>
      </w:r>
      <w:r w:rsidR="00057A95" w:rsidRPr="00C245A0">
        <w:rPr>
          <w:rFonts w:ascii="Traditional Arabic" w:hAnsi="Traditional Arabic" w:cs="Traditional Arabic"/>
          <w:i/>
          <w:iCs/>
          <w:rtl/>
          <w:lang w:val="fr-FR" w:bidi="ar-AE"/>
        </w:rPr>
        <w:t>المستفي</w:t>
      </w:r>
      <w:r w:rsidR="0068624C" w:rsidRPr="00C245A0">
        <w:rPr>
          <w:rFonts w:ascii="Traditional Arabic" w:hAnsi="Traditional Arabic" w:cs="Traditional Arabic" w:hint="cs"/>
          <w:i/>
          <w:iCs/>
          <w:rtl/>
          <w:lang w:val="fr-FR" w:bidi="ar-AE"/>
        </w:rPr>
        <w:t xml:space="preserve">د أو </w:t>
      </w:r>
      <w:r w:rsidR="00057A95" w:rsidRPr="00C245A0">
        <w:rPr>
          <w:rFonts w:ascii="Traditional Arabic" w:hAnsi="Traditional Arabic" w:cs="Traditional Arabic"/>
          <w:i/>
          <w:iCs/>
          <w:rtl/>
          <w:lang w:val="fr-FR" w:bidi="ar-AE"/>
        </w:rPr>
        <w:t>الوكالة</w:t>
      </w:r>
      <w:r w:rsidR="00057A95" w:rsidRPr="00C245A0">
        <w:rPr>
          <w:rFonts w:ascii="Traditional Arabic" w:hAnsi="Traditional Arabic" w:cs="Traditional Arabic"/>
          <w:rtl/>
          <w:lang w:val="fr-FR" w:bidi="ar-AE"/>
        </w:rPr>
        <w:t>]</w:t>
      </w:r>
      <w:r w:rsidR="00057A95" w:rsidRPr="00C245A0">
        <w:rPr>
          <w:rStyle w:val="FootnoteReference"/>
          <w:rFonts w:ascii="Traditional Arabic" w:hAnsi="Traditional Arabic" w:cs="Traditional Arabic"/>
        </w:rPr>
        <w:t xml:space="preserve"> </w:t>
      </w:r>
      <w:r w:rsidR="00057A95" w:rsidRPr="00C245A0">
        <w:rPr>
          <w:rStyle w:val="FootnoteReference"/>
          <w:rFonts w:ascii="Traditional Arabic" w:hAnsi="Traditional Arabic" w:cs="Traditional Arabic"/>
        </w:rPr>
        <w:footnoteReference w:id="1"/>
      </w:r>
      <w:r w:rsidR="00057A95" w:rsidRPr="00C245A0">
        <w:rPr>
          <w:rFonts w:ascii="Traditional Arabic" w:hAnsi="Traditional Arabic" w:cs="Traditional Arabic"/>
          <w:rtl/>
          <w:lang w:val="fr-FR" w:bidi="ar-AE"/>
        </w:rPr>
        <w:t xml:space="preserve">. </w:t>
      </w:r>
      <w:r w:rsidR="00F17FB5" w:rsidRPr="00C245A0">
        <w:rPr>
          <w:rFonts w:ascii="Traditional Arabic" w:hAnsi="Traditional Arabic" w:cs="Traditional Arabic"/>
          <w:rtl/>
          <w:lang w:val="fr-FR" w:bidi="ar-AE"/>
        </w:rPr>
        <w:t xml:space="preserve">ويعتزم المستفيد تخصيص هذه الأموال للدفعات المستوفية للشروط بموجب العقد الصادر من أجله </w:t>
      </w:r>
      <w:r w:rsidR="003F301E" w:rsidRPr="00C245A0">
        <w:rPr>
          <w:rFonts w:ascii="Traditional Arabic" w:hAnsi="Traditional Arabic" w:cs="Traditional Arabic"/>
          <w:rtl/>
          <w:lang w:val="fr-FR" w:bidi="ar-AE"/>
        </w:rPr>
        <w:t>طلب تقديم العروض</w:t>
      </w:r>
      <w:r w:rsidR="00F7684E" w:rsidRPr="00C245A0">
        <w:rPr>
          <w:rFonts w:ascii="Traditional Arabic" w:hAnsi="Traditional Arabic" w:cs="Traditional Arabic" w:hint="cs"/>
          <w:rtl/>
          <w:lang w:val="fr-FR" w:bidi="ar-AE"/>
        </w:rPr>
        <w:t xml:space="preserve"> هذا</w:t>
      </w:r>
      <w:r w:rsidR="00F17FB5" w:rsidRPr="00C245A0">
        <w:rPr>
          <w:rFonts w:ascii="Traditional Arabic" w:hAnsi="Traditional Arabic" w:cs="Traditional Arabic"/>
          <w:rtl/>
          <w:lang w:val="fr-FR" w:bidi="ar-AE"/>
        </w:rPr>
        <w:t xml:space="preserve">]. </w:t>
      </w:r>
      <w:r w:rsidR="0068624C" w:rsidRPr="00C245A0">
        <w:rPr>
          <w:rFonts w:ascii="Traditional Arabic" w:hAnsi="Traditional Arabic" w:cs="Traditional Arabic" w:hint="cs"/>
          <w:rtl/>
          <w:lang w:val="fr-FR" w:bidi="ar-AE"/>
        </w:rPr>
        <w:t xml:space="preserve">ولا </w:t>
      </w:r>
      <w:r w:rsidR="003F5F1D" w:rsidRPr="00C245A0">
        <w:rPr>
          <w:rFonts w:ascii="Traditional Arabic" w:hAnsi="Traditional Arabic" w:cs="Traditional Arabic" w:hint="cs"/>
          <w:rtl/>
          <w:lang w:val="fr-FR" w:bidi="ar-AE"/>
        </w:rPr>
        <w:t>يدفع</w:t>
      </w:r>
      <w:r w:rsidR="002E1AEC" w:rsidRPr="00C245A0">
        <w:rPr>
          <w:rFonts w:ascii="Traditional Arabic" w:hAnsi="Traditional Arabic" w:cs="Traditional Arabic"/>
          <w:rtl/>
          <w:lang w:val="fr-FR" w:bidi="ar-AE"/>
        </w:rPr>
        <w:t xml:space="preserve"> البنك الإسلامي للتنمية </w:t>
      </w:r>
      <w:r w:rsidR="003F5F1D" w:rsidRPr="00C245A0">
        <w:rPr>
          <w:rFonts w:ascii="Traditional Arabic" w:hAnsi="Traditional Arabic" w:cs="Traditional Arabic" w:hint="cs"/>
          <w:rtl/>
          <w:lang w:val="fr-FR" w:bidi="ar-AE"/>
        </w:rPr>
        <w:t>المبالغ</w:t>
      </w:r>
      <w:r w:rsidR="002E1AEC" w:rsidRPr="00C245A0">
        <w:rPr>
          <w:rFonts w:ascii="Traditional Arabic" w:hAnsi="Traditional Arabic" w:cs="Traditional Arabic"/>
          <w:rtl/>
          <w:lang w:val="fr-FR" w:bidi="ar-AE"/>
        </w:rPr>
        <w:t xml:space="preserve"> </w:t>
      </w:r>
      <w:r w:rsidR="0068624C" w:rsidRPr="00C245A0">
        <w:rPr>
          <w:rFonts w:ascii="Traditional Arabic" w:hAnsi="Traditional Arabic" w:cs="Traditional Arabic" w:hint="cs"/>
          <w:rtl/>
          <w:lang w:val="fr-FR" w:bidi="ar-AE"/>
        </w:rPr>
        <w:t>إلاّ</w:t>
      </w:r>
      <w:r w:rsidR="002E1AEC" w:rsidRPr="00C245A0">
        <w:rPr>
          <w:rFonts w:ascii="Traditional Arabic" w:hAnsi="Traditional Arabic" w:cs="Traditional Arabic"/>
          <w:rtl/>
          <w:lang w:val="fr-FR" w:bidi="ar-AE"/>
        </w:rPr>
        <w:t xml:space="preserve"> </w:t>
      </w:r>
      <w:r w:rsidR="0068624C" w:rsidRPr="00C245A0">
        <w:rPr>
          <w:rFonts w:ascii="Traditional Arabic" w:hAnsi="Traditional Arabic" w:cs="Traditional Arabic" w:hint="cs"/>
          <w:rtl/>
          <w:lang w:val="fr-FR" w:bidi="ar-AE"/>
        </w:rPr>
        <w:t>ب</w:t>
      </w:r>
      <w:r w:rsidR="002E1AEC" w:rsidRPr="00C245A0">
        <w:rPr>
          <w:rFonts w:ascii="Traditional Arabic" w:hAnsi="Traditional Arabic" w:cs="Traditional Arabic"/>
          <w:rtl/>
          <w:lang w:val="fr-FR" w:bidi="ar-AE"/>
        </w:rPr>
        <w:t>طلب من [</w:t>
      </w:r>
      <w:r w:rsidR="002E1AEC" w:rsidRPr="00C245A0">
        <w:rPr>
          <w:rFonts w:ascii="Traditional Arabic" w:hAnsi="Traditional Arabic" w:cs="Traditional Arabic"/>
          <w:i/>
          <w:iCs/>
          <w:rtl/>
          <w:lang w:val="fr-FR" w:bidi="ar-AE"/>
        </w:rPr>
        <w:t>اسم المستفيد</w:t>
      </w:r>
      <w:r w:rsidR="002E1AEC" w:rsidRPr="00C245A0">
        <w:rPr>
          <w:rFonts w:ascii="Traditional Arabic" w:hAnsi="Traditional Arabic" w:cs="Traditional Arabic"/>
          <w:rtl/>
          <w:lang w:val="fr-FR" w:bidi="ar-AE"/>
        </w:rPr>
        <w:t xml:space="preserve">] وبعد موافقة البنك الإسلامي للتنمية، ويخضع ذلك من </w:t>
      </w:r>
      <w:r w:rsidR="00B43480" w:rsidRPr="00C245A0">
        <w:rPr>
          <w:rFonts w:ascii="Traditional Arabic" w:hAnsi="Traditional Arabic" w:cs="Traditional Arabic"/>
          <w:rtl/>
          <w:lang w:val="fr-FR" w:bidi="ar-AE"/>
        </w:rPr>
        <w:t>جميع</w:t>
      </w:r>
      <w:r w:rsidR="002E1AEC" w:rsidRPr="00C245A0">
        <w:rPr>
          <w:rFonts w:ascii="Traditional Arabic" w:hAnsi="Traditional Arabic" w:cs="Traditional Arabic"/>
          <w:rtl/>
          <w:lang w:val="fr-FR" w:bidi="ar-AE"/>
        </w:rPr>
        <w:t xml:space="preserve"> الجوانب، </w:t>
      </w:r>
      <w:r w:rsidR="0068624C" w:rsidRPr="00C245A0">
        <w:rPr>
          <w:rFonts w:ascii="Traditional Arabic" w:hAnsi="Traditional Arabic" w:cs="Traditional Arabic" w:hint="cs"/>
          <w:rtl/>
          <w:lang w:val="fr-FR" w:bidi="ar-AE"/>
        </w:rPr>
        <w:t>ل</w:t>
      </w:r>
      <w:r w:rsidR="002E1AEC" w:rsidRPr="00C245A0">
        <w:rPr>
          <w:rFonts w:ascii="Traditional Arabic" w:hAnsi="Traditional Arabic" w:cs="Traditional Arabic"/>
          <w:rtl/>
          <w:lang w:val="fr-FR" w:bidi="ar-AE"/>
        </w:rPr>
        <w:t xml:space="preserve">لشروط المقررة في </w:t>
      </w:r>
      <w:r w:rsidR="005B5A07" w:rsidRPr="00C245A0">
        <w:rPr>
          <w:rFonts w:ascii="Traditional Arabic" w:hAnsi="Traditional Arabic" w:cs="Traditional Arabic"/>
          <w:rtl/>
          <w:lang w:val="fr-FR" w:bidi="ar-AE"/>
        </w:rPr>
        <w:t>اتفاقية التمويل</w:t>
      </w:r>
      <w:r w:rsidR="002E1AEC" w:rsidRPr="00C245A0">
        <w:rPr>
          <w:rFonts w:ascii="Traditional Arabic" w:hAnsi="Traditional Arabic" w:cs="Traditional Arabic"/>
          <w:rtl/>
          <w:lang w:val="fr-FR" w:bidi="ar-AE"/>
        </w:rPr>
        <w:t xml:space="preserve">. </w:t>
      </w:r>
      <w:r w:rsidR="0068624C" w:rsidRPr="00C245A0">
        <w:rPr>
          <w:rFonts w:ascii="Traditional Arabic" w:hAnsi="Traditional Arabic" w:cs="Traditional Arabic" w:hint="cs"/>
          <w:rtl/>
          <w:lang w:val="fr-FR" w:bidi="ar-AE"/>
        </w:rPr>
        <w:t>و</w:t>
      </w:r>
      <w:r w:rsidR="002E1AEC" w:rsidRPr="00C245A0">
        <w:rPr>
          <w:rFonts w:ascii="Traditional Arabic" w:hAnsi="Traditional Arabic" w:cs="Traditional Arabic"/>
          <w:rtl/>
          <w:lang w:val="fr-FR" w:bidi="ar-AE"/>
        </w:rPr>
        <w:t xml:space="preserve">لا </w:t>
      </w:r>
      <w:r w:rsidR="007E71BA" w:rsidRPr="00C245A0">
        <w:rPr>
          <w:rFonts w:ascii="Traditional Arabic" w:hAnsi="Traditional Arabic" w:cs="Traditional Arabic" w:hint="cs"/>
          <w:rtl/>
          <w:lang w:val="fr-FR" w:bidi="ar-AE"/>
        </w:rPr>
        <w:t>يجوز</w:t>
      </w:r>
      <w:r w:rsidR="002E1AEC" w:rsidRPr="00C245A0">
        <w:rPr>
          <w:rFonts w:ascii="Traditional Arabic" w:hAnsi="Traditional Arabic" w:cs="Traditional Arabic"/>
          <w:rtl/>
          <w:lang w:val="fr-FR" w:bidi="ar-AE"/>
        </w:rPr>
        <w:t xml:space="preserve"> لأي</w:t>
      </w:r>
      <w:r w:rsidR="0068624C" w:rsidRPr="00C245A0">
        <w:rPr>
          <w:rFonts w:ascii="Traditional Arabic" w:hAnsi="Traditional Arabic" w:cs="Traditional Arabic"/>
          <w:rtl/>
          <w:lang w:val="fr-FR" w:bidi="ar-AE"/>
        </w:rPr>
        <w:t xml:space="preserve"> طرف آخر ما عدا المستفيد أخذ أي</w:t>
      </w:r>
      <w:r w:rsidR="0068624C" w:rsidRPr="00C245A0">
        <w:rPr>
          <w:rFonts w:ascii="Traditional Arabic" w:hAnsi="Traditional Arabic" w:cs="Traditional Arabic" w:hint="cs"/>
          <w:rtl/>
          <w:lang w:val="fr-FR" w:bidi="ar-AE"/>
        </w:rPr>
        <w:t>ّ</w:t>
      </w:r>
      <w:r w:rsidR="002E1AEC" w:rsidRPr="00C245A0">
        <w:rPr>
          <w:rFonts w:ascii="Traditional Arabic" w:hAnsi="Traditional Arabic" w:cs="Traditional Arabic"/>
          <w:rtl/>
          <w:lang w:val="fr-FR" w:bidi="ar-AE"/>
        </w:rPr>
        <w:t xml:space="preserve"> حقوق </w:t>
      </w:r>
      <w:r w:rsidR="007D556E" w:rsidRPr="00C245A0">
        <w:rPr>
          <w:rFonts w:ascii="Traditional Arabic" w:hAnsi="Traditional Arabic" w:cs="Traditional Arabic"/>
          <w:rtl/>
          <w:lang w:val="fr-FR" w:bidi="ar-AE"/>
        </w:rPr>
        <w:t>ناشئة عن</w:t>
      </w:r>
      <w:r w:rsidR="002E1AEC" w:rsidRPr="00C245A0">
        <w:rPr>
          <w:rFonts w:ascii="Traditional Arabic" w:hAnsi="Traditional Arabic" w:cs="Traditional Arabic"/>
          <w:rtl/>
          <w:lang w:val="fr-FR" w:bidi="ar-AE"/>
        </w:rPr>
        <w:t xml:space="preserve"> </w:t>
      </w:r>
      <w:r w:rsidR="005B5A07" w:rsidRPr="00C245A0">
        <w:rPr>
          <w:rFonts w:ascii="Traditional Arabic" w:hAnsi="Traditional Arabic" w:cs="Traditional Arabic"/>
          <w:rtl/>
          <w:lang w:val="fr-FR" w:bidi="ar-AE"/>
        </w:rPr>
        <w:t>اتفاقية التمويل</w:t>
      </w:r>
      <w:r w:rsidR="002E1AEC" w:rsidRPr="00C245A0">
        <w:rPr>
          <w:rFonts w:ascii="Traditional Arabic" w:hAnsi="Traditional Arabic" w:cs="Traditional Arabic"/>
          <w:rtl/>
          <w:lang w:val="fr-FR" w:bidi="ar-AE"/>
        </w:rPr>
        <w:t xml:space="preserve"> أو </w:t>
      </w:r>
      <w:r w:rsidR="00D03D8C" w:rsidRPr="00C245A0">
        <w:rPr>
          <w:rFonts w:ascii="Traditional Arabic" w:hAnsi="Traditional Arabic" w:cs="Traditional Arabic"/>
          <w:rtl/>
          <w:lang w:val="fr-FR" w:bidi="ar-AE"/>
        </w:rPr>
        <w:t>تقديم أي</w:t>
      </w:r>
      <w:r w:rsidR="0068624C" w:rsidRPr="00C245A0">
        <w:rPr>
          <w:rFonts w:ascii="Traditional Arabic" w:hAnsi="Traditional Arabic" w:cs="Traditional Arabic" w:hint="cs"/>
          <w:rtl/>
          <w:lang w:val="fr-FR" w:bidi="ar-AE"/>
        </w:rPr>
        <w:t>ّ</w:t>
      </w:r>
      <w:r w:rsidR="00D03D8C" w:rsidRPr="00C245A0">
        <w:rPr>
          <w:rFonts w:ascii="Traditional Arabic" w:hAnsi="Traditional Arabic" w:cs="Traditional Arabic"/>
          <w:rtl/>
          <w:lang w:val="fr-FR" w:bidi="ar-AE"/>
        </w:rPr>
        <w:t xml:space="preserve"> مطالبات بشأن متحصلات التمويل. </w:t>
      </w:r>
      <w:r w:rsidR="002E1AEC" w:rsidRPr="00C245A0">
        <w:rPr>
          <w:rFonts w:ascii="Traditional Arabic" w:hAnsi="Traditional Arabic" w:cs="Traditional Arabic"/>
          <w:rtl/>
          <w:lang w:val="fr-FR" w:bidi="ar-AE"/>
        </w:rPr>
        <w:t xml:space="preserve">   </w:t>
      </w:r>
    </w:p>
    <w:p w14:paraId="0C6F692A" w14:textId="29221546" w:rsidR="007D556E" w:rsidRPr="00C245A0" w:rsidRDefault="007D556E" w:rsidP="00DD1B2A">
      <w:pPr>
        <w:pStyle w:val="List"/>
        <w:bidi/>
        <w:ind w:left="720" w:firstLine="0"/>
        <w:jc w:val="both"/>
        <w:rPr>
          <w:rFonts w:ascii="Traditional Arabic" w:hAnsi="Traditional Arabic" w:cs="Traditional Arabic"/>
          <w:sz w:val="16"/>
          <w:szCs w:val="16"/>
          <w:rtl/>
          <w:lang w:val="fr-FR" w:bidi="ar-AE"/>
        </w:rPr>
      </w:pPr>
    </w:p>
    <w:p w14:paraId="1B96EDEE" w14:textId="5B1ED340" w:rsidR="007D556E" w:rsidRPr="00C245A0" w:rsidRDefault="007D556E" w:rsidP="0061217F">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val="fr-FR" w:bidi="ar-AE"/>
        </w:rPr>
        <w:t xml:space="preserve">يدعو العميل الآن إلى تقديم عروض </w:t>
      </w:r>
      <w:r w:rsidR="00A874E5" w:rsidRPr="00C245A0">
        <w:rPr>
          <w:rFonts w:ascii="Traditional Arabic" w:hAnsi="Traditional Arabic" w:cs="Traditional Arabic"/>
          <w:rtl/>
          <w:lang w:val="fr-FR" w:bidi="ar-AE"/>
        </w:rPr>
        <w:t>التزويد</w:t>
      </w:r>
      <w:r w:rsidRPr="00C245A0">
        <w:rPr>
          <w:rFonts w:ascii="Traditional Arabic" w:hAnsi="Traditional Arabic" w:cs="Traditional Arabic"/>
          <w:rtl/>
          <w:lang w:val="fr-FR" w:bidi="ar-AE"/>
        </w:rPr>
        <w:t xml:space="preserve"> بالخدمات الاستشارية التالية (</w:t>
      </w:r>
      <w:r w:rsidR="0068624C" w:rsidRPr="00C245A0">
        <w:rPr>
          <w:rFonts w:ascii="Traditional Arabic" w:hAnsi="Traditional Arabic" w:cs="Traditional Arabic" w:hint="cs"/>
          <w:rtl/>
          <w:lang w:val="fr-FR" w:bidi="ar-AE"/>
        </w:rPr>
        <w:t>و</w:t>
      </w:r>
      <w:r w:rsidRPr="00C245A0">
        <w:rPr>
          <w:rFonts w:ascii="Traditional Arabic" w:hAnsi="Traditional Arabic" w:cs="Traditional Arabic"/>
          <w:rtl/>
          <w:lang w:val="fr-FR" w:bidi="ar-AE"/>
        </w:rPr>
        <w:t xml:space="preserve">يُشار إليها </w:t>
      </w:r>
      <w:r w:rsidR="0068624C" w:rsidRPr="00C245A0">
        <w:rPr>
          <w:rFonts w:ascii="Traditional Arabic" w:hAnsi="Traditional Arabic" w:cs="Traditional Arabic" w:hint="cs"/>
          <w:rtl/>
          <w:lang w:val="fr-FR" w:bidi="ar-AE"/>
        </w:rPr>
        <w:t>فيما يلي بعبارة</w:t>
      </w:r>
      <w:r w:rsidRPr="00C245A0">
        <w:rPr>
          <w:rFonts w:ascii="Traditional Arabic" w:hAnsi="Traditional Arabic" w:cs="Traditional Arabic"/>
          <w:rtl/>
          <w:lang w:val="fr-FR" w:bidi="ar-AE"/>
        </w:rPr>
        <w:t xml:space="preserve"> "الخدمات"): [</w:t>
      </w:r>
      <w:r w:rsidRPr="00C245A0">
        <w:rPr>
          <w:rFonts w:ascii="Traditional Arabic" w:hAnsi="Traditional Arabic" w:cs="Traditional Arabic"/>
          <w:i/>
          <w:iCs/>
          <w:rtl/>
          <w:lang w:val="fr-FR" w:bidi="ar-AE"/>
        </w:rPr>
        <w:t>أدخل: اسم المهمة المتعلقة بالخدمات الاستشارية</w:t>
      </w:r>
      <w:r w:rsidRPr="00C245A0">
        <w:rPr>
          <w:rFonts w:ascii="Traditional Arabic" w:hAnsi="Traditional Arabic" w:cs="Traditional Arabic"/>
          <w:rtl/>
          <w:lang w:val="fr-FR" w:bidi="ar-AE"/>
        </w:rPr>
        <w:t xml:space="preserve">]. </w:t>
      </w:r>
      <w:r w:rsidR="0068624C" w:rsidRPr="00C245A0">
        <w:rPr>
          <w:rFonts w:ascii="Traditional Arabic" w:hAnsi="Traditional Arabic" w:cs="Traditional Arabic" w:hint="cs"/>
          <w:rtl/>
          <w:lang w:val="fr-FR" w:bidi="ar-AE"/>
        </w:rPr>
        <w:t>ويُ</w:t>
      </w:r>
      <w:r w:rsidRPr="00C245A0">
        <w:rPr>
          <w:rFonts w:ascii="Traditional Arabic" w:hAnsi="Traditional Arabic" w:cs="Traditional Arabic"/>
          <w:rtl/>
          <w:lang w:val="fr-FR" w:bidi="ar-AE"/>
        </w:rPr>
        <w:t xml:space="preserve">قدّم مزيد من </w:t>
      </w:r>
      <w:r w:rsidR="0068624C" w:rsidRPr="00C245A0">
        <w:rPr>
          <w:rFonts w:ascii="Traditional Arabic" w:hAnsi="Traditional Arabic" w:cs="Traditional Arabic" w:hint="cs"/>
          <w:rtl/>
          <w:lang w:val="fr-FR" w:bidi="ar-AE"/>
        </w:rPr>
        <w:t>المعلومات عن</w:t>
      </w:r>
      <w:r w:rsidRPr="00C245A0">
        <w:rPr>
          <w:rFonts w:ascii="Traditional Arabic" w:hAnsi="Traditional Arabic" w:cs="Traditional Arabic"/>
          <w:rtl/>
          <w:lang w:val="fr-FR" w:bidi="ar-AE"/>
        </w:rPr>
        <w:t xml:space="preserve"> الخدمات في </w:t>
      </w:r>
      <w:r w:rsidR="0068624C" w:rsidRPr="00C245A0">
        <w:rPr>
          <w:rFonts w:ascii="Traditional Arabic" w:hAnsi="Traditional Arabic" w:cs="Traditional Arabic" w:hint="cs"/>
          <w:rtl/>
          <w:lang w:val="fr-FR" w:bidi="ar-AE"/>
        </w:rPr>
        <w:t xml:space="preserve">قسم </w:t>
      </w:r>
      <w:r w:rsidR="007D1C12" w:rsidRPr="00C245A0">
        <w:rPr>
          <w:rFonts w:ascii="Traditional Arabic" w:hAnsi="Traditional Arabic" w:cs="Traditional Arabic"/>
          <w:rtl/>
          <w:lang w:val="fr-FR" w:bidi="ar-AE"/>
        </w:rPr>
        <w:t>الشروط المرجعية</w:t>
      </w:r>
      <w:r w:rsidRPr="00C245A0">
        <w:rPr>
          <w:rFonts w:ascii="Traditional Arabic" w:hAnsi="Traditional Arabic" w:cs="Traditional Arabic"/>
          <w:rtl/>
          <w:lang w:val="fr-FR" w:bidi="ar-AE"/>
        </w:rPr>
        <w:t xml:space="preserve"> (القسم 7).  </w:t>
      </w:r>
    </w:p>
    <w:p w14:paraId="53E9C77B" w14:textId="0A16C118" w:rsidR="00A874E5" w:rsidRPr="00C245A0" w:rsidRDefault="00A874E5" w:rsidP="00DD1B2A">
      <w:pPr>
        <w:pStyle w:val="List"/>
        <w:bidi/>
        <w:ind w:left="720" w:firstLine="0"/>
        <w:jc w:val="both"/>
        <w:rPr>
          <w:rFonts w:ascii="Traditional Arabic" w:hAnsi="Traditional Arabic" w:cs="Traditional Arabic"/>
          <w:sz w:val="16"/>
          <w:szCs w:val="16"/>
          <w:lang w:bidi="ar-AE"/>
        </w:rPr>
      </w:pPr>
    </w:p>
    <w:p w14:paraId="5D82EDA9" w14:textId="7EC0E440" w:rsidR="00A874E5" w:rsidRPr="00C245A0" w:rsidRDefault="00A874E5" w:rsidP="0061217F">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val="fr-FR" w:bidi="ar-AE"/>
        </w:rPr>
        <w:t xml:space="preserve">أُرسل </w:t>
      </w:r>
      <w:r w:rsidR="003F301E" w:rsidRPr="00C245A0">
        <w:rPr>
          <w:rFonts w:ascii="Traditional Arabic" w:hAnsi="Traditional Arabic" w:cs="Traditional Arabic"/>
          <w:rtl/>
          <w:lang w:val="fr-FR" w:bidi="ar-AE"/>
        </w:rPr>
        <w:t>طلب تقديم العروض</w:t>
      </w:r>
      <w:r w:rsidR="00F7684E" w:rsidRPr="00C245A0">
        <w:rPr>
          <w:rFonts w:ascii="Traditional Arabic" w:hAnsi="Traditional Arabic" w:cs="Traditional Arabic" w:hint="cs"/>
          <w:rtl/>
          <w:lang w:val="fr-FR" w:bidi="ar-AE"/>
        </w:rPr>
        <w:t xml:space="preserve"> هذا</w:t>
      </w:r>
      <w:r w:rsidRPr="00C245A0">
        <w:rPr>
          <w:rFonts w:ascii="Traditional Arabic" w:hAnsi="Traditional Arabic" w:cs="Traditional Arabic"/>
          <w:rtl/>
          <w:lang w:val="fr-FR" w:bidi="ar-AE"/>
        </w:rPr>
        <w:t xml:space="preserve"> إلى الاستشاريين </w:t>
      </w:r>
      <w:r w:rsidR="0068624C" w:rsidRPr="00C245A0">
        <w:rPr>
          <w:rFonts w:ascii="Traditional Arabic" w:hAnsi="Traditional Arabic" w:cs="Traditional Arabic"/>
          <w:rtl/>
          <w:lang w:val="fr-FR" w:bidi="ar-AE"/>
        </w:rPr>
        <w:t>التالي</w:t>
      </w:r>
      <w:r w:rsidR="0068624C" w:rsidRPr="00C245A0">
        <w:rPr>
          <w:rFonts w:ascii="Traditional Arabic" w:hAnsi="Traditional Arabic" w:cs="Traditional Arabic" w:hint="cs"/>
          <w:rtl/>
          <w:lang w:val="fr-FR" w:bidi="ar-AE"/>
        </w:rPr>
        <w:t>ة أسماؤهم</w:t>
      </w:r>
      <w:r w:rsidR="0068624C" w:rsidRPr="00C245A0">
        <w:rPr>
          <w:rFonts w:ascii="Traditional Arabic" w:hAnsi="Traditional Arabic" w:cs="Traditional Arabic"/>
          <w:rtl/>
          <w:lang w:val="fr-FR" w:bidi="ar-AE"/>
        </w:rPr>
        <w:t xml:space="preserve"> </w:t>
      </w:r>
      <w:r w:rsidRPr="00C245A0">
        <w:rPr>
          <w:rFonts w:ascii="Traditional Arabic" w:hAnsi="Traditional Arabic" w:cs="Traditional Arabic"/>
          <w:rtl/>
          <w:lang w:val="fr-FR" w:bidi="ar-AE"/>
        </w:rPr>
        <w:t xml:space="preserve">المدرجين في القائمة المختصرة: </w:t>
      </w:r>
    </w:p>
    <w:p w14:paraId="09B70E2F" w14:textId="77777777" w:rsidR="00A874E5" w:rsidRPr="00C245A0" w:rsidRDefault="00A874E5" w:rsidP="00DD1B2A">
      <w:pPr>
        <w:pStyle w:val="ListParagraph"/>
        <w:bidi/>
        <w:jc w:val="both"/>
        <w:rPr>
          <w:rFonts w:ascii="Traditional Arabic" w:hAnsi="Traditional Arabic" w:cs="Traditional Arabic"/>
          <w:sz w:val="16"/>
          <w:szCs w:val="16"/>
          <w:rtl/>
          <w:lang w:bidi="ar-AE"/>
        </w:rPr>
      </w:pPr>
    </w:p>
    <w:p w14:paraId="367BD6CE" w14:textId="3496A836" w:rsidR="000B5EDC" w:rsidRPr="00C245A0" w:rsidRDefault="00A874E5" w:rsidP="00DD1B2A">
      <w:pPr>
        <w:pStyle w:val="List"/>
        <w:bidi/>
        <w:ind w:firstLine="0"/>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w:t>
      </w:r>
      <w:r w:rsidRPr="00C245A0">
        <w:rPr>
          <w:rFonts w:ascii="Traditional Arabic" w:hAnsi="Traditional Arabic" w:cs="Traditional Arabic"/>
          <w:i/>
          <w:iCs/>
          <w:rtl/>
          <w:lang w:val="fr-FR" w:bidi="ar-AE"/>
        </w:rPr>
        <w:t>أدخل القائمة المختصرة للاستشاريين</w:t>
      </w:r>
      <w:r w:rsidR="0068624C" w:rsidRPr="00C245A0">
        <w:rPr>
          <w:rFonts w:ascii="Traditional Arabic" w:hAnsi="Traditional Arabic" w:cs="Traditional Arabic" w:hint="cs"/>
          <w:i/>
          <w:iCs/>
          <w:rtl/>
          <w:lang w:val="fr-FR" w:bidi="ar-AE"/>
        </w:rPr>
        <w:t>.</w:t>
      </w:r>
      <w:r w:rsidRPr="00C245A0">
        <w:rPr>
          <w:rFonts w:ascii="Traditional Arabic" w:hAnsi="Traditional Arabic" w:cs="Traditional Arabic"/>
          <w:i/>
          <w:iCs/>
          <w:rtl/>
          <w:lang w:val="fr-FR" w:bidi="ar-AE"/>
        </w:rPr>
        <w:t xml:space="preserve"> </w:t>
      </w:r>
      <w:r w:rsidR="0068624C" w:rsidRPr="00C245A0">
        <w:rPr>
          <w:rFonts w:ascii="Traditional Arabic" w:hAnsi="Traditional Arabic" w:cs="Traditional Arabic" w:hint="cs"/>
          <w:i/>
          <w:iCs/>
          <w:rtl/>
          <w:lang w:val="fr-FR" w:bidi="ar-AE"/>
        </w:rPr>
        <w:t>وإذا كان</w:t>
      </w:r>
      <w:r w:rsidRPr="00C245A0">
        <w:rPr>
          <w:rFonts w:ascii="Traditional Arabic" w:hAnsi="Traditional Arabic" w:cs="Traditional Arabic"/>
          <w:i/>
          <w:iCs/>
          <w:rtl/>
          <w:lang w:val="fr-FR" w:bidi="ar-AE"/>
        </w:rPr>
        <w:t xml:space="preserve"> الاستشاري </w:t>
      </w:r>
      <w:r w:rsidR="0068624C" w:rsidRPr="00C245A0">
        <w:rPr>
          <w:rFonts w:ascii="Traditional Arabic" w:hAnsi="Traditional Arabic" w:cs="Traditional Arabic"/>
          <w:i/>
          <w:iCs/>
          <w:rtl/>
          <w:lang w:val="fr-FR" w:bidi="ar-AE"/>
        </w:rPr>
        <w:t>شركة محاصة</w:t>
      </w:r>
      <w:r w:rsidRPr="00C245A0">
        <w:rPr>
          <w:rFonts w:ascii="Traditional Arabic" w:hAnsi="Traditional Arabic" w:cs="Traditional Arabic"/>
          <w:i/>
          <w:iCs/>
          <w:rtl/>
          <w:lang w:val="fr-FR" w:bidi="ar-AE"/>
        </w:rPr>
        <w:t xml:space="preserve">، </w:t>
      </w:r>
      <w:r w:rsidR="0068624C" w:rsidRPr="00C245A0">
        <w:rPr>
          <w:rFonts w:ascii="Traditional Arabic" w:hAnsi="Traditional Arabic" w:cs="Traditional Arabic" w:hint="cs"/>
          <w:i/>
          <w:iCs/>
          <w:rtl/>
          <w:lang w:val="fr-FR" w:bidi="ar-AE"/>
        </w:rPr>
        <w:t>استُخدِم</w:t>
      </w:r>
      <w:r w:rsidRPr="00C245A0">
        <w:rPr>
          <w:rFonts w:ascii="Traditional Arabic" w:hAnsi="Traditional Arabic" w:cs="Traditional Arabic"/>
          <w:i/>
          <w:iCs/>
          <w:rtl/>
          <w:lang w:val="fr-FR" w:bidi="ar-AE"/>
        </w:rPr>
        <w:t xml:space="preserve"> الاسم الكامل لشركة المحاصة مثلما هو مذكور في طلب إبداء الاهتمام</w:t>
      </w:r>
      <w:r w:rsidR="00680792" w:rsidRPr="00C245A0">
        <w:rPr>
          <w:rFonts w:ascii="Traditional Arabic" w:hAnsi="Traditional Arabic" w:cs="Traditional Arabic"/>
          <w:i/>
          <w:iCs/>
          <w:rtl/>
          <w:lang w:val="fr-FR" w:bidi="ar-AE"/>
        </w:rPr>
        <w:t xml:space="preserve">. </w:t>
      </w:r>
      <w:r w:rsidR="0068624C" w:rsidRPr="00C245A0">
        <w:rPr>
          <w:rFonts w:ascii="Traditional Arabic" w:hAnsi="Traditional Arabic" w:cs="Traditional Arabic" w:hint="cs"/>
          <w:i/>
          <w:iCs/>
          <w:rtl/>
          <w:lang w:val="fr-FR" w:bidi="ar-AE"/>
        </w:rPr>
        <w:t>كذلك،</w:t>
      </w:r>
      <w:r w:rsidR="00680792" w:rsidRPr="00C245A0">
        <w:rPr>
          <w:rFonts w:ascii="Traditional Arabic" w:hAnsi="Traditional Arabic" w:cs="Traditional Arabic"/>
          <w:i/>
          <w:iCs/>
          <w:rtl/>
          <w:lang w:val="fr-FR" w:bidi="ar-AE"/>
        </w:rPr>
        <w:t xml:space="preserve"> </w:t>
      </w:r>
      <w:r w:rsidR="00686283" w:rsidRPr="00C245A0">
        <w:rPr>
          <w:rFonts w:ascii="Traditional Arabic" w:hAnsi="Traditional Arabic" w:cs="Traditional Arabic" w:hint="cs"/>
          <w:i/>
          <w:iCs/>
          <w:rtl/>
          <w:lang w:val="fr-FR" w:bidi="ar-AE"/>
        </w:rPr>
        <w:t>يتعيّن</w:t>
      </w:r>
      <w:r w:rsidR="00680792" w:rsidRPr="00C245A0">
        <w:rPr>
          <w:rFonts w:ascii="Traditional Arabic" w:hAnsi="Traditional Arabic" w:cs="Traditional Arabic"/>
          <w:i/>
          <w:iCs/>
          <w:rtl/>
          <w:lang w:val="fr-FR" w:bidi="ar-AE"/>
        </w:rPr>
        <w:t xml:space="preserve"> ذكر </w:t>
      </w:r>
      <w:r w:rsidR="00B43480" w:rsidRPr="00C245A0">
        <w:rPr>
          <w:rFonts w:ascii="Traditional Arabic" w:hAnsi="Traditional Arabic" w:cs="Traditional Arabic"/>
          <w:i/>
          <w:iCs/>
          <w:rtl/>
          <w:lang w:val="fr-FR" w:bidi="ar-AE"/>
        </w:rPr>
        <w:t>جميع</w:t>
      </w:r>
      <w:r w:rsidR="00680792" w:rsidRPr="00C245A0">
        <w:rPr>
          <w:rFonts w:ascii="Traditional Arabic" w:hAnsi="Traditional Arabic" w:cs="Traditional Arabic"/>
          <w:i/>
          <w:iCs/>
          <w:rtl/>
          <w:lang w:val="fr-FR" w:bidi="ar-AE"/>
        </w:rPr>
        <w:t xml:space="preserve"> الأعضاء </w:t>
      </w:r>
      <w:r w:rsidR="0068624C" w:rsidRPr="00C245A0">
        <w:rPr>
          <w:rFonts w:ascii="Traditional Arabic" w:hAnsi="Traditional Arabic" w:cs="Traditional Arabic" w:hint="cs"/>
          <w:i/>
          <w:iCs/>
          <w:rtl/>
          <w:lang w:val="fr-FR" w:bidi="ar-AE"/>
        </w:rPr>
        <w:t>بدءاً</w:t>
      </w:r>
      <w:r w:rsidR="00680792" w:rsidRPr="00C245A0">
        <w:rPr>
          <w:rFonts w:ascii="Traditional Arabic" w:hAnsi="Traditional Arabic" w:cs="Traditional Arabic"/>
          <w:i/>
          <w:iCs/>
          <w:rtl/>
          <w:lang w:val="fr-FR" w:bidi="ar-AE"/>
        </w:rPr>
        <w:t xml:space="preserve"> </w:t>
      </w:r>
      <w:r w:rsidR="00A028BE" w:rsidRPr="00C245A0">
        <w:rPr>
          <w:rFonts w:ascii="Traditional Arabic" w:hAnsi="Traditional Arabic" w:cs="Traditional Arabic" w:hint="cs"/>
          <w:i/>
          <w:iCs/>
          <w:rtl/>
          <w:lang w:val="fr-FR" w:bidi="ar-AE"/>
        </w:rPr>
        <w:t>باسم العضو المسؤول</w:t>
      </w:r>
      <w:r w:rsidR="00680792" w:rsidRPr="00C245A0">
        <w:rPr>
          <w:rFonts w:ascii="Traditional Arabic" w:hAnsi="Traditional Arabic" w:cs="Traditional Arabic"/>
          <w:i/>
          <w:iCs/>
          <w:rtl/>
          <w:lang w:val="fr-FR" w:bidi="ar-AE"/>
        </w:rPr>
        <w:t xml:space="preserve">. </w:t>
      </w:r>
      <w:r w:rsidR="005A386A" w:rsidRPr="00C245A0">
        <w:rPr>
          <w:rFonts w:ascii="Traditional Arabic" w:hAnsi="Traditional Arabic" w:cs="Traditional Arabic"/>
          <w:i/>
          <w:iCs/>
          <w:rtl/>
          <w:lang w:val="fr-FR" w:bidi="ar-AE"/>
        </w:rPr>
        <w:t xml:space="preserve">وعند اقتراح استشاريين من الباطن، يجب ذكر </w:t>
      </w:r>
      <w:r w:rsidR="00B43480" w:rsidRPr="00C245A0">
        <w:rPr>
          <w:rFonts w:ascii="Traditional Arabic" w:hAnsi="Traditional Arabic" w:cs="Traditional Arabic"/>
          <w:i/>
          <w:iCs/>
          <w:rtl/>
          <w:lang w:val="fr-FR" w:bidi="ar-AE"/>
        </w:rPr>
        <w:t>جميع</w:t>
      </w:r>
      <w:r w:rsidR="005A386A" w:rsidRPr="00C245A0">
        <w:rPr>
          <w:rFonts w:ascii="Traditional Arabic" w:hAnsi="Traditional Arabic" w:cs="Traditional Arabic"/>
          <w:i/>
          <w:iCs/>
          <w:rtl/>
          <w:lang w:val="fr-FR" w:bidi="ar-AE"/>
        </w:rPr>
        <w:t xml:space="preserve"> أسمائهم</w:t>
      </w:r>
      <w:r w:rsidRPr="00C245A0">
        <w:rPr>
          <w:rFonts w:ascii="Traditional Arabic" w:hAnsi="Traditional Arabic" w:cs="Traditional Arabic"/>
          <w:rtl/>
          <w:lang w:val="fr-FR" w:bidi="ar-AE"/>
        </w:rPr>
        <w:t>]</w:t>
      </w:r>
      <w:r w:rsidR="00680792" w:rsidRPr="00C245A0">
        <w:rPr>
          <w:rFonts w:ascii="Traditional Arabic" w:hAnsi="Traditional Arabic" w:cs="Traditional Arabic"/>
          <w:rtl/>
          <w:lang w:val="fr-FR" w:bidi="ar-AE"/>
        </w:rPr>
        <w:t xml:space="preserve">. </w:t>
      </w:r>
    </w:p>
    <w:p w14:paraId="34524135" w14:textId="529C6159" w:rsidR="005A386A" w:rsidRPr="00C245A0" w:rsidRDefault="005A386A" w:rsidP="00DD1B2A">
      <w:pPr>
        <w:pStyle w:val="List"/>
        <w:bidi/>
        <w:ind w:firstLine="0"/>
        <w:jc w:val="both"/>
        <w:rPr>
          <w:rFonts w:ascii="Traditional Arabic" w:hAnsi="Traditional Arabic" w:cs="Traditional Arabic"/>
          <w:sz w:val="16"/>
          <w:szCs w:val="16"/>
          <w:rtl/>
          <w:lang w:val="fr-FR" w:bidi="ar-AE"/>
        </w:rPr>
      </w:pPr>
    </w:p>
    <w:p w14:paraId="544F7E07" w14:textId="3D9C97FD" w:rsidR="005A386A" w:rsidRPr="00C245A0" w:rsidRDefault="005A386A" w:rsidP="0061217F">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val="fr-FR" w:bidi="ar-AE"/>
        </w:rPr>
        <w:t>لا يج</w:t>
      </w:r>
      <w:r w:rsidR="0068624C" w:rsidRPr="00C245A0">
        <w:rPr>
          <w:rFonts w:ascii="Traditional Arabic" w:hAnsi="Traditional Arabic" w:cs="Traditional Arabic"/>
          <w:rtl/>
          <w:lang w:val="fr-FR" w:bidi="ar-AE"/>
        </w:rPr>
        <w:t>وز تحويل خطاب الدعوة هذا إلى أي</w:t>
      </w:r>
      <w:r w:rsidRPr="00C245A0">
        <w:rPr>
          <w:rFonts w:ascii="Traditional Arabic" w:hAnsi="Traditional Arabic" w:cs="Traditional Arabic"/>
          <w:rtl/>
          <w:lang w:val="fr-FR" w:bidi="ar-AE"/>
        </w:rPr>
        <w:t xml:space="preserve"> شركة أخرى. </w:t>
      </w:r>
    </w:p>
    <w:p w14:paraId="13F25E43" w14:textId="58CC13F3" w:rsidR="00994603" w:rsidRPr="00C245A0" w:rsidRDefault="00994603" w:rsidP="00DD1B2A">
      <w:pPr>
        <w:pStyle w:val="List"/>
        <w:bidi/>
        <w:ind w:left="720" w:firstLine="0"/>
        <w:jc w:val="both"/>
        <w:rPr>
          <w:rFonts w:ascii="Traditional Arabic" w:hAnsi="Traditional Arabic" w:cs="Traditional Arabic"/>
          <w:rtl/>
          <w:lang w:val="fr-FR" w:bidi="ar-AE"/>
        </w:rPr>
      </w:pPr>
    </w:p>
    <w:p w14:paraId="28262666" w14:textId="77777777" w:rsidR="00994603" w:rsidRPr="00C245A0" w:rsidRDefault="00994603" w:rsidP="00DD1B2A">
      <w:pPr>
        <w:pStyle w:val="List"/>
        <w:bidi/>
        <w:ind w:left="720" w:firstLine="0"/>
        <w:jc w:val="both"/>
        <w:rPr>
          <w:rFonts w:ascii="Traditional Arabic" w:hAnsi="Traditional Arabic" w:cs="Traditional Arabic"/>
          <w:lang w:bidi="ar-AE"/>
        </w:rPr>
      </w:pPr>
    </w:p>
    <w:p w14:paraId="1EB671D1" w14:textId="553607DF" w:rsidR="00994603" w:rsidRPr="00C245A0" w:rsidRDefault="00994603" w:rsidP="0061217F">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val="fr-FR" w:bidi="ar-AE"/>
        </w:rPr>
        <w:t>يجري اختيار شركة بموجب [</w:t>
      </w:r>
      <w:r w:rsidRPr="00C245A0">
        <w:rPr>
          <w:rFonts w:ascii="Traditional Arabic" w:hAnsi="Traditional Arabic" w:cs="Traditional Arabic"/>
          <w:i/>
          <w:iCs/>
          <w:rtl/>
          <w:lang w:val="fr-FR" w:bidi="ar-AE"/>
        </w:rPr>
        <w:t>أدخل: طريقة الاختيار</w:t>
      </w:r>
      <w:r w:rsidRPr="00C245A0">
        <w:rPr>
          <w:rFonts w:ascii="Traditional Arabic" w:hAnsi="Traditional Arabic" w:cs="Traditional Arabic"/>
          <w:rtl/>
          <w:lang w:val="fr-FR" w:bidi="ar-AE"/>
        </w:rPr>
        <w:t>] الإجراءات وبالصيغة [</w:t>
      </w:r>
      <w:r w:rsidRPr="00C245A0">
        <w:rPr>
          <w:rFonts w:ascii="Traditional Arabic" w:hAnsi="Traditional Arabic" w:cs="Traditional Arabic"/>
          <w:i/>
          <w:iCs/>
          <w:rtl/>
          <w:lang w:val="fr-FR" w:bidi="ar-AE"/>
        </w:rPr>
        <w:t>أدخل صيغة العرض: عرض فني شامل أو عرض فني مبسط</w:t>
      </w:r>
      <w:r w:rsidRPr="00C245A0">
        <w:rPr>
          <w:rFonts w:ascii="Traditional Arabic" w:hAnsi="Traditional Arabic" w:cs="Traditional Arabic"/>
          <w:rtl/>
          <w:lang w:val="fr-FR" w:bidi="ar-AE"/>
        </w:rPr>
        <w:t xml:space="preserve">] المقررة في </w:t>
      </w:r>
      <w:r w:rsidR="003F301E" w:rsidRPr="00C245A0">
        <w:rPr>
          <w:rFonts w:ascii="Traditional Arabic" w:hAnsi="Traditional Arabic" w:cs="Traditional Arabic"/>
          <w:rtl/>
          <w:lang w:val="fr-FR" w:bidi="ar-AE"/>
        </w:rPr>
        <w:t>طلب تقديم العروض</w:t>
      </w:r>
      <w:r w:rsidR="00F7684E" w:rsidRPr="00C245A0">
        <w:rPr>
          <w:rFonts w:ascii="Traditional Arabic" w:hAnsi="Traditional Arabic" w:cs="Traditional Arabic" w:hint="cs"/>
          <w:rtl/>
          <w:lang w:val="fr-FR" w:bidi="ar-AE"/>
        </w:rPr>
        <w:t xml:space="preserve"> هذا</w:t>
      </w:r>
      <w:r w:rsidRPr="00C245A0">
        <w:rPr>
          <w:rFonts w:ascii="Traditional Arabic" w:hAnsi="Traditional Arabic" w:cs="Traditional Arabic"/>
          <w:rtl/>
          <w:lang w:val="fr-FR" w:bidi="ar-AE"/>
        </w:rPr>
        <w:t xml:space="preserve">، وفقا لسياسات البنك الإسلامي للتنمية المبينة بالتفصيل في </w:t>
      </w:r>
      <w:r w:rsidR="00745151" w:rsidRPr="00C245A0">
        <w:rPr>
          <w:rFonts w:ascii="Traditional Arabic" w:hAnsi="Traditional Arabic" w:cs="Traditional Arabic" w:hint="cs"/>
          <w:rtl/>
          <w:lang w:val="fr-FR" w:bidi="ar-AE"/>
        </w:rPr>
        <w:t>"</w:t>
      </w:r>
      <w:r w:rsidR="00595D28" w:rsidRPr="00C245A0">
        <w:rPr>
          <w:rFonts w:ascii="Traditional Arabic" w:hAnsi="Traditional Arabic" w:cs="Traditional Arabic"/>
          <w:rtl/>
          <w:lang w:val="fr-FR" w:bidi="ar-AE"/>
        </w:rPr>
        <w:t xml:space="preserve">التوجيهات المتعلقة بتوريد خدمات </w:t>
      </w:r>
      <w:r w:rsidR="00595D28" w:rsidRPr="00C245A0">
        <w:rPr>
          <w:rFonts w:ascii="Traditional Arabic" w:hAnsi="Traditional Arabic" w:cs="Traditional Arabic"/>
          <w:rtl/>
          <w:lang w:val="fr-FR" w:bidi="ar-AE"/>
        </w:rPr>
        <w:lastRenderedPageBreak/>
        <w:t>الاستشاريين في إطار تمويل البنك الإسلامي للتنمية للمشاريع</w:t>
      </w:r>
      <w:r w:rsidRPr="00C245A0">
        <w:rPr>
          <w:rFonts w:ascii="Traditional Arabic" w:hAnsi="Traditional Arabic" w:cs="Traditional Arabic"/>
          <w:rtl/>
          <w:lang w:val="fr-FR" w:bidi="ar-AE"/>
        </w:rPr>
        <w:t>- أبريل 2019</w:t>
      </w:r>
      <w:r w:rsidR="00745151"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التي يمكن الاطلاع عليها على الموقع الإلكتروني </w:t>
      </w:r>
      <w:r w:rsidR="00745151" w:rsidRPr="00C245A0">
        <w:rPr>
          <w:rFonts w:ascii="Traditional Arabic" w:hAnsi="Traditional Arabic" w:cs="Traditional Arabic" w:hint="cs"/>
          <w:rtl/>
          <w:lang w:val="fr-FR" w:bidi="ar-AE"/>
        </w:rPr>
        <w:t>الآتي</w:t>
      </w:r>
      <w:r w:rsidRPr="00C245A0">
        <w:rPr>
          <w:rFonts w:ascii="Traditional Arabic" w:hAnsi="Traditional Arabic" w:cs="Traditional Arabic"/>
          <w:rtl/>
          <w:lang w:val="fr-FR" w:bidi="ar-AE"/>
        </w:rPr>
        <w:t xml:space="preserve">: </w:t>
      </w:r>
      <w:hyperlink r:id="rId32" w:history="1">
        <w:r w:rsidRPr="00C245A0">
          <w:rPr>
            <w:rStyle w:val="Hyperlink"/>
            <w:rFonts w:ascii="Traditional Arabic" w:hAnsi="Traditional Arabic" w:cs="Traditional Arabic"/>
            <w:lang w:val="fr-FR" w:bidi="ar-AE"/>
          </w:rPr>
          <w:t>www.isdb.org</w:t>
        </w:r>
      </w:hyperlink>
      <w:r w:rsidRPr="00C245A0">
        <w:rPr>
          <w:rFonts w:ascii="Traditional Arabic" w:hAnsi="Traditional Arabic" w:cs="Traditional Arabic"/>
          <w:rtl/>
          <w:lang w:val="fr-FR" w:bidi="ar-AE"/>
        </w:rPr>
        <w:t xml:space="preserve">. </w:t>
      </w:r>
    </w:p>
    <w:p w14:paraId="651733DF" w14:textId="5FE98826" w:rsidR="00672991" w:rsidRPr="00C245A0" w:rsidRDefault="00672991" w:rsidP="00DD1B2A">
      <w:pPr>
        <w:pStyle w:val="List"/>
        <w:bidi/>
        <w:ind w:left="720" w:firstLine="0"/>
        <w:jc w:val="both"/>
        <w:rPr>
          <w:rFonts w:ascii="Traditional Arabic" w:hAnsi="Traditional Arabic" w:cs="Traditional Arabic"/>
          <w:lang w:bidi="ar-AE"/>
        </w:rPr>
      </w:pPr>
    </w:p>
    <w:p w14:paraId="11E3C3AC" w14:textId="230DCF39" w:rsidR="00672991" w:rsidRPr="00C245A0" w:rsidRDefault="00672991" w:rsidP="00B91E25">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bidi="ar-AE"/>
        </w:rPr>
        <w:t xml:space="preserve">يتضمن </w:t>
      </w:r>
      <w:r w:rsidR="003F301E" w:rsidRPr="00C245A0">
        <w:rPr>
          <w:rFonts w:ascii="Traditional Arabic" w:hAnsi="Traditional Arabic" w:cs="Traditional Arabic"/>
          <w:rtl/>
          <w:lang w:bidi="ar-AE"/>
        </w:rPr>
        <w:t>طلب</w:t>
      </w:r>
      <w:r w:rsidR="007527FD" w:rsidRPr="00C245A0">
        <w:rPr>
          <w:rFonts w:ascii="Traditional Arabic" w:hAnsi="Traditional Arabic" w:cs="Traditional Arabic" w:hint="cs"/>
          <w:rtl/>
          <w:lang w:bidi="ar-AE"/>
        </w:rPr>
        <w:t>ُ</w:t>
      </w:r>
      <w:r w:rsidR="003F301E" w:rsidRPr="00C245A0">
        <w:rPr>
          <w:rFonts w:ascii="Traditional Arabic" w:hAnsi="Traditional Arabic" w:cs="Traditional Arabic"/>
          <w:rtl/>
          <w:lang w:bidi="ar-AE"/>
        </w:rPr>
        <w:t xml:space="preserve"> تقديم العروض</w:t>
      </w:r>
      <w:r w:rsidR="007527FD" w:rsidRPr="00C245A0">
        <w:rPr>
          <w:rFonts w:ascii="Traditional Arabic" w:hAnsi="Traditional Arabic" w:cs="Traditional Arabic" w:hint="cs"/>
          <w:rtl/>
          <w:lang w:bidi="ar-AE"/>
        </w:rPr>
        <w:t>ِ</w:t>
      </w:r>
      <w:r w:rsidRPr="00C245A0">
        <w:rPr>
          <w:rFonts w:ascii="Traditional Arabic" w:hAnsi="Traditional Arabic" w:cs="Traditional Arabic"/>
          <w:rtl/>
          <w:lang w:bidi="ar-AE"/>
        </w:rPr>
        <w:t xml:space="preserve"> </w:t>
      </w:r>
      <w:r w:rsidR="00B91E25" w:rsidRPr="00C245A0">
        <w:rPr>
          <w:rFonts w:ascii="Traditional Arabic" w:hAnsi="Traditional Arabic" w:cs="Traditional Arabic" w:hint="cs"/>
          <w:rtl/>
          <w:lang w:bidi="ar-AE"/>
        </w:rPr>
        <w:t>الوثائق</w:t>
      </w:r>
      <w:r w:rsidR="007527FD" w:rsidRPr="00C245A0">
        <w:rPr>
          <w:rFonts w:ascii="Traditional Arabic" w:hAnsi="Traditional Arabic" w:cs="Traditional Arabic" w:hint="cs"/>
          <w:rtl/>
          <w:lang w:bidi="ar-AE"/>
        </w:rPr>
        <w:t>َ</w:t>
      </w:r>
      <w:r w:rsidRPr="00C245A0">
        <w:rPr>
          <w:rFonts w:ascii="Traditional Arabic" w:hAnsi="Traditional Arabic" w:cs="Traditional Arabic"/>
          <w:rtl/>
          <w:lang w:bidi="ar-AE"/>
        </w:rPr>
        <w:t xml:space="preserve"> التالية:</w:t>
      </w:r>
    </w:p>
    <w:p w14:paraId="6CBC4E89" w14:textId="77777777" w:rsidR="00672991" w:rsidRPr="00C245A0" w:rsidRDefault="00672991" w:rsidP="00DD1B2A">
      <w:pPr>
        <w:pStyle w:val="ListParagraph"/>
        <w:bidi/>
        <w:rPr>
          <w:rFonts w:ascii="Traditional Arabic" w:hAnsi="Traditional Arabic" w:cs="Traditional Arabic"/>
          <w:rtl/>
          <w:lang w:bidi="ar-AE"/>
        </w:rPr>
      </w:pPr>
    </w:p>
    <w:p w14:paraId="59ECCE89" w14:textId="4994CBBE" w:rsidR="00672991" w:rsidRPr="00C245A0" w:rsidRDefault="00672991" w:rsidP="00DD1B2A">
      <w:pPr>
        <w:pStyle w:val="List"/>
        <w:bidi/>
        <w:ind w:left="720" w:firstLine="0"/>
        <w:jc w:val="both"/>
        <w:rPr>
          <w:rFonts w:ascii="Traditional Arabic" w:hAnsi="Traditional Arabic" w:cs="Traditional Arabic"/>
          <w:rtl/>
          <w:lang w:bidi="ar-AE"/>
        </w:rPr>
      </w:pPr>
      <w:r w:rsidRPr="00C245A0">
        <w:rPr>
          <w:rFonts w:ascii="Traditional Arabic" w:hAnsi="Traditional Arabic" w:cs="Traditional Arabic"/>
          <w:rtl/>
          <w:lang w:bidi="ar-AE"/>
        </w:rPr>
        <w:t>القسم 1</w:t>
      </w:r>
      <w:r w:rsidR="00AF7571" w:rsidRPr="00C245A0">
        <w:rPr>
          <w:rFonts w:ascii="Traditional Arabic" w:hAnsi="Traditional Arabic" w:cs="Traditional Arabic"/>
          <w:rtl/>
          <w:lang w:bidi="ar-AE"/>
        </w:rPr>
        <w:t>-</w:t>
      </w:r>
      <w:r w:rsidRPr="00C245A0">
        <w:rPr>
          <w:rFonts w:ascii="Traditional Arabic" w:hAnsi="Traditional Arabic" w:cs="Traditional Arabic"/>
          <w:rtl/>
          <w:lang w:bidi="ar-AE"/>
        </w:rPr>
        <w:t xml:space="preserve"> خطاب الدعوة </w:t>
      </w:r>
    </w:p>
    <w:p w14:paraId="03CCE082" w14:textId="3D2B49A3" w:rsidR="00672991" w:rsidRPr="00C245A0" w:rsidRDefault="00672991" w:rsidP="00DD1B2A">
      <w:pPr>
        <w:pStyle w:val="List"/>
        <w:bidi/>
        <w:ind w:left="720" w:firstLine="0"/>
        <w:jc w:val="both"/>
        <w:rPr>
          <w:rFonts w:ascii="Traditional Arabic" w:hAnsi="Traditional Arabic" w:cs="Traditional Arabic"/>
          <w:rtl/>
          <w:lang w:bidi="ar-AE"/>
        </w:rPr>
      </w:pPr>
      <w:r w:rsidRPr="00C245A0">
        <w:rPr>
          <w:rFonts w:ascii="Traditional Arabic" w:hAnsi="Traditional Arabic" w:cs="Traditional Arabic"/>
          <w:rtl/>
          <w:lang w:bidi="ar-AE"/>
        </w:rPr>
        <w:t>القسم 2</w:t>
      </w:r>
      <w:r w:rsidR="00AF7571" w:rsidRPr="00C245A0">
        <w:rPr>
          <w:rFonts w:ascii="Traditional Arabic" w:hAnsi="Traditional Arabic" w:cs="Traditional Arabic"/>
          <w:rtl/>
          <w:lang w:bidi="ar-AE"/>
        </w:rPr>
        <w:t>-</w:t>
      </w:r>
      <w:r w:rsidRPr="00C245A0">
        <w:rPr>
          <w:rFonts w:ascii="Traditional Arabic" w:hAnsi="Traditional Arabic" w:cs="Traditional Arabic"/>
          <w:rtl/>
          <w:lang w:bidi="ar-AE"/>
        </w:rPr>
        <w:t xml:space="preserve"> تعليمات موجهة للاستشاريين وصحيفة البيانات</w:t>
      </w:r>
    </w:p>
    <w:p w14:paraId="43ABDD9D" w14:textId="738940CE" w:rsidR="00672991" w:rsidRPr="00C245A0" w:rsidRDefault="00672991" w:rsidP="00DD1B2A">
      <w:pPr>
        <w:pStyle w:val="List"/>
        <w:bidi/>
        <w:ind w:left="720" w:firstLine="0"/>
        <w:jc w:val="both"/>
        <w:rPr>
          <w:rFonts w:ascii="Traditional Arabic" w:hAnsi="Traditional Arabic" w:cs="Traditional Arabic"/>
          <w:rtl/>
          <w:lang w:val="fr-FR" w:bidi="ar-AE"/>
        </w:rPr>
      </w:pPr>
      <w:r w:rsidRPr="00C245A0">
        <w:rPr>
          <w:rFonts w:ascii="Traditional Arabic" w:hAnsi="Traditional Arabic" w:cs="Traditional Arabic"/>
          <w:rtl/>
          <w:lang w:bidi="ar-AE"/>
        </w:rPr>
        <w:t>القسم 3</w:t>
      </w:r>
      <w:r w:rsidR="00AF7571" w:rsidRPr="00C245A0">
        <w:rPr>
          <w:rFonts w:ascii="Traditional Arabic" w:hAnsi="Traditional Arabic" w:cs="Traditional Arabic"/>
          <w:rtl/>
          <w:lang w:bidi="ar-AE"/>
        </w:rPr>
        <w:t>-</w:t>
      </w:r>
      <w:r w:rsidRPr="00C245A0">
        <w:rPr>
          <w:rFonts w:ascii="Traditional Arabic" w:hAnsi="Traditional Arabic" w:cs="Traditional Arabic"/>
          <w:rtl/>
          <w:lang w:bidi="ar-AE"/>
        </w:rPr>
        <w:t xml:space="preserve"> العرض الفني </w:t>
      </w:r>
      <w:r w:rsidRPr="00C245A0">
        <w:rPr>
          <w:rFonts w:ascii="Traditional Arabic" w:hAnsi="Traditional Arabic" w:cs="Traditional Arabic"/>
          <w:rtl/>
          <w:lang w:val="fr-FR" w:bidi="ar-AE"/>
        </w:rPr>
        <w:t>[</w:t>
      </w:r>
      <w:r w:rsidRPr="00C245A0">
        <w:rPr>
          <w:rFonts w:ascii="Traditional Arabic" w:hAnsi="Traditional Arabic" w:cs="Traditional Arabic"/>
          <w:i/>
          <w:iCs/>
          <w:rtl/>
          <w:lang w:val="fr-FR" w:bidi="ar-AE"/>
        </w:rPr>
        <w:t>اختر: العرض الفني الشامل أو العرض الفني المبسط</w:t>
      </w:r>
      <w:r w:rsidRPr="00C245A0">
        <w:rPr>
          <w:rFonts w:ascii="Traditional Arabic" w:hAnsi="Traditional Arabic" w:cs="Traditional Arabic"/>
          <w:rtl/>
          <w:lang w:val="fr-FR" w:bidi="ar-AE"/>
        </w:rPr>
        <w:t>]</w:t>
      </w:r>
      <w:r w:rsidR="00745151"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النماذج القياسية </w:t>
      </w:r>
    </w:p>
    <w:p w14:paraId="4D1FC798" w14:textId="48609147" w:rsidR="00672991" w:rsidRPr="00C245A0" w:rsidRDefault="00672991" w:rsidP="00DD1B2A">
      <w:pPr>
        <w:pStyle w:val="List"/>
        <w:bidi/>
        <w:ind w:left="720" w:firstLine="0"/>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القسم 4</w:t>
      </w:r>
      <w:r w:rsidR="00AF7571"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العرض المالي</w:t>
      </w:r>
      <w:r w:rsidR="00745151"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النماذج القياسية</w:t>
      </w:r>
    </w:p>
    <w:p w14:paraId="413ACFDC" w14:textId="3AC4756C" w:rsidR="00672991" w:rsidRPr="00C245A0" w:rsidRDefault="00672991" w:rsidP="00DD1B2A">
      <w:pPr>
        <w:pStyle w:val="List"/>
        <w:bidi/>
        <w:ind w:left="720" w:firstLine="0"/>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القسم 5</w:t>
      </w:r>
      <w:r w:rsidR="00AF7571"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البلدان المؤهلة</w:t>
      </w:r>
    </w:p>
    <w:p w14:paraId="1D3B4716" w14:textId="3F7B7697" w:rsidR="00672991" w:rsidRPr="00C245A0" w:rsidRDefault="00672991" w:rsidP="00DD1B2A">
      <w:pPr>
        <w:pStyle w:val="List"/>
        <w:bidi/>
        <w:ind w:left="720" w:firstLine="0"/>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القسم 6</w:t>
      </w:r>
      <w:r w:rsidR="00AF7571"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سياسة البنك </w:t>
      </w:r>
      <w:r w:rsidR="0047496A" w:rsidRPr="00C245A0">
        <w:rPr>
          <w:rFonts w:ascii="Traditional Arabic" w:hAnsi="Traditional Arabic" w:cs="Traditional Arabic" w:hint="cs"/>
          <w:rtl/>
          <w:lang w:val="fr-FR" w:bidi="ar-AE"/>
        </w:rPr>
        <w:t xml:space="preserve">بشأن </w:t>
      </w:r>
      <w:r w:rsidR="00745151" w:rsidRPr="00C245A0">
        <w:rPr>
          <w:rFonts w:ascii="Traditional Arabic" w:hAnsi="Traditional Arabic" w:cs="Traditional Arabic" w:hint="cs"/>
          <w:rtl/>
          <w:lang w:val="fr-FR" w:bidi="ar-AE"/>
        </w:rPr>
        <w:t>ممارستي</w:t>
      </w:r>
      <w:r w:rsidR="0047496A" w:rsidRPr="00C245A0">
        <w:rPr>
          <w:rFonts w:ascii="Traditional Arabic" w:hAnsi="Traditional Arabic" w:cs="Traditional Arabic" w:hint="cs"/>
          <w:rtl/>
          <w:lang w:val="fr-FR" w:bidi="ar-AE"/>
        </w:rPr>
        <w:t xml:space="preserve"> الاحتيال والفساد</w:t>
      </w:r>
    </w:p>
    <w:p w14:paraId="06436563" w14:textId="66F40C28" w:rsidR="00672991" w:rsidRPr="00C245A0" w:rsidRDefault="00672991" w:rsidP="00DD1B2A">
      <w:pPr>
        <w:pStyle w:val="List"/>
        <w:bidi/>
        <w:ind w:left="720" w:firstLine="0"/>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القسم 7</w:t>
      </w:r>
      <w:r w:rsidR="00AF7571"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w:t>
      </w:r>
      <w:r w:rsidR="007D1C12" w:rsidRPr="00C245A0">
        <w:rPr>
          <w:rFonts w:ascii="Traditional Arabic" w:hAnsi="Traditional Arabic" w:cs="Traditional Arabic"/>
          <w:rtl/>
          <w:lang w:val="fr-FR" w:bidi="ar-AE"/>
        </w:rPr>
        <w:t>الشروط المرجعية</w:t>
      </w:r>
    </w:p>
    <w:p w14:paraId="0625D53E" w14:textId="030BCAA8" w:rsidR="00672991" w:rsidRPr="00C245A0" w:rsidRDefault="00672991" w:rsidP="00243750">
      <w:pPr>
        <w:pStyle w:val="List"/>
        <w:bidi/>
        <w:ind w:left="720" w:firstLine="0"/>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القسم 8</w:t>
      </w:r>
      <w:r w:rsidR="00AF7571"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نماذج العقود القياسية ([</w:t>
      </w:r>
      <w:r w:rsidRPr="00C245A0">
        <w:rPr>
          <w:rFonts w:ascii="Traditional Arabic" w:hAnsi="Traditional Arabic" w:cs="Traditional Arabic"/>
          <w:i/>
          <w:iCs/>
          <w:rtl/>
          <w:lang w:val="fr-FR" w:bidi="ar-AE"/>
        </w:rPr>
        <w:t xml:space="preserve">اختر: </w:t>
      </w:r>
      <w:r w:rsidR="00401C28" w:rsidRPr="00C245A0">
        <w:rPr>
          <w:rFonts w:ascii="Traditional Arabic" w:hAnsi="Traditional Arabic" w:cs="Traditional Arabic"/>
          <w:i/>
          <w:iCs/>
          <w:rtl/>
          <w:lang w:val="fr-FR" w:bidi="ar-AE"/>
        </w:rPr>
        <w:t xml:space="preserve">العقد </w:t>
      </w:r>
      <w:r w:rsidR="00243750">
        <w:rPr>
          <w:rFonts w:ascii="Traditional Arabic" w:hAnsi="Traditional Arabic" w:cs="Traditional Arabic" w:hint="cs"/>
          <w:i/>
          <w:iCs/>
          <w:rtl/>
          <w:lang w:val="fr-FR" w:bidi="ar-AE"/>
        </w:rPr>
        <w:t>الزمني</w:t>
      </w:r>
      <w:r w:rsidR="00243750" w:rsidRPr="00C245A0">
        <w:rPr>
          <w:rFonts w:ascii="Traditional Arabic" w:hAnsi="Traditional Arabic" w:cs="Traditional Arabic"/>
          <w:i/>
          <w:iCs/>
          <w:rtl/>
          <w:lang w:val="fr-FR" w:bidi="ar-AE"/>
        </w:rPr>
        <w:t xml:space="preserve"> </w:t>
      </w:r>
      <w:r w:rsidRPr="00C245A0">
        <w:rPr>
          <w:rFonts w:ascii="Traditional Arabic" w:hAnsi="Traditional Arabic" w:cs="Traditional Arabic"/>
          <w:i/>
          <w:iCs/>
          <w:rtl/>
          <w:lang w:val="fr-FR" w:bidi="ar-AE"/>
        </w:rPr>
        <w:t xml:space="preserve">أو </w:t>
      </w:r>
      <w:r w:rsidR="00243750" w:rsidRPr="00243750">
        <w:rPr>
          <w:rFonts w:ascii="Traditional Arabic" w:hAnsi="Traditional Arabic" w:cs="Traditional Arabic" w:hint="cs"/>
          <w:i/>
          <w:iCs/>
          <w:rtl/>
          <w:lang w:val="fr-FR"/>
        </w:rPr>
        <w:t>عقود</w:t>
      </w:r>
      <w:r w:rsidR="00243750" w:rsidRPr="00243750">
        <w:rPr>
          <w:rFonts w:ascii="Traditional Arabic" w:hAnsi="Traditional Arabic" w:cs="Traditional Arabic"/>
          <w:i/>
          <w:iCs/>
          <w:rtl/>
          <w:lang w:val="fr-FR"/>
        </w:rPr>
        <w:t xml:space="preserve"> </w:t>
      </w:r>
      <w:r w:rsidR="00243750" w:rsidRPr="00243750">
        <w:rPr>
          <w:rFonts w:ascii="Traditional Arabic" w:hAnsi="Traditional Arabic" w:cs="Traditional Arabic" w:hint="cs"/>
          <w:i/>
          <w:iCs/>
          <w:rtl/>
          <w:lang w:val="fr-FR"/>
        </w:rPr>
        <w:t>القيمة</w:t>
      </w:r>
      <w:r w:rsidR="00243750" w:rsidRPr="00243750">
        <w:rPr>
          <w:rFonts w:ascii="Traditional Arabic" w:hAnsi="Traditional Arabic" w:cs="Traditional Arabic"/>
          <w:i/>
          <w:iCs/>
          <w:rtl/>
          <w:lang w:val="fr-FR"/>
        </w:rPr>
        <w:t xml:space="preserve"> </w:t>
      </w:r>
      <w:r w:rsidR="00243750" w:rsidRPr="00243750">
        <w:rPr>
          <w:rFonts w:ascii="Traditional Arabic" w:hAnsi="Traditional Arabic" w:cs="Traditional Arabic" w:hint="cs"/>
          <w:i/>
          <w:iCs/>
          <w:rtl/>
          <w:lang w:val="fr-FR"/>
        </w:rPr>
        <w:t>الإجمالية</w:t>
      </w:r>
      <w:r w:rsidR="00243750" w:rsidRPr="00243750">
        <w:rPr>
          <w:rFonts w:ascii="Traditional Arabic" w:hAnsi="Traditional Arabic" w:cs="Traditional Arabic"/>
          <w:i/>
          <w:iCs/>
          <w:rtl/>
          <w:lang w:val="fr-FR"/>
        </w:rPr>
        <w:t xml:space="preserve"> </w:t>
      </w:r>
      <w:r w:rsidR="00243750" w:rsidRPr="00243750">
        <w:rPr>
          <w:rFonts w:ascii="Traditional Arabic" w:hAnsi="Traditional Arabic" w:cs="Traditional Arabic" w:hint="cs"/>
          <w:i/>
          <w:iCs/>
          <w:rtl/>
          <w:lang w:val="fr-FR"/>
        </w:rPr>
        <w:t>المقطوعة</w:t>
      </w:r>
    </w:p>
    <w:p w14:paraId="70B431FA" w14:textId="61E5E1AB" w:rsidR="00672991" w:rsidRPr="00C245A0" w:rsidRDefault="00672991" w:rsidP="00DD1B2A">
      <w:pPr>
        <w:pStyle w:val="List"/>
        <w:bidi/>
        <w:ind w:left="720" w:firstLine="0"/>
        <w:jc w:val="both"/>
        <w:rPr>
          <w:rFonts w:ascii="Traditional Arabic" w:hAnsi="Traditional Arabic" w:cs="Traditional Arabic"/>
          <w:rtl/>
          <w:lang w:bidi="ar-AE"/>
        </w:rPr>
      </w:pPr>
      <w:r w:rsidRPr="00C245A0">
        <w:rPr>
          <w:rFonts w:ascii="Traditional Arabic" w:hAnsi="Traditional Arabic" w:cs="Traditional Arabic"/>
          <w:rtl/>
          <w:lang w:val="fr-FR" w:bidi="ar-AE"/>
        </w:rPr>
        <w:t>القسم 9</w:t>
      </w:r>
      <w:r w:rsidR="00AF7571" w:rsidRPr="00C245A0">
        <w:rPr>
          <w:rFonts w:ascii="Traditional Arabic" w:hAnsi="Traditional Arabic" w:cs="Traditional Arabic"/>
          <w:rtl/>
          <w:lang w:val="fr-FR" w:bidi="ar-AE"/>
        </w:rPr>
        <w:t>-</w:t>
      </w:r>
      <w:r w:rsidRPr="00C245A0">
        <w:rPr>
          <w:rFonts w:ascii="Traditional Arabic" w:hAnsi="Traditional Arabic" w:cs="Traditional Arabic"/>
          <w:rtl/>
          <w:lang w:val="fr-FR" w:bidi="ar-AE"/>
        </w:rPr>
        <w:t xml:space="preserve"> الإخطار بنية إرساء </w:t>
      </w:r>
      <w:r w:rsidR="00240BB1" w:rsidRPr="00C245A0">
        <w:rPr>
          <w:rFonts w:ascii="Traditional Arabic" w:hAnsi="Traditional Arabic" w:cs="Traditional Arabic" w:hint="cs"/>
          <w:rtl/>
          <w:lang w:val="fr-FR" w:bidi="ar-AE"/>
        </w:rPr>
        <w:t>العقد</w:t>
      </w:r>
      <w:r w:rsidRPr="00C245A0">
        <w:rPr>
          <w:rFonts w:ascii="Traditional Arabic" w:hAnsi="Traditional Arabic" w:cs="Traditional Arabic"/>
          <w:rtl/>
          <w:lang w:val="fr-FR" w:bidi="ar-AE"/>
        </w:rPr>
        <w:t xml:space="preserve"> </w:t>
      </w:r>
      <w:r w:rsidRPr="00C245A0">
        <w:rPr>
          <w:rFonts w:ascii="Traditional Arabic" w:hAnsi="Traditional Arabic" w:cs="Traditional Arabic"/>
          <w:rtl/>
          <w:lang w:bidi="ar-AE"/>
        </w:rPr>
        <w:t xml:space="preserve"> </w:t>
      </w:r>
    </w:p>
    <w:p w14:paraId="24CDC53B" w14:textId="05141CBD" w:rsidR="00F046B8" w:rsidRPr="00C245A0" w:rsidRDefault="00F046B8" w:rsidP="00DD1B2A">
      <w:pPr>
        <w:pStyle w:val="List"/>
        <w:bidi/>
        <w:jc w:val="both"/>
        <w:rPr>
          <w:rFonts w:ascii="Traditional Arabic" w:hAnsi="Traditional Arabic" w:cs="Traditional Arabic"/>
          <w:rtl/>
          <w:lang w:bidi="ar-AE"/>
        </w:rPr>
      </w:pPr>
    </w:p>
    <w:p w14:paraId="6DB6A6D4" w14:textId="3CEF0C8F" w:rsidR="00146DB3" w:rsidRPr="00C245A0" w:rsidRDefault="00F046B8" w:rsidP="0061217F">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bidi="ar-AE"/>
        </w:rPr>
        <w:t xml:space="preserve">الرجاء إبلاغنا </w:t>
      </w:r>
      <w:r w:rsidR="00745151" w:rsidRPr="00C245A0">
        <w:rPr>
          <w:rFonts w:ascii="Traditional Arabic" w:hAnsi="Traditional Arabic" w:cs="Traditional Arabic" w:hint="cs"/>
          <w:rtl/>
          <w:lang w:bidi="ar-AE"/>
        </w:rPr>
        <w:t>قبل</w:t>
      </w:r>
      <w:r w:rsidRPr="00C245A0">
        <w:rPr>
          <w:rFonts w:ascii="Traditional Arabic" w:hAnsi="Traditional Arabic" w:cs="Traditional Arabic"/>
          <w:rtl/>
          <w:lang w:bidi="ar-AE"/>
        </w:rPr>
        <w:t xml:space="preserve"> </w:t>
      </w:r>
      <w:r w:rsidRPr="00C245A0">
        <w:rPr>
          <w:rFonts w:ascii="Traditional Arabic" w:hAnsi="Traditional Arabic" w:cs="Traditional Arabic"/>
          <w:rtl/>
          <w:lang w:val="fr-FR" w:bidi="ar-AE"/>
        </w:rPr>
        <w:t>[</w:t>
      </w:r>
      <w:r w:rsidRPr="00C245A0">
        <w:rPr>
          <w:rFonts w:ascii="Traditional Arabic" w:hAnsi="Traditional Arabic" w:cs="Traditional Arabic"/>
          <w:i/>
          <w:iCs/>
          <w:rtl/>
          <w:lang w:val="fr-FR" w:bidi="ar-AE"/>
        </w:rPr>
        <w:t>أدخل التاريخ</w:t>
      </w:r>
      <w:r w:rsidRPr="00C245A0">
        <w:rPr>
          <w:rFonts w:ascii="Traditional Arabic" w:hAnsi="Traditional Arabic" w:cs="Traditional Arabic"/>
          <w:rtl/>
          <w:lang w:val="fr-FR" w:bidi="ar-AE"/>
        </w:rPr>
        <w:t>]، كتابيا [</w:t>
      </w:r>
      <w:r w:rsidRPr="00C245A0">
        <w:rPr>
          <w:rFonts w:ascii="Traditional Arabic" w:hAnsi="Traditional Arabic" w:cs="Traditional Arabic"/>
          <w:i/>
          <w:iCs/>
          <w:rtl/>
          <w:lang w:val="fr-FR" w:bidi="ar-AE"/>
        </w:rPr>
        <w:t>أدخل العنوان</w:t>
      </w:r>
      <w:r w:rsidRPr="00C245A0">
        <w:rPr>
          <w:rFonts w:ascii="Traditional Arabic" w:hAnsi="Traditional Arabic" w:cs="Traditional Arabic"/>
          <w:rtl/>
          <w:lang w:val="fr-FR" w:bidi="ar-AE"/>
        </w:rPr>
        <w:t>] أ</w:t>
      </w:r>
      <w:r w:rsidR="00146DB3" w:rsidRPr="00C245A0">
        <w:rPr>
          <w:rFonts w:ascii="Traditional Arabic" w:hAnsi="Traditional Arabic" w:cs="Traditional Arabic"/>
          <w:rtl/>
          <w:lang w:val="fr-FR" w:bidi="ar-AE"/>
        </w:rPr>
        <w:t xml:space="preserve">و </w:t>
      </w:r>
      <w:r w:rsidR="00F25CF8" w:rsidRPr="00C245A0">
        <w:rPr>
          <w:rFonts w:ascii="Traditional Arabic" w:hAnsi="Traditional Arabic" w:cs="Traditional Arabic" w:hint="cs"/>
          <w:rtl/>
          <w:lang w:val="fr-FR" w:bidi="ar-AE"/>
        </w:rPr>
        <w:t>ب</w:t>
      </w:r>
      <w:r w:rsidR="00146DB3" w:rsidRPr="00C245A0">
        <w:rPr>
          <w:rFonts w:ascii="Traditional Arabic" w:hAnsi="Traditional Arabic" w:cs="Traditional Arabic"/>
          <w:rtl/>
          <w:lang w:val="fr-FR" w:bidi="ar-AE"/>
        </w:rPr>
        <w:t>الفاكس [</w:t>
      </w:r>
      <w:r w:rsidR="00146DB3" w:rsidRPr="00C245A0">
        <w:rPr>
          <w:rFonts w:ascii="Traditional Arabic" w:hAnsi="Traditional Arabic" w:cs="Traditional Arabic"/>
          <w:i/>
          <w:iCs/>
          <w:rtl/>
          <w:lang w:val="fr-FR" w:bidi="ar-AE"/>
        </w:rPr>
        <w:t>أدخل رقم الفاكس</w:t>
      </w:r>
      <w:r w:rsidR="00146DB3" w:rsidRPr="00C245A0">
        <w:rPr>
          <w:rFonts w:ascii="Traditional Arabic" w:hAnsi="Traditional Arabic" w:cs="Traditional Arabic"/>
          <w:rtl/>
          <w:lang w:val="fr-FR" w:bidi="ar-AE"/>
        </w:rPr>
        <w:t>] أو بالبريد الإلكتروني [</w:t>
      </w:r>
      <w:r w:rsidR="00146DB3" w:rsidRPr="00C245A0">
        <w:rPr>
          <w:rFonts w:ascii="Traditional Arabic" w:hAnsi="Traditional Arabic" w:cs="Traditional Arabic"/>
          <w:i/>
          <w:iCs/>
          <w:rtl/>
          <w:lang w:val="fr-FR" w:bidi="ar-AE"/>
        </w:rPr>
        <w:t>أدخل عنوان البريد الإلكتروني</w:t>
      </w:r>
      <w:r w:rsidR="00F25CF8" w:rsidRPr="00C245A0">
        <w:rPr>
          <w:rFonts w:ascii="Traditional Arabic" w:hAnsi="Traditional Arabic" w:cs="Traditional Arabic"/>
          <w:rtl/>
          <w:lang w:val="fr-FR" w:bidi="ar-AE"/>
        </w:rPr>
        <w:t>]</w:t>
      </w:r>
      <w:r w:rsidR="00F25CF8" w:rsidRPr="00C245A0">
        <w:rPr>
          <w:rFonts w:ascii="Traditional Arabic" w:hAnsi="Traditional Arabic" w:cs="Traditional Arabic" w:hint="cs"/>
          <w:rtl/>
          <w:lang w:val="fr-FR" w:bidi="ar-AE"/>
        </w:rPr>
        <w:t xml:space="preserve"> بما يلي:</w:t>
      </w:r>
    </w:p>
    <w:p w14:paraId="737C6078" w14:textId="77777777" w:rsidR="00146DB3" w:rsidRPr="00C245A0" w:rsidRDefault="00146DB3" w:rsidP="00DD1B2A">
      <w:pPr>
        <w:pStyle w:val="List"/>
        <w:bidi/>
        <w:jc w:val="both"/>
        <w:rPr>
          <w:rFonts w:ascii="Traditional Arabic" w:hAnsi="Traditional Arabic" w:cs="Traditional Arabic"/>
          <w:rtl/>
          <w:lang w:bidi="ar-AE"/>
        </w:rPr>
      </w:pPr>
    </w:p>
    <w:p w14:paraId="731D3404" w14:textId="571D70A2" w:rsidR="00146DB3" w:rsidRPr="00C245A0" w:rsidRDefault="00146DB3" w:rsidP="0061217F">
      <w:pPr>
        <w:pStyle w:val="List"/>
        <w:numPr>
          <w:ilvl w:val="0"/>
          <w:numId w:val="20"/>
        </w:numPr>
        <w:bidi/>
        <w:jc w:val="both"/>
        <w:rPr>
          <w:rFonts w:ascii="Traditional Arabic" w:hAnsi="Traditional Arabic" w:cs="Traditional Arabic"/>
          <w:lang w:bidi="ar-AE"/>
        </w:rPr>
      </w:pPr>
      <w:r w:rsidRPr="00C245A0">
        <w:rPr>
          <w:rFonts w:ascii="Traditional Arabic" w:hAnsi="Traditional Arabic" w:cs="Traditional Arabic"/>
          <w:rtl/>
          <w:lang w:bidi="ar-AE"/>
        </w:rPr>
        <w:t xml:space="preserve">أنكم </w:t>
      </w:r>
      <w:r w:rsidR="00F25CF8" w:rsidRPr="00C245A0">
        <w:rPr>
          <w:rFonts w:ascii="Traditional Arabic" w:hAnsi="Traditional Arabic" w:cs="Traditional Arabic" w:hint="cs"/>
          <w:rtl/>
          <w:lang w:bidi="ar-AE"/>
        </w:rPr>
        <w:t>تسلمتم</w:t>
      </w:r>
      <w:r w:rsidR="00F25CF8" w:rsidRPr="00C245A0">
        <w:rPr>
          <w:rFonts w:ascii="Traditional Arabic" w:hAnsi="Traditional Arabic" w:cs="Traditional Arabic"/>
          <w:rtl/>
          <w:lang w:bidi="ar-AE"/>
        </w:rPr>
        <w:t xml:space="preserve"> خطاب الدعوة</w:t>
      </w:r>
      <w:r w:rsidR="00F25CF8" w:rsidRPr="00C245A0">
        <w:rPr>
          <w:rFonts w:ascii="Traditional Arabic" w:hAnsi="Traditional Arabic" w:cs="Traditional Arabic" w:hint="cs"/>
          <w:rtl/>
          <w:lang w:bidi="ar-AE"/>
        </w:rPr>
        <w:t>؛</w:t>
      </w:r>
    </w:p>
    <w:p w14:paraId="56E53654" w14:textId="18FD0978" w:rsidR="00146DB3" w:rsidRPr="00C245A0" w:rsidRDefault="00146DB3" w:rsidP="00DD1B2A">
      <w:pPr>
        <w:pStyle w:val="List"/>
        <w:bidi/>
        <w:ind w:left="720" w:firstLine="0"/>
        <w:jc w:val="both"/>
        <w:rPr>
          <w:rFonts w:ascii="Traditional Arabic" w:hAnsi="Traditional Arabic" w:cs="Traditional Arabic"/>
          <w:lang w:bidi="ar-AE"/>
        </w:rPr>
      </w:pPr>
    </w:p>
    <w:p w14:paraId="6F9F29E4" w14:textId="2C7A2457" w:rsidR="00F046B8" w:rsidRPr="00C245A0" w:rsidRDefault="00146DB3" w:rsidP="0061217F">
      <w:pPr>
        <w:pStyle w:val="List"/>
        <w:numPr>
          <w:ilvl w:val="0"/>
          <w:numId w:val="20"/>
        </w:numPr>
        <w:bidi/>
        <w:jc w:val="both"/>
        <w:rPr>
          <w:rFonts w:ascii="Traditional Arabic" w:hAnsi="Traditional Arabic" w:cs="Traditional Arabic"/>
          <w:lang w:bidi="ar-AE"/>
        </w:rPr>
      </w:pPr>
      <w:r w:rsidRPr="00C245A0">
        <w:rPr>
          <w:rFonts w:ascii="Traditional Arabic" w:hAnsi="Traditional Arabic" w:cs="Traditional Arabic"/>
          <w:rtl/>
          <w:lang w:val="fr-FR" w:bidi="ar-AE"/>
        </w:rPr>
        <w:t xml:space="preserve"> </w:t>
      </w:r>
      <w:r w:rsidR="00890304" w:rsidRPr="00C245A0">
        <w:rPr>
          <w:rFonts w:ascii="Traditional Arabic" w:hAnsi="Traditional Arabic" w:cs="Traditional Arabic" w:hint="cs"/>
          <w:rtl/>
          <w:lang w:val="fr-FR" w:bidi="ar-AE"/>
        </w:rPr>
        <w:t>أنكم</w:t>
      </w:r>
      <w:r w:rsidR="00F25CF8" w:rsidRPr="00C245A0">
        <w:rPr>
          <w:rFonts w:ascii="Traditional Arabic" w:hAnsi="Traditional Arabic" w:cs="Traditional Arabic" w:hint="cs"/>
          <w:rtl/>
          <w:lang w:val="fr-FR" w:bidi="ar-AE"/>
        </w:rPr>
        <w:t xml:space="preserve"> </w:t>
      </w:r>
      <w:proofErr w:type="spellStart"/>
      <w:r w:rsidR="00F25CF8" w:rsidRPr="00C245A0">
        <w:rPr>
          <w:rFonts w:ascii="Traditional Arabic" w:hAnsi="Traditional Arabic" w:cs="Traditional Arabic" w:hint="cs"/>
          <w:rtl/>
          <w:lang w:val="fr-FR" w:bidi="ar-AE"/>
        </w:rPr>
        <w:t>تننوون</w:t>
      </w:r>
      <w:proofErr w:type="spellEnd"/>
      <w:r w:rsidRPr="00C245A0">
        <w:rPr>
          <w:rFonts w:ascii="Traditional Arabic" w:hAnsi="Traditional Arabic" w:cs="Traditional Arabic"/>
          <w:rtl/>
          <w:lang w:val="fr-FR" w:bidi="ar-AE"/>
        </w:rPr>
        <w:t xml:space="preserve"> تقديم عرض منفرد أو تعزيز خبرتكم </w:t>
      </w:r>
      <w:r w:rsidR="00F25CF8" w:rsidRPr="00C245A0">
        <w:rPr>
          <w:rFonts w:ascii="Traditional Arabic" w:hAnsi="Traditional Arabic" w:cs="Traditional Arabic" w:hint="cs"/>
          <w:rtl/>
          <w:lang w:val="fr-FR" w:bidi="ar-AE"/>
        </w:rPr>
        <w:t>ب</w:t>
      </w:r>
      <w:r w:rsidRPr="00C245A0">
        <w:rPr>
          <w:rFonts w:ascii="Traditional Arabic" w:hAnsi="Traditional Arabic" w:cs="Traditional Arabic"/>
          <w:rtl/>
          <w:lang w:val="fr-FR" w:bidi="ar-AE"/>
        </w:rPr>
        <w:t xml:space="preserve">طلب الترخيص </w:t>
      </w:r>
      <w:r w:rsidR="00F25CF8" w:rsidRPr="00C245A0">
        <w:rPr>
          <w:rFonts w:ascii="Traditional Arabic" w:hAnsi="Traditional Arabic" w:cs="Traditional Arabic" w:hint="cs"/>
          <w:rtl/>
          <w:lang w:val="fr-FR" w:bidi="ar-AE"/>
        </w:rPr>
        <w:t xml:space="preserve">لكم </w:t>
      </w:r>
      <w:r w:rsidR="002E0E38" w:rsidRPr="00C245A0">
        <w:rPr>
          <w:rFonts w:ascii="Traditional Arabic" w:hAnsi="Traditional Arabic" w:cs="Traditional Arabic" w:hint="cs"/>
          <w:rtl/>
          <w:lang w:val="fr-FR" w:bidi="ar-AE"/>
        </w:rPr>
        <w:t>بالدخول في شراكة</w:t>
      </w:r>
      <w:r w:rsidRPr="00C245A0">
        <w:rPr>
          <w:rFonts w:ascii="Traditional Arabic" w:hAnsi="Traditional Arabic" w:cs="Traditional Arabic"/>
          <w:rtl/>
          <w:lang w:val="fr-FR" w:bidi="ar-AE"/>
        </w:rPr>
        <w:t xml:space="preserve"> </w:t>
      </w:r>
      <w:r w:rsidR="002E0E38" w:rsidRPr="00C245A0">
        <w:rPr>
          <w:rFonts w:ascii="Traditional Arabic" w:hAnsi="Traditional Arabic" w:cs="Traditional Arabic" w:hint="cs"/>
          <w:rtl/>
          <w:lang w:val="fr-FR" w:bidi="ar-AE"/>
        </w:rPr>
        <w:t>مع</w:t>
      </w:r>
      <w:r w:rsidRPr="00C245A0">
        <w:rPr>
          <w:rFonts w:ascii="Traditional Arabic" w:hAnsi="Traditional Arabic" w:cs="Traditional Arabic"/>
          <w:rtl/>
          <w:lang w:val="fr-FR" w:bidi="ar-AE"/>
        </w:rPr>
        <w:t xml:space="preserve"> شركة (شركات) أخرى (إن كان ذلك مسموحا</w:t>
      </w:r>
      <w:r w:rsidR="00F25CF8"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به بموجب القسم 2 التعليمات الموجهة للاستشاريين وصحيفة البيانات </w:t>
      </w:r>
      <w:r w:rsidR="00F25CF8" w:rsidRPr="00C245A0">
        <w:rPr>
          <w:rFonts w:ascii="Traditional Arabic" w:hAnsi="Traditional Arabic" w:cs="Traditional Arabic" w:hint="cs"/>
          <w:rtl/>
          <w:lang w:val="fr-FR" w:bidi="ar-AE"/>
        </w:rPr>
        <w:t>14-1-1).</w:t>
      </w:r>
    </w:p>
    <w:p w14:paraId="7E8066B7" w14:textId="77777777" w:rsidR="00713FBA" w:rsidRPr="00C245A0" w:rsidRDefault="00713FBA" w:rsidP="00DD1B2A">
      <w:pPr>
        <w:pStyle w:val="ListParagraph"/>
        <w:bidi/>
        <w:rPr>
          <w:rFonts w:ascii="Traditional Arabic" w:hAnsi="Traditional Arabic" w:cs="Traditional Arabic"/>
          <w:rtl/>
          <w:lang w:val="fr-FR" w:bidi="ar-AE"/>
        </w:rPr>
      </w:pPr>
    </w:p>
    <w:p w14:paraId="6F572DAE" w14:textId="6A337A2D" w:rsidR="00713FBA" w:rsidRPr="00C245A0" w:rsidRDefault="00713FBA" w:rsidP="0061217F">
      <w:pPr>
        <w:pStyle w:val="List"/>
        <w:numPr>
          <w:ilvl w:val="0"/>
          <w:numId w:val="19"/>
        </w:numPr>
        <w:bidi/>
        <w:jc w:val="both"/>
        <w:rPr>
          <w:rFonts w:ascii="Traditional Arabic" w:hAnsi="Traditional Arabic" w:cs="Traditional Arabic"/>
          <w:lang w:bidi="ar-AE"/>
        </w:rPr>
      </w:pPr>
      <w:r w:rsidRPr="00C245A0">
        <w:rPr>
          <w:rFonts w:ascii="Traditional Arabic" w:hAnsi="Traditional Arabic" w:cs="Traditional Arabic"/>
          <w:rtl/>
          <w:lang w:val="fr-FR" w:bidi="ar-AE"/>
        </w:rPr>
        <w:t xml:space="preserve">تُقدّم التفاصيل المتعلقة بتاريخ تقديم العرض والوقت والعنوان في البندين </w:t>
      </w:r>
      <w:r w:rsidR="00F25CF8" w:rsidRPr="00C245A0">
        <w:rPr>
          <w:rFonts w:ascii="Traditional Arabic" w:hAnsi="Traditional Arabic" w:cs="Traditional Arabic" w:hint="cs"/>
          <w:rtl/>
          <w:lang w:val="fr-FR" w:bidi="ar-AE"/>
        </w:rPr>
        <w:t>17-7</w:t>
      </w:r>
      <w:r w:rsidRPr="00C245A0">
        <w:rPr>
          <w:rFonts w:ascii="Traditional Arabic" w:hAnsi="Traditional Arabic" w:cs="Traditional Arabic"/>
          <w:rtl/>
          <w:lang w:val="fr-FR" w:bidi="ar-AE"/>
        </w:rPr>
        <w:t xml:space="preserve"> و</w:t>
      </w:r>
      <w:r w:rsidR="00F25CF8" w:rsidRPr="00C245A0">
        <w:rPr>
          <w:rFonts w:ascii="Traditional Arabic" w:hAnsi="Traditional Arabic" w:cs="Traditional Arabic" w:hint="cs"/>
          <w:rtl/>
          <w:lang w:val="fr-FR" w:bidi="ar-AE"/>
        </w:rPr>
        <w:t xml:space="preserve">17-9 </w:t>
      </w:r>
      <w:r w:rsidRPr="00C245A0">
        <w:rPr>
          <w:rFonts w:ascii="Traditional Arabic" w:hAnsi="Traditional Arabic" w:cs="Traditional Arabic"/>
          <w:rtl/>
          <w:lang w:val="fr-FR" w:bidi="ar-AE"/>
        </w:rPr>
        <w:t xml:space="preserve">من التعليمات الموجهة للاستشاريين. </w:t>
      </w:r>
    </w:p>
    <w:p w14:paraId="55800644" w14:textId="2B7D50F9" w:rsidR="00BD4F28" w:rsidRPr="00C245A0" w:rsidRDefault="00BD4F28" w:rsidP="00DD1B2A">
      <w:pPr>
        <w:pStyle w:val="List"/>
        <w:bidi/>
        <w:jc w:val="both"/>
        <w:rPr>
          <w:rFonts w:ascii="Traditional Arabic" w:hAnsi="Traditional Arabic" w:cs="Traditional Arabic"/>
          <w:rtl/>
          <w:lang w:val="fr-FR" w:bidi="ar-AE"/>
        </w:rPr>
      </w:pPr>
    </w:p>
    <w:p w14:paraId="01981F7A" w14:textId="54E56596" w:rsidR="00BD4F28" w:rsidRPr="00C245A0" w:rsidRDefault="00BD4F28" w:rsidP="00DD1B2A">
      <w:pPr>
        <w:pStyle w:val="List"/>
        <w:bidi/>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 xml:space="preserve">مع خالص التحية، </w:t>
      </w:r>
    </w:p>
    <w:p w14:paraId="7F7714B0" w14:textId="1661A50B" w:rsidR="00BD4F28" w:rsidRPr="00C245A0" w:rsidRDefault="00BD4F28" w:rsidP="00DD1B2A">
      <w:pPr>
        <w:pStyle w:val="List"/>
        <w:bidi/>
        <w:jc w:val="both"/>
        <w:rPr>
          <w:rFonts w:ascii="Traditional Arabic" w:hAnsi="Traditional Arabic" w:cs="Traditional Arabic"/>
          <w:rtl/>
          <w:lang w:val="fr-FR" w:bidi="ar-AE"/>
        </w:rPr>
      </w:pPr>
    </w:p>
    <w:p w14:paraId="3B054946" w14:textId="74019177" w:rsidR="00BD4F28" w:rsidRPr="00C245A0" w:rsidRDefault="00BD4F28" w:rsidP="00DD1B2A">
      <w:pPr>
        <w:pStyle w:val="List"/>
        <w:bidi/>
        <w:jc w:val="both"/>
        <w:rPr>
          <w:rFonts w:ascii="Traditional Arabic" w:hAnsi="Traditional Arabic" w:cs="Traditional Arabic"/>
          <w:lang w:bidi="ar-AE"/>
        </w:rPr>
      </w:pPr>
      <w:r w:rsidRPr="00C245A0">
        <w:rPr>
          <w:rFonts w:ascii="Traditional Arabic" w:hAnsi="Traditional Arabic" w:cs="Traditional Arabic"/>
          <w:rtl/>
          <w:lang w:val="fr-FR" w:bidi="ar-AE"/>
        </w:rPr>
        <w:t>[</w:t>
      </w:r>
      <w:r w:rsidRPr="00C245A0">
        <w:rPr>
          <w:rFonts w:ascii="Traditional Arabic" w:hAnsi="Traditional Arabic" w:cs="Traditional Arabic"/>
          <w:i/>
          <w:iCs/>
          <w:rtl/>
          <w:lang w:val="fr-FR" w:bidi="ar-AE"/>
        </w:rPr>
        <w:t>أدخل: توقيع واسم وصفة ممثل العميل القانوني</w:t>
      </w:r>
      <w:r w:rsidRPr="00C245A0">
        <w:rPr>
          <w:rFonts w:ascii="Traditional Arabic" w:hAnsi="Traditional Arabic" w:cs="Traditional Arabic"/>
          <w:rtl/>
          <w:lang w:val="fr-FR" w:bidi="ar-AE"/>
        </w:rPr>
        <w:t>]</w:t>
      </w:r>
    </w:p>
    <w:p w14:paraId="746B3A60" w14:textId="0512BB42" w:rsidR="000B5EDC" w:rsidRPr="00C245A0" w:rsidRDefault="0021260D" w:rsidP="00DD1B2A">
      <w:pPr>
        <w:pStyle w:val="List"/>
        <w:bidi/>
        <w:ind w:left="360" w:firstLine="0"/>
        <w:jc w:val="both"/>
        <w:rPr>
          <w:rtl/>
        </w:rPr>
      </w:pPr>
      <w:r w:rsidRPr="00C245A0">
        <w:t xml:space="preserve"> </w:t>
      </w:r>
    </w:p>
    <w:p w14:paraId="3AA68FBE" w14:textId="77777777" w:rsidR="00BC4C4A" w:rsidRPr="00C245A0" w:rsidRDefault="00BC4C4A" w:rsidP="00DD1B2A">
      <w:pPr>
        <w:pStyle w:val="List"/>
        <w:bidi/>
        <w:ind w:left="360" w:firstLine="0"/>
        <w:jc w:val="both"/>
      </w:pPr>
    </w:p>
    <w:p w14:paraId="5B7280B3" w14:textId="77777777" w:rsidR="000B5EDC" w:rsidRPr="00C245A0" w:rsidRDefault="00917C2C" w:rsidP="00DD1B2A">
      <w:pPr>
        <w:pStyle w:val="List"/>
        <w:bidi/>
        <w:ind w:left="-360" w:firstLine="0"/>
        <w:jc w:val="both"/>
      </w:pPr>
      <w:r w:rsidRPr="00C245A0">
        <w:t xml:space="preserve"> </w:t>
      </w:r>
    </w:p>
    <w:p w14:paraId="7D34B081" w14:textId="77777777" w:rsidR="000B5EDC" w:rsidRPr="00C245A0" w:rsidRDefault="000B5EDC" w:rsidP="00DD1B2A">
      <w:pPr>
        <w:pStyle w:val="BodyTextIndent"/>
        <w:tabs>
          <w:tab w:val="clear" w:pos="-720"/>
        </w:tabs>
        <w:suppressAutoHyphens w:val="0"/>
        <w:bidi/>
        <w:ind w:left="-360"/>
        <w:rPr>
          <w:spacing w:val="0"/>
          <w:lang w:eastAsia="en-US"/>
        </w:rPr>
      </w:pPr>
    </w:p>
    <w:p w14:paraId="29CBCCE3" w14:textId="77777777" w:rsidR="000B5EDC" w:rsidRPr="00C245A0" w:rsidRDefault="000B5EDC" w:rsidP="00DD1B2A">
      <w:pPr>
        <w:tabs>
          <w:tab w:val="left" w:pos="720"/>
          <w:tab w:val="left" w:pos="1440"/>
          <w:tab w:val="left" w:pos="2880"/>
          <w:tab w:val="right" w:leader="dot" w:pos="8640"/>
        </w:tabs>
        <w:bidi/>
      </w:pPr>
    </w:p>
    <w:p w14:paraId="695C4365" w14:textId="77777777" w:rsidR="000B5EDC" w:rsidRPr="00C245A0" w:rsidRDefault="000B5EDC" w:rsidP="00DD1B2A">
      <w:pPr>
        <w:tabs>
          <w:tab w:val="left" w:pos="2880"/>
          <w:tab w:val="left" w:pos="5760"/>
          <w:tab w:val="right" w:leader="dot" w:pos="8640"/>
        </w:tabs>
        <w:bidi/>
        <w:rPr>
          <w:lang w:val="en-GB"/>
        </w:rPr>
      </w:pPr>
    </w:p>
    <w:p w14:paraId="740AC6FE" w14:textId="77777777" w:rsidR="009C15FB" w:rsidRPr="00C245A0" w:rsidRDefault="009C15FB" w:rsidP="00DD1B2A">
      <w:pPr>
        <w:pStyle w:val="BodyText"/>
        <w:bidi/>
        <w:spacing w:after="0"/>
        <w:sectPr w:rsidR="009C15FB" w:rsidRPr="00C245A0" w:rsidSect="00884B2B">
          <w:headerReference w:type="even" r:id="rId33"/>
          <w:headerReference w:type="first" r:id="rId34"/>
          <w:type w:val="oddPage"/>
          <w:pgSz w:w="11907" w:h="16839" w:code="9"/>
          <w:pgMar w:top="1440" w:right="1440" w:bottom="1440" w:left="1728" w:header="720" w:footer="720" w:gutter="0"/>
          <w:pgNumType w:start="1"/>
          <w:cols w:space="720"/>
          <w:titlePg/>
          <w:docGrid w:linePitch="326"/>
        </w:sectPr>
      </w:pPr>
    </w:p>
    <w:p w14:paraId="10FF4A72" w14:textId="44642C34" w:rsidR="00284992" w:rsidRPr="00C245A0" w:rsidRDefault="00284992" w:rsidP="00DD1B2A">
      <w:pPr>
        <w:pStyle w:val="Heading1"/>
        <w:bidi/>
        <w:rPr>
          <w:rFonts w:ascii="Traditional Arabic" w:hAnsi="Traditional Arabic" w:cs="Traditional Arabic"/>
          <w:b w:val="0"/>
          <w:bCs/>
          <w:szCs w:val="32"/>
          <w:rtl/>
        </w:rPr>
      </w:pPr>
      <w:bookmarkStart w:id="12" w:name="_Toc313132003"/>
      <w:bookmarkStart w:id="13" w:name="_Toc5703385"/>
      <w:r w:rsidRPr="00C245A0">
        <w:rPr>
          <w:rFonts w:ascii="Traditional Arabic" w:hAnsi="Traditional Arabic" w:cs="Traditional Arabic"/>
          <w:b w:val="0"/>
          <w:bCs/>
          <w:szCs w:val="32"/>
          <w:rtl/>
        </w:rPr>
        <w:lastRenderedPageBreak/>
        <w:t xml:space="preserve">القسم 2. </w:t>
      </w:r>
      <w:r w:rsidR="002D6C56" w:rsidRPr="00C245A0">
        <w:rPr>
          <w:rFonts w:ascii="Traditional Arabic" w:hAnsi="Traditional Arabic" w:cs="Traditional Arabic" w:hint="cs"/>
          <w:b w:val="0"/>
          <w:bCs/>
          <w:szCs w:val="32"/>
          <w:rtl/>
        </w:rPr>
        <w:t>ال</w:t>
      </w:r>
      <w:r w:rsidRPr="00C245A0">
        <w:rPr>
          <w:rFonts w:ascii="Traditional Arabic" w:hAnsi="Traditional Arabic" w:cs="Traditional Arabic"/>
          <w:b w:val="0"/>
          <w:bCs/>
          <w:szCs w:val="32"/>
          <w:rtl/>
        </w:rPr>
        <w:t xml:space="preserve">تعليمات </w:t>
      </w:r>
      <w:r w:rsidR="002D6C56" w:rsidRPr="00C245A0">
        <w:rPr>
          <w:rFonts w:ascii="Traditional Arabic" w:hAnsi="Traditional Arabic" w:cs="Traditional Arabic" w:hint="cs"/>
          <w:b w:val="0"/>
          <w:bCs/>
          <w:szCs w:val="32"/>
          <w:rtl/>
        </w:rPr>
        <w:t>ال</w:t>
      </w:r>
      <w:r w:rsidRPr="00C245A0">
        <w:rPr>
          <w:rFonts w:ascii="Traditional Arabic" w:hAnsi="Traditional Arabic" w:cs="Traditional Arabic"/>
          <w:b w:val="0"/>
          <w:bCs/>
          <w:szCs w:val="32"/>
          <w:rtl/>
        </w:rPr>
        <w:t>موج</w:t>
      </w:r>
      <w:r w:rsidR="00890304" w:rsidRPr="00C245A0">
        <w:rPr>
          <w:rFonts w:ascii="Traditional Arabic" w:hAnsi="Traditional Arabic" w:cs="Traditional Arabic" w:hint="cs"/>
          <w:b w:val="0"/>
          <w:bCs/>
          <w:szCs w:val="32"/>
          <w:rtl/>
        </w:rPr>
        <w:t>َّ</w:t>
      </w:r>
      <w:r w:rsidRPr="00C245A0">
        <w:rPr>
          <w:rFonts w:ascii="Traditional Arabic" w:hAnsi="Traditional Arabic" w:cs="Traditional Arabic"/>
          <w:b w:val="0"/>
          <w:bCs/>
          <w:szCs w:val="32"/>
          <w:rtl/>
        </w:rPr>
        <w:t>هة للاستشاريين وصحيفة البيانات</w:t>
      </w:r>
    </w:p>
    <w:bookmarkEnd w:id="12"/>
    <w:bookmarkEnd w:id="13"/>
    <w:p w14:paraId="011021FE" w14:textId="591EEFDB" w:rsidR="00284992" w:rsidRPr="00C245A0" w:rsidRDefault="00284992" w:rsidP="00DD1B2A">
      <w:pPr>
        <w:bidi/>
        <w:jc w:val="both"/>
        <w:rPr>
          <w:rFonts w:ascii="Traditional Arabic" w:hAnsi="Traditional Arabic" w:cs="Traditional Arabic"/>
          <w:iCs/>
          <w:sz w:val="20"/>
          <w:szCs w:val="20"/>
          <w:rtl/>
        </w:rPr>
      </w:pPr>
      <w:r w:rsidRPr="00C245A0">
        <w:rPr>
          <w:rFonts w:ascii="Traditional Arabic" w:hAnsi="Traditional Arabic" w:cs="Traditional Arabic"/>
          <w:i/>
          <w:sz w:val="20"/>
          <w:szCs w:val="20"/>
        </w:rPr>
        <w:t>]</w:t>
      </w:r>
      <w:r w:rsidRPr="00C245A0">
        <w:rPr>
          <w:rFonts w:ascii="Traditional Arabic" w:hAnsi="Traditional Arabic" w:cs="Traditional Arabic"/>
          <w:iCs/>
          <w:sz w:val="20"/>
          <w:szCs w:val="20"/>
          <w:rtl/>
        </w:rPr>
        <w:t>"</w:t>
      </w:r>
      <w:r w:rsidRPr="00C245A0">
        <w:rPr>
          <w:rFonts w:ascii="Traditional Arabic" w:hAnsi="Traditional Arabic" w:cs="Traditional Arabic"/>
          <w:iCs/>
          <w:sz w:val="20"/>
          <w:szCs w:val="20"/>
          <w:u w:val="single"/>
          <w:rtl/>
        </w:rPr>
        <w:t>ملاحظات موجهة للعميل:</w:t>
      </w:r>
      <w:r w:rsidRPr="00C245A0">
        <w:rPr>
          <w:rFonts w:ascii="Traditional Arabic" w:hAnsi="Traditional Arabic" w:cs="Traditional Arabic"/>
          <w:iCs/>
          <w:sz w:val="20"/>
          <w:szCs w:val="20"/>
          <w:rtl/>
        </w:rPr>
        <w:t xml:space="preserve"> لا يُعد</w:t>
      </w:r>
      <w:r w:rsidR="00804935" w:rsidRPr="00C245A0">
        <w:rPr>
          <w:rFonts w:ascii="Traditional Arabic" w:hAnsi="Traditional Arabic" w:cs="Traditional Arabic"/>
          <w:iCs/>
          <w:sz w:val="20"/>
          <w:szCs w:val="20"/>
          <w:rtl/>
        </w:rPr>
        <w:t>ّ</w:t>
      </w:r>
      <w:r w:rsidRPr="00C245A0">
        <w:rPr>
          <w:rFonts w:ascii="Traditional Arabic" w:hAnsi="Traditional Arabic" w:cs="Traditional Arabic"/>
          <w:iCs/>
          <w:sz w:val="20"/>
          <w:szCs w:val="20"/>
          <w:rtl/>
        </w:rPr>
        <w:t xml:space="preserve">ل هذا القسم 2 </w:t>
      </w:r>
      <w:r w:rsidR="002D6C56" w:rsidRPr="00C245A0">
        <w:rPr>
          <w:rFonts w:ascii="Traditional Arabic" w:hAnsi="Traditional Arabic" w:cs="Traditional Arabic" w:hint="cs"/>
          <w:iCs/>
          <w:sz w:val="20"/>
          <w:szCs w:val="20"/>
          <w:rtl/>
        </w:rPr>
        <w:t>(ال</w:t>
      </w:r>
      <w:r w:rsidRPr="00C245A0">
        <w:rPr>
          <w:rFonts w:ascii="Traditional Arabic" w:hAnsi="Traditional Arabic" w:cs="Traditional Arabic"/>
          <w:iCs/>
          <w:sz w:val="20"/>
          <w:szCs w:val="20"/>
          <w:rtl/>
        </w:rPr>
        <w:t xml:space="preserve">تعليمات </w:t>
      </w:r>
      <w:r w:rsidR="002D6C56" w:rsidRPr="00C245A0">
        <w:rPr>
          <w:rFonts w:ascii="Traditional Arabic" w:hAnsi="Traditional Arabic" w:cs="Traditional Arabic" w:hint="cs"/>
          <w:iCs/>
          <w:sz w:val="20"/>
          <w:szCs w:val="20"/>
          <w:rtl/>
        </w:rPr>
        <w:t>ال</w:t>
      </w:r>
      <w:r w:rsidRPr="00C245A0">
        <w:rPr>
          <w:rFonts w:ascii="Traditional Arabic" w:hAnsi="Traditional Arabic" w:cs="Traditional Arabic"/>
          <w:iCs/>
          <w:sz w:val="20"/>
          <w:szCs w:val="20"/>
          <w:rtl/>
        </w:rPr>
        <w:t>موج</w:t>
      </w:r>
      <w:r w:rsidR="002D6C56" w:rsidRPr="00C245A0">
        <w:rPr>
          <w:rFonts w:ascii="Traditional Arabic" w:hAnsi="Traditional Arabic" w:cs="Traditional Arabic" w:hint="cs"/>
          <w:iCs/>
          <w:sz w:val="20"/>
          <w:szCs w:val="20"/>
          <w:rtl/>
        </w:rPr>
        <w:t>َّ</w:t>
      </w:r>
      <w:r w:rsidRPr="00C245A0">
        <w:rPr>
          <w:rFonts w:ascii="Traditional Arabic" w:hAnsi="Traditional Arabic" w:cs="Traditional Arabic"/>
          <w:iCs/>
          <w:sz w:val="20"/>
          <w:szCs w:val="20"/>
          <w:rtl/>
        </w:rPr>
        <w:t>هة للاستشاريين</w:t>
      </w:r>
      <w:r w:rsidR="002D6C56" w:rsidRPr="00C245A0">
        <w:rPr>
          <w:rFonts w:ascii="Traditional Arabic" w:hAnsi="Traditional Arabic" w:cs="Traditional Arabic" w:hint="cs"/>
          <w:iCs/>
          <w:sz w:val="20"/>
          <w:szCs w:val="20"/>
          <w:rtl/>
        </w:rPr>
        <w:t>)</w:t>
      </w:r>
      <w:r w:rsidRPr="00C245A0">
        <w:rPr>
          <w:rFonts w:ascii="Traditional Arabic" w:hAnsi="Traditional Arabic" w:cs="Traditional Arabic"/>
          <w:iCs/>
          <w:sz w:val="20"/>
          <w:szCs w:val="20"/>
          <w:rtl/>
        </w:rPr>
        <w:t xml:space="preserve">. </w:t>
      </w:r>
      <w:r w:rsidR="002D6C56" w:rsidRPr="00C245A0">
        <w:rPr>
          <w:rFonts w:ascii="Traditional Arabic" w:hAnsi="Traditional Arabic" w:cs="Traditional Arabic" w:hint="cs"/>
          <w:iCs/>
          <w:sz w:val="20"/>
          <w:szCs w:val="20"/>
          <w:rtl/>
        </w:rPr>
        <w:t xml:space="preserve">ولا </w:t>
      </w:r>
      <w:r w:rsidRPr="00C245A0">
        <w:rPr>
          <w:rFonts w:ascii="Traditional Arabic" w:hAnsi="Traditional Arabic" w:cs="Traditional Arabic"/>
          <w:iCs/>
          <w:sz w:val="20"/>
          <w:szCs w:val="20"/>
          <w:rtl/>
        </w:rPr>
        <w:t>تُجرى</w:t>
      </w:r>
      <w:r w:rsidR="00406CA7" w:rsidRPr="00C245A0">
        <w:rPr>
          <w:rFonts w:ascii="Traditional Arabic" w:hAnsi="Traditional Arabic" w:cs="Traditional Arabic"/>
          <w:iCs/>
          <w:sz w:val="20"/>
          <w:szCs w:val="20"/>
          <w:rtl/>
        </w:rPr>
        <w:t xml:space="preserve"> أيّ </w:t>
      </w:r>
      <w:r w:rsidR="002D6C56" w:rsidRPr="00C245A0">
        <w:rPr>
          <w:rFonts w:ascii="Traditional Arabic" w:hAnsi="Traditional Arabic" w:cs="Traditional Arabic"/>
          <w:iCs/>
          <w:sz w:val="20"/>
          <w:szCs w:val="20"/>
          <w:rtl/>
        </w:rPr>
        <w:t>تغييرات ضرورية</w:t>
      </w:r>
      <w:r w:rsidR="002D6C56" w:rsidRPr="00C245A0">
        <w:rPr>
          <w:rFonts w:ascii="Traditional Arabic" w:hAnsi="Traditional Arabic" w:cs="Traditional Arabic" w:hint="cs"/>
          <w:iCs/>
          <w:sz w:val="20"/>
          <w:szCs w:val="20"/>
          <w:rtl/>
        </w:rPr>
        <w:t xml:space="preserve">، </w:t>
      </w:r>
      <w:r w:rsidRPr="00C245A0">
        <w:rPr>
          <w:rFonts w:ascii="Traditional Arabic" w:hAnsi="Traditional Arabic" w:cs="Traditional Arabic"/>
          <w:iCs/>
          <w:sz w:val="20"/>
          <w:szCs w:val="20"/>
          <w:rtl/>
        </w:rPr>
        <w:t xml:space="preserve">يقبل بها البنك الإسلامي للتنمية، </w:t>
      </w:r>
      <w:r w:rsidR="002D6C56" w:rsidRPr="00C245A0">
        <w:rPr>
          <w:rFonts w:ascii="Traditional Arabic" w:hAnsi="Traditional Arabic" w:cs="Traditional Arabic" w:hint="cs"/>
          <w:iCs/>
          <w:sz w:val="20"/>
          <w:szCs w:val="20"/>
          <w:rtl/>
        </w:rPr>
        <w:t>لحل مشاكل</w:t>
      </w:r>
      <w:r w:rsidRPr="00C245A0">
        <w:rPr>
          <w:rFonts w:ascii="Traditional Arabic" w:hAnsi="Traditional Arabic" w:cs="Traditional Arabic"/>
          <w:iCs/>
          <w:sz w:val="20"/>
          <w:szCs w:val="20"/>
          <w:rtl/>
        </w:rPr>
        <w:t xml:space="preserve"> خاصة ببلد</w:t>
      </w:r>
      <w:r w:rsidR="002D6C56" w:rsidRPr="00C245A0">
        <w:rPr>
          <w:rFonts w:ascii="Traditional Arabic" w:hAnsi="Traditional Arabic" w:cs="Traditional Arabic" w:hint="cs"/>
          <w:iCs/>
          <w:sz w:val="20"/>
          <w:szCs w:val="20"/>
          <w:rtl/>
        </w:rPr>
        <w:t xml:space="preserve"> من البلدان</w:t>
      </w:r>
      <w:r w:rsidRPr="00C245A0">
        <w:rPr>
          <w:rFonts w:ascii="Traditional Arabic" w:hAnsi="Traditional Arabic" w:cs="Traditional Arabic"/>
          <w:iCs/>
          <w:sz w:val="20"/>
          <w:szCs w:val="20"/>
          <w:rtl/>
        </w:rPr>
        <w:t xml:space="preserve"> أو </w:t>
      </w:r>
      <w:r w:rsidR="002D6C56" w:rsidRPr="00C245A0">
        <w:rPr>
          <w:rFonts w:ascii="Traditional Arabic" w:hAnsi="Traditional Arabic" w:cs="Traditional Arabic" w:hint="cs"/>
          <w:iCs/>
          <w:sz w:val="20"/>
          <w:szCs w:val="20"/>
          <w:rtl/>
        </w:rPr>
        <w:t>مشروع من المشاريع، أو لتكميل</w:t>
      </w:r>
      <w:r w:rsidRPr="00C245A0">
        <w:rPr>
          <w:rFonts w:ascii="Traditional Arabic" w:hAnsi="Traditional Arabic" w:cs="Traditional Arabic"/>
          <w:iCs/>
          <w:sz w:val="20"/>
          <w:szCs w:val="20"/>
          <w:rtl/>
        </w:rPr>
        <w:t xml:space="preserve"> أحكام التعليمات الموج</w:t>
      </w:r>
      <w:r w:rsidR="002D6C56" w:rsidRPr="00C245A0">
        <w:rPr>
          <w:rFonts w:ascii="Traditional Arabic" w:hAnsi="Traditional Arabic" w:cs="Traditional Arabic" w:hint="cs"/>
          <w:iCs/>
          <w:sz w:val="20"/>
          <w:szCs w:val="20"/>
          <w:rtl/>
        </w:rPr>
        <w:t>َّ</w:t>
      </w:r>
      <w:r w:rsidRPr="00C245A0">
        <w:rPr>
          <w:rFonts w:ascii="Traditional Arabic" w:hAnsi="Traditional Arabic" w:cs="Traditional Arabic"/>
          <w:iCs/>
          <w:sz w:val="20"/>
          <w:szCs w:val="20"/>
          <w:rtl/>
        </w:rPr>
        <w:t xml:space="preserve">هة للاستشاريين </w:t>
      </w:r>
      <w:r w:rsidR="002D6C56" w:rsidRPr="00C245A0">
        <w:rPr>
          <w:rFonts w:ascii="Traditional Arabic" w:hAnsi="Traditional Arabic" w:cs="Traditional Arabic" w:hint="cs"/>
          <w:iCs/>
          <w:sz w:val="20"/>
          <w:szCs w:val="20"/>
          <w:rtl/>
        </w:rPr>
        <w:t>(</w:t>
      </w:r>
      <w:r w:rsidRPr="00C245A0">
        <w:rPr>
          <w:rFonts w:ascii="Traditional Arabic" w:hAnsi="Traditional Arabic" w:cs="Traditional Arabic"/>
          <w:iCs/>
          <w:sz w:val="20"/>
          <w:szCs w:val="20"/>
          <w:rtl/>
        </w:rPr>
        <w:t xml:space="preserve">وليس </w:t>
      </w:r>
      <w:r w:rsidR="002D6C56" w:rsidRPr="00C245A0">
        <w:rPr>
          <w:rFonts w:ascii="Traditional Arabic" w:hAnsi="Traditional Arabic" w:cs="Traditional Arabic" w:hint="cs"/>
          <w:iCs/>
          <w:sz w:val="20"/>
          <w:szCs w:val="20"/>
          <w:rtl/>
        </w:rPr>
        <w:t>ل</w:t>
      </w:r>
      <w:r w:rsidR="003975A1" w:rsidRPr="00C245A0">
        <w:rPr>
          <w:rFonts w:ascii="Traditional Arabic" w:hAnsi="Traditional Arabic" w:cs="Traditional Arabic" w:hint="cs"/>
          <w:iCs/>
          <w:sz w:val="20"/>
          <w:szCs w:val="20"/>
          <w:rtl/>
        </w:rPr>
        <w:t>إبطالها</w:t>
      </w:r>
      <w:r w:rsidR="002D6C56" w:rsidRPr="00C245A0">
        <w:rPr>
          <w:rFonts w:ascii="Traditional Arabic" w:hAnsi="Traditional Arabic" w:cs="Traditional Arabic" w:hint="cs"/>
          <w:iCs/>
          <w:sz w:val="20"/>
          <w:szCs w:val="20"/>
          <w:rtl/>
        </w:rPr>
        <w:t>)</w:t>
      </w:r>
      <w:r w:rsidRPr="00C245A0">
        <w:rPr>
          <w:rFonts w:ascii="Traditional Arabic" w:hAnsi="Traditional Arabic" w:cs="Traditional Arabic"/>
          <w:iCs/>
          <w:sz w:val="20"/>
          <w:szCs w:val="20"/>
          <w:rtl/>
        </w:rPr>
        <w:t xml:space="preserve">، </w:t>
      </w:r>
      <w:r w:rsidR="002D6C56" w:rsidRPr="00C245A0">
        <w:rPr>
          <w:rFonts w:ascii="Traditional Arabic" w:hAnsi="Traditional Arabic" w:cs="Traditional Arabic" w:hint="cs"/>
          <w:iCs/>
          <w:sz w:val="20"/>
          <w:szCs w:val="20"/>
          <w:rtl/>
        </w:rPr>
        <w:t>إلاّ</w:t>
      </w:r>
      <w:r w:rsidRPr="00C245A0">
        <w:rPr>
          <w:rFonts w:ascii="Traditional Arabic" w:hAnsi="Traditional Arabic" w:cs="Traditional Arabic"/>
          <w:iCs/>
          <w:sz w:val="20"/>
          <w:szCs w:val="20"/>
          <w:rtl/>
        </w:rPr>
        <w:t xml:space="preserve"> عن طريق صحيفة البيانات. </w:t>
      </w:r>
      <w:r w:rsidR="002D6C56" w:rsidRPr="00C245A0">
        <w:rPr>
          <w:rFonts w:ascii="Traditional Arabic" w:hAnsi="Traditional Arabic" w:cs="Traditional Arabic" w:hint="cs"/>
          <w:iCs/>
          <w:sz w:val="20"/>
          <w:szCs w:val="20"/>
          <w:rtl/>
        </w:rPr>
        <w:t>و</w:t>
      </w:r>
      <w:r w:rsidRPr="00C245A0">
        <w:rPr>
          <w:rFonts w:ascii="Traditional Arabic" w:hAnsi="Traditional Arabic" w:cs="Traditional Arabic"/>
          <w:iCs/>
          <w:sz w:val="20"/>
          <w:szCs w:val="20"/>
          <w:rtl/>
        </w:rPr>
        <w:t>ينبغي حذف "</w:t>
      </w:r>
      <w:r w:rsidR="003F0A80" w:rsidRPr="00C245A0">
        <w:rPr>
          <w:rFonts w:ascii="Traditional Arabic" w:hAnsi="Traditional Arabic" w:cs="Traditional Arabic"/>
          <w:iCs/>
          <w:sz w:val="20"/>
          <w:szCs w:val="20"/>
          <w:rtl/>
        </w:rPr>
        <w:t>ال</w:t>
      </w:r>
      <w:r w:rsidRPr="00C245A0">
        <w:rPr>
          <w:rFonts w:ascii="Traditional Arabic" w:hAnsi="Traditional Arabic" w:cs="Traditional Arabic"/>
          <w:iCs/>
          <w:sz w:val="20"/>
          <w:szCs w:val="20"/>
          <w:rtl/>
        </w:rPr>
        <w:t xml:space="preserve">ملاحظات </w:t>
      </w:r>
      <w:r w:rsidR="003F0A80" w:rsidRPr="00C245A0">
        <w:rPr>
          <w:rFonts w:ascii="Traditional Arabic" w:hAnsi="Traditional Arabic" w:cs="Traditional Arabic"/>
          <w:iCs/>
          <w:sz w:val="20"/>
          <w:szCs w:val="20"/>
          <w:rtl/>
        </w:rPr>
        <w:t>ال</w:t>
      </w:r>
      <w:r w:rsidRPr="00C245A0">
        <w:rPr>
          <w:rFonts w:ascii="Traditional Arabic" w:hAnsi="Traditional Arabic" w:cs="Traditional Arabic"/>
          <w:iCs/>
          <w:sz w:val="20"/>
          <w:szCs w:val="20"/>
          <w:rtl/>
        </w:rPr>
        <w:t xml:space="preserve">موجهة للعميل" من </w:t>
      </w:r>
      <w:r w:rsidR="003F301E" w:rsidRPr="00C245A0">
        <w:rPr>
          <w:rFonts w:ascii="Traditional Arabic" w:hAnsi="Traditional Arabic" w:cs="Traditional Arabic"/>
          <w:iCs/>
          <w:sz w:val="20"/>
          <w:szCs w:val="20"/>
          <w:rtl/>
        </w:rPr>
        <w:t>طلب تقديم العروض</w:t>
      </w:r>
      <w:r w:rsidRPr="00C245A0">
        <w:rPr>
          <w:rFonts w:ascii="Traditional Arabic" w:hAnsi="Traditional Arabic" w:cs="Traditional Arabic"/>
          <w:iCs/>
          <w:sz w:val="20"/>
          <w:szCs w:val="20"/>
          <w:rtl/>
        </w:rPr>
        <w:t xml:space="preserve"> النهائي </w:t>
      </w:r>
      <w:r w:rsidR="002D6C56" w:rsidRPr="00C245A0">
        <w:rPr>
          <w:rFonts w:ascii="Traditional Arabic" w:hAnsi="Traditional Arabic" w:cs="Traditional Arabic" w:hint="cs"/>
          <w:iCs/>
          <w:sz w:val="20"/>
          <w:szCs w:val="20"/>
          <w:rtl/>
        </w:rPr>
        <w:t>الموجَّه ل</w:t>
      </w:r>
      <w:r w:rsidRPr="00C245A0">
        <w:rPr>
          <w:rFonts w:ascii="Traditional Arabic" w:hAnsi="Traditional Arabic" w:cs="Traditional Arabic"/>
          <w:iCs/>
          <w:sz w:val="20"/>
          <w:szCs w:val="20"/>
          <w:rtl/>
        </w:rPr>
        <w:t xml:space="preserve">لاستشاريين المدرجين في القائمة المختصرة]. </w:t>
      </w:r>
    </w:p>
    <w:p w14:paraId="646DA215" w14:textId="77777777" w:rsidR="00284992" w:rsidRPr="00C245A0" w:rsidRDefault="00284992" w:rsidP="00DD1B2A">
      <w:pPr>
        <w:bidi/>
        <w:jc w:val="both"/>
        <w:rPr>
          <w:i/>
          <w:sz w:val="20"/>
          <w:szCs w:val="20"/>
          <w:rtl/>
        </w:rPr>
      </w:pPr>
    </w:p>
    <w:p w14:paraId="2992877C" w14:textId="2213B039" w:rsidR="000B5EDC" w:rsidRPr="00C245A0" w:rsidRDefault="003F0A80" w:rsidP="00DD1B2A">
      <w:pPr>
        <w:pStyle w:val="Heading1"/>
        <w:bidi/>
        <w:rPr>
          <w:rFonts w:ascii="Traditional Arabic" w:hAnsi="Traditional Arabic" w:cs="Traditional Arabic"/>
          <w:b w:val="0"/>
          <w:bCs/>
          <w:sz w:val="28"/>
          <w:szCs w:val="28"/>
        </w:rPr>
      </w:pPr>
      <w:bookmarkStart w:id="14" w:name="_Toc313132004"/>
      <w:bookmarkStart w:id="15" w:name="_Toc5703386"/>
      <w:r w:rsidRPr="00C245A0">
        <w:rPr>
          <w:rFonts w:ascii="Traditional Arabic" w:hAnsi="Traditional Arabic" w:cs="Traditional Arabic"/>
          <w:b w:val="0"/>
          <w:bCs/>
          <w:sz w:val="28"/>
          <w:szCs w:val="28"/>
          <w:rtl/>
        </w:rPr>
        <w:t xml:space="preserve">أ. </w:t>
      </w:r>
      <w:r w:rsidR="009A0A72" w:rsidRPr="00C245A0">
        <w:rPr>
          <w:rFonts w:ascii="Traditional Arabic" w:hAnsi="Traditional Arabic" w:cs="Traditional Arabic" w:hint="cs"/>
          <w:b w:val="0"/>
          <w:bCs/>
          <w:sz w:val="28"/>
          <w:szCs w:val="28"/>
          <w:rtl/>
        </w:rPr>
        <w:t>ال</w:t>
      </w:r>
      <w:r w:rsidRPr="00C245A0">
        <w:rPr>
          <w:rFonts w:ascii="Traditional Arabic" w:hAnsi="Traditional Arabic" w:cs="Traditional Arabic"/>
          <w:b w:val="0"/>
          <w:bCs/>
          <w:sz w:val="28"/>
          <w:szCs w:val="28"/>
          <w:rtl/>
        </w:rPr>
        <w:t xml:space="preserve">أحكام </w:t>
      </w:r>
      <w:r w:rsidR="009A0A72" w:rsidRPr="00C245A0">
        <w:rPr>
          <w:rFonts w:ascii="Traditional Arabic" w:hAnsi="Traditional Arabic" w:cs="Traditional Arabic" w:hint="cs"/>
          <w:b w:val="0"/>
          <w:bCs/>
          <w:sz w:val="28"/>
          <w:szCs w:val="28"/>
          <w:rtl/>
        </w:rPr>
        <w:t>ال</w:t>
      </w:r>
      <w:r w:rsidRPr="00C245A0">
        <w:rPr>
          <w:rFonts w:ascii="Traditional Arabic" w:hAnsi="Traditional Arabic" w:cs="Traditional Arabic"/>
          <w:b w:val="0"/>
          <w:bCs/>
          <w:sz w:val="28"/>
          <w:szCs w:val="28"/>
          <w:rtl/>
        </w:rPr>
        <w:t>عامة</w:t>
      </w:r>
      <w:bookmarkEnd w:id="14"/>
      <w:bookmarkEnd w:id="15"/>
    </w:p>
    <w:tbl>
      <w:tblPr>
        <w:bidiVisual/>
        <w:tblW w:w="8845" w:type="dxa"/>
        <w:tblLayout w:type="fixed"/>
        <w:tblCellMar>
          <w:left w:w="115" w:type="dxa"/>
          <w:right w:w="115" w:type="dxa"/>
        </w:tblCellMar>
        <w:tblLook w:val="0000" w:firstRow="0" w:lastRow="0" w:firstColumn="0" w:lastColumn="0" w:noHBand="0" w:noVBand="0"/>
      </w:tblPr>
      <w:tblGrid>
        <w:gridCol w:w="2364"/>
        <w:gridCol w:w="6481"/>
      </w:tblGrid>
      <w:tr w:rsidR="000B5EDC" w:rsidRPr="00C245A0" w14:paraId="7B8DDDC1" w14:textId="77777777" w:rsidTr="00CC38ED">
        <w:tc>
          <w:tcPr>
            <w:tcW w:w="2364" w:type="dxa"/>
          </w:tcPr>
          <w:p w14:paraId="756465F4" w14:textId="276D9EAE" w:rsidR="009A2264" w:rsidRPr="00C245A0" w:rsidRDefault="007B72C0"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التعريفات</w:t>
            </w:r>
          </w:p>
        </w:tc>
        <w:tc>
          <w:tcPr>
            <w:tcW w:w="6481" w:type="dxa"/>
          </w:tcPr>
          <w:p w14:paraId="68C5F22D" w14:textId="268F0D65" w:rsidR="00982FD0" w:rsidRPr="00C245A0" w:rsidRDefault="000E1FEB" w:rsidP="00DD1B2A">
            <w:pPr>
              <w:bidi/>
              <w:spacing w:after="200"/>
              <w:ind w:left="576" w:hanging="576"/>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(أ) </w:t>
            </w:r>
            <w:r w:rsidR="007B72C0" w:rsidRPr="00C245A0">
              <w:rPr>
                <w:rFonts w:ascii="Traditional Arabic" w:hAnsi="Traditional Arabic" w:cs="Traditional Arabic" w:hint="cs"/>
                <w:sz w:val="26"/>
                <w:szCs w:val="26"/>
                <w:rtl/>
                <w:lang w:val="en-GB"/>
              </w:rPr>
              <w:t xml:space="preserve">    </w:t>
            </w:r>
            <w:r w:rsidR="00D14641" w:rsidRPr="00C245A0">
              <w:rPr>
                <w:rFonts w:ascii="Traditional Arabic" w:hAnsi="Traditional Arabic" w:cs="Traditional Arabic"/>
                <w:sz w:val="26"/>
                <w:szCs w:val="26"/>
                <w:rtl/>
                <w:lang w:val="en-GB"/>
              </w:rPr>
              <w:t>"</w:t>
            </w:r>
            <w:r w:rsidR="00D14641" w:rsidRPr="00C245A0">
              <w:rPr>
                <w:rFonts w:ascii="Traditional Arabic" w:hAnsi="Traditional Arabic" w:cs="Traditional Arabic" w:hint="cs"/>
                <w:sz w:val="26"/>
                <w:szCs w:val="26"/>
                <w:rtl/>
                <w:lang w:val="en-GB"/>
              </w:rPr>
              <w:t>ال</w:t>
            </w:r>
            <w:r w:rsidR="00D14641" w:rsidRPr="00C245A0">
              <w:rPr>
                <w:rFonts w:ascii="Traditional Arabic" w:hAnsi="Traditional Arabic" w:cs="Traditional Arabic"/>
                <w:sz w:val="26"/>
                <w:szCs w:val="26"/>
                <w:rtl/>
                <w:lang w:val="en-GB"/>
              </w:rPr>
              <w:t>فرع</w:t>
            </w:r>
            <w:r w:rsidR="00D14641" w:rsidRPr="00C245A0">
              <w:rPr>
                <w:rFonts w:ascii="Traditional Arabic" w:hAnsi="Traditional Arabic" w:cs="Traditional Arabic" w:hint="cs"/>
                <w:sz w:val="26"/>
                <w:szCs w:val="26"/>
                <w:rtl/>
                <w:lang w:val="en-GB"/>
              </w:rPr>
              <w:t>"</w:t>
            </w:r>
            <w:r w:rsidR="007B72C0" w:rsidRPr="00C245A0">
              <w:rPr>
                <w:rFonts w:ascii="Traditional Arabic" w:hAnsi="Traditional Arabic" w:cs="Traditional Arabic" w:hint="cs"/>
                <w:sz w:val="26"/>
                <w:szCs w:val="26"/>
                <w:rtl/>
                <w:lang w:val="en-GB"/>
              </w:rPr>
              <w:t xml:space="preserve"> </w:t>
            </w:r>
            <w:r w:rsidR="00D14641" w:rsidRPr="00C245A0">
              <w:rPr>
                <w:rFonts w:ascii="Traditional Arabic" w:hAnsi="Traditional Arabic" w:cs="Traditional Arabic" w:hint="cs"/>
                <w:sz w:val="26"/>
                <w:szCs w:val="26"/>
                <w:rtl/>
                <w:lang w:val="en-GB"/>
              </w:rPr>
              <w:t>ي</w:t>
            </w:r>
            <w:r w:rsidR="003F0A80" w:rsidRPr="00C245A0">
              <w:rPr>
                <w:rFonts w:ascii="Traditional Arabic" w:hAnsi="Traditional Arabic" w:cs="Traditional Arabic"/>
                <w:sz w:val="26"/>
                <w:szCs w:val="26"/>
                <w:rtl/>
                <w:lang w:val="en-GB"/>
              </w:rPr>
              <w:t xml:space="preserve">عني أي شخص أو كيان </w:t>
            </w:r>
            <w:r w:rsidR="00802691" w:rsidRPr="00C245A0">
              <w:rPr>
                <w:rFonts w:ascii="Traditional Arabic" w:hAnsi="Traditional Arabic" w:cs="Traditional Arabic" w:hint="cs"/>
                <w:sz w:val="26"/>
                <w:szCs w:val="26"/>
                <w:rtl/>
                <w:lang w:val="en-GB"/>
              </w:rPr>
              <w:t>يتحكم تحكماً</w:t>
            </w:r>
            <w:r w:rsidR="003F0A80" w:rsidRPr="00C245A0">
              <w:rPr>
                <w:rFonts w:ascii="Traditional Arabic" w:hAnsi="Traditional Arabic" w:cs="Traditional Arabic"/>
                <w:sz w:val="26"/>
                <w:szCs w:val="26"/>
                <w:rtl/>
                <w:lang w:val="en-GB"/>
              </w:rPr>
              <w:t xml:space="preserve"> مباشر</w:t>
            </w:r>
            <w:r w:rsidR="00802691" w:rsidRPr="00C245A0">
              <w:rPr>
                <w:rFonts w:ascii="Traditional Arabic" w:hAnsi="Traditional Arabic" w:cs="Traditional Arabic" w:hint="cs"/>
                <w:sz w:val="26"/>
                <w:szCs w:val="26"/>
                <w:rtl/>
                <w:lang w:val="en-GB"/>
              </w:rPr>
              <w:t>اً</w:t>
            </w:r>
            <w:r w:rsidR="003F0A80" w:rsidRPr="00C245A0">
              <w:rPr>
                <w:rFonts w:ascii="Traditional Arabic" w:hAnsi="Traditional Arabic" w:cs="Traditional Arabic"/>
                <w:sz w:val="26"/>
                <w:szCs w:val="26"/>
                <w:rtl/>
                <w:lang w:val="en-GB"/>
              </w:rPr>
              <w:t xml:space="preserve"> أو غير</w:t>
            </w:r>
            <w:r w:rsidR="00802691" w:rsidRPr="00C245A0">
              <w:rPr>
                <w:rFonts w:ascii="Traditional Arabic" w:hAnsi="Traditional Arabic" w:cs="Traditional Arabic" w:hint="cs"/>
                <w:sz w:val="26"/>
                <w:szCs w:val="26"/>
                <w:rtl/>
                <w:lang w:val="en-GB"/>
              </w:rPr>
              <w:t>َ</w:t>
            </w:r>
            <w:r w:rsidR="003F0A80" w:rsidRPr="00C245A0">
              <w:rPr>
                <w:rFonts w:ascii="Traditional Arabic" w:hAnsi="Traditional Arabic" w:cs="Traditional Arabic"/>
                <w:sz w:val="26"/>
                <w:szCs w:val="26"/>
                <w:rtl/>
                <w:lang w:val="en-GB"/>
              </w:rPr>
              <w:t xml:space="preserve"> مباشر</w:t>
            </w:r>
            <w:r w:rsidR="00802691" w:rsidRPr="00C245A0">
              <w:rPr>
                <w:rFonts w:ascii="Traditional Arabic" w:hAnsi="Traditional Arabic" w:cs="Traditional Arabic" w:hint="cs"/>
                <w:sz w:val="26"/>
                <w:szCs w:val="26"/>
                <w:rtl/>
                <w:lang w:val="en-GB"/>
              </w:rPr>
              <w:t xml:space="preserve"> في</w:t>
            </w:r>
            <w:r w:rsidR="00F40B12" w:rsidRPr="00C245A0">
              <w:rPr>
                <w:rFonts w:ascii="Traditional Arabic" w:hAnsi="Traditional Arabic" w:cs="Traditional Arabic"/>
                <w:sz w:val="26"/>
                <w:szCs w:val="26"/>
                <w:rtl/>
                <w:lang w:val="en-GB"/>
              </w:rPr>
              <w:t xml:space="preserve"> الاستشاري</w:t>
            </w:r>
            <w:r w:rsidR="002D6C56" w:rsidRPr="00C245A0">
              <w:rPr>
                <w:rFonts w:ascii="Traditional Arabic" w:hAnsi="Traditional Arabic" w:cs="Traditional Arabic" w:hint="cs"/>
                <w:sz w:val="26"/>
                <w:szCs w:val="26"/>
                <w:rtl/>
                <w:lang w:val="en-GB"/>
              </w:rPr>
              <w:t>ّ</w:t>
            </w:r>
            <w:r w:rsidR="00761671" w:rsidRPr="00C245A0">
              <w:rPr>
                <w:rFonts w:ascii="Traditional Arabic" w:hAnsi="Traditional Arabic" w:cs="Traditional Arabic"/>
                <w:sz w:val="26"/>
                <w:szCs w:val="26"/>
                <w:rtl/>
                <w:lang w:val="en-GB"/>
              </w:rPr>
              <w:t>،</w:t>
            </w:r>
            <w:r w:rsidR="00C366C7" w:rsidRPr="00C245A0">
              <w:rPr>
                <w:rFonts w:ascii="Traditional Arabic" w:hAnsi="Traditional Arabic" w:cs="Traditional Arabic"/>
                <w:sz w:val="26"/>
                <w:szCs w:val="26"/>
                <w:rtl/>
                <w:lang w:val="en-GB"/>
              </w:rPr>
              <w:t xml:space="preserve"> أو </w:t>
            </w:r>
            <w:r w:rsidR="00802691" w:rsidRPr="00C245A0">
              <w:rPr>
                <w:rFonts w:ascii="Traditional Arabic" w:hAnsi="Traditional Arabic" w:cs="Traditional Arabic" w:hint="cs"/>
                <w:sz w:val="26"/>
                <w:szCs w:val="26"/>
                <w:rtl/>
                <w:lang w:val="en-GB"/>
              </w:rPr>
              <w:t>يتحكم فيه</w:t>
            </w:r>
            <w:r w:rsidR="008928FA" w:rsidRPr="00C245A0">
              <w:rPr>
                <w:rFonts w:ascii="Traditional Arabic" w:hAnsi="Traditional Arabic" w:cs="Traditional Arabic" w:hint="cs"/>
                <w:sz w:val="26"/>
                <w:szCs w:val="26"/>
                <w:rtl/>
                <w:lang w:val="en-GB"/>
              </w:rPr>
              <w:t xml:space="preserve"> الاستشاري</w:t>
            </w:r>
            <w:r w:rsidR="00761671" w:rsidRPr="00C245A0">
              <w:rPr>
                <w:rFonts w:ascii="Traditional Arabic" w:hAnsi="Traditional Arabic" w:cs="Traditional Arabic"/>
                <w:sz w:val="26"/>
                <w:szCs w:val="26"/>
                <w:rtl/>
                <w:lang w:val="en-GB"/>
              </w:rPr>
              <w:t>،</w:t>
            </w:r>
            <w:r w:rsidR="00C366C7" w:rsidRPr="00C245A0">
              <w:rPr>
                <w:rFonts w:ascii="Traditional Arabic" w:hAnsi="Traditional Arabic" w:cs="Traditional Arabic"/>
                <w:sz w:val="26"/>
                <w:szCs w:val="26"/>
                <w:rtl/>
                <w:lang w:val="en-GB"/>
              </w:rPr>
              <w:t xml:space="preserve"> أو</w:t>
            </w:r>
            <w:r w:rsidR="00761671" w:rsidRPr="00C245A0">
              <w:rPr>
                <w:rFonts w:ascii="Traditional Arabic" w:hAnsi="Traditional Arabic" w:cs="Traditional Arabic"/>
                <w:sz w:val="26"/>
                <w:szCs w:val="26"/>
                <w:rtl/>
                <w:lang w:val="en-GB"/>
              </w:rPr>
              <w:t xml:space="preserve"> </w:t>
            </w:r>
            <w:r w:rsidR="00802691" w:rsidRPr="00C245A0">
              <w:rPr>
                <w:rFonts w:ascii="Traditional Arabic" w:hAnsi="Traditional Arabic" w:cs="Traditional Arabic" w:hint="cs"/>
                <w:sz w:val="26"/>
                <w:szCs w:val="26"/>
                <w:rtl/>
                <w:lang w:val="en-GB"/>
              </w:rPr>
              <w:t>يشترك الاستشاريّ في التحكم فيه</w:t>
            </w:r>
            <w:r w:rsidR="00C366C7" w:rsidRPr="00C245A0">
              <w:rPr>
                <w:rFonts w:ascii="Traditional Arabic" w:hAnsi="Traditional Arabic" w:cs="Traditional Arabic"/>
                <w:sz w:val="26"/>
                <w:szCs w:val="26"/>
                <w:rtl/>
                <w:lang w:val="en-GB"/>
              </w:rPr>
              <w:t>.</w:t>
            </w:r>
          </w:p>
          <w:p w14:paraId="4B5E32D3" w14:textId="3FBEE4AA" w:rsidR="002A1A1A" w:rsidRPr="00C245A0" w:rsidRDefault="000E1FEB"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(ب) </w:t>
            </w:r>
            <w:r w:rsidR="007B72C0" w:rsidRPr="00C245A0">
              <w:rPr>
                <w:rFonts w:ascii="Traditional Arabic" w:hAnsi="Traditional Arabic" w:cs="Traditional Arabic" w:hint="cs"/>
                <w:sz w:val="26"/>
                <w:szCs w:val="26"/>
                <w:rtl/>
                <w:lang w:val="en-GB"/>
              </w:rPr>
              <w:t xml:space="preserve">   </w:t>
            </w:r>
            <w:r w:rsidR="00982FD0" w:rsidRPr="00C245A0">
              <w:rPr>
                <w:rFonts w:ascii="Traditional Arabic" w:hAnsi="Traditional Arabic" w:cs="Traditional Arabic"/>
                <w:sz w:val="26"/>
                <w:szCs w:val="26"/>
                <w:rtl/>
                <w:lang w:val="en-GB"/>
              </w:rPr>
              <w:t>"</w:t>
            </w:r>
            <w:r w:rsidR="00D14641" w:rsidRPr="00C245A0">
              <w:rPr>
                <w:rFonts w:ascii="Traditional Arabic" w:hAnsi="Traditional Arabic" w:cs="Traditional Arabic" w:hint="cs"/>
                <w:sz w:val="26"/>
                <w:szCs w:val="26"/>
                <w:rtl/>
                <w:lang w:val="en-GB"/>
              </w:rPr>
              <w:t>ال</w:t>
            </w:r>
            <w:r w:rsidR="00802691" w:rsidRPr="00C245A0">
              <w:rPr>
                <w:rFonts w:ascii="Traditional Arabic" w:hAnsi="Traditional Arabic" w:cs="Traditional Arabic" w:hint="cs"/>
                <w:sz w:val="26"/>
                <w:szCs w:val="26"/>
                <w:rtl/>
                <w:lang w:val="en-GB"/>
              </w:rPr>
              <w:t>توجيهات</w:t>
            </w:r>
            <w:r w:rsidR="00982FD0" w:rsidRPr="00C245A0">
              <w:rPr>
                <w:rFonts w:ascii="Traditional Arabic" w:hAnsi="Traditional Arabic" w:cs="Traditional Arabic"/>
                <w:sz w:val="26"/>
                <w:szCs w:val="26"/>
                <w:rtl/>
                <w:lang w:val="en-GB"/>
              </w:rPr>
              <w:t xml:space="preserve">" </w:t>
            </w:r>
            <w:r w:rsidR="00802691" w:rsidRPr="00C245A0">
              <w:rPr>
                <w:rFonts w:ascii="Traditional Arabic" w:hAnsi="Traditional Arabic" w:cs="Traditional Arabic" w:hint="cs"/>
                <w:sz w:val="26"/>
                <w:szCs w:val="26"/>
                <w:rtl/>
                <w:lang w:val="en-GB"/>
              </w:rPr>
              <w:t>ت</w:t>
            </w:r>
            <w:r w:rsidR="00802691" w:rsidRPr="00C245A0">
              <w:rPr>
                <w:rFonts w:ascii="Traditional Arabic" w:hAnsi="Traditional Arabic" w:cs="Traditional Arabic"/>
                <w:sz w:val="26"/>
                <w:szCs w:val="26"/>
                <w:rtl/>
                <w:lang w:val="en-GB"/>
              </w:rPr>
              <w:t xml:space="preserve">عني </w:t>
            </w:r>
            <w:r w:rsidR="00802691" w:rsidRPr="00C245A0">
              <w:rPr>
                <w:rFonts w:ascii="Traditional Arabic" w:hAnsi="Traditional Arabic" w:cs="Traditional Arabic" w:hint="cs"/>
                <w:sz w:val="26"/>
                <w:szCs w:val="26"/>
                <w:rtl/>
                <w:lang w:val="en-GB"/>
              </w:rPr>
              <w:t>"</w:t>
            </w:r>
            <w:r w:rsidR="00595D28" w:rsidRPr="00C245A0">
              <w:rPr>
                <w:rFonts w:ascii="Traditional Arabic" w:hAnsi="Traditional Arabic" w:cs="Traditional Arabic"/>
                <w:sz w:val="26"/>
                <w:szCs w:val="26"/>
                <w:rtl/>
                <w:lang w:val="en-GB"/>
              </w:rPr>
              <w:t>التوجيهات المتعلقة بتوريد خدمات الاستشاريين في إطار تمويل البنك الإسلامي للتنمية للمشاريع</w:t>
            </w:r>
            <w:r w:rsidR="002D6C56" w:rsidRPr="00C245A0">
              <w:rPr>
                <w:rFonts w:ascii="Traditional Arabic" w:hAnsi="Traditional Arabic" w:cs="Traditional Arabic" w:hint="cs"/>
                <w:sz w:val="26"/>
                <w:szCs w:val="26"/>
                <w:rtl/>
                <w:lang w:val="en-GB"/>
              </w:rPr>
              <w:t>-</w:t>
            </w:r>
            <w:r w:rsidR="00F40B12" w:rsidRPr="00C245A0">
              <w:rPr>
                <w:rFonts w:ascii="Traditional Arabic" w:hAnsi="Traditional Arabic" w:cs="Traditional Arabic"/>
                <w:sz w:val="26"/>
                <w:szCs w:val="26"/>
                <w:rtl/>
                <w:lang w:val="en-GB"/>
              </w:rPr>
              <w:t xml:space="preserve"> أبريل 2019</w:t>
            </w:r>
            <w:r w:rsidR="002D6C56" w:rsidRPr="00C245A0">
              <w:rPr>
                <w:rFonts w:ascii="Traditional Arabic" w:hAnsi="Traditional Arabic" w:cs="Traditional Arabic" w:hint="cs"/>
                <w:sz w:val="26"/>
                <w:szCs w:val="26"/>
                <w:rtl/>
                <w:lang w:val="en-GB"/>
              </w:rPr>
              <w:t>"</w:t>
            </w:r>
            <w:r w:rsidR="00F40B12" w:rsidRPr="00C245A0">
              <w:rPr>
                <w:rFonts w:ascii="Traditional Arabic" w:hAnsi="Traditional Arabic" w:cs="Traditional Arabic"/>
                <w:sz w:val="26"/>
                <w:szCs w:val="26"/>
                <w:rtl/>
                <w:lang w:val="en-GB"/>
              </w:rPr>
              <w:t xml:space="preserve">، التي تحدد سياسات البنك الإسلامي للتنمية التي تحكم عملية اختيار وإرساء العقود بناءً على </w:t>
            </w:r>
            <w:r w:rsidR="00795FDE" w:rsidRPr="00C245A0">
              <w:rPr>
                <w:rFonts w:ascii="Traditional Arabic" w:hAnsi="Traditional Arabic" w:cs="Traditional Arabic"/>
                <w:sz w:val="26"/>
                <w:szCs w:val="26"/>
                <w:rtl/>
                <w:lang w:val="en-GB"/>
              </w:rPr>
              <w:t>ما جاء</w:t>
            </w:r>
            <w:r w:rsidR="00F40B12" w:rsidRPr="00C245A0">
              <w:rPr>
                <w:rFonts w:ascii="Traditional Arabic" w:hAnsi="Traditional Arabic" w:cs="Traditional Arabic"/>
                <w:sz w:val="26"/>
                <w:szCs w:val="26"/>
                <w:rtl/>
                <w:lang w:val="en-GB"/>
              </w:rPr>
              <w:t xml:space="preserve"> في </w:t>
            </w:r>
            <w:r w:rsidR="003F301E" w:rsidRPr="00C245A0">
              <w:rPr>
                <w:rFonts w:ascii="Traditional Arabic" w:hAnsi="Traditional Arabic" w:cs="Traditional Arabic"/>
                <w:sz w:val="26"/>
                <w:szCs w:val="26"/>
                <w:rtl/>
                <w:lang w:val="en-GB"/>
              </w:rPr>
              <w:t>طلب تقديم العروض</w:t>
            </w:r>
            <w:r w:rsidR="00F7684E" w:rsidRPr="00C245A0">
              <w:rPr>
                <w:rFonts w:ascii="Traditional Arabic" w:hAnsi="Traditional Arabic" w:cs="Traditional Arabic" w:hint="cs"/>
                <w:sz w:val="26"/>
                <w:szCs w:val="26"/>
                <w:rtl/>
                <w:lang w:val="en-GB"/>
              </w:rPr>
              <w:t xml:space="preserve"> هذا</w:t>
            </w:r>
            <w:r w:rsidR="00F40B12" w:rsidRPr="00C245A0">
              <w:rPr>
                <w:rFonts w:ascii="Traditional Arabic" w:hAnsi="Traditional Arabic" w:cs="Traditional Arabic"/>
                <w:sz w:val="26"/>
                <w:szCs w:val="26"/>
                <w:rtl/>
                <w:lang w:val="en-GB"/>
              </w:rPr>
              <w:t>.</w:t>
            </w:r>
          </w:p>
          <w:p w14:paraId="267A81CE" w14:textId="42175730" w:rsidR="000E1FEB" w:rsidRPr="00C245A0" w:rsidRDefault="002A1A1A"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t>(ج)</w:t>
            </w:r>
            <w:r w:rsidR="007B72C0" w:rsidRPr="00C245A0">
              <w:rPr>
                <w:rFonts w:ascii="Traditional Arabic" w:hAnsi="Traditional Arabic" w:cs="Traditional Arabic" w:hint="cs"/>
                <w:sz w:val="26"/>
                <w:szCs w:val="26"/>
                <w:rtl/>
                <w:lang w:val="en-GB"/>
              </w:rPr>
              <w:t xml:space="preserve">    </w:t>
            </w:r>
            <w:r w:rsidR="00E45DA6" w:rsidRPr="00C245A0">
              <w:rPr>
                <w:rFonts w:ascii="Traditional Arabic" w:hAnsi="Traditional Arabic" w:cs="Traditional Arabic"/>
                <w:sz w:val="26"/>
                <w:szCs w:val="26"/>
                <w:rtl/>
                <w:lang w:val="en-GB"/>
              </w:rPr>
              <w:t xml:space="preserve">"القانون </w:t>
            </w:r>
            <w:r w:rsidR="007C4EAA" w:rsidRPr="00C245A0">
              <w:rPr>
                <w:rFonts w:ascii="Traditional Arabic" w:hAnsi="Traditional Arabic" w:cs="Traditional Arabic" w:hint="cs"/>
                <w:sz w:val="26"/>
                <w:szCs w:val="26"/>
                <w:rtl/>
                <w:lang w:val="en-GB"/>
              </w:rPr>
              <w:t>المعمول به</w:t>
            </w:r>
            <w:r w:rsidR="00E45DA6" w:rsidRPr="00C245A0">
              <w:rPr>
                <w:rFonts w:ascii="Traditional Arabic" w:hAnsi="Traditional Arabic" w:cs="Traditional Arabic"/>
                <w:sz w:val="26"/>
                <w:szCs w:val="26"/>
                <w:rtl/>
                <w:lang w:val="en-GB"/>
              </w:rPr>
              <w:t xml:space="preserve">" </w:t>
            </w:r>
            <w:r w:rsidR="00D14641" w:rsidRPr="00C245A0">
              <w:rPr>
                <w:rFonts w:ascii="Traditional Arabic" w:hAnsi="Traditional Arabic" w:cs="Traditional Arabic"/>
                <w:sz w:val="26"/>
                <w:szCs w:val="26"/>
                <w:rtl/>
                <w:lang w:val="en-GB"/>
              </w:rPr>
              <w:t xml:space="preserve">يعني </w:t>
            </w:r>
            <w:r w:rsidR="00E45DA6" w:rsidRPr="00C245A0">
              <w:rPr>
                <w:rFonts w:ascii="Traditional Arabic" w:hAnsi="Traditional Arabic" w:cs="Traditional Arabic"/>
                <w:sz w:val="26"/>
                <w:szCs w:val="26"/>
                <w:rtl/>
                <w:lang w:val="en-GB"/>
              </w:rPr>
              <w:t>القوانين وأي</w:t>
            </w:r>
            <w:r w:rsidR="009C6F4B"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صكوك أخرى </w:t>
            </w:r>
            <w:r w:rsidR="007C4EAA" w:rsidRPr="00C245A0">
              <w:rPr>
                <w:rFonts w:ascii="Traditional Arabic" w:hAnsi="Traditional Arabic" w:cs="Traditional Arabic" w:hint="cs"/>
                <w:sz w:val="26"/>
                <w:szCs w:val="26"/>
                <w:rtl/>
                <w:lang w:val="en-GB"/>
              </w:rPr>
              <w:t>لها قوة القانون</w:t>
            </w:r>
            <w:r w:rsidRPr="00C245A0">
              <w:rPr>
                <w:rFonts w:ascii="Traditional Arabic" w:hAnsi="Traditional Arabic" w:cs="Traditional Arabic"/>
                <w:sz w:val="26"/>
                <w:szCs w:val="26"/>
                <w:rtl/>
                <w:lang w:val="en-GB"/>
              </w:rPr>
              <w:t xml:space="preserve"> في بلد العميل</w:t>
            </w:r>
            <w:r w:rsidR="009D41CE" w:rsidRPr="00C245A0">
              <w:rPr>
                <w:rFonts w:ascii="Traditional Arabic" w:hAnsi="Traditional Arabic" w:cs="Traditional Arabic"/>
                <w:sz w:val="26"/>
                <w:szCs w:val="26"/>
                <w:rtl/>
                <w:lang w:val="en-GB"/>
              </w:rPr>
              <w:t xml:space="preserve"> أو في أي بلد آخر</w:t>
            </w:r>
            <w:r w:rsidR="00056EE0" w:rsidRPr="00C245A0">
              <w:rPr>
                <w:rFonts w:ascii="Traditional Arabic" w:hAnsi="Traditional Arabic" w:cs="Traditional Arabic"/>
                <w:sz w:val="26"/>
                <w:szCs w:val="26"/>
                <w:rtl/>
                <w:lang w:val="en-GB"/>
              </w:rPr>
              <w:t xml:space="preserve"> </w:t>
            </w:r>
            <w:r w:rsidR="007C4EAA" w:rsidRPr="00C245A0">
              <w:rPr>
                <w:rFonts w:ascii="Traditional Arabic" w:hAnsi="Traditional Arabic" w:cs="Traditional Arabic" w:hint="cs"/>
                <w:sz w:val="26"/>
                <w:szCs w:val="26"/>
                <w:rtl/>
                <w:lang w:val="en-GB"/>
              </w:rPr>
              <w:t>يُحدَّد في</w:t>
            </w:r>
            <w:r w:rsidR="009D41CE" w:rsidRPr="00C245A0">
              <w:rPr>
                <w:rFonts w:ascii="Traditional Arabic" w:hAnsi="Traditional Arabic" w:cs="Traditional Arabic"/>
                <w:sz w:val="26"/>
                <w:szCs w:val="26"/>
                <w:rtl/>
                <w:lang w:val="en-GB"/>
              </w:rPr>
              <w:t xml:space="preserve"> </w:t>
            </w:r>
            <w:r w:rsidR="009D41CE" w:rsidRPr="00C245A0">
              <w:rPr>
                <w:rFonts w:ascii="Traditional Arabic" w:hAnsi="Traditional Arabic" w:cs="Traditional Arabic"/>
                <w:b/>
                <w:bCs/>
                <w:sz w:val="26"/>
                <w:szCs w:val="26"/>
                <w:rtl/>
                <w:lang w:val="en-GB"/>
              </w:rPr>
              <w:t>صحيفة البيانات</w:t>
            </w:r>
            <w:r w:rsidR="009D41CE" w:rsidRPr="00C245A0">
              <w:rPr>
                <w:rFonts w:ascii="Traditional Arabic" w:hAnsi="Traditional Arabic" w:cs="Traditional Arabic"/>
                <w:sz w:val="26"/>
                <w:szCs w:val="26"/>
                <w:rtl/>
                <w:lang w:val="en-GB"/>
              </w:rPr>
              <w:t xml:space="preserve">، </w:t>
            </w:r>
            <w:r w:rsidR="00233F47" w:rsidRPr="00C245A0">
              <w:rPr>
                <w:rFonts w:ascii="Traditional Arabic" w:hAnsi="Traditional Arabic" w:cs="Traditional Arabic"/>
                <w:sz w:val="26"/>
                <w:szCs w:val="26"/>
                <w:rtl/>
                <w:lang w:val="en-GB"/>
              </w:rPr>
              <w:t>تصدر وتدخل حيز النفاذ</w:t>
            </w:r>
            <w:r w:rsidR="009D41CE" w:rsidRPr="00C245A0">
              <w:rPr>
                <w:rFonts w:ascii="Traditional Arabic" w:hAnsi="Traditional Arabic" w:cs="Traditional Arabic"/>
                <w:sz w:val="26"/>
                <w:szCs w:val="26"/>
                <w:rtl/>
                <w:lang w:val="en-GB"/>
              </w:rPr>
              <w:t xml:space="preserve"> </w:t>
            </w:r>
            <w:r w:rsidR="00E032BC" w:rsidRPr="00C245A0">
              <w:rPr>
                <w:rFonts w:ascii="Traditional Arabic" w:hAnsi="Traditional Arabic" w:cs="Traditional Arabic" w:hint="cs"/>
                <w:sz w:val="26"/>
                <w:szCs w:val="26"/>
                <w:rtl/>
                <w:lang w:val="en-GB"/>
              </w:rPr>
              <w:t>من حين لآخر</w:t>
            </w:r>
            <w:r w:rsidR="009D41CE" w:rsidRPr="00C245A0">
              <w:rPr>
                <w:rFonts w:ascii="Traditional Arabic" w:hAnsi="Traditional Arabic" w:cs="Traditional Arabic"/>
                <w:sz w:val="26"/>
                <w:szCs w:val="26"/>
                <w:rtl/>
                <w:lang w:val="en-GB"/>
              </w:rPr>
              <w:t xml:space="preserve">. </w:t>
            </w:r>
          </w:p>
          <w:p w14:paraId="2E4B44CD" w14:textId="27C8E1D6" w:rsidR="003F0A80" w:rsidRPr="00C245A0" w:rsidRDefault="006942C5"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t>(</w:t>
            </w:r>
            <w:r w:rsidR="00233F47" w:rsidRPr="00C245A0">
              <w:rPr>
                <w:rFonts w:ascii="Traditional Arabic" w:hAnsi="Traditional Arabic" w:cs="Traditional Arabic"/>
                <w:sz w:val="26"/>
                <w:szCs w:val="26"/>
                <w:rtl/>
                <w:lang w:val="en-GB"/>
              </w:rPr>
              <w:t>د</w:t>
            </w:r>
            <w:r w:rsidRPr="00C245A0">
              <w:rPr>
                <w:rFonts w:ascii="Traditional Arabic" w:hAnsi="Traditional Arabic" w:cs="Traditional Arabic"/>
                <w:sz w:val="26"/>
                <w:szCs w:val="26"/>
                <w:rtl/>
                <w:lang w:val="en-GB"/>
              </w:rPr>
              <w:t xml:space="preserve">) </w:t>
            </w:r>
            <w:r w:rsidR="007B72C0" w:rsidRPr="00C245A0">
              <w:rPr>
                <w:rFonts w:ascii="Traditional Arabic" w:hAnsi="Traditional Arabic" w:cs="Traditional Arabic" w:hint="cs"/>
                <w:sz w:val="26"/>
                <w:szCs w:val="26"/>
                <w:rtl/>
                <w:lang w:val="en-GB"/>
              </w:rPr>
              <w:t xml:space="preserve">    </w:t>
            </w:r>
            <w:r w:rsidR="00D14641" w:rsidRPr="00C245A0">
              <w:rPr>
                <w:rFonts w:ascii="Traditional Arabic" w:hAnsi="Traditional Arabic" w:cs="Traditional Arabic"/>
                <w:sz w:val="26"/>
                <w:szCs w:val="26"/>
                <w:rtl/>
                <w:lang w:val="en-GB"/>
              </w:rPr>
              <w:t>"البنك"</w:t>
            </w:r>
            <w:r w:rsidR="00BB2AA9" w:rsidRPr="00C245A0">
              <w:rPr>
                <w:rFonts w:ascii="Traditional Arabic" w:hAnsi="Traditional Arabic" w:cs="Traditional Arabic" w:hint="cs"/>
                <w:sz w:val="26"/>
                <w:szCs w:val="26"/>
                <w:rtl/>
                <w:lang w:val="en-GB"/>
              </w:rPr>
              <w:t xml:space="preserve"> </w:t>
            </w:r>
            <w:r w:rsidR="00D14641" w:rsidRPr="00C245A0">
              <w:rPr>
                <w:rFonts w:ascii="Traditional Arabic" w:hAnsi="Traditional Arabic" w:cs="Traditional Arabic" w:hint="cs"/>
                <w:sz w:val="26"/>
                <w:szCs w:val="26"/>
                <w:rtl/>
                <w:lang w:val="en-GB"/>
              </w:rPr>
              <w:t>ي</w:t>
            </w:r>
            <w:r w:rsidR="00056EE0" w:rsidRPr="00C245A0">
              <w:rPr>
                <w:rFonts w:ascii="Traditional Arabic" w:hAnsi="Traditional Arabic" w:cs="Traditional Arabic"/>
                <w:sz w:val="26"/>
                <w:szCs w:val="26"/>
                <w:rtl/>
                <w:lang w:val="en-GB"/>
              </w:rPr>
              <w:t xml:space="preserve">عني البنك الإسلامي للتنمية. </w:t>
            </w:r>
          </w:p>
          <w:p w14:paraId="26ABC216" w14:textId="76BEE25A" w:rsidR="00233F47" w:rsidRPr="00C245A0" w:rsidRDefault="00233F47"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t>(هـ)</w:t>
            </w:r>
            <w:r w:rsidR="007B72C0" w:rsidRPr="00C245A0">
              <w:rPr>
                <w:rFonts w:ascii="Traditional Arabic" w:hAnsi="Traditional Arabic" w:cs="Traditional Arabic" w:hint="cs"/>
                <w:sz w:val="26"/>
                <w:szCs w:val="26"/>
                <w:rtl/>
                <w:lang w:val="en-GB"/>
              </w:rPr>
              <w:t xml:space="preserve">   </w:t>
            </w:r>
            <w:r w:rsidR="00212D03" w:rsidRPr="00C245A0">
              <w:rPr>
                <w:rFonts w:ascii="Traditional Arabic" w:hAnsi="Traditional Arabic" w:cs="Traditional Arabic"/>
                <w:sz w:val="26"/>
                <w:szCs w:val="26"/>
                <w:rtl/>
                <w:lang w:val="en-GB"/>
              </w:rPr>
              <w:t xml:space="preserve">"مستفيد" </w:t>
            </w:r>
            <w:r w:rsidR="00BB2AA9" w:rsidRPr="00C245A0">
              <w:rPr>
                <w:rFonts w:ascii="Traditional Arabic" w:hAnsi="Traditional Arabic" w:cs="Traditional Arabic" w:hint="cs"/>
                <w:sz w:val="26"/>
                <w:szCs w:val="26"/>
                <w:rtl/>
                <w:lang w:val="en-GB"/>
              </w:rPr>
              <w:t>ي</w:t>
            </w:r>
            <w:r w:rsidR="00BB2AA9" w:rsidRPr="00C245A0">
              <w:rPr>
                <w:rFonts w:ascii="Traditional Arabic" w:hAnsi="Traditional Arabic" w:cs="Traditional Arabic"/>
                <w:sz w:val="26"/>
                <w:szCs w:val="26"/>
                <w:rtl/>
                <w:lang w:val="en-GB"/>
              </w:rPr>
              <w:t xml:space="preserve">عني </w:t>
            </w:r>
            <w:r w:rsidR="00212D03" w:rsidRPr="00C245A0">
              <w:rPr>
                <w:rFonts w:ascii="Traditional Arabic" w:hAnsi="Traditional Arabic" w:cs="Traditional Arabic"/>
                <w:sz w:val="26"/>
                <w:szCs w:val="26"/>
                <w:rtl/>
                <w:lang w:val="en-GB"/>
              </w:rPr>
              <w:t xml:space="preserve">الحكومة أو </w:t>
            </w:r>
            <w:r w:rsidR="00BB2AA9" w:rsidRPr="00C245A0">
              <w:rPr>
                <w:rFonts w:ascii="Traditional Arabic" w:hAnsi="Traditional Arabic" w:cs="Traditional Arabic" w:hint="cs"/>
                <w:sz w:val="26"/>
                <w:szCs w:val="26"/>
                <w:rtl/>
                <w:lang w:val="en-GB"/>
              </w:rPr>
              <w:t>الجهة</w:t>
            </w:r>
            <w:r w:rsidR="00212D03" w:rsidRPr="00C245A0">
              <w:rPr>
                <w:rFonts w:ascii="Traditional Arabic" w:hAnsi="Traditional Arabic" w:cs="Traditional Arabic"/>
                <w:sz w:val="26"/>
                <w:szCs w:val="26"/>
                <w:rtl/>
                <w:lang w:val="en-GB"/>
              </w:rPr>
              <w:t xml:space="preserve"> الحكومية أو أي</w:t>
            </w:r>
            <w:r w:rsidR="009C6F4B" w:rsidRPr="00C245A0">
              <w:rPr>
                <w:rFonts w:ascii="Traditional Arabic" w:hAnsi="Traditional Arabic" w:cs="Traditional Arabic" w:hint="cs"/>
                <w:sz w:val="26"/>
                <w:szCs w:val="26"/>
                <w:rtl/>
                <w:lang w:val="en-GB"/>
              </w:rPr>
              <w:t>ّ</w:t>
            </w:r>
            <w:r w:rsidR="00212D03" w:rsidRPr="00C245A0">
              <w:rPr>
                <w:rFonts w:ascii="Traditional Arabic" w:hAnsi="Traditional Arabic" w:cs="Traditional Arabic"/>
                <w:sz w:val="26"/>
                <w:szCs w:val="26"/>
                <w:rtl/>
                <w:lang w:val="en-GB"/>
              </w:rPr>
              <w:t xml:space="preserve"> كيان آخر يوقّع على </w:t>
            </w:r>
            <w:r w:rsidR="005B5A07" w:rsidRPr="00C245A0">
              <w:rPr>
                <w:rFonts w:ascii="Traditional Arabic" w:hAnsi="Traditional Arabic" w:cs="Traditional Arabic"/>
                <w:sz w:val="26"/>
                <w:szCs w:val="26"/>
                <w:rtl/>
                <w:lang w:val="en-GB"/>
              </w:rPr>
              <w:t xml:space="preserve">اتفاقية </w:t>
            </w:r>
            <w:r w:rsidR="00212D03" w:rsidRPr="00C245A0">
              <w:rPr>
                <w:rFonts w:ascii="Traditional Arabic" w:hAnsi="Traditional Arabic" w:cs="Traditional Arabic"/>
                <w:sz w:val="26"/>
                <w:szCs w:val="26"/>
                <w:rtl/>
                <w:lang w:val="en-GB"/>
              </w:rPr>
              <w:t xml:space="preserve">تمويل مع البنك الإسلامي للتنمية. </w:t>
            </w:r>
          </w:p>
          <w:p w14:paraId="23BA8445" w14:textId="191AE0E2" w:rsidR="00781D8E" w:rsidRPr="00C245A0" w:rsidRDefault="00781D8E" w:rsidP="00DD1B2A">
            <w:pPr>
              <w:bidi/>
              <w:spacing w:after="200"/>
              <w:ind w:left="576" w:hanging="576"/>
              <w:jc w:val="both"/>
              <w:rPr>
                <w:rFonts w:asciiTheme="minorHAnsi" w:hAnsiTheme="minorHAnsi" w:cs="Traditional Arabic"/>
                <w:sz w:val="26"/>
                <w:szCs w:val="26"/>
              </w:rPr>
            </w:pPr>
            <w:r w:rsidRPr="00C245A0">
              <w:rPr>
                <w:rFonts w:ascii="Traditional Arabic" w:hAnsi="Traditional Arabic" w:cs="Traditional Arabic"/>
                <w:sz w:val="26"/>
                <w:szCs w:val="26"/>
                <w:rtl/>
                <w:lang w:val="en-GB"/>
              </w:rPr>
              <w:t>(و)</w:t>
            </w:r>
            <w:r w:rsidR="007B72C0"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sz w:val="26"/>
                <w:szCs w:val="26"/>
                <w:rtl/>
                <w:lang w:val="en-GB"/>
              </w:rPr>
              <w:t xml:space="preserve">"عميل" </w:t>
            </w:r>
            <w:r w:rsidR="00BB2AA9" w:rsidRPr="00C245A0">
              <w:rPr>
                <w:rFonts w:ascii="Traditional Arabic" w:hAnsi="Traditional Arabic" w:cs="Traditional Arabic" w:hint="cs"/>
                <w:sz w:val="26"/>
                <w:szCs w:val="26"/>
                <w:rtl/>
                <w:lang w:val="en-GB"/>
              </w:rPr>
              <w:t>ي</w:t>
            </w:r>
            <w:r w:rsidR="00BB2AA9" w:rsidRPr="00C245A0">
              <w:rPr>
                <w:rFonts w:ascii="Traditional Arabic" w:hAnsi="Traditional Arabic" w:cs="Traditional Arabic"/>
                <w:sz w:val="26"/>
                <w:szCs w:val="26"/>
                <w:rtl/>
                <w:lang w:val="en-GB"/>
              </w:rPr>
              <w:t xml:space="preserve">عني </w:t>
            </w:r>
            <w:r w:rsidR="00142BE1" w:rsidRPr="00C245A0">
              <w:rPr>
                <w:rFonts w:ascii="Traditional Arabic" w:hAnsi="Traditional Arabic" w:cs="Traditional Arabic"/>
                <w:sz w:val="26"/>
                <w:szCs w:val="26"/>
                <w:rtl/>
                <w:lang w:val="en-GB"/>
              </w:rPr>
              <w:t>وكالة الإنجاز</w:t>
            </w:r>
            <w:r w:rsidRPr="00C245A0">
              <w:rPr>
                <w:rFonts w:ascii="Traditional Arabic" w:hAnsi="Traditional Arabic" w:cs="Traditional Arabic"/>
                <w:sz w:val="26"/>
                <w:szCs w:val="26"/>
                <w:rtl/>
                <w:lang w:val="en-GB"/>
              </w:rPr>
              <w:t xml:space="preserve"> التي توقّع على العقد الخاص بالخدمات مع الاستشاري المختار. </w:t>
            </w:r>
          </w:p>
          <w:p w14:paraId="62B404DD" w14:textId="55FA79BC" w:rsidR="00781D8E" w:rsidRPr="00C245A0" w:rsidRDefault="00781D8E"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t>(ز)</w:t>
            </w:r>
            <w:r w:rsidR="007B72C0"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sz w:val="26"/>
                <w:szCs w:val="26"/>
                <w:rtl/>
                <w:lang w:val="en-GB"/>
              </w:rPr>
              <w:t>"استشاري"</w:t>
            </w:r>
            <w:r w:rsidR="00406CA7" w:rsidRPr="00C245A0">
              <w:rPr>
                <w:rFonts w:ascii="Traditional Arabic" w:hAnsi="Traditional Arabic" w:cs="Traditional Arabic"/>
                <w:sz w:val="26"/>
                <w:szCs w:val="26"/>
                <w:rtl/>
                <w:lang w:val="en-GB"/>
              </w:rPr>
              <w:t xml:space="preserve"> </w:t>
            </w:r>
            <w:r w:rsidR="00BB2AA9" w:rsidRPr="00C245A0">
              <w:rPr>
                <w:rFonts w:ascii="Traditional Arabic" w:hAnsi="Traditional Arabic" w:cs="Traditional Arabic" w:hint="cs"/>
                <w:sz w:val="26"/>
                <w:szCs w:val="26"/>
                <w:rtl/>
                <w:lang w:val="en-GB"/>
              </w:rPr>
              <w:t>ي</w:t>
            </w:r>
            <w:r w:rsidR="00BB2AA9" w:rsidRPr="00C245A0">
              <w:rPr>
                <w:rFonts w:ascii="Traditional Arabic" w:hAnsi="Traditional Arabic" w:cs="Traditional Arabic"/>
                <w:sz w:val="26"/>
                <w:szCs w:val="26"/>
                <w:rtl/>
                <w:lang w:val="en-GB"/>
              </w:rPr>
              <w:t xml:space="preserve">عني </w:t>
            </w:r>
            <w:r w:rsidR="00406CA7" w:rsidRPr="00C245A0">
              <w:rPr>
                <w:rFonts w:ascii="Traditional Arabic" w:hAnsi="Traditional Arabic" w:cs="Traditional Arabic"/>
                <w:sz w:val="26"/>
                <w:szCs w:val="26"/>
                <w:rtl/>
                <w:lang w:val="en-GB"/>
              </w:rPr>
              <w:t xml:space="preserve">أيّ </w:t>
            </w:r>
            <w:r w:rsidR="008C16BF" w:rsidRPr="00C245A0">
              <w:rPr>
                <w:rFonts w:ascii="Traditional Arabic" w:hAnsi="Traditional Arabic" w:cs="Traditional Arabic"/>
                <w:sz w:val="26"/>
                <w:szCs w:val="26"/>
                <w:rtl/>
                <w:lang w:val="en-GB"/>
              </w:rPr>
              <w:t xml:space="preserve">شركة </w:t>
            </w:r>
            <w:r w:rsidR="00A01D37" w:rsidRPr="00C245A0">
              <w:rPr>
                <w:rFonts w:ascii="Traditional Arabic" w:hAnsi="Traditional Arabic" w:cs="Traditional Arabic" w:hint="cs"/>
                <w:sz w:val="26"/>
                <w:szCs w:val="26"/>
                <w:rtl/>
                <w:lang w:val="en-GB"/>
              </w:rPr>
              <w:t>استشارية</w:t>
            </w:r>
            <w:r w:rsidR="008C16BF" w:rsidRPr="00C245A0">
              <w:rPr>
                <w:rFonts w:ascii="Traditional Arabic" w:hAnsi="Traditional Arabic" w:cs="Traditional Arabic"/>
                <w:sz w:val="26"/>
                <w:szCs w:val="26"/>
                <w:rtl/>
                <w:lang w:val="en-GB"/>
              </w:rPr>
              <w:t xml:space="preserve"> مهنية قائمة </w:t>
            </w:r>
            <w:r w:rsidR="008A3515" w:rsidRPr="00C245A0">
              <w:rPr>
                <w:rFonts w:ascii="Traditional Arabic" w:hAnsi="Traditional Arabic" w:cs="Traditional Arabic" w:hint="cs"/>
                <w:sz w:val="26"/>
                <w:szCs w:val="26"/>
                <w:rtl/>
                <w:lang w:val="en-GB"/>
              </w:rPr>
              <w:t>قانوناً</w:t>
            </w:r>
            <w:r w:rsidR="008C16BF" w:rsidRPr="00C245A0">
              <w:rPr>
                <w:rFonts w:ascii="Traditional Arabic" w:hAnsi="Traditional Arabic" w:cs="Traditional Arabic"/>
                <w:sz w:val="26"/>
                <w:szCs w:val="26"/>
                <w:rtl/>
                <w:lang w:val="en-GB"/>
              </w:rPr>
              <w:t xml:space="preserve"> أو </w:t>
            </w:r>
            <w:r w:rsidR="009C6F4B" w:rsidRPr="00C245A0">
              <w:rPr>
                <w:rFonts w:ascii="Traditional Arabic" w:hAnsi="Traditional Arabic" w:cs="Traditional Arabic" w:hint="cs"/>
                <w:sz w:val="26"/>
                <w:szCs w:val="26"/>
                <w:rtl/>
                <w:lang w:val="en-GB"/>
              </w:rPr>
              <w:t xml:space="preserve">أيَّ </w:t>
            </w:r>
            <w:r w:rsidR="008C16BF" w:rsidRPr="00C245A0">
              <w:rPr>
                <w:rFonts w:ascii="Traditional Arabic" w:hAnsi="Traditional Arabic" w:cs="Traditional Arabic"/>
                <w:sz w:val="26"/>
                <w:szCs w:val="26"/>
                <w:rtl/>
                <w:lang w:val="en-GB"/>
              </w:rPr>
              <w:t>كيان ي</w:t>
            </w:r>
            <w:r w:rsidR="0021195D" w:rsidRPr="00C245A0">
              <w:rPr>
                <w:rFonts w:ascii="Traditional Arabic" w:hAnsi="Traditional Arabic" w:cs="Traditional Arabic"/>
                <w:sz w:val="26"/>
                <w:szCs w:val="26"/>
                <w:rtl/>
                <w:lang w:val="en-GB"/>
              </w:rPr>
              <w:t xml:space="preserve">مكنه أن يقدم أو يقدم </w:t>
            </w:r>
            <w:r w:rsidR="00BB7187" w:rsidRPr="00C245A0">
              <w:rPr>
                <w:rFonts w:ascii="Traditional Arabic" w:hAnsi="Traditional Arabic" w:cs="Traditional Arabic"/>
                <w:sz w:val="26"/>
                <w:szCs w:val="26"/>
                <w:rtl/>
                <w:lang w:val="en-GB"/>
              </w:rPr>
              <w:t>ال</w:t>
            </w:r>
            <w:r w:rsidR="0021195D" w:rsidRPr="00C245A0">
              <w:rPr>
                <w:rFonts w:ascii="Traditional Arabic" w:hAnsi="Traditional Arabic" w:cs="Traditional Arabic"/>
                <w:sz w:val="26"/>
                <w:szCs w:val="26"/>
                <w:rtl/>
                <w:lang w:val="en-GB"/>
              </w:rPr>
              <w:t xml:space="preserve">خدمات للعميل بموجب العقد. </w:t>
            </w:r>
          </w:p>
          <w:p w14:paraId="699BD89A" w14:textId="1DAFB37C" w:rsidR="00BB7187" w:rsidRPr="00C245A0" w:rsidRDefault="00BB7187" w:rsidP="007527FD">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t>(ح)</w:t>
            </w:r>
            <w:r w:rsidR="007B72C0"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sz w:val="26"/>
                <w:szCs w:val="26"/>
                <w:rtl/>
                <w:lang w:val="en-GB"/>
              </w:rPr>
              <w:t xml:space="preserve">"عقد" </w:t>
            </w:r>
            <w:r w:rsidR="00BB2AA9" w:rsidRPr="00C245A0">
              <w:rPr>
                <w:rFonts w:ascii="Traditional Arabic" w:hAnsi="Traditional Arabic" w:cs="Traditional Arabic" w:hint="cs"/>
                <w:sz w:val="26"/>
                <w:szCs w:val="26"/>
                <w:rtl/>
                <w:lang w:val="en-GB"/>
              </w:rPr>
              <w:t>ي</w:t>
            </w:r>
            <w:r w:rsidR="00BB2AA9" w:rsidRPr="00C245A0">
              <w:rPr>
                <w:rFonts w:ascii="Traditional Arabic" w:hAnsi="Traditional Arabic" w:cs="Traditional Arabic"/>
                <w:sz w:val="26"/>
                <w:szCs w:val="26"/>
                <w:rtl/>
                <w:lang w:val="en-GB"/>
              </w:rPr>
              <w:t xml:space="preserve">عني </w:t>
            </w:r>
            <w:r w:rsidRPr="00C245A0">
              <w:rPr>
                <w:rFonts w:ascii="Traditional Arabic" w:hAnsi="Traditional Arabic" w:cs="Traditional Arabic"/>
                <w:sz w:val="26"/>
                <w:szCs w:val="26"/>
                <w:rtl/>
                <w:lang w:val="en-GB"/>
              </w:rPr>
              <w:t>الاتفاق المكتوب الملزم قانونا</w:t>
            </w:r>
            <w:r w:rsidR="000C2CBC"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w:t>
            </w:r>
            <w:r w:rsidR="009C6F4B" w:rsidRPr="00C245A0">
              <w:rPr>
                <w:rFonts w:ascii="Traditional Arabic" w:hAnsi="Traditional Arabic" w:cs="Traditional Arabic" w:hint="cs"/>
                <w:sz w:val="26"/>
                <w:szCs w:val="26"/>
                <w:rtl/>
                <w:lang w:val="en-GB"/>
              </w:rPr>
              <w:t>المبرَم</w:t>
            </w:r>
            <w:r w:rsidRPr="00C245A0">
              <w:rPr>
                <w:rFonts w:ascii="Traditional Arabic" w:hAnsi="Traditional Arabic" w:cs="Traditional Arabic"/>
                <w:sz w:val="26"/>
                <w:szCs w:val="26"/>
                <w:rtl/>
                <w:lang w:val="en-GB"/>
              </w:rPr>
              <w:t xml:space="preserve"> بين العميل والاستشاري، الذي يتضمن </w:t>
            </w:r>
            <w:r w:rsidR="00B43480" w:rsidRPr="00C245A0">
              <w:rPr>
                <w:rFonts w:ascii="Traditional Arabic" w:hAnsi="Traditional Arabic" w:cs="Traditional Arabic"/>
                <w:sz w:val="26"/>
                <w:szCs w:val="26"/>
                <w:rtl/>
                <w:lang w:val="en-GB"/>
              </w:rPr>
              <w:t>جميع</w:t>
            </w:r>
            <w:r w:rsidRPr="00C245A0">
              <w:rPr>
                <w:rFonts w:ascii="Traditional Arabic" w:hAnsi="Traditional Arabic" w:cs="Traditional Arabic"/>
                <w:sz w:val="26"/>
                <w:szCs w:val="26"/>
                <w:rtl/>
                <w:lang w:val="en-GB"/>
              </w:rPr>
              <w:t xml:space="preserve"> </w:t>
            </w:r>
            <w:r w:rsidR="007527FD" w:rsidRPr="00C245A0">
              <w:rPr>
                <w:rFonts w:ascii="Traditional Arabic" w:hAnsi="Traditional Arabic" w:cs="Traditional Arabic" w:hint="cs"/>
                <w:sz w:val="26"/>
                <w:szCs w:val="26"/>
                <w:rtl/>
                <w:lang w:val="en-GB"/>
              </w:rPr>
              <w:t>الوثائق</w:t>
            </w:r>
            <w:r w:rsidRPr="00C245A0">
              <w:rPr>
                <w:rFonts w:ascii="Traditional Arabic" w:hAnsi="Traditional Arabic" w:cs="Traditional Arabic"/>
                <w:sz w:val="26"/>
                <w:szCs w:val="26"/>
                <w:rtl/>
                <w:lang w:val="en-GB"/>
              </w:rPr>
              <w:t xml:space="preserve"> المرفقة المبينة في البند الأول </w:t>
            </w:r>
            <w:r w:rsidR="00022550" w:rsidRPr="00C245A0">
              <w:rPr>
                <w:rFonts w:ascii="Traditional Arabic" w:hAnsi="Traditional Arabic" w:cs="Traditional Arabic"/>
                <w:sz w:val="26"/>
                <w:szCs w:val="26"/>
                <w:rtl/>
                <w:lang w:val="en-GB"/>
              </w:rPr>
              <w:t>منه</w:t>
            </w:r>
            <w:r w:rsidRPr="00C245A0">
              <w:rPr>
                <w:rFonts w:ascii="Traditional Arabic" w:hAnsi="Traditional Arabic" w:cs="Traditional Arabic"/>
                <w:sz w:val="26"/>
                <w:szCs w:val="26"/>
                <w:rtl/>
                <w:lang w:val="en-GB"/>
              </w:rPr>
              <w:t xml:space="preserve"> (</w:t>
            </w:r>
            <w:r w:rsidR="009C6F4B" w:rsidRPr="00C245A0">
              <w:rPr>
                <w:rFonts w:ascii="Traditional Arabic" w:hAnsi="Traditional Arabic" w:cs="Traditional Arabic" w:hint="cs"/>
                <w:sz w:val="26"/>
                <w:szCs w:val="26"/>
                <w:rtl/>
                <w:lang w:val="en-GB"/>
              </w:rPr>
              <w:t>شروط</w:t>
            </w:r>
            <w:r w:rsidR="00A028BE" w:rsidRPr="00C245A0">
              <w:rPr>
                <w:rFonts w:ascii="Traditional Arabic" w:hAnsi="Traditional Arabic" w:cs="Traditional Arabic" w:hint="cs"/>
                <w:sz w:val="26"/>
                <w:szCs w:val="26"/>
                <w:rtl/>
                <w:lang w:val="en-GB"/>
              </w:rPr>
              <w:t xml:space="preserve"> العقد العامة</w:t>
            </w:r>
            <w:r w:rsidRPr="00C245A0">
              <w:rPr>
                <w:rFonts w:ascii="Traditional Arabic" w:hAnsi="Traditional Arabic" w:cs="Traditional Arabic"/>
                <w:sz w:val="26"/>
                <w:szCs w:val="26"/>
                <w:rtl/>
                <w:lang w:val="en-GB"/>
              </w:rPr>
              <w:t xml:space="preserve"> </w:t>
            </w:r>
            <w:r w:rsidR="009C6F4B" w:rsidRPr="00C245A0">
              <w:rPr>
                <w:rFonts w:ascii="Traditional Arabic" w:hAnsi="Traditional Arabic" w:cs="Traditional Arabic" w:hint="cs"/>
                <w:sz w:val="26"/>
                <w:szCs w:val="26"/>
                <w:rtl/>
                <w:lang w:val="en-GB"/>
              </w:rPr>
              <w:t>وشروط</w:t>
            </w:r>
            <w:r w:rsidR="00A028BE" w:rsidRPr="00C245A0">
              <w:rPr>
                <w:rFonts w:ascii="Traditional Arabic" w:hAnsi="Traditional Arabic" w:cs="Traditional Arabic" w:hint="cs"/>
                <w:sz w:val="26"/>
                <w:szCs w:val="26"/>
                <w:rtl/>
                <w:lang w:val="en-GB"/>
              </w:rPr>
              <w:t xml:space="preserve"> العقد</w:t>
            </w:r>
            <w:r w:rsidRPr="00C245A0">
              <w:rPr>
                <w:rFonts w:ascii="Traditional Arabic" w:hAnsi="Traditional Arabic" w:cs="Traditional Arabic"/>
                <w:sz w:val="26"/>
                <w:szCs w:val="26"/>
                <w:rtl/>
                <w:lang w:val="en-GB"/>
              </w:rPr>
              <w:t xml:space="preserve"> الخاصة والملاحق).</w:t>
            </w:r>
          </w:p>
          <w:p w14:paraId="6FCCAE45" w14:textId="43977708" w:rsidR="00022550" w:rsidRPr="00C245A0" w:rsidRDefault="00D33942"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 </w:t>
            </w:r>
            <w:r w:rsidR="00022550" w:rsidRPr="00C245A0">
              <w:rPr>
                <w:rFonts w:ascii="Traditional Arabic" w:hAnsi="Traditional Arabic" w:cs="Traditional Arabic"/>
                <w:sz w:val="26"/>
                <w:szCs w:val="26"/>
                <w:rtl/>
                <w:lang w:val="en-GB"/>
              </w:rPr>
              <w:t>(ط)</w:t>
            </w:r>
            <w:r w:rsidR="007B72C0" w:rsidRPr="00C245A0">
              <w:rPr>
                <w:rFonts w:ascii="Traditional Arabic" w:hAnsi="Traditional Arabic" w:cs="Traditional Arabic" w:hint="cs"/>
                <w:sz w:val="26"/>
                <w:szCs w:val="26"/>
                <w:rtl/>
                <w:lang w:val="en-GB"/>
              </w:rPr>
              <w:t xml:space="preserve">   </w:t>
            </w:r>
            <w:r w:rsidR="00022550" w:rsidRPr="00C245A0">
              <w:rPr>
                <w:rFonts w:ascii="Traditional Arabic" w:hAnsi="Traditional Arabic" w:cs="Traditional Arabic"/>
                <w:sz w:val="26"/>
                <w:szCs w:val="26"/>
                <w:rtl/>
                <w:lang w:val="en-GB"/>
              </w:rPr>
              <w:t xml:space="preserve">"صحيفة البيانات" </w:t>
            </w:r>
            <w:r w:rsidR="000C2CBC" w:rsidRPr="00C245A0">
              <w:rPr>
                <w:rFonts w:ascii="Traditional Arabic" w:hAnsi="Traditional Arabic" w:cs="Traditional Arabic" w:hint="cs"/>
                <w:sz w:val="26"/>
                <w:szCs w:val="26"/>
                <w:rtl/>
                <w:lang w:val="en-GB"/>
              </w:rPr>
              <w:t>تدل على جزء</w:t>
            </w:r>
            <w:r w:rsidR="00022550" w:rsidRPr="00C245A0">
              <w:rPr>
                <w:rFonts w:ascii="Traditional Arabic" w:hAnsi="Traditional Arabic" w:cs="Traditional Arabic"/>
                <w:sz w:val="26"/>
                <w:szCs w:val="26"/>
                <w:rtl/>
                <w:lang w:val="en-GB"/>
              </w:rPr>
              <w:t xml:space="preserve"> لا يتجزأ من </w:t>
            </w:r>
            <w:r w:rsidR="000C2CBC" w:rsidRPr="00C245A0">
              <w:rPr>
                <w:rFonts w:ascii="Traditional Arabic" w:hAnsi="Traditional Arabic" w:cs="Traditional Arabic"/>
                <w:sz w:val="26"/>
                <w:szCs w:val="26"/>
                <w:rtl/>
                <w:lang w:val="en-GB"/>
              </w:rPr>
              <w:t>القسم 2</w:t>
            </w:r>
            <w:r w:rsidR="000C2CBC" w:rsidRPr="00C245A0">
              <w:rPr>
                <w:rFonts w:ascii="Traditional Arabic" w:hAnsi="Traditional Arabic" w:cs="Traditional Arabic" w:hint="cs"/>
                <w:sz w:val="26"/>
                <w:szCs w:val="26"/>
                <w:rtl/>
                <w:lang w:val="en-GB"/>
              </w:rPr>
              <w:t xml:space="preserve"> المتعلق ب</w:t>
            </w:r>
            <w:r w:rsidR="00022550" w:rsidRPr="00C245A0">
              <w:rPr>
                <w:rFonts w:ascii="Traditional Arabic" w:hAnsi="Traditional Arabic" w:cs="Traditional Arabic"/>
                <w:sz w:val="26"/>
                <w:szCs w:val="26"/>
                <w:rtl/>
                <w:lang w:val="en-GB"/>
              </w:rPr>
              <w:t>التعليمات الموج</w:t>
            </w:r>
            <w:r w:rsidR="000C2CBC" w:rsidRPr="00C245A0">
              <w:rPr>
                <w:rFonts w:ascii="Traditional Arabic" w:hAnsi="Traditional Arabic" w:cs="Traditional Arabic" w:hint="cs"/>
                <w:sz w:val="26"/>
                <w:szCs w:val="26"/>
                <w:rtl/>
                <w:lang w:val="en-GB"/>
              </w:rPr>
              <w:t>َّ</w:t>
            </w:r>
            <w:r w:rsidR="000C2CBC" w:rsidRPr="00C245A0">
              <w:rPr>
                <w:rFonts w:ascii="Traditional Arabic" w:hAnsi="Traditional Arabic" w:cs="Traditional Arabic"/>
                <w:sz w:val="26"/>
                <w:szCs w:val="26"/>
                <w:rtl/>
                <w:lang w:val="en-GB"/>
              </w:rPr>
              <w:t>هة للاستشاريين</w:t>
            </w:r>
            <w:r w:rsidR="00500470" w:rsidRPr="00C245A0">
              <w:rPr>
                <w:rFonts w:ascii="Traditional Arabic" w:hAnsi="Traditional Arabic" w:cs="Traditional Arabic"/>
                <w:sz w:val="26"/>
                <w:szCs w:val="26"/>
                <w:rtl/>
                <w:lang w:val="en-GB"/>
              </w:rPr>
              <w:t xml:space="preserve">، </w:t>
            </w:r>
            <w:r w:rsidR="0005701D" w:rsidRPr="00C245A0">
              <w:rPr>
                <w:rFonts w:ascii="Traditional Arabic" w:hAnsi="Traditional Arabic" w:cs="Traditional Arabic"/>
                <w:sz w:val="26"/>
                <w:szCs w:val="26"/>
                <w:rtl/>
                <w:lang w:val="en-GB"/>
              </w:rPr>
              <w:t xml:space="preserve">يُستخدم </w:t>
            </w:r>
            <w:r w:rsidR="000C2CBC" w:rsidRPr="00C245A0">
              <w:rPr>
                <w:rFonts w:ascii="Traditional Arabic" w:hAnsi="Traditional Arabic" w:cs="Traditional Arabic" w:hint="cs"/>
                <w:sz w:val="26"/>
                <w:szCs w:val="26"/>
                <w:rtl/>
                <w:lang w:val="en-GB"/>
              </w:rPr>
              <w:t>لعرض</w:t>
            </w:r>
            <w:r w:rsidR="0005701D" w:rsidRPr="00C245A0">
              <w:rPr>
                <w:rFonts w:ascii="Traditional Arabic" w:hAnsi="Traditional Arabic" w:cs="Traditional Arabic"/>
                <w:sz w:val="26"/>
                <w:szCs w:val="26"/>
                <w:rtl/>
                <w:lang w:val="en-GB"/>
              </w:rPr>
              <w:t xml:space="preserve"> الشروط </w:t>
            </w:r>
            <w:r w:rsidR="000C2CBC" w:rsidRPr="00C245A0">
              <w:rPr>
                <w:rFonts w:ascii="Traditional Arabic" w:hAnsi="Traditional Arabic" w:cs="Traditional Arabic" w:hint="cs"/>
                <w:sz w:val="26"/>
                <w:szCs w:val="26"/>
                <w:rtl/>
                <w:lang w:val="en-GB"/>
              </w:rPr>
              <w:t>الخاصة ب</w:t>
            </w:r>
            <w:r w:rsidR="0005701D" w:rsidRPr="00C245A0">
              <w:rPr>
                <w:rFonts w:ascii="Traditional Arabic" w:hAnsi="Traditional Arabic" w:cs="Traditional Arabic"/>
                <w:sz w:val="26"/>
                <w:szCs w:val="26"/>
                <w:rtl/>
                <w:lang w:val="en-GB"/>
              </w:rPr>
              <w:t>البلد والمَهمّة</w:t>
            </w:r>
            <w:r w:rsidR="000C2CBC" w:rsidRPr="00C245A0">
              <w:rPr>
                <w:rFonts w:ascii="Traditional Arabic" w:hAnsi="Traditional Arabic" w:cs="Traditional Arabic" w:hint="cs"/>
                <w:sz w:val="26"/>
                <w:szCs w:val="26"/>
                <w:rtl/>
                <w:lang w:val="en-GB"/>
              </w:rPr>
              <w:t xml:space="preserve"> استكمالاً،</w:t>
            </w:r>
            <w:r w:rsidR="0005701D" w:rsidRPr="00C245A0">
              <w:rPr>
                <w:rFonts w:ascii="Traditional Arabic" w:hAnsi="Traditional Arabic" w:cs="Traditional Arabic"/>
                <w:sz w:val="26"/>
                <w:szCs w:val="26"/>
                <w:rtl/>
                <w:lang w:val="en-GB"/>
              </w:rPr>
              <w:t xml:space="preserve"> وليس </w:t>
            </w:r>
            <w:r w:rsidR="000C2CBC" w:rsidRPr="00C245A0">
              <w:rPr>
                <w:rFonts w:ascii="Traditional Arabic" w:hAnsi="Traditional Arabic" w:cs="Traditional Arabic" w:hint="cs"/>
                <w:sz w:val="26"/>
                <w:szCs w:val="26"/>
                <w:rtl/>
                <w:lang w:val="en-GB"/>
              </w:rPr>
              <w:t>إبطالاً،</w:t>
            </w:r>
            <w:r w:rsidR="0005701D" w:rsidRPr="00C245A0">
              <w:rPr>
                <w:rFonts w:ascii="Traditional Arabic" w:hAnsi="Traditional Arabic" w:cs="Traditional Arabic"/>
                <w:sz w:val="26"/>
                <w:szCs w:val="26"/>
                <w:rtl/>
                <w:lang w:val="en-GB"/>
              </w:rPr>
              <w:t xml:space="preserve"> </w:t>
            </w:r>
            <w:r w:rsidR="000C2CBC" w:rsidRPr="00C245A0">
              <w:rPr>
                <w:rFonts w:ascii="Traditional Arabic" w:hAnsi="Traditional Arabic" w:cs="Traditional Arabic" w:hint="cs"/>
                <w:sz w:val="26"/>
                <w:szCs w:val="26"/>
                <w:rtl/>
                <w:lang w:val="en-GB"/>
              </w:rPr>
              <w:t>ل</w:t>
            </w:r>
            <w:r w:rsidR="0005701D" w:rsidRPr="00C245A0">
              <w:rPr>
                <w:rFonts w:ascii="Traditional Arabic" w:hAnsi="Traditional Arabic" w:cs="Traditional Arabic"/>
                <w:sz w:val="26"/>
                <w:szCs w:val="26"/>
                <w:rtl/>
                <w:lang w:val="en-GB"/>
              </w:rPr>
              <w:t>أحكام التعليمات الموج</w:t>
            </w:r>
            <w:r w:rsidR="000C2CBC" w:rsidRPr="00C245A0">
              <w:rPr>
                <w:rFonts w:ascii="Traditional Arabic" w:hAnsi="Traditional Arabic" w:cs="Traditional Arabic" w:hint="cs"/>
                <w:sz w:val="26"/>
                <w:szCs w:val="26"/>
                <w:rtl/>
                <w:lang w:val="en-GB"/>
              </w:rPr>
              <w:t>َّ</w:t>
            </w:r>
            <w:r w:rsidR="0005701D" w:rsidRPr="00C245A0">
              <w:rPr>
                <w:rFonts w:ascii="Traditional Arabic" w:hAnsi="Traditional Arabic" w:cs="Traditional Arabic"/>
                <w:sz w:val="26"/>
                <w:szCs w:val="26"/>
                <w:rtl/>
                <w:lang w:val="en-GB"/>
              </w:rPr>
              <w:t xml:space="preserve">هة للاستشاريين. </w:t>
            </w:r>
            <w:r w:rsidR="003D29FA" w:rsidRPr="00C245A0">
              <w:rPr>
                <w:rFonts w:ascii="Traditional Arabic" w:hAnsi="Traditional Arabic" w:cs="Traditional Arabic"/>
                <w:sz w:val="26"/>
                <w:szCs w:val="26"/>
                <w:rtl/>
                <w:lang w:val="en-GB"/>
              </w:rPr>
              <w:t xml:space="preserve"> </w:t>
            </w:r>
            <w:r w:rsidR="00022550" w:rsidRPr="00C245A0">
              <w:rPr>
                <w:rFonts w:ascii="Traditional Arabic" w:hAnsi="Traditional Arabic" w:cs="Traditional Arabic"/>
                <w:sz w:val="26"/>
                <w:szCs w:val="26"/>
                <w:rtl/>
                <w:lang w:val="en-GB"/>
              </w:rPr>
              <w:t xml:space="preserve"> </w:t>
            </w:r>
          </w:p>
          <w:p w14:paraId="52EB4C51" w14:textId="33D2D44F" w:rsidR="00D33942" w:rsidRPr="00C245A0" w:rsidRDefault="00D4383A"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t xml:space="preserve">(ي) </w:t>
            </w:r>
            <w:r w:rsidR="000C2CBC"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sz w:val="26"/>
                <w:szCs w:val="26"/>
                <w:rtl/>
                <w:lang w:val="en-GB"/>
              </w:rPr>
              <w:t xml:space="preserve">"يوم" </w:t>
            </w:r>
            <w:r w:rsidR="00AE5268" w:rsidRPr="00C245A0">
              <w:rPr>
                <w:rFonts w:ascii="Traditional Arabic" w:hAnsi="Traditional Arabic" w:cs="Traditional Arabic" w:hint="cs"/>
                <w:sz w:val="26"/>
                <w:szCs w:val="26"/>
                <w:rtl/>
                <w:lang w:val="en-GB"/>
              </w:rPr>
              <w:t>ي</w:t>
            </w:r>
            <w:r w:rsidR="00AE5268" w:rsidRPr="00C245A0">
              <w:rPr>
                <w:rFonts w:ascii="Traditional Arabic" w:hAnsi="Traditional Arabic" w:cs="Traditional Arabic"/>
                <w:sz w:val="26"/>
                <w:szCs w:val="26"/>
                <w:rtl/>
                <w:lang w:val="en-GB"/>
              </w:rPr>
              <w:t xml:space="preserve">عني </w:t>
            </w:r>
            <w:r w:rsidRPr="00C245A0">
              <w:rPr>
                <w:rFonts w:ascii="Traditional Arabic" w:hAnsi="Traditional Arabic" w:cs="Traditional Arabic"/>
                <w:sz w:val="26"/>
                <w:szCs w:val="26"/>
                <w:rtl/>
                <w:lang w:val="en-GB"/>
              </w:rPr>
              <w:t xml:space="preserve">اليوم التقويمي ما لم </w:t>
            </w:r>
            <w:r w:rsidR="00BA6632" w:rsidRPr="00C245A0">
              <w:rPr>
                <w:rFonts w:ascii="Traditional Arabic" w:hAnsi="Traditional Arabic" w:cs="Traditional Arabic" w:hint="cs"/>
                <w:sz w:val="26"/>
                <w:szCs w:val="26"/>
                <w:rtl/>
                <w:lang w:val="en-GB"/>
              </w:rPr>
              <w:t>يُنصَّ على أنه</w:t>
            </w:r>
            <w:r w:rsidRPr="00C245A0">
              <w:rPr>
                <w:rFonts w:ascii="Traditional Arabic" w:hAnsi="Traditional Arabic" w:cs="Traditional Arabic"/>
                <w:sz w:val="26"/>
                <w:szCs w:val="26"/>
                <w:rtl/>
                <w:lang w:val="en-GB"/>
              </w:rPr>
              <w:t xml:space="preserve"> "يوم عمل". ويوم العمل هو أي</w:t>
            </w:r>
            <w:r w:rsidR="00F66714"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يوم عمل رسمي</w:t>
            </w:r>
            <w:r w:rsidR="00F66714"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للمستفيد</w:t>
            </w:r>
            <w:r w:rsidR="00F66714"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وهو لا يشمل الإجازات </w:t>
            </w:r>
            <w:r w:rsidR="00F66714" w:rsidRPr="00C245A0">
              <w:rPr>
                <w:rFonts w:ascii="Traditional Arabic" w:hAnsi="Traditional Arabic" w:cs="Traditional Arabic"/>
                <w:sz w:val="26"/>
                <w:szCs w:val="26"/>
                <w:rtl/>
                <w:lang w:val="en-GB"/>
              </w:rPr>
              <w:t xml:space="preserve">العامة </w:t>
            </w:r>
            <w:r w:rsidRPr="00C245A0">
              <w:rPr>
                <w:rFonts w:ascii="Traditional Arabic" w:hAnsi="Traditional Arabic" w:cs="Traditional Arabic"/>
                <w:sz w:val="26"/>
                <w:szCs w:val="26"/>
                <w:rtl/>
                <w:lang w:val="en-GB"/>
              </w:rPr>
              <w:t xml:space="preserve">الرسمية للمقترض.  </w:t>
            </w:r>
          </w:p>
          <w:p w14:paraId="57A04B3F" w14:textId="20457526" w:rsidR="00D4383A" w:rsidRPr="00C245A0" w:rsidRDefault="00D4383A"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lastRenderedPageBreak/>
              <w:t>(ك)</w:t>
            </w:r>
            <w:r w:rsidR="000C2CBC"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sz w:val="26"/>
                <w:szCs w:val="26"/>
                <w:rtl/>
                <w:lang w:val="en-GB"/>
              </w:rPr>
              <w:t xml:space="preserve">"خبراء" </w:t>
            </w:r>
            <w:r w:rsidR="00AE5268" w:rsidRPr="00C245A0">
              <w:rPr>
                <w:rFonts w:ascii="Traditional Arabic" w:hAnsi="Traditional Arabic" w:cs="Traditional Arabic"/>
                <w:sz w:val="26"/>
                <w:szCs w:val="26"/>
                <w:rtl/>
                <w:lang w:val="en-GB"/>
              </w:rPr>
              <w:t xml:space="preserve">تعني </w:t>
            </w:r>
            <w:r w:rsidR="00AE5268" w:rsidRPr="00C245A0">
              <w:rPr>
                <w:rFonts w:ascii="Traditional Arabic" w:hAnsi="Traditional Arabic" w:cs="Traditional Arabic" w:hint="cs"/>
                <w:sz w:val="26"/>
                <w:szCs w:val="26"/>
                <w:rtl/>
                <w:lang w:val="en-GB"/>
              </w:rPr>
              <w:t>بصيغة الجمع</w:t>
            </w:r>
            <w:r w:rsidRPr="00C245A0">
              <w:rPr>
                <w:rFonts w:ascii="Traditional Arabic" w:hAnsi="Traditional Arabic" w:cs="Traditional Arabic"/>
                <w:sz w:val="26"/>
                <w:szCs w:val="26"/>
                <w:rtl/>
                <w:lang w:val="en-GB"/>
              </w:rPr>
              <w:t xml:space="preserve"> الخبراء </w:t>
            </w:r>
            <w:r w:rsidR="00F66714" w:rsidRPr="00C245A0">
              <w:rPr>
                <w:rFonts w:ascii="Traditional Arabic" w:hAnsi="Traditional Arabic" w:cs="Traditional Arabic" w:hint="cs"/>
                <w:sz w:val="26"/>
                <w:szCs w:val="26"/>
                <w:rtl/>
                <w:lang w:val="en-GB"/>
              </w:rPr>
              <w:t>الأساسيين</w:t>
            </w:r>
            <w:r w:rsidRPr="00C245A0">
              <w:rPr>
                <w:rFonts w:ascii="Traditional Arabic" w:hAnsi="Traditional Arabic" w:cs="Traditional Arabic"/>
                <w:sz w:val="26"/>
                <w:szCs w:val="26"/>
                <w:rtl/>
                <w:lang w:val="en-GB"/>
              </w:rPr>
              <w:t xml:space="preserve"> أو الخبراء غير </w:t>
            </w:r>
            <w:r w:rsidR="00F66714" w:rsidRPr="00C245A0">
              <w:rPr>
                <w:rFonts w:ascii="Traditional Arabic" w:hAnsi="Traditional Arabic" w:cs="Traditional Arabic" w:hint="cs"/>
                <w:sz w:val="26"/>
                <w:szCs w:val="26"/>
                <w:rtl/>
                <w:lang w:val="en-GB"/>
              </w:rPr>
              <w:t>الأساسيين</w:t>
            </w:r>
            <w:r w:rsidRPr="00C245A0">
              <w:rPr>
                <w:rFonts w:ascii="Traditional Arabic" w:hAnsi="Traditional Arabic" w:cs="Traditional Arabic"/>
                <w:sz w:val="26"/>
                <w:szCs w:val="26"/>
                <w:rtl/>
                <w:lang w:val="en-GB"/>
              </w:rPr>
              <w:t xml:space="preserve">، أو أي </w:t>
            </w:r>
            <w:r w:rsidR="00876A8A" w:rsidRPr="00C245A0">
              <w:rPr>
                <w:rFonts w:ascii="Traditional Arabic" w:hAnsi="Traditional Arabic" w:cs="Traditional Arabic"/>
                <w:sz w:val="26"/>
                <w:szCs w:val="26"/>
                <w:rtl/>
                <w:lang w:val="en-GB"/>
              </w:rPr>
              <w:t xml:space="preserve">موظفين آخرين </w:t>
            </w:r>
            <w:r w:rsidR="00F66714" w:rsidRPr="00C245A0">
              <w:rPr>
                <w:rFonts w:ascii="Traditional Arabic" w:hAnsi="Traditional Arabic" w:cs="Traditional Arabic" w:hint="cs"/>
                <w:sz w:val="26"/>
                <w:szCs w:val="26"/>
                <w:rtl/>
                <w:lang w:val="en-GB"/>
              </w:rPr>
              <w:t xml:space="preserve">من موظفي الاستشاري أو </w:t>
            </w:r>
            <w:r w:rsidR="00876A8A" w:rsidRPr="00C245A0">
              <w:rPr>
                <w:rFonts w:ascii="Traditional Arabic" w:hAnsi="Traditional Arabic" w:cs="Traditional Arabic"/>
                <w:sz w:val="26"/>
                <w:szCs w:val="26"/>
                <w:rtl/>
                <w:lang w:val="en-GB"/>
              </w:rPr>
              <w:t>ال</w:t>
            </w:r>
            <w:r w:rsidR="00F66714" w:rsidRPr="00C245A0">
              <w:rPr>
                <w:rFonts w:ascii="Traditional Arabic" w:hAnsi="Traditional Arabic" w:cs="Traditional Arabic"/>
                <w:sz w:val="26"/>
                <w:szCs w:val="26"/>
                <w:rtl/>
                <w:lang w:val="en-GB"/>
              </w:rPr>
              <w:t>استشاري</w:t>
            </w:r>
            <w:r w:rsidRPr="00C245A0">
              <w:rPr>
                <w:rFonts w:ascii="Traditional Arabic" w:hAnsi="Traditional Arabic" w:cs="Traditional Arabic"/>
                <w:sz w:val="26"/>
                <w:szCs w:val="26"/>
                <w:rtl/>
                <w:lang w:val="en-GB"/>
              </w:rPr>
              <w:t xml:space="preserve"> من الباطن </w:t>
            </w:r>
            <w:r w:rsidR="00F66714" w:rsidRPr="00C245A0">
              <w:rPr>
                <w:rFonts w:ascii="Traditional Arabic" w:hAnsi="Traditional Arabic" w:cs="Traditional Arabic" w:hint="cs"/>
                <w:sz w:val="26"/>
                <w:szCs w:val="26"/>
                <w:rtl/>
                <w:lang w:val="en-GB"/>
              </w:rPr>
              <w:t xml:space="preserve">أو (أحد) أعضاء </w:t>
            </w:r>
            <w:r w:rsidR="00E032BC" w:rsidRPr="00C245A0">
              <w:rPr>
                <w:rFonts w:ascii="Traditional Arabic" w:hAnsi="Traditional Arabic" w:cs="Traditional Arabic" w:hint="cs"/>
                <w:sz w:val="26"/>
                <w:szCs w:val="26"/>
                <w:rtl/>
                <w:lang w:val="en-GB"/>
              </w:rPr>
              <w:t>شركة</w:t>
            </w:r>
            <w:r w:rsidRPr="00C245A0">
              <w:rPr>
                <w:rFonts w:ascii="Traditional Arabic" w:hAnsi="Traditional Arabic" w:cs="Traditional Arabic"/>
                <w:sz w:val="26"/>
                <w:szCs w:val="26"/>
                <w:rtl/>
                <w:lang w:val="en-GB"/>
              </w:rPr>
              <w:t xml:space="preserve"> المحاصة. </w:t>
            </w:r>
          </w:p>
          <w:p w14:paraId="79CF7C13" w14:textId="2C2001A9" w:rsidR="00876A8A" w:rsidRPr="00C245A0" w:rsidRDefault="00876A8A"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sz w:val="26"/>
                <w:szCs w:val="26"/>
                <w:rtl/>
                <w:lang w:val="en-GB"/>
              </w:rPr>
              <w:t xml:space="preserve">(ل) </w:t>
            </w:r>
            <w:r w:rsidR="000C2CBC"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sz w:val="26"/>
                <w:szCs w:val="26"/>
                <w:rtl/>
                <w:lang w:val="en-GB"/>
              </w:rPr>
              <w:t xml:space="preserve">"حكومة" </w:t>
            </w:r>
            <w:r w:rsidR="00AE5268" w:rsidRPr="00C245A0">
              <w:rPr>
                <w:rFonts w:ascii="Traditional Arabic" w:hAnsi="Traditional Arabic" w:cs="Traditional Arabic"/>
                <w:sz w:val="26"/>
                <w:szCs w:val="26"/>
                <w:rtl/>
                <w:lang w:val="en-GB"/>
              </w:rPr>
              <w:t xml:space="preserve">تعني </w:t>
            </w:r>
            <w:r w:rsidRPr="00C245A0">
              <w:rPr>
                <w:rFonts w:ascii="Traditional Arabic" w:hAnsi="Traditional Arabic" w:cs="Traditional Arabic"/>
                <w:sz w:val="26"/>
                <w:szCs w:val="26"/>
                <w:rtl/>
                <w:lang w:val="en-GB"/>
              </w:rPr>
              <w:t xml:space="preserve">حكومة البلد الذي ينتمي إليه العميل. </w:t>
            </w:r>
          </w:p>
          <w:p w14:paraId="2D7ECF58" w14:textId="4CD77280" w:rsidR="00F95492" w:rsidRPr="00C245A0" w:rsidRDefault="00F95492"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(م) </w:t>
            </w:r>
            <w:r w:rsidR="000C2CBC" w:rsidRPr="00C245A0">
              <w:rPr>
                <w:rFonts w:ascii="Traditional Arabic" w:hAnsi="Traditional Arabic" w:cs="Traditional Arabic" w:hint="cs"/>
                <w:sz w:val="26"/>
                <w:szCs w:val="26"/>
                <w:rtl/>
                <w:lang w:val="en-GB"/>
              </w:rPr>
              <w:t xml:space="preserve">   </w:t>
            </w:r>
            <w:r w:rsidR="007413ED"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"كتابيا</w:t>
            </w:r>
            <w:r w:rsidR="00F66714"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AE5268" w:rsidRPr="00C245A0">
              <w:rPr>
                <w:rFonts w:ascii="Traditional Arabic" w:hAnsi="Traditional Arabic" w:cs="Traditional Arabic" w:hint="cs"/>
                <w:sz w:val="26"/>
                <w:szCs w:val="26"/>
                <w:rtl/>
                <w:lang w:val="en-GB"/>
              </w:rPr>
              <w:t xml:space="preserve">تعني </w:t>
            </w:r>
            <w:r w:rsidRPr="00C245A0">
              <w:rPr>
                <w:rFonts w:ascii="Traditional Arabic" w:hAnsi="Traditional Arabic" w:cs="Traditional Arabic" w:hint="cs"/>
                <w:sz w:val="26"/>
                <w:szCs w:val="26"/>
                <w:rtl/>
                <w:lang w:val="en-GB"/>
              </w:rPr>
              <w:t xml:space="preserve">مرسل </w:t>
            </w:r>
            <w:r w:rsidR="00F66714" w:rsidRPr="00C245A0">
              <w:rPr>
                <w:rFonts w:ascii="Traditional Arabic" w:hAnsi="Traditional Arabic" w:cs="Traditional Arabic" w:hint="cs"/>
                <w:sz w:val="26"/>
                <w:szCs w:val="26"/>
                <w:rtl/>
                <w:lang w:val="en-GB"/>
              </w:rPr>
              <w:t>في شكل مكتوب</w:t>
            </w:r>
            <w:r w:rsidRPr="00C245A0">
              <w:rPr>
                <w:rFonts w:ascii="Traditional Arabic" w:hAnsi="Traditional Arabic" w:cs="Traditional Arabic" w:hint="cs"/>
                <w:sz w:val="26"/>
                <w:szCs w:val="26"/>
                <w:rtl/>
                <w:lang w:val="en-GB"/>
              </w:rPr>
              <w:t xml:space="preserve"> (بالبريد العادي أو البريد الإلكتروني أو الفاكس، </w:t>
            </w:r>
            <w:r w:rsidR="00F66714" w:rsidRPr="00C245A0">
              <w:rPr>
                <w:rFonts w:ascii="Traditional Arabic" w:hAnsi="Traditional Arabic" w:cs="Traditional Arabic" w:hint="cs"/>
                <w:sz w:val="26"/>
                <w:szCs w:val="26"/>
                <w:rtl/>
                <w:lang w:val="en-GB"/>
              </w:rPr>
              <w:t>مثلاً، وتعني أيضاً-</w:t>
            </w:r>
            <w:r w:rsidRPr="00C245A0">
              <w:rPr>
                <w:rFonts w:ascii="Traditional Arabic" w:hAnsi="Traditional Arabic" w:cs="Traditional Arabic" w:hint="cs"/>
                <w:sz w:val="26"/>
                <w:szCs w:val="26"/>
                <w:rtl/>
                <w:lang w:val="en-GB"/>
              </w:rPr>
              <w:t xml:space="preserve"> </w:t>
            </w:r>
            <w:r w:rsidR="00F66714" w:rsidRPr="00C245A0">
              <w:rPr>
                <w:rFonts w:ascii="Traditional Arabic" w:hAnsi="Traditional Arabic" w:cs="Traditional Arabic" w:hint="cs"/>
                <w:sz w:val="26"/>
                <w:szCs w:val="26"/>
                <w:rtl/>
                <w:lang w:val="en-GB"/>
              </w:rPr>
              <w:t xml:space="preserve">إذا نصت </w:t>
            </w:r>
            <w:r w:rsidRPr="00C245A0">
              <w:rPr>
                <w:rFonts w:ascii="Traditional Arabic" w:hAnsi="Traditional Arabic" w:cs="Traditional Arabic" w:hint="cs"/>
                <w:b/>
                <w:bCs/>
                <w:sz w:val="26"/>
                <w:szCs w:val="26"/>
                <w:rtl/>
                <w:lang w:val="en-GB"/>
              </w:rPr>
              <w:t>صحيفة البيانات</w:t>
            </w:r>
            <w:r w:rsidR="00F66714" w:rsidRPr="00C245A0">
              <w:rPr>
                <w:rFonts w:ascii="Traditional Arabic" w:hAnsi="Traditional Arabic" w:cs="Traditional Arabic" w:hint="cs"/>
                <w:b/>
                <w:bCs/>
                <w:sz w:val="26"/>
                <w:szCs w:val="26"/>
                <w:rtl/>
                <w:lang w:val="en-GB"/>
              </w:rPr>
              <w:t xml:space="preserve"> </w:t>
            </w:r>
            <w:r w:rsidR="00F66714" w:rsidRPr="00C245A0">
              <w:rPr>
                <w:rFonts w:ascii="Traditional Arabic" w:hAnsi="Traditional Arabic" w:cs="Traditional Arabic" w:hint="cs"/>
                <w:sz w:val="26"/>
                <w:szCs w:val="26"/>
                <w:rtl/>
                <w:lang w:val="en-GB"/>
              </w:rPr>
              <w:t>على ذلك-</w:t>
            </w:r>
            <w:r w:rsidRPr="00C245A0">
              <w:rPr>
                <w:rFonts w:ascii="Traditional Arabic" w:hAnsi="Traditional Arabic" w:cs="Traditional Arabic" w:hint="cs"/>
                <w:sz w:val="26"/>
                <w:szCs w:val="26"/>
                <w:rtl/>
                <w:lang w:val="en-GB"/>
              </w:rPr>
              <w:t xml:space="preserve"> </w:t>
            </w:r>
            <w:r w:rsidR="00F66714" w:rsidRPr="00C245A0">
              <w:rPr>
                <w:rFonts w:ascii="Traditional Arabic" w:hAnsi="Traditional Arabic" w:cs="Traditional Arabic" w:hint="cs"/>
                <w:sz w:val="26"/>
                <w:szCs w:val="26"/>
                <w:rtl/>
                <w:lang w:val="en-GB"/>
              </w:rPr>
              <w:t>موزَّع</w:t>
            </w:r>
            <w:r w:rsidRPr="00C245A0">
              <w:rPr>
                <w:rFonts w:ascii="Traditional Arabic" w:hAnsi="Traditional Arabic" w:cs="Traditional Arabic" w:hint="cs"/>
                <w:sz w:val="26"/>
                <w:szCs w:val="26"/>
                <w:rtl/>
                <w:lang w:val="en-GB"/>
              </w:rPr>
              <w:t xml:space="preserve"> أو </w:t>
            </w:r>
            <w:r w:rsidR="00F66714" w:rsidRPr="00C245A0">
              <w:rPr>
                <w:rFonts w:ascii="Traditional Arabic" w:hAnsi="Traditional Arabic" w:cs="Traditional Arabic" w:hint="cs"/>
                <w:sz w:val="26"/>
                <w:szCs w:val="26"/>
                <w:rtl/>
                <w:lang w:val="en-GB"/>
              </w:rPr>
              <w:t>متسلَّم</w:t>
            </w:r>
            <w:r w:rsidRPr="00C245A0">
              <w:rPr>
                <w:rFonts w:ascii="Traditional Arabic" w:hAnsi="Traditional Arabic" w:cs="Traditional Arabic" w:hint="cs"/>
                <w:sz w:val="26"/>
                <w:szCs w:val="26"/>
                <w:rtl/>
                <w:lang w:val="en-GB"/>
              </w:rPr>
              <w:t xml:space="preserve"> عن طريق نظام </w:t>
            </w:r>
            <w:r w:rsidR="0099482E" w:rsidRPr="00C245A0">
              <w:rPr>
                <w:rFonts w:ascii="Traditional Arabic" w:hAnsi="Traditional Arabic" w:cs="Traditional Arabic" w:hint="cs"/>
                <w:sz w:val="26"/>
                <w:szCs w:val="26"/>
                <w:rtl/>
                <w:lang w:val="en-GB"/>
              </w:rPr>
              <w:t>التوريد</w:t>
            </w:r>
            <w:r w:rsidRPr="00C245A0">
              <w:rPr>
                <w:rFonts w:ascii="Traditional Arabic" w:hAnsi="Traditional Arabic" w:cs="Traditional Arabic" w:hint="cs"/>
                <w:sz w:val="26"/>
                <w:szCs w:val="26"/>
                <w:rtl/>
                <w:lang w:val="en-GB"/>
              </w:rPr>
              <w:t xml:space="preserve"> الإلكتروني الذي يستخدمه العميل) مع </w:t>
            </w:r>
            <w:r w:rsidR="00B055A7" w:rsidRPr="00C245A0">
              <w:rPr>
                <w:rFonts w:ascii="Traditional Arabic" w:hAnsi="Traditional Arabic" w:cs="Traditional Arabic" w:hint="cs"/>
                <w:sz w:val="26"/>
                <w:szCs w:val="26"/>
                <w:rtl/>
                <w:lang w:val="en-GB"/>
              </w:rPr>
              <w:t>دليل على</w:t>
            </w:r>
            <w:r w:rsidR="004A6872" w:rsidRPr="00C245A0">
              <w:rPr>
                <w:rFonts w:ascii="Traditional Arabic" w:hAnsi="Traditional Arabic" w:cs="Traditional Arabic" w:hint="cs"/>
                <w:sz w:val="26"/>
                <w:szCs w:val="26"/>
                <w:rtl/>
                <w:lang w:val="en-GB"/>
              </w:rPr>
              <w:t xml:space="preserve"> </w:t>
            </w:r>
            <w:r w:rsidR="00F66714" w:rsidRPr="00C245A0">
              <w:rPr>
                <w:rFonts w:ascii="Traditional Arabic" w:hAnsi="Traditional Arabic" w:cs="Traditional Arabic" w:hint="cs"/>
                <w:sz w:val="26"/>
                <w:szCs w:val="26"/>
                <w:rtl/>
                <w:lang w:val="en-GB"/>
              </w:rPr>
              <w:t>التسلّم</w:t>
            </w:r>
            <w:r w:rsidR="00B055A7" w:rsidRPr="00C245A0">
              <w:rPr>
                <w:rFonts w:ascii="Traditional Arabic" w:hAnsi="Traditional Arabic" w:cs="Traditional Arabic" w:hint="cs"/>
                <w:sz w:val="26"/>
                <w:szCs w:val="26"/>
                <w:rtl/>
                <w:lang w:val="en-GB"/>
              </w:rPr>
              <w:t>.</w:t>
            </w:r>
            <w:r w:rsidR="00725E57" w:rsidRPr="00C245A0">
              <w:rPr>
                <w:rFonts w:ascii="Traditional Arabic" w:hAnsi="Traditional Arabic" w:cs="Traditional Arabic" w:hint="cs"/>
                <w:sz w:val="26"/>
                <w:szCs w:val="26"/>
                <w:rtl/>
                <w:lang w:val="en-GB"/>
              </w:rPr>
              <w:t xml:space="preserve"> </w:t>
            </w:r>
          </w:p>
          <w:p w14:paraId="5E4463A9" w14:textId="0D8233E8" w:rsidR="00725E57" w:rsidRPr="00C245A0" w:rsidRDefault="00725E57"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(ن) </w:t>
            </w:r>
            <w:r w:rsidR="000C2CBC"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"شركة المحاصة</w:t>
            </w:r>
            <w:r w:rsidR="00577056" w:rsidRPr="00C245A0">
              <w:rPr>
                <w:rFonts w:ascii="Traditional Arabic" w:hAnsi="Traditional Arabic" w:cs="Traditional Arabic" w:hint="cs"/>
                <w:sz w:val="26"/>
                <w:szCs w:val="26"/>
                <w:rtl/>
                <w:lang w:val="en-GB"/>
              </w:rPr>
              <w:t xml:space="preserve">" </w:t>
            </w:r>
            <w:r w:rsidR="00AE5268" w:rsidRPr="00C245A0">
              <w:rPr>
                <w:rFonts w:ascii="Traditional Arabic" w:hAnsi="Traditional Arabic" w:cs="Traditional Arabic" w:hint="cs"/>
                <w:sz w:val="26"/>
                <w:szCs w:val="26"/>
                <w:rtl/>
                <w:lang w:val="en-GB"/>
              </w:rPr>
              <w:t xml:space="preserve">تعني </w:t>
            </w:r>
            <w:r w:rsidR="00577056" w:rsidRPr="00C245A0">
              <w:rPr>
                <w:rFonts w:ascii="Traditional Arabic" w:hAnsi="Traditional Arabic" w:cs="Traditional Arabic" w:hint="cs"/>
                <w:sz w:val="26"/>
                <w:szCs w:val="26"/>
                <w:rtl/>
                <w:lang w:val="en-GB"/>
              </w:rPr>
              <w:t>مشروعا</w:t>
            </w:r>
            <w:r w:rsidR="00B055A7" w:rsidRPr="00C245A0">
              <w:rPr>
                <w:rFonts w:ascii="Traditional Arabic" w:hAnsi="Traditional Arabic" w:cs="Traditional Arabic" w:hint="cs"/>
                <w:sz w:val="26"/>
                <w:szCs w:val="26"/>
                <w:rtl/>
                <w:lang w:val="en-GB"/>
              </w:rPr>
              <w:t>ً</w:t>
            </w:r>
            <w:r w:rsidR="00577056" w:rsidRPr="00C245A0">
              <w:rPr>
                <w:rFonts w:ascii="Traditional Arabic" w:hAnsi="Traditional Arabic" w:cs="Traditional Arabic" w:hint="cs"/>
                <w:sz w:val="26"/>
                <w:szCs w:val="26"/>
                <w:rtl/>
                <w:lang w:val="en-GB"/>
              </w:rPr>
              <w:t xml:space="preserve"> مشتركا</w:t>
            </w:r>
            <w:r w:rsidR="00B055A7" w:rsidRPr="00C245A0">
              <w:rPr>
                <w:rFonts w:ascii="Traditional Arabic" w:hAnsi="Traditional Arabic" w:cs="Traditional Arabic" w:hint="cs"/>
                <w:sz w:val="26"/>
                <w:szCs w:val="26"/>
                <w:rtl/>
                <w:lang w:val="en-GB"/>
              </w:rPr>
              <w:t>ً</w:t>
            </w:r>
            <w:r w:rsidR="00577056" w:rsidRPr="00C245A0">
              <w:rPr>
                <w:rFonts w:ascii="Traditional Arabic" w:hAnsi="Traditional Arabic" w:cs="Traditional Arabic" w:hint="cs"/>
                <w:sz w:val="26"/>
                <w:szCs w:val="26"/>
                <w:rtl/>
                <w:lang w:val="en-GB"/>
              </w:rPr>
              <w:t xml:space="preserve"> </w:t>
            </w:r>
            <w:r w:rsidR="00B055A7" w:rsidRPr="00C245A0">
              <w:rPr>
                <w:rFonts w:ascii="Traditional Arabic" w:hAnsi="Traditional Arabic" w:cs="Traditional Arabic" w:hint="cs"/>
                <w:sz w:val="26"/>
                <w:szCs w:val="26"/>
                <w:rtl/>
                <w:lang w:val="en-GB"/>
              </w:rPr>
              <w:t>له أو ليس له</w:t>
            </w:r>
            <w:r w:rsidR="00577056" w:rsidRPr="00C245A0">
              <w:rPr>
                <w:rFonts w:ascii="Traditional Arabic" w:hAnsi="Traditional Arabic" w:cs="Traditional Arabic" w:hint="cs"/>
                <w:sz w:val="26"/>
                <w:szCs w:val="26"/>
                <w:rtl/>
                <w:lang w:val="en-GB"/>
              </w:rPr>
              <w:t xml:space="preserve"> شخصية اعتبارية منفصل</w:t>
            </w:r>
            <w:r w:rsidR="00B055A7" w:rsidRPr="00C245A0">
              <w:rPr>
                <w:rFonts w:ascii="Traditional Arabic" w:hAnsi="Traditional Arabic" w:cs="Traditional Arabic" w:hint="cs"/>
                <w:sz w:val="26"/>
                <w:szCs w:val="26"/>
                <w:rtl/>
                <w:lang w:val="en-GB"/>
              </w:rPr>
              <w:t>ة عن الشخصية الاعتبارية لأعضائه.</w:t>
            </w:r>
            <w:r w:rsidR="00710B21" w:rsidRPr="00C245A0">
              <w:rPr>
                <w:rFonts w:ascii="Traditional Arabic" w:hAnsi="Traditional Arabic" w:cs="Traditional Arabic" w:hint="cs"/>
                <w:sz w:val="26"/>
                <w:szCs w:val="26"/>
                <w:rtl/>
                <w:lang w:val="en-GB"/>
              </w:rPr>
              <w:t xml:space="preserve"> و</w:t>
            </w:r>
            <w:r w:rsidR="008E4132" w:rsidRPr="00C245A0">
              <w:rPr>
                <w:rFonts w:ascii="Traditional Arabic" w:hAnsi="Traditional Arabic" w:cs="Traditional Arabic" w:hint="cs"/>
                <w:sz w:val="26"/>
                <w:szCs w:val="26"/>
                <w:rtl/>
                <w:lang w:val="en-GB"/>
              </w:rPr>
              <w:t>هي ت</w:t>
            </w:r>
            <w:r w:rsidR="00710B21" w:rsidRPr="00C245A0">
              <w:rPr>
                <w:rFonts w:ascii="Traditional Arabic" w:hAnsi="Traditional Arabic" w:cs="Traditional Arabic" w:hint="cs"/>
                <w:sz w:val="26"/>
                <w:szCs w:val="26"/>
                <w:rtl/>
                <w:lang w:val="en-GB"/>
              </w:rPr>
              <w:t>ضم أكثر من استشاري واحد</w:t>
            </w:r>
            <w:r w:rsidR="00FE530C" w:rsidRPr="00C245A0">
              <w:rPr>
                <w:rFonts w:ascii="Traditional Arabic" w:hAnsi="Traditional Arabic" w:cs="Traditional Arabic" w:hint="cs"/>
                <w:sz w:val="26"/>
                <w:szCs w:val="26"/>
                <w:rtl/>
                <w:lang w:val="en-GB"/>
              </w:rPr>
              <w:t xml:space="preserve"> ويكون فيها لعضو واحد صلاحية تنفيذ </w:t>
            </w:r>
            <w:r w:rsidR="00B43480" w:rsidRPr="00C245A0">
              <w:rPr>
                <w:rFonts w:ascii="Traditional Arabic" w:hAnsi="Traditional Arabic" w:cs="Traditional Arabic" w:hint="cs"/>
                <w:sz w:val="26"/>
                <w:szCs w:val="26"/>
                <w:rtl/>
                <w:lang w:val="en-GB"/>
              </w:rPr>
              <w:t>جميع</w:t>
            </w:r>
            <w:r w:rsidR="00FE530C" w:rsidRPr="00C245A0">
              <w:rPr>
                <w:rFonts w:ascii="Traditional Arabic" w:hAnsi="Traditional Arabic" w:cs="Traditional Arabic" w:hint="cs"/>
                <w:sz w:val="26"/>
                <w:szCs w:val="26"/>
                <w:rtl/>
                <w:lang w:val="en-GB"/>
              </w:rPr>
              <w:t xml:space="preserve"> الأعمال </w:t>
            </w:r>
            <w:r w:rsidR="00AC1197" w:rsidRPr="00C245A0">
              <w:rPr>
                <w:rFonts w:ascii="Traditional Arabic" w:hAnsi="Traditional Arabic" w:cs="Traditional Arabic" w:hint="cs"/>
                <w:sz w:val="26"/>
                <w:szCs w:val="26"/>
                <w:rtl/>
                <w:lang w:val="en-GB"/>
              </w:rPr>
              <w:t>باسم</w:t>
            </w:r>
            <w:r w:rsidR="00FE530C" w:rsidRPr="00C245A0">
              <w:rPr>
                <w:rFonts w:ascii="Traditional Arabic" w:hAnsi="Traditional Arabic" w:cs="Traditional Arabic" w:hint="cs"/>
                <w:sz w:val="26"/>
                <w:szCs w:val="26"/>
                <w:rtl/>
                <w:lang w:val="en-GB"/>
              </w:rPr>
              <w:t xml:space="preserve"> </w:t>
            </w:r>
            <w:r w:rsidR="00B43480" w:rsidRPr="00C245A0">
              <w:rPr>
                <w:rFonts w:ascii="Traditional Arabic" w:hAnsi="Traditional Arabic" w:cs="Traditional Arabic" w:hint="cs"/>
                <w:sz w:val="26"/>
                <w:szCs w:val="26"/>
                <w:rtl/>
                <w:lang w:val="en-GB"/>
              </w:rPr>
              <w:t>جميع</w:t>
            </w:r>
            <w:r w:rsidR="00FE530C" w:rsidRPr="00C245A0">
              <w:rPr>
                <w:rFonts w:ascii="Traditional Arabic" w:hAnsi="Traditional Arabic" w:cs="Traditional Arabic" w:hint="cs"/>
                <w:sz w:val="26"/>
                <w:szCs w:val="26"/>
                <w:rtl/>
                <w:lang w:val="en-GB"/>
              </w:rPr>
              <w:t xml:space="preserve"> الأعضاء الآخرين ويكون </w:t>
            </w:r>
            <w:r w:rsidR="00B43480" w:rsidRPr="00C245A0">
              <w:rPr>
                <w:rFonts w:ascii="Traditional Arabic" w:hAnsi="Traditional Arabic" w:cs="Traditional Arabic" w:hint="cs"/>
                <w:sz w:val="26"/>
                <w:szCs w:val="26"/>
                <w:rtl/>
                <w:lang w:val="en-GB"/>
              </w:rPr>
              <w:t>جميع</w:t>
            </w:r>
            <w:r w:rsidR="00FE530C" w:rsidRPr="00C245A0">
              <w:rPr>
                <w:rFonts w:ascii="Traditional Arabic" w:hAnsi="Traditional Arabic" w:cs="Traditional Arabic" w:hint="cs"/>
                <w:sz w:val="26"/>
                <w:szCs w:val="26"/>
                <w:rtl/>
                <w:lang w:val="en-GB"/>
              </w:rPr>
              <w:t xml:space="preserve"> أعضاء هذه الشركة مسؤولين </w:t>
            </w:r>
            <w:r w:rsidR="00B055A7" w:rsidRPr="00C245A0">
              <w:rPr>
                <w:rFonts w:ascii="Traditional Arabic" w:hAnsi="Traditional Arabic" w:cs="Traditional Arabic" w:hint="cs"/>
                <w:sz w:val="26"/>
                <w:szCs w:val="26"/>
                <w:rtl/>
                <w:lang w:val="en-GB"/>
              </w:rPr>
              <w:t>مسؤولية</w:t>
            </w:r>
            <w:r w:rsidR="00FE530C" w:rsidRPr="00C245A0">
              <w:rPr>
                <w:rFonts w:ascii="Traditional Arabic" w:hAnsi="Traditional Arabic" w:cs="Traditional Arabic" w:hint="cs"/>
                <w:sz w:val="26"/>
                <w:szCs w:val="26"/>
                <w:rtl/>
                <w:lang w:val="en-GB"/>
              </w:rPr>
              <w:t xml:space="preserve"> مشترك</w:t>
            </w:r>
            <w:r w:rsidR="00B055A7" w:rsidRPr="00C245A0">
              <w:rPr>
                <w:rFonts w:ascii="Traditional Arabic" w:hAnsi="Traditional Arabic" w:cs="Traditional Arabic" w:hint="cs"/>
                <w:sz w:val="26"/>
                <w:szCs w:val="26"/>
                <w:rtl/>
                <w:lang w:val="en-GB"/>
              </w:rPr>
              <w:t>ة</w:t>
            </w:r>
            <w:r w:rsidR="00FE530C" w:rsidRPr="00C245A0">
              <w:rPr>
                <w:rFonts w:ascii="Traditional Arabic" w:hAnsi="Traditional Arabic" w:cs="Traditional Arabic" w:hint="cs"/>
                <w:sz w:val="26"/>
                <w:szCs w:val="26"/>
                <w:rtl/>
                <w:lang w:val="en-GB"/>
              </w:rPr>
              <w:t xml:space="preserve"> ومنفرد</w:t>
            </w:r>
            <w:r w:rsidR="00B055A7" w:rsidRPr="00C245A0">
              <w:rPr>
                <w:rFonts w:ascii="Traditional Arabic" w:hAnsi="Traditional Arabic" w:cs="Traditional Arabic" w:hint="cs"/>
                <w:sz w:val="26"/>
                <w:szCs w:val="26"/>
                <w:rtl/>
                <w:lang w:val="en-GB"/>
              </w:rPr>
              <w:t>ة</w:t>
            </w:r>
            <w:r w:rsidR="00FE530C" w:rsidRPr="00C245A0">
              <w:rPr>
                <w:rFonts w:ascii="Traditional Arabic" w:hAnsi="Traditional Arabic" w:cs="Traditional Arabic" w:hint="cs"/>
                <w:sz w:val="26"/>
                <w:szCs w:val="26"/>
                <w:rtl/>
                <w:lang w:val="en-GB"/>
              </w:rPr>
              <w:t xml:space="preserve"> أمام العميل </w:t>
            </w:r>
            <w:r w:rsidR="00B055A7" w:rsidRPr="00C245A0">
              <w:rPr>
                <w:rFonts w:ascii="Traditional Arabic" w:hAnsi="Traditional Arabic" w:cs="Traditional Arabic" w:hint="cs"/>
                <w:sz w:val="26"/>
                <w:szCs w:val="26"/>
                <w:rtl/>
                <w:lang w:val="en-GB"/>
              </w:rPr>
              <w:t>عن</w:t>
            </w:r>
            <w:r w:rsidR="00FE530C" w:rsidRPr="00C245A0">
              <w:rPr>
                <w:rFonts w:ascii="Traditional Arabic" w:hAnsi="Traditional Arabic" w:cs="Traditional Arabic" w:hint="cs"/>
                <w:sz w:val="26"/>
                <w:szCs w:val="26"/>
                <w:rtl/>
                <w:lang w:val="en-GB"/>
              </w:rPr>
              <w:t xml:space="preserve"> </w:t>
            </w:r>
            <w:r w:rsidR="008E4132" w:rsidRPr="00C245A0">
              <w:rPr>
                <w:rFonts w:ascii="Traditional Arabic" w:hAnsi="Traditional Arabic" w:cs="Traditional Arabic" w:hint="cs"/>
                <w:sz w:val="26"/>
                <w:szCs w:val="26"/>
                <w:rtl/>
                <w:lang w:val="en-GB"/>
              </w:rPr>
              <w:t>تنفيذ</w:t>
            </w:r>
            <w:r w:rsidR="00FE530C" w:rsidRPr="00C245A0">
              <w:rPr>
                <w:rFonts w:ascii="Traditional Arabic" w:hAnsi="Traditional Arabic" w:cs="Traditional Arabic" w:hint="cs"/>
                <w:sz w:val="26"/>
                <w:szCs w:val="26"/>
                <w:rtl/>
                <w:lang w:val="en-GB"/>
              </w:rPr>
              <w:t xml:space="preserve"> العقد.  </w:t>
            </w:r>
            <w:r w:rsidR="00710B21" w:rsidRPr="00C245A0">
              <w:rPr>
                <w:rFonts w:ascii="Traditional Arabic" w:hAnsi="Traditional Arabic" w:cs="Traditional Arabic" w:hint="cs"/>
                <w:sz w:val="26"/>
                <w:szCs w:val="26"/>
                <w:rtl/>
                <w:lang w:val="en-GB"/>
              </w:rPr>
              <w:t xml:space="preserve"> </w:t>
            </w:r>
            <w:r w:rsidR="00577056" w:rsidRPr="00C245A0">
              <w:rPr>
                <w:rFonts w:ascii="Traditional Arabic" w:hAnsi="Traditional Arabic" w:cs="Traditional Arabic" w:hint="cs"/>
                <w:sz w:val="26"/>
                <w:szCs w:val="26"/>
                <w:rtl/>
                <w:lang w:val="en-GB"/>
              </w:rPr>
              <w:t xml:space="preserve">    </w:t>
            </w:r>
          </w:p>
          <w:p w14:paraId="085390A6" w14:textId="56CE0CE5" w:rsidR="008E4132" w:rsidRPr="00C245A0" w:rsidRDefault="008E4132"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(س) </w:t>
            </w:r>
            <w:r w:rsidR="000C2CBC"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"الخب</w:t>
            </w:r>
            <w:r w:rsidR="00AE5268" w:rsidRPr="00C245A0">
              <w:rPr>
                <w:rFonts w:ascii="Traditional Arabic" w:hAnsi="Traditional Arabic" w:cs="Traditional Arabic" w:hint="cs"/>
                <w:sz w:val="26"/>
                <w:szCs w:val="26"/>
                <w:rtl/>
                <w:lang w:val="en-GB"/>
              </w:rPr>
              <w:t xml:space="preserve">ير </w:t>
            </w:r>
            <w:r w:rsidR="00B055A7" w:rsidRPr="00C245A0">
              <w:rPr>
                <w:rFonts w:ascii="Traditional Arabic" w:hAnsi="Traditional Arabic" w:cs="Traditional Arabic" w:hint="cs"/>
                <w:sz w:val="26"/>
                <w:szCs w:val="26"/>
                <w:rtl/>
                <w:lang w:val="en-GB"/>
              </w:rPr>
              <w:t>الأساسيّ</w:t>
            </w:r>
            <w:r w:rsidR="00AE5268" w:rsidRPr="00C245A0">
              <w:rPr>
                <w:rFonts w:ascii="Traditional Arabic" w:hAnsi="Traditional Arabic" w:cs="Traditional Arabic" w:hint="cs"/>
                <w:sz w:val="26"/>
                <w:szCs w:val="26"/>
                <w:rtl/>
                <w:lang w:val="en-GB"/>
              </w:rPr>
              <w:t xml:space="preserve"> (الخبراء </w:t>
            </w:r>
            <w:r w:rsidR="00B055A7" w:rsidRPr="00C245A0">
              <w:rPr>
                <w:rFonts w:ascii="Traditional Arabic" w:hAnsi="Traditional Arabic" w:cs="Traditional Arabic" w:hint="cs"/>
                <w:sz w:val="26"/>
                <w:szCs w:val="26"/>
                <w:rtl/>
                <w:lang w:val="en-GB"/>
              </w:rPr>
              <w:t>الأساسيون</w:t>
            </w:r>
            <w:r w:rsidR="00713CFA"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AE5268" w:rsidRPr="00C245A0">
              <w:rPr>
                <w:rFonts w:ascii="Traditional Arabic" w:hAnsi="Traditional Arabic" w:cs="Traditional Arabic" w:hint="cs"/>
                <w:sz w:val="26"/>
                <w:szCs w:val="26"/>
                <w:rtl/>
                <w:lang w:val="en-GB"/>
              </w:rPr>
              <w:t xml:space="preserve">تعني </w:t>
            </w:r>
            <w:r w:rsidRPr="00C245A0">
              <w:rPr>
                <w:rFonts w:ascii="Traditional Arabic" w:hAnsi="Traditional Arabic" w:cs="Traditional Arabic" w:hint="cs"/>
                <w:sz w:val="26"/>
                <w:szCs w:val="26"/>
                <w:rtl/>
                <w:lang w:val="en-GB"/>
              </w:rPr>
              <w:t xml:space="preserve">أي مهني لديه </w:t>
            </w:r>
            <w:r w:rsidR="00B055A7" w:rsidRPr="00C245A0">
              <w:rPr>
                <w:rFonts w:ascii="Traditional Arabic" w:hAnsi="Traditional Arabic" w:cs="Traditional Arabic" w:hint="cs"/>
                <w:sz w:val="26"/>
                <w:szCs w:val="26"/>
                <w:rtl/>
                <w:lang w:val="en-GB"/>
              </w:rPr>
              <w:t>ال</w:t>
            </w:r>
            <w:r w:rsidRPr="00C245A0">
              <w:rPr>
                <w:rFonts w:ascii="Traditional Arabic" w:hAnsi="Traditional Arabic" w:cs="Traditional Arabic" w:hint="cs"/>
                <w:sz w:val="26"/>
                <w:szCs w:val="26"/>
                <w:rtl/>
                <w:lang w:val="en-GB"/>
              </w:rPr>
              <w:t>مهارات و</w:t>
            </w:r>
            <w:r w:rsidR="00B055A7" w:rsidRPr="00C245A0">
              <w:rPr>
                <w:rFonts w:ascii="Traditional Arabic" w:hAnsi="Traditional Arabic" w:cs="Traditional Arabic" w:hint="cs"/>
                <w:sz w:val="26"/>
                <w:szCs w:val="26"/>
                <w:rtl/>
                <w:lang w:val="en-GB"/>
              </w:rPr>
              <w:t>ال</w:t>
            </w:r>
            <w:r w:rsidRPr="00C245A0">
              <w:rPr>
                <w:rFonts w:ascii="Traditional Arabic" w:hAnsi="Traditional Arabic" w:cs="Traditional Arabic" w:hint="cs"/>
                <w:sz w:val="26"/>
                <w:szCs w:val="26"/>
                <w:rtl/>
                <w:lang w:val="en-GB"/>
              </w:rPr>
              <w:t>مؤهلات و</w:t>
            </w:r>
            <w:r w:rsidR="00B055A7" w:rsidRPr="00C245A0">
              <w:rPr>
                <w:rFonts w:ascii="Traditional Arabic" w:hAnsi="Traditional Arabic" w:cs="Traditional Arabic" w:hint="cs"/>
                <w:sz w:val="26"/>
                <w:szCs w:val="26"/>
                <w:rtl/>
                <w:lang w:val="en-GB"/>
              </w:rPr>
              <w:t>ال</w:t>
            </w:r>
            <w:r w:rsidRPr="00C245A0">
              <w:rPr>
                <w:rFonts w:ascii="Traditional Arabic" w:hAnsi="Traditional Arabic" w:cs="Traditional Arabic" w:hint="cs"/>
                <w:sz w:val="26"/>
                <w:szCs w:val="26"/>
                <w:rtl/>
                <w:lang w:val="en-GB"/>
              </w:rPr>
              <w:t xml:space="preserve">معارف </w:t>
            </w:r>
            <w:r w:rsidR="00B055A7" w:rsidRPr="00C245A0">
              <w:rPr>
                <w:rFonts w:ascii="Traditional Arabic" w:hAnsi="Traditional Arabic" w:cs="Traditional Arabic" w:hint="cs"/>
                <w:sz w:val="26"/>
                <w:szCs w:val="26"/>
                <w:rtl/>
                <w:lang w:val="en-GB"/>
              </w:rPr>
              <w:t>والخبرات اللازمة</w:t>
            </w:r>
            <w:r w:rsidRPr="00C245A0">
              <w:rPr>
                <w:rFonts w:ascii="Traditional Arabic" w:hAnsi="Traditional Arabic" w:cs="Traditional Arabic" w:hint="cs"/>
                <w:sz w:val="26"/>
                <w:szCs w:val="26"/>
                <w:rtl/>
                <w:lang w:val="en-GB"/>
              </w:rPr>
              <w:t xml:space="preserve"> </w:t>
            </w:r>
            <w:r w:rsidR="00713CFA" w:rsidRPr="00C245A0">
              <w:rPr>
                <w:rFonts w:ascii="Traditional Arabic" w:hAnsi="Traditional Arabic" w:cs="Traditional Arabic" w:hint="cs"/>
                <w:sz w:val="26"/>
                <w:szCs w:val="26"/>
                <w:rtl/>
                <w:lang w:val="en-GB"/>
              </w:rPr>
              <w:t>ل</w:t>
            </w:r>
            <w:r w:rsidRPr="00C245A0">
              <w:rPr>
                <w:rFonts w:ascii="Traditional Arabic" w:hAnsi="Traditional Arabic" w:cs="Traditional Arabic" w:hint="cs"/>
                <w:sz w:val="26"/>
                <w:szCs w:val="26"/>
                <w:rtl/>
                <w:lang w:val="en-GB"/>
              </w:rPr>
              <w:t>تنفيذ الخدمات المقررة في العقد</w:t>
            </w:r>
            <w:r w:rsidR="00B055A7"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وتؤخذ سيرته المهنية </w:t>
            </w:r>
            <w:r w:rsidR="00B055A7" w:rsidRPr="00C245A0">
              <w:rPr>
                <w:rFonts w:ascii="Traditional Arabic" w:hAnsi="Traditional Arabic" w:cs="Traditional Arabic" w:hint="cs"/>
                <w:sz w:val="26"/>
                <w:szCs w:val="26"/>
                <w:rtl/>
                <w:lang w:val="en-GB"/>
              </w:rPr>
              <w:t>في</w:t>
            </w:r>
            <w:r w:rsidRPr="00C245A0">
              <w:rPr>
                <w:rFonts w:ascii="Traditional Arabic" w:hAnsi="Traditional Arabic" w:cs="Traditional Arabic" w:hint="cs"/>
                <w:sz w:val="26"/>
                <w:szCs w:val="26"/>
                <w:rtl/>
                <w:lang w:val="en-GB"/>
              </w:rPr>
              <w:t xml:space="preserve"> الاعتبار </w:t>
            </w:r>
            <w:r w:rsidR="00B055A7" w:rsidRPr="00C245A0">
              <w:rPr>
                <w:rFonts w:ascii="Traditional Arabic" w:hAnsi="Traditional Arabic" w:cs="Traditional Arabic" w:hint="cs"/>
                <w:sz w:val="26"/>
                <w:szCs w:val="26"/>
                <w:rtl/>
                <w:lang w:val="en-GB"/>
              </w:rPr>
              <w:t>عند</w:t>
            </w:r>
            <w:r w:rsidRPr="00C245A0">
              <w:rPr>
                <w:rFonts w:ascii="Traditional Arabic" w:hAnsi="Traditional Arabic" w:cs="Traditional Arabic" w:hint="cs"/>
                <w:sz w:val="26"/>
                <w:szCs w:val="26"/>
                <w:rtl/>
                <w:lang w:val="en-GB"/>
              </w:rPr>
              <w:t xml:space="preserve"> التقييم الفني لعرض الاستشاري.  </w:t>
            </w:r>
          </w:p>
          <w:p w14:paraId="1FFB18CA" w14:textId="3B772E82" w:rsidR="00C90676" w:rsidRPr="00C245A0" w:rsidRDefault="00C90676" w:rsidP="00DD1B2A">
            <w:pPr>
              <w:bidi/>
              <w:spacing w:after="200"/>
              <w:ind w:left="576" w:hanging="576"/>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(ع) </w:t>
            </w:r>
            <w:r w:rsidR="000C2CBC"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"التعليمات الموج</w:t>
            </w:r>
            <w:r w:rsidR="00B055A7"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هة للاستشاريين" (القسم 2 </w:t>
            </w:r>
            <w:r w:rsidR="00B055A7" w:rsidRPr="00C245A0">
              <w:rPr>
                <w:rFonts w:ascii="Traditional Arabic" w:hAnsi="Traditional Arabic" w:cs="Traditional Arabic" w:hint="cs"/>
                <w:sz w:val="26"/>
                <w:szCs w:val="26"/>
                <w:rtl/>
                <w:lang w:val="en-GB"/>
              </w:rPr>
              <w:t xml:space="preserve">الحاليّ </w:t>
            </w:r>
            <w:r w:rsidRPr="00C245A0">
              <w:rPr>
                <w:rFonts w:ascii="Traditional Arabic" w:hAnsi="Traditional Arabic" w:cs="Traditional Arabic" w:hint="cs"/>
                <w:sz w:val="26"/>
                <w:szCs w:val="26"/>
                <w:rtl/>
                <w:lang w:val="en-GB"/>
              </w:rPr>
              <w:t xml:space="preserve">من </w:t>
            </w:r>
            <w:r w:rsidR="003F301E" w:rsidRPr="00C245A0">
              <w:rPr>
                <w:rFonts w:ascii="Traditional Arabic" w:hAnsi="Traditional Arabic" w:cs="Traditional Arabic" w:hint="cs"/>
                <w:sz w:val="26"/>
                <w:szCs w:val="26"/>
                <w:rtl/>
                <w:lang w:val="en-GB"/>
              </w:rPr>
              <w:t>طلب تقديم العروض</w:t>
            </w:r>
            <w:r w:rsidRPr="00C245A0">
              <w:rPr>
                <w:rFonts w:ascii="Traditional Arabic" w:hAnsi="Traditional Arabic" w:cs="Traditional Arabic" w:hint="cs"/>
                <w:sz w:val="26"/>
                <w:szCs w:val="26"/>
                <w:rtl/>
                <w:lang w:val="en-GB"/>
              </w:rPr>
              <w:t xml:space="preserve">) </w:t>
            </w:r>
            <w:r w:rsidR="00F70219" w:rsidRPr="00C245A0">
              <w:rPr>
                <w:rFonts w:ascii="Traditional Arabic" w:hAnsi="Traditional Arabic" w:cs="Traditional Arabic" w:hint="cs"/>
                <w:sz w:val="26"/>
                <w:szCs w:val="26"/>
                <w:rtl/>
                <w:lang w:val="en-GB"/>
              </w:rPr>
              <w:t xml:space="preserve">تعني </w:t>
            </w:r>
            <w:r w:rsidRPr="00C245A0">
              <w:rPr>
                <w:rFonts w:ascii="Traditional Arabic" w:hAnsi="Traditional Arabic" w:cs="Traditional Arabic" w:hint="cs"/>
                <w:sz w:val="26"/>
                <w:szCs w:val="26"/>
                <w:rtl/>
                <w:lang w:val="en-GB"/>
              </w:rPr>
              <w:t xml:space="preserve">التعليمات التي </w:t>
            </w:r>
            <w:r w:rsidR="00B055A7" w:rsidRPr="00C245A0">
              <w:rPr>
                <w:rFonts w:ascii="Traditional Arabic" w:hAnsi="Traditional Arabic" w:cs="Traditional Arabic" w:hint="cs"/>
                <w:sz w:val="26"/>
                <w:szCs w:val="26"/>
                <w:rtl/>
                <w:lang w:val="en-GB"/>
              </w:rPr>
              <w:t>تزوِّد ا</w:t>
            </w:r>
            <w:r w:rsidRPr="00C245A0">
              <w:rPr>
                <w:rFonts w:ascii="Traditional Arabic" w:hAnsi="Traditional Arabic" w:cs="Traditional Arabic" w:hint="cs"/>
                <w:sz w:val="26"/>
                <w:szCs w:val="26"/>
                <w:rtl/>
                <w:lang w:val="en-GB"/>
              </w:rPr>
              <w:t xml:space="preserve">لاستشاريين المدرجين في القائمة المختصرة </w:t>
            </w:r>
            <w:r w:rsidR="00B055A7" w:rsidRPr="00C245A0">
              <w:rPr>
                <w:rFonts w:ascii="Traditional Arabic" w:hAnsi="Traditional Arabic" w:cs="Traditional Arabic" w:hint="cs"/>
                <w:sz w:val="26"/>
                <w:szCs w:val="26"/>
                <w:rtl/>
                <w:lang w:val="en-GB"/>
              </w:rPr>
              <w:t>ب</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المعلومات الضرورية لإعداد عروضهم.</w:t>
            </w:r>
          </w:p>
          <w:p w14:paraId="60BB5046" w14:textId="5B04FB7C" w:rsidR="00C90676" w:rsidRPr="00C245A0" w:rsidRDefault="00C90676" w:rsidP="00DD1B2A">
            <w:pPr>
              <w:bidi/>
              <w:spacing w:after="200"/>
              <w:ind w:left="576" w:hanging="576"/>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en-GB"/>
              </w:rPr>
              <w:t xml:space="preserve">(ف) </w:t>
            </w:r>
            <w:r w:rsidR="000C2CBC"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fr-FR" w:bidi="ar-AE"/>
              </w:rPr>
              <w:t xml:space="preserve">خطاب الدعوة" (القسم 1 </w:t>
            </w:r>
            <w:r w:rsidR="00B055A7" w:rsidRPr="00C245A0">
              <w:rPr>
                <w:rFonts w:ascii="Traditional Arabic" w:hAnsi="Traditional Arabic" w:cs="Traditional Arabic" w:hint="cs"/>
                <w:sz w:val="26"/>
                <w:szCs w:val="26"/>
                <w:rtl/>
                <w:lang w:val="fr-FR" w:bidi="ar-AE"/>
              </w:rPr>
              <w:t xml:space="preserve">الحاليّ </w:t>
            </w:r>
            <w:r w:rsidRPr="00C245A0">
              <w:rPr>
                <w:rFonts w:ascii="Traditional Arabic" w:hAnsi="Traditional Arabic" w:cs="Traditional Arabic" w:hint="cs"/>
                <w:sz w:val="26"/>
                <w:szCs w:val="26"/>
                <w:rtl/>
                <w:lang w:val="fr-FR" w:bidi="ar-AE"/>
              </w:rPr>
              <w:t xml:space="preserve">من </w:t>
            </w:r>
            <w:r w:rsidR="003F301E" w:rsidRPr="00C245A0">
              <w:rPr>
                <w:rFonts w:ascii="Traditional Arabic" w:hAnsi="Traditional Arabic" w:cs="Traditional Arabic" w:hint="cs"/>
                <w:sz w:val="26"/>
                <w:szCs w:val="26"/>
                <w:rtl/>
                <w:lang w:val="fr-FR" w:bidi="ar-AE"/>
              </w:rPr>
              <w:t>طلب تقديم العروض</w:t>
            </w:r>
            <w:r w:rsidRPr="00C245A0">
              <w:rPr>
                <w:rFonts w:ascii="Traditional Arabic" w:hAnsi="Traditional Arabic" w:cs="Traditional Arabic" w:hint="cs"/>
                <w:sz w:val="26"/>
                <w:szCs w:val="26"/>
                <w:rtl/>
                <w:lang w:val="fr-FR" w:bidi="ar-AE"/>
              </w:rPr>
              <w:t xml:space="preserve">) </w:t>
            </w:r>
            <w:r w:rsidR="00F70219" w:rsidRPr="00C245A0">
              <w:rPr>
                <w:rFonts w:ascii="Traditional Arabic" w:hAnsi="Traditional Arabic" w:cs="Traditional Arabic" w:hint="cs"/>
                <w:sz w:val="26"/>
                <w:szCs w:val="26"/>
                <w:rtl/>
                <w:lang w:val="en-GB"/>
              </w:rPr>
              <w:t xml:space="preserve">يعني </w:t>
            </w:r>
            <w:r w:rsidR="00B055A7" w:rsidRPr="00C245A0">
              <w:rPr>
                <w:rFonts w:ascii="Traditional Arabic" w:hAnsi="Traditional Arabic" w:cs="Traditional Arabic" w:hint="cs"/>
                <w:sz w:val="26"/>
                <w:szCs w:val="26"/>
                <w:rtl/>
                <w:lang w:val="en-GB"/>
              </w:rPr>
              <w:t>ال</w:t>
            </w:r>
            <w:r w:rsidRPr="00C245A0">
              <w:rPr>
                <w:rFonts w:ascii="Traditional Arabic" w:hAnsi="Traditional Arabic" w:cs="Traditional Arabic" w:hint="cs"/>
                <w:sz w:val="26"/>
                <w:szCs w:val="26"/>
                <w:rtl/>
                <w:lang w:val="fr-FR" w:bidi="ar-AE"/>
              </w:rPr>
              <w:t xml:space="preserve">خطاب الذي يرسله العميل إلى الاستشاريين المدرجين في القائمة المختصرة. </w:t>
            </w:r>
          </w:p>
          <w:p w14:paraId="287EEA03" w14:textId="08DD638E" w:rsidR="00CE3278" w:rsidRPr="00C245A0" w:rsidRDefault="00CE3278" w:rsidP="00DD1B2A">
            <w:pPr>
              <w:bidi/>
              <w:spacing w:after="200"/>
              <w:ind w:left="576" w:hanging="576"/>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(ص) </w:t>
            </w:r>
            <w:r w:rsidR="000C2CB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"ال</w:t>
            </w:r>
            <w:r w:rsidR="00B055A7" w:rsidRPr="00C245A0">
              <w:rPr>
                <w:rFonts w:ascii="Traditional Arabic" w:hAnsi="Traditional Arabic" w:cs="Traditional Arabic" w:hint="cs"/>
                <w:sz w:val="26"/>
                <w:szCs w:val="26"/>
                <w:rtl/>
                <w:lang w:val="fr-FR" w:bidi="ar-AE"/>
              </w:rPr>
              <w:t>خبير غير الأساسيّ</w:t>
            </w:r>
            <w:r w:rsidRPr="00C245A0">
              <w:rPr>
                <w:rFonts w:ascii="Traditional Arabic" w:hAnsi="Traditional Arabic" w:cs="Traditional Arabic" w:hint="cs"/>
                <w:sz w:val="26"/>
                <w:szCs w:val="26"/>
                <w:rtl/>
                <w:lang w:val="fr-FR" w:bidi="ar-AE"/>
              </w:rPr>
              <w:t xml:space="preserve"> (ال</w:t>
            </w:r>
            <w:r w:rsidR="00B055A7" w:rsidRPr="00C245A0">
              <w:rPr>
                <w:rFonts w:ascii="Traditional Arabic" w:hAnsi="Traditional Arabic" w:cs="Traditional Arabic" w:hint="cs"/>
                <w:sz w:val="26"/>
                <w:szCs w:val="26"/>
                <w:rtl/>
                <w:lang w:val="fr-FR" w:bidi="ar-AE"/>
              </w:rPr>
              <w:t>خبراء غير الأساسيّين</w:t>
            </w:r>
            <w:r w:rsidRPr="00C245A0">
              <w:rPr>
                <w:rFonts w:ascii="Traditional Arabic" w:hAnsi="Traditional Arabic" w:cs="Traditional Arabic" w:hint="cs"/>
                <w:sz w:val="26"/>
                <w:szCs w:val="26"/>
                <w:rtl/>
                <w:lang w:val="fr-FR" w:bidi="ar-AE"/>
              </w:rPr>
              <w:t xml:space="preserve">)" </w:t>
            </w:r>
            <w:r w:rsidR="00F70219"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 xml:space="preserve">أي مهني </w:t>
            </w:r>
            <w:r w:rsidR="0047535C" w:rsidRPr="00C245A0">
              <w:rPr>
                <w:rFonts w:ascii="Traditional Arabic" w:hAnsi="Traditional Arabic" w:cs="Traditional Arabic" w:hint="cs"/>
                <w:sz w:val="26"/>
                <w:szCs w:val="26"/>
                <w:rtl/>
                <w:lang w:val="fr-FR" w:bidi="ar-AE"/>
              </w:rPr>
              <w:t>يعينه</w:t>
            </w:r>
            <w:r w:rsidRPr="00C245A0">
              <w:rPr>
                <w:rFonts w:ascii="Traditional Arabic" w:hAnsi="Traditional Arabic" w:cs="Traditional Arabic" w:hint="cs"/>
                <w:sz w:val="26"/>
                <w:szCs w:val="26"/>
                <w:rtl/>
                <w:lang w:val="fr-FR" w:bidi="ar-AE"/>
              </w:rPr>
              <w:t xml:space="preserve"> الاستشاري أو </w:t>
            </w:r>
            <w:r w:rsidR="0047535C"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 xml:space="preserve">استشاري من الباطن </w:t>
            </w:r>
            <w:r w:rsidR="00B055A7" w:rsidRPr="00C245A0">
              <w:rPr>
                <w:rFonts w:ascii="Traditional Arabic" w:hAnsi="Traditional Arabic" w:cs="Traditional Arabic" w:hint="cs"/>
                <w:sz w:val="26"/>
                <w:szCs w:val="26"/>
                <w:rtl/>
                <w:lang w:val="fr-FR" w:bidi="ar-AE"/>
              </w:rPr>
              <w:t>ويكلِّفه ب</w:t>
            </w:r>
            <w:r w:rsidRPr="00C245A0">
              <w:rPr>
                <w:rFonts w:ascii="Traditional Arabic" w:hAnsi="Traditional Arabic" w:cs="Traditional Arabic" w:hint="cs"/>
                <w:sz w:val="26"/>
                <w:szCs w:val="26"/>
                <w:rtl/>
                <w:lang w:val="fr-FR" w:bidi="ar-AE"/>
              </w:rPr>
              <w:t>تنفيذ الخدمات أو أي جزء منها بموجب العقد ولا تخضع سيرته المهنية لتقييم منفصل.</w:t>
            </w:r>
          </w:p>
          <w:p w14:paraId="17656464" w14:textId="65317FDF" w:rsidR="00C561F9" w:rsidRPr="00C245A0" w:rsidRDefault="00C561F9" w:rsidP="00DD1B2A">
            <w:pPr>
              <w:bidi/>
              <w:spacing w:after="200"/>
              <w:ind w:left="576" w:hanging="576"/>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(ق) </w:t>
            </w:r>
            <w:r w:rsidR="000C2CB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"عرض" </w:t>
            </w:r>
            <w:r w:rsidR="00F70219" w:rsidRPr="00C245A0">
              <w:rPr>
                <w:rFonts w:ascii="Traditional Arabic" w:hAnsi="Traditional Arabic" w:cs="Traditional Arabic" w:hint="cs"/>
                <w:sz w:val="26"/>
                <w:szCs w:val="26"/>
                <w:rtl/>
                <w:lang w:val="fr-FR" w:bidi="ar-AE"/>
              </w:rPr>
              <w:t xml:space="preserve">يعني </w:t>
            </w:r>
            <w:r w:rsidRPr="00C245A0">
              <w:rPr>
                <w:rFonts w:ascii="Traditional Arabic" w:hAnsi="Traditional Arabic" w:cs="Traditional Arabic" w:hint="cs"/>
                <w:sz w:val="26"/>
                <w:szCs w:val="26"/>
                <w:rtl/>
                <w:lang w:val="fr-FR" w:bidi="ar-AE"/>
              </w:rPr>
              <w:t xml:space="preserve">العرض الفني والعرض المالي الذي يتقدم به الاستشاري. </w:t>
            </w:r>
          </w:p>
          <w:p w14:paraId="54BC60C8" w14:textId="0E90387E" w:rsidR="009666F4" w:rsidRPr="00C245A0" w:rsidRDefault="009666F4" w:rsidP="00DD1B2A">
            <w:pPr>
              <w:bidi/>
              <w:spacing w:after="200"/>
              <w:ind w:left="576" w:hanging="576"/>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(ر) </w:t>
            </w:r>
            <w:r w:rsidR="000C2CB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w:t>
            </w:r>
            <w:r w:rsidR="003F301E" w:rsidRPr="00C245A0">
              <w:rPr>
                <w:rFonts w:ascii="Traditional Arabic" w:hAnsi="Traditional Arabic" w:cs="Traditional Arabic" w:hint="cs"/>
                <w:sz w:val="26"/>
                <w:szCs w:val="26"/>
                <w:rtl/>
                <w:lang w:val="fr-FR" w:bidi="ar-AE"/>
              </w:rPr>
              <w:t>طلب تقديم العروض</w:t>
            </w:r>
            <w:r w:rsidRPr="00C245A0">
              <w:rPr>
                <w:rFonts w:ascii="Traditional Arabic" w:hAnsi="Traditional Arabic" w:cs="Traditional Arabic" w:hint="cs"/>
                <w:sz w:val="26"/>
                <w:szCs w:val="26"/>
                <w:rtl/>
                <w:lang w:val="fr-FR" w:bidi="ar-AE"/>
              </w:rPr>
              <w:t xml:space="preserve">" </w:t>
            </w:r>
            <w:r w:rsidR="00F70219" w:rsidRPr="00C245A0">
              <w:rPr>
                <w:rFonts w:ascii="Traditional Arabic" w:hAnsi="Traditional Arabic" w:cs="Traditional Arabic" w:hint="cs"/>
                <w:sz w:val="26"/>
                <w:szCs w:val="26"/>
                <w:rtl/>
                <w:lang w:val="fr-FR" w:bidi="ar-AE"/>
              </w:rPr>
              <w:t xml:space="preserve">يعني </w:t>
            </w:r>
            <w:r w:rsidR="00B055A7" w:rsidRPr="00C245A0">
              <w:rPr>
                <w:rFonts w:ascii="Traditional Arabic" w:hAnsi="Traditional Arabic" w:cs="Traditional Arabic" w:hint="cs"/>
                <w:sz w:val="26"/>
                <w:szCs w:val="26"/>
                <w:rtl/>
                <w:lang w:val="fr-FR" w:bidi="ar-AE"/>
              </w:rPr>
              <w:t>ال</w:t>
            </w:r>
            <w:r w:rsidR="003F301E" w:rsidRPr="00C245A0">
              <w:rPr>
                <w:rFonts w:ascii="Traditional Arabic" w:hAnsi="Traditional Arabic" w:cs="Traditional Arabic" w:hint="cs"/>
                <w:sz w:val="26"/>
                <w:szCs w:val="26"/>
                <w:rtl/>
                <w:lang w:val="fr-FR" w:bidi="ar-AE"/>
              </w:rPr>
              <w:t xml:space="preserve">طلب </w:t>
            </w:r>
            <w:r w:rsidRPr="00C245A0">
              <w:rPr>
                <w:rFonts w:ascii="Traditional Arabic" w:hAnsi="Traditional Arabic" w:cs="Traditional Arabic" w:hint="cs"/>
                <w:sz w:val="26"/>
                <w:szCs w:val="26"/>
                <w:rtl/>
                <w:lang w:val="fr-FR" w:bidi="ar-AE"/>
              </w:rPr>
              <w:t xml:space="preserve">الذي </w:t>
            </w:r>
            <w:r w:rsidR="00B055A7" w:rsidRPr="00C245A0">
              <w:rPr>
                <w:rFonts w:ascii="Traditional Arabic" w:hAnsi="Traditional Arabic" w:cs="Traditional Arabic" w:hint="cs"/>
                <w:sz w:val="26"/>
                <w:szCs w:val="26"/>
                <w:rtl/>
                <w:lang w:val="fr-FR" w:bidi="ar-AE"/>
              </w:rPr>
              <w:t>يعدّه</w:t>
            </w:r>
            <w:r w:rsidRPr="00C245A0">
              <w:rPr>
                <w:rFonts w:ascii="Traditional Arabic" w:hAnsi="Traditional Arabic" w:cs="Traditional Arabic" w:hint="cs"/>
                <w:sz w:val="26"/>
                <w:szCs w:val="26"/>
                <w:rtl/>
                <w:lang w:val="fr-FR" w:bidi="ar-AE"/>
              </w:rPr>
              <w:t xml:space="preserve"> العميل لاختيار الاستشاريين</w:t>
            </w:r>
            <w:r w:rsidR="00B055A7" w:rsidRPr="00C245A0">
              <w:rPr>
                <w:rFonts w:ascii="Traditional Arabic" w:hAnsi="Traditional Arabic" w:cs="Traditional Arabic" w:hint="cs"/>
                <w:sz w:val="26"/>
                <w:szCs w:val="26"/>
                <w:rtl/>
                <w:lang w:val="fr-FR" w:bidi="ar-AE"/>
              </w:rPr>
              <w:t>، استناداً إلى</w:t>
            </w:r>
            <w:r w:rsidRPr="00C245A0">
              <w:rPr>
                <w:rFonts w:ascii="Traditional Arabic" w:hAnsi="Traditional Arabic" w:cs="Traditional Arabic" w:hint="cs"/>
                <w:sz w:val="26"/>
                <w:szCs w:val="26"/>
                <w:rtl/>
                <w:lang w:val="fr-FR" w:bidi="ar-AE"/>
              </w:rPr>
              <w:t xml:space="preserve"> </w:t>
            </w:r>
            <w:r w:rsidR="003F301E" w:rsidRPr="00C245A0">
              <w:rPr>
                <w:rFonts w:ascii="Traditional Arabic" w:hAnsi="Traditional Arabic" w:cs="Traditional Arabic" w:hint="cs"/>
                <w:sz w:val="26"/>
                <w:szCs w:val="26"/>
                <w:rtl/>
                <w:lang w:val="fr-FR" w:bidi="ar-AE"/>
              </w:rPr>
              <w:t>طلب تقديم العروض</w:t>
            </w:r>
            <w:r w:rsidR="0063294A" w:rsidRPr="00C245A0">
              <w:rPr>
                <w:rFonts w:ascii="Traditional Arabic" w:hAnsi="Traditional Arabic" w:cs="Traditional Arabic" w:hint="cs"/>
                <w:sz w:val="26"/>
                <w:szCs w:val="26"/>
                <w:rtl/>
                <w:lang w:val="fr-FR" w:bidi="ar-AE"/>
              </w:rPr>
              <w:t xml:space="preserve"> القياسي</w:t>
            </w:r>
            <w:r w:rsidRPr="00C245A0">
              <w:rPr>
                <w:rFonts w:ascii="Traditional Arabic" w:hAnsi="Traditional Arabic" w:cs="Traditional Arabic" w:hint="cs"/>
                <w:sz w:val="26"/>
                <w:szCs w:val="26"/>
                <w:rtl/>
                <w:lang w:val="fr-FR" w:bidi="ar-AE"/>
              </w:rPr>
              <w:t>.</w:t>
            </w:r>
          </w:p>
          <w:p w14:paraId="261E192F" w14:textId="11C26DCF" w:rsidR="0041423D" w:rsidRPr="00C245A0" w:rsidRDefault="0041423D" w:rsidP="00DD1B2A">
            <w:pPr>
              <w:bidi/>
              <w:spacing w:after="200"/>
              <w:ind w:left="576" w:hanging="576"/>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(ش) </w:t>
            </w:r>
            <w:r w:rsidR="000C2CB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w:t>
            </w:r>
            <w:r w:rsidR="003F301E" w:rsidRPr="00C245A0">
              <w:rPr>
                <w:rFonts w:ascii="Traditional Arabic" w:hAnsi="Traditional Arabic" w:cs="Traditional Arabic" w:hint="cs"/>
                <w:sz w:val="26"/>
                <w:szCs w:val="26"/>
                <w:rtl/>
                <w:lang w:val="fr-FR" w:bidi="ar-AE"/>
              </w:rPr>
              <w:t>طلب تقديم العروض</w:t>
            </w:r>
            <w:r w:rsidR="0063294A" w:rsidRPr="00C245A0">
              <w:rPr>
                <w:rFonts w:ascii="Traditional Arabic" w:hAnsi="Traditional Arabic" w:cs="Traditional Arabic" w:hint="cs"/>
                <w:sz w:val="26"/>
                <w:szCs w:val="26"/>
                <w:rtl/>
                <w:lang w:val="fr-FR" w:bidi="ar-AE"/>
              </w:rPr>
              <w:t xml:space="preserve"> القياسي</w:t>
            </w:r>
            <w:r w:rsidRPr="00C245A0">
              <w:rPr>
                <w:rFonts w:ascii="Traditional Arabic" w:hAnsi="Traditional Arabic" w:cs="Traditional Arabic" w:hint="cs"/>
                <w:sz w:val="26"/>
                <w:szCs w:val="26"/>
                <w:rtl/>
                <w:lang w:val="fr-FR" w:bidi="ar-AE"/>
              </w:rPr>
              <w:t xml:space="preserve">" </w:t>
            </w:r>
            <w:r w:rsidR="00F70219" w:rsidRPr="00C245A0">
              <w:rPr>
                <w:rFonts w:ascii="Traditional Arabic" w:hAnsi="Traditional Arabic" w:cs="Traditional Arabic" w:hint="cs"/>
                <w:sz w:val="26"/>
                <w:szCs w:val="26"/>
                <w:rtl/>
                <w:lang w:val="fr-FR" w:bidi="ar-AE"/>
              </w:rPr>
              <w:t xml:space="preserve">يعني </w:t>
            </w:r>
            <w:r w:rsidR="00B055A7" w:rsidRPr="00C245A0">
              <w:rPr>
                <w:rFonts w:ascii="Traditional Arabic" w:hAnsi="Traditional Arabic" w:cs="Traditional Arabic" w:hint="cs"/>
                <w:sz w:val="26"/>
                <w:szCs w:val="26"/>
                <w:rtl/>
                <w:lang w:val="fr-FR" w:bidi="ar-AE"/>
              </w:rPr>
              <w:t>ال</w:t>
            </w:r>
            <w:r w:rsidR="003F301E" w:rsidRPr="00C245A0">
              <w:rPr>
                <w:rFonts w:ascii="Traditional Arabic" w:hAnsi="Traditional Arabic" w:cs="Traditional Arabic" w:hint="cs"/>
                <w:sz w:val="26"/>
                <w:szCs w:val="26"/>
                <w:rtl/>
                <w:lang w:val="fr-FR" w:bidi="ar-AE"/>
              </w:rPr>
              <w:t xml:space="preserve">طلب </w:t>
            </w:r>
            <w:r w:rsidRPr="00C245A0">
              <w:rPr>
                <w:rFonts w:ascii="Traditional Arabic" w:hAnsi="Traditional Arabic" w:cs="Traditional Arabic" w:hint="cs"/>
                <w:sz w:val="26"/>
                <w:szCs w:val="26"/>
                <w:rtl/>
                <w:lang w:val="fr-FR" w:bidi="ar-AE"/>
              </w:rPr>
              <w:t xml:space="preserve">الذي </w:t>
            </w:r>
            <w:r w:rsidR="00B055A7" w:rsidRPr="00C245A0">
              <w:rPr>
                <w:rFonts w:ascii="Traditional Arabic" w:hAnsi="Traditional Arabic" w:cs="Traditional Arabic" w:hint="cs"/>
                <w:sz w:val="26"/>
                <w:szCs w:val="26"/>
                <w:rtl/>
                <w:lang w:val="fr-FR" w:bidi="ar-AE"/>
              </w:rPr>
              <w:t>يتخذه</w:t>
            </w:r>
            <w:r w:rsidRPr="00C245A0">
              <w:rPr>
                <w:rFonts w:ascii="Traditional Arabic" w:hAnsi="Traditional Arabic" w:cs="Traditional Arabic" w:hint="cs"/>
                <w:sz w:val="26"/>
                <w:szCs w:val="26"/>
                <w:rtl/>
                <w:lang w:val="fr-FR" w:bidi="ar-AE"/>
              </w:rPr>
              <w:t xml:space="preserve"> العميل </w:t>
            </w:r>
            <w:r w:rsidR="00B055A7" w:rsidRPr="00C245A0">
              <w:rPr>
                <w:rFonts w:ascii="Traditional Arabic" w:hAnsi="Traditional Arabic" w:cs="Traditional Arabic" w:hint="cs"/>
                <w:sz w:val="26"/>
                <w:szCs w:val="26"/>
                <w:rtl/>
                <w:lang w:val="fr-FR" w:bidi="ar-AE"/>
              </w:rPr>
              <w:t>أساساً</w:t>
            </w:r>
            <w:r w:rsidRPr="00C245A0">
              <w:rPr>
                <w:rFonts w:ascii="Traditional Arabic" w:hAnsi="Traditional Arabic" w:cs="Traditional Arabic" w:hint="cs"/>
                <w:sz w:val="26"/>
                <w:szCs w:val="26"/>
                <w:rtl/>
                <w:lang w:val="fr-FR" w:bidi="ar-AE"/>
              </w:rPr>
              <w:t xml:space="preserve"> لإعداد </w:t>
            </w:r>
            <w:r w:rsidR="003F301E" w:rsidRPr="00C245A0">
              <w:rPr>
                <w:rFonts w:ascii="Traditional Arabic" w:hAnsi="Traditional Arabic" w:cs="Traditional Arabic" w:hint="cs"/>
                <w:sz w:val="26"/>
                <w:szCs w:val="26"/>
                <w:rtl/>
                <w:lang w:val="fr-FR" w:bidi="ar-AE"/>
              </w:rPr>
              <w:t>طلب تقديم العروض</w:t>
            </w:r>
            <w:r w:rsidRPr="00C245A0">
              <w:rPr>
                <w:rFonts w:ascii="Traditional Arabic" w:hAnsi="Traditional Arabic" w:cs="Traditional Arabic" w:hint="cs"/>
                <w:sz w:val="26"/>
                <w:szCs w:val="26"/>
                <w:rtl/>
                <w:lang w:val="fr-FR" w:bidi="ar-AE"/>
              </w:rPr>
              <w:t xml:space="preserve">. </w:t>
            </w:r>
          </w:p>
          <w:p w14:paraId="267FCE70" w14:textId="42A16F39" w:rsidR="007120F4" w:rsidRPr="00C245A0" w:rsidRDefault="007120F4" w:rsidP="00DD1B2A">
            <w:pPr>
              <w:bidi/>
              <w:spacing w:after="200"/>
              <w:ind w:left="576" w:hanging="576"/>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(ت)</w:t>
            </w:r>
            <w:r w:rsidR="000C2CB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w:t>
            </w:r>
            <w:r w:rsidR="00623641"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 xml:space="preserve">خدمات" </w:t>
            </w:r>
            <w:r w:rsidR="00F70219"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العمل الذي ينفذه الاستشاري بموجب العقد.</w:t>
            </w:r>
          </w:p>
          <w:p w14:paraId="0047207E" w14:textId="1B7A2758" w:rsidR="006F679B" w:rsidRPr="00C245A0" w:rsidRDefault="006F679B" w:rsidP="00DD1B2A">
            <w:pPr>
              <w:bidi/>
              <w:spacing w:after="200"/>
              <w:ind w:left="576" w:hanging="576"/>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lastRenderedPageBreak/>
              <w:t xml:space="preserve">(ث) </w:t>
            </w:r>
            <w:r w:rsidR="000C2CBC" w:rsidRPr="00C245A0">
              <w:rPr>
                <w:rFonts w:ascii="Traditional Arabic" w:hAnsi="Traditional Arabic" w:cs="Traditional Arabic" w:hint="cs"/>
                <w:sz w:val="26"/>
                <w:szCs w:val="26"/>
                <w:rtl/>
                <w:lang w:val="fr-FR" w:bidi="ar-AE"/>
              </w:rPr>
              <w:t xml:space="preserve"> </w:t>
            </w:r>
            <w:r w:rsidR="00F70219"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"الاستشاري من الباطن" </w:t>
            </w:r>
            <w:r w:rsidR="00F70219" w:rsidRPr="00C245A0">
              <w:rPr>
                <w:rFonts w:ascii="Traditional Arabic" w:hAnsi="Traditional Arabic" w:cs="Traditional Arabic" w:hint="cs"/>
                <w:sz w:val="26"/>
                <w:szCs w:val="26"/>
                <w:rtl/>
                <w:lang w:val="fr-FR" w:bidi="ar-AE"/>
              </w:rPr>
              <w:t xml:space="preserve">يعني </w:t>
            </w:r>
            <w:r w:rsidRPr="00C245A0">
              <w:rPr>
                <w:rFonts w:ascii="Traditional Arabic" w:hAnsi="Traditional Arabic" w:cs="Traditional Arabic" w:hint="cs"/>
                <w:sz w:val="26"/>
                <w:szCs w:val="26"/>
                <w:rtl/>
                <w:lang w:val="fr-FR" w:bidi="ar-AE"/>
              </w:rPr>
              <w:t xml:space="preserve">أي كيان يعتزم الاستشاري التعاقد معه من الباطن لتنفيذ جزء من الخدمات الداخلة في عمل الاستشاري الذي </w:t>
            </w:r>
            <w:r w:rsidR="00B055A7" w:rsidRPr="00C245A0">
              <w:rPr>
                <w:rFonts w:ascii="Traditional Arabic" w:hAnsi="Traditional Arabic" w:cs="Traditional Arabic" w:hint="cs"/>
                <w:sz w:val="26"/>
                <w:szCs w:val="26"/>
                <w:rtl/>
                <w:lang w:val="fr-FR" w:bidi="ar-AE"/>
              </w:rPr>
              <w:t>يظل</w:t>
            </w:r>
            <w:r w:rsidRPr="00C245A0">
              <w:rPr>
                <w:rFonts w:ascii="Traditional Arabic" w:hAnsi="Traditional Arabic" w:cs="Traditional Arabic" w:hint="cs"/>
                <w:sz w:val="26"/>
                <w:szCs w:val="26"/>
                <w:rtl/>
                <w:lang w:val="fr-FR" w:bidi="ar-AE"/>
              </w:rPr>
              <w:t xml:space="preserve"> مسؤولا</w:t>
            </w:r>
            <w:r w:rsidR="00B055A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أمام العميل </w:t>
            </w:r>
            <w:r w:rsidR="00B055A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تنفيذ العقد.</w:t>
            </w:r>
          </w:p>
          <w:p w14:paraId="5473DA63" w14:textId="1A015A03" w:rsidR="00836A55" w:rsidRPr="00C245A0" w:rsidRDefault="002E5472" w:rsidP="00E255F1">
            <w:pPr>
              <w:bidi/>
              <w:spacing w:after="200"/>
              <w:ind w:left="576" w:hanging="576"/>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(خ</w:t>
            </w:r>
            <w:r w:rsidR="00F70219" w:rsidRPr="00C245A0">
              <w:rPr>
                <w:rFonts w:ascii="Traditional Arabic" w:hAnsi="Traditional Arabic" w:cs="Traditional Arabic" w:hint="cs"/>
                <w:sz w:val="26"/>
                <w:szCs w:val="26"/>
                <w:rtl/>
                <w:lang w:val="fr-FR" w:bidi="ar-AE"/>
              </w:rPr>
              <w:t xml:space="preserve">)    </w:t>
            </w:r>
            <w:r w:rsidR="006F679B" w:rsidRPr="00C245A0">
              <w:rPr>
                <w:rFonts w:ascii="Traditional Arabic" w:hAnsi="Traditional Arabic" w:cs="Traditional Arabic" w:hint="cs"/>
                <w:sz w:val="26"/>
                <w:szCs w:val="26"/>
                <w:rtl/>
                <w:lang w:val="fr-FR" w:bidi="ar-AE"/>
              </w:rPr>
              <w:t>"</w:t>
            </w:r>
            <w:r w:rsidR="000E55D6" w:rsidRPr="00C245A0">
              <w:rPr>
                <w:rFonts w:ascii="Traditional Arabic" w:hAnsi="Traditional Arabic" w:cs="Traditional Arabic" w:hint="cs"/>
                <w:sz w:val="26"/>
                <w:szCs w:val="26"/>
                <w:rtl/>
                <w:lang w:val="fr-FR" w:bidi="ar-AE"/>
              </w:rPr>
              <w:t>الشروط المرجعية</w:t>
            </w:r>
            <w:r w:rsidR="006F679B" w:rsidRPr="00C245A0">
              <w:rPr>
                <w:rFonts w:ascii="Traditional Arabic" w:hAnsi="Traditional Arabic" w:cs="Traditional Arabic" w:hint="cs"/>
                <w:sz w:val="26"/>
                <w:szCs w:val="26"/>
                <w:rtl/>
                <w:lang w:val="fr-FR" w:bidi="ar-AE"/>
              </w:rPr>
              <w:t xml:space="preserve">" (القسم 7 </w:t>
            </w:r>
            <w:r w:rsidR="003B6097" w:rsidRPr="00C245A0">
              <w:rPr>
                <w:rFonts w:ascii="Traditional Arabic" w:hAnsi="Traditional Arabic" w:cs="Traditional Arabic" w:hint="cs"/>
                <w:sz w:val="26"/>
                <w:szCs w:val="26"/>
                <w:rtl/>
                <w:lang w:val="fr-FR" w:bidi="ar-AE"/>
              </w:rPr>
              <w:t xml:space="preserve">الحاليّ </w:t>
            </w:r>
            <w:r w:rsidR="006F679B" w:rsidRPr="00C245A0">
              <w:rPr>
                <w:rFonts w:ascii="Traditional Arabic" w:hAnsi="Traditional Arabic" w:cs="Traditional Arabic" w:hint="cs"/>
                <w:sz w:val="26"/>
                <w:szCs w:val="26"/>
                <w:rtl/>
                <w:lang w:val="fr-FR" w:bidi="ar-AE"/>
              </w:rPr>
              <w:t xml:space="preserve">من </w:t>
            </w:r>
            <w:r w:rsidR="003F301E" w:rsidRPr="00C245A0">
              <w:rPr>
                <w:rFonts w:ascii="Traditional Arabic" w:hAnsi="Traditional Arabic" w:cs="Traditional Arabic" w:hint="cs"/>
                <w:sz w:val="26"/>
                <w:szCs w:val="26"/>
                <w:rtl/>
                <w:lang w:val="fr-FR" w:bidi="ar-AE"/>
              </w:rPr>
              <w:t>طلب تقديم العروض</w:t>
            </w:r>
            <w:r w:rsidR="006F679B" w:rsidRPr="00C245A0">
              <w:rPr>
                <w:rFonts w:ascii="Traditional Arabic" w:hAnsi="Traditional Arabic" w:cs="Traditional Arabic" w:hint="cs"/>
                <w:sz w:val="26"/>
                <w:szCs w:val="26"/>
                <w:rtl/>
                <w:lang w:val="fr-FR" w:bidi="ar-AE"/>
              </w:rPr>
              <w:t xml:space="preserve">) </w:t>
            </w:r>
            <w:r w:rsidR="007D1C12" w:rsidRPr="00C245A0">
              <w:rPr>
                <w:rFonts w:ascii="Traditional Arabic" w:hAnsi="Traditional Arabic" w:cs="Traditional Arabic" w:hint="cs"/>
                <w:sz w:val="26"/>
                <w:szCs w:val="26"/>
                <w:rtl/>
                <w:lang w:val="fr-FR" w:bidi="ar-AE"/>
              </w:rPr>
              <w:t>ت</w:t>
            </w:r>
            <w:r w:rsidR="00F70219" w:rsidRPr="00C245A0">
              <w:rPr>
                <w:rFonts w:ascii="Traditional Arabic" w:hAnsi="Traditional Arabic" w:cs="Traditional Arabic" w:hint="cs"/>
                <w:sz w:val="26"/>
                <w:szCs w:val="26"/>
                <w:rtl/>
                <w:lang w:val="fr-FR" w:bidi="ar-AE"/>
              </w:rPr>
              <w:t xml:space="preserve">عني </w:t>
            </w:r>
            <w:r w:rsidR="00E255F1" w:rsidRPr="00C245A0">
              <w:rPr>
                <w:rFonts w:ascii="Traditional Arabic" w:hAnsi="Traditional Arabic" w:cs="Traditional Arabic" w:hint="cs"/>
                <w:sz w:val="26"/>
                <w:szCs w:val="26"/>
                <w:rtl/>
                <w:lang w:val="fr-FR" w:bidi="ar-AE"/>
              </w:rPr>
              <w:t xml:space="preserve">الشروط المرجعية التي تشرح </w:t>
            </w:r>
            <w:r w:rsidR="006F679B" w:rsidRPr="00C245A0">
              <w:rPr>
                <w:rFonts w:ascii="Traditional Arabic" w:hAnsi="Traditional Arabic" w:cs="Traditional Arabic" w:hint="cs"/>
                <w:sz w:val="26"/>
                <w:szCs w:val="26"/>
                <w:rtl/>
                <w:lang w:val="fr-FR" w:bidi="ar-AE"/>
              </w:rPr>
              <w:t>الأهداف</w:t>
            </w:r>
            <w:r w:rsidR="003B6097" w:rsidRPr="00C245A0">
              <w:rPr>
                <w:rFonts w:ascii="Traditional Arabic" w:hAnsi="Traditional Arabic" w:cs="Traditional Arabic" w:hint="cs"/>
                <w:sz w:val="26"/>
                <w:szCs w:val="26"/>
                <w:rtl/>
                <w:lang w:val="fr-FR" w:bidi="ar-AE"/>
              </w:rPr>
              <w:t>،</w:t>
            </w:r>
            <w:r w:rsidR="006F679B" w:rsidRPr="00C245A0">
              <w:rPr>
                <w:rFonts w:ascii="Traditional Arabic" w:hAnsi="Traditional Arabic" w:cs="Traditional Arabic" w:hint="cs"/>
                <w:sz w:val="26"/>
                <w:szCs w:val="26"/>
                <w:rtl/>
                <w:lang w:val="fr-FR" w:bidi="ar-AE"/>
              </w:rPr>
              <w:t xml:space="preserve"> ونطاق العمل</w:t>
            </w:r>
            <w:r w:rsidR="003B6097" w:rsidRPr="00C245A0">
              <w:rPr>
                <w:rFonts w:ascii="Traditional Arabic" w:hAnsi="Traditional Arabic" w:cs="Traditional Arabic" w:hint="cs"/>
                <w:sz w:val="26"/>
                <w:szCs w:val="26"/>
                <w:rtl/>
                <w:lang w:val="fr-FR" w:bidi="ar-AE"/>
              </w:rPr>
              <w:t>،</w:t>
            </w:r>
            <w:r w:rsidR="006F679B" w:rsidRPr="00C245A0">
              <w:rPr>
                <w:rFonts w:ascii="Traditional Arabic" w:hAnsi="Traditional Arabic" w:cs="Traditional Arabic" w:hint="cs"/>
                <w:sz w:val="26"/>
                <w:szCs w:val="26"/>
                <w:rtl/>
                <w:lang w:val="fr-FR" w:bidi="ar-AE"/>
              </w:rPr>
              <w:t xml:space="preserve"> والأنشطة</w:t>
            </w:r>
            <w:r w:rsidR="003B6097" w:rsidRPr="00C245A0">
              <w:rPr>
                <w:rFonts w:ascii="Traditional Arabic" w:hAnsi="Traditional Arabic" w:cs="Traditional Arabic" w:hint="cs"/>
                <w:sz w:val="26"/>
                <w:szCs w:val="26"/>
                <w:rtl/>
                <w:lang w:val="fr-FR" w:bidi="ar-AE"/>
              </w:rPr>
              <w:t>،</w:t>
            </w:r>
            <w:r w:rsidR="006F679B" w:rsidRPr="00C245A0">
              <w:rPr>
                <w:rFonts w:ascii="Traditional Arabic" w:hAnsi="Traditional Arabic" w:cs="Traditional Arabic" w:hint="cs"/>
                <w:sz w:val="26"/>
                <w:szCs w:val="26"/>
                <w:rtl/>
                <w:lang w:val="fr-FR" w:bidi="ar-AE"/>
              </w:rPr>
              <w:t xml:space="preserve"> </w:t>
            </w:r>
            <w:r w:rsidR="000E55D6" w:rsidRPr="00C245A0">
              <w:rPr>
                <w:rFonts w:ascii="Traditional Arabic" w:hAnsi="Traditional Arabic" w:cs="Traditional Arabic" w:hint="cs"/>
                <w:sz w:val="26"/>
                <w:szCs w:val="26"/>
                <w:rtl/>
                <w:lang w:val="fr-FR" w:bidi="ar-AE"/>
              </w:rPr>
              <w:t>والأشغال</w:t>
            </w:r>
            <w:r w:rsidR="006F679B"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الواجب</w:t>
            </w:r>
            <w:r w:rsidR="006F679B" w:rsidRPr="00C245A0">
              <w:rPr>
                <w:rFonts w:ascii="Traditional Arabic" w:hAnsi="Traditional Arabic" w:cs="Traditional Arabic" w:hint="cs"/>
                <w:sz w:val="26"/>
                <w:szCs w:val="26"/>
                <w:rtl/>
                <w:lang w:val="fr-FR" w:bidi="ar-AE"/>
              </w:rPr>
              <w:t xml:space="preserve"> تنفيذها ومسؤوليات </w:t>
            </w:r>
            <w:r w:rsidR="003B6097" w:rsidRPr="00C245A0">
              <w:rPr>
                <w:rFonts w:ascii="Traditional Arabic" w:hAnsi="Traditional Arabic" w:cs="Traditional Arabic" w:hint="cs"/>
                <w:sz w:val="26"/>
                <w:szCs w:val="26"/>
                <w:rtl/>
                <w:lang w:val="fr-FR" w:bidi="ar-AE"/>
              </w:rPr>
              <w:t xml:space="preserve">كل من </w:t>
            </w:r>
            <w:r w:rsidR="006F679B" w:rsidRPr="00C245A0">
              <w:rPr>
                <w:rFonts w:ascii="Traditional Arabic" w:hAnsi="Traditional Arabic" w:cs="Traditional Arabic" w:hint="cs"/>
                <w:sz w:val="26"/>
                <w:szCs w:val="26"/>
                <w:rtl/>
                <w:lang w:val="fr-FR" w:bidi="ar-AE"/>
              </w:rPr>
              <w:t xml:space="preserve">العميل والاستشاري والنتائج </w:t>
            </w:r>
            <w:r w:rsidR="008565D8" w:rsidRPr="00C245A0">
              <w:rPr>
                <w:rFonts w:ascii="Traditional Arabic" w:hAnsi="Traditional Arabic" w:cs="Traditional Arabic" w:hint="cs"/>
                <w:sz w:val="26"/>
                <w:szCs w:val="26"/>
                <w:rtl/>
                <w:lang w:val="fr-FR" w:bidi="ar-AE"/>
              </w:rPr>
              <w:t>والمنجزات</w:t>
            </w:r>
            <w:r w:rsidR="006F679B" w:rsidRPr="00C245A0">
              <w:rPr>
                <w:rFonts w:ascii="Traditional Arabic" w:hAnsi="Traditional Arabic" w:cs="Traditional Arabic" w:hint="cs"/>
                <w:sz w:val="26"/>
                <w:szCs w:val="26"/>
                <w:rtl/>
                <w:lang w:val="fr-FR" w:bidi="ar-AE"/>
              </w:rPr>
              <w:t xml:space="preserve"> المتوقعة من المهمة.</w:t>
            </w:r>
            <w:bookmarkStart w:id="16" w:name="addition_1"/>
            <w:bookmarkEnd w:id="16"/>
          </w:p>
        </w:tc>
      </w:tr>
      <w:tr w:rsidR="000B5EDC" w:rsidRPr="00C245A0" w14:paraId="05CAED07" w14:textId="77777777" w:rsidTr="00CC38ED">
        <w:tc>
          <w:tcPr>
            <w:tcW w:w="2364" w:type="dxa"/>
          </w:tcPr>
          <w:p w14:paraId="0C81347F" w14:textId="24C8302E" w:rsidR="009A2264" w:rsidRPr="00C245A0" w:rsidRDefault="00E255F1"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lastRenderedPageBreak/>
              <w:t>ال</w:t>
            </w:r>
            <w:r w:rsidR="00736D33" w:rsidRPr="00C245A0">
              <w:rPr>
                <w:rFonts w:ascii="Traditional Arabic" w:hAnsi="Traditional Arabic" w:cs="Traditional Arabic"/>
                <w:b w:val="0"/>
                <w:bCs/>
                <w:sz w:val="26"/>
                <w:szCs w:val="26"/>
                <w:rtl/>
              </w:rPr>
              <w:t>مقدمة</w:t>
            </w:r>
          </w:p>
        </w:tc>
        <w:tc>
          <w:tcPr>
            <w:tcW w:w="6481" w:type="dxa"/>
          </w:tcPr>
          <w:p w14:paraId="2F934D52" w14:textId="3FD2583B" w:rsidR="00AE144F" w:rsidRPr="00C245A0" w:rsidRDefault="00AE144F" w:rsidP="00DD1B2A">
            <w:pPr>
              <w:pStyle w:val="BodyTextIndent2"/>
              <w:bidi/>
              <w:spacing w:after="200"/>
              <w:ind w:left="576"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en-GB"/>
              </w:rPr>
              <w:t xml:space="preserve">1.2 </w:t>
            </w:r>
            <w:r w:rsidR="00D33942" w:rsidRPr="00C245A0">
              <w:rPr>
                <w:rFonts w:ascii="Traditional Arabic" w:hAnsi="Traditional Arabic" w:cs="Traditional Arabic" w:hint="cs"/>
                <w:sz w:val="26"/>
                <w:szCs w:val="26"/>
                <w:rtl/>
                <w:lang w:val="en-GB"/>
              </w:rPr>
              <w:t xml:space="preserve">  </w:t>
            </w:r>
            <w:r w:rsidR="00836A55" w:rsidRPr="00C245A0">
              <w:rPr>
                <w:rFonts w:ascii="Traditional Arabic" w:hAnsi="Traditional Arabic" w:cs="Traditional Arabic" w:hint="cs"/>
                <w:sz w:val="26"/>
                <w:szCs w:val="26"/>
                <w:rtl/>
                <w:lang w:val="fr-FR" w:bidi="ar-AE"/>
              </w:rPr>
              <w:t xml:space="preserve">يعتزم العميل الوارد اسمه في </w:t>
            </w:r>
            <w:r w:rsidR="00836A55" w:rsidRPr="00C245A0">
              <w:rPr>
                <w:rFonts w:ascii="Traditional Arabic" w:hAnsi="Traditional Arabic" w:cs="Traditional Arabic" w:hint="cs"/>
                <w:b/>
                <w:bCs/>
                <w:sz w:val="26"/>
                <w:szCs w:val="26"/>
                <w:rtl/>
                <w:lang w:val="fr-FR" w:bidi="ar-AE"/>
              </w:rPr>
              <w:t xml:space="preserve">صحيفة البيانات </w:t>
            </w:r>
            <w:r w:rsidR="00836A55" w:rsidRPr="00C245A0">
              <w:rPr>
                <w:rFonts w:ascii="Traditional Arabic" w:hAnsi="Traditional Arabic" w:cs="Traditional Arabic" w:hint="cs"/>
                <w:sz w:val="26"/>
                <w:szCs w:val="26"/>
                <w:rtl/>
                <w:lang w:val="fr-FR" w:bidi="ar-AE"/>
              </w:rPr>
              <w:t xml:space="preserve">اختيار استشاري من بين الاستشاريين المذكورين في خطاب الدعوة، وذلك وفقا لطريقة الاختيار المحددة في </w:t>
            </w:r>
            <w:r w:rsidR="00836A55" w:rsidRPr="00C245A0">
              <w:rPr>
                <w:rFonts w:ascii="Traditional Arabic" w:hAnsi="Traditional Arabic" w:cs="Traditional Arabic" w:hint="cs"/>
                <w:b/>
                <w:bCs/>
                <w:sz w:val="26"/>
                <w:szCs w:val="26"/>
                <w:rtl/>
                <w:lang w:val="fr-FR" w:bidi="ar-AE"/>
              </w:rPr>
              <w:t>صحيفة البيانات</w:t>
            </w:r>
            <w:r w:rsidR="00836A55" w:rsidRPr="00C245A0">
              <w:rPr>
                <w:rFonts w:ascii="Traditional Arabic" w:hAnsi="Traditional Arabic" w:cs="Traditional Arabic" w:hint="cs"/>
                <w:sz w:val="26"/>
                <w:szCs w:val="26"/>
                <w:rtl/>
                <w:lang w:val="fr-FR" w:bidi="ar-AE"/>
              </w:rPr>
              <w:t xml:space="preserve">. </w:t>
            </w:r>
          </w:p>
          <w:p w14:paraId="2A0500AE" w14:textId="6397F1BF" w:rsidR="00836A55" w:rsidRPr="00C245A0" w:rsidRDefault="00836A55" w:rsidP="00DD1B2A">
            <w:pPr>
              <w:pStyle w:val="BodyTextIndent2"/>
              <w:bidi/>
              <w:spacing w:after="200"/>
              <w:ind w:left="576"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2.2 </w:t>
            </w:r>
            <w:r w:rsidR="00D33942"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يُدعى الاستشاريون المدرجون في القائمة المختصرة إلى تقديم عرض فني وعرض مالي أو عرض فني فقط، كما هو مبين في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xml:space="preserve">، لتقديم الخدمات الاستشارية المطلوبة في إطار المهمة المذكورة في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xml:space="preserve">. </w:t>
            </w:r>
            <w:r w:rsidR="0060341C" w:rsidRPr="00C245A0">
              <w:rPr>
                <w:rFonts w:ascii="Traditional Arabic" w:hAnsi="Traditional Arabic" w:cs="Traditional Arabic" w:hint="cs"/>
                <w:sz w:val="26"/>
                <w:szCs w:val="26"/>
                <w:rtl/>
                <w:lang w:val="fr-FR" w:bidi="ar-AE"/>
              </w:rPr>
              <w:t>و</w:t>
            </w:r>
            <w:r w:rsidRPr="00C245A0">
              <w:rPr>
                <w:rFonts w:ascii="Traditional Arabic" w:hAnsi="Traditional Arabic" w:cs="Traditional Arabic" w:hint="cs"/>
                <w:sz w:val="26"/>
                <w:szCs w:val="26"/>
                <w:rtl/>
                <w:lang w:val="fr-FR" w:bidi="ar-AE"/>
              </w:rPr>
              <w:t xml:space="preserve">يشكل هذا العرض أساسا للتفاوض ويؤدي في نهاية المطاف إلى التوقيع على العقد مع الاستشاري المختار. </w:t>
            </w:r>
          </w:p>
          <w:p w14:paraId="69E8F970" w14:textId="7D891272" w:rsidR="00980006" w:rsidRPr="00C245A0" w:rsidRDefault="00980006" w:rsidP="00DD1B2A">
            <w:pPr>
              <w:pStyle w:val="BodyTextIndent2"/>
              <w:bidi/>
              <w:spacing w:after="200"/>
              <w:ind w:left="576"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3.2 </w:t>
            </w:r>
            <w:r w:rsidR="00D33942"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ينبغي أن تكون للاستشاريين دراية بالظروف المحلية وأن يأخذوها </w:t>
            </w:r>
            <w:r w:rsidR="0060341C" w:rsidRPr="00C245A0">
              <w:rPr>
                <w:rFonts w:ascii="Traditional Arabic" w:hAnsi="Traditional Arabic" w:cs="Traditional Arabic" w:hint="cs"/>
                <w:sz w:val="26"/>
                <w:szCs w:val="26"/>
                <w:rtl/>
                <w:lang w:val="fr-FR" w:bidi="ar-AE"/>
              </w:rPr>
              <w:t>في الاعتبار</w:t>
            </w:r>
            <w:r w:rsidRPr="00C245A0">
              <w:rPr>
                <w:rFonts w:ascii="Traditional Arabic" w:hAnsi="Traditional Arabic" w:cs="Traditional Arabic" w:hint="cs"/>
                <w:sz w:val="26"/>
                <w:szCs w:val="26"/>
                <w:rtl/>
                <w:lang w:val="fr-FR" w:bidi="ar-AE"/>
              </w:rPr>
              <w:t xml:space="preserve"> عند إعداد عروضهم، ويشمل ذلك المشاركة في أي</w:t>
            </w:r>
            <w:r w:rsidR="005831B6" w:rsidRPr="00C245A0">
              <w:rPr>
                <w:rFonts w:ascii="Traditional Arabic" w:hAnsi="Traditional Arabic" w:cs="Traditional Arabic" w:hint="cs"/>
                <w:sz w:val="26"/>
                <w:szCs w:val="26"/>
                <w:rtl/>
                <w:lang w:val="fr-FR" w:bidi="ar-AE"/>
              </w:rPr>
              <w:t xml:space="preserve"> مؤتمر</w:t>
            </w:r>
            <w:r w:rsidRPr="00C245A0">
              <w:rPr>
                <w:rFonts w:ascii="Traditional Arabic" w:hAnsi="Traditional Arabic" w:cs="Traditional Arabic" w:hint="cs"/>
                <w:sz w:val="26"/>
                <w:szCs w:val="26"/>
                <w:rtl/>
                <w:lang w:val="fr-FR" w:bidi="ar-AE"/>
              </w:rPr>
              <w:t xml:space="preserve"> </w:t>
            </w:r>
            <w:r w:rsidR="005831B6" w:rsidRPr="00C245A0">
              <w:rPr>
                <w:rFonts w:ascii="Traditional Arabic" w:hAnsi="Traditional Arabic" w:cs="Traditional Arabic" w:hint="cs"/>
                <w:sz w:val="26"/>
                <w:szCs w:val="26"/>
                <w:rtl/>
                <w:lang w:val="fr-FR" w:bidi="ar-AE"/>
              </w:rPr>
              <w:t>ي</w:t>
            </w:r>
            <w:r w:rsidRPr="00C245A0">
              <w:rPr>
                <w:rFonts w:ascii="Traditional Arabic" w:hAnsi="Traditional Arabic" w:cs="Traditional Arabic" w:hint="cs"/>
                <w:sz w:val="26"/>
                <w:szCs w:val="26"/>
                <w:rtl/>
                <w:lang w:val="fr-FR" w:bidi="ar-AE"/>
              </w:rPr>
              <w:t xml:space="preserve">سبق تقديم العروض </w:t>
            </w:r>
            <w:r w:rsidR="0060341C" w:rsidRPr="00C245A0">
              <w:rPr>
                <w:rFonts w:ascii="Traditional Arabic" w:hAnsi="Traditional Arabic" w:cs="Traditional Arabic" w:hint="cs"/>
                <w:sz w:val="26"/>
                <w:szCs w:val="26"/>
                <w:rtl/>
                <w:lang w:val="fr-FR" w:bidi="ar-AE"/>
              </w:rPr>
              <w:t>إذا</w:t>
            </w:r>
            <w:r w:rsidRPr="00C245A0">
              <w:rPr>
                <w:rFonts w:ascii="Traditional Arabic" w:hAnsi="Traditional Arabic" w:cs="Traditional Arabic" w:hint="cs"/>
                <w:sz w:val="26"/>
                <w:szCs w:val="26"/>
                <w:rtl/>
                <w:lang w:val="fr-FR" w:bidi="ar-AE"/>
              </w:rPr>
              <w:t xml:space="preserve"> كان ذلك مقررا في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xml:space="preserve">. </w:t>
            </w:r>
            <w:r w:rsidR="005831B6" w:rsidRPr="00C245A0">
              <w:rPr>
                <w:rFonts w:ascii="Traditional Arabic" w:hAnsi="Traditional Arabic" w:cs="Traditional Arabic" w:hint="cs"/>
                <w:sz w:val="26"/>
                <w:szCs w:val="26"/>
                <w:rtl/>
                <w:lang w:val="fr-FR" w:bidi="ar-AE"/>
              </w:rPr>
              <w:t>و</w:t>
            </w:r>
            <w:r w:rsidRPr="00C245A0">
              <w:rPr>
                <w:rFonts w:ascii="Traditional Arabic" w:hAnsi="Traditional Arabic" w:cs="Traditional Arabic" w:hint="cs"/>
                <w:sz w:val="26"/>
                <w:szCs w:val="26"/>
                <w:rtl/>
                <w:lang w:val="fr-FR" w:bidi="ar-AE"/>
              </w:rPr>
              <w:t xml:space="preserve">يكون </w:t>
            </w:r>
            <w:r w:rsidR="0060341C" w:rsidRPr="00C245A0">
              <w:rPr>
                <w:rFonts w:ascii="Traditional Arabic" w:hAnsi="Traditional Arabic" w:cs="Traditional Arabic" w:hint="cs"/>
                <w:sz w:val="26"/>
                <w:szCs w:val="26"/>
                <w:rtl/>
                <w:lang w:val="fr-FR" w:bidi="ar-AE"/>
              </w:rPr>
              <w:t>حضور</w:t>
            </w:r>
            <w:r w:rsidRPr="00C245A0">
              <w:rPr>
                <w:rFonts w:ascii="Traditional Arabic" w:hAnsi="Traditional Arabic" w:cs="Traditional Arabic" w:hint="cs"/>
                <w:sz w:val="26"/>
                <w:szCs w:val="26"/>
                <w:rtl/>
                <w:lang w:val="fr-FR" w:bidi="ar-AE"/>
              </w:rPr>
              <w:t xml:space="preserve"> </w:t>
            </w:r>
            <w:r w:rsidR="0060341C" w:rsidRPr="00C245A0">
              <w:rPr>
                <w:rFonts w:ascii="Traditional Arabic" w:hAnsi="Traditional Arabic" w:cs="Traditional Arabic" w:hint="cs"/>
                <w:sz w:val="26"/>
                <w:szCs w:val="26"/>
                <w:rtl/>
                <w:lang w:val="fr-FR" w:bidi="ar-AE"/>
              </w:rPr>
              <w:t xml:space="preserve">الاستشاريين </w:t>
            </w:r>
            <w:r w:rsidRPr="00C245A0">
              <w:rPr>
                <w:rFonts w:ascii="Traditional Arabic" w:hAnsi="Traditional Arabic" w:cs="Traditional Arabic" w:hint="cs"/>
                <w:sz w:val="26"/>
                <w:szCs w:val="26"/>
                <w:rtl/>
                <w:lang w:val="fr-FR" w:bidi="ar-AE"/>
              </w:rPr>
              <w:t>في أي</w:t>
            </w:r>
            <w:r w:rsidR="005831B6" w:rsidRPr="00C245A0">
              <w:rPr>
                <w:rFonts w:ascii="Traditional Arabic" w:hAnsi="Traditional Arabic" w:cs="Traditional Arabic" w:hint="cs"/>
                <w:sz w:val="26"/>
                <w:szCs w:val="26"/>
                <w:rtl/>
                <w:lang w:val="fr-FR" w:bidi="ar-AE"/>
              </w:rPr>
              <w:t xml:space="preserve"> مؤتمر</w:t>
            </w:r>
            <w:r w:rsidRPr="00C245A0">
              <w:rPr>
                <w:rFonts w:ascii="Traditional Arabic" w:hAnsi="Traditional Arabic" w:cs="Traditional Arabic" w:hint="cs"/>
                <w:sz w:val="26"/>
                <w:szCs w:val="26"/>
                <w:rtl/>
                <w:lang w:val="fr-FR" w:bidi="ar-AE"/>
              </w:rPr>
              <w:t xml:space="preserve"> </w:t>
            </w:r>
            <w:r w:rsidR="005831B6" w:rsidRPr="00C245A0">
              <w:rPr>
                <w:rFonts w:ascii="Traditional Arabic" w:hAnsi="Traditional Arabic" w:cs="Traditional Arabic" w:hint="cs"/>
                <w:sz w:val="26"/>
                <w:szCs w:val="26"/>
                <w:rtl/>
                <w:lang w:val="fr-FR" w:bidi="ar-AE"/>
              </w:rPr>
              <w:t>ي</w:t>
            </w:r>
            <w:r w:rsidRPr="00C245A0">
              <w:rPr>
                <w:rFonts w:ascii="Traditional Arabic" w:hAnsi="Traditional Arabic" w:cs="Traditional Arabic" w:hint="cs"/>
                <w:sz w:val="26"/>
                <w:szCs w:val="26"/>
                <w:rtl/>
                <w:lang w:val="fr-FR" w:bidi="ar-AE"/>
              </w:rPr>
              <w:t>سبق تقديم العروض اختياريا</w:t>
            </w:r>
            <w:r w:rsidR="00375F0D" w:rsidRPr="00C245A0">
              <w:rPr>
                <w:rFonts w:ascii="Traditional Arabic" w:hAnsi="Traditional Arabic" w:cs="Traditional Arabic" w:hint="cs"/>
                <w:sz w:val="26"/>
                <w:szCs w:val="26"/>
                <w:rtl/>
                <w:lang w:val="fr-FR" w:bidi="ar-AE"/>
              </w:rPr>
              <w:t xml:space="preserve"> وعلى نفق</w:t>
            </w:r>
            <w:r w:rsidR="0060341C" w:rsidRPr="00C245A0">
              <w:rPr>
                <w:rFonts w:ascii="Traditional Arabic" w:hAnsi="Traditional Arabic" w:cs="Traditional Arabic" w:hint="cs"/>
                <w:sz w:val="26"/>
                <w:szCs w:val="26"/>
                <w:rtl/>
                <w:lang w:val="fr-FR" w:bidi="ar-AE"/>
              </w:rPr>
              <w:t>تهم</w:t>
            </w:r>
            <w:r w:rsidR="00375F0D"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p>
          <w:p w14:paraId="73FB2BC4" w14:textId="4E0D3ADD" w:rsidR="00D33942" w:rsidRPr="00C245A0" w:rsidRDefault="00375F0D" w:rsidP="00DD1B2A">
            <w:pPr>
              <w:pStyle w:val="BodyTextIndent2"/>
              <w:bidi/>
              <w:spacing w:after="200"/>
              <w:ind w:left="576" w:hanging="576"/>
              <w:rPr>
                <w:rFonts w:ascii="Traditional Arabic" w:hAnsi="Traditional Arabic" w:cs="Traditional Arabic"/>
                <w:b/>
                <w:bCs/>
                <w:sz w:val="26"/>
                <w:szCs w:val="26"/>
                <w:lang w:val="fr-FR" w:bidi="ar-AE"/>
              </w:rPr>
            </w:pPr>
            <w:r w:rsidRPr="00C245A0">
              <w:rPr>
                <w:rFonts w:ascii="Traditional Arabic" w:hAnsi="Traditional Arabic" w:cs="Traditional Arabic" w:hint="cs"/>
                <w:sz w:val="26"/>
                <w:szCs w:val="26"/>
                <w:rtl/>
                <w:lang w:val="fr-FR" w:bidi="ar-AE"/>
              </w:rPr>
              <w:t xml:space="preserve">4.2 </w:t>
            </w:r>
            <w:r w:rsidR="00D33942"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يقدم العميل</w:t>
            </w:r>
            <w:r w:rsidR="0060341C" w:rsidRPr="00C245A0">
              <w:rPr>
                <w:rFonts w:ascii="Traditional Arabic" w:hAnsi="Traditional Arabic" w:cs="Traditional Arabic" w:hint="cs"/>
                <w:sz w:val="26"/>
                <w:szCs w:val="26"/>
                <w:rtl/>
                <w:lang w:val="fr-FR" w:bidi="ar-AE"/>
              </w:rPr>
              <w:t xml:space="preserve"> للاستشاريين،</w:t>
            </w:r>
            <w:r w:rsidRPr="00C245A0">
              <w:rPr>
                <w:rFonts w:ascii="Traditional Arabic" w:hAnsi="Traditional Arabic" w:cs="Traditional Arabic" w:hint="cs"/>
                <w:sz w:val="26"/>
                <w:szCs w:val="26"/>
                <w:rtl/>
                <w:lang w:val="fr-FR" w:bidi="ar-AE"/>
              </w:rPr>
              <w:t xml:space="preserve"> في الوقت المناسب ودون </w:t>
            </w:r>
            <w:r w:rsidR="0060341C" w:rsidRPr="00C245A0">
              <w:rPr>
                <w:rFonts w:ascii="Traditional Arabic" w:hAnsi="Traditional Arabic" w:cs="Traditional Arabic" w:hint="cs"/>
                <w:sz w:val="26"/>
                <w:szCs w:val="26"/>
                <w:rtl/>
                <w:lang w:val="fr-FR" w:bidi="ar-AE"/>
              </w:rPr>
              <w:t>تحميلهم أي تكاليف</w:t>
            </w:r>
            <w:r w:rsidRPr="00C245A0">
              <w:rPr>
                <w:rFonts w:ascii="Traditional Arabic" w:hAnsi="Traditional Arabic" w:cs="Traditional Arabic" w:hint="cs"/>
                <w:sz w:val="26"/>
                <w:szCs w:val="26"/>
                <w:rtl/>
                <w:lang w:val="fr-FR" w:bidi="ar-AE"/>
              </w:rPr>
              <w:t xml:space="preserve">، </w:t>
            </w:r>
            <w:r w:rsidR="0060341C" w:rsidRPr="00C245A0">
              <w:rPr>
                <w:rFonts w:ascii="Traditional Arabic" w:hAnsi="Traditional Arabic" w:cs="Traditional Arabic" w:hint="cs"/>
                <w:sz w:val="26"/>
                <w:szCs w:val="26"/>
                <w:rtl/>
                <w:lang w:val="fr-FR" w:bidi="ar-AE"/>
              </w:rPr>
              <w:t>المعلومات</w:t>
            </w:r>
            <w:r w:rsidRPr="00C245A0">
              <w:rPr>
                <w:rFonts w:ascii="Traditional Arabic" w:hAnsi="Traditional Arabic" w:cs="Traditional Arabic" w:hint="cs"/>
                <w:sz w:val="26"/>
                <w:szCs w:val="26"/>
                <w:rtl/>
                <w:lang w:val="fr-FR" w:bidi="ar-AE"/>
              </w:rPr>
              <w:t xml:space="preserve"> وبيانات المشروع ذات الصلة والتقارير الضرورية لإعداد عروضهم كما هو </w:t>
            </w:r>
            <w:r w:rsidR="0060341C" w:rsidRPr="00C245A0">
              <w:rPr>
                <w:rFonts w:ascii="Traditional Arabic" w:hAnsi="Traditional Arabic" w:cs="Traditional Arabic" w:hint="cs"/>
                <w:sz w:val="26"/>
                <w:szCs w:val="26"/>
                <w:rtl/>
                <w:lang w:val="fr-FR" w:bidi="ar-AE"/>
              </w:rPr>
              <w:t>منصوص عليه</w:t>
            </w:r>
            <w:r w:rsidRPr="00C245A0">
              <w:rPr>
                <w:rFonts w:ascii="Traditional Arabic" w:hAnsi="Traditional Arabic" w:cs="Traditional Arabic" w:hint="cs"/>
                <w:sz w:val="26"/>
                <w:szCs w:val="26"/>
                <w:rtl/>
                <w:lang w:val="fr-FR" w:bidi="ar-AE"/>
              </w:rPr>
              <w:t xml:space="preserve"> في </w:t>
            </w:r>
            <w:r w:rsidRPr="00C245A0">
              <w:rPr>
                <w:rFonts w:ascii="Traditional Arabic" w:hAnsi="Traditional Arabic" w:cs="Traditional Arabic" w:hint="cs"/>
                <w:b/>
                <w:bCs/>
                <w:sz w:val="26"/>
                <w:szCs w:val="26"/>
                <w:rtl/>
                <w:lang w:val="fr-FR" w:bidi="ar-AE"/>
              </w:rPr>
              <w:t>صحيفة البيانات.</w:t>
            </w:r>
          </w:p>
        </w:tc>
      </w:tr>
      <w:tr w:rsidR="000B5EDC" w:rsidRPr="00C245A0" w14:paraId="74FA7F79" w14:textId="77777777" w:rsidTr="00CC38ED">
        <w:tc>
          <w:tcPr>
            <w:tcW w:w="2364" w:type="dxa"/>
          </w:tcPr>
          <w:p w14:paraId="54F3CB88" w14:textId="13DD282C" w:rsidR="009A2264" w:rsidRPr="00C245A0" w:rsidRDefault="00005133"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تضارب</w:t>
            </w:r>
            <w:r w:rsidR="0046571B" w:rsidRPr="00C245A0">
              <w:rPr>
                <w:rFonts w:ascii="Traditional Arabic" w:hAnsi="Traditional Arabic" w:cs="Traditional Arabic"/>
                <w:b w:val="0"/>
                <w:bCs/>
                <w:sz w:val="26"/>
                <w:szCs w:val="26"/>
                <w:rtl/>
              </w:rPr>
              <w:t xml:space="preserve"> المصالح</w:t>
            </w:r>
          </w:p>
          <w:p w14:paraId="27D3FDC5" w14:textId="77777777" w:rsidR="000B5EDC" w:rsidRPr="00C245A0" w:rsidRDefault="000B5EDC" w:rsidP="00DD1B2A">
            <w:pPr>
              <w:pStyle w:val="Heading2"/>
              <w:numPr>
                <w:ilvl w:val="0"/>
                <w:numId w:val="0"/>
              </w:numPr>
              <w:bidi/>
              <w:ind w:left="360"/>
            </w:pPr>
          </w:p>
        </w:tc>
        <w:tc>
          <w:tcPr>
            <w:tcW w:w="6481" w:type="dxa"/>
          </w:tcPr>
          <w:p w14:paraId="5105A08C" w14:textId="3F6A1A93" w:rsidR="0046571B" w:rsidRPr="00C245A0" w:rsidRDefault="0046571B" w:rsidP="00DD1B2A">
            <w:pPr>
              <w:pStyle w:val="BodyTextIndent2"/>
              <w:bidi/>
              <w:spacing w:after="200"/>
              <w:ind w:left="576" w:hanging="576"/>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rPr>
              <w:t xml:space="preserve">1.3 </w:t>
            </w:r>
            <w:r w:rsidR="00D33942" w:rsidRPr="00C245A0">
              <w:rPr>
                <w:rFonts w:ascii="Traditional Arabic" w:hAnsi="Traditional Arabic" w:cs="Traditional Arabic" w:hint="cs"/>
                <w:sz w:val="26"/>
                <w:szCs w:val="26"/>
                <w:rtl/>
              </w:rPr>
              <w:t xml:space="preserve">  </w:t>
            </w:r>
            <w:r w:rsidR="00304540" w:rsidRPr="00C245A0">
              <w:rPr>
                <w:rFonts w:ascii="Traditional Arabic" w:hAnsi="Traditional Arabic" w:cs="Traditional Arabic" w:hint="cs"/>
                <w:sz w:val="26"/>
                <w:szCs w:val="26"/>
                <w:rtl/>
              </w:rPr>
              <w:t>يُطال</w:t>
            </w:r>
            <w:r w:rsidR="00337C92" w:rsidRPr="00C245A0">
              <w:rPr>
                <w:rFonts w:ascii="Traditional Arabic" w:hAnsi="Traditional Arabic" w:cs="Traditional Arabic" w:hint="cs"/>
                <w:sz w:val="26"/>
                <w:szCs w:val="26"/>
                <w:rtl/>
              </w:rPr>
              <w:t>َ</w:t>
            </w:r>
            <w:r w:rsidR="00304540" w:rsidRPr="00C245A0">
              <w:rPr>
                <w:rFonts w:ascii="Traditional Arabic" w:hAnsi="Traditional Arabic" w:cs="Traditional Arabic" w:hint="cs"/>
                <w:sz w:val="26"/>
                <w:szCs w:val="26"/>
                <w:rtl/>
              </w:rPr>
              <w:t>ب</w:t>
            </w:r>
            <w:r w:rsidR="00005133" w:rsidRPr="00C245A0">
              <w:rPr>
                <w:rFonts w:ascii="Traditional Arabic" w:hAnsi="Traditional Arabic" w:cs="Traditional Arabic" w:hint="cs"/>
                <w:sz w:val="26"/>
                <w:szCs w:val="26"/>
                <w:rtl/>
              </w:rPr>
              <w:t xml:space="preserve"> الاستشاري </w:t>
            </w:r>
            <w:r w:rsidR="00445373" w:rsidRPr="00C245A0">
              <w:rPr>
                <w:rFonts w:ascii="Traditional Arabic" w:hAnsi="Traditional Arabic" w:cs="Traditional Arabic" w:hint="cs"/>
                <w:sz w:val="26"/>
                <w:szCs w:val="26"/>
                <w:rtl/>
              </w:rPr>
              <w:t>بأن يقدم</w:t>
            </w:r>
            <w:r w:rsidR="00005133" w:rsidRPr="00C245A0">
              <w:rPr>
                <w:rFonts w:ascii="Traditional Arabic" w:hAnsi="Traditional Arabic" w:cs="Traditional Arabic" w:hint="cs"/>
                <w:sz w:val="26"/>
                <w:szCs w:val="26"/>
                <w:rtl/>
              </w:rPr>
              <w:t xml:space="preserve"> مشورة مهنية وموضوعية ومحايدة</w:t>
            </w:r>
            <w:r w:rsidR="00445373" w:rsidRPr="00C245A0">
              <w:rPr>
                <w:rFonts w:ascii="Traditional Arabic" w:hAnsi="Traditional Arabic" w:cs="Traditional Arabic" w:hint="cs"/>
                <w:sz w:val="26"/>
                <w:szCs w:val="26"/>
                <w:rtl/>
              </w:rPr>
              <w:t>،</w:t>
            </w:r>
            <w:r w:rsidR="00005133" w:rsidRPr="00C245A0">
              <w:rPr>
                <w:rFonts w:ascii="Traditional Arabic" w:hAnsi="Traditional Arabic" w:cs="Traditional Arabic" w:hint="cs"/>
                <w:sz w:val="26"/>
                <w:szCs w:val="26"/>
                <w:rtl/>
              </w:rPr>
              <w:t xml:space="preserve"> </w:t>
            </w:r>
            <w:r w:rsidR="00445373" w:rsidRPr="00C245A0">
              <w:rPr>
                <w:rFonts w:ascii="Traditional Arabic" w:hAnsi="Traditional Arabic" w:cs="Traditional Arabic" w:hint="cs"/>
                <w:sz w:val="26"/>
                <w:szCs w:val="26"/>
                <w:rtl/>
              </w:rPr>
              <w:t xml:space="preserve">ويعطي الأولوية </w:t>
            </w:r>
            <w:r w:rsidR="00005133" w:rsidRPr="00C245A0">
              <w:rPr>
                <w:rFonts w:ascii="Traditional Arabic" w:hAnsi="Traditional Arabic" w:cs="Traditional Arabic" w:hint="cs"/>
                <w:sz w:val="26"/>
                <w:szCs w:val="26"/>
                <w:rtl/>
              </w:rPr>
              <w:t xml:space="preserve">في كل وقت </w:t>
            </w:r>
            <w:r w:rsidR="00445373" w:rsidRPr="00C245A0">
              <w:rPr>
                <w:rFonts w:ascii="Traditional Arabic" w:hAnsi="Traditional Arabic" w:cs="Traditional Arabic" w:hint="cs"/>
                <w:sz w:val="26"/>
                <w:szCs w:val="26"/>
                <w:rtl/>
                <w:lang w:bidi="ar-AE"/>
              </w:rPr>
              <w:t>لمصالح العميل</w:t>
            </w:r>
            <w:r w:rsidR="00005133" w:rsidRPr="00C245A0">
              <w:rPr>
                <w:rFonts w:ascii="Traditional Arabic" w:hAnsi="Traditional Arabic" w:cs="Traditional Arabic" w:hint="cs"/>
                <w:sz w:val="26"/>
                <w:szCs w:val="26"/>
                <w:rtl/>
                <w:lang w:bidi="ar-AE"/>
              </w:rPr>
              <w:t xml:space="preserve">، </w:t>
            </w:r>
            <w:r w:rsidR="00572839" w:rsidRPr="00C245A0">
              <w:rPr>
                <w:rFonts w:ascii="Traditional Arabic" w:hAnsi="Traditional Arabic" w:cs="Traditional Arabic" w:hint="cs"/>
                <w:sz w:val="26"/>
                <w:szCs w:val="26"/>
                <w:rtl/>
                <w:lang w:bidi="ar-AE"/>
              </w:rPr>
              <w:t>ويتفادى تماما</w:t>
            </w:r>
            <w:r w:rsidR="00445373" w:rsidRPr="00C245A0">
              <w:rPr>
                <w:rFonts w:ascii="Traditional Arabic" w:hAnsi="Traditional Arabic" w:cs="Traditional Arabic" w:hint="cs"/>
                <w:sz w:val="26"/>
                <w:szCs w:val="26"/>
                <w:rtl/>
                <w:lang w:bidi="ar-AE"/>
              </w:rPr>
              <w:t>ً</w:t>
            </w:r>
            <w:r w:rsidR="00572839" w:rsidRPr="00C245A0">
              <w:rPr>
                <w:rFonts w:ascii="Traditional Arabic" w:hAnsi="Traditional Arabic" w:cs="Traditional Arabic" w:hint="cs"/>
                <w:sz w:val="26"/>
                <w:szCs w:val="26"/>
                <w:rtl/>
                <w:lang w:bidi="ar-AE"/>
              </w:rPr>
              <w:t xml:space="preserve"> أي تعارض مع </w:t>
            </w:r>
            <w:r w:rsidR="0065150E" w:rsidRPr="00C245A0">
              <w:rPr>
                <w:rFonts w:ascii="Traditional Arabic" w:hAnsi="Traditional Arabic" w:cs="Traditional Arabic" w:hint="cs"/>
                <w:sz w:val="26"/>
                <w:szCs w:val="26"/>
                <w:rtl/>
                <w:lang w:bidi="ar-AE"/>
              </w:rPr>
              <w:t>مهام</w:t>
            </w:r>
            <w:r w:rsidR="00572839" w:rsidRPr="00C245A0">
              <w:rPr>
                <w:rFonts w:ascii="Traditional Arabic" w:hAnsi="Traditional Arabic" w:cs="Traditional Arabic" w:hint="cs"/>
                <w:sz w:val="26"/>
                <w:szCs w:val="26"/>
                <w:rtl/>
                <w:lang w:bidi="ar-AE"/>
              </w:rPr>
              <w:t xml:space="preserve"> أخرى أو مع مصالحه </w:t>
            </w:r>
            <w:r w:rsidR="00445373" w:rsidRPr="00C245A0">
              <w:rPr>
                <w:rFonts w:ascii="Traditional Arabic" w:hAnsi="Traditional Arabic" w:cs="Traditional Arabic" w:hint="cs"/>
                <w:sz w:val="26"/>
                <w:szCs w:val="26"/>
                <w:rtl/>
                <w:lang w:bidi="ar-AE"/>
              </w:rPr>
              <w:t>المؤسسية الخاصة</w:t>
            </w:r>
            <w:r w:rsidR="00572839" w:rsidRPr="00C245A0">
              <w:rPr>
                <w:rFonts w:ascii="Traditional Arabic" w:hAnsi="Traditional Arabic" w:cs="Traditional Arabic" w:hint="cs"/>
                <w:sz w:val="26"/>
                <w:szCs w:val="26"/>
                <w:rtl/>
                <w:lang w:bidi="ar-AE"/>
              </w:rPr>
              <w:t xml:space="preserve">، </w:t>
            </w:r>
            <w:r w:rsidR="00445373" w:rsidRPr="00C245A0">
              <w:rPr>
                <w:rFonts w:ascii="Traditional Arabic" w:hAnsi="Traditional Arabic" w:cs="Traditional Arabic" w:hint="cs"/>
                <w:sz w:val="26"/>
                <w:szCs w:val="26"/>
                <w:rtl/>
                <w:lang w:bidi="ar-AE"/>
              </w:rPr>
              <w:t>ويتصرف دون مراعاة لأيّ أعمال قد يحصل عليها مستقبلاً.</w:t>
            </w:r>
            <w:r w:rsidR="00572839" w:rsidRPr="00C245A0">
              <w:rPr>
                <w:rFonts w:ascii="Traditional Arabic" w:hAnsi="Traditional Arabic" w:cs="Traditional Arabic" w:hint="cs"/>
                <w:sz w:val="26"/>
                <w:szCs w:val="26"/>
                <w:rtl/>
                <w:lang w:bidi="ar-AE"/>
              </w:rPr>
              <w:t xml:space="preserve"> </w:t>
            </w:r>
          </w:p>
          <w:p w14:paraId="1E414659" w14:textId="0B76DA3F" w:rsidR="00765A92" w:rsidRPr="00C245A0" w:rsidRDefault="0006797D" w:rsidP="00DD1B2A">
            <w:pPr>
              <w:pStyle w:val="BodyTextIndent2"/>
              <w:bidi/>
              <w:spacing w:after="200"/>
              <w:ind w:left="576" w:hanging="576"/>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t xml:space="preserve">2.3 </w:t>
            </w:r>
            <w:r w:rsidR="00D33942" w:rsidRPr="00C245A0">
              <w:rPr>
                <w:rFonts w:ascii="Traditional Arabic" w:hAnsi="Traditional Arabic" w:cs="Traditional Arabic" w:hint="cs"/>
                <w:sz w:val="26"/>
                <w:szCs w:val="26"/>
                <w:rtl/>
                <w:lang w:bidi="ar-AE"/>
              </w:rPr>
              <w:t xml:space="preserve">  </w:t>
            </w:r>
            <w:r w:rsidR="00B055A7" w:rsidRPr="00C245A0">
              <w:rPr>
                <w:rFonts w:ascii="Traditional Arabic" w:hAnsi="Traditional Arabic" w:cs="Traditional Arabic" w:hint="cs"/>
                <w:sz w:val="26"/>
                <w:szCs w:val="26"/>
                <w:rtl/>
                <w:lang w:bidi="ar-AE"/>
              </w:rPr>
              <w:t>يجب</w:t>
            </w:r>
            <w:r w:rsidRPr="00C245A0">
              <w:rPr>
                <w:rFonts w:ascii="Traditional Arabic" w:hAnsi="Traditional Arabic" w:cs="Traditional Arabic" w:hint="cs"/>
                <w:sz w:val="26"/>
                <w:szCs w:val="26"/>
                <w:rtl/>
                <w:lang w:bidi="ar-AE"/>
              </w:rPr>
              <w:t xml:space="preserve"> عل</w:t>
            </w:r>
            <w:r w:rsidR="0060341C" w:rsidRPr="00C245A0">
              <w:rPr>
                <w:rFonts w:ascii="Traditional Arabic" w:hAnsi="Traditional Arabic" w:cs="Traditional Arabic" w:hint="cs"/>
                <w:sz w:val="26"/>
                <w:szCs w:val="26"/>
                <w:rtl/>
                <w:lang w:bidi="ar-AE"/>
              </w:rPr>
              <w:t>ى الاستشاري أن يُعلم العميل بأيّ</w:t>
            </w:r>
            <w:r w:rsidRPr="00C245A0">
              <w:rPr>
                <w:rFonts w:ascii="Traditional Arabic" w:hAnsi="Traditional Arabic" w:cs="Traditional Arabic" w:hint="cs"/>
                <w:sz w:val="26"/>
                <w:szCs w:val="26"/>
                <w:rtl/>
                <w:lang w:bidi="ar-AE"/>
              </w:rPr>
              <w:t xml:space="preserve"> </w:t>
            </w:r>
            <w:r w:rsidR="0060341C" w:rsidRPr="00C245A0">
              <w:rPr>
                <w:rFonts w:ascii="Traditional Arabic" w:hAnsi="Traditional Arabic" w:cs="Traditional Arabic" w:hint="cs"/>
                <w:sz w:val="26"/>
                <w:szCs w:val="26"/>
                <w:rtl/>
                <w:lang w:bidi="ar-AE"/>
              </w:rPr>
              <w:t>أحوال</w:t>
            </w:r>
            <w:r w:rsidRPr="00C245A0">
              <w:rPr>
                <w:rFonts w:ascii="Traditional Arabic" w:hAnsi="Traditional Arabic" w:cs="Traditional Arabic" w:hint="cs"/>
                <w:sz w:val="26"/>
                <w:szCs w:val="26"/>
                <w:rtl/>
                <w:lang w:bidi="ar-AE"/>
              </w:rPr>
              <w:t xml:space="preserve"> يوجد فيه</w:t>
            </w:r>
            <w:r w:rsidR="0060341C" w:rsidRPr="00C245A0">
              <w:rPr>
                <w:rFonts w:ascii="Traditional Arabic" w:hAnsi="Traditional Arabic" w:cs="Traditional Arabic" w:hint="cs"/>
                <w:sz w:val="26"/>
                <w:szCs w:val="26"/>
                <w:rtl/>
                <w:lang w:bidi="ar-AE"/>
              </w:rPr>
              <w:t>ا</w:t>
            </w:r>
            <w:r w:rsidRPr="00C245A0">
              <w:rPr>
                <w:rFonts w:ascii="Traditional Arabic" w:hAnsi="Traditional Arabic" w:cs="Traditional Arabic" w:hint="cs"/>
                <w:sz w:val="26"/>
                <w:szCs w:val="26"/>
                <w:rtl/>
                <w:lang w:bidi="ar-AE"/>
              </w:rPr>
              <w:t xml:space="preserve"> </w:t>
            </w:r>
            <w:r w:rsidR="00550401" w:rsidRPr="00C245A0">
              <w:rPr>
                <w:rFonts w:ascii="Traditional Arabic" w:hAnsi="Traditional Arabic" w:cs="Traditional Arabic" w:hint="cs"/>
                <w:sz w:val="26"/>
                <w:szCs w:val="26"/>
                <w:rtl/>
                <w:lang w:bidi="ar-AE"/>
              </w:rPr>
              <w:t>تعارض</w:t>
            </w:r>
            <w:r w:rsidRPr="00C245A0">
              <w:rPr>
                <w:rFonts w:ascii="Traditional Arabic" w:hAnsi="Traditional Arabic" w:cs="Traditional Arabic" w:hint="cs"/>
                <w:sz w:val="26"/>
                <w:szCs w:val="26"/>
                <w:rtl/>
                <w:lang w:bidi="ar-AE"/>
              </w:rPr>
              <w:t xml:space="preserve"> حقيقي أو محتمل يؤثر على قدرته على تحقيق المصلحة المثلى لعميله. وقد يؤدي عدم الإفصاح عن هذه </w:t>
            </w:r>
            <w:r w:rsidR="0060341C" w:rsidRPr="00C245A0">
              <w:rPr>
                <w:rFonts w:ascii="Traditional Arabic" w:hAnsi="Traditional Arabic" w:cs="Traditional Arabic" w:hint="cs"/>
                <w:sz w:val="26"/>
                <w:szCs w:val="26"/>
                <w:rtl/>
                <w:lang w:bidi="ar-AE"/>
              </w:rPr>
              <w:t>الأحوال</w:t>
            </w:r>
            <w:r w:rsidRPr="00C245A0">
              <w:rPr>
                <w:rFonts w:ascii="Traditional Arabic" w:hAnsi="Traditional Arabic" w:cs="Traditional Arabic" w:hint="cs"/>
                <w:sz w:val="26"/>
                <w:szCs w:val="26"/>
                <w:rtl/>
                <w:lang w:bidi="ar-AE"/>
              </w:rPr>
              <w:t xml:space="preserve"> </w:t>
            </w:r>
            <w:r w:rsidR="0060341C" w:rsidRPr="00C245A0">
              <w:rPr>
                <w:rFonts w:ascii="Traditional Arabic" w:hAnsi="Traditional Arabic" w:cs="Traditional Arabic" w:hint="cs"/>
                <w:sz w:val="26"/>
                <w:szCs w:val="26"/>
                <w:rtl/>
                <w:lang w:bidi="ar-AE"/>
              </w:rPr>
              <w:t xml:space="preserve">بالبنك الإسلامي للتنمية </w:t>
            </w:r>
            <w:r w:rsidRPr="00C245A0">
              <w:rPr>
                <w:rFonts w:ascii="Traditional Arabic" w:hAnsi="Traditional Arabic" w:cs="Traditional Arabic" w:hint="cs"/>
                <w:sz w:val="26"/>
                <w:szCs w:val="26"/>
                <w:rtl/>
                <w:lang w:bidi="ar-AE"/>
              </w:rPr>
              <w:t xml:space="preserve">إلى </w:t>
            </w:r>
            <w:r w:rsidR="0060341C" w:rsidRPr="00C245A0">
              <w:rPr>
                <w:rFonts w:ascii="Traditional Arabic" w:hAnsi="Traditional Arabic" w:cs="Traditional Arabic" w:hint="cs"/>
                <w:sz w:val="26"/>
                <w:szCs w:val="26"/>
                <w:rtl/>
                <w:lang w:bidi="ar-AE"/>
              </w:rPr>
              <w:t>استبعاد</w:t>
            </w:r>
            <w:r w:rsidRPr="00C245A0">
              <w:rPr>
                <w:rFonts w:ascii="Traditional Arabic" w:hAnsi="Traditional Arabic" w:cs="Traditional Arabic" w:hint="cs"/>
                <w:sz w:val="26"/>
                <w:szCs w:val="26"/>
                <w:rtl/>
                <w:lang w:bidi="ar-AE"/>
              </w:rPr>
              <w:t xml:space="preserve"> الاستشاري</w:t>
            </w:r>
            <w:r w:rsidR="0060341C"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أو </w:t>
            </w:r>
            <w:r w:rsidR="00903234" w:rsidRPr="00C245A0">
              <w:rPr>
                <w:rFonts w:ascii="Traditional Arabic" w:hAnsi="Traditional Arabic" w:cs="Traditional Arabic" w:hint="cs"/>
                <w:sz w:val="26"/>
                <w:szCs w:val="26"/>
                <w:rtl/>
                <w:lang w:bidi="ar-AE"/>
              </w:rPr>
              <w:t>فسخ</w:t>
            </w:r>
            <w:r w:rsidRPr="00C245A0">
              <w:rPr>
                <w:rFonts w:ascii="Traditional Arabic" w:hAnsi="Traditional Arabic" w:cs="Traditional Arabic" w:hint="cs"/>
                <w:sz w:val="26"/>
                <w:szCs w:val="26"/>
                <w:rtl/>
                <w:lang w:bidi="ar-AE"/>
              </w:rPr>
              <w:t xml:space="preserve"> العقد</w:t>
            </w:r>
            <w:r w:rsidR="00765A92" w:rsidRPr="00C245A0">
              <w:rPr>
                <w:rFonts w:ascii="Traditional Arabic" w:hAnsi="Traditional Arabic" w:cs="Traditional Arabic" w:hint="cs"/>
                <w:sz w:val="26"/>
                <w:szCs w:val="26"/>
                <w:rtl/>
                <w:lang w:bidi="ar-AE"/>
              </w:rPr>
              <w:t xml:space="preserve"> المبرم معه</w:t>
            </w:r>
            <w:r w:rsidR="0060341C" w:rsidRPr="00C245A0">
              <w:rPr>
                <w:rFonts w:ascii="Traditional Arabic" w:hAnsi="Traditional Arabic" w:cs="Traditional Arabic" w:hint="cs"/>
                <w:sz w:val="26"/>
                <w:szCs w:val="26"/>
                <w:rtl/>
                <w:lang w:bidi="ar-AE"/>
              </w:rPr>
              <w:t xml:space="preserve"> أ</w:t>
            </w:r>
            <w:r w:rsidRPr="00C245A0">
              <w:rPr>
                <w:rFonts w:ascii="Traditional Arabic" w:hAnsi="Traditional Arabic" w:cs="Traditional Arabic" w:hint="cs"/>
                <w:sz w:val="26"/>
                <w:szCs w:val="26"/>
                <w:rtl/>
                <w:lang w:bidi="ar-AE"/>
              </w:rPr>
              <w:t xml:space="preserve">و تطبيق </w:t>
            </w:r>
            <w:r w:rsidR="00FA2D29" w:rsidRPr="00C245A0">
              <w:rPr>
                <w:rFonts w:ascii="Traditional Arabic" w:hAnsi="Traditional Arabic" w:cs="Traditional Arabic" w:hint="cs"/>
                <w:sz w:val="26"/>
                <w:szCs w:val="26"/>
                <w:rtl/>
                <w:lang w:bidi="ar-AE"/>
              </w:rPr>
              <w:t>جزاءات</w:t>
            </w:r>
            <w:r w:rsidRPr="00C245A0">
              <w:rPr>
                <w:rFonts w:ascii="Traditional Arabic" w:hAnsi="Traditional Arabic" w:cs="Traditional Arabic" w:hint="cs"/>
                <w:sz w:val="26"/>
                <w:szCs w:val="26"/>
                <w:rtl/>
                <w:lang w:bidi="ar-AE"/>
              </w:rPr>
              <w:t xml:space="preserve"> عليه</w:t>
            </w:r>
            <w:r w:rsidR="0060341C" w:rsidRPr="00C245A0">
              <w:rPr>
                <w:rFonts w:ascii="Traditional Arabic" w:hAnsi="Traditional Arabic" w:cs="Traditional Arabic" w:hint="cs"/>
                <w:sz w:val="26"/>
                <w:szCs w:val="26"/>
                <w:rtl/>
                <w:lang w:bidi="ar-AE"/>
              </w:rPr>
              <w:t xml:space="preserve"> أو هما معاً</w:t>
            </w:r>
            <w:r w:rsidRPr="00C245A0">
              <w:rPr>
                <w:rFonts w:ascii="Traditional Arabic" w:hAnsi="Traditional Arabic" w:cs="Traditional Arabic" w:hint="cs"/>
                <w:sz w:val="26"/>
                <w:szCs w:val="26"/>
                <w:rtl/>
                <w:lang w:bidi="ar-AE"/>
              </w:rPr>
              <w:t>.</w:t>
            </w:r>
          </w:p>
          <w:p w14:paraId="09C2105D" w14:textId="29304627" w:rsidR="009A2264" w:rsidRPr="00C245A0" w:rsidRDefault="00765A92" w:rsidP="00DD1B2A">
            <w:pPr>
              <w:pStyle w:val="BodyTextIndent2"/>
              <w:bidi/>
              <w:spacing w:after="200"/>
              <w:ind w:left="576" w:hanging="576"/>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bidi="ar-AE"/>
              </w:rPr>
              <w:t xml:space="preserve">3.3 </w:t>
            </w:r>
            <w:r w:rsidR="00D33942"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lang w:bidi="ar-AE"/>
              </w:rPr>
              <w:t xml:space="preserve">دون </w:t>
            </w:r>
            <w:r w:rsidRPr="00C245A0">
              <w:rPr>
                <w:rFonts w:ascii="Traditional Arabic" w:hAnsi="Traditional Arabic" w:cs="Traditional Arabic" w:hint="cs"/>
                <w:sz w:val="26"/>
                <w:szCs w:val="26"/>
                <w:rtl/>
                <w:lang w:val="fr-FR" w:bidi="ar-AE"/>
              </w:rPr>
              <w:t>الاقتصار</w:t>
            </w:r>
            <w:r w:rsidRPr="00C245A0">
              <w:rPr>
                <w:rFonts w:ascii="Traditional Arabic" w:hAnsi="Traditional Arabic" w:cs="Traditional Arabic" w:hint="cs"/>
                <w:sz w:val="26"/>
                <w:szCs w:val="26"/>
                <w:rtl/>
                <w:lang w:bidi="ar-AE"/>
              </w:rPr>
              <w:t xml:space="preserve"> على </w:t>
            </w:r>
            <w:r w:rsidR="001A2A34" w:rsidRPr="00C245A0">
              <w:rPr>
                <w:rFonts w:ascii="Traditional Arabic" w:hAnsi="Traditional Arabic" w:cs="Traditional Arabic" w:hint="cs"/>
                <w:sz w:val="26"/>
                <w:szCs w:val="26"/>
                <w:rtl/>
                <w:lang w:bidi="ar-AE"/>
              </w:rPr>
              <w:t xml:space="preserve">عموم ما ورد </w:t>
            </w:r>
            <w:r w:rsidR="0060341C" w:rsidRPr="00C245A0">
              <w:rPr>
                <w:rFonts w:ascii="Traditional Arabic" w:hAnsi="Traditional Arabic" w:cs="Traditional Arabic" w:hint="cs"/>
                <w:sz w:val="26"/>
                <w:szCs w:val="26"/>
                <w:rtl/>
                <w:lang w:bidi="ar-AE"/>
              </w:rPr>
              <w:t>آنفاً</w:t>
            </w:r>
            <w:r w:rsidR="00E20DF5" w:rsidRPr="00C245A0">
              <w:rPr>
                <w:rFonts w:ascii="Traditional Arabic" w:hAnsi="Traditional Arabic" w:cs="Traditional Arabic" w:hint="cs"/>
                <w:sz w:val="26"/>
                <w:szCs w:val="26"/>
                <w:rtl/>
                <w:lang w:bidi="ar-AE"/>
              </w:rPr>
              <w:t>،</w:t>
            </w:r>
            <w:r w:rsidR="007F12ED" w:rsidRPr="00C245A0">
              <w:rPr>
                <w:rFonts w:ascii="Traditional Arabic" w:hAnsi="Traditional Arabic" w:cs="Traditional Arabic" w:hint="cs"/>
                <w:sz w:val="26"/>
                <w:szCs w:val="26"/>
                <w:rtl/>
                <w:lang w:bidi="ar-AE"/>
              </w:rPr>
              <w:t xml:space="preserve"> وما لم تبين</w:t>
            </w:r>
            <w:r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b/>
                <w:bCs/>
                <w:sz w:val="26"/>
                <w:szCs w:val="26"/>
                <w:rtl/>
                <w:lang w:bidi="ar-AE"/>
              </w:rPr>
              <w:t xml:space="preserve">صحيفة البيانات </w:t>
            </w:r>
            <w:r w:rsidRPr="00C245A0">
              <w:rPr>
                <w:rFonts w:ascii="Traditional Arabic" w:hAnsi="Traditional Arabic" w:cs="Traditional Arabic" w:hint="cs"/>
                <w:sz w:val="26"/>
                <w:szCs w:val="26"/>
                <w:rtl/>
                <w:lang w:bidi="ar-AE"/>
              </w:rPr>
              <w:t>خلاف ذلك،</w:t>
            </w:r>
            <w:r w:rsidR="007F12ED" w:rsidRPr="00C245A0">
              <w:rPr>
                <w:rFonts w:ascii="Traditional Arabic" w:hAnsi="Traditional Arabic" w:cs="Traditional Arabic" w:hint="cs"/>
                <w:sz w:val="26"/>
                <w:szCs w:val="26"/>
                <w:rtl/>
                <w:lang w:bidi="ar-AE"/>
              </w:rPr>
              <w:t xml:space="preserve"> لن</w:t>
            </w:r>
            <w:r w:rsidR="00C12C5C" w:rsidRPr="00C245A0">
              <w:rPr>
                <w:rFonts w:ascii="Traditional Arabic" w:hAnsi="Traditional Arabic" w:cs="Traditional Arabic" w:hint="cs"/>
                <w:sz w:val="26"/>
                <w:szCs w:val="26"/>
                <w:rtl/>
                <w:lang w:bidi="ar-AE"/>
              </w:rPr>
              <w:t xml:space="preserve"> يُعيَّن</w:t>
            </w:r>
            <w:r w:rsidR="007F12ED" w:rsidRPr="00C245A0">
              <w:rPr>
                <w:rFonts w:ascii="Traditional Arabic" w:hAnsi="Traditional Arabic" w:cs="Traditional Arabic" w:hint="cs"/>
                <w:sz w:val="26"/>
                <w:szCs w:val="26"/>
                <w:rtl/>
                <w:lang w:bidi="ar-AE"/>
              </w:rPr>
              <w:t xml:space="preserve"> </w:t>
            </w:r>
            <w:r w:rsidR="00D312AF" w:rsidRPr="00C245A0">
              <w:rPr>
                <w:rFonts w:ascii="Traditional Arabic" w:hAnsi="Traditional Arabic" w:cs="Traditional Arabic" w:hint="cs"/>
                <w:sz w:val="26"/>
                <w:szCs w:val="26"/>
                <w:rtl/>
                <w:lang w:bidi="ar-AE"/>
              </w:rPr>
              <w:t>ال</w:t>
            </w:r>
            <w:r w:rsidR="007F12ED" w:rsidRPr="00C245A0">
              <w:rPr>
                <w:rFonts w:ascii="Traditional Arabic" w:hAnsi="Traditional Arabic" w:cs="Traditional Arabic" w:hint="cs"/>
                <w:sz w:val="26"/>
                <w:szCs w:val="26"/>
                <w:rtl/>
                <w:lang w:bidi="ar-AE"/>
              </w:rPr>
              <w:t xml:space="preserve">استشاري </w:t>
            </w:r>
            <w:r w:rsidR="00A81C3E" w:rsidRPr="00C245A0">
              <w:rPr>
                <w:rFonts w:ascii="Traditional Arabic" w:hAnsi="Traditional Arabic" w:cs="Traditional Arabic" w:hint="cs"/>
                <w:sz w:val="26"/>
                <w:szCs w:val="26"/>
                <w:rtl/>
                <w:lang w:bidi="ar-AE"/>
              </w:rPr>
              <w:t xml:space="preserve">في الحالات </w:t>
            </w:r>
            <w:r w:rsidR="0060341C" w:rsidRPr="00C245A0">
              <w:rPr>
                <w:rFonts w:ascii="Traditional Arabic" w:hAnsi="Traditional Arabic" w:cs="Traditional Arabic" w:hint="cs"/>
                <w:sz w:val="26"/>
                <w:szCs w:val="26"/>
                <w:rtl/>
                <w:lang w:bidi="ar-AE"/>
              </w:rPr>
              <w:t>التالية</w:t>
            </w:r>
            <w:r w:rsidR="007F12ED" w:rsidRPr="00C245A0">
              <w:rPr>
                <w:rFonts w:ascii="Traditional Arabic" w:hAnsi="Traditional Arabic" w:cs="Traditional Arabic" w:hint="cs"/>
                <w:sz w:val="26"/>
                <w:szCs w:val="26"/>
                <w:rtl/>
                <w:lang w:bidi="ar-AE"/>
              </w:rPr>
              <w:t>:</w:t>
            </w:r>
          </w:p>
        </w:tc>
      </w:tr>
      <w:tr w:rsidR="000B5EDC" w:rsidRPr="00C245A0" w14:paraId="06F0C4D6" w14:textId="77777777" w:rsidTr="00CC38ED">
        <w:tc>
          <w:tcPr>
            <w:tcW w:w="2364" w:type="dxa"/>
          </w:tcPr>
          <w:p w14:paraId="48F92DEE" w14:textId="215F6666" w:rsidR="009A2264" w:rsidRPr="00C245A0" w:rsidRDefault="00D33942" w:rsidP="00DD1B2A">
            <w:pPr>
              <w:bidi/>
              <w:ind w:left="360"/>
              <w:rPr>
                <w:rFonts w:ascii="Traditional Arabic" w:hAnsi="Traditional Arabic" w:cs="Traditional Arabic"/>
                <w:b/>
                <w:bCs/>
                <w:sz w:val="26"/>
                <w:szCs w:val="26"/>
                <w:lang w:val="en-GB"/>
              </w:rPr>
            </w:pPr>
            <w:r w:rsidRPr="00C245A0">
              <w:rPr>
                <w:rFonts w:ascii="Traditional Arabic" w:hAnsi="Traditional Arabic" w:cs="Traditional Arabic"/>
                <w:b/>
                <w:bCs/>
                <w:sz w:val="26"/>
                <w:szCs w:val="26"/>
                <w:rtl/>
                <w:lang w:val="en-GB"/>
              </w:rPr>
              <w:t>أ. تضارب الأنشطة</w:t>
            </w:r>
          </w:p>
        </w:tc>
        <w:tc>
          <w:tcPr>
            <w:tcW w:w="6481" w:type="dxa"/>
          </w:tcPr>
          <w:p w14:paraId="1A63EFBC" w14:textId="07E88069" w:rsidR="009A2264" w:rsidRPr="00C245A0" w:rsidRDefault="00D33942" w:rsidP="006C4108">
            <w:pPr>
              <w:pStyle w:val="BodyTextIndent3"/>
              <w:bidi/>
              <w:spacing w:after="200"/>
              <w:ind w:left="965" w:hanging="540"/>
              <w:contextualSpacing/>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 </w:t>
            </w:r>
            <w:r w:rsidR="00EB47CD" w:rsidRPr="00C245A0">
              <w:rPr>
                <w:rFonts w:ascii="Traditional Arabic" w:hAnsi="Traditional Arabic" w:cs="Traditional Arabic"/>
                <w:sz w:val="26"/>
                <w:szCs w:val="26"/>
              </w:rPr>
              <w:t xml:space="preserve">   </w:t>
            </w:r>
            <w:r w:rsidRPr="00C245A0">
              <w:rPr>
                <w:rFonts w:ascii="Traditional Arabic" w:hAnsi="Traditional Arabic" w:cs="Traditional Arabic" w:hint="cs"/>
                <w:sz w:val="26"/>
                <w:szCs w:val="26"/>
                <w:u w:val="single"/>
                <w:rtl/>
              </w:rPr>
              <w:t xml:space="preserve">وجود تعارض بين الأنشطة الاستشارية </w:t>
            </w:r>
            <w:r w:rsidR="000B7CF3" w:rsidRPr="00C245A0">
              <w:rPr>
                <w:rFonts w:ascii="Traditional Arabic" w:hAnsi="Traditional Arabic" w:cs="Traditional Arabic" w:hint="cs"/>
                <w:sz w:val="26"/>
                <w:szCs w:val="26"/>
                <w:u w:val="single"/>
                <w:rtl/>
              </w:rPr>
              <w:t>وتوريد</w:t>
            </w:r>
            <w:r w:rsidRPr="00C245A0">
              <w:rPr>
                <w:rFonts w:ascii="Traditional Arabic" w:hAnsi="Traditional Arabic" w:cs="Traditional Arabic" w:hint="cs"/>
                <w:sz w:val="26"/>
                <w:szCs w:val="26"/>
                <w:u w:val="single"/>
                <w:rtl/>
              </w:rPr>
              <w:t xml:space="preserve"> السلع والأشغال والخدمات غير الاستشارية:</w:t>
            </w:r>
            <w:r w:rsidRPr="00C245A0">
              <w:rPr>
                <w:rFonts w:ascii="Traditional Arabic" w:hAnsi="Traditional Arabic" w:cs="Traditional Arabic" w:hint="cs"/>
                <w:sz w:val="26"/>
                <w:szCs w:val="26"/>
                <w:rtl/>
              </w:rPr>
              <w:t xml:space="preserve"> </w:t>
            </w:r>
            <w:r w:rsidR="00392CBC" w:rsidRPr="00C245A0">
              <w:rPr>
                <w:rFonts w:ascii="Traditional Arabic" w:hAnsi="Traditional Arabic" w:cs="Traditional Arabic" w:hint="cs"/>
                <w:sz w:val="26"/>
                <w:szCs w:val="26"/>
                <w:rtl/>
              </w:rPr>
              <w:t>تُ</w:t>
            </w:r>
            <w:r w:rsidR="009E52DA" w:rsidRPr="00C245A0">
              <w:rPr>
                <w:rFonts w:ascii="Traditional Arabic" w:hAnsi="Traditional Arabic" w:cs="Traditional Arabic" w:hint="cs"/>
                <w:sz w:val="26"/>
                <w:szCs w:val="26"/>
                <w:rtl/>
              </w:rPr>
              <w:t>ستبعَد</w:t>
            </w:r>
            <w:r w:rsidR="00406CA7" w:rsidRPr="00C245A0">
              <w:rPr>
                <w:rFonts w:ascii="Traditional Arabic" w:hAnsi="Traditional Arabic" w:cs="Traditional Arabic" w:hint="cs"/>
                <w:sz w:val="26"/>
                <w:szCs w:val="26"/>
                <w:rtl/>
              </w:rPr>
              <w:t xml:space="preserve"> أيّ </w:t>
            </w:r>
            <w:r w:rsidRPr="00C245A0">
              <w:rPr>
                <w:rFonts w:ascii="Traditional Arabic" w:hAnsi="Traditional Arabic" w:cs="Traditional Arabic" w:hint="cs"/>
                <w:sz w:val="26"/>
                <w:szCs w:val="26"/>
                <w:rtl/>
              </w:rPr>
              <w:t xml:space="preserve">شركة </w:t>
            </w:r>
            <w:r w:rsidR="00C12C5C" w:rsidRPr="00C245A0">
              <w:rPr>
                <w:rFonts w:ascii="Traditional Arabic" w:hAnsi="Traditional Arabic" w:cs="Traditional Arabic" w:hint="cs"/>
                <w:sz w:val="26"/>
                <w:szCs w:val="26"/>
                <w:rtl/>
              </w:rPr>
              <w:t>استعان</w:t>
            </w:r>
            <w:r w:rsidR="009D6AD1" w:rsidRPr="00C245A0">
              <w:rPr>
                <w:rFonts w:ascii="Traditional Arabic" w:hAnsi="Traditional Arabic" w:cs="Traditional Arabic" w:hint="cs"/>
                <w:sz w:val="26"/>
                <w:szCs w:val="26"/>
                <w:rtl/>
              </w:rPr>
              <w:t xml:space="preserve"> بها</w:t>
            </w:r>
            <w:r w:rsidR="00A73861" w:rsidRPr="00C245A0">
              <w:rPr>
                <w:rFonts w:ascii="Traditional Arabic" w:hAnsi="Traditional Arabic" w:cs="Traditional Arabic" w:hint="cs"/>
                <w:sz w:val="26"/>
                <w:szCs w:val="26"/>
                <w:rtl/>
              </w:rPr>
              <w:t xml:space="preserve"> العميل</w:t>
            </w:r>
            <w:r w:rsidR="00C12C5C" w:rsidRPr="00C245A0">
              <w:rPr>
                <w:rFonts w:ascii="Traditional Arabic" w:hAnsi="Traditional Arabic" w:cs="Traditional Arabic" w:hint="cs"/>
                <w:sz w:val="26"/>
                <w:szCs w:val="26"/>
                <w:rtl/>
              </w:rPr>
              <w:t xml:space="preserve"> </w:t>
            </w:r>
            <w:r w:rsidR="00A73861" w:rsidRPr="00C245A0">
              <w:rPr>
                <w:rFonts w:ascii="Traditional Arabic" w:hAnsi="Traditional Arabic" w:cs="Traditional Arabic" w:hint="cs"/>
                <w:sz w:val="26"/>
                <w:szCs w:val="26"/>
                <w:rtl/>
              </w:rPr>
              <w:t xml:space="preserve">أو </w:t>
            </w:r>
            <w:r w:rsidR="0048081D" w:rsidRPr="00C245A0">
              <w:rPr>
                <w:rFonts w:ascii="Traditional Arabic" w:hAnsi="Traditional Arabic" w:cs="Traditional Arabic" w:hint="cs"/>
                <w:sz w:val="26"/>
                <w:szCs w:val="26"/>
                <w:rtl/>
              </w:rPr>
              <w:t>ب</w:t>
            </w:r>
            <w:r w:rsidR="00A73861" w:rsidRPr="00C245A0">
              <w:rPr>
                <w:rFonts w:ascii="Traditional Arabic" w:hAnsi="Traditional Arabic" w:cs="Traditional Arabic" w:hint="cs"/>
                <w:sz w:val="26"/>
                <w:szCs w:val="26"/>
                <w:rtl/>
              </w:rPr>
              <w:t>أيٍ</w:t>
            </w:r>
            <w:r w:rsidR="000B7CF3" w:rsidRPr="00C245A0">
              <w:rPr>
                <w:rFonts w:ascii="Traditional Arabic" w:hAnsi="Traditional Arabic" w:cs="Traditional Arabic" w:hint="cs"/>
                <w:sz w:val="26"/>
                <w:szCs w:val="26"/>
                <w:rtl/>
              </w:rPr>
              <w:t>ّ</w:t>
            </w:r>
            <w:r w:rsidR="00A73861" w:rsidRPr="00C245A0">
              <w:rPr>
                <w:rFonts w:ascii="Traditional Arabic" w:hAnsi="Traditional Arabic" w:cs="Traditional Arabic" w:hint="cs"/>
                <w:sz w:val="26"/>
                <w:szCs w:val="26"/>
                <w:rtl/>
              </w:rPr>
              <w:t xml:space="preserve"> من فروعها</w:t>
            </w:r>
            <w:r w:rsidRPr="00C245A0">
              <w:rPr>
                <w:rFonts w:ascii="Traditional Arabic" w:hAnsi="Traditional Arabic" w:cs="Traditional Arabic" w:hint="cs"/>
                <w:sz w:val="26"/>
                <w:szCs w:val="26"/>
                <w:rtl/>
              </w:rPr>
              <w:t xml:space="preserve"> </w:t>
            </w:r>
            <w:r w:rsidR="001D5C03" w:rsidRPr="00C245A0">
              <w:rPr>
                <w:rFonts w:ascii="Traditional Arabic" w:hAnsi="Traditional Arabic" w:cs="Traditional Arabic" w:hint="cs"/>
                <w:sz w:val="26"/>
                <w:szCs w:val="26"/>
                <w:rtl/>
              </w:rPr>
              <w:t>لتوفير</w:t>
            </w:r>
            <w:r w:rsidRPr="00C245A0">
              <w:rPr>
                <w:rFonts w:ascii="Traditional Arabic" w:hAnsi="Traditional Arabic" w:cs="Traditional Arabic" w:hint="cs"/>
                <w:sz w:val="26"/>
                <w:szCs w:val="26"/>
                <w:rtl/>
              </w:rPr>
              <w:t xml:space="preserve"> السلع والأشغال و</w:t>
            </w:r>
            <w:r w:rsidR="00392CBC" w:rsidRPr="00C245A0">
              <w:rPr>
                <w:rFonts w:ascii="Traditional Arabic" w:hAnsi="Traditional Arabic" w:cs="Traditional Arabic" w:hint="cs"/>
                <w:sz w:val="26"/>
                <w:szCs w:val="26"/>
                <w:rtl/>
              </w:rPr>
              <w:t>ال</w:t>
            </w:r>
            <w:r w:rsidRPr="00C245A0">
              <w:rPr>
                <w:rFonts w:ascii="Traditional Arabic" w:hAnsi="Traditional Arabic" w:cs="Traditional Arabic" w:hint="cs"/>
                <w:sz w:val="26"/>
                <w:szCs w:val="26"/>
                <w:rtl/>
              </w:rPr>
              <w:t xml:space="preserve">خدمات غير </w:t>
            </w:r>
            <w:r w:rsidR="00392CBC" w:rsidRPr="00C245A0">
              <w:rPr>
                <w:rFonts w:ascii="Traditional Arabic" w:hAnsi="Traditional Arabic" w:cs="Traditional Arabic" w:hint="cs"/>
                <w:sz w:val="26"/>
                <w:szCs w:val="26"/>
                <w:rtl/>
              </w:rPr>
              <w:t>ال</w:t>
            </w:r>
            <w:r w:rsidRPr="00C245A0">
              <w:rPr>
                <w:rFonts w:ascii="Traditional Arabic" w:hAnsi="Traditional Arabic" w:cs="Traditional Arabic" w:hint="cs"/>
                <w:sz w:val="26"/>
                <w:szCs w:val="26"/>
                <w:rtl/>
              </w:rPr>
              <w:t>استشارية</w:t>
            </w:r>
            <w:r w:rsidR="007168A3" w:rsidRPr="00C245A0">
              <w:rPr>
                <w:rFonts w:ascii="Traditional Arabic" w:hAnsi="Traditional Arabic" w:cs="Traditional Arabic" w:hint="cs"/>
                <w:sz w:val="26"/>
                <w:szCs w:val="26"/>
                <w:rtl/>
              </w:rPr>
              <w:t xml:space="preserve"> </w:t>
            </w:r>
            <w:r w:rsidR="001D5C03" w:rsidRPr="00C245A0">
              <w:rPr>
                <w:rFonts w:ascii="Traditional Arabic" w:hAnsi="Traditional Arabic" w:cs="Traditional Arabic" w:hint="cs"/>
                <w:sz w:val="26"/>
                <w:szCs w:val="26"/>
                <w:rtl/>
              </w:rPr>
              <w:t>ل</w:t>
            </w:r>
            <w:r w:rsidRPr="00C245A0">
              <w:rPr>
                <w:rFonts w:ascii="Traditional Arabic" w:hAnsi="Traditional Arabic" w:cs="Traditional Arabic" w:hint="cs"/>
                <w:sz w:val="26"/>
                <w:szCs w:val="26"/>
                <w:rtl/>
              </w:rPr>
              <w:t>مشروع ما</w:t>
            </w:r>
            <w:r w:rsidR="00A73861" w:rsidRPr="00C245A0">
              <w:rPr>
                <w:rFonts w:ascii="Traditional Arabic" w:hAnsi="Traditional Arabic" w:cs="Traditional Arabic" w:hint="cs"/>
                <w:sz w:val="26"/>
                <w:szCs w:val="26"/>
                <w:rtl/>
              </w:rPr>
              <w:t xml:space="preserve">، </w:t>
            </w:r>
            <w:r w:rsidR="00392CBC" w:rsidRPr="00C245A0">
              <w:rPr>
                <w:rFonts w:ascii="Traditional Arabic" w:hAnsi="Traditional Arabic" w:cs="Traditional Arabic" w:hint="cs"/>
                <w:sz w:val="26"/>
                <w:szCs w:val="26"/>
                <w:rtl/>
              </w:rPr>
              <w:t xml:space="preserve">من تقديم الخدمات الاستشارية </w:t>
            </w:r>
            <w:r w:rsidR="00392CBC" w:rsidRPr="00C245A0">
              <w:rPr>
                <w:rFonts w:ascii="Traditional Arabic" w:hAnsi="Traditional Arabic" w:cs="Traditional Arabic" w:hint="cs"/>
                <w:sz w:val="26"/>
                <w:szCs w:val="26"/>
                <w:rtl/>
              </w:rPr>
              <w:lastRenderedPageBreak/>
              <w:t>الناشئة عن تلك السلع والأشغال والخدمات غير الاستشارية</w:t>
            </w:r>
            <w:r w:rsidR="00A73861" w:rsidRPr="00C245A0">
              <w:rPr>
                <w:rFonts w:ascii="Traditional Arabic" w:hAnsi="Traditional Arabic" w:cs="Traditional Arabic" w:hint="cs"/>
                <w:sz w:val="26"/>
                <w:szCs w:val="26"/>
                <w:rtl/>
              </w:rPr>
              <w:t xml:space="preserve"> أو المرتبطة بها مباشرة</w:t>
            </w:r>
            <w:r w:rsidR="00392CBC" w:rsidRPr="00C245A0">
              <w:rPr>
                <w:rFonts w:ascii="Traditional Arabic" w:hAnsi="Traditional Arabic" w:cs="Traditional Arabic" w:hint="cs"/>
                <w:sz w:val="26"/>
                <w:szCs w:val="26"/>
                <w:rtl/>
              </w:rPr>
              <w:t>.</w:t>
            </w:r>
            <w:r w:rsidR="00F457DF" w:rsidRPr="00C245A0">
              <w:rPr>
                <w:rFonts w:ascii="Traditional Arabic" w:hAnsi="Traditional Arabic" w:cs="Traditional Arabic" w:hint="cs"/>
                <w:sz w:val="26"/>
                <w:szCs w:val="26"/>
                <w:rtl/>
              </w:rPr>
              <w:t xml:space="preserve"> و</w:t>
            </w:r>
            <w:r w:rsidR="007168A3" w:rsidRPr="00C245A0">
              <w:rPr>
                <w:rFonts w:ascii="Traditional Arabic" w:hAnsi="Traditional Arabic" w:cs="Traditional Arabic" w:hint="cs"/>
                <w:sz w:val="26"/>
                <w:szCs w:val="26"/>
                <w:rtl/>
              </w:rPr>
              <w:t>ب</w:t>
            </w:r>
            <w:r w:rsidR="00F457DF" w:rsidRPr="00C245A0">
              <w:rPr>
                <w:rFonts w:ascii="Traditional Arabic" w:hAnsi="Traditional Arabic" w:cs="Traditional Arabic" w:hint="cs"/>
                <w:sz w:val="26"/>
                <w:szCs w:val="26"/>
                <w:rtl/>
              </w:rPr>
              <w:t>المقابل، تُ</w:t>
            </w:r>
            <w:r w:rsidR="009E52DA" w:rsidRPr="00C245A0">
              <w:rPr>
                <w:rFonts w:ascii="Traditional Arabic" w:hAnsi="Traditional Arabic" w:cs="Traditional Arabic" w:hint="cs"/>
                <w:sz w:val="26"/>
                <w:szCs w:val="26"/>
                <w:rtl/>
              </w:rPr>
              <w:t>ستبعَد</w:t>
            </w:r>
            <w:r w:rsidR="00406CA7" w:rsidRPr="00C245A0">
              <w:rPr>
                <w:rFonts w:ascii="Traditional Arabic" w:hAnsi="Traditional Arabic" w:cs="Traditional Arabic" w:hint="cs"/>
                <w:sz w:val="26"/>
                <w:szCs w:val="26"/>
                <w:rtl/>
              </w:rPr>
              <w:t xml:space="preserve"> أيّ </w:t>
            </w:r>
            <w:r w:rsidR="00F457DF" w:rsidRPr="00C245A0">
              <w:rPr>
                <w:rFonts w:ascii="Traditional Arabic" w:hAnsi="Traditional Arabic" w:cs="Traditional Arabic" w:hint="cs"/>
                <w:sz w:val="26"/>
                <w:szCs w:val="26"/>
                <w:rtl/>
              </w:rPr>
              <w:t xml:space="preserve">شركة </w:t>
            </w:r>
            <w:r w:rsidR="000B7CF3" w:rsidRPr="00C245A0">
              <w:rPr>
                <w:rFonts w:ascii="Traditional Arabic" w:hAnsi="Traditional Arabic" w:cs="Traditional Arabic" w:hint="cs"/>
                <w:sz w:val="26"/>
                <w:szCs w:val="26"/>
                <w:rtl/>
              </w:rPr>
              <w:t>جرى</w:t>
            </w:r>
            <w:r w:rsidR="009D6AD1" w:rsidRPr="00C245A0">
              <w:rPr>
                <w:rFonts w:ascii="Traditional Arabic" w:hAnsi="Traditional Arabic" w:cs="Traditional Arabic" w:hint="cs"/>
                <w:sz w:val="26"/>
                <w:szCs w:val="26"/>
                <w:rtl/>
              </w:rPr>
              <w:t xml:space="preserve"> الاستعانة بها</w:t>
            </w:r>
            <w:r w:rsidR="00A07DD4" w:rsidRPr="00C245A0">
              <w:rPr>
                <w:rFonts w:ascii="Traditional Arabic" w:hAnsi="Traditional Arabic" w:cs="Traditional Arabic" w:hint="cs"/>
                <w:sz w:val="26"/>
                <w:szCs w:val="26"/>
                <w:rtl/>
              </w:rPr>
              <w:t>،</w:t>
            </w:r>
            <w:r w:rsidR="009D6AD1" w:rsidRPr="00C245A0">
              <w:rPr>
                <w:rFonts w:ascii="Traditional Arabic" w:hAnsi="Traditional Arabic" w:cs="Traditional Arabic" w:hint="cs"/>
                <w:sz w:val="26"/>
                <w:szCs w:val="26"/>
                <w:rtl/>
              </w:rPr>
              <w:t xml:space="preserve"> أو ب</w:t>
            </w:r>
            <w:r w:rsidR="00F84638" w:rsidRPr="00C245A0">
              <w:rPr>
                <w:rFonts w:ascii="Traditional Arabic" w:hAnsi="Traditional Arabic" w:cs="Traditional Arabic" w:hint="cs"/>
                <w:sz w:val="26"/>
                <w:szCs w:val="26"/>
                <w:rtl/>
              </w:rPr>
              <w:t>أيٍ</w:t>
            </w:r>
            <w:r w:rsidR="000B7CF3" w:rsidRPr="00C245A0">
              <w:rPr>
                <w:rFonts w:ascii="Traditional Arabic" w:hAnsi="Traditional Arabic" w:cs="Traditional Arabic" w:hint="cs"/>
                <w:sz w:val="26"/>
                <w:szCs w:val="26"/>
                <w:rtl/>
              </w:rPr>
              <w:t>ّ</w:t>
            </w:r>
            <w:r w:rsidR="00F84638" w:rsidRPr="00C245A0">
              <w:rPr>
                <w:rFonts w:ascii="Traditional Arabic" w:hAnsi="Traditional Arabic" w:cs="Traditional Arabic" w:hint="cs"/>
                <w:sz w:val="26"/>
                <w:szCs w:val="26"/>
                <w:rtl/>
              </w:rPr>
              <w:t xml:space="preserve"> من فروعها</w:t>
            </w:r>
            <w:r w:rsidR="00A07DD4" w:rsidRPr="00C245A0">
              <w:rPr>
                <w:rFonts w:ascii="Traditional Arabic" w:hAnsi="Traditional Arabic" w:cs="Traditional Arabic" w:hint="cs"/>
                <w:sz w:val="26"/>
                <w:szCs w:val="26"/>
                <w:rtl/>
              </w:rPr>
              <w:t>،</w:t>
            </w:r>
            <w:r w:rsidR="00F457DF" w:rsidRPr="00C245A0">
              <w:rPr>
                <w:rFonts w:ascii="Traditional Arabic" w:hAnsi="Traditional Arabic" w:cs="Traditional Arabic" w:hint="cs"/>
                <w:sz w:val="26"/>
                <w:szCs w:val="26"/>
                <w:rtl/>
              </w:rPr>
              <w:t xml:space="preserve"> لتقديم خدمات استشارية لإعداد أو تنفيذ مشروع ما، من </w:t>
            </w:r>
            <w:r w:rsidR="00A07DD4" w:rsidRPr="00C245A0">
              <w:rPr>
                <w:rFonts w:ascii="Traditional Arabic" w:hAnsi="Traditional Arabic" w:cs="Traditional Arabic" w:hint="cs"/>
                <w:sz w:val="26"/>
                <w:szCs w:val="26"/>
                <w:rtl/>
              </w:rPr>
              <w:t>توفير</w:t>
            </w:r>
            <w:r w:rsidR="00F457DF" w:rsidRPr="00C245A0">
              <w:rPr>
                <w:rFonts w:ascii="Traditional Arabic" w:hAnsi="Traditional Arabic" w:cs="Traditional Arabic" w:hint="cs"/>
                <w:sz w:val="26"/>
                <w:szCs w:val="26"/>
                <w:rtl/>
              </w:rPr>
              <w:t xml:space="preserve"> السلع أو الأشغال أو الخدمات غير الاستشارية الناشئة عن </w:t>
            </w:r>
            <w:r w:rsidR="006C4108" w:rsidRPr="00C245A0">
              <w:rPr>
                <w:rFonts w:ascii="Traditional Arabic" w:hAnsi="Traditional Arabic" w:cs="Traditional Arabic" w:hint="cs"/>
                <w:sz w:val="26"/>
                <w:szCs w:val="26"/>
                <w:rtl/>
              </w:rPr>
              <w:t xml:space="preserve">تلك الخدمات </w:t>
            </w:r>
            <w:r w:rsidR="00F457DF" w:rsidRPr="00C245A0">
              <w:rPr>
                <w:rFonts w:ascii="Traditional Arabic" w:hAnsi="Traditional Arabic" w:cs="Traditional Arabic" w:hint="cs"/>
                <w:sz w:val="26"/>
                <w:szCs w:val="26"/>
                <w:rtl/>
              </w:rPr>
              <w:t>الاستشارية</w:t>
            </w:r>
            <w:r w:rsidR="006C4108" w:rsidRPr="00C245A0">
              <w:rPr>
                <w:rFonts w:ascii="Traditional Arabic" w:hAnsi="Traditional Arabic" w:cs="Traditional Arabic" w:hint="cs"/>
                <w:sz w:val="26"/>
                <w:szCs w:val="26"/>
                <w:rtl/>
              </w:rPr>
              <w:t xml:space="preserve"> أو المرتبطة بها مباشرة</w:t>
            </w:r>
            <w:r w:rsidR="008779F9" w:rsidRPr="00C245A0">
              <w:rPr>
                <w:rFonts w:ascii="Traditional Arabic" w:hAnsi="Traditional Arabic" w:cs="Traditional Arabic" w:hint="cs"/>
                <w:sz w:val="26"/>
                <w:szCs w:val="26"/>
                <w:rtl/>
              </w:rPr>
              <w:t>.</w:t>
            </w:r>
          </w:p>
        </w:tc>
      </w:tr>
      <w:tr w:rsidR="000B5EDC" w:rsidRPr="00C245A0" w14:paraId="4094EA56" w14:textId="77777777" w:rsidTr="00CC38ED">
        <w:tc>
          <w:tcPr>
            <w:tcW w:w="2364" w:type="dxa"/>
          </w:tcPr>
          <w:p w14:paraId="5DBBE86F" w14:textId="081ADBF2" w:rsidR="009A2264" w:rsidRPr="00C245A0" w:rsidRDefault="00443326" w:rsidP="0061217F">
            <w:pPr>
              <w:pStyle w:val="ListParagraph"/>
              <w:numPr>
                <w:ilvl w:val="0"/>
                <w:numId w:val="21"/>
              </w:numPr>
              <w:bidi/>
              <w:rPr>
                <w:rFonts w:ascii="Traditional Arabic" w:hAnsi="Traditional Arabic" w:cs="Traditional Arabic"/>
                <w:b/>
                <w:bCs/>
                <w:sz w:val="26"/>
                <w:szCs w:val="26"/>
                <w:lang w:val="en-GB"/>
              </w:rPr>
            </w:pPr>
            <w:r w:rsidRPr="00C245A0">
              <w:rPr>
                <w:rFonts w:ascii="Traditional Arabic" w:hAnsi="Traditional Arabic" w:cs="Traditional Arabic"/>
                <w:b/>
                <w:bCs/>
                <w:sz w:val="26"/>
                <w:szCs w:val="26"/>
                <w:rtl/>
                <w:lang w:val="en-GB"/>
              </w:rPr>
              <w:lastRenderedPageBreak/>
              <w:t>تضارب المهام</w:t>
            </w:r>
          </w:p>
        </w:tc>
        <w:tc>
          <w:tcPr>
            <w:tcW w:w="6481" w:type="dxa"/>
          </w:tcPr>
          <w:p w14:paraId="0CD0C7FD" w14:textId="1B539DF2" w:rsidR="009A2264" w:rsidRPr="00C245A0" w:rsidRDefault="00443326" w:rsidP="000B7CF3">
            <w:pPr>
              <w:pStyle w:val="BodyTextIndent3"/>
              <w:bidi/>
              <w:spacing w:after="200"/>
              <w:ind w:left="965" w:hanging="540"/>
              <w:contextualSpacing/>
              <w:rPr>
                <w:rFonts w:ascii="Traditional Arabic" w:hAnsi="Traditional Arabic" w:cs="Traditional Arabic"/>
                <w:sz w:val="26"/>
                <w:szCs w:val="26"/>
              </w:rPr>
            </w:pPr>
            <w:r w:rsidRPr="00C245A0">
              <w:rPr>
                <w:rFonts w:ascii="Traditional Arabic" w:hAnsi="Traditional Arabic" w:cs="Traditional Arabic" w:hint="cs"/>
                <w:sz w:val="26"/>
                <w:szCs w:val="26"/>
                <w:rtl/>
                <w:lang w:val="en-GB"/>
              </w:rPr>
              <w:t xml:space="preserve">(2) </w:t>
            </w:r>
            <w:r w:rsidR="00EB47CD" w:rsidRPr="00C245A0">
              <w:rPr>
                <w:rFonts w:ascii="Traditional Arabic" w:hAnsi="Traditional Arabic" w:cs="Traditional Arabic"/>
                <w:sz w:val="26"/>
                <w:szCs w:val="26"/>
                <w:lang w:val="en-GB"/>
              </w:rPr>
              <w:t xml:space="preserve">  </w:t>
            </w:r>
            <w:r w:rsidRPr="00C245A0">
              <w:rPr>
                <w:rFonts w:ascii="Traditional Arabic" w:hAnsi="Traditional Arabic" w:cs="Traditional Arabic" w:hint="cs"/>
                <w:sz w:val="26"/>
                <w:szCs w:val="26"/>
                <w:u w:val="single"/>
                <w:rtl/>
                <w:lang w:val="en-GB"/>
              </w:rPr>
              <w:t>وجود تعارض بين المهام الاستشارية:</w:t>
            </w:r>
            <w:r w:rsidRPr="00C245A0">
              <w:rPr>
                <w:rFonts w:ascii="Traditional Arabic" w:hAnsi="Traditional Arabic" w:cs="Traditional Arabic" w:hint="cs"/>
                <w:sz w:val="26"/>
                <w:szCs w:val="26"/>
                <w:rtl/>
                <w:lang w:val="en-GB"/>
              </w:rPr>
              <w:t xml:space="preserve"> لا </w:t>
            </w:r>
            <w:r w:rsidR="005B40D1" w:rsidRPr="00C245A0">
              <w:rPr>
                <w:rFonts w:ascii="Traditional Arabic" w:hAnsi="Traditional Arabic" w:cs="Traditional Arabic" w:hint="cs"/>
                <w:sz w:val="26"/>
                <w:szCs w:val="26"/>
                <w:rtl/>
                <w:lang w:val="en-GB"/>
              </w:rPr>
              <w:t>يُعيَّن</w:t>
            </w:r>
            <w:r w:rsidRPr="00C245A0">
              <w:rPr>
                <w:rFonts w:ascii="Traditional Arabic" w:hAnsi="Traditional Arabic" w:cs="Traditional Arabic" w:hint="cs"/>
                <w:sz w:val="26"/>
                <w:szCs w:val="26"/>
                <w:rtl/>
                <w:lang w:val="en-GB"/>
              </w:rPr>
              <w:t xml:space="preserve"> استشاري (</w:t>
            </w:r>
            <w:r w:rsidR="000B7CF3" w:rsidRPr="00C245A0">
              <w:rPr>
                <w:rFonts w:ascii="Traditional Arabic" w:hAnsi="Traditional Arabic" w:cs="Traditional Arabic" w:hint="cs"/>
                <w:sz w:val="26"/>
                <w:szCs w:val="26"/>
                <w:rtl/>
                <w:lang w:val="en-GB"/>
              </w:rPr>
              <w:t>و</w:t>
            </w:r>
            <w:r w:rsidR="00A00C42" w:rsidRPr="00C245A0">
              <w:rPr>
                <w:rFonts w:ascii="Traditional Arabic" w:hAnsi="Traditional Arabic" w:cs="Traditional Arabic" w:hint="cs"/>
                <w:sz w:val="26"/>
                <w:szCs w:val="26"/>
                <w:rtl/>
                <w:lang w:val="en-GB"/>
              </w:rPr>
              <w:t>خبرا</w:t>
            </w:r>
            <w:r w:rsidR="000B7CF3" w:rsidRPr="00C245A0">
              <w:rPr>
                <w:rFonts w:ascii="Traditional Arabic" w:hAnsi="Traditional Arabic" w:cs="Traditional Arabic" w:hint="cs"/>
                <w:sz w:val="26"/>
                <w:szCs w:val="26"/>
                <w:rtl/>
                <w:lang w:val="en-GB"/>
              </w:rPr>
              <w:t>ؤ</w:t>
            </w:r>
            <w:r w:rsidRPr="00C245A0">
              <w:rPr>
                <w:rFonts w:ascii="Traditional Arabic" w:hAnsi="Traditional Arabic" w:cs="Traditional Arabic" w:hint="cs"/>
                <w:sz w:val="26"/>
                <w:szCs w:val="26"/>
                <w:rtl/>
                <w:lang w:val="en-GB"/>
              </w:rPr>
              <w:t>ه والاستشاري</w:t>
            </w:r>
            <w:r w:rsidR="000B7CF3" w:rsidRPr="00C245A0">
              <w:rPr>
                <w:rFonts w:ascii="Traditional Arabic" w:hAnsi="Traditional Arabic" w:cs="Traditional Arabic" w:hint="cs"/>
                <w:sz w:val="26"/>
                <w:szCs w:val="26"/>
                <w:rtl/>
                <w:lang w:val="en-GB"/>
              </w:rPr>
              <w:t>و</w:t>
            </w:r>
            <w:r w:rsidRPr="00C245A0">
              <w:rPr>
                <w:rFonts w:ascii="Traditional Arabic" w:hAnsi="Traditional Arabic" w:cs="Traditional Arabic" w:hint="cs"/>
                <w:sz w:val="26"/>
                <w:szCs w:val="26"/>
                <w:rtl/>
                <w:lang w:val="en-GB"/>
              </w:rPr>
              <w:t>ن من الباطن) أو أي</w:t>
            </w:r>
            <w:r w:rsidR="000B7CF3"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من فروعه، لتنفيذ</w:t>
            </w:r>
            <w:r w:rsidR="00406CA7" w:rsidRPr="00C245A0">
              <w:rPr>
                <w:rFonts w:ascii="Traditional Arabic" w:hAnsi="Traditional Arabic" w:cs="Traditional Arabic" w:hint="cs"/>
                <w:sz w:val="26"/>
                <w:szCs w:val="26"/>
                <w:rtl/>
                <w:lang w:val="en-GB"/>
              </w:rPr>
              <w:t xml:space="preserve"> أيّ </w:t>
            </w:r>
            <w:r w:rsidRPr="00C245A0">
              <w:rPr>
                <w:rFonts w:ascii="Traditional Arabic" w:hAnsi="Traditional Arabic" w:cs="Traditional Arabic" w:hint="cs"/>
                <w:sz w:val="26"/>
                <w:szCs w:val="26"/>
                <w:rtl/>
                <w:lang w:val="en-GB"/>
              </w:rPr>
              <w:t>مهمة يمكن أن تكون متعارضة</w:t>
            </w:r>
            <w:r w:rsidR="00A00C42"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A00C42" w:rsidRPr="00C245A0">
              <w:rPr>
                <w:rFonts w:ascii="Traditional Arabic" w:hAnsi="Traditional Arabic" w:cs="Traditional Arabic" w:hint="cs"/>
                <w:sz w:val="26"/>
                <w:szCs w:val="26"/>
                <w:rtl/>
                <w:lang w:val="en-GB"/>
              </w:rPr>
              <w:t>بحكم</w:t>
            </w:r>
            <w:r w:rsidRPr="00C245A0">
              <w:rPr>
                <w:rFonts w:ascii="Traditional Arabic" w:hAnsi="Traditional Arabic" w:cs="Traditional Arabic" w:hint="cs"/>
                <w:sz w:val="26"/>
                <w:szCs w:val="26"/>
                <w:rtl/>
                <w:lang w:val="en-GB"/>
              </w:rPr>
              <w:t xml:space="preserve"> طبيعتها</w:t>
            </w:r>
            <w:r w:rsidR="00A00C42"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مع مهمة أ</w:t>
            </w:r>
            <w:r w:rsidR="0068294F" w:rsidRPr="00C245A0">
              <w:rPr>
                <w:rFonts w:ascii="Traditional Arabic" w:hAnsi="Traditional Arabic" w:cs="Traditional Arabic" w:hint="cs"/>
                <w:sz w:val="26"/>
                <w:szCs w:val="26"/>
                <w:rtl/>
                <w:lang w:val="en-GB"/>
              </w:rPr>
              <w:t>خرى ينفذها الاستشاري لنفس العميل أو لعميل آخر</w:t>
            </w:r>
            <w:r w:rsidR="004051E7" w:rsidRPr="00C245A0">
              <w:rPr>
                <w:rFonts w:ascii="Traditional Arabic" w:hAnsi="Traditional Arabic" w:cs="Traditional Arabic" w:hint="cs"/>
                <w:sz w:val="26"/>
                <w:szCs w:val="26"/>
                <w:rtl/>
                <w:lang w:val="en-GB"/>
              </w:rPr>
              <w:t>.</w:t>
            </w:r>
          </w:p>
        </w:tc>
      </w:tr>
      <w:tr w:rsidR="000B5EDC" w:rsidRPr="00C245A0" w14:paraId="759BBC43" w14:textId="77777777" w:rsidTr="00CC38ED">
        <w:tc>
          <w:tcPr>
            <w:tcW w:w="2364" w:type="dxa"/>
          </w:tcPr>
          <w:p w14:paraId="2BEEAC47" w14:textId="2222357F" w:rsidR="009A2264" w:rsidRPr="00C245A0" w:rsidRDefault="0068294F" w:rsidP="00DD1B2A">
            <w:pPr>
              <w:bidi/>
              <w:ind w:left="360"/>
              <w:rPr>
                <w:rFonts w:ascii="Traditional Arabic" w:hAnsi="Traditional Arabic" w:cs="Traditional Arabic"/>
                <w:b/>
                <w:bCs/>
                <w:sz w:val="26"/>
                <w:szCs w:val="26"/>
                <w:lang w:val="en-GB"/>
              </w:rPr>
            </w:pPr>
            <w:r w:rsidRPr="00C245A0">
              <w:rPr>
                <w:rFonts w:ascii="Traditional Arabic" w:hAnsi="Traditional Arabic" w:cs="Traditional Arabic"/>
                <w:b/>
                <w:bCs/>
                <w:sz w:val="26"/>
                <w:szCs w:val="26"/>
                <w:rtl/>
                <w:lang w:val="en-GB"/>
              </w:rPr>
              <w:t xml:space="preserve">ج. العلاقات </w:t>
            </w:r>
            <w:r w:rsidR="00C52872" w:rsidRPr="00C245A0">
              <w:rPr>
                <w:rFonts w:ascii="Traditional Arabic" w:hAnsi="Traditional Arabic" w:cs="Traditional Arabic"/>
                <w:b/>
                <w:bCs/>
                <w:sz w:val="26"/>
                <w:szCs w:val="26"/>
                <w:rtl/>
                <w:lang w:val="en-GB"/>
              </w:rPr>
              <w:t>المتداخلة</w:t>
            </w:r>
          </w:p>
        </w:tc>
        <w:tc>
          <w:tcPr>
            <w:tcW w:w="6481" w:type="dxa"/>
          </w:tcPr>
          <w:p w14:paraId="71FC42CE" w14:textId="140629A4" w:rsidR="009A2264" w:rsidRPr="00C245A0" w:rsidRDefault="0068294F" w:rsidP="007E71BA">
            <w:pPr>
              <w:pStyle w:val="BodyTextIndent3"/>
              <w:bidi/>
              <w:spacing w:after="200"/>
              <w:ind w:left="964" w:hanging="540"/>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(3) </w:t>
            </w:r>
            <w:r w:rsidRPr="00C245A0">
              <w:rPr>
                <w:rFonts w:ascii="Traditional Arabic" w:hAnsi="Traditional Arabic" w:cs="Traditional Arabic" w:hint="cs"/>
                <w:sz w:val="26"/>
                <w:szCs w:val="26"/>
                <w:u w:val="single"/>
                <w:rtl/>
              </w:rPr>
              <w:t>العلاقات مع موظفي العميل:</w:t>
            </w:r>
            <w:r w:rsidRPr="00C245A0">
              <w:rPr>
                <w:rFonts w:ascii="Traditional Arabic" w:hAnsi="Traditional Arabic" w:cs="Traditional Arabic" w:hint="cs"/>
                <w:sz w:val="26"/>
                <w:szCs w:val="26"/>
                <w:rtl/>
              </w:rPr>
              <w:t xml:space="preserve"> لا </w:t>
            </w:r>
            <w:r w:rsidR="007E71BA" w:rsidRPr="00C245A0">
              <w:rPr>
                <w:rFonts w:ascii="Traditional Arabic" w:hAnsi="Traditional Arabic" w:cs="Traditional Arabic" w:hint="cs"/>
                <w:sz w:val="26"/>
                <w:szCs w:val="26"/>
                <w:rtl/>
              </w:rPr>
              <w:t>يجوز</w:t>
            </w:r>
            <w:r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lang w:val="fr-FR" w:bidi="ar-AE"/>
              </w:rPr>
              <w:t xml:space="preserve">إرساء العقد </w:t>
            </w:r>
            <w:r w:rsidR="00621B7F" w:rsidRPr="00C245A0">
              <w:rPr>
                <w:rFonts w:ascii="Traditional Arabic" w:hAnsi="Traditional Arabic" w:cs="Traditional Arabic" w:hint="cs"/>
                <w:sz w:val="26"/>
                <w:szCs w:val="26"/>
                <w:rtl/>
                <w:lang w:val="fr-FR" w:bidi="ar-AE"/>
              </w:rPr>
              <w:t>على استشاري (</w:t>
            </w:r>
            <w:r w:rsidR="000B7CF3" w:rsidRPr="00C245A0">
              <w:rPr>
                <w:rFonts w:ascii="Traditional Arabic" w:hAnsi="Traditional Arabic" w:cs="Traditional Arabic" w:hint="cs"/>
                <w:sz w:val="26"/>
                <w:szCs w:val="26"/>
                <w:rtl/>
                <w:lang w:val="fr-FR" w:bidi="ar-AE"/>
              </w:rPr>
              <w:t>و</w:t>
            </w:r>
            <w:r w:rsidR="00621B7F" w:rsidRPr="00C245A0">
              <w:rPr>
                <w:rFonts w:ascii="Traditional Arabic" w:hAnsi="Traditional Arabic" w:cs="Traditional Arabic" w:hint="cs"/>
                <w:sz w:val="26"/>
                <w:szCs w:val="26"/>
                <w:rtl/>
                <w:lang w:val="fr-FR" w:bidi="ar-AE"/>
              </w:rPr>
              <w:t xml:space="preserve">خبرائه والاستشاريين من الباطن </w:t>
            </w:r>
            <w:r w:rsidR="00AC4977" w:rsidRPr="00C245A0">
              <w:rPr>
                <w:rFonts w:ascii="Traditional Arabic" w:hAnsi="Traditional Arabic" w:cs="Traditional Arabic" w:hint="cs"/>
                <w:sz w:val="26"/>
                <w:szCs w:val="26"/>
                <w:rtl/>
                <w:lang w:val="fr-FR" w:bidi="ar-AE"/>
              </w:rPr>
              <w:t>العاملين</w:t>
            </w:r>
            <w:r w:rsidR="00621B7F" w:rsidRPr="00C245A0">
              <w:rPr>
                <w:rFonts w:ascii="Traditional Arabic" w:hAnsi="Traditional Arabic" w:cs="Traditional Arabic" w:hint="cs"/>
                <w:sz w:val="26"/>
                <w:szCs w:val="26"/>
                <w:rtl/>
                <w:lang w:val="fr-FR" w:bidi="ar-AE"/>
              </w:rPr>
              <w:t xml:space="preserve"> </w:t>
            </w:r>
            <w:r w:rsidR="009F38FB" w:rsidRPr="00C245A0">
              <w:rPr>
                <w:rFonts w:ascii="Traditional Arabic" w:hAnsi="Traditional Arabic" w:cs="Traditional Arabic" w:hint="cs"/>
                <w:sz w:val="26"/>
                <w:szCs w:val="26"/>
                <w:rtl/>
                <w:lang w:val="fr-FR" w:bidi="ar-AE"/>
              </w:rPr>
              <w:t>معه</w:t>
            </w:r>
            <w:r w:rsidR="00621B7F" w:rsidRPr="00C245A0">
              <w:rPr>
                <w:rFonts w:ascii="Traditional Arabic" w:hAnsi="Traditional Arabic" w:cs="Traditional Arabic" w:hint="cs"/>
                <w:sz w:val="26"/>
                <w:szCs w:val="26"/>
                <w:rtl/>
                <w:lang w:val="fr-FR" w:bidi="ar-AE"/>
              </w:rPr>
              <w:t xml:space="preserve">) </w:t>
            </w:r>
            <w:r w:rsidR="000B7CF3" w:rsidRPr="00C245A0">
              <w:rPr>
                <w:rFonts w:ascii="Traditional Arabic" w:hAnsi="Traditional Arabic" w:cs="Traditional Arabic" w:hint="cs"/>
                <w:sz w:val="26"/>
                <w:szCs w:val="26"/>
                <w:rtl/>
                <w:lang w:val="fr-FR" w:bidi="ar-AE"/>
              </w:rPr>
              <w:t>يرتبط ب</w:t>
            </w:r>
            <w:r w:rsidR="00621B7F" w:rsidRPr="00C245A0">
              <w:rPr>
                <w:rFonts w:ascii="Traditional Arabic" w:hAnsi="Traditional Arabic" w:cs="Traditional Arabic" w:hint="cs"/>
                <w:sz w:val="26"/>
                <w:szCs w:val="26"/>
                <w:rtl/>
                <w:lang w:val="fr-FR" w:bidi="ar-AE"/>
              </w:rPr>
              <w:t>علاقة عمل أو</w:t>
            </w:r>
            <w:r w:rsidR="00FA5684" w:rsidRPr="00C245A0">
              <w:rPr>
                <w:rFonts w:ascii="Traditional Arabic" w:hAnsi="Traditional Arabic" w:cs="Traditional Arabic" w:hint="cs"/>
                <w:sz w:val="26"/>
                <w:szCs w:val="26"/>
                <w:rtl/>
                <w:lang w:val="fr-FR" w:bidi="ar-AE"/>
              </w:rPr>
              <w:t xml:space="preserve"> صلة</w:t>
            </w:r>
            <w:r w:rsidR="00621B7F" w:rsidRPr="00C245A0">
              <w:rPr>
                <w:rFonts w:ascii="Traditional Arabic" w:hAnsi="Traditional Arabic" w:cs="Traditional Arabic" w:hint="cs"/>
                <w:sz w:val="26"/>
                <w:szCs w:val="26"/>
                <w:rtl/>
                <w:lang w:val="fr-FR" w:bidi="ar-AE"/>
              </w:rPr>
              <w:t xml:space="preserve"> قرابة وثيقة </w:t>
            </w:r>
            <w:r w:rsidR="0041775D" w:rsidRPr="00C245A0">
              <w:rPr>
                <w:rFonts w:ascii="Traditional Arabic" w:hAnsi="Traditional Arabic" w:cs="Traditional Arabic" w:hint="cs"/>
                <w:sz w:val="26"/>
                <w:szCs w:val="26"/>
                <w:rtl/>
                <w:lang w:val="fr-FR" w:bidi="ar-AE"/>
              </w:rPr>
              <w:t xml:space="preserve">مع </w:t>
            </w:r>
            <w:r w:rsidR="00621B7F" w:rsidRPr="00C245A0">
              <w:rPr>
                <w:rFonts w:ascii="Traditional Arabic" w:hAnsi="Traditional Arabic" w:cs="Traditional Arabic" w:hint="cs"/>
                <w:sz w:val="26"/>
                <w:szCs w:val="26"/>
                <w:rtl/>
                <w:lang w:val="fr-FR" w:bidi="ar-AE"/>
              </w:rPr>
              <w:t xml:space="preserve">موظف لدى المستفيد أو </w:t>
            </w:r>
            <w:r w:rsidR="00142BE1" w:rsidRPr="00C245A0">
              <w:rPr>
                <w:rFonts w:ascii="Traditional Arabic" w:hAnsi="Traditional Arabic" w:cs="Traditional Arabic" w:hint="cs"/>
                <w:sz w:val="26"/>
                <w:szCs w:val="26"/>
                <w:rtl/>
                <w:lang w:val="fr-FR" w:bidi="ar-AE"/>
              </w:rPr>
              <w:t>وكالة الإنجاز</w:t>
            </w:r>
            <w:r w:rsidR="00621B7F" w:rsidRPr="00C245A0">
              <w:rPr>
                <w:rFonts w:ascii="Traditional Arabic" w:hAnsi="Traditional Arabic" w:cs="Traditional Arabic" w:hint="cs"/>
                <w:sz w:val="26"/>
                <w:szCs w:val="26"/>
                <w:rtl/>
                <w:lang w:val="fr-FR" w:bidi="ar-AE"/>
              </w:rPr>
              <w:t xml:space="preserve"> أو طرف متلقٍ</w:t>
            </w:r>
            <w:r w:rsidR="00D73235" w:rsidRPr="00C245A0">
              <w:rPr>
                <w:rFonts w:ascii="Traditional Arabic" w:hAnsi="Traditional Arabic" w:cs="Traditional Arabic" w:hint="cs"/>
                <w:sz w:val="26"/>
                <w:szCs w:val="26"/>
                <w:rtl/>
                <w:lang w:val="fr-FR"/>
              </w:rPr>
              <w:t>ّ</w:t>
            </w:r>
            <w:r w:rsidR="00621B7F" w:rsidRPr="00C245A0">
              <w:rPr>
                <w:rFonts w:ascii="Traditional Arabic" w:hAnsi="Traditional Arabic" w:cs="Traditional Arabic" w:hint="cs"/>
                <w:sz w:val="26"/>
                <w:szCs w:val="26"/>
                <w:rtl/>
                <w:lang w:val="fr-FR" w:bidi="ar-AE"/>
              </w:rPr>
              <w:t xml:space="preserve"> لجزء من التمويل </w:t>
            </w:r>
            <w:r w:rsidR="00EF33C5" w:rsidRPr="00C245A0">
              <w:rPr>
                <w:rFonts w:ascii="Traditional Arabic" w:hAnsi="Traditional Arabic" w:cs="Traditional Arabic" w:hint="cs"/>
                <w:sz w:val="26"/>
                <w:szCs w:val="26"/>
                <w:rtl/>
                <w:lang w:val="fr-FR" w:bidi="ar-AE"/>
              </w:rPr>
              <w:t>عندما يكون هذا الموظف مشاركا</w:t>
            </w:r>
            <w:r w:rsidR="000B7CF3" w:rsidRPr="00C245A0">
              <w:rPr>
                <w:rFonts w:ascii="Traditional Arabic" w:hAnsi="Traditional Arabic" w:cs="Traditional Arabic" w:hint="cs"/>
                <w:sz w:val="26"/>
                <w:szCs w:val="26"/>
                <w:rtl/>
                <w:lang w:val="fr-FR" w:bidi="ar-AE"/>
              </w:rPr>
              <w:t>ً</w:t>
            </w:r>
            <w:r w:rsidR="00EF33C5" w:rsidRPr="00C245A0">
              <w:rPr>
                <w:rFonts w:ascii="Traditional Arabic" w:hAnsi="Traditional Arabic" w:cs="Traditional Arabic" w:hint="cs"/>
                <w:sz w:val="26"/>
                <w:szCs w:val="26"/>
                <w:rtl/>
                <w:lang w:val="fr-FR" w:bidi="ar-AE"/>
              </w:rPr>
              <w:t xml:space="preserve"> </w:t>
            </w:r>
            <w:r w:rsidR="000B7CF3" w:rsidRPr="00C245A0">
              <w:rPr>
                <w:rFonts w:ascii="Traditional Arabic" w:hAnsi="Traditional Arabic" w:cs="Traditional Arabic" w:hint="cs"/>
                <w:sz w:val="26"/>
                <w:szCs w:val="26"/>
                <w:rtl/>
                <w:lang w:val="fr-FR" w:bidi="ar-AE"/>
              </w:rPr>
              <w:t>مشاركةً</w:t>
            </w:r>
            <w:r w:rsidR="00EF33C5" w:rsidRPr="00C245A0">
              <w:rPr>
                <w:rFonts w:ascii="Traditional Arabic" w:hAnsi="Traditional Arabic" w:cs="Traditional Arabic" w:hint="cs"/>
                <w:sz w:val="26"/>
                <w:szCs w:val="26"/>
                <w:rtl/>
                <w:lang w:val="fr-FR" w:bidi="ar-AE"/>
              </w:rPr>
              <w:t xml:space="preserve"> مباشر</w:t>
            </w:r>
            <w:r w:rsidR="000B7CF3" w:rsidRPr="00C245A0">
              <w:rPr>
                <w:rFonts w:ascii="Traditional Arabic" w:hAnsi="Traditional Arabic" w:cs="Traditional Arabic" w:hint="cs"/>
                <w:sz w:val="26"/>
                <w:szCs w:val="26"/>
                <w:rtl/>
                <w:lang w:val="fr-FR" w:bidi="ar-AE"/>
              </w:rPr>
              <w:t>ة</w:t>
            </w:r>
            <w:r w:rsidR="00EF33C5" w:rsidRPr="00C245A0">
              <w:rPr>
                <w:rFonts w:ascii="Traditional Arabic" w:hAnsi="Traditional Arabic" w:cs="Traditional Arabic" w:hint="cs"/>
                <w:sz w:val="26"/>
                <w:szCs w:val="26"/>
                <w:rtl/>
                <w:lang w:val="fr-FR" w:bidi="ar-AE"/>
              </w:rPr>
              <w:t xml:space="preserve"> أو غير مباشر</w:t>
            </w:r>
            <w:r w:rsidR="000B7CF3" w:rsidRPr="00C245A0">
              <w:rPr>
                <w:rFonts w:ascii="Traditional Arabic" w:hAnsi="Traditional Arabic" w:cs="Traditional Arabic" w:hint="cs"/>
                <w:sz w:val="26"/>
                <w:szCs w:val="26"/>
                <w:rtl/>
                <w:lang w:val="fr-FR" w:bidi="ar-AE"/>
              </w:rPr>
              <w:t>ة</w:t>
            </w:r>
            <w:r w:rsidR="00EF33C5" w:rsidRPr="00C245A0">
              <w:rPr>
                <w:rFonts w:ascii="Traditional Arabic" w:hAnsi="Traditional Arabic" w:cs="Traditional Arabic" w:hint="cs"/>
                <w:sz w:val="26"/>
                <w:szCs w:val="26"/>
                <w:rtl/>
                <w:lang w:val="fr-FR" w:bidi="ar-AE"/>
              </w:rPr>
              <w:t xml:space="preserve"> في</w:t>
            </w:r>
            <w:r w:rsidR="00406CA7" w:rsidRPr="00C245A0">
              <w:rPr>
                <w:rFonts w:ascii="Traditional Arabic" w:hAnsi="Traditional Arabic" w:cs="Traditional Arabic" w:hint="cs"/>
                <w:sz w:val="26"/>
                <w:szCs w:val="26"/>
                <w:rtl/>
                <w:lang w:val="fr-FR" w:bidi="ar-AE"/>
              </w:rPr>
              <w:t xml:space="preserve"> أيّ </w:t>
            </w:r>
            <w:r w:rsidR="00EF33C5" w:rsidRPr="00C245A0">
              <w:rPr>
                <w:rFonts w:ascii="Traditional Arabic" w:hAnsi="Traditional Arabic" w:cs="Traditional Arabic" w:hint="cs"/>
                <w:sz w:val="26"/>
                <w:szCs w:val="26"/>
                <w:rtl/>
                <w:lang w:val="fr-FR" w:bidi="ar-AE"/>
              </w:rPr>
              <w:t xml:space="preserve">مرحلة من </w:t>
            </w:r>
            <w:r w:rsidR="000B7CF3" w:rsidRPr="00C245A0">
              <w:rPr>
                <w:rFonts w:ascii="Traditional Arabic" w:hAnsi="Traditional Arabic" w:cs="Traditional Arabic" w:hint="cs"/>
                <w:sz w:val="26"/>
                <w:szCs w:val="26"/>
                <w:rtl/>
                <w:lang w:val="fr-FR" w:bidi="ar-AE"/>
              </w:rPr>
              <w:t>المراحل التالية:</w:t>
            </w:r>
            <w:r w:rsidR="00EF33C5" w:rsidRPr="00C245A0">
              <w:rPr>
                <w:rFonts w:ascii="Traditional Arabic" w:hAnsi="Traditional Arabic" w:cs="Traditional Arabic" w:hint="cs"/>
                <w:sz w:val="26"/>
                <w:szCs w:val="26"/>
                <w:rtl/>
                <w:lang w:val="fr-FR" w:bidi="ar-AE"/>
              </w:rPr>
              <w:t xml:space="preserve"> (1) إعداد </w:t>
            </w:r>
            <w:r w:rsidR="000E55D6" w:rsidRPr="00C245A0">
              <w:rPr>
                <w:rFonts w:ascii="Traditional Arabic" w:hAnsi="Traditional Arabic" w:cs="Traditional Arabic" w:hint="cs"/>
                <w:sz w:val="26"/>
                <w:szCs w:val="26"/>
                <w:rtl/>
                <w:lang w:val="fr-FR" w:bidi="ar-AE"/>
              </w:rPr>
              <w:t>الشروط المرجعية</w:t>
            </w:r>
            <w:r w:rsidR="00EF33C5" w:rsidRPr="00C245A0">
              <w:rPr>
                <w:rFonts w:ascii="Traditional Arabic" w:hAnsi="Traditional Arabic" w:cs="Traditional Arabic" w:hint="cs"/>
                <w:sz w:val="26"/>
                <w:szCs w:val="26"/>
                <w:rtl/>
                <w:lang w:val="fr-FR" w:bidi="ar-AE"/>
              </w:rPr>
              <w:t xml:space="preserve"> للمهمة</w:t>
            </w:r>
            <w:r w:rsidR="000B7CF3" w:rsidRPr="00C245A0">
              <w:rPr>
                <w:rFonts w:ascii="Traditional Arabic" w:hAnsi="Traditional Arabic" w:cs="Traditional Arabic" w:hint="cs"/>
                <w:sz w:val="26"/>
                <w:szCs w:val="26"/>
                <w:rtl/>
                <w:lang w:val="fr-FR" w:bidi="ar-AE"/>
              </w:rPr>
              <w:t xml:space="preserve">؛ </w:t>
            </w:r>
            <w:r w:rsidR="00EF33C5" w:rsidRPr="00C245A0">
              <w:rPr>
                <w:rFonts w:ascii="Traditional Arabic" w:hAnsi="Traditional Arabic" w:cs="Traditional Arabic" w:hint="cs"/>
                <w:sz w:val="26"/>
                <w:szCs w:val="26"/>
                <w:rtl/>
                <w:lang w:val="fr-FR" w:bidi="ar-AE"/>
              </w:rPr>
              <w:t>(2) عملية الاختيار الخاصة بالعقد</w:t>
            </w:r>
            <w:r w:rsidR="000B7CF3" w:rsidRPr="00C245A0">
              <w:rPr>
                <w:rFonts w:ascii="Traditional Arabic" w:hAnsi="Traditional Arabic" w:cs="Traditional Arabic" w:hint="cs"/>
                <w:sz w:val="26"/>
                <w:szCs w:val="26"/>
                <w:rtl/>
                <w:lang w:val="fr-FR" w:bidi="ar-AE"/>
              </w:rPr>
              <w:t>؛</w:t>
            </w:r>
            <w:r w:rsidR="00EF33C5" w:rsidRPr="00C245A0">
              <w:rPr>
                <w:rFonts w:ascii="Traditional Arabic" w:hAnsi="Traditional Arabic" w:cs="Traditional Arabic" w:hint="cs"/>
                <w:sz w:val="26"/>
                <w:szCs w:val="26"/>
                <w:rtl/>
                <w:lang w:val="fr-FR" w:bidi="ar-AE"/>
              </w:rPr>
              <w:t xml:space="preserve"> (3) الإشراف على العقد، </w:t>
            </w:r>
            <w:r w:rsidR="00C52872" w:rsidRPr="00C245A0">
              <w:rPr>
                <w:rFonts w:ascii="Traditional Arabic" w:hAnsi="Traditional Arabic" w:cs="Traditional Arabic" w:hint="cs"/>
                <w:sz w:val="26"/>
                <w:szCs w:val="26"/>
                <w:rtl/>
                <w:lang w:val="fr-FR" w:bidi="ar-AE"/>
              </w:rPr>
              <w:t xml:space="preserve">ما لم </w:t>
            </w:r>
            <w:r w:rsidR="000B7CF3" w:rsidRPr="00C245A0">
              <w:rPr>
                <w:rFonts w:ascii="Traditional Arabic" w:hAnsi="Traditional Arabic" w:cs="Traditional Arabic" w:hint="cs"/>
                <w:sz w:val="26"/>
                <w:szCs w:val="26"/>
                <w:rtl/>
                <w:lang w:val="fr-FR" w:bidi="ar-AE"/>
              </w:rPr>
              <w:t>يُسوَّ</w:t>
            </w:r>
            <w:r w:rsidR="00C52872" w:rsidRPr="00C245A0">
              <w:rPr>
                <w:rFonts w:ascii="Traditional Arabic" w:hAnsi="Traditional Arabic" w:cs="Traditional Arabic" w:hint="cs"/>
                <w:sz w:val="26"/>
                <w:szCs w:val="26"/>
                <w:rtl/>
                <w:lang w:val="fr-FR" w:bidi="ar-AE"/>
              </w:rPr>
              <w:t xml:space="preserve"> التداخل الناشئ عن هذه العلاقة </w:t>
            </w:r>
            <w:r w:rsidR="000B7CF3" w:rsidRPr="00C245A0">
              <w:rPr>
                <w:rFonts w:ascii="Traditional Arabic" w:hAnsi="Traditional Arabic" w:cs="Traditional Arabic" w:hint="cs"/>
                <w:sz w:val="26"/>
                <w:szCs w:val="26"/>
                <w:rtl/>
                <w:lang w:val="fr-FR" w:bidi="ar-AE"/>
              </w:rPr>
              <w:t>تسوية يقبلها</w:t>
            </w:r>
            <w:r w:rsidR="00C52872" w:rsidRPr="00C245A0">
              <w:rPr>
                <w:rFonts w:ascii="Traditional Arabic" w:hAnsi="Traditional Arabic" w:cs="Traditional Arabic" w:hint="cs"/>
                <w:sz w:val="26"/>
                <w:szCs w:val="26"/>
                <w:rtl/>
                <w:lang w:val="fr-FR" w:bidi="ar-AE"/>
              </w:rPr>
              <w:t xml:space="preserve"> البنك الإسلامي للتنمية </w:t>
            </w:r>
            <w:r w:rsidR="000B7CF3" w:rsidRPr="00C245A0">
              <w:rPr>
                <w:rFonts w:ascii="Traditional Arabic" w:hAnsi="Traditional Arabic" w:cs="Traditional Arabic" w:hint="cs"/>
                <w:sz w:val="26"/>
                <w:szCs w:val="26"/>
                <w:rtl/>
                <w:lang w:val="fr-FR" w:bidi="ar-AE"/>
              </w:rPr>
              <w:t xml:space="preserve">خلال </w:t>
            </w:r>
            <w:r w:rsidR="00C52872" w:rsidRPr="00C245A0">
              <w:rPr>
                <w:rFonts w:ascii="Traditional Arabic" w:hAnsi="Traditional Arabic" w:cs="Traditional Arabic" w:hint="cs"/>
                <w:sz w:val="26"/>
                <w:szCs w:val="26"/>
                <w:rtl/>
                <w:lang w:val="fr-FR" w:bidi="ar-AE"/>
              </w:rPr>
              <w:t xml:space="preserve">عملية الاختيار </w:t>
            </w:r>
            <w:r w:rsidR="000B7CF3" w:rsidRPr="00C245A0">
              <w:rPr>
                <w:rFonts w:ascii="Traditional Arabic" w:hAnsi="Traditional Arabic" w:cs="Traditional Arabic" w:hint="cs"/>
                <w:sz w:val="26"/>
                <w:szCs w:val="26"/>
                <w:rtl/>
                <w:lang w:val="fr-FR" w:bidi="ar-AE"/>
              </w:rPr>
              <w:t>وطوال مدة</w:t>
            </w:r>
            <w:r w:rsidR="00C52872" w:rsidRPr="00C245A0">
              <w:rPr>
                <w:rFonts w:ascii="Traditional Arabic" w:hAnsi="Traditional Arabic" w:cs="Traditional Arabic" w:hint="cs"/>
                <w:sz w:val="26"/>
                <w:szCs w:val="26"/>
                <w:rtl/>
                <w:lang w:val="fr-FR" w:bidi="ar-AE"/>
              </w:rPr>
              <w:t xml:space="preserve"> تنفيذ العقد.</w:t>
            </w:r>
          </w:p>
        </w:tc>
      </w:tr>
      <w:tr w:rsidR="000B5EDC" w:rsidRPr="00C245A0" w14:paraId="3AD744C5" w14:textId="77777777" w:rsidTr="00CC38ED">
        <w:tc>
          <w:tcPr>
            <w:tcW w:w="2364" w:type="dxa"/>
          </w:tcPr>
          <w:p w14:paraId="7292580A" w14:textId="0AB04A10" w:rsidR="009A2264" w:rsidRPr="00C245A0" w:rsidRDefault="00D73235"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المزية</w:t>
            </w:r>
            <w:r w:rsidR="000746E6" w:rsidRPr="00C245A0">
              <w:rPr>
                <w:rFonts w:ascii="Traditional Arabic" w:hAnsi="Traditional Arabic" w:cs="Traditional Arabic"/>
                <w:b w:val="0"/>
                <w:bCs/>
                <w:sz w:val="26"/>
                <w:szCs w:val="26"/>
                <w:rtl/>
              </w:rPr>
              <w:t xml:space="preserve"> التنافسية غير العادلة</w:t>
            </w:r>
          </w:p>
        </w:tc>
        <w:tc>
          <w:tcPr>
            <w:tcW w:w="6481" w:type="dxa"/>
          </w:tcPr>
          <w:p w14:paraId="734861A7" w14:textId="2C57A04B" w:rsidR="000B5EDC" w:rsidRPr="00C245A0" w:rsidRDefault="000746E6" w:rsidP="00D73235">
            <w:pPr>
              <w:pStyle w:val="ListParagraph"/>
              <w:bidi/>
              <w:spacing w:after="200"/>
              <w:ind w:left="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1.4 </w:t>
            </w:r>
            <w:r w:rsidR="00E25729" w:rsidRPr="00C245A0">
              <w:rPr>
                <w:rFonts w:ascii="Traditional Arabic" w:hAnsi="Traditional Arabic" w:cs="Traditional Arabic" w:hint="cs"/>
                <w:sz w:val="26"/>
                <w:szCs w:val="26"/>
                <w:rtl/>
                <w:lang w:val="fr-FR" w:bidi="ar-AE"/>
              </w:rPr>
              <w:t>تقتضي</w:t>
            </w:r>
            <w:r w:rsidR="00343C65" w:rsidRPr="00C245A0">
              <w:rPr>
                <w:rFonts w:ascii="Traditional Arabic" w:hAnsi="Traditional Arabic" w:cs="Traditional Arabic" w:hint="cs"/>
                <w:sz w:val="26"/>
                <w:szCs w:val="26"/>
                <w:rtl/>
                <w:lang w:val="fr-FR" w:bidi="ar-AE"/>
              </w:rPr>
              <w:t xml:space="preserve"> </w:t>
            </w:r>
            <w:r w:rsidR="00D73235" w:rsidRPr="00C245A0">
              <w:rPr>
                <w:rFonts w:ascii="Traditional Arabic" w:hAnsi="Traditional Arabic" w:cs="Traditional Arabic" w:hint="cs"/>
                <w:sz w:val="26"/>
                <w:szCs w:val="26"/>
                <w:rtl/>
                <w:lang w:val="fr-FR" w:bidi="ar-AE"/>
              </w:rPr>
              <w:t>ال</w:t>
            </w:r>
            <w:r w:rsidR="00343C65" w:rsidRPr="00C245A0">
              <w:rPr>
                <w:rFonts w:ascii="Traditional Arabic" w:hAnsi="Traditional Arabic" w:cs="Traditional Arabic" w:hint="cs"/>
                <w:sz w:val="26"/>
                <w:szCs w:val="26"/>
                <w:rtl/>
                <w:lang w:val="fr-FR" w:bidi="ar-AE"/>
              </w:rPr>
              <w:t>نزاهة و</w:t>
            </w:r>
            <w:r w:rsidR="00D73235" w:rsidRPr="00C245A0">
              <w:rPr>
                <w:rFonts w:ascii="Traditional Arabic" w:hAnsi="Traditional Arabic" w:cs="Traditional Arabic" w:hint="cs"/>
                <w:sz w:val="26"/>
                <w:szCs w:val="26"/>
                <w:rtl/>
                <w:lang w:val="fr-FR" w:bidi="ar-AE"/>
              </w:rPr>
              <w:t>ال</w:t>
            </w:r>
            <w:r w:rsidR="00343C65" w:rsidRPr="00C245A0">
              <w:rPr>
                <w:rFonts w:ascii="Traditional Arabic" w:hAnsi="Traditional Arabic" w:cs="Traditional Arabic" w:hint="cs"/>
                <w:sz w:val="26"/>
                <w:szCs w:val="26"/>
                <w:rtl/>
                <w:lang w:val="fr-FR" w:bidi="ar-AE"/>
              </w:rPr>
              <w:t xml:space="preserve">شفافية </w:t>
            </w:r>
            <w:r w:rsidR="00D73235" w:rsidRPr="00C245A0">
              <w:rPr>
                <w:rFonts w:ascii="Traditional Arabic" w:hAnsi="Traditional Arabic" w:cs="Traditional Arabic" w:hint="cs"/>
                <w:sz w:val="26"/>
                <w:szCs w:val="26"/>
                <w:rtl/>
                <w:lang w:val="fr-FR" w:bidi="ar-AE"/>
              </w:rPr>
              <w:t xml:space="preserve">في </w:t>
            </w:r>
            <w:r w:rsidR="00343C65" w:rsidRPr="00C245A0">
              <w:rPr>
                <w:rFonts w:ascii="Traditional Arabic" w:hAnsi="Traditional Arabic" w:cs="Traditional Arabic" w:hint="cs"/>
                <w:sz w:val="26"/>
                <w:szCs w:val="26"/>
                <w:rtl/>
                <w:lang w:val="fr-FR" w:bidi="ar-AE"/>
              </w:rPr>
              <w:t xml:space="preserve">عملية الاختيار </w:t>
            </w:r>
            <w:r w:rsidR="00E25729" w:rsidRPr="00C245A0">
              <w:rPr>
                <w:rFonts w:ascii="Traditional Arabic" w:hAnsi="Traditional Arabic" w:cs="Traditional Arabic" w:hint="cs"/>
                <w:sz w:val="26"/>
                <w:szCs w:val="26"/>
                <w:rtl/>
                <w:lang w:val="fr-FR" w:bidi="ar-AE"/>
              </w:rPr>
              <w:t>ألا</w:t>
            </w:r>
            <w:r w:rsidR="00D73235" w:rsidRPr="00C245A0">
              <w:rPr>
                <w:rFonts w:ascii="Traditional Arabic" w:hAnsi="Traditional Arabic" w:cs="Traditional Arabic" w:hint="cs"/>
                <w:sz w:val="26"/>
                <w:szCs w:val="26"/>
                <w:rtl/>
                <w:lang w:val="fr-FR" w:bidi="ar-AE"/>
              </w:rPr>
              <w:t>ّ</w:t>
            </w:r>
            <w:r w:rsidR="00E25729" w:rsidRPr="00C245A0">
              <w:rPr>
                <w:rFonts w:ascii="Traditional Arabic" w:hAnsi="Traditional Arabic" w:cs="Traditional Arabic" w:hint="cs"/>
                <w:sz w:val="26"/>
                <w:szCs w:val="26"/>
                <w:rtl/>
                <w:lang w:val="fr-FR" w:bidi="ar-AE"/>
              </w:rPr>
              <w:t xml:space="preserve"> يستفيد</w:t>
            </w:r>
            <w:r w:rsidR="00343C65" w:rsidRPr="00C245A0">
              <w:rPr>
                <w:rFonts w:ascii="Traditional Arabic" w:hAnsi="Traditional Arabic" w:cs="Traditional Arabic" w:hint="cs"/>
                <w:sz w:val="26"/>
                <w:szCs w:val="26"/>
                <w:rtl/>
                <w:lang w:val="fr-FR" w:bidi="ar-AE"/>
              </w:rPr>
              <w:t xml:space="preserve"> الاستشاري</w:t>
            </w:r>
            <w:r w:rsidR="00E25729" w:rsidRPr="00C245A0">
              <w:rPr>
                <w:rFonts w:ascii="Traditional Arabic" w:hAnsi="Traditional Arabic" w:cs="Traditional Arabic" w:hint="cs"/>
                <w:sz w:val="26"/>
                <w:szCs w:val="26"/>
                <w:rtl/>
                <w:lang w:val="fr-FR" w:bidi="ar-AE"/>
              </w:rPr>
              <w:t>ون</w:t>
            </w:r>
            <w:r w:rsidR="00343C65" w:rsidRPr="00C245A0">
              <w:rPr>
                <w:rFonts w:ascii="Traditional Arabic" w:hAnsi="Traditional Arabic" w:cs="Traditional Arabic" w:hint="cs"/>
                <w:sz w:val="26"/>
                <w:szCs w:val="26"/>
                <w:rtl/>
                <w:lang w:val="fr-FR" w:bidi="ar-AE"/>
              </w:rPr>
              <w:t xml:space="preserve"> أو فروعهم الذين يتنافسون على مهمة محد</w:t>
            </w:r>
            <w:r w:rsidR="00D73235" w:rsidRPr="00C245A0">
              <w:rPr>
                <w:rFonts w:ascii="Traditional Arabic" w:hAnsi="Traditional Arabic" w:cs="Traditional Arabic" w:hint="cs"/>
                <w:sz w:val="26"/>
                <w:szCs w:val="26"/>
                <w:rtl/>
                <w:lang w:val="fr-FR" w:bidi="ar-AE"/>
              </w:rPr>
              <w:t>َّ</w:t>
            </w:r>
            <w:r w:rsidR="00343C65" w:rsidRPr="00C245A0">
              <w:rPr>
                <w:rFonts w:ascii="Traditional Arabic" w:hAnsi="Traditional Arabic" w:cs="Traditional Arabic" w:hint="cs"/>
                <w:sz w:val="26"/>
                <w:szCs w:val="26"/>
                <w:rtl/>
                <w:lang w:val="fr-FR" w:bidi="ar-AE"/>
              </w:rPr>
              <w:t xml:space="preserve">دة، </w:t>
            </w:r>
            <w:r w:rsidR="00E25729" w:rsidRPr="00C245A0">
              <w:rPr>
                <w:rFonts w:ascii="Traditional Arabic" w:hAnsi="Traditional Arabic" w:cs="Traditional Arabic" w:hint="cs"/>
                <w:sz w:val="26"/>
                <w:szCs w:val="26"/>
                <w:rtl/>
                <w:lang w:val="fr-FR" w:bidi="ar-AE"/>
              </w:rPr>
              <w:t>من</w:t>
            </w:r>
            <w:r w:rsidR="00406CA7" w:rsidRPr="00C245A0">
              <w:rPr>
                <w:rFonts w:ascii="Traditional Arabic" w:hAnsi="Traditional Arabic" w:cs="Traditional Arabic" w:hint="cs"/>
                <w:sz w:val="26"/>
                <w:szCs w:val="26"/>
                <w:rtl/>
                <w:lang w:val="fr-FR" w:bidi="ar-AE"/>
              </w:rPr>
              <w:t xml:space="preserve"> </w:t>
            </w:r>
            <w:r w:rsidR="00E25729" w:rsidRPr="00C245A0">
              <w:rPr>
                <w:rFonts w:ascii="Traditional Arabic" w:hAnsi="Traditional Arabic" w:cs="Traditional Arabic" w:hint="cs"/>
                <w:sz w:val="26"/>
                <w:szCs w:val="26"/>
                <w:rtl/>
                <w:lang w:val="fr-FR" w:bidi="ar-AE"/>
              </w:rPr>
              <w:t xml:space="preserve">ميزة تنافسية ناتجة عن تقديمهم لخدمات استشارية سابقة متعلقة بالمهمة المعنية. </w:t>
            </w:r>
            <w:r w:rsidR="00D73235" w:rsidRPr="00C245A0">
              <w:rPr>
                <w:rFonts w:ascii="Traditional Arabic" w:hAnsi="Traditional Arabic" w:cs="Traditional Arabic" w:hint="cs"/>
                <w:sz w:val="26"/>
                <w:szCs w:val="26"/>
                <w:rtl/>
                <w:lang w:val="fr-FR" w:bidi="ar-AE"/>
              </w:rPr>
              <w:t>ولذلك يجب على</w:t>
            </w:r>
            <w:r w:rsidR="00E25729" w:rsidRPr="00C245A0">
              <w:rPr>
                <w:rFonts w:ascii="Traditional Arabic" w:hAnsi="Traditional Arabic" w:cs="Traditional Arabic" w:hint="cs"/>
                <w:sz w:val="26"/>
                <w:szCs w:val="26"/>
                <w:rtl/>
                <w:lang w:val="fr-FR" w:bidi="ar-AE"/>
              </w:rPr>
              <w:t xml:space="preserve"> العميل </w:t>
            </w:r>
            <w:r w:rsidR="00D73235" w:rsidRPr="00C245A0">
              <w:rPr>
                <w:rFonts w:ascii="Traditional Arabic" w:hAnsi="Traditional Arabic" w:cs="Traditional Arabic" w:hint="cs"/>
                <w:sz w:val="26"/>
                <w:szCs w:val="26"/>
                <w:rtl/>
                <w:lang w:val="fr-FR" w:bidi="ar-AE"/>
              </w:rPr>
              <w:t xml:space="preserve">أن يذكر </w:t>
            </w:r>
            <w:r w:rsidR="00E25729" w:rsidRPr="00C245A0">
              <w:rPr>
                <w:rFonts w:ascii="Traditional Arabic" w:hAnsi="Traditional Arabic" w:cs="Traditional Arabic" w:hint="cs"/>
                <w:sz w:val="26"/>
                <w:szCs w:val="26"/>
                <w:rtl/>
                <w:lang w:val="fr-FR" w:bidi="ar-AE"/>
              </w:rPr>
              <w:t xml:space="preserve">في </w:t>
            </w:r>
            <w:r w:rsidR="00E25729" w:rsidRPr="00C245A0">
              <w:rPr>
                <w:rFonts w:ascii="Traditional Arabic" w:hAnsi="Traditional Arabic" w:cs="Traditional Arabic" w:hint="cs"/>
                <w:b/>
                <w:bCs/>
                <w:sz w:val="26"/>
                <w:szCs w:val="26"/>
                <w:rtl/>
                <w:lang w:val="fr-FR" w:bidi="ar-AE"/>
              </w:rPr>
              <w:t xml:space="preserve">صحيفة البيانات </w:t>
            </w:r>
            <w:r w:rsidR="00E25729" w:rsidRPr="00C245A0">
              <w:rPr>
                <w:rFonts w:ascii="Traditional Arabic" w:hAnsi="Traditional Arabic" w:cs="Traditional Arabic" w:hint="cs"/>
                <w:sz w:val="26"/>
                <w:szCs w:val="26"/>
                <w:rtl/>
                <w:lang w:val="fr-FR" w:bidi="ar-AE"/>
              </w:rPr>
              <w:t>وأن يوفر ل</w:t>
            </w:r>
            <w:r w:rsidR="00B43480" w:rsidRPr="00C245A0">
              <w:rPr>
                <w:rFonts w:ascii="Traditional Arabic" w:hAnsi="Traditional Arabic" w:cs="Traditional Arabic" w:hint="cs"/>
                <w:sz w:val="26"/>
                <w:szCs w:val="26"/>
                <w:rtl/>
                <w:lang w:val="fr-FR" w:bidi="ar-AE"/>
              </w:rPr>
              <w:t>جميع</w:t>
            </w:r>
            <w:r w:rsidR="00E25729" w:rsidRPr="00C245A0">
              <w:rPr>
                <w:rFonts w:ascii="Traditional Arabic" w:hAnsi="Traditional Arabic" w:cs="Traditional Arabic" w:hint="cs"/>
                <w:sz w:val="26"/>
                <w:szCs w:val="26"/>
                <w:rtl/>
                <w:lang w:val="fr-FR" w:bidi="ar-AE"/>
              </w:rPr>
              <w:t xml:space="preserve"> الاستشاريين المدرجين في القائمة المختصرة</w:t>
            </w:r>
            <w:r w:rsidR="00D73235" w:rsidRPr="00C245A0">
              <w:rPr>
                <w:rFonts w:ascii="Traditional Arabic" w:hAnsi="Traditional Arabic" w:cs="Traditional Arabic" w:hint="cs"/>
                <w:sz w:val="26"/>
                <w:szCs w:val="26"/>
                <w:rtl/>
                <w:lang w:val="fr-FR" w:bidi="ar-AE"/>
              </w:rPr>
              <w:t>، مع</w:t>
            </w:r>
            <w:r w:rsidR="00E25729" w:rsidRPr="00C245A0">
              <w:rPr>
                <w:rFonts w:ascii="Traditional Arabic" w:hAnsi="Traditional Arabic" w:cs="Traditional Arabic" w:hint="cs"/>
                <w:sz w:val="26"/>
                <w:szCs w:val="26"/>
                <w:rtl/>
                <w:lang w:val="fr-FR" w:bidi="ar-AE"/>
              </w:rPr>
              <w:t xml:space="preserve"> </w:t>
            </w:r>
            <w:r w:rsidR="003F301E" w:rsidRPr="00C245A0">
              <w:rPr>
                <w:rFonts w:ascii="Traditional Arabic" w:hAnsi="Traditional Arabic" w:cs="Traditional Arabic" w:hint="cs"/>
                <w:sz w:val="26"/>
                <w:szCs w:val="26"/>
                <w:rtl/>
                <w:lang w:val="fr-FR" w:bidi="ar-AE"/>
              </w:rPr>
              <w:t>طلب تقديم العروض</w:t>
            </w:r>
            <w:r w:rsidR="0063294A" w:rsidRPr="00C245A0">
              <w:rPr>
                <w:rFonts w:ascii="Traditional Arabic" w:hAnsi="Traditional Arabic" w:cs="Traditional Arabic" w:hint="cs"/>
                <w:sz w:val="26"/>
                <w:szCs w:val="26"/>
                <w:rtl/>
                <w:lang w:val="fr-FR" w:bidi="ar-AE"/>
              </w:rPr>
              <w:t xml:space="preserve"> هذا</w:t>
            </w:r>
            <w:r w:rsidR="00E25729" w:rsidRPr="00C245A0">
              <w:rPr>
                <w:rFonts w:ascii="Traditional Arabic" w:hAnsi="Traditional Arabic" w:cs="Traditional Arabic" w:hint="cs"/>
                <w:sz w:val="26"/>
                <w:szCs w:val="26"/>
                <w:rtl/>
                <w:lang w:val="fr-FR" w:bidi="ar-AE"/>
              </w:rPr>
              <w:t xml:space="preserve">، </w:t>
            </w:r>
            <w:r w:rsidR="00B43480" w:rsidRPr="00C245A0">
              <w:rPr>
                <w:rFonts w:ascii="Traditional Arabic" w:hAnsi="Traditional Arabic" w:cs="Traditional Arabic" w:hint="cs"/>
                <w:sz w:val="26"/>
                <w:szCs w:val="26"/>
                <w:rtl/>
                <w:lang w:val="fr-FR" w:bidi="ar-AE"/>
              </w:rPr>
              <w:t>جميع</w:t>
            </w:r>
            <w:r w:rsidR="00E25729" w:rsidRPr="00C245A0">
              <w:rPr>
                <w:rFonts w:ascii="Traditional Arabic" w:hAnsi="Traditional Arabic" w:cs="Traditional Arabic" w:hint="cs"/>
                <w:sz w:val="26"/>
                <w:szCs w:val="26"/>
                <w:rtl/>
                <w:lang w:val="fr-FR" w:bidi="ar-AE"/>
              </w:rPr>
              <w:t xml:space="preserve"> المعلومات التي من شأنها </w:t>
            </w:r>
            <w:r w:rsidR="00E6710D" w:rsidRPr="00C245A0">
              <w:rPr>
                <w:rFonts w:ascii="Traditional Arabic" w:hAnsi="Traditional Arabic" w:cs="Traditional Arabic" w:hint="cs"/>
                <w:sz w:val="26"/>
                <w:szCs w:val="26"/>
                <w:rtl/>
                <w:lang w:val="fr-FR" w:bidi="ar-AE"/>
              </w:rPr>
              <w:t xml:space="preserve">أن </w:t>
            </w:r>
            <w:r w:rsidR="00D73235" w:rsidRPr="00C245A0">
              <w:rPr>
                <w:rFonts w:ascii="Traditional Arabic" w:hAnsi="Traditional Arabic" w:cs="Traditional Arabic" w:hint="cs"/>
                <w:sz w:val="26"/>
                <w:szCs w:val="26"/>
                <w:rtl/>
                <w:lang w:val="fr-FR" w:bidi="ar-AE"/>
              </w:rPr>
              <w:t>تمنح ا</w:t>
            </w:r>
            <w:r w:rsidR="00E6710D" w:rsidRPr="00C245A0">
              <w:rPr>
                <w:rFonts w:ascii="Traditional Arabic" w:hAnsi="Traditional Arabic" w:cs="Traditional Arabic" w:hint="cs"/>
                <w:sz w:val="26"/>
                <w:szCs w:val="26"/>
                <w:rtl/>
                <w:lang w:val="fr-FR" w:bidi="ar-AE"/>
              </w:rPr>
              <w:t>لاستشاري</w:t>
            </w:r>
            <w:r w:rsidR="00D73235" w:rsidRPr="00C245A0">
              <w:rPr>
                <w:rFonts w:ascii="Traditional Arabic" w:hAnsi="Traditional Arabic" w:cs="Traditional Arabic" w:hint="cs"/>
                <w:sz w:val="26"/>
                <w:szCs w:val="26"/>
                <w:rtl/>
                <w:lang w:val="fr-FR" w:bidi="ar-AE"/>
              </w:rPr>
              <w:t>َّ</w:t>
            </w:r>
            <w:r w:rsidR="00E6710D" w:rsidRPr="00C245A0">
              <w:rPr>
                <w:rFonts w:ascii="Traditional Arabic" w:hAnsi="Traditional Arabic" w:cs="Traditional Arabic" w:hint="cs"/>
                <w:sz w:val="26"/>
                <w:szCs w:val="26"/>
                <w:rtl/>
                <w:lang w:val="fr-FR" w:bidi="ar-AE"/>
              </w:rPr>
              <w:t xml:space="preserve"> في هذا الصدد</w:t>
            </w:r>
            <w:r w:rsidR="00406CA7" w:rsidRPr="00C245A0">
              <w:rPr>
                <w:rFonts w:ascii="Traditional Arabic" w:hAnsi="Traditional Arabic" w:cs="Traditional Arabic" w:hint="cs"/>
                <w:sz w:val="26"/>
                <w:szCs w:val="26"/>
                <w:rtl/>
                <w:lang w:val="fr-FR" w:bidi="ar-AE"/>
              </w:rPr>
              <w:t xml:space="preserve"> أيّ </w:t>
            </w:r>
            <w:r w:rsidR="00E6710D" w:rsidRPr="00C245A0">
              <w:rPr>
                <w:rFonts w:ascii="Traditional Arabic" w:hAnsi="Traditional Arabic" w:cs="Traditional Arabic" w:hint="cs"/>
                <w:sz w:val="26"/>
                <w:szCs w:val="26"/>
                <w:rtl/>
                <w:lang w:val="fr-FR" w:bidi="ar-AE"/>
              </w:rPr>
              <w:t xml:space="preserve">ميزة تنافسية غير عادلة </w:t>
            </w:r>
            <w:r w:rsidR="00D73235" w:rsidRPr="00C245A0">
              <w:rPr>
                <w:rFonts w:ascii="Traditional Arabic" w:hAnsi="Traditional Arabic" w:cs="Traditional Arabic" w:hint="cs"/>
                <w:sz w:val="26"/>
                <w:szCs w:val="26"/>
                <w:rtl/>
                <w:lang w:val="fr-FR" w:bidi="ar-AE"/>
              </w:rPr>
              <w:t>على</w:t>
            </w:r>
            <w:r w:rsidR="00E6710D" w:rsidRPr="00C245A0">
              <w:rPr>
                <w:rFonts w:ascii="Traditional Arabic" w:hAnsi="Traditional Arabic" w:cs="Traditional Arabic" w:hint="cs"/>
                <w:sz w:val="26"/>
                <w:szCs w:val="26"/>
                <w:rtl/>
                <w:lang w:val="fr-FR" w:bidi="ar-AE"/>
              </w:rPr>
              <w:t xml:space="preserve"> الاستشاريين المنافسين </w:t>
            </w:r>
            <w:r w:rsidR="00D73235" w:rsidRPr="00C245A0">
              <w:rPr>
                <w:rFonts w:ascii="Traditional Arabic" w:hAnsi="Traditional Arabic" w:cs="Traditional Arabic" w:hint="cs"/>
                <w:sz w:val="26"/>
                <w:szCs w:val="26"/>
                <w:rtl/>
                <w:lang w:val="fr-FR" w:bidi="ar-AE"/>
              </w:rPr>
              <w:t>له</w:t>
            </w:r>
            <w:r w:rsidR="00E6710D" w:rsidRPr="00C245A0">
              <w:rPr>
                <w:rFonts w:ascii="Traditional Arabic" w:hAnsi="Traditional Arabic" w:cs="Traditional Arabic" w:hint="cs"/>
                <w:sz w:val="26"/>
                <w:szCs w:val="26"/>
                <w:rtl/>
                <w:lang w:val="fr-FR" w:bidi="ar-AE"/>
              </w:rPr>
              <w:t>.</w:t>
            </w:r>
          </w:p>
        </w:tc>
      </w:tr>
      <w:tr w:rsidR="000B5EDC" w:rsidRPr="00C245A0" w14:paraId="6C9D9920" w14:textId="77777777" w:rsidTr="00CC38ED">
        <w:tc>
          <w:tcPr>
            <w:tcW w:w="2364" w:type="dxa"/>
          </w:tcPr>
          <w:p w14:paraId="6F761234" w14:textId="01BBD815" w:rsidR="009A2264" w:rsidRPr="00C245A0" w:rsidRDefault="00CD538B"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w:t>
            </w:r>
            <w:r w:rsidR="005D3E18" w:rsidRPr="00C245A0">
              <w:rPr>
                <w:rFonts w:ascii="Traditional Arabic" w:hAnsi="Traditional Arabic" w:cs="Traditional Arabic" w:hint="cs"/>
                <w:b w:val="0"/>
                <w:bCs/>
                <w:sz w:val="26"/>
                <w:szCs w:val="26"/>
                <w:rtl/>
              </w:rPr>
              <w:t>احتيال والفساد</w:t>
            </w:r>
          </w:p>
        </w:tc>
        <w:tc>
          <w:tcPr>
            <w:tcW w:w="6481" w:type="dxa"/>
          </w:tcPr>
          <w:p w14:paraId="7376FBF2" w14:textId="1AAED697" w:rsidR="00CD538B" w:rsidRPr="00C245A0" w:rsidRDefault="00CD538B" w:rsidP="0015074B">
            <w:pPr>
              <w:pStyle w:val="ListParagraph"/>
              <w:bidi/>
              <w:spacing w:after="200"/>
              <w:ind w:left="0"/>
              <w:contextualSpacing w:val="0"/>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1.5 </w:t>
            </w:r>
            <w:r w:rsidR="00337C92" w:rsidRPr="00C245A0">
              <w:rPr>
                <w:rFonts w:ascii="Traditional Arabic" w:hAnsi="Traditional Arabic" w:cs="Traditional Arabic" w:hint="cs"/>
                <w:rtl/>
                <w:lang w:val="en-GB"/>
              </w:rPr>
              <w:t>يشترط</w:t>
            </w:r>
            <w:r w:rsidRPr="00C245A0">
              <w:rPr>
                <w:rFonts w:ascii="Traditional Arabic" w:hAnsi="Traditional Arabic" w:cs="Traditional Arabic" w:hint="cs"/>
                <w:rtl/>
                <w:lang w:val="en-GB"/>
              </w:rPr>
              <w:t xml:space="preserve"> البنك الإسلامي للتنمية </w:t>
            </w:r>
            <w:r w:rsidR="00000D94" w:rsidRPr="00C245A0">
              <w:rPr>
                <w:rFonts w:ascii="Traditional Arabic" w:hAnsi="Traditional Arabic" w:cs="Traditional Arabic" w:hint="cs"/>
                <w:rtl/>
                <w:lang w:val="en-GB"/>
              </w:rPr>
              <w:t>امتثال</w:t>
            </w:r>
            <w:r w:rsidRPr="00C245A0">
              <w:rPr>
                <w:rFonts w:ascii="Traditional Arabic" w:hAnsi="Traditional Arabic" w:cs="Traditional Arabic" w:hint="cs"/>
                <w:rtl/>
                <w:lang w:val="en-GB"/>
              </w:rPr>
              <w:t xml:space="preserve"> سياسته </w:t>
            </w:r>
            <w:r w:rsidR="0015074B">
              <w:rPr>
                <w:rFonts w:ascii="Traditional Arabic" w:hAnsi="Traditional Arabic" w:cs="Traditional Arabic" w:hint="cs"/>
                <w:rtl/>
                <w:lang w:val="en-GB"/>
              </w:rPr>
              <w:t>بشأن ممارستي</w:t>
            </w:r>
            <w:r w:rsidRPr="00C245A0">
              <w:rPr>
                <w:rFonts w:ascii="Traditional Arabic" w:hAnsi="Traditional Arabic" w:cs="Traditional Arabic" w:hint="cs"/>
                <w:rtl/>
                <w:lang w:val="en-GB"/>
              </w:rPr>
              <w:t xml:space="preserve"> ال</w:t>
            </w:r>
            <w:r w:rsidR="005D3E18" w:rsidRPr="00C245A0">
              <w:rPr>
                <w:rFonts w:ascii="Traditional Arabic" w:hAnsi="Traditional Arabic" w:cs="Traditional Arabic" w:hint="cs"/>
                <w:rtl/>
                <w:lang w:val="en-GB"/>
              </w:rPr>
              <w:t>احتيال والفساد</w:t>
            </w:r>
            <w:r w:rsidRPr="00C245A0">
              <w:rPr>
                <w:rFonts w:ascii="Traditional Arabic" w:hAnsi="Traditional Arabic" w:cs="Traditional Arabic" w:hint="cs"/>
                <w:rtl/>
                <w:lang w:val="en-GB"/>
              </w:rPr>
              <w:t xml:space="preserve"> </w:t>
            </w:r>
            <w:r w:rsidR="001D5C03" w:rsidRPr="00C245A0">
              <w:rPr>
                <w:rFonts w:ascii="Traditional Arabic" w:hAnsi="Traditional Arabic" w:cs="Traditional Arabic" w:hint="cs"/>
                <w:rtl/>
                <w:lang w:val="en-GB"/>
              </w:rPr>
              <w:t>والمبيَّنة في</w:t>
            </w:r>
            <w:r w:rsidRPr="00C245A0">
              <w:rPr>
                <w:rFonts w:ascii="Traditional Arabic" w:hAnsi="Traditional Arabic" w:cs="Traditional Arabic" w:hint="cs"/>
                <w:rtl/>
                <w:lang w:val="en-GB"/>
              </w:rPr>
              <w:t xml:space="preserve"> القسم 6.</w:t>
            </w:r>
          </w:p>
          <w:p w14:paraId="240EF36E" w14:textId="669D6CD5" w:rsidR="009E19B8" w:rsidRPr="00C245A0" w:rsidRDefault="00CD538B" w:rsidP="007527FD">
            <w:pPr>
              <w:pStyle w:val="ListParagraph"/>
              <w:bidi/>
              <w:spacing w:after="200"/>
              <w:ind w:left="0"/>
              <w:contextualSpacing w:val="0"/>
              <w:jc w:val="both"/>
              <w:rPr>
                <w:rFonts w:ascii="Traditional Arabic" w:hAnsi="Traditional Arabic" w:cs="Traditional Arabic"/>
                <w:lang w:val="fr-FR" w:bidi="ar-AE"/>
              </w:rPr>
            </w:pPr>
            <w:r w:rsidRPr="00C245A0">
              <w:rPr>
                <w:rFonts w:ascii="Traditional Arabic" w:hAnsi="Traditional Arabic" w:cs="Traditional Arabic" w:hint="cs"/>
                <w:rtl/>
                <w:lang w:val="en-GB"/>
              </w:rPr>
              <w:t xml:space="preserve">2.5 </w:t>
            </w:r>
            <w:r w:rsidR="0005175C" w:rsidRPr="00C245A0">
              <w:rPr>
                <w:rFonts w:ascii="Traditional Arabic" w:hAnsi="Traditional Arabic" w:cs="Traditional Arabic" w:hint="cs"/>
                <w:rtl/>
                <w:lang w:val="fr-FR"/>
              </w:rPr>
              <w:t>عملاً بهذه السياسة أيضا</w:t>
            </w:r>
            <w:r w:rsidR="001D5C03" w:rsidRPr="00C245A0">
              <w:rPr>
                <w:rFonts w:ascii="Traditional Arabic" w:hAnsi="Traditional Arabic" w:cs="Traditional Arabic" w:hint="cs"/>
                <w:rtl/>
                <w:lang w:val="fr-FR"/>
              </w:rPr>
              <w:t>ً</w:t>
            </w:r>
            <w:r w:rsidR="0005175C" w:rsidRPr="00C245A0">
              <w:rPr>
                <w:rFonts w:ascii="Traditional Arabic" w:hAnsi="Traditional Arabic" w:cs="Traditional Arabic" w:hint="cs"/>
                <w:rtl/>
                <w:lang w:val="fr-FR"/>
              </w:rPr>
              <w:t>، يسمح الاستشاريون</w:t>
            </w:r>
            <w:r w:rsidR="00D771F8" w:rsidRPr="00C245A0">
              <w:rPr>
                <w:rFonts w:ascii="Traditional Arabic" w:hAnsi="Traditional Arabic" w:cs="Traditional Arabic" w:hint="cs"/>
                <w:rtl/>
                <w:lang w:val="fr-FR"/>
              </w:rPr>
              <w:t xml:space="preserve"> للبنك الإسلامي للتنمية</w:t>
            </w:r>
            <w:r w:rsidR="0005175C" w:rsidRPr="00C245A0">
              <w:rPr>
                <w:rFonts w:ascii="Traditional Arabic" w:hAnsi="Traditional Arabic" w:cs="Traditional Arabic" w:hint="cs"/>
                <w:rtl/>
                <w:lang w:val="fr-FR"/>
              </w:rPr>
              <w:t xml:space="preserve"> و</w:t>
            </w:r>
            <w:r w:rsidR="00D771F8" w:rsidRPr="00C245A0">
              <w:rPr>
                <w:rFonts w:ascii="Traditional Arabic" w:hAnsi="Traditional Arabic" w:cs="Traditional Arabic" w:hint="cs"/>
                <w:rtl/>
                <w:lang w:val="fr-FR"/>
              </w:rPr>
              <w:t xml:space="preserve">يطلبون من وكلائهم (سواء </w:t>
            </w:r>
            <w:r w:rsidR="000B7CF3" w:rsidRPr="00C245A0">
              <w:rPr>
                <w:rFonts w:ascii="Traditional Arabic" w:hAnsi="Traditional Arabic" w:cs="Traditional Arabic" w:hint="cs"/>
                <w:rtl/>
                <w:lang w:val="fr-FR"/>
              </w:rPr>
              <w:t>أُعلِن</w:t>
            </w:r>
            <w:r w:rsidR="00D771F8" w:rsidRPr="00C245A0">
              <w:rPr>
                <w:rFonts w:ascii="Traditional Arabic" w:hAnsi="Traditional Arabic" w:cs="Traditional Arabic" w:hint="cs"/>
                <w:rtl/>
                <w:lang w:val="fr-FR"/>
              </w:rPr>
              <w:t xml:space="preserve"> عنهم </w:t>
            </w:r>
            <w:r w:rsidR="000B7CF3" w:rsidRPr="00C245A0">
              <w:rPr>
                <w:rFonts w:ascii="Traditional Arabic" w:hAnsi="Traditional Arabic" w:cs="Traditional Arabic" w:hint="cs"/>
                <w:rtl/>
                <w:lang w:val="fr-FR"/>
              </w:rPr>
              <w:t>أو لم يُعلَن عنهم</w:t>
            </w:r>
            <w:r w:rsidR="009B53A2" w:rsidRPr="00C245A0">
              <w:rPr>
                <w:rFonts w:ascii="Traditional Arabic" w:hAnsi="Traditional Arabic" w:cs="Traditional Arabic" w:hint="cs"/>
                <w:rtl/>
                <w:lang w:val="fr-FR"/>
              </w:rPr>
              <w:t xml:space="preserve">) </w:t>
            </w:r>
            <w:r w:rsidR="006E3547" w:rsidRPr="00C245A0">
              <w:rPr>
                <w:rFonts w:ascii="Traditional Arabic" w:hAnsi="Traditional Arabic" w:cs="Traditional Arabic" w:hint="cs"/>
                <w:rtl/>
                <w:lang w:val="fr-FR"/>
              </w:rPr>
              <w:t>و</w:t>
            </w:r>
            <w:r w:rsidR="00E067F7" w:rsidRPr="00C245A0">
              <w:rPr>
                <w:rFonts w:ascii="Traditional Arabic" w:hAnsi="Traditional Arabic" w:cs="Traditional Arabic" w:hint="cs"/>
                <w:rtl/>
                <w:lang w:val="fr-FR"/>
              </w:rPr>
              <w:t xml:space="preserve">من </w:t>
            </w:r>
            <w:r w:rsidR="006E3547" w:rsidRPr="00C245A0">
              <w:rPr>
                <w:rFonts w:ascii="Traditional Arabic" w:hAnsi="Traditional Arabic" w:cs="Traditional Arabic" w:hint="cs"/>
                <w:rtl/>
                <w:lang w:val="fr-FR"/>
              </w:rPr>
              <w:t xml:space="preserve">الاستشاريين من الباطن والمقاولين من الباطن ومقدمي الخدمات والمورّدين وموظفيهم، أن يسمحوا للبنك الإسلامي للتنمية </w:t>
            </w:r>
            <w:r w:rsidR="00CC38ED" w:rsidRPr="00C245A0">
              <w:rPr>
                <w:rFonts w:ascii="Traditional Arabic" w:hAnsi="Traditional Arabic" w:cs="Traditional Arabic" w:hint="cs"/>
                <w:rtl/>
                <w:lang w:val="fr-FR"/>
              </w:rPr>
              <w:t>بأن يفحص</w:t>
            </w:r>
            <w:r w:rsidR="006E3547" w:rsidRPr="00C245A0">
              <w:rPr>
                <w:rFonts w:ascii="Traditional Arabic" w:hAnsi="Traditional Arabic" w:cs="Traditional Arabic" w:hint="cs"/>
                <w:rtl/>
                <w:lang w:val="fr-FR"/>
              </w:rPr>
              <w:t xml:space="preserve"> </w:t>
            </w:r>
            <w:r w:rsidR="00B43480" w:rsidRPr="00C245A0">
              <w:rPr>
                <w:rFonts w:ascii="Traditional Arabic" w:hAnsi="Traditional Arabic" w:cs="Traditional Arabic" w:hint="cs"/>
                <w:rtl/>
                <w:lang w:val="fr-FR"/>
              </w:rPr>
              <w:t>جميع</w:t>
            </w:r>
            <w:r w:rsidR="006E3547" w:rsidRPr="00C245A0">
              <w:rPr>
                <w:rFonts w:ascii="Traditional Arabic" w:hAnsi="Traditional Arabic" w:cs="Traditional Arabic" w:hint="cs"/>
                <w:rtl/>
                <w:lang w:val="fr-FR"/>
              </w:rPr>
              <w:t xml:space="preserve"> الحسابات والسجلات </w:t>
            </w:r>
            <w:r w:rsidR="007527FD" w:rsidRPr="00C245A0">
              <w:rPr>
                <w:rFonts w:ascii="Traditional Arabic" w:hAnsi="Traditional Arabic" w:cs="Traditional Arabic" w:hint="cs"/>
                <w:rtl/>
                <w:lang w:val="fr-FR"/>
              </w:rPr>
              <w:t>والوثائق</w:t>
            </w:r>
            <w:r w:rsidR="006E3547" w:rsidRPr="00C245A0">
              <w:rPr>
                <w:rFonts w:ascii="Traditional Arabic" w:hAnsi="Traditional Arabic" w:cs="Traditional Arabic" w:hint="cs"/>
                <w:rtl/>
                <w:lang w:val="fr-FR"/>
              </w:rPr>
              <w:t xml:space="preserve"> الأخرى المرتبطة ب</w:t>
            </w:r>
            <w:r w:rsidR="007229FF" w:rsidRPr="00C245A0">
              <w:rPr>
                <w:rFonts w:ascii="Traditional Arabic" w:hAnsi="Traditional Arabic" w:cs="Traditional Arabic" w:hint="cs"/>
                <w:rtl/>
                <w:lang w:val="fr-FR"/>
              </w:rPr>
              <w:t xml:space="preserve">أيّ </w:t>
            </w:r>
            <w:r w:rsidR="006E3547" w:rsidRPr="00C245A0">
              <w:rPr>
                <w:rFonts w:ascii="Traditional Arabic" w:hAnsi="Traditional Arabic" w:cs="Traditional Arabic" w:hint="cs"/>
                <w:rtl/>
                <w:lang w:val="fr-FR"/>
              </w:rPr>
              <w:t>عملية لإعداد القوائم المختصرة</w:t>
            </w:r>
            <w:r w:rsidR="00E067F7" w:rsidRPr="00C245A0">
              <w:rPr>
                <w:rFonts w:ascii="Traditional Arabic" w:hAnsi="Traditional Arabic" w:cs="Traditional Arabic" w:hint="cs"/>
                <w:rtl/>
                <w:lang w:val="fr-FR"/>
              </w:rPr>
              <w:t>،</w:t>
            </w:r>
            <w:r w:rsidR="006E3547" w:rsidRPr="00C245A0">
              <w:rPr>
                <w:rFonts w:ascii="Traditional Arabic" w:hAnsi="Traditional Arabic" w:cs="Traditional Arabic" w:hint="cs"/>
                <w:rtl/>
                <w:lang w:val="fr-FR"/>
              </w:rPr>
              <w:t xml:space="preserve"> وتقديم العروض</w:t>
            </w:r>
            <w:r w:rsidR="00E067F7" w:rsidRPr="00C245A0">
              <w:rPr>
                <w:rFonts w:ascii="Traditional Arabic" w:hAnsi="Traditional Arabic" w:cs="Traditional Arabic" w:hint="cs"/>
                <w:rtl/>
                <w:lang w:val="fr-FR"/>
              </w:rPr>
              <w:t>،</w:t>
            </w:r>
            <w:r w:rsidR="002376C3" w:rsidRPr="00C245A0">
              <w:rPr>
                <w:rFonts w:ascii="Traditional Arabic" w:hAnsi="Traditional Arabic" w:cs="Traditional Arabic" w:hint="cs"/>
                <w:rtl/>
                <w:lang w:val="fr-FR"/>
              </w:rPr>
              <w:t xml:space="preserve"> وتنفيذ العقد (</w:t>
            </w:r>
            <w:r w:rsidR="004051E7" w:rsidRPr="00C245A0">
              <w:rPr>
                <w:rFonts w:ascii="Traditional Arabic" w:hAnsi="Traditional Arabic" w:cs="Traditional Arabic" w:hint="cs"/>
                <w:rtl/>
                <w:lang w:val="fr-FR"/>
              </w:rPr>
              <w:t>في حالة</w:t>
            </w:r>
            <w:r w:rsidR="002376C3" w:rsidRPr="00C245A0">
              <w:rPr>
                <w:rFonts w:ascii="Traditional Arabic" w:hAnsi="Traditional Arabic" w:cs="Traditional Arabic" w:hint="cs"/>
                <w:rtl/>
                <w:lang w:val="fr-FR"/>
              </w:rPr>
              <w:t xml:space="preserve"> إرسائه)، </w:t>
            </w:r>
            <w:r w:rsidR="00CC38ED" w:rsidRPr="00C245A0">
              <w:rPr>
                <w:rFonts w:ascii="Traditional Arabic" w:hAnsi="Traditional Arabic" w:cs="Traditional Arabic" w:hint="cs"/>
                <w:rtl/>
                <w:lang w:val="fr-FR"/>
              </w:rPr>
              <w:t>وبأن تخضع حساباتهم تلك لمراجعة</w:t>
            </w:r>
            <w:r w:rsidR="008A6B18" w:rsidRPr="00C245A0">
              <w:rPr>
                <w:rFonts w:ascii="Traditional Arabic" w:hAnsi="Traditional Arabic" w:cs="Traditional Arabic" w:hint="cs"/>
                <w:rtl/>
                <w:lang w:val="fr-FR"/>
              </w:rPr>
              <w:t xml:space="preserve"> </w:t>
            </w:r>
            <w:r w:rsidR="006224A9" w:rsidRPr="00C245A0">
              <w:rPr>
                <w:rFonts w:ascii="Traditional Arabic" w:hAnsi="Traditional Arabic" w:cs="Traditional Arabic" w:hint="cs"/>
                <w:rtl/>
                <w:lang w:val="fr-FR"/>
              </w:rPr>
              <w:t>مدققين</w:t>
            </w:r>
            <w:r w:rsidR="008A6B18" w:rsidRPr="00C245A0">
              <w:rPr>
                <w:rFonts w:ascii="Traditional Arabic" w:hAnsi="Traditional Arabic" w:cs="Traditional Arabic" w:hint="cs"/>
                <w:rtl/>
                <w:lang w:val="fr-FR"/>
              </w:rPr>
              <w:t xml:space="preserve"> يعي</w:t>
            </w:r>
            <w:r w:rsidR="00E067F7" w:rsidRPr="00C245A0">
              <w:rPr>
                <w:rFonts w:ascii="Traditional Arabic" w:hAnsi="Traditional Arabic" w:cs="Traditional Arabic" w:hint="cs"/>
                <w:rtl/>
                <w:lang w:val="fr-FR"/>
              </w:rPr>
              <w:t>ِّ</w:t>
            </w:r>
            <w:r w:rsidR="008A6B18" w:rsidRPr="00C245A0">
              <w:rPr>
                <w:rFonts w:ascii="Traditional Arabic" w:hAnsi="Traditional Arabic" w:cs="Traditional Arabic" w:hint="cs"/>
                <w:rtl/>
                <w:lang w:val="fr-FR"/>
              </w:rPr>
              <w:t>نهم البنك الإسلامي للتنمية.</w:t>
            </w:r>
            <w:r w:rsidR="006E3547" w:rsidRPr="00C245A0">
              <w:rPr>
                <w:rFonts w:ascii="Traditional Arabic" w:hAnsi="Traditional Arabic" w:cs="Traditional Arabic" w:hint="cs"/>
                <w:rtl/>
                <w:lang w:val="fr-FR"/>
              </w:rPr>
              <w:t xml:space="preserve"> </w:t>
            </w:r>
          </w:p>
        </w:tc>
      </w:tr>
      <w:tr w:rsidR="000B5EDC" w:rsidRPr="00C245A0" w14:paraId="60C29677" w14:textId="77777777" w:rsidTr="00CC38ED">
        <w:tc>
          <w:tcPr>
            <w:tcW w:w="2364" w:type="dxa"/>
          </w:tcPr>
          <w:p w14:paraId="75085C7B" w14:textId="25BB981D" w:rsidR="009A2264" w:rsidRPr="00C245A0" w:rsidRDefault="002F5EC2"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الأهلية</w:t>
            </w:r>
          </w:p>
        </w:tc>
        <w:tc>
          <w:tcPr>
            <w:tcW w:w="6481" w:type="dxa"/>
          </w:tcPr>
          <w:p w14:paraId="0479BFDD" w14:textId="21A7DF7E" w:rsidR="002F5EC2" w:rsidRPr="00C245A0" w:rsidRDefault="002F5EC2" w:rsidP="00CC38ED">
            <w:pPr>
              <w:pStyle w:val="ListParagraph"/>
              <w:bidi/>
              <w:spacing w:after="20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1.6 يسمح البنك الإسلامي للتنمية للاستشاريين (الأفراد والشركات، </w:t>
            </w:r>
            <w:r w:rsidR="00CC38ED" w:rsidRPr="00C245A0">
              <w:rPr>
                <w:rFonts w:ascii="Traditional Arabic" w:hAnsi="Traditional Arabic" w:cs="Traditional Arabic" w:hint="cs"/>
                <w:sz w:val="26"/>
                <w:szCs w:val="26"/>
                <w:rtl/>
                <w:lang w:val="en-GB"/>
              </w:rPr>
              <w:t>ومنها</w:t>
            </w:r>
            <w:r w:rsidRPr="00C245A0">
              <w:rPr>
                <w:rFonts w:ascii="Traditional Arabic" w:hAnsi="Traditional Arabic" w:cs="Traditional Arabic" w:hint="cs"/>
                <w:sz w:val="26"/>
                <w:szCs w:val="26"/>
                <w:rtl/>
                <w:lang w:val="en-GB"/>
              </w:rPr>
              <w:t xml:space="preserve"> شركات المحاصة </w:t>
            </w:r>
            <w:r w:rsidR="00130AC7" w:rsidRPr="00C245A0">
              <w:rPr>
                <w:rFonts w:ascii="Traditional Arabic" w:hAnsi="Traditional Arabic" w:cs="Traditional Arabic" w:hint="cs"/>
                <w:sz w:val="26"/>
                <w:szCs w:val="26"/>
                <w:rtl/>
                <w:lang w:val="en-GB"/>
              </w:rPr>
              <w:t>وأعضا</w:t>
            </w:r>
            <w:r w:rsidR="00CC38ED" w:rsidRPr="00C245A0">
              <w:rPr>
                <w:rFonts w:ascii="Traditional Arabic" w:hAnsi="Traditional Arabic" w:cs="Traditional Arabic" w:hint="cs"/>
                <w:sz w:val="26"/>
                <w:szCs w:val="26"/>
                <w:rtl/>
                <w:lang w:val="en-GB"/>
              </w:rPr>
              <w:t>ؤ</w:t>
            </w:r>
            <w:r w:rsidR="00130AC7" w:rsidRPr="00C245A0">
              <w:rPr>
                <w:rFonts w:ascii="Traditional Arabic" w:hAnsi="Traditional Arabic" w:cs="Traditional Arabic" w:hint="cs"/>
                <w:sz w:val="26"/>
                <w:szCs w:val="26"/>
                <w:rtl/>
                <w:lang w:val="en-GB"/>
              </w:rPr>
              <w:t>ها</w:t>
            </w:r>
            <w:r w:rsidRPr="00C245A0">
              <w:rPr>
                <w:rFonts w:ascii="Traditional Arabic" w:hAnsi="Traditional Arabic" w:cs="Traditional Arabic" w:hint="cs"/>
                <w:sz w:val="26"/>
                <w:szCs w:val="26"/>
                <w:rtl/>
                <w:lang w:val="en-GB"/>
              </w:rPr>
              <w:t xml:space="preserve"> </w:t>
            </w:r>
            <w:r w:rsidR="00CC38ED" w:rsidRPr="00C245A0">
              <w:rPr>
                <w:rFonts w:ascii="Traditional Arabic" w:hAnsi="Traditional Arabic" w:cs="Traditional Arabic" w:hint="cs"/>
                <w:sz w:val="26"/>
                <w:szCs w:val="26"/>
                <w:rtl/>
                <w:lang w:val="en-GB"/>
              </w:rPr>
              <w:t>منفردين</w:t>
            </w:r>
            <w:r w:rsidRPr="00C245A0">
              <w:rPr>
                <w:rFonts w:ascii="Traditional Arabic" w:hAnsi="Traditional Arabic" w:cs="Traditional Arabic" w:hint="cs"/>
                <w:sz w:val="26"/>
                <w:szCs w:val="26"/>
                <w:rtl/>
                <w:lang w:val="en-GB"/>
              </w:rPr>
              <w:t>) من البلدان المؤهلة</w:t>
            </w:r>
            <w:r w:rsidR="00CC38ED"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كما هو مبين في القسم 5</w:t>
            </w:r>
            <w:r w:rsidR="00CC38ED"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بأن يقدموا خدمات استشارية للمشاريع </w:t>
            </w:r>
            <w:r w:rsidR="00CC38ED" w:rsidRPr="00C245A0">
              <w:rPr>
                <w:rFonts w:ascii="Traditional Arabic" w:hAnsi="Traditional Arabic" w:cs="Traditional Arabic" w:hint="cs"/>
                <w:sz w:val="26"/>
                <w:szCs w:val="26"/>
                <w:rtl/>
                <w:lang w:val="en-GB"/>
              </w:rPr>
              <w:t>التي يموِّلها</w:t>
            </w:r>
            <w:r w:rsidRPr="00C245A0">
              <w:rPr>
                <w:rFonts w:ascii="Traditional Arabic" w:hAnsi="Traditional Arabic" w:cs="Traditional Arabic" w:hint="cs"/>
                <w:sz w:val="26"/>
                <w:szCs w:val="26"/>
                <w:rtl/>
                <w:lang w:val="en-GB"/>
              </w:rPr>
              <w:t xml:space="preserve"> البنك. </w:t>
            </w:r>
          </w:p>
          <w:p w14:paraId="4F1FF99D" w14:textId="003A8BA7" w:rsidR="006B0F75" w:rsidRPr="00C245A0" w:rsidRDefault="00130AC7" w:rsidP="00DF4F60">
            <w:pPr>
              <w:pStyle w:val="ListParagraph"/>
              <w:bidi/>
              <w:spacing w:after="20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2.6 فضلا</w:t>
            </w:r>
            <w:r w:rsidR="004051E7"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4051E7" w:rsidRPr="00C245A0">
              <w:rPr>
                <w:rFonts w:ascii="Traditional Arabic" w:hAnsi="Traditional Arabic" w:cs="Traditional Arabic" w:hint="cs"/>
                <w:sz w:val="26"/>
                <w:szCs w:val="26"/>
                <w:rtl/>
                <w:lang w:val="en-GB"/>
              </w:rPr>
              <w:t>على</w:t>
            </w:r>
            <w:r w:rsidRPr="00C245A0">
              <w:rPr>
                <w:rFonts w:ascii="Traditional Arabic" w:hAnsi="Traditional Arabic" w:cs="Traditional Arabic" w:hint="cs"/>
                <w:sz w:val="26"/>
                <w:szCs w:val="26"/>
                <w:rtl/>
                <w:lang w:val="en-GB"/>
              </w:rPr>
              <w:t xml:space="preserve"> ذلك، يتحمّل الاستشاري مسؤولية ضمان </w:t>
            </w:r>
            <w:r w:rsidR="00DF4F60" w:rsidRPr="00C245A0">
              <w:rPr>
                <w:rFonts w:ascii="Traditional Arabic" w:hAnsi="Traditional Arabic" w:cs="Traditional Arabic" w:hint="cs"/>
                <w:sz w:val="26"/>
                <w:szCs w:val="26"/>
                <w:rtl/>
                <w:lang w:val="en-GB"/>
              </w:rPr>
              <w:t>استيفاء</w:t>
            </w:r>
            <w:r w:rsidRPr="00C245A0">
              <w:rPr>
                <w:rFonts w:ascii="Traditional Arabic" w:hAnsi="Traditional Arabic" w:cs="Traditional Arabic" w:hint="cs"/>
                <w:sz w:val="26"/>
                <w:szCs w:val="26"/>
                <w:rtl/>
                <w:lang w:val="en-GB"/>
              </w:rPr>
              <w:t xml:space="preserve"> خبرائه وأعضاء شركة المحاصة والاستشاريين من الباطن والوكلاء (سواء</w:t>
            </w:r>
            <w:r w:rsidR="00DF4F60"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DF4F60" w:rsidRPr="00C245A0">
              <w:rPr>
                <w:rFonts w:ascii="Traditional Arabic" w:hAnsi="Traditional Arabic" w:cs="Traditional Arabic" w:hint="cs"/>
                <w:sz w:val="26"/>
                <w:szCs w:val="26"/>
                <w:rtl/>
                <w:lang w:val="en-GB"/>
              </w:rPr>
              <w:t>أُعلِن عنهم أو لم يُعلَن عنهم</w:t>
            </w:r>
            <w:r w:rsidRPr="00C245A0">
              <w:rPr>
                <w:rFonts w:ascii="Traditional Arabic" w:hAnsi="Traditional Arabic" w:cs="Traditional Arabic" w:hint="cs"/>
                <w:sz w:val="26"/>
                <w:szCs w:val="26"/>
                <w:rtl/>
                <w:lang w:val="en-GB"/>
              </w:rPr>
              <w:t xml:space="preserve">) والمقاولين من الباطن ومقدمي الخدمات والمورّدين </w:t>
            </w:r>
            <w:r w:rsidR="00DF4F60" w:rsidRPr="00C245A0">
              <w:rPr>
                <w:rFonts w:ascii="Traditional Arabic" w:hAnsi="Traditional Arabic" w:cs="Traditional Arabic" w:hint="cs"/>
                <w:sz w:val="26"/>
                <w:szCs w:val="26"/>
                <w:rtl/>
                <w:lang w:val="en-GB"/>
              </w:rPr>
              <w:t>و</w:t>
            </w:r>
            <w:r w:rsidRPr="00C245A0">
              <w:rPr>
                <w:rFonts w:ascii="Traditional Arabic" w:hAnsi="Traditional Arabic" w:cs="Traditional Arabic" w:hint="cs"/>
                <w:sz w:val="26"/>
                <w:szCs w:val="26"/>
                <w:rtl/>
                <w:lang w:val="en-GB"/>
              </w:rPr>
              <w:t>مو</w:t>
            </w:r>
            <w:r w:rsidR="00066A7A" w:rsidRPr="00C245A0">
              <w:rPr>
                <w:rFonts w:ascii="Traditional Arabic" w:hAnsi="Traditional Arabic" w:cs="Traditional Arabic" w:hint="cs"/>
                <w:sz w:val="26"/>
                <w:szCs w:val="26"/>
                <w:rtl/>
                <w:lang w:val="en-GB"/>
              </w:rPr>
              <w:t>ظفيه</w:t>
            </w:r>
            <w:r w:rsidR="00DF4F60" w:rsidRPr="00C245A0">
              <w:rPr>
                <w:rFonts w:ascii="Traditional Arabic" w:hAnsi="Traditional Arabic" w:cs="Traditional Arabic" w:hint="cs"/>
                <w:sz w:val="26"/>
                <w:szCs w:val="26"/>
                <w:rtl/>
                <w:lang w:val="en-GB"/>
              </w:rPr>
              <w:t xml:space="preserve"> لشروط الأهلية المقرَّرة في التوجيهات</w:t>
            </w:r>
            <w:r w:rsidR="00066A7A" w:rsidRPr="00C245A0">
              <w:rPr>
                <w:rFonts w:ascii="Traditional Arabic" w:hAnsi="Traditional Arabic" w:cs="Traditional Arabic" w:hint="cs"/>
                <w:sz w:val="26"/>
                <w:szCs w:val="26"/>
                <w:rtl/>
                <w:lang w:val="en-GB"/>
              </w:rPr>
              <w:t>.</w:t>
            </w:r>
          </w:p>
          <w:p w14:paraId="18B7DDBF" w14:textId="621641AC" w:rsidR="000B5EDC" w:rsidRPr="00C245A0" w:rsidRDefault="00066A7A" w:rsidP="00DF4F60">
            <w:pPr>
              <w:pStyle w:val="ListParagraph"/>
              <w:bidi/>
              <w:spacing w:after="20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lastRenderedPageBreak/>
              <w:t xml:space="preserve">3.6 </w:t>
            </w:r>
            <w:r w:rsidR="00DF4F60" w:rsidRPr="00C245A0">
              <w:rPr>
                <w:rFonts w:ascii="Traditional Arabic" w:hAnsi="Traditional Arabic" w:cs="Traditional Arabic" w:hint="cs"/>
                <w:sz w:val="26"/>
                <w:szCs w:val="26"/>
                <w:rtl/>
                <w:lang w:val="en-GB"/>
              </w:rPr>
              <w:t xml:space="preserve">باستثناء </w:t>
            </w:r>
            <w:r w:rsidRPr="00C245A0">
              <w:rPr>
                <w:rFonts w:ascii="Traditional Arabic" w:hAnsi="Traditional Arabic" w:cs="Traditional Arabic" w:hint="cs"/>
                <w:sz w:val="26"/>
                <w:szCs w:val="26"/>
                <w:rtl/>
                <w:lang w:val="en-GB"/>
              </w:rPr>
              <w:t xml:space="preserve">ما جاء في البندين المذكورين </w:t>
            </w:r>
            <w:r w:rsidR="00DF4F60" w:rsidRPr="00C245A0">
              <w:rPr>
                <w:rFonts w:ascii="Traditional Arabic" w:hAnsi="Traditional Arabic" w:cs="Traditional Arabic" w:hint="cs"/>
                <w:sz w:val="26"/>
                <w:szCs w:val="26"/>
                <w:rtl/>
                <w:lang w:val="en-GB"/>
              </w:rPr>
              <w:t>آنفاً</w:t>
            </w:r>
            <w:r w:rsidRPr="00C245A0">
              <w:rPr>
                <w:rFonts w:ascii="Traditional Arabic" w:hAnsi="Traditional Arabic" w:cs="Traditional Arabic" w:hint="cs"/>
                <w:sz w:val="26"/>
                <w:szCs w:val="26"/>
                <w:rtl/>
                <w:lang w:val="en-GB"/>
              </w:rPr>
              <w:t xml:space="preserve"> 1.6 و2.6: </w:t>
            </w:r>
          </w:p>
        </w:tc>
      </w:tr>
      <w:tr w:rsidR="005D171F" w:rsidRPr="00C245A0" w14:paraId="296F6052" w14:textId="77777777" w:rsidTr="00CC38ED">
        <w:tc>
          <w:tcPr>
            <w:tcW w:w="2364" w:type="dxa"/>
          </w:tcPr>
          <w:p w14:paraId="24134845" w14:textId="3A38C6D8" w:rsidR="005D171F" w:rsidRPr="00C245A0" w:rsidRDefault="00FA2D29" w:rsidP="0061217F">
            <w:pPr>
              <w:pStyle w:val="ListParagraph"/>
              <w:numPr>
                <w:ilvl w:val="0"/>
                <w:numId w:val="22"/>
              </w:numPr>
              <w:bidi/>
              <w:rPr>
                <w:rFonts w:ascii="Traditional Arabic" w:hAnsi="Traditional Arabic" w:cs="Traditional Arabic"/>
                <w:b/>
                <w:sz w:val="26"/>
                <w:szCs w:val="26"/>
                <w:lang w:val="en-GB"/>
              </w:rPr>
            </w:pPr>
            <w:r w:rsidRPr="00C245A0">
              <w:rPr>
                <w:rFonts w:ascii="Traditional Arabic" w:hAnsi="Traditional Arabic" w:cs="Traditional Arabic" w:hint="cs"/>
                <w:bCs/>
                <w:sz w:val="26"/>
                <w:szCs w:val="26"/>
                <w:rtl/>
                <w:lang w:val="en-GB"/>
              </w:rPr>
              <w:lastRenderedPageBreak/>
              <w:t>الجزاءات</w:t>
            </w:r>
          </w:p>
        </w:tc>
        <w:tc>
          <w:tcPr>
            <w:tcW w:w="6481" w:type="dxa"/>
          </w:tcPr>
          <w:p w14:paraId="12C84E45" w14:textId="2C86FAE7" w:rsidR="000413CA" w:rsidRPr="00C245A0" w:rsidRDefault="00B309AF" w:rsidP="00DF4F60">
            <w:pPr>
              <w:bidi/>
              <w:spacing w:after="20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en-GB"/>
              </w:rPr>
              <w:t>1.</w:t>
            </w:r>
            <w:r w:rsidR="00147908" w:rsidRPr="00C245A0">
              <w:rPr>
                <w:rFonts w:ascii="Traditional Arabic" w:hAnsi="Traditional Arabic" w:cs="Traditional Arabic" w:hint="cs"/>
                <w:sz w:val="26"/>
                <w:szCs w:val="26"/>
                <w:rtl/>
                <w:lang w:val="en-GB"/>
              </w:rPr>
              <w:t>3</w:t>
            </w:r>
            <w:r w:rsidRPr="00C245A0">
              <w:rPr>
                <w:rFonts w:ascii="Traditional Arabic" w:hAnsi="Traditional Arabic" w:cs="Traditional Arabic" w:hint="cs"/>
                <w:sz w:val="26"/>
                <w:szCs w:val="26"/>
                <w:rtl/>
                <w:lang w:val="en-GB"/>
              </w:rPr>
              <w:t xml:space="preserve">.6 </w:t>
            </w:r>
            <w:r w:rsidR="000B76CA" w:rsidRPr="00C245A0">
              <w:rPr>
                <w:rFonts w:ascii="Traditional Arabic" w:hAnsi="Traditional Arabic" w:cs="Traditional Arabic" w:hint="cs"/>
                <w:sz w:val="26"/>
                <w:szCs w:val="26"/>
                <w:rtl/>
                <w:lang w:val="en-GB"/>
              </w:rPr>
              <w:t>لا تُؤهل</w:t>
            </w:r>
            <w:r w:rsidR="00406CA7" w:rsidRPr="00C245A0">
              <w:rPr>
                <w:rFonts w:ascii="Traditional Arabic" w:hAnsi="Traditional Arabic" w:cs="Traditional Arabic" w:hint="cs"/>
                <w:sz w:val="26"/>
                <w:szCs w:val="26"/>
                <w:rtl/>
                <w:lang w:val="en-GB"/>
              </w:rPr>
              <w:t xml:space="preserve"> أيّ </w:t>
            </w:r>
            <w:r w:rsidR="000B76CA" w:rsidRPr="00C245A0">
              <w:rPr>
                <w:rFonts w:ascii="Traditional Arabic" w:hAnsi="Traditional Arabic" w:cs="Traditional Arabic" w:hint="cs"/>
                <w:sz w:val="26"/>
                <w:szCs w:val="26"/>
                <w:rtl/>
                <w:lang w:val="en-GB"/>
              </w:rPr>
              <w:t>شركة تعرّضت ولا</w:t>
            </w:r>
            <w:r w:rsidR="000444C1" w:rsidRPr="00C245A0">
              <w:rPr>
                <w:rFonts w:ascii="Traditional Arabic" w:hAnsi="Traditional Arabic" w:cs="Traditional Arabic" w:hint="cs"/>
                <w:sz w:val="26"/>
                <w:szCs w:val="26"/>
                <w:rtl/>
                <w:lang w:val="en-GB" w:bidi="ar-AE"/>
              </w:rPr>
              <w:t xml:space="preserve"> يُؤهل</w:t>
            </w:r>
            <w:r w:rsidR="000B76CA" w:rsidRPr="00C245A0">
              <w:rPr>
                <w:rFonts w:ascii="Traditional Arabic" w:hAnsi="Traditional Arabic" w:cs="Traditional Arabic" w:hint="cs"/>
                <w:sz w:val="26"/>
                <w:szCs w:val="26"/>
                <w:rtl/>
                <w:lang w:val="en-GB"/>
              </w:rPr>
              <w:t xml:space="preserve"> أي فرد تعرّض لعقوبة من البنك الإسلامي للتنمية </w:t>
            </w:r>
            <w:r w:rsidR="000D4FF5" w:rsidRPr="00C245A0">
              <w:rPr>
                <w:rFonts w:ascii="Traditional Arabic" w:hAnsi="Traditional Arabic" w:cs="Traditional Arabic" w:hint="cs"/>
                <w:sz w:val="26"/>
                <w:szCs w:val="26"/>
                <w:rtl/>
                <w:lang w:val="en-GB"/>
              </w:rPr>
              <w:t xml:space="preserve">بموجب البند 1.5 المذكور </w:t>
            </w:r>
            <w:r w:rsidR="004051E7" w:rsidRPr="00C245A0">
              <w:rPr>
                <w:rFonts w:ascii="Traditional Arabic" w:hAnsi="Traditional Arabic" w:cs="Traditional Arabic" w:hint="cs"/>
                <w:sz w:val="26"/>
                <w:szCs w:val="26"/>
                <w:rtl/>
                <w:lang w:val="en-GB"/>
              </w:rPr>
              <w:t>آنفاً</w:t>
            </w:r>
            <w:r w:rsidR="000D4FF5" w:rsidRPr="00C245A0">
              <w:rPr>
                <w:rFonts w:ascii="Traditional Arabic" w:hAnsi="Traditional Arabic" w:cs="Traditional Arabic" w:hint="cs"/>
                <w:sz w:val="26"/>
                <w:szCs w:val="26"/>
                <w:rtl/>
                <w:lang w:val="en-GB"/>
              </w:rPr>
              <w:t xml:space="preserve"> أو بموجب سياسات وإجراءات </w:t>
            </w:r>
            <w:r w:rsidR="00FA2D29" w:rsidRPr="00C245A0">
              <w:rPr>
                <w:rFonts w:ascii="Traditional Arabic" w:hAnsi="Traditional Arabic" w:cs="Traditional Arabic" w:hint="cs"/>
                <w:sz w:val="26"/>
                <w:szCs w:val="26"/>
                <w:rtl/>
                <w:lang w:val="en-GB"/>
              </w:rPr>
              <w:t>الجزاءات</w:t>
            </w:r>
            <w:r w:rsidR="000D4FF5" w:rsidRPr="00C245A0">
              <w:rPr>
                <w:rFonts w:ascii="Traditional Arabic" w:hAnsi="Traditional Arabic" w:cs="Traditional Arabic" w:hint="cs"/>
                <w:sz w:val="26"/>
                <w:szCs w:val="26"/>
                <w:rtl/>
                <w:lang w:val="en-GB"/>
              </w:rPr>
              <w:t xml:space="preserve"> المعمول بها في البنك </w:t>
            </w:r>
            <w:r w:rsidR="00DF4F60" w:rsidRPr="00C245A0">
              <w:rPr>
                <w:rFonts w:ascii="Traditional Arabic" w:hAnsi="Traditional Arabic" w:cs="Traditional Arabic" w:hint="cs"/>
                <w:sz w:val="26"/>
                <w:szCs w:val="26"/>
                <w:rtl/>
                <w:lang w:val="en-GB"/>
              </w:rPr>
              <w:t>و</w:t>
            </w:r>
            <w:r w:rsidR="000D4FF5" w:rsidRPr="00C245A0">
              <w:rPr>
                <w:rFonts w:ascii="Traditional Arabic" w:hAnsi="Traditional Arabic" w:cs="Traditional Arabic" w:hint="cs"/>
                <w:sz w:val="26"/>
                <w:szCs w:val="26"/>
                <w:rtl/>
                <w:lang w:val="en-GB"/>
              </w:rPr>
              <w:t>المبينة في القسم 6 المتعلق بال</w:t>
            </w:r>
            <w:r w:rsidR="005D3E18" w:rsidRPr="00C245A0">
              <w:rPr>
                <w:rFonts w:ascii="Traditional Arabic" w:hAnsi="Traditional Arabic" w:cs="Traditional Arabic" w:hint="cs"/>
                <w:sz w:val="26"/>
                <w:szCs w:val="26"/>
                <w:rtl/>
                <w:lang w:val="en-GB"/>
              </w:rPr>
              <w:t>احتيال والفساد</w:t>
            </w:r>
            <w:r w:rsidR="000D4FF5" w:rsidRPr="00C245A0">
              <w:rPr>
                <w:rFonts w:ascii="Traditional Arabic" w:hAnsi="Traditional Arabic" w:cs="Traditional Arabic" w:hint="cs"/>
                <w:sz w:val="26"/>
                <w:szCs w:val="26"/>
                <w:rtl/>
                <w:lang w:val="en-GB"/>
              </w:rPr>
              <w:t xml:space="preserve">، للحصول على عقد </w:t>
            </w:r>
            <w:r w:rsidR="00DF4F60" w:rsidRPr="00C245A0">
              <w:rPr>
                <w:rFonts w:ascii="Traditional Arabic" w:hAnsi="Traditional Arabic" w:cs="Traditional Arabic" w:hint="cs"/>
                <w:sz w:val="26"/>
                <w:szCs w:val="26"/>
                <w:rtl/>
                <w:lang w:val="en-GB"/>
              </w:rPr>
              <w:t>يموِّله</w:t>
            </w:r>
            <w:r w:rsidR="000D4FF5" w:rsidRPr="00C245A0">
              <w:rPr>
                <w:rFonts w:ascii="Traditional Arabic" w:hAnsi="Traditional Arabic" w:cs="Traditional Arabic" w:hint="cs"/>
                <w:sz w:val="26"/>
                <w:szCs w:val="26"/>
                <w:rtl/>
                <w:lang w:val="en-GB"/>
              </w:rPr>
              <w:t xml:space="preserve"> البنك أو الاستفادة من عقد </w:t>
            </w:r>
            <w:r w:rsidR="00DF4F60" w:rsidRPr="00C245A0">
              <w:rPr>
                <w:rFonts w:ascii="Traditional Arabic" w:hAnsi="Traditional Arabic" w:cs="Traditional Arabic" w:hint="cs"/>
                <w:sz w:val="26"/>
                <w:szCs w:val="26"/>
                <w:rtl/>
                <w:lang w:val="en-GB"/>
              </w:rPr>
              <w:t>يموِّله</w:t>
            </w:r>
            <w:r w:rsidR="000D4FF5" w:rsidRPr="00C245A0">
              <w:rPr>
                <w:rFonts w:ascii="Traditional Arabic" w:hAnsi="Traditional Arabic" w:cs="Traditional Arabic" w:hint="cs"/>
                <w:sz w:val="26"/>
                <w:szCs w:val="26"/>
                <w:rtl/>
                <w:lang w:val="en-GB"/>
              </w:rPr>
              <w:t xml:space="preserve"> البنك، </w:t>
            </w:r>
            <w:r w:rsidR="00DF4F60" w:rsidRPr="00C245A0">
              <w:rPr>
                <w:rFonts w:ascii="Traditional Arabic" w:hAnsi="Traditional Arabic" w:cs="Traditional Arabic" w:hint="cs"/>
                <w:sz w:val="26"/>
                <w:szCs w:val="26"/>
                <w:rtl/>
                <w:lang w:val="en-GB"/>
              </w:rPr>
              <w:t>استفادةً مالية أو غير مالية</w:t>
            </w:r>
            <w:r w:rsidR="000D4FF5" w:rsidRPr="00C245A0">
              <w:rPr>
                <w:rFonts w:ascii="Traditional Arabic" w:hAnsi="Traditional Arabic" w:cs="Traditional Arabic" w:hint="cs"/>
                <w:sz w:val="26"/>
                <w:szCs w:val="26"/>
                <w:rtl/>
                <w:lang w:val="en-GB"/>
              </w:rPr>
              <w:t xml:space="preserve">، </w:t>
            </w:r>
            <w:r w:rsidR="00DF4F60" w:rsidRPr="00C245A0">
              <w:rPr>
                <w:rFonts w:ascii="Traditional Arabic" w:hAnsi="Traditional Arabic" w:cs="Traditional Arabic" w:hint="cs"/>
                <w:sz w:val="26"/>
                <w:szCs w:val="26"/>
                <w:rtl/>
                <w:lang w:val="en-GB"/>
              </w:rPr>
              <w:t>طوال المدة</w:t>
            </w:r>
            <w:r w:rsidR="000D4FF5" w:rsidRPr="00C245A0">
              <w:rPr>
                <w:rFonts w:ascii="Traditional Arabic" w:hAnsi="Traditional Arabic" w:cs="Traditional Arabic" w:hint="cs"/>
                <w:sz w:val="26"/>
                <w:szCs w:val="26"/>
                <w:rtl/>
                <w:lang w:val="en-GB"/>
              </w:rPr>
              <w:t xml:space="preserve"> الزمنية التي يحددها البنك الإسلامي للتنمية. </w:t>
            </w:r>
            <w:r w:rsidR="00DF4F60" w:rsidRPr="00C245A0">
              <w:rPr>
                <w:rFonts w:ascii="Traditional Arabic" w:hAnsi="Traditional Arabic" w:cs="Traditional Arabic" w:hint="cs"/>
                <w:sz w:val="26"/>
                <w:szCs w:val="26"/>
                <w:rtl/>
                <w:lang w:val="en-GB"/>
              </w:rPr>
              <w:t>وتُعرَض</w:t>
            </w:r>
            <w:r w:rsidR="000D4FF5" w:rsidRPr="00C245A0">
              <w:rPr>
                <w:rFonts w:ascii="Traditional Arabic" w:hAnsi="Traditional Arabic" w:cs="Traditional Arabic" w:hint="cs"/>
                <w:sz w:val="26"/>
                <w:szCs w:val="26"/>
                <w:rtl/>
                <w:lang w:val="en-GB"/>
              </w:rPr>
              <w:t xml:space="preserve"> قائمة الشركات</w:t>
            </w:r>
            <w:r w:rsidR="00C640FA" w:rsidRPr="00C245A0">
              <w:rPr>
                <w:rFonts w:ascii="Traditional Arabic" w:hAnsi="Traditional Arabic" w:cs="Traditional Arabic" w:hint="cs"/>
                <w:sz w:val="26"/>
                <w:szCs w:val="26"/>
                <w:rtl/>
                <w:lang w:val="en-GB"/>
              </w:rPr>
              <w:t xml:space="preserve"> </w:t>
            </w:r>
            <w:r w:rsidR="000D4FF5" w:rsidRPr="00C245A0">
              <w:rPr>
                <w:rFonts w:ascii="Traditional Arabic" w:hAnsi="Traditional Arabic" w:cs="Traditional Arabic" w:hint="cs"/>
                <w:sz w:val="26"/>
                <w:szCs w:val="26"/>
                <w:rtl/>
                <w:lang w:val="en-GB"/>
              </w:rPr>
              <w:t>والأفراد</w:t>
            </w:r>
            <w:r w:rsidR="00C640FA" w:rsidRPr="00C245A0">
              <w:rPr>
                <w:rFonts w:ascii="Traditional Arabic" w:hAnsi="Traditional Arabic" w:cs="Traditional Arabic" w:hint="cs"/>
                <w:sz w:val="26"/>
                <w:szCs w:val="26"/>
                <w:rtl/>
                <w:lang w:val="en-GB"/>
              </w:rPr>
              <w:t xml:space="preserve"> </w:t>
            </w:r>
            <w:r w:rsidR="00BA4948" w:rsidRPr="00C245A0">
              <w:rPr>
                <w:rFonts w:ascii="Traditional Arabic" w:hAnsi="Traditional Arabic" w:cs="Traditional Arabic" w:hint="cs"/>
                <w:sz w:val="26"/>
                <w:szCs w:val="26"/>
                <w:rtl/>
                <w:lang w:val="en-GB"/>
              </w:rPr>
              <w:t>المحظورين</w:t>
            </w:r>
            <w:r w:rsidR="00DF4F60" w:rsidRPr="00C245A0">
              <w:rPr>
                <w:rFonts w:ascii="Traditional Arabic" w:hAnsi="Traditional Arabic" w:cs="Traditional Arabic" w:hint="cs"/>
                <w:sz w:val="26"/>
                <w:szCs w:val="26"/>
                <w:rtl/>
                <w:lang w:val="en-GB"/>
              </w:rPr>
              <w:t xml:space="preserve"> على</w:t>
            </w:r>
            <w:r w:rsidR="009713D1" w:rsidRPr="00C245A0">
              <w:rPr>
                <w:rFonts w:ascii="Traditional Arabic" w:hAnsi="Traditional Arabic" w:cs="Traditional Arabic" w:hint="cs"/>
                <w:sz w:val="26"/>
                <w:szCs w:val="26"/>
                <w:rtl/>
                <w:lang w:val="en-GB"/>
              </w:rPr>
              <w:t xml:space="preserve"> </w:t>
            </w:r>
            <w:r w:rsidR="000D4FF5" w:rsidRPr="00C245A0">
              <w:rPr>
                <w:rFonts w:ascii="Traditional Arabic" w:hAnsi="Traditional Arabic" w:cs="Traditional Arabic" w:hint="cs"/>
                <w:sz w:val="26"/>
                <w:szCs w:val="26"/>
                <w:rtl/>
                <w:lang w:val="en-GB"/>
              </w:rPr>
              <w:t>العنوان المبي</w:t>
            </w:r>
            <w:r w:rsidR="00DF4F60" w:rsidRPr="00C245A0">
              <w:rPr>
                <w:rFonts w:ascii="Traditional Arabic" w:hAnsi="Traditional Arabic" w:cs="Traditional Arabic" w:hint="cs"/>
                <w:sz w:val="26"/>
                <w:szCs w:val="26"/>
                <w:rtl/>
                <w:lang w:val="en-GB"/>
              </w:rPr>
              <w:t>َّ</w:t>
            </w:r>
            <w:r w:rsidR="000D4FF5" w:rsidRPr="00C245A0">
              <w:rPr>
                <w:rFonts w:ascii="Traditional Arabic" w:hAnsi="Traditional Arabic" w:cs="Traditional Arabic" w:hint="cs"/>
                <w:sz w:val="26"/>
                <w:szCs w:val="26"/>
                <w:rtl/>
                <w:lang w:val="en-GB"/>
              </w:rPr>
              <w:t xml:space="preserve">ن في </w:t>
            </w:r>
            <w:r w:rsidR="000D4FF5" w:rsidRPr="00C245A0">
              <w:rPr>
                <w:rFonts w:ascii="Traditional Arabic" w:hAnsi="Traditional Arabic" w:cs="Traditional Arabic" w:hint="cs"/>
                <w:b/>
                <w:bCs/>
                <w:sz w:val="26"/>
                <w:szCs w:val="26"/>
                <w:rtl/>
                <w:lang w:val="en-GB"/>
              </w:rPr>
              <w:t>صحيفة البيانات</w:t>
            </w:r>
            <w:r w:rsidR="000D4FF5" w:rsidRPr="00C245A0">
              <w:rPr>
                <w:rFonts w:ascii="Traditional Arabic" w:hAnsi="Traditional Arabic" w:cs="Traditional Arabic" w:hint="cs"/>
                <w:sz w:val="26"/>
                <w:szCs w:val="26"/>
                <w:rtl/>
                <w:lang w:val="en-GB"/>
              </w:rPr>
              <w:t>.</w:t>
            </w:r>
          </w:p>
        </w:tc>
      </w:tr>
      <w:tr w:rsidR="000413CA" w:rsidRPr="00C245A0" w14:paraId="0F178713" w14:textId="77777777" w:rsidTr="00CC38ED">
        <w:trPr>
          <w:trHeight w:val="3780"/>
        </w:trPr>
        <w:tc>
          <w:tcPr>
            <w:tcW w:w="2364" w:type="dxa"/>
          </w:tcPr>
          <w:p w14:paraId="05501D2F" w14:textId="77777777" w:rsidR="000413CA" w:rsidRPr="00C245A0" w:rsidRDefault="00147908" w:rsidP="0061217F">
            <w:pPr>
              <w:pStyle w:val="ListParagraph"/>
              <w:numPr>
                <w:ilvl w:val="0"/>
                <w:numId w:val="22"/>
              </w:numPr>
              <w:bidi/>
              <w:rPr>
                <w:rFonts w:ascii="Traditional Arabic" w:hAnsi="Traditional Arabic" w:cs="Traditional Arabic"/>
                <w:bCs/>
                <w:sz w:val="26"/>
                <w:szCs w:val="26"/>
                <w:lang w:val="en-GB"/>
              </w:rPr>
            </w:pPr>
            <w:r w:rsidRPr="00C245A0">
              <w:rPr>
                <w:rFonts w:ascii="Traditional Arabic" w:hAnsi="Traditional Arabic" w:cs="Traditional Arabic"/>
                <w:bCs/>
                <w:sz w:val="26"/>
                <w:szCs w:val="26"/>
                <w:rtl/>
                <w:lang w:val="en-GB"/>
              </w:rPr>
              <w:t>الحظر</w:t>
            </w:r>
          </w:p>
          <w:p w14:paraId="519E573E" w14:textId="77777777" w:rsidR="000D0F86" w:rsidRPr="00C245A0" w:rsidRDefault="000D0F86" w:rsidP="00DD1B2A">
            <w:pPr>
              <w:bidi/>
              <w:rPr>
                <w:lang w:val="en-GB"/>
              </w:rPr>
            </w:pPr>
          </w:p>
          <w:p w14:paraId="2050215B" w14:textId="77777777" w:rsidR="000D0F86" w:rsidRPr="00C245A0" w:rsidRDefault="000D0F86" w:rsidP="00DD1B2A">
            <w:pPr>
              <w:bidi/>
              <w:rPr>
                <w:lang w:val="en-GB"/>
              </w:rPr>
            </w:pPr>
          </w:p>
          <w:p w14:paraId="05192549" w14:textId="77777777" w:rsidR="000D0F86" w:rsidRPr="00C245A0" w:rsidRDefault="000D0F86" w:rsidP="00DD1B2A">
            <w:pPr>
              <w:bidi/>
              <w:rPr>
                <w:lang w:val="en-GB"/>
              </w:rPr>
            </w:pPr>
          </w:p>
          <w:p w14:paraId="2382AFDC" w14:textId="77777777" w:rsidR="000D0F86" w:rsidRPr="00C245A0" w:rsidRDefault="000D0F86" w:rsidP="00DD1B2A">
            <w:pPr>
              <w:bidi/>
              <w:rPr>
                <w:lang w:val="en-GB"/>
              </w:rPr>
            </w:pPr>
          </w:p>
          <w:p w14:paraId="31EEC931" w14:textId="77777777" w:rsidR="000D0F86" w:rsidRPr="00C245A0" w:rsidRDefault="000D0F86" w:rsidP="00DD1B2A">
            <w:pPr>
              <w:bidi/>
              <w:rPr>
                <w:lang w:val="en-GB"/>
              </w:rPr>
            </w:pPr>
          </w:p>
          <w:p w14:paraId="6366287E" w14:textId="77777777" w:rsidR="000D0F86" w:rsidRPr="00C245A0" w:rsidRDefault="000D0F86" w:rsidP="00DD1B2A">
            <w:pPr>
              <w:bidi/>
              <w:rPr>
                <w:lang w:val="en-GB"/>
              </w:rPr>
            </w:pPr>
          </w:p>
          <w:p w14:paraId="7F7D3267" w14:textId="77777777" w:rsidR="000D0F86" w:rsidRPr="00C245A0" w:rsidRDefault="000D0F86" w:rsidP="00DD1B2A">
            <w:pPr>
              <w:bidi/>
              <w:rPr>
                <w:lang w:val="en-GB"/>
              </w:rPr>
            </w:pPr>
          </w:p>
          <w:p w14:paraId="0290B5DB" w14:textId="77777777" w:rsidR="000D0F86" w:rsidRPr="00C245A0" w:rsidRDefault="000D0F86" w:rsidP="00DD1B2A">
            <w:pPr>
              <w:bidi/>
              <w:rPr>
                <w:lang w:val="en-GB"/>
              </w:rPr>
            </w:pPr>
          </w:p>
          <w:p w14:paraId="22523066" w14:textId="77777777" w:rsidR="000D0F86" w:rsidRPr="00C245A0" w:rsidRDefault="000D0F86" w:rsidP="00DD1B2A">
            <w:pPr>
              <w:bidi/>
              <w:rPr>
                <w:lang w:val="en-GB"/>
              </w:rPr>
            </w:pPr>
          </w:p>
          <w:p w14:paraId="68630F4D" w14:textId="07B5EF1F" w:rsidR="000D0F86" w:rsidRPr="00C245A0" w:rsidRDefault="000D0F86" w:rsidP="00DD1B2A">
            <w:pPr>
              <w:bidi/>
              <w:rPr>
                <w:lang w:val="en-GB"/>
              </w:rPr>
            </w:pPr>
          </w:p>
          <w:p w14:paraId="30CEE68F" w14:textId="0416750E" w:rsidR="000D0F86" w:rsidRPr="00C245A0" w:rsidRDefault="000D0F86" w:rsidP="00DD1B2A">
            <w:pPr>
              <w:bidi/>
              <w:rPr>
                <w:lang w:val="en-GB"/>
              </w:rPr>
            </w:pPr>
          </w:p>
        </w:tc>
        <w:tc>
          <w:tcPr>
            <w:tcW w:w="6481" w:type="dxa"/>
          </w:tcPr>
          <w:p w14:paraId="3CD28553" w14:textId="1412477A" w:rsidR="00147908" w:rsidRPr="00C245A0" w:rsidRDefault="00147908" w:rsidP="00DF4F60">
            <w:pPr>
              <w:bidi/>
              <w:spacing w:after="200"/>
              <w:jc w:val="both"/>
              <w:rPr>
                <w:rFonts w:ascii="Traditional Arabic" w:hAnsi="Traditional Arabic" w:cs="Traditional Arabic"/>
                <w:sz w:val="26"/>
                <w:szCs w:val="26"/>
                <w:rtl/>
                <w:lang w:val="en-GB" w:bidi="ar-AE"/>
              </w:rPr>
            </w:pPr>
            <w:r w:rsidRPr="00C245A0">
              <w:rPr>
                <w:rFonts w:ascii="Traditional Arabic" w:hAnsi="Traditional Arabic" w:cs="Traditional Arabic" w:hint="cs"/>
                <w:sz w:val="26"/>
                <w:szCs w:val="26"/>
                <w:rtl/>
                <w:lang w:val="en-GB"/>
              </w:rPr>
              <w:t xml:space="preserve">2.3.6 </w:t>
            </w:r>
            <w:r w:rsidR="00497E91" w:rsidRPr="00C245A0">
              <w:rPr>
                <w:rFonts w:ascii="Traditional Arabic" w:hAnsi="Traditional Arabic" w:cs="Traditional Arabic" w:hint="cs"/>
                <w:sz w:val="26"/>
                <w:szCs w:val="26"/>
                <w:rtl/>
                <w:lang w:val="en-GB" w:bidi="ar-AE"/>
              </w:rPr>
              <w:t>قد تكون الشركات والأفراد من بلد</w:t>
            </w:r>
            <w:r w:rsidR="007925AF" w:rsidRPr="00C245A0">
              <w:rPr>
                <w:rFonts w:ascii="Traditional Arabic" w:hAnsi="Traditional Arabic" w:cs="Traditional Arabic" w:hint="cs"/>
                <w:sz w:val="26"/>
                <w:szCs w:val="26"/>
                <w:rtl/>
                <w:lang w:val="en-GB" w:bidi="ar-AE"/>
              </w:rPr>
              <w:t xml:space="preserve"> ما أو السلع المصنّعة في بلد ما</w:t>
            </w:r>
            <w:r w:rsidR="00497E91" w:rsidRPr="00C245A0">
              <w:rPr>
                <w:rFonts w:ascii="Traditional Arabic" w:hAnsi="Traditional Arabic" w:cs="Traditional Arabic" w:hint="cs"/>
                <w:sz w:val="26"/>
                <w:szCs w:val="26"/>
                <w:rtl/>
                <w:lang w:val="en-GB" w:bidi="ar-AE"/>
              </w:rPr>
              <w:t xml:space="preserve"> غير </w:t>
            </w:r>
            <w:r w:rsidR="00F9256A" w:rsidRPr="00C245A0">
              <w:rPr>
                <w:rFonts w:ascii="Traditional Arabic" w:hAnsi="Traditional Arabic" w:cs="Traditional Arabic" w:hint="cs"/>
                <w:sz w:val="26"/>
                <w:szCs w:val="26"/>
                <w:rtl/>
                <w:lang w:val="en-GB" w:bidi="ar-AE"/>
              </w:rPr>
              <w:t>مؤهلين</w:t>
            </w:r>
            <w:r w:rsidR="004D1CBC" w:rsidRPr="00C245A0">
              <w:rPr>
                <w:rFonts w:ascii="Traditional Arabic" w:hAnsi="Traditional Arabic" w:cs="Traditional Arabic" w:hint="cs"/>
                <w:sz w:val="26"/>
                <w:szCs w:val="26"/>
                <w:rtl/>
                <w:lang w:val="en-GB" w:bidi="ar-AE"/>
              </w:rPr>
              <w:t xml:space="preserve"> إذا </w:t>
            </w:r>
            <w:r w:rsidR="004F34BF" w:rsidRPr="00C245A0">
              <w:rPr>
                <w:rFonts w:ascii="Traditional Arabic" w:hAnsi="Traditional Arabic" w:cs="Traditional Arabic" w:hint="cs"/>
                <w:sz w:val="26"/>
                <w:szCs w:val="26"/>
                <w:rtl/>
                <w:lang w:val="en-GB" w:bidi="ar-AE"/>
              </w:rPr>
              <w:t>ذُكر ذلك في القسم 5 (البلدان المؤهلة</w:t>
            </w:r>
            <w:r w:rsidR="00DF4F60" w:rsidRPr="00C245A0">
              <w:rPr>
                <w:rFonts w:ascii="Traditional Arabic" w:hAnsi="Traditional Arabic" w:cs="Traditional Arabic" w:hint="cs"/>
                <w:sz w:val="26"/>
                <w:szCs w:val="26"/>
                <w:rtl/>
                <w:lang w:val="en-GB" w:bidi="ar-AE"/>
              </w:rPr>
              <w:t>) وفي إحدى الحالتين التاليتين</w:t>
            </w:r>
            <w:r w:rsidR="004F34BF" w:rsidRPr="00C245A0">
              <w:rPr>
                <w:rFonts w:ascii="Traditional Arabic" w:hAnsi="Traditional Arabic" w:cs="Traditional Arabic" w:hint="cs"/>
                <w:sz w:val="26"/>
                <w:szCs w:val="26"/>
                <w:rtl/>
                <w:lang w:val="en-GB" w:bidi="ar-AE"/>
              </w:rPr>
              <w:t xml:space="preserve">: </w:t>
            </w:r>
          </w:p>
          <w:p w14:paraId="4455328E" w14:textId="7C10F21C" w:rsidR="003D79A8" w:rsidRPr="00C245A0" w:rsidRDefault="00C42034" w:rsidP="00DF4F60">
            <w:pPr>
              <w:bidi/>
              <w:spacing w:after="20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en-GB" w:bidi="ar-AE"/>
              </w:rPr>
              <w:t xml:space="preserve">(أ) </w:t>
            </w:r>
            <w:r w:rsidR="00DF4F60" w:rsidRPr="00C245A0">
              <w:rPr>
                <w:rFonts w:ascii="Traditional Arabic" w:hAnsi="Traditional Arabic" w:cs="Traditional Arabic" w:hint="cs"/>
                <w:sz w:val="26"/>
                <w:szCs w:val="26"/>
                <w:rtl/>
                <w:lang w:val="en-GB" w:bidi="ar-AE"/>
              </w:rPr>
              <w:t xml:space="preserve">إذا </w:t>
            </w:r>
            <w:r w:rsidR="00844171" w:rsidRPr="00C245A0">
              <w:rPr>
                <w:rFonts w:ascii="Traditional Arabic" w:hAnsi="Traditional Arabic" w:cs="Traditional Arabic" w:hint="cs"/>
                <w:sz w:val="26"/>
                <w:szCs w:val="26"/>
                <w:rtl/>
                <w:lang w:val="en-GB" w:bidi="ar-AE"/>
              </w:rPr>
              <w:t xml:space="preserve">حظر بلد المستفيد العلاقات التجارية مع ذلك البلد </w:t>
            </w:r>
            <w:r w:rsidR="005D5860" w:rsidRPr="00C245A0">
              <w:rPr>
                <w:rFonts w:ascii="Traditional Arabic" w:hAnsi="Traditional Arabic" w:cs="Traditional Arabic" w:hint="cs"/>
                <w:sz w:val="26"/>
                <w:szCs w:val="26"/>
                <w:rtl/>
                <w:lang w:val="en-GB" w:bidi="ar-AE"/>
              </w:rPr>
              <w:t xml:space="preserve">بناءً على القانون أو اللوائح التنظيمية الرسمية، بشرط أن </w:t>
            </w:r>
            <w:r w:rsidR="00231BA9" w:rsidRPr="00C245A0">
              <w:rPr>
                <w:rFonts w:ascii="Traditional Arabic" w:hAnsi="Traditional Arabic" w:cs="Traditional Arabic" w:hint="cs"/>
                <w:sz w:val="26"/>
                <w:szCs w:val="26"/>
                <w:rtl/>
                <w:lang w:val="en-GB" w:bidi="ar-AE"/>
              </w:rPr>
              <w:t xml:space="preserve">يقتنع البنك الإسلامي للتنمية </w:t>
            </w:r>
            <w:r w:rsidR="007925AF" w:rsidRPr="00C245A0">
              <w:rPr>
                <w:rFonts w:ascii="Traditional Arabic" w:hAnsi="Traditional Arabic" w:cs="Traditional Arabic" w:hint="cs"/>
                <w:sz w:val="26"/>
                <w:szCs w:val="26"/>
                <w:rtl/>
                <w:lang w:val="en-GB" w:bidi="ar-AE"/>
              </w:rPr>
              <w:t>ب</w:t>
            </w:r>
            <w:r w:rsidR="00231BA9" w:rsidRPr="00C245A0">
              <w:rPr>
                <w:rFonts w:ascii="Traditional Arabic" w:hAnsi="Traditional Arabic" w:cs="Traditional Arabic" w:hint="cs"/>
                <w:sz w:val="26"/>
                <w:szCs w:val="26"/>
                <w:rtl/>
                <w:lang w:val="en-GB" w:bidi="ar-AE"/>
              </w:rPr>
              <w:t>أن هذا ال</w:t>
            </w:r>
            <w:r w:rsidR="009E52DA" w:rsidRPr="00C245A0">
              <w:rPr>
                <w:rFonts w:ascii="Traditional Arabic" w:hAnsi="Traditional Arabic" w:cs="Traditional Arabic" w:hint="cs"/>
                <w:sz w:val="26"/>
                <w:szCs w:val="26"/>
                <w:rtl/>
                <w:lang w:val="en-GB" w:bidi="ar-AE"/>
              </w:rPr>
              <w:t>استبعاد</w:t>
            </w:r>
            <w:r w:rsidR="00231BA9" w:rsidRPr="00C245A0">
              <w:rPr>
                <w:rFonts w:ascii="Traditional Arabic" w:hAnsi="Traditional Arabic" w:cs="Traditional Arabic" w:hint="cs"/>
                <w:sz w:val="26"/>
                <w:szCs w:val="26"/>
                <w:rtl/>
                <w:lang w:val="en-GB" w:bidi="ar-AE"/>
              </w:rPr>
              <w:t xml:space="preserve"> لا </w:t>
            </w:r>
            <w:r w:rsidR="00FA1113" w:rsidRPr="00C245A0">
              <w:rPr>
                <w:rFonts w:ascii="Traditional Arabic" w:hAnsi="Traditional Arabic" w:cs="Traditional Arabic" w:hint="cs"/>
                <w:sz w:val="26"/>
                <w:szCs w:val="26"/>
                <w:rtl/>
                <w:lang w:val="fr-FR" w:bidi="ar-AE"/>
              </w:rPr>
              <w:t>يحول دون</w:t>
            </w:r>
            <w:r w:rsidR="00844171" w:rsidRPr="00C245A0">
              <w:rPr>
                <w:rFonts w:ascii="Traditional Arabic" w:hAnsi="Traditional Arabic" w:cs="Traditional Arabic" w:hint="cs"/>
                <w:sz w:val="26"/>
                <w:szCs w:val="26"/>
                <w:rtl/>
                <w:lang w:val="fr-FR" w:bidi="ar-AE"/>
              </w:rPr>
              <w:t xml:space="preserve"> التنافس الفعلي </w:t>
            </w:r>
            <w:r w:rsidR="008142C2" w:rsidRPr="00C245A0">
              <w:rPr>
                <w:rFonts w:ascii="Traditional Arabic" w:hAnsi="Traditional Arabic" w:cs="Traditional Arabic" w:hint="cs"/>
                <w:sz w:val="26"/>
                <w:szCs w:val="26"/>
                <w:rtl/>
                <w:lang w:val="fr-FR" w:bidi="ar-AE"/>
              </w:rPr>
              <w:t xml:space="preserve">على </w:t>
            </w:r>
            <w:r w:rsidR="00844171" w:rsidRPr="00C245A0">
              <w:rPr>
                <w:rFonts w:ascii="Traditional Arabic" w:hAnsi="Traditional Arabic" w:cs="Traditional Arabic" w:hint="cs"/>
                <w:sz w:val="26"/>
                <w:szCs w:val="26"/>
                <w:rtl/>
                <w:lang w:val="fr-FR" w:bidi="ar-AE"/>
              </w:rPr>
              <w:t>تقديم الخدمات المطلوبة</w:t>
            </w:r>
            <w:r w:rsidR="00DF4F60" w:rsidRPr="00C245A0">
              <w:rPr>
                <w:rFonts w:ascii="Traditional Arabic" w:hAnsi="Traditional Arabic" w:cs="Traditional Arabic" w:hint="cs"/>
                <w:sz w:val="26"/>
                <w:szCs w:val="26"/>
                <w:rtl/>
                <w:lang w:val="fr-FR" w:bidi="ar-AE"/>
              </w:rPr>
              <w:t>؛</w:t>
            </w:r>
          </w:p>
          <w:p w14:paraId="3572C5B5" w14:textId="132E9BB8" w:rsidR="000413CA" w:rsidRPr="00C245A0" w:rsidRDefault="003D79A8" w:rsidP="00DF4F60">
            <w:pPr>
              <w:bidi/>
              <w:spacing w:after="20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(ب) </w:t>
            </w:r>
            <w:r w:rsidR="00DF4F60" w:rsidRPr="00C245A0">
              <w:rPr>
                <w:rFonts w:ascii="Traditional Arabic" w:hAnsi="Traditional Arabic" w:cs="Traditional Arabic" w:hint="cs"/>
                <w:sz w:val="26"/>
                <w:szCs w:val="26"/>
                <w:rtl/>
                <w:lang w:val="fr-FR" w:bidi="ar-AE"/>
              </w:rPr>
              <w:t xml:space="preserve">إذا </w:t>
            </w:r>
            <w:r w:rsidR="000953EF" w:rsidRPr="00C245A0">
              <w:rPr>
                <w:rFonts w:ascii="Traditional Arabic" w:hAnsi="Traditional Arabic" w:cs="Traditional Arabic" w:hint="cs"/>
                <w:sz w:val="26"/>
                <w:szCs w:val="26"/>
                <w:rtl/>
                <w:lang w:val="fr-FR" w:bidi="ar-AE"/>
              </w:rPr>
              <w:t>حظر بلد المستفيد</w:t>
            </w:r>
            <w:r w:rsidR="00DF4F60" w:rsidRPr="00C245A0">
              <w:rPr>
                <w:rFonts w:ascii="Traditional Arabic" w:hAnsi="Traditional Arabic" w:cs="Traditional Arabic" w:hint="cs"/>
                <w:sz w:val="26"/>
                <w:szCs w:val="26"/>
                <w:rtl/>
                <w:lang w:val="fr-FR" w:bidi="ar-AE"/>
              </w:rPr>
              <w:t>،</w:t>
            </w:r>
            <w:r w:rsidR="000953EF" w:rsidRPr="00C245A0">
              <w:rPr>
                <w:rFonts w:ascii="Traditional Arabic" w:hAnsi="Traditional Arabic" w:cs="Traditional Arabic" w:hint="cs"/>
                <w:sz w:val="26"/>
                <w:szCs w:val="26"/>
                <w:rtl/>
                <w:lang w:val="fr-FR" w:bidi="ar-AE"/>
              </w:rPr>
              <w:t xml:space="preserve"> </w:t>
            </w:r>
            <w:r w:rsidR="00DF4F60" w:rsidRPr="00C245A0">
              <w:rPr>
                <w:rFonts w:ascii="Traditional Arabic" w:hAnsi="Traditional Arabic" w:cs="Traditional Arabic" w:hint="cs"/>
                <w:sz w:val="26"/>
                <w:szCs w:val="26"/>
                <w:rtl/>
                <w:lang w:val="fr-FR" w:bidi="ar-AE"/>
              </w:rPr>
              <w:t xml:space="preserve">بموجب لوائح المقاطعة المعتمدة لدى منظمة التعاون الإسلامي وجامعة الدول العربية والاتحاد الأفريقي، </w:t>
            </w:r>
            <w:r w:rsidR="000953EF" w:rsidRPr="00C245A0">
              <w:rPr>
                <w:rFonts w:ascii="Traditional Arabic" w:hAnsi="Traditional Arabic" w:cs="Traditional Arabic" w:hint="cs"/>
                <w:sz w:val="26"/>
                <w:szCs w:val="26"/>
                <w:rtl/>
                <w:lang w:val="fr-FR" w:bidi="ar-AE"/>
              </w:rPr>
              <w:t>أي</w:t>
            </w:r>
            <w:r w:rsidR="00DF4F60" w:rsidRPr="00C245A0">
              <w:rPr>
                <w:rFonts w:ascii="Traditional Arabic" w:hAnsi="Traditional Arabic" w:cs="Traditional Arabic" w:hint="cs"/>
                <w:sz w:val="26"/>
                <w:szCs w:val="26"/>
                <w:rtl/>
                <w:lang w:val="fr-FR" w:bidi="ar-AE"/>
              </w:rPr>
              <w:t>ّ</w:t>
            </w:r>
            <w:r w:rsidR="000953EF" w:rsidRPr="00C245A0">
              <w:rPr>
                <w:rFonts w:ascii="Traditional Arabic" w:hAnsi="Traditional Arabic" w:cs="Traditional Arabic" w:hint="cs"/>
                <w:sz w:val="26"/>
                <w:szCs w:val="26"/>
                <w:rtl/>
                <w:lang w:val="fr-FR" w:bidi="ar-AE"/>
              </w:rPr>
              <w:t xml:space="preserve"> استيراد </w:t>
            </w:r>
            <w:r w:rsidR="002E2AE2" w:rsidRPr="00C245A0">
              <w:rPr>
                <w:rFonts w:ascii="Traditional Arabic" w:hAnsi="Traditional Arabic" w:cs="Traditional Arabic" w:hint="cs"/>
                <w:sz w:val="26"/>
                <w:szCs w:val="26"/>
                <w:rtl/>
                <w:lang w:val="fr-FR" w:bidi="ar-AE"/>
              </w:rPr>
              <w:t>للسلع من ذلك البلد</w:t>
            </w:r>
            <w:r w:rsidR="00755A35" w:rsidRPr="00C245A0">
              <w:rPr>
                <w:rFonts w:ascii="Traditional Arabic" w:hAnsi="Traditional Arabic" w:cs="Traditional Arabic" w:hint="cs"/>
                <w:sz w:val="26"/>
                <w:szCs w:val="26"/>
                <w:rtl/>
                <w:lang w:val="fr-FR" w:bidi="ar-AE"/>
              </w:rPr>
              <w:t xml:space="preserve"> أو تعاقد متعلق بأشغال أو خدمات</w:t>
            </w:r>
            <w:r w:rsidR="00A56E94" w:rsidRPr="00C245A0">
              <w:rPr>
                <w:rFonts w:ascii="Traditional Arabic" w:hAnsi="Traditional Arabic" w:cs="Traditional Arabic" w:hint="cs"/>
                <w:sz w:val="26"/>
                <w:szCs w:val="26"/>
                <w:rtl/>
                <w:lang w:val="fr-FR" w:bidi="ar-AE"/>
              </w:rPr>
              <w:t xml:space="preserve"> معه</w:t>
            </w:r>
            <w:r w:rsidR="002E2AE2" w:rsidRPr="00C245A0">
              <w:rPr>
                <w:rFonts w:ascii="Traditional Arabic" w:hAnsi="Traditional Arabic" w:cs="Traditional Arabic" w:hint="cs"/>
                <w:sz w:val="26"/>
                <w:szCs w:val="26"/>
                <w:rtl/>
                <w:lang w:val="fr-FR" w:bidi="ar-AE"/>
              </w:rPr>
              <w:t xml:space="preserve">، أو </w:t>
            </w:r>
            <w:r w:rsidR="000D0F86" w:rsidRPr="00C245A0">
              <w:rPr>
                <w:rFonts w:ascii="Traditional Arabic" w:hAnsi="Traditional Arabic" w:cs="Traditional Arabic" w:hint="cs"/>
                <w:sz w:val="26"/>
                <w:szCs w:val="26"/>
                <w:rtl/>
                <w:lang w:val="fr-FR" w:bidi="ar-AE"/>
              </w:rPr>
              <w:t>دفع مبالغ</w:t>
            </w:r>
            <w:r w:rsidR="002E2AE2" w:rsidRPr="00C245A0">
              <w:rPr>
                <w:rFonts w:ascii="Traditional Arabic" w:hAnsi="Traditional Arabic" w:cs="Traditional Arabic" w:hint="cs"/>
                <w:sz w:val="26"/>
                <w:szCs w:val="26"/>
                <w:rtl/>
                <w:lang w:val="fr-FR" w:bidi="ar-AE"/>
              </w:rPr>
              <w:t xml:space="preserve"> ل</w:t>
            </w:r>
            <w:r w:rsidR="007229FF" w:rsidRPr="00C245A0">
              <w:rPr>
                <w:rFonts w:ascii="Traditional Arabic" w:hAnsi="Traditional Arabic" w:cs="Traditional Arabic" w:hint="cs"/>
                <w:sz w:val="26"/>
                <w:szCs w:val="26"/>
                <w:rtl/>
                <w:lang w:val="fr-FR" w:bidi="ar-AE"/>
              </w:rPr>
              <w:t xml:space="preserve">أيّ </w:t>
            </w:r>
            <w:r w:rsidR="00171983" w:rsidRPr="00C245A0">
              <w:rPr>
                <w:rFonts w:ascii="Traditional Arabic" w:hAnsi="Traditional Arabic" w:cs="Traditional Arabic" w:hint="cs"/>
                <w:sz w:val="26"/>
                <w:szCs w:val="26"/>
                <w:rtl/>
                <w:lang w:val="fr-FR" w:bidi="ar-AE"/>
              </w:rPr>
              <w:t>منطقة</w:t>
            </w:r>
            <w:r w:rsidR="002E2AE2" w:rsidRPr="00C245A0">
              <w:rPr>
                <w:rFonts w:ascii="Traditional Arabic" w:hAnsi="Traditional Arabic" w:cs="Traditional Arabic" w:hint="cs"/>
                <w:sz w:val="26"/>
                <w:szCs w:val="26"/>
                <w:rtl/>
                <w:lang w:val="fr-FR" w:bidi="ar-AE"/>
              </w:rPr>
              <w:t xml:space="preserve"> أو شخص أو كيان في ذلك البلد. </w:t>
            </w:r>
            <w:r w:rsidR="0034073F" w:rsidRPr="00C245A0">
              <w:rPr>
                <w:rFonts w:ascii="Traditional Arabic" w:hAnsi="Traditional Arabic" w:cs="Traditional Arabic" w:hint="cs"/>
                <w:sz w:val="26"/>
                <w:szCs w:val="26"/>
                <w:rtl/>
                <w:lang w:val="fr-FR" w:bidi="ar-AE"/>
              </w:rPr>
              <w:t xml:space="preserve"> </w:t>
            </w:r>
          </w:p>
        </w:tc>
      </w:tr>
      <w:tr w:rsidR="005A032B" w:rsidRPr="00C245A0" w14:paraId="12C81274" w14:textId="77777777" w:rsidTr="00CC38ED">
        <w:tc>
          <w:tcPr>
            <w:tcW w:w="2364" w:type="dxa"/>
          </w:tcPr>
          <w:p w14:paraId="46056A09" w14:textId="4C0AFFC0" w:rsidR="007E6EB1" w:rsidRPr="00C245A0" w:rsidRDefault="007E6EB1" w:rsidP="00DD1B2A">
            <w:pPr>
              <w:bidi/>
              <w:ind w:left="360"/>
              <w:rPr>
                <w:rFonts w:ascii="Traditional Arabic" w:hAnsi="Traditional Arabic" w:cs="Traditional Arabic"/>
                <w:bCs/>
                <w:i/>
                <w:sz w:val="26"/>
                <w:szCs w:val="26"/>
                <w:rtl/>
                <w:lang w:val="en-GB"/>
              </w:rPr>
            </w:pPr>
            <w:r w:rsidRPr="00C245A0">
              <w:rPr>
                <w:rFonts w:ascii="Traditional Arabic" w:hAnsi="Traditional Arabic" w:cs="Traditional Arabic" w:hint="cs"/>
                <w:bCs/>
                <w:i/>
                <w:sz w:val="26"/>
                <w:szCs w:val="26"/>
                <w:rtl/>
                <w:lang w:val="en-GB"/>
              </w:rPr>
              <w:t xml:space="preserve">ج. القيود المفروضة على </w:t>
            </w:r>
            <w:r w:rsidR="000C481F" w:rsidRPr="00C245A0">
              <w:rPr>
                <w:rFonts w:ascii="Traditional Arabic" w:hAnsi="Traditional Arabic" w:cs="Traditional Arabic" w:hint="cs"/>
                <w:bCs/>
                <w:i/>
                <w:sz w:val="26"/>
                <w:szCs w:val="26"/>
                <w:rtl/>
                <w:lang w:val="en-GB"/>
              </w:rPr>
              <w:t>الشركات الحكومية</w:t>
            </w:r>
          </w:p>
          <w:p w14:paraId="14A5A0F9" w14:textId="6F66373C" w:rsidR="005A032B" w:rsidRPr="00C245A0" w:rsidRDefault="005A032B" w:rsidP="00DD1B2A">
            <w:pPr>
              <w:bidi/>
              <w:ind w:left="360"/>
              <w:rPr>
                <w:b/>
                <w:iCs/>
                <w:lang w:val="en-GB"/>
              </w:rPr>
            </w:pPr>
          </w:p>
        </w:tc>
        <w:tc>
          <w:tcPr>
            <w:tcW w:w="6481" w:type="dxa"/>
          </w:tcPr>
          <w:p w14:paraId="462EF70A" w14:textId="40456F44" w:rsidR="00311B37" w:rsidRPr="00C245A0" w:rsidRDefault="007E6EB1" w:rsidP="00530535">
            <w:pPr>
              <w:autoSpaceDE w:val="0"/>
              <w:autoSpaceDN w:val="0"/>
              <w:bidi/>
              <w:adjustRightInd w:val="0"/>
              <w:spacing w:after="120"/>
              <w:jc w:val="both"/>
              <w:rPr>
                <w:rFonts w:ascii="Traditional Arabic" w:hAnsi="Traditional Arabic" w:cs="Traditional Arabic"/>
                <w:b/>
                <w:i/>
                <w:sz w:val="26"/>
                <w:szCs w:val="26"/>
              </w:rPr>
            </w:pPr>
            <w:r w:rsidRPr="00C245A0">
              <w:rPr>
                <w:rFonts w:ascii="Traditional Arabic" w:hAnsi="Traditional Arabic" w:cs="Traditional Arabic" w:hint="cs"/>
                <w:b/>
                <w:i/>
                <w:sz w:val="26"/>
                <w:szCs w:val="26"/>
                <w:rtl/>
              </w:rPr>
              <w:t xml:space="preserve">3.3.6 </w:t>
            </w:r>
            <w:r w:rsidR="00171F1E" w:rsidRPr="00C245A0">
              <w:rPr>
                <w:rFonts w:ascii="Traditional Arabic" w:hAnsi="Traditional Arabic" w:cs="Traditional Arabic" w:hint="cs"/>
                <w:b/>
                <w:i/>
                <w:sz w:val="26"/>
                <w:szCs w:val="26"/>
                <w:rtl/>
              </w:rPr>
              <w:t>لا يجوز</w:t>
            </w:r>
            <w:r w:rsidRPr="00C245A0">
              <w:rPr>
                <w:rFonts w:ascii="Traditional Arabic" w:hAnsi="Traditional Arabic" w:cs="Traditional Arabic" w:hint="cs"/>
                <w:b/>
                <w:i/>
                <w:sz w:val="26"/>
                <w:szCs w:val="26"/>
                <w:rtl/>
              </w:rPr>
              <w:t xml:space="preserve"> للشركات </w:t>
            </w:r>
            <w:r w:rsidR="00171F1E" w:rsidRPr="00C245A0">
              <w:rPr>
                <w:rFonts w:ascii="Traditional Arabic" w:hAnsi="Traditional Arabic" w:cs="Traditional Arabic" w:hint="cs"/>
                <w:b/>
                <w:i/>
                <w:sz w:val="26"/>
                <w:szCs w:val="26"/>
                <w:rtl/>
              </w:rPr>
              <w:t>الحكومية</w:t>
            </w:r>
            <w:r w:rsidRPr="00C245A0">
              <w:rPr>
                <w:rFonts w:ascii="Traditional Arabic" w:hAnsi="Traditional Arabic" w:cs="Traditional Arabic" w:hint="cs"/>
                <w:b/>
                <w:i/>
                <w:sz w:val="26"/>
                <w:szCs w:val="26"/>
                <w:rtl/>
              </w:rPr>
              <w:t xml:space="preserve"> في بلد المستفيد</w:t>
            </w:r>
            <w:r w:rsidR="00171F1E" w:rsidRPr="00C245A0">
              <w:rPr>
                <w:rFonts w:ascii="Traditional Arabic" w:hAnsi="Traditional Arabic" w:cs="Traditional Arabic" w:hint="cs"/>
                <w:b/>
                <w:i/>
                <w:sz w:val="26"/>
                <w:szCs w:val="26"/>
                <w:rtl/>
              </w:rPr>
              <w:t xml:space="preserve"> أن تشارك إلاّ</w:t>
            </w:r>
            <w:r w:rsidRPr="00C245A0">
              <w:rPr>
                <w:rFonts w:ascii="Traditional Arabic" w:hAnsi="Traditional Arabic" w:cs="Traditional Arabic" w:hint="cs"/>
                <w:b/>
                <w:i/>
                <w:sz w:val="26"/>
                <w:szCs w:val="26"/>
                <w:rtl/>
              </w:rPr>
              <w:t xml:space="preserve"> </w:t>
            </w:r>
            <w:r w:rsidR="00171F1E" w:rsidRPr="00C245A0">
              <w:rPr>
                <w:rFonts w:ascii="Traditional Arabic" w:hAnsi="Traditional Arabic" w:cs="Traditional Arabic" w:hint="cs"/>
                <w:b/>
                <w:i/>
                <w:sz w:val="26"/>
                <w:szCs w:val="26"/>
                <w:rtl/>
              </w:rPr>
              <w:t>إذا استطاعت أن تثبت أنها</w:t>
            </w:r>
            <w:r w:rsidRPr="00C245A0">
              <w:rPr>
                <w:rFonts w:ascii="Traditional Arabic" w:hAnsi="Traditional Arabic" w:cs="Traditional Arabic" w:hint="cs"/>
                <w:b/>
                <w:i/>
                <w:sz w:val="26"/>
                <w:szCs w:val="26"/>
                <w:rtl/>
              </w:rPr>
              <w:t xml:space="preserve"> مستقلة ماليا وقانونيا</w:t>
            </w:r>
            <w:r w:rsidR="000C481F" w:rsidRPr="00C245A0">
              <w:rPr>
                <w:rFonts w:ascii="Traditional Arabic" w:hAnsi="Traditional Arabic" w:cs="Traditional Arabic" w:hint="cs"/>
                <w:b/>
                <w:i/>
                <w:sz w:val="26"/>
                <w:szCs w:val="26"/>
                <w:rtl/>
              </w:rPr>
              <w:t>،</w:t>
            </w:r>
            <w:r w:rsidRPr="00C245A0">
              <w:rPr>
                <w:rFonts w:ascii="Traditional Arabic" w:hAnsi="Traditional Arabic" w:cs="Traditional Arabic" w:hint="cs"/>
                <w:b/>
                <w:i/>
                <w:sz w:val="26"/>
                <w:szCs w:val="26"/>
                <w:rtl/>
              </w:rPr>
              <w:t xml:space="preserve"> وأنها تعمل وفقا للقوانين التجارية</w:t>
            </w:r>
            <w:r w:rsidR="000C481F" w:rsidRPr="00C245A0">
              <w:rPr>
                <w:rFonts w:ascii="Traditional Arabic" w:hAnsi="Traditional Arabic" w:cs="Traditional Arabic" w:hint="cs"/>
                <w:b/>
                <w:i/>
                <w:sz w:val="26"/>
                <w:szCs w:val="26"/>
                <w:rtl/>
              </w:rPr>
              <w:t>،</w:t>
            </w:r>
            <w:r w:rsidRPr="00C245A0">
              <w:rPr>
                <w:rFonts w:ascii="Traditional Arabic" w:hAnsi="Traditional Arabic" w:cs="Traditional Arabic" w:hint="cs"/>
                <w:b/>
                <w:i/>
                <w:sz w:val="26"/>
                <w:szCs w:val="26"/>
                <w:rtl/>
              </w:rPr>
              <w:t xml:space="preserve"> وأنها لا تعتمد على موازنة حكومة المستفيد. </w:t>
            </w:r>
            <w:r w:rsidR="000C481F" w:rsidRPr="00C245A0">
              <w:rPr>
                <w:rFonts w:ascii="Traditional Arabic" w:hAnsi="Traditional Arabic" w:cs="Traditional Arabic" w:hint="cs"/>
                <w:b/>
                <w:i/>
                <w:sz w:val="26"/>
                <w:szCs w:val="26"/>
                <w:rtl/>
              </w:rPr>
              <w:t>وباستثناء</w:t>
            </w:r>
            <w:r w:rsidR="00466349" w:rsidRPr="00C245A0">
              <w:rPr>
                <w:rFonts w:ascii="Traditional Arabic" w:hAnsi="Traditional Arabic" w:cs="Traditional Arabic" w:hint="cs"/>
                <w:b/>
                <w:i/>
                <w:sz w:val="26"/>
                <w:szCs w:val="26"/>
                <w:rtl/>
              </w:rPr>
              <w:t xml:space="preserve"> ما سبق، يمكن للجامعات الحكومية ومراكز البحث في بلد المستفيد</w:t>
            </w:r>
            <w:r w:rsidR="00530535" w:rsidRPr="00C245A0">
              <w:rPr>
                <w:rFonts w:ascii="Traditional Arabic" w:hAnsi="Traditional Arabic" w:cs="Traditional Arabic" w:hint="cs"/>
                <w:b/>
                <w:i/>
                <w:sz w:val="26"/>
                <w:szCs w:val="26"/>
                <w:rtl/>
              </w:rPr>
              <w:t>،</w:t>
            </w:r>
            <w:r w:rsidR="00466349" w:rsidRPr="00C245A0">
              <w:rPr>
                <w:rFonts w:ascii="Traditional Arabic" w:hAnsi="Traditional Arabic" w:cs="Traditional Arabic" w:hint="cs"/>
                <w:b/>
                <w:i/>
                <w:sz w:val="26"/>
                <w:szCs w:val="26"/>
                <w:rtl/>
              </w:rPr>
              <w:t xml:space="preserve"> والأساتذة الجامعيين </w:t>
            </w:r>
            <w:r w:rsidR="00530535" w:rsidRPr="00C245A0">
              <w:rPr>
                <w:rFonts w:ascii="Traditional Arabic" w:hAnsi="Traditional Arabic" w:cs="Traditional Arabic" w:hint="cs"/>
                <w:b/>
                <w:i/>
                <w:sz w:val="26"/>
                <w:szCs w:val="26"/>
                <w:rtl/>
              </w:rPr>
              <w:t>والباحثين</w:t>
            </w:r>
            <w:r w:rsidR="00466349" w:rsidRPr="00C245A0">
              <w:rPr>
                <w:rFonts w:ascii="Traditional Arabic" w:hAnsi="Traditional Arabic" w:cs="Traditional Arabic" w:hint="cs"/>
                <w:b/>
                <w:i/>
                <w:sz w:val="26"/>
                <w:szCs w:val="26"/>
                <w:rtl/>
              </w:rPr>
              <w:t>، المشاركة</w:t>
            </w:r>
            <w:r w:rsidR="00DF4F60" w:rsidRPr="00C245A0">
              <w:rPr>
                <w:rFonts w:ascii="Traditional Arabic" w:hAnsi="Traditional Arabic" w:cs="Traditional Arabic" w:hint="cs"/>
                <w:b/>
                <w:i/>
                <w:sz w:val="26"/>
                <w:szCs w:val="26"/>
                <w:rtl/>
              </w:rPr>
              <w:t>-</w:t>
            </w:r>
            <w:r w:rsidR="00466349" w:rsidRPr="00C245A0">
              <w:rPr>
                <w:rFonts w:ascii="Traditional Arabic" w:hAnsi="Traditional Arabic" w:cs="Traditional Arabic" w:hint="cs"/>
                <w:b/>
                <w:i/>
                <w:sz w:val="26"/>
                <w:szCs w:val="26"/>
                <w:rtl/>
              </w:rPr>
              <w:t xml:space="preserve"> </w:t>
            </w:r>
            <w:r w:rsidR="00530535" w:rsidRPr="00C245A0">
              <w:rPr>
                <w:rFonts w:ascii="Traditional Arabic" w:hAnsi="Traditional Arabic" w:cs="Traditional Arabic" w:hint="cs"/>
                <w:b/>
                <w:i/>
                <w:sz w:val="26"/>
                <w:szCs w:val="26"/>
                <w:rtl/>
              </w:rPr>
              <w:t>عند الضرورة</w:t>
            </w:r>
            <w:r w:rsidR="00DF4F60" w:rsidRPr="00C245A0">
              <w:rPr>
                <w:rFonts w:ascii="Traditional Arabic" w:hAnsi="Traditional Arabic" w:cs="Traditional Arabic" w:hint="cs"/>
                <w:b/>
                <w:i/>
                <w:sz w:val="26"/>
                <w:szCs w:val="26"/>
                <w:rtl/>
              </w:rPr>
              <w:t>- في</w:t>
            </w:r>
            <w:r w:rsidR="00466349" w:rsidRPr="00C245A0">
              <w:rPr>
                <w:rFonts w:ascii="Traditional Arabic" w:hAnsi="Traditional Arabic" w:cs="Traditional Arabic" w:hint="cs"/>
                <w:b/>
                <w:i/>
                <w:sz w:val="26"/>
                <w:szCs w:val="26"/>
                <w:rtl/>
              </w:rPr>
              <w:t xml:space="preserve"> تنفيذ المهمة الاستشارية. ويصدر القرار بشأن هذه المشاركة </w:t>
            </w:r>
            <w:r w:rsidR="00DF4F60" w:rsidRPr="00C245A0">
              <w:rPr>
                <w:rFonts w:ascii="Traditional Arabic" w:hAnsi="Traditional Arabic" w:cs="Traditional Arabic" w:hint="cs"/>
                <w:b/>
                <w:i/>
                <w:sz w:val="26"/>
                <w:szCs w:val="26"/>
                <w:rtl/>
              </w:rPr>
              <w:t>بحسب</w:t>
            </w:r>
            <w:r w:rsidR="00466349" w:rsidRPr="00C245A0">
              <w:rPr>
                <w:rFonts w:ascii="Traditional Arabic" w:hAnsi="Traditional Arabic" w:cs="Traditional Arabic" w:hint="cs"/>
                <w:b/>
                <w:i/>
                <w:sz w:val="26"/>
                <w:szCs w:val="26"/>
                <w:rtl/>
              </w:rPr>
              <w:t xml:space="preserve"> كل حالة و</w:t>
            </w:r>
            <w:r w:rsidR="007925AF" w:rsidRPr="00C245A0">
              <w:rPr>
                <w:rFonts w:ascii="Traditional Arabic" w:hAnsi="Traditional Arabic" w:cs="Traditional Arabic" w:hint="cs"/>
                <w:b/>
                <w:i/>
                <w:sz w:val="26"/>
                <w:szCs w:val="26"/>
                <w:rtl/>
              </w:rPr>
              <w:t xml:space="preserve">لا </w:t>
            </w:r>
            <w:r w:rsidR="00466349" w:rsidRPr="00C245A0">
              <w:rPr>
                <w:rFonts w:ascii="Traditional Arabic" w:hAnsi="Traditional Arabic" w:cs="Traditional Arabic" w:hint="cs"/>
                <w:b/>
                <w:i/>
                <w:sz w:val="26"/>
                <w:szCs w:val="26"/>
                <w:rtl/>
              </w:rPr>
              <w:t xml:space="preserve">ينبغي </w:t>
            </w:r>
            <w:r w:rsidR="007925AF" w:rsidRPr="00C245A0">
              <w:rPr>
                <w:rFonts w:ascii="Traditional Arabic" w:hAnsi="Traditional Arabic" w:cs="Traditional Arabic" w:hint="cs"/>
                <w:b/>
                <w:i/>
                <w:sz w:val="26"/>
                <w:szCs w:val="26"/>
                <w:rtl/>
              </w:rPr>
              <w:t>أن</w:t>
            </w:r>
            <w:r w:rsidR="00466349" w:rsidRPr="00C245A0">
              <w:rPr>
                <w:rFonts w:ascii="Traditional Arabic" w:hAnsi="Traditional Arabic" w:cs="Traditional Arabic" w:hint="cs"/>
                <w:b/>
                <w:i/>
                <w:sz w:val="26"/>
                <w:szCs w:val="26"/>
                <w:rtl/>
              </w:rPr>
              <w:t xml:space="preserve"> يعترض عليه البنك الإسلامي للتنمية.  </w:t>
            </w:r>
          </w:p>
        </w:tc>
      </w:tr>
      <w:tr w:rsidR="00A119C3" w:rsidRPr="00C245A0" w14:paraId="36C2B47D" w14:textId="77777777" w:rsidTr="00CC38ED">
        <w:tc>
          <w:tcPr>
            <w:tcW w:w="2364" w:type="dxa"/>
          </w:tcPr>
          <w:p w14:paraId="29B81C14" w14:textId="4A4E6CE4" w:rsidR="00180F4F" w:rsidRPr="00C245A0" w:rsidRDefault="00180F4F" w:rsidP="00DD1B2A">
            <w:pPr>
              <w:bidi/>
              <w:ind w:left="360"/>
              <w:rPr>
                <w:rFonts w:ascii="Traditional Arabic" w:hAnsi="Traditional Arabic" w:cs="Traditional Arabic"/>
                <w:bCs/>
                <w:i/>
                <w:sz w:val="26"/>
                <w:szCs w:val="26"/>
                <w:rtl/>
                <w:lang w:val="en-GB"/>
              </w:rPr>
            </w:pPr>
            <w:r w:rsidRPr="00C245A0">
              <w:rPr>
                <w:rFonts w:ascii="Traditional Arabic" w:hAnsi="Traditional Arabic" w:cs="Traditional Arabic" w:hint="cs"/>
                <w:bCs/>
                <w:i/>
                <w:sz w:val="26"/>
                <w:szCs w:val="26"/>
                <w:rtl/>
                <w:lang w:val="en-GB"/>
              </w:rPr>
              <w:t xml:space="preserve">د. القيود المفروضة على الموظفين الحكوميين  </w:t>
            </w:r>
          </w:p>
          <w:p w14:paraId="20789B1F" w14:textId="3DB43A13" w:rsidR="00A119C3" w:rsidRPr="00C245A0" w:rsidRDefault="00A119C3" w:rsidP="00DD1B2A">
            <w:pPr>
              <w:bidi/>
              <w:ind w:left="360"/>
              <w:rPr>
                <w:b/>
                <w:iCs/>
                <w:lang w:val="en-GB"/>
              </w:rPr>
            </w:pPr>
          </w:p>
        </w:tc>
        <w:tc>
          <w:tcPr>
            <w:tcW w:w="6481" w:type="dxa"/>
          </w:tcPr>
          <w:p w14:paraId="4DE3C9D4" w14:textId="3EF3A207" w:rsidR="00A119C3" w:rsidRPr="00C245A0" w:rsidRDefault="00180F4F" w:rsidP="00DF4F60">
            <w:pPr>
              <w:autoSpaceDE w:val="0"/>
              <w:autoSpaceDN w:val="0"/>
              <w:bidi/>
              <w:adjustRightInd w:val="0"/>
              <w:spacing w:after="120"/>
              <w:jc w:val="both"/>
              <w:rPr>
                <w:rFonts w:ascii="Traditional Arabic" w:hAnsi="Traditional Arabic" w:cs="Traditional Arabic"/>
                <w:b/>
                <w:i/>
                <w:sz w:val="26"/>
                <w:szCs w:val="26"/>
                <w:lang w:val="fr-FR" w:bidi="ar-AE"/>
              </w:rPr>
            </w:pPr>
            <w:r w:rsidRPr="00C245A0">
              <w:rPr>
                <w:rFonts w:ascii="Traditional Arabic" w:hAnsi="Traditional Arabic" w:cs="Traditional Arabic" w:hint="cs"/>
                <w:b/>
                <w:i/>
                <w:sz w:val="26"/>
                <w:szCs w:val="26"/>
                <w:rtl/>
              </w:rPr>
              <w:t xml:space="preserve">4.3.6 </w:t>
            </w:r>
            <w:r w:rsidR="004051E7" w:rsidRPr="00C245A0">
              <w:rPr>
                <w:rFonts w:ascii="Traditional Arabic" w:hAnsi="Traditional Arabic" w:cs="Traditional Arabic" w:hint="cs"/>
                <w:b/>
                <w:i/>
                <w:sz w:val="26"/>
                <w:szCs w:val="26"/>
                <w:rtl/>
              </w:rPr>
              <w:t xml:space="preserve">لا </w:t>
            </w:r>
            <w:r w:rsidR="003E1738" w:rsidRPr="00C245A0">
              <w:rPr>
                <w:rFonts w:ascii="Traditional Arabic" w:hAnsi="Traditional Arabic" w:cs="Traditional Arabic" w:hint="cs"/>
                <w:b/>
                <w:i/>
                <w:sz w:val="26"/>
                <w:szCs w:val="26"/>
                <w:rtl/>
                <w:lang w:val="fr-FR" w:bidi="ar-AE"/>
              </w:rPr>
              <w:t xml:space="preserve">يجوز تعيين المسؤولين الحكوميين وموظفي الخدمة المدنية </w:t>
            </w:r>
            <w:r w:rsidR="004051E7" w:rsidRPr="00C245A0">
              <w:rPr>
                <w:rFonts w:ascii="Traditional Arabic" w:hAnsi="Traditional Arabic" w:cs="Traditional Arabic" w:hint="cs"/>
                <w:b/>
                <w:i/>
                <w:sz w:val="26"/>
                <w:szCs w:val="26"/>
                <w:rtl/>
                <w:lang w:val="fr-FR" w:bidi="ar-AE"/>
              </w:rPr>
              <w:t>إلاّ</w:t>
            </w:r>
            <w:r w:rsidR="003E1738" w:rsidRPr="00C245A0">
              <w:rPr>
                <w:rFonts w:ascii="Traditional Arabic" w:hAnsi="Traditional Arabic" w:cs="Traditional Arabic" w:hint="cs"/>
                <w:b/>
                <w:i/>
                <w:sz w:val="26"/>
                <w:szCs w:val="26"/>
                <w:rtl/>
                <w:lang w:val="fr-FR" w:bidi="ar-AE"/>
              </w:rPr>
              <w:t xml:space="preserve"> بموجب العقود الاستشارية، وذلك إما </w:t>
            </w:r>
            <w:r w:rsidR="00DF4F60" w:rsidRPr="00C245A0">
              <w:rPr>
                <w:rFonts w:ascii="Traditional Arabic" w:hAnsi="Traditional Arabic" w:cs="Traditional Arabic" w:hint="cs"/>
                <w:b/>
                <w:i/>
                <w:sz w:val="26"/>
                <w:szCs w:val="26"/>
                <w:rtl/>
                <w:lang w:val="fr-FR" w:bidi="ar-AE"/>
              </w:rPr>
              <w:t>بصفتهم أفراداً أو أعضاء</w:t>
            </w:r>
            <w:r w:rsidR="003E1738" w:rsidRPr="00C245A0">
              <w:rPr>
                <w:rFonts w:ascii="Traditional Arabic" w:hAnsi="Traditional Arabic" w:cs="Traditional Arabic" w:hint="cs"/>
                <w:b/>
                <w:i/>
                <w:sz w:val="26"/>
                <w:szCs w:val="26"/>
                <w:rtl/>
                <w:lang w:val="fr-FR" w:bidi="ar-AE"/>
              </w:rPr>
              <w:t xml:space="preserve"> في فريق تابع لشركة استشارية، عندما</w:t>
            </w:r>
            <w:r w:rsidR="00DF4F60" w:rsidRPr="00C245A0">
              <w:rPr>
                <w:rFonts w:ascii="Traditional Arabic" w:hAnsi="Traditional Arabic" w:cs="Traditional Arabic" w:hint="cs"/>
                <w:b/>
                <w:i/>
                <w:sz w:val="26"/>
                <w:szCs w:val="26"/>
                <w:rtl/>
                <w:lang w:val="fr-FR" w:bidi="ar-AE"/>
              </w:rPr>
              <w:t>:</w:t>
            </w:r>
            <w:r w:rsidR="003E1738" w:rsidRPr="00C245A0">
              <w:rPr>
                <w:rFonts w:ascii="Traditional Arabic" w:hAnsi="Traditional Arabic" w:cs="Traditional Arabic" w:hint="cs"/>
                <w:b/>
                <w:i/>
                <w:sz w:val="26"/>
                <w:szCs w:val="26"/>
                <w:rtl/>
                <w:lang w:val="fr-FR" w:bidi="ar-AE"/>
              </w:rPr>
              <w:t xml:space="preserve"> (1) يكونون في إجازة دون راتب</w:t>
            </w:r>
            <w:r w:rsidR="007925AF" w:rsidRPr="00C245A0">
              <w:rPr>
                <w:rFonts w:ascii="Traditional Arabic" w:hAnsi="Traditional Arabic" w:cs="Traditional Arabic" w:hint="cs"/>
                <w:b/>
                <w:i/>
                <w:sz w:val="26"/>
                <w:szCs w:val="26"/>
                <w:rtl/>
                <w:lang w:val="fr-FR" w:bidi="ar-AE"/>
              </w:rPr>
              <w:t>؛</w:t>
            </w:r>
            <w:r w:rsidR="003E1738" w:rsidRPr="00C245A0">
              <w:rPr>
                <w:rFonts w:ascii="Traditional Arabic" w:hAnsi="Traditional Arabic" w:cs="Traditional Arabic" w:hint="cs"/>
                <w:b/>
                <w:i/>
                <w:sz w:val="26"/>
                <w:szCs w:val="26"/>
                <w:rtl/>
                <w:lang w:val="fr-FR" w:bidi="ar-AE"/>
              </w:rPr>
              <w:t xml:space="preserve"> (2) لا </w:t>
            </w:r>
            <w:r w:rsidR="00DF4F60" w:rsidRPr="00C245A0">
              <w:rPr>
                <w:rFonts w:ascii="Traditional Arabic" w:hAnsi="Traditional Arabic" w:cs="Traditional Arabic" w:hint="cs"/>
                <w:b/>
                <w:i/>
                <w:sz w:val="26"/>
                <w:szCs w:val="26"/>
                <w:rtl/>
                <w:lang w:val="fr-FR" w:bidi="ar-AE"/>
              </w:rPr>
              <w:t>تعيِّنهم</w:t>
            </w:r>
            <w:r w:rsidR="003E1738" w:rsidRPr="00C245A0">
              <w:rPr>
                <w:rFonts w:ascii="Traditional Arabic" w:hAnsi="Traditional Arabic" w:cs="Traditional Arabic" w:hint="cs"/>
                <w:b/>
                <w:i/>
                <w:sz w:val="26"/>
                <w:szCs w:val="26"/>
                <w:rtl/>
                <w:lang w:val="fr-FR" w:bidi="ar-AE"/>
              </w:rPr>
              <w:t xml:space="preserve"> وكالة كانوا ي</w:t>
            </w:r>
            <w:r w:rsidR="007925AF" w:rsidRPr="00C245A0">
              <w:rPr>
                <w:rFonts w:ascii="Traditional Arabic" w:hAnsi="Traditional Arabic" w:cs="Traditional Arabic" w:hint="cs"/>
                <w:b/>
                <w:i/>
                <w:sz w:val="26"/>
                <w:szCs w:val="26"/>
                <w:rtl/>
                <w:lang w:val="fr-FR" w:bidi="ar-AE"/>
              </w:rPr>
              <w:t xml:space="preserve">عملون </w:t>
            </w:r>
            <w:r w:rsidR="00DF4F60" w:rsidRPr="00C245A0">
              <w:rPr>
                <w:rFonts w:ascii="Traditional Arabic" w:hAnsi="Traditional Arabic" w:cs="Traditional Arabic" w:hint="cs"/>
                <w:b/>
                <w:i/>
                <w:sz w:val="26"/>
                <w:szCs w:val="26"/>
                <w:rtl/>
                <w:lang w:val="fr-FR" w:bidi="ar-AE"/>
              </w:rPr>
              <w:t>فيها</w:t>
            </w:r>
            <w:r w:rsidR="007925AF" w:rsidRPr="00C245A0">
              <w:rPr>
                <w:rFonts w:ascii="Traditional Arabic" w:hAnsi="Traditional Arabic" w:cs="Traditional Arabic" w:hint="cs"/>
                <w:b/>
                <w:i/>
                <w:sz w:val="26"/>
                <w:szCs w:val="26"/>
                <w:rtl/>
                <w:lang w:val="fr-FR" w:bidi="ar-AE"/>
              </w:rPr>
              <w:t xml:space="preserve"> قبيل أخذ الإجازة؛ </w:t>
            </w:r>
            <w:r w:rsidR="003E1738" w:rsidRPr="00C245A0">
              <w:rPr>
                <w:rFonts w:ascii="Traditional Arabic" w:hAnsi="Traditional Arabic" w:cs="Traditional Arabic" w:hint="cs"/>
                <w:b/>
                <w:i/>
                <w:sz w:val="26"/>
                <w:szCs w:val="26"/>
                <w:rtl/>
                <w:lang w:val="fr-FR" w:bidi="ar-AE"/>
              </w:rPr>
              <w:t xml:space="preserve">(3) </w:t>
            </w:r>
            <w:r w:rsidR="00DE7103" w:rsidRPr="00C245A0">
              <w:rPr>
                <w:rFonts w:ascii="Traditional Arabic" w:hAnsi="Traditional Arabic" w:cs="Traditional Arabic" w:hint="cs"/>
                <w:b/>
                <w:i/>
                <w:sz w:val="26"/>
                <w:szCs w:val="26"/>
                <w:rtl/>
                <w:lang w:val="fr-FR" w:bidi="ar-AE"/>
              </w:rPr>
              <w:t>عندما لا يؤدي توظيفهم إلى نشوء تضارب في المصالح.</w:t>
            </w:r>
            <w:r w:rsidR="003E1738" w:rsidRPr="00C245A0">
              <w:rPr>
                <w:rFonts w:ascii="Traditional Arabic" w:hAnsi="Traditional Arabic" w:cs="Traditional Arabic" w:hint="cs"/>
                <w:b/>
                <w:i/>
                <w:sz w:val="26"/>
                <w:szCs w:val="26"/>
                <w:rtl/>
                <w:lang w:val="fr-FR" w:bidi="ar-AE"/>
              </w:rPr>
              <w:t xml:space="preserve">  </w:t>
            </w:r>
          </w:p>
        </w:tc>
      </w:tr>
      <w:tr w:rsidR="000B5EDC" w:rsidRPr="00C245A0" w14:paraId="3014B68D" w14:textId="77777777" w:rsidTr="00CC38ED">
        <w:tc>
          <w:tcPr>
            <w:tcW w:w="8845" w:type="dxa"/>
            <w:gridSpan w:val="2"/>
          </w:tcPr>
          <w:p w14:paraId="6692FD85" w14:textId="6CE3EBFE" w:rsidR="000B5EDC" w:rsidRPr="00C245A0" w:rsidRDefault="004D4013" w:rsidP="00DD1B2A">
            <w:pPr>
              <w:pStyle w:val="Heading1"/>
              <w:bidi/>
              <w:rPr>
                <w:rFonts w:ascii="Traditional Arabic" w:hAnsi="Traditional Arabic" w:cs="Traditional Arabic"/>
                <w:b w:val="0"/>
                <w:bCs/>
                <w:sz w:val="28"/>
                <w:szCs w:val="28"/>
              </w:rPr>
            </w:pPr>
            <w:bookmarkStart w:id="17" w:name="_Toc313132011"/>
            <w:bookmarkStart w:id="18" w:name="_Toc5703393"/>
            <w:r w:rsidRPr="00C245A0">
              <w:rPr>
                <w:rFonts w:ascii="Traditional Arabic" w:hAnsi="Traditional Arabic" w:cs="Traditional Arabic"/>
                <w:b w:val="0"/>
                <w:bCs/>
                <w:sz w:val="28"/>
                <w:szCs w:val="28"/>
                <w:rtl/>
              </w:rPr>
              <w:t xml:space="preserve">ب. </w:t>
            </w:r>
            <w:bookmarkEnd w:id="17"/>
            <w:bookmarkEnd w:id="18"/>
            <w:r w:rsidR="00B51568" w:rsidRPr="00C245A0">
              <w:rPr>
                <w:rFonts w:ascii="Traditional Arabic" w:hAnsi="Traditional Arabic" w:cs="Traditional Arabic" w:hint="cs"/>
                <w:b w:val="0"/>
                <w:bCs/>
                <w:sz w:val="28"/>
                <w:szCs w:val="28"/>
                <w:rtl/>
              </w:rPr>
              <w:t xml:space="preserve">إعداد </w:t>
            </w:r>
            <w:r w:rsidR="00D825E5" w:rsidRPr="00C245A0">
              <w:rPr>
                <w:rFonts w:ascii="Traditional Arabic" w:hAnsi="Traditional Arabic" w:cs="Traditional Arabic" w:hint="cs"/>
                <w:b w:val="0"/>
                <w:bCs/>
                <w:sz w:val="28"/>
                <w:szCs w:val="28"/>
                <w:rtl/>
              </w:rPr>
              <w:t>العرض</w:t>
            </w:r>
          </w:p>
        </w:tc>
      </w:tr>
      <w:tr w:rsidR="000B5EDC" w:rsidRPr="00C245A0" w14:paraId="426A7FFB" w14:textId="77777777" w:rsidTr="00CC38ED">
        <w:tc>
          <w:tcPr>
            <w:tcW w:w="2364" w:type="dxa"/>
          </w:tcPr>
          <w:p w14:paraId="25AC13E5" w14:textId="2785FAA8" w:rsidR="009E19B8" w:rsidRPr="00C245A0" w:rsidRDefault="00BF265C" w:rsidP="00DD1B2A">
            <w:pPr>
              <w:pStyle w:val="Heading2"/>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دواعٍ</w:t>
            </w:r>
            <w:r w:rsidR="00B51568" w:rsidRPr="00C245A0">
              <w:rPr>
                <w:rFonts w:ascii="Traditional Arabic" w:hAnsi="Traditional Arabic" w:cs="Traditional Arabic"/>
                <w:b w:val="0"/>
                <w:bCs/>
                <w:sz w:val="26"/>
                <w:szCs w:val="26"/>
                <w:rtl/>
              </w:rPr>
              <w:t xml:space="preserve"> عامة</w:t>
            </w:r>
          </w:p>
        </w:tc>
        <w:tc>
          <w:tcPr>
            <w:tcW w:w="6481" w:type="dxa"/>
          </w:tcPr>
          <w:p w14:paraId="5583F568" w14:textId="092457BA" w:rsidR="000B5EDC" w:rsidRPr="00C245A0" w:rsidRDefault="00B51568" w:rsidP="00530535">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1.7 لإعداد العرض، يُتوقّع من الاستشاري أن يطلع على </w:t>
            </w:r>
            <w:r w:rsidR="003F301E" w:rsidRPr="00C245A0">
              <w:rPr>
                <w:rFonts w:ascii="Traditional Arabic" w:hAnsi="Traditional Arabic" w:cs="Traditional Arabic" w:hint="cs"/>
                <w:sz w:val="26"/>
                <w:szCs w:val="26"/>
                <w:rtl/>
                <w:lang w:val="en-GB"/>
              </w:rPr>
              <w:t>طلب تقديم العروض</w:t>
            </w:r>
            <w:r w:rsidRPr="00C245A0">
              <w:rPr>
                <w:rFonts w:ascii="Traditional Arabic" w:hAnsi="Traditional Arabic" w:cs="Traditional Arabic" w:hint="cs"/>
                <w:sz w:val="26"/>
                <w:szCs w:val="26"/>
                <w:rtl/>
                <w:lang w:val="en-GB"/>
              </w:rPr>
              <w:t xml:space="preserve"> </w:t>
            </w:r>
            <w:r w:rsidR="00DF4F60" w:rsidRPr="00C245A0">
              <w:rPr>
                <w:rFonts w:ascii="Traditional Arabic" w:hAnsi="Traditional Arabic" w:cs="Traditional Arabic" w:hint="cs"/>
                <w:sz w:val="26"/>
                <w:szCs w:val="26"/>
                <w:rtl/>
                <w:lang w:val="en-GB"/>
              </w:rPr>
              <w:t>بالتفصيل</w:t>
            </w:r>
            <w:r w:rsidRPr="00C245A0">
              <w:rPr>
                <w:rFonts w:ascii="Traditional Arabic" w:hAnsi="Traditional Arabic" w:cs="Traditional Arabic" w:hint="cs"/>
                <w:sz w:val="26"/>
                <w:szCs w:val="26"/>
                <w:rtl/>
                <w:lang w:val="en-GB"/>
              </w:rPr>
              <w:t xml:space="preserve">. </w:t>
            </w:r>
            <w:r w:rsidR="0005561A" w:rsidRPr="00C245A0">
              <w:rPr>
                <w:rFonts w:ascii="Traditional Arabic" w:hAnsi="Traditional Arabic" w:cs="Traditional Arabic" w:hint="cs"/>
                <w:sz w:val="26"/>
                <w:szCs w:val="26"/>
                <w:rtl/>
                <w:lang w:val="en-GB"/>
              </w:rPr>
              <w:t>و</w:t>
            </w:r>
            <w:r w:rsidRPr="00C245A0">
              <w:rPr>
                <w:rFonts w:ascii="Traditional Arabic" w:hAnsi="Traditional Arabic" w:cs="Traditional Arabic" w:hint="cs"/>
                <w:sz w:val="26"/>
                <w:szCs w:val="26"/>
                <w:rtl/>
                <w:lang w:val="en-GB"/>
              </w:rPr>
              <w:t xml:space="preserve">قد يؤدي العجز </w:t>
            </w:r>
            <w:r w:rsidR="00530535" w:rsidRPr="00C245A0">
              <w:rPr>
                <w:rFonts w:ascii="Traditional Arabic" w:hAnsi="Traditional Arabic" w:cs="Traditional Arabic" w:hint="cs"/>
                <w:sz w:val="26"/>
                <w:szCs w:val="26"/>
                <w:rtl/>
                <w:lang w:val="en-GB"/>
              </w:rPr>
              <w:t>الكبير</w:t>
            </w:r>
            <w:r w:rsidRPr="00C245A0">
              <w:rPr>
                <w:rFonts w:ascii="Traditional Arabic" w:hAnsi="Traditional Arabic" w:cs="Traditional Arabic" w:hint="cs"/>
                <w:sz w:val="26"/>
                <w:szCs w:val="26"/>
                <w:rtl/>
                <w:lang w:val="en-GB"/>
              </w:rPr>
              <w:t xml:space="preserve"> عن توفير المعلومات المطلوبة في </w:t>
            </w:r>
            <w:r w:rsidR="003F301E" w:rsidRPr="00C245A0">
              <w:rPr>
                <w:rFonts w:ascii="Traditional Arabic" w:hAnsi="Traditional Arabic" w:cs="Traditional Arabic" w:hint="cs"/>
                <w:sz w:val="26"/>
                <w:szCs w:val="26"/>
                <w:rtl/>
                <w:lang w:val="en-GB"/>
              </w:rPr>
              <w:t>طلب تقديم العروض</w:t>
            </w:r>
            <w:r w:rsidRPr="00C245A0">
              <w:rPr>
                <w:rFonts w:ascii="Traditional Arabic" w:hAnsi="Traditional Arabic" w:cs="Traditional Arabic" w:hint="cs"/>
                <w:sz w:val="26"/>
                <w:szCs w:val="26"/>
                <w:rtl/>
                <w:lang w:val="en-GB"/>
              </w:rPr>
              <w:t xml:space="preserve"> إلى رفض العرض. </w:t>
            </w:r>
          </w:p>
        </w:tc>
      </w:tr>
      <w:tr w:rsidR="000B5EDC" w:rsidRPr="00C245A0" w14:paraId="3566E046" w14:textId="77777777" w:rsidTr="00CC38ED">
        <w:tc>
          <w:tcPr>
            <w:tcW w:w="2364" w:type="dxa"/>
          </w:tcPr>
          <w:p w14:paraId="0ABC9AED" w14:textId="0005F1A4" w:rsidR="009A2264" w:rsidRPr="00C245A0" w:rsidRDefault="00B51568"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تكلفة إعداد العرض</w:t>
            </w:r>
          </w:p>
        </w:tc>
        <w:tc>
          <w:tcPr>
            <w:tcW w:w="6481" w:type="dxa"/>
          </w:tcPr>
          <w:p w14:paraId="0090284E" w14:textId="573B29DB" w:rsidR="000B5EDC" w:rsidRPr="00C245A0" w:rsidRDefault="00D825E5" w:rsidP="00DF4F60">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1.8 </w:t>
            </w:r>
            <w:r w:rsidR="0005561A" w:rsidRPr="00C245A0">
              <w:rPr>
                <w:rFonts w:ascii="Traditional Arabic" w:hAnsi="Traditional Arabic" w:cs="Traditional Arabic" w:hint="cs"/>
                <w:sz w:val="26"/>
                <w:szCs w:val="26"/>
                <w:rtl/>
                <w:lang w:val="en-GB"/>
              </w:rPr>
              <w:t xml:space="preserve">يتحمّل الاستشاري </w:t>
            </w:r>
            <w:r w:rsidR="00B43480" w:rsidRPr="00C245A0">
              <w:rPr>
                <w:rFonts w:ascii="Traditional Arabic" w:hAnsi="Traditional Arabic" w:cs="Traditional Arabic" w:hint="cs"/>
                <w:sz w:val="26"/>
                <w:szCs w:val="26"/>
                <w:rtl/>
                <w:lang w:val="en-GB"/>
              </w:rPr>
              <w:t>جميع</w:t>
            </w:r>
            <w:r w:rsidR="0005561A" w:rsidRPr="00C245A0">
              <w:rPr>
                <w:rFonts w:ascii="Traditional Arabic" w:hAnsi="Traditional Arabic" w:cs="Traditional Arabic" w:hint="cs"/>
                <w:sz w:val="26"/>
                <w:szCs w:val="26"/>
                <w:rtl/>
                <w:lang w:val="en-GB"/>
              </w:rPr>
              <w:t xml:space="preserve"> التكاليف المرتبطة بإعداد وتقديم العرض ولا يكون العميل مسؤولا أو عرضة للمساءلة عن تلك التكاليف، بصرف النظر عن طريقة إجراء عملية الاختيار أو نتيجتها. ولا يُلزم العميل بقبول أي</w:t>
            </w:r>
            <w:r w:rsidR="00DF4F60" w:rsidRPr="00C245A0">
              <w:rPr>
                <w:rFonts w:ascii="Traditional Arabic" w:hAnsi="Traditional Arabic" w:cs="Traditional Arabic" w:hint="cs"/>
                <w:sz w:val="26"/>
                <w:szCs w:val="26"/>
                <w:rtl/>
                <w:lang w:val="en-GB"/>
              </w:rPr>
              <w:t>ّ</w:t>
            </w:r>
            <w:r w:rsidR="0005561A" w:rsidRPr="00C245A0">
              <w:rPr>
                <w:rFonts w:ascii="Traditional Arabic" w:hAnsi="Traditional Arabic" w:cs="Traditional Arabic" w:hint="cs"/>
                <w:sz w:val="26"/>
                <w:szCs w:val="26"/>
                <w:rtl/>
                <w:lang w:val="en-GB"/>
              </w:rPr>
              <w:t xml:space="preserve"> عرض</w:t>
            </w:r>
            <w:r w:rsidR="0013210F" w:rsidRPr="00C245A0">
              <w:rPr>
                <w:rFonts w:ascii="Traditional Arabic" w:hAnsi="Traditional Arabic" w:cs="Traditional Arabic" w:hint="cs"/>
                <w:sz w:val="26"/>
                <w:szCs w:val="26"/>
                <w:rtl/>
                <w:lang w:val="en-GB"/>
              </w:rPr>
              <w:t xml:space="preserve">، </w:t>
            </w:r>
            <w:r w:rsidR="00DF4F60" w:rsidRPr="00C245A0">
              <w:rPr>
                <w:rFonts w:ascii="Traditional Arabic" w:hAnsi="Traditional Arabic" w:cs="Traditional Arabic" w:hint="cs"/>
                <w:sz w:val="26"/>
                <w:szCs w:val="26"/>
                <w:rtl/>
                <w:lang w:val="en-GB"/>
              </w:rPr>
              <w:t>و</w:t>
            </w:r>
            <w:r w:rsidR="0013210F" w:rsidRPr="00C245A0">
              <w:rPr>
                <w:rFonts w:ascii="Traditional Arabic" w:hAnsi="Traditional Arabic" w:cs="Traditional Arabic" w:hint="cs"/>
                <w:sz w:val="26"/>
                <w:szCs w:val="26"/>
                <w:rtl/>
                <w:lang w:val="en-GB"/>
              </w:rPr>
              <w:t>يحتفظ بحق إلغاء عملية الاختيار في أي وقت قبل إرساء العقد، دون أن يضع ذلك</w:t>
            </w:r>
            <w:r w:rsidR="00406CA7" w:rsidRPr="00C245A0">
              <w:rPr>
                <w:rFonts w:ascii="Traditional Arabic" w:hAnsi="Traditional Arabic" w:cs="Traditional Arabic" w:hint="cs"/>
                <w:sz w:val="26"/>
                <w:szCs w:val="26"/>
                <w:rtl/>
                <w:lang w:val="en-GB"/>
              </w:rPr>
              <w:t xml:space="preserve"> أيّ </w:t>
            </w:r>
            <w:r w:rsidR="0013210F" w:rsidRPr="00C245A0">
              <w:rPr>
                <w:rFonts w:ascii="Traditional Arabic" w:hAnsi="Traditional Arabic" w:cs="Traditional Arabic" w:hint="cs"/>
                <w:sz w:val="26"/>
                <w:szCs w:val="26"/>
                <w:rtl/>
                <w:lang w:val="en-GB"/>
              </w:rPr>
              <w:t xml:space="preserve">مسؤولية على عاتق الاستشاري. </w:t>
            </w:r>
            <w:r w:rsidR="0005561A" w:rsidRPr="00C245A0">
              <w:rPr>
                <w:rFonts w:ascii="Traditional Arabic" w:hAnsi="Traditional Arabic" w:cs="Traditional Arabic" w:hint="cs"/>
                <w:sz w:val="26"/>
                <w:szCs w:val="26"/>
                <w:rtl/>
                <w:lang w:val="en-GB"/>
              </w:rPr>
              <w:t xml:space="preserve"> </w:t>
            </w:r>
          </w:p>
        </w:tc>
      </w:tr>
      <w:tr w:rsidR="000B5EDC" w:rsidRPr="00C245A0" w14:paraId="6BA9E3A6" w14:textId="77777777" w:rsidTr="00CC38ED">
        <w:tc>
          <w:tcPr>
            <w:tcW w:w="2364" w:type="dxa"/>
          </w:tcPr>
          <w:p w14:paraId="46B6B027" w14:textId="683AC294" w:rsidR="009A2264" w:rsidRPr="00C245A0" w:rsidRDefault="00F25287"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اللغة</w:t>
            </w:r>
          </w:p>
        </w:tc>
        <w:tc>
          <w:tcPr>
            <w:tcW w:w="6481" w:type="dxa"/>
          </w:tcPr>
          <w:p w14:paraId="69909B7C" w14:textId="31DD2199" w:rsidR="000B5EDC" w:rsidRPr="00C245A0" w:rsidRDefault="00F25287" w:rsidP="00DD1B2A">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1.9 يُكتب العرض و</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المراسلات وال</w:t>
            </w:r>
            <w:r w:rsidR="007527FD" w:rsidRPr="00C245A0">
              <w:rPr>
                <w:rFonts w:ascii="Traditional Arabic" w:hAnsi="Traditional Arabic" w:cs="Traditional Arabic" w:hint="cs"/>
                <w:sz w:val="26"/>
                <w:szCs w:val="26"/>
                <w:rtl/>
                <w:lang w:val="en-GB"/>
              </w:rPr>
              <w:t>وثائق</w:t>
            </w:r>
            <w:r w:rsidRPr="00C245A0">
              <w:rPr>
                <w:rFonts w:ascii="Traditional Arabic" w:hAnsi="Traditional Arabic" w:cs="Traditional Arabic" w:hint="cs"/>
                <w:sz w:val="26"/>
                <w:szCs w:val="26"/>
                <w:rtl/>
                <w:lang w:val="en-GB"/>
              </w:rPr>
              <w:t xml:space="preserve"> المرتبطة بالعرض المتبادلة بين الاستشاري والعميل باللغة (</w:t>
            </w:r>
            <w:r w:rsidR="00DF4F60" w:rsidRPr="00C245A0">
              <w:rPr>
                <w:rFonts w:ascii="Traditional Arabic" w:hAnsi="Traditional Arabic" w:cs="Traditional Arabic" w:hint="cs"/>
                <w:sz w:val="26"/>
                <w:szCs w:val="26"/>
                <w:rtl/>
                <w:lang w:val="en-GB"/>
              </w:rPr>
              <w:t xml:space="preserve">أو </w:t>
            </w:r>
            <w:r w:rsidRPr="00C245A0">
              <w:rPr>
                <w:rFonts w:ascii="Traditional Arabic" w:hAnsi="Traditional Arabic" w:cs="Traditional Arabic" w:hint="cs"/>
                <w:sz w:val="26"/>
                <w:szCs w:val="26"/>
                <w:rtl/>
                <w:lang w:val="en-GB"/>
              </w:rPr>
              <w:t xml:space="preserve">اللغات) المحددة في </w:t>
            </w:r>
            <w:r w:rsidRPr="00C245A0">
              <w:rPr>
                <w:rFonts w:ascii="Traditional Arabic" w:hAnsi="Traditional Arabic" w:cs="Traditional Arabic" w:hint="cs"/>
                <w:b/>
                <w:bCs/>
                <w:sz w:val="26"/>
                <w:szCs w:val="26"/>
                <w:rtl/>
                <w:lang w:val="en-GB"/>
              </w:rPr>
              <w:t>صحيفة البيانات</w:t>
            </w:r>
            <w:r w:rsidRPr="00C245A0">
              <w:rPr>
                <w:rFonts w:ascii="Traditional Arabic" w:hAnsi="Traditional Arabic" w:cs="Traditional Arabic" w:hint="cs"/>
                <w:sz w:val="26"/>
                <w:szCs w:val="26"/>
                <w:rtl/>
                <w:lang w:val="en-GB"/>
              </w:rPr>
              <w:t xml:space="preserve">. </w:t>
            </w:r>
          </w:p>
        </w:tc>
      </w:tr>
      <w:tr w:rsidR="000B5EDC" w:rsidRPr="00C245A0" w14:paraId="6270374C" w14:textId="77777777" w:rsidTr="00CC38ED">
        <w:tc>
          <w:tcPr>
            <w:tcW w:w="2364" w:type="dxa"/>
          </w:tcPr>
          <w:p w14:paraId="6F8F3DF4" w14:textId="20441819" w:rsidR="009A2264" w:rsidRPr="00C245A0" w:rsidRDefault="00F25287"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w:t>
            </w:r>
            <w:r w:rsidR="007527FD" w:rsidRPr="00C245A0">
              <w:rPr>
                <w:rFonts w:ascii="Traditional Arabic" w:hAnsi="Traditional Arabic" w:cs="Traditional Arabic"/>
                <w:b w:val="0"/>
                <w:bCs/>
                <w:sz w:val="26"/>
                <w:szCs w:val="26"/>
                <w:rtl/>
              </w:rPr>
              <w:t>وثائق</w:t>
            </w:r>
            <w:r w:rsidRPr="00C245A0">
              <w:rPr>
                <w:rFonts w:ascii="Traditional Arabic" w:hAnsi="Traditional Arabic" w:cs="Traditional Arabic"/>
                <w:b w:val="0"/>
                <w:bCs/>
                <w:sz w:val="26"/>
                <w:szCs w:val="26"/>
                <w:rtl/>
              </w:rPr>
              <w:t xml:space="preserve"> المتضمنة في العرض</w:t>
            </w:r>
          </w:p>
        </w:tc>
        <w:tc>
          <w:tcPr>
            <w:tcW w:w="6481" w:type="dxa"/>
          </w:tcPr>
          <w:p w14:paraId="02AD31E0" w14:textId="64534053" w:rsidR="00F25287" w:rsidRPr="00C245A0" w:rsidRDefault="00F25287" w:rsidP="00DD1B2A">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1.10 يتضمن العرض ال</w:t>
            </w:r>
            <w:r w:rsidR="007527FD" w:rsidRPr="00C245A0">
              <w:rPr>
                <w:rFonts w:ascii="Traditional Arabic" w:hAnsi="Traditional Arabic" w:cs="Traditional Arabic" w:hint="cs"/>
                <w:sz w:val="26"/>
                <w:szCs w:val="26"/>
                <w:rtl/>
                <w:lang w:val="en-GB"/>
              </w:rPr>
              <w:t>وثائق</w:t>
            </w:r>
            <w:r w:rsidRPr="00C245A0">
              <w:rPr>
                <w:rFonts w:ascii="Traditional Arabic" w:hAnsi="Traditional Arabic" w:cs="Traditional Arabic" w:hint="cs"/>
                <w:sz w:val="26"/>
                <w:szCs w:val="26"/>
                <w:rtl/>
                <w:lang w:val="en-GB"/>
              </w:rPr>
              <w:t xml:space="preserve"> والنماذج المبينة في </w:t>
            </w:r>
            <w:r w:rsidRPr="00C245A0">
              <w:rPr>
                <w:rFonts w:ascii="Traditional Arabic" w:hAnsi="Traditional Arabic" w:cs="Traditional Arabic" w:hint="cs"/>
                <w:b/>
                <w:bCs/>
                <w:sz w:val="26"/>
                <w:szCs w:val="26"/>
                <w:rtl/>
                <w:lang w:val="en-GB"/>
              </w:rPr>
              <w:t>صحيفة البيانات</w:t>
            </w:r>
            <w:r w:rsidRPr="00C245A0">
              <w:rPr>
                <w:rFonts w:ascii="Traditional Arabic" w:hAnsi="Traditional Arabic" w:cs="Traditional Arabic" w:hint="cs"/>
                <w:sz w:val="26"/>
                <w:szCs w:val="26"/>
                <w:rtl/>
                <w:lang w:val="en-GB"/>
              </w:rPr>
              <w:t xml:space="preserve">. </w:t>
            </w:r>
          </w:p>
          <w:p w14:paraId="7051793C" w14:textId="2716CCA7" w:rsidR="00F25287" w:rsidRPr="00C245A0" w:rsidRDefault="00F25287" w:rsidP="00DF4F60">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2.10 </w:t>
            </w:r>
            <w:r w:rsidR="0065458E" w:rsidRPr="00C245A0">
              <w:rPr>
                <w:rFonts w:ascii="Traditional Arabic" w:hAnsi="Traditional Arabic" w:cs="Traditional Arabic" w:hint="cs"/>
                <w:sz w:val="26"/>
                <w:szCs w:val="26"/>
                <w:rtl/>
                <w:lang w:val="en-GB"/>
              </w:rPr>
              <w:t xml:space="preserve">يقدم الاستشاري </w:t>
            </w:r>
            <w:r w:rsidR="00FD7AC3" w:rsidRPr="00C245A0">
              <w:rPr>
                <w:rFonts w:ascii="Traditional Arabic" w:hAnsi="Traditional Arabic" w:cs="Traditional Arabic" w:hint="cs"/>
                <w:sz w:val="26"/>
                <w:szCs w:val="26"/>
                <w:rtl/>
                <w:lang w:val="en-GB"/>
              </w:rPr>
              <w:t>إفادة</w:t>
            </w:r>
            <w:r w:rsidR="0065458E" w:rsidRPr="00C245A0">
              <w:rPr>
                <w:rFonts w:ascii="Traditional Arabic" w:hAnsi="Traditional Arabic" w:cs="Traditional Arabic" w:hint="cs"/>
                <w:sz w:val="26"/>
                <w:szCs w:val="26"/>
                <w:rtl/>
                <w:lang w:val="en-GB"/>
              </w:rPr>
              <w:t xml:space="preserve"> يتعهد فيه</w:t>
            </w:r>
            <w:r w:rsidR="00FD7AC3" w:rsidRPr="00C245A0">
              <w:rPr>
                <w:rFonts w:ascii="Traditional Arabic" w:hAnsi="Traditional Arabic" w:cs="Traditional Arabic" w:hint="cs"/>
                <w:sz w:val="26"/>
                <w:szCs w:val="26"/>
                <w:rtl/>
                <w:lang w:val="en-GB"/>
              </w:rPr>
              <w:t>ا</w:t>
            </w:r>
            <w:r w:rsidR="00DF4F60" w:rsidRPr="00C245A0">
              <w:rPr>
                <w:rFonts w:ascii="Traditional Arabic" w:hAnsi="Traditional Arabic" w:cs="Traditional Arabic" w:hint="cs"/>
                <w:sz w:val="26"/>
                <w:szCs w:val="26"/>
                <w:rtl/>
                <w:lang w:val="en-GB"/>
              </w:rPr>
              <w:t>-</w:t>
            </w:r>
            <w:r w:rsidR="0065458E" w:rsidRPr="00C245A0">
              <w:rPr>
                <w:rFonts w:ascii="Traditional Arabic" w:hAnsi="Traditional Arabic" w:cs="Traditional Arabic" w:hint="cs"/>
                <w:sz w:val="26"/>
                <w:szCs w:val="26"/>
                <w:rtl/>
                <w:lang w:val="en-GB"/>
              </w:rPr>
              <w:t xml:space="preserve"> </w:t>
            </w:r>
            <w:r w:rsidR="00DF4F60" w:rsidRPr="00C245A0">
              <w:rPr>
                <w:rFonts w:ascii="Traditional Arabic" w:hAnsi="Traditional Arabic" w:cs="Traditional Arabic" w:hint="cs"/>
                <w:sz w:val="26"/>
                <w:szCs w:val="26"/>
                <w:rtl/>
                <w:lang w:val="en-GB"/>
              </w:rPr>
              <w:t xml:space="preserve">عندما تنص </w:t>
            </w:r>
            <w:r w:rsidR="00DF4F60" w:rsidRPr="00C245A0">
              <w:rPr>
                <w:rFonts w:ascii="Traditional Arabic" w:hAnsi="Traditional Arabic" w:cs="Traditional Arabic" w:hint="cs"/>
                <w:b/>
                <w:bCs/>
                <w:sz w:val="26"/>
                <w:szCs w:val="26"/>
                <w:rtl/>
                <w:lang w:val="en-GB"/>
              </w:rPr>
              <w:t xml:space="preserve">صحيفة البيانات على </w:t>
            </w:r>
            <w:r w:rsidR="00DF4F60" w:rsidRPr="00C245A0">
              <w:rPr>
                <w:rFonts w:ascii="Traditional Arabic" w:hAnsi="Traditional Arabic" w:cs="Traditional Arabic" w:hint="cs"/>
                <w:sz w:val="26"/>
                <w:szCs w:val="26"/>
                <w:rtl/>
                <w:lang w:val="en-GB"/>
              </w:rPr>
              <w:t xml:space="preserve">ذلك- </w:t>
            </w:r>
            <w:r w:rsidR="0065458E" w:rsidRPr="00C245A0">
              <w:rPr>
                <w:rFonts w:ascii="Traditional Arabic" w:hAnsi="Traditional Arabic" w:cs="Traditional Arabic" w:hint="cs"/>
                <w:sz w:val="26"/>
                <w:szCs w:val="26"/>
                <w:rtl/>
                <w:lang w:val="en-GB"/>
              </w:rPr>
              <w:t xml:space="preserve">بأن يحترم، في إطار </w:t>
            </w:r>
            <w:r w:rsidR="00DF4F60" w:rsidRPr="00C245A0">
              <w:rPr>
                <w:rFonts w:ascii="Traditional Arabic" w:hAnsi="Traditional Arabic" w:cs="Traditional Arabic" w:hint="cs"/>
                <w:sz w:val="26"/>
                <w:szCs w:val="26"/>
                <w:rtl/>
                <w:lang w:val="en-GB"/>
              </w:rPr>
              <w:t>المنافسة</w:t>
            </w:r>
            <w:r w:rsidR="00275BF7" w:rsidRPr="00C245A0">
              <w:rPr>
                <w:rFonts w:ascii="Traditional Arabic" w:hAnsi="Traditional Arabic" w:cs="Traditional Arabic" w:hint="cs"/>
                <w:sz w:val="26"/>
                <w:szCs w:val="26"/>
                <w:rtl/>
                <w:lang w:val="en-GB"/>
              </w:rPr>
              <w:t xml:space="preserve"> على</w:t>
            </w:r>
            <w:r w:rsidR="0065458E" w:rsidRPr="00C245A0">
              <w:rPr>
                <w:rFonts w:ascii="Traditional Arabic" w:hAnsi="Traditional Arabic" w:cs="Traditional Arabic" w:hint="cs"/>
                <w:sz w:val="26"/>
                <w:szCs w:val="26"/>
                <w:rtl/>
                <w:lang w:val="en-GB"/>
              </w:rPr>
              <w:t xml:space="preserve"> عقد ما</w:t>
            </w:r>
            <w:r w:rsidR="00275BF7" w:rsidRPr="00C245A0">
              <w:rPr>
                <w:rFonts w:ascii="Traditional Arabic" w:hAnsi="Traditional Arabic" w:cs="Traditional Arabic" w:hint="cs"/>
                <w:sz w:val="26"/>
                <w:szCs w:val="26"/>
                <w:rtl/>
                <w:lang w:val="en-GB"/>
              </w:rPr>
              <w:t xml:space="preserve"> و</w:t>
            </w:r>
            <w:r w:rsidR="00DF4F60" w:rsidRPr="00C245A0">
              <w:rPr>
                <w:rFonts w:ascii="Traditional Arabic" w:hAnsi="Traditional Arabic" w:cs="Traditional Arabic" w:hint="cs"/>
                <w:sz w:val="26"/>
                <w:szCs w:val="26"/>
                <w:rtl/>
                <w:lang w:val="en-GB"/>
              </w:rPr>
              <w:t xml:space="preserve">في </w:t>
            </w:r>
            <w:r w:rsidR="00750F47" w:rsidRPr="00C245A0">
              <w:rPr>
                <w:rFonts w:ascii="Traditional Arabic" w:hAnsi="Traditional Arabic" w:cs="Traditional Arabic" w:hint="cs"/>
                <w:sz w:val="26"/>
                <w:szCs w:val="26"/>
                <w:rtl/>
                <w:lang w:val="en-GB"/>
              </w:rPr>
              <w:t>خلال</w:t>
            </w:r>
            <w:r w:rsidR="00275BF7" w:rsidRPr="00C245A0">
              <w:rPr>
                <w:rFonts w:ascii="Traditional Arabic" w:hAnsi="Traditional Arabic" w:cs="Traditional Arabic" w:hint="cs"/>
                <w:sz w:val="26"/>
                <w:szCs w:val="26"/>
                <w:rtl/>
                <w:lang w:val="en-GB"/>
              </w:rPr>
              <w:t xml:space="preserve"> تنفيذ عقد ما</w:t>
            </w:r>
            <w:r w:rsidR="0065458E" w:rsidRPr="00C245A0">
              <w:rPr>
                <w:rFonts w:ascii="Traditional Arabic" w:hAnsi="Traditional Arabic" w:cs="Traditional Arabic" w:hint="cs"/>
                <w:sz w:val="26"/>
                <w:szCs w:val="26"/>
                <w:rtl/>
                <w:lang w:val="en-GB"/>
              </w:rPr>
              <w:t>، قوانين بلد العميل المتعلقة بمكافحة الاحتيال والفساد (</w:t>
            </w:r>
            <w:r w:rsidR="00DF4F60" w:rsidRPr="00C245A0">
              <w:rPr>
                <w:rFonts w:ascii="Traditional Arabic" w:hAnsi="Traditional Arabic" w:cs="Traditional Arabic" w:hint="cs"/>
                <w:sz w:val="26"/>
                <w:szCs w:val="26"/>
                <w:rtl/>
                <w:lang w:val="en-GB"/>
              </w:rPr>
              <w:t xml:space="preserve">ومنه </w:t>
            </w:r>
            <w:r w:rsidR="0065458E" w:rsidRPr="00C245A0">
              <w:rPr>
                <w:rFonts w:ascii="Traditional Arabic" w:hAnsi="Traditional Arabic" w:cs="Traditional Arabic" w:hint="cs"/>
                <w:sz w:val="26"/>
                <w:szCs w:val="26"/>
                <w:rtl/>
                <w:lang w:val="en-GB"/>
              </w:rPr>
              <w:t>الرشوة).</w:t>
            </w:r>
          </w:p>
          <w:p w14:paraId="30665FA6" w14:textId="487860E1" w:rsidR="002F2990" w:rsidRPr="00C245A0" w:rsidRDefault="00CA544F" w:rsidP="00986295">
            <w:pPr>
              <w:pStyle w:val="ListParagraph"/>
              <w:bidi/>
              <w:spacing w:after="12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en-GB"/>
              </w:rPr>
              <w:t xml:space="preserve">3.10 يقدم الاستشاري معلومات </w:t>
            </w:r>
            <w:r w:rsidR="00D97E19" w:rsidRPr="00C245A0">
              <w:rPr>
                <w:rFonts w:ascii="Traditional Arabic" w:hAnsi="Traditional Arabic" w:cs="Traditional Arabic" w:hint="cs"/>
                <w:sz w:val="26"/>
                <w:szCs w:val="26"/>
                <w:rtl/>
                <w:lang w:val="en-GB"/>
              </w:rPr>
              <w:t xml:space="preserve">عن </w:t>
            </w:r>
            <w:r w:rsidR="00D97E19" w:rsidRPr="00C245A0">
              <w:rPr>
                <w:rFonts w:ascii="Traditional Arabic" w:hAnsi="Traditional Arabic" w:cs="Traditional Arabic" w:hint="cs"/>
                <w:sz w:val="26"/>
                <w:szCs w:val="26"/>
                <w:rtl/>
                <w:lang w:val="en-GB" w:bidi="ar-AE"/>
              </w:rPr>
              <w:t xml:space="preserve">العمولات، التي دُفعت أو </w:t>
            </w:r>
            <w:r w:rsidR="00CE3110" w:rsidRPr="00C245A0">
              <w:rPr>
                <w:rFonts w:ascii="Traditional Arabic" w:hAnsi="Traditional Arabic" w:cs="Traditional Arabic" w:hint="cs"/>
                <w:sz w:val="26"/>
                <w:szCs w:val="26"/>
                <w:rtl/>
                <w:lang w:val="en-GB" w:bidi="ar-AE"/>
              </w:rPr>
              <w:t>من المقرر</w:t>
            </w:r>
            <w:r w:rsidR="00D97E19" w:rsidRPr="00C245A0">
              <w:rPr>
                <w:rFonts w:ascii="Traditional Arabic" w:hAnsi="Traditional Arabic" w:cs="Traditional Arabic" w:hint="cs"/>
                <w:sz w:val="26"/>
                <w:szCs w:val="26"/>
                <w:rtl/>
                <w:lang w:val="en-GB" w:bidi="ar-AE"/>
              </w:rPr>
              <w:t xml:space="preserve"> دفعها</w:t>
            </w:r>
            <w:r w:rsidR="00DF4F60" w:rsidRPr="00C245A0">
              <w:rPr>
                <w:rFonts w:ascii="Traditional Arabic" w:hAnsi="Traditional Arabic" w:cs="Traditional Arabic" w:hint="cs"/>
                <w:sz w:val="26"/>
                <w:szCs w:val="26"/>
                <w:rtl/>
                <w:lang w:val="en-GB" w:bidi="ar-AE"/>
              </w:rPr>
              <w:t>، في شكل مكافآت أو أتعاب</w:t>
            </w:r>
            <w:r w:rsidR="00986295" w:rsidRPr="00C245A0">
              <w:rPr>
                <w:rFonts w:ascii="Traditional Arabic" w:hAnsi="Traditional Arabic" w:cs="Traditional Arabic" w:hint="cs"/>
                <w:sz w:val="26"/>
                <w:szCs w:val="26"/>
                <w:rtl/>
                <w:lang w:val="en-GB" w:bidi="ar-AE"/>
              </w:rPr>
              <w:t xml:space="preserve"> (</w:t>
            </w:r>
            <w:r w:rsidR="00DF4F60" w:rsidRPr="00C245A0">
              <w:rPr>
                <w:rFonts w:ascii="Traditional Arabic" w:hAnsi="Traditional Arabic" w:cs="Traditional Arabic" w:hint="cs"/>
                <w:sz w:val="26"/>
                <w:szCs w:val="26"/>
                <w:rtl/>
                <w:lang w:val="en-GB" w:bidi="ar-AE"/>
              </w:rPr>
              <w:t>إن وُجدت</w:t>
            </w:r>
            <w:r w:rsidR="00986295" w:rsidRPr="00C245A0">
              <w:rPr>
                <w:rFonts w:ascii="Traditional Arabic" w:hAnsi="Traditional Arabic" w:cs="Traditional Arabic" w:hint="cs"/>
                <w:sz w:val="26"/>
                <w:szCs w:val="26"/>
                <w:rtl/>
                <w:lang w:val="en-GB" w:bidi="ar-AE"/>
              </w:rPr>
              <w:t>)</w:t>
            </w:r>
            <w:r w:rsidR="00DF4F60" w:rsidRPr="00C245A0">
              <w:rPr>
                <w:rFonts w:ascii="Traditional Arabic" w:hAnsi="Traditional Arabic" w:cs="Traditional Arabic" w:hint="cs"/>
                <w:sz w:val="26"/>
                <w:szCs w:val="26"/>
                <w:rtl/>
                <w:lang w:val="en-GB" w:bidi="ar-AE"/>
              </w:rPr>
              <w:t>،</w:t>
            </w:r>
            <w:r w:rsidR="00D97E19" w:rsidRPr="00C245A0">
              <w:rPr>
                <w:rFonts w:ascii="Traditional Arabic" w:hAnsi="Traditional Arabic" w:cs="Traditional Arabic" w:hint="cs"/>
                <w:sz w:val="26"/>
                <w:szCs w:val="26"/>
                <w:rtl/>
                <w:lang w:val="en-GB" w:bidi="ar-AE"/>
              </w:rPr>
              <w:t xml:space="preserve"> ل</w:t>
            </w:r>
            <w:r w:rsidR="005C2EA6" w:rsidRPr="00C245A0">
              <w:rPr>
                <w:rFonts w:ascii="Traditional Arabic" w:hAnsi="Traditional Arabic" w:cs="Traditional Arabic" w:hint="cs"/>
                <w:sz w:val="26"/>
                <w:szCs w:val="26"/>
                <w:rtl/>
                <w:lang w:val="en-GB" w:bidi="ar-AE"/>
              </w:rPr>
              <w:t>و</w:t>
            </w:r>
            <w:r w:rsidR="00D97E19" w:rsidRPr="00C245A0">
              <w:rPr>
                <w:rFonts w:ascii="Traditional Arabic" w:hAnsi="Traditional Arabic" w:cs="Traditional Arabic" w:hint="cs"/>
                <w:sz w:val="26"/>
                <w:szCs w:val="26"/>
                <w:rtl/>
                <w:lang w:val="en-GB" w:bidi="ar-AE"/>
              </w:rPr>
              <w:t>كلاء أو أي طرف آخر في إطار هذا العرض و</w:t>
            </w:r>
            <w:r w:rsidR="005E0D1F" w:rsidRPr="00C245A0">
              <w:rPr>
                <w:rFonts w:ascii="Traditional Arabic" w:hAnsi="Traditional Arabic" w:cs="Traditional Arabic" w:hint="cs"/>
                <w:sz w:val="26"/>
                <w:szCs w:val="26"/>
                <w:rtl/>
                <w:lang w:val="en-GB" w:bidi="ar-AE"/>
              </w:rPr>
              <w:t>ل</w:t>
            </w:r>
            <w:r w:rsidR="00D97E19" w:rsidRPr="00C245A0">
              <w:rPr>
                <w:rFonts w:ascii="Traditional Arabic" w:hAnsi="Traditional Arabic" w:cs="Traditional Arabic" w:hint="cs"/>
                <w:sz w:val="26"/>
                <w:szCs w:val="26"/>
                <w:rtl/>
                <w:lang w:val="en-GB" w:bidi="ar-AE"/>
              </w:rPr>
              <w:t>تنفيذ العقد</w:t>
            </w:r>
            <w:r w:rsidR="004D1CBC" w:rsidRPr="00C245A0">
              <w:rPr>
                <w:rFonts w:ascii="Traditional Arabic" w:hAnsi="Traditional Arabic" w:cs="Traditional Arabic" w:hint="cs"/>
                <w:sz w:val="26"/>
                <w:szCs w:val="26"/>
                <w:rtl/>
                <w:lang w:val="en-GB" w:bidi="ar-AE"/>
              </w:rPr>
              <w:t xml:space="preserve"> إذا </w:t>
            </w:r>
            <w:r w:rsidR="00D02925" w:rsidRPr="00C245A0">
              <w:rPr>
                <w:rFonts w:ascii="Traditional Arabic" w:hAnsi="Traditional Arabic" w:cs="Traditional Arabic" w:hint="cs"/>
                <w:sz w:val="26"/>
                <w:szCs w:val="26"/>
                <w:rtl/>
                <w:lang w:val="en-GB" w:bidi="ar-AE"/>
              </w:rPr>
              <w:t>أُرسيَ</w:t>
            </w:r>
            <w:r w:rsidR="00D97E19" w:rsidRPr="00C245A0">
              <w:rPr>
                <w:rFonts w:ascii="Traditional Arabic" w:hAnsi="Traditional Arabic" w:cs="Traditional Arabic" w:hint="cs"/>
                <w:sz w:val="26"/>
                <w:szCs w:val="26"/>
                <w:rtl/>
                <w:lang w:val="en-GB" w:bidi="ar-AE"/>
              </w:rPr>
              <w:t xml:space="preserve"> عليه، كما هو مطلوب في نموذج العرض المالي (القسم 4). </w:t>
            </w:r>
            <w:r w:rsidR="00D97E19"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 xml:space="preserve"> </w:t>
            </w:r>
          </w:p>
        </w:tc>
      </w:tr>
      <w:tr w:rsidR="000B5EDC" w:rsidRPr="00C245A0" w14:paraId="1261E583" w14:textId="77777777" w:rsidTr="00CC38ED">
        <w:tc>
          <w:tcPr>
            <w:tcW w:w="2364" w:type="dxa"/>
          </w:tcPr>
          <w:p w14:paraId="06065034" w14:textId="6CBD4B35" w:rsidR="000B5EDC" w:rsidRPr="00C245A0" w:rsidRDefault="002F2990"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عرض واحد فقط</w:t>
            </w:r>
          </w:p>
        </w:tc>
        <w:tc>
          <w:tcPr>
            <w:tcW w:w="6481" w:type="dxa"/>
          </w:tcPr>
          <w:p w14:paraId="3B3F9C74" w14:textId="063DBA62" w:rsidR="000B5EDC" w:rsidRPr="00C245A0" w:rsidRDefault="002F2990" w:rsidP="00986295">
            <w:pPr>
              <w:pStyle w:val="ListParagraph"/>
              <w:bidi/>
              <w:spacing w:after="120"/>
              <w:ind w:left="0"/>
              <w:contextualSpacing w:val="0"/>
              <w:jc w:val="both"/>
              <w:rPr>
                <w:rFonts w:ascii="Traditional Arabic" w:hAnsi="Traditional Arabic" w:cs="Traditional Arabic"/>
                <w:b/>
                <w:bCs/>
                <w:sz w:val="26"/>
                <w:szCs w:val="26"/>
                <w:lang w:val="fr-FR" w:bidi="ar-AE"/>
              </w:rPr>
            </w:pPr>
            <w:r w:rsidRPr="00C245A0">
              <w:rPr>
                <w:rFonts w:ascii="Traditional Arabic" w:hAnsi="Traditional Arabic" w:cs="Traditional Arabic" w:hint="cs"/>
                <w:sz w:val="26"/>
                <w:szCs w:val="26"/>
                <w:rtl/>
                <w:lang w:val="en-GB"/>
              </w:rPr>
              <w:t xml:space="preserve">1.11 </w:t>
            </w:r>
            <w:r w:rsidRPr="00C245A0">
              <w:rPr>
                <w:rFonts w:ascii="Traditional Arabic" w:hAnsi="Traditional Arabic" w:cs="Traditional Arabic" w:hint="cs"/>
                <w:sz w:val="26"/>
                <w:szCs w:val="26"/>
                <w:rtl/>
                <w:lang w:val="fr-FR" w:bidi="ar-AE"/>
              </w:rPr>
              <w:t xml:space="preserve">يقدم الاستشاري (ويشمل ذلك أعضاء شركات المحاصة </w:t>
            </w:r>
            <w:r w:rsidR="00986295" w:rsidRPr="00C245A0">
              <w:rPr>
                <w:rFonts w:ascii="Traditional Arabic" w:hAnsi="Traditional Arabic" w:cs="Traditional Arabic" w:hint="cs"/>
                <w:sz w:val="26"/>
                <w:szCs w:val="26"/>
                <w:rtl/>
                <w:lang w:val="fr-FR" w:bidi="ar-AE"/>
              </w:rPr>
              <w:t>منفردين</w:t>
            </w:r>
            <w:r w:rsidRPr="00C245A0">
              <w:rPr>
                <w:rFonts w:ascii="Traditional Arabic" w:hAnsi="Traditional Arabic" w:cs="Traditional Arabic" w:hint="cs"/>
                <w:sz w:val="26"/>
                <w:szCs w:val="26"/>
                <w:rtl/>
                <w:lang w:val="fr-FR" w:bidi="ar-AE"/>
              </w:rPr>
              <w:t>) عرضا واحدا فقط، سواء باسمه الخاص أو ضمن شركة محاصة في عرض آخر. و</w:t>
            </w:r>
            <w:r w:rsidR="004051E7" w:rsidRPr="00C245A0">
              <w:rPr>
                <w:rFonts w:ascii="Traditional Arabic" w:hAnsi="Traditional Arabic" w:cs="Traditional Arabic" w:hint="cs"/>
                <w:sz w:val="26"/>
                <w:szCs w:val="26"/>
                <w:rtl/>
                <w:lang w:val="fr-FR" w:bidi="ar-AE"/>
              </w:rPr>
              <w:t>في حالة</w:t>
            </w:r>
            <w:r w:rsidRPr="00C245A0">
              <w:rPr>
                <w:rFonts w:ascii="Traditional Arabic" w:hAnsi="Traditional Arabic" w:cs="Traditional Arabic" w:hint="cs"/>
                <w:sz w:val="26"/>
                <w:szCs w:val="26"/>
                <w:rtl/>
                <w:lang w:val="fr-FR" w:bidi="ar-AE"/>
              </w:rPr>
              <w:t xml:space="preserve"> تقديم الاستشاري</w:t>
            </w:r>
            <w:r w:rsidR="00986295" w:rsidRPr="00C245A0">
              <w:rPr>
                <w:rFonts w:ascii="Traditional Arabic" w:hAnsi="Traditional Arabic" w:cs="Traditional Arabic" w:hint="cs"/>
                <w:sz w:val="26"/>
                <w:szCs w:val="26"/>
                <w:rtl/>
                <w:lang w:val="fr-FR" w:bidi="ar-AE"/>
              </w:rPr>
              <w:t xml:space="preserve"> (ويشمل</w:t>
            </w:r>
            <w:r w:rsidRPr="00C245A0">
              <w:rPr>
                <w:rFonts w:ascii="Traditional Arabic" w:hAnsi="Traditional Arabic" w:cs="Traditional Arabic" w:hint="cs"/>
                <w:sz w:val="26"/>
                <w:szCs w:val="26"/>
                <w:rtl/>
                <w:lang w:val="fr-FR" w:bidi="ar-AE"/>
              </w:rPr>
              <w:t xml:space="preserve"> ذلك</w:t>
            </w:r>
            <w:r w:rsidR="00CC2409" w:rsidRPr="00C245A0">
              <w:rPr>
                <w:rFonts w:ascii="Traditional Arabic" w:hAnsi="Traditional Arabic" w:cs="Traditional Arabic" w:hint="cs"/>
                <w:sz w:val="26"/>
                <w:szCs w:val="26"/>
                <w:rtl/>
                <w:lang w:val="fr-FR" w:bidi="ar-AE"/>
              </w:rPr>
              <w:t xml:space="preserve"> أي</w:t>
            </w:r>
            <w:r w:rsidRPr="00C245A0">
              <w:rPr>
                <w:rFonts w:ascii="Traditional Arabic" w:hAnsi="Traditional Arabic" w:cs="Traditional Arabic" w:hint="cs"/>
                <w:sz w:val="26"/>
                <w:szCs w:val="26"/>
                <w:rtl/>
                <w:lang w:val="fr-FR" w:bidi="ar-AE"/>
              </w:rPr>
              <w:t xml:space="preserve"> عضو في شركة محاصة</w:t>
            </w:r>
            <w:r w:rsidR="00986295" w:rsidRPr="00C245A0">
              <w:rPr>
                <w:rFonts w:ascii="Traditional Arabic" w:hAnsi="Traditional Arabic" w:cs="Traditional Arabic" w:hint="cs"/>
                <w:sz w:val="26"/>
                <w:szCs w:val="26"/>
                <w:rtl/>
                <w:lang w:val="fr-FR" w:bidi="ar-AE"/>
              </w:rPr>
              <w:t>)</w:t>
            </w:r>
            <w:r w:rsidR="0077088A" w:rsidRPr="00C245A0">
              <w:rPr>
                <w:rFonts w:ascii="Traditional Arabic" w:hAnsi="Traditional Arabic" w:cs="Traditional Arabic" w:hint="cs"/>
                <w:sz w:val="26"/>
                <w:szCs w:val="26"/>
                <w:rtl/>
                <w:lang w:val="fr-FR" w:bidi="ar-AE"/>
              </w:rPr>
              <w:t xml:space="preserve"> لأكثر من عرض واحد</w:t>
            </w:r>
            <w:r w:rsidRPr="00C245A0">
              <w:rPr>
                <w:rFonts w:ascii="Traditional Arabic" w:hAnsi="Traditional Arabic" w:cs="Traditional Arabic" w:hint="cs"/>
                <w:sz w:val="26"/>
                <w:szCs w:val="26"/>
                <w:rtl/>
                <w:lang w:val="fr-FR" w:bidi="ar-AE"/>
              </w:rPr>
              <w:t xml:space="preserve"> أو مشاركته في أكثر من عرض واحد، فإنه </w:t>
            </w:r>
            <w:r w:rsidR="00986295" w:rsidRPr="00C245A0">
              <w:rPr>
                <w:rFonts w:ascii="Traditional Arabic" w:hAnsi="Traditional Arabic" w:cs="Traditional Arabic" w:hint="cs"/>
                <w:sz w:val="26"/>
                <w:szCs w:val="26"/>
                <w:rtl/>
                <w:lang w:val="fr-FR" w:bidi="ar-AE"/>
              </w:rPr>
              <w:t>يُقصَى</w:t>
            </w:r>
            <w:r w:rsidRPr="00C245A0">
              <w:rPr>
                <w:rFonts w:ascii="Traditional Arabic" w:hAnsi="Traditional Arabic" w:cs="Traditional Arabic" w:hint="cs"/>
                <w:sz w:val="26"/>
                <w:szCs w:val="26"/>
                <w:rtl/>
                <w:lang w:val="fr-FR" w:bidi="ar-AE"/>
              </w:rPr>
              <w:t xml:space="preserve"> و</w:t>
            </w:r>
            <w:r w:rsidR="00986295"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 xml:space="preserve">رفض </w:t>
            </w:r>
            <w:r w:rsidR="00B43480" w:rsidRPr="00C245A0">
              <w:rPr>
                <w:rFonts w:ascii="Traditional Arabic" w:hAnsi="Traditional Arabic" w:cs="Traditional Arabic" w:hint="cs"/>
                <w:sz w:val="26"/>
                <w:szCs w:val="26"/>
                <w:rtl/>
                <w:lang w:val="fr-FR" w:bidi="ar-AE"/>
              </w:rPr>
              <w:t>جميع</w:t>
            </w:r>
            <w:r w:rsidRPr="00C245A0">
              <w:rPr>
                <w:rFonts w:ascii="Traditional Arabic" w:hAnsi="Traditional Arabic" w:cs="Traditional Arabic" w:hint="cs"/>
                <w:sz w:val="26"/>
                <w:szCs w:val="26"/>
                <w:rtl/>
                <w:lang w:val="fr-FR" w:bidi="ar-AE"/>
              </w:rPr>
              <w:t xml:space="preserve"> عروضه. </w:t>
            </w:r>
            <w:r w:rsidR="0077088A" w:rsidRPr="00C245A0">
              <w:rPr>
                <w:rFonts w:ascii="Traditional Arabic" w:hAnsi="Traditional Arabic" w:cs="Traditional Arabic" w:hint="cs"/>
                <w:sz w:val="26"/>
                <w:szCs w:val="26"/>
                <w:rtl/>
                <w:lang w:val="fr-FR" w:bidi="ar-AE"/>
              </w:rPr>
              <w:t xml:space="preserve">غير أن </w:t>
            </w:r>
            <w:r w:rsidR="00AF0033" w:rsidRPr="00C245A0">
              <w:rPr>
                <w:rFonts w:ascii="Traditional Arabic" w:hAnsi="Traditional Arabic" w:cs="Traditional Arabic" w:hint="cs"/>
                <w:sz w:val="26"/>
                <w:szCs w:val="26"/>
                <w:rtl/>
                <w:lang w:val="fr-FR" w:bidi="ar-AE"/>
              </w:rPr>
              <w:t>هذا الأمر</w:t>
            </w:r>
            <w:r w:rsidR="0077088A" w:rsidRPr="00C245A0">
              <w:rPr>
                <w:rFonts w:ascii="Traditional Arabic" w:hAnsi="Traditional Arabic" w:cs="Traditional Arabic" w:hint="cs"/>
                <w:sz w:val="26"/>
                <w:szCs w:val="26"/>
                <w:rtl/>
                <w:lang w:val="fr-FR" w:bidi="ar-AE"/>
              </w:rPr>
              <w:t xml:space="preserve"> لا يمنع استشاريا من الباطن أو موظفي الاستشاري من المشاركة </w:t>
            </w:r>
            <w:r w:rsidR="00986295" w:rsidRPr="00C245A0">
              <w:rPr>
                <w:rFonts w:ascii="Traditional Arabic" w:hAnsi="Traditional Arabic" w:cs="Traditional Arabic" w:hint="cs"/>
                <w:sz w:val="26"/>
                <w:szCs w:val="26"/>
                <w:rtl/>
                <w:lang w:val="fr-FR" w:bidi="ar-AE"/>
              </w:rPr>
              <w:t xml:space="preserve">بصفتهم </w:t>
            </w:r>
            <w:r w:rsidR="004D1CBC" w:rsidRPr="00C245A0">
              <w:rPr>
                <w:rFonts w:ascii="Traditional Arabic" w:hAnsi="Traditional Arabic" w:cs="Traditional Arabic" w:hint="cs"/>
                <w:sz w:val="26"/>
                <w:szCs w:val="26"/>
                <w:rtl/>
                <w:lang w:val="fr-FR" w:bidi="ar-AE"/>
              </w:rPr>
              <w:t>خبراء أساسيين</w:t>
            </w:r>
            <w:r w:rsidR="0077088A" w:rsidRPr="00C245A0">
              <w:rPr>
                <w:rFonts w:ascii="Traditional Arabic" w:hAnsi="Traditional Arabic" w:cs="Traditional Arabic" w:hint="cs"/>
                <w:sz w:val="26"/>
                <w:szCs w:val="26"/>
                <w:rtl/>
                <w:lang w:val="fr-FR" w:bidi="ar-AE"/>
              </w:rPr>
              <w:t xml:space="preserve"> وخبراء غير </w:t>
            </w:r>
            <w:r w:rsidR="00996193" w:rsidRPr="00C245A0">
              <w:rPr>
                <w:rFonts w:ascii="Traditional Arabic" w:hAnsi="Traditional Arabic" w:cs="Traditional Arabic" w:hint="cs"/>
                <w:sz w:val="26"/>
                <w:szCs w:val="26"/>
                <w:rtl/>
                <w:lang w:val="fr-FR" w:bidi="ar-AE"/>
              </w:rPr>
              <w:t>أساسيين</w:t>
            </w:r>
            <w:r w:rsidR="0077088A" w:rsidRPr="00C245A0">
              <w:rPr>
                <w:rFonts w:ascii="Traditional Arabic" w:hAnsi="Traditional Arabic" w:cs="Traditional Arabic" w:hint="cs"/>
                <w:sz w:val="26"/>
                <w:szCs w:val="26"/>
                <w:rtl/>
                <w:lang w:val="fr-FR" w:bidi="ar-AE"/>
              </w:rPr>
              <w:t xml:space="preserve"> في أكثر من عرض واحد عندما تبرر الظروف ذلك ويكون ذلك </w:t>
            </w:r>
            <w:r w:rsidR="007B0DAA" w:rsidRPr="00C245A0">
              <w:rPr>
                <w:rFonts w:ascii="Traditional Arabic" w:hAnsi="Traditional Arabic" w:cs="Traditional Arabic" w:hint="cs"/>
                <w:sz w:val="26"/>
                <w:szCs w:val="26"/>
                <w:rtl/>
                <w:lang w:val="fr-FR" w:bidi="ar-AE"/>
              </w:rPr>
              <w:t>مقررا</w:t>
            </w:r>
            <w:r w:rsidR="0077088A" w:rsidRPr="00C245A0">
              <w:rPr>
                <w:rFonts w:ascii="Traditional Arabic" w:hAnsi="Traditional Arabic" w:cs="Traditional Arabic" w:hint="cs"/>
                <w:sz w:val="26"/>
                <w:szCs w:val="26"/>
                <w:rtl/>
                <w:lang w:val="fr-FR" w:bidi="ar-AE"/>
              </w:rPr>
              <w:t xml:space="preserve"> في </w:t>
            </w:r>
            <w:r w:rsidR="0077088A" w:rsidRPr="00C245A0">
              <w:rPr>
                <w:rFonts w:ascii="Traditional Arabic" w:hAnsi="Traditional Arabic" w:cs="Traditional Arabic" w:hint="cs"/>
                <w:b/>
                <w:bCs/>
                <w:sz w:val="26"/>
                <w:szCs w:val="26"/>
                <w:rtl/>
                <w:lang w:val="fr-FR" w:bidi="ar-AE"/>
              </w:rPr>
              <w:t>صحيفة البيانات.</w:t>
            </w:r>
          </w:p>
        </w:tc>
      </w:tr>
      <w:tr w:rsidR="000B5EDC" w:rsidRPr="00C245A0" w14:paraId="5AC76C76" w14:textId="77777777" w:rsidTr="00CC38ED">
        <w:tc>
          <w:tcPr>
            <w:tcW w:w="2364" w:type="dxa"/>
          </w:tcPr>
          <w:p w14:paraId="50AE7E1F" w14:textId="451804D5" w:rsidR="000B5EDC" w:rsidRPr="00C245A0" w:rsidRDefault="004A4597"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صلاحية العرض</w:t>
            </w:r>
          </w:p>
        </w:tc>
        <w:tc>
          <w:tcPr>
            <w:tcW w:w="6481" w:type="dxa"/>
          </w:tcPr>
          <w:p w14:paraId="084FF0BB" w14:textId="086425A8" w:rsidR="00AC319E" w:rsidRPr="00C245A0" w:rsidRDefault="00AC319E" w:rsidP="00DD1B2A">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1.12 تحدد </w:t>
            </w:r>
            <w:r w:rsidRPr="00C245A0">
              <w:rPr>
                <w:rFonts w:ascii="Traditional Arabic" w:hAnsi="Traditional Arabic" w:cs="Traditional Arabic" w:hint="cs"/>
                <w:b/>
                <w:bCs/>
                <w:sz w:val="26"/>
                <w:szCs w:val="26"/>
                <w:rtl/>
                <w:lang w:val="en-GB"/>
              </w:rPr>
              <w:t xml:space="preserve">صحيفة البيانات </w:t>
            </w:r>
            <w:r w:rsidRPr="00C245A0">
              <w:rPr>
                <w:rFonts w:ascii="Traditional Arabic" w:hAnsi="Traditional Arabic" w:cs="Traditional Arabic" w:hint="cs"/>
                <w:sz w:val="26"/>
                <w:szCs w:val="26"/>
                <w:rtl/>
                <w:lang w:val="en-GB"/>
              </w:rPr>
              <w:t xml:space="preserve">الفترة التي </w:t>
            </w:r>
            <w:r w:rsidR="000071B2" w:rsidRPr="00C245A0">
              <w:rPr>
                <w:rFonts w:ascii="Traditional Arabic" w:hAnsi="Traditional Arabic" w:cs="Traditional Arabic" w:hint="cs"/>
                <w:sz w:val="26"/>
                <w:szCs w:val="26"/>
                <w:rtl/>
                <w:lang w:val="en-GB"/>
              </w:rPr>
              <w:t>يظل</w:t>
            </w:r>
            <w:r w:rsidRPr="00C245A0">
              <w:rPr>
                <w:rFonts w:ascii="Traditional Arabic" w:hAnsi="Traditional Arabic" w:cs="Traditional Arabic" w:hint="cs"/>
                <w:sz w:val="26"/>
                <w:szCs w:val="26"/>
                <w:rtl/>
                <w:lang w:val="en-GB"/>
              </w:rPr>
              <w:t xml:space="preserve"> </w:t>
            </w:r>
            <w:r w:rsidR="009C1DE1" w:rsidRPr="00C245A0">
              <w:rPr>
                <w:rFonts w:ascii="Traditional Arabic" w:hAnsi="Traditional Arabic" w:cs="Traditional Arabic" w:hint="cs"/>
                <w:sz w:val="26"/>
                <w:szCs w:val="26"/>
                <w:rtl/>
                <w:lang w:val="en-GB"/>
              </w:rPr>
              <w:t>فيها</w:t>
            </w:r>
            <w:r w:rsidRPr="00C245A0">
              <w:rPr>
                <w:rFonts w:ascii="Traditional Arabic" w:hAnsi="Traditional Arabic" w:cs="Traditional Arabic" w:hint="cs"/>
                <w:sz w:val="26"/>
                <w:szCs w:val="26"/>
                <w:rtl/>
                <w:lang w:val="en-GB"/>
              </w:rPr>
              <w:t xml:space="preserve"> عرض الاستشاري صالحا بعد انتهاء أجل تقديم العرض. </w:t>
            </w:r>
          </w:p>
          <w:p w14:paraId="794CED91" w14:textId="4E718940" w:rsidR="00807965" w:rsidRPr="00C245A0" w:rsidRDefault="00807965" w:rsidP="00DD1B2A">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2.12 </w:t>
            </w:r>
            <w:r w:rsidR="00750F47" w:rsidRPr="00C245A0">
              <w:rPr>
                <w:rFonts w:ascii="Traditional Arabic" w:hAnsi="Traditional Arabic" w:cs="Traditional Arabic" w:hint="cs"/>
                <w:sz w:val="26"/>
                <w:szCs w:val="26"/>
                <w:rtl/>
                <w:lang w:val="en-GB"/>
              </w:rPr>
              <w:t>خلال</w:t>
            </w:r>
            <w:r w:rsidRPr="00C245A0">
              <w:rPr>
                <w:rFonts w:ascii="Traditional Arabic" w:hAnsi="Traditional Arabic" w:cs="Traditional Arabic" w:hint="cs"/>
                <w:sz w:val="26"/>
                <w:szCs w:val="26"/>
                <w:rtl/>
                <w:lang w:val="en-GB"/>
              </w:rPr>
              <w:t xml:space="preserve"> هذه الفترة، </w:t>
            </w:r>
            <w:r w:rsidR="005440A8" w:rsidRPr="00C245A0">
              <w:rPr>
                <w:rFonts w:ascii="Traditional Arabic" w:hAnsi="Traditional Arabic" w:cs="Traditional Arabic" w:hint="cs"/>
                <w:sz w:val="26"/>
                <w:szCs w:val="26"/>
                <w:rtl/>
                <w:lang w:val="en-GB"/>
              </w:rPr>
              <w:t xml:space="preserve">يحتفظ الاستشاري بعرضه الأصلي دون أي تغيير، ويشمل ذلك إتاحة </w:t>
            </w:r>
            <w:r w:rsidR="00217F71" w:rsidRPr="00C245A0">
              <w:rPr>
                <w:rFonts w:ascii="Traditional Arabic" w:hAnsi="Traditional Arabic" w:cs="Traditional Arabic" w:hint="cs"/>
                <w:sz w:val="26"/>
                <w:szCs w:val="26"/>
                <w:rtl/>
                <w:lang w:val="en-GB"/>
              </w:rPr>
              <w:t>الخبراء الأساسيين</w:t>
            </w:r>
            <w:r w:rsidR="005440A8" w:rsidRPr="00C245A0">
              <w:rPr>
                <w:rFonts w:ascii="Traditional Arabic" w:hAnsi="Traditional Arabic" w:cs="Traditional Arabic" w:hint="cs"/>
                <w:sz w:val="26"/>
                <w:szCs w:val="26"/>
                <w:rtl/>
                <w:lang w:val="en-GB"/>
              </w:rPr>
              <w:t xml:space="preserve"> والأسعار المقترحة والسعر الإجمالي. </w:t>
            </w:r>
          </w:p>
          <w:p w14:paraId="30BCEC71" w14:textId="3FEF344E" w:rsidR="000B5EDC" w:rsidRPr="00C245A0" w:rsidRDefault="005440A8" w:rsidP="00C051E1">
            <w:pPr>
              <w:pStyle w:val="ListParagraph"/>
              <w:bidi/>
              <w:spacing w:after="12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en-GB"/>
              </w:rPr>
              <w:t xml:space="preserve">3.12 عندما يتبين </w:t>
            </w:r>
            <w:r w:rsidR="00C051E1" w:rsidRPr="00C245A0">
              <w:rPr>
                <w:rFonts w:ascii="Traditional Arabic" w:hAnsi="Traditional Arabic" w:cs="Traditional Arabic" w:hint="cs"/>
                <w:sz w:val="26"/>
                <w:szCs w:val="26"/>
                <w:rtl/>
                <w:lang w:val="en-GB"/>
              </w:rPr>
              <w:t>أنه لا يوجد</w:t>
            </w:r>
            <w:r w:rsidRPr="00C245A0">
              <w:rPr>
                <w:rFonts w:ascii="Traditional Arabic" w:hAnsi="Traditional Arabic" w:cs="Traditional Arabic" w:hint="cs"/>
                <w:sz w:val="26"/>
                <w:szCs w:val="26"/>
                <w:rtl/>
                <w:lang w:val="en-GB"/>
              </w:rPr>
              <w:t xml:space="preserve"> أي </w:t>
            </w:r>
            <w:r w:rsidR="004D1CBC" w:rsidRPr="00C245A0">
              <w:rPr>
                <w:rFonts w:ascii="Traditional Arabic" w:hAnsi="Traditional Arabic" w:cs="Traditional Arabic" w:hint="cs"/>
                <w:sz w:val="26"/>
                <w:szCs w:val="26"/>
                <w:rtl/>
                <w:lang w:val="en-GB"/>
              </w:rPr>
              <w:t>خبير أساسيّ</w:t>
            </w:r>
            <w:r w:rsidRPr="00C245A0">
              <w:rPr>
                <w:rFonts w:ascii="Traditional Arabic" w:hAnsi="Traditional Arabic" w:cs="Traditional Arabic" w:hint="cs"/>
                <w:sz w:val="26"/>
                <w:szCs w:val="26"/>
                <w:rtl/>
                <w:lang w:val="en-GB"/>
              </w:rPr>
              <w:t xml:space="preserve"> معين في عرض الاستشاري وقت</w:t>
            </w:r>
            <w:r w:rsidR="00C051E1"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تقديم العرض أو أنه </w:t>
            </w:r>
            <w:r w:rsidRPr="00C245A0">
              <w:rPr>
                <w:rFonts w:ascii="Traditional Arabic" w:hAnsi="Traditional Arabic" w:cs="Traditional Arabic" w:hint="cs"/>
                <w:sz w:val="26"/>
                <w:szCs w:val="26"/>
                <w:rtl/>
                <w:lang w:val="fr-FR" w:bidi="ar-AE"/>
              </w:rPr>
              <w:t>أُدرج في العرض دون تأكيده</w:t>
            </w:r>
            <w:r w:rsidR="0038525F" w:rsidRPr="00C245A0">
              <w:rPr>
                <w:rFonts w:ascii="Traditional Arabic" w:hAnsi="Traditional Arabic" w:cs="Traditional Arabic" w:hint="cs"/>
                <w:sz w:val="26"/>
                <w:szCs w:val="26"/>
                <w:rtl/>
                <w:lang w:val="fr-FR" w:bidi="ar-AE"/>
              </w:rPr>
              <w:t>، فإنه ي</w:t>
            </w:r>
            <w:r w:rsidR="00C051E1" w:rsidRPr="00C245A0">
              <w:rPr>
                <w:rFonts w:ascii="Traditional Arabic" w:hAnsi="Traditional Arabic" w:cs="Traditional Arabic" w:hint="cs"/>
                <w:sz w:val="26"/>
                <w:szCs w:val="26"/>
                <w:rtl/>
                <w:lang w:val="fr-FR" w:bidi="ar-AE"/>
              </w:rPr>
              <w:t>ُ</w:t>
            </w:r>
            <w:r w:rsidR="001C64A1" w:rsidRPr="00C245A0">
              <w:rPr>
                <w:rFonts w:ascii="Traditional Arabic" w:hAnsi="Traditional Arabic" w:cs="Traditional Arabic" w:hint="cs"/>
                <w:sz w:val="26"/>
                <w:szCs w:val="26"/>
                <w:rtl/>
                <w:lang w:val="fr-FR" w:bidi="ar-AE"/>
              </w:rPr>
              <w:t xml:space="preserve">رفض هذا العرض </w:t>
            </w:r>
            <w:r w:rsidR="00C051E1" w:rsidRPr="00C245A0">
              <w:rPr>
                <w:rFonts w:ascii="Traditional Arabic" w:hAnsi="Traditional Arabic" w:cs="Traditional Arabic" w:hint="cs"/>
                <w:sz w:val="26"/>
                <w:szCs w:val="26"/>
                <w:rtl/>
                <w:lang w:val="fr-FR" w:bidi="ar-AE"/>
              </w:rPr>
              <w:t>ويُقصى</w:t>
            </w:r>
            <w:r w:rsidR="001C64A1" w:rsidRPr="00C245A0">
              <w:rPr>
                <w:rFonts w:ascii="Traditional Arabic" w:hAnsi="Traditional Arabic" w:cs="Traditional Arabic" w:hint="cs"/>
                <w:sz w:val="26"/>
                <w:szCs w:val="26"/>
                <w:rtl/>
                <w:lang w:val="fr-FR" w:bidi="ar-AE"/>
              </w:rPr>
              <w:t xml:space="preserve"> من أي تقييم إضافي، وقد يخضع </w:t>
            </w:r>
            <w:r w:rsidR="00FA2D29" w:rsidRPr="00C245A0">
              <w:rPr>
                <w:rFonts w:ascii="Traditional Arabic" w:hAnsi="Traditional Arabic" w:cs="Traditional Arabic" w:hint="cs"/>
                <w:sz w:val="26"/>
                <w:szCs w:val="26"/>
                <w:rtl/>
                <w:lang w:val="fr-FR" w:bidi="ar-AE"/>
              </w:rPr>
              <w:t>للجزاءات</w:t>
            </w:r>
            <w:r w:rsidR="001C64A1" w:rsidRPr="00C245A0">
              <w:rPr>
                <w:rFonts w:ascii="Traditional Arabic" w:hAnsi="Traditional Arabic" w:cs="Traditional Arabic" w:hint="cs"/>
                <w:sz w:val="26"/>
                <w:szCs w:val="26"/>
                <w:rtl/>
                <w:lang w:val="fr-FR" w:bidi="ar-AE"/>
              </w:rPr>
              <w:t xml:space="preserve"> المقررة في البند 5 من</w:t>
            </w:r>
            <w:r w:rsidR="00CC5667" w:rsidRPr="00C245A0">
              <w:rPr>
                <w:rFonts w:ascii="Traditional Arabic" w:hAnsi="Traditional Arabic" w:cs="Traditional Arabic" w:hint="cs"/>
                <w:sz w:val="26"/>
                <w:szCs w:val="26"/>
                <w:rtl/>
                <w:lang w:val="fr-FR" w:bidi="ar-AE"/>
              </w:rPr>
              <w:t xml:space="preserve"> هذه</w:t>
            </w:r>
            <w:r w:rsidR="001C64A1" w:rsidRPr="00C245A0">
              <w:rPr>
                <w:rFonts w:ascii="Traditional Arabic" w:hAnsi="Traditional Arabic" w:cs="Traditional Arabic" w:hint="cs"/>
                <w:sz w:val="26"/>
                <w:szCs w:val="26"/>
                <w:rtl/>
                <w:lang w:val="fr-FR" w:bidi="ar-AE"/>
              </w:rPr>
              <w:t xml:space="preserve"> التعليمات الموجهة للاستشاريين.</w:t>
            </w:r>
            <w:r w:rsidR="00AF0033" w:rsidRPr="00C245A0">
              <w:rPr>
                <w:rFonts w:ascii="Traditional Arabic" w:hAnsi="Traditional Arabic" w:cs="Traditional Arabic" w:hint="cs"/>
                <w:sz w:val="26"/>
                <w:szCs w:val="26"/>
                <w:rtl/>
                <w:lang w:val="fr-FR" w:bidi="ar-AE"/>
              </w:rPr>
              <w:t xml:space="preserve"> </w:t>
            </w:r>
          </w:p>
        </w:tc>
      </w:tr>
      <w:tr w:rsidR="000B5EDC" w:rsidRPr="00C245A0" w14:paraId="72683895" w14:textId="77777777" w:rsidTr="00CC38ED">
        <w:tc>
          <w:tcPr>
            <w:tcW w:w="2364" w:type="dxa"/>
          </w:tcPr>
          <w:p w14:paraId="2F98DAA9" w14:textId="18DDD107" w:rsidR="009A2264" w:rsidRPr="00C245A0" w:rsidRDefault="00D11260" w:rsidP="0061217F">
            <w:pPr>
              <w:pStyle w:val="ListParagraph"/>
              <w:numPr>
                <w:ilvl w:val="0"/>
                <w:numId w:val="23"/>
              </w:numPr>
              <w:bidi/>
              <w:rPr>
                <w:rFonts w:ascii="Traditional Arabic" w:hAnsi="Traditional Arabic" w:cs="Traditional Arabic"/>
                <w:bCs/>
                <w:sz w:val="26"/>
                <w:szCs w:val="26"/>
                <w:lang w:val="en-GB"/>
              </w:rPr>
            </w:pPr>
            <w:r w:rsidRPr="00C245A0">
              <w:rPr>
                <w:rFonts w:ascii="Traditional Arabic" w:hAnsi="Traditional Arabic" w:cs="Traditional Arabic"/>
                <w:bCs/>
                <w:sz w:val="26"/>
                <w:szCs w:val="26"/>
                <w:rtl/>
                <w:lang w:val="en-GB"/>
              </w:rPr>
              <w:t>تمديد فترة الصلاحية</w:t>
            </w:r>
          </w:p>
        </w:tc>
        <w:tc>
          <w:tcPr>
            <w:tcW w:w="6481" w:type="dxa"/>
          </w:tcPr>
          <w:p w14:paraId="6421AFC2" w14:textId="621B9485" w:rsidR="00D11260" w:rsidRPr="00C245A0" w:rsidRDefault="00D11260" w:rsidP="00C051E1">
            <w:pPr>
              <w:pStyle w:val="ListParagraph"/>
              <w:bidi/>
              <w:spacing w:after="120"/>
              <w:ind w:left="0"/>
              <w:contextualSpacing w:val="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en-GB"/>
              </w:rPr>
              <w:t xml:space="preserve">4.12 يبذل العميل قصارى جهده </w:t>
            </w:r>
            <w:r w:rsidR="00871228" w:rsidRPr="00C245A0">
              <w:rPr>
                <w:rFonts w:ascii="Traditional Arabic" w:hAnsi="Traditional Arabic" w:cs="Traditional Arabic" w:hint="cs"/>
                <w:sz w:val="26"/>
                <w:szCs w:val="26"/>
                <w:rtl/>
                <w:lang w:val="fr-FR" w:bidi="ar-AE"/>
              </w:rPr>
              <w:t xml:space="preserve">لإتمام المفاوضات في </w:t>
            </w:r>
            <w:r w:rsidR="003D0370" w:rsidRPr="00C245A0">
              <w:rPr>
                <w:rFonts w:ascii="Traditional Arabic" w:hAnsi="Traditional Arabic" w:cs="Traditional Arabic" w:hint="cs"/>
                <w:sz w:val="26"/>
                <w:szCs w:val="26"/>
                <w:rtl/>
                <w:lang w:val="fr-FR" w:bidi="ar-AE"/>
              </w:rPr>
              <w:t>غضون فترة صلاحية العرض. غير أنه</w:t>
            </w:r>
            <w:r w:rsidR="00C051E1" w:rsidRPr="00C245A0">
              <w:rPr>
                <w:rFonts w:ascii="Traditional Arabic" w:hAnsi="Traditional Arabic" w:cs="Traditional Arabic" w:hint="cs"/>
                <w:sz w:val="26"/>
                <w:szCs w:val="26"/>
                <w:rtl/>
                <w:lang w:val="fr-FR" w:bidi="ar-AE"/>
              </w:rPr>
              <w:t>-</w:t>
            </w:r>
            <w:r w:rsidR="004D1CBC" w:rsidRPr="00C245A0">
              <w:rPr>
                <w:rFonts w:ascii="Traditional Arabic" w:hAnsi="Traditional Arabic" w:cs="Traditional Arabic" w:hint="cs"/>
                <w:sz w:val="26"/>
                <w:szCs w:val="26"/>
                <w:rtl/>
                <w:lang w:val="fr-FR" w:bidi="ar-AE"/>
              </w:rPr>
              <w:t xml:space="preserve"> إذا </w:t>
            </w:r>
            <w:r w:rsidR="00C700C9" w:rsidRPr="00C245A0">
              <w:rPr>
                <w:rFonts w:ascii="Traditional Arabic" w:hAnsi="Traditional Arabic" w:cs="Traditional Arabic" w:hint="cs"/>
                <w:sz w:val="26"/>
                <w:szCs w:val="26"/>
                <w:rtl/>
                <w:lang w:val="fr-FR" w:bidi="ar-AE"/>
              </w:rPr>
              <w:t>اقتضت الضرورة</w:t>
            </w:r>
            <w:r w:rsidR="00C051E1" w:rsidRPr="00C245A0">
              <w:rPr>
                <w:rFonts w:ascii="Traditional Arabic" w:hAnsi="Traditional Arabic" w:cs="Traditional Arabic" w:hint="cs"/>
                <w:sz w:val="26"/>
                <w:szCs w:val="26"/>
                <w:rtl/>
                <w:lang w:val="fr-FR" w:bidi="ar-AE"/>
              </w:rPr>
              <w:t>-</w:t>
            </w:r>
            <w:r w:rsidR="003D0370" w:rsidRPr="00C245A0">
              <w:rPr>
                <w:rFonts w:ascii="Traditional Arabic" w:hAnsi="Traditional Arabic" w:cs="Traditional Arabic" w:hint="cs"/>
                <w:sz w:val="26"/>
                <w:szCs w:val="26"/>
                <w:rtl/>
                <w:lang w:val="fr-FR" w:bidi="ar-AE"/>
              </w:rPr>
              <w:t xml:space="preserve"> قد يطلب العميل كتابيا من </w:t>
            </w:r>
            <w:r w:rsidR="00B43480" w:rsidRPr="00C245A0">
              <w:rPr>
                <w:rFonts w:ascii="Traditional Arabic" w:hAnsi="Traditional Arabic" w:cs="Traditional Arabic" w:hint="cs"/>
                <w:sz w:val="26"/>
                <w:szCs w:val="26"/>
                <w:rtl/>
                <w:lang w:val="fr-FR" w:bidi="ar-AE"/>
              </w:rPr>
              <w:t>جميع</w:t>
            </w:r>
            <w:r w:rsidR="003D0370" w:rsidRPr="00C245A0">
              <w:rPr>
                <w:rFonts w:ascii="Traditional Arabic" w:hAnsi="Traditional Arabic" w:cs="Traditional Arabic" w:hint="cs"/>
                <w:sz w:val="26"/>
                <w:szCs w:val="26"/>
                <w:rtl/>
                <w:lang w:val="fr-FR" w:bidi="ar-AE"/>
              </w:rPr>
              <w:t xml:space="preserve"> الاستشاريين الذين قدموا عروضا تمديد فترة صلاحية عروضهم</w:t>
            </w:r>
            <w:r w:rsidR="0077230B" w:rsidRPr="00C245A0">
              <w:rPr>
                <w:rFonts w:ascii="Traditional Arabic" w:hAnsi="Traditional Arabic" w:cs="Traditional Arabic" w:hint="cs"/>
                <w:sz w:val="26"/>
                <w:szCs w:val="26"/>
                <w:rtl/>
                <w:lang w:val="fr-FR" w:bidi="ar-AE"/>
              </w:rPr>
              <w:t>،</w:t>
            </w:r>
            <w:r w:rsidR="003D0370" w:rsidRPr="00C245A0">
              <w:rPr>
                <w:rFonts w:ascii="Traditional Arabic" w:hAnsi="Traditional Arabic" w:cs="Traditional Arabic" w:hint="cs"/>
                <w:sz w:val="26"/>
                <w:szCs w:val="26"/>
                <w:rtl/>
                <w:lang w:val="fr-FR" w:bidi="ar-AE"/>
              </w:rPr>
              <w:t xml:space="preserve"> وذلك قبل انتهاء أجل تقديم العروض. </w:t>
            </w:r>
          </w:p>
          <w:p w14:paraId="34D1CAE9" w14:textId="448B6E58" w:rsidR="00B73F5A" w:rsidRPr="00C245A0" w:rsidRDefault="004041FA" w:rsidP="007D4375">
            <w:pPr>
              <w:pStyle w:val="ListParagraph"/>
              <w:bidi/>
              <w:spacing w:after="120"/>
              <w:ind w:left="0"/>
              <w:contextualSpacing w:val="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5.12 عندما يوافق الاستشاري على تمديد فترة صلاحية عرضه، فإن ذلك </w:t>
            </w:r>
            <w:r w:rsidR="007D4375" w:rsidRPr="00C245A0">
              <w:rPr>
                <w:rFonts w:ascii="Traditional Arabic" w:hAnsi="Traditional Arabic" w:cs="Traditional Arabic" w:hint="cs"/>
                <w:sz w:val="26"/>
                <w:szCs w:val="26"/>
                <w:rtl/>
                <w:lang w:val="fr-FR" w:bidi="ar-AE"/>
              </w:rPr>
              <w:t xml:space="preserve">يكون </w:t>
            </w:r>
            <w:r w:rsidRPr="00C245A0">
              <w:rPr>
                <w:rFonts w:ascii="Traditional Arabic" w:hAnsi="Traditional Arabic" w:cs="Traditional Arabic" w:hint="cs"/>
                <w:sz w:val="26"/>
                <w:szCs w:val="26"/>
                <w:rtl/>
                <w:lang w:val="fr-FR" w:bidi="ar-AE"/>
              </w:rPr>
              <w:t xml:space="preserve">دون أي تغيير في العرض الأصلي مع تأكيد توفّر </w:t>
            </w:r>
            <w:r w:rsidR="00217F71" w:rsidRPr="00C245A0">
              <w:rPr>
                <w:rFonts w:ascii="Traditional Arabic" w:hAnsi="Traditional Arabic" w:cs="Traditional Arabic" w:hint="cs"/>
                <w:sz w:val="26"/>
                <w:szCs w:val="26"/>
                <w:rtl/>
                <w:lang w:val="fr-FR" w:bidi="ar-AE"/>
              </w:rPr>
              <w:t>الخبراء الأساسيين</w:t>
            </w:r>
            <w:r w:rsidRPr="00C245A0">
              <w:rPr>
                <w:rFonts w:ascii="Traditional Arabic" w:hAnsi="Traditional Arabic" w:cs="Traditional Arabic" w:hint="cs"/>
                <w:sz w:val="26"/>
                <w:szCs w:val="26"/>
                <w:rtl/>
                <w:lang w:val="fr-FR" w:bidi="ar-AE"/>
              </w:rPr>
              <w:t xml:space="preserve">، باستثناء ما هو مقرر في البند 7.12 من التعليمات الموجهة للاستشاريين. </w:t>
            </w:r>
          </w:p>
          <w:p w14:paraId="015D468D" w14:textId="2A3A4F36" w:rsidR="000B5EDC" w:rsidRPr="00C245A0" w:rsidRDefault="00B73F5A" w:rsidP="00DD1B2A">
            <w:pPr>
              <w:pStyle w:val="ListParagraph"/>
              <w:bidi/>
              <w:spacing w:after="12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6.12 يحقّ للاستشاري أن يرفض تمديد فترة صلاحية عرضه</w:t>
            </w:r>
            <w:r w:rsidR="007D4375"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وفي هذه الحالة</w:t>
            </w:r>
            <w:r w:rsidR="007D4375"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لن يخضع هذا العرض </w:t>
            </w:r>
            <w:r w:rsidR="00A357F2" w:rsidRPr="00C245A0">
              <w:rPr>
                <w:rFonts w:ascii="Traditional Arabic" w:hAnsi="Traditional Arabic" w:cs="Traditional Arabic" w:hint="cs"/>
                <w:sz w:val="26"/>
                <w:szCs w:val="26"/>
                <w:rtl/>
                <w:lang w:val="fr-FR" w:bidi="ar-AE"/>
              </w:rPr>
              <w:t>لمزيد من التقييم</w:t>
            </w:r>
            <w:r w:rsidRPr="00C245A0">
              <w:rPr>
                <w:rFonts w:ascii="Traditional Arabic" w:hAnsi="Traditional Arabic" w:cs="Traditional Arabic" w:hint="cs"/>
                <w:sz w:val="26"/>
                <w:szCs w:val="26"/>
                <w:rtl/>
                <w:lang w:val="fr-FR" w:bidi="ar-AE"/>
              </w:rPr>
              <w:t>.</w:t>
            </w:r>
          </w:p>
        </w:tc>
      </w:tr>
      <w:tr w:rsidR="000B5EDC" w:rsidRPr="00C245A0" w14:paraId="264B84A9" w14:textId="77777777" w:rsidTr="00CC38ED">
        <w:tc>
          <w:tcPr>
            <w:tcW w:w="2364" w:type="dxa"/>
          </w:tcPr>
          <w:p w14:paraId="0F0F411C" w14:textId="58397A3C" w:rsidR="00AC0E38" w:rsidRPr="00C245A0" w:rsidRDefault="00AC0E38" w:rsidP="00DD1B2A">
            <w:pPr>
              <w:bidi/>
              <w:ind w:left="360"/>
              <w:rPr>
                <w:rFonts w:ascii="Traditional Arabic" w:hAnsi="Traditional Arabic" w:cs="Traditional Arabic"/>
                <w:bCs/>
                <w:sz w:val="26"/>
                <w:szCs w:val="26"/>
                <w:rtl/>
                <w:lang w:val="en-GB"/>
              </w:rPr>
            </w:pPr>
            <w:r w:rsidRPr="00C245A0">
              <w:rPr>
                <w:rFonts w:ascii="Traditional Arabic" w:hAnsi="Traditional Arabic" w:cs="Traditional Arabic" w:hint="cs"/>
                <w:bCs/>
                <w:sz w:val="26"/>
                <w:szCs w:val="26"/>
                <w:rtl/>
                <w:lang w:val="en-GB"/>
              </w:rPr>
              <w:lastRenderedPageBreak/>
              <w:t xml:space="preserve">ب. استبدال </w:t>
            </w:r>
            <w:r w:rsidR="00217F71" w:rsidRPr="00C245A0">
              <w:rPr>
                <w:rFonts w:ascii="Traditional Arabic" w:hAnsi="Traditional Arabic" w:cs="Traditional Arabic" w:hint="cs"/>
                <w:bCs/>
                <w:sz w:val="26"/>
                <w:szCs w:val="26"/>
                <w:rtl/>
                <w:lang w:val="en-GB"/>
              </w:rPr>
              <w:t>الخبراء الأساسيين</w:t>
            </w:r>
            <w:r w:rsidRPr="00C245A0">
              <w:rPr>
                <w:rFonts w:ascii="Traditional Arabic" w:hAnsi="Traditional Arabic" w:cs="Traditional Arabic" w:hint="cs"/>
                <w:bCs/>
                <w:sz w:val="26"/>
                <w:szCs w:val="26"/>
                <w:rtl/>
                <w:lang w:val="en-GB"/>
              </w:rPr>
              <w:t xml:space="preserve"> عند تمديد</w:t>
            </w:r>
            <w:r w:rsidR="00E35665" w:rsidRPr="00C245A0">
              <w:rPr>
                <w:rFonts w:ascii="Traditional Arabic" w:hAnsi="Traditional Arabic" w:cs="Traditional Arabic" w:hint="cs"/>
                <w:bCs/>
                <w:sz w:val="26"/>
                <w:szCs w:val="26"/>
                <w:rtl/>
                <w:lang w:val="en-GB"/>
              </w:rPr>
              <w:t xml:space="preserve"> فترة</w:t>
            </w:r>
            <w:r w:rsidRPr="00C245A0">
              <w:rPr>
                <w:rFonts w:ascii="Traditional Arabic" w:hAnsi="Traditional Arabic" w:cs="Traditional Arabic" w:hint="cs"/>
                <w:bCs/>
                <w:sz w:val="26"/>
                <w:szCs w:val="26"/>
                <w:rtl/>
                <w:lang w:val="en-GB"/>
              </w:rPr>
              <w:t xml:space="preserve"> صلاحية العرض</w:t>
            </w:r>
          </w:p>
          <w:p w14:paraId="234F9BA9" w14:textId="086E1446" w:rsidR="009A2264" w:rsidRPr="00C245A0" w:rsidRDefault="009A2264" w:rsidP="00DD1B2A">
            <w:pPr>
              <w:bidi/>
              <w:ind w:left="360"/>
              <w:rPr>
                <w:b/>
                <w:lang w:val="en-GB"/>
              </w:rPr>
            </w:pPr>
          </w:p>
        </w:tc>
        <w:tc>
          <w:tcPr>
            <w:tcW w:w="6481" w:type="dxa"/>
          </w:tcPr>
          <w:p w14:paraId="5F6C35E3" w14:textId="76D4E624" w:rsidR="00E35665" w:rsidRPr="00C245A0" w:rsidRDefault="00E35665" w:rsidP="007D4375">
            <w:pPr>
              <w:pStyle w:val="ListParagraph"/>
              <w:bidi/>
              <w:spacing w:after="120"/>
              <w:ind w:left="0"/>
              <w:contextualSpacing w:val="0"/>
              <w:jc w:val="both"/>
              <w:rPr>
                <w:rFonts w:ascii="Traditional Arabic" w:hAnsi="Traditional Arabic" w:cs="Traditional Arabic"/>
                <w:sz w:val="26"/>
                <w:szCs w:val="26"/>
                <w:rtl/>
                <w:lang w:val="en-GB" w:bidi="ar-AE"/>
              </w:rPr>
            </w:pPr>
            <w:r w:rsidRPr="00C245A0">
              <w:rPr>
                <w:rFonts w:ascii="Traditional Arabic" w:hAnsi="Traditional Arabic" w:cs="Traditional Arabic" w:hint="cs"/>
                <w:sz w:val="26"/>
                <w:szCs w:val="26"/>
                <w:rtl/>
                <w:lang w:val="en-GB" w:bidi="ar-AE"/>
              </w:rPr>
              <w:t xml:space="preserve">7.12 عندما يصبح أي خبير من </w:t>
            </w:r>
            <w:r w:rsidR="00217F71" w:rsidRPr="00C245A0">
              <w:rPr>
                <w:rFonts w:ascii="Traditional Arabic" w:hAnsi="Traditional Arabic" w:cs="Traditional Arabic" w:hint="cs"/>
                <w:sz w:val="26"/>
                <w:szCs w:val="26"/>
                <w:rtl/>
                <w:lang w:val="en-GB" w:bidi="ar-AE"/>
              </w:rPr>
              <w:t>الخبراء الأساسيين</w:t>
            </w:r>
            <w:r w:rsidRPr="00C245A0">
              <w:rPr>
                <w:rFonts w:ascii="Traditional Arabic" w:hAnsi="Traditional Arabic" w:cs="Traditional Arabic" w:hint="cs"/>
                <w:sz w:val="26"/>
                <w:szCs w:val="26"/>
                <w:rtl/>
                <w:lang w:val="en-GB" w:bidi="ar-AE"/>
              </w:rPr>
              <w:t xml:space="preserve"> غير متاح</w:t>
            </w:r>
            <w:r w:rsidR="00475FE7" w:rsidRPr="00C245A0">
              <w:rPr>
                <w:rFonts w:ascii="Traditional Arabic" w:hAnsi="Traditional Arabic" w:cs="Traditional Arabic" w:hint="cs"/>
                <w:sz w:val="26"/>
                <w:szCs w:val="26"/>
                <w:rtl/>
                <w:lang w:val="en-GB" w:bidi="ar-AE"/>
              </w:rPr>
              <w:t>ٍ</w:t>
            </w:r>
            <w:r w:rsidRPr="00C245A0">
              <w:rPr>
                <w:rFonts w:ascii="Traditional Arabic" w:hAnsi="Traditional Arabic" w:cs="Traditional Arabic" w:hint="cs"/>
                <w:sz w:val="26"/>
                <w:szCs w:val="26"/>
                <w:rtl/>
                <w:lang w:val="en-GB" w:bidi="ar-AE"/>
              </w:rPr>
              <w:t xml:space="preserve"> لفترة الصلاحية الممددة، </w:t>
            </w:r>
            <w:r w:rsidR="004143ED" w:rsidRPr="00C245A0">
              <w:rPr>
                <w:rFonts w:ascii="Traditional Arabic" w:hAnsi="Traditional Arabic" w:cs="Traditional Arabic" w:hint="cs"/>
                <w:sz w:val="26"/>
                <w:szCs w:val="26"/>
                <w:rtl/>
                <w:lang w:val="en-GB" w:bidi="ar-AE"/>
              </w:rPr>
              <w:t>يقدم الاستشاري كتابيا تبريرا مناسبا وإثباتا مُرضيا</w:t>
            </w:r>
            <w:r w:rsidR="007D4375" w:rsidRPr="00C245A0">
              <w:rPr>
                <w:rFonts w:ascii="Traditional Arabic" w:hAnsi="Traditional Arabic" w:cs="Traditional Arabic" w:hint="cs"/>
                <w:sz w:val="26"/>
                <w:szCs w:val="26"/>
                <w:rtl/>
                <w:lang w:val="en-GB" w:bidi="ar-AE"/>
              </w:rPr>
              <w:t>ً</w:t>
            </w:r>
            <w:r w:rsidR="004143ED" w:rsidRPr="00C245A0">
              <w:rPr>
                <w:rFonts w:ascii="Traditional Arabic" w:hAnsi="Traditional Arabic" w:cs="Traditional Arabic" w:hint="cs"/>
                <w:sz w:val="26"/>
                <w:szCs w:val="26"/>
                <w:rtl/>
                <w:lang w:val="en-GB" w:bidi="ar-AE"/>
              </w:rPr>
              <w:t xml:space="preserve"> للعميل </w:t>
            </w:r>
            <w:r w:rsidR="007D4375" w:rsidRPr="00C245A0">
              <w:rPr>
                <w:rFonts w:ascii="Traditional Arabic" w:hAnsi="Traditional Arabic" w:cs="Traditional Arabic" w:hint="cs"/>
                <w:sz w:val="26"/>
                <w:szCs w:val="26"/>
                <w:rtl/>
                <w:lang w:val="en-GB" w:bidi="ar-AE"/>
              </w:rPr>
              <w:t>و</w:t>
            </w:r>
            <w:r w:rsidR="004143ED" w:rsidRPr="00C245A0">
              <w:rPr>
                <w:rFonts w:ascii="Traditional Arabic" w:hAnsi="Traditional Arabic" w:cs="Traditional Arabic" w:hint="cs"/>
                <w:sz w:val="26"/>
                <w:szCs w:val="26"/>
                <w:rtl/>
                <w:lang w:val="en-GB" w:bidi="ar-AE"/>
              </w:rPr>
              <w:t xml:space="preserve">طلب الاستبدال. </w:t>
            </w:r>
            <w:r w:rsidR="00A541F9" w:rsidRPr="00C245A0">
              <w:rPr>
                <w:rFonts w:ascii="Traditional Arabic" w:hAnsi="Traditional Arabic" w:cs="Traditional Arabic" w:hint="cs"/>
                <w:sz w:val="26"/>
                <w:szCs w:val="26"/>
                <w:rtl/>
                <w:lang w:val="en-GB" w:bidi="ar-AE"/>
              </w:rPr>
              <w:t>وفي هذه الحالة،</w:t>
            </w:r>
            <w:r w:rsidR="00155C00" w:rsidRPr="00C245A0">
              <w:rPr>
                <w:rFonts w:ascii="Traditional Arabic" w:hAnsi="Traditional Arabic" w:cs="Traditional Arabic" w:hint="cs"/>
                <w:sz w:val="26"/>
                <w:szCs w:val="26"/>
                <w:rtl/>
                <w:lang w:val="en-GB" w:bidi="ar-AE"/>
              </w:rPr>
              <w:t xml:space="preserve"> ينبغي أن تتوفر في ال</w:t>
            </w:r>
            <w:r w:rsidR="00217F71" w:rsidRPr="00C245A0">
              <w:rPr>
                <w:rFonts w:ascii="Traditional Arabic" w:hAnsi="Traditional Arabic" w:cs="Traditional Arabic" w:hint="cs"/>
                <w:sz w:val="26"/>
                <w:szCs w:val="26"/>
                <w:rtl/>
                <w:lang w:val="en-GB" w:bidi="ar-AE"/>
              </w:rPr>
              <w:t>خبير الأساسيّ</w:t>
            </w:r>
            <w:r w:rsidR="00155C00" w:rsidRPr="00C245A0">
              <w:rPr>
                <w:rFonts w:ascii="Traditional Arabic" w:hAnsi="Traditional Arabic" w:cs="Traditional Arabic" w:hint="cs"/>
                <w:sz w:val="26"/>
                <w:szCs w:val="26"/>
                <w:rtl/>
                <w:lang w:val="en-GB" w:bidi="ar-AE"/>
              </w:rPr>
              <w:t xml:space="preserve"> البديل نفس المؤهلات والخبرة المتوفرة في ال</w:t>
            </w:r>
            <w:r w:rsidR="00217F71" w:rsidRPr="00C245A0">
              <w:rPr>
                <w:rFonts w:ascii="Traditional Arabic" w:hAnsi="Traditional Arabic" w:cs="Traditional Arabic" w:hint="cs"/>
                <w:sz w:val="26"/>
                <w:szCs w:val="26"/>
                <w:rtl/>
                <w:lang w:val="en-GB" w:bidi="ar-AE"/>
              </w:rPr>
              <w:t>خبير الأساسيّ</w:t>
            </w:r>
            <w:r w:rsidR="00155C00" w:rsidRPr="00C245A0">
              <w:rPr>
                <w:rFonts w:ascii="Traditional Arabic" w:hAnsi="Traditional Arabic" w:cs="Traditional Arabic" w:hint="cs"/>
                <w:sz w:val="26"/>
                <w:szCs w:val="26"/>
                <w:rtl/>
                <w:lang w:val="en-GB" w:bidi="ar-AE"/>
              </w:rPr>
              <w:t xml:space="preserve"> المقترح أولاً أو مؤهلات وخبرة أفضل. </w:t>
            </w:r>
            <w:r w:rsidR="00797654" w:rsidRPr="00C245A0">
              <w:rPr>
                <w:rFonts w:ascii="Traditional Arabic" w:hAnsi="Traditional Arabic" w:cs="Traditional Arabic" w:hint="cs"/>
                <w:sz w:val="26"/>
                <w:szCs w:val="26"/>
                <w:rtl/>
                <w:lang w:val="en-GB" w:bidi="ar-AE"/>
              </w:rPr>
              <w:t xml:space="preserve">غير أن درجة التقييم الفني </w:t>
            </w:r>
            <w:r w:rsidR="000071B2" w:rsidRPr="00C245A0">
              <w:rPr>
                <w:rFonts w:ascii="Traditional Arabic" w:hAnsi="Traditional Arabic" w:cs="Traditional Arabic" w:hint="cs"/>
                <w:sz w:val="26"/>
                <w:szCs w:val="26"/>
                <w:rtl/>
                <w:lang w:val="en-GB" w:bidi="ar-AE"/>
              </w:rPr>
              <w:t>تظل</w:t>
            </w:r>
            <w:r w:rsidR="00801D3B" w:rsidRPr="00C245A0">
              <w:rPr>
                <w:rFonts w:ascii="Traditional Arabic" w:hAnsi="Traditional Arabic" w:cs="Traditional Arabic" w:hint="cs"/>
                <w:sz w:val="26"/>
                <w:szCs w:val="26"/>
                <w:rtl/>
                <w:lang w:val="en-GB" w:bidi="ar-AE"/>
              </w:rPr>
              <w:t xml:space="preserve"> قائمة </w:t>
            </w:r>
            <w:r w:rsidR="007D4375" w:rsidRPr="00C245A0">
              <w:rPr>
                <w:rFonts w:ascii="Traditional Arabic" w:hAnsi="Traditional Arabic" w:cs="Traditional Arabic" w:hint="cs"/>
                <w:sz w:val="26"/>
                <w:szCs w:val="26"/>
                <w:rtl/>
                <w:lang w:val="en-GB" w:bidi="ar-AE"/>
              </w:rPr>
              <w:t xml:space="preserve">دائماً </w:t>
            </w:r>
            <w:r w:rsidR="00801D3B" w:rsidRPr="00C245A0">
              <w:rPr>
                <w:rFonts w:ascii="Traditional Arabic" w:hAnsi="Traditional Arabic" w:cs="Traditional Arabic" w:hint="cs"/>
                <w:sz w:val="26"/>
                <w:szCs w:val="26"/>
                <w:rtl/>
                <w:lang w:val="en-GB" w:bidi="ar-AE"/>
              </w:rPr>
              <w:t xml:space="preserve">على تقييم السيرة </w:t>
            </w:r>
            <w:r w:rsidR="00590181" w:rsidRPr="00C245A0">
              <w:rPr>
                <w:rFonts w:ascii="Traditional Arabic" w:hAnsi="Traditional Arabic" w:cs="Traditional Arabic" w:hint="cs"/>
                <w:sz w:val="26"/>
                <w:szCs w:val="26"/>
                <w:rtl/>
                <w:lang w:val="en-GB" w:bidi="ar-AE"/>
              </w:rPr>
              <w:t>الذاتية</w:t>
            </w:r>
            <w:r w:rsidR="00801D3B" w:rsidRPr="00C245A0">
              <w:rPr>
                <w:rFonts w:ascii="Traditional Arabic" w:hAnsi="Traditional Arabic" w:cs="Traditional Arabic" w:hint="cs"/>
                <w:sz w:val="26"/>
                <w:szCs w:val="26"/>
                <w:rtl/>
                <w:lang w:val="en-GB" w:bidi="ar-AE"/>
              </w:rPr>
              <w:t xml:space="preserve"> لل</w:t>
            </w:r>
            <w:r w:rsidR="00217F71" w:rsidRPr="00C245A0">
              <w:rPr>
                <w:rFonts w:ascii="Traditional Arabic" w:hAnsi="Traditional Arabic" w:cs="Traditional Arabic" w:hint="cs"/>
                <w:sz w:val="26"/>
                <w:szCs w:val="26"/>
                <w:rtl/>
                <w:lang w:val="en-GB" w:bidi="ar-AE"/>
              </w:rPr>
              <w:t>خبير الأساسيّ</w:t>
            </w:r>
            <w:r w:rsidR="00801D3B" w:rsidRPr="00C245A0">
              <w:rPr>
                <w:rFonts w:ascii="Traditional Arabic" w:hAnsi="Traditional Arabic" w:cs="Traditional Arabic" w:hint="cs"/>
                <w:sz w:val="26"/>
                <w:szCs w:val="26"/>
                <w:rtl/>
                <w:lang w:val="en-GB" w:bidi="ar-AE"/>
              </w:rPr>
              <w:t xml:space="preserve"> المقترح أولاً.</w:t>
            </w:r>
            <w:r w:rsidR="00797654" w:rsidRPr="00C245A0">
              <w:rPr>
                <w:rFonts w:ascii="Traditional Arabic" w:hAnsi="Traditional Arabic" w:cs="Traditional Arabic" w:hint="cs"/>
                <w:sz w:val="26"/>
                <w:szCs w:val="26"/>
                <w:rtl/>
                <w:lang w:val="en-GB" w:bidi="ar-AE"/>
              </w:rPr>
              <w:t xml:space="preserve"> </w:t>
            </w:r>
            <w:r w:rsidR="00A541F9" w:rsidRPr="00C245A0">
              <w:rPr>
                <w:rFonts w:ascii="Traditional Arabic" w:hAnsi="Traditional Arabic" w:cs="Traditional Arabic" w:hint="cs"/>
                <w:sz w:val="26"/>
                <w:szCs w:val="26"/>
                <w:rtl/>
                <w:lang w:val="en-GB" w:bidi="ar-AE"/>
              </w:rPr>
              <w:t xml:space="preserve"> </w:t>
            </w:r>
            <w:r w:rsidR="004143ED" w:rsidRPr="00C245A0">
              <w:rPr>
                <w:rFonts w:ascii="Traditional Arabic" w:hAnsi="Traditional Arabic" w:cs="Traditional Arabic" w:hint="cs"/>
                <w:sz w:val="26"/>
                <w:szCs w:val="26"/>
                <w:rtl/>
                <w:lang w:val="en-GB" w:bidi="ar-AE"/>
              </w:rPr>
              <w:t xml:space="preserve"> </w:t>
            </w:r>
            <w:r w:rsidRPr="00C245A0">
              <w:rPr>
                <w:rFonts w:ascii="Traditional Arabic" w:hAnsi="Traditional Arabic" w:cs="Traditional Arabic" w:hint="cs"/>
                <w:sz w:val="26"/>
                <w:szCs w:val="26"/>
                <w:rtl/>
                <w:lang w:val="en-GB" w:bidi="ar-AE"/>
              </w:rPr>
              <w:t xml:space="preserve"> </w:t>
            </w:r>
          </w:p>
          <w:p w14:paraId="42648B94" w14:textId="6708C2BA" w:rsidR="005D1715" w:rsidRPr="00C245A0" w:rsidRDefault="002C0AEE" w:rsidP="00DD1B2A">
            <w:pPr>
              <w:pStyle w:val="ListParagraph"/>
              <w:bidi/>
              <w:spacing w:after="120"/>
              <w:ind w:left="0"/>
              <w:contextualSpacing w:val="0"/>
              <w:jc w:val="both"/>
              <w:rPr>
                <w:rFonts w:ascii="Traditional Arabic" w:hAnsi="Traditional Arabic" w:cs="Traditional Arabic"/>
                <w:sz w:val="26"/>
                <w:szCs w:val="26"/>
                <w:lang w:val="en-GB" w:bidi="ar-AE"/>
              </w:rPr>
            </w:pPr>
            <w:r w:rsidRPr="00C245A0">
              <w:rPr>
                <w:rFonts w:ascii="Traditional Arabic" w:hAnsi="Traditional Arabic" w:cs="Traditional Arabic" w:hint="cs"/>
                <w:sz w:val="26"/>
                <w:szCs w:val="26"/>
                <w:rtl/>
                <w:lang w:val="en-GB" w:bidi="ar-AE"/>
              </w:rPr>
              <w:t xml:space="preserve">8.12 عندما يخفق الاستشاري في توفير </w:t>
            </w:r>
            <w:r w:rsidR="004D1CBC" w:rsidRPr="00C245A0">
              <w:rPr>
                <w:rFonts w:ascii="Traditional Arabic" w:hAnsi="Traditional Arabic" w:cs="Traditional Arabic" w:hint="cs"/>
                <w:sz w:val="26"/>
                <w:szCs w:val="26"/>
                <w:rtl/>
                <w:lang w:val="en-GB" w:bidi="ar-AE"/>
              </w:rPr>
              <w:t>خبير أساسيّ</w:t>
            </w:r>
            <w:r w:rsidRPr="00C245A0">
              <w:rPr>
                <w:rFonts w:ascii="Traditional Arabic" w:hAnsi="Traditional Arabic" w:cs="Traditional Arabic" w:hint="cs"/>
                <w:sz w:val="26"/>
                <w:szCs w:val="26"/>
                <w:rtl/>
                <w:lang w:val="en-GB" w:bidi="ar-AE"/>
              </w:rPr>
              <w:t xml:space="preserve"> بديل بمؤهلات مماثلة أو أفضل، أو عندما لا </w:t>
            </w:r>
            <w:r w:rsidR="00AD65F2" w:rsidRPr="00C245A0">
              <w:rPr>
                <w:rFonts w:ascii="Traditional Arabic" w:hAnsi="Traditional Arabic" w:cs="Traditional Arabic" w:hint="cs"/>
                <w:sz w:val="26"/>
                <w:szCs w:val="26"/>
                <w:rtl/>
                <w:lang w:val="en-GB" w:bidi="ar-AE"/>
              </w:rPr>
              <w:t xml:space="preserve">تحظى أسباب الاستبدال والتبرير بقبول العميل، فإنه يتم رفض هذا العرض بعد الحصول مسبقا على عدم </w:t>
            </w:r>
            <w:r w:rsidR="003A0972" w:rsidRPr="00C245A0">
              <w:rPr>
                <w:rFonts w:ascii="Traditional Arabic" w:hAnsi="Traditional Arabic" w:cs="Traditional Arabic" w:hint="cs"/>
                <w:sz w:val="26"/>
                <w:szCs w:val="26"/>
                <w:rtl/>
                <w:lang w:val="en-GB" w:bidi="ar-AE"/>
              </w:rPr>
              <w:t>ممانعة</w:t>
            </w:r>
            <w:r w:rsidR="00AD65F2" w:rsidRPr="00C245A0">
              <w:rPr>
                <w:rFonts w:ascii="Traditional Arabic" w:hAnsi="Traditional Arabic" w:cs="Traditional Arabic" w:hint="cs"/>
                <w:sz w:val="26"/>
                <w:szCs w:val="26"/>
                <w:rtl/>
                <w:lang w:val="en-GB" w:bidi="ar-AE"/>
              </w:rPr>
              <w:t xml:space="preserve"> البنك. </w:t>
            </w:r>
            <w:r w:rsidRPr="00C245A0">
              <w:rPr>
                <w:rFonts w:ascii="Traditional Arabic" w:hAnsi="Traditional Arabic" w:cs="Traditional Arabic" w:hint="cs"/>
                <w:sz w:val="26"/>
                <w:szCs w:val="26"/>
                <w:rtl/>
                <w:lang w:val="en-GB" w:bidi="ar-AE"/>
              </w:rPr>
              <w:t xml:space="preserve"> </w:t>
            </w:r>
          </w:p>
        </w:tc>
      </w:tr>
      <w:tr w:rsidR="000B5EDC" w:rsidRPr="00C245A0" w14:paraId="76D0CF5A" w14:textId="77777777" w:rsidTr="00CC38ED">
        <w:tc>
          <w:tcPr>
            <w:tcW w:w="2364" w:type="dxa"/>
          </w:tcPr>
          <w:p w14:paraId="141BEB2A" w14:textId="3A7B2A54" w:rsidR="00D3443A" w:rsidRPr="00C245A0" w:rsidRDefault="00D3443A" w:rsidP="00DD1B2A">
            <w:pPr>
              <w:bidi/>
              <w:ind w:left="360"/>
              <w:rPr>
                <w:rFonts w:ascii="Traditional Arabic" w:hAnsi="Traditional Arabic" w:cs="Traditional Arabic"/>
                <w:bCs/>
                <w:sz w:val="26"/>
                <w:szCs w:val="26"/>
                <w:rtl/>
                <w:lang w:val="en-GB"/>
              </w:rPr>
            </w:pPr>
            <w:r w:rsidRPr="00C245A0">
              <w:rPr>
                <w:rFonts w:ascii="Traditional Arabic" w:hAnsi="Traditional Arabic" w:cs="Traditional Arabic" w:hint="cs"/>
                <w:bCs/>
                <w:sz w:val="26"/>
                <w:szCs w:val="26"/>
                <w:rtl/>
                <w:lang w:val="en-GB"/>
              </w:rPr>
              <w:t>ج. التعاقد من الباطن</w:t>
            </w:r>
          </w:p>
          <w:p w14:paraId="3A2CFD58" w14:textId="3E486C57" w:rsidR="009A2264" w:rsidRPr="00C245A0" w:rsidRDefault="009A2264" w:rsidP="00DD1B2A">
            <w:pPr>
              <w:bidi/>
              <w:ind w:left="360"/>
              <w:rPr>
                <w:b/>
                <w:lang w:val="en-GB"/>
              </w:rPr>
            </w:pPr>
          </w:p>
        </w:tc>
        <w:tc>
          <w:tcPr>
            <w:tcW w:w="6481" w:type="dxa"/>
          </w:tcPr>
          <w:p w14:paraId="6AFFEA6A" w14:textId="6BDD0847" w:rsidR="000B5EDC" w:rsidRPr="00C245A0" w:rsidRDefault="00D3443A" w:rsidP="00DD1B2A">
            <w:pPr>
              <w:pStyle w:val="ListParagraph"/>
              <w:bidi/>
              <w:spacing w:after="120"/>
              <w:ind w:left="0"/>
              <w:contextualSpacing w:val="0"/>
              <w:jc w:val="both"/>
              <w:rPr>
                <w:rFonts w:ascii="Traditional Arabic" w:hAnsi="Traditional Arabic" w:cs="Traditional Arabic"/>
                <w:sz w:val="26"/>
                <w:szCs w:val="26"/>
                <w:lang w:val="fr-FR"/>
              </w:rPr>
            </w:pPr>
            <w:r w:rsidRPr="00C245A0">
              <w:rPr>
                <w:rFonts w:ascii="Traditional Arabic" w:hAnsi="Traditional Arabic" w:cs="Traditional Arabic" w:hint="cs"/>
                <w:sz w:val="26"/>
                <w:szCs w:val="26"/>
                <w:rtl/>
                <w:lang w:val="en-GB"/>
              </w:rPr>
              <w:t>9.12 لا يجوز للاستشاري التعاقد من الباطن بشأن</w:t>
            </w:r>
            <w:r w:rsidR="00660790" w:rsidRPr="00C245A0">
              <w:rPr>
                <w:rFonts w:ascii="Traditional Arabic" w:hAnsi="Traditional Arabic" w:cs="Traditional Arabic" w:hint="cs"/>
                <w:sz w:val="26"/>
                <w:szCs w:val="26"/>
                <w:rtl/>
                <w:lang w:val="en-GB"/>
              </w:rPr>
              <w:t xml:space="preserve"> كامل</w:t>
            </w:r>
            <w:r w:rsidRPr="00C245A0">
              <w:rPr>
                <w:rFonts w:ascii="Traditional Arabic" w:hAnsi="Traditional Arabic" w:cs="Traditional Arabic" w:hint="cs"/>
                <w:sz w:val="26"/>
                <w:szCs w:val="26"/>
                <w:rtl/>
                <w:lang w:val="en-GB"/>
              </w:rPr>
              <w:t xml:space="preserve"> </w:t>
            </w:r>
            <w:r w:rsidR="006657F9" w:rsidRPr="00C245A0">
              <w:rPr>
                <w:rFonts w:ascii="Traditional Arabic" w:hAnsi="Traditional Arabic" w:cs="Traditional Arabic" w:hint="cs"/>
                <w:sz w:val="26"/>
                <w:szCs w:val="26"/>
                <w:rtl/>
                <w:lang w:val="en-GB"/>
              </w:rPr>
              <w:t>الخدمات</w:t>
            </w:r>
            <w:r w:rsidR="00660790" w:rsidRPr="00C245A0">
              <w:rPr>
                <w:rFonts w:ascii="Traditional Arabic" w:hAnsi="Traditional Arabic" w:cs="Traditional Arabic"/>
                <w:sz w:val="26"/>
                <w:szCs w:val="26"/>
                <w:lang w:val="fr-FR"/>
              </w:rPr>
              <w:t>.</w:t>
            </w:r>
          </w:p>
        </w:tc>
      </w:tr>
      <w:tr w:rsidR="000B5EDC" w:rsidRPr="00C245A0" w14:paraId="6BEEAF2E" w14:textId="77777777" w:rsidTr="00CC38ED">
        <w:tc>
          <w:tcPr>
            <w:tcW w:w="2364" w:type="dxa"/>
          </w:tcPr>
          <w:p w14:paraId="43AFB0CC" w14:textId="3164DCCA" w:rsidR="009A2264" w:rsidRPr="00C245A0" w:rsidRDefault="00660790" w:rsidP="00DD1B2A">
            <w:pPr>
              <w:pStyle w:val="Heading2"/>
              <w:bidi/>
              <w:rPr>
                <w:rFonts w:ascii="Traditional Arabic" w:hAnsi="Traditional Arabic" w:cs="Traditional Arabic"/>
                <w:b w:val="0"/>
                <w:bCs/>
                <w:sz w:val="26"/>
                <w:szCs w:val="26"/>
                <w:rtl/>
                <w:lang w:bidi="ar-AE"/>
              </w:rPr>
            </w:pPr>
            <w:r w:rsidRPr="00C245A0">
              <w:rPr>
                <w:rFonts w:ascii="Traditional Arabic" w:hAnsi="Traditional Arabic" w:cs="Traditional Arabic"/>
                <w:b w:val="0"/>
                <w:bCs/>
                <w:sz w:val="26"/>
                <w:szCs w:val="26"/>
                <w:rtl/>
                <w:lang w:bidi="ar-AE"/>
              </w:rPr>
              <w:t xml:space="preserve">توضيح وتعديل </w:t>
            </w:r>
            <w:r w:rsidR="003F301E" w:rsidRPr="00C245A0">
              <w:rPr>
                <w:rFonts w:ascii="Traditional Arabic" w:hAnsi="Traditional Arabic" w:cs="Traditional Arabic"/>
                <w:b w:val="0"/>
                <w:bCs/>
                <w:sz w:val="26"/>
                <w:szCs w:val="26"/>
                <w:rtl/>
                <w:lang w:bidi="ar-AE"/>
              </w:rPr>
              <w:t>طلب تقديم العروض</w:t>
            </w:r>
          </w:p>
        </w:tc>
        <w:tc>
          <w:tcPr>
            <w:tcW w:w="6481" w:type="dxa"/>
          </w:tcPr>
          <w:p w14:paraId="68FC6821" w14:textId="662A4ED4" w:rsidR="007F15D5" w:rsidRPr="00C245A0" w:rsidRDefault="007F15D5" w:rsidP="007D4375">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1.13 يمكن أن يطلب الاستشاري </w:t>
            </w:r>
            <w:r w:rsidR="000C2A93" w:rsidRPr="00C245A0">
              <w:rPr>
                <w:rFonts w:ascii="Traditional Arabic" w:hAnsi="Traditional Arabic" w:cs="Traditional Arabic" w:hint="cs"/>
                <w:sz w:val="26"/>
                <w:szCs w:val="26"/>
                <w:rtl/>
                <w:lang w:val="en-GB"/>
              </w:rPr>
              <w:t xml:space="preserve">توضيحا بشأن أي جزء من </w:t>
            </w:r>
            <w:r w:rsidR="003F301E" w:rsidRPr="00C245A0">
              <w:rPr>
                <w:rFonts w:ascii="Traditional Arabic" w:hAnsi="Traditional Arabic" w:cs="Traditional Arabic" w:hint="cs"/>
                <w:sz w:val="26"/>
                <w:szCs w:val="26"/>
                <w:rtl/>
                <w:lang w:val="en-GB"/>
              </w:rPr>
              <w:t>طلب تقديم العروض</w:t>
            </w:r>
            <w:r w:rsidR="000C2A93" w:rsidRPr="00C245A0">
              <w:rPr>
                <w:rFonts w:ascii="Traditional Arabic" w:hAnsi="Traditional Arabic" w:cs="Traditional Arabic" w:hint="cs"/>
                <w:sz w:val="26"/>
                <w:szCs w:val="26"/>
                <w:rtl/>
                <w:lang w:val="en-GB"/>
              </w:rPr>
              <w:t xml:space="preserve"> </w:t>
            </w:r>
            <w:r w:rsidR="00750F47" w:rsidRPr="00C245A0">
              <w:rPr>
                <w:rFonts w:ascii="Traditional Arabic" w:hAnsi="Traditional Arabic" w:cs="Traditional Arabic" w:hint="cs"/>
                <w:sz w:val="26"/>
                <w:szCs w:val="26"/>
                <w:rtl/>
                <w:lang w:val="en-GB"/>
              </w:rPr>
              <w:t>خلال</w:t>
            </w:r>
            <w:r w:rsidR="000C2A93" w:rsidRPr="00C245A0">
              <w:rPr>
                <w:rFonts w:ascii="Traditional Arabic" w:hAnsi="Traditional Arabic" w:cs="Traditional Arabic" w:hint="cs"/>
                <w:sz w:val="26"/>
                <w:szCs w:val="26"/>
                <w:rtl/>
                <w:lang w:val="en-GB"/>
              </w:rPr>
              <w:t xml:space="preserve"> الفترة المحددة في </w:t>
            </w:r>
            <w:r w:rsidR="000C2A93" w:rsidRPr="00C245A0">
              <w:rPr>
                <w:rFonts w:ascii="Traditional Arabic" w:hAnsi="Traditional Arabic" w:cs="Traditional Arabic" w:hint="cs"/>
                <w:b/>
                <w:bCs/>
                <w:sz w:val="26"/>
                <w:szCs w:val="26"/>
                <w:rtl/>
                <w:lang w:val="en-GB"/>
              </w:rPr>
              <w:t xml:space="preserve">صحيفة البيانات </w:t>
            </w:r>
            <w:r w:rsidR="000C2A93" w:rsidRPr="00C245A0">
              <w:rPr>
                <w:rFonts w:ascii="Traditional Arabic" w:hAnsi="Traditional Arabic" w:cs="Traditional Arabic" w:hint="cs"/>
                <w:sz w:val="26"/>
                <w:szCs w:val="26"/>
                <w:rtl/>
                <w:lang w:val="en-GB"/>
              </w:rPr>
              <w:t xml:space="preserve">قبل انتهاء أجل تقديم </w:t>
            </w:r>
            <w:r w:rsidR="0058592D" w:rsidRPr="00C245A0">
              <w:rPr>
                <w:rFonts w:ascii="Traditional Arabic" w:hAnsi="Traditional Arabic" w:cs="Traditional Arabic" w:hint="cs"/>
                <w:sz w:val="26"/>
                <w:szCs w:val="26"/>
                <w:rtl/>
                <w:lang w:val="en-GB"/>
              </w:rPr>
              <w:t>العرض</w:t>
            </w:r>
            <w:r w:rsidR="000C2A93" w:rsidRPr="00C245A0">
              <w:rPr>
                <w:rFonts w:ascii="Traditional Arabic" w:hAnsi="Traditional Arabic" w:cs="Traditional Arabic" w:hint="cs"/>
                <w:sz w:val="26"/>
                <w:szCs w:val="26"/>
                <w:rtl/>
                <w:lang w:val="en-GB"/>
              </w:rPr>
              <w:t xml:space="preserve">. ويجب إرسال أي طلب توضيح كتابيا أو بوسائل إلكترونية قياسية، إلى عنوان العميل المبين في </w:t>
            </w:r>
            <w:r w:rsidR="000C2A93" w:rsidRPr="00C245A0">
              <w:rPr>
                <w:rFonts w:ascii="Traditional Arabic" w:hAnsi="Traditional Arabic" w:cs="Traditional Arabic" w:hint="cs"/>
                <w:b/>
                <w:bCs/>
                <w:sz w:val="26"/>
                <w:szCs w:val="26"/>
                <w:rtl/>
                <w:lang w:val="en-GB"/>
              </w:rPr>
              <w:t>صحيفة البيانات</w:t>
            </w:r>
            <w:r w:rsidR="000C2A93" w:rsidRPr="00C245A0">
              <w:rPr>
                <w:rFonts w:ascii="Traditional Arabic" w:hAnsi="Traditional Arabic" w:cs="Traditional Arabic" w:hint="cs"/>
                <w:sz w:val="26"/>
                <w:szCs w:val="26"/>
                <w:rtl/>
                <w:lang w:val="en-GB"/>
              </w:rPr>
              <w:t xml:space="preserve">. </w:t>
            </w:r>
            <w:r w:rsidR="007D4375" w:rsidRPr="00C245A0">
              <w:rPr>
                <w:rFonts w:ascii="Traditional Arabic" w:hAnsi="Traditional Arabic" w:cs="Traditional Arabic" w:hint="cs"/>
                <w:sz w:val="26"/>
                <w:szCs w:val="26"/>
                <w:rtl/>
                <w:lang w:val="en-GB"/>
              </w:rPr>
              <w:t>و</w:t>
            </w:r>
            <w:r w:rsidR="000C2A93" w:rsidRPr="00C245A0">
              <w:rPr>
                <w:rFonts w:ascii="Traditional Arabic" w:hAnsi="Traditional Arabic" w:cs="Traditional Arabic" w:hint="cs"/>
                <w:sz w:val="26"/>
                <w:szCs w:val="26"/>
                <w:rtl/>
                <w:lang w:val="en-GB"/>
              </w:rPr>
              <w:t>يرد العميل كتابيا أو باستخدام وسائل إلكترونية قياسية ويرسل نسخا مكتوبة من الرد (</w:t>
            </w:r>
            <w:r w:rsidR="007D4375" w:rsidRPr="00C245A0">
              <w:rPr>
                <w:rFonts w:ascii="Traditional Arabic" w:hAnsi="Traditional Arabic" w:cs="Traditional Arabic" w:hint="cs"/>
                <w:sz w:val="26"/>
                <w:szCs w:val="26"/>
                <w:rtl/>
                <w:lang w:val="en-GB"/>
              </w:rPr>
              <w:t>ومنه</w:t>
            </w:r>
            <w:r w:rsidR="000C2A93" w:rsidRPr="00C245A0">
              <w:rPr>
                <w:rFonts w:ascii="Traditional Arabic" w:hAnsi="Traditional Arabic" w:cs="Traditional Arabic" w:hint="cs"/>
                <w:sz w:val="26"/>
                <w:szCs w:val="26"/>
                <w:rtl/>
                <w:lang w:val="en-GB"/>
              </w:rPr>
              <w:t xml:space="preserve"> شرح الاستفسار ولكن دون تحديد مصدره) إلى </w:t>
            </w:r>
            <w:r w:rsidR="00B43480" w:rsidRPr="00C245A0">
              <w:rPr>
                <w:rFonts w:ascii="Traditional Arabic" w:hAnsi="Traditional Arabic" w:cs="Traditional Arabic" w:hint="cs"/>
                <w:sz w:val="26"/>
                <w:szCs w:val="26"/>
                <w:rtl/>
                <w:lang w:val="en-GB"/>
              </w:rPr>
              <w:t>جميع</w:t>
            </w:r>
            <w:r w:rsidR="000C2A93" w:rsidRPr="00C245A0">
              <w:rPr>
                <w:rFonts w:ascii="Traditional Arabic" w:hAnsi="Traditional Arabic" w:cs="Traditional Arabic" w:hint="cs"/>
                <w:sz w:val="26"/>
                <w:szCs w:val="26"/>
                <w:rtl/>
                <w:lang w:val="en-GB"/>
              </w:rPr>
              <w:t xml:space="preserve"> الاستشاريين المدرجين في القائمة المختصرة. </w:t>
            </w:r>
            <w:r w:rsidR="007D4375" w:rsidRPr="00C245A0">
              <w:rPr>
                <w:rFonts w:ascii="Traditional Arabic" w:hAnsi="Traditional Arabic" w:cs="Traditional Arabic" w:hint="cs"/>
                <w:sz w:val="26"/>
                <w:szCs w:val="26"/>
                <w:rtl/>
                <w:lang w:val="en-GB"/>
              </w:rPr>
              <w:t>و</w:t>
            </w:r>
            <w:r w:rsidR="000C2A93" w:rsidRPr="00C245A0">
              <w:rPr>
                <w:rFonts w:ascii="Traditional Arabic" w:hAnsi="Traditional Arabic" w:cs="Traditional Arabic" w:hint="cs"/>
                <w:sz w:val="26"/>
                <w:szCs w:val="26"/>
                <w:rtl/>
                <w:lang w:val="en-GB"/>
              </w:rPr>
              <w:t xml:space="preserve">عندما يرى العميل أنه من الضروري تعديل </w:t>
            </w:r>
            <w:r w:rsidR="003F301E" w:rsidRPr="00C245A0">
              <w:rPr>
                <w:rFonts w:ascii="Traditional Arabic" w:hAnsi="Traditional Arabic" w:cs="Traditional Arabic" w:hint="cs"/>
                <w:sz w:val="26"/>
                <w:szCs w:val="26"/>
                <w:rtl/>
                <w:lang w:val="en-GB"/>
              </w:rPr>
              <w:t>طلب تقديم العروض</w:t>
            </w:r>
            <w:r w:rsidR="000C2A93" w:rsidRPr="00C245A0">
              <w:rPr>
                <w:rFonts w:ascii="Traditional Arabic" w:hAnsi="Traditional Arabic" w:cs="Traditional Arabic" w:hint="cs"/>
                <w:sz w:val="26"/>
                <w:szCs w:val="26"/>
                <w:rtl/>
                <w:lang w:val="en-GB"/>
              </w:rPr>
              <w:t xml:space="preserve"> نتيجةً لتوضيح ما، عليه أن يقوم بذلك وفقا للإجراء المبين فيما يلي:   </w:t>
            </w:r>
          </w:p>
          <w:p w14:paraId="257B94FA" w14:textId="1B0CD55B" w:rsidR="00F945D6" w:rsidRPr="00C245A0" w:rsidRDefault="00F945D6" w:rsidP="007D4375">
            <w:pPr>
              <w:pStyle w:val="ListParagraph"/>
              <w:bidi/>
              <w:spacing w:after="120"/>
              <w:ind w:left="0"/>
              <w:contextualSpacing w:val="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en-GB"/>
              </w:rPr>
              <w:t xml:space="preserve"> 1.1.13 يمكن للعميل في أي وقت قبل انتهاء أجل تقديم </w:t>
            </w:r>
            <w:r w:rsidR="00DA5889" w:rsidRPr="00C245A0">
              <w:rPr>
                <w:rFonts w:ascii="Traditional Arabic" w:hAnsi="Traditional Arabic" w:cs="Traditional Arabic" w:hint="cs"/>
                <w:sz w:val="26"/>
                <w:szCs w:val="26"/>
                <w:rtl/>
                <w:lang w:val="en-GB"/>
              </w:rPr>
              <w:t>العروض</w:t>
            </w:r>
            <w:r w:rsidRPr="00C245A0">
              <w:rPr>
                <w:rFonts w:ascii="Traditional Arabic" w:hAnsi="Traditional Arabic" w:cs="Traditional Arabic" w:hint="cs"/>
                <w:sz w:val="26"/>
                <w:szCs w:val="26"/>
                <w:rtl/>
                <w:lang w:val="en-GB"/>
              </w:rPr>
              <w:t xml:space="preserve">، أن يعدّل </w:t>
            </w:r>
            <w:r w:rsidR="003F301E" w:rsidRPr="00C245A0">
              <w:rPr>
                <w:rFonts w:ascii="Traditional Arabic" w:hAnsi="Traditional Arabic" w:cs="Traditional Arabic" w:hint="cs"/>
                <w:sz w:val="26"/>
                <w:szCs w:val="26"/>
                <w:rtl/>
                <w:lang w:val="en-GB"/>
              </w:rPr>
              <w:t>طلب تقديم العروض</w:t>
            </w:r>
            <w:r w:rsidRPr="00C245A0">
              <w:rPr>
                <w:rFonts w:ascii="Traditional Arabic" w:hAnsi="Traditional Arabic" w:cs="Traditional Arabic" w:hint="cs"/>
                <w:sz w:val="26"/>
                <w:szCs w:val="26"/>
                <w:rtl/>
                <w:lang w:val="en-GB"/>
              </w:rPr>
              <w:t xml:space="preserve"> </w:t>
            </w:r>
            <w:r w:rsidR="007D4375" w:rsidRPr="00C245A0">
              <w:rPr>
                <w:rFonts w:ascii="Traditional Arabic" w:hAnsi="Traditional Arabic" w:cs="Traditional Arabic" w:hint="cs"/>
                <w:sz w:val="26"/>
                <w:szCs w:val="26"/>
                <w:rtl/>
                <w:lang w:val="en-GB"/>
              </w:rPr>
              <w:t>ب</w:t>
            </w:r>
            <w:r w:rsidRPr="00C245A0">
              <w:rPr>
                <w:rFonts w:ascii="Traditional Arabic" w:hAnsi="Traditional Arabic" w:cs="Traditional Arabic" w:hint="cs"/>
                <w:sz w:val="26"/>
                <w:szCs w:val="26"/>
                <w:rtl/>
                <w:lang w:val="en-GB"/>
              </w:rPr>
              <w:t>إصدار التعديل كتابيا</w:t>
            </w:r>
            <w:r w:rsidR="007D4375"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أو باستخدام وسائل إلكترونية قياسية. ويُرسل هذا التعديل إلى </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الاستشاريين المدرجين في القائمة المختصرة ويكون ملزما لهم. و</w:t>
            </w:r>
            <w:r w:rsidR="00222BCF" w:rsidRPr="00C245A0">
              <w:rPr>
                <w:rFonts w:ascii="Traditional Arabic" w:hAnsi="Traditional Arabic" w:cs="Traditional Arabic" w:hint="cs"/>
                <w:sz w:val="26"/>
                <w:szCs w:val="26"/>
                <w:rtl/>
                <w:lang w:val="fr-FR" w:bidi="ar-AE"/>
              </w:rPr>
              <w:t>يقر الاستشاريون المدرجون في القائمة المختصرة ب</w:t>
            </w:r>
            <w:r w:rsidR="00BC131B" w:rsidRPr="00C245A0">
              <w:rPr>
                <w:rFonts w:ascii="Traditional Arabic" w:hAnsi="Traditional Arabic" w:cs="Traditional Arabic" w:hint="cs"/>
                <w:sz w:val="26"/>
                <w:szCs w:val="26"/>
                <w:rtl/>
                <w:lang w:val="fr-FR" w:bidi="ar-AE"/>
              </w:rPr>
              <w:t>تسلُّم</w:t>
            </w:r>
            <w:r w:rsidR="00222BCF" w:rsidRPr="00C245A0">
              <w:rPr>
                <w:rFonts w:ascii="Traditional Arabic" w:hAnsi="Traditional Arabic" w:cs="Traditional Arabic" w:hint="cs"/>
                <w:sz w:val="26"/>
                <w:szCs w:val="26"/>
                <w:rtl/>
                <w:lang w:val="fr-FR" w:bidi="ar-AE"/>
              </w:rPr>
              <w:t xml:space="preserve"> </w:t>
            </w:r>
            <w:r w:rsidR="00B43480" w:rsidRPr="00C245A0">
              <w:rPr>
                <w:rFonts w:ascii="Traditional Arabic" w:hAnsi="Traditional Arabic" w:cs="Traditional Arabic" w:hint="cs"/>
                <w:sz w:val="26"/>
                <w:szCs w:val="26"/>
                <w:rtl/>
                <w:lang w:val="fr-FR" w:bidi="ar-AE"/>
              </w:rPr>
              <w:t>جميع</w:t>
            </w:r>
            <w:r w:rsidR="00222BCF" w:rsidRPr="00C245A0">
              <w:rPr>
                <w:rFonts w:ascii="Traditional Arabic" w:hAnsi="Traditional Arabic" w:cs="Traditional Arabic" w:hint="cs"/>
                <w:sz w:val="26"/>
                <w:szCs w:val="26"/>
                <w:rtl/>
                <w:lang w:val="fr-FR" w:bidi="ar-AE"/>
              </w:rPr>
              <w:t xml:space="preserve"> التعديلات كتابيا. </w:t>
            </w:r>
          </w:p>
          <w:p w14:paraId="2DCCB7B6" w14:textId="76815543" w:rsidR="00A269AF" w:rsidRPr="00C245A0" w:rsidRDefault="00A269AF" w:rsidP="0012754A">
            <w:pPr>
              <w:pStyle w:val="ListParagraph"/>
              <w:bidi/>
              <w:spacing w:after="120"/>
              <w:ind w:left="0"/>
              <w:contextualSpacing w:val="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 2.1.13 </w:t>
            </w:r>
            <w:r w:rsidR="007D4375" w:rsidRPr="00C245A0">
              <w:rPr>
                <w:rFonts w:ascii="Traditional Arabic" w:hAnsi="Traditional Arabic" w:cs="Traditional Arabic" w:hint="cs"/>
                <w:sz w:val="26"/>
                <w:szCs w:val="26"/>
                <w:rtl/>
                <w:lang w:val="fr-FR" w:bidi="ar-AE"/>
              </w:rPr>
              <w:t>إذا كان</w:t>
            </w:r>
            <w:r w:rsidRPr="00C245A0">
              <w:rPr>
                <w:rFonts w:ascii="Traditional Arabic" w:hAnsi="Traditional Arabic" w:cs="Traditional Arabic" w:hint="cs"/>
                <w:sz w:val="26"/>
                <w:szCs w:val="26"/>
                <w:rtl/>
                <w:lang w:val="fr-FR" w:bidi="ar-AE"/>
              </w:rPr>
              <w:t xml:space="preserve"> التعديل </w:t>
            </w:r>
            <w:r w:rsidR="0012754A" w:rsidRPr="00C245A0">
              <w:rPr>
                <w:rFonts w:ascii="Traditional Arabic" w:hAnsi="Traditional Arabic" w:cs="Traditional Arabic" w:hint="cs"/>
                <w:sz w:val="26"/>
                <w:szCs w:val="26"/>
                <w:rtl/>
                <w:lang w:val="fr-FR" w:bidi="ar-AE"/>
              </w:rPr>
              <w:t>كبيراً</w:t>
            </w:r>
            <w:r w:rsidRPr="00C245A0">
              <w:rPr>
                <w:rFonts w:ascii="Traditional Arabic" w:hAnsi="Traditional Arabic" w:cs="Traditional Arabic" w:hint="cs"/>
                <w:sz w:val="26"/>
                <w:szCs w:val="26"/>
                <w:rtl/>
                <w:lang w:val="fr-FR" w:bidi="ar-AE"/>
              </w:rPr>
              <w:t xml:space="preserve">، </w:t>
            </w:r>
            <w:r w:rsidR="007D4375" w:rsidRPr="00C245A0">
              <w:rPr>
                <w:rFonts w:ascii="Traditional Arabic" w:hAnsi="Traditional Arabic" w:cs="Traditional Arabic" w:hint="cs"/>
                <w:sz w:val="26"/>
                <w:szCs w:val="26"/>
                <w:rtl/>
                <w:lang w:val="fr-FR" w:bidi="ar-AE"/>
              </w:rPr>
              <w:t>جاز</w:t>
            </w:r>
            <w:r w:rsidRPr="00C245A0">
              <w:rPr>
                <w:rFonts w:ascii="Traditional Arabic" w:hAnsi="Traditional Arabic" w:cs="Traditional Arabic" w:hint="cs"/>
                <w:sz w:val="26"/>
                <w:szCs w:val="26"/>
                <w:rtl/>
                <w:lang w:val="fr-FR" w:bidi="ar-AE"/>
              </w:rPr>
              <w:t xml:space="preserve"> للعميل تمديد أجل تقديم العرض</w:t>
            </w:r>
            <w:r w:rsidR="00340B23" w:rsidRPr="00C245A0">
              <w:rPr>
                <w:rFonts w:ascii="Traditional Arabic" w:hAnsi="Traditional Arabic" w:cs="Traditional Arabic" w:hint="cs"/>
                <w:sz w:val="26"/>
                <w:szCs w:val="26"/>
                <w:rtl/>
                <w:lang w:val="fr-FR" w:bidi="ar-AE"/>
              </w:rPr>
              <w:t xml:space="preserve"> لإعطاء الاستشاريين المدرجين في القائمة المختصرة </w:t>
            </w:r>
            <w:r w:rsidR="00EE1504" w:rsidRPr="00C245A0">
              <w:rPr>
                <w:rFonts w:ascii="Traditional Arabic" w:hAnsi="Traditional Arabic" w:cs="Traditional Arabic" w:hint="cs"/>
                <w:sz w:val="26"/>
                <w:szCs w:val="26"/>
                <w:rtl/>
                <w:lang w:val="fr-FR" w:bidi="ar-AE"/>
              </w:rPr>
              <w:t>وقتا معقولا لأخذ</w:t>
            </w:r>
            <w:r w:rsidR="00A578FB" w:rsidRPr="00C245A0">
              <w:rPr>
                <w:rFonts w:ascii="Traditional Arabic" w:hAnsi="Traditional Arabic" w:cs="Traditional Arabic" w:hint="cs"/>
                <w:sz w:val="26"/>
                <w:szCs w:val="26"/>
                <w:rtl/>
                <w:lang w:val="fr-FR" w:bidi="ar-AE"/>
              </w:rPr>
              <w:t xml:space="preserve"> ذلك</w:t>
            </w:r>
            <w:r w:rsidR="00EE1504" w:rsidRPr="00C245A0">
              <w:rPr>
                <w:rFonts w:ascii="Traditional Arabic" w:hAnsi="Traditional Arabic" w:cs="Traditional Arabic" w:hint="cs"/>
                <w:sz w:val="26"/>
                <w:szCs w:val="26"/>
                <w:rtl/>
                <w:lang w:val="fr-FR" w:bidi="ar-AE"/>
              </w:rPr>
              <w:t xml:space="preserve"> التعديل </w:t>
            </w:r>
            <w:r w:rsidR="0060341C" w:rsidRPr="00C245A0">
              <w:rPr>
                <w:rFonts w:ascii="Traditional Arabic" w:hAnsi="Traditional Arabic" w:cs="Traditional Arabic" w:hint="cs"/>
                <w:sz w:val="26"/>
                <w:szCs w:val="26"/>
                <w:rtl/>
                <w:lang w:val="fr-FR" w:bidi="ar-AE"/>
              </w:rPr>
              <w:t>في الاعتبار</w:t>
            </w:r>
            <w:r w:rsidR="00EE1504" w:rsidRPr="00C245A0">
              <w:rPr>
                <w:rFonts w:ascii="Traditional Arabic" w:hAnsi="Traditional Arabic" w:cs="Traditional Arabic" w:hint="cs"/>
                <w:sz w:val="26"/>
                <w:szCs w:val="26"/>
                <w:rtl/>
                <w:lang w:val="fr-FR" w:bidi="ar-AE"/>
              </w:rPr>
              <w:t xml:space="preserve"> ضمن عروضهم. </w:t>
            </w:r>
            <w:r w:rsidRPr="00C245A0">
              <w:rPr>
                <w:rFonts w:ascii="Traditional Arabic" w:hAnsi="Traditional Arabic" w:cs="Traditional Arabic" w:hint="cs"/>
                <w:sz w:val="26"/>
                <w:szCs w:val="26"/>
                <w:rtl/>
                <w:lang w:val="fr-FR" w:bidi="ar-AE"/>
              </w:rPr>
              <w:t xml:space="preserve"> </w:t>
            </w:r>
          </w:p>
          <w:p w14:paraId="651EDC1A" w14:textId="2F793E92" w:rsidR="009A2264" w:rsidRPr="00C245A0" w:rsidRDefault="00A578FB" w:rsidP="007D4375">
            <w:pPr>
              <w:pStyle w:val="ListParagraph"/>
              <w:bidi/>
              <w:spacing w:after="12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2.13 </w:t>
            </w:r>
            <w:r w:rsidR="007D4375" w:rsidRPr="00C245A0">
              <w:rPr>
                <w:rFonts w:ascii="Traditional Arabic" w:hAnsi="Traditional Arabic" w:cs="Traditional Arabic" w:hint="cs"/>
                <w:sz w:val="26"/>
                <w:szCs w:val="26"/>
                <w:rtl/>
                <w:lang w:val="fr-FR" w:bidi="ar-AE"/>
              </w:rPr>
              <w:t>يجوز</w:t>
            </w:r>
            <w:r w:rsidRPr="00C245A0">
              <w:rPr>
                <w:rFonts w:ascii="Traditional Arabic" w:hAnsi="Traditional Arabic" w:cs="Traditional Arabic" w:hint="cs"/>
                <w:sz w:val="26"/>
                <w:szCs w:val="26"/>
                <w:rtl/>
                <w:lang w:val="fr-FR" w:bidi="ar-AE"/>
              </w:rPr>
              <w:t xml:space="preserve"> للاستشاري أن يقدم عرضا</w:t>
            </w:r>
            <w:r w:rsidR="007D4375"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مُعدّلاً أو تعديل أي جزء من العرض في أي وقت قبل انتهاء أجل تقديم العرض. </w:t>
            </w:r>
            <w:r w:rsidR="00974246" w:rsidRPr="00C245A0">
              <w:rPr>
                <w:rFonts w:ascii="Traditional Arabic" w:hAnsi="Traditional Arabic" w:cs="Traditional Arabic" w:hint="cs"/>
                <w:sz w:val="26"/>
                <w:szCs w:val="26"/>
                <w:rtl/>
                <w:lang w:val="fr-FR" w:bidi="ar-AE"/>
              </w:rPr>
              <w:t>و</w:t>
            </w:r>
            <w:r w:rsidRPr="00C245A0">
              <w:rPr>
                <w:rFonts w:ascii="Traditional Arabic" w:hAnsi="Traditional Arabic" w:cs="Traditional Arabic" w:hint="cs"/>
                <w:sz w:val="26"/>
                <w:szCs w:val="26"/>
                <w:rtl/>
                <w:lang w:val="fr-FR" w:bidi="ar-AE"/>
              </w:rPr>
              <w:t>لا تُقبل</w:t>
            </w:r>
            <w:r w:rsidR="00406CA7" w:rsidRPr="00C245A0">
              <w:rPr>
                <w:rFonts w:ascii="Traditional Arabic" w:hAnsi="Traditional Arabic" w:cs="Traditional Arabic" w:hint="cs"/>
                <w:sz w:val="26"/>
                <w:szCs w:val="26"/>
                <w:rtl/>
                <w:lang w:val="fr-FR" w:bidi="ar-AE"/>
              </w:rPr>
              <w:t xml:space="preserve"> أيّ </w:t>
            </w:r>
            <w:r w:rsidRPr="00C245A0">
              <w:rPr>
                <w:rFonts w:ascii="Traditional Arabic" w:hAnsi="Traditional Arabic" w:cs="Traditional Arabic" w:hint="cs"/>
                <w:sz w:val="26"/>
                <w:szCs w:val="26"/>
                <w:rtl/>
                <w:lang w:val="fr-FR" w:bidi="ar-AE"/>
              </w:rPr>
              <w:t xml:space="preserve">تعديلات على العرض الفني أو المالي بعد انتهاء هذا الأجل.  </w:t>
            </w:r>
          </w:p>
        </w:tc>
      </w:tr>
      <w:tr w:rsidR="000B5EDC" w:rsidRPr="00C245A0" w14:paraId="00DB6736" w14:textId="77777777" w:rsidTr="00CC38ED">
        <w:tc>
          <w:tcPr>
            <w:tcW w:w="2364" w:type="dxa"/>
          </w:tcPr>
          <w:p w14:paraId="46310B98" w14:textId="5311E7DC" w:rsidR="00F25FC6" w:rsidRPr="00C245A0" w:rsidRDefault="00F25FC6" w:rsidP="00DD1B2A">
            <w:pPr>
              <w:pStyle w:val="Heading2"/>
              <w:bidi/>
              <w:rPr>
                <w:rFonts w:ascii="Traditional Arabic" w:hAnsi="Traditional Arabic" w:cs="Traditional Arabic"/>
                <w:b w:val="0"/>
                <w:bCs/>
                <w:sz w:val="26"/>
                <w:szCs w:val="26"/>
              </w:rPr>
            </w:pPr>
            <w:bookmarkStart w:id="19" w:name="_Toc313132019"/>
            <w:bookmarkStart w:id="20" w:name="_Toc5703401"/>
            <w:r w:rsidRPr="00C245A0">
              <w:rPr>
                <w:rFonts w:ascii="Traditional Arabic" w:hAnsi="Traditional Arabic" w:cs="Traditional Arabic"/>
                <w:b w:val="0"/>
                <w:bCs/>
                <w:sz w:val="26"/>
                <w:szCs w:val="26"/>
                <w:rtl/>
              </w:rPr>
              <w:t>إعداد العر</w:t>
            </w:r>
            <w:r w:rsidR="00ED122E" w:rsidRPr="00C245A0">
              <w:rPr>
                <w:rFonts w:ascii="Traditional Arabic" w:hAnsi="Traditional Arabic" w:cs="Traditional Arabic" w:hint="cs"/>
                <w:b w:val="0"/>
                <w:bCs/>
                <w:sz w:val="26"/>
                <w:szCs w:val="26"/>
                <w:rtl/>
              </w:rPr>
              <w:t>ض</w:t>
            </w:r>
            <w:r w:rsidR="00BF265C" w:rsidRPr="00C245A0">
              <w:rPr>
                <w:rFonts w:ascii="Traditional Arabic" w:hAnsi="Traditional Arabic" w:cs="Traditional Arabic" w:hint="cs"/>
                <w:b w:val="0"/>
                <w:bCs/>
                <w:sz w:val="26"/>
                <w:szCs w:val="26"/>
                <w:rtl/>
              </w:rPr>
              <w:t>-</w:t>
            </w:r>
            <w:r w:rsidRPr="00C245A0">
              <w:rPr>
                <w:rFonts w:ascii="Traditional Arabic" w:hAnsi="Traditional Arabic" w:cs="Traditional Arabic"/>
                <w:b w:val="0"/>
                <w:bCs/>
                <w:sz w:val="26"/>
                <w:szCs w:val="26"/>
                <w:rtl/>
              </w:rPr>
              <w:t xml:space="preserve"> </w:t>
            </w:r>
            <w:r w:rsidR="00BF265C" w:rsidRPr="00C245A0">
              <w:rPr>
                <w:rFonts w:ascii="Traditional Arabic" w:hAnsi="Traditional Arabic" w:cs="Traditional Arabic" w:hint="cs"/>
                <w:b w:val="0"/>
                <w:bCs/>
                <w:sz w:val="26"/>
                <w:szCs w:val="26"/>
                <w:rtl/>
              </w:rPr>
              <w:t>دواعٍ</w:t>
            </w:r>
            <w:r w:rsidRPr="00C245A0">
              <w:rPr>
                <w:rFonts w:ascii="Traditional Arabic" w:hAnsi="Traditional Arabic" w:cs="Traditional Arabic"/>
                <w:b w:val="0"/>
                <w:bCs/>
                <w:sz w:val="26"/>
                <w:szCs w:val="26"/>
                <w:rtl/>
              </w:rPr>
              <w:t xml:space="preserve"> خاصة</w:t>
            </w:r>
          </w:p>
          <w:bookmarkEnd w:id="19"/>
          <w:bookmarkEnd w:id="20"/>
          <w:p w14:paraId="3EC35A78" w14:textId="483CE5A3" w:rsidR="009A2264" w:rsidRPr="00C245A0" w:rsidRDefault="009A2264" w:rsidP="00DD1B2A">
            <w:pPr>
              <w:pStyle w:val="Heading3"/>
              <w:numPr>
                <w:ilvl w:val="0"/>
                <w:numId w:val="0"/>
              </w:numPr>
              <w:bidi/>
              <w:ind w:left="720"/>
            </w:pPr>
          </w:p>
        </w:tc>
        <w:tc>
          <w:tcPr>
            <w:tcW w:w="6481" w:type="dxa"/>
          </w:tcPr>
          <w:p w14:paraId="6E9525B8" w14:textId="2947644A" w:rsidR="00F25FC6" w:rsidRPr="00C245A0" w:rsidRDefault="00F25FC6" w:rsidP="0012754A">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1.14 عند إعداد العرض، يجب </w:t>
            </w:r>
            <w:r w:rsidR="0012754A" w:rsidRPr="00C245A0">
              <w:rPr>
                <w:rFonts w:ascii="Traditional Arabic" w:hAnsi="Traditional Arabic" w:cs="Traditional Arabic" w:hint="cs"/>
                <w:sz w:val="26"/>
                <w:szCs w:val="26"/>
                <w:rtl/>
                <w:lang w:val="en-GB"/>
              </w:rPr>
              <w:t>على</w:t>
            </w:r>
            <w:r w:rsidRPr="00C245A0">
              <w:rPr>
                <w:rFonts w:ascii="Traditional Arabic" w:hAnsi="Traditional Arabic" w:cs="Traditional Arabic" w:hint="cs"/>
                <w:sz w:val="26"/>
                <w:szCs w:val="26"/>
                <w:rtl/>
                <w:lang w:val="en-GB"/>
              </w:rPr>
              <w:t xml:space="preserve"> الاستشاري</w:t>
            </w:r>
            <w:r w:rsidR="0012754A" w:rsidRPr="00C245A0">
              <w:rPr>
                <w:rFonts w:ascii="Traditional Arabic" w:hAnsi="Traditional Arabic" w:cs="Traditional Arabic" w:hint="cs"/>
                <w:sz w:val="26"/>
                <w:szCs w:val="26"/>
                <w:rtl/>
                <w:lang w:val="en-GB"/>
              </w:rPr>
              <w:t>ّ إيلاء اهتمام خاصّ لما يلي</w:t>
            </w:r>
            <w:r w:rsidRPr="00C245A0">
              <w:rPr>
                <w:rFonts w:ascii="Traditional Arabic" w:hAnsi="Traditional Arabic" w:cs="Traditional Arabic" w:hint="cs"/>
                <w:sz w:val="26"/>
                <w:szCs w:val="26"/>
                <w:rtl/>
                <w:lang w:val="en-GB"/>
              </w:rPr>
              <w:t xml:space="preserve">: </w:t>
            </w:r>
          </w:p>
          <w:p w14:paraId="5E7D6604" w14:textId="0B63B93E" w:rsidR="00904200" w:rsidRPr="00C245A0" w:rsidRDefault="002E0E38" w:rsidP="0012754A">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 1.1.14 </w:t>
            </w:r>
            <w:r w:rsidR="0012754A" w:rsidRPr="00C245A0">
              <w:rPr>
                <w:rFonts w:ascii="Traditional Arabic" w:hAnsi="Traditional Arabic" w:cs="Traditional Arabic" w:hint="cs"/>
                <w:sz w:val="26"/>
                <w:szCs w:val="26"/>
                <w:rtl/>
                <w:lang w:val="en-GB"/>
              </w:rPr>
              <w:t>إذا رأى</w:t>
            </w:r>
            <w:r w:rsidRPr="00C245A0">
              <w:rPr>
                <w:rFonts w:ascii="Traditional Arabic" w:hAnsi="Traditional Arabic" w:cs="Traditional Arabic" w:hint="cs"/>
                <w:sz w:val="26"/>
                <w:szCs w:val="26"/>
                <w:rtl/>
                <w:lang w:val="en-GB"/>
              </w:rPr>
              <w:t xml:space="preserve"> استشاري</w:t>
            </w:r>
            <w:r w:rsidR="0012754A"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مدر</w:t>
            </w:r>
            <w:r w:rsidR="0012754A" w:rsidRPr="00C245A0">
              <w:rPr>
                <w:rFonts w:ascii="Traditional Arabic" w:hAnsi="Traditional Arabic" w:cs="Traditional Arabic" w:hint="cs"/>
                <w:sz w:val="26"/>
                <w:szCs w:val="26"/>
                <w:rtl/>
                <w:lang w:val="en-GB"/>
              </w:rPr>
              <w:t>َج في القائمة المختصرة أن</w:t>
            </w:r>
            <w:r w:rsidRPr="00C245A0">
              <w:rPr>
                <w:rFonts w:ascii="Traditional Arabic" w:hAnsi="Traditional Arabic" w:cs="Traditional Arabic" w:hint="cs"/>
                <w:sz w:val="26"/>
                <w:szCs w:val="26"/>
                <w:rtl/>
                <w:lang w:val="en-GB"/>
              </w:rPr>
              <w:t xml:space="preserve"> بإمكانه تعزيز خبرته في إطار المهمة عن طريق الدخول في شراكة مع استشاريين آخرين </w:t>
            </w:r>
            <w:r w:rsidR="0012754A" w:rsidRPr="00C245A0">
              <w:rPr>
                <w:rFonts w:ascii="Traditional Arabic" w:hAnsi="Traditional Arabic" w:cs="Traditional Arabic" w:hint="cs"/>
                <w:sz w:val="26"/>
                <w:szCs w:val="26"/>
                <w:rtl/>
                <w:lang w:val="en-GB"/>
              </w:rPr>
              <w:t>في</w:t>
            </w:r>
            <w:r w:rsidRPr="00C245A0">
              <w:rPr>
                <w:rFonts w:ascii="Traditional Arabic" w:hAnsi="Traditional Arabic" w:cs="Traditional Arabic" w:hint="cs"/>
                <w:sz w:val="26"/>
                <w:szCs w:val="26"/>
                <w:rtl/>
                <w:lang w:val="en-GB"/>
              </w:rPr>
              <w:t xml:space="preserve"> شكل </w:t>
            </w:r>
            <w:r w:rsidR="0068624C" w:rsidRPr="00C245A0">
              <w:rPr>
                <w:rFonts w:ascii="Traditional Arabic" w:hAnsi="Traditional Arabic" w:cs="Traditional Arabic" w:hint="cs"/>
                <w:sz w:val="26"/>
                <w:szCs w:val="26"/>
                <w:rtl/>
                <w:lang w:val="en-GB"/>
              </w:rPr>
              <w:t>شركة محاصة</w:t>
            </w:r>
            <w:r w:rsidRPr="00C245A0">
              <w:rPr>
                <w:rFonts w:ascii="Traditional Arabic" w:hAnsi="Traditional Arabic" w:cs="Traditional Arabic" w:hint="cs"/>
                <w:sz w:val="26"/>
                <w:szCs w:val="26"/>
                <w:rtl/>
                <w:lang w:val="en-GB"/>
              </w:rPr>
              <w:t xml:space="preserve"> أو استشاريين من الباطن،</w:t>
            </w:r>
            <w:r w:rsidR="003431F7" w:rsidRPr="00C245A0">
              <w:rPr>
                <w:rFonts w:ascii="Traditional Arabic" w:hAnsi="Traditional Arabic" w:cs="Traditional Arabic" w:hint="cs"/>
                <w:sz w:val="26"/>
                <w:szCs w:val="26"/>
                <w:rtl/>
                <w:lang w:val="en-GB"/>
              </w:rPr>
              <w:t xml:space="preserve"> </w:t>
            </w:r>
            <w:r w:rsidR="0012754A" w:rsidRPr="00C245A0">
              <w:rPr>
                <w:rFonts w:ascii="Traditional Arabic" w:hAnsi="Traditional Arabic" w:cs="Traditional Arabic" w:hint="cs"/>
                <w:sz w:val="26"/>
                <w:szCs w:val="26"/>
                <w:rtl/>
                <w:lang w:val="en-GB"/>
              </w:rPr>
              <w:t>جاز له</w:t>
            </w:r>
            <w:r w:rsidR="003431F7" w:rsidRPr="00C245A0">
              <w:rPr>
                <w:rFonts w:ascii="Traditional Arabic" w:hAnsi="Traditional Arabic" w:cs="Traditional Arabic" w:hint="cs"/>
                <w:sz w:val="26"/>
                <w:szCs w:val="26"/>
                <w:rtl/>
                <w:lang w:val="en-GB"/>
              </w:rPr>
              <w:t xml:space="preserve"> القيام بذلك </w:t>
            </w:r>
            <w:r w:rsidR="0012754A" w:rsidRPr="00C245A0">
              <w:rPr>
                <w:rFonts w:ascii="Traditional Arabic" w:hAnsi="Traditional Arabic" w:cs="Traditional Arabic" w:hint="cs"/>
                <w:sz w:val="26"/>
                <w:szCs w:val="26"/>
                <w:rtl/>
                <w:lang w:val="en-GB"/>
              </w:rPr>
              <w:t>مع أحد هذين:</w:t>
            </w:r>
            <w:r w:rsidR="003431F7" w:rsidRPr="00C245A0">
              <w:rPr>
                <w:rFonts w:ascii="Traditional Arabic" w:hAnsi="Traditional Arabic" w:cs="Traditional Arabic" w:hint="cs"/>
                <w:sz w:val="26"/>
                <w:szCs w:val="26"/>
                <w:rtl/>
                <w:lang w:val="en-GB"/>
              </w:rPr>
              <w:t xml:space="preserve"> (أ) استشاري غير مدرج في القائمة المختصرة</w:t>
            </w:r>
            <w:r w:rsidR="0012754A" w:rsidRPr="00C245A0">
              <w:rPr>
                <w:rFonts w:ascii="Traditional Arabic" w:hAnsi="Traditional Arabic" w:cs="Traditional Arabic" w:hint="cs"/>
                <w:sz w:val="26"/>
                <w:szCs w:val="26"/>
                <w:rtl/>
                <w:lang w:val="en-GB"/>
              </w:rPr>
              <w:t>؛</w:t>
            </w:r>
            <w:r w:rsidR="003431F7" w:rsidRPr="00C245A0">
              <w:rPr>
                <w:rFonts w:ascii="Traditional Arabic" w:hAnsi="Traditional Arabic" w:cs="Traditional Arabic" w:hint="cs"/>
                <w:sz w:val="26"/>
                <w:szCs w:val="26"/>
                <w:rtl/>
                <w:lang w:val="en-GB"/>
              </w:rPr>
              <w:t xml:space="preserve"> (ب) استشاريين مدرجين في القائمة المختصرة</w:t>
            </w:r>
            <w:r w:rsidR="004D1CBC" w:rsidRPr="00C245A0">
              <w:rPr>
                <w:rFonts w:ascii="Traditional Arabic" w:hAnsi="Traditional Arabic" w:cs="Traditional Arabic" w:hint="cs"/>
                <w:sz w:val="26"/>
                <w:szCs w:val="26"/>
                <w:rtl/>
                <w:lang w:val="en-GB"/>
              </w:rPr>
              <w:t xml:space="preserve"> إذا </w:t>
            </w:r>
            <w:r w:rsidR="003431F7" w:rsidRPr="00C245A0">
              <w:rPr>
                <w:rFonts w:ascii="Traditional Arabic" w:hAnsi="Traditional Arabic" w:cs="Traditional Arabic" w:hint="cs"/>
                <w:sz w:val="26"/>
                <w:szCs w:val="26"/>
                <w:rtl/>
                <w:lang w:val="en-GB"/>
              </w:rPr>
              <w:t xml:space="preserve">سمحت بذلك </w:t>
            </w:r>
            <w:r w:rsidR="003431F7" w:rsidRPr="00C245A0">
              <w:rPr>
                <w:rFonts w:ascii="Traditional Arabic" w:hAnsi="Traditional Arabic" w:cs="Traditional Arabic" w:hint="cs"/>
                <w:b/>
                <w:bCs/>
                <w:sz w:val="26"/>
                <w:szCs w:val="26"/>
                <w:rtl/>
                <w:lang w:val="en-GB"/>
              </w:rPr>
              <w:t>صحيفة البيانات</w:t>
            </w:r>
            <w:r w:rsidR="003431F7" w:rsidRPr="00C245A0">
              <w:rPr>
                <w:rFonts w:ascii="Traditional Arabic" w:hAnsi="Traditional Arabic" w:cs="Traditional Arabic" w:hint="cs"/>
                <w:sz w:val="26"/>
                <w:szCs w:val="26"/>
                <w:rtl/>
                <w:lang w:val="en-GB"/>
              </w:rPr>
              <w:t xml:space="preserve">. </w:t>
            </w:r>
            <w:r w:rsidR="00AB2E79" w:rsidRPr="00C245A0">
              <w:rPr>
                <w:rFonts w:ascii="Traditional Arabic" w:hAnsi="Traditional Arabic" w:cs="Traditional Arabic" w:hint="cs"/>
                <w:sz w:val="26"/>
                <w:szCs w:val="26"/>
                <w:rtl/>
                <w:lang w:val="en-GB"/>
              </w:rPr>
              <w:t xml:space="preserve">وفي </w:t>
            </w:r>
            <w:r w:rsidR="0012754A" w:rsidRPr="00C245A0">
              <w:rPr>
                <w:rFonts w:ascii="Traditional Arabic" w:hAnsi="Traditional Arabic" w:cs="Traditional Arabic" w:hint="cs"/>
                <w:sz w:val="26"/>
                <w:szCs w:val="26"/>
                <w:rtl/>
                <w:lang w:val="en-GB"/>
              </w:rPr>
              <w:t>هاتين</w:t>
            </w:r>
            <w:r w:rsidR="00AB2E79" w:rsidRPr="00C245A0">
              <w:rPr>
                <w:rFonts w:ascii="Traditional Arabic" w:hAnsi="Traditional Arabic" w:cs="Traditional Arabic" w:hint="cs"/>
                <w:sz w:val="26"/>
                <w:szCs w:val="26"/>
                <w:rtl/>
                <w:lang w:val="en-GB"/>
              </w:rPr>
              <w:t xml:space="preserve"> </w:t>
            </w:r>
            <w:r w:rsidR="0012754A" w:rsidRPr="00C245A0">
              <w:rPr>
                <w:rFonts w:ascii="Traditional Arabic" w:hAnsi="Traditional Arabic" w:cs="Traditional Arabic" w:hint="cs"/>
                <w:sz w:val="26"/>
                <w:szCs w:val="26"/>
                <w:rtl/>
                <w:lang w:val="en-GB"/>
              </w:rPr>
              <w:t>الحالتين</w:t>
            </w:r>
            <w:r w:rsidR="00AB2E79" w:rsidRPr="00C245A0">
              <w:rPr>
                <w:rFonts w:ascii="Traditional Arabic" w:hAnsi="Traditional Arabic" w:cs="Traditional Arabic" w:hint="cs"/>
                <w:sz w:val="26"/>
                <w:szCs w:val="26"/>
                <w:rtl/>
                <w:lang w:val="en-GB"/>
              </w:rPr>
              <w:t>، يجب أن يحصل الاستشاري المدرج في القائمة المختصرة على موافقة كتابية مسبقة من العميل قبل تقديم العرض.</w:t>
            </w:r>
            <w:r w:rsidR="00657DA3" w:rsidRPr="00C245A0">
              <w:rPr>
                <w:rFonts w:ascii="Traditional Arabic" w:hAnsi="Traditional Arabic" w:cs="Traditional Arabic" w:hint="cs"/>
                <w:sz w:val="26"/>
                <w:szCs w:val="26"/>
                <w:rtl/>
                <w:lang w:val="en-GB"/>
              </w:rPr>
              <w:t xml:space="preserve"> وعند الدخول في شراكة مع شركات غير مدرجة في القائمة المختصرة </w:t>
            </w:r>
            <w:r w:rsidR="0012754A" w:rsidRPr="00C245A0">
              <w:rPr>
                <w:rFonts w:ascii="Traditional Arabic" w:hAnsi="Traditional Arabic" w:cs="Traditional Arabic" w:hint="cs"/>
                <w:sz w:val="26"/>
                <w:szCs w:val="26"/>
                <w:rtl/>
                <w:lang w:val="en-GB"/>
              </w:rPr>
              <w:t>في</w:t>
            </w:r>
            <w:r w:rsidR="00657DA3" w:rsidRPr="00C245A0">
              <w:rPr>
                <w:rFonts w:ascii="Traditional Arabic" w:hAnsi="Traditional Arabic" w:cs="Traditional Arabic" w:hint="cs"/>
                <w:sz w:val="26"/>
                <w:szCs w:val="26"/>
                <w:rtl/>
                <w:lang w:val="en-GB"/>
              </w:rPr>
              <w:t xml:space="preserve"> شكل شركة </w:t>
            </w:r>
            <w:r w:rsidR="00657DA3" w:rsidRPr="00C245A0">
              <w:rPr>
                <w:rFonts w:ascii="Traditional Arabic" w:hAnsi="Traditional Arabic" w:cs="Traditional Arabic" w:hint="cs"/>
                <w:sz w:val="26"/>
                <w:szCs w:val="26"/>
                <w:rtl/>
                <w:lang w:val="en-GB"/>
              </w:rPr>
              <w:lastRenderedPageBreak/>
              <w:t>محاصة أو استشارة من الباطن، ينبغي أن يكون الاستشاري المدرج في القائمة المختصرة هو ال</w:t>
            </w:r>
            <w:r w:rsidR="00C957E3" w:rsidRPr="00C245A0">
              <w:rPr>
                <w:rFonts w:ascii="Traditional Arabic" w:hAnsi="Traditional Arabic" w:cs="Traditional Arabic" w:hint="cs"/>
                <w:sz w:val="26"/>
                <w:szCs w:val="26"/>
                <w:rtl/>
                <w:lang w:val="en-GB"/>
              </w:rPr>
              <w:t xml:space="preserve">عضو المسؤول. </w:t>
            </w:r>
            <w:r w:rsidR="00475D16" w:rsidRPr="00C245A0">
              <w:rPr>
                <w:rFonts w:ascii="Traditional Arabic" w:hAnsi="Traditional Arabic" w:cs="Traditional Arabic" w:hint="cs"/>
                <w:sz w:val="26"/>
                <w:szCs w:val="26"/>
                <w:rtl/>
                <w:lang w:val="en-GB"/>
              </w:rPr>
              <w:t>وعندما يدخ</w:t>
            </w:r>
            <w:r w:rsidR="00195307" w:rsidRPr="00C245A0">
              <w:rPr>
                <w:rFonts w:ascii="Traditional Arabic" w:hAnsi="Traditional Arabic" w:cs="Traditional Arabic" w:hint="cs"/>
                <w:sz w:val="26"/>
                <w:szCs w:val="26"/>
                <w:rtl/>
                <w:lang w:val="en-GB"/>
              </w:rPr>
              <w:t>ُ</w:t>
            </w:r>
            <w:r w:rsidR="00475D16" w:rsidRPr="00C245A0">
              <w:rPr>
                <w:rFonts w:ascii="Traditional Arabic" w:hAnsi="Traditional Arabic" w:cs="Traditional Arabic" w:hint="cs"/>
                <w:sz w:val="26"/>
                <w:szCs w:val="26"/>
                <w:rtl/>
                <w:lang w:val="en-GB"/>
              </w:rPr>
              <w:t>ل استشاريون مدرجون في القائمة المختصرة في شراكة</w:t>
            </w:r>
            <w:r w:rsidR="00904200" w:rsidRPr="00C245A0">
              <w:rPr>
                <w:rFonts w:ascii="Traditional Arabic" w:hAnsi="Traditional Arabic" w:cs="Traditional Arabic" w:hint="cs"/>
                <w:sz w:val="26"/>
                <w:szCs w:val="26"/>
                <w:rtl/>
                <w:lang w:val="en-GB"/>
              </w:rPr>
              <w:t xml:space="preserve"> فيما</w:t>
            </w:r>
            <w:r w:rsidR="00475D16" w:rsidRPr="00C245A0">
              <w:rPr>
                <w:rFonts w:ascii="Traditional Arabic" w:hAnsi="Traditional Arabic" w:cs="Traditional Arabic" w:hint="cs"/>
                <w:sz w:val="26"/>
                <w:szCs w:val="26"/>
                <w:rtl/>
                <w:lang w:val="en-GB"/>
              </w:rPr>
              <w:t xml:space="preserve"> بينهم، يمكن أن يكون العضو المسؤول </w:t>
            </w:r>
            <w:r w:rsidR="00CD647F" w:rsidRPr="00C245A0">
              <w:rPr>
                <w:rFonts w:ascii="Traditional Arabic" w:hAnsi="Traditional Arabic" w:cs="Traditional Arabic" w:hint="cs"/>
                <w:sz w:val="26"/>
                <w:szCs w:val="26"/>
                <w:rtl/>
                <w:lang w:val="en-GB"/>
              </w:rPr>
              <w:t xml:space="preserve">أحدا منهم. </w:t>
            </w:r>
            <w:r w:rsidR="00475D16" w:rsidRPr="00C245A0">
              <w:rPr>
                <w:rFonts w:ascii="Traditional Arabic" w:hAnsi="Traditional Arabic" w:cs="Traditional Arabic" w:hint="cs"/>
                <w:sz w:val="26"/>
                <w:szCs w:val="26"/>
                <w:rtl/>
                <w:lang w:val="en-GB"/>
              </w:rPr>
              <w:t xml:space="preserve"> </w:t>
            </w:r>
            <w:r w:rsidR="00AB2E79" w:rsidRPr="00C245A0">
              <w:rPr>
                <w:rFonts w:ascii="Traditional Arabic" w:hAnsi="Traditional Arabic" w:cs="Traditional Arabic" w:hint="cs"/>
                <w:sz w:val="26"/>
                <w:szCs w:val="26"/>
                <w:rtl/>
                <w:lang w:val="en-GB"/>
              </w:rPr>
              <w:t xml:space="preserve"> </w:t>
            </w:r>
            <w:r w:rsidR="00263885" w:rsidRPr="00C245A0">
              <w:rPr>
                <w:rFonts w:ascii="Traditional Arabic" w:hAnsi="Traditional Arabic" w:cs="Traditional Arabic" w:hint="cs"/>
                <w:sz w:val="26"/>
                <w:szCs w:val="26"/>
                <w:rtl/>
                <w:lang w:val="en-GB"/>
              </w:rPr>
              <w:t xml:space="preserve"> </w:t>
            </w:r>
          </w:p>
          <w:p w14:paraId="01109559" w14:textId="0D4FC4E8" w:rsidR="00E567F9" w:rsidRPr="00C245A0" w:rsidRDefault="00904200" w:rsidP="00FF30C9">
            <w:pPr>
              <w:pStyle w:val="ListParagraph"/>
              <w:bidi/>
              <w:spacing w:after="120"/>
              <w:ind w:left="0"/>
              <w:contextualSpacing w:val="0"/>
              <w:jc w:val="both"/>
              <w:rPr>
                <w:rFonts w:ascii="Traditional Arabic" w:hAnsi="Traditional Arabic" w:cs="Traditional Arabic"/>
                <w:sz w:val="26"/>
                <w:szCs w:val="26"/>
                <w:rtl/>
                <w:lang w:val="en-GB" w:bidi="ar-AE"/>
              </w:rPr>
            </w:pPr>
            <w:r w:rsidRPr="00C245A0">
              <w:rPr>
                <w:rFonts w:ascii="Traditional Arabic" w:hAnsi="Traditional Arabic" w:cs="Traditional Arabic" w:hint="cs"/>
                <w:sz w:val="26"/>
                <w:szCs w:val="26"/>
                <w:rtl/>
                <w:lang w:val="en-GB"/>
              </w:rPr>
              <w:t xml:space="preserve"> 2.1.14 يمكن للعميل أن يبين في </w:t>
            </w:r>
            <w:r w:rsidRPr="00C245A0">
              <w:rPr>
                <w:rFonts w:ascii="Traditional Arabic" w:hAnsi="Traditional Arabic" w:cs="Traditional Arabic" w:hint="cs"/>
                <w:b/>
                <w:bCs/>
                <w:sz w:val="26"/>
                <w:szCs w:val="26"/>
                <w:rtl/>
                <w:lang w:val="en-GB"/>
              </w:rPr>
              <w:t xml:space="preserve">صحيفة البيانات </w:t>
            </w:r>
            <w:r w:rsidR="000A2C40" w:rsidRPr="00C245A0">
              <w:rPr>
                <w:rFonts w:ascii="Traditional Arabic" w:hAnsi="Traditional Arabic" w:cs="Traditional Arabic" w:hint="cs"/>
                <w:sz w:val="26"/>
                <w:szCs w:val="26"/>
                <w:rtl/>
                <w:lang w:val="en-GB" w:bidi="ar-AE"/>
              </w:rPr>
              <w:t>وقت العمل التقديري</w:t>
            </w:r>
            <w:r w:rsidRPr="00C245A0">
              <w:rPr>
                <w:rFonts w:ascii="Traditional Arabic" w:hAnsi="Traditional Arabic" w:cs="Traditional Arabic" w:hint="cs"/>
                <w:sz w:val="26"/>
                <w:szCs w:val="26"/>
                <w:rtl/>
                <w:lang w:val="en-GB" w:bidi="ar-AE"/>
              </w:rPr>
              <w:t xml:space="preserve"> للخبراء </w:t>
            </w:r>
            <w:r w:rsidR="00996193" w:rsidRPr="00C245A0">
              <w:rPr>
                <w:rFonts w:ascii="Traditional Arabic" w:hAnsi="Traditional Arabic" w:cs="Traditional Arabic" w:hint="cs"/>
                <w:sz w:val="26"/>
                <w:szCs w:val="26"/>
                <w:rtl/>
                <w:lang w:val="en-GB" w:bidi="ar-AE"/>
              </w:rPr>
              <w:t>الأساسيين</w:t>
            </w:r>
            <w:r w:rsidRPr="00C245A0">
              <w:rPr>
                <w:rFonts w:ascii="Traditional Arabic" w:hAnsi="Traditional Arabic" w:cs="Traditional Arabic" w:hint="cs"/>
                <w:sz w:val="26"/>
                <w:szCs w:val="26"/>
                <w:rtl/>
                <w:lang w:val="en-GB" w:bidi="ar-AE"/>
              </w:rPr>
              <w:t xml:space="preserve"> (يُعبّر </w:t>
            </w:r>
            <w:r w:rsidR="00FF30C9" w:rsidRPr="00C245A0">
              <w:rPr>
                <w:rFonts w:ascii="Traditional Arabic" w:hAnsi="Traditional Arabic" w:cs="Traditional Arabic" w:hint="cs"/>
                <w:sz w:val="26"/>
                <w:szCs w:val="26"/>
                <w:rtl/>
                <w:lang w:val="en-GB" w:bidi="ar-AE"/>
              </w:rPr>
              <w:t>عنه بشهر عمل للفرد</w:t>
            </w:r>
            <w:r w:rsidR="00195B1F" w:rsidRPr="00C245A0">
              <w:rPr>
                <w:rFonts w:ascii="Traditional Arabic" w:hAnsi="Traditional Arabic" w:cs="Traditional Arabic" w:hint="cs"/>
                <w:sz w:val="26"/>
                <w:szCs w:val="26"/>
                <w:rtl/>
                <w:lang w:val="en-GB" w:bidi="ar-AE"/>
              </w:rPr>
              <w:t xml:space="preserve">) </w:t>
            </w:r>
            <w:r w:rsidR="000A2C40" w:rsidRPr="00C245A0">
              <w:rPr>
                <w:rFonts w:ascii="Traditional Arabic" w:hAnsi="Traditional Arabic" w:cs="Traditional Arabic" w:hint="cs"/>
                <w:sz w:val="26"/>
                <w:szCs w:val="26"/>
                <w:rtl/>
                <w:lang w:val="en-GB" w:bidi="ar-AE"/>
              </w:rPr>
              <w:t xml:space="preserve">أو تكلفة العميل التقديرية الإجمالية للمهمة، ولكن ليس كليهما. </w:t>
            </w:r>
            <w:r w:rsidR="00B5623D" w:rsidRPr="00C245A0">
              <w:rPr>
                <w:rFonts w:ascii="Traditional Arabic" w:hAnsi="Traditional Arabic" w:cs="Traditional Arabic" w:hint="cs"/>
                <w:sz w:val="26"/>
                <w:szCs w:val="26"/>
                <w:rtl/>
                <w:lang w:val="en-GB" w:bidi="ar-AE"/>
              </w:rPr>
              <w:t>و</w:t>
            </w:r>
            <w:r w:rsidR="000A2C40" w:rsidRPr="00C245A0">
              <w:rPr>
                <w:rFonts w:ascii="Traditional Arabic" w:hAnsi="Traditional Arabic" w:cs="Traditional Arabic" w:hint="cs"/>
                <w:sz w:val="26"/>
                <w:szCs w:val="26"/>
                <w:rtl/>
                <w:lang w:val="en-GB" w:bidi="ar-AE"/>
              </w:rPr>
              <w:t>يُقدم هذا التقدير على سبيل التوضيح وي</w:t>
            </w:r>
            <w:r w:rsidR="00686283" w:rsidRPr="00C245A0">
              <w:rPr>
                <w:rFonts w:ascii="Traditional Arabic" w:hAnsi="Traditional Arabic" w:cs="Traditional Arabic" w:hint="cs"/>
                <w:sz w:val="26"/>
                <w:szCs w:val="26"/>
                <w:rtl/>
                <w:lang w:val="en-GB" w:bidi="ar-AE"/>
              </w:rPr>
              <w:t>تعيّن</w:t>
            </w:r>
            <w:r w:rsidR="000A2C40" w:rsidRPr="00C245A0">
              <w:rPr>
                <w:rFonts w:ascii="Traditional Arabic" w:hAnsi="Traditional Arabic" w:cs="Traditional Arabic" w:hint="cs"/>
                <w:sz w:val="26"/>
                <w:szCs w:val="26"/>
                <w:rtl/>
                <w:lang w:val="en-GB" w:bidi="ar-AE"/>
              </w:rPr>
              <w:t xml:space="preserve"> أن يكون العرض قائما على تقديرات الاستشاري </w:t>
            </w:r>
            <w:r w:rsidR="0001265A" w:rsidRPr="00C245A0">
              <w:rPr>
                <w:rFonts w:ascii="Traditional Arabic" w:hAnsi="Traditional Arabic" w:cs="Traditional Arabic" w:hint="cs"/>
                <w:sz w:val="26"/>
                <w:szCs w:val="26"/>
                <w:rtl/>
                <w:lang w:val="en-GB" w:bidi="ar-AE"/>
              </w:rPr>
              <w:t>للعناصر المذكورة.</w:t>
            </w:r>
          </w:p>
          <w:p w14:paraId="2A9D72DE" w14:textId="66F41632" w:rsidR="002E0E38" w:rsidRPr="00C245A0" w:rsidRDefault="00E567F9" w:rsidP="00DD1B2A">
            <w:pPr>
              <w:pStyle w:val="ListParagraph"/>
              <w:bidi/>
              <w:spacing w:after="120"/>
              <w:ind w:left="0"/>
              <w:contextualSpacing w:val="0"/>
              <w:jc w:val="both"/>
              <w:rPr>
                <w:rFonts w:ascii="Traditional Arabic" w:hAnsi="Traditional Arabic" w:cs="Traditional Arabic"/>
                <w:sz w:val="26"/>
                <w:szCs w:val="26"/>
                <w:rtl/>
                <w:lang w:val="en-GB" w:bidi="ar-AE"/>
              </w:rPr>
            </w:pPr>
            <w:r w:rsidRPr="00C245A0">
              <w:rPr>
                <w:rFonts w:ascii="Traditional Arabic" w:hAnsi="Traditional Arabic" w:cs="Traditional Arabic" w:hint="cs"/>
                <w:sz w:val="26"/>
                <w:szCs w:val="26"/>
                <w:rtl/>
                <w:lang w:val="en-GB" w:bidi="ar-AE"/>
              </w:rPr>
              <w:t xml:space="preserve"> 3.1.14 </w:t>
            </w:r>
            <w:r w:rsidR="00212ABB" w:rsidRPr="00C245A0">
              <w:rPr>
                <w:rFonts w:ascii="Traditional Arabic" w:hAnsi="Traditional Arabic" w:cs="Traditional Arabic" w:hint="cs"/>
                <w:sz w:val="26"/>
                <w:szCs w:val="26"/>
                <w:rtl/>
                <w:lang w:val="en-GB" w:bidi="ar-AE"/>
              </w:rPr>
              <w:t xml:space="preserve">عندما تتضمن </w:t>
            </w:r>
            <w:r w:rsidR="00212ABB" w:rsidRPr="00C245A0">
              <w:rPr>
                <w:rFonts w:ascii="Traditional Arabic" w:hAnsi="Traditional Arabic" w:cs="Traditional Arabic" w:hint="cs"/>
                <w:b/>
                <w:bCs/>
                <w:sz w:val="26"/>
                <w:szCs w:val="26"/>
                <w:rtl/>
                <w:lang w:val="en-GB" w:bidi="ar-AE"/>
              </w:rPr>
              <w:t xml:space="preserve">صحيفة البيانات </w:t>
            </w:r>
            <w:r w:rsidR="00212ABB" w:rsidRPr="00C245A0">
              <w:rPr>
                <w:rFonts w:ascii="Traditional Arabic" w:hAnsi="Traditional Arabic" w:cs="Traditional Arabic" w:hint="cs"/>
                <w:sz w:val="26"/>
                <w:szCs w:val="26"/>
                <w:rtl/>
                <w:lang w:val="en-GB" w:bidi="ar-AE"/>
              </w:rPr>
              <w:t>ذلك، يدرج الاستشاري في عرضه على الأقل نفس وقت العمل (</w:t>
            </w:r>
            <w:r w:rsidR="00C12D09" w:rsidRPr="00C245A0">
              <w:rPr>
                <w:rFonts w:ascii="Traditional Arabic" w:hAnsi="Traditional Arabic" w:cs="Traditional Arabic" w:hint="cs"/>
                <w:sz w:val="26"/>
                <w:szCs w:val="26"/>
                <w:rtl/>
                <w:lang w:val="en-GB" w:bidi="ar-AE"/>
              </w:rPr>
              <w:t>ب</w:t>
            </w:r>
            <w:r w:rsidR="00212ABB" w:rsidRPr="00C245A0">
              <w:rPr>
                <w:rFonts w:ascii="Traditional Arabic" w:hAnsi="Traditional Arabic" w:cs="Traditional Arabic" w:hint="cs"/>
                <w:sz w:val="26"/>
                <w:szCs w:val="26"/>
                <w:rtl/>
                <w:lang w:val="en-GB" w:bidi="ar-AE"/>
              </w:rPr>
              <w:t xml:space="preserve">نفس الوحدة المبينة في </w:t>
            </w:r>
            <w:r w:rsidR="00212ABB" w:rsidRPr="00C245A0">
              <w:rPr>
                <w:rFonts w:ascii="Traditional Arabic" w:hAnsi="Traditional Arabic" w:cs="Traditional Arabic" w:hint="cs"/>
                <w:b/>
                <w:bCs/>
                <w:sz w:val="26"/>
                <w:szCs w:val="26"/>
                <w:rtl/>
                <w:lang w:val="en-GB" w:bidi="ar-AE"/>
              </w:rPr>
              <w:t>صحيفة البيانات</w:t>
            </w:r>
            <w:r w:rsidR="00212ABB" w:rsidRPr="00C245A0">
              <w:rPr>
                <w:rFonts w:ascii="Traditional Arabic" w:hAnsi="Traditional Arabic" w:cs="Traditional Arabic" w:hint="cs"/>
                <w:sz w:val="26"/>
                <w:szCs w:val="26"/>
                <w:rtl/>
                <w:lang w:val="en-GB" w:bidi="ar-AE"/>
              </w:rPr>
              <w:t xml:space="preserve">) للخبراء </w:t>
            </w:r>
            <w:r w:rsidR="00996193" w:rsidRPr="00C245A0">
              <w:rPr>
                <w:rFonts w:ascii="Traditional Arabic" w:hAnsi="Traditional Arabic" w:cs="Traditional Arabic" w:hint="cs"/>
                <w:sz w:val="26"/>
                <w:szCs w:val="26"/>
                <w:rtl/>
                <w:lang w:val="en-GB" w:bidi="ar-AE"/>
              </w:rPr>
              <w:t>الأساسيين</w:t>
            </w:r>
            <w:r w:rsidR="00212ABB" w:rsidRPr="00C245A0">
              <w:rPr>
                <w:rFonts w:ascii="Traditional Arabic" w:hAnsi="Traditional Arabic" w:cs="Traditional Arabic" w:hint="cs"/>
                <w:sz w:val="26"/>
                <w:szCs w:val="26"/>
                <w:rtl/>
                <w:lang w:val="en-GB" w:bidi="ar-AE"/>
              </w:rPr>
              <w:t xml:space="preserve">، ويؤدي </w:t>
            </w:r>
            <w:r w:rsidR="00C12D09" w:rsidRPr="00C245A0">
              <w:rPr>
                <w:rFonts w:ascii="Traditional Arabic" w:hAnsi="Traditional Arabic" w:cs="Traditional Arabic" w:hint="cs"/>
                <w:sz w:val="26"/>
                <w:szCs w:val="26"/>
                <w:rtl/>
                <w:lang w:val="en-GB" w:bidi="ar-AE"/>
              </w:rPr>
              <w:t>عدم القيام بذلك إلى</w:t>
            </w:r>
            <w:r w:rsidR="009C6251" w:rsidRPr="00C245A0">
              <w:rPr>
                <w:rFonts w:ascii="Traditional Arabic" w:hAnsi="Traditional Arabic" w:cs="Traditional Arabic" w:hint="cs"/>
                <w:sz w:val="26"/>
                <w:szCs w:val="26"/>
                <w:rtl/>
                <w:lang w:val="en-GB" w:bidi="ar-AE"/>
              </w:rPr>
              <w:t xml:space="preserve"> تعديل العرض المالي لغرض المقارنة بين العروض واتخاذ قرار الإرساء وفقا للإجراء المقرر في </w:t>
            </w:r>
            <w:r w:rsidR="009C6251" w:rsidRPr="00C245A0">
              <w:rPr>
                <w:rFonts w:ascii="Traditional Arabic" w:hAnsi="Traditional Arabic" w:cs="Traditional Arabic" w:hint="cs"/>
                <w:b/>
                <w:bCs/>
                <w:sz w:val="26"/>
                <w:szCs w:val="26"/>
                <w:rtl/>
                <w:lang w:val="en-GB" w:bidi="ar-AE"/>
              </w:rPr>
              <w:t>صحيفة البيانات</w:t>
            </w:r>
            <w:r w:rsidR="009C6251" w:rsidRPr="00C245A0">
              <w:rPr>
                <w:rFonts w:ascii="Traditional Arabic" w:hAnsi="Traditional Arabic" w:cs="Traditional Arabic" w:hint="cs"/>
                <w:sz w:val="26"/>
                <w:szCs w:val="26"/>
                <w:rtl/>
                <w:lang w:val="en-GB" w:bidi="ar-AE"/>
              </w:rPr>
              <w:t>.</w:t>
            </w:r>
            <w:r w:rsidR="00C12D09" w:rsidRPr="00C245A0">
              <w:rPr>
                <w:rFonts w:ascii="Traditional Arabic" w:hAnsi="Traditional Arabic" w:cs="Traditional Arabic" w:hint="cs"/>
                <w:sz w:val="26"/>
                <w:szCs w:val="26"/>
                <w:rtl/>
                <w:lang w:val="en-GB" w:bidi="ar-AE"/>
              </w:rPr>
              <w:t xml:space="preserve"> </w:t>
            </w:r>
            <w:r w:rsidR="00212ABB" w:rsidRPr="00C245A0">
              <w:rPr>
                <w:rFonts w:ascii="Traditional Arabic" w:hAnsi="Traditional Arabic" w:cs="Traditional Arabic" w:hint="cs"/>
                <w:sz w:val="26"/>
                <w:szCs w:val="26"/>
                <w:rtl/>
                <w:lang w:val="en-GB" w:bidi="ar-AE"/>
              </w:rPr>
              <w:t xml:space="preserve"> </w:t>
            </w:r>
            <w:r w:rsidR="0001265A" w:rsidRPr="00C245A0">
              <w:rPr>
                <w:rFonts w:ascii="Traditional Arabic" w:hAnsi="Traditional Arabic" w:cs="Traditional Arabic" w:hint="cs"/>
                <w:sz w:val="26"/>
                <w:szCs w:val="26"/>
                <w:rtl/>
                <w:lang w:val="en-GB" w:bidi="ar-AE"/>
              </w:rPr>
              <w:t xml:space="preserve"> </w:t>
            </w:r>
            <w:r w:rsidR="000A2C40" w:rsidRPr="00C245A0">
              <w:rPr>
                <w:rFonts w:ascii="Traditional Arabic" w:hAnsi="Traditional Arabic" w:cs="Traditional Arabic" w:hint="cs"/>
                <w:sz w:val="26"/>
                <w:szCs w:val="26"/>
                <w:rtl/>
                <w:lang w:val="en-GB" w:bidi="ar-AE"/>
              </w:rPr>
              <w:t xml:space="preserve">  </w:t>
            </w:r>
          </w:p>
          <w:p w14:paraId="57B2C925" w14:textId="6DA60CE6" w:rsidR="000B5EDC" w:rsidRPr="00C245A0" w:rsidRDefault="00D92C70" w:rsidP="00243750">
            <w:pPr>
              <w:pStyle w:val="ListParagraph"/>
              <w:bidi/>
              <w:spacing w:after="120"/>
              <w:ind w:left="0"/>
              <w:contextualSpacing w:val="0"/>
              <w:jc w:val="both"/>
              <w:rPr>
                <w:rFonts w:ascii="Traditional Arabic" w:hAnsi="Traditional Arabic" w:cs="Traditional Arabic"/>
                <w:sz w:val="26"/>
                <w:szCs w:val="26"/>
                <w:lang w:val="en-GB" w:bidi="ar-AE"/>
              </w:rPr>
            </w:pPr>
            <w:r w:rsidRPr="00C245A0">
              <w:rPr>
                <w:rFonts w:ascii="Traditional Arabic" w:hAnsi="Traditional Arabic" w:cs="Traditional Arabic" w:hint="cs"/>
                <w:sz w:val="26"/>
                <w:szCs w:val="26"/>
                <w:rtl/>
                <w:lang w:val="en-GB" w:bidi="ar-AE"/>
              </w:rPr>
              <w:t xml:space="preserve"> 4.1.14 لا </w:t>
            </w:r>
            <w:r w:rsidR="00B5623D" w:rsidRPr="00C245A0">
              <w:rPr>
                <w:rFonts w:ascii="Traditional Arabic" w:hAnsi="Traditional Arabic" w:cs="Traditional Arabic" w:hint="cs"/>
                <w:sz w:val="26"/>
                <w:szCs w:val="26"/>
                <w:rtl/>
                <w:lang w:val="en-GB" w:bidi="ar-AE"/>
              </w:rPr>
              <w:t>يُفصَح</w:t>
            </w:r>
            <w:r w:rsidRPr="00C245A0">
              <w:rPr>
                <w:rFonts w:ascii="Traditional Arabic" w:hAnsi="Traditional Arabic" w:cs="Traditional Arabic" w:hint="cs"/>
                <w:sz w:val="26"/>
                <w:szCs w:val="26"/>
                <w:rtl/>
                <w:lang w:val="en-GB" w:bidi="ar-AE"/>
              </w:rPr>
              <w:t xml:space="preserve"> عن </w:t>
            </w:r>
            <w:r w:rsidR="00A96E96" w:rsidRPr="00C245A0">
              <w:rPr>
                <w:rFonts w:ascii="Traditional Arabic" w:hAnsi="Traditional Arabic" w:cs="Traditional Arabic" w:hint="cs"/>
                <w:sz w:val="26"/>
                <w:szCs w:val="26"/>
                <w:rtl/>
                <w:lang w:val="en-GB" w:bidi="ar-AE"/>
              </w:rPr>
              <w:t>ال</w:t>
            </w:r>
            <w:r w:rsidRPr="00C245A0">
              <w:rPr>
                <w:rFonts w:ascii="Traditional Arabic" w:hAnsi="Traditional Arabic" w:cs="Traditional Arabic" w:hint="cs"/>
                <w:sz w:val="26"/>
                <w:szCs w:val="26"/>
                <w:rtl/>
                <w:lang w:val="en-GB" w:bidi="ar-AE"/>
              </w:rPr>
              <w:t>وقت التقديري</w:t>
            </w:r>
            <w:r w:rsidR="00B5623D" w:rsidRPr="00C245A0">
              <w:rPr>
                <w:rFonts w:ascii="Traditional Arabic" w:hAnsi="Traditional Arabic" w:cs="Traditional Arabic" w:hint="cs"/>
                <w:sz w:val="26"/>
                <w:szCs w:val="26"/>
                <w:rtl/>
                <w:lang w:val="en-GB" w:bidi="ar-AE"/>
              </w:rPr>
              <w:t>ّ</w:t>
            </w:r>
            <w:r w:rsidRPr="00C245A0">
              <w:rPr>
                <w:rFonts w:ascii="Traditional Arabic" w:hAnsi="Traditional Arabic" w:cs="Traditional Arabic" w:hint="cs"/>
                <w:sz w:val="26"/>
                <w:szCs w:val="26"/>
                <w:rtl/>
                <w:lang w:val="en-GB" w:bidi="ar-AE"/>
              </w:rPr>
              <w:t xml:space="preserve"> </w:t>
            </w:r>
            <w:r w:rsidR="00A96E96" w:rsidRPr="00C245A0">
              <w:rPr>
                <w:rFonts w:ascii="Traditional Arabic" w:hAnsi="Traditional Arabic" w:cs="Traditional Arabic" w:hint="cs"/>
                <w:sz w:val="26"/>
                <w:szCs w:val="26"/>
                <w:rtl/>
                <w:lang w:val="en-GB" w:bidi="ar-AE"/>
              </w:rPr>
              <w:t>لعمل ا</w:t>
            </w:r>
            <w:r w:rsidRPr="00C245A0">
              <w:rPr>
                <w:rFonts w:ascii="Traditional Arabic" w:hAnsi="Traditional Arabic" w:cs="Traditional Arabic" w:hint="cs"/>
                <w:sz w:val="26"/>
                <w:szCs w:val="26"/>
                <w:rtl/>
                <w:lang w:val="en-GB" w:bidi="ar-AE"/>
              </w:rPr>
              <w:t xml:space="preserve">لخبراء </w:t>
            </w:r>
            <w:r w:rsidR="00996193" w:rsidRPr="00C245A0">
              <w:rPr>
                <w:rFonts w:ascii="Traditional Arabic" w:hAnsi="Traditional Arabic" w:cs="Traditional Arabic" w:hint="cs"/>
                <w:sz w:val="26"/>
                <w:szCs w:val="26"/>
                <w:rtl/>
                <w:lang w:val="en-GB" w:bidi="ar-AE"/>
              </w:rPr>
              <w:t>الأساسيين</w:t>
            </w:r>
            <w:r w:rsidRPr="00C245A0">
              <w:rPr>
                <w:rFonts w:ascii="Traditional Arabic" w:hAnsi="Traditional Arabic" w:cs="Traditional Arabic" w:hint="cs"/>
                <w:sz w:val="26"/>
                <w:szCs w:val="26"/>
                <w:rtl/>
                <w:lang w:val="en-GB" w:bidi="ar-AE"/>
              </w:rPr>
              <w:t xml:space="preserve"> </w:t>
            </w:r>
            <w:r w:rsidR="00A96E96" w:rsidRPr="00C245A0">
              <w:rPr>
                <w:rFonts w:ascii="Traditional Arabic" w:hAnsi="Traditional Arabic" w:cs="Traditional Arabic" w:hint="cs"/>
                <w:sz w:val="26"/>
                <w:szCs w:val="26"/>
                <w:rtl/>
                <w:lang w:val="en-GB" w:bidi="ar-AE"/>
              </w:rPr>
              <w:t xml:space="preserve">في حالة </w:t>
            </w:r>
            <w:r w:rsidR="00B5623D" w:rsidRPr="00C245A0">
              <w:rPr>
                <w:rFonts w:ascii="Traditional Arabic" w:hAnsi="Traditional Arabic" w:cs="Traditional Arabic" w:hint="cs"/>
                <w:sz w:val="26"/>
                <w:szCs w:val="26"/>
                <w:rtl/>
                <w:lang w:val="en-GB" w:bidi="ar-AE"/>
              </w:rPr>
              <w:t>ا</w:t>
            </w:r>
            <w:r w:rsidRPr="00C245A0">
              <w:rPr>
                <w:rFonts w:ascii="Traditional Arabic" w:hAnsi="Traditional Arabic" w:cs="Traditional Arabic" w:hint="cs"/>
                <w:sz w:val="26"/>
                <w:szCs w:val="26"/>
                <w:rtl/>
                <w:lang w:val="en-GB" w:bidi="ar-AE"/>
              </w:rPr>
              <w:t xml:space="preserve">لمهام </w:t>
            </w:r>
            <w:r w:rsidR="00A96E96" w:rsidRPr="00C245A0">
              <w:rPr>
                <w:rFonts w:ascii="Traditional Arabic" w:hAnsi="Traditional Arabic" w:cs="Traditional Arabic" w:hint="cs"/>
                <w:sz w:val="26"/>
                <w:szCs w:val="26"/>
                <w:rtl/>
                <w:lang w:val="en-GB" w:bidi="ar-AE"/>
              </w:rPr>
              <w:t>المنجَزة بط</w:t>
            </w:r>
            <w:r w:rsidRPr="00C245A0">
              <w:rPr>
                <w:rFonts w:ascii="Traditional Arabic" w:hAnsi="Traditional Arabic" w:cs="Traditional Arabic" w:hint="cs"/>
                <w:sz w:val="26"/>
                <w:szCs w:val="26"/>
                <w:rtl/>
                <w:lang w:val="en-GB" w:bidi="ar-AE"/>
              </w:rPr>
              <w:t xml:space="preserve">ريقة </w:t>
            </w:r>
            <w:r w:rsidR="00243750" w:rsidRPr="00243750">
              <w:rPr>
                <w:rFonts w:ascii="Traditional Arabic" w:hAnsi="Traditional Arabic" w:cs="Traditional Arabic" w:hint="cs"/>
                <w:sz w:val="26"/>
                <w:szCs w:val="26"/>
                <w:rtl/>
                <w:lang w:val="en-GB"/>
              </w:rPr>
              <w:t>الاختيار</w:t>
            </w:r>
            <w:r w:rsidR="00243750" w:rsidRPr="00243750">
              <w:rPr>
                <w:rFonts w:ascii="Traditional Arabic" w:hAnsi="Traditional Arabic" w:cs="Traditional Arabic"/>
                <w:sz w:val="26"/>
                <w:szCs w:val="26"/>
                <w:rtl/>
                <w:lang w:val="en-GB"/>
              </w:rPr>
              <w:t xml:space="preserve"> </w:t>
            </w:r>
            <w:r w:rsidR="00243750" w:rsidRPr="00243750">
              <w:rPr>
                <w:rFonts w:ascii="Traditional Arabic" w:hAnsi="Traditional Arabic" w:cs="Traditional Arabic" w:hint="cs"/>
                <w:sz w:val="26"/>
                <w:szCs w:val="26"/>
                <w:rtl/>
                <w:lang w:val="en-GB"/>
              </w:rPr>
              <w:t>على</w:t>
            </w:r>
            <w:r w:rsidR="00243750" w:rsidRPr="00243750">
              <w:rPr>
                <w:rFonts w:ascii="Traditional Arabic" w:hAnsi="Traditional Arabic" w:cs="Traditional Arabic"/>
                <w:sz w:val="26"/>
                <w:szCs w:val="26"/>
                <w:rtl/>
                <w:lang w:val="en-GB"/>
              </w:rPr>
              <w:t xml:space="preserve"> </w:t>
            </w:r>
            <w:r w:rsidR="00243750" w:rsidRPr="00243750">
              <w:rPr>
                <w:rFonts w:ascii="Traditional Arabic" w:hAnsi="Traditional Arabic" w:cs="Traditional Arabic" w:hint="cs"/>
                <w:sz w:val="26"/>
                <w:szCs w:val="26"/>
                <w:rtl/>
                <w:lang w:val="en-GB"/>
              </w:rPr>
              <w:t>أساس</w:t>
            </w:r>
            <w:r w:rsidR="00243750" w:rsidRPr="00243750">
              <w:rPr>
                <w:rFonts w:ascii="Traditional Arabic" w:hAnsi="Traditional Arabic" w:cs="Traditional Arabic"/>
                <w:sz w:val="26"/>
                <w:szCs w:val="26"/>
                <w:rtl/>
                <w:lang w:val="en-GB"/>
              </w:rPr>
              <w:t xml:space="preserve"> </w:t>
            </w:r>
            <w:r w:rsidR="00243750" w:rsidRPr="00243750">
              <w:rPr>
                <w:rFonts w:ascii="Traditional Arabic" w:hAnsi="Traditional Arabic" w:cs="Traditional Arabic" w:hint="cs"/>
                <w:sz w:val="26"/>
                <w:szCs w:val="26"/>
                <w:rtl/>
                <w:lang w:val="en-GB"/>
              </w:rPr>
              <w:t>موازنة</w:t>
            </w:r>
            <w:r w:rsidR="00243750" w:rsidRPr="00243750">
              <w:rPr>
                <w:rFonts w:ascii="Traditional Arabic" w:hAnsi="Traditional Arabic" w:cs="Traditional Arabic"/>
                <w:sz w:val="26"/>
                <w:szCs w:val="26"/>
                <w:rtl/>
                <w:lang w:val="en-GB"/>
              </w:rPr>
              <w:t xml:space="preserve"> </w:t>
            </w:r>
            <w:r w:rsidR="00243750" w:rsidRPr="00243750">
              <w:rPr>
                <w:rFonts w:ascii="Traditional Arabic" w:hAnsi="Traditional Arabic" w:cs="Traditional Arabic" w:hint="cs"/>
                <w:sz w:val="26"/>
                <w:szCs w:val="26"/>
                <w:rtl/>
                <w:lang w:val="en-GB"/>
              </w:rPr>
              <w:t>ثابتة</w:t>
            </w:r>
            <w:r w:rsidRPr="00C245A0">
              <w:rPr>
                <w:rFonts w:ascii="Traditional Arabic" w:hAnsi="Traditional Arabic" w:cs="Traditional Arabic" w:hint="cs"/>
                <w:sz w:val="26"/>
                <w:szCs w:val="26"/>
                <w:rtl/>
                <w:lang w:val="en-GB" w:bidi="ar-AE"/>
              </w:rPr>
              <w:t xml:space="preserve">. </w:t>
            </w:r>
            <w:r w:rsidR="00C417E0" w:rsidRPr="00C245A0">
              <w:rPr>
                <w:rFonts w:ascii="Traditional Arabic" w:hAnsi="Traditional Arabic" w:cs="Traditional Arabic" w:hint="cs"/>
                <w:sz w:val="26"/>
                <w:szCs w:val="26"/>
                <w:rtl/>
                <w:lang w:val="en-GB" w:bidi="ar-AE"/>
              </w:rPr>
              <w:t>و</w:t>
            </w:r>
            <w:r w:rsidR="00674EA0" w:rsidRPr="00C245A0">
              <w:rPr>
                <w:rFonts w:ascii="Traditional Arabic" w:hAnsi="Traditional Arabic" w:cs="Traditional Arabic" w:hint="cs"/>
                <w:sz w:val="26"/>
                <w:szCs w:val="26"/>
                <w:rtl/>
                <w:lang w:val="en-GB" w:bidi="ar-AE"/>
              </w:rPr>
              <w:t xml:space="preserve">تُقدم الموازنة الإجمالية </w:t>
            </w:r>
            <w:r w:rsidR="00A96E96" w:rsidRPr="00C245A0">
              <w:rPr>
                <w:rFonts w:ascii="Traditional Arabic" w:hAnsi="Traditional Arabic" w:cs="Traditional Arabic" w:hint="cs"/>
                <w:sz w:val="26"/>
                <w:szCs w:val="26"/>
                <w:rtl/>
                <w:lang w:val="en-GB" w:bidi="ar-AE"/>
              </w:rPr>
              <w:t>المتاحة</w:t>
            </w:r>
            <w:r w:rsidR="00674EA0" w:rsidRPr="00C245A0">
              <w:rPr>
                <w:rFonts w:ascii="Traditional Arabic" w:hAnsi="Traditional Arabic" w:cs="Traditional Arabic" w:hint="cs"/>
                <w:sz w:val="26"/>
                <w:szCs w:val="26"/>
                <w:rtl/>
                <w:lang w:val="en-GB" w:bidi="ar-AE"/>
              </w:rPr>
              <w:t xml:space="preserve"> في </w:t>
            </w:r>
            <w:r w:rsidR="00674EA0" w:rsidRPr="00C245A0">
              <w:rPr>
                <w:rFonts w:ascii="Traditional Arabic" w:hAnsi="Traditional Arabic" w:cs="Traditional Arabic" w:hint="cs"/>
                <w:b/>
                <w:bCs/>
                <w:sz w:val="26"/>
                <w:szCs w:val="26"/>
                <w:rtl/>
                <w:lang w:val="en-GB" w:bidi="ar-AE"/>
              </w:rPr>
              <w:t>صحيفة البيانات</w:t>
            </w:r>
            <w:r w:rsidR="004D1CBC" w:rsidRPr="00C245A0">
              <w:rPr>
                <w:rFonts w:ascii="Traditional Arabic" w:hAnsi="Traditional Arabic" w:cs="Traditional Arabic" w:hint="cs"/>
                <w:sz w:val="26"/>
                <w:szCs w:val="26"/>
                <w:rtl/>
                <w:lang w:val="en-GB" w:bidi="ar-AE"/>
              </w:rPr>
              <w:t xml:space="preserve"> </w:t>
            </w:r>
            <w:r w:rsidR="00A96E96" w:rsidRPr="00C245A0">
              <w:rPr>
                <w:rFonts w:ascii="Traditional Arabic" w:hAnsi="Traditional Arabic" w:cs="Traditional Arabic" w:hint="cs"/>
                <w:sz w:val="26"/>
                <w:szCs w:val="26"/>
                <w:rtl/>
                <w:lang w:val="en-GB" w:bidi="ar-AE"/>
              </w:rPr>
              <w:t>ويشار إلى اشتمالها أو عدم اشتمالها على الضرائب</w:t>
            </w:r>
            <w:r w:rsidR="00674EA0" w:rsidRPr="00C245A0">
              <w:rPr>
                <w:rFonts w:ascii="Traditional Arabic" w:hAnsi="Traditional Arabic" w:cs="Traditional Arabic" w:hint="cs"/>
                <w:sz w:val="26"/>
                <w:szCs w:val="26"/>
                <w:rtl/>
                <w:lang w:val="en-GB" w:bidi="ar-AE"/>
              </w:rPr>
              <w:t>، ويجب ألا</w:t>
            </w:r>
            <w:r w:rsidR="00A96E96" w:rsidRPr="00C245A0">
              <w:rPr>
                <w:rFonts w:ascii="Traditional Arabic" w:hAnsi="Traditional Arabic" w:cs="Traditional Arabic" w:hint="cs"/>
                <w:sz w:val="26"/>
                <w:szCs w:val="26"/>
                <w:rtl/>
                <w:lang w:val="en-GB" w:bidi="ar-AE"/>
              </w:rPr>
              <w:t>ّ</w:t>
            </w:r>
            <w:r w:rsidR="00674EA0" w:rsidRPr="00C245A0">
              <w:rPr>
                <w:rFonts w:ascii="Traditional Arabic" w:hAnsi="Traditional Arabic" w:cs="Traditional Arabic" w:hint="cs"/>
                <w:sz w:val="26"/>
                <w:szCs w:val="26"/>
                <w:rtl/>
                <w:lang w:val="en-GB" w:bidi="ar-AE"/>
              </w:rPr>
              <w:t xml:space="preserve"> يتجاوز العرض المالي هذه الموازنة. </w:t>
            </w:r>
          </w:p>
        </w:tc>
      </w:tr>
      <w:tr w:rsidR="000B5EDC" w:rsidRPr="00C245A0" w14:paraId="0D7535AA" w14:textId="77777777" w:rsidTr="00CC38ED">
        <w:tc>
          <w:tcPr>
            <w:tcW w:w="2364" w:type="dxa"/>
          </w:tcPr>
          <w:p w14:paraId="7C134321" w14:textId="3053C278" w:rsidR="000B5EDC" w:rsidRPr="00C245A0" w:rsidRDefault="00674EA0"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صيغة ومحتوى العرض الفني </w:t>
            </w:r>
          </w:p>
        </w:tc>
        <w:tc>
          <w:tcPr>
            <w:tcW w:w="6481" w:type="dxa"/>
          </w:tcPr>
          <w:p w14:paraId="5E428B10" w14:textId="3516EA6C" w:rsidR="00581686" w:rsidRPr="00C245A0" w:rsidRDefault="00581686" w:rsidP="00D63569">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1.15 </w:t>
            </w:r>
            <w:r w:rsidR="00B5623D" w:rsidRPr="00C245A0">
              <w:rPr>
                <w:rFonts w:ascii="Traditional Arabic" w:hAnsi="Traditional Arabic" w:cs="Traditional Arabic" w:hint="cs"/>
                <w:sz w:val="26"/>
                <w:szCs w:val="26"/>
                <w:rtl/>
                <w:lang w:val="en-GB"/>
              </w:rPr>
              <w:t>يُعَدّ</w:t>
            </w:r>
            <w:r w:rsidR="00AF54AE" w:rsidRPr="00C245A0">
              <w:rPr>
                <w:rFonts w:ascii="Traditional Arabic" w:hAnsi="Traditional Arabic" w:cs="Traditional Arabic" w:hint="cs"/>
                <w:sz w:val="26"/>
                <w:szCs w:val="26"/>
                <w:rtl/>
                <w:lang w:val="en-GB"/>
              </w:rPr>
              <w:t xml:space="preserve"> العرض الفني باستخدام النماذج القياسية المتوفرة في القسم 3 من </w:t>
            </w:r>
            <w:r w:rsidR="003F301E" w:rsidRPr="00C245A0">
              <w:rPr>
                <w:rFonts w:ascii="Traditional Arabic" w:hAnsi="Traditional Arabic" w:cs="Traditional Arabic" w:hint="cs"/>
                <w:sz w:val="26"/>
                <w:szCs w:val="26"/>
                <w:rtl/>
                <w:lang w:val="en-GB"/>
              </w:rPr>
              <w:t>طلب تقديم العروض</w:t>
            </w:r>
            <w:r w:rsidR="00AF54AE" w:rsidRPr="00C245A0">
              <w:rPr>
                <w:rFonts w:ascii="Traditional Arabic" w:hAnsi="Traditional Arabic" w:cs="Traditional Arabic" w:hint="cs"/>
                <w:sz w:val="26"/>
                <w:szCs w:val="26"/>
                <w:rtl/>
                <w:lang w:val="en-GB"/>
              </w:rPr>
              <w:t xml:space="preserve"> ويتضمن ال</w:t>
            </w:r>
            <w:r w:rsidR="007527FD" w:rsidRPr="00C245A0">
              <w:rPr>
                <w:rFonts w:ascii="Traditional Arabic" w:hAnsi="Traditional Arabic" w:cs="Traditional Arabic" w:hint="cs"/>
                <w:sz w:val="26"/>
                <w:szCs w:val="26"/>
                <w:rtl/>
                <w:lang w:val="en-GB"/>
              </w:rPr>
              <w:t>وثائق</w:t>
            </w:r>
            <w:r w:rsidR="00AF54AE" w:rsidRPr="00C245A0">
              <w:rPr>
                <w:rFonts w:ascii="Traditional Arabic" w:hAnsi="Traditional Arabic" w:cs="Traditional Arabic" w:hint="cs"/>
                <w:sz w:val="26"/>
                <w:szCs w:val="26"/>
                <w:rtl/>
                <w:lang w:val="en-GB"/>
              </w:rPr>
              <w:t xml:space="preserve"> المبينة في </w:t>
            </w:r>
            <w:r w:rsidR="00AF54AE" w:rsidRPr="00C245A0">
              <w:rPr>
                <w:rFonts w:ascii="Traditional Arabic" w:hAnsi="Traditional Arabic" w:cs="Traditional Arabic" w:hint="cs"/>
                <w:b/>
                <w:bCs/>
                <w:sz w:val="26"/>
                <w:szCs w:val="26"/>
                <w:rtl/>
                <w:lang w:val="en-GB"/>
              </w:rPr>
              <w:t>صحيفة البيانات</w:t>
            </w:r>
            <w:r w:rsidR="00AF54AE" w:rsidRPr="00C245A0">
              <w:rPr>
                <w:rFonts w:ascii="Traditional Arabic" w:hAnsi="Traditional Arabic" w:cs="Traditional Arabic" w:hint="cs"/>
                <w:sz w:val="26"/>
                <w:szCs w:val="26"/>
                <w:rtl/>
                <w:lang w:val="en-GB"/>
              </w:rPr>
              <w:t xml:space="preserve">. </w:t>
            </w:r>
            <w:r w:rsidR="00A96E96" w:rsidRPr="00C245A0">
              <w:rPr>
                <w:rFonts w:ascii="Traditional Arabic" w:hAnsi="Traditional Arabic" w:cs="Traditional Arabic" w:hint="cs"/>
                <w:sz w:val="26"/>
                <w:szCs w:val="26"/>
                <w:rtl/>
                <w:lang w:val="en-GB"/>
              </w:rPr>
              <w:t>و</w:t>
            </w:r>
            <w:r w:rsidR="00590181" w:rsidRPr="00C245A0">
              <w:rPr>
                <w:rFonts w:ascii="Traditional Arabic" w:hAnsi="Traditional Arabic" w:cs="Traditional Arabic" w:hint="cs"/>
                <w:sz w:val="26"/>
                <w:szCs w:val="26"/>
                <w:rtl/>
                <w:lang w:val="en-GB"/>
              </w:rPr>
              <w:t>يجب ألا</w:t>
            </w:r>
            <w:r w:rsidR="00A96E96" w:rsidRPr="00C245A0">
              <w:rPr>
                <w:rFonts w:ascii="Traditional Arabic" w:hAnsi="Traditional Arabic" w:cs="Traditional Arabic" w:hint="cs"/>
                <w:sz w:val="26"/>
                <w:szCs w:val="26"/>
                <w:rtl/>
                <w:lang w:val="en-GB"/>
              </w:rPr>
              <w:t>ّ</w:t>
            </w:r>
            <w:r w:rsidR="00AF54AE" w:rsidRPr="00C245A0">
              <w:rPr>
                <w:rFonts w:ascii="Traditional Arabic" w:hAnsi="Traditional Arabic" w:cs="Traditional Arabic" w:hint="cs"/>
                <w:sz w:val="26"/>
                <w:szCs w:val="26"/>
                <w:rtl/>
                <w:lang w:val="en-GB"/>
              </w:rPr>
              <w:t xml:space="preserve"> يتضمن العرض الفني</w:t>
            </w:r>
            <w:r w:rsidR="00406CA7" w:rsidRPr="00C245A0">
              <w:rPr>
                <w:rFonts w:ascii="Traditional Arabic" w:hAnsi="Traditional Arabic" w:cs="Traditional Arabic" w:hint="cs"/>
                <w:sz w:val="26"/>
                <w:szCs w:val="26"/>
                <w:rtl/>
                <w:lang w:val="en-GB"/>
              </w:rPr>
              <w:t xml:space="preserve"> أيّ </w:t>
            </w:r>
            <w:r w:rsidR="00AF54AE" w:rsidRPr="00C245A0">
              <w:rPr>
                <w:rFonts w:ascii="Traditional Arabic" w:hAnsi="Traditional Arabic" w:cs="Traditional Arabic" w:hint="cs"/>
                <w:sz w:val="26"/>
                <w:szCs w:val="26"/>
                <w:rtl/>
                <w:lang w:val="en-GB"/>
              </w:rPr>
              <w:t>معلومات مالية</w:t>
            </w:r>
            <w:r w:rsidR="00A96E96" w:rsidRPr="00C245A0">
              <w:rPr>
                <w:rFonts w:ascii="Traditional Arabic" w:hAnsi="Traditional Arabic" w:cs="Traditional Arabic" w:hint="cs"/>
                <w:sz w:val="26"/>
                <w:szCs w:val="26"/>
                <w:rtl/>
                <w:lang w:val="en-GB"/>
              </w:rPr>
              <w:t>،</w:t>
            </w:r>
            <w:r w:rsidR="000907F0" w:rsidRPr="00C245A0">
              <w:rPr>
                <w:rFonts w:ascii="Traditional Arabic" w:hAnsi="Traditional Arabic" w:cs="Traditional Arabic" w:hint="cs"/>
                <w:sz w:val="26"/>
                <w:szCs w:val="26"/>
                <w:rtl/>
                <w:lang w:val="en-GB"/>
              </w:rPr>
              <w:t xml:space="preserve"> وي</w:t>
            </w:r>
            <w:r w:rsidR="00590181" w:rsidRPr="00C245A0">
              <w:rPr>
                <w:rFonts w:ascii="Traditional Arabic" w:hAnsi="Traditional Arabic" w:cs="Traditional Arabic" w:hint="cs"/>
                <w:sz w:val="26"/>
                <w:szCs w:val="26"/>
                <w:rtl/>
                <w:lang w:val="en-GB"/>
              </w:rPr>
              <w:t>ُ</w:t>
            </w:r>
            <w:r w:rsidR="000907F0" w:rsidRPr="00C245A0">
              <w:rPr>
                <w:rFonts w:ascii="Traditional Arabic" w:hAnsi="Traditional Arabic" w:cs="Traditional Arabic" w:hint="cs"/>
                <w:sz w:val="26"/>
                <w:szCs w:val="26"/>
                <w:rtl/>
                <w:lang w:val="en-GB"/>
              </w:rPr>
              <w:t xml:space="preserve">علن العرض الفني الذي يتضمن معلومات مالية </w:t>
            </w:r>
            <w:r w:rsidR="00D63569" w:rsidRPr="00C245A0">
              <w:rPr>
                <w:rFonts w:ascii="Traditional Arabic" w:hAnsi="Traditional Arabic" w:cs="Traditional Arabic" w:hint="cs"/>
                <w:sz w:val="26"/>
                <w:szCs w:val="26"/>
                <w:rtl/>
                <w:lang w:val="en-GB"/>
              </w:rPr>
              <w:t>هامّة</w:t>
            </w:r>
            <w:r w:rsidR="000907F0" w:rsidRPr="00C245A0">
              <w:rPr>
                <w:rFonts w:ascii="Traditional Arabic" w:hAnsi="Traditional Arabic" w:cs="Traditional Arabic" w:hint="cs"/>
                <w:sz w:val="26"/>
                <w:szCs w:val="26"/>
                <w:rtl/>
                <w:lang w:val="en-GB"/>
              </w:rPr>
              <w:t xml:space="preserve"> أنه غير </w:t>
            </w:r>
            <w:r w:rsidR="00A96E96" w:rsidRPr="00C245A0">
              <w:rPr>
                <w:rFonts w:ascii="Traditional Arabic" w:hAnsi="Traditional Arabic" w:cs="Traditional Arabic" w:hint="cs"/>
                <w:sz w:val="26"/>
                <w:szCs w:val="26"/>
                <w:rtl/>
                <w:lang w:val="en-GB"/>
              </w:rPr>
              <w:t>مستوفٍ للشروط</w:t>
            </w:r>
            <w:r w:rsidR="000907F0" w:rsidRPr="00C245A0">
              <w:rPr>
                <w:rFonts w:ascii="Traditional Arabic" w:hAnsi="Traditional Arabic" w:cs="Traditional Arabic" w:hint="cs"/>
                <w:sz w:val="26"/>
                <w:szCs w:val="26"/>
                <w:rtl/>
                <w:lang w:val="en-GB"/>
              </w:rPr>
              <w:t>.</w:t>
            </w:r>
            <w:r w:rsidR="00AF54AE" w:rsidRPr="00C245A0">
              <w:rPr>
                <w:rFonts w:ascii="Traditional Arabic" w:hAnsi="Traditional Arabic" w:cs="Traditional Arabic" w:hint="cs"/>
                <w:sz w:val="26"/>
                <w:szCs w:val="26"/>
                <w:rtl/>
                <w:lang w:val="en-GB"/>
              </w:rPr>
              <w:t xml:space="preserve"> </w:t>
            </w:r>
          </w:p>
          <w:p w14:paraId="61405FA6" w14:textId="377241B5" w:rsidR="00590181" w:rsidRPr="00C245A0" w:rsidRDefault="00590181" w:rsidP="00D63569">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 1.1.15 لا يقترح الاستشاري </w:t>
            </w:r>
            <w:r w:rsidR="004D1CBC" w:rsidRPr="00C245A0">
              <w:rPr>
                <w:rFonts w:ascii="Traditional Arabic" w:hAnsi="Traditional Arabic" w:cs="Traditional Arabic" w:hint="cs"/>
                <w:sz w:val="26"/>
                <w:szCs w:val="26"/>
                <w:rtl/>
                <w:lang w:val="en-GB"/>
              </w:rPr>
              <w:t>خبراء أساسيين</w:t>
            </w:r>
            <w:r w:rsidRPr="00C245A0">
              <w:rPr>
                <w:rFonts w:ascii="Traditional Arabic" w:hAnsi="Traditional Arabic" w:cs="Traditional Arabic" w:hint="cs"/>
                <w:sz w:val="26"/>
                <w:szCs w:val="26"/>
                <w:rtl/>
                <w:lang w:val="en-GB"/>
              </w:rPr>
              <w:t xml:space="preserve"> </w:t>
            </w:r>
            <w:r w:rsidR="00D63569" w:rsidRPr="00C245A0">
              <w:rPr>
                <w:rFonts w:ascii="Traditional Arabic" w:hAnsi="Traditional Arabic" w:cs="Traditional Arabic" w:hint="cs"/>
                <w:sz w:val="26"/>
                <w:szCs w:val="26"/>
                <w:rtl/>
                <w:lang w:val="en-GB"/>
              </w:rPr>
              <w:t>بدلاء</w:t>
            </w:r>
            <w:r w:rsidRPr="00C245A0">
              <w:rPr>
                <w:rFonts w:ascii="Traditional Arabic" w:hAnsi="Traditional Arabic" w:cs="Traditional Arabic" w:hint="cs"/>
                <w:sz w:val="26"/>
                <w:szCs w:val="26"/>
                <w:rtl/>
                <w:lang w:val="en-GB"/>
              </w:rPr>
              <w:t xml:space="preserve">. وتُقدّم سيرة ذاتية واحدة فقط لكل </w:t>
            </w:r>
            <w:r w:rsidR="00F90816" w:rsidRPr="00C245A0">
              <w:rPr>
                <w:rFonts w:ascii="Traditional Arabic" w:hAnsi="Traditional Arabic" w:cs="Traditional Arabic" w:hint="cs"/>
                <w:sz w:val="26"/>
                <w:szCs w:val="26"/>
                <w:rtl/>
                <w:lang w:val="en-GB"/>
              </w:rPr>
              <w:t>وظيفة</w:t>
            </w:r>
            <w:r w:rsidRPr="00C245A0">
              <w:rPr>
                <w:rFonts w:ascii="Traditional Arabic" w:hAnsi="Traditional Arabic" w:cs="Traditional Arabic" w:hint="cs"/>
                <w:sz w:val="26"/>
                <w:szCs w:val="26"/>
                <w:rtl/>
                <w:lang w:val="en-GB"/>
              </w:rPr>
              <w:t xml:space="preserve"> </w:t>
            </w:r>
            <w:r w:rsidR="004D1CBC" w:rsidRPr="00C245A0">
              <w:rPr>
                <w:rFonts w:ascii="Traditional Arabic" w:hAnsi="Traditional Arabic" w:cs="Traditional Arabic" w:hint="cs"/>
                <w:sz w:val="26"/>
                <w:szCs w:val="26"/>
                <w:rtl/>
                <w:lang w:val="en-GB"/>
              </w:rPr>
              <w:t>خبير أساسيّ</w:t>
            </w:r>
            <w:r w:rsidRPr="00C245A0">
              <w:rPr>
                <w:rFonts w:ascii="Traditional Arabic" w:hAnsi="Traditional Arabic" w:cs="Traditional Arabic" w:hint="cs"/>
                <w:sz w:val="26"/>
                <w:szCs w:val="26"/>
                <w:rtl/>
                <w:lang w:val="en-GB"/>
              </w:rPr>
              <w:t xml:space="preserve">. </w:t>
            </w:r>
            <w:r w:rsidR="00572492" w:rsidRPr="00C245A0">
              <w:rPr>
                <w:rFonts w:ascii="Traditional Arabic" w:hAnsi="Traditional Arabic" w:cs="Traditional Arabic" w:hint="cs"/>
                <w:sz w:val="26"/>
                <w:szCs w:val="26"/>
                <w:rtl/>
                <w:lang w:val="en-GB"/>
              </w:rPr>
              <w:t>و</w:t>
            </w:r>
            <w:r w:rsidRPr="00C245A0">
              <w:rPr>
                <w:rFonts w:ascii="Traditional Arabic" w:hAnsi="Traditional Arabic" w:cs="Traditional Arabic" w:hint="cs"/>
                <w:sz w:val="26"/>
                <w:szCs w:val="26"/>
                <w:rtl/>
                <w:lang w:val="en-GB"/>
              </w:rPr>
              <w:t xml:space="preserve">عدم الامتثال لهذا المتطلب </w:t>
            </w:r>
            <w:r w:rsidR="008F6B7F" w:rsidRPr="00C245A0">
              <w:rPr>
                <w:rFonts w:ascii="Traditional Arabic" w:hAnsi="Traditional Arabic" w:cs="Traditional Arabic" w:hint="cs"/>
                <w:sz w:val="26"/>
                <w:szCs w:val="26"/>
                <w:rtl/>
                <w:lang w:val="en-GB"/>
              </w:rPr>
              <w:t xml:space="preserve">يجعل العرض </w:t>
            </w:r>
            <w:r w:rsidR="00D63569" w:rsidRPr="00C245A0">
              <w:rPr>
                <w:rFonts w:ascii="Traditional Arabic" w:hAnsi="Traditional Arabic" w:cs="Traditional Arabic" w:hint="cs"/>
                <w:sz w:val="26"/>
                <w:szCs w:val="26"/>
                <w:rtl/>
                <w:lang w:val="en-GB"/>
              </w:rPr>
              <w:t>غير مستوفٍ للشروط</w:t>
            </w:r>
            <w:r w:rsidR="008F6B7F"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p>
          <w:p w14:paraId="3A31396F" w14:textId="4B6E1F9B" w:rsidR="00840BC7" w:rsidRPr="00C245A0" w:rsidRDefault="00572492" w:rsidP="00DD1B2A">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2.15 </w:t>
            </w:r>
            <w:r w:rsidR="009329CC" w:rsidRPr="00C245A0">
              <w:rPr>
                <w:rFonts w:ascii="Traditional Arabic" w:hAnsi="Traditional Arabic" w:cs="Traditional Arabic" w:hint="cs"/>
                <w:sz w:val="26"/>
                <w:szCs w:val="26"/>
                <w:rtl/>
                <w:lang w:val="en-GB"/>
              </w:rPr>
              <w:t>حسب طبيعة المهمة، يُطال</w:t>
            </w:r>
            <w:r w:rsidR="00337C92" w:rsidRPr="00C245A0">
              <w:rPr>
                <w:rFonts w:ascii="Traditional Arabic" w:hAnsi="Traditional Arabic" w:cs="Traditional Arabic" w:hint="cs"/>
                <w:sz w:val="26"/>
                <w:szCs w:val="26"/>
                <w:rtl/>
                <w:lang w:val="en-GB"/>
              </w:rPr>
              <w:t>َ</w:t>
            </w:r>
            <w:r w:rsidR="009329CC" w:rsidRPr="00C245A0">
              <w:rPr>
                <w:rFonts w:ascii="Traditional Arabic" w:hAnsi="Traditional Arabic" w:cs="Traditional Arabic" w:hint="cs"/>
                <w:sz w:val="26"/>
                <w:szCs w:val="26"/>
                <w:rtl/>
                <w:lang w:val="en-GB"/>
              </w:rPr>
              <w:t xml:space="preserve">ب الاستشاري بتقديم عرض فني شامل أو عرض فني مبسط كما هو مبين في </w:t>
            </w:r>
            <w:r w:rsidR="009329CC" w:rsidRPr="00C245A0">
              <w:rPr>
                <w:rFonts w:ascii="Traditional Arabic" w:hAnsi="Traditional Arabic" w:cs="Traditional Arabic" w:hint="cs"/>
                <w:b/>
                <w:bCs/>
                <w:sz w:val="26"/>
                <w:szCs w:val="26"/>
                <w:rtl/>
                <w:lang w:val="en-GB"/>
              </w:rPr>
              <w:t xml:space="preserve">صحيفة البيانات </w:t>
            </w:r>
            <w:r w:rsidR="009329CC" w:rsidRPr="00C245A0">
              <w:rPr>
                <w:rFonts w:ascii="Traditional Arabic" w:hAnsi="Traditional Arabic" w:cs="Traditional Arabic" w:hint="cs"/>
                <w:sz w:val="26"/>
                <w:szCs w:val="26"/>
                <w:rtl/>
                <w:lang w:val="en-GB"/>
              </w:rPr>
              <w:t xml:space="preserve">وباستخدام النماذج القياسية المتوفرة في القسم 3 من </w:t>
            </w:r>
            <w:r w:rsidR="003F301E" w:rsidRPr="00C245A0">
              <w:rPr>
                <w:rFonts w:ascii="Traditional Arabic" w:hAnsi="Traditional Arabic" w:cs="Traditional Arabic" w:hint="cs"/>
                <w:sz w:val="26"/>
                <w:szCs w:val="26"/>
                <w:rtl/>
                <w:lang w:val="en-GB"/>
              </w:rPr>
              <w:t>طلب تقديم العروض</w:t>
            </w:r>
            <w:r w:rsidR="009329CC" w:rsidRPr="00C245A0">
              <w:rPr>
                <w:rFonts w:ascii="Traditional Arabic" w:hAnsi="Traditional Arabic" w:cs="Traditional Arabic" w:hint="cs"/>
                <w:sz w:val="26"/>
                <w:szCs w:val="26"/>
                <w:rtl/>
                <w:lang w:val="en-GB"/>
              </w:rPr>
              <w:t>.</w:t>
            </w:r>
          </w:p>
        </w:tc>
      </w:tr>
      <w:tr w:rsidR="000B5EDC" w:rsidRPr="00C245A0" w14:paraId="6B60CD96" w14:textId="77777777" w:rsidTr="00CC38ED">
        <w:tc>
          <w:tcPr>
            <w:tcW w:w="2364" w:type="dxa"/>
          </w:tcPr>
          <w:p w14:paraId="6498622B" w14:textId="38A540E8" w:rsidR="000B5EDC" w:rsidRPr="00C245A0" w:rsidRDefault="009D0775" w:rsidP="00DD1B2A">
            <w:pPr>
              <w:pStyle w:val="Heading2"/>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العرض المالي</w:t>
            </w:r>
          </w:p>
        </w:tc>
        <w:tc>
          <w:tcPr>
            <w:tcW w:w="6481" w:type="dxa"/>
          </w:tcPr>
          <w:p w14:paraId="44FAFA4A" w14:textId="6A1E9691" w:rsidR="000B5EDC" w:rsidRPr="00C245A0" w:rsidRDefault="009D0775" w:rsidP="00012566">
            <w:pPr>
              <w:pStyle w:val="ListParagraph"/>
              <w:tabs>
                <w:tab w:val="left" w:pos="774"/>
              </w:tabs>
              <w:bidi/>
              <w:spacing w:after="120"/>
              <w:ind w:left="0"/>
              <w:contextualSpacing w:val="0"/>
              <w:jc w:val="both"/>
              <w:rPr>
                <w:lang w:val="en-GB"/>
              </w:rPr>
            </w:pPr>
            <w:r w:rsidRPr="00C245A0">
              <w:rPr>
                <w:rFonts w:ascii="Traditional Arabic" w:hAnsi="Traditional Arabic" w:cs="Traditional Arabic" w:hint="cs"/>
                <w:sz w:val="26"/>
                <w:szCs w:val="26"/>
                <w:rtl/>
                <w:lang w:val="en-GB"/>
              </w:rPr>
              <w:t xml:space="preserve">1.16 </w:t>
            </w:r>
            <w:r w:rsidR="00012566" w:rsidRPr="00C245A0">
              <w:rPr>
                <w:rFonts w:ascii="Traditional Arabic" w:hAnsi="Traditional Arabic" w:cs="Traditional Arabic" w:hint="cs"/>
                <w:sz w:val="26"/>
                <w:szCs w:val="26"/>
                <w:rtl/>
                <w:lang w:val="en-GB"/>
              </w:rPr>
              <w:t>يُعَدّ</w:t>
            </w:r>
            <w:r w:rsidRPr="00C245A0">
              <w:rPr>
                <w:rFonts w:ascii="Traditional Arabic" w:hAnsi="Traditional Arabic" w:cs="Traditional Arabic" w:hint="cs"/>
                <w:sz w:val="26"/>
                <w:szCs w:val="26"/>
                <w:rtl/>
                <w:lang w:val="en-GB"/>
              </w:rPr>
              <w:t xml:space="preserve"> العرض المالي باستخدام النماذج القياسية المتوفرة في القسم 4 من </w:t>
            </w:r>
            <w:r w:rsidR="003F301E" w:rsidRPr="00C245A0">
              <w:rPr>
                <w:rFonts w:ascii="Traditional Arabic" w:hAnsi="Traditional Arabic" w:cs="Traditional Arabic" w:hint="cs"/>
                <w:sz w:val="26"/>
                <w:szCs w:val="26"/>
                <w:rtl/>
                <w:lang w:val="en-GB"/>
              </w:rPr>
              <w:t>طلب تقديم العروض</w:t>
            </w:r>
            <w:r w:rsidRPr="00C245A0">
              <w:rPr>
                <w:rFonts w:ascii="Traditional Arabic" w:hAnsi="Traditional Arabic" w:cs="Traditional Arabic" w:hint="cs"/>
                <w:sz w:val="26"/>
                <w:szCs w:val="26"/>
                <w:rtl/>
                <w:lang w:val="en-GB"/>
              </w:rPr>
              <w:t xml:space="preserve">. وينبغي أن يتضمن </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التكاليف المرتبطة بالمهمة، </w:t>
            </w:r>
            <w:r w:rsidR="00012566" w:rsidRPr="00C245A0">
              <w:rPr>
                <w:rFonts w:ascii="Traditional Arabic" w:hAnsi="Traditional Arabic" w:cs="Traditional Arabic" w:hint="cs"/>
                <w:sz w:val="26"/>
                <w:szCs w:val="26"/>
                <w:rtl/>
                <w:lang w:val="en-GB"/>
              </w:rPr>
              <w:t>ومنها:</w:t>
            </w:r>
            <w:r w:rsidRPr="00C245A0">
              <w:rPr>
                <w:rFonts w:ascii="Traditional Arabic" w:hAnsi="Traditional Arabic" w:cs="Traditional Arabic" w:hint="cs"/>
                <w:sz w:val="26"/>
                <w:szCs w:val="26"/>
                <w:rtl/>
                <w:lang w:val="en-GB"/>
              </w:rPr>
              <w:t xml:space="preserve"> (أ) </w:t>
            </w:r>
            <w:r w:rsidR="00F7780A" w:rsidRPr="00C245A0">
              <w:rPr>
                <w:rFonts w:ascii="Traditional Arabic" w:hAnsi="Traditional Arabic" w:cs="Traditional Arabic" w:hint="cs"/>
                <w:sz w:val="26"/>
                <w:szCs w:val="26"/>
                <w:rtl/>
                <w:lang w:val="en-GB"/>
              </w:rPr>
              <w:t>أتعاب</w:t>
            </w:r>
            <w:r w:rsidRPr="00C245A0">
              <w:rPr>
                <w:rFonts w:ascii="Traditional Arabic" w:hAnsi="Traditional Arabic" w:cs="Traditional Arabic" w:hint="cs"/>
                <w:sz w:val="26"/>
                <w:szCs w:val="26"/>
                <w:rtl/>
                <w:lang w:val="en-GB"/>
              </w:rPr>
              <w:t xml:space="preserve"> </w:t>
            </w:r>
            <w:r w:rsidR="00217F71" w:rsidRPr="00C245A0">
              <w:rPr>
                <w:rFonts w:ascii="Traditional Arabic" w:hAnsi="Traditional Arabic" w:cs="Traditional Arabic" w:hint="cs"/>
                <w:sz w:val="26"/>
                <w:szCs w:val="26"/>
                <w:rtl/>
                <w:lang w:val="en-GB"/>
              </w:rPr>
              <w:t>الخبراء الأساسيين</w:t>
            </w:r>
            <w:r w:rsidRPr="00C245A0">
              <w:rPr>
                <w:rFonts w:ascii="Traditional Arabic" w:hAnsi="Traditional Arabic" w:cs="Traditional Arabic" w:hint="cs"/>
                <w:sz w:val="26"/>
                <w:szCs w:val="26"/>
                <w:rtl/>
                <w:lang w:val="en-GB"/>
              </w:rPr>
              <w:t xml:space="preserve"> و</w:t>
            </w:r>
            <w:r w:rsidR="002F75F9" w:rsidRPr="00C245A0">
              <w:rPr>
                <w:rFonts w:ascii="Traditional Arabic" w:hAnsi="Traditional Arabic" w:cs="Traditional Arabic" w:hint="cs"/>
                <w:sz w:val="26"/>
                <w:szCs w:val="26"/>
                <w:rtl/>
                <w:lang w:val="en-GB"/>
              </w:rPr>
              <w:t>غير الأساسيين</w:t>
            </w:r>
            <w:r w:rsidR="00012566"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 xml:space="preserve">(ب) النفقات القابلة للاسترداد المبينة في </w:t>
            </w:r>
            <w:r w:rsidRPr="00C245A0">
              <w:rPr>
                <w:rFonts w:ascii="Traditional Arabic" w:hAnsi="Traditional Arabic" w:cs="Traditional Arabic" w:hint="cs"/>
                <w:b/>
                <w:bCs/>
                <w:sz w:val="26"/>
                <w:szCs w:val="26"/>
                <w:rtl/>
                <w:lang w:val="en-GB"/>
              </w:rPr>
              <w:t>صحيفة البيانات</w:t>
            </w:r>
            <w:r w:rsidRPr="00C245A0">
              <w:rPr>
                <w:rFonts w:ascii="Traditional Arabic" w:hAnsi="Traditional Arabic" w:cs="Traditional Arabic" w:hint="cs"/>
                <w:sz w:val="26"/>
                <w:szCs w:val="26"/>
                <w:rtl/>
                <w:lang w:val="en-GB"/>
              </w:rPr>
              <w:t>.</w:t>
            </w:r>
            <w:r w:rsidR="0021260D" w:rsidRPr="00C245A0">
              <w:rPr>
                <w:lang w:val="en-GB"/>
              </w:rPr>
              <w:t xml:space="preserve"> </w:t>
            </w:r>
          </w:p>
        </w:tc>
      </w:tr>
      <w:tr w:rsidR="000B5EDC" w:rsidRPr="00C245A0" w14:paraId="0FE8DE90" w14:textId="77777777" w:rsidTr="00CC38ED">
        <w:tc>
          <w:tcPr>
            <w:tcW w:w="2364" w:type="dxa"/>
          </w:tcPr>
          <w:p w14:paraId="7BBBD220" w14:textId="20CE8AA9" w:rsidR="009A2264" w:rsidRPr="00C245A0" w:rsidRDefault="009D0775" w:rsidP="0061217F">
            <w:pPr>
              <w:pStyle w:val="ListParagraph"/>
              <w:numPr>
                <w:ilvl w:val="0"/>
                <w:numId w:val="24"/>
              </w:numPr>
              <w:bidi/>
              <w:rPr>
                <w:rFonts w:ascii="Traditional Arabic" w:hAnsi="Traditional Arabic" w:cs="Traditional Arabic"/>
                <w:bCs/>
                <w:sz w:val="26"/>
                <w:szCs w:val="26"/>
                <w:lang w:val="en-GB"/>
              </w:rPr>
            </w:pPr>
            <w:r w:rsidRPr="00C245A0">
              <w:rPr>
                <w:rFonts w:ascii="Traditional Arabic" w:hAnsi="Traditional Arabic" w:cs="Traditional Arabic"/>
                <w:bCs/>
                <w:sz w:val="26"/>
                <w:szCs w:val="26"/>
                <w:rtl/>
                <w:lang w:val="en-GB"/>
              </w:rPr>
              <w:t>تعديل السعر</w:t>
            </w:r>
          </w:p>
        </w:tc>
        <w:tc>
          <w:tcPr>
            <w:tcW w:w="6481" w:type="dxa"/>
          </w:tcPr>
          <w:p w14:paraId="6F78FF59" w14:textId="0935788D" w:rsidR="000B5EDC" w:rsidRPr="00C245A0" w:rsidDel="006F70AC" w:rsidRDefault="009D0775" w:rsidP="00012566">
            <w:pPr>
              <w:pStyle w:val="ListParagraph"/>
              <w:tabs>
                <w:tab w:val="left" w:pos="774"/>
              </w:tabs>
              <w:bidi/>
              <w:spacing w:after="12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sz w:val="26"/>
                <w:szCs w:val="26"/>
                <w:rtl/>
              </w:rPr>
              <w:t xml:space="preserve">2.16 </w:t>
            </w:r>
            <w:r w:rsidR="00012566" w:rsidRPr="00C245A0">
              <w:rPr>
                <w:rFonts w:ascii="Traditional Arabic" w:hAnsi="Traditional Arabic" w:cs="Traditional Arabic" w:hint="cs"/>
                <w:sz w:val="26"/>
                <w:szCs w:val="26"/>
                <w:rtl/>
              </w:rPr>
              <w:t>فيما يتعلق با</w:t>
            </w:r>
            <w:r w:rsidRPr="00C245A0">
              <w:rPr>
                <w:rFonts w:ascii="Traditional Arabic" w:hAnsi="Traditional Arabic" w:cs="Traditional Arabic"/>
                <w:sz w:val="26"/>
                <w:szCs w:val="26"/>
                <w:rtl/>
              </w:rPr>
              <w:t>لمهام التي تدوم أكثر من 12 شهرا</w:t>
            </w:r>
            <w:r w:rsidR="00012566" w:rsidRPr="00C245A0">
              <w:rPr>
                <w:rFonts w:ascii="Traditional Arabic" w:hAnsi="Traditional Arabic" w:cs="Traditional Arabic" w:hint="cs"/>
                <w:sz w:val="26"/>
                <w:szCs w:val="26"/>
                <w:rtl/>
              </w:rPr>
              <w:t>ً</w:t>
            </w:r>
            <w:r w:rsidRPr="00C245A0">
              <w:rPr>
                <w:rFonts w:ascii="Traditional Arabic" w:hAnsi="Traditional Arabic" w:cs="Traditional Arabic"/>
                <w:sz w:val="26"/>
                <w:szCs w:val="26"/>
                <w:rtl/>
              </w:rPr>
              <w:t xml:space="preserve">، يُطبق </w:t>
            </w:r>
            <w:r w:rsidR="00D943BE" w:rsidRPr="00C245A0">
              <w:rPr>
                <w:rFonts w:ascii="Traditional Arabic" w:hAnsi="Traditional Arabic" w:cs="Traditional Arabic" w:hint="cs"/>
                <w:sz w:val="26"/>
                <w:szCs w:val="26"/>
                <w:rtl/>
                <w:lang w:bidi="ar-AE"/>
              </w:rPr>
              <w:t>بند</w:t>
            </w:r>
            <w:r w:rsidRPr="00C245A0">
              <w:rPr>
                <w:rFonts w:ascii="Traditional Arabic" w:hAnsi="Traditional Arabic" w:cs="Traditional Arabic" w:hint="cs"/>
                <w:sz w:val="26"/>
                <w:szCs w:val="26"/>
                <w:rtl/>
                <w:lang w:bidi="ar-AE"/>
              </w:rPr>
              <w:t xml:space="preserve"> خاص بتعديل السعر</w:t>
            </w:r>
            <w:r w:rsidR="00AC5E71" w:rsidRPr="00C245A0">
              <w:rPr>
                <w:rFonts w:ascii="Traditional Arabic" w:hAnsi="Traditional Arabic" w:cs="Traditional Arabic" w:hint="cs"/>
                <w:sz w:val="26"/>
                <w:szCs w:val="26"/>
                <w:rtl/>
                <w:lang w:bidi="ar-AE"/>
              </w:rPr>
              <w:t xml:space="preserve"> </w:t>
            </w:r>
            <w:r w:rsidR="00C4770B" w:rsidRPr="00C245A0">
              <w:rPr>
                <w:rFonts w:ascii="Traditional Arabic" w:hAnsi="Traditional Arabic" w:cs="Traditional Arabic" w:hint="cs"/>
                <w:sz w:val="26"/>
                <w:szCs w:val="26"/>
                <w:rtl/>
                <w:lang w:bidi="ar-AE"/>
              </w:rPr>
              <w:t>لمراعاة</w:t>
            </w:r>
            <w:r w:rsidR="00012566" w:rsidRPr="00C245A0">
              <w:rPr>
                <w:rFonts w:ascii="Traditional Arabic" w:hAnsi="Traditional Arabic" w:cs="Traditional Arabic" w:hint="cs"/>
                <w:sz w:val="26"/>
                <w:szCs w:val="26"/>
                <w:rtl/>
                <w:lang w:bidi="ar-AE"/>
              </w:rPr>
              <w:t xml:space="preserve"> التضخم الأجنبي أ</w:t>
            </w:r>
            <w:r w:rsidR="00C34AFB" w:rsidRPr="00C245A0">
              <w:rPr>
                <w:rFonts w:ascii="Traditional Arabic" w:hAnsi="Traditional Arabic" w:cs="Traditional Arabic" w:hint="cs"/>
                <w:sz w:val="26"/>
                <w:szCs w:val="26"/>
                <w:rtl/>
                <w:lang w:bidi="ar-AE"/>
              </w:rPr>
              <w:t>و المحلي</w:t>
            </w:r>
            <w:r w:rsidR="00E260E5" w:rsidRPr="00C245A0">
              <w:rPr>
                <w:rFonts w:ascii="Traditional Arabic" w:hAnsi="Traditional Arabic" w:cs="Traditional Arabic" w:hint="cs"/>
                <w:sz w:val="26"/>
                <w:szCs w:val="26"/>
                <w:rtl/>
                <w:lang w:bidi="ar-AE"/>
              </w:rPr>
              <w:t>ّ</w:t>
            </w:r>
            <w:r w:rsidR="00C34AFB" w:rsidRPr="00C245A0">
              <w:rPr>
                <w:rFonts w:ascii="Traditional Arabic" w:hAnsi="Traditional Arabic" w:cs="Traditional Arabic" w:hint="cs"/>
                <w:sz w:val="26"/>
                <w:szCs w:val="26"/>
                <w:rtl/>
                <w:lang w:bidi="ar-AE"/>
              </w:rPr>
              <w:t xml:space="preserve"> </w:t>
            </w:r>
            <w:r w:rsidR="00DD5C60" w:rsidRPr="00C245A0">
              <w:rPr>
                <w:rFonts w:ascii="Traditional Arabic" w:hAnsi="Traditional Arabic" w:cs="Traditional Arabic" w:hint="cs"/>
                <w:sz w:val="26"/>
                <w:szCs w:val="26"/>
                <w:rtl/>
                <w:lang w:bidi="ar-AE"/>
              </w:rPr>
              <w:t xml:space="preserve">في </w:t>
            </w:r>
            <w:r w:rsidR="00A65670" w:rsidRPr="00C245A0">
              <w:rPr>
                <w:rFonts w:ascii="Traditional Arabic" w:hAnsi="Traditional Arabic" w:cs="Traditional Arabic" w:hint="cs"/>
                <w:sz w:val="26"/>
                <w:szCs w:val="26"/>
                <w:rtl/>
                <w:lang w:bidi="ar-AE"/>
              </w:rPr>
              <w:t>معدلات الأتعاب</w:t>
            </w:r>
            <w:r w:rsidR="00C34AFB" w:rsidRPr="00C245A0">
              <w:rPr>
                <w:rFonts w:ascii="Traditional Arabic" w:hAnsi="Traditional Arabic" w:cs="Traditional Arabic" w:hint="cs"/>
                <w:sz w:val="26"/>
                <w:szCs w:val="26"/>
                <w:rtl/>
                <w:lang w:bidi="ar-AE"/>
              </w:rPr>
              <w:t xml:space="preserve">، </w:t>
            </w:r>
            <w:r w:rsidR="00B67309" w:rsidRPr="00C245A0">
              <w:rPr>
                <w:rFonts w:ascii="Traditional Arabic" w:hAnsi="Traditional Arabic" w:cs="Traditional Arabic" w:hint="cs"/>
                <w:sz w:val="26"/>
                <w:szCs w:val="26"/>
                <w:rtl/>
                <w:lang w:bidi="ar-AE"/>
              </w:rPr>
              <w:t>إنْ جاء</w:t>
            </w:r>
            <w:r w:rsidR="00C34AFB" w:rsidRPr="00C245A0">
              <w:rPr>
                <w:rFonts w:ascii="Traditional Arabic" w:hAnsi="Traditional Arabic" w:cs="Traditional Arabic" w:hint="cs"/>
                <w:sz w:val="26"/>
                <w:szCs w:val="26"/>
                <w:rtl/>
                <w:lang w:bidi="ar-AE"/>
              </w:rPr>
              <w:t xml:space="preserve"> ذلك</w:t>
            </w:r>
            <w:r w:rsidR="00B67309" w:rsidRPr="00C245A0">
              <w:rPr>
                <w:rFonts w:ascii="Traditional Arabic" w:hAnsi="Traditional Arabic" w:cs="Traditional Arabic" w:hint="cs"/>
                <w:sz w:val="26"/>
                <w:szCs w:val="26"/>
                <w:rtl/>
                <w:lang w:bidi="ar-AE"/>
              </w:rPr>
              <w:t xml:space="preserve"> في</w:t>
            </w:r>
            <w:r w:rsidR="00C34AFB" w:rsidRPr="00C245A0">
              <w:rPr>
                <w:rFonts w:ascii="Traditional Arabic" w:hAnsi="Traditional Arabic" w:cs="Traditional Arabic" w:hint="cs"/>
                <w:sz w:val="26"/>
                <w:szCs w:val="26"/>
                <w:rtl/>
                <w:lang w:bidi="ar-AE"/>
              </w:rPr>
              <w:t xml:space="preserve"> </w:t>
            </w:r>
            <w:r w:rsidR="00C34AFB" w:rsidRPr="00C245A0">
              <w:rPr>
                <w:rFonts w:ascii="Traditional Arabic" w:hAnsi="Traditional Arabic" w:cs="Traditional Arabic" w:hint="cs"/>
                <w:b/>
                <w:bCs/>
                <w:sz w:val="26"/>
                <w:szCs w:val="26"/>
                <w:rtl/>
                <w:lang w:val="fr-FR" w:bidi="ar-AE"/>
              </w:rPr>
              <w:t>صحيفة البيانات</w:t>
            </w:r>
            <w:r w:rsidR="00C34AF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bidi="ar-AE"/>
              </w:rPr>
              <w:t xml:space="preserve"> </w:t>
            </w:r>
          </w:p>
        </w:tc>
      </w:tr>
      <w:tr w:rsidR="000B5EDC" w:rsidRPr="00C245A0" w14:paraId="0B8DC453" w14:textId="77777777" w:rsidTr="00CC38ED">
        <w:tc>
          <w:tcPr>
            <w:tcW w:w="2364" w:type="dxa"/>
          </w:tcPr>
          <w:p w14:paraId="73AEFD12" w14:textId="193EA281" w:rsidR="009A2264" w:rsidRPr="00C245A0" w:rsidRDefault="00523E7B" w:rsidP="0061217F">
            <w:pPr>
              <w:pStyle w:val="ListParagraph"/>
              <w:numPr>
                <w:ilvl w:val="0"/>
                <w:numId w:val="24"/>
              </w:numPr>
              <w:bidi/>
              <w:rPr>
                <w:rFonts w:ascii="Traditional Arabic" w:hAnsi="Traditional Arabic" w:cs="Traditional Arabic"/>
                <w:b/>
                <w:bCs/>
                <w:sz w:val="26"/>
                <w:szCs w:val="26"/>
                <w:lang w:val="en-GB"/>
              </w:rPr>
            </w:pPr>
            <w:r w:rsidRPr="00C245A0">
              <w:rPr>
                <w:rFonts w:ascii="Traditional Arabic" w:hAnsi="Traditional Arabic" w:cs="Traditional Arabic" w:hint="cs"/>
                <w:b/>
                <w:bCs/>
                <w:sz w:val="26"/>
                <w:szCs w:val="26"/>
                <w:rtl/>
                <w:lang w:val="en-GB"/>
              </w:rPr>
              <w:t>الضرائب</w:t>
            </w:r>
          </w:p>
        </w:tc>
        <w:tc>
          <w:tcPr>
            <w:tcW w:w="6481" w:type="dxa"/>
          </w:tcPr>
          <w:p w14:paraId="1B2F95AD" w14:textId="67B5B53F" w:rsidR="000B5EDC" w:rsidRPr="00C245A0" w:rsidRDefault="00523E7B" w:rsidP="00DD1B2A">
            <w:pPr>
              <w:pStyle w:val="ListParagraph"/>
              <w:bidi/>
              <w:spacing w:after="120"/>
              <w:ind w:left="0"/>
              <w:contextualSpacing w:val="0"/>
              <w:jc w:val="both"/>
              <w:rPr>
                <w:rFonts w:ascii="Traditional Arabic" w:hAnsi="Traditional Arabic" w:cs="Traditional Arabic"/>
                <w:sz w:val="26"/>
                <w:szCs w:val="26"/>
                <w:lang w:val="fr-FR"/>
              </w:rPr>
            </w:pPr>
            <w:r w:rsidRPr="00C245A0">
              <w:rPr>
                <w:rFonts w:ascii="Traditional Arabic" w:hAnsi="Traditional Arabic" w:cs="Traditional Arabic" w:hint="cs"/>
                <w:sz w:val="26"/>
                <w:szCs w:val="26"/>
                <w:rtl/>
                <w:lang w:val="en-GB"/>
              </w:rPr>
              <w:t xml:space="preserve">3.16 </w:t>
            </w:r>
            <w:r w:rsidR="00DA143F" w:rsidRPr="00C245A0">
              <w:rPr>
                <w:rFonts w:ascii="Traditional Arabic" w:hAnsi="Traditional Arabic" w:cs="Traditional Arabic" w:hint="cs"/>
                <w:sz w:val="26"/>
                <w:szCs w:val="26"/>
                <w:rtl/>
                <w:lang w:val="en-GB"/>
              </w:rPr>
              <w:t>يتحمل الاستشار</w:t>
            </w:r>
            <w:r w:rsidR="00E260E5" w:rsidRPr="00C245A0">
              <w:rPr>
                <w:rFonts w:ascii="Traditional Arabic" w:hAnsi="Traditional Arabic" w:cs="Traditional Arabic" w:hint="cs"/>
                <w:sz w:val="26"/>
                <w:szCs w:val="26"/>
                <w:rtl/>
                <w:lang w:val="en-GB"/>
              </w:rPr>
              <w:t>ي والاستشاريون من الباطن العاملو</w:t>
            </w:r>
            <w:r w:rsidR="00DA143F" w:rsidRPr="00C245A0">
              <w:rPr>
                <w:rFonts w:ascii="Traditional Arabic" w:hAnsi="Traditional Arabic" w:cs="Traditional Arabic" w:hint="cs"/>
                <w:sz w:val="26"/>
                <w:szCs w:val="26"/>
                <w:rtl/>
                <w:lang w:val="en-GB"/>
              </w:rPr>
              <w:t xml:space="preserve">ن معه وخبراؤه مسؤولية </w:t>
            </w:r>
            <w:r w:rsidR="00DA143F" w:rsidRPr="00C245A0">
              <w:rPr>
                <w:rFonts w:ascii="Traditional Arabic" w:hAnsi="Traditional Arabic" w:cs="Traditional Arabic" w:hint="cs"/>
                <w:sz w:val="26"/>
                <w:szCs w:val="26"/>
                <w:rtl/>
                <w:lang w:val="en-GB" w:bidi="ar-AE"/>
              </w:rPr>
              <w:t>الوفاء</w:t>
            </w:r>
            <w:r w:rsidR="00DA143F" w:rsidRPr="00C245A0">
              <w:rPr>
                <w:rFonts w:ascii="Traditional Arabic" w:hAnsi="Traditional Arabic" w:cs="Traditional Arabic" w:hint="cs"/>
                <w:sz w:val="26"/>
                <w:szCs w:val="26"/>
                <w:rtl/>
                <w:lang w:val="en-GB"/>
              </w:rPr>
              <w:t xml:space="preserve"> ب</w:t>
            </w:r>
            <w:r w:rsidR="00B43480" w:rsidRPr="00C245A0">
              <w:rPr>
                <w:rFonts w:ascii="Traditional Arabic" w:hAnsi="Traditional Arabic" w:cs="Traditional Arabic" w:hint="cs"/>
                <w:sz w:val="26"/>
                <w:szCs w:val="26"/>
                <w:rtl/>
                <w:lang w:val="en-GB"/>
              </w:rPr>
              <w:t>جميع</w:t>
            </w:r>
            <w:r w:rsidR="00DA143F" w:rsidRPr="00C245A0">
              <w:rPr>
                <w:rFonts w:ascii="Traditional Arabic" w:hAnsi="Traditional Arabic" w:cs="Traditional Arabic" w:hint="cs"/>
                <w:sz w:val="26"/>
                <w:szCs w:val="26"/>
                <w:rtl/>
                <w:lang w:val="en-GB"/>
              </w:rPr>
              <w:t xml:space="preserve"> الالتزامات الضريبية الناشئة عن العقد ما لم تذكر </w:t>
            </w:r>
            <w:r w:rsidR="00DA143F" w:rsidRPr="00C245A0">
              <w:rPr>
                <w:rFonts w:ascii="Traditional Arabic" w:hAnsi="Traditional Arabic" w:cs="Traditional Arabic" w:hint="cs"/>
                <w:b/>
                <w:bCs/>
                <w:sz w:val="26"/>
                <w:szCs w:val="26"/>
                <w:rtl/>
                <w:lang w:val="en-GB"/>
              </w:rPr>
              <w:t xml:space="preserve">صحيفة البيانات </w:t>
            </w:r>
            <w:r w:rsidR="00DA143F" w:rsidRPr="00C245A0">
              <w:rPr>
                <w:rFonts w:ascii="Traditional Arabic" w:hAnsi="Traditional Arabic" w:cs="Traditional Arabic" w:hint="cs"/>
                <w:sz w:val="26"/>
                <w:szCs w:val="26"/>
                <w:rtl/>
                <w:lang w:val="en-GB"/>
              </w:rPr>
              <w:t xml:space="preserve">خلاف ذلك. وتُقدّم المعلومات المتعلقة بالضرائب في بلد العميل في </w:t>
            </w:r>
            <w:r w:rsidR="00DA143F" w:rsidRPr="00C245A0">
              <w:rPr>
                <w:rFonts w:ascii="Traditional Arabic" w:hAnsi="Traditional Arabic" w:cs="Traditional Arabic" w:hint="cs"/>
                <w:b/>
                <w:bCs/>
                <w:sz w:val="26"/>
                <w:szCs w:val="26"/>
                <w:rtl/>
                <w:lang w:val="en-GB"/>
              </w:rPr>
              <w:t>صحيفة البيانات</w:t>
            </w:r>
            <w:r w:rsidR="00DA143F" w:rsidRPr="00C245A0">
              <w:rPr>
                <w:rFonts w:ascii="Traditional Arabic" w:hAnsi="Traditional Arabic" w:cs="Traditional Arabic" w:hint="cs"/>
                <w:sz w:val="26"/>
                <w:szCs w:val="26"/>
                <w:rtl/>
                <w:lang w:val="en-GB"/>
              </w:rPr>
              <w:t>.</w:t>
            </w:r>
            <w:r w:rsidR="0021260D" w:rsidRPr="00C245A0">
              <w:rPr>
                <w:rFonts w:ascii="Traditional Arabic" w:hAnsi="Traditional Arabic" w:cs="Traditional Arabic"/>
                <w:sz w:val="26"/>
                <w:szCs w:val="26"/>
                <w:lang w:val="en-GB"/>
              </w:rPr>
              <w:t xml:space="preserve"> </w:t>
            </w:r>
          </w:p>
        </w:tc>
      </w:tr>
      <w:tr w:rsidR="000B5EDC" w:rsidRPr="00C245A0" w14:paraId="0E506256" w14:textId="77777777" w:rsidTr="00CC38ED">
        <w:tc>
          <w:tcPr>
            <w:tcW w:w="2364" w:type="dxa"/>
          </w:tcPr>
          <w:p w14:paraId="58B159A6" w14:textId="751ECE2A" w:rsidR="009A2264" w:rsidRPr="00C245A0" w:rsidRDefault="00DA143F" w:rsidP="00DD1B2A">
            <w:pPr>
              <w:bidi/>
              <w:ind w:left="360"/>
              <w:rPr>
                <w:rFonts w:ascii="Traditional Arabic" w:hAnsi="Traditional Arabic" w:cs="Traditional Arabic"/>
                <w:bCs/>
                <w:sz w:val="26"/>
                <w:szCs w:val="26"/>
                <w:lang w:val="en-GB"/>
              </w:rPr>
            </w:pPr>
            <w:r w:rsidRPr="00C245A0">
              <w:rPr>
                <w:rFonts w:ascii="Traditional Arabic" w:hAnsi="Traditional Arabic" w:cs="Traditional Arabic" w:hint="cs"/>
                <w:bCs/>
                <w:sz w:val="26"/>
                <w:szCs w:val="26"/>
                <w:rtl/>
                <w:lang w:val="en-GB"/>
              </w:rPr>
              <w:lastRenderedPageBreak/>
              <w:t>ج. عملة العرض</w:t>
            </w:r>
          </w:p>
        </w:tc>
        <w:tc>
          <w:tcPr>
            <w:tcW w:w="6481" w:type="dxa"/>
          </w:tcPr>
          <w:p w14:paraId="26C929AC" w14:textId="6E38FACA" w:rsidR="00840BC7" w:rsidRPr="00C245A0" w:rsidRDefault="00DA143F" w:rsidP="00DD1B2A">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4.16 يمكن للاستشاري التعبير عن سعر خدماته بالعملة أو العملات المبينة في </w:t>
            </w:r>
            <w:r w:rsidRPr="00C245A0">
              <w:rPr>
                <w:rFonts w:ascii="Traditional Arabic" w:hAnsi="Traditional Arabic" w:cs="Traditional Arabic" w:hint="cs"/>
                <w:b/>
                <w:bCs/>
                <w:sz w:val="26"/>
                <w:szCs w:val="26"/>
                <w:rtl/>
                <w:lang w:val="en-GB"/>
              </w:rPr>
              <w:t>صحيفة البيانات</w:t>
            </w:r>
            <w:r w:rsidRPr="00C245A0">
              <w:rPr>
                <w:rFonts w:ascii="Traditional Arabic" w:hAnsi="Traditional Arabic" w:cs="Traditional Arabic" w:hint="cs"/>
                <w:sz w:val="26"/>
                <w:szCs w:val="26"/>
                <w:rtl/>
                <w:lang w:val="en-GB"/>
              </w:rPr>
              <w:t xml:space="preserve">. وحسبما </w:t>
            </w:r>
            <w:r w:rsidR="00840BC7" w:rsidRPr="00C245A0">
              <w:rPr>
                <w:rFonts w:ascii="Traditional Arabic" w:hAnsi="Traditional Arabic" w:cs="Traditional Arabic" w:hint="cs"/>
                <w:sz w:val="26"/>
                <w:szCs w:val="26"/>
                <w:rtl/>
                <w:lang w:val="en-GB"/>
              </w:rPr>
              <w:t>هو مذكور في</w:t>
            </w:r>
            <w:r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b/>
                <w:bCs/>
                <w:sz w:val="26"/>
                <w:szCs w:val="26"/>
                <w:rtl/>
                <w:lang w:val="en-GB"/>
              </w:rPr>
              <w:t>صحيفة البيانات</w:t>
            </w:r>
            <w:r w:rsidRPr="00C245A0">
              <w:rPr>
                <w:rFonts w:ascii="Traditional Arabic" w:hAnsi="Traditional Arabic" w:cs="Traditional Arabic" w:hint="cs"/>
                <w:sz w:val="26"/>
                <w:szCs w:val="26"/>
                <w:rtl/>
                <w:lang w:val="en-GB"/>
              </w:rPr>
              <w:t>، تُبي</w:t>
            </w:r>
            <w:r w:rsidR="0061104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ن حصة السعر التي تمثل </w:t>
            </w:r>
            <w:r w:rsidR="00F345D6" w:rsidRPr="00C245A0">
              <w:rPr>
                <w:rFonts w:ascii="Traditional Arabic" w:hAnsi="Traditional Arabic" w:cs="Traditional Arabic" w:hint="cs"/>
                <w:sz w:val="26"/>
                <w:szCs w:val="26"/>
                <w:rtl/>
                <w:lang w:val="en-GB"/>
              </w:rPr>
              <w:t>التكلفة</w:t>
            </w:r>
            <w:r w:rsidRPr="00C245A0">
              <w:rPr>
                <w:rFonts w:ascii="Traditional Arabic" w:hAnsi="Traditional Arabic" w:cs="Traditional Arabic" w:hint="cs"/>
                <w:sz w:val="26"/>
                <w:szCs w:val="26"/>
                <w:rtl/>
                <w:lang w:val="en-GB"/>
              </w:rPr>
              <w:t xml:space="preserve"> المحلية بالعملة الوطنية.  </w:t>
            </w:r>
            <w:r w:rsidR="0021260D" w:rsidRPr="00C245A0">
              <w:rPr>
                <w:rFonts w:ascii="Traditional Arabic" w:hAnsi="Traditional Arabic" w:cs="Traditional Arabic"/>
                <w:sz w:val="26"/>
                <w:szCs w:val="26"/>
                <w:lang w:val="en-GB"/>
              </w:rPr>
              <w:t xml:space="preserve"> </w:t>
            </w:r>
          </w:p>
        </w:tc>
      </w:tr>
      <w:tr w:rsidR="000B5EDC" w:rsidRPr="00C245A0" w14:paraId="491B5F87" w14:textId="77777777" w:rsidTr="00CC38ED">
        <w:tc>
          <w:tcPr>
            <w:tcW w:w="2364" w:type="dxa"/>
          </w:tcPr>
          <w:p w14:paraId="3CD92F38" w14:textId="221ACCAB" w:rsidR="009A2264" w:rsidRPr="00C245A0" w:rsidRDefault="00840BC7" w:rsidP="00DD1B2A">
            <w:pPr>
              <w:bidi/>
              <w:ind w:left="360"/>
              <w:rPr>
                <w:rFonts w:ascii="Traditional Arabic" w:hAnsi="Traditional Arabic" w:cs="Traditional Arabic"/>
                <w:bCs/>
                <w:sz w:val="26"/>
                <w:szCs w:val="26"/>
                <w:lang w:val="en-GB"/>
              </w:rPr>
            </w:pPr>
            <w:r w:rsidRPr="00C245A0">
              <w:rPr>
                <w:rFonts w:ascii="Traditional Arabic" w:hAnsi="Traditional Arabic" w:cs="Traditional Arabic" w:hint="cs"/>
                <w:bCs/>
                <w:sz w:val="26"/>
                <w:szCs w:val="26"/>
                <w:rtl/>
                <w:lang w:val="en-GB"/>
              </w:rPr>
              <w:t>د. عملة الدفع</w:t>
            </w:r>
          </w:p>
        </w:tc>
        <w:tc>
          <w:tcPr>
            <w:tcW w:w="6481" w:type="dxa"/>
          </w:tcPr>
          <w:p w14:paraId="72F55719" w14:textId="14DB19C5" w:rsidR="000B5EDC" w:rsidRPr="00C245A0" w:rsidRDefault="003117E7" w:rsidP="00E260E5">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5.16 </w:t>
            </w:r>
            <w:r w:rsidR="00E260E5" w:rsidRPr="00C245A0">
              <w:rPr>
                <w:rFonts w:ascii="Traditional Arabic" w:hAnsi="Traditional Arabic" w:cs="Traditional Arabic" w:hint="cs"/>
                <w:sz w:val="26"/>
                <w:szCs w:val="26"/>
                <w:rtl/>
                <w:lang w:val="en-GB"/>
              </w:rPr>
              <w:t>يدفع</w:t>
            </w:r>
            <w:r w:rsidRPr="00C245A0">
              <w:rPr>
                <w:rFonts w:ascii="Traditional Arabic" w:hAnsi="Traditional Arabic" w:cs="Traditional Arabic" w:hint="cs"/>
                <w:sz w:val="26"/>
                <w:szCs w:val="26"/>
                <w:rtl/>
                <w:lang w:val="en-GB"/>
              </w:rPr>
              <w:t xml:space="preserve"> بموجب العقد بالعملة أو العملات المطلوب الدفع بها في العرض. </w:t>
            </w:r>
          </w:p>
        </w:tc>
      </w:tr>
      <w:tr w:rsidR="000B5EDC" w:rsidRPr="00C245A0" w14:paraId="5EB12968" w14:textId="77777777" w:rsidTr="00CC38ED">
        <w:trPr>
          <w:trHeight w:val="459"/>
        </w:trPr>
        <w:tc>
          <w:tcPr>
            <w:tcW w:w="8845" w:type="dxa"/>
            <w:gridSpan w:val="2"/>
          </w:tcPr>
          <w:p w14:paraId="3A2CAB37" w14:textId="0E4FA65D" w:rsidR="000B5EDC" w:rsidRPr="00C245A0" w:rsidDel="00566D49" w:rsidRDefault="00215A00" w:rsidP="00DD1B2A">
            <w:pPr>
              <w:pStyle w:val="Heading1"/>
              <w:bidi/>
              <w:rPr>
                <w:rFonts w:ascii="Traditional Arabic" w:hAnsi="Traditional Arabic" w:cs="Traditional Arabic"/>
                <w:b w:val="0"/>
                <w:bCs/>
                <w:szCs w:val="32"/>
              </w:rPr>
            </w:pPr>
            <w:bookmarkStart w:id="21" w:name="_Toc313132022"/>
            <w:bookmarkStart w:id="22" w:name="_Toc5703404"/>
            <w:r w:rsidRPr="00C245A0">
              <w:rPr>
                <w:rFonts w:ascii="Traditional Arabic" w:hAnsi="Traditional Arabic" w:cs="Traditional Arabic"/>
                <w:b w:val="0"/>
                <w:bCs/>
                <w:szCs w:val="32"/>
                <w:rtl/>
              </w:rPr>
              <w:t>ج. تقديم وفتح وتقييم العرض</w:t>
            </w:r>
            <w:bookmarkEnd w:id="21"/>
            <w:bookmarkEnd w:id="22"/>
          </w:p>
        </w:tc>
      </w:tr>
      <w:tr w:rsidR="000B5EDC" w:rsidRPr="00C245A0" w14:paraId="480ACDA4" w14:textId="77777777" w:rsidTr="00CC38ED">
        <w:tc>
          <w:tcPr>
            <w:tcW w:w="2364" w:type="dxa"/>
          </w:tcPr>
          <w:p w14:paraId="4D8E5F1C" w14:textId="20B8491C" w:rsidR="000B5EDC" w:rsidRPr="00C245A0" w:rsidRDefault="003A536B" w:rsidP="00E260E5">
            <w:pPr>
              <w:pStyle w:val="Heading3"/>
              <w:numPr>
                <w:ilvl w:val="0"/>
                <w:numId w:val="4"/>
              </w:numPr>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تقديم </w:t>
            </w:r>
            <w:r w:rsidR="00E260E5" w:rsidRPr="00C245A0">
              <w:rPr>
                <w:rFonts w:ascii="Traditional Arabic" w:hAnsi="Traditional Arabic" w:cs="Traditional Arabic"/>
                <w:b w:val="0"/>
                <w:bCs/>
                <w:sz w:val="26"/>
                <w:szCs w:val="26"/>
                <w:rtl/>
              </w:rPr>
              <w:t xml:space="preserve">العروض </w:t>
            </w:r>
            <w:r w:rsidRPr="00C245A0">
              <w:rPr>
                <w:rFonts w:ascii="Traditional Arabic" w:hAnsi="Traditional Arabic" w:cs="Traditional Arabic"/>
                <w:b w:val="0"/>
                <w:bCs/>
                <w:sz w:val="26"/>
                <w:szCs w:val="26"/>
                <w:rtl/>
              </w:rPr>
              <w:t>وختم</w:t>
            </w:r>
            <w:r w:rsidR="00E260E5" w:rsidRPr="00C245A0">
              <w:rPr>
                <w:rFonts w:ascii="Traditional Arabic" w:hAnsi="Traditional Arabic" w:cs="Traditional Arabic" w:hint="cs"/>
                <w:b w:val="0"/>
                <w:bCs/>
                <w:sz w:val="26"/>
                <w:szCs w:val="26"/>
                <w:rtl/>
              </w:rPr>
              <w:t>ُها</w:t>
            </w:r>
            <w:r w:rsidRPr="00C245A0">
              <w:rPr>
                <w:rFonts w:ascii="Traditional Arabic" w:hAnsi="Traditional Arabic" w:cs="Traditional Arabic"/>
                <w:b w:val="0"/>
                <w:bCs/>
                <w:sz w:val="26"/>
                <w:szCs w:val="26"/>
                <w:rtl/>
              </w:rPr>
              <w:t xml:space="preserve"> ووسم</w:t>
            </w:r>
            <w:r w:rsidR="00E260E5" w:rsidRPr="00C245A0">
              <w:rPr>
                <w:rFonts w:ascii="Traditional Arabic" w:hAnsi="Traditional Arabic" w:cs="Traditional Arabic" w:hint="cs"/>
                <w:b w:val="0"/>
                <w:bCs/>
                <w:sz w:val="26"/>
                <w:szCs w:val="26"/>
                <w:rtl/>
              </w:rPr>
              <w:t>ُها</w:t>
            </w:r>
            <w:r w:rsidRPr="00C245A0">
              <w:rPr>
                <w:rFonts w:ascii="Traditional Arabic" w:hAnsi="Traditional Arabic" w:cs="Traditional Arabic"/>
                <w:b w:val="0"/>
                <w:bCs/>
                <w:sz w:val="26"/>
                <w:szCs w:val="26"/>
                <w:rtl/>
              </w:rPr>
              <w:t xml:space="preserve"> </w:t>
            </w:r>
          </w:p>
        </w:tc>
        <w:tc>
          <w:tcPr>
            <w:tcW w:w="6481" w:type="dxa"/>
          </w:tcPr>
          <w:p w14:paraId="5F65D18D" w14:textId="59D38D71" w:rsidR="00023D50" w:rsidRPr="00C245A0" w:rsidRDefault="003A536B" w:rsidP="00C13D9C">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1.17 يقدم الاستشاري عرضا موقّعا عليه ومكتملا ويتضمن ال</w:t>
            </w:r>
            <w:r w:rsidR="007527FD" w:rsidRPr="00C245A0">
              <w:rPr>
                <w:rFonts w:ascii="Traditional Arabic" w:hAnsi="Traditional Arabic" w:cs="Traditional Arabic" w:hint="cs"/>
                <w:sz w:val="26"/>
                <w:szCs w:val="26"/>
                <w:rtl/>
                <w:lang w:val="fr-FR" w:bidi="ar-AE"/>
              </w:rPr>
              <w:t>وثائق</w:t>
            </w:r>
            <w:r w:rsidRPr="00C245A0">
              <w:rPr>
                <w:rFonts w:ascii="Traditional Arabic" w:hAnsi="Traditional Arabic" w:cs="Traditional Arabic" w:hint="cs"/>
                <w:sz w:val="26"/>
                <w:szCs w:val="26"/>
                <w:rtl/>
                <w:lang w:val="fr-FR" w:bidi="ar-AE"/>
              </w:rPr>
              <w:t xml:space="preserve"> والنماذج </w:t>
            </w:r>
            <w:r w:rsidR="00757F86" w:rsidRPr="00C245A0">
              <w:rPr>
                <w:rFonts w:ascii="Traditional Arabic" w:hAnsi="Traditional Arabic" w:cs="Traditional Arabic" w:hint="cs"/>
                <w:sz w:val="26"/>
                <w:szCs w:val="26"/>
                <w:rtl/>
                <w:lang w:val="fr-FR" w:bidi="ar-AE"/>
              </w:rPr>
              <w:t>المقررة في</w:t>
            </w:r>
            <w:r w:rsidRPr="00C245A0">
              <w:rPr>
                <w:rFonts w:ascii="Traditional Arabic" w:hAnsi="Traditional Arabic" w:cs="Traditional Arabic" w:hint="cs"/>
                <w:sz w:val="26"/>
                <w:szCs w:val="26"/>
                <w:rtl/>
                <w:lang w:val="fr-FR" w:bidi="ar-AE"/>
              </w:rPr>
              <w:t xml:space="preserve"> </w:t>
            </w:r>
            <w:r w:rsidR="00757F86" w:rsidRPr="00C245A0">
              <w:rPr>
                <w:rFonts w:ascii="Traditional Arabic" w:hAnsi="Traditional Arabic" w:cs="Traditional Arabic" w:hint="cs"/>
                <w:sz w:val="26"/>
                <w:szCs w:val="26"/>
                <w:rtl/>
                <w:lang w:val="fr-FR" w:bidi="ar-AE"/>
              </w:rPr>
              <w:t>ا</w:t>
            </w:r>
            <w:r w:rsidRPr="00C245A0">
              <w:rPr>
                <w:rFonts w:ascii="Traditional Arabic" w:hAnsi="Traditional Arabic" w:cs="Traditional Arabic" w:hint="cs"/>
                <w:sz w:val="26"/>
                <w:szCs w:val="26"/>
                <w:rtl/>
                <w:lang w:val="fr-FR" w:bidi="ar-AE"/>
              </w:rPr>
              <w:t xml:space="preserve">لبند 10 </w:t>
            </w:r>
            <w:r w:rsidR="00981174" w:rsidRPr="00C245A0">
              <w:rPr>
                <w:rFonts w:ascii="Traditional Arabic" w:hAnsi="Traditional Arabic" w:cs="Traditional Arabic" w:hint="cs"/>
                <w:sz w:val="26"/>
                <w:szCs w:val="26"/>
                <w:rtl/>
                <w:lang w:val="fr-FR" w:bidi="ar-AE"/>
              </w:rPr>
              <w:t>(ال</w:t>
            </w:r>
            <w:r w:rsidR="007527FD" w:rsidRPr="00C245A0">
              <w:rPr>
                <w:rFonts w:ascii="Traditional Arabic" w:hAnsi="Traditional Arabic" w:cs="Traditional Arabic" w:hint="cs"/>
                <w:sz w:val="26"/>
                <w:szCs w:val="26"/>
                <w:rtl/>
                <w:lang w:val="fr-FR" w:bidi="ar-AE"/>
              </w:rPr>
              <w:t>وثائق</w:t>
            </w:r>
            <w:r w:rsidR="00981174" w:rsidRPr="00C245A0">
              <w:rPr>
                <w:rFonts w:ascii="Traditional Arabic" w:hAnsi="Traditional Arabic" w:cs="Traditional Arabic" w:hint="cs"/>
                <w:sz w:val="26"/>
                <w:szCs w:val="26"/>
                <w:rtl/>
                <w:lang w:val="fr-FR" w:bidi="ar-AE"/>
              </w:rPr>
              <w:t xml:space="preserve"> المتضمنة في العرض). </w:t>
            </w:r>
            <w:r w:rsidR="00287C34" w:rsidRPr="00C245A0">
              <w:rPr>
                <w:rFonts w:ascii="Traditional Arabic" w:hAnsi="Traditional Arabic" w:cs="Traditional Arabic" w:hint="cs"/>
                <w:sz w:val="26"/>
                <w:szCs w:val="26"/>
                <w:rtl/>
                <w:lang w:val="fr-FR" w:bidi="ar-AE"/>
              </w:rPr>
              <w:t>و</w:t>
            </w:r>
            <w:r w:rsidR="00981174" w:rsidRPr="00C245A0">
              <w:rPr>
                <w:rFonts w:ascii="Traditional Arabic" w:hAnsi="Traditional Arabic" w:cs="Traditional Arabic" w:hint="cs"/>
                <w:sz w:val="26"/>
                <w:szCs w:val="26"/>
                <w:rtl/>
                <w:lang w:val="fr-FR" w:bidi="ar-AE"/>
              </w:rPr>
              <w:t xml:space="preserve">يضع الاستشاريون </w:t>
            </w:r>
            <w:r w:rsidR="00287C34" w:rsidRPr="00C245A0">
              <w:rPr>
                <w:rFonts w:ascii="Traditional Arabic" w:hAnsi="Traditional Arabic" w:cs="Traditional Arabic" w:hint="cs"/>
                <w:sz w:val="26"/>
                <w:szCs w:val="26"/>
                <w:rtl/>
                <w:lang w:val="fr-FR" w:bidi="ar-AE"/>
              </w:rPr>
              <w:t>عبارة</w:t>
            </w:r>
            <w:r w:rsidR="00981174" w:rsidRPr="00C245A0">
              <w:rPr>
                <w:rFonts w:ascii="Traditional Arabic" w:hAnsi="Traditional Arabic" w:cs="Traditional Arabic" w:hint="cs"/>
                <w:sz w:val="26"/>
                <w:szCs w:val="26"/>
                <w:rtl/>
                <w:lang w:val="fr-FR" w:bidi="ar-AE"/>
              </w:rPr>
              <w:t xml:space="preserve"> "سري" على</w:t>
            </w:r>
            <w:r w:rsidR="001F27C5" w:rsidRPr="00C245A0">
              <w:rPr>
                <w:rFonts w:ascii="Traditional Arabic" w:hAnsi="Traditional Arabic" w:cs="Traditional Arabic" w:hint="cs"/>
                <w:sz w:val="26"/>
                <w:szCs w:val="26"/>
                <w:rtl/>
                <w:lang w:val="fr-FR" w:bidi="ar-AE"/>
              </w:rPr>
              <w:t xml:space="preserve"> المعلومات المتضمنة في عروضهم التي تعدّ معلومات سرية خاصة بأعمالهم. </w:t>
            </w:r>
            <w:r w:rsidR="00E34A32" w:rsidRPr="00C245A0">
              <w:rPr>
                <w:rFonts w:ascii="Traditional Arabic" w:hAnsi="Traditional Arabic" w:cs="Traditional Arabic" w:hint="cs"/>
                <w:sz w:val="26"/>
                <w:szCs w:val="26"/>
                <w:rtl/>
                <w:lang w:val="fr-FR" w:bidi="ar-AE"/>
              </w:rPr>
              <w:t>ويمكن أن يشمل ذلك المعلومات المتعلقة بالملكية والأسرار التجارية والمعلومات المالية الحسّاسة.</w:t>
            </w:r>
            <w:r w:rsidR="00757F86" w:rsidRPr="00C245A0">
              <w:rPr>
                <w:rFonts w:ascii="Traditional Arabic" w:hAnsi="Traditional Arabic" w:cs="Traditional Arabic" w:hint="cs"/>
                <w:sz w:val="26"/>
                <w:szCs w:val="26"/>
                <w:rtl/>
                <w:lang w:val="fr-FR" w:bidi="ar-AE"/>
              </w:rPr>
              <w:t xml:space="preserve"> </w:t>
            </w:r>
            <w:r w:rsidR="00287C34" w:rsidRPr="00C245A0">
              <w:rPr>
                <w:rFonts w:ascii="Traditional Arabic" w:hAnsi="Traditional Arabic" w:cs="Traditional Arabic" w:hint="cs"/>
                <w:sz w:val="26"/>
                <w:szCs w:val="26"/>
                <w:rtl/>
                <w:lang w:val="fr-FR" w:bidi="ar-AE"/>
              </w:rPr>
              <w:t>و</w:t>
            </w:r>
            <w:r w:rsidR="00757F86" w:rsidRPr="00C245A0">
              <w:rPr>
                <w:rFonts w:ascii="Traditional Arabic" w:hAnsi="Traditional Arabic" w:cs="Traditional Arabic" w:hint="cs"/>
                <w:sz w:val="26"/>
                <w:szCs w:val="26"/>
                <w:rtl/>
                <w:lang w:val="fr-FR" w:bidi="ar-AE"/>
              </w:rPr>
              <w:t xml:space="preserve">يمكن تقديم العرض بالبريد العادي أو </w:t>
            </w:r>
            <w:r w:rsidR="003754A3" w:rsidRPr="00C245A0">
              <w:rPr>
                <w:rFonts w:ascii="Traditional Arabic" w:hAnsi="Traditional Arabic" w:cs="Traditional Arabic" w:hint="cs"/>
                <w:sz w:val="26"/>
                <w:szCs w:val="26"/>
                <w:rtl/>
                <w:lang w:val="fr-FR" w:bidi="ar-AE"/>
              </w:rPr>
              <w:t>تسليمه</w:t>
            </w:r>
            <w:r w:rsidR="00757F86" w:rsidRPr="00C245A0">
              <w:rPr>
                <w:rFonts w:ascii="Traditional Arabic" w:hAnsi="Traditional Arabic" w:cs="Traditional Arabic" w:hint="cs"/>
                <w:sz w:val="26"/>
                <w:szCs w:val="26"/>
                <w:rtl/>
                <w:lang w:val="fr-FR" w:bidi="ar-AE"/>
              </w:rPr>
              <w:t xml:space="preserve"> </w:t>
            </w:r>
            <w:r w:rsidR="00C13D9C" w:rsidRPr="00C245A0">
              <w:rPr>
                <w:rFonts w:ascii="Traditional Arabic" w:hAnsi="Traditional Arabic" w:cs="Traditional Arabic" w:hint="cs"/>
                <w:sz w:val="26"/>
                <w:szCs w:val="26"/>
                <w:rtl/>
                <w:lang w:val="fr-FR" w:bidi="ar-AE"/>
              </w:rPr>
              <w:t>ب</w:t>
            </w:r>
            <w:r w:rsidR="00757F86" w:rsidRPr="00C245A0">
              <w:rPr>
                <w:rFonts w:ascii="Traditional Arabic" w:hAnsi="Traditional Arabic" w:cs="Traditional Arabic" w:hint="cs"/>
                <w:sz w:val="26"/>
                <w:szCs w:val="26"/>
                <w:rtl/>
                <w:lang w:val="fr-FR" w:bidi="ar-AE"/>
              </w:rPr>
              <w:t xml:space="preserve">اليد. </w:t>
            </w:r>
            <w:r w:rsidR="00E24F5F" w:rsidRPr="00C245A0">
              <w:rPr>
                <w:rFonts w:ascii="Traditional Arabic" w:hAnsi="Traditional Arabic" w:cs="Traditional Arabic" w:hint="cs"/>
                <w:sz w:val="26"/>
                <w:szCs w:val="26"/>
                <w:rtl/>
                <w:lang w:val="fr-FR" w:bidi="ar-AE"/>
              </w:rPr>
              <w:t>و</w:t>
            </w:r>
            <w:r w:rsidR="00A90903" w:rsidRPr="00C245A0">
              <w:rPr>
                <w:rFonts w:ascii="Traditional Arabic" w:hAnsi="Traditional Arabic" w:cs="Traditional Arabic" w:hint="cs"/>
                <w:sz w:val="26"/>
                <w:szCs w:val="26"/>
                <w:rtl/>
                <w:lang w:val="fr-FR" w:bidi="ar-AE"/>
              </w:rPr>
              <w:t>للاستشاري</w:t>
            </w:r>
            <w:r w:rsidR="00E24F5F" w:rsidRPr="00C245A0">
              <w:rPr>
                <w:rFonts w:ascii="Traditional Arabic" w:hAnsi="Traditional Arabic" w:cs="Traditional Arabic" w:hint="cs"/>
                <w:sz w:val="26"/>
                <w:szCs w:val="26"/>
                <w:rtl/>
                <w:lang w:val="fr-FR" w:bidi="ar-AE"/>
              </w:rPr>
              <w:t>ّ</w:t>
            </w:r>
            <w:r w:rsidR="00A90903" w:rsidRPr="00C245A0">
              <w:rPr>
                <w:rFonts w:ascii="Traditional Arabic" w:hAnsi="Traditional Arabic" w:cs="Traditional Arabic" w:hint="cs"/>
                <w:sz w:val="26"/>
                <w:szCs w:val="26"/>
                <w:rtl/>
                <w:lang w:val="fr-FR" w:bidi="ar-AE"/>
              </w:rPr>
              <w:t xml:space="preserve"> </w:t>
            </w:r>
            <w:r w:rsidR="00E24F5F" w:rsidRPr="00C245A0">
              <w:rPr>
                <w:rFonts w:ascii="Traditional Arabic" w:hAnsi="Traditional Arabic" w:cs="Traditional Arabic" w:hint="cs"/>
                <w:sz w:val="26"/>
                <w:szCs w:val="26"/>
                <w:rtl/>
                <w:lang w:val="fr-FR" w:bidi="ar-AE"/>
              </w:rPr>
              <w:t xml:space="preserve">خيار </w:t>
            </w:r>
            <w:r w:rsidR="00A90903" w:rsidRPr="00C245A0">
              <w:rPr>
                <w:rFonts w:ascii="Traditional Arabic" w:hAnsi="Traditional Arabic" w:cs="Traditional Arabic" w:hint="cs"/>
                <w:sz w:val="26"/>
                <w:szCs w:val="26"/>
                <w:rtl/>
                <w:lang w:val="fr-FR" w:bidi="ar-AE"/>
              </w:rPr>
              <w:t>تقديم عروضه إلكترونيا</w:t>
            </w:r>
            <w:r w:rsidR="003754A3" w:rsidRPr="00C245A0">
              <w:rPr>
                <w:rFonts w:ascii="Traditional Arabic" w:hAnsi="Traditional Arabic" w:cs="Traditional Arabic" w:hint="cs"/>
                <w:sz w:val="26"/>
                <w:szCs w:val="26"/>
                <w:rtl/>
                <w:lang w:val="fr-FR" w:bidi="ar-AE"/>
              </w:rPr>
              <w:t>ً</w:t>
            </w:r>
            <w:r w:rsidR="00E24F5F" w:rsidRPr="00C245A0">
              <w:rPr>
                <w:rFonts w:ascii="Traditional Arabic" w:hAnsi="Traditional Arabic" w:cs="Traditional Arabic" w:hint="cs"/>
                <w:sz w:val="26"/>
                <w:szCs w:val="26"/>
                <w:rtl/>
                <w:lang w:val="fr-FR" w:bidi="ar-AE"/>
              </w:rPr>
              <w:t xml:space="preserve">، إذا نصَّت </w:t>
            </w:r>
            <w:r w:rsidR="00E24F5F" w:rsidRPr="00C245A0">
              <w:rPr>
                <w:rFonts w:ascii="Traditional Arabic" w:hAnsi="Traditional Arabic" w:cs="Traditional Arabic" w:hint="cs"/>
                <w:b/>
                <w:bCs/>
                <w:sz w:val="26"/>
                <w:szCs w:val="26"/>
                <w:rtl/>
                <w:lang w:val="fr-FR" w:bidi="ar-AE"/>
              </w:rPr>
              <w:t>صحيفة البيانات</w:t>
            </w:r>
            <w:r w:rsidR="00E24F5F" w:rsidRPr="00C245A0">
              <w:rPr>
                <w:rFonts w:ascii="Traditional Arabic" w:hAnsi="Traditional Arabic" w:cs="Traditional Arabic" w:hint="cs"/>
                <w:sz w:val="26"/>
                <w:szCs w:val="26"/>
                <w:rtl/>
                <w:lang w:val="fr-FR" w:bidi="ar-AE"/>
              </w:rPr>
              <w:t xml:space="preserve"> على ذلك</w:t>
            </w:r>
            <w:r w:rsidR="00A90903" w:rsidRPr="00C245A0">
              <w:rPr>
                <w:rFonts w:ascii="Traditional Arabic" w:hAnsi="Traditional Arabic" w:cs="Traditional Arabic" w:hint="cs"/>
                <w:sz w:val="26"/>
                <w:szCs w:val="26"/>
                <w:rtl/>
                <w:lang w:val="fr-FR" w:bidi="ar-AE"/>
              </w:rPr>
              <w:t>.</w:t>
            </w:r>
          </w:p>
          <w:p w14:paraId="2C276DCA" w14:textId="09AE92D4" w:rsidR="003A536B" w:rsidRPr="00C245A0" w:rsidRDefault="00023D50" w:rsidP="00C13D9C">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2.17 </w:t>
            </w:r>
            <w:r w:rsidR="00E34A32" w:rsidRPr="00C245A0">
              <w:rPr>
                <w:rFonts w:ascii="Traditional Arabic" w:hAnsi="Traditional Arabic" w:cs="Traditional Arabic" w:hint="cs"/>
                <w:sz w:val="26"/>
                <w:szCs w:val="26"/>
                <w:rtl/>
                <w:lang w:val="fr-FR" w:bidi="ar-AE"/>
              </w:rPr>
              <w:t xml:space="preserve"> </w:t>
            </w:r>
            <w:r w:rsidR="00981174"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يوقّع ممث</w:t>
            </w:r>
            <w:r w:rsidR="00E24F5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ل </w:t>
            </w:r>
            <w:r w:rsidR="00605254" w:rsidRPr="00C245A0">
              <w:rPr>
                <w:rFonts w:ascii="Traditional Arabic" w:hAnsi="Traditional Arabic" w:cs="Traditional Arabic" w:hint="cs"/>
                <w:sz w:val="26"/>
                <w:szCs w:val="26"/>
                <w:rtl/>
                <w:lang w:val="fr-FR" w:bidi="ar-AE"/>
              </w:rPr>
              <w:t>مفوّ</w:t>
            </w:r>
            <w:r w:rsidR="00E24F5F" w:rsidRPr="00C245A0">
              <w:rPr>
                <w:rFonts w:ascii="Traditional Arabic" w:hAnsi="Traditional Arabic" w:cs="Traditional Arabic" w:hint="cs"/>
                <w:sz w:val="26"/>
                <w:szCs w:val="26"/>
                <w:rtl/>
                <w:lang w:val="fr-FR" w:bidi="ar-AE"/>
              </w:rPr>
              <w:t>َ</w:t>
            </w:r>
            <w:r w:rsidR="00605254" w:rsidRPr="00C245A0">
              <w:rPr>
                <w:rFonts w:ascii="Traditional Arabic" w:hAnsi="Traditional Arabic" w:cs="Traditional Arabic" w:hint="cs"/>
                <w:sz w:val="26"/>
                <w:szCs w:val="26"/>
                <w:rtl/>
                <w:lang w:val="fr-FR" w:bidi="ar-AE"/>
              </w:rPr>
              <w:t xml:space="preserve">ض </w:t>
            </w:r>
            <w:r w:rsidR="008D1849" w:rsidRPr="00C245A0">
              <w:rPr>
                <w:rFonts w:ascii="Traditional Arabic" w:hAnsi="Traditional Arabic" w:cs="Traditional Arabic" w:hint="cs"/>
                <w:sz w:val="26"/>
                <w:szCs w:val="26"/>
                <w:rtl/>
                <w:lang w:val="fr-FR" w:bidi="ar-AE"/>
              </w:rPr>
              <w:t>ع</w:t>
            </w:r>
            <w:r w:rsidR="00605254" w:rsidRPr="00C245A0">
              <w:rPr>
                <w:rFonts w:ascii="Traditional Arabic" w:hAnsi="Traditional Arabic" w:cs="Traditional Arabic" w:hint="cs"/>
                <w:sz w:val="26"/>
                <w:szCs w:val="26"/>
                <w:rtl/>
                <w:lang w:val="fr-FR" w:bidi="ar-AE"/>
              </w:rPr>
              <w:t>ن</w:t>
            </w:r>
            <w:r w:rsidRPr="00C245A0">
              <w:rPr>
                <w:rFonts w:ascii="Traditional Arabic" w:hAnsi="Traditional Arabic" w:cs="Traditional Arabic" w:hint="cs"/>
                <w:sz w:val="26"/>
                <w:szCs w:val="26"/>
                <w:rtl/>
                <w:lang w:val="fr-FR" w:bidi="ar-AE"/>
              </w:rPr>
              <w:t xml:space="preserve"> الاستشاري</w:t>
            </w:r>
            <w:r w:rsidR="00E24F5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على خطابات تقديم العرض الأصلية بالصيغة المطلوبة </w:t>
            </w:r>
            <w:r w:rsidR="00E24F5F" w:rsidRPr="00C245A0">
              <w:rPr>
                <w:rFonts w:ascii="Traditional Arabic" w:hAnsi="Traditional Arabic" w:cs="Traditional Arabic" w:hint="cs"/>
                <w:sz w:val="26"/>
                <w:szCs w:val="26"/>
                <w:rtl/>
                <w:lang w:val="fr-FR" w:bidi="ar-AE"/>
              </w:rPr>
              <w:t xml:space="preserve">سواءٌ </w:t>
            </w:r>
            <w:r w:rsidR="003754A3" w:rsidRPr="00C245A0">
              <w:rPr>
                <w:rFonts w:ascii="Traditional Arabic" w:hAnsi="Traditional Arabic" w:cs="Traditional Arabic" w:hint="cs"/>
                <w:sz w:val="26"/>
                <w:szCs w:val="26"/>
                <w:rtl/>
                <w:lang w:val="fr-FR" w:bidi="ar-AE"/>
              </w:rPr>
              <w:t xml:space="preserve">في </w:t>
            </w:r>
            <w:r w:rsidR="00E24F5F" w:rsidRPr="00C245A0">
              <w:rPr>
                <w:rFonts w:ascii="Traditional Arabic" w:hAnsi="Traditional Arabic" w:cs="Traditional Arabic" w:hint="cs"/>
                <w:sz w:val="26"/>
                <w:szCs w:val="26"/>
                <w:rtl/>
                <w:lang w:val="fr-FR" w:bidi="ar-AE"/>
              </w:rPr>
              <w:t>حالة</w:t>
            </w:r>
            <w:r w:rsidRPr="00C245A0">
              <w:rPr>
                <w:rFonts w:ascii="Traditional Arabic" w:hAnsi="Traditional Arabic" w:cs="Traditional Arabic" w:hint="cs"/>
                <w:sz w:val="26"/>
                <w:szCs w:val="26"/>
                <w:rtl/>
                <w:lang w:val="fr-FR" w:bidi="ar-AE"/>
              </w:rPr>
              <w:t xml:space="preserve"> </w:t>
            </w:r>
            <w:r w:rsidR="00096EE3" w:rsidRPr="00C245A0">
              <w:rPr>
                <w:rFonts w:ascii="Traditional Arabic" w:hAnsi="Traditional Arabic" w:cs="Traditional Arabic" w:hint="cs"/>
                <w:sz w:val="26"/>
                <w:szCs w:val="26"/>
                <w:rtl/>
                <w:lang w:val="fr-FR" w:bidi="ar-AE"/>
              </w:rPr>
              <w:t>ا</w:t>
            </w:r>
            <w:r w:rsidR="003754A3" w:rsidRPr="00C245A0">
              <w:rPr>
                <w:rFonts w:ascii="Traditional Arabic" w:hAnsi="Traditional Arabic" w:cs="Traditional Arabic" w:hint="cs"/>
                <w:sz w:val="26"/>
                <w:szCs w:val="26"/>
                <w:rtl/>
                <w:lang w:val="fr-FR" w:bidi="ar-AE"/>
              </w:rPr>
              <w:t>لعرض الفني</w:t>
            </w:r>
            <w:r w:rsidR="00E24F5F" w:rsidRPr="00C245A0">
              <w:rPr>
                <w:rFonts w:ascii="Traditional Arabic" w:hAnsi="Traditional Arabic" w:cs="Traditional Arabic" w:hint="cs"/>
                <w:sz w:val="26"/>
                <w:szCs w:val="26"/>
                <w:rtl/>
                <w:lang w:val="fr-FR" w:bidi="ar-AE"/>
              </w:rPr>
              <w:t>ّ أو ا</w:t>
            </w:r>
            <w:r w:rsidR="003754A3" w:rsidRPr="00C245A0">
              <w:rPr>
                <w:rFonts w:ascii="Traditional Arabic" w:hAnsi="Traditional Arabic" w:cs="Traditional Arabic" w:hint="cs"/>
                <w:sz w:val="26"/>
                <w:szCs w:val="26"/>
                <w:rtl/>
                <w:lang w:val="fr-FR" w:bidi="ar-AE"/>
              </w:rPr>
              <w:t>لعر</w:t>
            </w:r>
            <w:r w:rsidRPr="00C245A0">
              <w:rPr>
                <w:rFonts w:ascii="Traditional Arabic" w:hAnsi="Traditional Arabic" w:cs="Traditional Arabic" w:hint="cs"/>
                <w:sz w:val="26"/>
                <w:szCs w:val="26"/>
                <w:rtl/>
                <w:lang w:val="fr-FR" w:bidi="ar-AE"/>
              </w:rPr>
              <w:t>ض المالي</w:t>
            </w:r>
            <w:r w:rsidR="003754A3"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E24F5F" w:rsidRPr="00C245A0">
              <w:rPr>
                <w:rFonts w:ascii="Traditional Arabic" w:hAnsi="Traditional Arabic" w:cs="Traditional Arabic" w:hint="cs"/>
                <w:sz w:val="26"/>
                <w:szCs w:val="26"/>
                <w:rtl/>
                <w:lang w:val="fr-FR" w:bidi="ar-AE"/>
              </w:rPr>
              <w:t>(إن وُجد)</w:t>
            </w:r>
            <w:r w:rsidR="00C13D9C"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E24F5F" w:rsidRPr="00C245A0">
              <w:rPr>
                <w:rFonts w:ascii="Traditional Arabic" w:hAnsi="Traditional Arabic" w:cs="Traditional Arabic" w:hint="cs"/>
                <w:sz w:val="26"/>
                <w:szCs w:val="26"/>
                <w:rtl/>
                <w:lang w:val="fr-FR" w:bidi="ar-AE"/>
              </w:rPr>
              <w:t>و</w:t>
            </w:r>
            <w:r w:rsidR="004051E7" w:rsidRPr="00C245A0">
              <w:rPr>
                <w:rFonts w:ascii="Traditional Arabic" w:hAnsi="Traditional Arabic" w:cs="Traditional Arabic" w:hint="cs"/>
                <w:sz w:val="26"/>
                <w:szCs w:val="26"/>
                <w:rtl/>
                <w:lang w:val="fr-FR" w:bidi="ar-AE"/>
              </w:rPr>
              <w:t>يؤش</w:t>
            </w:r>
            <w:r w:rsidR="00E24F5F" w:rsidRPr="00C245A0">
              <w:rPr>
                <w:rFonts w:ascii="Traditional Arabic" w:hAnsi="Traditional Arabic" w:cs="Traditional Arabic" w:hint="cs"/>
                <w:sz w:val="26"/>
                <w:szCs w:val="26"/>
                <w:rtl/>
                <w:lang w:val="fr-FR" w:bidi="ar-AE"/>
              </w:rPr>
              <w:t>ِّ</w:t>
            </w:r>
            <w:r w:rsidR="004051E7" w:rsidRPr="00C245A0">
              <w:rPr>
                <w:rFonts w:ascii="Traditional Arabic" w:hAnsi="Traditional Arabic" w:cs="Traditional Arabic" w:hint="cs"/>
                <w:sz w:val="26"/>
                <w:szCs w:val="26"/>
                <w:rtl/>
                <w:lang w:val="fr-FR" w:bidi="ar-AE"/>
              </w:rPr>
              <w:t>ر بالأحرف الأولى من اسمه على</w:t>
            </w:r>
            <w:r w:rsidRPr="00C245A0">
              <w:rPr>
                <w:rFonts w:ascii="Traditional Arabic" w:hAnsi="Traditional Arabic" w:cs="Traditional Arabic" w:hint="cs"/>
                <w:sz w:val="26"/>
                <w:szCs w:val="26"/>
                <w:rtl/>
                <w:lang w:val="fr-FR" w:bidi="ar-AE"/>
              </w:rPr>
              <w:t xml:space="preserve"> </w:t>
            </w:r>
            <w:r w:rsidR="00B43480" w:rsidRPr="00C245A0">
              <w:rPr>
                <w:rFonts w:ascii="Traditional Arabic" w:hAnsi="Traditional Arabic" w:cs="Traditional Arabic" w:hint="cs"/>
                <w:sz w:val="26"/>
                <w:szCs w:val="26"/>
                <w:rtl/>
                <w:lang w:val="fr-FR" w:bidi="ar-AE"/>
              </w:rPr>
              <w:t>جميع</w:t>
            </w:r>
            <w:r w:rsidRPr="00C245A0">
              <w:rPr>
                <w:rFonts w:ascii="Traditional Arabic" w:hAnsi="Traditional Arabic" w:cs="Traditional Arabic" w:hint="cs"/>
                <w:sz w:val="26"/>
                <w:szCs w:val="26"/>
                <w:rtl/>
                <w:lang w:val="fr-FR" w:bidi="ar-AE"/>
              </w:rPr>
              <w:t xml:space="preserve"> </w:t>
            </w:r>
            <w:r w:rsidR="00401CC0" w:rsidRPr="00C245A0">
              <w:rPr>
                <w:rFonts w:ascii="Traditional Arabic" w:hAnsi="Traditional Arabic" w:cs="Traditional Arabic" w:hint="cs"/>
                <w:sz w:val="26"/>
                <w:szCs w:val="26"/>
                <w:rtl/>
                <w:lang w:val="fr-FR" w:bidi="ar-AE"/>
              </w:rPr>
              <w:t xml:space="preserve">صفحات العرضين. </w:t>
            </w:r>
            <w:r w:rsidR="00F546B5" w:rsidRPr="00C245A0">
              <w:rPr>
                <w:rFonts w:ascii="Traditional Arabic" w:hAnsi="Traditional Arabic" w:cs="Traditional Arabic" w:hint="cs"/>
                <w:sz w:val="26"/>
                <w:szCs w:val="26"/>
                <w:rtl/>
                <w:lang w:val="fr-FR" w:bidi="ar-AE"/>
              </w:rPr>
              <w:t>و</w:t>
            </w:r>
            <w:r w:rsidR="00096EE3" w:rsidRPr="00C245A0">
              <w:rPr>
                <w:rFonts w:ascii="Traditional Arabic" w:hAnsi="Traditional Arabic" w:cs="Traditional Arabic" w:hint="cs"/>
                <w:sz w:val="26"/>
                <w:szCs w:val="26"/>
                <w:rtl/>
                <w:lang w:val="fr-FR" w:bidi="ar-AE"/>
              </w:rPr>
              <w:t xml:space="preserve">يجب أن يكون التفويض </w:t>
            </w:r>
            <w:r w:rsidR="00E24F5F" w:rsidRPr="00C245A0">
              <w:rPr>
                <w:rFonts w:ascii="Traditional Arabic" w:hAnsi="Traditional Arabic" w:cs="Traditional Arabic" w:hint="cs"/>
                <w:sz w:val="26"/>
                <w:szCs w:val="26"/>
                <w:rtl/>
                <w:lang w:val="fr-FR" w:bidi="ar-AE"/>
              </w:rPr>
              <w:t>في</w:t>
            </w:r>
            <w:r w:rsidR="00096EE3" w:rsidRPr="00C245A0">
              <w:rPr>
                <w:rFonts w:ascii="Traditional Arabic" w:hAnsi="Traditional Arabic" w:cs="Traditional Arabic" w:hint="cs"/>
                <w:sz w:val="26"/>
                <w:szCs w:val="26"/>
                <w:rtl/>
                <w:lang w:val="fr-FR" w:bidi="ar-AE"/>
              </w:rPr>
              <w:t xml:space="preserve"> شكل توكيل كتابي</w:t>
            </w:r>
            <w:r w:rsidR="00E24F5F" w:rsidRPr="00C245A0">
              <w:rPr>
                <w:rFonts w:ascii="Traditional Arabic" w:hAnsi="Traditional Arabic" w:cs="Traditional Arabic" w:hint="cs"/>
                <w:sz w:val="26"/>
                <w:szCs w:val="26"/>
                <w:rtl/>
                <w:lang w:val="fr-FR" w:bidi="ar-AE"/>
              </w:rPr>
              <w:t>ّ</w:t>
            </w:r>
            <w:r w:rsidR="00096EE3" w:rsidRPr="00C245A0">
              <w:rPr>
                <w:rFonts w:ascii="Traditional Arabic" w:hAnsi="Traditional Arabic" w:cs="Traditional Arabic" w:hint="cs"/>
                <w:sz w:val="26"/>
                <w:szCs w:val="26"/>
                <w:rtl/>
                <w:lang w:val="fr-FR" w:bidi="ar-AE"/>
              </w:rPr>
              <w:t xml:space="preserve"> مرف</w:t>
            </w:r>
            <w:r w:rsidR="00E24F5F" w:rsidRPr="00C245A0">
              <w:rPr>
                <w:rFonts w:ascii="Traditional Arabic" w:hAnsi="Traditional Arabic" w:cs="Traditional Arabic" w:hint="cs"/>
                <w:sz w:val="26"/>
                <w:szCs w:val="26"/>
                <w:rtl/>
                <w:lang w:val="fr-FR" w:bidi="ar-AE"/>
              </w:rPr>
              <w:t>َ</w:t>
            </w:r>
            <w:r w:rsidR="00096EE3" w:rsidRPr="00C245A0">
              <w:rPr>
                <w:rFonts w:ascii="Traditional Arabic" w:hAnsi="Traditional Arabic" w:cs="Traditional Arabic" w:hint="cs"/>
                <w:sz w:val="26"/>
                <w:szCs w:val="26"/>
                <w:rtl/>
                <w:lang w:val="fr-FR" w:bidi="ar-AE"/>
              </w:rPr>
              <w:t>ق بالعرض الفني</w:t>
            </w:r>
            <w:r w:rsidR="00F411DE" w:rsidRPr="00C245A0">
              <w:rPr>
                <w:rFonts w:ascii="Traditional Arabic" w:hAnsi="Traditional Arabic" w:cs="Traditional Arabic" w:hint="cs"/>
                <w:sz w:val="26"/>
                <w:szCs w:val="26"/>
                <w:rtl/>
                <w:lang w:val="fr-FR" w:bidi="ar-AE"/>
              </w:rPr>
              <w:t>ّ</w:t>
            </w:r>
            <w:r w:rsidR="00096EE3" w:rsidRPr="00C245A0">
              <w:rPr>
                <w:rFonts w:ascii="Traditional Arabic" w:hAnsi="Traditional Arabic" w:cs="Traditional Arabic" w:hint="cs"/>
                <w:sz w:val="26"/>
                <w:szCs w:val="26"/>
                <w:rtl/>
                <w:lang w:val="fr-FR" w:bidi="ar-AE"/>
              </w:rPr>
              <w:t>.</w:t>
            </w:r>
          </w:p>
          <w:p w14:paraId="501E72FD" w14:textId="52C02BAE" w:rsidR="00703357" w:rsidRPr="00C245A0" w:rsidRDefault="00703357" w:rsidP="007A7400">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 1.2.17 يوقّع على العرض</w:t>
            </w:r>
            <w:r w:rsidR="00F07267" w:rsidRPr="00C245A0">
              <w:rPr>
                <w:rFonts w:ascii="Traditional Arabic" w:hAnsi="Traditional Arabic" w:cs="Traditional Arabic" w:hint="cs"/>
                <w:sz w:val="26"/>
                <w:szCs w:val="26"/>
                <w:rtl/>
                <w:lang w:val="fr-FR" w:bidi="ar-AE"/>
              </w:rPr>
              <w:t xml:space="preserve"> الذي تقدمه</w:t>
            </w:r>
            <w:r w:rsidRPr="00C245A0">
              <w:rPr>
                <w:rFonts w:ascii="Traditional Arabic" w:hAnsi="Traditional Arabic" w:cs="Traditional Arabic" w:hint="cs"/>
                <w:sz w:val="26"/>
                <w:szCs w:val="26"/>
                <w:rtl/>
                <w:lang w:val="fr-FR" w:bidi="ar-AE"/>
              </w:rPr>
              <w:t xml:space="preserve"> شركة محاصة </w:t>
            </w:r>
            <w:r w:rsidR="00B43480" w:rsidRPr="00C245A0">
              <w:rPr>
                <w:rFonts w:ascii="Traditional Arabic" w:hAnsi="Traditional Arabic" w:cs="Traditional Arabic" w:hint="cs"/>
                <w:sz w:val="26"/>
                <w:szCs w:val="26"/>
                <w:rtl/>
                <w:lang w:val="fr-FR" w:bidi="ar-AE"/>
              </w:rPr>
              <w:t>جميع</w:t>
            </w:r>
            <w:r w:rsidRPr="00C245A0">
              <w:rPr>
                <w:rFonts w:ascii="Traditional Arabic" w:hAnsi="Traditional Arabic" w:cs="Traditional Arabic" w:hint="cs"/>
                <w:sz w:val="26"/>
                <w:szCs w:val="26"/>
                <w:rtl/>
                <w:lang w:val="fr-FR" w:bidi="ar-AE"/>
              </w:rPr>
              <w:t xml:space="preserve"> أعضاء هذه الشركة لكي يكون ملزما</w:t>
            </w:r>
            <w:r w:rsidR="006B5D65"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لهم جميعا</w:t>
            </w:r>
            <w:r w:rsidR="006B5D65"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من الناحية القانونية، أو يوقّع عليه ممثل مفوّض لديه توكيل كتابي</w:t>
            </w:r>
            <w:r w:rsidR="006B5D65"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وقّع عليه </w:t>
            </w:r>
            <w:r w:rsidR="00F07267" w:rsidRPr="00C245A0">
              <w:rPr>
                <w:rFonts w:ascii="Traditional Arabic" w:hAnsi="Traditional Arabic" w:cs="Traditional Arabic" w:hint="cs"/>
                <w:sz w:val="26"/>
                <w:szCs w:val="26"/>
                <w:rtl/>
                <w:lang w:val="fr-FR" w:bidi="ar-AE"/>
              </w:rPr>
              <w:t xml:space="preserve">الممثل المفوّض </w:t>
            </w:r>
            <w:r w:rsidR="008D1849" w:rsidRPr="00C245A0">
              <w:rPr>
                <w:rFonts w:ascii="Traditional Arabic" w:hAnsi="Traditional Arabic" w:cs="Traditional Arabic" w:hint="cs"/>
                <w:sz w:val="26"/>
                <w:szCs w:val="26"/>
                <w:rtl/>
                <w:lang w:val="fr-FR" w:bidi="ar-AE"/>
              </w:rPr>
              <w:t xml:space="preserve">عن </w:t>
            </w:r>
            <w:r w:rsidR="00F07267" w:rsidRPr="00C245A0">
              <w:rPr>
                <w:rFonts w:ascii="Traditional Arabic" w:hAnsi="Traditional Arabic" w:cs="Traditional Arabic" w:hint="cs"/>
                <w:sz w:val="26"/>
                <w:szCs w:val="26"/>
                <w:rtl/>
                <w:lang w:val="fr-FR" w:bidi="ar-AE"/>
              </w:rPr>
              <w:t xml:space="preserve">كل عضو. </w:t>
            </w:r>
          </w:p>
          <w:p w14:paraId="359FD091" w14:textId="01A8EDB1" w:rsidR="002C4349" w:rsidRPr="00C245A0" w:rsidRDefault="002C4349" w:rsidP="00C13D9C">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3.17 </w:t>
            </w:r>
            <w:r w:rsidR="00171F1E" w:rsidRPr="00C245A0">
              <w:rPr>
                <w:rFonts w:ascii="Traditional Arabic" w:hAnsi="Traditional Arabic" w:cs="Traditional Arabic" w:hint="cs"/>
                <w:sz w:val="26"/>
                <w:szCs w:val="26"/>
                <w:rtl/>
                <w:lang w:val="fr-FR" w:bidi="ar-AE"/>
              </w:rPr>
              <w:t xml:space="preserve">لا </w:t>
            </w:r>
            <w:r w:rsidR="00A20E8C" w:rsidRPr="00C245A0">
              <w:rPr>
                <w:rFonts w:ascii="Traditional Arabic" w:hAnsi="Traditional Arabic" w:cs="Traditional Arabic" w:hint="cs"/>
                <w:sz w:val="26"/>
                <w:szCs w:val="26"/>
                <w:rtl/>
                <w:lang w:val="fr-FR" w:bidi="ar-AE"/>
              </w:rPr>
              <w:t>تكون</w:t>
            </w:r>
            <w:r w:rsidR="00406CA7" w:rsidRPr="00C245A0">
              <w:rPr>
                <w:rFonts w:ascii="Traditional Arabic" w:hAnsi="Traditional Arabic" w:cs="Traditional Arabic" w:hint="cs"/>
                <w:sz w:val="26"/>
                <w:szCs w:val="26"/>
                <w:rtl/>
                <w:lang w:val="fr-FR" w:bidi="ar-AE"/>
              </w:rPr>
              <w:t xml:space="preserve"> أيّ </w:t>
            </w:r>
            <w:r w:rsidRPr="00C245A0">
              <w:rPr>
                <w:rFonts w:ascii="Traditional Arabic" w:hAnsi="Traditional Arabic" w:cs="Traditional Arabic" w:hint="cs"/>
                <w:sz w:val="26"/>
                <w:szCs w:val="26"/>
                <w:rtl/>
                <w:lang w:val="fr-FR" w:bidi="ar-AE"/>
              </w:rPr>
              <w:t xml:space="preserve">تعديلات أو مراجعات أو تحشية </w:t>
            </w:r>
            <w:r w:rsidR="00A20E8C" w:rsidRPr="00C245A0">
              <w:rPr>
                <w:rFonts w:ascii="Traditional Arabic" w:hAnsi="Traditional Arabic" w:cs="Traditional Arabic" w:hint="cs"/>
                <w:sz w:val="26"/>
                <w:szCs w:val="26"/>
                <w:rtl/>
                <w:lang w:val="fr-FR" w:bidi="ar-AE"/>
              </w:rPr>
              <w:t xml:space="preserve">أو </w:t>
            </w:r>
            <w:r w:rsidR="006D3603" w:rsidRPr="00C245A0">
              <w:rPr>
                <w:rFonts w:ascii="Traditional Arabic" w:hAnsi="Traditional Arabic" w:cs="Traditional Arabic" w:hint="cs"/>
                <w:sz w:val="26"/>
                <w:szCs w:val="26"/>
                <w:rtl/>
                <w:lang w:val="fr-FR" w:bidi="ar-AE"/>
              </w:rPr>
              <w:t>محو</w:t>
            </w:r>
            <w:r w:rsidR="00A20E8C" w:rsidRPr="00C245A0">
              <w:rPr>
                <w:rFonts w:ascii="Traditional Arabic" w:hAnsi="Traditional Arabic" w:cs="Traditional Arabic" w:hint="cs"/>
                <w:sz w:val="26"/>
                <w:szCs w:val="26"/>
                <w:rtl/>
                <w:lang w:val="fr-FR" w:bidi="ar-AE"/>
              </w:rPr>
              <w:t xml:space="preserve"> أو كتابة فوقية صالحة </w:t>
            </w:r>
            <w:r w:rsidR="00171F1E" w:rsidRPr="00C245A0">
              <w:rPr>
                <w:rFonts w:ascii="Traditional Arabic" w:hAnsi="Traditional Arabic" w:cs="Traditional Arabic" w:hint="cs"/>
                <w:sz w:val="26"/>
                <w:szCs w:val="26"/>
                <w:rtl/>
                <w:lang w:val="fr-FR" w:bidi="ar-AE"/>
              </w:rPr>
              <w:t>إلاّ</w:t>
            </w:r>
            <w:r w:rsidR="00A20E8C" w:rsidRPr="00C245A0">
              <w:rPr>
                <w:rFonts w:ascii="Traditional Arabic" w:hAnsi="Traditional Arabic" w:cs="Traditional Arabic" w:hint="cs"/>
                <w:sz w:val="26"/>
                <w:szCs w:val="26"/>
                <w:rtl/>
                <w:lang w:val="fr-FR" w:bidi="ar-AE"/>
              </w:rPr>
              <w:t xml:space="preserve"> </w:t>
            </w:r>
            <w:r w:rsidR="00C13D9C" w:rsidRPr="00C245A0">
              <w:rPr>
                <w:rFonts w:ascii="Traditional Arabic" w:hAnsi="Traditional Arabic" w:cs="Traditional Arabic" w:hint="cs"/>
                <w:sz w:val="26"/>
                <w:szCs w:val="26"/>
                <w:rtl/>
                <w:lang w:val="fr-FR" w:bidi="ar-AE"/>
              </w:rPr>
              <w:t>إذا</w:t>
            </w:r>
            <w:r w:rsidR="00A20E8C" w:rsidRPr="00C245A0">
              <w:rPr>
                <w:rFonts w:ascii="Traditional Arabic" w:hAnsi="Traditional Arabic" w:cs="Traditional Arabic" w:hint="cs"/>
                <w:sz w:val="26"/>
                <w:szCs w:val="26"/>
                <w:rtl/>
                <w:lang w:val="fr-FR" w:bidi="ar-AE"/>
              </w:rPr>
              <w:t xml:space="preserve"> وقّع عليها الشخص الموقّع على العرض و</w:t>
            </w:r>
            <w:r w:rsidR="00C13D9C" w:rsidRPr="00C245A0">
              <w:rPr>
                <w:rFonts w:ascii="Traditional Arabic" w:hAnsi="Traditional Arabic" w:cs="Traditional Arabic" w:hint="cs"/>
                <w:sz w:val="26"/>
                <w:szCs w:val="26"/>
                <w:rtl/>
                <w:lang w:val="fr-FR" w:bidi="ar-AE"/>
              </w:rPr>
              <w:t>أ</w:t>
            </w:r>
            <w:r w:rsidR="004051E7" w:rsidRPr="00C245A0">
              <w:rPr>
                <w:rFonts w:ascii="Traditional Arabic" w:hAnsi="Traditional Arabic" w:cs="Traditional Arabic" w:hint="cs"/>
                <w:sz w:val="26"/>
                <w:szCs w:val="26"/>
                <w:rtl/>
                <w:lang w:val="fr-FR" w:bidi="ar-AE"/>
              </w:rPr>
              <w:t>ش</w:t>
            </w:r>
            <w:r w:rsidR="00C13D9C" w:rsidRPr="00C245A0">
              <w:rPr>
                <w:rFonts w:ascii="Traditional Arabic" w:hAnsi="Traditional Arabic" w:cs="Traditional Arabic" w:hint="cs"/>
                <w:sz w:val="26"/>
                <w:szCs w:val="26"/>
                <w:rtl/>
                <w:lang w:val="fr-FR" w:bidi="ar-AE"/>
              </w:rPr>
              <w:t>َّ</w:t>
            </w:r>
            <w:r w:rsidR="004051E7" w:rsidRPr="00C245A0">
              <w:rPr>
                <w:rFonts w:ascii="Traditional Arabic" w:hAnsi="Traditional Arabic" w:cs="Traditional Arabic" w:hint="cs"/>
                <w:sz w:val="26"/>
                <w:szCs w:val="26"/>
                <w:rtl/>
                <w:lang w:val="fr-FR" w:bidi="ar-AE"/>
              </w:rPr>
              <w:t>ر عليها بالأحرف الأولى من اسمه</w:t>
            </w:r>
            <w:r w:rsidR="00A20E8C"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p>
          <w:p w14:paraId="7A52FA38" w14:textId="589657FF" w:rsidR="00F546B5" w:rsidRPr="00C245A0" w:rsidRDefault="006D3603" w:rsidP="00C13D9C">
            <w:pPr>
              <w:pStyle w:val="BankNormal"/>
              <w:bidi/>
              <w:spacing w:after="12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4.17 </w:t>
            </w:r>
            <w:r w:rsidRPr="00C245A0">
              <w:rPr>
                <w:rFonts w:ascii="Traditional Arabic" w:hAnsi="Traditional Arabic" w:cs="Traditional Arabic" w:hint="cs"/>
                <w:sz w:val="26"/>
                <w:szCs w:val="26"/>
                <w:rtl/>
                <w:lang w:val="fr-FR"/>
              </w:rPr>
              <w:t>توضَع عبارة</w:t>
            </w:r>
            <w:r w:rsidR="00F546B5" w:rsidRPr="00C245A0">
              <w:rPr>
                <w:rFonts w:ascii="Traditional Arabic" w:hAnsi="Traditional Arabic" w:cs="Traditional Arabic" w:hint="cs"/>
                <w:sz w:val="26"/>
                <w:szCs w:val="26"/>
                <w:rtl/>
                <w:lang w:val="fr-FR" w:bidi="ar-AE"/>
              </w:rPr>
              <w:t xml:space="preserve"> "أصلي" على العرض الموق</w:t>
            </w:r>
            <w:r w:rsidR="00132130"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w:t>
            </w:r>
            <w:r w:rsidR="00F546B5" w:rsidRPr="00C245A0">
              <w:rPr>
                <w:rFonts w:ascii="Traditional Arabic" w:hAnsi="Traditional Arabic" w:cs="Traditional Arabic" w:hint="cs"/>
                <w:sz w:val="26"/>
                <w:szCs w:val="26"/>
                <w:rtl/>
                <w:lang w:val="fr-FR" w:bidi="ar-AE"/>
              </w:rPr>
              <w:t xml:space="preserve">ع </w:t>
            </w:r>
            <w:r w:rsidRPr="00C245A0">
              <w:rPr>
                <w:rFonts w:ascii="Traditional Arabic" w:hAnsi="Traditional Arabic" w:cs="Traditional Arabic" w:hint="cs"/>
                <w:sz w:val="26"/>
                <w:szCs w:val="26"/>
                <w:rtl/>
                <w:lang w:val="fr-FR" w:bidi="ar-AE"/>
              </w:rPr>
              <w:t>و</w:t>
            </w:r>
            <w:r w:rsidRPr="00C245A0">
              <w:rPr>
                <w:rFonts w:ascii="Traditional Arabic" w:hAnsi="Traditional Arabic" w:cs="Traditional Arabic" w:hint="cs"/>
                <w:sz w:val="26"/>
                <w:szCs w:val="26"/>
                <w:rtl/>
                <w:lang w:val="fr-FR"/>
              </w:rPr>
              <w:t>توضَع عبارة</w:t>
            </w:r>
            <w:r w:rsidR="00F546B5" w:rsidRPr="00C245A0">
              <w:rPr>
                <w:rFonts w:ascii="Traditional Arabic" w:hAnsi="Traditional Arabic" w:cs="Traditional Arabic" w:hint="cs"/>
                <w:sz w:val="26"/>
                <w:szCs w:val="26"/>
                <w:rtl/>
                <w:lang w:val="fr-FR" w:bidi="ar-AE"/>
              </w:rPr>
              <w:t xml:space="preserve"> "نسخة" على النسخ </w:t>
            </w:r>
            <w:r w:rsidR="005D378B" w:rsidRPr="00C245A0">
              <w:rPr>
                <w:rFonts w:ascii="Traditional Arabic" w:hAnsi="Traditional Arabic" w:cs="Traditional Arabic" w:hint="cs"/>
                <w:sz w:val="26"/>
                <w:szCs w:val="26"/>
                <w:rtl/>
                <w:lang w:val="fr-FR" w:bidi="ar-AE"/>
              </w:rPr>
              <w:t>المستخرجة منه</w:t>
            </w:r>
            <w:r w:rsidR="00F546B5" w:rsidRPr="00C245A0">
              <w:rPr>
                <w:rFonts w:ascii="Traditional Arabic" w:hAnsi="Traditional Arabic" w:cs="Traditional Arabic" w:hint="cs"/>
                <w:sz w:val="26"/>
                <w:szCs w:val="26"/>
                <w:rtl/>
                <w:lang w:val="fr-FR" w:bidi="ar-AE"/>
              </w:rPr>
              <w:t xml:space="preserve"> إن اقتضت الضرورة. </w:t>
            </w:r>
            <w:r w:rsidRPr="00C245A0">
              <w:rPr>
                <w:rFonts w:ascii="Traditional Arabic" w:hAnsi="Traditional Arabic" w:cs="Traditional Arabic" w:hint="cs"/>
                <w:sz w:val="26"/>
                <w:szCs w:val="26"/>
                <w:rtl/>
                <w:lang w:val="fr-FR" w:bidi="ar-AE"/>
              </w:rPr>
              <w:t>ويشار إلى</w:t>
            </w:r>
            <w:r w:rsidR="00F546B5" w:rsidRPr="00C245A0">
              <w:rPr>
                <w:rFonts w:ascii="Traditional Arabic" w:hAnsi="Traditional Arabic" w:cs="Traditional Arabic" w:hint="cs"/>
                <w:sz w:val="26"/>
                <w:szCs w:val="26"/>
                <w:rtl/>
                <w:lang w:val="fr-FR" w:bidi="ar-AE"/>
              </w:rPr>
              <w:t xml:space="preserve"> عدد النسخ في </w:t>
            </w:r>
            <w:r w:rsidR="00F546B5" w:rsidRPr="00C245A0">
              <w:rPr>
                <w:rFonts w:ascii="Traditional Arabic" w:hAnsi="Traditional Arabic" w:cs="Traditional Arabic" w:hint="cs"/>
                <w:b/>
                <w:bCs/>
                <w:sz w:val="26"/>
                <w:szCs w:val="26"/>
                <w:rtl/>
                <w:lang w:val="fr-FR" w:bidi="ar-AE"/>
              </w:rPr>
              <w:t>صحيفة البيانات</w:t>
            </w:r>
            <w:r w:rsidR="00F546B5" w:rsidRPr="00C245A0">
              <w:rPr>
                <w:rFonts w:ascii="Traditional Arabic" w:hAnsi="Traditional Arabic" w:cs="Traditional Arabic" w:hint="cs"/>
                <w:sz w:val="26"/>
                <w:szCs w:val="26"/>
                <w:rtl/>
                <w:lang w:val="fr-FR" w:bidi="ar-AE"/>
              </w:rPr>
              <w:t xml:space="preserve">. </w:t>
            </w:r>
            <w:r w:rsidR="005D378B" w:rsidRPr="00C245A0">
              <w:rPr>
                <w:rFonts w:ascii="Traditional Arabic" w:hAnsi="Traditional Arabic" w:cs="Traditional Arabic" w:hint="cs"/>
                <w:sz w:val="26"/>
                <w:szCs w:val="26"/>
                <w:rtl/>
                <w:lang w:val="fr-FR" w:bidi="ar-AE"/>
              </w:rPr>
              <w:t>و</w:t>
            </w:r>
            <w:r w:rsidR="00F546B5" w:rsidRPr="00C245A0">
              <w:rPr>
                <w:rFonts w:ascii="Traditional Arabic" w:hAnsi="Traditional Arabic" w:cs="Traditional Arabic" w:hint="cs"/>
                <w:sz w:val="26"/>
                <w:szCs w:val="26"/>
                <w:rtl/>
                <w:lang w:val="fr-FR" w:bidi="ar-AE"/>
              </w:rPr>
              <w:t xml:space="preserve">يجب أن تُستخرج </w:t>
            </w:r>
            <w:r w:rsidR="00B43480" w:rsidRPr="00C245A0">
              <w:rPr>
                <w:rFonts w:ascii="Traditional Arabic" w:hAnsi="Traditional Arabic" w:cs="Traditional Arabic" w:hint="cs"/>
                <w:sz w:val="26"/>
                <w:szCs w:val="26"/>
                <w:rtl/>
                <w:lang w:val="fr-FR" w:bidi="ar-AE"/>
              </w:rPr>
              <w:t>جميع</w:t>
            </w:r>
            <w:r w:rsidR="00F546B5" w:rsidRPr="00C245A0">
              <w:rPr>
                <w:rFonts w:ascii="Traditional Arabic" w:hAnsi="Traditional Arabic" w:cs="Traditional Arabic" w:hint="cs"/>
                <w:sz w:val="26"/>
                <w:szCs w:val="26"/>
                <w:rtl/>
                <w:lang w:val="fr-FR" w:bidi="ar-AE"/>
              </w:rPr>
              <w:t xml:space="preserve"> النسخ من </w:t>
            </w:r>
            <w:r w:rsidRPr="00C245A0">
              <w:rPr>
                <w:rFonts w:ascii="Traditional Arabic" w:hAnsi="Traditional Arabic" w:cs="Traditional Arabic" w:hint="cs"/>
                <w:sz w:val="26"/>
                <w:szCs w:val="26"/>
                <w:rtl/>
                <w:lang w:val="fr-FR" w:bidi="ar-AE"/>
              </w:rPr>
              <w:t>الأصل</w:t>
            </w:r>
            <w:r w:rsidR="00F546B5" w:rsidRPr="00C245A0">
              <w:rPr>
                <w:rFonts w:ascii="Traditional Arabic" w:hAnsi="Traditional Arabic" w:cs="Traditional Arabic" w:hint="cs"/>
                <w:sz w:val="26"/>
                <w:szCs w:val="26"/>
                <w:rtl/>
                <w:lang w:val="fr-FR" w:bidi="ar-AE"/>
              </w:rPr>
              <w:t xml:space="preserve"> الموق</w:t>
            </w:r>
            <w:r w:rsidR="00132130"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w:t>
            </w:r>
            <w:r w:rsidR="00F546B5" w:rsidRPr="00C245A0">
              <w:rPr>
                <w:rFonts w:ascii="Traditional Arabic" w:hAnsi="Traditional Arabic" w:cs="Traditional Arabic" w:hint="cs"/>
                <w:sz w:val="26"/>
                <w:szCs w:val="26"/>
                <w:rtl/>
                <w:lang w:val="fr-FR" w:bidi="ar-AE"/>
              </w:rPr>
              <w:t xml:space="preserve">ع. </w:t>
            </w:r>
            <w:r w:rsidRPr="00C245A0">
              <w:rPr>
                <w:rFonts w:ascii="Traditional Arabic" w:hAnsi="Traditional Arabic" w:cs="Traditional Arabic" w:hint="cs"/>
                <w:sz w:val="26"/>
                <w:szCs w:val="26"/>
                <w:rtl/>
                <w:lang w:val="fr-FR" w:bidi="ar-AE"/>
              </w:rPr>
              <w:t>وإذا كان</w:t>
            </w:r>
            <w:r w:rsidR="00F546B5" w:rsidRPr="00C245A0">
              <w:rPr>
                <w:rFonts w:ascii="Traditional Arabic" w:hAnsi="Traditional Arabic" w:cs="Traditional Arabic" w:hint="cs"/>
                <w:sz w:val="26"/>
                <w:szCs w:val="26"/>
                <w:rtl/>
                <w:lang w:val="fr-FR" w:bidi="ar-AE"/>
              </w:rPr>
              <w:t xml:space="preserve"> بين </w:t>
            </w:r>
            <w:r w:rsidRPr="00C245A0">
              <w:rPr>
                <w:rFonts w:ascii="Traditional Arabic" w:hAnsi="Traditional Arabic" w:cs="Traditional Arabic" w:hint="cs"/>
                <w:sz w:val="26"/>
                <w:szCs w:val="26"/>
                <w:rtl/>
                <w:lang w:val="fr-FR" w:bidi="ar-AE"/>
              </w:rPr>
              <w:t xml:space="preserve">الأصل والنُّسَخ </w:t>
            </w:r>
            <w:r w:rsidR="00C13D9C" w:rsidRPr="00C245A0">
              <w:rPr>
                <w:rFonts w:ascii="Traditional Arabic" w:hAnsi="Traditional Arabic" w:cs="Traditional Arabic" w:hint="cs"/>
                <w:sz w:val="26"/>
                <w:szCs w:val="26"/>
                <w:rtl/>
                <w:lang w:val="fr-FR" w:bidi="ar-AE"/>
              </w:rPr>
              <w:t>تفاوتات</w:t>
            </w:r>
            <w:r w:rsidR="00F546B5"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اعتُدَّ بالأصل</w:t>
            </w:r>
            <w:r w:rsidR="00F546B5" w:rsidRPr="00C245A0">
              <w:rPr>
                <w:rFonts w:ascii="Traditional Arabic" w:hAnsi="Traditional Arabic" w:cs="Traditional Arabic" w:hint="cs"/>
                <w:sz w:val="26"/>
                <w:szCs w:val="26"/>
                <w:rtl/>
                <w:lang w:val="fr-FR" w:bidi="ar-AE"/>
              </w:rPr>
              <w:t xml:space="preserve">.   </w:t>
            </w:r>
          </w:p>
          <w:p w14:paraId="4905F412" w14:textId="1808ECE7" w:rsidR="00A37F63" w:rsidRPr="00C245A0" w:rsidRDefault="00A37F63" w:rsidP="00C13D9C">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5.17 ت</w:t>
            </w:r>
            <w:r w:rsidR="00904FA2"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وضع النسخة الأصلية للعرض الفني</w:t>
            </w:r>
            <w:r w:rsidR="00904FA2" w:rsidRPr="00C245A0">
              <w:rPr>
                <w:rFonts w:ascii="Traditional Arabic" w:hAnsi="Traditional Arabic" w:cs="Traditional Arabic" w:hint="cs"/>
                <w:sz w:val="26"/>
                <w:szCs w:val="26"/>
                <w:rtl/>
                <w:lang w:val="fr-FR" w:bidi="ar-AE"/>
              </w:rPr>
              <w:t xml:space="preserve"> و</w:t>
            </w:r>
            <w:r w:rsidR="00B43480" w:rsidRPr="00C245A0">
              <w:rPr>
                <w:rFonts w:ascii="Traditional Arabic" w:hAnsi="Traditional Arabic" w:cs="Traditional Arabic" w:hint="cs"/>
                <w:sz w:val="26"/>
                <w:szCs w:val="26"/>
                <w:rtl/>
                <w:lang w:val="fr-FR" w:bidi="ar-AE"/>
              </w:rPr>
              <w:t>جميع</w:t>
            </w:r>
            <w:r w:rsidR="00904FA2" w:rsidRPr="00C245A0">
              <w:rPr>
                <w:rFonts w:ascii="Traditional Arabic" w:hAnsi="Traditional Arabic" w:cs="Traditional Arabic" w:hint="cs"/>
                <w:sz w:val="26"/>
                <w:szCs w:val="26"/>
                <w:rtl/>
                <w:lang w:val="fr-FR" w:bidi="ar-AE"/>
              </w:rPr>
              <w:t xml:space="preserve"> النسخ المطابقة</w:t>
            </w:r>
            <w:r w:rsidR="00B95F8F" w:rsidRPr="00C245A0">
              <w:rPr>
                <w:rFonts w:ascii="Traditional Arabic" w:hAnsi="Traditional Arabic" w:cs="Traditional Arabic" w:hint="cs"/>
                <w:sz w:val="26"/>
                <w:szCs w:val="26"/>
                <w:rtl/>
                <w:lang w:val="fr-FR" w:bidi="ar-AE"/>
              </w:rPr>
              <w:t xml:space="preserve"> له</w:t>
            </w:r>
            <w:r w:rsidRPr="00C245A0">
              <w:rPr>
                <w:rFonts w:ascii="Traditional Arabic" w:hAnsi="Traditional Arabic" w:cs="Traditional Arabic" w:hint="cs"/>
                <w:sz w:val="26"/>
                <w:szCs w:val="26"/>
                <w:rtl/>
                <w:lang w:val="fr-FR" w:bidi="ar-AE"/>
              </w:rPr>
              <w:t xml:space="preserve"> </w:t>
            </w:r>
            <w:r w:rsidR="00C13D9C" w:rsidRPr="00C245A0">
              <w:rPr>
                <w:rFonts w:ascii="Traditional Arabic" w:hAnsi="Traditional Arabic" w:cs="Traditional Arabic" w:hint="cs"/>
                <w:sz w:val="26"/>
                <w:szCs w:val="26"/>
                <w:rtl/>
                <w:lang w:val="fr-FR" w:bidi="ar-AE"/>
              </w:rPr>
              <w:t>في</w:t>
            </w:r>
            <w:r w:rsidRPr="00C245A0">
              <w:rPr>
                <w:rFonts w:ascii="Traditional Arabic" w:hAnsi="Traditional Arabic" w:cs="Traditional Arabic" w:hint="cs"/>
                <w:sz w:val="26"/>
                <w:szCs w:val="26"/>
                <w:rtl/>
                <w:lang w:val="fr-FR" w:bidi="ar-AE"/>
              </w:rPr>
              <w:t xml:space="preserve"> </w:t>
            </w:r>
            <w:r w:rsidR="004051E7" w:rsidRPr="00C245A0">
              <w:rPr>
                <w:rFonts w:ascii="Traditional Arabic" w:hAnsi="Traditional Arabic" w:cs="Traditional Arabic" w:hint="cs"/>
                <w:sz w:val="26"/>
                <w:szCs w:val="26"/>
                <w:rtl/>
                <w:lang w:val="fr-FR" w:bidi="ar-AE"/>
              </w:rPr>
              <w:t>ظرف</w:t>
            </w:r>
            <w:r w:rsidRPr="00C245A0">
              <w:rPr>
                <w:rFonts w:ascii="Traditional Arabic" w:hAnsi="Traditional Arabic" w:cs="Traditional Arabic" w:hint="cs"/>
                <w:sz w:val="26"/>
                <w:szCs w:val="26"/>
                <w:rtl/>
                <w:lang w:val="fr-FR" w:bidi="ar-AE"/>
              </w:rPr>
              <w:t xml:space="preserve"> مختوم ويحمل بوضوح </w:t>
            </w:r>
            <w:r w:rsidR="006D3603" w:rsidRPr="00C245A0">
              <w:rPr>
                <w:rFonts w:ascii="Traditional Arabic" w:hAnsi="Traditional Arabic" w:cs="Traditional Arabic" w:hint="cs"/>
                <w:sz w:val="26"/>
                <w:szCs w:val="26"/>
                <w:rtl/>
                <w:lang w:val="fr-FR" w:bidi="ar-AE"/>
              </w:rPr>
              <w:t>عبارة</w:t>
            </w:r>
            <w:r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b/>
                <w:bCs/>
                <w:sz w:val="26"/>
                <w:szCs w:val="26"/>
                <w:rtl/>
                <w:lang w:val="fr-FR" w:bidi="ar-AE"/>
              </w:rPr>
              <w:t>العرض الفني</w:t>
            </w:r>
            <w:r w:rsidRPr="00C245A0">
              <w:rPr>
                <w:rFonts w:ascii="Traditional Arabic" w:hAnsi="Traditional Arabic" w:cs="Traditional Arabic" w:hint="cs"/>
                <w:sz w:val="26"/>
                <w:szCs w:val="26"/>
                <w:rtl/>
                <w:lang w:val="fr-FR" w:bidi="ar-AE"/>
              </w:rPr>
              <w:t>" و"</w:t>
            </w:r>
            <w:r w:rsidRPr="00C245A0">
              <w:rPr>
                <w:rFonts w:ascii="Traditional Arabic" w:hAnsi="Traditional Arabic" w:cs="Traditional Arabic"/>
                <w:sz w:val="26"/>
                <w:szCs w:val="26"/>
                <w:rtl/>
                <w:lang w:val="fr-FR" w:bidi="ar-AE"/>
              </w:rPr>
              <w:t>[</w:t>
            </w:r>
            <w:r w:rsidRPr="00C245A0">
              <w:rPr>
                <w:rFonts w:ascii="Traditional Arabic" w:hAnsi="Traditional Arabic" w:cs="Traditional Arabic" w:hint="cs"/>
                <w:sz w:val="26"/>
                <w:szCs w:val="26"/>
                <w:rtl/>
                <w:lang w:val="fr-FR" w:bidi="ar-AE"/>
              </w:rPr>
              <w:t>اسم المهمة</w:t>
            </w:r>
            <w:r w:rsidRPr="00C245A0">
              <w:rPr>
                <w:rFonts w:ascii="Traditional Arabic" w:hAnsi="Traditional Arabic" w:cs="Traditional Arabic"/>
                <w:sz w:val="26"/>
                <w:szCs w:val="26"/>
                <w:rtl/>
                <w:lang w:val="fr-FR" w:bidi="ar-AE"/>
              </w:rPr>
              <w:t>]</w:t>
            </w:r>
            <w:r w:rsidRPr="00C245A0">
              <w:rPr>
                <w:rFonts w:ascii="Traditional Arabic" w:hAnsi="Traditional Arabic" w:cs="Traditional Arabic" w:hint="cs"/>
                <w:sz w:val="26"/>
                <w:szCs w:val="26"/>
                <w:rtl/>
                <w:lang w:val="fr-FR" w:bidi="ar-AE"/>
              </w:rPr>
              <w:t>" و</w:t>
            </w:r>
            <w:r w:rsidRPr="00C245A0">
              <w:rPr>
                <w:rFonts w:ascii="Traditional Arabic" w:hAnsi="Traditional Arabic" w:cs="Traditional Arabic"/>
                <w:sz w:val="26"/>
                <w:szCs w:val="26"/>
                <w:rtl/>
                <w:lang w:val="fr-FR" w:bidi="ar-AE"/>
              </w:rPr>
              <w:t>[</w:t>
            </w:r>
            <w:r w:rsidRPr="00C245A0">
              <w:rPr>
                <w:rFonts w:ascii="Traditional Arabic" w:hAnsi="Traditional Arabic" w:cs="Traditional Arabic" w:hint="cs"/>
                <w:sz w:val="26"/>
                <w:szCs w:val="26"/>
                <w:rtl/>
                <w:lang w:val="fr-FR" w:bidi="ar-AE"/>
              </w:rPr>
              <w:t>الرقم المرجعي</w:t>
            </w:r>
            <w:r w:rsidRPr="00C245A0">
              <w:rPr>
                <w:rFonts w:ascii="Traditional Arabic" w:hAnsi="Traditional Arabic" w:cs="Traditional Arabic"/>
                <w:sz w:val="26"/>
                <w:szCs w:val="26"/>
                <w:rtl/>
                <w:lang w:val="fr-FR" w:bidi="ar-AE"/>
              </w:rPr>
              <w:t>]</w:t>
            </w:r>
            <w:r w:rsidRPr="00C245A0">
              <w:rPr>
                <w:rFonts w:ascii="Traditional Arabic" w:hAnsi="Traditional Arabic" w:cs="Traditional Arabic" w:hint="cs"/>
                <w:sz w:val="26"/>
                <w:szCs w:val="26"/>
                <w:rtl/>
                <w:lang w:val="fr-FR" w:bidi="ar-AE"/>
              </w:rPr>
              <w:t xml:space="preserve"> و</w:t>
            </w:r>
            <w:r w:rsidRPr="00C245A0">
              <w:rPr>
                <w:rFonts w:ascii="Traditional Arabic" w:hAnsi="Traditional Arabic" w:cs="Traditional Arabic"/>
                <w:sz w:val="26"/>
                <w:szCs w:val="26"/>
                <w:rtl/>
                <w:lang w:val="fr-FR" w:bidi="ar-AE"/>
              </w:rPr>
              <w:t>[</w:t>
            </w:r>
            <w:r w:rsidRPr="00C245A0">
              <w:rPr>
                <w:rFonts w:ascii="Traditional Arabic" w:hAnsi="Traditional Arabic" w:cs="Traditional Arabic" w:hint="cs"/>
                <w:sz w:val="26"/>
                <w:szCs w:val="26"/>
                <w:rtl/>
                <w:lang w:val="fr-FR" w:bidi="ar-AE"/>
              </w:rPr>
              <w:t>اسم وعنوان الاستشاري</w:t>
            </w:r>
            <w:r w:rsidRPr="00C245A0">
              <w:rPr>
                <w:rFonts w:ascii="Traditional Arabic" w:hAnsi="Traditional Arabic" w:cs="Traditional Arabic"/>
                <w:sz w:val="26"/>
                <w:szCs w:val="26"/>
                <w:rtl/>
                <w:lang w:val="fr-FR" w:bidi="ar-AE"/>
              </w:rPr>
              <w:t>]</w:t>
            </w:r>
            <w:r w:rsidRPr="00C245A0">
              <w:rPr>
                <w:rFonts w:ascii="Traditional Arabic" w:hAnsi="Traditional Arabic" w:cs="Traditional Arabic" w:hint="cs"/>
                <w:sz w:val="26"/>
                <w:szCs w:val="26"/>
                <w:rtl/>
                <w:lang w:val="fr-FR" w:bidi="ar-AE"/>
              </w:rPr>
              <w:t xml:space="preserve"> والت</w:t>
            </w:r>
            <w:r w:rsidR="00254077" w:rsidRPr="00C245A0">
              <w:rPr>
                <w:rFonts w:ascii="Traditional Arabic" w:hAnsi="Traditional Arabic" w:cs="Traditional Arabic" w:hint="cs"/>
                <w:sz w:val="26"/>
                <w:szCs w:val="26"/>
                <w:rtl/>
                <w:lang w:val="fr-FR" w:bidi="ar-AE"/>
              </w:rPr>
              <w:t>نبيه</w:t>
            </w:r>
            <w:r w:rsidRPr="00C245A0">
              <w:rPr>
                <w:rFonts w:ascii="Traditional Arabic" w:hAnsi="Traditional Arabic" w:cs="Traditional Arabic" w:hint="cs"/>
                <w:sz w:val="26"/>
                <w:szCs w:val="26"/>
                <w:rtl/>
                <w:lang w:val="fr-FR" w:bidi="ar-AE"/>
              </w:rPr>
              <w:t xml:space="preserve"> التالي </w:t>
            </w:r>
            <w:r w:rsidRPr="00C245A0">
              <w:rPr>
                <w:rFonts w:ascii="Traditional Arabic" w:hAnsi="Traditional Arabic" w:cs="Traditional Arabic" w:hint="cs"/>
                <w:b/>
                <w:bCs/>
                <w:sz w:val="26"/>
                <w:szCs w:val="26"/>
                <w:rtl/>
                <w:lang w:val="fr-FR" w:bidi="ar-AE"/>
              </w:rPr>
              <w:t xml:space="preserve">"لا يُفتح </w:t>
            </w:r>
            <w:r w:rsidR="00904FA2" w:rsidRPr="00C245A0">
              <w:rPr>
                <w:rFonts w:ascii="Traditional Arabic" w:hAnsi="Traditional Arabic" w:cs="Traditional Arabic" w:hint="cs"/>
                <w:b/>
                <w:bCs/>
                <w:sz w:val="26"/>
                <w:szCs w:val="26"/>
                <w:rtl/>
                <w:lang w:val="fr-FR" w:bidi="ar-AE"/>
              </w:rPr>
              <w:t>إلى غاية</w:t>
            </w:r>
            <w:r w:rsidRPr="00C245A0">
              <w:rPr>
                <w:rFonts w:ascii="Traditional Arabic" w:hAnsi="Traditional Arabic" w:cs="Traditional Arabic" w:hint="cs"/>
                <w:b/>
                <w:bCs/>
                <w:sz w:val="26"/>
                <w:szCs w:val="26"/>
                <w:rtl/>
                <w:lang w:val="fr-FR" w:bidi="ar-AE"/>
              </w:rPr>
              <w:t xml:space="preserve"> </w:t>
            </w:r>
            <w:r w:rsidR="00904FA2" w:rsidRPr="00C245A0">
              <w:rPr>
                <w:rFonts w:ascii="Traditional Arabic" w:hAnsi="Traditional Arabic" w:cs="Traditional Arabic"/>
                <w:b/>
                <w:bCs/>
                <w:sz w:val="26"/>
                <w:szCs w:val="26"/>
                <w:rtl/>
                <w:lang w:val="fr-FR" w:bidi="ar-AE"/>
              </w:rPr>
              <w:t>[</w:t>
            </w:r>
            <w:r w:rsidR="00904FA2" w:rsidRPr="00C245A0">
              <w:rPr>
                <w:rFonts w:ascii="Traditional Arabic" w:hAnsi="Traditional Arabic" w:cs="Traditional Arabic" w:hint="cs"/>
                <w:b/>
                <w:bCs/>
                <w:sz w:val="26"/>
                <w:szCs w:val="26"/>
                <w:rtl/>
                <w:lang w:val="fr-FR" w:bidi="ar-AE"/>
              </w:rPr>
              <w:t xml:space="preserve">أدخل تاريخ وتوقيت </w:t>
            </w:r>
            <w:r w:rsidR="002831AB" w:rsidRPr="00C245A0">
              <w:rPr>
                <w:rFonts w:ascii="Traditional Arabic" w:hAnsi="Traditional Arabic" w:cs="Traditional Arabic" w:hint="cs"/>
                <w:b/>
                <w:bCs/>
                <w:sz w:val="26"/>
                <w:szCs w:val="26"/>
                <w:rtl/>
                <w:lang w:val="fr-FR" w:bidi="ar-AE"/>
              </w:rPr>
              <w:t>آخر أجل</w:t>
            </w:r>
            <w:r w:rsidR="00904FA2" w:rsidRPr="00C245A0">
              <w:rPr>
                <w:rFonts w:ascii="Traditional Arabic" w:hAnsi="Traditional Arabic" w:cs="Traditional Arabic" w:hint="cs"/>
                <w:b/>
                <w:bCs/>
                <w:sz w:val="26"/>
                <w:szCs w:val="26"/>
                <w:rtl/>
                <w:lang w:val="fr-FR" w:bidi="ar-AE"/>
              </w:rPr>
              <w:t xml:space="preserve"> لتقديم العرض الفني</w:t>
            </w:r>
            <w:r w:rsidR="00904FA2" w:rsidRPr="00C245A0">
              <w:rPr>
                <w:rFonts w:ascii="Traditional Arabic" w:hAnsi="Traditional Arabic" w:cs="Traditional Arabic"/>
                <w:b/>
                <w:bCs/>
                <w:sz w:val="26"/>
                <w:szCs w:val="26"/>
                <w:rtl/>
                <w:lang w:val="fr-FR" w:bidi="ar-AE"/>
              </w:rPr>
              <w:t>]</w:t>
            </w:r>
            <w:r w:rsidR="00904FA2" w:rsidRPr="00C245A0">
              <w:rPr>
                <w:rFonts w:ascii="Traditional Arabic" w:hAnsi="Traditional Arabic" w:cs="Traditional Arabic" w:hint="cs"/>
                <w:b/>
                <w:bCs/>
                <w:sz w:val="26"/>
                <w:szCs w:val="26"/>
                <w:rtl/>
                <w:lang w:val="fr-FR" w:bidi="ar-AE"/>
              </w:rPr>
              <w:t>"</w:t>
            </w:r>
            <w:r w:rsidR="00904FA2"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p>
          <w:p w14:paraId="5D6E9165" w14:textId="4F474458" w:rsidR="000B5EDC" w:rsidRPr="00C245A0" w:rsidRDefault="002831AB" w:rsidP="006D3603">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6.17 </w:t>
            </w:r>
            <w:r w:rsidR="006D3603" w:rsidRPr="00C245A0">
              <w:rPr>
                <w:rFonts w:ascii="Traditional Arabic" w:hAnsi="Traditional Arabic" w:cs="Traditional Arabic" w:hint="cs"/>
                <w:sz w:val="26"/>
                <w:szCs w:val="26"/>
                <w:rtl/>
                <w:lang w:val="fr-FR" w:bidi="ar-AE"/>
              </w:rPr>
              <w:t>وبالمثل</w:t>
            </w:r>
            <w:r w:rsidR="00B95F8F" w:rsidRPr="00C245A0">
              <w:rPr>
                <w:rFonts w:ascii="Traditional Arabic" w:hAnsi="Traditional Arabic" w:cs="Traditional Arabic" w:hint="cs"/>
                <w:sz w:val="26"/>
                <w:szCs w:val="26"/>
                <w:rtl/>
                <w:lang w:val="fr-FR" w:bidi="ar-AE"/>
              </w:rPr>
              <w:t>، يُوضع العرض المالي الأصلي (</w:t>
            </w:r>
            <w:r w:rsidR="006D3603" w:rsidRPr="00C245A0">
              <w:rPr>
                <w:rFonts w:ascii="Traditional Arabic" w:hAnsi="Traditional Arabic" w:cs="Traditional Arabic" w:hint="cs"/>
                <w:sz w:val="26"/>
                <w:szCs w:val="26"/>
                <w:rtl/>
                <w:lang w:val="fr-FR" w:bidi="ar-AE"/>
              </w:rPr>
              <w:t>إذا كان ذلك</w:t>
            </w:r>
            <w:r w:rsidR="00B95F8F" w:rsidRPr="00C245A0">
              <w:rPr>
                <w:rFonts w:ascii="Traditional Arabic" w:hAnsi="Traditional Arabic" w:cs="Traditional Arabic" w:hint="cs"/>
                <w:sz w:val="26"/>
                <w:szCs w:val="26"/>
                <w:rtl/>
                <w:lang w:val="fr-FR" w:bidi="ar-AE"/>
              </w:rPr>
              <w:t xml:space="preserve"> مطلوبا</w:t>
            </w:r>
            <w:r w:rsidR="006D3603" w:rsidRPr="00C245A0">
              <w:rPr>
                <w:rFonts w:ascii="Traditional Arabic" w:hAnsi="Traditional Arabic" w:cs="Traditional Arabic" w:hint="cs"/>
                <w:sz w:val="26"/>
                <w:szCs w:val="26"/>
                <w:rtl/>
                <w:lang w:val="fr-FR" w:bidi="ar-AE"/>
              </w:rPr>
              <w:t>ً</w:t>
            </w:r>
            <w:r w:rsidR="00B95F8F" w:rsidRPr="00C245A0">
              <w:rPr>
                <w:rFonts w:ascii="Traditional Arabic" w:hAnsi="Traditional Arabic" w:cs="Traditional Arabic" w:hint="cs"/>
                <w:sz w:val="26"/>
                <w:szCs w:val="26"/>
                <w:rtl/>
                <w:lang w:val="fr-FR" w:bidi="ar-AE"/>
              </w:rPr>
              <w:t xml:space="preserve"> بناءً على طريقة الاختيار المعمول بها) </w:t>
            </w:r>
            <w:r w:rsidR="00862389" w:rsidRPr="00C245A0">
              <w:rPr>
                <w:rFonts w:ascii="Traditional Arabic" w:hAnsi="Traditional Arabic" w:cs="Traditional Arabic" w:hint="cs"/>
                <w:sz w:val="26"/>
                <w:szCs w:val="26"/>
                <w:rtl/>
                <w:lang w:val="fr-FR" w:bidi="ar-AE"/>
              </w:rPr>
              <w:t xml:space="preserve">داخل </w:t>
            </w:r>
            <w:r w:rsidR="004051E7" w:rsidRPr="00C245A0">
              <w:rPr>
                <w:rFonts w:ascii="Traditional Arabic" w:hAnsi="Traditional Arabic" w:cs="Traditional Arabic" w:hint="cs"/>
                <w:sz w:val="26"/>
                <w:szCs w:val="26"/>
                <w:rtl/>
                <w:lang w:val="fr-FR" w:bidi="ar-AE"/>
              </w:rPr>
              <w:t>ظرف</w:t>
            </w:r>
            <w:r w:rsidR="00862389" w:rsidRPr="00C245A0">
              <w:rPr>
                <w:rFonts w:ascii="Traditional Arabic" w:hAnsi="Traditional Arabic" w:cs="Traditional Arabic" w:hint="cs"/>
                <w:sz w:val="26"/>
                <w:szCs w:val="26"/>
                <w:rtl/>
                <w:lang w:val="fr-FR" w:bidi="ar-AE"/>
              </w:rPr>
              <w:t xml:space="preserve"> مختوم ويحمل بوضوح </w:t>
            </w:r>
            <w:r w:rsidR="006D3603" w:rsidRPr="00C245A0">
              <w:rPr>
                <w:rFonts w:ascii="Traditional Arabic" w:hAnsi="Traditional Arabic" w:cs="Traditional Arabic" w:hint="cs"/>
                <w:sz w:val="26"/>
                <w:szCs w:val="26"/>
                <w:rtl/>
                <w:lang w:val="fr-FR" w:bidi="ar-AE"/>
              </w:rPr>
              <w:t>عبارة</w:t>
            </w:r>
            <w:r w:rsidR="00862389" w:rsidRPr="00C245A0">
              <w:rPr>
                <w:rFonts w:ascii="Traditional Arabic" w:hAnsi="Traditional Arabic" w:cs="Traditional Arabic" w:hint="cs"/>
                <w:sz w:val="26"/>
                <w:szCs w:val="26"/>
                <w:rtl/>
                <w:lang w:val="fr-FR" w:bidi="ar-AE"/>
              </w:rPr>
              <w:t xml:space="preserve"> </w:t>
            </w:r>
            <w:r w:rsidR="00862389" w:rsidRPr="00C245A0">
              <w:rPr>
                <w:rFonts w:ascii="Traditional Arabic" w:hAnsi="Traditional Arabic" w:cs="Traditional Arabic" w:hint="cs"/>
                <w:b/>
                <w:bCs/>
                <w:sz w:val="26"/>
                <w:szCs w:val="26"/>
                <w:rtl/>
                <w:lang w:val="fr-FR" w:bidi="ar-AE"/>
              </w:rPr>
              <w:t>"العرض المالي"</w:t>
            </w:r>
            <w:r w:rsidR="00862389" w:rsidRPr="00C245A0">
              <w:rPr>
                <w:rFonts w:ascii="Traditional Arabic" w:hAnsi="Traditional Arabic" w:cs="Traditional Arabic" w:hint="cs"/>
                <w:sz w:val="26"/>
                <w:szCs w:val="26"/>
                <w:rtl/>
                <w:lang w:val="fr-FR" w:bidi="ar-AE"/>
              </w:rPr>
              <w:t>، متبوعا باسم المهمة والرقم المرجعي واسم الاستشاري</w:t>
            </w:r>
            <w:r w:rsidR="006D3603" w:rsidRPr="00C245A0">
              <w:rPr>
                <w:rFonts w:ascii="Traditional Arabic" w:hAnsi="Traditional Arabic" w:cs="Traditional Arabic" w:hint="cs"/>
                <w:sz w:val="26"/>
                <w:szCs w:val="26"/>
                <w:rtl/>
                <w:lang w:val="fr-FR" w:bidi="ar-AE"/>
              </w:rPr>
              <w:t xml:space="preserve"> وعنوانه</w:t>
            </w:r>
            <w:r w:rsidR="00862389" w:rsidRPr="00C245A0">
              <w:rPr>
                <w:rFonts w:ascii="Traditional Arabic" w:hAnsi="Traditional Arabic" w:cs="Traditional Arabic" w:hint="cs"/>
                <w:sz w:val="26"/>
                <w:szCs w:val="26"/>
                <w:rtl/>
                <w:lang w:val="fr-FR" w:bidi="ar-AE"/>
              </w:rPr>
              <w:t xml:space="preserve">، </w:t>
            </w:r>
            <w:r w:rsidR="006D3603" w:rsidRPr="00C245A0">
              <w:rPr>
                <w:rFonts w:ascii="Traditional Arabic" w:hAnsi="Traditional Arabic" w:cs="Traditional Arabic" w:hint="cs"/>
                <w:sz w:val="26"/>
                <w:szCs w:val="26"/>
                <w:rtl/>
                <w:lang w:val="fr-FR" w:bidi="ar-AE"/>
              </w:rPr>
              <w:t>مع</w:t>
            </w:r>
            <w:r w:rsidR="00862389" w:rsidRPr="00C245A0">
              <w:rPr>
                <w:rFonts w:ascii="Traditional Arabic" w:hAnsi="Traditional Arabic" w:cs="Traditional Arabic" w:hint="cs"/>
                <w:sz w:val="26"/>
                <w:szCs w:val="26"/>
                <w:rtl/>
                <w:lang w:val="fr-FR" w:bidi="ar-AE"/>
              </w:rPr>
              <w:t xml:space="preserve"> الت</w:t>
            </w:r>
            <w:r w:rsidR="00254077" w:rsidRPr="00C245A0">
              <w:rPr>
                <w:rFonts w:ascii="Traditional Arabic" w:hAnsi="Traditional Arabic" w:cs="Traditional Arabic" w:hint="cs"/>
                <w:sz w:val="26"/>
                <w:szCs w:val="26"/>
                <w:rtl/>
                <w:lang w:val="fr-FR" w:bidi="ar-AE"/>
              </w:rPr>
              <w:t>نبيه</w:t>
            </w:r>
            <w:r w:rsidR="00862389" w:rsidRPr="00C245A0">
              <w:rPr>
                <w:rFonts w:ascii="Traditional Arabic" w:hAnsi="Traditional Arabic" w:cs="Traditional Arabic" w:hint="cs"/>
                <w:sz w:val="26"/>
                <w:szCs w:val="26"/>
                <w:rtl/>
                <w:lang w:val="fr-FR" w:bidi="ar-AE"/>
              </w:rPr>
              <w:t xml:space="preserve"> التالي </w:t>
            </w:r>
            <w:r w:rsidR="00862389" w:rsidRPr="00C245A0">
              <w:rPr>
                <w:rFonts w:ascii="Traditional Arabic" w:hAnsi="Traditional Arabic" w:cs="Traditional Arabic" w:hint="cs"/>
                <w:b/>
                <w:bCs/>
                <w:sz w:val="26"/>
                <w:szCs w:val="26"/>
                <w:rtl/>
                <w:lang w:val="fr-FR" w:bidi="ar-AE"/>
              </w:rPr>
              <w:t xml:space="preserve">"لا يُفتح </w:t>
            </w:r>
            <w:r w:rsidR="006D3603" w:rsidRPr="00C245A0">
              <w:rPr>
                <w:rFonts w:ascii="Traditional Arabic" w:hAnsi="Traditional Arabic" w:cs="Traditional Arabic" w:hint="cs"/>
                <w:b/>
                <w:bCs/>
                <w:sz w:val="26"/>
                <w:szCs w:val="26"/>
                <w:rtl/>
                <w:lang w:val="fr-FR" w:bidi="ar-AE"/>
              </w:rPr>
              <w:t>مع</w:t>
            </w:r>
            <w:r w:rsidR="00862389" w:rsidRPr="00C245A0">
              <w:rPr>
                <w:rFonts w:ascii="Traditional Arabic" w:hAnsi="Traditional Arabic" w:cs="Traditional Arabic" w:hint="cs"/>
                <w:b/>
                <w:bCs/>
                <w:sz w:val="26"/>
                <w:szCs w:val="26"/>
                <w:rtl/>
                <w:lang w:val="fr-FR" w:bidi="ar-AE"/>
              </w:rPr>
              <w:t xml:space="preserve"> العرض الفني"</w:t>
            </w:r>
            <w:r w:rsidR="00862389" w:rsidRPr="00C245A0">
              <w:rPr>
                <w:rFonts w:ascii="Traditional Arabic" w:hAnsi="Traditional Arabic" w:cs="Traditional Arabic" w:hint="cs"/>
                <w:sz w:val="26"/>
                <w:szCs w:val="26"/>
                <w:rtl/>
                <w:lang w:val="fr-FR" w:bidi="ar-AE"/>
              </w:rPr>
              <w:t xml:space="preserve">. </w:t>
            </w:r>
          </w:p>
          <w:p w14:paraId="08F615E2" w14:textId="640C8D07" w:rsidR="00AF6027" w:rsidRPr="00C245A0" w:rsidRDefault="00AF6027" w:rsidP="005F4E9F">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7.17 </w:t>
            </w:r>
            <w:r w:rsidR="00DE314B" w:rsidRPr="00C245A0">
              <w:rPr>
                <w:rFonts w:ascii="Traditional Arabic" w:hAnsi="Traditional Arabic" w:cs="Traditional Arabic" w:hint="cs"/>
                <w:sz w:val="26"/>
                <w:szCs w:val="26"/>
                <w:rtl/>
                <w:lang w:val="fr-FR" w:bidi="ar-AE"/>
              </w:rPr>
              <w:t xml:space="preserve">تُوضع </w:t>
            </w:r>
            <w:proofErr w:type="spellStart"/>
            <w:r w:rsidR="00DE314B" w:rsidRPr="00C245A0">
              <w:rPr>
                <w:rFonts w:ascii="Traditional Arabic" w:hAnsi="Traditional Arabic" w:cs="Traditional Arabic" w:hint="cs"/>
                <w:sz w:val="26"/>
                <w:szCs w:val="26"/>
                <w:rtl/>
                <w:lang w:val="fr-FR" w:bidi="ar-AE"/>
              </w:rPr>
              <w:t>ال</w:t>
            </w:r>
            <w:r w:rsidR="004051E7" w:rsidRPr="00C245A0">
              <w:rPr>
                <w:rFonts w:ascii="Traditional Arabic" w:hAnsi="Traditional Arabic" w:cs="Traditional Arabic" w:hint="cs"/>
                <w:sz w:val="26"/>
                <w:szCs w:val="26"/>
                <w:rtl/>
                <w:lang w:val="fr-FR" w:bidi="ar-AE"/>
              </w:rPr>
              <w:t>أظرفة</w:t>
            </w:r>
            <w:proofErr w:type="spellEnd"/>
            <w:r w:rsidR="00DE314B" w:rsidRPr="00C245A0">
              <w:rPr>
                <w:rFonts w:ascii="Traditional Arabic" w:hAnsi="Traditional Arabic" w:cs="Traditional Arabic" w:hint="cs"/>
                <w:sz w:val="26"/>
                <w:szCs w:val="26"/>
                <w:rtl/>
                <w:lang w:val="fr-FR" w:bidi="ar-AE"/>
              </w:rPr>
              <w:t xml:space="preserve"> المختومة التي تتضمن العرضين الفني والمالي داخل </w:t>
            </w:r>
            <w:r w:rsidR="004051E7" w:rsidRPr="00C245A0">
              <w:rPr>
                <w:rFonts w:ascii="Traditional Arabic" w:hAnsi="Traditional Arabic" w:cs="Traditional Arabic" w:hint="cs"/>
                <w:sz w:val="26"/>
                <w:szCs w:val="26"/>
                <w:rtl/>
                <w:lang w:val="fr-FR" w:bidi="ar-AE"/>
              </w:rPr>
              <w:t>ظرف</w:t>
            </w:r>
            <w:r w:rsidR="00DE314B" w:rsidRPr="00C245A0">
              <w:rPr>
                <w:rFonts w:ascii="Traditional Arabic" w:hAnsi="Traditional Arabic" w:cs="Traditional Arabic" w:hint="cs"/>
                <w:sz w:val="26"/>
                <w:szCs w:val="26"/>
                <w:rtl/>
                <w:lang w:val="fr-FR" w:bidi="ar-AE"/>
              </w:rPr>
              <w:t xml:space="preserve"> خارجي واحد مختوم. ويحمل هذا ال</w:t>
            </w:r>
            <w:r w:rsidR="004051E7" w:rsidRPr="00C245A0">
              <w:rPr>
                <w:rFonts w:ascii="Traditional Arabic" w:hAnsi="Traditional Arabic" w:cs="Traditional Arabic" w:hint="cs"/>
                <w:sz w:val="26"/>
                <w:szCs w:val="26"/>
                <w:rtl/>
                <w:lang w:val="fr-FR" w:bidi="ar-AE"/>
              </w:rPr>
              <w:t>ظرف</w:t>
            </w:r>
            <w:r w:rsidR="00DE314B" w:rsidRPr="00C245A0">
              <w:rPr>
                <w:rFonts w:ascii="Traditional Arabic" w:hAnsi="Traditional Arabic" w:cs="Traditional Arabic" w:hint="cs"/>
                <w:sz w:val="26"/>
                <w:szCs w:val="26"/>
                <w:rtl/>
                <w:lang w:val="fr-FR" w:bidi="ar-AE"/>
              </w:rPr>
              <w:t xml:space="preserve"> الخارجي </w:t>
            </w:r>
            <w:r w:rsidR="00934247" w:rsidRPr="00C245A0">
              <w:rPr>
                <w:rFonts w:ascii="Traditional Arabic" w:hAnsi="Traditional Arabic" w:cs="Traditional Arabic" w:hint="cs"/>
                <w:sz w:val="26"/>
                <w:szCs w:val="26"/>
                <w:rtl/>
                <w:lang w:val="fr-FR" w:bidi="ar-AE"/>
              </w:rPr>
              <w:t>ال</w:t>
            </w:r>
            <w:r w:rsidR="00DE314B" w:rsidRPr="00C245A0">
              <w:rPr>
                <w:rFonts w:ascii="Traditional Arabic" w:hAnsi="Traditional Arabic" w:cs="Traditional Arabic" w:hint="cs"/>
                <w:sz w:val="26"/>
                <w:szCs w:val="26"/>
                <w:rtl/>
                <w:lang w:val="fr-FR" w:bidi="ar-AE"/>
              </w:rPr>
              <w:t xml:space="preserve">عنوان </w:t>
            </w:r>
            <w:r w:rsidR="004F5FCB" w:rsidRPr="00C245A0">
              <w:rPr>
                <w:rFonts w:ascii="Traditional Arabic" w:hAnsi="Traditional Arabic" w:cs="Traditional Arabic" w:hint="cs"/>
                <w:sz w:val="26"/>
                <w:szCs w:val="26"/>
                <w:rtl/>
                <w:lang w:val="fr-FR" w:bidi="ar-AE"/>
              </w:rPr>
              <w:t>المقدم إليه العرض</w:t>
            </w:r>
            <w:r w:rsidR="00DE314B" w:rsidRPr="00C245A0">
              <w:rPr>
                <w:rFonts w:ascii="Traditional Arabic" w:hAnsi="Traditional Arabic" w:cs="Traditional Arabic" w:hint="cs"/>
                <w:sz w:val="26"/>
                <w:szCs w:val="26"/>
                <w:rtl/>
                <w:lang w:val="fr-FR" w:bidi="ar-AE"/>
              </w:rPr>
              <w:t xml:space="preserve"> والرقم المرجعي ل</w:t>
            </w:r>
            <w:r w:rsidR="003F301E" w:rsidRPr="00C245A0">
              <w:rPr>
                <w:rFonts w:ascii="Traditional Arabic" w:hAnsi="Traditional Arabic" w:cs="Traditional Arabic" w:hint="cs"/>
                <w:sz w:val="26"/>
                <w:szCs w:val="26"/>
                <w:rtl/>
                <w:lang w:val="fr-FR" w:bidi="ar-AE"/>
              </w:rPr>
              <w:t>طلب تقديم العروض</w:t>
            </w:r>
            <w:r w:rsidR="00DE314B" w:rsidRPr="00C245A0">
              <w:rPr>
                <w:rFonts w:ascii="Traditional Arabic" w:hAnsi="Traditional Arabic" w:cs="Traditional Arabic" w:hint="cs"/>
                <w:sz w:val="26"/>
                <w:szCs w:val="26"/>
                <w:rtl/>
                <w:lang w:val="fr-FR" w:bidi="ar-AE"/>
              </w:rPr>
              <w:t xml:space="preserve"> واسم المهمة واسم الاستشاري وعنوانه، </w:t>
            </w:r>
            <w:r w:rsidR="005F4E9F" w:rsidRPr="00C245A0">
              <w:rPr>
                <w:rFonts w:ascii="Traditional Arabic" w:hAnsi="Traditional Arabic" w:cs="Traditional Arabic" w:hint="cs"/>
                <w:sz w:val="26"/>
                <w:szCs w:val="26"/>
                <w:rtl/>
                <w:lang w:val="fr-FR" w:bidi="ar-AE"/>
              </w:rPr>
              <w:t>و</w:t>
            </w:r>
            <w:r w:rsidR="00DE314B" w:rsidRPr="00C245A0">
              <w:rPr>
                <w:rFonts w:ascii="Traditional Arabic" w:hAnsi="Traditional Arabic" w:cs="Traditional Arabic" w:hint="cs"/>
                <w:sz w:val="26"/>
                <w:szCs w:val="26"/>
                <w:rtl/>
                <w:lang w:val="fr-FR" w:bidi="ar-AE"/>
              </w:rPr>
              <w:t xml:space="preserve">يحمل بوضوح </w:t>
            </w:r>
            <w:r w:rsidR="005F4E9F" w:rsidRPr="00C245A0">
              <w:rPr>
                <w:rFonts w:ascii="Traditional Arabic" w:hAnsi="Traditional Arabic" w:cs="Traditional Arabic" w:hint="cs"/>
                <w:sz w:val="26"/>
                <w:szCs w:val="26"/>
                <w:rtl/>
                <w:lang w:val="fr-FR" w:bidi="ar-AE"/>
              </w:rPr>
              <w:t>عبارة</w:t>
            </w:r>
            <w:r w:rsidR="00DE314B" w:rsidRPr="00C245A0">
              <w:rPr>
                <w:rFonts w:ascii="Traditional Arabic" w:hAnsi="Traditional Arabic" w:cs="Traditional Arabic" w:hint="cs"/>
                <w:sz w:val="26"/>
                <w:szCs w:val="26"/>
                <w:rtl/>
                <w:lang w:val="fr-FR" w:bidi="ar-AE"/>
              </w:rPr>
              <w:t xml:space="preserve"> </w:t>
            </w:r>
            <w:r w:rsidR="00DE314B" w:rsidRPr="00C245A0">
              <w:rPr>
                <w:rFonts w:ascii="Traditional Arabic" w:hAnsi="Traditional Arabic" w:cs="Traditional Arabic" w:hint="cs"/>
                <w:b/>
                <w:bCs/>
                <w:sz w:val="26"/>
                <w:szCs w:val="26"/>
                <w:rtl/>
                <w:lang w:val="fr-FR" w:bidi="ar-AE"/>
              </w:rPr>
              <w:t xml:space="preserve">"لا يُفتح قبل </w:t>
            </w:r>
            <w:r w:rsidR="00DE314B" w:rsidRPr="00C245A0">
              <w:rPr>
                <w:rFonts w:ascii="Traditional Arabic" w:hAnsi="Traditional Arabic" w:cs="Traditional Arabic"/>
                <w:sz w:val="26"/>
                <w:szCs w:val="26"/>
                <w:rtl/>
                <w:lang w:val="fr-FR" w:bidi="ar-AE"/>
              </w:rPr>
              <w:t>[</w:t>
            </w:r>
            <w:r w:rsidR="00DE314B" w:rsidRPr="00C245A0">
              <w:rPr>
                <w:rFonts w:ascii="Traditional Arabic" w:hAnsi="Traditional Arabic" w:cs="Traditional Arabic" w:hint="cs"/>
                <w:i/>
                <w:iCs/>
                <w:sz w:val="26"/>
                <w:szCs w:val="26"/>
                <w:rtl/>
                <w:lang w:val="fr-FR" w:bidi="ar-AE"/>
              </w:rPr>
              <w:t>أدخل توقيت وتاريخ آخر أجل لتقديم العرض كما هو مبين في صحيفة البيانات</w:t>
            </w:r>
            <w:r w:rsidR="00DE314B" w:rsidRPr="00C245A0">
              <w:rPr>
                <w:rFonts w:ascii="Traditional Arabic" w:hAnsi="Traditional Arabic" w:cs="Traditional Arabic"/>
                <w:sz w:val="26"/>
                <w:szCs w:val="26"/>
                <w:rtl/>
                <w:lang w:val="fr-FR" w:bidi="ar-AE"/>
              </w:rPr>
              <w:t>]</w:t>
            </w:r>
            <w:r w:rsidR="00DE314B" w:rsidRPr="00C245A0">
              <w:rPr>
                <w:rFonts w:ascii="Traditional Arabic" w:hAnsi="Traditional Arabic" w:cs="Traditional Arabic" w:hint="cs"/>
                <w:sz w:val="26"/>
                <w:szCs w:val="26"/>
                <w:rtl/>
                <w:lang w:val="fr-FR" w:bidi="ar-AE"/>
              </w:rPr>
              <w:t xml:space="preserve">". </w:t>
            </w:r>
          </w:p>
          <w:p w14:paraId="1D007B4D" w14:textId="02D156F5" w:rsidR="00EA583E" w:rsidRPr="00C245A0" w:rsidRDefault="00EA583E" w:rsidP="007C0DD9">
            <w:pPr>
              <w:pStyle w:val="BankNormal"/>
              <w:bidi/>
              <w:spacing w:after="12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lastRenderedPageBreak/>
              <w:t xml:space="preserve">8.17 </w:t>
            </w:r>
            <w:r w:rsidR="007C0DD9" w:rsidRPr="00C245A0">
              <w:rPr>
                <w:rFonts w:ascii="Traditional Arabic" w:hAnsi="Traditional Arabic" w:cs="Traditional Arabic" w:hint="cs"/>
                <w:sz w:val="26"/>
                <w:szCs w:val="26"/>
                <w:rtl/>
                <w:lang w:val="fr-FR" w:bidi="ar-AE"/>
              </w:rPr>
              <w:t>إذا لم تكن</w:t>
            </w:r>
            <w:r w:rsidR="0009055A" w:rsidRPr="00C245A0">
              <w:rPr>
                <w:rFonts w:ascii="Traditional Arabic" w:hAnsi="Traditional Arabic" w:cs="Traditional Arabic" w:hint="cs"/>
                <w:sz w:val="26"/>
                <w:szCs w:val="26"/>
                <w:rtl/>
                <w:lang w:val="fr-FR" w:bidi="ar-AE"/>
              </w:rPr>
              <w:t xml:space="preserve"> </w:t>
            </w:r>
            <w:proofErr w:type="spellStart"/>
            <w:r w:rsidR="0009055A" w:rsidRPr="00C245A0">
              <w:rPr>
                <w:rFonts w:ascii="Traditional Arabic" w:hAnsi="Traditional Arabic" w:cs="Traditional Arabic" w:hint="cs"/>
                <w:sz w:val="26"/>
                <w:szCs w:val="26"/>
                <w:rtl/>
                <w:lang w:val="fr-FR" w:bidi="ar-AE"/>
              </w:rPr>
              <w:t>ال</w:t>
            </w:r>
            <w:r w:rsidR="004051E7" w:rsidRPr="00C245A0">
              <w:rPr>
                <w:rFonts w:ascii="Traditional Arabic" w:hAnsi="Traditional Arabic" w:cs="Traditional Arabic" w:hint="cs"/>
                <w:sz w:val="26"/>
                <w:szCs w:val="26"/>
                <w:rtl/>
                <w:lang w:val="fr-FR" w:bidi="ar-AE"/>
              </w:rPr>
              <w:t>أظرفة</w:t>
            </w:r>
            <w:proofErr w:type="spellEnd"/>
            <w:r w:rsidR="0009055A" w:rsidRPr="00C245A0">
              <w:rPr>
                <w:rFonts w:ascii="Traditional Arabic" w:hAnsi="Traditional Arabic" w:cs="Traditional Arabic" w:hint="cs"/>
                <w:sz w:val="26"/>
                <w:szCs w:val="26"/>
                <w:rtl/>
                <w:lang w:val="fr-FR" w:bidi="ar-AE"/>
              </w:rPr>
              <w:t xml:space="preserve"> والحزم المتضمنة للعروض مختومة وموسومة </w:t>
            </w:r>
            <w:r w:rsidR="007C0DD9" w:rsidRPr="00C245A0">
              <w:rPr>
                <w:rFonts w:ascii="Traditional Arabic" w:hAnsi="Traditional Arabic" w:cs="Traditional Arabic" w:hint="cs"/>
                <w:sz w:val="26"/>
                <w:szCs w:val="26"/>
                <w:rtl/>
                <w:lang w:val="fr-FR" w:bidi="ar-AE"/>
              </w:rPr>
              <w:t>كما</w:t>
            </w:r>
            <w:r w:rsidR="0009055A" w:rsidRPr="00C245A0">
              <w:rPr>
                <w:rFonts w:ascii="Traditional Arabic" w:hAnsi="Traditional Arabic" w:cs="Traditional Arabic" w:hint="cs"/>
                <w:sz w:val="26"/>
                <w:szCs w:val="26"/>
                <w:rtl/>
                <w:lang w:val="fr-FR" w:bidi="ar-AE"/>
              </w:rPr>
              <w:t xml:space="preserve"> هو مطلوب،</w:t>
            </w:r>
            <w:r w:rsidR="007C0DD9" w:rsidRPr="00C245A0">
              <w:rPr>
                <w:rFonts w:ascii="Traditional Arabic" w:hAnsi="Traditional Arabic" w:cs="Traditional Arabic" w:hint="cs"/>
                <w:sz w:val="26"/>
                <w:szCs w:val="26"/>
                <w:rtl/>
                <w:lang w:val="fr-FR" w:bidi="ar-AE"/>
              </w:rPr>
              <w:t xml:space="preserve"> فإن</w:t>
            </w:r>
            <w:r w:rsidR="0009055A" w:rsidRPr="00C245A0">
              <w:rPr>
                <w:rFonts w:ascii="Traditional Arabic" w:hAnsi="Traditional Arabic" w:cs="Traditional Arabic" w:hint="cs"/>
                <w:sz w:val="26"/>
                <w:szCs w:val="26"/>
                <w:rtl/>
                <w:lang w:val="fr-FR" w:bidi="ar-AE"/>
              </w:rPr>
              <w:t xml:space="preserve"> العميل</w:t>
            </w:r>
            <w:r w:rsidR="00406CA7" w:rsidRPr="00C245A0">
              <w:rPr>
                <w:rFonts w:ascii="Traditional Arabic" w:hAnsi="Traditional Arabic" w:cs="Traditional Arabic" w:hint="cs"/>
                <w:sz w:val="26"/>
                <w:szCs w:val="26"/>
                <w:rtl/>
                <w:lang w:val="fr-FR" w:bidi="ar-AE"/>
              </w:rPr>
              <w:t xml:space="preserve"> </w:t>
            </w:r>
            <w:r w:rsidR="007C0DD9" w:rsidRPr="00C245A0">
              <w:rPr>
                <w:rFonts w:ascii="Traditional Arabic" w:hAnsi="Traditional Arabic" w:cs="Traditional Arabic" w:hint="cs"/>
                <w:sz w:val="26"/>
                <w:szCs w:val="26"/>
                <w:rtl/>
                <w:lang w:val="fr-FR" w:bidi="ar-AE"/>
              </w:rPr>
              <w:t xml:space="preserve">لا يتحمّل </w:t>
            </w:r>
            <w:r w:rsidR="00406CA7" w:rsidRPr="00C245A0">
              <w:rPr>
                <w:rFonts w:ascii="Traditional Arabic" w:hAnsi="Traditional Arabic" w:cs="Traditional Arabic" w:hint="cs"/>
                <w:sz w:val="26"/>
                <w:szCs w:val="26"/>
                <w:rtl/>
                <w:lang w:val="fr-FR" w:bidi="ar-AE"/>
              </w:rPr>
              <w:t xml:space="preserve">أيّ </w:t>
            </w:r>
            <w:r w:rsidR="0009055A" w:rsidRPr="00C245A0">
              <w:rPr>
                <w:rFonts w:ascii="Traditional Arabic" w:hAnsi="Traditional Arabic" w:cs="Traditional Arabic" w:hint="cs"/>
                <w:sz w:val="26"/>
                <w:szCs w:val="26"/>
                <w:rtl/>
                <w:lang w:val="fr-FR" w:bidi="ar-AE"/>
              </w:rPr>
              <w:t xml:space="preserve">مسؤولية </w:t>
            </w:r>
            <w:r w:rsidR="004051E7" w:rsidRPr="00C245A0">
              <w:rPr>
                <w:rFonts w:ascii="Traditional Arabic" w:hAnsi="Traditional Arabic" w:cs="Traditional Arabic" w:hint="cs"/>
                <w:sz w:val="26"/>
                <w:szCs w:val="26"/>
                <w:rtl/>
                <w:lang w:val="fr-FR" w:bidi="ar-AE"/>
              </w:rPr>
              <w:t>في حالة</w:t>
            </w:r>
            <w:r w:rsidR="0009055A" w:rsidRPr="00C245A0">
              <w:rPr>
                <w:rFonts w:ascii="Traditional Arabic" w:hAnsi="Traditional Arabic" w:cs="Traditional Arabic" w:hint="cs"/>
                <w:sz w:val="26"/>
                <w:szCs w:val="26"/>
                <w:rtl/>
                <w:lang w:val="fr-FR" w:bidi="ar-AE"/>
              </w:rPr>
              <w:t xml:space="preserve"> وضع العرض في غير موضعه أو ضياعه أو فتحه قبل الأوان. </w:t>
            </w:r>
          </w:p>
          <w:p w14:paraId="1DD679C9" w14:textId="4479A21C" w:rsidR="000B5EDC" w:rsidRPr="00C245A0" w:rsidRDefault="00D92382" w:rsidP="00820E37">
            <w:pPr>
              <w:pStyle w:val="BankNormal"/>
              <w:bidi/>
              <w:spacing w:after="12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9.17 يجب </w:t>
            </w:r>
            <w:r w:rsidR="007C0DD9" w:rsidRPr="00C245A0">
              <w:rPr>
                <w:rFonts w:ascii="Traditional Arabic" w:hAnsi="Traditional Arabic" w:cs="Traditional Arabic" w:hint="cs"/>
                <w:sz w:val="26"/>
                <w:szCs w:val="26"/>
                <w:rtl/>
                <w:lang w:val="fr-FR" w:bidi="ar-AE"/>
              </w:rPr>
              <w:t>أن يُرسَل</w:t>
            </w:r>
            <w:r w:rsidRPr="00C245A0">
              <w:rPr>
                <w:rFonts w:ascii="Traditional Arabic" w:hAnsi="Traditional Arabic" w:cs="Traditional Arabic" w:hint="cs"/>
                <w:sz w:val="26"/>
                <w:szCs w:val="26"/>
                <w:rtl/>
                <w:lang w:val="fr-FR" w:bidi="ar-AE"/>
              </w:rPr>
              <w:t xml:space="preserve"> العرض أو تعديلاته إلى العنوان </w:t>
            </w:r>
            <w:proofErr w:type="spellStart"/>
            <w:r w:rsidRPr="00C245A0">
              <w:rPr>
                <w:rFonts w:ascii="Traditional Arabic" w:hAnsi="Traditional Arabic" w:cs="Traditional Arabic" w:hint="cs"/>
                <w:sz w:val="26"/>
                <w:szCs w:val="26"/>
                <w:rtl/>
                <w:lang w:val="fr-FR" w:bidi="ar-AE"/>
              </w:rPr>
              <w:t>المبي</w:t>
            </w:r>
            <w:proofErr w:type="spellEnd"/>
            <w:r w:rsidR="00D556D9" w:rsidRPr="00C245A0">
              <w:rPr>
                <w:rFonts w:ascii="Traditional Arabic" w:hAnsi="Traditional Arabic" w:cs="Traditional Arabic" w:hint="cs"/>
                <w:sz w:val="26"/>
                <w:szCs w:val="26"/>
                <w:rtl/>
                <w:lang w:val="fr-FR"/>
              </w:rPr>
              <w:t>َّ</w:t>
            </w:r>
            <w:r w:rsidRPr="00C245A0">
              <w:rPr>
                <w:rFonts w:ascii="Traditional Arabic" w:hAnsi="Traditional Arabic" w:cs="Traditional Arabic" w:hint="cs"/>
                <w:sz w:val="26"/>
                <w:szCs w:val="26"/>
                <w:rtl/>
                <w:lang w:val="fr-FR" w:bidi="ar-AE"/>
              </w:rPr>
              <w:t xml:space="preserve">ن في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xml:space="preserve"> وأن </w:t>
            </w:r>
            <w:r w:rsidR="00BC131B" w:rsidRPr="00C245A0">
              <w:rPr>
                <w:rFonts w:ascii="Traditional Arabic" w:hAnsi="Traditional Arabic" w:cs="Traditional Arabic" w:hint="cs"/>
                <w:sz w:val="26"/>
                <w:szCs w:val="26"/>
                <w:rtl/>
                <w:lang w:val="fr-FR" w:bidi="ar-AE"/>
              </w:rPr>
              <w:t>يتسلَّم</w:t>
            </w:r>
            <w:r w:rsidRPr="00C245A0">
              <w:rPr>
                <w:rFonts w:ascii="Traditional Arabic" w:hAnsi="Traditional Arabic" w:cs="Traditional Arabic" w:hint="cs"/>
                <w:sz w:val="26"/>
                <w:szCs w:val="26"/>
                <w:rtl/>
                <w:lang w:val="fr-FR" w:bidi="ar-AE"/>
              </w:rPr>
              <w:t>ه العميل في تاريخ لا يتجاوز الأجل النهائي</w:t>
            </w:r>
            <w:r w:rsidR="00820E3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المحد</w:t>
            </w:r>
            <w:r w:rsidR="00820E3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د في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xml:space="preserve"> أو أي أجل آخر ممدد. </w:t>
            </w:r>
            <w:r w:rsidR="00820E37" w:rsidRPr="00C245A0">
              <w:rPr>
                <w:rFonts w:ascii="Traditional Arabic" w:hAnsi="Traditional Arabic" w:cs="Traditional Arabic" w:hint="cs"/>
                <w:sz w:val="26"/>
                <w:szCs w:val="26"/>
                <w:rtl/>
                <w:lang w:val="fr-FR" w:bidi="ar-AE"/>
              </w:rPr>
              <w:t>ويُعتبَر</w:t>
            </w:r>
            <w:r w:rsidRPr="00C245A0">
              <w:rPr>
                <w:rFonts w:ascii="Traditional Arabic" w:hAnsi="Traditional Arabic" w:cs="Traditional Arabic" w:hint="cs"/>
                <w:sz w:val="26"/>
                <w:szCs w:val="26"/>
                <w:rtl/>
                <w:lang w:val="fr-FR" w:bidi="ar-AE"/>
              </w:rPr>
              <w:t xml:space="preserve"> أي</w:t>
            </w:r>
            <w:r w:rsidR="00820E3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عرض أو </w:t>
            </w:r>
            <w:r w:rsidR="00820E37" w:rsidRPr="00C245A0">
              <w:rPr>
                <w:rFonts w:ascii="Traditional Arabic" w:hAnsi="Traditional Arabic" w:cs="Traditional Arabic" w:hint="cs"/>
                <w:sz w:val="26"/>
                <w:szCs w:val="26"/>
                <w:rtl/>
                <w:lang w:val="fr-FR" w:bidi="ar-AE"/>
              </w:rPr>
              <w:t>أيّ تعديل له</w:t>
            </w:r>
            <w:r w:rsidRPr="00C245A0">
              <w:rPr>
                <w:rFonts w:ascii="Traditional Arabic" w:hAnsi="Traditional Arabic" w:cs="Traditional Arabic" w:hint="cs"/>
                <w:sz w:val="26"/>
                <w:szCs w:val="26"/>
                <w:rtl/>
                <w:lang w:val="fr-FR" w:bidi="ar-AE"/>
              </w:rPr>
              <w:t xml:space="preserve"> </w:t>
            </w:r>
            <w:r w:rsidR="00BC131B" w:rsidRPr="00C245A0">
              <w:rPr>
                <w:rFonts w:ascii="Traditional Arabic" w:hAnsi="Traditional Arabic" w:cs="Traditional Arabic" w:hint="cs"/>
                <w:sz w:val="26"/>
                <w:szCs w:val="26"/>
                <w:rtl/>
                <w:lang w:val="fr-FR" w:bidi="ar-AE"/>
              </w:rPr>
              <w:t>يتسلَّم</w:t>
            </w:r>
            <w:r w:rsidRPr="00C245A0">
              <w:rPr>
                <w:rFonts w:ascii="Traditional Arabic" w:hAnsi="Traditional Arabic" w:cs="Traditional Arabic" w:hint="cs"/>
                <w:sz w:val="26"/>
                <w:szCs w:val="26"/>
                <w:rtl/>
                <w:lang w:val="fr-FR" w:bidi="ar-AE"/>
              </w:rPr>
              <w:t xml:space="preserve">ه العميل بعد انتهاء </w:t>
            </w:r>
            <w:r w:rsidR="00820E37" w:rsidRPr="00C245A0">
              <w:rPr>
                <w:rFonts w:ascii="Traditional Arabic" w:hAnsi="Traditional Arabic" w:cs="Traditional Arabic" w:hint="cs"/>
                <w:sz w:val="26"/>
                <w:szCs w:val="26"/>
                <w:rtl/>
                <w:lang w:val="fr-FR" w:bidi="ar-AE"/>
              </w:rPr>
              <w:t xml:space="preserve">آخر </w:t>
            </w:r>
            <w:r w:rsidRPr="00C245A0">
              <w:rPr>
                <w:rFonts w:ascii="Traditional Arabic" w:hAnsi="Traditional Arabic" w:cs="Traditional Arabic" w:hint="cs"/>
                <w:sz w:val="26"/>
                <w:szCs w:val="26"/>
                <w:rtl/>
                <w:lang w:val="fr-FR" w:bidi="ar-AE"/>
              </w:rPr>
              <w:t xml:space="preserve">أجل </w:t>
            </w:r>
            <w:r w:rsidR="00820E37" w:rsidRPr="00C245A0">
              <w:rPr>
                <w:rFonts w:ascii="Traditional Arabic" w:hAnsi="Traditional Arabic" w:cs="Traditional Arabic" w:hint="cs"/>
                <w:sz w:val="26"/>
                <w:szCs w:val="26"/>
                <w:rtl/>
                <w:lang w:val="fr-FR" w:bidi="ar-AE"/>
              </w:rPr>
              <w:t>متأخراً،</w:t>
            </w:r>
            <w:r w:rsidRPr="00C245A0">
              <w:rPr>
                <w:rFonts w:ascii="Traditional Arabic" w:hAnsi="Traditional Arabic" w:cs="Traditional Arabic" w:hint="cs"/>
                <w:sz w:val="26"/>
                <w:szCs w:val="26"/>
                <w:rtl/>
                <w:lang w:val="fr-FR" w:bidi="ar-AE"/>
              </w:rPr>
              <w:t xml:space="preserve"> </w:t>
            </w:r>
            <w:r w:rsidR="00820E37" w:rsidRPr="00C245A0">
              <w:rPr>
                <w:rFonts w:ascii="Traditional Arabic" w:hAnsi="Traditional Arabic" w:cs="Traditional Arabic" w:hint="cs"/>
                <w:sz w:val="26"/>
                <w:szCs w:val="26"/>
                <w:rtl/>
                <w:lang w:val="fr-FR" w:bidi="ar-AE"/>
              </w:rPr>
              <w:t>فيُرفَض ويُرجَع</w:t>
            </w:r>
            <w:r w:rsidR="00482533" w:rsidRPr="00C245A0">
              <w:rPr>
                <w:rFonts w:ascii="Traditional Arabic" w:hAnsi="Traditional Arabic" w:cs="Traditional Arabic" w:hint="cs"/>
                <w:sz w:val="26"/>
                <w:szCs w:val="26"/>
                <w:rtl/>
                <w:lang w:val="fr-FR" w:bidi="ar-AE"/>
              </w:rPr>
              <w:t xml:space="preserve"> إلى صاحبه فورا</w:t>
            </w:r>
            <w:r w:rsidR="00820E37" w:rsidRPr="00C245A0">
              <w:rPr>
                <w:rFonts w:ascii="Traditional Arabic" w:hAnsi="Traditional Arabic" w:cs="Traditional Arabic" w:hint="cs"/>
                <w:sz w:val="26"/>
                <w:szCs w:val="26"/>
                <w:rtl/>
                <w:lang w:val="fr-FR" w:bidi="ar-AE"/>
              </w:rPr>
              <w:t>ً</w:t>
            </w:r>
            <w:r w:rsidR="00482533" w:rsidRPr="00C245A0">
              <w:rPr>
                <w:rFonts w:ascii="Traditional Arabic" w:hAnsi="Traditional Arabic" w:cs="Traditional Arabic" w:hint="cs"/>
                <w:sz w:val="26"/>
                <w:szCs w:val="26"/>
                <w:rtl/>
                <w:lang w:val="fr-FR" w:bidi="ar-AE"/>
              </w:rPr>
              <w:t xml:space="preserve"> دون فتحه.</w:t>
            </w:r>
            <w:r w:rsidRPr="00C245A0">
              <w:rPr>
                <w:rFonts w:ascii="Traditional Arabic" w:hAnsi="Traditional Arabic" w:cs="Traditional Arabic" w:hint="cs"/>
                <w:sz w:val="26"/>
                <w:szCs w:val="26"/>
                <w:rtl/>
                <w:lang w:val="fr-FR" w:bidi="ar-AE"/>
              </w:rPr>
              <w:t xml:space="preserve"> </w:t>
            </w:r>
          </w:p>
        </w:tc>
      </w:tr>
      <w:tr w:rsidR="000B5EDC" w:rsidRPr="00C245A0" w14:paraId="01EB636A" w14:textId="77777777" w:rsidTr="00CC38ED">
        <w:tc>
          <w:tcPr>
            <w:tcW w:w="2364" w:type="dxa"/>
          </w:tcPr>
          <w:p w14:paraId="617FDA34" w14:textId="7E08882A" w:rsidR="000B5EDC" w:rsidRPr="00C245A0" w:rsidDel="00FB0A71" w:rsidRDefault="00ED285F" w:rsidP="00DD1B2A">
            <w:pPr>
              <w:pStyle w:val="Heading3"/>
              <w:numPr>
                <w:ilvl w:val="0"/>
                <w:numId w:val="4"/>
              </w:numPr>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lastRenderedPageBreak/>
              <w:t>السرية</w:t>
            </w:r>
          </w:p>
        </w:tc>
        <w:tc>
          <w:tcPr>
            <w:tcW w:w="6481" w:type="dxa"/>
          </w:tcPr>
          <w:p w14:paraId="246BEF78" w14:textId="7B98CC85" w:rsidR="00557EFF" w:rsidRPr="00C245A0" w:rsidRDefault="00ED285F" w:rsidP="00820E37">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1.18 ابتداءً من وقت فتح العروض وإلى غاية وقت إرساء العقد، </w:t>
            </w:r>
            <w:r w:rsidR="007229FF" w:rsidRPr="00C245A0">
              <w:rPr>
                <w:rFonts w:ascii="Traditional Arabic" w:hAnsi="Traditional Arabic" w:cs="Traditional Arabic" w:hint="cs"/>
                <w:sz w:val="26"/>
                <w:szCs w:val="26"/>
                <w:rtl/>
                <w:lang w:val="en-GB"/>
              </w:rPr>
              <w:t>لا ينبغي أن</w:t>
            </w:r>
            <w:r w:rsidRPr="00C245A0">
              <w:rPr>
                <w:rFonts w:ascii="Traditional Arabic" w:hAnsi="Traditional Arabic" w:cs="Traditional Arabic" w:hint="cs"/>
                <w:sz w:val="26"/>
                <w:szCs w:val="26"/>
                <w:rtl/>
                <w:lang w:val="en-GB"/>
              </w:rPr>
              <w:t xml:space="preserve"> يتصل الاستشاري بالعميل بشأن</w:t>
            </w:r>
            <w:r w:rsidR="00406CA7" w:rsidRPr="00C245A0">
              <w:rPr>
                <w:rFonts w:ascii="Traditional Arabic" w:hAnsi="Traditional Arabic" w:cs="Traditional Arabic" w:hint="cs"/>
                <w:sz w:val="26"/>
                <w:szCs w:val="26"/>
                <w:rtl/>
                <w:lang w:val="en-GB"/>
              </w:rPr>
              <w:t xml:space="preserve"> أيّ </w:t>
            </w:r>
            <w:r w:rsidRPr="00C245A0">
              <w:rPr>
                <w:rFonts w:ascii="Traditional Arabic" w:hAnsi="Traditional Arabic" w:cs="Traditional Arabic" w:hint="cs"/>
                <w:sz w:val="26"/>
                <w:szCs w:val="26"/>
                <w:rtl/>
                <w:lang w:val="en-GB"/>
              </w:rPr>
              <w:t>مسألة متعلقة بعرضه الفني أو المالي</w:t>
            </w:r>
            <w:r w:rsidR="00820E37" w:rsidRPr="00C245A0">
              <w:rPr>
                <w:rFonts w:ascii="Traditional Arabic" w:hAnsi="Traditional Arabic" w:cs="Traditional Arabic" w:hint="cs"/>
                <w:sz w:val="26"/>
                <w:szCs w:val="26"/>
                <w:rtl/>
                <w:lang w:val="en-GB"/>
              </w:rPr>
              <w:t xml:space="preserve"> أو هما معاً</w:t>
            </w:r>
            <w:r w:rsidRPr="00C245A0">
              <w:rPr>
                <w:rFonts w:ascii="Traditional Arabic" w:hAnsi="Traditional Arabic" w:cs="Traditional Arabic" w:hint="cs"/>
                <w:sz w:val="26"/>
                <w:szCs w:val="26"/>
                <w:rtl/>
                <w:lang w:val="en-GB"/>
              </w:rPr>
              <w:t xml:space="preserve">. ولا </w:t>
            </w:r>
            <w:r w:rsidR="00820E37" w:rsidRPr="00C245A0">
              <w:rPr>
                <w:rFonts w:ascii="Traditional Arabic" w:hAnsi="Traditional Arabic" w:cs="Traditional Arabic" w:hint="cs"/>
                <w:sz w:val="26"/>
                <w:szCs w:val="26"/>
                <w:rtl/>
                <w:lang w:val="en-GB"/>
              </w:rPr>
              <w:t>يُفصَ</w:t>
            </w:r>
            <w:r w:rsidR="005D20D9" w:rsidRPr="00C245A0">
              <w:rPr>
                <w:rFonts w:ascii="Traditional Arabic" w:hAnsi="Traditional Arabic" w:cs="Traditional Arabic" w:hint="cs"/>
                <w:sz w:val="26"/>
                <w:szCs w:val="26"/>
                <w:rtl/>
                <w:lang w:val="en-GB"/>
              </w:rPr>
              <w:t>ح</w:t>
            </w:r>
            <w:r w:rsidRPr="00C245A0">
              <w:rPr>
                <w:rFonts w:ascii="Traditional Arabic" w:hAnsi="Traditional Arabic" w:cs="Traditional Arabic" w:hint="cs"/>
                <w:sz w:val="26"/>
                <w:szCs w:val="26"/>
                <w:rtl/>
                <w:lang w:val="en-GB"/>
              </w:rPr>
              <w:t xml:space="preserve"> عن</w:t>
            </w:r>
            <w:r w:rsidR="00406CA7" w:rsidRPr="00C245A0">
              <w:rPr>
                <w:rFonts w:ascii="Traditional Arabic" w:hAnsi="Traditional Arabic" w:cs="Traditional Arabic" w:hint="cs"/>
                <w:sz w:val="26"/>
                <w:szCs w:val="26"/>
                <w:rtl/>
                <w:lang w:val="en-GB"/>
              </w:rPr>
              <w:t xml:space="preserve"> أيّ </w:t>
            </w:r>
            <w:r w:rsidRPr="00C245A0">
              <w:rPr>
                <w:rFonts w:ascii="Traditional Arabic" w:hAnsi="Traditional Arabic" w:cs="Traditional Arabic" w:hint="cs"/>
                <w:sz w:val="26"/>
                <w:szCs w:val="26"/>
                <w:rtl/>
                <w:lang w:val="en-GB"/>
              </w:rPr>
              <w:t xml:space="preserve">معلومات متعلقة بتقييم العروض وتوصيات الإرساء للاستشاريين </w:t>
            </w:r>
            <w:r w:rsidR="00696375" w:rsidRPr="00C245A0">
              <w:rPr>
                <w:rFonts w:ascii="Traditional Arabic" w:hAnsi="Traditional Arabic" w:cs="Traditional Arabic" w:hint="cs"/>
                <w:sz w:val="26"/>
                <w:szCs w:val="26"/>
                <w:rtl/>
                <w:lang w:val="en-GB"/>
              </w:rPr>
              <w:t xml:space="preserve">الذين قدموا عروضا أو لأي طرف آخر غير معني رسميا بالعملية، إلى غاية صدور الإخطار بنية إرساء العقد. </w:t>
            </w:r>
            <w:r w:rsidR="003F526F" w:rsidRPr="00C245A0">
              <w:rPr>
                <w:rFonts w:ascii="Traditional Arabic" w:hAnsi="Traditional Arabic" w:cs="Traditional Arabic" w:hint="cs"/>
                <w:sz w:val="26"/>
                <w:szCs w:val="26"/>
                <w:rtl/>
                <w:lang w:val="en-GB"/>
              </w:rPr>
              <w:t>وتستثنى</w:t>
            </w:r>
            <w:r w:rsidR="00696375" w:rsidRPr="00C245A0">
              <w:rPr>
                <w:rFonts w:ascii="Traditional Arabic" w:hAnsi="Traditional Arabic" w:cs="Traditional Arabic" w:hint="cs"/>
                <w:sz w:val="26"/>
                <w:szCs w:val="26"/>
                <w:rtl/>
                <w:lang w:val="en-GB"/>
              </w:rPr>
              <w:t xml:space="preserve"> من هذه التعليمات الموجهة للاستشاريين</w:t>
            </w:r>
            <w:r w:rsidR="003F526F" w:rsidRPr="00C245A0">
              <w:rPr>
                <w:rFonts w:ascii="Traditional Arabic" w:hAnsi="Traditional Arabic" w:cs="Traditional Arabic" w:hint="cs"/>
                <w:sz w:val="26"/>
                <w:szCs w:val="26"/>
                <w:rtl/>
                <w:lang w:val="en-GB"/>
              </w:rPr>
              <w:t xml:space="preserve"> الحالات</w:t>
            </w:r>
            <w:r w:rsidR="00696375" w:rsidRPr="00C245A0">
              <w:rPr>
                <w:rFonts w:ascii="Traditional Arabic" w:hAnsi="Traditional Arabic" w:cs="Traditional Arabic" w:hint="cs"/>
                <w:sz w:val="26"/>
                <w:szCs w:val="26"/>
                <w:rtl/>
                <w:lang w:val="en-GB"/>
              </w:rPr>
              <w:t xml:space="preserve"> </w:t>
            </w:r>
            <w:r w:rsidR="003F526F" w:rsidRPr="00C245A0">
              <w:rPr>
                <w:rFonts w:ascii="Traditional Arabic" w:hAnsi="Traditional Arabic" w:cs="Traditional Arabic" w:hint="cs"/>
                <w:sz w:val="26"/>
                <w:szCs w:val="26"/>
                <w:rtl/>
                <w:lang w:val="en-GB"/>
              </w:rPr>
              <w:t>التي يخطر فيها العميل الاستشاريين</w:t>
            </w:r>
            <w:r w:rsidR="000C0F69" w:rsidRPr="00C245A0">
              <w:rPr>
                <w:rFonts w:ascii="Traditional Arabic" w:hAnsi="Traditional Arabic" w:cs="Traditional Arabic" w:hint="cs"/>
                <w:sz w:val="26"/>
                <w:szCs w:val="26"/>
                <w:rtl/>
                <w:lang w:val="en-GB"/>
              </w:rPr>
              <w:t xml:space="preserve"> بنتائج تقييم </w:t>
            </w:r>
            <w:r w:rsidR="0069143E" w:rsidRPr="00C245A0">
              <w:rPr>
                <w:rFonts w:ascii="Traditional Arabic" w:hAnsi="Traditional Arabic" w:cs="Traditional Arabic" w:hint="cs"/>
                <w:sz w:val="26"/>
                <w:szCs w:val="26"/>
                <w:rtl/>
                <w:lang w:val="en-GB"/>
              </w:rPr>
              <w:t>العروض الفنية.</w:t>
            </w:r>
          </w:p>
          <w:p w14:paraId="735D584A" w14:textId="3C16E710" w:rsidR="00C86D99" w:rsidRPr="00C245A0" w:rsidRDefault="00557EFF" w:rsidP="00DD1B2A">
            <w:pPr>
              <w:pStyle w:val="ListParagraph"/>
              <w:bidi/>
              <w:spacing w:after="120"/>
              <w:ind w:left="0"/>
              <w:contextualSpacing w:val="0"/>
              <w:jc w:val="both"/>
              <w:rPr>
                <w:rFonts w:ascii="Traditional Arabic" w:hAnsi="Traditional Arabic" w:cs="Traditional Arabic"/>
                <w:sz w:val="26"/>
                <w:szCs w:val="26"/>
                <w:rtl/>
                <w:lang w:val="en-GB" w:bidi="ar-AE"/>
              </w:rPr>
            </w:pPr>
            <w:r w:rsidRPr="00C245A0">
              <w:rPr>
                <w:rFonts w:ascii="Traditional Arabic" w:hAnsi="Traditional Arabic" w:cs="Traditional Arabic" w:hint="cs"/>
                <w:sz w:val="26"/>
                <w:szCs w:val="26"/>
                <w:rtl/>
                <w:lang w:val="en-GB"/>
              </w:rPr>
              <w:t>2.18 قد تؤدي</w:t>
            </w:r>
            <w:r w:rsidR="00406CA7" w:rsidRPr="00C245A0">
              <w:rPr>
                <w:rFonts w:ascii="Traditional Arabic" w:hAnsi="Traditional Arabic" w:cs="Traditional Arabic" w:hint="cs"/>
                <w:sz w:val="26"/>
                <w:szCs w:val="26"/>
                <w:rtl/>
                <w:lang w:val="en-GB"/>
              </w:rPr>
              <w:t xml:space="preserve"> أيّ </w:t>
            </w:r>
            <w:r w:rsidRPr="00C245A0">
              <w:rPr>
                <w:rFonts w:ascii="Traditional Arabic" w:hAnsi="Traditional Arabic" w:cs="Traditional Arabic" w:hint="cs"/>
                <w:sz w:val="26"/>
                <w:szCs w:val="26"/>
                <w:rtl/>
                <w:lang w:val="en-GB"/>
              </w:rPr>
              <w:t xml:space="preserve">محاولة يقوم بها </w:t>
            </w:r>
            <w:r w:rsidR="00372574" w:rsidRPr="00C245A0">
              <w:rPr>
                <w:rFonts w:ascii="Traditional Arabic" w:hAnsi="Traditional Arabic" w:cs="Traditional Arabic" w:hint="cs"/>
                <w:sz w:val="26"/>
                <w:szCs w:val="26"/>
                <w:rtl/>
                <w:lang w:val="en-GB"/>
              </w:rPr>
              <w:t>استشاريون مدرجون في القائمة المختصرة أو أي شخص نيابةً عن الاستشاري للتأثير على نحو غير مشروع على تقييم العميل للعروض أو قرارات إرساء العقد، إلى رفض عرضه و</w:t>
            </w:r>
            <w:r w:rsidR="00372574" w:rsidRPr="00C245A0">
              <w:rPr>
                <w:rFonts w:ascii="Traditional Arabic" w:hAnsi="Traditional Arabic" w:cs="Traditional Arabic" w:hint="cs"/>
                <w:sz w:val="26"/>
                <w:szCs w:val="26"/>
                <w:rtl/>
                <w:lang w:val="en-GB" w:bidi="ar-AE"/>
              </w:rPr>
              <w:t xml:space="preserve">يمكن أن تُطبق على صاحبها إجراءات </w:t>
            </w:r>
            <w:r w:rsidR="00FA2D29" w:rsidRPr="00C245A0">
              <w:rPr>
                <w:rFonts w:ascii="Traditional Arabic" w:hAnsi="Traditional Arabic" w:cs="Traditional Arabic" w:hint="cs"/>
                <w:sz w:val="26"/>
                <w:szCs w:val="26"/>
                <w:rtl/>
                <w:lang w:val="en-GB" w:bidi="ar-AE"/>
              </w:rPr>
              <w:t>الجزاءات</w:t>
            </w:r>
            <w:r w:rsidR="00372574" w:rsidRPr="00C245A0">
              <w:rPr>
                <w:rFonts w:ascii="Traditional Arabic" w:hAnsi="Traditional Arabic" w:cs="Traditional Arabic" w:hint="cs"/>
                <w:sz w:val="26"/>
                <w:szCs w:val="26"/>
                <w:rtl/>
                <w:lang w:val="en-GB" w:bidi="ar-AE"/>
              </w:rPr>
              <w:t xml:space="preserve"> المعمول بها </w:t>
            </w:r>
            <w:r w:rsidR="00594E5A" w:rsidRPr="00C245A0">
              <w:rPr>
                <w:rFonts w:ascii="Traditional Arabic" w:hAnsi="Traditional Arabic" w:cs="Traditional Arabic" w:hint="cs"/>
                <w:sz w:val="26"/>
                <w:szCs w:val="26"/>
                <w:rtl/>
                <w:lang w:val="en-GB" w:bidi="ar-AE"/>
              </w:rPr>
              <w:t>لدى</w:t>
            </w:r>
            <w:r w:rsidR="00372574" w:rsidRPr="00C245A0">
              <w:rPr>
                <w:rFonts w:ascii="Traditional Arabic" w:hAnsi="Traditional Arabic" w:cs="Traditional Arabic" w:hint="cs"/>
                <w:sz w:val="26"/>
                <w:szCs w:val="26"/>
                <w:rtl/>
                <w:lang w:val="en-GB" w:bidi="ar-AE"/>
              </w:rPr>
              <w:t xml:space="preserve"> البنك.</w:t>
            </w:r>
          </w:p>
          <w:p w14:paraId="7E4A42A3" w14:textId="36554A46" w:rsidR="000B5EDC" w:rsidRPr="00C245A0" w:rsidRDefault="00C86D99" w:rsidP="00DD1B2A">
            <w:pPr>
              <w:pStyle w:val="ListParagraph"/>
              <w:bidi/>
              <w:spacing w:after="12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en-GB" w:bidi="ar-AE"/>
              </w:rPr>
              <w:t xml:space="preserve">3.18 </w:t>
            </w:r>
            <w:r w:rsidRPr="00C245A0">
              <w:rPr>
                <w:rFonts w:ascii="Traditional Arabic" w:hAnsi="Traditional Arabic" w:cs="Traditional Arabic" w:hint="cs"/>
                <w:sz w:val="26"/>
                <w:szCs w:val="26"/>
                <w:rtl/>
                <w:lang w:val="en-GB"/>
              </w:rPr>
              <w:t xml:space="preserve">دون الإخلال بالأحكام السابقة، عندما </w:t>
            </w:r>
            <w:r w:rsidR="004C6FF0" w:rsidRPr="00C245A0">
              <w:rPr>
                <w:rFonts w:ascii="Traditional Arabic" w:hAnsi="Traditional Arabic" w:cs="Traditional Arabic" w:hint="cs"/>
                <w:sz w:val="26"/>
                <w:szCs w:val="26"/>
                <w:rtl/>
                <w:lang w:val="en-GB"/>
              </w:rPr>
              <w:t>يريد</w:t>
            </w:r>
            <w:r w:rsidRPr="00C245A0">
              <w:rPr>
                <w:rFonts w:ascii="Traditional Arabic" w:hAnsi="Traditional Arabic" w:cs="Traditional Arabic" w:hint="cs"/>
                <w:sz w:val="26"/>
                <w:szCs w:val="26"/>
                <w:rtl/>
                <w:lang w:val="en-GB"/>
              </w:rPr>
              <w:t xml:space="preserve"> استشاري</w:t>
            </w:r>
            <w:r w:rsidR="00594E5A"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الاتصال بالعميل أو </w:t>
            </w:r>
            <w:r w:rsidR="00820E37" w:rsidRPr="00C245A0">
              <w:rPr>
                <w:rFonts w:ascii="Traditional Arabic" w:hAnsi="Traditional Arabic" w:cs="Traditional Arabic" w:hint="cs"/>
                <w:sz w:val="26"/>
                <w:szCs w:val="26"/>
                <w:rtl/>
                <w:lang w:val="en-GB"/>
              </w:rPr>
              <w:t>ب</w:t>
            </w:r>
            <w:r w:rsidRPr="00C245A0">
              <w:rPr>
                <w:rFonts w:ascii="Traditional Arabic" w:hAnsi="Traditional Arabic" w:cs="Traditional Arabic" w:hint="cs"/>
                <w:sz w:val="26"/>
                <w:szCs w:val="26"/>
                <w:rtl/>
                <w:lang w:val="en-GB"/>
              </w:rPr>
              <w:t>البنك الإسلامي للتنمية بشأن</w:t>
            </w:r>
            <w:r w:rsidR="00406CA7" w:rsidRPr="00C245A0">
              <w:rPr>
                <w:rFonts w:ascii="Traditional Arabic" w:hAnsi="Traditional Arabic" w:cs="Traditional Arabic" w:hint="cs"/>
                <w:sz w:val="26"/>
                <w:szCs w:val="26"/>
                <w:rtl/>
                <w:lang w:val="en-GB"/>
              </w:rPr>
              <w:t xml:space="preserve"> أيّ </w:t>
            </w:r>
            <w:r w:rsidRPr="00C245A0">
              <w:rPr>
                <w:rFonts w:ascii="Traditional Arabic" w:hAnsi="Traditional Arabic" w:cs="Traditional Arabic" w:hint="cs"/>
                <w:sz w:val="26"/>
                <w:szCs w:val="26"/>
                <w:rtl/>
                <w:lang w:val="en-GB"/>
              </w:rPr>
              <w:t>مسألة متعلقة بعملية الاختيار،</w:t>
            </w:r>
            <w:r w:rsidR="004927A4" w:rsidRPr="00C245A0">
              <w:rPr>
                <w:rFonts w:ascii="Traditional Arabic" w:hAnsi="Traditional Arabic" w:cs="Traditional Arabic" w:hint="cs"/>
                <w:sz w:val="26"/>
                <w:szCs w:val="26"/>
                <w:rtl/>
                <w:lang w:val="en-GB"/>
              </w:rPr>
              <w:t xml:space="preserve"> ابتداءً من وقت فتح العروض وإلى غاية الإعلان عن إرساء العقد،</w:t>
            </w:r>
            <w:r w:rsidRPr="00C245A0">
              <w:rPr>
                <w:rFonts w:ascii="Traditional Arabic" w:hAnsi="Traditional Arabic" w:cs="Traditional Arabic" w:hint="cs"/>
                <w:sz w:val="26"/>
                <w:szCs w:val="26"/>
                <w:rtl/>
                <w:lang w:val="en-GB"/>
              </w:rPr>
              <w:t xml:space="preserve"> </w:t>
            </w:r>
            <w:r w:rsidR="00820E37" w:rsidRPr="00C245A0">
              <w:rPr>
                <w:rFonts w:ascii="Traditional Arabic" w:hAnsi="Traditional Arabic" w:cs="Traditional Arabic" w:hint="cs"/>
                <w:sz w:val="26"/>
                <w:szCs w:val="26"/>
                <w:rtl/>
                <w:lang w:val="en-GB"/>
              </w:rPr>
              <w:t xml:space="preserve">فإنه </w:t>
            </w:r>
            <w:r w:rsidRPr="00C245A0">
              <w:rPr>
                <w:rFonts w:ascii="Traditional Arabic" w:hAnsi="Traditional Arabic" w:cs="Traditional Arabic" w:hint="cs"/>
                <w:sz w:val="26"/>
                <w:szCs w:val="26"/>
                <w:rtl/>
                <w:lang w:val="en-GB"/>
              </w:rPr>
              <w:t>ينبغي أن يقوم بذلك كتابيا</w:t>
            </w:r>
            <w:r w:rsidR="00820E37"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فقط. </w:t>
            </w:r>
          </w:p>
        </w:tc>
      </w:tr>
      <w:tr w:rsidR="000B5EDC" w:rsidRPr="00C245A0" w14:paraId="757B6835" w14:textId="77777777" w:rsidTr="00CC38ED">
        <w:tc>
          <w:tcPr>
            <w:tcW w:w="2364" w:type="dxa"/>
          </w:tcPr>
          <w:p w14:paraId="3E517C80" w14:textId="70C336E7" w:rsidR="000B5EDC" w:rsidRPr="00C245A0" w:rsidRDefault="004C6FF0" w:rsidP="00EB7425">
            <w:pPr>
              <w:pStyle w:val="Heading3"/>
              <w:numPr>
                <w:ilvl w:val="0"/>
                <w:numId w:val="7"/>
              </w:numPr>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فتح العروض الفنية </w:t>
            </w:r>
          </w:p>
        </w:tc>
        <w:tc>
          <w:tcPr>
            <w:tcW w:w="6481" w:type="dxa"/>
          </w:tcPr>
          <w:p w14:paraId="636C60B9" w14:textId="22E4AD45" w:rsidR="00867132" w:rsidRPr="00C245A0" w:rsidRDefault="004C6FF0" w:rsidP="00820E37">
            <w:pPr>
              <w:pStyle w:val="ListParagraph"/>
              <w:bidi/>
              <w:spacing w:after="120"/>
              <w:ind w:left="0"/>
              <w:contextualSpacing w:val="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1.19 </w:t>
            </w:r>
            <w:r w:rsidR="00546D43" w:rsidRPr="00C245A0">
              <w:rPr>
                <w:rFonts w:ascii="Traditional Arabic" w:hAnsi="Traditional Arabic" w:cs="Traditional Arabic" w:hint="cs"/>
                <w:sz w:val="26"/>
                <w:szCs w:val="26"/>
                <w:rtl/>
                <w:lang w:val="fr-FR" w:bidi="ar-AE"/>
              </w:rPr>
              <w:t xml:space="preserve">تقوم لجنة التقييم التابعة للعميل بفتح العروض الفنية </w:t>
            </w:r>
            <w:r w:rsidR="00753EAA" w:rsidRPr="00C245A0">
              <w:rPr>
                <w:rFonts w:ascii="Traditional Arabic" w:hAnsi="Traditional Arabic" w:cs="Traditional Arabic" w:hint="cs"/>
                <w:sz w:val="26"/>
                <w:szCs w:val="26"/>
                <w:rtl/>
                <w:lang w:val="fr-FR" w:bidi="ar-AE"/>
              </w:rPr>
              <w:t xml:space="preserve">في </w:t>
            </w:r>
            <w:r w:rsidR="00546D43" w:rsidRPr="00C245A0">
              <w:rPr>
                <w:rFonts w:ascii="Traditional Arabic" w:hAnsi="Traditional Arabic" w:cs="Traditional Arabic" w:hint="cs"/>
                <w:sz w:val="26"/>
                <w:szCs w:val="26"/>
                <w:rtl/>
                <w:lang w:val="fr-FR" w:bidi="ar-AE"/>
              </w:rPr>
              <w:t>حضور الممثلين المفو</w:t>
            </w:r>
            <w:r w:rsidR="00551D1F" w:rsidRPr="00C245A0">
              <w:rPr>
                <w:rFonts w:ascii="Traditional Arabic" w:hAnsi="Traditional Arabic" w:cs="Traditional Arabic" w:hint="cs"/>
                <w:sz w:val="26"/>
                <w:szCs w:val="26"/>
                <w:rtl/>
                <w:lang w:val="fr-FR" w:bidi="ar-AE"/>
              </w:rPr>
              <w:t>َّ</w:t>
            </w:r>
            <w:r w:rsidR="00546D43" w:rsidRPr="00C245A0">
              <w:rPr>
                <w:rFonts w:ascii="Traditional Arabic" w:hAnsi="Traditional Arabic" w:cs="Traditional Arabic" w:hint="cs"/>
                <w:sz w:val="26"/>
                <w:szCs w:val="26"/>
                <w:rtl/>
                <w:lang w:val="fr-FR" w:bidi="ar-AE"/>
              </w:rPr>
              <w:t>ض</w:t>
            </w:r>
            <w:r w:rsidR="00551D1F" w:rsidRPr="00C245A0">
              <w:rPr>
                <w:rFonts w:ascii="Traditional Arabic" w:hAnsi="Traditional Arabic" w:cs="Traditional Arabic" w:hint="cs"/>
                <w:sz w:val="26"/>
                <w:szCs w:val="26"/>
                <w:rtl/>
                <w:lang w:val="fr-FR" w:bidi="ar-AE"/>
              </w:rPr>
              <w:t>ِ</w:t>
            </w:r>
            <w:r w:rsidR="00546D43" w:rsidRPr="00C245A0">
              <w:rPr>
                <w:rFonts w:ascii="Traditional Arabic" w:hAnsi="Traditional Arabic" w:cs="Traditional Arabic" w:hint="cs"/>
                <w:sz w:val="26"/>
                <w:szCs w:val="26"/>
                <w:rtl/>
                <w:lang w:val="fr-FR" w:bidi="ar-AE"/>
              </w:rPr>
              <w:t xml:space="preserve">ين </w:t>
            </w:r>
            <w:r w:rsidR="008D1849" w:rsidRPr="00C245A0">
              <w:rPr>
                <w:rFonts w:ascii="Traditional Arabic" w:hAnsi="Traditional Arabic" w:cs="Traditional Arabic" w:hint="cs"/>
                <w:sz w:val="26"/>
                <w:szCs w:val="26"/>
                <w:rtl/>
                <w:lang w:val="fr-FR" w:bidi="ar-AE"/>
              </w:rPr>
              <w:t>عن الاستشاريين</w:t>
            </w:r>
            <w:r w:rsidR="00546D43" w:rsidRPr="00C245A0">
              <w:rPr>
                <w:rFonts w:ascii="Traditional Arabic" w:hAnsi="Traditional Arabic" w:cs="Traditional Arabic" w:hint="cs"/>
                <w:sz w:val="26"/>
                <w:szCs w:val="26"/>
                <w:rtl/>
                <w:lang w:val="fr-FR" w:bidi="ar-AE"/>
              </w:rPr>
              <w:t xml:space="preserve"> المدرجين في القائمة المختصرة الذين اختاروا الحضور (</w:t>
            </w:r>
            <w:r w:rsidR="00820E37" w:rsidRPr="00C245A0">
              <w:rPr>
                <w:rFonts w:ascii="Traditional Arabic" w:hAnsi="Traditional Arabic" w:cs="Traditional Arabic" w:hint="cs"/>
                <w:sz w:val="26"/>
                <w:szCs w:val="26"/>
                <w:rtl/>
                <w:lang w:val="fr-FR" w:bidi="ar-AE"/>
              </w:rPr>
              <w:t>بأنفسهم</w:t>
            </w:r>
            <w:r w:rsidR="00546D43" w:rsidRPr="00C245A0">
              <w:rPr>
                <w:rFonts w:ascii="Traditional Arabic" w:hAnsi="Traditional Arabic" w:cs="Traditional Arabic" w:hint="cs"/>
                <w:sz w:val="26"/>
                <w:szCs w:val="26"/>
                <w:rtl/>
                <w:lang w:val="fr-FR" w:bidi="ar-AE"/>
              </w:rPr>
              <w:t xml:space="preserve"> أو على الإنترنت </w:t>
            </w:r>
            <w:r w:rsidR="00820E37" w:rsidRPr="00C245A0">
              <w:rPr>
                <w:rFonts w:ascii="Traditional Arabic" w:hAnsi="Traditional Arabic" w:cs="Traditional Arabic" w:hint="cs"/>
                <w:sz w:val="26"/>
                <w:szCs w:val="26"/>
                <w:rtl/>
                <w:lang w:val="fr-FR" w:bidi="ar-AE"/>
              </w:rPr>
              <w:t>إذا</w:t>
            </w:r>
            <w:r w:rsidR="00546D43" w:rsidRPr="00C245A0">
              <w:rPr>
                <w:rFonts w:ascii="Traditional Arabic" w:hAnsi="Traditional Arabic" w:cs="Traditional Arabic" w:hint="cs"/>
                <w:sz w:val="26"/>
                <w:szCs w:val="26"/>
                <w:rtl/>
                <w:lang w:val="fr-FR" w:bidi="ar-AE"/>
              </w:rPr>
              <w:t xml:space="preserve"> كان هذا الخيار متاحا</w:t>
            </w:r>
            <w:r w:rsidR="00820E37" w:rsidRPr="00C245A0">
              <w:rPr>
                <w:rFonts w:ascii="Traditional Arabic" w:hAnsi="Traditional Arabic" w:cs="Traditional Arabic" w:hint="cs"/>
                <w:sz w:val="26"/>
                <w:szCs w:val="26"/>
                <w:rtl/>
                <w:lang w:val="fr-FR" w:bidi="ar-AE"/>
              </w:rPr>
              <w:t>ً</w:t>
            </w:r>
            <w:r w:rsidR="00546D43" w:rsidRPr="00C245A0">
              <w:rPr>
                <w:rFonts w:ascii="Traditional Arabic" w:hAnsi="Traditional Arabic" w:cs="Traditional Arabic" w:hint="cs"/>
                <w:sz w:val="26"/>
                <w:szCs w:val="26"/>
                <w:rtl/>
                <w:lang w:val="fr-FR" w:bidi="ar-AE"/>
              </w:rPr>
              <w:t xml:space="preserve"> </w:t>
            </w:r>
            <w:r w:rsidR="00DB393C" w:rsidRPr="00C245A0">
              <w:rPr>
                <w:rFonts w:ascii="Traditional Arabic" w:hAnsi="Traditional Arabic" w:cs="Traditional Arabic" w:hint="cs"/>
                <w:sz w:val="26"/>
                <w:szCs w:val="26"/>
                <w:rtl/>
                <w:lang w:val="fr-FR" w:bidi="ar-AE"/>
              </w:rPr>
              <w:t>في</w:t>
            </w:r>
            <w:r w:rsidR="00546D43" w:rsidRPr="00C245A0">
              <w:rPr>
                <w:rFonts w:ascii="Traditional Arabic" w:hAnsi="Traditional Arabic" w:cs="Traditional Arabic" w:hint="cs"/>
                <w:sz w:val="26"/>
                <w:szCs w:val="26"/>
                <w:rtl/>
                <w:lang w:val="fr-FR" w:bidi="ar-AE"/>
              </w:rPr>
              <w:t xml:space="preserve"> </w:t>
            </w:r>
            <w:r w:rsidR="00546D43" w:rsidRPr="00C245A0">
              <w:rPr>
                <w:rFonts w:ascii="Traditional Arabic" w:hAnsi="Traditional Arabic" w:cs="Traditional Arabic" w:hint="cs"/>
                <w:b/>
                <w:bCs/>
                <w:sz w:val="26"/>
                <w:szCs w:val="26"/>
                <w:rtl/>
                <w:lang w:val="fr-FR" w:bidi="ar-AE"/>
              </w:rPr>
              <w:t>صحيفة البيانات</w:t>
            </w:r>
            <w:r w:rsidR="00546D43" w:rsidRPr="00C245A0">
              <w:rPr>
                <w:rFonts w:ascii="Traditional Arabic" w:hAnsi="Traditional Arabic" w:cs="Traditional Arabic" w:hint="cs"/>
                <w:sz w:val="26"/>
                <w:szCs w:val="26"/>
                <w:rtl/>
                <w:lang w:val="fr-FR" w:bidi="ar-AE"/>
              </w:rPr>
              <w:t xml:space="preserve">). ويُبين تاريخ وتوقيت وعنوان فتح العروض في </w:t>
            </w:r>
            <w:r w:rsidR="00546D43" w:rsidRPr="00C245A0">
              <w:rPr>
                <w:rFonts w:ascii="Traditional Arabic" w:hAnsi="Traditional Arabic" w:cs="Traditional Arabic" w:hint="cs"/>
                <w:b/>
                <w:bCs/>
                <w:sz w:val="26"/>
                <w:szCs w:val="26"/>
                <w:rtl/>
                <w:lang w:val="fr-FR" w:bidi="ar-AE"/>
              </w:rPr>
              <w:t>صحيفة البيانات</w:t>
            </w:r>
            <w:r w:rsidR="00546D43" w:rsidRPr="00C245A0">
              <w:rPr>
                <w:rFonts w:ascii="Traditional Arabic" w:hAnsi="Traditional Arabic" w:cs="Traditional Arabic" w:hint="cs"/>
                <w:sz w:val="26"/>
                <w:szCs w:val="26"/>
                <w:rtl/>
                <w:lang w:val="fr-FR" w:bidi="ar-AE"/>
              </w:rPr>
              <w:t xml:space="preserve">. </w:t>
            </w:r>
            <w:r w:rsidR="00820E37" w:rsidRPr="00C245A0">
              <w:rPr>
                <w:rFonts w:ascii="Traditional Arabic" w:hAnsi="Traditional Arabic" w:cs="Traditional Arabic" w:hint="cs"/>
                <w:sz w:val="26"/>
                <w:szCs w:val="26"/>
                <w:rtl/>
                <w:lang w:val="fr-FR" w:bidi="ar-AE"/>
              </w:rPr>
              <w:t>و</w:t>
            </w:r>
            <w:r w:rsidR="000071B2" w:rsidRPr="00C245A0">
              <w:rPr>
                <w:rFonts w:ascii="Traditional Arabic" w:hAnsi="Traditional Arabic" w:cs="Traditional Arabic" w:hint="cs"/>
                <w:sz w:val="26"/>
                <w:szCs w:val="26"/>
                <w:rtl/>
                <w:lang w:val="fr-FR" w:bidi="ar-AE"/>
              </w:rPr>
              <w:t>تظل</w:t>
            </w:r>
            <w:r w:rsidR="00546D43" w:rsidRPr="00C245A0">
              <w:rPr>
                <w:rFonts w:ascii="Traditional Arabic" w:hAnsi="Traditional Arabic" w:cs="Traditional Arabic" w:hint="cs"/>
                <w:sz w:val="26"/>
                <w:szCs w:val="26"/>
                <w:rtl/>
                <w:lang w:val="fr-FR" w:bidi="ar-AE"/>
              </w:rPr>
              <w:t xml:space="preserve"> </w:t>
            </w:r>
            <w:proofErr w:type="spellStart"/>
            <w:r w:rsidR="004051E7" w:rsidRPr="00C245A0">
              <w:rPr>
                <w:rFonts w:ascii="Traditional Arabic" w:hAnsi="Traditional Arabic" w:cs="Traditional Arabic" w:hint="cs"/>
                <w:sz w:val="26"/>
                <w:szCs w:val="26"/>
                <w:rtl/>
                <w:lang w:val="fr-FR" w:bidi="ar-AE"/>
              </w:rPr>
              <w:t>أظرفة</w:t>
            </w:r>
            <w:proofErr w:type="spellEnd"/>
            <w:r w:rsidR="00546D43" w:rsidRPr="00C245A0">
              <w:rPr>
                <w:rFonts w:ascii="Traditional Arabic" w:hAnsi="Traditional Arabic" w:cs="Traditional Arabic" w:hint="cs"/>
                <w:sz w:val="26"/>
                <w:szCs w:val="26"/>
                <w:rtl/>
                <w:lang w:val="fr-FR" w:bidi="ar-AE"/>
              </w:rPr>
              <w:t xml:space="preserve"> العرض المالي مختومة ومخزّنة </w:t>
            </w:r>
            <w:r w:rsidR="00820E37" w:rsidRPr="00C245A0">
              <w:rPr>
                <w:rFonts w:ascii="Traditional Arabic" w:hAnsi="Traditional Arabic" w:cs="Traditional Arabic" w:hint="cs"/>
                <w:sz w:val="26"/>
                <w:szCs w:val="26"/>
                <w:rtl/>
                <w:lang w:val="fr-FR" w:bidi="ar-AE"/>
              </w:rPr>
              <w:t>على نحو</w:t>
            </w:r>
            <w:r w:rsidR="00546D43" w:rsidRPr="00C245A0">
              <w:rPr>
                <w:rFonts w:ascii="Traditional Arabic" w:hAnsi="Traditional Arabic" w:cs="Traditional Arabic" w:hint="cs"/>
                <w:sz w:val="26"/>
                <w:szCs w:val="26"/>
                <w:rtl/>
                <w:lang w:val="fr-FR" w:bidi="ar-AE"/>
              </w:rPr>
              <w:t xml:space="preserve"> آمن لدى </w:t>
            </w:r>
            <w:r w:rsidR="005E4745" w:rsidRPr="00C245A0">
              <w:rPr>
                <w:rFonts w:ascii="Traditional Arabic" w:hAnsi="Traditional Arabic" w:cs="Traditional Arabic" w:hint="cs"/>
                <w:sz w:val="26"/>
                <w:szCs w:val="26"/>
                <w:rtl/>
                <w:lang w:val="fr-FR" w:bidi="ar-AE"/>
              </w:rPr>
              <w:t>مراجع</w:t>
            </w:r>
            <w:r w:rsidR="00546D43" w:rsidRPr="00C245A0">
              <w:rPr>
                <w:rFonts w:ascii="Traditional Arabic" w:hAnsi="Traditional Arabic" w:cs="Traditional Arabic" w:hint="cs"/>
                <w:sz w:val="26"/>
                <w:szCs w:val="26"/>
                <w:rtl/>
                <w:lang w:val="fr-FR" w:bidi="ar-AE"/>
              </w:rPr>
              <w:t xml:space="preserve"> حسابات عمومي </w:t>
            </w:r>
            <w:r w:rsidR="00651423" w:rsidRPr="00C245A0">
              <w:rPr>
                <w:rFonts w:ascii="Traditional Arabic" w:hAnsi="Traditional Arabic" w:cs="Traditional Arabic" w:hint="cs"/>
                <w:sz w:val="26"/>
                <w:szCs w:val="26"/>
                <w:rtl/>
                <w:lang w:val="fr-FR" w:bidi="ar-AE"/>
              </w:rPr>
              <w:t>حسن السمعة</w:t>
            </w:r>
            <w:r w:rsidR="00546D43" w:rsidRPr="00C245A0">
              <w:rPr>
                <w:rFonts w:ascii="Traditional Arabic" w:hAnsi="Traditional Arabic" w:cs="Traditional Arabic" w:hint="cs"/>
                <w:sz w:val="26"/>
                <w:szCs w:val="26"/>
                <w:rtl/>
                <w:lang w:val="fr-FR" w:bidi="ar-AE"/>
              </w:rPr>
              <w:t xml:space="preserve"> أو سلطة مستقلة إلى أن </w:t>
            </w:r>
            <w:r w:rsidR="00820E37" w:rsidRPr="00C245A0">
              <w:rPr>
                <w:rFonts w:ascii="Traditional Arabic" w:hAnsi="Traditional Arabic" w:cs="Traditional Arabic" w:hint="cs"/>
                <w:sz w:val="26"/>
                <w:szCs w:val="26"/>
                <w:rtl/>
                <w:lang w:val="fr-FR" w:bidi="ar-AE"/>
              </w:rPr>
              <w:t>تُفتَح</w:t>
            </w:r>
            <w:r w:rsidR="00546D43" w:rsidRPr="00C245A0">
              <w:rPr>
                <w:rFonts w:ascii="Traditional Arabic" w:hAnsi="Traditional Arabic" w:cs="Traditional Arabic" w:hint="cs"/>
                <w:sz w:val="26"/>
                <w:szCs w:val="26"/>
                <w:rtl/>
                <w:lang w:val="fr-FR" w:bidi="ar-AE"/>
              </w:rPr>
              <w:t xml:space="preserve"> وفقا</w:t>
            </w:r>
            <w:r w:rsidR="00820E37" w:rsidRPr="00C245A0">
              <w:rPr>
                <w:rFonts w:ascii="Traditional Arabic" w:hAnsi="Traditional Arabic" w:cs="Traditional Arabic" w:hint="cs"/>
                <w:sz w:val="26"/>
                <w:szCs w:val="26"/>
                <w:rtl/>
                <w:lang w:val="fr-FR" w:bidi="ar-AE"/>
              </w:rPr>
              <w:t>ً</w:t>
            </w:r>
            <w:r w:rsidR="00546D43" w:rsidRPr="00C245A0">
              <w:rPr>
                <w:rFonts w:ascii="Traditional Arabic" w:hAnsi="Traditional Arabic" w:cs="Traditional Arabic" w:hint="cs"/>
                <w:sz w:val="26"/>
                <w:szCs w:val="26"/>
                <w:rtl/>
                <w:lang w:val="fr-FR" w:bidi="ar-AE"/>
              </w:rPr>
              <w:t xml:space="preserve"> للبند 23 من </w:t>
            </w:r>
            <w:r w:rsidR="00820E37" w:rsidRPr="00C245A0">
              <w:rPr>
                <w:rFonts w:ascii="Traditional Arabic" w:hAnsi="Traditional Arabic" w:cs="Traditional Arabic" w:hint="cs"/>
                <w:sz w:val="26"/>
                <w:szCs w:val="26"/>
                <w:rtl/>
                <w:lang w:val="fr-FR" w:bidi="ar-AE"/>
              </w:rPr>
              <w:t>"</w:t>
            </w:r>
            <w:r w:rsidR="00546D43" w:rsidRPr="00C245A0">
              <w:rPr>
                <w:rFonts w:ascii="Traditional Arabic" w:hAnsi="Traditional Arabic" w:cs="Traditional Arabic" w:hint="cs"/>
                <w:sz w:val="26"/>
                <w:szCs w:val="26"/>
                <w:rtl/>
                <w:lang w:val="fr-FR" w:bidi="ar-AE"/>
              </w:rPr>
              <w:t>التعليمات الموج</w:t>
            </w:r>
            <w:r w:rsidR="00820E37" w:rsidRPr="00C245A0">
              <w:rPr>
                <w:rFonts w:ascii="Traditional Arabic" w:hAnsi="Traditional Arabic" w:cs="Traditional Arabic" w:hint="cs"/>
                <w:sz w:val="26"/>
                <w:szCs w:val="26"/>
                <w:rtl/>
                <w:lang w:val="fr-FR" w:bidi="ar-AE"/>
              </w:rPr>
              <w:t>َّ</w:t>
            </w:r>
            <w:r w:rsidR="00546D43" w:rsidRPr="00C245A0">
              <w:rPr>
                <w:rFonts w:ascii="Traditional Arabic" w:hAnsi="Traditional Arabic" w:cs="Traditional Arabic" w:hint="cs"/>
                <w:sz w:val="26"/>
                <w:szCs w:val="26"/>
                <w:rtl/>
                <w:lang w:val="fr-FR" w:bidi="ar-AE"/>
              </w:rPr>
              <w:t>هة للاستشاريين</w:t>
            </w:r>
            <w:r w:rsidR="00820E37" w:rsidRPr="00C245A0">
              <w:rPr>
                <w:rFonts w:ascii="Traditional Arabic" w:hAnsi="Traditional Arabic" w:cs="Traditional Arabic" w:hint="cs"/>
                <w:sz w:val="26"/>
                <w:szCs w:val="26"/>
                <w:rtl/>
                <w:lang w:val="fr-FR" w:bidi="ar-AE"/>
              </w:rPr>
              <w:t>"</w:t>
            </w:r>
            <w:r w:rsidR="00546D43" w:rsidRPr="00C245A0">
              <w:rPr>
                <w:rFonts w:ascii="Traditional Arabic" w:hAnsi="Traditional Arabic" w:cs="Traditional Arabic" w:hint="cs"/>
                <w:sz w:val="26"/>
                <w:szCs w:val="26"/>
                <w:rtl/>
                <w:lang w:val="fr-FR" w:bidi="ar-AE"/>
              </w:rPr>
              <w:t>.</w:t>
            </w:r>
          </w:p>
          <w:p w14:paraId="507361CA" w14:textId="60689F12" w:rsidR="000B5EDC" w:rsidRPr="00C245A0" w:rsidRDefault="00867132" w:rsidP="00820E37">
            <w:pPr>
              <w:pStyle w:val="ListParagraph"/>
              <w:bidi/>
              <w:spacing w:after="120"/>
              <w:ind w:left="0"/>
              <w:contextualSpacing w:val="0"/>
              <w:jc w:val="both"/>
              <w:rPr>
                <w:lang w:val="en-GB"/>
              </w:rPr>
            </w:pPr>
            <w:r w:rsidRPr="00C245A0">
              <w:rPr>
                <w:rFonts w:ascii="Traditional Arabic" w:hAnsi="Traditional Arabic" w:cs="Traditional Arabic" w:hint="cs"/>
                <w:sz w:val="26"/>
                <w:szCs w:val="26"/>
                <w:rtl/>
                <w:lang w:val="fr-FR" w:bidi="ar-AE"/>
              </w:rPr>
              <w:t>2.19 عند فتح العروض الفنية، ينبغي أن يُقرأ ما يلي على مسامع الحضور: (1) اسم وبلد الاستشاري أو، إذا تعلق الأمر بشركة محاصة، اسم هذه الشركة</w:t>
            </w:r>
            <w:r w:rsidR="00BC443D" w:rsidRPr="00C245A0">
              <w:rPr>
                <w:rFonts w:ascii="Traditional Arabic" w:hAnsi="Traditional Arabic" w:cs="Traditional Arabic" w:hint="cs"/>
                <w:sz w:val="26"/>
                <w:szCs w:val="26"/>
                <w:rtl/>
                <w:lang w:val="fr-FR" w:bidi="ar-AE"/>
              </w:rPr>
              <w:t xml:space="preserve"> واسم مسؤولها الأول وأسماء وبلدان </w:t>
            </w:r>
            <w:r w:rsidR="00B43480" w:rsidRPr="00C245A0">
              <w:rPr>
                <w:rFonts w:ascii="Traditional Arabic" w:hAnsi="Traditional Arabic" w:cs="Traditional Arabic" w:hint="cs"/>
                <w:sz w:val="26"/>
                <w:szCs w:val="26"/>
                <w:rtl/>
                <w:lang w:val="fr-FR" w:bidi="ar-AE"/>
              </w:rPr>
              <w:t>جميع</w:t>
            </w:r>
            <w:r w:rsidR="00BC443D" w:rsidRPr="00C245A0">
              <w:rPr>
                <w:rFonts w:ascii="Traditional Arabic" w:hAnsi="Traditional Arabic" w:cs="Traditional Arabic" w:hint="cs"/>
                <w:sz w:val="26"/>
                <w:szCs w:val="26"/>
                <w:rtl/>
                <w:lang w:val="fr-FR" w:bidi="ar-AE"/>
              </w:rPr>
              <w:t xml:space="preserve"> أعضائها</w:t>
            </w:r>
            <w:r w:rsidR="00820E37" w:rsidRPr="00C245A0">
              <w:rPr>
                <w:rFonts w:ascii="Traditional Arabic" w:hAnsi="Traditional Arabic" w:cs="Traditional Arabic" w:hint="cs"/>
                <w:sz w:val="26"/>
                <w:szCs w:val="26"/>
                <w:rtl/>
                <w:lang w:val="fr-FR" w:bidi="ar-AE"/>
              </w:rPr>
              <w:t xml:space="preserve">؛ </w:t>
            </w:r>
            <w:r w:rsidR="00BC443D" w:rsidRPr="00C245A0">
              <w:rPr>
                <w:rFonts w:ascii="Traditional Arabic" w:hAnsi="Traditional Arabic" w:cs="Traditional Arabic" w:hint="cs"/>
                <w:sz w:val="26"/>
                <w:szCs w:val="26"/>
                <w:rtl/>
                <w:lang w:val="fr-FR" w:bidi="ar-AE"/>
              </w:rPr>
              <w:t>(2) وجود أو عدم وجود ال</w:t>
            </w:r>
            <w:r w:rsidR="004051E7" w:rsidRPr="00C245A0">
              <w:rPr>
                <w:rFonts w:ascii="Traditional Arabic" w:hAnsi="Traditional Arabic" w:cs="Traditional Arabic" w:hint="cs"/>
                <w:sz w:val="26"/>
                <w:szCs w:val="26"/>
                <w:rtl/>
                <w:lang w:val="fr-FR" w:bidi="ar-AE"/>
              </w:rPr>
              <w:t>ظرف</w:t>
            </w:r>
            <w:r w:rsidR="00BC443D" w:rsidRPr="00C245A0">
              <w:rPr>
                <w:rFonts w:ascii="Traditional Arabic" w:hAnsi="Traditional Arabic" w:cs="Traditional Arabic" w:hint="cs"/>
                <w:sz w:val="26"/>
                <w:szCs w:val="26"/>
                <w:rtl/>
                <w:lang w:val="fr-FR" w:bidi="ar-AE"/>
              </w:rPr>
              <w:t xml:space="preserve"> المختوم </w:t>
            </w:r>
            <w:r w:rsidR="00820E37" w:rsidRPr="00C245A0">
              <w:rPr>
                <w:rFonts w:ascii="Traditional Arabic" w:hAnsi="Traditional Arabic" w:cs="Traditional Arabic" w:hint="cs"/>
                <w:sz w:val="26"/>
                <w:szCs w:val="26"/>
                <w:rtl/>
                <w:lang w:val="fr-FR" w:bidi="ar-AE"/>
              </w:rPr>
              <w:t>ب</w:t>
            </w:r>
            <w:r w:rsidR="00BC443D" w:rsidRPr="00C245A0">
              <w:rPr>
                <w:rFonts w:ascii="Traditional Arabic" w:hAnsi="Traditional Arabic" w:cs="Traditional Arabic" w:hint="cs"/>
                <w:sz w:val="26"/>
                <w:szCs w:val="26"/>
                <w:rtl/>
                <w:lang w:val="fr-FR" w:bidi="ar-AE"/>
              </w:rPr>
              <w:t xml:space="preserve">حسب الأصول </w:t>
            </w:r>
            <w:r w:rsidR="00820E37" w:rsidRPr="00C245A0">
              <w:rPr>
                <w:rFonts w:ascii="Traditional Arabic" w:hAnsi="Traditional Arabic" w:cs="Traditional Arabic" w:hint="cs"/>
                <w:sz w:val="26"/>
                <w:szCs w:val="26"/>
                <w:rtl/>
                <w:lang w:val="fr-FR" w:bidi="ar-AE"/>
              </w:rPr>
              <w:t>و</w:t>
            </w:r>
            <w:r w:rsidR="00BC443D" w:rsidRPr="00C245A0">
              <w:rPr>
                <w:rFonts w:ascii="Traditional Arabic" w:hAnsi="Traditional Arabic" w:cs="Traditional Arabic" w:hint="cs"/>
                <w:sz w:val="26"/>
                <w:szCs w:val="26"/>
                <w:rtl/>
                <w:lang w:val="fr-FR" w:bidi="ar-AE"/>
              </w:rPr>
              <w:t>المتضمن للعرض المالي</w:t>
            </w:r>
            <w:r w:rsidR="00820E37" w:rsidRPr="00C245A0">
              <w:rPr>
                <w:rFonts w:ascii="Traditional Arabic" w:hAnsi="Traditional Arabic" w:cs="Traditional Arabic" w:hint="cs"/>
                <w:sz w:val="26"/>
                <w:szCs w:val="26"/>
                <w:rtl/>
                <w:lang w:val="fr-FR" w:bidi="ar-AE"/>
              </w:rPr>
              <w:t xml:space="preserve">؛ </w:t>
            </w:r>
            <w:r w:rsidR="00BC443D" w:rsidRPr="00C245A0">
              <w:rPr>
                <w:rFonts w:ascii="Traditional Arabic" w:hAnsi="Traditional Arabic" w:cs="Traditional Arabic" w:hint="cs"/>
                <w:sz w:val="26"/>
                <w:szCs w:val="26"/>
                <w:rtl/>
                <w:lang w:val="fr-FR" w:bidi="ar-AE"/>
              </w:rPr>
              <w:t>(3)</w:t>
            </w:r>
            <w:r w:rsidR="00406CA7" w:rsidRPr="00C245A0">
              <w:rPr>
                <w:rFonts w:ascii="Traditional Arabic" w:hAnsi="Traditional Arabic" w:cs="Traditional Arabic" w:hint="cs"/>
                <w:sz w:val="26"/>
                <w:szCs w:val="26"/>
                <w:rtl/>
                <w:lang w:val="fr-FR" w:bidi="ar-AE"/>
              </w:rPr>
              <w:t xml:space="preserve"> أيّ </w:t>
            </w:r>
            <w:r w:rsidR="00BC443D" w:rsidRPr="00C245A0">
              <w:rPr>
                <w:rFonts w:ascii="Traditional Arabic" w:hAnsi="Traditional Arabic" w:cs="Traditional Arabic" w:hint="cs"/>
                <w:sz w:val="26"/>
                <w:szCs w:val="26"/>
                <w:rtl/>
                <w:lang w:val="fr-FR" w:bidi="ar-AE"/>
              </w:rPr>
              <w:t xml:space="preserve">تعديلات </w:t>
            </w:r>
            <w:r w:rsidR="00820E37" w:rsidRPr="00C245A0">
              <w:rPr>
                <w:rFonts w:ascii="Traditional Arabic" w:hAnsi="Traditional Arabic" w:cs="Traditional Arabic" w:hint="cs"/>
                <w:sz w:val="26"/>
                <w:szCs w:val="26"/>
                <w:rtl/>
                <w:lang w:val="fr-FR" w:bidi="ar-AE"/>
              </w:rPr>
              <w:t>ل</w:t>
            </w:r>
            <w:r w:rsidR="00BC443D" w:rsidRPr="00C245A0">
              <w:rPr>
                <w:rFonts w:ascii="Traditional Arabic" w:hAnsi="Traditional Arabic" w:cs="Traditional Arabic" w:hint="cs"/>
                <w:sz w:val="26"/>
                <w:szCs w:val="26"/>
                <w:rtl/>
                <w:lang w:val="fr-FR" w:bidi="ar-AE"/>
              </w:rPr>
              <w:t xml:space="preserve">لعرض </w:t>
            </w:r>
            <w:r w:rsidR="00820E37" w:rsidRPr="00C245A0">
              <w:rPr>
                <w:rFonts w:ascii="Traditional Arabic" w:hAnsi="Traditional Arabic" w:cs="Traditional Arabic" w:hint="cs"/>
                <w:sz w:val="26"/>
                <w:szCs w:val="26"/>
                <w:rtl/>
                <w:lang w:val="fr-FR" w:bidi="ar-AE"/>
              </w:rPr>
              <w:t>تُقدَّم</w:t>
            </w:r>
            <w:r w:rsidR="00BC443D" w:rsidRPr="00C245A0">
              <w:rPr>
                <w:rFonts w:ascii="Traditional Arabic" w:hAnsi="Traditional Arabic" w:cs="Traditional Arabic" w:hint="cs"/>
                <w:sz w:val="26"/>
                <w:szCs w:val="26"/>
                <w:rtl/>
                <w:lang w:val="fr-FR" w:bidi="ar-AE"/>
              </w:rPr>
              <w:t xml:space="preserve"> قبل انتهاء آخر أجل لتقديم العرض</w:t>
            </w:r>
            <w:r w:rsidR="00820E37" w:rsidRPr="00C245A0">
              <w:rPr>
                <w:rFonts w:ascii="Traditional Arabic" w:hAnsi="Traditional Arabic" w:cs="Traditional Arabic" w:hint="cs"/>
                <w:sz w:val="26"/>
                <w:szCs w:val="26"/>
                <w:rtl/>
                <w:lang w:val="fr-FR" w:bidi="ar-AE"/>
              </w:rPr>
              <w:t xml:space="preserve">؛ </w:t>
            </w:r>
            <w:r w:rsidR="00BC443D" w:rsidRPr="00C245A0">
              <w:rPr>
                <w:rFonts w:ascii="Traditional Arabic" w:hAnsi="Traditional Arabic" w:cs="Traditional Arabic" w:hint="cs"/>
                <w:sz w:val="26"/>
                <w:szCs w:val="26"/>
                <w:rtl/>
                <w:lang w:val="fr-FR" w:bidi="ar-AE"/>
              </w:rPr>
              <w:t>(4)</w:t>
            </w:r>
            <w:r w:rsidR="00406CA7" w:rsidRPr="00C245A0">
              <w:rPr>
                <w:rFonts w:ascii="Traditional Arabic" w:hAnsi="Traditional Arabic" w:cs="Traditional Arabic" w:hint="cs"/>
                <w:sz w:val="26"/>
                <w:szCs w:val="26"/>
                <w:rtl/>
                <w:lang w:val="fr-FR" w:bidi="ar-AE"/>
              </w:rPr>
              <w:t xml:space="preserve"> أيّ </w:t>
            </w:r>
            <w:r w:rsidR="00BC443D" w:rsidRPr="00C245A0">
              <w:rPr>
                <w:rFonts w:ascii="Traditional Arabic" w:hAnsi="Traditional Arabic" w:cs="Traditional Arabic" w:hint="cs"/>
                <w:sz w:val="26"/>
                <w:szCs w:val="26"/>
                <w:rtl/>
                <w:lang w:val="fr-FR" w:bidi="ar-AE"/>
              </w:rPr>
              <w:t>معلومات تعتبر ملائمة أو مقر</w:t>
            </w:r>
            <w:r w:rsidR="00820E37" w:rsidRPr="00C245A0">
              <w:rPr>
                <w:rFonts w:ascii="Traditional Arabic" w:hAnsi="Traditional Arabic" w:cs="Traditional Arabic" w:hint="cs"/>
                <w:sz w:val="26"/>
                <w:szCs w:val="26"/>
                <w:rtl/>
                <w:lang w:val="fr-FR" w:bidi="ar-AE"/>
              </w:rPr>
              <w:t>َّ</w:t>
            </w:r>
            <w:r w:rsidR="00BC443D" w:rsidRPr="00C245A0">
              <w:rPr>
                <w:rFonts w:ascii="Traditional Arabic" w:hAnsi="Traditional Arabic" w:cs="Traditional Arabic" w:hint="cs"/>
                <w:sz w:val="26"/>
                <w:szCs w:val="26"/>
                <w:rtl/>
                <w:lang w:val="fr-FR" w:bidi="ar-AE"/>
              </w:rPr>
              <w:t xml:space="preserve">رة في </w:t>
            </w:r>
            <w:r w:rsidR="00BC443D" w:rsidRPr="00C245A0">
              <w:rPr>
                <w:rFonts w:ascii="Traditional Arabic" w:hAnsi="Traditional Arabic" w:cs="Traditional Arabic" w:hint="cs"/>
                <w:b/>
                <w:bCs/>
                <w:sz w:val="26"/>
                <w:szCs w:val="26"/>
                <w:rtl/>
                <w:lang w:val="fr-FR" w:bidi="ar-AE"/>
              </w:rPr>
              <w:t>صحيفة البيانات</w:t>
            </w:r>
            <w:r w:rsidR="00BC443D" w:rsidRPr="00C245A0">
              <w:rPr>
                <w:rFonts w:ascii="Traditional Arabic" w:hAnsi="Traditional Arabic" w:cs="Traditional Arabic" w:hint="cs"/>
                <w:sz w:val="26"/>
                <w:szCs w:val="26"/>
                <w:rtl/>
                <w:lang w:val="fr-FR" w:bidi="ar-AE"/>
              </w:rPr>
              <w:t xml:space="preserve">. </w:t>
            </w:r>
          </w:p>
        </w:tc>
      </w:tr>
      <w:tr w:rsidR="000B5EDC" w:rsidRPr="00C245A0" w14:paraId="28D8F735" w14:textId="77777777" w:rsidTr="00CC38ED">
        <w:tc>
          <w:tcPr>
            <w:tcW w:w="2364" w:type="dxa"/>
          </w:tcPr>
          <w:p w14:paraId="1A59B3B0" w14:textId="01642A0F" w:rsidR="000B5EDC" w:rsidRPr="00C245A0" w:rsidRDefault="00274773" w:rsidP="00EB7425">
            <w:pPr>
              <w:pStyle w:val="Heading3"/>
              <w:numPr>
                <w:ilvl w:val="0"/>
                <w:numId w:val="7"/>
              </w:numPr>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تقييم العروض</w:t>
            </w:r>
          </w:p>
        </w:tc>
        <w:tc>
          <w:tcPr>
            <w:tcW w:w="6481" w:type="dxa"/>
          </w:tcPr>
          <w:p w14:paraId="072BA58B" w14:textId="6BA8CC39" w:rsidR="00274773" w:rsidRPr="00C245A0" w:rsidRDefault="00274773" w:rsidP="00E93523">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1.20 </w:t>
            </w:r>
            <w:r w:rsidR="00AE5A41" w:rsidRPr="00C245A0">
              <w:rPr>
                <w:rFonts w:ascii="Traditional Arabic" w:hAnsi="Traditional Arabic" w:cs="Traditional Arabic" w:hint="cs"/>
                <w:sz w:val="26"/>
                <w:szCs w:val="26"/>
                <w:rtl/>
                <w:lang w:val="en-GB"/>
              </w:rPr>
              <w:t>عملاً</w:t>
            </w:r>
            <w:r w:rsidRPr="00C245A0">
              <w:rPr>
                <w:rFonts w:ascii="Traditional Arabic" w:hAnsi="Traditional Arabic" w:cs="Traditional Arabic" w:hint="cs"/>
                <w:sz w:val="26"/>
                <w:szCs w:val="26"/>
                <w:rtl/>
                <w:lang w:val="en-GB"/>
              </w:rPr>
              <w:t xml:space="preserve"> بأحكام البند 1.15 من </w:t>
            </w:r>
            <w:r w:rsidR="00E93523"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التعليمات الموجهة للاستشاريين</w:t>
            </w:r>
            <w:r w:rsidR="00E93523"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w:t>
            </w:r>
            <w:r w:rsidR="00AE5A41" w:rsidRPr="00C245A0">
              <w:rPr>
                <w:rFonts w:ascii="Traditional Arabic" w:hAnsi="Traditional Arabic" w:cs="Traditional Arabic" w:hint="cs"/>
                <w:sz w:val="26"/>
                <w:szCs w:val="26"/>
                <w:rtl/>
                <w:lang w:val="en-GB"/>
              </w:rPr>
              <w:t xml:space="preserve"> </w:t>
            </w:r>
            <w:r w:rsidR="0080333A" w:rsidRPr="00C245A0">
              <w:rPr>
                <w:rFonts w:ascii="Traditional Arabic" w:hAnsi="Traditional Arabic" w:cs="Traditional Arabic" w:hint="cs"/>
                <w:sz w:val="26"/>
                <w:szCs w:val="26"/>
                <w:rtl/>
                <w:lang w:val="en-GB"/>
              </w:rPr>
              <w:t>لا يط</w:t>
            </w:r>
            <w:r w:rsidR="001107C3" w:rsidRPr="00C245A0">
              <w:rPr>
                <w:rFonts w:ascii="Traditional Arabic" w:hAnsi="Traditional Arabic" w:cs="Traditional Arabic" w:hint="cs"/>
                <w:sz w:val="26"/>
                <w:szCs w:val="26"/>
                <w:rtl/>
                <w:lang w:val="en-GB"/>
              </w:rPr>
              <w:t>ّ</w:t>
            </w:r>
            <w:r w:rsidR="0080333A" w:rsidRPr="00C245A0">
              <w:rPr>
                <w:rFonts w:ascii="Traditional Arabic" w:hAnsi="Traditional Arabic" w:cs="Traditional Arabic" w:hint="cs"/>
                <w:sz w:val="26"/>
                <w:szCs w:val="26"/>
                <w:rtl/>
                <w:lang w:val="en-GB"/>
              </w:rPr>
              <w:t xml:space="preserve">لع </w:t>
            </w:r>
            <w:r w:rsidR="001107C3" w:rsidRPr="00C245A0">
              <w:rPr>
                <w:rFonts w:ascii="Traditional Arabic" w:hAnsi="Traditional Arabic" w:cs="Traditional Arabic" w:hint="cs"/>
                <w:sz w:val="26"/>
                <w:szCs w:val="26"/>
                <w:rtl/>
                <w:lang w:val="en-GB"/>
              </w:rPr>
              <w:t>مُقيّمو</w:t>
            </w:r>
            <w:r w:rsidR="0080333A" w:rsidRPr="00C245A0">
              <w:rPr>
                <w:rFonts w:ascii="Traditional Arabic" w:hAnsi="Traditional Arabic" w:cs="Traditional Arabic" w:hint="cs"/>
                <w:sz w:val="26"/>
                <w:szCs w:val="26"/>
                <w:rtl/>
                <w:lang w:val="en-GB"/>
              </w:rPr>
              <w:t xml:space="preserve"> العروض الفنية على العروض المالية إلى </w:t>
            </w:r>
            <w:r w:rsidR="00E93523" w:rsidRPr="00C245A0">
              <w:rPr>
                <w:rFonts w:ascii="Traditional Arabic" w:hAnsi="Traditional Arabic" w:cs="Traditional Arabic" w:hint="cs"/>
                <w:sz w:val="26"/>
                <w:szCs w:val="26"/>
                <w:rtl/>
                <w:lang w:val="en-GB"/>
              </w:rPr>
              <w:t>حين</w:t>
            </w:r>
            <w:r w:rsidR="001107C3" w:rsidRPr="00C245A0">
              <w:rPr>
                <w:rFonts w:ascii="Traditional Arabic" w:hAnsi="Traditional Arabic" w:cs="Traditional Arabic" w:hint="cs"/>
                <w:sz w:val="26"/>
                <w:szCs w:val="26"/>
                <w:rtl/>
                <w:lang w:val="en-GB"/>
              </w:rPr>
              <w:t xml:space="preserve"> استكمال</w:t>
            </w:r>
            <w:r w:rsidR="0080333A" w:rsidRPr="00C245A0">
              <w:rPr>
                <w:rFonts w:ascii="Traditional Arabic" w:hAnsi="Traditional Arabic" w:cs="Traditional Arabic" w:hint="cs"/>
                <w:sz w:val="26"/>
                <w:szCs w:val="26"/>
                <w:rtl/>
                <w:lang w:val="en-GB"/>
              </w:rPr>
              <w:t xml:space="preserve"> التقييم الفني </w:t>
            </w:r>
            <w:r w:rsidR="0097095F" w:rsidRPr="00C245A0">
              <w:rPr>
                <w:rFonts w:ascii="Traditional Arabic" w:hAnsi="Traditional Arabic" w:cs="Traditional Arabic" w:hint="cs"/>
                <w:sz w:val="26"/>
                <w:szCs w:val="26"/>
                <w:rtl/>
                <w:lang w:val="en-GB"/>
              </w:rPr>
              <w:t>و</w:t>
            </w:r>
            <w:r w:rsidR="001107C3" w:rsidRPr="00C245A0">
              <w:rPr>
                <w:rFonts w:ascii="Traditional Arabic" w:hAnsi="Traditional Arabic" w:cs="Traditional Arabic" w:hint="cs"/>
                <w:sz w:val="26"/>
                <w:szCs w:val="26"/>
                <w:rtl/>
                <w:lang w:val="en-GB"/>
              </w:rPr>
              <w:t>صدور</w:t>
            </w:r>
            <w:r w:rsidR="002A7214" w:rsidRPr="00C245A0">
              <w:rPr>
                <w:rFonts w:ascii="Traditional Arabic" w:hAnsi="Traditional Arabic" w:cs="Traditional Arabic" w:hint="cs"/>
                <w:sz w:val="26"/>
                <w:szCs w:val="26"/>
                <w:rtl/>
                <w:lang w:val="en-GB"/>
              </w:rPr>
              <w:t xml:space="preserve"> خطاب</w:t>
            </w:r>
            <w:r w:rsidR="0097095F" w:rsidRPr="00C245A0">
              <w:rPr>
                <w:rFonts w:ascii="Traditional Arabic" w:hAnsi="Traditional Arabic" w:cs="Traditional Arabic" w:hint="cs"/>
                <w:sz w:val="26"/>
                <w:szCs w:val="26"/>
                <w:rtl/>
                <w:lang w:val="en-GB"/>
              </w:rPr>
              <w:t xml:space="preserve"> "عدم الممانعة"</w:t>
            </w:r>
            <w:r w:rsidR="0080333A" w:rsidRPr="00C245A0">
              <w:rPr>
                <w:rFonts w:ascii="Traditional Arabic" w:hAnsi="Traditional Arabic" w:cs="Traditional Arabic" w:hint="cs"/>
                <w:sz w:val="26"/>
                <w:szCs w:val="26"/>
                <w:rtl/>
                <w:lang w:val="en-GB"/>
              </w:rPr>
              <w:t xml:space="preserve"> </w:t>
            </w:r>
            <w:r w:rsidR="0097095F" w:rsidRPr="00C245A0">
              <w:rPr>
                <w:rFonts w:ascii="Traditional Arabic" w:hAnsi="Traditional Arabic" w:cs="Traditional Arabic" w:hint="cs"/>
                <w:sz w:val="26"/>
                <w:szCs w:val="26"/>
                <w:rtl/>
                <w:lang w:val="en-GB"/>
              </w:rPr>
              <w:t xml:space="preserve">من </w:t>
            </w:r>
            <w:r w:rsidR="0080333A" w:rsidRPr="00C245A0">
              <w:rPr>
                <w:rFonts w:ascii="Traditional Arabic" w:hAnsi="Traditional Arabic" w:cs="Traditional Arabic" w:hint="cs"/>
                <w:sz w:val="26"/>
                <w:szCs w:val="26"/>
                <w:rtl/>
                <w:lang w:val="en-GB"/>
              </w:rPr>
              <w:t>البنك الإسلامي للتنمية</w:t>
            </w:r>
            <w:r w:rsidR="0097095F" w:rsidRPr="00C245A0">
              <w:rPr>
                <w:rFonts w:ascii="Traditional Arabic" w:hAnsi="Traditional Arabic" w:cs="Traditional Arabic" w:hint="cs"/>
                <w:sz w:val="26"/>
                <w:szCs w:val="26"/>
                <w:rtl/>
                <w:lang w:val="en-GB"/>
              </w:rPr>
              <w:t>،</w:t>
            </w:r>
            <w:r w:rsidR="0080333A" w:rsidRPr="00C245A0">
              <w:rPr>
                <w:rFonts w:ascii="Traditional Arabic" w:hAnsi="Traditional Arabic" w:cs="Traditional Arabic" w:hint="cs"/>
                <w:sz w:val="26"/>
                <w:szCs w:val="26"/>
                <w:rtl/>
                <w:lang w:val="en-GB"/>
              </w:rPr>
              <w:t xml:space="preserve"> </w:t>
            </w:r>
            <w:r w:rsidR="00217F71" w:rsidRPr="00C245A0">
              <w:rPr>
                <w:rFonts w:ascii="Traditional Arabic" w:hAnsi="Traditional Arabic" w:cs="Traditional Arabic" w:hint="cs"/>
                <w:sz w:val="26"/>
                <w:szCs w:val="26"/>
                <w:rtl/>
                <w:lang w:val="en-GB"/>
              </w:rPr>
              <w:t>بحسب مقتضى الحال</w:t>
            </w:r>
            <w:r w:rsidR="0080333A"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p>
          <w:p w14:paraId="405570E6" w14:textId="634B581A" w:rsidR="000B5EDC" w:rsidRPr="00C245A0" w:rsidRDefault="0097095F" w:rsidP="00E93523">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2.20 لا يُسمح للاستشاري بتغيير أو تعديل عرضه بأي شكل من الأشكال بعد انتهاء أجل تقديم العرض </w:t>
            </w:r>
            <w:r w:rsidR="00E93523" w:rsidRPr="00C245A0">
              <w:rPr>
                <w:rFonts w:ascii="Traditional Arabic" w:hAnsi="Traditional Arabic" w:cs="Traditional Arabic" w:hint="cs"/>
                <w:sz w:val="26"/>
                <w:szCs w:val="26"/>
                <w:rtl/>
                <w:lang w:val="en-GB"/>
              </w:rPr>
              <w:t>إلاّ</w:t>
            </w:r>
            <w:r w:rsidRPr="00C245A0">
              <w:rPr>
                <w:rFonts w:ascii="Traditional Arabic" w:hAnsi="Traditional Arabic" w:cs="Traditional Arabic" w:hint="cs"/>
                <w:sz w:val="26"/>
                <w:szCs w:val="26"/>
                <w:rtl/>
                <w:lang w:val="en-GB"/>
              </w:rPr>
              <w:t xml:space="preserve"> في الحالة المسموح بها بموجب البند 7.12 من هذه التعليمات الموجهة </w:t>
            </w:r>
            <w:r w:rsidRPr="00C245A0">
              <w:rPr>
                <w:rFonts w:ascii="Traditional Arabic" w:hAnsi="Traditional Arabic" w:cs="Traditional Arabic" w:hint="cs"/>
                <w:sz w:val="26"/>
                <w:szCs w:val="26"/>
                <w:rtl/>
                <w:lang w:val="en-GB"/>
              </w:rPr>
              <w:lastRenderedPageBreak/>
              <w:t xml:space="preserve">للاستشاريين. وعند تقييم العروض، </w:t>
            </w:r>
            <w:r w:rsidR="00E93523" w:rsidRPr="00C245A0">
              <w:rPr>
                <w:rFonts w:ascii="Traditional Arabic" w:hAnsi="Traditional Arabic" w:cs="Traditional Arabic" w:hint="cs"/>
                <w:sz w:val="26"/>
                <w:szCs w:val="26"/>
                <w:rtl/>
                <w:lang w:val="en-GB"/>
              </w:rPr>
              <w:t xml:space="preserve">لا </w:t>
            </w:r>
            <w:r w:rsidRPr="00C245A0">
              <w:rPr>
                <w:rFonts w:ascii="Traditional Arabic" w:hAnsi="Traditional Arabic" w:cs="Traditional Arabic" w:hint="cs"/>
                <w:sz w:val="26"/>
                <w:szCs w:val="26"/>
                <w:rtl/>
                <w:lang w:val="en-GB"/>
              </w:rPr>
              <w:t xml:space="preserve">ينفذ العميل التقييم فقط </w:t>
            </w:r>
            <w:r w:rsidR="00E93523" w:rsidRPr="00C245A0">
              <w:rPr>
                <w:rFonts w:ascii="Traditional Arabic" w:hAnsi="Traditional Arabic" w:cs="Traditional Arabic" w:hint="cs"/>
                <w:sz w:val="26"/>
                <w:szCs w:val="26"/>
                <w:rtl/>
                <w:lang w:val="en-GB"/>
              </w:rPr>
              <w:t>إلاّ بناءً على</w:t>
            </w:r>
            <w:r w:rsidRPr="00C245A0">
              <w:rPr>
                <w:rFonts w:ascii="Traditional Arabic" w:hAnsi="Traditional Arabic" w:cs="Traditional Arabic" w:hint="cs"/>
                <w:sz w:val="26"/>
                <w:szCs w:val="26"/>
                <w:rtl/>
                <w:lang w:val="en-GB"/>
              </w:rPr>
              <w:t xml:space="preserve"> العروض الفنية والمالية المقدمة. </w:t>
            </w:r>
          </w:p>
        </w:tc>
      </w:tr>
      <w:tr w:rsidR="000B5EDC" w:rsidRPr="00C245A0" w14:paraId="4D358EFF" w14:textId="77777777" w:rsidTr="00CC38ED">
        <w:tc>
          <w:tcPr>
            <w:tcW w:w="2364" w:type="dxa"/>
          </w:tcPr>
          <w:p w14:paraId="269062F4" w14:textId="19139534" w:rsidR="000B5EDC" w:rsidRPr="00C245A0" w:rsidRDefault="00D326FC" w:rsidP="00EB7425">
            <w:pPr>
              <w:pStyle w:val="Heading3"/>
              <w:numPr>
                <w:ilvl w:val="0"/>
                <w:numId w:val="7"/>
              </w:numPr>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تقييم العروض الفنية</w:t>
            </w:r>
          </w:p>
        </w:tc>
        <w:tc>
          <w:tcPr>
            <w:tcW w:w="6481" w:type="dxa"/>
          </w:tcPr>
          <w:p w14:paraId="0C30F50C" w14:textId="38B4C6F4" w:rsidR="000B5EDC" w:rsidRPr="00C245A0" w:rsidRDefault="00D326FC" w:rsidP="00E93523">
            <w:pPr>
              <w:pStyle w:val="BodyTextIndent2"/>
              <w:bidi/>
              <w:spacing w:after="120"/>
              <w:ind w:left="0" w:firstLine="0"/>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1.21 تُقيّم لجنة التقييم التابعة للعميل العروض الفنية </w:t>
            </w:r>
            <w:r w:rsidR="00E93523" w:rsidRPr="00C245A0">
              <w:rPr>
                <w:rFonts w:ascii="Traditional Arabic" w:hAnsi="Traditional Arabic" w:cs="Traditional Arabic" w:hint="cs"/>
                <w:sz w:val="26"/>
                <w:szCs w:val="26"/>
                <w:rtl/>
              </w:rPr>
              <w:t>بناءً على</w:t>
            </w:r>
            <w:r w:rsidRPr="00C245A0">
              <w:rPr>
                <w:rFonts w:ascii="Traditional Arabic" w:hAnsi="Traditional Arabic" w:cs="Traditional Arabic" w:hint="cs"/>
                <w:sz w:val="26"/>
                <w:szCs w:val="26"/>
                <w:rtl/>
              </w:rPr>
              <w:t xml:space="preserve"> استيفائها لل</w:t>
            </w:r>
            <w:r w:rsidR="00D479D4" w:rsidRPr="00C245A0">
              <w:rPr>
                <w:rFonts w:ascii="Traditional Arabic" w:hAnsi="Traditional Arabic" w:cs="Traditional Arabic" w:hint="cs"/>
                <w:sz w:val="26"/>
                <w:szCs w:val="26"/>
                <w:rtl/>
              </w:rPr>
              <w:t>إطار المرجعيّ</w:t>
            </w:r>
            <w:r w:rsidRPr="00C245A0">
              <w:rPr>
                <w:rFonts w:ascii="Traditional Arabic" w:hAnsi="Traditional Arabic" w:cs="Traditional Arabic" w:hint="cs"/>
                <w:sz w:val="26"/>
                <w:szCs w:val="26"/>
                <w:rtl/>
              </w:rPr>
              <w:t xml:space="preserve"> و</w:t>
            </w:r>
            <w:r w:rsidR="003F301E" w:rsidRPr="00C245A0">
              <w:rPr>
                <w:rFonts w:ascii="Traditional Arabic" w:hAnsi="Traditional Arabic" w:cs="Traditional Arabic" w:hint="cs"/>
                <w:sz w:val="26"/>
                <w:szCs w:val="26"/>
                <w:rtl/>
              </w:rPr>
              <w:t>طلب تقديم العروض</w:t>
            </w:r>
            <w:r w:rsidRPr="00C245A0">
              <w:rPr>
                <w:rFonts w:ascii="Traditional Arabic" w:hAnsi="Traditional Arabic" w:cs="Traditional Arabic" w:hint="cs"/>
                <w:sz w:val="26"/>
                <w:szCs w:val="26"/>
                <w:rtl/>
              </w:rPr>
              <w:t xml:space="preserve">، عن طريق تطبيق معايير التقييم والمعايير الفرعية ونظام الدرجات </w:t>
            </w:r>
            <w:r w:rsidR="00D92FBD" w:rsidRPr="00C245A0">
              <w:rPr>
                <w:rFonts w:ascii="Traditional Arabic" w:hAnsi="Traditional Arabic" w:cs="Traditional Arabic" w:hint="cs"/>
                <w:sz w:val="26"/>
                <w:szCs w:val="26"/>
                <w:rtl/>
              </w:rPr>
              <w:t>كما هو محدد</w:t>
            </w:r>
            <w:r w:rsidRPr="00C245A0">
              <w:rPr>
                <w:rFonts w:ascii="Traditional Arabic" w:hAnsi="Traditional Arabic" w:cs="Traditional Arabic" w:hint="cs"/>
                <w:sz w:val="26"/>
                <w:szCs w:val="26"/>
                <w:rtl/>
              </w:rPr>
              <w:t xml:space="preserve"> في </w:t>
            </w:r>
            <w:r w:rsidRPr="00C245A0">
              <w:rPr>
                <w:rFonts w:ascii="Traditional Arabic" w:hAnsi="Traditional Arabic" w:cs="Traditional Arabic" w:hint="cs"/>
                <w:b/>
                <w:bCs/>
                <w:sz w:val="26"/>
                <w:szCs w:val="26"/>
                <w:rtl/>
              </w:rPr>
              <w:t>صحيفة البيانات</w:t>
            </w:r>
            <w:r w:rsidRPr="00C245A0">
              <w:rPr>
                <w:rFonts w:ascii="Traditional Arabic" w:hAnsi="Traditional Arabic" w:cs="Traditional Arabic" w:hint="cs"/>
                <w:sz w:val="26"/>
                <w:szCs w:val="26"/>
                <w:rtl/>
              </w:rPr>
              <w:t xml:space="preserve">. </w:t>
            </w:r>
            <w:r w:rsidR="00434AA8" w:rsidRPr="00C245A0">
              <w:rPr>
                <w:rFonts w:ascii="Traditional Arabic" w:hAnsi="Traditional Arabic" w:cs="Traditional Arabic" w:hint="cs"/>
                <w:sz w:val="26"/>
                <w:szCs w:val="26"/>
                <w:rtl/>
                <w:lang w:val="fr-FR" w:bidi="ar-AE"/>
              </w:rPr>
              <w:t xml:space="preserve">وتُعطى </w:t>
            </w:r>
            <w:r w:rsidR="00E93523" w:rsidRPr="00C245A0">
              <w:rPr>
                <w:rFonts w:ascii="Traditional Arabic" w:hAnsi="Traditional Arabic" w:cs="Traditional Arabic" w:hint="cs"/>
                <w:sz w:val="26"/>
                <w:szCs w:val="26"/>
                <w:rtl/>
                <w:lang w:val="fr-FR" w:bidi="ar-AE"/>
              </w:rPr>
              <w:t xml:space="preserve">درجة فنية </w:t>
            </w:r>
            <w:r w:rsidR="00434AA8" w:rsidRPr="00C245A0">
              <w:rPr>
                <w:rFonts w:ascii="Traditional Arabic" w:hAnsi="Traditional Arabic" w:cs="Traditional Arabic" w:hint="cs"/>
                <w:sz w:val="26"/>
                <w:szCs w:val="26"/>
                <w:rtl/>
                <w:lang w:val="fr-FR" w:bidi="ar-AE"/>
              </w:rPr>
              <w:t xml:space="preserve">لكل عرض مستوفٍ لما سبق. </w:t>
            </w:r>
            <w:r w:rsidR="00E93523" w:rsidRPr="00C245A0">
              <w:rPr>
                <w:rFonts w:ascii="Traditional Arabic" w:hAnsi="Traditional Arabic" w:cs="Traditional Arabic" w:hint="cs"/>
                <w:sz w:val="26"/>
                <w:szCs w:val="26"/>
                <w:rtl/>
                <w:lang w:val="fr-FR" w:bidi="ar-AE"/>
              </w:rPr>
              <w:t>و</w:t>
            </w:r>
            <w:r w:rsidR="00434AA8" w:rsidRPr="00C245A0">
              <w:rPr>
                <w:rFonts w:ascii="Traditional Arabic" w:hAnsi="Traditional Arabic" w:cs="Traditional Arabic" w:hint="cs"/>
                <w:sz w:val="26"/>
                <w:szCs w:val="26"/>
                <w:rtl/>
                <w:lang w:val="fr-FR" w:bidi="ar-AE"/>
              </w:rPr>
              <w:t xml:space="preserve">يُرفض العرض في هذه المرحلة إذا لم يستوف أهم جوانب </w:t>
            </w:r>
            <w:r w:rsidR="003F301E" w:rsidRPr="00C245A0">
              <w:rPr>
                <w:rFonts w:ascii="Traditional Arabic" w:hAnsi="Traditional Arabic" w:cs="Traditional Arabic" w:hint="cs"/>
                <w:sz w:val="26"/>
                <w:szCs w:val="26"/>
                <w:rtl/>
                <w:lang w:val="fr-FR" w:bidi="ar-AE"/>
              </w:rPr>
              <w:t>طلب تقديم العروض</w:t>
            </w:r>
            <w:r w:rsidR="00434AA8" w:rsidRPr="00C245A0">
              <w:rPr>
                <w:rFonts w:ascii="Traditional Arabic" w:hAnsi="Traditional Arabic" w:cs="Traditional Arabic" w:hint="cs"/>
                <w:sz w:val="26"/>
                <w:szCs w:val="26"/>
                <w:rtl/>
                <w:lang w:val="fr-FR" w:bidi="ar-AE"/>
              </w:rPr>
              <w:t xml:space="preserve"> أو إذا </w:t>
            </w:r>
            <w:r w:rsidR="00E93523" w:rsidRPr="00C245A0">
              <w:rPr>
                <w:rFonts w:ascii="Traditional Arabic" w:hAnsi="Traditional Arabic" w:cs="Traditional Arabic" w:hint="cs"/>
                <w:sz w:val="26"/>
                <w:szCs w:val="26"/>
                <w:rtl/>
                <w:lang w:val="fr-FR" w:bidi="ar-AE"/>
              </w:rPr>
              <w:t>لم يحقق</w:t>
            </w:r>
            <w:r w:rsidR="00C80919" w:rsidRPr="00C245A0">
              <w:rPr>
                <w:rFonts w:ascii="Traditional Arabic" w:hAnsi="Traditional Arabic" w:cs="Traditional Arabic" w:hint="cs"/>
                <w:sz w:val="26"/>
                <w:szCs w:val="26"/>
                <w:rtl/>
                <w:lang w:val="fr-FR" w:bidi="ar-AE"/>
              </w:rPr>
              <w:t xml:space="preserve"> </w:t>
            </w:r>
            <w:r w:rsidR="00577053" w:rsidRPr="00C245A0">
              <w:rPr>
                <w:rFonts w:ascii="Traditional Arabic" w:hAnsi="Traditional Arabic" w:cs="Traditional Arabic" w:hint="cs"/>
                <w:sz w:val="26"/>
                <w:szCs w:val="26"/>
                <w:rtl/>
                <w:lang w:val="fr-FR" w:bidi="ar-AE"/>
              </w:rPr>
              <w:t>الدرجة الفنية الدنيا المحددة</w:t>
            </w:r>
            <w:r w:rsidR="00434AA8" w:rsidRPr="00C245A0">
              <w:rPr>
                <w:rFonts w:ascii="Traditional Arabic" w:hAnsi="Traditional Arabic" w:cs="Traditional Arabic" w:hint="cs"/>
                <w:sz w:val="26"/>
                <w:szCs w:val="26"/>
                <w:rtl/>
                <w:lang w:val="fr-FR" w:bidi="ar-AE"/>
              </w:rPr>
              <w:t xml:space="preserve"> في </w:t>
            </w:r>
            <w:r w:rsidR="00434AA8" w:rsidRPr="00C245A0">
              <w:rPr>
                <w:rFonts w:ascii="Traditional Arabic" w:hAnsi="Traditional Arabic" w:cs="Traditional Arabic" w:hint="cs"/>
                <w:b/>
                <w:bCs/>
                <w:sz w:val="26"/>
                <w:szCs w:val="26"/>
                <w:rtl/>
                <w:lang w:val="fr-FR" w:bidi="ar-AE"/>
              </w:rPr>
              <w:t>صحيفة البيانات</w:t>
            </w:r>
            <w:r w:rsidR="00434AA8" w:rsidRPr="00C245A0">
              <w:rPr>
                <w:rFonts w:ascii="Traditional Arabic" w:hAnsi="Traditional Arabic" w:cs="Traditional Arabic" w:hint="cs"/>
                <w:sz w:val="26"/>
                <w:szCs w:val="26"/>
                <w:rtl/>
                <w:lang w:val="fr-FR" w:bidi="ar-AE"/>
              </w:rPr>
              <w:t xml:space="preserve">.   </w:t>
            </w:r>
          </w:p>
        </w:tc>
      </w:tr>
      <w:tr w:rsidR="000B5EDC" w:rsidRPr="00C245A0" w14:paraId="2A579827" w14:textId="77777777" w:rsidTr="00CC38ED">
        <w:tc>
          <w:tcPr>
            <w:tcW w:w="2364" w:type="dxa"/>
          </w:tcPr>
          <w:p w14:paraId="4CFF9040" w14:textId="77777777" w:rsidR="004A2152" w:rsidRPr="004A2152" w:rsidRDefault="00917C2C" w:rsidP="004A2152">
            <w:pPr>
              <w:pStyle w:val="Heading3"/>
              <w:numPr>
                <w:ilvl w:val="0"/>
                <w:numId w:val="7"/>
              </w:numPr>
              <w:bidi/>
              <w:rPr>
                <w:rFonts w:ascii="Traditional Arabic" w:hAnsi="Traditional Arabic" w:cs="Traditional Arabic"/>
                <w:bCs/>
                <w:sz w:val="26"/>
                <w:szCs w:val="26"/>
                <w:lang w:val="en-US" w:bidi="ar-AE"/>
              </w:rPr>
            </w:pPr>
            <w:r w:rsidRPr="00C245A0">
              <w:rPr>
                <w:rFonts w:ascii="Traditional Arabic" w:hAnsi="Traditional Arabic" w:cs="Traditional Arabic"/>
                <w:b w:val="0"/>
                <w:bCs/>
                <w:sz w:val="26"/>
                <w:szCs w:val="26"/>
              </w:rPr>
              <w:br w:type="page"/>
            </w:r>
            <w:r w:rsidR="0054229B" w:rsidRPr="00C245A0">
              <w:rPr>
                <w:rFonts w:ascii="Traditional Arabic" w:hAnsi="Traditional Arabic" w:cs="Traditional Arabic"/>
                <w:b w:val="0"/>
                <w:bCs/>
                <w:sz w:val="26"/>
                <w:szCs w:val="26"/>
                <w:rtl/>
              </w:rPr>
              <w:t>العروض</w:t>
            </w:r>
            <w:r w:rsidR="0054229B" w:rsidRPr="00C245A0">
              <w:rPr>
                <w:rFonts w:ascii="Traditional Arabic" w:hAnsi="Traditional Arabic" w:cs="Traditional Arabic"/>
                <w:b w:val="0"/>
                <w:bCs/>
                <w:sz w:val="26"/>
                <w:szCs w:val="26"/>
                <w:rtl/>
                <w:lang w:bidi="ar-AE"/>
              </w:rPr>
              <w:t xml:space="preserve"> المالية في إطار </w:t>
            </w:r>
            <w:r w:rsidR="004A2152" w:rsidRPr="004A2152">
              <w:rPr>
                <w:rFonts w:ascii="Traditional Arabic" w:hAnsi="Traditional Arabic" w:cs="Traditional Arabic"/>
                <w:bCs/>
                <w:sz w:val="26"/>
                <w:szCs w:val="26"/>
                <w:lang w:val="en-US" w:bidi="ar-AE"/>
              </w:rPr>
              <w:t/>
            </w:r>
            <w:r w:rsidR="004A2152" w:rsidRPr="004A2152">
              <w:rPr>
                <w:rFonts w:ascii="Traditional Arabic" w:hAnsi="Traditional Arabic" w:cs="Traditional Arabic" w:hint="cs"/>
                <w:bCs/>
                <w:sz w:val="26"/>
                <w:szCs w:val="26"/>
                <w:rtl/>
              </w:rPr>
              <w:t>الاختيار</w:t>
            </w:r>
            <w:r w:rsidR="004A2152" w:rsidRPr="004A2152">
              <w:rPr>
                <w:rFonts w:ascii="Traditional Arabic" w:hAnsi="Traditional Arabic" w:cs="Traditional Arabic"/>
                <w:bCs/>
                <w:sz w:val="26"/>
                <w:szCs w:val="26"/>
                <w:rtl/>
              </w:rPr>
              <w:t xml:space="preserve"> </w:t>
            </w:r>
            <w:r w:rsidR="004A2152" w:rsidRPr="004A2152">
              <w:rPr>
                <w:rFonts w:ascii="Traditional Arabic" w:hAnsi="Traditional Arabic" w:cs="Traditional Arabic" w:hint="cs"/>
                <w:bCs/>
                <w:sz w:val="26"/>
                <w:szCs w:val="26"/>
                <w:rtl/>
              </w:rPr>
              <w:t>على</w:t>
            </w:r>
            <w:r w:rsidR="004A2152" w:rsidRPr="004A2152">
              <w:rPr>
                <w:rFonts w:ascii="Traditional Arabic" w:hAnsi="Traditional Arabic" w:cs="Traditional Arabic"/>
                <w:bCs/>
                <w:sz w:val="26"/>
                <w:szCs w:val="26"/>
                <w:rtl/>
              </w:rPr>
              <w:t xml:space="preserve"> </w:t>
            </w:r>
            <w:r w:rsidR="004A2152" w:rsidRPr="004A2152">
              <w:rPr>
                <w:rFonts w:ascii="Traditional Arabic" w:hAnsi="Traditional Arabic" w:cs="Traditional Arabic" w:hint="cs"/>
                <w:bCs/>
                <w:sz w:val="26"/>
                <w:szCs w:val="26"/>
                <w:rtl/>
              </w:rPr>
              <w:t>أساس</w:t>
            </w:r>
            <w:r w:rsidR="004A2152" w:rsidRPr="004A2152">
              <w:rPr>
                <w:rFonts w:ascii="Traditional Arabic" w:hAnsi="Traditional Arabic" w:cs="Traditional Arabic"/>
                <w:bCs/>
                <w:sz w:val="26"/>
                <w:szCs w:val="26"/>
                <w:rtl/>
              </w:rPr>
              <w:t xml:space="preserve"> </w:t>
            </w:r>
            <w:r w:rsidR="004A2152" w:rsidRPr="004A2152">
              <w:rPr>
                <w:rFonts w:ascii="Traditional Arabic" w:hAnsi="Traditional Arabic" w:cs="Traditional Arabic" w:hint="cs"/>
                <w:bCs/>
                <w:sz w:val="26"/>
                <w:szCs w:val="26"/>
                <w:rtl/>
              </w:rPr>
              <w:t>الجودة</w:t>
            </w:r>
          </w:p>
          <w:p w14:paraId="1ABBAAF9" w14:textId="5F1C7600" w:rsidR="00F25D26" w:rsidRPr="00C245A0" w:rsidRDefault="004A2152" w:rsidP="004A2152">
            <w:pPr>
              <w:pStyle w:val="Heading3"/>
              <w:numPr>
                <w:ilvl w:val="0"/>
                <w:numId w:val="7"/>
              </w:numPr>
              <w:bidi/>
              <w:rPr>
                <w:rFonts w:ascii="Traditional Arabic" w:hAnsi="Traditional Arabic" w:cs="Traditional Arabic"/>
                <w:b w:val="0"/>
                <w:bCs/>
                <w:sz w:val="26"/>
                <w:szCs w:val="26"/>
                <w:rtl/>
                <w:lang w:bidi="ar-AE"/>
              </w:rPr>
            </w:pPr>
            <w:r w:rsidRPr="004A2152">
              <w:rPr>
                <w:rFonts w:ascii="Traditional Arabic" w:hAnsi="Traditional Arabic" w:cs="Traditional Arabic" w:hint="cs"/>
                <w:b w:val="0"/>
                <w:bCs/>
                <w:sz w:val="26"/>
                <w:szCs w:val="26"/>
                <w:rtl/>
              </w:rPr>
              <w:t>الاختيار</w:t>
            </w:r>
            <w:r w:rsidRPr="004A2152">
              <w:rPr>
                <w:rFonts w:ascii="Traditional Arabic" w:hAnsi="Traditional Arabic" w:cs="Traditional Arabic"/>
                <w:b w:val="0"/>
                <w:bCs/>
                <w:sz w:val="26"/>
                <w:szCs w:val="26"/>
                <w:rtl/>
              </w:rPr>
              <w:t xml:space="preserve"> </w:t>
            </w:r>
            <w:r w:rsidRPr="004A2152">
              <w:rPr>
                <w:rFonts w:ascii="Traditional Arabic" w:hAnsi="Traditional Arabic" w:cs="Traditional Arabic" w:hint="cs"/>
                <w:b w:val="0"/>
                <w:bCs/>
                <w:sz w:val="26"/>
                <w:szCs w:val="26"/>
                <w:rtl/>
              </w:rPr>
              <w:t>على</w:t>
            </w:r>
            <w:r w:rsidRPr="004A2152">
              <w:rPr>
                <w:rFonts w:ascii="Traditional Arabic" w:hAnsi="Traditional Arabic" w:cs="Traditional Arabic"/>
                <w:b w:val="0"/>
                <w:bCs/>
                <w:sz w:val="26"/>
                <w:szCs w:val="26"/>
                <w:rtl/>
              </w:rPr>
              <w:t xml:space="preserve"> </w:t>
            </w:r>
            <w:r w:rsidRPr="004A2152">
              <w:rPr>
                <w:rFonts w:ascii="Traditional Arabic" w:hAnsi="Traditional Arabic" w:cs="Traditional Arabic" w:hint="cs"/>
                <w:b w:val="0"/>
                <w:bCs/>
                <w:sz w:val="26"/>
                <w:szCs w:val="26"/>
                <w:rtl/>
              </w:rPr>
              <w:t>أساس</w:t>
            </w:r>
            <w:r w:rsidRPr="004A2152">
              <w:rPr>
                <w:rFonts w:ascii="Traditional Arabic" w:hAnsi="Traditional Arabic" w:cs="Traditional Arabic"/>
                <w:b w:val="0"/>
                <w:bCs/>
                <w:sz w:val="26"/>
                <w:szCs w:val="26"/>
                <w:rtl/>
              </w:rPr>
              <w:t xml:space="preserve"> </w:t>
            </w:r>
            <w:r w:rsidRPr="004A2152">
              <w:rPr>
                <w:rFonts w:ascii="Traditional Arabic" w:hAnsi="Traditional Arabic" w:cs="Traditional Arabic" w:hint="cs"/>
                <w:b w:val="0"/>
                <w:bCs/>
                <w:sz w:val="26"/>
                <w:szCs w:val="26"/>
                <w:rtl/>
              </w:rPr>
              <w:t>الجودة</w:t>
            </w:r>
          </w:p>
        </w:tc>
        <w:tc>
          <w:tcPr>
            <w:tcW w:w="6481" w:type="dxa"/>
            <w:noWrap/>
          </w:tcPr>
          <w:p w14:paraId="1F9FD06A" w14:textId="1619EED0" w:rsidR="0089502F" w:rsidRPr="00C245A0" w:rsidRDefault="0054229B" w:rsidP="00243750">
            <w:pPr>
              <w:bidi/>
              <w:spacing w:after="12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1.22 </w:t>
            </w:r>
            <w:r w:rsidR="00E93523" w:rsidRPr="00C245A0">
              <w:rPr>
                <w:rFonts w:ascii="Traditional Arabic" w:hAnsi="Traditional Arabic" w:cs="Traditional Arabic" w:hint="cs"/>
                <w:sz w:val="26"/>
                <w:szCs w:val="26"/>
                <w:rtl/>
                <w:lang w:val="en-GB"/>
              </w:rPr>
              <w:t>تبعاً</w:t>
            </w:r>
            <w:r w:rsidRPr="00C245A0">
              <w:rPr>
                <w:rFonts w:ascii="Traditional Arabic" w:hAnsi="Traditional Arabic" w:cs="Traditional Arabic" w:hint="cs"/>
                <w:sz w:val="26"/>
                <w:szCs w:val="26"/>
                <w:rtl/>
                <w:lang w:val="en-GB"/>
              </w:rPr>
              <w:t xml:space="preserve"> لمراتب العروض الفنية، وعندما يجُرى </w:t>
            </w:r>
            <w:r w:rsidR="00243750" w:rsidRPr="00243750">
              <w:rPr>
                <w:rFonts w:ascii="Traditional Arabic" w:hAnsi="Traditional Arabic" w:cs="Traditional Arabic" w:hint="cs"/>
                <w:sz w:val="26"/>
                <w:szCs w:val="26"/>
                <w:rtl/>
                <w:lang w:val="en-GB"/>
              </w:rPr>
              <w:t>الاختيار</w:t>
            </w:r>
            <w:r w:rsidR="00243750" w:rsidRPr="00243750">
              <w:rPr>
                <w:rFonts w:ascii="Traditional Arabic" w:hAnsi="Traditional Arabic" w:cs="Traditional Arabic"/>
                <w:sz w:val="26"/>
                <w:szCs w:val="26"/>
                <w:rtl/>
                <w:lang w:val="en-GB"/>
              </w:rPr>
              <w:t xml:space="preserve"> </w:t>
            </w:r>
            <w:r w:rsidR="00243750" w:rsidRPr="00243750">
              <w:rPr>
                <w:rFonts w:ascii="Traditional Arabic" w:hAnsi="Traditional Arabic" w:cs="Traditional Arabic" w:hint="cs"/>
                <w:sz w:val="26"/>
                <w:szCs w:val="26"/>
                <w:rtl/>
                <w:lang w:val="en-GB"/>
              </w:rPr>
              <w:t>على</w:t>
            </w:r>
            <w:r w:rsidR="00243750" w:rsidRPr="00243750">
              <w:rPr>
                <w:rFonts w:ascii="Traditional Arabic" w:hAnsi="Traditional Arabic" w:cs="Traditional Arabic"/>
                <w:sz w:val="26"/>
                <w:szCs w:val="26"/>
                <w:rtl/>
                <w:lang w:val="en-GB"/>
              </w:rPr>
              <w:t xml:space="preserve"> </w:t>
            </w:r>
            <w:r w:rsidR="00243750" w:rsidRPr="00243750">
              <w:rPr>
                <w:rFonts w:ascii="Traditional Arabic" w:hAnsi="Traditional Arabic" w:cs="Traditional Arabic" w:hint="cs"/>
                <w:sz w:val="26"/>
                <w:szCs w:val="26"/>
                <w:rtl/>
                <w:lang w:val="en-GB"/>
              </w:rPr>
              <w:t>أساس</w:t>
            </w:r>
            <w:r w:rsidR="00243750" w:rsidRPr="00243750">
              <w:rPr>
                <w:rFonts w:ascii="Traditional Arabic" w:hAnsi="Traditional Arabic" w:cs="Traditional Arabic"/>
                <w:sz w:val="26"/>
                <w:szCs w:val="26"/>
                <w:rtl/>
                <w:lang w:val="en-GB"/>
              </w:rPr>
              <w:t xml:space="preserve"> </w:t>
            </w:r>
            <w:r w:rsidR="00243750" w:rsidRPr="00243750">
              <w:rPr>
                <w:rFonts w:ascii="Traditional Arabic" w:hAnsi="Traditional Arabic" w:cs="Traditional Arabic" w:hint="cs"/>
                <w:sz w:val="26"/>
                <w:szCs w:val="26"/>
                <w:rtl/>
                <w:lang w:val="en-GB"/>
              </w:rPr>
              <w:t>الجودة</w:t>
            </w:r>
            <w:r w:rsidR="00243750" w:rsidRPr="00243750" w:rsidDel="0024375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فقط، يُدعى الاستشاري صاحب المرتبة الأولى إلى التفاوض بشأن العقد.</w:t>
            </w:r>
          </w:p>
          <w:p w14:paraId="4C99261A" w14:textId="6E582754" w:rsidR="009942F7" w:rsidRPr="00C245A0" w:rsidRDefault="0089502F" w:rsidP="003724E5">
            <w:pPr>
              <w:bidi/>
              <w:spacing w:after="120"/>
              <w:jc w:val="both"/>
              <w:rPr>
                <w:lang w:val="en-GB"/>
              </w:rPr>
            </w:pPr>
            <w:r w:rsidRPr="00C245A0">
              <w:rPr>
                <w:rFonts w:ascii="Traditional Arabic" w:hAnsi="Traditional Arabic" w:cs="Traditional Arabic" w:hint="cs"/>
                <w:sz w:val="26"/>
                <w:szCs w:val="26"/>
                <w:rtl/>
                <w:lang w:val="en-GB"/>
              </w:rPr>
              <w:t xml:space="preserve">2.22 </w:t>
            </w:r>
            <w:r w:rsidR="00FA4277" w:rsidRPr="00C245A0">
              <w:rPr>
                <w:rFonts w:ascii="Traditional Arabic" w:hAnsi="Traditional Arabic" w:cs="Traditional Arabic" w:hint="cs"/>
                <w:sz w:val="26"/>
                <w:szCs w:val="26"/>
                <w:rtl/>
                <w:lang w:val="en-GB"/>
              </w:rPr>
              <w:t xml:space="preserve">إذا </w:t>
            </w:r>
            <w:r w:rsidR="003724E5" w:rsidRPr="00C245A0">
              <w:rPr>
                <w:rFonts w:ascii="Traditional Arabic" w:hAnsi="Traditional Arabic" w:cs="Traditional Arabic" w:hint="cs"/>
                <w:sz w:val="26"/>
                <w:szCs w:val="26"/>
                <w:rtl/>
                <w:lang w:val="en-GB"/>
              </w:rPr>
              <w:t>دُعِيَ إلى تقديم</w:t>
            </w:r>
            <w:r w:rsidRPr="00C245A0">
              <w:rPr>
                <w:rFonts w:ascii="Traditional Arabic" w:hAnsi="Traditional Arabic" w:cs="Traditional Arabic" w:hint="cs"/>
                <w:sz w:val="26"/>
                <w:szCs w:val="26"/>
                <w:rtl/>
                <w:lang w:val="en-GB"/>
              </w:rPr>
              <w:t xml:space="preserve"> العروض المالية </w:t>
            </w:r>
            <w:r w:rsidR="00E93523" w:rsidRPr="00C245A0">
              <w:rPr>
                <w:rFonts w:ascii="Traditional Arabic" w:hAnsi="Traditional Arabic" w:cs="Traditional Arabic" w:hint="cs"/>
                <w:sz w:val="26"/>
                <w:szCs w:val="26"/>
                <w:rtl/>
                <w:lang w:val="en-GB"/>
              </w:rPr>
              <w:t>وا</w:t>
            </w:r>
            <w:r w:rsidRPr="00C245A0">
              <w:rPr>
                <w:rFonts w:ascii="Traditional Arabic" w:hAnsi="Traditional Arabic" w:cs="Traditional Arabic" w:hint="cs"/>
                <w:sz w:val="26"/>
                <w:szCs w:val="26"/>
                <w:rtl/>
                <w:lang w:val="en-GB"/>
              </w:rPr>
              <w:t xml:space="preserve">لعروض الفنية في آن واحد، </w:t>
            </w:r>
            <w:r w:rsidR="00FA4277" w:rsidRPr="00C245A0">
              <w:rPr>
                <w:rFonts w:ascii="Traditional Arabic" w:hAnsi="Traditional Arabic" w:cs="Traditional Arabic" w:hint="cs"/>
                <w:sz w:val="26"/>
                <w:szCs w:val="26"/>
                <w:rtl/>
                <w:lang w:val="en-GB"/>
              </w:rPr>
              <w:t>فإن</w:t>
            </w:r>
            <w:r w:rsidRPr="00C245A0">
              <w:rPr>
                <w:rFonts w:ascii="Traditional Arabic" w:hAnsi="Traditional Arabic" w:cs="Traditional Arabic" w:hint="cs"/>
                <w:sz w:val="26"/>
                <w:szCs w:val="26"/>
                <w:rtl/>
                <w:lang w:val="en-GB"/>
              </w:rPr>
              <w:t xml:space="preserve"> لجنة التقييم التابعة للعميل </w:t>
            </w:r>
            <w:r w:rsidR="00FA4277" w:rsidRPr="00C245A0">
              <w:rPr>
                <w:rFonts w:ascii="Traditional Arabic" w:hAnsi="Traditional Arabic" w:cs="Traditional Arabic" w:hint="cs"/>
                <w:sz w:val="26"/>
                <w:szCs w:val="26"/>
                <w:rtl/>
                <w:lang w:val="en-GB"/>
              </w:rPr>
              <w:t>ت</w:t>
            </w:r>
            <w:r w:rsidRPr="00C245A0">
              <w:rPr>
                <w:rFonts w:ascii="Traditional Arabic" w:hAnsi="Traditional Arabic" w:cs="Traditional Arabic" w:hint="cs"/>
                <w:sz w:val="26"/>
                <w:szCs w:val="26"/>
                <w:rtl/>
                <w:lang w:val="en-GB"/>
              </w:rPr>
              <w:t xml:space="preserve">فتح العرض المالي للاستشاري صاحب المرتبة الأولى </w:t>
            </w:r>
            <w:r w:rsidR="004203C1" w:rsidRPr="00C245A0">
              <w:rPr>
                <w:rFonts w:ascii="Traditional Arabic" w:hAnsi="Traditional Arabic" w:cs="Traditional Arabic" w:hint="cs"/>
                <w:sz w:val="26"/>
                <w:szCs w:val="26"/>
                <w:rtl/>
                <w:lang w:val="en-GB"/>
              </w:rPr>
              <w:t>فنيا</w:t>
            </w:r>
            <w:r w:rsidR="00FA4277"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دون غيره.</w:t>
            </w:r>
            <w:r w:rsidR="004203C1" w:rsidRPr="00C245A0">
              <w:rPr>
                <w:rFonts w:ascii="Traditional Arabic" w:hAnsi="Traditional Arabic" w:cs="Traditional Arabic" w:hint="cs"/>
                <w:sz w:val="26"/>
                <w:szCs w:val="26"/>
                <w:rtl/>
                <w:lang w:val="en-GB"/>
              </w:rPr>
              <w:t xml:space="preserve"> وتُعاد </w:t>
            </w:r>
            <w:r w:rsidR="00B43480" w:rsidRPr="00C245A0">
              <w:rPr>
                <w:rFonts w:ascii="Traditional Arabic" w:hAnsi="Traditional Arabic" w:cs="Traditional Arabic" w:hint="cs"/>
                <w:sz w:val="26"/>
                <w:szCs w:val="26"/>
                <w:rtl/>
                <w:lang w:val="en-GB"/>
              </w:rPr>
              <w:t>جميع</w:t>
            </w:r>
            <w:r w:rsidR="004203C1" w:rsidRPr="00C245A0">
              <w:rPr>
                <w:rFonts w:ascii="Traditional Arabic" w:hAnsi="Traditional Arabic" w:cs="Traditional Arabic" w:hint="cs"/>
                <w:sz w:val="26"/>
                <w:szCs w:val="26"/>
                <w:rtl/>
                <w:lang w:val="en-GB"/>
              </w:rPr>
              <w:t xml:space="preserve"> العروض المالية الأخرى إلى أصحابها دون فتحها بعد نجاح </w:t>
            </w:r>
            <w:r w:rsidR="00750F47" w:rsidRPr="00C245A0">
              <w:rPr>
                <w:rFonts w:ascii="Traditional Arabic" w:hAnsi="Traditional Arabic" w:cs="Traditional Arabic" w:hint="cs"/>
                <w:sz w:val="26"/>
                <w:szCs w:val="26"/>
                <w:rtl/>
                <w:lang w:val="en-GB"/>
              </w:rPr>
              <w:t>التفاوض على العقد</w:t>
            </w:r>
            <w:r w:rsidR="004203C1" w:rsidRPr="00C245A0">
              <w:rPr>
                <w:rFonts w:ascii="Traditional Arabic" w:hAnsi="Traditional Arabic" w:cs="Traditional Arabic" w:hint="cs"/>
                <w:sz w:val="26"/>
                <w:szCs w:val="26"/>
                <w:rtl/>
                <w:lang w:val="en-GB"/>
              </w:rPr>
              <w:t xml:space="preserve"> والتوقيع عليه.</w:t>
            </w:r>
            <w:r w:rsidRPr="00C245A0">
              <w:rPr>
                <w:rFonts w:ascii="Traditional Arabic" w:hAnsi="Traditional Arabic" w:cs="Traditional Arabic" w:hint="cs"/>
                <w:sz w:val="26"/>
                <w:szCs w:val="26"/>
                <w:rtl/>
                <w:lang w:val="en-GB"/>
              </w:rPr>
              <w:t xml:space="preserve"> </w:t>
            </w:r>
          </w:p>
        </w:tc>
      </w:tr>
      <w:tr w:rsidR="000B5EDC" w:rsidRPr="00C245A0" w14:paraId="5266C28A" w14:textId="77777777" w:rsidTr="00CC38ED">
        <w:tc>
          <w:tcPr>
            <w:tcW w:w="2364" w:type="dxa"/>
          </w:tcPr>
          <w:p w14:paraId="7D74C870" w14:textId="5954F095" w:rsidR="000B5EDC" w:rsidRPr="00C245A0" w:rsidRDefault="0026664E" w:rsidP="004A2152">
            <w:pPr>
              <w:pStyle w:val="Heading3"/>
              <w:numPr>
                <w:ilvl w:val="0"/>
                <w:numId w:val="7"/>
              </w:numPr>
              <w:bidi/>
              <w:jc w:val="both"/>
              <w:rPr>
                <w:b w:val="0"/>
                <w:bCs/>
                <w:sz w:val="26"/>
                <w:szCs w:val="26"/>
              </w:rPr>
            </w:pPr>
            <w:r w:rsidRPr="00C245A0">
              <w:rPr>
                <w:rFonts w:ascii="Traditional Arabic" w:hAnsi="Traditional Arabic" w:cs="Traditional Arabic"/>
                <w:b w:val="0"/>
                <w:bCs/>
                <w:sz w:val="26"/>
                <w:szCs w:val="26"/>
                <w:rtl/>
                <w:lang w:val="fr-FR" w:bidi="ar-AE"/>
              </w:rPr>
              <w:t>الفتح العلني للعروض المالية (</w:t>
            </w:r>
            <w:r w:rsidR="00FA4277" w:rsidRPr="00C245A0">
              <w:rPr>
                <w:rFonts w:ascii="Traditional Arabic" w:hAnsi="Traditional Arabic" w:cs="Traditional Arabic" w:hint="cs"/>
                <w:b w:val="0"/>
                <w:bCs/>
                <w:sz w:val="26"/>
                <w:szCs w:val="26"/>
                <w:rtl/>
                <w:lang w:val="fr-FR" w:bidi="ar-AE"/>
              </w:rPr>
              <w:t>في حالة طرائق</w:t>
            </w:r>
            <w:r w:rsidRPr="00C245A0">
              <w:rPr>
                <w:rFonts w:ascii="Traditional Arabic" w:hAnsi="Traditional Arabic" w:cs="Traditional Arabic"/>
                <w:b w:val="0"/>
                <w:bCs/>
                <w:sz w:val="26"/>
                <w:szCs w:val="26"/>
                <w:rtl/>
                <w:lang w:val="fr-FR" w:bidi="ar-AE"/>
              </w:rPr>
              <w:t xml:space="preserve"> </w:t>
            </w:r>
            <w:r w:rsidR="004A2152" w:rsidRPr="004A2152">
              <w:rPr>
                <w:rFonts w:ascii="Traditional Arabic" w:hAnsi="Traditional Arabic" w:cs="Traditional Arabic" w:hint="cs"/>
                <w:b w:val="0"/>
                <w:bCs/>
                <w:sz w:val="26"/>
                <w:szCs w:val="26"/>
                <w:rtl/>
                <w:lang w:val="fr-FR"/>
              </w:rPr>
              <w:t>الاختيار</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على</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أساس</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الجودة</w:t>
            </w:r>
            <w:r w:rsidR="004A2152" w:rsidRPr="004A2152">
              <w:rPr>
                <w:rFonts w:ascii="Traditional Arabic" w:hAnsi="Traditional Arabic" w:cs="Traditional Arabic"/>
                <w:b w:val="0"/>
                <w:bCs/>
                <w:sz w:val="26"/>
                <w:szCs w:val="26"/>
                <w:rtl/>
                <w:lang w:val="fr-FR"/>
              </w:rPr>
              <w:t xml:space="preserve"> </w:t>
            </w:r>
            <w:proofErr w:type="gramStart"/>
            <w:r w:rsidR="004A2152" w:rsidRPr="004A2152">
              <w:rPr>
                <w:rFonts w:ascii="Traditional Arabic" w:hAnsi="Traditional Arabic" w:cs="Traditional Arabic" w:hint="cs"/>
                <w:b w:val="0"/>
                <w:bCs/>
                <w:sz w:val="26"/>
                <w:szCs w:val="26"/>
                <w:rtl/>
                <w:lang w:val="fr-FR"/>
              </w:rPr>
              <w:t>والتكلفة</w:t>
            </w:r>
            <w:r w:rsidR="004A2152" w:rsidRPr="004A2152" w:rsidDel="004A2152">
              <w:rPr>
                <w:rFonts w:ascii="Traditional Arabic" w:hAnsi="Traditional Arabic" w:cs="Traditional Arabic"/>
                <w:bCs/>
                <w:sz w:val="26"/>
                <w:szCs w:val="26"/>
                <w:rtl/>
                <w:lang w:val="fr-FR" w:bidi="ar-AE"/>
              </w:rPr>
              <w:t xml:space="preserve"> </w:t>
            </w:r>
            <w:r w:rsidRPr="00C245A0">
              <w:rPr>
                <w:rFonts w:ascii="Traditional Arabic" w:hAnsi="Traditional Arabic" w:cs="Traditional Arabic"/>
                <w:b w:val="0"/>
                <w:bCs/>
                <w:sz w:val="26"/>
                <w:szCs w:val="26"/>
                <w:rtl/>
                <w:lang w:val="fr-FR" w:bidi="ar-AE"/>
              </w:rPr>
              <w:t>،</w:t>
            </w:r>
            <w:proofErr w:type="gramEnd"/>
            <w:r w:rsidRPr="00C245A0">
              <w:rPr>
                <w:rFonts w:ascii="Traditional Arabic" w:hAnsi="Traditional Arabic" w:cs="Traditional Arabic"/>
                <w:b w:val="0"/>
                <w:bCs/>
                <w:sz w:val="26"/>
                <w:szCs w:val="26"/>
                <w:rtl/>
                <w:lang w:val="fr-FR" w:bidi="ar-AE"/>
              </w:rPr>
              <w:t xml:space="preserve"> و</w:t>
            </w:r>
            <w:r w:rsidR="004A2152" w:rsidRPr="004A2152">
              <w:rPr>
                <w:rFonts w:hint="cs"/>
                <w:b w:val="0"/>
                <w:rtl/>
                <w:lang w:val="en-US"/>
              </w:rPr>
              <w:t xml:space="preserve"> </w:t>
            </w:r>
            <w:r w:rsidR="004A2152" w:rsidRPr="004A2152">
              <w:rPr>
                <w:rFonts w:ascii="Traditional Arabic" w:hAnsi="Traditional Arabic" w:cs="Traditional Arabic" w:hint="cs"/>
                <w:b w:val="0"/>
                <w:bCs/>
                <w:sz w:val="26"/>
                <w:szCs w:val="26"/>
                <w:rtl/>
                <w:lang w:val="fr-FR"/>
              </w:rPr>
              <w:t>الاختيار</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على</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أساس</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موازنة</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ثابتة</w:t>
            </w:r>
            <w:r w:rsidR="004A2152" w:rsidRPr="004A2152" w:rsidDel="004A2152">
              <w:rPr>
                <w:rFonts w:ascii="Traditional Arabic" w:hAnsi="Traditional Arabic" w:cs="Traditional Arabic"/>
                <w:bCs/>
                <w:sz w:val="26"/>
                <w:szCs w:val="26"/>
                <w:rtl/>
                <w:lang w:val="fr-FR" w:bidi="ar-AE"/>
              </w:rPr>
              <w:t xml:space="preserve"> </w:t>
            </w:r>
            <w:r w:rsidRPr="00C245A0">
              <w:rPr>
                <w:rFonts w:ascii="Traditional Arabic" w:hAnsi="Traditional Arabic" w:cs="Traditional Arabic"/>
                <w:b w:val="0"/>
                <w:bCs/>
                <w:sz w:val="26"/>
                <w:szCs w:val="26"/>
                <w:rtl/>
                <w:lang w:val="fr-FR" w:bidi="ar-AE"/>
              </w:rPr>
              <w:t xml:space="preserve">، </w:t>
            </w:r>
            <w:r w:rsidR="004A2152" w:rsidRPr="004A2152">
              <w:rPr>
                <w:rFonts w:ascii="Traditional Arabic" w:hAnsi="Traditional Arabic" w:cs="Traditional Arabic" w:hint="cs"/>
                <w:b w:val="0"/>
                <w:bCs/>
                <w:sz w:val="26"/>
                <w:szCs w:val="26"/>
                <w:rtl/>
                <w:lang w:val="fr-FR" w:bidi="ar-AE"/>
              </w:rPr>
              <w:t>و</w:t>
            </w:r>
            <w:r w:rsidR="004A2152" w:rsidRPr="004A2152">
              <w:rPr>
                <w:rFonts w:ascii="Traditional Arabic" w:hAnsi="Traditional Arabic" w:cs="Traditional Arabic" w:hint="cs"/>
                <w:b w:val="0"/>
                <w:bCs/>
                <w:sz w:val="26"/>
                <w:szCs w:val="26"/>
                <w:rtl/>
                <w:lang w:val="fr-FR"/>
              </w:rPr>
              <w:t>الاختيار</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على</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أساس</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الأقل</w:t>
            </w:r>
            <w:r w:rsidR="004A2152" w:rsidRPr="004A2152">
              <w:rPr>
                <w:rFonts w:ascii="Traditional Arabic" w:hAnsi="Traditional Arabic" w:cs="Traditional Arabic"/>
                <w:b w:val="0"/>
                <w:bCs/>
                <w:sz w:val="26"/>
                <w:szCs w:val="26"/>
                <w:rtl/>
                <w:lang w:val="fr-FR"/>
              </w:rPr>
              <w:t xml:space="preserve"> </w:t>
            </w:r>
            <w:r w:rsidR="004A2152" w:rsidRPr="004A2152">
              <w:rPr>
                <w:rFonts w:ascii="Traditional Arabic" w:hAnsi="Traditional Arabic" w:cs="Traditional Arabic" w:hint="cs"/>
                <w:b w:val="0"/>
                <w:bCs/>
                <w:sz w:val="26"/>
                <w:szCs w:val="26"/>
                <w:rtl/>
                <w:lang w:val="fr-FR"/>
              </w:rPr>
              <w:t>تكلفة</w:t>
            </w:r>
            <w:r w:rsidRPr="00C245A0">
              <w:rPr>
                <w:rFonts w:ascii="Traditional Arabic" w:hAnsi="Traditional Arabic" w:cs="Traditional Arabic"/>
                <w:b w:val="0"/>
                <w:bCs/>
                <w:sz w:val="26"/>
                <w:szCs w:val="26"/>
                <w:rtl/>
                <w:lang w:val="fr-FR" w:bidi="ar-AE"/>
              </w:rPr>
              <w:t>)</w:t>
            </w:r>
          </w:p>
        </w:tc>
        <w:tc>
          <w:tcPr>
            <w:tcW w:w="6481" w:type="dxa"/>
          </w:tcPr>
          <w:p w14:paraId="62A3271F" w14:textId="71113B5F" w:rsidR="00C47225" w:rsidRPr="00C245A0" w:rsidRDefault="00330A9E" w:rsidP="006C595E">
            <w:pPr>
              <w:pStyle w:val="BodyText"/>
              <w:bidi/>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1.23 </w:t>
            </w:r>
            <w:r w:rsidR="00E20837" w:rsidRPr="00C245A0">
              <w:rPr>
                <w:rFonts w:ascii="Traditional Arabic" w:hAnsi="Traditional Arabic" w:cs="Traditional Arabic" w:hint="cs"/>
                <w:sz w:val="26"/>
                <w:szCs w:val="26"/>
                <w:rtl/>
              </w:rPr>
              <w:t xml:space="preserve">بعد </w:t>
            </w:r>
            <w:r w:rsidR="00E640C7" w:rsidRPr="00C245A0">
              <w:rPr>
                <w:rFonts w:ascii="Traditional Arabic" w:hAnsi="Traditional Arabic" w:cs="Traditional Arabic" w:hint="cs"/>
                <w:sz w:val="26"/>
                <w:szCs w:val="26"/>
                <w:rtl/>
              </w:rPr>
              <w:t>انتهاء</w:t>
            </w:r>
            <w:r w:rsidR="00E20837" w:rsidRPr="00C245A0">
              <w:rPr>
                <w:rFonts w:ascii="Traditional Arabic" w:hAnsi="Traditional Arabic" w:cs="Traditional Arabic" w:hint="cs"/>
                <w:sz w:val="26"/>
                <w:szCs w:val="26"/>
                <w:rtl/>
              </w:rPr>
              <w:t xml:space="preserve"> التقييم الفني وإصدار البنك الإسلامي للتنمية </w:t>
            </w:r>
            <w:r w:rsidR="004D78DF" w:rsidRPr="00C245A0">
              <w:rPr>
                <w:rFonts w:ascii="Traditional Arabic" w:hAnsi="Traditional Arabic" w:cs="Traditional Arabic" w:hint="cs"/>
                <w:sz w:val="26"/>
                <w:szCs w:val="26"/>
                <w:rtl/>
              </w:rPr>
              <w:t>لخطاب عدم</w:t>
            </w:r>
            <w:r w:rsidR="00E20837" w:rsidRPr="00C245A0">
              <w:rPr>
                <w:rFonts w:ascii="Traditional Arabic" w:hAnsi="Traditional Arabic" w:cs="Traditional Arabic" w:hint="cs"/>
                <w:sz w:val="26"/>
                <w:szCs w:val="26"/>
                <w:rtl/>
              </w:rPr>
              <w:t xml:space="preserve"> الممانعة (</w:t>
            </w:r>
            <w:r w:rsidR="006659C7" w:rsidRPr="00C245A0">
              <w:rPr>
                <w:rFonts w:ascii="Traditional Arabic" w:hAnsi="Traditional Arabic" w:cs="Traditional Arabic" w:hint="cs"/>
                <w:sz w:val="26"/>
                <w:szCs w:val="26"/>
                <w:rtl/>
                <w:lang w:bidi="ar-AE"/>
              </w:rPr>
              <w:t xml:space="preserve">إن </w:t>
            </w:r>
            <w:r w:rsidR="00E93523" w:rsidRPr="00C245A0">
              <w:rPr>
                <w:rFonts w:ascii="Traditional Arabic" w:hAnsi="Traditional Arabic" w:cs="Traditional Arabic" w:hint="cs"/>
                <w:sz w:val="26"/>
                <w:szCs w:val="26"/>
                <w:rtl/>
                <w:lang w:bidi="ar-AE"/>
              </w:rPr>
              <w:t>وجد</w:t>
            </w:r>
            <w:r w:rsidR="00E20837" w:rsidRPr="00C245A0">
              <w:rPr>
                <w:rFonts w:ascii="Traditional Arabic" w:hAnsi="Traditional Arabic" w:cs="Traditional Arabic" w:hint="cs"/>
                <w:sz w:val="26"/>
                <w:szCs w:val="26"/>
                <w:rtl/>
              </w:rPr>
              <w:t>)، ي</w:t>
            </w:r>
            <w:r w:rsidR="00F04884" w:rsidRPr="00C245A0">
              <w:rPr>
                <w:rFonts w:ascii="Traditional Arabic" w:hAnsi="Traditional Arabic" w:cs="Traditional Arabic" w:hint="cs"/>
                <w:sz w:val="26"/>
                <w:szCs w:val="26"/>
                <w:rtl/>
              </w:rPr>
              <w:t>ُ</w:t>
            </w:r>
            <w:r w:rsidR="00E20837" w:rsidRPr="00C245A0">
              <w:rPr>
                <w:rFonts w:ascii="Traditional Arabic" w:hAnsi="Traditional Arabic" w:cs="Traditional Arabic" w:hint="cs"/>
                <w:sz w:val="26"/>
                <w:szCs w:val="26"/>
                <w:rtl/>
              </w:rPr>
              <w:t>بل</w:t>
            </w:r>
            <w:r w:rsidR="001F2B45" w:rsidRPr="00C245A0">
              <w:rPr>
                <w:rFonts w:ascii="Traditional Arabic" w:hAnsi="Traditional Arabic" w:cs="Traditional Arabic" w:hint="cs"/>
                <w:sz w:val="26"/>
                <w:szCs w:val="26"/>
                <w:rtl/>
              </w:rPr>
              <w:t>ِ</w:t>
            </w:r>
            <w:r w:rsidR="00E20837" w:rsidRPr="00C245A0">
              <w:rPr>
                <w:rFonts w:ascii="Traditional Arabic" w:hAnsi="Traditional Arabic" w:cs="Traditional Arabic" w:hint="cs"/>
                <w:sz w:val="26"/>
                <w:szCs w:val="26"/>
                <w:rtl/>
              </w:rPr>
              <w:t xml:space="preserve">غ العميل الاستشاريين </w:t>
            </w:r>
            <w:r w:rsidR="0036160F" w:rsidRPr="00C245A0">
              <w:rPr>
                <w:rFonts w:ascii="Traditional Arabic" w:hAnsi="Traditional Arabic" w:cs="Traditional Arabic" w:hint="cs"/>
                <w:sz w:val="26"/>
                <w:szCs w:val="26"/>
                <w:rtl/>
              </w:rPr>
              <w:t xml:space="preserve">الذين اعتُبرت عروضهم غير </w:t>
            </w:r>
            <w:r w:rsidR="006C595E" w:rsidRPr="00C245A0">
              <w:rPr>
                <w:rFonts w:ascii="Traditional Arabic" w:hAnsi="Traditional Arabic" w:cs="Traditional Arabic" w:hint="cs"/>
                <w:sz w:val="26"/>
                <w:szCs w:val="26"/>
                <w:rtl/>
              </w:rPr>
              <w:t>مستوفية لشروط</w:t>
            </w:r>
            <w:r w:rsidR="00B91810" w:rsidRPr="00C245A0">
              <w:rPr>
                <w:rFonts w:ascii="Traditional Arabic" w:hAnsi="Traditional Arabic" w:cs="Traditional Arabic" w:hint="cs"/>
                <w:sz w:val="26"/>
                <w:szCs w:val="26"/>
                <w:rtl/>
              </w:rPr>
              <w:t xml:space="preserve"> </w:t>
            </w:r>
            <w:r w:rsidR="003F301E" w:rsidRPr="00C245A0">
              <w:rPr>
                <w:rFonts w:ascii="Traditional Arabic" w:hAnsi="Traditional Arabic" w:cs="Traditional Arabic" w:hint="cs"/>
                <w:sz w:val="26"/>
                <w:szCs w:val="26"/>
                <w:rtl/>
              </w:rPr>
              <w:t>طلب تقديم العروض</w:t>
            </w:r>
            <w:r w:rsidR="0036160F" w:rsidRPr="00C245A0">
              <w:rPr>
                <w:rFonts w:ascii="Traditional Arabic" w:hAnsi="Traditional Arabic" w:cs="Traditional Arabic" w:hint="cs"/>
                <w:sz w:val="26"/>
                <w:szCs w:val="26"/>
                <w:rtl/>
              </w:rPr>
              <w:t xml:space="preserve"> و</w:t>
            </w:r>
            <w:r w:rsidR="000E55D6" w:rsidRPr="00C245A0">
              <w:rPr>
                <w:rFonts w:ascii="Traditional Arabic" w:hAnsi="Traditional Arabic" w:cs="Traditional Arabic" w:hint="cs"/>
                <w:sz w:val="26"/>
                <w:szCs w:val="26"/>
                <w:rtl/>
                <w:lang w:val="fr-FR" w:bidi="ar-AE"/>
              </w:rPr>
              <w:t>الشروط المرجعية</w:t>
            </w:r>
            <w:r w:rsidR="0036160F" w:rsidRPr="00C245A0">
              <w:rPr>
                <w:rFonts w:ascii="Traditional Arabic" w:hAnsi="Traditional Arabic" w:cs="Traditional Arabic" w:hint="cs"/>
                <w:sz w:val="26"/>
                <w:szCs w:val="26"/>
                <w:rtl/>
                <w:lang w:val="fr-FR" w:bidi="ar-AE"/>
              </w:rPr>
              <w:t xml:space="preserve"> أو</w:t>
            </w:r>
            <w:r w:rsidR="00FC74E9" w:rsidRPr="00C245A0">
              <w:rPr>
                <w:rFonts w:ascii="Traditional Arabic" w:hAnsi="Traditional Arabic" w:cs="Traditional Arabic" w:hint="cs"/>
                <w:sz w:val="26"/>
                <w:szCs w:val="26"/>
                <w:rtl/>
                <w:lang w:val="fr-FR" w:bidi="ar-AE"/>
              </w:rPr>
              <w:t xml:space="preserve"> </w:t>
            </w:r>
            <w:r w:rsidR="0036160F" w:rsidRPr="00C245A0">
              <w:rPr>
                <w:rFonts w:ascii="Traditional Arabic" w:hAnsi="Traditional Arabic" w:cs="Traditional Arabic" w:hint="cs"/>
                <w:sz w:val="26"/>
                <w:szCs w:val="26"/>
                <w:rtl/>
                <w:lang w:val="fr-FR" w:bidi="ar-AE"/>
              </w:rPr>
              <w:t>لم يحققوا</w:t>
            </w:r>
            <w:r w:rsidR="00C80919" w:rsidRPr="00C245A0">
              <w:rPr>
                <w:rFonts w:ascii="Traditional Arabic" w:hAnsi="Traditional Arabic" w:cs="Traditional Arabic" w:hint="cs"/>
                <w:sz w:val="26"/>
                <w:szCs w:val="26"/>
                <w:rtl/>
                <w:lang w:val="fr-FR" w:bidi="ar-AE"/>
              </w:rPr>
              <w:t xml:space="preserve"> أدنى</w:t>
            </w:r>
            <w:r w:rsidR="0036160F" w:rsidRPr="00C245A0">
              <w:rPr>
                <w:rFonts w:ascii="Traditional Arabic" w:hAnsi="Traditional Arabic" w:cs="Traditional Arabic" w:hint="cs"/>
                <w:sz w:val="26"/>
                <w:szCs w:val="26"/>
                <w:rtl/>
                <w:lang w:val="fr-FR" w:bidi="ar-AE"/>
              </w:rPr>
              <w:t xml:space="preserve"> درجة فنية </w:t>
            </w:r>
            <w:r w:rsidR="00FC74E9" w:rsidRPr="00C245A0">
              <w:rPr>
                <w:rFonts w:ascii="Traditional Arabic" w:hAnsi="Traditional Arabic" w:cs="Traditional Arabic" w:hint="cs"/>
                <w:sz w:val="26"/>
                <w:szCs w:val="26"/>
                <w:rtl/>
                <w:lang w:val="fr-FR" w:bidi="ar-AE"/>
              </w:rPr>
              <w:t>م</w:t>
            </w:r>
            <w:r w:rsidR="0014488A" w:rsidRPr="00C245A0">
              <w:rPr>
                <w:rFonts w:ascii="Traditional Arabic" w:hAnsi="Traditional Arabic" w:cs="Traditional Arabic" w:hint="cs"/>
                <w:sz w:val="26"/>
                <w:szCs w:val="26"/>
                <w:rtl/>
                <w:lang w:val="fr-FR" w:bidi="ar-AE"/>
              </w:rPr>
              <w:t>ُ</w:t>
            </w:r>
            <w:r w:rsidR="00FC74E9" w:rsidRPr="00C245A0">
              <w:rPr>
                <w:rFonts w:ascii="Traditional Arabic" w:hAnsi="Traditional Arabic" w:cs="Traditional Arabic" w:hint="cs"/>
                <w:sz w:val="26"/>
                <w:szCs w:val="26"/>
                <w:rtl/>
                <w:lang w:val="fr-FR" w:bidi="ar-AE"/>
              </w:rPr>
              <w:t>ؤه</w:t>
            </w:r>
            <w:r w:rsidR="0014488A" w:rsidRPr="00C245A0">
              <w:rPr>
                <w:rFonts w:ascii="Traditional Arabic" w:hAnsi="Traditional Arabic" w:cs="Traditional Arabic" w:hint="cs"/>
                <w:sz w:val="26"/>
                <w:szCs w:val="26"/>
                <w:rtl/>
                <w:lang w:val="fr-FR" w:bidi="ar-AE"/>
              </w:rPr>
              <w:t>ِّ</w:t>
            </w:r>
            <w:r w:rsidR="00FC74E9" w:rsidRPr="00C245A0">
              <w:rPr>
                <w:rFonts w:ascii="Traditional Arabic" w:hAnsi="Traditional Arabic" w:cs="Traditional Arabic" w:hint="cs"/>
                <w:sz w:val="26"/>
                <w:szCs w:val="26"/>
                <w:rtl/>
                <w:lang w:val="fr-FR" w:bidi="ar-AE"/>
              </w:rPr>
              <w:t>لة</w:t>
            </w:r>
            <w:r w:rsidR="00C47225" w:rsidRPr="00C245A0">
              <w:rPr>
                <w:rFonts w:ascii="Traditional Arabic" w:hAnsi="Traditional Arabic" w:cs="Traditional Arabic" w:hint="cs"/>
                <w:sz w:val="26"/>
                <w:szCs w:val="26"/>
                <w:rtl/>
                <w:lang w:val="fr-FR" w:bidi="ar-AE"/>
              </w:rPr>
              <w:t xml:space="preserve">، بما يلي: </w:t>
            </w:r>
          </w:p>
          <w:p w14:paraId="41183288" w14:textId="0C8117AA" w:rsidR="00C47225" w:rsidRPr="00C245A0" w:rsidRDefault="00C47225" w:rsidP="006C595E">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(1) </w:t>
            </w:r>
            <w:r w:rsidR="00E93523"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أنّ عرضهم لم </w:t>
            </w:r>
            <w:r w:rsidR="006C595E" w:rsidRPr="00C245A0">
              <w:rPr>
                <w:rFonts w:ascii="Traditional Arabic" w:hAnsi="Traditional Arabic" w:cs="Traditional Arabic" w:hint="cs"/>
                <w:sz w:val="26"/>
                <w:szCs w:val="26"/>
                <w:rtl/>
                <w:lang w:val="fr-FR" w:bidi="ar-AE"/>
              </w:rPr>
              <w:t>ي</w:t>
            </w:r>
            <w:r w:rsidR="006C595E" w:rsidRPr="00C245A0">
              <w:rPr>
                <w:rFonts w:ascii="Traditional Arabic" w:hAnsi="Traditional Arabic" w:cs="Traditional Arabic" w:hint="cs"/>
                <w:sz w:val="26"/>
                <w:szCs w:val="26"/>
                <w:rtl/>
              </w:rPr>
              <w:t xml:space="preserve">ستوف شروط </w:t>
            </w:r>
            <w:r w:rsidR="003F301E" w:rsidRPr="00C245A0">
              <w:rPr>
                <w:rFonts w:ascii="Traditional Arabic" w:hAnsi="Traditional Arabic" w:cs="Traditional Arabic" w:hint="cs"/>
                <w:sz w:val="26"/>
                <w:szCs w:val="26"/>
                <w:rtl/>
                <w:lang w:val="fr-FR" w:bidi="ar-AE"/>
              </w:rPr>
              <w:t>طلب تقديم العروض</w:t>
            </w:r>
            <w:r w:rsidRPr="00C245A0">
              <w:rPr>
                <w:rFonts w:ascii="Traditional Arabic" w:hAnsi="Traditional Arabic" w:cs="Traditional Arabic" w:hint="cs"/>
                <w:sz w:val="26"/>
                <w:szCs w:val="26"/>
                <w:rtl/>
                <w:lang w:val="fr-FR" w:bidi="ar-AE"/>
              </w:rPr>
              <w:t xml:space="preserve"> و</w:t>
            </w:r>
            <w:r w:rsidR="000E55D6" w:rsidRPr="00C245A0">
              <w:rPr>
                <w:rFonts w:ascii="Traditional Arabic" w:hAnsi="Traditional Arabic" w:cs="Traditional Arabic" w:hint="cs"/>
                <w:sz w:val="26"/>
                <w:szCs w:val="26"/>
                <w:rtl/>
                <w:lang w:val="fr-FR" w:bidi="ar-AE"/>
              </w:rPr>
              <w:t>الشروط المرجعية</w:t>
            </w:r>
            <w:r w:rsidRPr="00C245A0">
              <w:rPr>
                <w:rFonts w:ascii="Traditional Arabic" w:hAnsi="Traditional Arabic" w:cs="Traditional Arabic" w:hint="cs"/>
                <w:sz w:val="26"/>
                <w:szCs w:val="26"/>
                <w:rtl/>
                <w:lang w:val="fr-FR" w:bidi="ar-AE"/>
              </w:rPr>
              <w:t xml:space="preserve"> أو لم يحقق</w:t>
            </w:r>
            <w:r w:rsidR="00C80919" w:rsidRPr="00C245A0">
              <w:rPr>
                <w:rFonts w:ascii="Traditional Arabic" w:hAnsi="Traditional Arabic" w:cs="Traditional Arabic" w:hint="cs"/>
                <w:sz w:val="26"/>
                <w:szCs w:val="26"/>
                <w:rtl/>
                <w:lang w:val="fr-FR" w:bidi="ar-AE"/>
              </w:rPr>
              <w:t xml:space="preserve"> أدنى </w:t>
            </w:r>
            <w:r w:rsidRPr="00C245A0">
              <w:rPr>
                <w:rFonts w:ascii="Traditional Arabic" w:hAnsi="Traditional Arabic" w:cs="Traditional Arabic" w:hint="cs"/>
                <w:sz w:val="26"/>
                <w:szCs w:val="26"/>
                <w:rtl/>
                <w:lang w:val="fr-FR" w:bidi="ar-AE"/>
              </w:rPr>
              <w:t>درجة فنية م</w:t>
            </w:r>
            <w:r w:rsidR="0014488A"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ؤه</w:t>
            </w:r>
            <w:r w:rsidR="0014488A" w:rsidRPr="00C245A0">
              <w:rPr>
                <w:rFonts w:ascii="Traditional Arabic" w:hAnsi="Traditional Arabic" w:cs="Traditional Arabic" w:hint="cs"/>
                <w:sz w:val="26"/>
                <w:szCs w:val="26"/>
                <w:rtl/>
                <w:lang w:val="fr-FR" w:bidi="ar-AE"/>
              </w:rPr>
              <w:t>ِّ</w:t>
            </w:r>
            <w:r w:rsidR="00E93523" w:rsidRPr="00C245A0">
              <w:rPr>
                <w:rFonts w:ascii="Traditional Arabic" w:hAnsi="Traditional Arabic" w:cs="Traditional Arabic" w:hint="cs"/>
                <w:sz w:val="26"/>
                <w:szCs w:val="26"/>
                <w:rtl/>
                <w:lang w:val="fr-FR" w:bidi="ar-AE"/>
              </w:rPr>
              <w:t>لة؛</w:t>
            </w:r>
          </w:p>
          <w:p w14:paraId="2326194C" w14:textId="6B98F98E" w:rsidR="00C47225" w:rsidRPr="00C245A0" w:rsidRDefault="00C47225" w:rsidP="008869E7">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(2) </w:t>
            </w:r>
            <w:r w:rsidR="00E93523"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المعلومات المتع</w:t>
            </w:r>
            <w:r w:rsidR="008869E7" w:rsidRPr="00C245A0">
              <w:rPr>
                <w:rFonts w:ascii="Traditional Arabic" w:hAnsi="Traditional Arabic" w:cs="Traditional Arabic" w:hint="cs"/>
                <w:sz w:val="26"/>
                <w:szCs w:val="26"/>
                <w:rtl/>
                <w:lang w:val="fr-FR" w:bidi="ar-AE"/>
              </w:rPr>
              <w:t xml:space="preserve">لقة بالدرجة الفنية العامة التي </w:t>
            </w:r>
            <w:r w:rsidRPr="00C245A0">
              <w:rPr>
                <w:rFonts w:ascii="Traditional Arabic" w:hAnsi="Traditional Arabic" w:cs="Traditional Arabic" w:hint="cs"/>
                <w:sz w:val="26"/>
                <w:szCs w:val="26"/>
                <w:rtl/>
                <w:lang w:val="fr-FR" w:bidi="ar-AE"/>
              </w:rPr>
              <w:t>حصل عليها الاستشاري وأيضا</w:t>
            </w:r>
            <w:r w:rsidR="008869E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الدرجات </w:t>
            </w:r>
            <w:r w:rsidR="008869E7" w:rsidRPr="00C245A0">
              <w:rPr>
                <w:rFonts w:ascii="Traditional Arabic" w:hAnsi="Traditional Arabic" w:cs="Traditional Arabic" w:hint="cs"/>
                <w:sz w:val="26"/>
                <w:szCs w:val="26"/>
                <w:rtl/>
                <w:lang w:val="fr-FR" w:bidi="ar-AE"/>
              </w:rPr>
              <w:t>المحصَّل</w:t>
            </w:r>
            <w:r w:rsidRPr="00C245A0">
              <w:rPr>
                <w:rFonts w:ascii="Traditional Arabic" w:hAnsi="Traditional Arabic" w:cs="Traditional Arabic" w:hint="cs"/>
                <w:sz w:val="26"/>
                <w:szCs w:val="26"/>
                <w:rtl/>
                <w:lang w:val="fr-FR" w:bidi="ar-AE"/>
              </w:rPr>
              <w:t xml:space="preserve"> عليها </w:t>
            </w:r>
            <w:r w:rsidR="008869E7" w:rsidRPr="00C245A0">
              <w:rPr>
                <w:rFonts w:ascii="Traditional Arabic" w:hAnsi="Traditional Arabic" w:cs="Traditional Arabic" w:hint="cs"/>
                <w:sz w:val="26"/>
                <w:szCs w:val="26"/>
                <w:rtl/>
                <w:lang w:val="fr-FR" w:bidi="ar-AE"/>
              </w:rPr>
              <w:t>ب</w:t>
            </w:r>
            <w:r w:rsidR="00F04884" w:rsidRPr="00C245A0">
              <w:rPr>
                <w:rFonts w:ascii="Traditional Arabic" w:hAnsi="Traditional Arabic" w:cs="Traditional Arabic" w:hint="cs"/>
                <w:sz w:val="26"/>
                <w:szCs w:val="26"/>
                <w:rtl/>
                <w:lang w:val="fr-FR" w:bidi="ar-AE"/>
              </w:rPr>
              <w:t>حسب كل</w:t>
            </w:r>
            <w:r w:rsidR="00E93523" w:rsidRPr="00C245A0">
              <w:rPr>
                <w:rFonts w:ascii="Traditional Arabic" w:hAnsi="Traditional Arabic" w:cs="Traditional Arabic" w:hint="cs"/>
                <w:sz w:val="26"/>
                <w:szCs w:val="26"/>
                <w:rtl/>
                <w:lang w:val="fr-FR" w:bidi="ar-AE"/>
              </w:rPr>
              <w:t xml:space="preserve"> معيار ومعيار فرعي؛</w:t>
            </w:r>
          </w:p>
          <w:p w14:paraId="1C4A29CB" w14:textId="6AC2152E" w:rsidR="00330A9E" w:rsidRPr="00C245A0" w:rsidRDefault="00C47225" w:rsidP="00E93523">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(3) </w:t>
            </w:r>
            <w:r w:rsidR="00E93523"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أنّ عروضهم المالية ستعود إليهم غير مفتوحة بعد إتمام عملية </w:t>
            </w:r>
            <w:r w:rsidR="00E93523" w:rsidRPr="00C245A0">
              <w:rPr>
                <w:rFonts w:ascii="Traditional Arabic" w:hAnsi="Traditional Arabic" w:cs="Traditional Arabic" w:hint="cs"/>
                <w:sz w:val="26"/>
                <w:szCs w:val="26"/>
                <w:rtl/>
                <w:lang w:val="fr-FR" w:bidi="ar-AE"/>
              </w:rPr>
              <w:t>الاختيار والتوقيع على العقد؛</w:t>
            </w:r>
          </w:p>
          <w:p w14:paraId="3A94BDE8" w14:textId="2E24F586" w:rsidR="00945D5B" w:rsidRPr="00C245A0" w:rsidRDefault="00C47225" w:rsidP="00E93523">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(4)</w:t>
            </w:r>
            <w:r w:rsidR="00E93523"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تاريخ وتوقيت وموقع الفتح العلني للعروض المالية </w:t>
            </w:r>
            <w:r w:rsidR="00613C66" w:rsidRPr="00C245A0">
              <w:rPr>
                <w:rFonts w:ascii="Traditional Arabic" w:hAnsi="Traditional Arabic" w:cs="Traditional Arabic" w:hint="cs"/>
                <w:sz w:val="26"/>
                <w:szCs w:val="26"/>
                <w:rtl/>
                <w:lang w:val="fr-FR" w:bidi="ar-AE"/>
              </w:rPr>
              <w:t xml:space="preserve">مع دعوتهم </w:t>
            </w:r>
            <w:r w:rsidR="0097774A" w:rsidRPr="00C245A0">
              <w:rPr>
                <w:rFonts w:ascii="Traditional Arabic" w:hAnsi="Traditional Arabic" w:cs="Traditional Arabic" w:hint="cs"/>
                <w:sz w:val="26"/>
                <w:szCs w:val="26"/>
                <w:rtl/>
                <w:lang w:val="fr-FR" w:bidi="ar-AE"/>
              </w:rPr>
              <w:t>إلى الحضور</w:t>
            </w:r>
            <w:r w:rsidR="00613C66" w:rsidRPr="00C245A0">
              <w:rPr>
                <w:rFonts w:ascii="Traditional Arabic" w:hAnsi="Traditional Arabic" w:cs="Traditional Arabic" w:hint="cs"/>
                <w:sz w:val="26"/>
                <w:szCs w:val="26"/>
                <w:rtl/>
                <w:lang w:val="fr-FR" w:bidi="ar-AE"/>
              </w:rPr>
              <w:t xml:space="preserve">. </w:t>
            </w:r>
          </w:p>
          <w:p w14:paraId="27876C0E" w14:textId="5A21E7D9" w:rsidR="00F04884" w:rsidRPr="00C245A0" w:rsidRDefault="00F04884" w:rsidP="00DD1B2A">
            <w:pPr>
              <w:pStyle w:val="BodyText"/>
              <w:bidi/>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2.23 ب</w:t>
            </w:r>
            <w:bookmarkStart w:id="23" w:name="_Hlk33270061"/>
            <w:r w:rsidRPr="00C245A0">
              <w:rPr>
                <w:rFonts w:ascii="Traditional Arabic" w:hAnsi="Traditional Arabic" w:cs="Traditional Arabic" w:hint="cs"/>
                <w:sz w:val="26"/>
                <w:szCs w:val="26"/>
                <w:rtl/>
                <w:lang w:val="fr-FR" w:bidi="ar-AE"/>
              </w:rPr>
              <w:t>التزامن مع ذلك، يُبل</w:t>
            </w:r>
            <w:r w:rsidR="001F2B45"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غ العميل كتابيا</w:t>
            </w:r>
            <w:r w:rsidR="008869E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الاستشاريين الذين اعتُبرت عروضهم </w:t>
            </w:r>
            <w:r w:rsidR="006C595E" w:rsidRPr="00C245A0">
              <w:rPr>
                <w:rFonts w:ascii="Traditional Arabic" w:hAnsi="Traditional Arabic" w:cs="Traditional Arabic" w:hint="cs"/>
                <w:sz w:val="26"/>
                <w:szCs w:val="26"/>
                <w:rtl/>
              </w:rPr>
              <w:t xml:space="preserve">غير مستوفية لشروط </w:t>
            </w:r>
            <w:r w:rsidR="003F301E" w:rsidRPr="00C245A0">
              <w:rPr>
                <w:rFonts w:ascii="Traditional Arabic" w:hAnsi="Traditional Arabic" w:cs="Traditional Arabic" w:hint="cs"/>
                <w:sz w:val="26"/>
                <w:szCs w:val="26"/>
                <w:rtl/>
                <w:lang w:val="fr-FR" w:bidi="ar-AE"/>
              </w:rPr>
              <w:t>طلب تقديم العروض</w:t>
            </w:r>
            <w:r w:rsidRPr="00C245A0">
              <w:rPr>
                <w:rFonts w:ascii="Traditional Arabic" w:hAnsi="Traditional Arabic" w:cs="Traditional Arabic" w:hint="cs"/>
                <w:sz w:val="26"/>
                <w:szCs w:val="26"/>
                <w:rtl/>
                <w:lang w:val="fr-FR" w:bidi="ar-AE"/>
              </w:rPr>
              <w:t xml:space="preserve"> و</w:t>
            </w:r>
            <w:r w:rsidR="000E55D6" w:rsidRPr="00C245A0">
              <w:rPr>
                <w:rFonts w:ascii="Traditional Arabic" w:hAnsi="Traditional Arabic" w:cs="Traditional Arabic" w:hint="cs"/>
                <w:sz w:val="26"/>
                <w:szCs w:val="26"/>
                <w:rtl/>
                <w:lang w:val="fr-FR" w:bidi="ar-AE"/>
              </w:rPr>
              <w:t>الشروط المرجعية</w:t>
            </w:r>
            <w:r w:rsidRPr="00C245A0">
              <w:rPr>
                <w:rFonts w:ascii="Traditional Arabic" w:hAnsi="Traditional Arabic" w:cs="Traditional Arabic" w:hint="cs"/>
                <w:sz w:val="26"/>
                <w:szCs w:val="26"/>
                <w:rtl/>
                <w:lang w:val="fr-FR" w:bidi="ar-AE"/>
              </w:rPr>
              <w:t xml:space="preserve"> وحققوا</w:t>
            </w:r>
            <w:r w:rsidR="00C80919" w:rsidRPr="00C245A0">
              <w:rPr>
                <w:rFonts w:ascii="Traditional Arabic" w:hAnsi="Traditional Arabic" w:cs="Traditional Arabic" w:hint="cs"/>
                <w:sz w:val="26"/>
                <w:szCs w:val="26"/>
                <w:rtl/>
                <w:lang w:val="fr-FR" w:bidi="ar-AE"/>
              </w:rPr>
              <w:t xml:space="preserve"> أدنى</w:t>
            </w:r>
            <w:r w:rsidRPr="00C245A0">
              <w:rPr>
                <w:rFonts w:ascii="Traditional Arabic" w:hAnsi="Traditional Arabic" w:cs="Traditional Arabic" w:hint="cs"/>
                <w:sz w:val="26"/>
                <w:szCs w:val="26"/>
                <w:rtl/>
                <w:lang w:val="fr-FR" w:bidi="ar-AE"/>
              </w:rPr>
              <w:t xml:space="preserve"> </w:t>
            </w:r>
            <w:r w:rsidR="00AF3885" w:rsidRPr="00C245A0">
              <w:rPr>
                <w:rFonts w:ascii="Traditional Arabic" w:hAnsi="Traditional Arabic" w:cs="Traditional Arabic" w:hint="cs"/>
                <w:sz w:val="26"/>
                <w:szCs w:val="26"/>
                <w:rtl/>
                <w:lang w:val="fr-FR" w:bidi="ar-AE"/>
              </w:rPr>
              <w:t xml:space="preserve">درجة فنية عامة، بما يلي: </w:t>
            </w:r>
            <w:bookmarkEnd w:id="23"/>
          </w:p>
          <w:p w14:paraId="5B3D678D" w14:textId="2C0DDB93" w:rsidR="009114FD" w:rsidRPr="00C245A0" w:rsidRDefault="009114FD" w:rsidP="003440AC">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(1) </w:t>
            </w:r>
            <w:r w:rsidR="003440A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أنّ عرضهم استوفى </w:t>
            </w:r>
            <w:r w:rsidR="003F301E" w:rsidRPr="00C245A0">
              <w:rPr>
                <w:rFonts w:ascii="Traditional Arabic" w:hAnsi="Traditional Arabic" w:cs="Traditional Arabic" w:hint="cs"/>
                <w:sz w:val="26"/>
                <w:szCs w:val="26"/>
                <w:rtl/>
                <w:lang w:val="fr-FR" w:bidi="ar-AE"/>
              </w:rPr>
              <w:t>طلب تقديم العروض</w:t>
            </w:r>
            <w:r w:rsidRPr="00C245A0">
              <w:rPr>
                <w:rFonts w:ascii="Traditional Arabic" w:hAnsi="Traditional Arabic" w:cs="Traditional Arabic" w:hint="cs"/>
                <w:sz w:val="26"/>
                <w:szCs w:val="26"/>
                <w:rtl/>
                <w:lang w:val="fr-FR" w:bidi="ar-AE"/>
              </w:rPr>
              <w:t xml:space="preserve"> و</w:t>
            </w:r>
            <w:r w:rsidR="000E55D6" w:rsidRPr="00C245A0">
              <w:rPr>
                <w:rFonts w:ascii="Traditional Arabic" w:hAnsi="Traditional Arabic" w:cs="Traditional Arabic" w:hint="cs"/>
                <w:sz w:val="26"/>
                <w:szCs w:val="26"/>
                <w:rtl/>
                <w:lang w:val="fr-FR" w:bidi="ar-AE"/>
              </w:rPr>
              <w:t>الشروط المرجعية</w:t>
            </w:r>
            <w:r w:rsidRPr="00C245A0">
              <w:rPr>
                <w:rFonts w:ascii="Traditional Arabic" w:hAnsi="Traditional Arabic" w:cs="Traditional Arabic" w:hint="cs"/>
                <w:sz w:val="26"/>
                <w:szCs w:val="26"/>
                <w:rtl/>
                <w:lang w:val="fr-FR" w:bidi="ar-AE"/>
              </w:rPr>
              <w:t xml:space="preserve"> وحقق</w:t>
            </w:r>
            <w:r w:rsidR="00C80919" w:rsidRPr="00C245A0">
              <w:rPr>
                <w:rFonts w:ascii="Traditional Arabic" w:hAnsi="Traditional Arabic" w:cs="Traditional Arabic" w:hint="cs"/>
                <w:sz w:val="26"/>
                <w:szCs w:val="26"/>
                <w:rtl/>
                <w:lang w:val="fr-FR" w:bidi="ar-AE"/>
              </w:rPr>
              <w:t xml:space="preserve"> أدنى</w:t>
            </w:r>
            <w:r w:rsidRPr="00C245A0">
              <w:rPr>
                <w:rFonts w:ascii="Traditional Arabic" w:hAnsi="Traditional Arabic" w:cs="Traditional Arabic" w:hint="cs"/>
                <w:sz w:val="26"/>
                <w:szCs w:val="26"/>
                <w:rtl/>
                <w:lang w:val="fr-FR" w:bidi="ar-AE"/>
              </w:rPr>
              <w:t xml:space="preserve"> درجة فنية</w:t>
            </w:r>
            <w:r w:rsidR="00C80919"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م</w:t>
            </w:r>
            <w:r w:rsidR="00D272F3"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ؤه</w:t>
            </w:r>
            <w:r w:rsidR="00D272F3" w:rsidRPr="00C245A0">
              <w:rPr>
                <w:rFonts w:ascii="Traditional Arabic" w:hAnsi="Traditional Arabic" w:cs="Traditional Arabic" w:hint="cs"/>
                <w:sz w:val="26"/>
                <w:szCs w:val="26"/>
                <w:rtl/>
                <w:lang w:val="fr-FR" w:bidi="ar-AE"/>
              </w:rPr>
              <w:t>ِّ</w:t>
            </w:r>
            <w:r w:rsidR="008869E7" w:rsidRPr="00C245A0">
              <w:rPr>
                <w:rFonts w:ascii="Traditional Arabic" w:hAnsi="Traditional Arabic" w:cs="Traditional Arabic" w:hint="cs"/>
                <w:sz w:val="26"/>
                <w:szCs w:val="26"/>
                <w:rtl/>
                <w:lang w:val="fr-FR" w:bidi="ar-AE"/>
              </w:rPr>
              <w:t>لة؛</w:t>
            </w:r>
          </w:p>
          <w:p w14:paraId="4C73BC20" w14:textId="2846738F" w:rsidR="009114FD" w:rsidRPr="00C245A0" w:rsidRDefault="009114FD" w:rsidP="003440AC">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(2) </w:t>
            </w:r>
            <w:r w:rsidR="003440A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المعلومات المتعلقة بالدرجة الفنية العامة التي تحصل عليها الاستشاري وأيضا</w:t>
            </w:r>
            <w:r w:rsidR="008869E7" w:rsidRPr="00C245A0">
              <w:rPr>
                <w:rFonts w:ascii="Traditional Arabic" w:hAnsi="Traditional Arabic" w:cs="Traditional Arabic" w:hint="cs"/>
                <w:sz w:val="26"/>
                <w:szCs w:val="26"/>
                <w:rtl/>
                <w:lang w:val="fr-FR" w:bidi="ar-AE"/>
              </w:rPr>
              <w:t>ً الدرجات الم</w:t>
            </w:r>
            <w:r w:rsidRPr="00C245A0">
              <w:rPr>
                <w:rFonts w:ascii="Traditional Arabic" w:hAnsi="Traditional Arabic" w:cs="Traditional Arabic" w:hint="cs"/>
                <w:sz w:val="26"/>
                <w:szCs w:val="26"/>
                <w:rtl/>
                <w:lang w:val="fr-FR" w:bidi="ar-AE"/>
              </w:rPr>
              <w:t>حص</w:t>
            </w:r>
            <w:r w:rsidR="008869E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ل </w:t>
            </w:r>
            <w:r w:rsidR="008869E7" w:rsidRPr="00C245A0">
              <w:rPr>
                <w:rFonts w:ascii="Traditional Arabic" w:hAnsi="Traditional Arabic" w:cs="Traditional Arabic" w:hint="cs"/>
                <w:sz w:val="26"/>
                <w:szCs w:val="26"/>
                <w:rtl/>
                <w:lang w:val="fr-FR" w:bidi="ar-AE"/>
              </w:rPr>
              <w:t xml:space="preserve">عليها </w:t>
            </w:r>
            <w:r w:rsidR="002C6056" w:rsidRPr="00C245A0">
              <w:rPr>
                <w:rFonts w:ascii="Traditional Arabic" w:hAnsi="Traditional Arabic" w:cs="Traditional Arabic" w:hint="cs"/>
                <w:sz w:val="26"/>
                <w:szCs w:val="26"/>
                <w:rtl/>
                <w:lang w:val="fr-FR" w:bidi="ar-AE"/>
              </w:rPr>
              <w:t>ب</w:t>
            </w:r>
            <w:r w:rsidR="008869E7" w:rsidRPr="00C245A0">
              <w:rPr>
                <w:rFonts w:ascii="Traditional Arabic" w:hAnsi="Traditional Arabic" w:cs="Traditional Arabic" w:hint="cs"/>
                <w:sz w:val="26"/>
                <w:szCs w:val="26"/>
                <w:rtl/>
                <w:lang w:val="fr-FR" w:bidi="ar-AE"/>
              </w:rPr>
              <w:t>حسب كل معيار ومعيار فرعي؛</w:t>
            </w:r>
          </w:p>
          <w:p w14:paraId="4DD25B54" w14:textId="423C1DD9" w:rsidR="009114FD" w:rsidRPr="00C245A0" w:rsidRDefault="009114FD" w:rsidP="003440AC">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(3) </w:t>
            </w:r>
            <w:r w:rsidR="003440A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أنّ عرضهم المالي سيُفتح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عملية الفتح العلني للعروض المالية</w:t>
            </w:r>
            <w:r w:rsidR="008869E7" w:rsidRPr="00C245A0">
              <w:rPr>
                <w:rFonts w:ascii="Traditional Arabic" w:hAnsi="Traditional Arabic" w:cs="Traditional Arabic" w:hint="cs"/>
                <w:sz w:val="26"/>
                <w:szCs w:val="26"/>
                <w:rtl/>
                <w:lang w:val="fr-FR" w:bidi="ar-AE"/>
              </w:rPr>
              <w:t>؛</w:t>
            </w:r>
          </w:p>
          <w:p w14:paraId="73C31892" w14:textId="1D603B59" w:rsidR="009114FD" w:rsidRPr="00C245A0" w:rsidRDefault="009114FD" w:rsidP="003440AC">
            <w:pPr>
              <w:pStyle w:val="BodyText"/>
              <w:bidi/>
              <w:ind w:left="1008" w:hanging="576"/>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(4) </w:t>
            </w:r>
            <w:r w:rsidR="003440A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تاريخ وتوقيت وموقع الفتح العلني ودعوتهم إلى حضور عملية فتح العروض المالية. </w:t>
            </w:r>
          </w:p>
          <w:p w14:paraId="002BCFAF" w14:textId="7731B9B2" w:rsidR="00F97F49" w:rsidRPr="00C245A0" w:rsidRDefault="00F97F49" w:rsidP="002C6056">
            <w:pPr>
              <w:pStyle w:val="BodyText"/>
              <w:bidi/>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lastRenderedPageBreak/>
              <w:t>3.23 ينبغي أن يمنح تاريخ الفتح للاستشاريين وقتا</w:t>
            </w:r>
            <w:r w:rsidR="002C605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كافيا</w:t>
            </w:r>
            <w:r w:rsidR="002C605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2C6056" w:rsidRPr="00C245A0">
              <w:rPr>
                <w:rFonts w:ascii="Traditional Arabic" w:hAnsi="Traditional Arabic" w:cs="Traditional Arabic" w:hint="cs"/>
                <w:sz w:val="26"/>
                <w:szCs w:val="26"/>
                <w:rtl/>
                <w:lang w:val="fr-FR" w:bidi="ar-AE"/>
              </w:rPr>
              <w:t>لاتخاذ التدابير</w:t>
            </w:r>
            <w:r w:rsidRPr="00C245A0">
              <w:rPr>
                <w:rFonts w:ascii="Traditional Arabic" w:hAnsi="Traditional Arabic" w:cs="Traditional Arabic" w:hint="cs"/>
                <w:sz w:val="26"/>
                <w:szCs w:val="26"/>
                <w:rtl/>
                <w:lang w:val="fr-FR" w:bidi="ar-AE"/>
              </w:rPr>
              <w:t xml:space="preserve"> ال</w:t>
            </w:r>
            <w:r w:rsidR="0020023D" w:rsidRPr="00C245A0">
              <w:rPr>
                <w:rFonts w:ascii="Traditional Arabic" w:hAnsi="Traditional Arabic" w:cs="Traditional Arabic" w:hint="cs"/>
                <w:sz w:val="26"/>
                <w:szCs w:val="26"/>
                <w:rtl/>
                <w:lang w:val="fr-FR" w:bidi="ar-AE"/>
              </w:rPr>
              <w:t>لا</w:t>
            </w:r>
            <w:r w:rsidR="002C6056" w:rsidRPr="00C245A0">
              <w:rPr>
                <w:rFonts w:ascii="Traditional Arabic" w:hAnsi="Traditional Arabic" w:cs="Traditional Arabic" w:hint="cs"/>
                <w:sz w:val="26"/>
                <w:szCs w:val="26"/>
                <w:rtl/>
                <w:lang w:val="fr-FR" w:bidi="ar-AE"/>
              </w:rPr>
              <w:t>ّ</w:t>
            </w:r>
            <w:r w:rsidR="0020023D" w:rsidRPr="00C245A0">
              <w:rPr>
                <w:rFonts w:ascii="Traditional Arabic" w:hAnsi="Traditional Arabic" w:cs="Traditional Arabic" w:hint="cs"/>
                <w:sz w:val="26"/>
                <w:szCs w:val="26"/>
                <w:rtl/>
                <w:lang w:val="fr-FR" w:bidi="ar-AE"/>
              </w:rPr>
              <w:t>زمة</w:t>
            </w:r>
            <w:r w:rsidRPr="00C245A0">
              <w:rPr>
                <w:rFonts w:ascii="Traditional Arabic" w:hAnsi="Traditional Arabic" w:cs="Traditional Arabic" w:hint="cs"/>
                <w:sz w:val="26"/>
                <w:szCs w:val="26"/>
                <w:rtl/>
                <w:lang w:val="fr-FR" w:bidi="ar-AE"/>
              </w:rPr>
              <w:t xml:space="preserve"> لحضور عملية الفتح ويجب ألا</w:t>
            </w:r>
            <w:r w:rsidR="002C605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20023D" w:rsidRPr="00C245A0">
              <w:rPr>
                <w:rFonts w:ascii="Traditional Arabic" w:hAnsi="Traditional Arabic" w:cs="Traditional Arabic" w:hint="cs"/>
                <w:sz w:val="26"/>
                <w:szCs w:val="26"/>
                <w:rtl/>
                <w:lang w:val="fr-FR" w:bidi="ar-AE"/>
              </w:rPr>
              <w:t>يقل عن</w:t>
            </w:r>
            <w:r w:rsidRPr="00C245A0">
              <w:rPr>
                <w:rFonts w:ascii="Traditional Arabic" w:hAnsi="Traditional Arabic" w:cs="Traditional Arabic" w:hint="cs"/>
                <w:sz w:val="26"/>
                <w:szCs w:val="26"/>
                <w:rtl/>
                <w:lang w:val="fr-FR" w:bidi="ar-AE"/>
              </w:rPr>
              <w:t xml:space="preserve"> سبعة (7) أيام عمل ابتداءً من تاريخ إبلاغ نتائج التقييم الفني، كما هو مبين في البندين 1.23 و2.23 من التعليمات الموجهة للاستشاريين. </w:t>
            </w:r>
          </w:p>
          <w:p w14:paraId="39FD9F64" w14:textId="3543F2B0" w:rsidR="0020023D" w:rsidRPr="00C245A0" w:rsidRDefault="0020023D" w:rsidP="002C6056">
            <w:pPr>
              <w:pStyle w:val="BodyText"/>
              <w:bidi/>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4.23 يكون حضور الاستشاريين في عملية فتح العروض المالية (</w:t>
            </w:r>
            <w:r w:rsidR="002C6056" w:rsidRPr="00C245A0">
              <w:rPr>
                <w:rFonts w:ascii="Traditional Arabic" w:hAnsi="Traditional Arabic" w:cs="Traditional Arabic" w:hint="cs"/>
                <w:sz w:val="26"/>
                <w:szCs w:val="26"/>
                <w:rtl/>
                <w:lang w:val="fr-FR" w:bidi="ar-AE"/>
              </w:rPr>
              <w:t>بأنفسهم</w:t>
            </w:r>
            <w:r w:rsidRPr="00C245A0">
              <w:rPr>
                <w:rFonts w:ascii="Traditional Arabic" w:hAnsi="Traditional Arabic" w:cs="Traditional Arabic" w:hint="cs"/>
                <w:sz w:val="26"/>
                <w:szCs w:val="26"/>
                <w:rtl/>
                <w:lang w:val="fr-FR" w:bidi="ar-AE"/>
              </w:rPr>
              <w:t xml:space="preserve"> أو </w:t>
            </w:r>
            <w:r w:rsidR="00DB393C" w:rsidRPr="00C245A0">
              <w:rPr>
                <w:rFonts w:ascii="Traditional Arabic" w:hAnsi="Traditional Arabic" w:cs="Traditional Arabic" w:hint="cs"/>
                <w:sz w:val="26"/>
                <w:szCs w:val="26"/>
                <w:rtl/>
                <w:lang w:val="fr-FR" w:bidi="ar-AE"/>
              </w:rPr>
              <w:t>على</w:t>
            </w:r>
            <w:r w:rsidRPr="00C245A0">
              <w:rPr>
                <w:rFonts w:ascii="Traditional Arabic" w:hAnsi="Traditional Arabic" w:cs="Traditional Arabic" w:hint="cs"/>
                <w:sz w:val="26"/>
                <w:szCs w:val="26"/>
                <w:rtl/>
                <w:lang w:val="fr-FR" w:bidi="ar-AE"/>
              </w:rPr>
              <w:t xml:space="preserve"> الإنترنت </w:t>
            </w:r>
            <w:r w:rsidR="00DB393C" w:rsidRPr="00C245A0">
              <w:rPr>
                <w:rFonts w:ascii="Traditional Arabic" w:hAnsi="Traditional Arabic" w:cs="Traditional Arabic" w:hint="cs"/>
                <w:sz w:val="26"/>
                <w:szCs w:val="26"/>
                <w:rtl/>
                <w:lang w:val="fr-FR" w:bidi="ar-AE"/>
              </w:rPr>
              <w:t>إ</w:t>
            </w:r>
            <w:r w:rsidR="002C6056" w:rsidRPr="00C245A0">
              <w:rPr>
                <w:rFonts w:ascii="Traditional Arabic" w:hAnsi="Traditional Arabic" w:cs="Traditional Arabic" w:hint="cs"/>
                <w:sz w:val="26"/>
                <w:szCs w:val="26"/>
                <w:rtl/>
                <w:lang w:val="fr-FR" w:bidi="ar-AE"/>
              </w:rPr>
              <w:t>ذا</w:t>
            </w:r>
            <w:r w:rsidR="00DB393C" w:rsidRPr="00C245A0">
              <w:rPr>
                <w:rFonts w:ascii="Traditional Arabic" w:hAnsi="Traditional Arabic" w:cs="Traditional Arabic" w:hint="cs"/>
                <w:sz w:val="26"/>
                <w:szCs w:val="26"/>
                <w:rtl/>
                <w:lang w:val="fr-FR" w:bidi="ar-AE"/>
              </w:rPr>
              <w:t xml:space="preserve"> كان</w:t>
            </w:r>
            <w:r w:rsidRPr="00C245A0">
              <w:rPr>
                <w:rFonts w:ascii="Traditional Arabic" w:hAnsi="Traditional Arabic" w:cs="Traditional Arabic" w:hint="cs"/>
                <w:sz w:val="26"/>
                <w:szCs w:val="26"/>
                <w:rtl/>
                <w:lang w:val="fr-FR" w:bidi="ar-AE"/>
              </w:rPr>
              <w:t xml:space="preserve"> هذا الخيار متاحا</w:t>
            </w:r>
            <w:r w:rsidR="002C605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DB393C" w:rsidRPr="00C245A0">
              <w:rPr>
                <w:rFonts w:ascii="Traditional Arabic" w:hAnsi="Traditional Arabic" w:cs="Traditional Arabic" w:hint="cs"/>
                <w:sz w:val="26"/>
                <w:szCs w:val="26"/>
                <w:rtl/>
                <w:lang w:val="fr-FR" w:bidi="ar-AE"/>
              </w:rPr>
              <w:t>في</w:t>
            </w:r>
            <w:r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اختياريا</w:t>
            </w:r>
            <w:r w:rsidR="002C605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DB393C" w:rsidRPr="00C245A0">
              <w:rPr>
                <w:rFonts w:ascii="Traditional Arabic" w:hAnsi="Traditional Arabic" w:cs="Traditional Arabic" w:hint="cs"/>
                <w:sz w:val="26"/>
                <w:szCs w:val="26"/>
                <w:rtl/>
                <w:lang w:val="fr-FR" w:bidi="ar-AE"/>
              </w:rPr>
              <w:t>و</w:t>
            </w:r>
            <w:r w:rsidR="00451B62" w:rsidRPr="00C245A0">
              <w:rPr>
                <w:rFonts w:ascii="Traditional Arabic" w:hAnsi="Traditional Arabic" w:cs="Traditional Arabic" w:hint="cs"/>
                <w:sz w:val="26"/>
                <w:szCs w:val="26"/>
                <w:rtl/>
                <w:lang w:val="fr-FR" w:bidi="ar-AE"/>
              </w:rPr>
              <w:t>بناءً على رغبة الاستشاري.</w:t>
            </w:r>
          </w:p>
          <w:p w14:paraId="4DA87394" w14:textId="1989FBA9" w:rsidR="000B5EDC" w:rsidRPr="00C245A0" w:rsidRDefault="004C17F2" w:rsidP="002C6056">
            <w:pPr>
              <w:pStyle w:val="BodyText"/>
              <w:bidi/>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5.23 تقوم لجنة التقييم التابعة للعميل بفتح العروض المالية علنيا</w:t>
            </w:r>
            <w:r w:rsidR="002C605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753EAA" w:rsidRPr="00C245A0">
              <w:rPr>
                <w:rFonts w:ascii="Traditional Arabic" w:hAnsi="Traditional Arabic" w:cs="Traditional Arabic" w:hint="cs"/>
                <w:sz w:val="26"/>
                <w:szCs w:val="26"/>
                <w:rtl/>
                <w:lang w:val="fr-FR" w:bidi="ar-AE"/>
              </w:rPr>
              <w:t xml:space="preserve">في </w:t>
            </w:r>
            <w:r w:rsidRPr="00C245A0">
              <w:rPr>
                <w:rFonts w:ascii="Traditional Arabic" w:hAnsi="Traditional Arabic" w:cs="Traditional Arabic" w:hint="cs"/>
                <w:sz w:val="26"/>
                <w:szCs w:val="26"/>
                <w:rtl/>
                <w:lang w:val="fr-FR" w:bidi="ar-AE"/>
              </w:rPr>
              <w:t>حضور ممثلي الاستشاريين الذين اجتازوا</w:t>
            </w:r>
            <w:r w:rsidR="00C80919" w:rsidRPr="00C245A0">
              <w:rPr>
                <w:rFonts w:ascii="Traditional Arabic" w:hAnsi="Traditional Arabic" w:cs="Traditional Arabic" w:hint="cs"/>
                <w:sz w:val="26"/>
                <w:szCs w:val="26"/>
                <w:rtl/>
                <w:lang w:val="fr-FR" w:bidi="ar-AE"/>
              </w:rPr>
              <w:t xml:space="preserve"> أدنى</w:t>
            </w:r>
            <w:r w:rsidRPr="00C245A0">
              <w:rPr>
                <w:rFonts w:ascii="Traditional Arabic" w:hAnsi="Traditional Arabic" w:cs="Traditional Arabic" w:hint="cs"/>
                <w:sz w:val="26"/>
                <w:szCs w:val="26"/>
                <w:rtl/>
                <w:lang w:val="fr-FR" w:bidi="ar-AE"/>
              </w:rPr>
              <w:t xml:space="preserve"> درجة فنية وأي شخص آخر يريد الحضور. </w:t>
            </w:r>
            <w:r w:rsidR="002C6056" w:rsidRPr="00C245A0">
              <w:rPr>
                <w:rFonts w:ascii="Traditional Arabic" w:hAnsi="Traditional Arabic" w:cs="Traditional Arabic" w:hint="cs"/>
                <w:sz w:val="26"/>
                <w:szCs w:val="26"/>
                <w:rtl/>
                <w:lang w:val="fr-FR" w:bidi="ar-AE"/>
              </w:rPr>
              <w:t>و</w:t>
            </w:r>
            <w:r w:rsidRPr="00C245A0">
              <w:rPr>
                <w:rFonts w:ascii="Traditional Arabic" w:hAnsi="Traditional Arabic" w:cs="Traditional Arabic" w:hint="cs"/>
                <w:sz w:val="26"/>
                <w:szCs w:val="26"/>
                <w:rtl/>
                <w:lang w:val="fr-FR" w:bidi="ar-AE"/>
              </w:rPr>
              <w:t>ينبغي أن يتصل أي</w:t>
            </w:r>
            <w:r w:rsidR="002C605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طرف مهتم يريد حضور هذا الفتح العلني بالعميل كما هو مقرر في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xml:space="preserve">. </w:t>
            </w:r>
            <w:r w:rsidR="002C6056" w:rsidRPr="00C245A0">
              <w:rPr>
                <w:rFonts w:ascii="Traditional Arabic" w:hAnsi="Traditional Arabic" w:cs="Traditional Arabic" w:hint="cs"/>
                <w:sz w:val="26"/>
                <w:szCs w:val="26"/>
                <w:rtl/>
                <w:lang w:val="fr-FR" w:bidi="ar-AE"/>
              </w:rPr>
              <w:t>و</w:t>
            </w:r>
            <w:r w:rsidRPr="00C245A0">
              <w:rPr>
                <w:rFonts w:ascii="Traditional Arabic" w:hAnsi="Traditional Arabic" w:cs="Traditional Arabic" w:hint="cs"/>
                <w:sz w:val="26"/>
                <w:szCs w:val="26"/>
                <w:rtl/>
                <w:lang w:val="fr-FR" w:bidi="ar-AE"/>
              </w:rPr>
              <w:t xml:space="preserve">يمكن نشر بلاغ يفيد بالفتح العلني للعروض المالية على الموقع الإلكتروني للعميل إن وُجد. </w:t>
            </w:r>
            <w:r w:rsidR="002C6056" w:rsidRPr="00C245A0">
              <w:rPr>
                <w:rFonts w:ascii="Traditional Arabic" w:hAnsi="Traditional Arabic" w:cs="Traditional Arabic" w:hint="cs"/>
                <w:sz w:val="26"/>
                <w:szCs w:val="26"/>
                <w:rtl/>
                <w:lang w:val="fr-FR" w:bidi="ar-AE"/>
              </w:rPr>
              <w:t>و</w:t>
            </w:r>
            <w:r w:rsidRPr="00C245A0">
              <w:rPr>
                <w:rFonts w:ascii="Traditional Arabic" w:hAnsi="Traditional Arabic" w:cs="Traditional Arabic" w:hint="cs"/>
                <w:sz w:val="26"/>
                <w:szCs w:val="26"/>
                <w:rtl/>
                <w:lang w:val="fr-FR" w:bidi="ar-AE"/>
              </w:rPr>
              <w:t xml:space="preserve">عند فتح العروض، تُقرأ على مسامع الحضور أسماء الاستشاريين والدرجات الفنية العامة، ويشمل ذلك الدرجات المتحصل عليها حسب كل معيار. </w:t>
            </w:r>
            <w:r w:rsidR="00DD1FA1" w:rsidRPr="00C245A0">
              <w:rPr>
                <w:rFonts w:ascii="Traditional Arabic" w:hAnsi="Traditional Arabic" w:cs="Traditional Arabic" w:hint="cs"/>
                <w:sz w:val="26"/>
                <w:szCs w:val="26"/>
                <w:rtl/>
                <w:lang w:val="fr-FR" w:bidi="ar-AE"/>
              </w:rPr>
              <w:t xml:space="preserve">وبعد ذلك، تخضع العروض المالية للفحص </w:t>
            </w:r>
            <w:r w:rsidR="002C6056" w:rsidRPr="00C245A0">
              <w:rPr>
                <w:rFonts w:ascii="Traditional Arabic" w:hAnsi="Traditional Arabic" w:cs="Traditional Arabic" w:hint="cs"/>
                <w:sz w:val="26"/>
                <w:szCs w:val="26"/>
                <w:rtl/>
                <w:lang w:val="fr-FR" w:bidi="ar-AE"/>
              </w:rPr>
              <w:t>من أجل ا</w:t>
            </w:r>
            <w:r w:rsidR="00DD1FA1" w:rsidRPr="00C245A0">
              <w:rPr>
                <w:rFonts w:ascii="Traditional Arabic" w:hAnsi="Traditional Arabic" w:cs="Traditional Arabic" w:hint="cs"/>
                <w:sz w:val="26"/>
                <w:szCs w:val="26"/>
                <w:rtl/>
                <w:lang w:val="fr-FR" w:bidi="ar-AE"/>
              </w:rPr>
              <w:t xml:space="preserve">لتحقق </w:t>
            </w:r>
            <w:r w:rsidR="002C6056" w:rsidRPr="00C245A0">
              <w:rPr>
                <w:rFonts w:ascii="Traditional Arabic" w:hAnsi="Traditional Arabic" w:cs="Traditional Arabic" w:hint="cs"/>
                <w:sz w:val="26"/>
                <w:szCs w:val="26"/>
                <w:rtl/>
                <w:lang w:val="fr-FR" w:bidi="ar-AE"/>
              </w:rPr>
              <w:t xml:space="preserve">من </w:t>
            </w:r>
            <w:r w:rsidR="00DD1FA1" w:rsidRPr="00C245A0">
              <w:rPr>
                <w:rFonts w:ascii="Traditional Arabic" w:hAnsi="Traditional Arabic" w:cs="Traditional Arabic" w:hint="cs"/>
                <w:sz w:val="26"/>
                <w:szCs w:val="26"/>
                <w:rtl/>
                <w:lang w:val="fr-FR" w:bidi="ar-AE"/>
              </w:rPr>
              <w:t xml:space="preserve">أنها كانت مختومة وغير مفتوحة. ثم تُفتح هذه العروض المالية وتُقرأ على مسامع الحضور الأسعار الإجمالية ويجري تسجيلها. وتُرسل نسخ من هذا السجل إلى </w:t>
            </w:r>
            <w:r w:rsidR="00B43480" w:rsidRPr="00C245A0">
              <w:rPr>
                <w:rFonts w:ascii="Traditional Arabic" w:hAnsi="Traditional Arabic" w:cs="Traditional Arabic" w:hint="cs"/>
                <w:sz w:val="26"/>
                <w:szCs w:val="26"/>
                <w:rtl/>
                <w:lang w:val="fr-FR" w:bidi="ar-AE"/>
              </w:rPr>
              <w:t>جميع</w:t>
            </w:r>
            <w:r w:rsidR="00DD1FA1" w:rsidRPr="00C245A0">
              <w:rPr>
                <w:rFonts w:ascii="Traditional Arabic" w:hAnsi="Traditional Arabic" w:cs="Traditional Arabic" w:hint="cs"/>
                <w:sz w:val="26"/>
                <w:szCs w:val="26"/>
                <w:rtl/>
                <w:lang w:val="fr-FR" w:bidi="ar-AE"/>
              </w:rPr>
              <w:t xml:space="preserve"> ا</w:t>
            </w:r>
            <w:r w:rsidR="002C6056" w:rsidRPr="00C245A0">
              <w:rPr>
                <w:rFonts w:ascii="Traditional Arabic" w:hAnsi="Traditional Arabic" w:cs="Traditional Arabic" w:hint="cs"/>
                <w:sz w:val="26"/>
                <w:szCs w:val="26"/>
                <w:rtl/>
                <w:lang w:val="fr-FR" w:bidi="ar-AE"/>
              </w:rPr>
              <w:t>لاستشاريين الذين قدموا العروض وإلى ا</w:t>
            </w:r>
            <w:r w:rsidR="00DD1FA1" w:rsidRPr="00C245A0">
              <w:rPr>
                <w:rFonts w:ascii="Traditional Arabic" w:hAnsi="Traditional Arabic" w:cs="Traditional Arabic" w:hint="cs"/>
                <w:sz w:val="26"/>
                <w:szCs w:val="26"/>
                <w:rtl/>
                <w:lang w:val="fr-FR" w:bidi="ar-AE"/>
              </w:rPr>
              <w:t xml:space="preserve">لبنك الإسلامي للتنمية. </w:t>
            </w:r>
          </w:p>
        </w:tc>
      </w:tr>
      <w:tr w:rsidR="000B5EDC" w:rsidRPr="00C245A0" w14:paraId="3E5AEBFC" w14:textId="77777777" w:rsidTr="00CC38ED">
        <w:tc>
          <w:tcPr>
            <w:tcW w:w="2364" w:type="dxa"/>
          </w:tcPr>
          <w:p w14:paraId="4B4216CD" w14:textId="54EF952F" w:rsidR="00F25D26" w:rsidRPr="00C245A0" w:rsidRDefault="00DD1FA1" w:rsidP="00EB7425">
            <w:pPr>
              <w:pStyle w:val="Heading3"/>
              <w:numPr>
                <w:ilvl w:val="0"/>
                <w:numId w:val="7"/>
              </w:numPr>
              <w:bidi/>
              <w:jc w:val="both"/>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تصحيح الأخطاء</w:t>
            </w:r>
          </w:p>
        </w:tc>
        <w:tc>
          <w:tcPr>
            <w:tcW w:w="6481" w:type="dxa"/>
          </w:tcPr>
          <w:p w14:paraId="41719B2D" w14:textId="4DF7B5FC" w:rsidR="00945D5B" w:rsidRPr="00C245A0" w:rsidRDefault="00DD1FA1" w:rsidP="002C6056">
            <w:pPr>
              <w:pStyle w:val="BodyText"/>
              <w:bidi/>
              <w:rPr>
                <w:lang w:val="en-GB"/>
              </w:rPr>
            </w:pPr>
            <w:r w:rsidRPr="00C245A0">
              <w:rPr>
                <w:rFonts w:ascii="Traditional Arabic" w:hAnsi="Traditional Arabic" w:cs="Traditional Arabic" w:hint="cs"/>
                <w:sz w:val="26"/>
                <w:szCs w:val="26"/>
                <w:rtl/>
                <w:lang w:val="en-GB"/>
              </w:rPr>
              <w:t xml:space="preserve">1.24 يُفترض </w:t>
            </w:r>
            <w:r w:rsidR="002C6056" w:rsidRPr="00C245A0">
              <w:rPr>
                <w:rFonts w:ascii="Traditional Arabic" w:hAnsi="Traditional Arabic" w:cs="Traditional Arabic" w:hint="cs"/>
                <w:sz w:val="26"/>
                <w:szCs w:val="26"/>
                <w:rtl/>
                <w:lang w:val="en-GB"/>
              </w:rPr>
              <w:t xml:space="preserve">في </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الأنشطة وال</w:t>
            </w:r>
            <w:r w:rsidR="00373EBD" w:rsidRPr="00C245A0">
              <w:rPr>
                <w:rFonts w:ascii="Traditional Arabic" w:hAnsi="Traditional Arabic" w:cs="Traditional Arabic" w:hint="cs"/>
                <w:sz w:val="26"/>
                <w:szCs w:val="26"/>
                <w:rtl/>
                <w:lang w:val="en-GB"/>
              </w:rPr>
              <w:t>بنود</w:t>
            </w:r>
            <w:r w:rsidRPr="00C245A0">
              <w:rPr>
                <w:rFonts w:ascii="Traditional Arabic" w:hAnsi="Traditional Arabic" w:cs="Traditional Arabic" w:hint="cs"/>
                <w:sz w:val="26"/>
                <w:szCs w:val="26"/>
                <w:rtl/>
                <w:lang w:val="en-GB"/>
              </w:rPr>
              <w:t xml:space="preserve"> المذكورة في العرض الفني ولكن غير المسعّرة في العرض المالي،</w:t>
            </w:r>
            <w:r w:rsidR="002B4B51" w:rsidRPr="00C245A0">
              <w:rPr>
                <w:rFonts w:ascii="Traditional Arabic" w:hAnsi="Traditional Arabic" w:cs="Traditional Arabic" w:hint="cs"/>
                <w:sz w:val="26"/>
                <w:szCs w:val="26"/>
                <w:rtl/>
                <w:lang w:val="en-GB"/>
              </w:rPr>
              <w:t xml:space="preserve"> أن تكون متضمنة في أسعار الأنشطة أو ال</w:t>
            </w:r>
            <w:r w:rsidR="00373EBD" w:rsidRPr="00C245A0">
              <w:rPr>
                <w:rFonts w:ascii="Traditional Arabic" w:hAnsi="Traditional Arabic" w:cs="Traditional Arabic" w:hint="cs"/>
                <w:sz w:val="26"/>
                <w:szCs w:val="26"/>
                <w:rtl/>
                <w:lang w:val="en-GB"/>
              </w:rPr>
              <w:t>بنود</w:t>
            </w:r>
            <w:r w:rsidR="002B4B51" w:rsidRPr="00C245A0">
              <w:rPr>
                <w:rFonts w:ascii="Traditional Arabic" w:hAnsi="Traditional Arabic" w:cs="Traditional Arabic" w:hint="cs"/>
                <w:sz w:val="26"/>
                <w:szCs w:val="26"/>
                <w:rtl/>
                <w:lang w:val="en-GB"/>
              </w:rPr>
              <w:t xml:space="preserve"> الأخرى، ولا </w:t>
            </w:r>
            <w:r w:rsidR="00EC0393" w:rsidRPr="00C245A0">
              <w:rPr>
                <w:rFonts w:ascii="Traditional Arabic" w:hAnsi="Traditional Arabic" w:cs="Traditional Arabic" w:hint="cs"/>
                <w:sz w:val="26"/>
                <w:szCs w:val="26"/>
                <w:rtl/>
                <w:lang w:val="en-GB"/>
              </w:rPr>
              <w:t>تُجرى</w:t>
            </w:r>
            <w:r w:rsidR="00406CA7" w:rsidRPr="00C245A0">
              <w:rPr>
                <w:rFonts w:ascii="Traditional Arabic" w:hAnsi="Traditional Arabic" w:cs="Traditional Arabic" w:hint="cs"/>
                <w:sz w:val="26"/>
                <w:szCs w:val="26"/>
                <w:rtl/>
                <w:lang w:val="en-GB"/>
              </w:rPr>
              <w:t xml:space="preserve"> أيّ </w:t>
            </w:r>
            <w:r w:rsidR="002B4B51" w:rsidRPr="00C245A0">
              <w:rPr>
                <w:rFonts w:ascii="Traditional Arabic" w:hAnsi="Traditional Arabic" w:cs="Traditional Arabic" w:hint="cs"/>
                <w:sz w:val="26"/>
                <w:szCs w:val="26"/>
                <w:rtl/>
                <w:lang w:val="en-GB"/>
              </w:rPr>
              <w:t>تصحيحات على العرض المالي.</w:t>
            </w:r>
            <w:r w:rsidRPr="00C245A0">
              <w:rPr>
                <w:rFonts w:ascii="Traditional Arabic" w:hAnsi="Traditional Arabic" w:cs="Traditional Arabic" w:hint="cs"/>
                <w:sz w:val="26"/>
                <w:szCs w:val="26"/>
                <w:rtl/>
                <w:lang w:val="en-GB"/>
              </w:rPr>
              <w:t xml:space="preserve"> </w:t>
            </w:r>
            <w:r w:rsidR="00917C2C" w:rsidRPr="00C245A0">
              <w:rPr>
                <w:lang w:val="en-GB"/>
              </w:rPr>
              <w:t xml:space="preserve">  </w:t>
            </w:r>
          </w:p>
        </w:tc>
      </w:tr>
      <w:tr w:rsidR="000B5EDC" w:rsidRPr="00C245A0" w14:paraId="41C53480" w14:textId="77777777" w:rsidTr="00CC38ED">
        <w:tc>
          <w:tcPr>
            <w:tcW w:w="2364" w:type="dxa"/>
          </w:tcPr>
          <w:p w14:paraId="411BE5D5" w14:textId="362600EC" w:rsidR="000B5EDC" w:rsidRPr="00C245A0" w:rsidRDefault="00C10BF0" w:rsidP="004A2152">
            <w:pPr>
              <w:pStyle w:val="ListParagraph"/>
              <w:numPr>
                <w:ilvl w:val="0"/>
                <w:numId w:val="25"/>
              </w:numPr>
              <w:bidi/>
              <w:rPr>
                <w:rFonts w:ascii="Traditional Arabic" w:hAnsi="Traditional Arabic" w:cs="Traditional Arabic"/>
                <w:bCs/>
                <w:sz w:val="26"/>
                <w:szCs w:val="26"/>
                <w:lang w:val="en-GB"/>
              </w:rPr>
            </w:pPr>
            <w:r w:rsidRPr="00C245A0">
              <w:rPr>
                <w:rFonts w:ascii="Traditional Arabic" w:hAnsi="Traditional Arabic" w:cs="Traditional Arabic"/>
                <w:bCs/>
                <w:sz w:val="26"/>
                <w:szCs w:val="26"/>
                <w:rtl/>
                <w:lang w:val="en-GB"/>
              </w:rPr>
              <w:t xml:space="preserve">العقود </w:t>
            </w:r>
            <w:r w:rsidR="004A2152" w:rsidRPr="004A2152">
              <w:rPr>
                <w:rFonts w:ascii="Traditional Arabic" w:hAnsi="Traditional Arabic" w:cs="Traditional Arabic" w:hint="cs"/>
                <w:bCs/>
                <w:sz w:val="26"/>
                <w:szCs w:val="26"/>
                <w:rtl/>
                <w:lang w:val="en-GB"/>
              </w:rPr>
              <w:t>الزمنية</w:t>
            </w:r>
          </w:p>
          <w:p w14:paraId="664CFA90" w14:textId="77777777" w:rsidR="000B5EDC" w:rsidRPr="00C245A0" w:rsidRDefault="000B5EDC" w:rsidP="00DD1B2A">
            <w:pPr>
              <w:bidi/>
              <w:ind w:left="360"/>
              <w:rPr>
                <w:b/>
                <w:lang w:val="en-GB"/>
              </w:rPr>
            </w:pPr>
          </w:p>
        </w:tc>
        <w:tc>
          <w:tcPr>
            <w:tcW w:w="6481" w:type="dxa"/>
          </w:tcPr>
          <w:p w14:paraId="32354C84" w14:textId="786F24C1" w:rsidR="000B5EDC" w:rsidRPr="00C245A0" w:rsidRDefault="007D70FA" w:rsidP="00217288">
            <w:pPr>
              <w:pStyle w:val="BodyText"/>
              <w:bidi/>
              <w:ind w:left="283"/>
              <w:rPr>
                <w:rFonts w:ascii="Traditional Arabic" w:hAnsi="Traditional Arabic" w:cs="Traditional Arabic"/>
                <w:b/>
                <w:sz w:val="26"/>
                <w:szCs w:val="26"/>
                <w:lang w:val="fr-FR" w:bidi="ar-AE"/>
              </w:rPr>
            </w:pPr>
            <w:r w:rsidRPr="00C245A0">
              <w:rPr>
                <w:rFonts w:ascii="Traditional Arabic" w:hAnsi="Traditional Arabic" w:cs="Traditional Arabic" w:hint="cs"/>
                <w:b/>
                <w:sz w:val="26"/>
                <w:szCs w:val="26"/>
                <w:rtl/>
                <w:lang w:val="en-GB"/>
              </w:rPr>
              <w:t xml:space="preserve">1.1.24 عندما يكون نموذج </w:t>
            </w:r>
            <w:r w:rsidR="00401C28" w:rsidRPr="00C245A0">
              <w:rPr>
                <w:rFonts w:ascii="Traditional Arabic" w:hAnsi="Traditional Arabic" w:cs="Traditional Arabic" w:hint="cs"/>
                <w:b/>
                <w:sz w:val="26"/>
                <w:szCs w:val="26"/>
                <w:rtl/>
                <w:lang w:val="en-GB"/>
              </w:rPr>
              <w:t>العقد الموقوت</w:t>
            </w:r>
            <w:r w:rsidRPr="00C245A0">
              <w:rPr>
                <w:rFonts w:ascii="Traditional Arabic" w:hAnsi="Traditional Arabic" w:cs="Traditional Arabic" w:hint="cs"/>
                <w:b/>
                <w:sz w:val="26"/>
                <w:szCs w:val="26"/>
                <w:rtl/>
                <w:lang w:val="en-GB"/>
              </w:rPr>
              <w:t xml:space="preserve"> متوفرا</w:t>
            </w:r>
            <w:r w:rsidR="002C6056" w:rsidRPr="00C245A0">
              <w:rPr>
                <w:rFonts w:ascii="Traditional Arabic" w:hAnsi="Traditional Arabic" w:cs="Traditional Arabic" w:hint="cs"/>
                <w:b/>
                <w:sz w:val="26"/>
                <w:szCs w:val="26"/>
                <w:rtl/>
                <w:lang w:val="en-GB"/>
              </w:rPr>
              <w:t>ً</w:t>
            </w:r>
            <w:r w:rsidRPr="00C245A0">
              <w:rPr>
                <w:rFonts w:ascii="Traditional Arabic" w:hAnsi="Traditional Arabic" w:cs="Traditional Arabic" w:hint="cs"/>
                <w:b/>
                <w:sz w:val="26"/>
                <w:szCs w:val="26"/>
                <w:rtl/>
                <w:lang w:val="en-GB"/>
              </w:rPr>
              <w:t xml:space="preserve"> في </w:t>
            </w:r>
            <w:r w:rsidR="003F301E" w:rsidRPr="00C245A0">
              <w:rPr>
                <w:rFonts w:ascii="Traditional Arabic" w:hAnsi="Traditional Arabic" w:cs="Traditional Arabic" w:hint="cs"/>
                <w:b/>
                <w:sz w:val="26"/>
                <w:szCs w:val="26"/>
                <w:rtl/>
                <w:lang w:val="en-GB"/>
              </w:rPr>
              <w:t>طلب تقديم العروض</w:t>
            </w:r>
            <w:r w:rsidRPr="00C245A0">
              <w:rPr>
                <w:rFonts w:ascii="Traditional Arabic" w:hAnsi="Traditional Arabic" w:cs="Traditional Arabic" w:hint="cs"/>
                <w:b/>
                <w:sz w:val="26"/>
                <w:szCs w:val="26"/>
                <w:rtl/>
                <w:lang w:val="en-GB"/>
              </w:rPr>
              <w:t>، تقوم لجنة التقييم التابعة للعميل بما يلي</w:t>
            </w:r>
            <w:r w:rsidR="002C6056" w:rsidRPr="00C245A0">
              <w:rPr>
                <w:rFonts w:ascii="Traditional Arabic" w:hAnsi="Traditional Arabic" w:cs="Traditional Arabic" w:hint="cs"/>
                <w:b/>
                <w:sz w:val="26"/>
                <w:szCs w:val="26"/>
                <w:rtl/>
                <w:lang w:val="en-GB"/>
              </w:rPr>
              <w:t>:</w:t>
            </w:r>
            <w:r w:rsidRPr="00C245A0">
              <w:rPr>
                <w:rFonts w:ascii="Traditional Arabic" w:hAnsi="Traditional Arabic" w:cs="Traditional Arabic" w:hint="cs"/>
                <w:b/>
                <w:sz w:val="26"/>
                <w:szCs w:val="26"/>
                <w:rtl/>
                <w:lang w:val="en-GB"/>
              </w:rPr>
              <w:t xml:space="preserve"> (أ) تصحيح</w:t>
            </w:r>
            <w:r w:rsidR="00406CA7" w:rsidRPr="00C245A0">
              <w:rPr>
                <w:rFonts w:ascii="Traditional Arabic" w:hAnsi="Traditional Arabic" w:cs="Traditional Arabic" w:hint="cs"/>
                <w:b/>
                <w:sz w:val="26"/>
                <w:szCs w:val="26"/>
                <w:rtl/>
                <w:lang w:val="en-GB"/>
              </w:rPr>
              <w:t xml:space="preserve"> أيّ </w:t>
            </w:r>
            <w:r w:rsidRPr="00C245A0">
              <w:rPr>
                <w:rFonts w:ascii="Traditional Arabic" w:hAnsi="Traditional Arabic" w:cs="Traditional Arabic" w:hint="cs"/>
                <w:b/>
                <w:sz w:val="26"/>
                <w:szCs w:val="26"/>
                <w:rtl/>
                <w:lang w:val="en-GB"/>
              </w:rPr>
              <w:t xml:space="preserve">أخطاء </w:t>
            </w:r>
            <w:r w:rsidR="00452BCA" w:rsidRPr="00C245A0">
              <w:rPr>
                <w:rFonts w:ascii="Traditional Arabic" w:hAnsi="Traditional Arabic" w:cs="Traditional Arabic" w:hint="cs"/>
                <w:b/>
                <w:sz w:val="26"/>
                <w:szCs w:val="26"/>
                <w:rtl/>
                <w:lang w:val="en-GB"/>
              </w:rPr>
              <w:t>رقمية</w:t>
            </w:r>
            <w:r w:rsidRPr="00C245A0">
              <w:rPr>
                <w:rFonts w:ascii="Traditional Arabic" w:hAnsi="Traditional Arabic" w:cs="Traditional Arabic" w:hint="cs"/>
                <w:b/>
                <w:sz w:val="26"/>
                <w:szCs w:val="26"/>
                <w:rtl/>
                <w:lang w:val="en-GB"/>
              </w:rPr>
              <w:t xml:space="preserve"> أو </w:t>
            </w:r>
            <w:r w:rsidR="00B61461" w:rsidRPr="00C245A0">
              <w:rPr>
                <w:rFonts w:ascii="Traditional Arabic" w:hAnsi="Traditional Arabic" w:cs="Traditional Arabic" w:hint="cs"/>
                <w:b/>
                <w:sz w:val="26"/>
                <w:szCs w:val="26"/>
                <w:rtl/>
                <w:lang w:val="en-GB"/>
              </w:rPr>
              <w:t>حسابية</w:t>
            </w:r>
            <w:r w:rsidR="002C6056" w:rsidRPr="00C245A0">
              <w:rPr>
                <w:rFonts w:ascii="Traditional Arabic" w:hAnsi="Traditional Arabic" w:cs="Traditional Arabic" w:hint="cs"/>
                <w:b/>
                <w:sz w:val="26"/>
                <w:szCs w:val="26"/>
                <w:rtl/>
                <w:lang w:val="en-GB"/>
              </w:rPr>
              <w:t>؛</w:t>
            </w:r>
            <w:r w:rsidRPr="00C245A0">
              <w:rPr>
                <w:rFonts w:ascii="Traditional Arabic" w:hAnsi="Traditional Arabic" w:cs="Traditional Arabic" w:hint="cs"/>
                <w:b/>
                <w:sz w:val="26"/>
                <w:szCs w:val="26"/>
                <w:rtl/>
                <w:lang w:val="en-GB"/>
              </w:rPr>
              <w:t xml:space="preserve"> (ب) تعديل الأسعار إذا كانت لا </w:t>
            </w:r>
            <w:r w:rsidR="00217288" w:rsidRPr="00C245A0">
              <w:rPr>
                <w:rFonts w:ascii="Traditional Arabic" w:hAnsi="Traditional Arabic" w:cs="Traditional Arabic" w:hint="cs"/>
                <w:b/>
                <w:sz w:val="26"/>
                <w:szCs w:val="26"/>
                <w:rtl/>
                <w:lang w:val="en-GB"/>
              </w:rPr>
              <w:t>تمثِّل</w:t>
            </w:r>
            <w:r w:rsidRPr="00C245A0">
              <w:rPr>
                <w:rFonts w:ascii="Traditional Arabic" w:hAnsi="Traditional Arabic" w:cs="Traditional Arabic" w:hint="cs"/>
                <w:b/>
                <w:sz w:val="26"/>
                <w:szCs w:val="26"/>
                <w:rtl/>
                <w:lang w:val="en-GB"/>
              </w:rPr>
              <w:t xml:space="preserve"> </w:t>
            </w:r>
            <w:r w:rsidR="00B43480" w:rsidRPr="00C245A0">
              <w:rPr>
                <w:rFonts w:ascii="Traditional Arabic" w:hAnsi="Traditional Arabic" w:cs="Traditional Arabic" w:hint="cs"/>
                <w:b/>
                <w:sz w:val="26"/>
                <w:szCs w:val="26"/>
                <w:rtl/>
                <w:lang w:val="en-GB"/>
              </w:rPr>
              <w:t>جميع</w:t>
            </w:r>
            <w:r w:rsidRPr="00C245A0">
              <w:rPr>
                <w:rFonts w:ascii="Traditional Arabic" w:hAnsi="Traditional Arabic" w:cs="Traditional Arabic" w:hint="cs"/>
                <w:b/>
                <w:sz w:val="26"/>
                <w:szCs w:val="26"/>
                <w:rtl/>
                <w:lang w:val="en-GB"/>
              </w:rPr>
              <w:t xml:space="preserve"> المدخلات المتعلقة بالأنشطة أو ال</w:t>
            </w:r>
            <w:r w:rsidR="00373EBD" w:rsidRPr="00C245A0">
              <w:rPr>
                <w:rFonts w:ascii="Traditional Arabic" w:hAnsi="Traditional Arabic" w:cs="Traditional Arabic" w:hint="cs"/>
                <w:b/>
                <w:sz w:val="26"/>
                <w:szCs w:val="26"/>
                <w:rtl/>
                <w:lang w:val="en-GB"/>
              </w:rPr>
              <w:t>بنود</w:t>
            </w:r>
            <w:r w:rsidRPr="00C245A0">
              <w:rPr>
                <w:rFonts w:ascii="Traditional Arabic" w:hAnsi="Traditional Arabic" w:cs="Traditional Arabic" w:hint="cs"/>
                <w:b/>
                <w:sz w:val="26"/>
                <w:szCs w:val="26"/>
                <w:rtl/>
                <w:lang w:val="en-GB"/>
              </w:rPr>
              <w:t xml:space="preserve"> المتضمنة في العرض الفني. و</w:t>
            </w:r>
            <w:r w:rsidR="004051E7" w:rsidRPr="00C245A0">
              <w:rPr>
                <w:rFonts w:ascii="Traditional Arabic" w:hAnsi="Traditional Arabic" w:cs="Traditional Arabic" w:hint="cs"/>
                <w:b/>
                <w:sz w:val="26"/>
                <w:szCs w:val="26"/>
                <w:rtl/>
                <w:lang w:val="en-GB"/>
              </w:rPr>
              <w:t>في حالة</w:t>
            </w:r>
            <w:r w:rsidRPr="00C245A0">
              <w:rPr>
                <w:rFonts w:ascii="Traditional Arabic" w:hAnsi="Traditional Arabic" w:cs="Traditional Arabic" w:hint="cs"/>
                <w:b/>
                <w:sz w:val="26"/>
                <w:szCs w:val="26"/>
                <w:rtl/>
                <w:lang w:val="en-GB"/>
              </w:rPr>
              <w:t xml:space="preserve"> وجود </w:t>
            </w:r>
            <w:r w:rsidR="002C6056" w:rsidRPr="00C245A0">
              <w:rPr>
                <w:rFonts w:ascii="Traditional Arabic" w:hAnsi="Traditional Arabic" w:cs="Traditional Arabic" w:hint="cs"/>
                <w:b/>
                <w:sz w:val="26"/>
                <w:szCs w:val="26"/>
                <w:rtl/>
                <w:lang w:val="en-GB"/>
              </w:rPr>
              <w:t>أحد التفاوتات التالية:</w:t>
            </w:r>
            <w:r w:rsidRPr="00C245A0">
              <w:rPr>
                <w:rFonts w:ascii="Traditional Arabic" w:hAnsi="Traditional Arabic" w:cs="Traditional Arabic" w:hint="cs"/>
                <w:b/>
                <w:sz w:val="26"/>
                <w:szCs w:val="26"/>
                <w:rtl/>
                <w:lang w:val="en-GB"/>
              </w:rPr>
              <w:t xml:space="preserve"> (1) </w:t>
            </w:r>
            <w:r w:rsidR="002C6056" w:rsidRPr="00C245A0">
              <w:rPr>
                <w:rFonts w:ascii="Traditional Arabic" w:hAnsi="Traditional Arabic" w:cs="Traditional Arabic" w:hint="cs"/>
                <w:b/>
                <w:sz w:val="26"/>
                <w:szCs w:val="26"/>
                <w:rtl/>
                <w:lang w:val="en-GB"/>
              </w:rPr>
              <w:t xml:space="preserve">بين </w:t>
            </w:r>
            <w:r w:rsidRPr="00C245A0">
              <w:rPr>
                <w:rFonts w:ascii="Traditional Arabic" w:hAnsi="Traditional Arabic" w:cs="Traditional Arabic" w:hint="cs"/>
                <w:b/>
                <w:sz w:val="26"/>
                <w:szCs w:val="26"/>
                <w:rtl/>
                <w:lang w:val="en-GB"/>
              </w:rPr>
              <w:t xml:space="preserve">مبلغ جزئي (مجموع </w:t>
            </w:r>
            <w:r w:rsidRPr="00C245A0">
              <w:rPr>
                <w:rFonts w:ascii="Traditional Arabic" w:hAnsi="Traditional Arabic" w:cs="Traditional Arabic" w:hint="cs"/>
                <w:b/>
                <w:sz w:val="26"/>
                <w:szCs w:val="26"/>
                <w:rtl/>
                <w:lang w:val="en-GB" w:bidi="ar-AE"/>
              </w:rPr>
              <w:t>فرعي</w:t>
            </w:r>
            <w:r w:rsidRPr="00C245A0">
              <w:rPr>
                <w:rFonts w:ascii="Traditional Arabic" w:hAnsi="Traditional Arabic" w:cs="Traditional Arabic" w:hint="cs"/>
                <w:b/>
                <w:sz w:val="26"/>
                <w:szCs w:val="26"/>
                <w:rtl/>
                <w:lang w:val="en-GB"/>
              </w:rPr>
              <w:t>) والمبلغ الإجمالي</w:t>
            </w:r>
            <w:r w:rsidR="002C6056" w:rsidRPr="00C245A0">
              <w:rPr>
                <w:rFonts w:ascii="Traditional Arabic" w:hAnsi="Traditional Arabic" w:cs="Traditional Arabic" w:hint="cs"/>
                <w:b/>
                <w:sz w:val="26"/>
                <w:szCs w:val="26"/>
                <w:rtl/>
                <w:lang w:val="en-GB"/>
              </w:rPr>
              <w:t>؛</w:t>
            </w:r>
            <w:r w:rsidRPr="00C245A0">
              <w:rPr>
                <w:rFonts w:ascii="Traditional Arabic" w:hAnsi="Traditional Arabic" w:cs="Traditional Arabic" w:hint="cs"/>
                <w:b/>
                <w:sz w:val="26"/>
                <w:szCs w:val="26"/>
                <w:rtl/>
                <w:lang w:val="en-GB"/>
              </w:rPr>
              <w:t xml:space="preserve"> (2) </w:t>
            </w:r>
            <w:r w:rsidR="00295833" w:rsidRPr="00C245A0">
              <w:rPr>
                <w:rFonts w:ascii="Traditional Arabic" w:hAnsi="Traditional Arabic" w:cs="Traditional Arabic" w:hint="cs"/>
                <w:b/>
                <w:sz w:val="26"/>
                <w:szCs w:val="26"/>
                <w:rtl/>
                <w:lang w:val="en-GB"/>
              </w:rPr>
              <w:t>بين مبلغ ناتج عن ضرب سعر الوحدة في الكمية والمبلغ الإجمالي</w:t>
            </w:r>
            <w:r w:rsidR="002C6056" w:rsidRPr="00C245A0">
              <w:rPr>
                <w:rFonts w:ascii="Traditional Arabic" w:hAnsi="Traditional Arabic" w:cs="Traditional Arabic" w:hint="cs"/>
                <w:b/>
                <w:sz w:val="26"/>
                <w:szCs w:val="26"/>
                <w:rtl/>
                <w:lang w:val="en-GB"/>
              </w:rPr>
              <w:t>؛</w:t>
            </w:r>
            <w:r w:rsidR="00295833" w:rsidRPr="00C245A0">
              <w:rPr>
                <w:rFonts w:ascii="Traditional Arabic" w:hAnsi="Traditional Arabic" w:cs="Traditional Arabic" w:hint="cs"/>
                <w:b/>
                <w:sz w:val="26"/>
                <w:szCs w:val="26"/>
                <w:rtl/>
                <w:lang w:val="en-GB"/>
              </w:rPr>
              <w:t xml:space="preserve"> (3) بين </w:t>
            </w:r>
            <w:r w:rsidR="002C6056" w:rsidRPr="00C245A0">
              <w:rPr>
                <w:rFonts w:ascii="Traditional Arabic" w:hAnsi="Traditional Arabic" w:cs="Traditional Arabic" w:hint="cs"/>
                <w:b/>
                <w:sz w:val="26"/>
                <w:szCs w:val="26"/>
                <w:rtl/>
                <w:lang w:val="en-GB"/>
              </w:rPr>
              <w:t>الأعداد</w:t>
            </w:r>
            <w:r w:rsidR="002F5315" w:rsidRPr="00C245A0">
              <w:rPr>
                <w:rFonts w:ascii="Traditional Arabic" w:hAnsi="Traditional Arabic" w:cs="Traditional Arabic" w:hint="cs"/>
                <w:b/>
                <w:sz w:val="26"/>
                <w:szCs w:val="26"/>
                <w:rtl/>
                <w:lang w:val="en-GB"/>
              </w:rPr>
              <w:t xml:space="preserve"> المكتوبة بالحروف</w:t>
            </w:r>
            <w:r w:rsidR="00295833" w:rsidRPr="00C245A0">
              <w:rPr>
                <w:rFonts w:ascii="Traditional Arabic" w:hAnsi="Traditional Arabic" w:cs="Traditional Arabic" w:hint="cs"/>
                <w:b/>
                <w:sz w:val="26"/>
                <w:szCs w:val="26"/>
                <w:rtl/>
                <w:lang w:val="en-GB"/>
              </w:rPr>
              <w:t xml:space="preserve"> والأرقام، فإن</w:t>
            </w:r>
            <w:r w:rsidR="002F7D70" w:rsidRPr="00C245A0">
              <w:rPr>
                <w:rFonts w:ascii="Traditional Arabic" w:hAnsi="Traditional Arabic" w:cs="Traditional Arabic" w:hint="cs"/>
                <w:b/>
                <w:sz w:val="26"/>
                <w:szCs w:val="26"/>
                <w:rtl/>
                <w:lang w:val="en-GB"/>
              </w:rPr>
              <w:t xml:space="preserve"> الأسبقية تكون </w:t>
            </w:r>
            <w:r w:rsidR="002C6056" w:rsidRPr="00C245A0">
              <w:rPr>
                <w:rFonts w:ascii="Traditional Arabic" w:hAnsi="Traditional Arabic" w:cs="Traditional Arabic" w:hint="cs"/>
                <w:b/>
                <w:sz w:val="26"/>
                <w:szCs w:val="26"/>
                <w:rtl/>
                <w:lang w:val="en-GB"/>
              </w:rPr>
              <w:t>للطرف الأول من طرفي المقارنة</w:t>
            </w:r>
            <w:r w:rsidR="002F7D70" w:rsidRPr="00C245A0">
              <w:rPr>
                <w:rFonts w:ascii="Traditional Arabic" w:hAnsi="Traditional Arabic" w:cs="Traditional Arabic" w:hint="cs"/>
                <w:b/>
                <w:sz w:val="26"/>
                <w:szCs w:val="26"/>
                <w:rtl/>
                <w:lang w:val="en-GB"/>
              </w:rPr>
              <w:t>.</w:t>
            </w:r>
            <w:r w:rsidR="00945D5B" w:rsidRPr="00C245A0">
              <w:rPr>
                <w:rFonts w:ascii="Traditional Arabic" w:hAnsi="Traditional Arabic" w:cs="Traditional Arabic" w:hint="cs"/>
                <w:b/>
                <w:sz w:val="26"/>
                <w:szCs w:val="26"/>
                <w:rtl/>
                <w:lang w:val="en-GB"/>
              </w:rPr>
              <w:t xml:space="preserve"> و</w:t>
            </w:r>
            <w:r w:rsidR="004051E7" w:rsidRPr="00C245A0">
              <w:rPr>
                <w:rFonts w:ascii="Traditional Arabic" w:hAnsi="Traditional Arabic" w:cs="Traditional Arabic" w:hint="cs"/>
                <w:b/>
                <w:sz w:val="26"/>
                <w:szCs w:val="26"/>
                <w:rtl/>
                <w:lang w:val="en-GB"/>
              </w:rPr>
              <w:t>في حالة</w:t>
            </w:r>
            <w:r w:rsidR="00945D5B" w:rsidRPr="00C245A0">
              <w:rPr>
                <w:rFonts w:ascii="Traditional Arabic" w:hAnsi="Traditional Arabic" w:cs="Traditional Arabic" w:hint="cs"/>
                <w:b/>
                <w:sz w:val="26"/>
                <w:szCs w:val="26"/>
                <w:rtl/>
                <w:lang w:val="en-GB"/>
              </w:rPr>
              <w:t xml:space="preserve"> وجود تفاوت بين العرضين الفني والمالي </w:t>
            </w:r>
            <w:r w:rsidR="00807E9A" w:rsidRPr="00C245A0">
              <w:rPr>
                <w:rFonts w:ascii="Traditional Arabic" w:hAnsi="Traditional Arabic" w:cs="Traditional Arabic" w:hint="cs"/>
                <w:b/>
                <w:sz w:val="26"/>
                <w:szCs w:val="26"/>
                <w:rtl/>
                <w:lang w:val="en-GB"/>
              </w:rPr>
              <w:t xml:space="preserve">في كميات المدخلات، فإن الأسبقية </w:t>
            </w:r>
            <w:r w:rsidR="00D406F8" w:rsidRPr="00C245A0">
              <w:rPr>
                <w:rFonts w:ascii="Traditional Arabic" w:hAnsi="Traditional Arabic" w:cs="Traditional Arabic" w:hint="cs"/>
                <w:b/>
                <w:sz w:val="26"/>
                <w:szCs w:val="26"/>
                <w:rtl/>
                <w:lang w:val="en-GB"/>
              </w:rPr>
              <w:t>تعود</w:t>
            </w:r>
            <w:r w:rsidR="00807E9A" w:rsidRPr="00C245A0">
              <w:rPr>
                <w:rFonts w:ascii="Traditional Arabic" w:hAnsi="Traditional Arabic" w:cs="Traditional Arabic" w:hint="cs"/>
                <w:b/>
                <w:sz w:val="26"/>
                <w:szCs w:val="26"/>
                <w:rtl/>
                <w:lang w:val="en-GB"/>
              </w:rPr>
              <w:t xml:space="preserve"> للعرض الفني</w:t>
            </w:r>
            <w:r w:rsidR="0017030F" w:rsidRPr="00C245A0">
              <w:rPr>
                <w:rFonts w:ascii="Traditional Arabic" w:hAnsi="Traditional Arabic" w:cs="Traditional Arabic" w:hint="cs"/>
                <w:b/>
                <w:sz w:val="26"/>
                <w:szCs w:val="26"/>
                <w:rtl/>
                <w:lang w:val="en-GB"/>
              </w:rPr>
              <w:t>؛</w:t>
            </w:r>
            <w:r w:rsidR="00807E9A" w:rsidRPr="00C245A0">
              <w:rPr>
                <w:rFonts w:ascii="Traditional Arabic" w:hAnsi="Traditional Arabic" w:cs="Traditional Arabic" w:hint="cs"/>
                <w:b/>
                <w:sz w:val="26"/>
                <w:szCs w:val="26"/>
                <w:rtl/>
                <w:lang w:val="en-GB"/>
              </w:rPr>
              <w:t xml:space="preserve"> </w:t>
            </w:r>
            <w:r w:rsidR="0017030F" w:rsidRPr="00C245A0">
              <w:rPr>
                <w:rFonts w:ascii="Traditional Arabic" w:hAnsi="Traditional Arabic" w:cs="Traditional Arabic" w:hint="cs"/>
                <w:b/>
                <w:sz w:val="26"/>
                <w:szCs w:val="26"/>
                <w:rtl/>
                <w:lang w:val="en-GB"/>
              </w:rPr>
              <w:t>وتصحح</w:t>
            </w:r>
            <w:r w:rsidR="00807E9A" w:rsidRPr="00C245A0">
              <w:rPr>
                <w:rFonts w:ascii="Traditional Arabic" w:hAnsi="Traditional Arabic" w:cs="Traditional Arabic" w:hint="cs"/>
                <w:b/>
                <w:sz w:val="26"/>
                <w:szCs w:val="26"/>
                <w:rtl/>
                <w:lang w:val="en-GB"/>
              </w:rPr>
              <w:t xml:space="preserve"> لجنة التقييم التابعة للعميل </w:t>
            </w:r>
            <w:r w:rsidR="00FD584C" w:rsidRPr="00C245A0">
              <w:rPr>
                <w:rFonts w:ascii="Traditional Arabic" w:hAnsi="Traditional Arabic" w:cs="Traditional Arabic" w:hint="cs"/>
                <w:b/>
                <w:sz w:val="26"/>
                <w:szCs w:val="26"/>
                <w:rtl/>
                <w:lang w:val="en-GB"/>
              </w:rPr>
              <w:t>القياس</w:t>
            </w:r>
            <w:r w:rsidR="00D406F8" w:rsidRPr="00C245A0">
              <w:rPr>
                <w:rFonts w:ascii="Traditional Arabic" w:hAnsi="Traditional Arabic" w:cs="Traditional Arabic" w:hint="cs"/>
                <w:b/>
                <w:sz w:val="26"/>
                <w:szCs w:val="26"/>
                <w:rtl/>
                <w:lang w:val="en-GB"/>
              </w:rPr>
              <w:t xml:space="preserve"> الكمّي المذكور في العرض المالي </w:t>
            </w:r>
            <w:r w:rsidR="0017030F" w:rsidRPr="00C245A0">
              <w:rPr>
                <w:rFonts w:ascii="Traditional Arabic" w:hAnsi="Traditional Arabic" w:cs="Traditional Arabic" w:hint="cs"/>
                <w:b/>
                <w:sz w:val="26"/>
                <w:szCs w:val="26"/>
                <w:rtl/>
                <w:lang w:val="en-GB"/>
              </w:rPr>
              <w:t xml:space="preserve">من أجل </w:t>
            </w:r>
            <w:r w:rsidR="00D406F8" w:rsidRPr="00C245A0">
              <w:rPr>
                <w:rFonts w:ascii="Traditional Arabic" w:hAnsi="Traditional Arabic" w:cs="Traditional Arabic" w:hint="cs"/>
                <w:b/>
                <w:sz w:val="26"/>
                <w:szCs w:val="26"/>
                <w:rtl/>
                <w:lang w:val="en-GB"/>
              </w:rPr>
              <w:t>جعله متسقا</w:t>
            </w:r>
            <w:r w:rsidR="0017030F" w:rsidRPr="00C245A0">
              <w:rPr>
                <w:rFonts w:ascii="Traditional Arabic" w:hAnsi="Traditional Arabic" w:cs="Traditional Arabic" w:hint="cs"/>
                <w:b/>
                <w:sz w:val="26"/>
                <w:szCs w:val="26"/>
                <w:rtl/>
                <w:lang w:val="en-GB"/>
              </w:rPr>
              <w:t>ً</w:t>
            </w:r>
            <w:r w:rsidR="00D406F8" w:rsidRPr="00C245A0">
              <w:rPr>
                <w:rFonts w:ascii="Traditional Arabic" w:hAnsi="Traditional Arabic" w:cs="Traditional Arabic" w:hint="cs"/>
                <w:b/>
                <w:sz w:val="26"/>
                <w:szCs w:val="26"/>
                <w:rtl/>
                <w:lang w:val="en-GB"/>
              </w:rPr>
              <w:t xml:space="preserve"> مع ما هو مذكور في العرض الفني</w:t>
            </w:r>
            <w:r w:rsidR="00A511A8" w:rsidRPr="00C245A0">
              <w:rPr>
                <w:rFonts w:ascii="Traditional Arabic" w:hAnsi="Traditional Arabic" w:cs="Traditional Arabic" w:hint="cs"/>
                <w:b/>
                <w:sz w:val="26"/>
                <w:szCs w:val="26"/>
                <w:rtl/>
                <w:lang w:val="en-GB"/>
              </w:rPr>
              <w:t>، وتطبّ</w:t>
            </w:r>
            <w:r w:rsidR="0017030F" w:rsidRPr="00C245A0">
              <w:rPr>
                <w:rFonts w:ascii="Traditional Arabic" w:hAnsi="Traditional Arabic" w:cs="Traditional Arabic" w:hint="cs"/>
                <w:b/>
                <w:sz w:val="26"/>
                <w:szCs w:val="26"/>
                <w:rtl/>
                <w:lang w:val="en-GB"/>
              </w:rPr>
              <w:t>ِ</w:t>
            </w:r>
            <w:r w:rsidR="00A511A8" w:rsidRPr="00C245A0">
              <w:rPr>
                <w:rFonts w:ascii="Traditional Arabic" w:hAnsi="Traditional Arabic" w:cs="Traditional Arabic" w:hint="cs"/>
                <w:b/>
                <w:sz w:val="26"/>
                <w:szCs w:val="26"/>
                <w:rtl/>
                <w:lang w:val="en-GB"/>
              </w:rPr>
              <w:t>ق سعر</w:t>
            </w:r>
            <w:r w:rsidR="0017030F" w:rsidRPr="00C245A0">
              <w:rPr>
                <w:rFonts w:ascii="Traditional Arabic" w:hAnsi="Traditional Arabic" w:cs="Traditional Arabic" w:hint="cs"/>
                <w:b/>
                <w:sz w:val="26"/>
                <w:szCs w:val="26"/>
                <w:rtl/>
                <w:lang w:val="en-GB"/>
              </w:rPr>
              <w:t>َ</w:t>
            </w:r>
            <w:r w:rsidR="00A511A8" w:rsidRPr="00C245A0">
              <w:rPr>
                <w:rFonts w:ascii="Traditional Arabic" w:hAnsi="Traditional Arabic" w:cs="Traditional Arabic" w:hint="cs"/>
                <w:b/>
                <w:sz w:val="26"/>
                <w:szCs w:val="26"/>
                <w:rtl/>
                <w:lang w:val="en-GB"/>
              </w:rPr>
              <w:t xml:space="preserve"> الوحدة الملائم</w:t>
            </w:r>
            <w:r w:rsidR="0017030F" w:rsidRPr="00C245A0">
              <w:rPr>
                <w:rFonts w:ascii="Traditional Arabic" w:hAnsi="Traditional Arabic" w:cs="Traditional Arabic" w:hint="cs"/>
                <w:b/>
                <w:sz w:val="26"/>
                <w:szCs w:val="26"/>
                <w:rtl/>
                <w:lang w:val="en-GB"/>
              </w:rPr>
              <w:t>َ</w:t>
            </w:r>
            <w:r w:rsidR="00A511A8" w:rsidRPr="00C245A0">
              <w:rPr>
                <w:rFonts w:ascii="Traditional Arabic" w:hAnsi="Traditional Arabic" w:cs="Traditional Arabic" w:hint="cs"/>
                <w:b/>
                <w:sz w:val="26"/>
                <w:szCs w:val="26"/>
                <w:rtl/>
                <w:lang w:val="en-GB"/>
              </w:rPr>
              <w:t xml:space="preserve"> المتضم</w:t>
            </w:r>
            <w:r w:rsidR="0017030F" w:rsidRPr="00C245A0">
              <w:rPr>
                <w:rFonts w:ascii="Traditional Arabic" w:hAnsi="Traditional Arabic" w:cs="Traditional Arabic" w:hint="cs"/>
                <w:b/>
                <w:sz w:val="26"/>
                <w:szCs w:val="26"/>
                <w:rtl/>
                <w:lang w:val="en-GB"/>
              </w:rPr>
              <w:t>َّ</w:t>
            </w:r>
            <w:r w:rsidR="00A511A8" w:rsidRPr="00C245A0">
              <w:rPr>
                <w:rFonts w:ascii="Traditional Arabic" w:hAnsi="Traditional Arabic" w:cs="Traditional Arabic" w:hint="cs"/>
                <w:b/>
                <w:sz w:val="26"/>
                <w:szCs w:val="26"/>
                <w:rtl/>
                <w:lang w:val="en-GB"/>
              </w:rPr>
              <w:t>ن</w:t>
            </w:r>
            <w:r w:rsidR="0017030F" w:rsidRPr="00C245A0">
              <w:rPr>
                <w:rFonts w:ascii="Traditional Arabic" w:hAnsi="Traditional Arabic" w:cs="Traditional Arabic" w:hint="cs"/>
                <w:b/>
                <w:sz w:val="26"/>
                <w:szCs w:val="26"/>
                <w:rtl/>
                <w:lang w:val="en-GB"/>
              </w:rPr>
              <w:t>َ</w:t>
            </w:r>
            <w:r w:rsidR="00A511A8" w:rsidRPr="00C245A0">
              <w:rPr>
                <w:rFonts w:ascii="Traditional Arabic" w:hAnsi="Traditional Arabic" w:cs="Traditional Arabic" w:hint="cs"/>
                <w:b/>
                <w:sz w:val="26"/>
                <w:szCs w:val="26"/>
                <w:rtl/>
                <w:lang w:val="en-GB"/>
              </w:rPr>
              <w:t xml:space="preserve"> في العرض المالي على الكمية المصححة، </w:t>
            </w:r>
            <w:r w:rsidR="0017030F" w:rsidRPr="00C245A0">
              <w:rPr>
                <w:rFonts w:ascii="Traditional Arabic" w:hAnsi="Traditional Arabic" w:cs="Traditional Arabic" w:hint="cs"/>
                <w:b/>
                <w:sz w:val="26"/>
                <w:szCs w:val="26"/>
                <w:rtl/>
                <w:lang w:val="en-GB"/>
              </w:rPr>
              <w:t>و</w:t>
            </w:r>
            <w:r w:rsidR="00A511A8" w:rsidRPr="00C245A0">
              <w:rPr>
                <w:rFonts w:ascii="Traditional Arabic" w:hAnsi="Traditional Arabic" w:cs="Traditional Arabic" w:hint="cs"/>
                <w:b/>
                <w:sz w:val="26"/>
                <w:szCs w:val="26"/>
                <w:rtl/>
                <w:lang w:val="en-GB"/>
              </w:rPr>
              <w:t xml:space="preserve">تصحح </w:t>
            </w:r>
            <w:r w:rsidR="0017030F" w:rsidRPr="00C245A0">
              <w:rPr>
                <w:rFonts w:ascii="Traditional Arabic" w:hAnsi="Traditional Arabic" w:cs="Traditional Arabic" w:hint="cs"/>
                <w:b/>
                <w:sz w:val="26"/>
                <w:szCs w:val="26"/>
                <w:rtl/>
                <w:lang w:val="en-GB"/>
              </w:rPr>
              <w:t xml:space="preserve">كذلك </w:t>
            </w:r>
            <w:r w:rsidR="00A511A8" w:rsidRPr="00C245A0">
              <w:rPr>
                <w:rFonts w:ascii="Traditional Arabic" w:hAnsi="Traditional Arabic" w:cs="Traditional Arabic" w:hint="cs"/>
                <w:b/>
                <w:sz w:val="26"/>
                <w:szCs w:val="26"/>
                <w:rtl/>
                <w:lang w:val="en-GB"/>
              </w:rPr>
              <w:t>تكلفة العرض الإجمالية.</w:t>
            </w:r>
            <w:r w:rsidR="00D406F8" w:rsidRPr="00C245A0">
              <w:rPr>
                <w:rFonts w:ascii="Traditional Arabic" w:hAnsi="Traditional Arabic" w:cs="Traditional Arabic" w:hint="cs"/>
                <w:b/>
                <w:sz w:val="26"/>
                <w:szCs w:val="26"/>
                <w:rtl/>
                <w:lang w:val="en-GB"/>
              </w:rPr>
              <w:t xml:space="preserve"> </w:t>
            </w:r>
          </w:p>
        </w:tc>
      </w:tr>
      <w:tr w:rsidR="000B5EDC" w:rsidRPr="00C245A0" w14:paraId="1F301CAD" w14:textId="77777777" w:rsidTr="00CC38ED">
        <w:tc>
          <w:tcPr>
            <w:tcW w:w="2364" w:type="dxa"/>
          </w:tcPr>
          <w:p w14:paraId="3FAAA5D2" w14:textId="2DE11A8F" w:rsidR="000B5EDC" w:rsidRPr="00C245A0" w:rsidRDefault="004A2152" w:rsidP="00DD1B2A">
            <w:pPr>
              <w:bidi/>
              <w:ind w:left="360"/>
              <w:rPr>
                <w:b/>
                <w:lang w:val="en-GB"/>
              </w:rPr>
            </w:pPr>
            <w:r w:rsidRPr="004A2152">
              <w:rPr>
                <w:rFonts w:ascii="Traditional Arabic" w:hAnsi="Traditional Arabic" w:cs="Traditional Arabic" w:hint="cs"/>
                <w:bCs/>
                <w:sz w:val="26"/>
                <w:szCs w:val="26"/>
                <w:rtl/>
                <w:lang w:val="en-GB"/>
              </w:rPr>
              <w:t>عقود</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القيمة</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الإجمالية</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المقطوعة</w:t>
            </w:r>
            <w:r w:rsidRPr="004A2152" w:rsidDel="004A2152">
              <w:rPr>
                <w:rFonts w:ascii="Traditional Arabic" w:hAnsi="Traditional Arabic" w:cs="Traditional Arabic" w:hint="cs"/>
                <w:bCs/>
                <w:sz w:val="26"/>
                <w:szCs w:val="26"/>
                <w:rtl/>
                <w:lang w:val="en-GB"/>
              </w:rPr>
              <w:t xml:space="preserve"> </w:t>
            </w:r>
          </w:p>
        </w:tc>
        <w:tc>
          <w:tcPr>
            <w:tcW w:w="6481" w:type="dxa"/>
          </w:tcPr>
          <w:p w14:paraId="10A82F6D" w14:textId="76F1951F" w:rsidR="000B5EDC" w:rsidRPr="00C245A0" w:rsidRDefault="00D60E57" w:rsidP="004A2152">
            <w:pPr>
              <w:pStyle w:val="BodyText"/>
              <w:bidi/>
              <w:rPr>
                <w:bCs/>
                <w:lang w:val="en-GB"/>
              </w:rPr>
            </w:pPr>
            <w:r w:rsidRPr="00C245A0">
              <w:rPr>
                <w:rFonts w:ascii="Traditional Arabic" w:hAnsi="Traditional Arabic" w:cs="Traditional Arabic" w:hint="cs"/>
                <w:b/>
                <w:sz w:val="26"/>
                <w:szCs w:val="26"/>
                <w:rtl/>
                <w:lang w:val="en-GB"/>
              </w:rPr>
              <w:t xml:space="preserve">2.1.24 </w:t>
            </w:r>
            <w:r w:rsidR="0017030F" w:rsidRPr="00C245A0">
              <w:rPr>
                <w:rFonts w:ascii="Traditional Arabic" w:hAnsi="Traditional Arabic" w:cs="Traditional Arabic" w:hint="cs"/>
                <w:b/>
                <w:sz w:val="26"/>
                <w:szCs w:val="26"/>
                <w:rtl/>
                <w:lang w:val="en-GB"/>
              </w:rPr>
              <w:t>إذا ضُمِّن</w:t>
            </w:r>
            <w:r w:rsidRPr="00C245A0">
              <w:rPr>
                <w:rFonts w:ascii="Traditional Arabic" w:hAnsi="Traditional Arabic" w:cs="Traditional Arabic" w:hint="cs"/>
                <w:b/>
                <w:sz w:val="26"/>
                <w:szCs w:val="26"/>
                <w:rtl/>
                <w:lang w:val="en-GB"/>
              </w:rPr>
              <w:t xml:space="preserve"> نموذج </w:t>
            </w:r>
            <w:r w:rsidR="004A2152">
              <w:rPr>
                <w:rFonts w:ascii="Traditional Arabic" w:hAnsi="Traditional Arabic" w:cs="Traditional Arabic" w:hint="cs"/>
                <w:b/>
                <w:sz w:val="26"/>
                <w:szCs w:val="26"/>
                <w:rtl/>
                <w:lang w:val="en-GB"/>
              </w:rPr>
              <w:t>عقد</w:t>
            </w:r>
            <w:r w:rsidR="004A2152" w:rsidRPr="004A2152">
              <w:rPr>
                <w:rFonts w:ascii="Traditional Arabic" w:hAnsi="Traditional Arabic" w:cs="Traditional Arabic"/>
                <w:b/>
                <w:sz w:val="26"/>
                <w:szCs w:val="26"/>
                <w:rtl/>
                <w:lang w:val="en-GB"/>
              </w:rPr>
              <w:t xml:space="preserve"> </w:t>
            </w:r>
            <w:r w:rsidR="004A2152" w:rsidRPr="004A2152">
              <w:rPr>
                <w:rFonts w:ascii="Traditional Arabic" w:hAnsi="Traditional Arabic" w:cs="Traditional Arabic" w:hint="cs"/>
                <w:b/>
                <w:sz w:val="26"/>
                <w:szCs w:val="26"/>
                <w:rtl/>
                <w:lang w:val="en-GB"/>
              </w:rPr>
              <w:t>القيمة</w:t>
            </w:r>
            <w:r w:rsidR="004A2152" w:rsidRPr="004A2152">
              <w:rPr>
                <w:rFonts w:ascii="Traditional Arabic" w:hAnsi="Traditional Arabic" w:cs="Traditional Arabic"/>
                <w:b/>
                <w:sz w:val="26"/>
                <w:szCs w:val="26"/>
                <w:rtl/>
                <w:lang w:val="en-GB"/>
              </w:rPr>
              <w:t xml:space="preserve"> </w:t>
            </w:r>
            <w:r w:rsidR="004A2152" w:rsidRPr="004A2152">
              <w:rPr>
                <w:rFonts w:ascii="Traditional Arabic" w:hAnsi="Traditional Arabic" w:cs="Traditional Arabic" w:hint="cs"/>
                <w:b/>
                <w:sz w:val="26"/>
                <w:szCs w:val="26"/>
                <w:rtl/>
                <w:lang w:val="en-GB"/>
              </w:rPr>
              <w:t>الإجمالية</w:t>
            </w:r>
            <w:r w:rsidR="004A2152" w:rsidRPr="004A2152">
              <w:rPr>
                <w:rFonts w:ascii="Traditional Arabic" w:hAnsi="Traditional Arabic" w:cs="Traditional Arabic"/>
                <w:b/>
                <w:sz w:val="26"/>
                <w:szCs w:val="26"/>
                <w:rtl/>
                <w:lang w:val="en-GB"/>
              </w:rPr>
              <w:t xml:space="preserve"> </w:t>
            </w:r>
            <w:r w:rsidR="004A2152" w:rsidRPr="004A2152">
              <w:rPr>
                <w:rFonts w:ascii="Traditional Arabic" w:hAnsi="Traditional Arabic" w:cs="Traditional Arabic" w:hint="cs"/>
                <w:b/>
                <w:sz w:val="26"/>
                <w:szCs w:val="26"/>
                <w:rtl/>
                <w:lang w:val="en-GB"/>
              </w:rPr>
              <w:t>المقطوعة</w:t>
            </w:r>
            <w:r w:rsidR="004A2152" w:rsidRPr="004A2152" w:rsidDel="004A2152">
              <w:rPr>
                <w:rFonts w:ascii="Traditional Arabic" w:hAnsi="Traditional Arabic" w:cs="Traditional Arabic" w:hint="cs"/>
                <w:b/>
                <w:sz w:val="26"/>
                <w:szCs w:val="26"/>
                <w:rtl/>
                <w:lang w:val="en-GB"/>
              </w:rPr>
              <w:t xml:space="preserve"> </w:t>
            </w:r>
            <w:r w:rsidRPr="00C245A0">
              <w:rPr>
                <w:rFonts w:ascii="Traditional Arabic" w:hAnsi="Traditional Arabic" w:cs="Traditional Arabic" w:hint="cs"/>
                <w:b/>
                <w:sz w:val="26"/>
                <w:szCs w:val="26"/>
                <w:rtl/>
                <w:lang w:val="en-GB"/>
              </w:rPr>
              <w:t xml:space="preserve">في </w:t>
            </w:r>
            <w:r w:rsidR="003F301E" w:rsidRPr="00C245A0">
              <w:rPr>
                <w:rFonts w:ascii="Traditional Arabic" w:hAnsi="Traditional Arabic" w:cs="Traditional Arabic" w:hint="cs"/>
                <w:b/>
                <w:sz w:val="26"/>
                <w:szCs w:val="26"/>
                <w:rtl/>
                <w:lang w:val="en-GB"/>
              </w:rPr>
              <w:t>طلب تقديم العروض</w:t>
            </w:r>
            <w:r w:rsidRPr="00C245A0">
              <w:rPr>
                <w:rFonts w:ascii="Traditional Arabic" w:hAnsi="Traditional Arabic" w:cs="Traditional Arabic" w:hint="cs"/>
                <w:b/>
                <w:sz w:val="26"/>
                <w:szCs w:val="26"/>
                <w:rtl/>
                <w:lang w:val="en-GB"/>
              </w:rPr>
              <w:t xml:space="preserve">، </w:t>
            </w:r>
            <w:r w:rsidR="0017030F" w:rsidRPr="00C245A0">
              <w:rPr>
                <w:rFonts w:ascii="Traditional Arabic" w:hAnsi="Traditional Arabic" w:cs="Traditional Arabic" w:hint="cs"/>
                <w:b/>
                <w:sz w:val="26"/>
                <w:szCs w:val="26"/>
                <w:rtl/>
                <w:lang w:val="en-GB"/>
              </w:rPr>
              <w:t>اعتُبِر</w:t>
            </w:r>
            <w:r w:rsidRPr="00C245A0">
              <w:rPr>
                <w:rFonts w:ascii="Traditional Arabic" w:hAnsi="Traditional Arabic" w:cs="Traditional Arabic" w:hint="cs"/>
                <w:b/>
                <w:sz w:val="26"/>
                <w:szCs w:val="26"/>
                <w:rtl/>
                <w:lang w:val="en-GB"/>
              </w:rPr>
              <w:t xml:space="preserve"> </w:t>
            </w:r>
            <w:r w:rsidR="0017030F" w:rsidRPr="00C245A0">
              <w:rPr>
                <w:rFonts w:ascii="Traditional Arabic" w:hAnsi="Traditional Arabic" w:cs="Traditional Arabic" w:hint="cs"/>
                <w:b/>
                <w:sz w:val="26"/>
                <w:szCs w:val="26"/>
                <w:rtl/>
                <w:lang w:val="en-GB"/>
              </w:rPr>
              <w:t>الاستشاريّ</w:t>
            </w:r>
            <w:r w:rsidRPr="00C245A0">
              <w:rPr>
                <w:rFonts w:ascii="Traditional Arabic" w:hAnsi="Traditional Arabic" w:cs="Traditional Arabic" w:hint="cs"/>
                <w:b/>
                <w:sz w:val="26"/>
                <w:szCs w:val="26"/>
                <w:rtl/>
                <w:lang w:val="en-GB"/>
              </w:rPr>
              <w:t xml:space="preserve"> قد أدخل </w:t>
            </w:r>
            <w:r w:rsidR="00B43480" w:rsidRPr="00C245A0">
              <w:rPr>
                <w:rFonts w:ascii="Traditional Arabic" w:hAnsi="Traditional Arabic" w:cs="Traditional Arabic" w:hint="cs"/>
                <w:b/>
                <w:sz w:val="26"/>
                <w:szCs w:val="26"/>
                <w:rtl/>
                <w:lang w:val="en-GB"/>
              </w:rPr>
              <w:t>جميع</w:t>
            </w:r>
            <w:r w:rsidRPr="00C245A0">
              <w:rPr>
                <w:rFonts w:ascii="Traditional Arabic" w:hAnsi="Traditional Arabic" w:cs="Traditional Arabic" w:hint="cs"/>
                <w:b/>
                <w:sz w:val="26"/>
                <w:szCs w:val="26"/>
                <w:rtl/>
                <w:lang w:val="en-GB"/>
              </w:rPr>
              <w:t xml:space="preserve"> الأسعار في العرض المالي</w:t>
            </w:r>
            <w:r w:rsidR="00D7044C" w:rsidRPr="00C245A0">
              <w:rPr>
                <w:rFonts w:ascii="Traditional Arabic" w:hAnsi="Traditional Arabic" w:cs="Traditional Arabic" w:hint="cs"/>
                <w:b/>
                <w:sz w:val="26"/>
                <w:szCs w:val="26"/>
                <w:rtl/>
                <w:lang w:val="en-GB"/>
              </w:rPr>
              <w:t>ّ</w:t>
            </w:r>
            <w:r w:rsidRPr="00C245A0">
              <w:rPr>
                <w:rFonts w:ascii="Traditional Arabic" w:hAnsi="Traditional Arabic" w:cs="Traditional Arabic" w:hint="cs"/>
                <w:b/>
                <w:sz w:val="26"/>
                <w:szCs w:val="26"/>
                <w:rtl/>
                <w:lang w:val="en-GB"/>
              </w:rPr>
              <w:t xml:space="preserve">، </w:t>
            </w:r>
            <w:r w:rsidR="0017030F" w:rsidRPr="00C245A0">
              <w:rPr>
                <w:rFonts w:ascii="Traditional Arabic" w:hAnsi="Traditional Arabic" w:cs="Traditional Arabic" w:hint="cs"/>
                <w:b/>
                <w:sz w:val="26"/>
                <w:szCs w:val="26"/>
                <w:rtl/>
                <w:lang w:val="en-GB"/>
              </w:rPr>
              <w:t>ومن ثم لا تُجرَى</w:t>
            </w:r>
            <w:r w:rsidR="00406CA7" w:rsidRPr="00C245A0">
              <w:rPr>
                <w:rFonts w:ascii="Traditional Arabic" w:hAnsi="Traditional Arabic" w:cs="Traditional Arabic" w:hint="cs"/>
                <w:b/>
                <w:sz w:val="26"/>
                <w:szCs w:val="26"/>
                <w:rtl/>
                <w:lang w:val="en-GB"/>
              </w:rPr>
              <w:t xml:space="preserve"> أيّ </w:t>
            </w:r>
            <w:r w:rsidRPr="00C245A0">
              <w:rPr>
                <w:rFonts w:ascii="Traditional Arabic" w:hAnsi="Traditional Arabic" w:cs="Traditional Arabic" w:hint="cs"/>
                <w:b/>
                <w:sz w:val="26"/>
                <w:szCs w:val="26"/>
                <w:rtl/>
                <w:lang w:val="en-GB"/>
              </w:rPr>
              <w:t xml:space="preserve">تصحيحات </w:t>
            </w:r>
            <w:r w:rsidR="00A416CB" w:rsidRPr="00C245A0">
              <w:rPr>
                <w:rFonts w:ascii="Traditional Arabic" w:hAnsi="Traditional Arabic" w:cs="Traditional Arabic" w:hint="cs"/>
                <w:b/>
                <w:sz w:val="26"/>
                <w:szCs w:val="26"/>
                <w:rtl/>
                <w:lang w:val="en-GB"/>
              </w:rPr>
              <w:t>حسابية</w:t>
            </w:r>
            <w:r w:rsidRPr="00C245A0">
              <w:rPr>
                <w:rFonts w:ascii="Traditional Arabic" w:hAnsi="Traditional Arabic" w:cs="Traditional Arabic" w:hint="cs"/>
                <w:b/>
                <w:sz w:val="26"/>
                <w:szCs w:val="26"/>
                <w:rtl/>
                <w:lang w:val="en-GB"/>
              </w:rPr>
              <w:t xml:space="preserve"> أو تعديلات </w:t>
            </w:r>
            <w:r w:rsidR="0017030F" w:rsidRPr="00C245A0">
              <w:rPr>
                <w:rFonts w:ascii="Traditional Arabic" w:hAnsi="Traditional Arabic" w:cs="Traditional Arabic" w:hint="cs"/>
                <w:b/>
                <w:sz w:val="26"/>
                <w:szCs w:val="26"/>
                <w:rtl/>
                <w:lang w:val="en-GB"/>
              </w:rPr>
              <w:t>على الأسعار</w:t>
            </w:r>
            <w:r w:rsidRPr="00C245A0">
              <w:rPr>
                <w:rFonts w:ascii="Traditional Arabic" w:hAnsi="Traditional Arabic" w:cs="Traditional Arabic" w:hint="cs"/>
                <w:b/>
                <w:sz w:val="26"/>
                <w:szCs w:val="26"/>
                <w:rtl/>
                <w:lang w:val="en-GB"/>
              </w:rPr>
              <w:t xml:space="preserve">. </w:t>
            </w:r>
            <w:r w:rsidR="00D36577" w:rsidRPr="00C245A0">
              <w:rPr>
                <w:rFonts w:ascii="Traditional Arabic" w:hAnsi="Traditional Arabic" w:cs="Traditional Arabic" w:hint="cs"/>
                <w:b/>
                <w:sz w:val="26"/>
                <w:szCs w:val="26"/>
                <w:rtl/>
                <w:lang w:val="en-GB"/>
              </w:rPr>
              <w:t>و</w:t>
            </w:r>
            <w:r w:rsidRPr="00C245A0">
              <w:rPr>
                <w:rFonts w:ascii="Traditional Arabic" w:hAnsi="Traditional Arabic" w:cs="Traditional Arabic" w:hint="cs"/>
                <w:b/>
                <w:sz w:val="26"/>
                <w:szCs w:val="26"/>
                <w:rtl/>
                <w:lang w:val="en-GB"/>
              </w:rPr>
              <w:t xml:space="preserve">يُعتبر السعر الإجمالي، </w:t>
            </w:r>
            <w:r w:rsidR="00AB79CF" w:rsidRPr="00C245A0">
              <w:rPr>
                <w:rFonts w:ascii="Traditional Arabic" w:hAnsi="Traditional Arabic" w:cs="Traditional Arabic" w:hint="cs"/>
                <w:b/>
                <w:sz w:val="26"/>
                <w:szCs w:val="26"/>
                <w:rtl/>
                <w:lang w:val="en-GB"/>
              </w:rPr>
              <w:t>الخالي</w:t>
            </w:r>
            <w:r w:rsidRPr="00C245A0">
              <w:rPr>
                <w:rFonts w:ascii="Traditional Arabic" w:hAnsi="Traditional Arabic" w:cs="Traditional Arabic" w:hint="cs"/>
                <w:b/>
                <w:sz w:val="26"/>
                <w:szCs w:val="26"/>
                <w:rtl/>
                <w:lang w:val="en-GB"/>
              </w:rPr>
              <w:t xml:space="preserve"> من الضرائب</w:t>
            </w:r>
            <w:r w:rsidR="0017030F" w:rsidRPr="00C245A0">
              <w:rPr>
                <w:rFonts w:ascii="Traditional Arabic" w:hAnsi="Traditional Arabic" w:cs="Traditional Arabic" w:hint="cs"/>
                <w:b/>
                <w:sz w:val="26"/>
                <w:szCs w:val="26"/>
                <w:rtl/>
                <w:lang w:val="en-GB"/>
              </w:rPr>
              <w:t>-</w:t>
            </w:r>
            <w:r w:rsidRPr="00C245A0">
              <w:rPr>
                <w:rFonts w:ascii="Traditional Arabic" w:hAnsi="Traditional Arabic" w:cs="Traditional Arabic" w:hint="cs"/>
                <w:b/>
                <w:sz w:val="26"/>
                <w:szCs w:val="26"/>
                <w:rtl/>
                <w:lang w:val="en-GB"/>
              </w:rPr>
              <w:t xml:space="preserve"> </w:t>
            </w:r>
            <w:r w:rsidR="0017030F" w:rsidRPr="00C245A0">
              <w:rPr>
                <w:rFonts w:ascii="Traditional Arabic" w:hAnsi="Traditional Arabic" w:cs="Traditional Arabic" w:hint="cs"/>
                <w:b/>
                <w:sz w:val="26"/>
                <w:szCs w:val="26"/>
                <w:rtl/>
                <w:lang w:val="en-GB"/>
              </w:rPr>
              <w:t>كما يُفهَم من</w:t>
            </w:r>
            <w:r w:rsidRPr="00C245A0">
              <w:rPr>
                <w:rFonts w:ascii="Traditional Arabic" w:hAnsi="Traditional Arabic" w:cs="Traditional Arabic" w:hint="cs"/>
                <w:b/>
                <w:sz w:val="26"/>
                <w:szCs w:val="26"/>
                <w:rtl/>
                <w:lang w:val="en-GB"/>
              </w:rPr>
              <w:t xml:space="preserve"> البند 25 </w:t>
            </w:r>
            <w:r w:rsidR="0017030F" w:rsidRPr="00C245A0">
              <w:rPr>
                <w:rFonts w:ascii="Traditional Arabic" w:hAnsi="Traditional Arabic" w:cs="Traditional Arabic" w:hint="cs"/>
                <w:b/>
                <w:sz w:val="26"/>
                <w:szCs w:val="26"/>
                <w:rtl/>
                <w:lang w:val="en-GB"/>
              </w:rPr>
              <w:t>الآتي</w:t>
            </w:r>
            <w:r w:rsidR="00E95FD9" w:rsidRPr="00C245A0">
              <w:rPr>
                <w:rFonts w:ascii="Traditional Arabic" w:hAnsi="Traditional Arabic" w:cs="Traditional Arabic" w:hint="cs"/>
                <w:b/>
                <w:sz w:val="26"/>
                <w:szCs w:val="26"/>
                <w:rtl/>
                <w:lang w:val="en-GB"/>
              </w:rPr>
              <w:t xml:space="preserve"> من</w:t>
            </w:r>
            <w:r w:rsidRPr="00C245A0">
              <w:rPr>
                <w:rFonts w:ascii="Traditional Arabic" w:hAnsi="Traditional Arabic" w:cs="Traditional Arabic" w:hint="cs"/>
                <w:b/>
                <w:sz w:val="26"/>
                <w:szCs w:val="26"/>
                <w:rtl/>
                <w:lang w:val="en-GB"/>
              </w:rPr>
              <w:t xml:space="preserve"> </w:t>
            </w:r>
            <w:r w:rsidR="0017030F" w:rsidRPr="00C245A0">
              <w:rPr>
                <w:rFonts w:ascii="Traditional Arabic" w:hAnsi="Traditional Arabic" w:cs="Traditional Arabic" w:hint="cs"/>
                <w:b/>
                <w:sz w:val="26"/>
                <w:szCs w:val="26"/>
                <w:rtl/>
                <w:lang w:val="en-GB"/>
              </w:rPr>
              <w:t>"</w:t>
            </w:r>
            <w:r w:rsidRPr="00C245A0">
              <w:rPr>
                <w:rFonts w:ascii="Traditional Arabic" w:hAnsi="Traditional Arabic" w:cs="Traditional Arabic" w:hint="cs"/>
                <w:b/>
                <w:sz w:val="26"/>
                <w:szCs w:val="26"/>
                <w:rtl/>
                <w:lang w:val="en-GB"/>
              </w:rPr>
              <w:t>التعليمات الموجهة للاستشاريين</w:t>
            </w:r>
            <w:r w:rsidR="0017030F" w:rsidRPr="00C245A0">
              <w:rPr>
                <w:rFonts w:ascii="Traditional Arabic" w:hAnsi="Traditional Arabic" w:cs="Traditional Arabic" w:hint="cs"/>
                <w:b/>
                <w:sz w:val="26"/>
                <w:szCs w:val="26"/>
                <w:rtl/>
                <w:lang w:val="en-GB"/>
              </w:rPr>
              <w:t>"-</w:t>
            </w:r>
            <w:r w:rsidR="00E95FD9" w:rsidRPr="00C245A0">
              <w:rPr>
                <w:rFonts w:ascii="Traditional Arabic" w:hAnsi="Traditional Arabic" w:cs="Traditional Arabic" w:hint="cs"/>
                <w:b/>
                <w:sz w:val="26"/>
                <w:szCs w:val="26"/>
                <w:rtl/>
                <w:lang w:val="en-GB"/>
              </w:rPr>
              <w:t xml:space="preserve"> والمحد</w:t>
            </w:r>
            <w:r w:rsidR="0017030F" w:rsidRPr="00C245A0">
              <w:rPr>
                <w:rFonts w:ascii="Traditional Arabic" w:hAnsi="Traditional Arabic" w:cs="Traditional Arabic" w:hint="cs"/>
                <w:b/>
                <w:sz w:val="26"/>
                <w:szCs w:val="26"/>
                <w:rtl/>
                <w:lang w:val="en-GB"/>
              </w:rPr>
              <w:t>َّ</w:t>
            </w:r>
            <w:r w:rsidR="00E95FD9" w:rsidRPr="00C245A0">
              <w:rPr>
                <w:rFonts w:ascii="Traditional Arabic" w:hAnsi="Traditional Arabic" w:cs="Traditional Arabic" w:hint="cs"/>
                <w:b/>
                <w:sz w:val="26"/>
                <w:szCs w:val="26"/>
                <w:rtl/>
                <w:lang w:val="en-GB"/>
              </w:rPr>
              <w:t xml:space="preserve">د في العرض المالي (النموذج </w:t>
            </w:r>
            <w:r w:rsidR="00E33CC3" w:rsidRPr="00C245A0">
              <w:rPr>
                <w:rFonts w:ascii="Traditional Arabic" w:hAnsi="Traditional Arabic" w:cs="Traditional Arabic" w:hint="cs"/>
                <w:b/>
                <w:sz w:val="26"/>
                <w:szCs w:val="26"/>
                <w:rtl/>
                <w:lang w:val="en-GB"/>
              </w:rPr>
              <w:t>ال</w:t>
            </w:r>
            <w:r w:rsidR="00E95FD9" w:rsidRPr="00C245A0">
              <w:rPr>
                <w:rFonts w:ascii="Traditional Arabic" w:hAnsi="Traditional Arabic" w:cs="Traditional Arabic" w:hint="cs"/>
                <w:b/>
                <w:sz w:val="26"/>
                <w:szCs w:val="26"/>
                <w:rtl/>
                <w:lang w:val="en-GB"/>
              </w:rPr>
              <w:t>مالي</w:t>
            </w:r>
            <w:r w:rsidR="0017030F" w:rsidRPr="00C245A0">
              <w:rPr>
                <w:rFonts w:ascii="Traditional Arabic" w:hAnsi="Traditional Arabic" w:cs="Traditional Arabic" w:hint="cs"/>
                <w:b/>
                <w:sz w:val="26"/>
                <w:szCs w:val="26"/>
                <w:rtl/>
                <w:lang w:val="en-GB"/>
              </w:rPr>
              <w:t xml:space="preserve"> </w:t>
            </w:r>
            <w:r w:rsidR="00E95FD9" w:rsidRPr="00C245A0">
              <w:rPr>
                <w:rFonts w:ascii="Traditional Arabic" w:hAnsi="Traditional Arabic" w:cs="Traditional Arabic" w:hint="cs"/>
                <w:b/>
                <w:sz w:val="26"/>
                <w:szCs w:val="26"/>
                <w:rtl/>
                <w:lang w:val="en-GB"/>
              </w:rPr>
              <w:t>1)</w:t>
            </w:r>
            <w:r w:rsidR="000936AA" w:rsidRPr="00C245A0">
              <w:rPr>
                <w:rFonts w:ascii="Traditional Arabic" w:hAnsi="Traditional Arabic" w:cs="Traditional Arabic" w:hint="cs"/>
                <w:b/>
                <w:sz w:val="26"/>
                <w:szCs w:val="26"/>
                <w:rtl/>
                <w:lang w:val="en-GB"/>
              </w:rPr>
              <w:t xml:space="preserve">، </w:t>
            </w:r>
            <w:r w:rsidR="00A6778F" w:rsidRPr="00C245A0">
              <w:rPr>
                <w:rFonts w:ascii="Traditional Arabic" w:hAnsi="Traditional Arabic" w:cs="Traditional Arabic" w:hint="cs"/>
                <w:b/>
                <w:sz w:val="26"/>
                <w:szCs w:val="26"/>
                <w:rtl/>
                <w:lang w:val="en-GB"/>
              </w:rPr>
              <w:t>هو</w:t>
            </w:r>
            <w:r w:rsidR="000936AA" w:rsidRPr="00C245A0">
              <w:rPr>
                <w:rFonts w:ascii="Traditional Arabic" w:hAnsi="Traditional Arabic" w:cs="Traditional Arabic" w:hint="cs"/>
                <w:b/>
                <w:sz w:val="26"/>
                <w:szCs w:val="26"/>
                <w:rtl/>
                <w:lang w:val="en-GB"/>
              </w:rPr>
              <w:t xml:space="preserve"> السعر المعروض.</w:t>
            </w:r>
            <w:r w:rsidR="00A6778F" w:rsidRPr="00C245A0">
              <w:rPr>
                <w:rFonts w:ascii="Traditional Arabic" w:hAnsi="Traditional Arabic" w:cs="Traditional Arabic" w:hint="cs"/>
                <w:b/>
                <w:sz w:val="26"/>
                <w:szCs w:val="26"/>
                <w:rtl/>
                <w:lang w:val="en-GB"/>
              </w:rPr>
              <w:t xml:space="preserve"> وعند وجود تفاوت </w:t>
            </w:r>
            <w:r w:rsidR="00AB79CF" w:rsidRPr="00C245A0">
              <w:rPr>
                <w:rFonts w:ascii="Traditional Arabic" w:hAnsi="Traditional Arabic" w:cs="Traditional Arabic" w:hint="cs"/>
                <w:b/>
                <w:sz w:val="26"/>
                <w:szCs w:val="26"/>
                <w:rtl/>
                <w:lang w:val="en-GB"/>
              </w:rPr>
              <w:t xml:space="preserve">بين المبلغ المكتوب بالحروف والمبلغ </w:t>
            </w:r>
            <w:r w:rsidR="0017030F" w:rsidRPr="00C245A0">
              <w:rPr>
                <w:rFonts w:ascii="Traditional Arabic" w:hAnsi="Traditional Arabic" w:cs="Traditional Arabic" w:hint="cs"/>
                <w:b/>
                <w:sz w:val="26"/>
                <w:szCs w:val="26"/>
                <w:rtl/>
                <w:lang w:val="en-GB"/>
              </w:rPr>
              <w:t xml:space="preserve">المكتوب </w:t>
            </w:r>
            <w:r w:rsidR="00AB79CF" w:rsidRPr="00C245A0">
              <w:rPr>
                <w:rFonts w:ascii="Traditional Arabic" w:hAnsi="Traditional Arabic" w:cs="Traditional Arabic" w:hint="cs"/>
                <w:b/>
                <w:sz w:val="26"/>
                <w:szCs w:val="26"/>
                <w:rtl/>
                <w:lang w:val="en-GB"/>
              </w:rPr>
              <w:t xml:space="preserve">بالأرقام، </w:t>
            </w:r>
            <w:r w:rsidR="004B10A6" w:rsidRPr="00C245A0">
              <w:rPr>
                <w:rFonts w:ascii="Traditional Arabic" w:hAnsi="Traditional Arabic" w:cs="Traditional Arabic" w:hint="cs"/>
                <w:b/>
                <w:sz w:val="26"/>
                <w:szCs w:val="26"/>
                <w:rtl/>
                <w:lang w:val="en-GB"/>
              </w:rPr>
              <w:t>اعتُدَّ ب</w:t>
            </w:r>
            <w:r w:rsidR="00AB79CF" w:rsidRPr="00C245A0">
              <w:rPr>
                <w:rFonts w:ascii="Traditional Arabic" w:hAnsi="Traditional Arabic" w:cs="Traditional Arabic" w:hint="cs"/>
                <w:b/>
                <w:sz w:val="26"/>
                <w:szCs w:val="26"/>
                <w:rtl/>
                <w:lang w:val="en-GB"/>
              </w:rPr>
              <w:t xml:space="preserve">المبلغ المكتوب بالحروف.  </w:t>
            </w:r>
            <w:r w:rsidR="000936AA" w:rsidRPr="00C245A0">
              <w:rPr>
                <w:rFonts w:ascii="Traditional Arabic" w:hAnsi="Traditional Arabic" w:cs="Traditional Arabic" w:hint="cs"/>
                <w:b/>
                <w:sz w:val="26"/>
                <w:szCs w:val="26"/>
                <w:rtl/>
                <w:lang w:val="en-GB"/>
              </w:rPr>
              <w:t xml:space="preserve">  </w:t>
            </w:r>
            <w:r w:rsidRPr="00C245A0">
              <w:rPr>
                <w:rFonts w:ascii="Traditional Arabic" w:hAnsi="Traditional Arabic" w:cs="Traditional Arabic" w:hint="cs"/>
                <w:b/>
                <w:sz w:val="26"/>
                <w:szCs w:val="26"/>
                <w:rtl/>
                <w:lang w:val="en-GB"/>
              </w:rPr>
              <w:t xml:space="preserve"> </w:t>
            </w:r>
            <w:r w:rsidR="00917C2C" w:rsidRPr="00C245A0">
              <w:rPr>
                <w:bCs/>
                <w:lang w:val="en-GB"/>
              </w:rPr>
              <w:t xml:space="preserve">   </w:t>
            </w:r>
          </w:p>
        </w:tc>
      </w:tr>
      <w:tr w:rsidR="000B5EDC" w:rsidRPr="00C245A0" w14:paraId="2A182198" w14:textId="77777777" w:rsidTr="00CC38ED">
        <w:tc>
          <w:tcPr>
            <w:tcW w:w="2364" w:type="dxa"/>
          </w:tcPr>
          <w:p w14:paraId="13C8D58B" w14:textId="6CD9D280" w:rsidR="000B5EDC" w:rsidRPr="00C245A0" w:rsidRDefault="00C955DA" w:rsidP="00EB7425">
            <w:pPr>
              <w:pStyle w:val="Heading3"/>
              <w:numPr>
                <w:ilvl w:val="0"/>
                <w:numId w:val="7"/>
              </w:numPr>
              <w:bidi/>
              <w:jc w:val="both"/>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الضرائب</w:t>
            </w:r>
          </w:p>
        </w:tc>
        <w:tc>
          <w:tcPr>
            <w:tcW w:w="6481" w:type="dxa"/>
          </w:tcPr>
          <w:p w14:paraId="1AB4EDEB" w14:textId="2969225E" w:rsidR="003678B2" w:rsidRPr="00C245A0" w:rsidRDefault="00C955DA" w:rsidP="00DD1B2A">
            <w:pPr>
              <w:pStyle w:val="BodyText"/>
              <w:bidi/>
              <w:rPr>
                <w:rFonts w:ascii="Traditional Arabic" w:hAnsi="Traditional Arabic" w:cs="Traditional Arabic"/>
                <w:i/>
                <w:sz w:val="26"/>
                <w:szCs w:val="26"/>
                <w:lang w:val="en-GB"/>
              </w:rPr>
            </w:pPr>
            <w:r w:rsidRPr="00C245A0">
              <w:rPr>
                <w:rFonts w:ascii="Traditional Arabic" w:hAnsi="Traditional Arabic" w:cs="Traditional Arabic" w:hint="cs"/>
                <w:i/>
                <w:sz w:val="26"/>
                <w:szCs w:val="26"/>
                <w:rtl/>
                <w:lang w:val="en-GB"/>
              </w:rPr>
              <w:t xml:space="preserve">1.25 لا يأخذ تقييم العميل للعرض المالي للاستشاري </w:t>
            </w:r>
            <w:r w:rsidR="0060341C" w:rsidRPr="00C245A0">
              <w:rPr>
                <w:rFonts w:ascii="Traditional Arabic" w:hAnsi="Traditional Arabic" w:cs="Traditional Arabic" w:hint="cs"/>
                <w:i/>
                <w:sz w:val="26"/>
                <w:szCs w:val="26"/>
                <w:rtl/>
                <w:lang w:val="en-GB"/>
              </w:rPr>
              <w:t>في الاعتبار</w:t>
            </w:r>
            <w:r w:rsidRPr="00C245A0">
              <w:rPr>
                <w:rFonts w:ascii="Traditional Arabic" w:hAnsi="Traditional Arabic" w:cs="Traditional Arabic" w:hint="cs"/>
                <w:i/>
                <w:sz w:val="26"/>
                <w:szCs w:val="26"/>
                <w:rtl/>
                <w:lang w:val="en-GB"/>
              </w:rPr>
              <w:t xml:space="preserve"> الضرائب والرسوم المطبقة في بلد العميل</w:t>
            </w:r>
            <w:r w:rsidR="004B10A6" w:rsidRPr="00C245A0">
              <w:rPr>
                <w:rFonts w:ascii="Traditional Arabic" w:hAnsi="Traditional Arabic" w:cs="Traditional Arabic" w:hint="cs"/>
                <w:i/>
                <w:sz w:val="26"/>
                <w:szCs w:val="26"/>
                <w:rtl/>
                <w:lang w:val="en-GB"/>
              </w:rPr>
              <w:t>،</w:t>
            </w:r>
            <w:r w:rsidRPr="00C245A0">
              <w:rPr>
                <w:rFonts w:ascii="Traditional Arabic" w:hAnsi="Traditional Arabic" w:cs="Traditional Arabic" w:hint="cs"/>
                <w:i/>
                <w:sz w:val="26"/>
                <w:szCs w:val="26"/>
                <w:rtl/>
                <w:lang w:val="en-GB"/>
              </w:rPr>
              <w:t xml:space="preserve"> و</w:t>
            </w:r>
            <w:r w:rsidR="004B10A6" w:rsidRPr="00C245A0">
              <w:rPr>
                <w:rFonts w:ascii="Traditional Arabic" w:hAnsi="Traditional Arabic" w:cs="Traditional Arabic" w:hint="cs"/>
                <w:i/>
                <w:sz w:val="26"/>
                <w:szCs w:val="26"/>
                <w:rtl/>
                <w:lang w:val="en-GB"/>
              </w:rPr>
              <w:t xml:space="preserve">ذلك </w:t>
            </w:r>
            <w:r w:rsidRPr="00C245A0">
              <w:rPr>
                <w:rFonts w:ascii="Traditional Arabic" w:hAnsi="Traditional Arabic" w:cs="Traditional Arabic" w:hint="cs"/>
                <w:i/>
                <w:sz w:val="26"/>
                <w:szCs w:val="26"/>
                <w:rtl/>
                <w:lang w:val="en-GB"/>
              </w:rPr>
              <w:t>فقا</w:t>
            </w:r>
            <w:r w:rsidR="004B10A6" w:rsidRPr="00C245A0">
              <w:rPr>
                <w:rFonts w:ascii="Traditional Arabic" w:hAnsi="Traditional Arabic" w:cs="Traditional Arabic" w:hint="cs"/>
                <w:i/>
                <w:sz w:val="26"/>
                <w:szCs w:val="26"/>
                <w:rtl/>
                <w:lang w:val="en-GB"/>
              </w:rPr>
              <w:t>ً</w:t>
            </w:r>
            <w:r w:rsidRPr="00C245A0">
              <w:rPr>
                <w:rFonts w:ascii="Traditional Arabic" w:hAnsi="Traditional Arabic" w:cs="Traditional Arabic" w:hint="cs"/>
                <w:i/>
                <w:sz w:val="26"/>
                <w:szCs w:val="26"/>
                <w:rtl/>
                <w:lang w:val="en-GB"/>
              </w:rPr>
              <w:t xml:space="preserve"> للتعليمات المتضمنة في </w:t>
            </w:r>
            <w:r w:rsidRPr="00C245A0">
              <w:rPr>
                <w:rFonts w:ascii="Traditional Arabic" w:hAnsi="Traditional Arabic" w:cs="Traditional Arabic" w:hint="cs"/>
                <w:b/>
                <w:bCs/>
                <w:i/>
                <w:sz w:val="26"/>
                <w:szCs w:val="26"/>
                <w:rtl/>
                <w:lang w:val="en-GB"/>
              </w:rPr>
              <w:t>صحيفة البيانات</w:t>
            </w:r>
            <w:r w:rsidRPr="00C245A0">
              <w:rPr>
                <w:rFonts w:ascii="Traditional Arabic" w:hAnsi="Traditional Arabic" w:cs="Traditional Arabic" w:hint="cs"/>
                <w:i/>
                <w:sz w:val="26"/>
                <w:szCs w:val="26"/>
                <w:rtl/>
                <w:lang w:val="en-GB"/>
              </w:rPr>
              <w:t xml:space="preserve">.  </w:t>
            </w:r>
          </w:p>
        </w:tc>
      </w:tr>
      <w:tr w:rsidR="000B5EDC" w:rsidRPr="00C245A0" w14:paraId="60DA377C" w14:textId="77777777" w:rsidTr="00CC38ED">
        <w:tc>
          <w:tcPr>
            <w:tcW w:w="2364" w:type="dxa"/>
          </w:tcPr>
          <w:p w14:paraId="7ACD9A29" w14:textId="2949A65B" w:rsidR="000B5EDC" w:rsidRPr="00C245A0" w:rsidRDefault="00194835"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التحويل إلى عملة واحدة</w:t>
            </w:r>
          </w:p>
        </w:tc>
        <w:tc>
          <w:tcPr>
            <w:tcW w:w="6481" w:type="dxa"/>
          </w:tcPr>
          <w:p w14:paraId="3C9FFDD9" w14:textId="48656CBA" w:rsidR="000B5EDC" w:rsidRPr="00C245A0" w:rsidRDefault="00194835" w:rsidP="00870228">
            <w:pPr>
              <w:pStyle w:val="ListParagraph"/>
              <w:bidi/>
              <w:spacing w:after="120"/>
              <w:ind w:left="0"/>
              <w:contextualSpacing w:val="0"/>
              <w:jc w:val="both"/>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1.26 لأغراض التقييم، </w:t>
            </w:r>
            <w:r w:rsidR="004B10A6" w:rsidRPr="00C245A0">
              <w:rPr>
                <w:rFonts w:ascii="Traditional Arabic" w:hAnsi="Traditional Arabic" w:cs="Traditional Arabic" w:hint="cs"/>
                <w:sz w:val="26"/>
                <w:szCs w:val="26"/>
                <w:rtl/>
                <w:lang w:val="en-GB"/>
              </w:rPr>
              <w:t xml:space="preserve">تحوَّل </w:t>
            </w:r>
            <w:r w:rsidRPr="00C245A0">
              <w:rPr>
                <w:rFonts w:ascii="Traditional Arabic" w:hAnsi="Traditional Arabic" w:cs="Traditional Arabic" w:hint="cs"/>
                <w:sz w:val="26"/>
                <w:szCs w:val="26"/>
                <w:rtl/>
                <w:lang w:val="en-GB"/>
              </w:rPr>
              <w:t xml:space="preserve">الأسعار إلى عملة واحدة باستخدام </w:t>
            </w:r>
            <w:r w:rsidR="00DD26E6" w:rsidRPr="00C245A0">
              <w:rPr>
                <w:rFonts w:ascii="Traditional Arabic" w:hAnsi="Traditional Arabic" w:cs="Traditional Arabic" w:hint="cs"/>
                <w:sz w:val="26"/>
                <w:szCs w:val="26"/>
                <w:rtl/>
                <w:lang w:val="en-GB"/>
              </w:rPr>
              <w:t xml:space="preserve">أسعار </w:t>
            </w:r>
            <w:r w:rsidR="004B10A6" w:rsidRPr="00C245A0">
              <w:rPr>
                <w:rFonts w:ascii="Traditional Arabic" w:hAnsi="Traditional Arabic" w:cs="Traditional Arabic" w:hint="cs"/>
                <w:sz w:val="26"/>
                <w:szCs w:val="26"/>
                <w:rtl/>
                <w:lang w:val="en-GB"/>
              </w:rPr>
              <w:t>البيع</w:t>
            </w:r>
            <w:r w:rsidR="00DD26E6" w:rsidRPr="00C245A0">
              <w:rPr>
                <w:rFonts w:ascii="Traditional Arabic" w:hAnsi="Traditional Arabic" w:cs="Traditional Arabic" w:hint="cs"/>
                <w:sz w:val="26"/>
                <w:szCs w:val="26"/>
                <w:rtl/>
                <w:lang w:val="en-GB"/>
              </w:rPr>
              <w:t xml:space="preserve"> </w:t>
            </w:r>
            <w:r w:rsidR="00870228" w:rsidRPr="00C245A0">
              <w:rPr>
                <w:rFonts w:ascii="Traditional Arabic" w:hAnsi="Traditional Arabic" w:cs="Traditional Arabic" w:hint="cs"/>
                <w:sz w:val="26"/>
                <w:szCs w:val="26"/>
                <w:rtl/>
                <w:lang w:val="fr-FR" w:bidi="ar-AE"/>
              </w:rPr>
              <w:t>ومصدرها</w:t>
            </w:r>
            <w:r w:rsidR="00F13F8E" w:rsidRPr="00C245A0">
              <w:rPr>
                <w:rFonts w:ascii="Traditional Arabic" w:hAnsi="Traditional Arabic" w:cs="Traditional Arabic" w:hint="cs"/>
                <w:sz w:val="26"/>
                <w:szCs w:val="26"/>
                <w:rtl/>
                <w:lang w:val="fr-FR" w:bidi="ar-AE"/>
              </w:rPr>
              <w:t xml:space="preserve"> </w:t>
            </w:r>
            <w:r w:rsidR="00870228" w:rsidRPr="00C245A0">
              <w:rPr>
                <w:rFonts w:ascii="Traditional Arabic" w:hAnsi="Traditional Arabic" w:cs="Traditional Arabic" w:hint="cs"/>
                <w:sz w:val="26"/>
                <w:szCs w:val="26"/>
                <w:rtl/>
                <w:lang w:val="fr-FR" w:bidi="ar-AE"/>
              </w:rPr>
              <w:t>وتاريخها</w:t>
            </w:r>
            <w:r w:rsidR="00F13F8E" w:rsidRPr="00C245A0">
              <w:rPr>
                <w:rFonts w:ascii="Traditional Arabic" w:hAnsi="Traditional Arabic" w:cs="Traditional Arabic" w:hint="cs"/>
                <w:sz w:val="26"/>
                <w:szCs w:val="26"/>
                <w:rtl/>
                <w:lang w:val="fr-FR" w:bidi="ar-AE"/>
              </w:rPr>
              <w:t xml:space="preserve"> </w:t>
            </w:r>
            <w:r w:rsidR="004B10A6" w:rsidRPr="00C245A0">
              <w:rPr>
                <w:rFonts w:ascii="Traditional Arabic" w:hAnsi="Traditional Arabic" w:cs="Traditional Arabic" w:hint="cs"/>
                <w:sz w:val="26"/>
                <w:szCs w:val="26"/>
                <w:rtl/>
                <w:lang w:val="fr-FR" w:bidi="ar-AE"/>
              </w:rPr>
              <w:t xml:space="preserve">المشار إليها </w:t>
            </w:r>
            <w:r w:rsidR="00F13F8E" w:rsidRPr="00C245A0">
              <w:rPr>
                <w:rFonts w:ascii="Traditional Arabic" w:hAnsi="Traditional Arabic" w:cs="Traditional Arabic" w:hint="cs"/>
                <w:sz w:val="26"/>
                <w:szCs w:val="26"/>
                <w:rtl/>
                <w:lang w:val="fr-FR" w:bidi="ar-AE"/>
              </w:rPr>
              <w:t xml:space="preserve">في </w:t>
            </w:r>
            <w:r w:rsidR="00F13F8E" w:rsidRPr="00C245A0">
              <w:rPr>
                <w:rFonts w:ascii="Traditional Arabic" w:hAnsi="Traditional Arabic" w:cs="Traditional Arabic" w:hint="cs"/>
                <w:b/>
                <w:bCs/>
                <w:sz w:val="26"/>
                <w:szCs w:val="26"/>
                <w:rtl/>
                <w:lang w:val="fr-FR" w:bidi="ar-AE"/>
              </w:rPr>
              <w:t>صحيفة البيانات</w:t>
            </w:r>
            <w:r w:rsidR="00F13F8E"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en-GB"/>
              </w:rPr>
              <w:t xml:space="preserve"> </w:t>
            </w:r>
          </w:p>
        </w:tc>
      </w:tr>
      <w:tr w:rsidR="00775777" w:rsidRPr="00C245A0" w14:paraId="1CCF562A" w14:textId="77777777" w:rsidTr="00CC38ED">
        <w:tc>
          <w:tcPr>
            <w:tcW w:w="2364" w:type="dxa"/>
          </w:tcPr>
          <w:p w14:paraId="2E8F7F18" w14:textId="36CC4495" w:rsidR="00BA76EE" w:rsidRPr="00C245A0" w:rsidRDefault="004B10A6"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تقييم ا</w:t>
            </w:r>
            <w:r w:rsidR="00BA76EE" w:rsidRPr="00C245A0">
              <w:rPr>
                <w:rFonts w:ascii="Traditional Arabic" w:hAnsi="Traditional Arabic" w:cs="Traditional Arabic"/>
                <w:b w:val="0"/>
                <w:bCs/>
                <w:sz w:val="26"/>
                <w:szCs w:val="26"/>
                <w:rtl/>
              </w:rPr>
              <w:t>لجودة والتكلفة</w:t>
            </w:r>
            <w:r w:rsidRPr="00C245A0">
              <w:rPr>
                <w:rFonts w:ascii="Traditional Arabic" w:hAnsi="Traditional Arabic" w:cs="Traditional Arabic" w:hint="cs"/>
                <w:b w:val="0"/>
                <w:bCs/>
                <w:sz w:val="26"/>
                <w:szCs w:val="26"/>
                <w:rtl/>
              </w:rPr>
              <w:t xml:space="preserve"> معاً</w:t>
            </w:r>
          </w:p>
        </w:tc>
        <w:tc>
          <w:tcPr>
            <w:tcW w:w="6481" w:type="dxa"/>
          </w:tcPr>
          <w:p w14:paraId="520B7689" w14:textId="77777777" w:rsidR="00775777" w:rsidRPr="00C245A0" w:rsidRDefault="00775777" w:rsidP="00DD1B2A">
            <w:pPr>
              <w:bidi/>
              <w:spacing w:after="120"/>
              <w:jc w:val="both"/>
              <w:rPr>
                <w:lang w:val="en-GB"/>
              </w:rPr>
            </w:pPr>
          </w:p>
        </w:tc>
      </w:tr>
      <w:tr w:rsidR="000B5EDC" w:rsidRPr="00C245A0" w14:paraId="34BC3B20" w14:textId="77777777" w:rsidTr="00CC38ED">
        <w:tc>
          <w:tcPr>
            <w:tcW w:w="2364" w:type="dxa"/>
          </w:tcPr>
          <w:p w14:paraId="20B22B73" w14:textId="3A56182A" w:rsidR="000B5EDC" w:rsidRPr="00C245A0" w:rsidRDefault="004A2152" w:rsidP="004A2152">
            <w:pPr>
              <w:pStyle w:val="ListParagraph"/>
              <w:numPr>
                <w:ilvl w:val="0"/>
                <w:numId w:val="26"/>
              </w:numPr>
              <w:bidi/>
              <w:rPr>
                <w:rFonts w:ascii="Traditional Arabic" w:hAnsi="Traditional Arabic" w:cs="Traditional Arabic"/>
                <w:bCs/>
                <w:sz w:val="26"/>
                <w:szCs w:val="26"/>
                <w:lang w:val="en-GB"/>
              </w:rPr>
            </w:pPr>
            <w:r w:rsidRPr="004A2152">
              <w:rPr>
                <w:rFonts w:ascii="Traditional Arabic" w:hAnsi="Traditional Arabic" w:cs="Traditional Arabic" w:hint="cs"/>
                <w:bCs/>
                <w:sz w:val="26"/>
                <w:szCs w:val="26"/>
                <w:rtl/>
                <w:lang w:val="en-GB"/>
              </w:rPr>
              <w:t>الاختيار</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على</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أساس</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الجودة</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والتكلفة</w:t>
            </w:r>
          </w:p>
        </w:tc>
        <w:tc>
          <w:tcPr>
            <w:tcW w:w="6481" w:type="dxa"/>
          </w:tcPr>
          <w:p w14:paraId="6E39A6AD" w14:textId="0D16224B" w:rsidR="00F75CB6" w:rsidRPr="00C245A0" w:rsidRDefault="00BA76EE" w:rsidP="004A2152">
            <w:pPr>
              <w:pStyle w:val="ListParagraph"/>
              <w:bidi/>
              <w:spacing w:after="120"/>
              <w:ind w:left="0"/>
              <w:contextualSpacing w:val="0"/>
              <w:jc w:val="both"/>
              <w:rPr>
                <w:rFonts w:asciiTheme="minorHAnsi" w:hAnsiTheme="minorHAnsi" w:cs="Traditional Arabic"/>
                <w:sz w:val="26"/>
                <w:szCs w:val="26"/>
                <w:lang w:bidi="ar-AE"/>
              </w:rPr>
            </w:pPr>
            <w:r w:rsidRPr="00C245A0">
              <w:rPr>
                <w:rFonts w:ascii="Traditional Arabic" w:hAnsi="Traditional Arabic" w:cs="Traditional Arabic" w:hint="cs"/>
                <w:sz w:val="26"/>
                <w:szCs w:val="26"/>
                <w:rtl/>
                <w:lang w:val="en-GB" w:bidi="ar-AE"/>
              </w:rPr>
              <w:t xml:space="preserve">1.27 </w:t>
            </w:r>
            <w:r w:rsidR="004051E7" w:rsidRPr="00C245A0">
              <w:rPr>
                <w:rFonts w:ascii="Traditional Arabic" w:hAnsi="Traditional Arabic" w:cs="Traditional Arabic" w:hint="cs"/>
                <w:sz w:val="26"/>
                <w:szCs w:val="26"/>
                <w:rtl/>
                <w:lang w:val="en-GB" w:bidi="ar-AE"/>
              </w:rPr>
              <w:t>في حالة</w:t>
            </w:r>
            <w:r w:rsidRPr="00C245A0">
              <w:rPr>
                <w:rFonts w:ascii="Traditional Arabic" w:hAnsi="Traditional Arabic" w:cs="Traditional Arabic" w:hint="cs"/>
                <w:sz w:val="26"/>
                <w:szCs w:val="26"/>
                <w:rtl/>
                <w:lang w:val="en-GB" w:bidi="ar-AE"/>
              </w:rPr>
              <w:t xml:space="preserve"> </w:t>
            </w:r>
            <w:r w:rsidR="004A2152" w:rsidRPr="004A2152">
              <w:rPr>
                <w:rFonts w:ascii="Traditional Arabic" w:hAnsi="Traditional Arabic" w:cs="Traditional Arabic" w:hint="cs"/>
                <w:sz w:val="26"/>
                <w:szCs w:val="26"/>
                <w:rtl/>
                <w:lang w:val="en-GB"/>
              </w:rPr>
              <w:t>الاختيار</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على</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أساس</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الجودة</w:t>
            </w:r>
            <w:r w:rsidR="004A2152" w:rsidRPr="004A2152">
              <w:rPr>
                <w:rFonts w:ascii="Traditional Arabic" w:hAnsi="Traditional Arabic" w:cs="Traditional Arabic"/>
                <w:sz w:val="26"/>
                <w:szCs w:val="26"/>
                <w:rtl/>
                <w:lang w:val="en-GB"/>
              </w:rPr>
              <w:t xml:space="preserve"> </w:t>
            </w:r>
            <w:proofErr w:type="gramStart"/>
            <w:r w:rsidR="004A2152" w:rsidRPr="004A2152">
              <w:rPr>
                <w:rFonts w:ascii="Traditional Arabic" w:hAnsi="Traditional Arabic" w:cs="Traditional Arabic" w:hint="cs"/>
                <w:sz w:val="26"/>
                <w:szCs w:val="26"/>
                <w:rtl/>
                <w:lang w:val="en-GB"/>
              </w:rPr>
              <w:t>والتكلفة</w:t>
            </w:r>
            <w:r w:rsidR="004A2152" w:rsidRPr="004A2152" w:rsidDel="004A2152">
              <w:rPr>
                <w:rFonts w:ascii="Traditional Arabic" w:hAnsi="Traditional Arabic" w:cs="Traditional Arabic" w:hint="cs"/>
                <w:sz w:val="26"/>
                <w:szCs w:val="26"/>
                <w:rtl/>
                <w:lang w:val="en-GB" w:bidi="ar-AE"/>
              </w:rPr>
              <w:t xml:space="preserve"> </w:t>
            </w:r>
            <w:r w:rsidRPr="00C245A0">
              <w:rPr>
                <w:rFonts w:ascii="Traditional Arabic" w:hAnsi="Traditional Arabic" w:cs="Traditional Arabic" w:hint="cs"/>
                <w:sz w:val="26"/>
                <w:szCs w:val="26"/>
                <w:rtl/>
                <w:lang w:val="en-GB" w:bidi="ar-AE"/>
              </w:rPr>
              <w:t>،</w:t>
            </w:r>
            <w:proofErr w:type="gramEnd"/>
            <w:r w:rsidR="00EE4D0F" w:rsidRPr="00C245A0">
              <w:rPr>
                <w:rFonts w:ascii="Traditional Arabic" w:hAnsi="Traditional Arabic" w:cs="Traditional Arabic" w:hint="cs"/>
                <w:sz w:val="26"/>
                <w:szCs w:val="26"/>
                <w:rtl/>
                <w:lang w:val="en-GB" w:bidi="ar-AE"/>
              </w:rPr>
              <w:t xml:space="preserve"> </w:t>
            </w:r>
            <w:r w:rsidR="004B10A6" w:rsidRPr="00C245A0">
              <w:rPr>
                <w:rFonts w:ascii="Traditional Arabic" w:hAnsi="Traditional Arabic" w:cs="Traditional Arabic" w:hint="cs"/>
                <w:sz w:val="26"/>
                <w:szCs w:val="26"/>
                <w:rtl/>
                <w:lang w:val="en-GB" w:bidi="ar-AE"/>
              </w:rPr>
              <w:t>تُحسَب</w:t>
            </w:r>
            <w:r w:rsidR="00EE4D0F" w:rsidRPr="00C245A0">
              <w:rPr>
                <w:rFonts w:ascii="Traditional Arabic" w:hAnsi="Traditional Arabic" w:cs="Traditional Arabic" w:hint="cs"/>
                <w:sz w:val="26"/>
                <w:szCs w:val="26"/>
                <w:rtl/>
                <w:lang w:val="en-GB" w:bidi="ar-AE"/>
              </w:rPr>
              <w:t xml:space="preserve"> الدرجة الإجمالية عن طريق </w:t>
            </w:r>
            <w:r w:rsidR="00344ED1" w:rsidRPr="00C245A0">
              <w:rPr>
                <w:rFonts w:ascii="Traditional Arabic" w:hAnsi="Traditional Arabic" w:cs="Traditional Arabic" w:hint="cs"/>
                <w:sz w:val="26"/>
                <w:szCs w:val="26"/>
                <w:rtl/>
                <w:lang w:val="en-GB" w:bidi="ar-AE"/>
              </w:rPr>
              <w:t>الوزن الترجيحي بين</w:t>
            </w:r>
            <w:r w:rsidR="00EE4D0F" w:rsidRPr="00C245A0">
              <w:rPr>
                <w:rFonts w:ascii="Traditional Arabic" w:hAnsi="Traditional Arabic" w:cs="Traditional Arabic" w:hint="cs"/>
                <w:sz w:val="26"/>
                <w:szCs w:val="26"/>
                <w:rtl/>
                <w:lang w:val="en-GB" w:bidi="ar-AE"/>
              </w:rPr>
              <w:t xml:space="preserve"> </w:t>
            </w:r>
            <w:r w:rsidR="004B5A1E" w:rsidRPr="00C245A0">
              <w:rPr>
                <w:rFonts w:ascii="Traditional Arabic" w:hAnsi="Traditional Arabic" w:cs="Traditional Arabic" w:hint="cs"/>
                <w:sz w:val="26"/>
                <w:szCs w:val="26"/>
                <w:rtl/>
                <w:lang w:val="en-GB" w:bidi="ar-AE"/>
              </w:rPr>
              <w:t>الدرجتين</w:t>
            </w:r>
            <w:r w:rsidR="00EE4D0F" w:rsidRPr="00C245A0">
              <w:rPr>
                <w:rFonts w:ascii="Traditional Arabic" w:hAnsi="Traditional Arabic" w:cs="Traditional Arabic" w:hint="cs"/>
                <w:sz w:val="26"/>
                <w:szCs w:val="26"/>
                <w:rtl/>
                <w:lang w:val="en-GB" w:bidi="ar-AE"/>
              </w:rPr>
              <w:t xml:space="preserve"> الفنية والمالية </w:t>
            </w:r>
            <w:r w:rsidR="007A6867" w:rsidRPr="00C245A0">
              <w:rPr>
                <w:rFonts w:ascii="Traditional Arabic" w:hAnsi="Traditional Arabic" w:cs="Traditional Arabic" w:hint="cs"/>
                <w:sz w:val="26"/>
                <w:szCs w:val="26"/>
                <w:rtl/>
                <w:lang w:val="en-GB" w:bidi="ar-AE"/>
              </w:rPr>
              <w:t>والجمع بينهما</w:t>
            </w:r>
            <w:r w:rsidR="00EE4D0F" w:rsidRPr="00C245A0">
              <w:rPr>
                <w:rFonts w:ascii="Traditional Arabic" w:hAnsi="Traditional Arabic" w:cs="Traditional Arabic" w:hint="cs"/>
                <w:sz w:val="26"/>
                <w:szCs w:val="26"/>
                <w:rtl/>
                <w:lang w:val="en-GB" w:bidi="ar-AE"/>
              </w:rPr>
              <w:t xml:space="preserve"> وفقا</w:t>
            </w:r>
            <w:r w:rsidR="00870228" w:rsidRPr="00C245A0">
              <w:rPr>
                <w:rFonts w:ascii="Traditional Arabic" w:hAnsi="Traditional Arabic" w:cs="Traditional Arabic" w:hint="cs"/>
                <w:sz w:val="26"/>
                <w:szCs w:val="26"/>
                <w:rtl/>
                <w:lang w:val="en-GB"/>
              </w:rPr>
              <w:t>ً</w:t>
            </w:r>
            <w:r w:rsidR="00EE4D0F" w:rsidRPr="00C245A0">
              <w:rPr>
                <w:rFonts w:ascii="Traditional Arabic" w:hAnsi="Traditional Arabic" w:cs="Traditional Arabic" w:hint="cs"/>
                <w:sz w:val="26"/>
                <w:szCs w:val="26"/>
                <w:rtl/>
                <w:lang w:val="en-GB" w:bidi="ar-AE"/>
              </w:rPr>
              <w:t xml:space="preserve"> للمعادلة والتعليمات </w:t>
            </w:r>
            <w:r w:rsidR="0038297A" w:rsidRPr="00C245A0">
              <w:rPr>
                <w:rFonts w:ascii="Traditional Arabic" w:hAnsi="Traditional Arabic" w:cs="Traditional Arabic" w:hint="cs"/>
                <w:sz w:val="26"/>
                <w:szCs w:val="26"/>
                <w:rtl/>
                <w:lang w:val="en-GB" w:bidi="ar-AE"/>
              </w:rPr>
              <w:t>الواردة</w:t>
            </w:r>
            <w:r w:rsidR="00EE4D0F" w:rsidRPr="00C245A0">
              <w:rPr>
                <w:rFonts w:ascii="Traditional Arabic" w:hAnsi="Traditional Arabic" w:cs="Traditional Arabic" w:hint="cs"/>
                <w:sz w:val="26"/>
                <w:szCs w:val="26"/>
                <w:rtl/>
                <w:lang w:val="en-GB" w:bidi="ar-AE"/>
              </w:rPr>
              <w:t xml:space="preserve"> في </w:t>
            </w:r>
            <w:r w:rsidR="00EE4D0F" w:rsidRPr="00C245A0">
              <w:rPr>
                <w:rFonts w:ascii="Traditional Arabic" w:hAnsi="Traditional Arabic" w:cs="Traditional Arabic" w:hint="cs"/>
                <w:b/>
                <w:bCs/>
                <w:sz w:val="26"/>
                <w:szCs w:val="26"/>
                <w:rtl/>
                <w:lang w:val="en-GB" w:bidi="ar-AE"/>
              </w:rPr>
              <w:t>صحيفة البيانات</w:t>
            </w:r>
            <w:r w:rsidR="00EE4D0F" w:rsidRPr="00C245A0">
              <w:rPr>
                <w:rFonts w:ascii="Traditional Arabic" w:hAnsi="Traditional Arabic" w:cs="Traditional Arabic" w:hint="cs"/>
                <w:sz w:val="26"/>
                <w:szCs w:val="26"/>
                <w:rtl/>
                <w:lang w:val="en-GB" w:bidi="ar-AE"/>
              </w:rPr>
              <w:t>.</w:t>
            </w:r>
            <w:r w:rsidR="007A6867" w:rsidRPr="00C245A0">
              <w:rPr>
                <w:rFonts w:ascii="Traditional Arabic" w:hAnsi="Traditional Arabic" w:cs="Traditional Arabic" w:hint="cs"/>
                <w:sz w:val="26"/>
                <w:szCs w:val="26"/>
                <w:rtl/>
                <w:lang w:val="en-GB" w:bidi="ar-AE"/>
              </w:rPr>
              <w:t xml:space="preserve"> و</w:t>
            </w:r>
            <w:r w:rsidR="0038297A" w:rsidRPr="00C245A0">
              <w:rPr>
                <w:rFonts w:ascii="Traditional Arabic" w:hAnsi="Traditional Arabic" w:cs="Traditional Arabic" w:hint="cs"/>
                <w:sz w:val="26"/>
                <w:szCs w:val="26"/>
                <w:rtl/>
                <w:lang w:val="en-GB" w:bidi="ar-AE"/>
              </w:rPr>
              <w:t>يتلقى</w:t>
            </w:r>
            <w:r w:rsidR="007A6867" w:rsidRPr="00C245A0">
              <w:rPr>
                <w:rFonts w:ascii="Traditional Arabic" w:hAnsi="Traditional Arabic" w:cs="Traditional Arabic" w:hint="cs"/>
                <w:sz w:val="26"/>
                <w:szCs w:val="26"/>
                <w:rtl/>
                <w:lang w:val="en-GB" w:bidi="ar-AE"/>
              </w:rPr>
              <w:t xml:space="preserve"> الاستشاري الذي يحقق</w:t>
            </w:r>
            <w:r w:rsidR="004B5A1E" w:rsidRPr="00C245A0">
              <w:rPr>
                <w:rFonts w:ascii="Traditional Arabic" w:hAnsi="Traditional Arabic" w:cs="Traditional Arabic" w:hint="cs"/>
                <w:sz w:val="26"/>
                <w:szCs w:val="26"/>
                <w:rtl/>
                <w:lang w:val="en-GB" w:bidi="ar-AE"/>
              </w:rPr>
              <w:t xml:space="preserve"> أعلى</w:t>
            </w:r>
            <w:r w:rsidR="007A6867" w:rsidRPr="00C245A0">
              <w:rPr>
                <w:rFonts w:ascii="Traditional Arabic" w:hAnsi="Traditional Arabic" w:cs="Traditional Arabic" w:hint="cs"/>
                <w:sz w:val="26"/>
                <w:szCs w:val="26"/>
                <w:rtl/>
                <w:lang w:val="en-GB" w:bidi="ar-AE"/>
              </w:rPr>
              <w:t xml:space="preserve"> </w:t>
            </w:r>
            <w:r w:rsidR="006013CD" w:rsidRPr="00C245A0">
              <w:rPr>
                <w:rFonts w:ascii="Traditional Arabic" w:hAnsi="Traditional Arabic" w:cs="Traditional Arabic" w:hint="cs"/>
                <w:sz w:val="26"/>
                <w:szCs w:val="26"/>
                <w:rtl/>
                <w:lang w:val="en-GB" w:bidi="ar-AE"/>
              </w:rPr>
              <w:t xml:space="preserve">درجة </w:t>
            </w:r>
            <w:r w:rsidR="00D81388" w:rsidRPr="00C245A0">
              <w:rPr>
                <w:rFonts w:ascii="Traditional Arabic" w:hAnsi="Traditional Arabic" w:cs="Traditional Arabic" w:hint="cs"/>
                <w:sz w:val="26"/>
                <w:szCs w:val="26"/>
                <w:rtl/>
                <w:lang w:val="en-GB" w:bidi="ar-AE"/>
              </w:rPr>
              <w:t>فنية ومالية موحَّدة</w:t>
            </w:r>
            <w:r w:rsidR="006013CD" w:rsidRPr="00C245A0">
              <w:rPr>
                <w:rFonts w:ascii="Traditional Arabic" w:hAnsi="Traditional Arabic" w:cs="Traditional Arabic" w:hint="cs"/>
                <w:sz w:val="26"/>
                <w:szCs w:val="26"/>
                <w:rtl/>
                <w:lang w:val="en-GB" w:bidi="ar-AE"/>
              </w:rPr>
              <w:t xml:space="preserve"> دعوة لإجراء المفاوضات.</w:t>
            </w:r>
            <w:r w:rsidR="00F252AC" w:rsidRPr="00C245A0">
              <w:rPr>
                <w:rFonts w:ascii="Traditional Arabic" w:hAnsi="Traditional Arabic" w:cs="Traditional Arabic" w:hint="cs"/>
                <w:sz w:val="26"/>
                <w:szCs w:val="26"/>
                <w:rtl/>
                <w:lang w:val="en-GB" w:bidi="ar-AE"/>
              </w:rPr>
              <w:t xml:space="preserve"> </w:t>
            </w:r>
            <w:r w:rsidR="007A6867" w:rsidRPr="00C245A0">
              <w:rPr>
                <w:rFonts w:ascii="Traditional Arabic" w:hAnsi="Traditional Arabic" w:cs="Traditional Arabic" w:hint="cs"/>
                <w:sz w:val="26"/>
                <w:szCs w:val="26"/>
                <w:rtl/>
                <w:lang w:val="en-GB" w:bidi="ar-AE"/>
              </w:rPr>
              <w:t xml:space="preserve">  </w:t>
            </w:r>
            <w:r w:rsidR="0038297A" w:rsidRPr="00C245A0">
              <w:rPr>
                <w:rFonts w:ascii="Traditional Arabic" w:hAnsi="Traditional Arabic" w:cs="Traditional Arabic" w:hint="cs"/>
                <w:sz w:val="26"/>
                <w:szCs w:val="26"/>
                <w:rtl/>
                <w:lang w:val="en-GB" w:bidi="ar-AE"/>
              </w:rPr>
              <w:t xml:space="preserve"> </w:t>
            </w:r>
            <w:r w:rsidR="00EE4D0F" w:rsidRPr="00C245A0">
              <w:rPr>
                <w:rFonts w:ascii="Traditional Arabic" w:hAnsi="Traditional Arabic" w:cs="Traditional Arabic" w:hint="cs"/>
                <w:sz w:val="26"/>
                <w:szCs w:val="26"/>
                <w:rtl/>
                <w:lang w:val="en-GB" w:bidi="ar-AE"/>
              </w:rPr>
              <w:t xml:space="preserve"> </w:t>
            </w:r>
            <w:r w:rsidRPr="00C245A0">
              <w:rPr>
                <w:rFonts w:ascii="Traditional Arabic" w:hAnsi="Traditional Arabic" w:cs="Traditional Arabic" w:hint="cs"/>
                <w:sz w:val="26"/>
                <w:szCs w:val="26"/>
                <w:rtl/>
                <w:lang w:val="en-GB" w:bidi="ar-AE"/>
              </w:rPr>
              <w:t xml:space="preserve"> </w:t>
            </w:r>
          </w:p>
        </w:tc>
      </w:tr>
      <w:tr w:rsidR="000B5EDC" w:rsidRPr="00C245A0" w14:paraId="108396C2" w14:textId="77777777" w:rsidTr="00CC38ED">
        <w:tc>
          <w:tcPr>
            <w:tcW w:w="2364" w:type="dxa"/>
          </w:tcPr>
          <w:p w14:paraId="34351344" w14:textId="7F3F4925" w:rsidR="000B5EDC" w:rsidRPr="00C245A0" w:rsidRDefault="004A2152" w:rsidP="004A2152">
            <w:pPr>
              <w:pStyle w:val="ListParagraph"/>
              <w:numPr>
                <w:ilvl w:val="0"/>
                <w:numId w:val="26"/>
              </w:numPr>
              <w:bidi/>
              <w:rPr>
                <w:rFonts w:ascii="Traditional Arabic" w:hAnsi="Traditional Arabic" w:cs="Traditional Arabic"/>
                <w:bCs/>
                <w:sz w:val="26"/>
                <w:szCs w:val="26"/>
                <w:lang w:val="en-GB"/>
              </w:rPr>
            </w:pPr>
            <w:r w:rsidRPr="004A2152">
              <w:rPr>
                <w:rFonts w:ascii="Traditional Arabic" w:hAnsi="Traditional Arabic" w:cs="Traditional Arabic" w:hint="cs"/>
                <w:bCs/>
                <w:sz w:val="26"/>
                <w:szCs w:val="26"/>
                <w:rtl/>
                <w:lang w:val="en-GB"/>
              </w:rPr>
              <w:t>الاختيار</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على</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أساس</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موازنة</w:t>
            </w:r>
            <w:r w:rsidRPr="004A2152">
              <w:rPr>
                <w:rFonts w:ascii="Traditional Arabic" w:hAnsi="Traditional Arabic" w:cs="Traditional Arabic"/>
                <w:bCs/>
                <w:sz w:val="26"/>
                <w:szCs w:val="26"/>
                <w:rtl/>
                <w:lang w:val="en-GB"/>
              </w:rPr>
              <w:t xml:space="preserve"> </w:t>
            </w:r>
            <w:r w:rsidRPr="004A2152">
              <w:rPr>
                <w:rFonts w:ascii="Traditional Arabic" w:hAnsi="Traditional Arabic" w:cs="Traditional Arabic" w:hint="cs"/>
                <w:bCs/>
                <w:sz w:val="26"/>
                <w:szCs w:val="26"/>
                <w:rtl/>
                <w:lang w:val="en-GB"/>
              </w:rPr>
              <w:t>ثابتة</w:t>
            </w:r>
          </w:p>
        </w:tc>
        <w:tc>
          <w:tcPr>
            <w:tcW w:w="6481" w:type="dxa"/>
          </w:tcPr>
          <w:p w14:paraId="2A0CA126" w14:textId="48EE6923" w:rsidR="00F75CB6" w:rsidRPr="00C245A0" w:rsidRDefault="00F75CB6" w:rsidP="004A2152">
            <w:pPr>
              <w:pStyle w:val="BodyText"/>
              <w:bidi/>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2.27 </w:t>
            </w:r>
            <w:r w:rsidR="004051E7" w:rsidRPr="00C245A0">
              <w:rPr>
                <w:rFonts w:ascii="Traditional Arabic" w:hAnsi="Traditional Arabic" w:cs="Traditional Arabic" w:hint="cs"/>
                <w:sz w:val="26"/>
                <w:szCs w:val="26"/>
                <w:rtl/>
                <w:lang w:val="en-GB"/>
              </w:rPr>
              <w:t>في حالة</w:t>
            </w:r>
            <w:r w:rsidRPr="00C245A0">
              <w:rPr>
                <w:rFonts w:ascii="Traditional Arabic" w:hAnsi="Traditional Arabic" w:cs="Traditional Arabic" w:hint="cs"/>
                <w:sz w:val="26"/>
                <w:szCs w:val="26"/>
                <w:rtl/>
                <w:lang w:val="en-GB"/>
              </w:rPr>
              <w:t xml:space="preserve"> </w:t>
            </w:r>
            <w:r w:rsidR="004A2152" w:rsidRPr="004A2152">
              <w:rPr>
                <w:rFonts w:ascii="Traditional Arabic" w:hAnsi="Traditional Arabic" w:cs="Traditional Arabic" w:hint="cs"/>
                <w:sz w:val="26"/>
                <w:szCs w:val="26"/>
                <w:rtl/>
                <w:lang w:val="en-GB"/>
              </w:rPr>
              <w:t>الاختيار</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على</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أساس</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موازنة</w:t>
            </w:r>
            <w:r w:rsidR="004A2152" w:rsidRPr="004A2152">
              <w:rPr>
                <w:rFonts w:ascii="Traditional Arabic" w:hAnsi="Traditional Arabic" w:cs="Traditional Arabic"/>
                <w:sz w:val="26"/>
                <w:szCs w:val="26"/>
                <w:rtl/>
                <w:lang w:val="en-GB"/>
              </w:rPr>
              <w:t xml:space="preserve"> </w:t>
            </w:r>
            <w:proofErr w:type="gramStart"/>
            <w:r w:rsidR="004A2152" w:rsidRPr="004A2152">
              <w:rPr>
                <w:rFonts w:ascii="Traditional Arabic" w:hAnsi="Traditional Arabic" w:cs="Traditional Arabic" w:hint="cs"/>
                <w:sz w:val="26"/>
                <w:szCs w:val="26"/>
                <w:rtl/>
                <w:lang w:val="en-GB"/>
              </w:rPr>
              <w:t>ثابتة</w:t>
            </w:r>
            <w:r w:rsidR="004A2152" w:rsidRPr="004A2152" w:rsidDel="004A2152">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w:t>
            </w:r>
            <w:proofErr w:type="gramEnd"/>
            <w:r w:rsidRPr="00C245A0">
              <w:rPr>
                <w:rFonts w:ascii="Traditional Arabic" w:hAnsi="Traditional Arabic" w:cs="Traditional Arabic" w:hint="cs"/>
                <w:sz w:val="26"/>
                <w:szCs w:val="26"/>
                <w:rtl/>
                <w:lang w:val="en-GB"/>
              </w:rPr>
              <w:t xml:space="preserve"> تُرفض العروض التي تتجاوز الموازنة المبينة في البند 4.1.14 من </w:t>
            </w:r>
            <w:r w:rsidRPr="00C245A0">
              <w:rPr>
                <w:rFonts w:ascii="Traditional Arabic" w:hAnsi="Traditional Arabic" w:cs="Traditional Arabic" w:hint="cs"/>
                <w:b/>
                <w:bCs/>
                <w:sz w:val="26"/>
                <w:szCs w:val="26"/>
                <w:rtl/>
                <w:lang w:val="en-GB"/>
              </w:rPr>
              <w:t>صحيفة البيانات</w:t>
            </w:r>
            <w:r w:rsidRPr="00C245A0">
              <w:rPr>
                <w:rFonts w:ascii="Traditional Arabic" w:hAnsi="Traditional Arabic" w:cs="Traditional Arabic" w:hint="cs"/>
                <w:sz w:val="26"/>
                <w:szCs w:val="26"/>
                <w:rtl/>
                <w:lang w:val="en-GB"/>
              </w:rPr>
              <w:t xml:space="preserve">. </w:t>
            </w:r>
          </w:p>
          <w:p w14:paraId="36FFDB0F" w14:textId="0AD5B751" w:rsidR="002A5C00" w:rsidRPr="00C245A0" w:rsidRDefault="00E45454" w:rsidP="00D81388">
            <w:pPr>
              <w:pStyle w:val="BodyText"/>
              <w:bidi/>
              <w:rPr>
                <w:rFonts w:ascii="Traditional Arabic" w:hAnsi="Traditional Arabic" w:cs="Traditional Arabic"/>
                <w:sz w:val="26"/>
                <w:szCs w:val="26"/>
                <w:lang w:val="en-GB" w:bidi="ar-AE"/>
              </w:rPr>
            </w:pPr>
            <w:r w:rsidRPr="00C245A0">
              <w:rPr>
                <w:rFonts w:ascii="Traditional Arabic" w:hAnsi="Traditional Arabic" w:cs="Traditional Arabic" w:hint="cs"/>
                <w:sz w:val="26"/>
                <w:szCs w:val="26"/>
                <w:rtl/>
                <w:lang w:val="en-GB"/>
              </w:rPr>
              <w:t>3.27 يختار العميل الاستشاري</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الذي قدم العرض الفني الأعلى </w:t>
            </w:r>
            <w:r w:rsidR="00E83DC1" w:rsidRPr="00C245A0">
              <w:rPr>
                <w:rFonts w:ascii="Traditional Arabic" w:hAnsi="Traditional Arabic" w:cs="Traditional Arabic" w:hint="cs"/>
                <w:sz w:val="26"/>
                <w:szCs w:val="26"/>
                <w:rtl/>
                <w:lang w:val="en-GB" w:bidi="ar-AE"/>
              </w:rPr>
              <w:t>مرتبة</w:t>
            </w:r>
            <w:r w:rsidR="00307E8F" w:rsidRPr="00C245A0">
              <w:rPr>
                <w:rFonts w:ascii="Traditional Arabic" w:hAnsi="Traditional Arabic" w:cs="Traditional Arabic" w:hint="cs"/>
                <w:sz w:val="26"/>
                <w:szCs w:val="26"/>
                <w:rtl/>
                <w:lang w:val="en-GB" w:bidi="ar-AE"/>
              </w:rPr>
              <w:t xml:space="preserve"> </w:t>
            </w:r>
            <w:r w:rsidR="00D671D2" w:rsidRPr="00C245A0">
              <w:rPr>
                <w:rFonts w:ascii="Traditional Arabic" w:hAnsi="Traditional Arabic" w:cs="Traditional Arabic" w:hint="cs"/>
                <w:sz w:val="26"/>
                <w:szCs w:val="26"/>
                <w:rtl/>
                <w:lang w:val="en-GB" w:bidi="ar-AE"/>
              </w:rPr>
              <w:t xml:space="preserve">الذي لا يتجاوز الموازنة المبينة في </w:t>
            </w:r>
            <w:r w:rsidR="003F301E" w:rsidRPr="00C245A0">
              <w:rPr>
                <w:rFonts w:ascii="Traditional Arabic" w:hAnsi="Traditional Arabic" w:cs="Traditional Arabic" w:hint="cs"/>
                <w:sz w:val="26"/>
                <w:szCs w:val="26"/>
                <w:rtl/>
                <w:lang w:val="en-GB" w:bidi="ar-AE"/>
              </w:rPr>
              <w:t>طلب تقديم العروض</w:t>
            </w:r>
            <w:r w:rsidR="00D671D2" w:rsidRPr="00C245A0">
              <w:rPr>
                <w:rFonts w:ascii="Traditional Arabic" w:hAnsi="Traditional Arabic" w:cs="Traditional Arabic" w:hint="cs"/>
                <w:sz w:val="26"/>
                <w:szCs w:val="26"/>
                <w:rtl/>
                <w:lang w:val="en-GB" w:bidi="ar-AE"/>
              </w:rPr>
              <w:t xml:space="preserve">، </w:t>
            </w:r>
            <w:r w:rsidR="002A5C00" w:rsidRPr="00C245A0">
              <w:rPr>
                <w:rFonts w:ascii="Traditional Arabic" w:hAnsi="Traditional Arabic" w:cs="Traditional Arabic" w:hint="cs"/>
                <w:sz w:val="26"/>
                <w:szCs w:val="26"/>
                <w:rtl/>
                <w:lang w:val="en-GB" w:bidi="ar-AE"/>
              </w:rPr>
              <w:t>ويدعو</w:t>
            </w:r>
            <w:r w:rsidR="00D81388" w:rsidRPr="00C245A0">
              <w:rPr>
                <w:rFonts w:ascii="Traditional Arabic" w:hAnsi="Traditional Arabic" w:cs="Traditional Arabic" w:hint="cs"/>
                <w:sz w:val="26"/>
                <w:szCs w:val="26"/>
                <w:rtl/>
                <w:lang w:val="en-GB" w:bidi="ar-AE"/>
              </w:rPr>
              <w:t>ه</w:t>
            </w:r>
            <w:r w:rsidR="00D671D2" w:rsidRPr="00C245A0">
              <w:rPr>
                <w:rFonts w:ascii="Traditional Arabic" w:hAnsi="Traditional Arabic" w:cs="Traditional Arabic" w:hint="cs"/>
                <w:sz w:val="26"/>
                <w:szCs w:val="26"/>
                <w:rtl/>
                <w:lang w:val="en-GB" w:bidi="ar-AE"/>
              </w:rPr>
              <w:t xml:space="preserve"> </w:t>
            </w:r>
            <w:r w:rsidR="00D81388" w:rsidRPr="00C245A0">
              <w:rPr>
                <w:rFonts w:ascii="Traditional Arabic" w:hAnsi="Traditional Arabic" w:cs="Traditional Arabic" w:hint="cs"/>
                <w:sz w:val="26"/>
                <w:szCs w:val="26"/>
                <w:rtl/>
                <w:lang w:val="en-GB" w:bidi="ar-AE"/>
              </w:rPr>
              <w:t>إلى ا</w:t>
            </w:r>
            <w:r w:rsidR="00D671D2" w:rsidRPr="00C245A0">
              <w:rPr>
                <w:rFonts w:ascii="Traditional Arabic" w:hAnsi="Traditional Arabic" w:cs="Traditional Arabic" w:hint="cs"/>
                <w:sz w:val="26"/>
                <w:szCs w:val="26"/>
                <w:rtl/>
                <w:lang w:val="en-GB" w:bidi="ar-AE"/>
              </w:rPr>
              <w:t xml:space="preserve">لتفاوض بشأن العقد. </w:t>
            </w:r>
          </w:p>
        </w:tc>
      </w:tr>
      <w:tr w:rsidR="008D7423" w:rsidRPr="00C245A0" w14:paraId="2D760599" w14:textId="77777777" w:rsidTr="00CC38ED">
        <w:tc>
          <w:tcPr>
            <w:tcW w:w="2364" w:type="dxa"/>
          </w:tcPr>
          <w:p w14:paraId="233B4ED2" w14:textId="494DD291" w:rsidR="008D7423" w:rsidRPr="004A2152" w:rsidRDefault="002A5C00" w:rsidP="004A2152">
            <w:pPr>
              <w:bidi/>
              <w:ind w:left="360"/>
              <w:rPr>
                <w:rFonts w:ascii="Traditional Arabic" w:hAnsi="Traditional Arabic" w:cs="Traditional Arabic"/>
                <w:bCs/>
                <w:sz w:val="26"/>
                <w:szCs w:val="26"/>
              </w:rPr>
            </w:pPr>
            <w:r w:rsidRPr="00C245A0">
              <w:rPr>
                <w:rFonts w:ascii="Traditional Arabic" w:hAnsi="Traditional Arabic" w:cs="Traditional Arabic"/>
                <w:bCs/>
                <w:sz w:val="26"/>
                <w:szCs w:val="26"/>
                <w:rtl/>
                <w:lang w:val="en-GB"/>
              </w:rPr>
              <w:t xml:space="preserve">ج. </w:t>
            </w:r>
            <w:r w:rsidR="004A2152" w:rsidRPr="004A2152">
              <w:rPr>
                <w:rFonts w:ascii="Traditional Arabic" w:hAnsi="Traditional Arabic" w:cs="Traditional Arabic" w:hint="cs"/>
                <w:bCs/>
                <w:sz w:val="26"/>
                <w:szCs w:val="26"/>
                <w:rtl/>
                <w:lang w:val="en-GB"/>
              </w:rPr>
              <w:t>الاختيار</w:t>
            </w:r>
            <w:r w:rsidR="004A2152" w:rsidRPr="004A2152">
              <w:rPr>
                <w:rFonts w:ascii="Traditional Arabic" w:hAnsi="Traditional Arabic" w:cs="Traditional Arabic"/>
                <w:bCs/>
                <w:sz w:val="26"/>
                <w:szCs w:val="26"/>
                <w:rtl/>
                <w:lang w:val="en-GB"/>
              </w:rPr>
              <w:t xml:space="preserve"> </w:t>
            </w:r>
            <w:r w:rsidR="004A2152" w:rsidRPr="004A2152">
              <w:rPr>
                <w:rFonts w:ascii="Traditional Arabic" w:hAnsi="Traditional Arabic" w:cs="Traditional Arabic" w:hint="cs"/>
                <w:bCs/>
                <w:sz w:val="26"/>
                <w:szCs w:val="26"/>
                <w:rtl/>
                <w:lang w:val="en-GB"/>
              </w:rPr>
              <w:t>على</w:t>
            </w:r>
            <w:r w:rsidR="004A2152" w:rsidRPr="004A2152">
              <w:rPr>
                <w:rFonts w:ascii="Traditional Arabic" w:hAnsi="Traditional Arabic" w:cs="Traditional Arabic"/>
                <w:bCs/>
                <w:sz w:val="26"/>
                <w:szCs w:val="26"/>
                <w:rtl/>
                <w:lang w:val="en-GB"/>
              </w:rPr>
              <w:t xml:space="preserve"> </w:t>
            </w:r>
            <w:r w:rsidR="004A2152" w:rsidRPr="004A2152">
              <w:rPr>
                <w:rFonts w:ascii="Traditional Arabic" w:hAnsi="Traditional Arabic" w:cs="Traditional Arabic" w:hint="cs"/>
                <w:bCs/>
                <w:sz w:val="26"/>
                <w:szCs w:val="26"/>
                <w:rtl/>
                <w:lang w:val="en-GB"/>
              </w:rPr>
              <w:t>أساس</w:t>
            </w:r>
            <w:r w:rsidR="004A2152" w:rsidRPr="004A2152">
              <w:rPr>
                <w:rFonts w:ascii="Traditional Arabic" w:hAnsi="Traditional Arabic" w:cs="Traditional Arabic"/>
                <w:bCs/>
                <w:sz w:val="26"/>
                <w:szCs w:val="26"/>
                <w:rtl/>
                <w:lang w:val="en-GB"/>
              </w:rPr>
              <w:t xml:space="preserve"> </w:t>
            </w:r>
            <w:r w:rsidR="004A2152" w:rsidRPr="004A2152">
              <w:rPr>
                <w:rFonts w:ascii="Traditional Arabic" w:hAnsi="Traditional Arabic" w:cs="Traditional Arabic" w:hint="cs"/>
                <w:bCs/>
                <w:sz w:val="26"/>
                <w:szCs w:val="26"/>
                <w:rtl/>
                <w:lang w:val="en-GB"/>
              </w:rPr>
              <w:t>الأقل</w:t>
            </w:r>
            <w:r w:rsidR="004A2152" w:rsidRPr="004A2152">
              <w:rPr>
                <w:rFonts w:ascii="Traditional Arabic" w:hAnsi="Traditional Arabic" w:cs="Traditional Arabic"/>
                <w:bCs/>
                <w:sz w:val="26"/>
                <w:szCs w:val="26"/>
                <w:rtl/>
                <w:lang w:val="en-GB"/>
              </w:rPr>
              <w:t xml:space="preserve"> </w:t>
            </w:r>
            <w:r w:rsidR="004A2152" w:rsidRPr="004A2152">
              <w:rPr>
                <w:rFonts w:ascii="Traditional Arabic" w:hAnsi="Traditional Arabic" w:cs="Traditional Arabic" w:hint="cs"/>
                <w:bCs/>
                <w:sz w:val="26"/>
                <w:szCs w:val="26"/>
                <w:rtl/>
                <w:lang w:val="en-GB"/>
              </w:rPr>
              <w:t>تكلفة</w:t>
            </w:r>
          </w:p>
        </w:tc>
        <w:tc>
          <w:tcPr>
            <w:tcW w:w="6481" w:type="dxa"/>
          </w:tcPr>
          <w:p w14:paraId="354B8690" w14:textId="13DE78D8" w:rsidR="008D7423" w:rsidRPr="00C245A0" w:rsidRDefault="002A5C00" w:rsidP="004A2152">
            <w:pPr>
              <w:pStyle w:val="BodyText"/>
              <w:bidi/>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en-GB"/>
              </w:rPr>
              <w:t xml:space="preserve">4.27 </w:t>
            </w:r>
            <w:r w:rsidR="004051E7" w:rsidRPr="00C245A0">
              <w:rPr>
                <w:rFonts w:ascii="Traditional Arabic" w:hAnsi="Traditional Arabic" w:cs="Traditional Arabic" w:hint="cs"/>
                <w:sz w:val="26"/>
                <w:szCs w:val="26"/>
                <w:rtl/>
                <w:lang w:val="en-GB"/>
              </w:rPr>
              <w:t>في حالة</w:t>
            </w:r>
            <w:r w:rsidRPr="00C245A0">
              <w:rPr>
                <w:rFonts w:ascii="Traditional Arabic" w:hAnsi="Traditional Arabic" w:cs="Traditional Arabic" w:hint="cs"/>
                <w:sz w:val="26"/>
                <w:szCs w:val="26"/>
                <w:rtl/>
                <w:lang w:val="en-GB"/>
              </w:rPr>
              <w:t xml:space="preserve"> </w:t>
            </w:r>
            <w:r w:rsidR="004A2152" w:rsidRPr="004A2152">
              <w:rPr>
                <w:rFonts w:ascii="Traditional Arabic" w:hAnsi="Traditional Arabic" w:cs="Traditional Arabic" w:hint="cs"/>
                <w:sz w:val="26"/>
                <w:szCs w:val="26"/>
                <w:rtl/>
                <w:lang w:val="en-GB"/>
              </w:rPr>
              <w:t>الاختيار</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على</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أساس</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الأقل</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تكلفة</w:t>
            </w:r>
            <w:r w:rsidR="004A2152" w:rsidRPr="004A2152" w:rsidDel="004A2152">
              <w:rPr>
                <w:rFonts w:ascii="Traditional Arabic" w:hAnsi="Traditional Arabic" w:cs="Traditional Arabic" w:hint="cs"/>
                <w:sz w:val="26"/>
                <w:szCs w:val="26"/>
                <w:rtl/>
                <w:lang w:val="en-GB"/>
              </w:rPr>
              <w:t xml:space="preserve"> </w:t>
            </w:r>
            <w:r w:rsidR="0098632F" w:rsidRPr="00C245A0">
              <w:rPr>
                <w:rFonts w:ascii="Traditional Arabic" w:hAnsi="Traditional Arabic" w:cs="Traditional Arabic" w:hint="cs"/>
                <w:sz w:val="26"/>
                <w:szCs w:val="26"/>
                <w:rtl/>
                <w:lang w:val="en-GB"/>
              </w:rPr>
              <w:t>يختار العميل الاستشاري الذي يقدم</w:t>
            </w:r>
            <w:r w:rsidR="00C80919" w:rsidRPr="00C245A0">
              <w:rPr>
                <w:rFonts w:ascii="Traditional Arabic" w:hAnsi="Traditional Arabic" w:cs="Traditional Arabic" w:hint="cs"/>
                <w:sz w:val="26"/>
                <w:szCs w:val="26"/>
                <w:rtl/>
                <w:lang w:val="en-GB"/>
              </w:rPr>
              <w:t xml:space="preserve"> أدنى</w:t>
            </w:r>
            <w:r w:rsidR="0098632F" w:rsidRPr="00C245A0">
              <w:rPr>
                <w:rFonts w:ascii="Traditional Arabic" w:hAnsi="Traditional Arabic" w:cs="Traditional Arabic" w:hint="cs"/>
                <w:sz w:val="26"/>
                <w:szCs w:val="26"/>
                <w:rtl/>
                <w:lang w:val="en-GB"/>
              </w:rPr>
              <w:t xml:space="preserve"> </w:t>
            </w:r>
            <w:r w:rsidR="00E84278" w:rsidRPr="00C245A0">
              <w:rPr>
                <w:rFonts w:ascii="Traditional Arabic" w:hAnsi="Traditional Arabic" w:cs="Traditional Arabic" w:hint="cs"/>
                <w:sz w:val="26"/>
                <w:szCs w:val="26"/>
                <w:rtl/>
                <w:lang w:val="en-GB"/>
              </w:rPr>
              <w:t>سعر</w:t>
            </w:r>
            <w:r w:rsidR="0098632F" w:rsidRPr="00C245A0">
              <w:rPr>
                <w:rFonts w:ascii="Traditional Arabic" w:hAnsi="Traditional Arabic" w:cs="Traditional Arabic" w:hint="cs"/>
                <w:sz w:val="26"/>
                <w:szCs w:val="26"/>
                <w:rtl/>
                <w:lang w:val="en-GB"/>
              </w:rPr>
              <w:t xml:space="preserve"> إجمالي مقيم </w:t>
            </w:r>
            <w:r w:rsidR="00D53E7D" w:rsidRPr="00C245A0">
              <w:rPr>
                <w:rFonts w:ascii="Traditional Arabic" w:hAnsi="Traditional Arabic" w:cs="Traditional Arabic" w:hint="cs"/>
                <w:sz w:val="26"/>
                <w:szCs w:val="26"/>
                <w:rtl/>
                <w:lang w:val="en-GB"/>
              </w:rPr>
              <w:t>مقارنة بالاستشاريين الذين حققوا</w:t>
            </w:r>
            <w:r w:rsidR="00C80919" w:rsidRPr="00C245A0">
              <w:rPr>
                <w:rFonts w:ascii="Traditional Arabic" w:hAnsi="Traditional Arabic" w:cs="Traditional Arabic" w:hint="cs"/>
                <w:sz w:val="26"/>
                <w:szCs w:val="26"/>
                <w:rtl/>
                <w:lang w:val="en-GB"/>
              </w:rPr>
              <w:t xml:space="preserve"> أدنى</w:t>
            </w:r>
            <w:r w:rsidR="00D53E7D" w:rsidRPr="00C245A0">
              <w:rPr>
                <w:rFonts w:ascii="Traditional Arabic" w:hAnsi="Traditional Arabic" w:cs="Traditional Arabic" w:hint="cs"/>
                <w:sz w:val="26"/>
                <w:szCs w:val="26"/>
                <w:rtl/>
                <w:lang w:val="en-GB"/>
              </w:rPr>
              <w:t xml:space="preserve"> درجة فنية، ويدعو هذا الاستشاري إلى التفاوض بشأن العقد.</w:t>
            </w:r>
          </w:p>
        </w:tc>
      </w:tr>
      <w:tr w:rsidR="000B5EDC" w:rsidRPr="00C245A0" w14:paraId="55A7F168" w14:textId="77777777" w:rsidTr="00D8651F">
        <w:trPr>
          <w:trHeight w:val="675"/>
        </w:trPr>
        <w:tc>
          <w:tcPr>
            <w:tcW w:w="8845" w:type="dxa"/>
            <w:gridSpan w:val="2"/>
          </w:tcPr>
          <w:p w14:paraId="23C19CC5" w14:textId="71C79A2F" w:rsidR="000B5EDC" w:rsidRPr="00C245A0" w:rsidRDefault="007D6EBD" w:rsidP="00DD1B2A">
            <w:pPr>
              <w:pStyle w:val="Heading1"/>
              <w:keepNext w:val="0"/>
              <w:keepLines w:val="0"/>
              <w:bidi/>
              <w:spacing w:before="120"/>
              <w:rPr>
                <w:rFonts w:ascii="Traditional Arabic" w:hAnsi="Traditional Arabic" w:cs="Traditional Arabic"/>
                <w:bCs/>
                <w:szCs w:val="32"/>
              </w:rPr>
            </w:pPr>
            <w:bookmarkStart w:id="24" w:name="_Toc313132033"/>
            <w:bookmarkStart w:id="25" w:name="_Toc5703416"/>
            <w:r w:rsidRPr="00C245A0">
              <w:rPr>
                <w:rFonts w:ascii="Traditional Arabic" w:hAnsi="Traditional Arabic" w:cs="Traditional Arabic"/>
                <w:bCs/>
                <w:szCs w:val="32"/>
                <w:rtl/>
              </w:rPr>
              <w:t>د. التفاوض وإرساء الع</w:t>
            </w:r>
            <w:r w:rsidR="002D0F58" w:rsidRPr="00C245A0">
              <w:rPr>
                <w:rFonts w:ascii="Traditional Arabic" w:hAnsi="Traditional Arabic" w:cs="Traditional Arabic"/>
                <w:bCs/>
                <w:szCs w:val="32"/>
                <w:rtl/>
              </w:rPr>
              <w:t>قد</w:t>
            </w:r>
            <w:bookmarkEnd w:id="24"/>
            <w:bookmarkEnd w:id="25"/>
          </w:p>
        </w:tc>
      </w:tr>
      <w:tr w:rsidR="000B5EDC" w:rsidRPr="00C245A0" w14:paraId="10188991" w14:textId="77777777" w:rsidTr="00CC38ED">
        <w:tc>
          <w:tcPr>
            <w:tcW w:w="2364" w:type="dxa"/>
          </w:tcPr>
          <w:p w14:paraId="26E4F355" w14:textId="0EADB792" w:rsidR="000B5EDC" w:rsidRPr="00C245A0" w:rsidRDefault="002D0F58"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المفاوضات</w:t>
            </w:r>
          </w:p>
        </w:tc>
        <w:tc>
          <w:tcPr>
            <w:tcW w:w="6481" w:type="dxa"/>
          </w:tcPr>
          <w:p w14:paraId="75C5FA63" w14:textId="6119E0F7" w:rsidR="002D0F58" w:rsidRPr="00C245A0" w:rsidRDefault="002D0F58" w:rsidP="00D81388">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1.28 تجري المفاوضات في التاريخ والعنوان الواردين في </w:t>
            </w:r>
            <w:r w:rsidRPr="00C245A0">
              <w:rPr>
                <w:rFonts w:ascii="Traditional Arabic" w:hAnsi="Traditional Arabic" w:cs="Traditional Arabic" w:hint="cs"/>
                <w:b/>
                <w:bCs/>
                <w:sz w:val="26"/>
                <w:szCs w:val="26"/>
                <w:rtl/>
                <w:lang w:val="en-GB"/>
              </w:rPr>
              <w:t>صحيفة البيانات</w:t>
            </w:r>
            <w:r w:rsidRPr="00C245A0">
              <w:rPr>
                <w:rFonts w:ascii="Traditional Arabic" w:hAnsi="Traditional Arabic" w:cs="Traditional Arabic" w:hint="cs"/>
                <w:sz w:val="26"/>
                <w:szCs w:val="26"/>
                <w:rtl/>
                <w:lang w:val="en-GB"/>
              </w:rPr>
              <w:t xml:space="preserve"> مع ممثل (</w:t>
            </w:r>
            <w:r w:rsidR="00D81388" w:rsidRPr="00C245A0">
              <w:rPr>
                <w:rFonts w:ascii="Traditional Arabic" w:hAnsi="Traditional Arabic" w:cs="Traditional Arabic" w:hint="cs"/>
                <w:sz w:val="26"/>
                <w:szCs w:val="26"/>
                <w:rtl/>
                <w:lang w:val="en-GB"/>
              </w:rPr>
              <w:t xml:space="preserve">أو </w:t>
            </w:r>
            <w:r w:rsidRPr="00C245A0">
              <w:rPr>
                <w:rFonts w:ascii="Traditional Arabic" w:hAnsi="Traditional Arabic" w:cs="Traditional Arabic" w:hint="cs"/>
                <w:sz w:val="26"/>
                <w:szCs w:val="26"/>
                <w:rtl/>
                <w:lang w:val="en-GB"/>
              </w:rPr>
              <w:t>ممثلي) الاستشاري الذي يقد</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م توكيلا</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كتابيا</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للتفاوض بشأن العقد والتوقيع عليه نيابةً عن الاستشاري. </w:t>
            </w:r>
          </w:p>
          <w:p w14:paraId="19A5FE46" w14:textId="2F418EE6" w:rsidR="00754D81" w:rsidRPr="00C245A0" w:rsidRDefault="002D0F58" w:rsidP="00DD1B2A">
            <w:pPr>
              <w:pStyle w:val="ListParagraph"/>
              <w:bidi/>
              <w:spacing w:after="120"/>
              <w:ind w:left="0"/>
              <w:contextualSpacing w:val="0"/>
              <w:jc w:val="both"/>
              <w:rPr>
                <w:rFonts w:ascii="Traditional Arabic" w:hAnsi="Traditional Arabic" w:cs="Traditional Arabic"/>
                <w:sz w:val="26"/>
                <w:szCs w:val="26"/>
                <w:lang w:val="en-GB" w:bidi="ar-AE"/>
              </w:rPr>
            </w:pPr>
            <w:r w:rsidRPr="00C245A0">
              <w:rPr>
                <w:rFonts w:ascii="Traditional Arabic" w:hAnsi="Traditional Arabic" w:cs="Traditional Arabic" w:hint="cs"/>
                <w:sz w:val="26"/>
                <w:szCs w:val="26"/>
                <w:rtl/>
                <w:lang w:val="en-GB"/>
              </w:rPr>
              <w:t>2.28 يُعِدّ العميل مح</w:t>
            </w:r>
            <w:r w:rsidR="001C739F" w:rsidRPr="00C245A0">
              <w:rPr>
                <w:rFonts w:ascii="Traditional Arabic" w:hAnsi="Traditional Arabic" w:cs="Traditional Arabic" w:hint="cs"/>
                <w:sz w:val="26"/>
                <w:szCs w:val="26"/>
                <w:rtl/>
                <w:lang w:val="en-GB" w:bidi="ar-AE"/>
              </w:rPr>
              <w:t>اضر المفاوضات التي يوقّع عليها العميل والممثل المفو</w:t>
            </w:r>
            <w:r w:rsidR="00D81388" w:rsidRPr="00C245A0">
              <w:rPr>
                <w:rFonts w:ascii="Traditional Arabic" w:hAnsi="Traditional Arabic" w:cs="Traditional Arabic" w:hint="cs"/>
                <w:sz w:val="26"/>
                <w:szCs w:val="26"/>
                <w:rtl/>
                <w:lang w:val="en-GB" w:bidi="ar-AE"/>
              </w:rPr>
              <w:t>َّ</w:t>
            </w:r>
            <w:r w:rsidR="001C739F" w:rsidRPr="00C245A0">
              <w:rPr>
                <w:rFonts w:ascii="Traditional Arabic" w:hAnsi="Traditional Arabic" w:cs="Traditional Arabic" w:hint="cs"/>
                <w:sz w:val="26"/>
                <w:szCs w:val="26"/>
                <w:rtl/>
                <w:lang w:val="en-GB" w:bidi="ar-AE"/>
              </w:rPr>
              <w:t xml:space="preserve">ض </w:t>
            </w:r>
            <w:r w:rsidR="001656B1" w:rsidRPr="00C245A0">
              <w:rPr>
                <w:rFonts w:ascii="Traditional Arabic" w:hAnsi="Traditional Arabic" w:cs="Traditional Arabic" w:hint="cs"/>
                <w:sz w:val="26"/>
                <w:szCs w:val="26"/>
                <w:rtl/>
                <w:lang w:val="en-GB" w:bidi="ar-AE"/>
              </w:rPr>
              <w:t>عن</w:t>
            </w:r>
            <w:r w:rsidR="001C739F" w:rsidRPr="00C245A0">
              <w:rPr>
                <w:rFonts w:ascii="Traditional Arabic" w:hAnsi="Traditional Arabic" w:cs="Traditional Arabic" w:hint="cs"/>
                <w:sz w:val="26"/>
                <w:szCs w:val="26"/>
                <w:rtl/>
                <w:lang w:val="en-GB" w:bidi="ar-AE"/>
              </w:rPr>
              <w:t xml:space="preserve"> الاستشاري.</w:t>
            </w:r>
          </w:p>
        </w:tc>
      </w:tr>
      <w:tr w:rsidR="000B5EDC" w:rsidRPr="00C245A0" w14:paraId="1F9634FC" w14:textId="77777777" w:rsidTr="00CC38ED">
        <w:tc>
          <w:tcPr>
            <w:tcW w:w="2364" w:type="dxa"/>
          </w:tcPr>
          <w:p w14:paraId="186233C1" w14:textId="427A1F24" w:rsidR="009A2264" w:rsidRPr="00C245A0" w:rsidRDefault="00D81388" w:rsidP="0061217F">
            <w:pPr>
              <w:pStyle w:val="ListParagraph"/>
              <w:numPr>
                <w:ilvl w:val="0"/>
                <w:numId w:val="27"/>
              </w:numPr>
              <w:tabs>
                <w:tab w:val="left" w:pos="360"/>
              </w:tabs>
              <w:bidi/>
              <w:rPr>
                <w:rFonts w:ascii="Traditional Arabic" w:hAnsi="Traditional Arabic" w:cs="Traditional Arabic"/>
                <w:bCs/>
                <w:sz w:val="26"/>
                <w:szCs w:val="26"/>
                <w:lang w:val="en-GB"/>
              </w:rPr>
            </w:pPr>
            <w:r w:rsidRPr="00C245A0">
              <w:rPr>
                <w:rFonts w:ascii="Traditional Arabic" w:hAnsi="Traditional Arabic" w:cs="Traditional Arabic" w:hint="cs"/>
                <w:bCs/>
                <w:sz w:val="26"/>
                <w:szCs w:val="26"/>
                <w:rtl/>
                <w:lang w:val="en-GB"/>
              </w:rPr>
              <w:t>توافر</w:t>
            </w:r>
            <w:r w:rsidR="00754D81" w:rsidRPr="00C245A0">
              <w:rPr>
                <w:rFonts w:ascii="Traditional Arabic" w:hAnsi="Traditional Arabic" w:cs="Traditional Arabic"/>
                <w:bCs/>
                <w:sz w:val="26"/>
                <w:szCs w:val="26"/>
                <w:rtl/>
                <w:lang w:val="en-GB"/>
              </w:rPr>
              <w:t xml:space="preserve"> </w:t>
            </w:r>
            <w:r w:rsidR="00217F71" w:rsidRPr="00C245A0">
              <w:rPr>
                <w:rFonts w:ascii="Traditional Arabic" w:hAnsi="Traditional Arabic" w:cs="Traditional Arabic"/>
                <w:bCs/>
                <w:sz w:val="26"/>
                <w:szCs w:val="26"/>
                <w:rtl/>
                <w:lang w:val="en-GB"/>
              </w:rPr>
              <w:t>الخبراء الأساسيين</w:t>
            </w:r>
          </w:p>
        </w:tc>
        <w:tc>
          <w:tcPr>
            <w:tcW w:w="6481" w:type="dxa"/>
          </w:tcPr>
          <w:p w14:paraId="37DF19C8" w14:textId="19121713" w:rsidR="00754D81" w:rsidRPr="00C245A0" w:rsidRDefault="00754D81" w:rsidP="00D81388">
            <w:pPr>
              <w:pStyle w:val="ListParagraph"/>
              <w:bidi/>
              <w:spacing w:after="120"/>
              <w:ind w:left="0"/>
              <w:contextualSpacing w:val="0"/>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3.28 يؤكد الاستشاري</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المدعو</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D81388" w:rsidRPr="00C245A0">
              <w:rPr>
                <w:rFonts w:ascii="Traditional Arabic" w:hAnsi="Traditional Arabic" w:cs="Traditional Arabic" w:hint="cs"/>
                <w:sz w:val="26"/>
                <w:szCs w:val="26"/>
                <w:rtl/>
                <w:lang w:val="en-GB"/>
              </w:rPr>
              <w:t>إلى ا</w:t>
            </w:r>
            <w:r w:rsidRPr="00C245A0">
              <w:rPr>
                <w:rFonts w:ascii="Traditional Arabic" w:hAnsi="Traditional Arabic" w:cs="Traditional Arabic" w:hint="cs"/>
                <w:sz w:val="26"/>
                <w:szCs w:val="26"/>
                <w:rtl/>
                <w:lang w:val="en-GB"/>
              </w:rPr>
              <w:t xml:space="preserve">لتفاوض </w:t>
            </w:r>
            <w:r w:rsidR="00D81388" w:rsidRPr="00C245A0">
              <w:rPr>
                <w:rFonts w:ascii="Traditional Arabic" w:hAnsi="Traditional Arabic" w:cs="Traditional Arabic" w:hint="cs"/>
                <w:sz w:val="26"/>
                <w:szCs w:val="26"/>
                <w:rtl/>
                <w:lang w:val="en-GB"/>
              </w:rPr>
              <w:t>توافر</w:t>
            </w:r>
            <w:r w:rsidRPr="00C245A0">
              <w:rPr>
                <w:rFonts w:ascii="Traditional Arabic" w:hAnsi="Traditional Arabic" w:cs="Traditional Arabic" w:hint="cs"/>
                <w:sz w:val="26"/>
                <w:szCs w:val="26"/>
                <w:rtl/>
                <w:lang w:val="en-GB"/>
              </w:rPr>
              <w:t xml:space="preserve"> </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w:t>
            </w:r>
            <w:r w:rsidR="00217F71" w:rsidRPr="00C245A0">
              <w:rPr>
                <w:rFonts w:ascii="Traditional Arabic" w:hAnsi="Traditional Arabic" w:cs="Traditional Arabic" w:hint="cs"/>
                <w:sz w:val="26"/>
                <w:szCs w:val="26"/>
                <w:rtl/>
                <w:lang w:val="en-GB"/>
              </w:rPr>
              <w:t>الخبراء الأساسيين</w:t>
            </w:r>
            <w:r w:rsidRPr="00C245A0">
              <w:rPr>
                <w:rFonts w:ascii="Traditional Arabic" w:hAnsi="Traditional Arabic" w:cs="Traditional Arabic" w:hint="cs"/>
                <w:sz w:val="26"/>
                <w:szCs w:val="26"/>
                <w:rtl/>
                <w:lang w:val="en-GB"/>
              </w:rPr>
              <w:t xml:space="preserve"> المذكورين في العرض </w:t>
            </w:r>
            <w:r w:rsidR="00D81388" w:rsidRPr="00C245A0">
              <w:rPr>
                <w:rFonts w:ascii="Traditional Arabic" w:hAnsi="Traditional Arabic" w:cs="Traditional Arabic" w:hint="cs"/>
                <w:sz w:val="26"/>
                <w:szCs w:val="26"/>
                <w:rtl/>
                <w:lang w:val="en-GB"/>
              </w:rPr>
              <w:t>لأن</w:t>
            </w:r>
            <w:r w:rsidRPr="00C245A0">
              <w:rPr>
                <w:rFonts w:ascii="Traditional Arabic" w:hAnsi="Traditional Arabic" w:cs="Traditional Arabic" w:hint="cs"/>
                <w:sz w:val="26"/>
                <w:szCs w:val="26"/>
                <w:rtl/>
                <w:lang w:val="en-GB"/>
              </w:rPr>
              <w:t xml:space="preserve"> ذلك </w:t>
            </w:r>
            <w:r w:rsidR="00D81388" w:rsidRPr="00C245A0">
              <w:rPr>
                <w:rFonts w:ascii="Traditional Arabic" w:hAnsi="Traditional Arabic" w:cs="Traditional Arabic" w:hint="cs"/>
                <w:sz w:val="26"/>
                <w:szCs w:val="26"/>
                <w:rtl/>
                <w:lang w:val="en-GB"/>
              </w:rPr>
              <w:t>شرط مسبق</w:t>
            </w:r>
            <w:r w:rsidRPr="00C245A0">
              <w:rPr>
                <w:rFonts w:ascii="Traditional Arabic" w:hAnsi="Traditional Arabic" w:cs="Traditional Arabic" w:hint="cs"/>
                <w:sz w:val="26"/>
                <w:szCs w:val="26"/>
                <w:rtl/>
                <w:lang w:val="en-GB"/>
              </w:rPr>
              <w:t xml:space="preserve"> للمفاوضات، أو استبدالهم </w:t>
            </w:r>
            <w:r w:rsidR="00D81388" w:rsidRPr="00C245A0">
              <w:rPr>
                <w:rFonts w:ascii="Traditional Arabic" w:hAnsi="Traditional Arabic" w:cs="Traditional Arabic" w:hint="cs"/>
                <w:sz w:val="26"/>
                <w:szCs w:val="26"/>
                <w:rtl/>
                <w:lang w:val="en-GB"/>
              </w:rPr>
              <w:t xml:space="preserve">عند الاقتضاء </w:t>
            </w:r>
            <w:r w:rsidRPr="00C245A0">
              <w:rPr>
                <w:rFonts w:ascii="Traditional Arabic" w:hAnsi="Traditional Arabic" w:cs="Traditional Arabic" w:hint="cs"/>
                <w:sz w:val="26"/>
                <w:szCs w:val="26"/>
                <w:rtl/>
                <w:lang w:val="en-GB"/>
              </w:rPr>
              <w:t>وفقا</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لما جاء في البند 12 من </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التعليمات الموجهة للاستشاريين</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وقد يؤدي </w:t>
            </w:r>
            <w:r w:rsidR="00D81388" w:rsidRPr="00C245A0">
              <w:rPr>
                <w:rFonts w:ascii="Traditional Arabic" w:hAnsi="Traditional Arabic" w:cs="Traditional Arabic" w:hint="cs"/>
                <w:sz w:val="26"/>
                <w:szCs w:val="26"/>
                <w:rtl/>
                <w:lang w:val="en-GB"/>
              </w:rPr>
              <w:t>عدم تأكيد</w:t>
            </w:r>
            <w:r w:rsidRPr="00C245A0">
              <w:rPr>
                <w:rFonts w:ascii="Traditional Arabic" w:hAnsi="Traditional Arabic" w:cs="Traditional Arabic" w:hint="cs"/>
                <w:sz w:val="26"/>
                <w:szCs w:val="26"/>
                <w:rtl/>
                <w:lang w:val="en-GB"/>
              </w:rPr>
              <w:t xml:space="preserve"> الاستشاري </w:t>
            </w:r>
            <w:r w:rsidR="00D81388" w:rsidRPr="00C245A0">
              <w:rPr>
                <w:rFonts w:ascii="Traditional Arabic" w:hAnsi="Traditional Arabic" w:cs="Traditional Arabic" w:hint="cs"/>
                <w:sz w:val="26"/>
                <w:szCs w:val="26"/>
                <w:rtl/>
                <w:lang w:val="en-GB"/>
              </w:rPr>
              <w:t>لتوافر</w:t>
            </w:r>
            <w:r w:rsidRPr="00C245A0">
              <w:rPr>
                <w:rFonts w:ascii="Traditional Arabic" w:hAnsi="Traditional Arabic" w:cs="Traditional Arabic" w:hint="cs"/>
                <w:sz w:val="26"/>
                <w:szCs w:val="26"/>
                <w:rtl/>
                <w:lang w:val="en-GB"/>
              </w:rPr>
              <w:t xml:space="preserve"> </w:t>
            </w:r>
            <w:r w:rsidR="00217F71" w:rsidRPr="00C245A0">
              <w:rPr>
                <w:rFonts w:ascii="Traditional Arabic" w:hAnsi="Traditional Arabic" w:cs="Traditional Arabic" w:hint="cs"/>
                <w:sz w:val="26"/>
                <w:szCs w:val="26"/>
                <w:rtl/>
                <w:lang w:val="en-GB"/>
              </w:rPr>
              <w:t>الخبراء الأساسيين</w:t>
            </w:r>
            <w:r w:rsidRPr="00C245A0">
              <w:rPr>
                <w:rFonts w:ascii="Traditional Arabic" w:hAnsi="Traditional Arabic" w:cs="Traditional Arabic" w:hint="cs"/>
                <w:sz w:val="26"/>
                <w:szCs w:val="26"/>
                <w:rtl/>
                <w:lang w:val="en-GB"/>
              </w:rPr>
              <w:t xml:space="preserve"> إلى رفض عرضه</w:t>
            </w:r>
            <w:r w:rsidR="00D81388"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D81388" w:rsidRPr="00C245A0">
              <w:rPr>
                <w:rFonts w:ascii="Traditional Arabic" w:hAnsi="Traditional Arabic" w:cs="Traditional Arabic" w:hint="cs"/>
                <w:sz w:val="26"/>
                <w:szCs w:val="26"/>
                <w:rtl/>
                <w:lang w:val="en-GB"/>
              </w:rPr>
              <w:t>وإلى تفاوض</w:t>
            </w:r>
            <w:r w:rsidRPr="00C245A0">
              <w:rPr>
                <w:rFonts w:ascii="Traditional Arabic" w:hAnsi="Traditional Arabic" w:cs="Traditional Arabic" w:hint="cs"/>
                <w:sz w:val="26"/>
                <w:szCs w:val="26"/>
                <w:rtl/>
                <w:lang w:val="en-GB"/>
              </w:rPr>
              <w:t xml:space="preserve"> العميل بشأن العقد مع الاستشاري الذي يليه في الترتيب. </w:t>
            </w:r>
          </w:p>
          <w:p w14:paraId="59FED09E" w14:textId="5D46E27D" w:rsidR="000B5EDC" w:rsidRPr="00C245A0" w:rsidDel="00ED2657" w:rsidRDefault="00BE29AD" w:rsidP="007E71BA">
            <w:pPr>
              <w:pStyle w:val="ListParagraph"/>
              <w:bidi/>
              <w:spacing w:after="120"/>
              <w:ind w:left="0"/>
              <w:contextualSpacing w:val="0"/>
              <w:jc w:val="both"/>
              <w:rPr>
                <w:lang w:val="en-GB"/>
              </w:rPr>
            </w:pPr>
            <w:r w:rsidRPr="00C245A0">
              <w:rPr>
                <w:rFonts w:ascii="Traditional Arabic" w:hAnsi="Traditional Arabic" w:cs="Traditional Arabic" w:hint="cs"/>
                <w:sz w:val="26"/>
                <w:szCs w:val="26"/>
                <w:rtl/>
                <w:lang w:val="en-GB"/>
              </w:rPr>
              <w:t xml:space="preserve">4.28 بصرف النظر عما سبق، </w:t>
            </w:r>
            <w:r w:rsidR="00D81388" w:rsidRPr="00C245A0">
              <w:rPr>
                <w:rFonts w:ascii="Traditional Arabic" w:hAnsi="Traditional Arabic" w:cs="Traditional Arabic" w:hint="cs"/>
                <w:sz w:val="26"/>
                <w:szCs w:val="26"/>
                <w:rtl/>
                <w:lang w:val="en-GB"/>
              </w:rPr>
              <w:t xml:space="preserve">لا </w:t>
            </w:r>
            <w:r w:rsidR="007E71BA" w:rsidRPr="00C245A0">
              <w:rPr>
                <w:rFonts w:ascii="Traditional Arabic" w:hAnsi="Traditional Arabic" w:cs="Traditional Arabic" w:hint="cs"/>
                <w:sz w:val="26"/>
                <w:szCs w:val="26"/>
                <w:rtl/>
                <w:lang w:val="en-GB"/>
              </w:rPr>
              <w:t>يجوز</w:t>
            </w:r>
            <w:r w:rsidRPr="00C245A0">
              <w:rPr>
                <w:rFonts w:ascii="Traditional Arabic" w:hAnsi="Traditional Arabic" w:cs="Traditional Arabic" w:hint="cs"/>
                <w:sz w:val="26"/>
                <w:szCs w:val="26"/>
                <w:rtl/>
                <w:lang w:val="en-GB"/>
              </w:rPr>
              <w:t xml:space="preserve"> النظر في استبدال </w:t>
            </w:r>
            <w:r w:rsidR="00217F71" w:rsidRPr="00C245A0">
              <w:rPr>
                <w:rFonts w:ascii="Traditional Arabic" w:hAnsi="Traditional Arabic" w:cs="Traditional Arabic" w:hint="cs"/>
                <w:sz w:val="26"/>
                <w:szCs w:val="26"/>
                <w:rtl/>
                <w:lang w:val="en-GB"/>
              </w:rPr>
              <w:t>الخبراء الأساسيين</w:t>
            </w:r>
            <w:r w:rsidRPr="00C245A0">
              <w:rPr>
                <w:rFonts w:ascii="Traditional Arabic" w:hAnsi="Traditional Arabic" w:cs="Traditional Arabic" w:hint="cs"/>
                <w:sz w:val="26"/>
                <w:szCs w:val="26"/>
                <w:rtl/>
                <w:lang w:val="en-GB"/>
              </w:rPr>
              <w:t xml:space="preserve"> </w:t>
            </w:r>
            <w:r w:rsidR="00750F47" w:rsidRPr="00C245A0">
              <w:rPr>
                <w:rFonts w:ascii="Traditional Arabic" w:hAnsi="Traditional Arabic" w:cs="Traditional Arabic" w:hint="cs"/>
                <w:sz w:val="26"/>
                <w:szCs w:val="26"/>
                <w:rtl/>
                <w:lang w:val="en-GB"/>
              </w:rPr>
              <w:t>خلال</w:t>
            </w:r>
            <w:r w:rsidRPr="00C245A0">
              <w:rPr>
                <w:rFonts w:ascii="Traditional Arabic" w:hAnsi="Traditional Arabic" w:cs="Traditional Arabic" w:hint="cs"/>
                <w:sz w:val="26"/>
                <w:szCs w:val="26"/>
                <w:rtl/>
                <w:lang w:val="en-GB"/>
              </w:rPr>
              <w:t xml:space="preserve"> المفاوضات </w:t>
            </w:r>
            <w:r w:rsidR="00D81388" w:rsidRPr="00C245A0">
              <w:rPr>
                <w:rFonts w:ascii="Traditional Arabic" w:hAnsi="Traditional Arabic" w:cs="Traditional Arabic" w:hint="cs"/>
                <w:sz w:val="26"/>
                <w:szCs w:val="26"/>
                <w:rtl/>
                <w:lang w:val="en-GB"/>
              </w:rPr>
              <w:t>إلاّ</w:t>
            </w:r>
            <w:r w:rsidRPr="00C245A0">
              <w:rPr>
                <w:rFonts w:ascii="Traditional Arabic" w:hAnsi="Traditional Arabic" w:cs="Traditional Arabic" w:hint="cs"/>
                <w:sz w:val="26"/>
                <w:szCs w:val="26"/>
                <w:rtl/>
                <w:lang w:val="en-GB"/>
              </w:rPr>
              <w:t xml:space="preserve"> إذا كان ذلك </w:t>
            </w:r>
            <w:r w:rsidR="005155D0" w:rsidRPr="00C245A0">
              <w:rPr>
                <w:rFonts w:ascii="Traditional Arabic" w:hAnsi="Traditional Arabic" w:cs="Traditional Arabic" w:hint="cs"/>
                <w:sz w:val="26"/>
                <w:szCs w:val="26"/>
                <w:rtl/>
                <w:lang w:val="en-GB"/>
              </w:rPr>
              <w:t>ناجماً عن</w:t>
            </w:r>
            <w:r w:rsidRPr="00C245A0">
              <w:rPr>
                <w:rFonts w:ascii="Traditional Arabic" w:hAnsi="Traditional Arabic" w:cs="Traditional Arabic" w:hint="cs"/>
                <w:sz w:val="26"/>
                <w:szCs w:val="26"/>
                <w:rtl/>
                <w:lang w:val="en-GB"/>
              </w:rPr>
              <w:t xml:space="preserve"> ظروف خارجة عن</w:t>
            </w:r>
            <w:r w:rsidR="00BF6853" w:rsidRPr="00C245A0">
              <w:rPr>
                <w:rFonts w:ascii="Traditional Arabic" w:hAnsi="Traditional Arabic" w:cs="Traditional Arabic" w:hint="cs"/>
                <w:sz w:val="26"/>
                <w:szCs w:val="26"/>
                <w:rtl/>
                <w:lang w:val="en-GB"/>
              </w:rPr>
              <w:t xml:space="preserve"> نطاق</w:t>
            </w:r>
            <w:r w:rsidRPr="00C245A0">
              <w:rPr>
                <w:rFonts w:ascii="Traditional Arabic" w:hAnsi="Traditional Arabic" w:cs="Traditional Arabic" w:hint="cs"/>
                <w:sz w:val="26"/>
                <w:szCs w:val="26"/>
                <w:rtl/>
                <w:lang w:val="en-GB"/>
              </w:rPr>
              <w:t xml:space="preserve"> السيطرة المعقولة للاستشاري ولا يمكنه توقعها، </w:t>
            </w:r>
            <w:r w:rsidR="00D81388" w:rsidRPr="00C245A0">
              <w:rPr>
                <w:rFonts w:ascii="Traditional Arabic" w:hAnsi="Traditional Arabic" w:cs="Traditional Arabic" w:hint="cs"/>
                <w:sz w:val="26"/>
                <w:szCs w:val="26"/>
                <w:rtl/>
                <w:lang w:val="en-GB"/>
              </w:rPr>
              <w:t>ومنها</w:t>
            </w:r>
            <w:r w:rsidR="00BF6853" w:rsidRPr="00C245A0">
              <w:rPr>
                <w:rFonts w:ascii="Traditional Arabic" w:hAnsi="Traditional Arabic" w:cs="Traditional Arabic" w:hint="cs"/>
                <w:sz w:val="26"/>
                <w:szCs w:val="26"/>
                <w:rtl/>
                <w:lang w:val="en-GB"/>
              </w:rPr>
              <w:t xml:space="preserve"> الوفاة والعجز الصحي. </w:t>
            </w:r>
            <w:r w:rsidR="00AC625B" w:rsidRPr="00C245A0">
              <w:rPr>
                <w:rFonts w:ascii="Traditional Arabic" w:hAnsi="Traditional Arabic" w:cs="Traditional Arabic" w:hint="cs"/>
                <w:sz w:val="26"/>
                <w:szCs w:val="26"/>
                <w:rtl/>
                <w:lang w:val="en-GB"/>
              </w:rPr>
              <w:t>وفي هذه الحالة، يعرض الاستشاري خبيرا</w:t>
            </w:r>
            <w:r w:rsidR="00D81388" w:rsidRPr="00C245A0">
              <w:rPr>
                <w:rFonts w:ascii="Traditional Arabic" w:hAnsi="Traditional Arabic" w:cs="Traditional Arabic" w:hint="cs"/>
                <w:sz w:val="26"/>
                <w:szCs w:val="26"/>
                <w:rtl/>
                <w:lang w:val="en-GB"/>
              </w:rPr>
              <w:t>ً</w:t>
            </w:r>
            <w:r w:rsidR="00AC625B" w:rsidRPr="00C245A0">
              <w:rPr>
                <w:rFonts w:ascii="Traditional Arabic" w:hAnsi="Traditional Arabic" w:cs="Traditional Arabic" w:hint="cs"/>
                <w:sz w:val="26"/>
                <w:szCs w:val="26"/>
                <w:rtl/>
                <w:lang w:val="en-GB"/>
              </w:rPr>
              <w:t xml:space="preserve"> </w:t>
            </w:r>
            <w:r w:rsidR="00E06190" w:rsidRPr="00C245A0">
              <w:rPr>
                <w:rFonts w:ascii="Traditional Arabic" w:hAnsi="Traditional Arabic" w:cs="Traditional Arabic" w:hint="cs"/>
                <w:sz w:val="26"/>
                <w:szCs w:val="26"/>
                <w:rtl/>
                <w:lang w:val="en-GB"/>
              </w:rPr>
              <w:t>أساسياً</w:t>
            </w:r>
            <w:r w:rsidR="00AC625B" w:rsidRPr="00C245A0">
              <w:rPr>
                <w:rFonts w:ascii="Traditional Arabic" w:hAnsi="Traditional Arabic" w:cs="Traditional Arabic" w:hint="cs"/>
                <w:sz w:val="26"/>
                <w:szCs w:val="26"/>
                <w:rtl/>
                <w:lang w:val="en-GB"/>
              </w:rPr>
              <w:t xml:space="preserve"> بديلاً خلال الفترة الزمنية المحددة في خطاب الدعوة </w:t>
            </w:r>
            <w:r w:rsidR="00D81388" w:rsidRPr="00C245A0">
              <w:rPr>
                <w:rFonts w:ascii="Traditional Arabic" w:hAnsi="Traditional Arabic" w:cs="Traditional Arabic" w:hint="cs"/>
                <w:sz w:val="26"/>
                <w:szCs w:val="26"/>
                <w:rtl/>
                <w:lang w:val="en-GB"/>
              </w:rPr>
              <w:t>إلى ا</w:t>
            </w:r>
            <w:r w:rsidR="00AC625B" w:rsidRPr="00C245A0">
              <w:rPr>
                <w:rFonts w:ascii="Traditional Arabic" w:hAnsi="Traditional Arabic" w:cs="Traditional Arabic" w:hint="cs"/>
                <w:sz w:val="26"/>
                <w:szCs w:val="26"/>
                <w:rtl/>
                <w:lang w:val="en-GB"/>
              </w:rPr>
              <w:t>لتفاوض بشأن العقد</w:t>
            </w:r>
            <w:r w:rsidR="009C74D6" w:rsidRPr="00C245A0">
              <w:rPr>
                <w:rFonts w:ascii="Traditional Arabic" w:hAnsi="Traditional Arabic" w:cs="Traditional Arabic" w:hint="cs"/>
                <w:sz w:val="26"/>
                <w:szCs w:val="26"/>
                <w:rtl/>
                <w:lang w:val="en-GB"/>
              </w:rPr>
              <w:t>، ويكون لهذا ال</w:t>
            </w:r>
            <w:r w:rsidR="00217F71" w:rsidRPr="00C245A0">
              <w:rPr>
                <w:rFonts w:ascii="Traditional Arabic" w:hAnsi="Traditional Arabic" w:cs="Traditional Arabic" w:hint="cs"/>
                <w:sz w:val="26"/>
                <w:szCs w:val="26"/>
                <w:rtl/>
                <w:lang w:val="en-GB"/>
              </w:rPr>
              <w:t>خبير الأساسيّ</w:t>
            </w:r>
            <w:r w:rsidR="009C74D6" w:rsidRPr="00C245A0">
              <w:rPr>
                <w:rFonts w:ascii="Traditional Arabic" w:hAnsi="Traditional Arabic" w:cs="Traditional Arabic" w:hint="cs"/>
                <w:sz w:val="26"/>
                <w:szCs w:val="26"/>
                <w:rtl/>
                <w:lang w:val="en-GB"/>
              </w:rPr>
              <w:t xml:space="preserve"> البديل مؤهلات وخبرة مماثلة أو أفضل مقارنة بالمرشح الأصلي.</w:t>
            </w:r>
            <w:r w:rsidR="00AC625B" w:rsidRPr="00C245A0">
              <w:rPr>
                <w:rFonts w:ascii="Traditional Arabic" w:hAnsi="Traditional Arabic" w:cs="Traditional Arabic" w:hint="cs"/>
                <w:sz w:val="26"/>
                <w:szCs w:val="26"/>
                <w:rtl/>
                <w:lang w:val="en-GB"/>
              </w:rPr>
              <w:t xml:space="preserve"> </w:t>
            </w:r>
            <w:r w:rsidR="0075336F"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 xml:space="preserve">  </w:t>
            </w:r>
          </w:p>
        </w:tc>
      </w:tr>
      <w:tr w:rsidR="000B5EDC" w:rsidRPr="00C245A0" w14:paraId="56E2B84A" w14:textId="77777777" w:rsidTr="00CC38ED">
        <w:tc>
          <w:tcPr>
            <w:tcW w:w="2364" w:type="dxa"/>
          </w:tcPr>
          <w:p w14:paraId="607B7D7D" w14:textId="37CB4BB9" w:rsidR="000B5EDC" w:rsidRPr="00C245A0" w:rsidRDefault="003D6D8F" w:rsidP="0061217F">
            <w:pPr>
              <w:pStyle w:val="ListParagraph"/>
              <w:numPr>
                <w:ilvl w:val="0"/>
                <w:numId w:val="27"/>
              </w:numPr>
              <w:tabs>
                <w:tab w:val="left" w:pos="360"/>
              </w:tabs>
              <w:bidi/>
              <w:rPr>
                <w:rFonts w:ascii="Traditional Arabic" w:hAnsi="Traditional Arabic" w:cs="Traditional Arabic"/>
                <w:bCs/>
                <w:sz w:val="26"/>
                <w:szCs w:val="26"/>
                <w:lang w:val="en-GB"/>
              </w:rPr>
            </w:pPr>
            <w:r w:rsidRPr="00C245A0">
              <w:rPr>
                <w:rFonts w:ascii="Traditional Arabic" w:hAnsi="Traditional Arabic" w:cs="Traditional Arabic"/>
                <w:bCs/>
                <w:sz w:val="26"/>
                <w:szCs w:val="26"/>
                <w:rtl/>
                <w:lang w:val="en-GB"/>
              </w:rPr>
              <w:t>المفاوضات الفنية</w:t>
            </w:r>
          </w:p>
        </w:tc>
        <w:tc>
          <w:tcPr>
            <w:tcW w:w="6481" w:type="dxa"/>
          </w:tcPr>
          <w:p w14:paraId="7C8A0B5C" w14:textId="1BDBF30B" w:rsidR="00FD3C35" w:rsidRPr="00C245A0" w:rsidRDefault="003D6D8F" w:rsidP="005155D0">
            <w:pPr>
              <w:pStyle w:val="BodyTextIndent2"/>
              <w:bidi/>
              <w:spacing w:after="120"/>
              <w:ind w:left="0" w:firstLine="0"/>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5.28 تتضمن هذه المفاوضات مناقشة </w:t>
            </w:r>
            <w:r w:rsidR="000E55D6" w:rsidRPr="00C245A0">
              <w:rPr>
                <w:rFonts w:ascii="Traditional Arabic" w:hAnsi="Traditional Arabic" w:cs="Traditional Arabic" w:hint="cs"/>
                <w:sz w:val="26"/>
                <w:szCs w:val="26"/>
                <w:rtl/>
              </w:rPr>
              <w:t>الشروط المرجعية</w:t>
            </w:r>
            <w:r w:rsidRPr="00C245A0">
              <w:rPr>
                <w:rFonts w:ascii="Traditional Arabic" w:hAnsi="Traditional Arabic" w:cs="Traditional Arabic" w:hint="cs"/>
                <w:sz w:val="26"/>
                <w:szCs w:val="26"/>
                <w:rtl/>
              </w:rPr>
              <w:t xml:space="preserve"> والمنهجية المقترحة </w:t>
            </w:r>
            <w:r w:rsidR="005155D0" w:rsidRPr="00C245A0">
              <w:rPr>
                <w:rFonts w:ascii="Traditional Arabic" w:hAnsi="Traditional Arabic" w:cs="Traditional Arabic" w:hint="cs"/>
                <w:sz w:val="26"/>
                <w:szCs w:val="26"/>
                <w:rtl/>
              </w:rPr>
              <w:t>ومساهمات</w:t>
            </w:r>
            <w:r w:rsidRPr="00C245A0">
              <w:rPr>
                <w:rFonts w:ascii="Traditional Arabic" w:hAnsi="Traditional Arabic" w:cs="Traditional Arabic" w:hint="cs"/>
                <w:sz w:val="26"/>
                <w:szCs w:val="26"/>
                <w:rtl/>
              </w:rPr>
              <w:t xml:space="preserve"> العميل و</w:t>
            </w:r>
            <w:r w:rsidR="009C0EB1" w:rsidRPr="00C245A0">
              <w:rPr>
                <w:rFonts w:ascii="Traditional Arabic" w:hAnsi="Traditional Arabic" w:cs="Traditional Arabic" w:hint="cs"/>
                <w:sz w:val="26"/>
                <w:szCs w:val="26"/>
                <w:rtl/>
              </w:rPr>
              <w:t>شروط العقد الخاصة</w:t>
            </w:r>
            <w:r w:rsidRPr="00C245A0">
              <w:rPr>
                <w:rFonts w:ascii="Traditional Arabic" w:hAnsi="Traditional Arabic" w:cs="Traditional Arabic" w:hint="cs"/>
                <w:sz w:val="26"/>
                <w:szCs w:val="26"/>
                <w:rtl/>
              </w:rPr>
              <w:t xml:space="preserve"> </w:t>
            </w:r>
            <w:r w:rsidR="005155D0" w:rsidRPr="00C245A0">
              <w:rPr>
                <w:rFonts w:ascii="Traditional Arabic" w:hAnsi="Traditional Arabic" w:cs="Traditional Arabic" w:hint="cs"/>
                <w:sz w:val="26"/>
                <w:szCs w:val="26"/>
                <w:rtl/>
              </w:rPr>
              <w:t>واستكمال قسم</w:t>
            </w:r>
            <w:r w:rsidRPr="00C245A0">
              <w:rPr>
                <w:rFonts w:ascii="Traditional Arabic" w:hAnsi="Traditional Arabic" w:cs="Traditional Arabic" w:hint="cs"/>
                <w:sz w:val="26"/>
                <w:szCs w:val="26"/>
                <w:rtl/>
              </w:rPr>
              <w:t xml:space="preserve"> "وصف الخدمات" في العقد. </w:t>
            </w:r>
            <w:r w:rsidR="004D23B3" w:rsidRPr="00C245A0">
              <w:rPr>
                <w:rFonts w:ascii="Traditional Arabic" w:hAnsi="Traditional Arabic" w:cs="Traditional Arabic" w:hint="cs"/>
                <w:sz w:val="26"/>
                <w:szCs w:val="26"/>
                <w:rtl/>
              </w:rPr>
              <w:t>و</w:t>
            </w:r>
            <w:r w:rsidR="005155D0" w:rsidRPr="00C245A0">
              <w:rPr>
                <w:rFonts w:ascii="Traditional Arabic" w:hAnsi="Traditional Arabic" w:cs="Traditional Arabic" w:hint="cs"/>
                <w:sz w:val="26"/>
                <w:szCs w:val="26"/>
                <w:rtl/>
              </w:rPr>
              <w:t>يجب أ</w:t>
            </w:r>
            <w:r w:rsidR="004D23B3" w:rsidRPr="00C245A0">
              <w:rPr>
                <w:rFonts w:ascii="Traditional Arabic" w:hAnsi="Traditional Arabic" w:cs="Traditional Arabic" w:hint="cs"/>
                <w:sz w:val="26"/>
                <w:szCs w:val="26"/>
                <w:rtl/>
              </w:rPr>
              <w:t>لا</w:t>
            </w:r>
            <w:r w:rsidR="005155D0" w:rsidRPr="00C245A0">
              <w:rPr>
                <w:rFonts w:ascii="Traditional Arabic" w:hAnsi="Traditional Arabic" w:cs="Traditional Arabic" w:hint="cs"/>
                <w:sz w:val="26"/>
                <w:szCs w:val="26"/>
                <w:rtl/>
              </w:rPr>
              <w:t>ّ</w:t>
            </w:r>
            <w:r w:rsidR="004D23B3" w:rsidRPr="00C245A0">
              <w:rPr>
                <w:rFonts w:ascii="Traditional Arabic" w:hAnsi="Traditional Arabic" w:cs="Traditional Arabic" w:hint="cs"/>
                <w:sz w:val="26"/>
                <w:szCs w:val="26"/>
                <w:rtl/>
              </w:rPr>
              <w:t xml:space="preserve"> </w:t>
            </w:r>
            <w:r w:rsidR="005155D0" w:rsidRPr="00C245A0">
              <w:rPr>
                <w:rFonts w:ascii="Traditional Arabic" w:hAnsi="Traditional Arabic" w:cs="Traditional Arabic" w:hint="cs"/>
                <w:sz w:val="26"/>
                <w:szCs w:val="26"/>
                <w:rtl/>
              </w:rPr>
              <w:t>تحدث</w:t>
            </w:r>
            <w:r w:rsidR="004D23B3" w:rsidRPr="00C245A0">
              <w:rPr>
                <w:rFonts w:ascii="Traditional Arabic" w:hAnsi="Traditional Arabic" w:cs="Traditional Arabic" w:hint="cs"/>
                <w:sz w:val="26"/>
                <w:szCs w:val="26"/>
                <w:rtl/>
              </w:rPr>
              <w:t xml:space="preserve"> هذه </w:t>
            </w:r>
            <w:r w:rsidR="004D23B3" w:rsidRPr="00C245A0">
              <w:rPr>
                <w:rFonts w:ascii="Traditional Arabic" w:hAnsi="Traditional Arabic" w:cs="Traditional Arabic" w:hint="cs"/>
                <w:sz w:val="26"/>
                <w:szCs w:val="26"/>
                <w:rtl/>
              </w:rPr>
              <w:lastRenderedPageBreak/>
              <w:t>المناقش</w:t>
            </w:r>
            <w:r w:rsidR="005155D0" w:rsidRPr="00C245A0">
              <w:rPr>
                <w:rFonts w:ascii="Traditional Arabic" w:hAnsi="Traditional Arabic" w:cs="Traditional Arabic" w:hint="cs"/>
                <w:sz w:val="26"/>
                <w:szCs w:val="26"/>
                <w:rtl/>
              </w:rPr>
              <w:t>ات</w:t>
            </w:r>
            <w:r w:rsidR="004D23B3" w:rsidRPr="00C245A0">
              <w:rPr>
                <w:rFonts w:ascii="Traditional Arabic" w:hAnsi="Traditional Arabic" w:cs="Traditional Arabic" w:hint="cs"/>
                <w:sz w:val="26"/>
                <w:szCs w:val="26"/>
                <w:rtl/>
              </w:rPr>
              <w:t xml:space="preserve"> </w:t>
            </w:r>
            <w:r w:rsidR="005155D0" w:rsidRPr="00C245A0">
              <w:rPr>
                <w:rFonts w:ascii="Traditional Arabic" w:hAnsi="Traditional Arabic" w:cs="Traditional Arabic" w:hint="cs"/>
                <w:sz w:val="26"/>
                <w:szCs w:val="26"/>
                <w:rtl/>
              </w:rPr>
              <w:t>تغييراً مهمّاً في ال</w:t>
            </w:r>
            <w:r w:rsidR="004D23B3" w:rsidRPr="00C245A0">
              <w:rPr>
                <w:rFonts w:ascii="Traditional Arabic" w:hAnsi="Traditional Arabic" w:cs="Traditional Arabic" w:hint="cs"/>
                <w:sz w:val="26"/>
                <w:szCs w:val="26"/>
                <w:rtl/>
              </w:rPr>
              <w:t xml:space="preserve">نطاق الأصلي </w:t>
            </w:r>
            <w:r w:rsidR="005155D0" w:rsidRPr="00C245A0">
              <w:rPr>
                <w:rFonts w:ascii="Traditional Arabic" w:hAnsi="Traditional Arabic" w:cs="Traditional Arabic" w:hint="cs"/>
                <w:sz w:val="26"/>
                <w:szCs w:val="26"/>
                <w:rtl/>
              </w:rPr>
              <w:t xml:space="preserve">للخدمات </w:t>
            </w:r>
            <w:r w:rsidR="004D23B3" w:rsidRPr="00C245A0">
              <w:rPr>
                <w:rFonts w:ascii="Traditional Arabic" w:hAnsi="Traditional Arabic" w:cs="Traditional Arabic" w:hint="cs"/>
                <w:sz w:val="26"/>
                <w:szCs w:val="26"/>
                <w:rtl/>
              </w:rPr>
              <w:t>المقرر</w:t>
            </w:r>
            <w:r w:rsidR="005155D0" w:rsidRPr="00C245A0">
              <w:rPr>
                <w:rFonts w:ascii="Traditional Arabic" w:hAnsi="Traditional Arabic" w:cs="Traditional Arabic" w:hint="cs"/>
                <w:sz w:val="26"/>
                <w:szCs w:val="26"/>
                <w:rtl/>
              </w:rPr>
              <w:t>ة</w:t>
            </w:r>
            <w:r w:rsidR="004D23B3" w:rsidRPr="00C245A0">
              <w:rPr>
                <w:rFonts w:ascii="Traditional Arabic" w:hAnsi="Traditional Arabic" w:cs="Traditional Arabic" w:hint="cs"/>
                <w:sz w:val="26"/>
                <w:szCs w:val="26"/>
                <w:rtl/>
              </w:rPr>
              <w:t xml:space="preserve"> في </w:t>
            </w:r>
            <w:r w:rsidR="000E55D6" w:rsidRPr="00C245A0">
              <w:rPr>
                <w:rFonts w:ascii="Traditional Arabic" w:hAnsi="Traditional Arabic" w:cs="Traditional Arabic" w:hint="cs"/>
                <w:sz w:val="26"/>
                <w:szCs w:val="26"/>
                <w:rtl/>
              </w:rPr>
              <w:t>الشروط المرجعية</w:t>
            </w:r>
            <w:r w:rsidR="005155D0" w:rsidRPr="00C245A0">
              <w:rPr>
                <w:rFonts w:ascii="Traditional Arabic" w:hAnsi="Traditional Arabic" w:cs="Traditional Arabic" w:hint="cs"/>
                <w:sz w:val="26"/>
                <w:szCs w:val="26"/>
                <w:rtl/>
              </w:rPr>
              <w:t xml:space="preserve"> أو شروط العقد</w:t>
            </w:r>
            <w:r w:rsidR="00625C46" w:rsidRPr="00C245A0">
              <w:rPr>
                <w:rFonts w:ascii="Traditional Arabic" w:hAnsi="Traditional Arabic" w:cs="Traditional Arabic" w:hint="cs"/>
                <w:sz w:val="26"/>
                <w:szCs w:val="26"/>
                <w:rtl/>
              </w:rPr>
              <w:t xml:space="preserve">، </w:t>
            </w:r>
            <w:r w:rsidR="005155D0" w:rsidRPr="00C245A0">
              <w:rPr>
                <w:rFonts w:ascii="Traditional Arabic" w:hAnsi="Traditional Arabic" w:cs="Traditional Arabic" w:hint="cs"/>
                <w:sz w:val="26"/>
                <w:szCs w:val="26"/>
                <w:rtl/>
              </w:rPr>
              <w:t xml:space="preserve">وذلك </w:t>
            </w:r>
            <w:r w:rsidR="00625C46" w:rsidRPr="00C245A0">
              <w:rPr>
                <w:rFonts w:ascii="Traditional Arabic" w:hAnsi="Traditional Arabic" w:cs="Traditional Arabic" w:hint="cs"/>
                <w:sz w:val="26"/>
                <w:szCs w:val="26"/>
                <w:rtl/>
              </w:rPr>
              <w:t>لئلا</w:t>
            </w:r>
            <w:r w:rsidR="005155D0" w:rsidRPr="00C245A0">
              <w:rPr>
                <w:rFonts w:ascii="Traditional Arabic" w:hAnsi="Traditional Arabic" w:cs="Traditional Arabic" w:hint="cs"/>
                <w:sz w:val="26"/>
                <w:szCs w:val="26"/>
                <w:rtl/>
              </w:rPr>
              <w:t>ّ</w:t>
            </w:r>
            <w:r w:rsidR="00625C46" w:rsidRPr="00C245A0">
              <w:rPr>
                <w:rFonts w:ascii="Traditional Arabic" w:hAnsi="Traditional Arabic" w:cs="Traditional Arabic" w:hint="cs"/>
                <w:sz w:val="26"/>
                <w:szCs w:val="26"/>
                <w:rtl/>
              </w:rPr>
              <w:t xml:space="preserve"> </w:t>
            </w:r>
            <w:r w:rsidR="004156FB" w:rsidRPr="00C245A0">
              <w:rPr>
                <w:rFonts w:ascii="Traditional Arabic" w:hAnsi="Traditional Arabic" w:cs="Traditional Arabic" w:hint="cs"/>
                <w:sz w:val="26"/>
                <w:szCs w:val="26"/>
                <w:rtl/>
              </w:rPr>
              <w:t>تتأثر</w:t>
            </w:r>
            <w:r w:rsidR="00753850" w:rsidRPr="00C245A0">
              <w:rPr>
                <w:rFonts w:ascii="Traditional Arabic" w:hAnsi="Traditional Arabic" w:cs="Traditional Arabic" w:hint="cs"/>
                <w:sz w:val="26"/>
                <w:szCs w:val="26"/>
                <w:rtl/>
              </w:rPr>
              <w:t xml:space="preserve"> </w:t>
            </w:r>
            <w:r w:rsidR="00625C46" w:rsidRPr="00C245A0">
              <w:rPr>
                <w:rFonts w:ascii="Traditional Arabic" w:hAnsi="Traditional Arabic" w:cs="Traditional Arabic" w:hint="cs"/>
                <w:sz w:val="26"/>
                <w:szCs w:val="26"/>
                <w:rtl/>
              </w:rPr>
              <w:t xml:space="preserve">جودة المنتج النهائي </w:t>
            </w:r>
            <w:r w:rsidR="00027272" w:rsidRPr="00C245A0">
              <w:rPr>
                <w:rFonts w:ascii="Traditional Arabic" w:hAnsi="Traditional Arabic" w:cs="Traditional Arabic" w:hint="cs"/>
                <w:sz w:val="26"/>
                <w:szCs w:val="26"/>
                <w:rtl/>
              </w:rPr>
              <w:t>أ</w:t>
            </w:r>
            <w:r w:rsidR="00625C46" w:rsidRPr="00C245A0">
              <w:rPr>
                <w:rFonts w:ascii="Traditional Arabic" w:hAnsi="Traditional Arabic" w:cs="Traditional Arabic" w:hint="cs"/>
                <w:sz w:val="26"/>
                <w:szCs w:val="26"/>
                <w:rtl/>
              </w:rPr>
              <w:t>و</w:t>
            </w:r>
            <w:r w:rsidR="00027272" w:rsidRPr="00C245A0">
              <w:rPr>
                <w:rFonts w:ascii="Traditional Arabic" w:hAnsi="Traditional Arabic" w:cs="Traditional Arabic" w:hint="cs"/>
                <w:sz w:val="26"/>
                <w:szCs w:val="26"/>
                <w:rtl/>
              </w:rPr>
              <w:t xml:space="preserve"> </w:t>
            </w:r>
            <w:r w:rsidR="00C858EF" w:rsidRPr="00C245A0">
              <w:rPr>
                <w:rFonts w:ascii="Traditional Arabic" w:hAnsi="Traditional Arabic" w:cs="Traditional Arabic" w:hint="cs"/>
                <w:sz w:val="26"/>
                <w:szCs w:val="26"/>
                <w:rtl/>
              </w:rPr>
              <w:t>سعره أو ملاءمة التقييم الأولي.</w:t>
            </w:r>
            <w:r w:rsidR="004D23B3"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 xml:space="preserve"> </w:t>
            </w:r>
          </w:p>
        </w:tc>
      </w:tr>
      <w:tr w:rsidR="000B5EDC" w:rsidRPr="00C245A0" w14:paraId="1ED5411C" w14:textId="77777777" w:rsidTr="00CC38ED">
        <w:tc>
          <w:tcPr>
            <w:tcW w:w="2364" w:type="dxa"/>
          </w:tcPr>
          <w:p w14:paraId="52C4D010" w14:textId="5A182EE2" w:rsidR="00F25D26" w:rsidRPr="00C245A0" w:rsidRDefault="00FD3C35" w:rsidP="00DD1B2A">
            <w:pPr>
              <w:bidi/>
              <w:ind w:left="360"/>
              <w:rPr>
                <w:rFonts w:ascii="Traditional Arabic" w:hAnsi="Traditional Arabic" w:cs="Traditional Arabic"/>
                <w:bCs/>
                <w:sz w:val="26"/>
                <w:szCs w:val="26"/>
                <w:rtl/>
                <w:lang w:val="en-GB" w:bidi="ar-AE"/>
              </w:rPr>
            </w:pPr>
            <w:r w:rsidRPr="00C245A0">
              <w:rPr>
                <w:rFonts w:ascii="Traditional Arabic" w:hAnsi="Traditional Arabic" w:cs="Traditional Arabic"/>
                <w:bCs/>
                <w:sz w:val="26"/>
                <w:szCs w:val="26"/>
                <w:rtl/>
                <w:lang w:val="en-GB"/>
              </w:rPr>
              <w:lastRenderedPageBreak/>
              <w:t>ج. المفاوضات المالية</w:t>
            </w:r>
          </w:p>
          <w:p w14:paraId="636EE634" w14:textId="77777777" w:rsidR="000B5EDC" w:rsidRPr="00C245A0" w:rsidRDefault="000B5EDC" w:rsidP="00DD1B2A">
            <w:pPr>
              <w:tabs>
                <w:tab w:val="left" w:pos="360"/>
              </w:tabs>
              <w:bidi/>
              <w:ind w:left="360"/>
              <w:rPr>
                <w:b/>
                <w:lang w:val="en-GB"/>
              </w:rPr>
            </w:pPr>
          </w:p>
        </w:tc>
        <w:tc>
          <w:tcPr>
            <w:tcW w:w="6481" w:type="dxa"/>
          </w:tcPr>
          <w:p w14:paraId="17DB45AD" w14:textId="5A82BD25" w:rsidR="009235B0" w:rsidRPr="00C245A0" w:rsidRDefault="00FD3C35" w:rsidP="00DD1B2A">
            <w:pPr>
              <w:pStyle w:val="BodyTextIndent2"/>
              <w:bidi/>
              <w:spacing w:after="120"/>
              <w:ind w:left="0" w:firstLine="0"/>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6.28 تشمل المفاوضات توضيح </w:t>
            </w:r>
            <w:r w:rsidR="00822D79" w:rsidRPr="00C245A0">
              <w:rPr>
                <w:rFonts w:ascii="Traditional Arabic" w:hAnsi="Traditional Arabic" w:cs="Traditional Arabic" w:hint="cs"/>
                <w:sz w:val="26"/>
                <w:szCs w:val="26"/>
                <w:rtl/>
                <w:lang w:val="en-GB"/>
              </w:rPr>
              <w:t>الالتزامات الضريبية للاستشاري</w:t>
            </w:r>
            <w:r w:rsidRPr="00C245A0">
              <w:rPr>
                <w:rFonts w:ascii="Traditional Arabic" w:hAnsi="Traditional Arabic" w:cs="Traditional Arabic" w:hint="cs"/>
                <w:sz w:val="26"/>
                <w:szCs w:val="26"/>
                <w:rtl/>
                <w:lang w:val="en-GB"/>
              </w:rPr>
              <w:t xml:space="preserve"> في بلد العميل وكيف ينبغي </w:t>
            </w:r>
            <w:r w:rsidR="009235B0" w:rsidRPr="00C245A0">
              <w:rPr>
                <w:rFonts w:ascii="Traditional Arabic" w:hAnsi="Traditional Arabic" w:cs="Traditional Arabic" w:hint="cs"/>
                <w:sz w:val="26"/>
                <w:szCs w:val="26"/>
                <w:rtl/>
                <w:lang w:val="en-GB"/>
              </w:rPr>
              <w:t>إدراجها</w:t>
            </w:r>
            <w:r w:rsidRPr="00C245A0">
              <w:rPr>
                <w:rFonts w:ascii="Traditional Arabic" w:hAnsi="Traditional Arabic" w:cs="Traditional Arabic" w:hint="cs"/>
                <w:sz w:val="26"/>
                <w:szCs w:val="26"/>
                <w:rtl/>
                <w:lang w:val="en-GB"/>
              </w:rPr>
              <w:t xml:space="preserve"> في العقد.</w:t>
            </w:r>
          </w:p>
          <w:p w14:paraId="446FE4B1" w14:textId="3D558F60" w:rsidR="00FD3C35" w:rsidRPr="00C245A0" w:rsidRDefault="009235B0" w:rsidP="004A2152">
            <w:pPr>
              <w:pStyle w:val="BodyTextIndent2"/>
              <w:bidi/>
              <w:spacing w:after="120"/>
              <w:ind w:left="0" w:firstLine="0"/>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7.28 إذا تضمنت طريقة الاختيار التكلفة </w:t>
            </w:r>
            <w:r w:rsidR="002F75F9" w:rsidRPr="00C245A0">
              <w:rPr>
                <w:rFonts w:ascii="Traditional Arabic" w:hAnsi="Traditional Arabic" w:cs="Traditional Arabic" w:hint="cs"/>
                <w:sz w:val="26"/>
                <w:szCs w:val="26"/>
                <w:rtl/>
                <w:lang w:val="en-GB"/>
              </w:rPr>
              <w:t>عاملاً</w:t>
            </w:r>
            <w:r w:rsidRPr="00C245A0">
              <w:rPr>
                <w:rFonts w:ascii="Traditional Arabic" w:hAnsi="Traditional Arabic" w:cs="Traditional Arabic" w:hint="cs"/>
                <w:sz w:val="26"/>
                <w:szCs w:val="26"/>
                <w:rtl/>
                <w:lang w:val="en-GB"/>
              </w:rPr>
              <w:t xml:space="preserve"> في التقييم، فإنه لا يكون السعر الإجمالي الوارد في العرض المالي</w:t>
            </w:r>
            <w:r w:rsidR="007A4982" w:rsidRPr="00C245A0">
              <w:rPr>
                <w:rFonts w:ascii="Traditional Arabic" w:hAnsi="Traditional Arabic" w:cs="Traditional Arabic" w:hint="cs"/>
                <w:sz w:val="26"/>
                <w:szCs w:val="26"/>
                <w:rtl/>
                <w:lang w:val="en-GB"/>
              </w:rPr>
              <w:t xml:space="preserve"> محل تفاوض </w:t>
            </w:r>
            <w:r w:rsidR="002F75F9" w:rsidRPr="00C245A0">
              <w:rPr>
                <w:rFonts w:ascii="Traditional Arabic" w:hAnsi="Traditional Arabic" w:cs="Traditional Arabic" w:hint="cs"/>
                <w:sz w:val="26"/>
                <w:szCs w:val="26"/>
                <w:rtl/>
                <w:lang w:val="en-GB"/>
              </w:rPr>
              <w:t>في حالة</w:t>
            </w:r>
            <w:r w:rsidRPr="00C245A0">
              <w:rPr>
                <w:rFonts w:ascii="Traditional Arabic" w:hAnsi="Traditional Arabic" w:cs="Traditional Arabic" w:hint="cs"/>
                <w:sz w:val="26"/>
                <w:szCs w:val="26"/>
                <w:rtl/>
                <w:lang w:val="en-GB"/>
              </w:rPr>
              <w:t xml:space="preserve"> </w:t>
            </w:r>
            <w:r w:rsidR="004A2152" w:rsidRPr="004A2152">
              <w:rPr>
                <w:rFonts w:ascii="Traditional Arabic" w:hAnsi="Traditional Arabic" w:cs="Traditional Arabic" w:hint="cs"/>
                <w:sz w:val="26"/>
                <w:szCs w:val="26"/>
                <w:rtl/>
                <w:lang w:val="en-GB"/>
              </w:rPr>
              <w:t>عقود</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القيمة</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الإجمالية</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المقطوعة</w:t>
            </w:r>
            <w:r w:rsidRPr="00C245A0">
              <w:rPr>
                <w:rFonts w:ascii="Traditional Arabic" w:hAnsi="Traditional Arabic" w:cs="Traditional Arabic" w:hint="cs"/>
                <w:sz w:val="26"/>
                <w:szCs w:val="26"/>
                <w:rtl/>
                <w:lang w:val="en-GB"/>
              </w:rPr>
              <w:t xml:space="preserve">. </w:t>
            </w:r>
          </w:p>
          <w:p w14:paraId="34F10EE5" w14:textId="7C12FEA7" w:rsidR="00C35159" w:rsidRPr="00C245A0" w:rsidRDefault="009235B0" w:rsidP="004A2152">
            <w:pPr>
              <w:pStyle w:val="BodyTextIndent2"/>
              <w:bidi/>
              <w:spacing w:after="120"/>
              <w:ind w:left="0" w:firstLine="0"/>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 xml:space="preserve">8.28 </w:t>
            </w:r>
            <w:r w:rsidR="00FB5B05" w:rsidRPr="00C245A0">
              <w:rPr>
                <w:rFonts w:ascii="Traditional Arabic" w:hAnsi="Traditional Arabic" w:cs="Traditional Arabic" w:hint="cs"/>
                <w:sz w:val="26"/>
                <w:szCs w:val="26"/>
                <w:rtl/>
                <w:lang w:val="en-GB"/>
              </w:rPr>
              <w:t>عندما يتعلق الأمر ب</w:t>
            </w:r>
            <w:r w:rsidR="00BC7A35" w:rsidRPr="00C245A0">
              <w:rPr>
                <w:rFonts w:ascii="Traditional Arabic" w:hAnsi="Traditional Arabic" w:cs="Traditional Arabic" w:hint="cs"/>
                <w:sz w:val="26"/>
                <w:szCs w:val="26"/>
                <w:rtl/>
                <w:lang w:val="en-GB"/>
              </w:rPr>
              <w:t>عقد موقوت</w:t>
            </w:r>
            <w:r w:rsidR="00FB5B05" w:rsidRPr="00C245A0">
              <w:rPr>
                <w:rFonts w:ascii="Traditional Arabic" w:hAnsi="Traditional Arabic" w:cs="Traditional Arabic" w:hint="cs"/>
                <w:sz w:val="26"/>
                <w:szCs w:val="26"/>
                <w:rtl/>
                <w:lang w:val="en-GB"/>
              </w:rPr>
              <w:t>،</w:t>
            </w:r>
            <w:r w:rsidR="00550C45" w:rsidRPr="00C245A0">
              <w:rPr>
                <w:rFonts w:ascii="Traditional Arabic" w:hAnsi="Traditional Arabic" w:cs="Traditional Arabic" w:hint="cs"/>
                <w:sz w:val="26"/>
                <w:szCs w:val="26"/>
                <w:rtl/>
                <w:lang w:val="en-GB"/>
              </w:rPr>
              <w:t xml:space="preserve"> فإنه</w:t>
            </w:r>
            <w:r w:rsidR="00FB5B05" w:rsidRPr="00C245A0">
              <w:rPr>
                <w:rFonts w:ascii="Traditional Arabic" w:hAnsi="Traditional Arabic" w:cs="Traditional Arabic" w:hint="cs"/>
                <w:sz w:val="26"/>
                <w:szCs w:val="26"/>
                <w:rtl/>
                <w:lang w:val="en-GB"/>
              </w:rPr>
              <w:t xml:space="preserve"> لا يجري التفاوض بشأن أسعار الوحدات </w:t>
            </w:r>
            <w:r w:rsidR="00550C45" w:rsidRPr="00C245A0">
              <w:rPr>
                <w:rFonts w:ascii="Traditional Arabic" w:hAnsi="Traditional Arabic" w:cs="Traditional Arabic" w:hint="cs"/>
                <w:sz w:val="26"/>
                <w:szCs w:val="26"/>
                <w:rtl/>
                <w:lang w:val="en-GB"/>
              </w:rPr>
              <w:t>إلاّ</w:t>
            </w:r>
            <w:r w:rsidR="00FB5B05" w:rsidRPr="00C245A0">
              <w:rPr>
                <w:rFonts w:ascii="Traditional Arabic" w:hAnsi="Traditional Arabic" w:cs="Traditional Arabic" w:hint="cs"/>
                <w:sz w:val="26"/>
                <w:szCs w:val="26"/>
                <w:rtl/>
                <w:lang w:val="en-GB"/>
              </w:rPr>
              <w:t xml:space="preserve"> إذا كانت </w:t>
            </w:r>
            <w:r w:rsidR="00A65670" w:rsidRPr="00C245A0">
              <w:rPr>
                <w:rFonts w:ascii="Traditional Arabic" w:hAnsi="Traditional Arabic" w:cs="Traditional Arabic" w:hint="cs"/>
                <w:sz w:val="26"/>
                <w:szCs w:val="26"/>
                <w:rtl/>
                <w:lang w:val="en-GB"/>
              </w:rPr>
              <w:t>معدلات أتعاب</w:t>
            </w:r>
            <w:r w:rsidR="00FB5B05" w:rsidRPr="00C245A0">
              <w:rPr>
                <w:rFonts w:ascii="Traditional Arabic" w:hAnsi="Traditional Arabic" w:cs="Traditional Arabic" w:hint="cs"/>
                <w:sz w:val="26"/>
                <w:szCs w:val="26"/>
                <w:rtl/>
                <w:lang w:val="en-GB"/>
              </w:rPr>
              <w:t xml:space="preserve"> </w:t>
            </w:r>
            <w:r w:rsidR="00217F71" w:rsidRPr="00C245A0">
              <w:rPr>
                <w:rFonts w:ascii="Traditional Arabic" w:hAnsi="Traditional Arabic" w:cs="Traditional Arabic" w:hint="cs"/>
                <w:sz w:val="26"/>
                <w:szCs w:val="26"/>
                <w:rtl/>
                <w:lang w:val="en-GB"/>
              </w:rPr>
              <w:t>الخبراء الأساسيين</w:t>
            </w:r>
            <w:r w:rsidR="00FB5B05" w:rsidRPr="00C245A0">
              <w:rPr>
                <w:rFonts w:ascii="Traditional Arabic" w:hAnsi="Traditional Arabic" w:cs="Traditional Arabic" w:hint="cs"/>
                <w:sz w:val="26"/>
                <w:szCs w:val="26"/>
                <w:rtl/>
                <w:lang w:val="en-GB"/>
              </w:rPr>
              <w:t xml:space="preserve"> و</w:t>
            </w:r>
            <w:r w:rsidR="002F75F9" w:rsidRPr="00C245A0">
              <w:rPr>
                <w:rFonts w:ascii="Traditional Arabic" w:hAnsi="Traditional Arabic" w:cs="Traditional Arabic" w:hint="cs"/>
                <w:sz w:val="26"/>
                <w:szCs w:val="26"/>
                <w:rtl/>
                <w:lang w:val="en-GB"/>
              </w:rPr>
              <w:t>غير الأساسيين</w:t>
            </w:r>
            <w:r w:rsidR="00FB5B05" w:rsidRPr="00C245A0">
              <w:rPr>
                <w:rFonts w:ascii="Traditional Arabic" w:hAnsi="Traditional Arabic" w:cs="Traditional Arabic" w:hint="cs"/>
                <w:sz w:val="26"/>
                <w:szCs w:val="26"/>
                <w:rtl/>
                <w:lang w:val="en-GB"/>
              </w:rPr>
              <w:t xml:space="preserve"> المقترحين أعلى </w:t>
            </w:r>
            <w:r w:rsidR="00550C45" w:rsidRPr="00C245A0">
              <w:rPr>
                <w:rFonts w:ascii="Traditional Arabic" w:hAnsi="Traditional Arabic" w:cs="Traditional Arabic" w:hint="cs"/>
                <w:sz w:val="26"/>
                <w:szCs w:val="26"/>
                <w:rtl/>
                <w:lang w:val="en-GB"/>
              </w:rPr>
              <w:t>كثيراً</w:t>
            </w:r>
            <w:r w:rsidR="00FB5B05" w:rsidRPr="00C245A0">
              <w:rPr>
                <w:rFonts w:ascii="Traditional Arabic" w:hAnsi="Traditional Arabic" w:cs="Traditional Arabic" w:hint="cs"/>
                <w:sz w:val="26"/>
                <w:szCs w:val="26"/>
                <w:rtl/>
                <w:lang w:val="en-GB"/>
              </w:rPr>
              <w:t xml:space="preserve"> من المعدلات التي عادةً ما يطبقها الاستشاريون في العقود المماثلة. </w:t>
            </w:r>
            <w:r w:rsidR="00550C45" w:rsidRPr="00C245A0">
              <w:rPr>
                <w:rFonts w:ascii="Traditional Arabic" w:hAnsi="Traditional Arabic" w:cs="Traditional Arabic" w:hint="cs"/>
                <w:sz w:val="26"/>
                <w:szCs w:val="26"/>
                <w:rtl/>
                <w:lang w:val="en-GB"/>
              </w:rPr>
              <w:t>و</w:t>
            </w:r>
            <w:r w:rsidR="00812105" w:rsidRPr="00C245A0">
              <w:rPr>
                <w:rFonts w:ascii="Traditional Arabic" w:hAnsi="Traditional Arabic" w:cs="Traditional Arabic" w:hint="cs"/>
                <w:sz w:val="26"/>
                <w:szCs w:val="26"/>
                <w:rtl/>
                <w:lang w:val="en-GB"/>
              </w:rPr>
              <w:t>في هذه الحالة</w:t>
            </w:r>
            <w:r w:rsidR="00550C45" w:rsidRPr="00C245A0">
              <w:rPr>
                <w:rFonts w:ascii="Traditional Arabic" w:hAnsi="Traditional Arabic" w:cs="Traditional Arabic" w:hint="cs"/>
                <w:sz w:val="26"/>
                <w:szCs w:val="26"/>
                <w:rtl/>
                <w:lang w:val="en-GB"/>
              </w:rPr>
              <w:t>،</w:t>
            </w:r>
            <w:r w:rsidR="00812105" w:rsidRPr="00C245A0">
              <w:rPr>
                <w:rFonts w:ascii="Traditional Arabic" w:hAnsi="Traditional Arabic" w:cs="Traditional Arabic" w:hint="cs"/>
                <w:sz w:val="26"/>
                <w:szCs w:val="26"/>
                <w:rtl/>
                <w:lang w:val="en-GB"/>
              </w:rPr>
              <w:t xml:space="preserve"> يمكن أن يطلب العميل توضيحا</w:t>
            </w:r>
            <w:r w:rsidR="00550C45" w:rsidRPr="00C245A0">
              <w:rPr>
                <w:rFonts w:ascii="Traditional Arabic" w:hAnsi="Traditional Arabic" w:cs="Traditional Arabic" w:hint="cs"/>
                <w:sz w:val="26"/>
                <w:szCs w:val="26"/>
                <w:rtl/>
                <w:lang w:val="en-GB"/>
              </w:rPr>
              <w:t>ً.</w:t>
            </w:r>
            <w:r w:rsidR="00812105" w:rsidRPr="00C245A0">
              <w:rPr>
                <w:rFonts w:ascii="Traditional Arabic" w:hAnsi="Traditional Arabic" w:cs="Traditional Arabic" w:hint="cs"/>
                <w:sz w:val="26"/>
                <w:szCs w:val="26"/>
                <w:rtl/>
                <w:lang w:val="en-GB"/>
              </w:rPr>
              <w:t xml:space="preserve"> وإذا كانت الأتعاب مرتفعة </w:t>
            </w:r>
            <w:r w:rsidR="00550C45" w:rsidRPr="00C245A0">
              <w:rPr>
                <w:rFonts w:ascii="Traditional Arabic" w:hAnsi="Traditional Arabic" w:cs="Traditional Arabic" w:hint="cs"/>
                <w:sz w:val="26"/>
                <w:szCs w:val="26"/>
                <w:rtl/>
                <w:lang w:val="en-GB"/>
              </w:rPr>
              <w:t>جدّاً</w:t>
            </w:r>
            <w:r w:rsidR="00812105" w:rsidRPr="00C245A0">
              <w:rPr>
                <w:rFonts w:ascii="Traditional Arabic" w:hAnsi="Traditional Arabic" w:cs="Traditional Arabic" w:hint="cs"/>
                <w:sz w:val="26"/>
                <w:szCs w:val="26"/>
                <w:rtl/>
                <w:lang w:val="en-GB"/>
              </w:rPr>
              <w:t xml:space="preserve">، يمكنه أن يطلب تغيير المعدلات بعد استشارة البنك الإسلامي للتنمية. </w:t>
            </w:r>
            <w:r w:rsidR="00550C45" w:rsidRPr="00C245A0">
              <w:rPr>
                <w:rFonts w:ascii="Traditional Arabic" w:hAnsi="Traditional Arabic" w:cs="Traditional Arabic" w:hint="cs"/>
                <w:sz w:val="26"/>
                <w:szCs w:val="26"/>
                <w:rtl/>
                <w:lang w:val="en-GB"/>
              </w:rPr>
              <w:t>و</w:t>
            </w:r>
            <w:r w:rsidR="00676AF8" w:rsidRPr="00C245A0">
              <w:rPr>
                <w:rFonts w:ascii="Traditional Arabic" w:hAnsi="Traditional Arabic" w:cs="Traditional Arabic" w:hint="cs"/>
                <w:sz w:val="26"/>
                <w:szCs w:val="26"/>
                <w:rtl/>
                <w:lang w:val="en-GB"/>
              </w:rPr>
              <w:t xml:space="preserve">تُقدّم صيغة (1) تقديم المعلومات بشأن </w:t>
            </w:r>
            <w:r w:rsidR="00A65670" w:rsidRPr="00C245A0">
              <w:rPr>
                <w:rFonts w:ascii="Traditional Arabic" w:hAnsi="Traditional Arabic" w:cs="Traditional Arabic" w:hint="cs"/>
                <w:sz w:val="26"/>
                <w:szCs w:val="26"/>
                <w:rtl/>
                <w:lang w:val="en-GB"/>
              </w:rPr>
              <w:t>معدلات الأتعاب</w:t>
            </w:r>
            <w:r w:rsidR="00676AF8" w:rsidRPr="00C245A0">
              <w:rPr>
                <w:rFonts w:ascii="Traditional Arabic" w:hAnsi="Traditional Arabic" w:cs="Traditional Arabic" w:hint="cs"/>
                <w:sz w:val="26"/>
                <w:szCs w:val="26"/>
                <w:rtl/>
                <w:lang w:val="en-GB"/>
              </w:rPr>
              <w:t xml:space="preserve"> </w:t>
            </w:r>
            <w:r w:rsidR="004051E7" w:rsidRPr="00C245A0">
              <w:rPr>
                <w:rFonts w:ascii="Traditional Arabic" w:hAnsi="Traditional Arabic" w:cs="Traditional Arabic" w:hint="cs"/>
                <w:sz w:val="26"/>
                <w:szCs w:val="26"/>
                <w:rtl/>
                <w:lang w:val="en-GB"/>
              </w:rPr>
              <w:t>في حالة</w:t>
            </w:r>
            <w:r w:rsidR="00676AF8" w:rsidRPr="00C245A0">
              <w:rPr>
                <w:rFonts w:ascii="Traditional Arabic" w:hAnsi="Traditional Arabic" w:cs="Traditional Arabic" w:hint="cs"/>
                <w:sz w:val="26"/>
                <w:szCs w:val="26"/>
                <w:rtl/>
                <w:lang w:val="en-GB"/>
              </w:rPr>
              <w:t xml:space="preserve"> </w:t>
            </w:r>
            <w:r w:rsidR="004A2152" w:rsidRPr="004A2152">
              <w:rPr>
                <w:rFonts w:ascii="Traditional Arabic" w:hAnsi="Traditional Arabic" w:cs="Traditional Arabic" w:hint="cs"/>
                <w:sz w:val="26"/>
                <w:szCs w:val="26"/>
                <w:rtl/>
                <w:lang w:val="en-GB"/>
              </w:rPr>
              <w:t>الاختيار</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على</w:t>
            </w:r>
            <w:r w:rsidR="004A2152" w:rsidRPr="004A2152">
              <w:rPr>
                <w:rFonts w:ascii="Traditional Arabic" w:hAnsi="Traditional Arabic" w:cs="Traditional Arabic"/>
                <w:sz w:val="26"/>
                <w:szCs w:val="26"/>
                <w:rtl/>
                <w:lang w:val="en-GB"/>
              </w:rPr>
              <w:t xml:space="preserve"> </w:t>
            </w:r>
            <w:r w:rsidR="004A2152" w:rsidRPr="004A2152">
              <w:rPr>
                <w:rFonts w:ascii="Traditional Arabic" w:hAnsi="Traditional Arabic" w:cs="Traditional Arabic" w:hint="cs"/>
                <w:sz w:val="26"/>
                <w:szCs w:val="26"/>
                <w:rtl/>
                <w:lang w:val="en-GB"/>
              </w:rPr>
              <w:t>أساس</w:t>
            </w:r>
            <w:r w:rsidR="004A2152" w:rsidRPr="004A2152">
              <w:rPr>
                <w:rFonts w:ascii="Traditional Arabic" w:hAnsi="Traditional Arabic" w:cs="Traditional Arabic"/>
                <w:sz w:val="26"/>
                <w:szCs w:val="26"/>
                <w:rtl/>
                <w:lang w:val="en-GB"/>
              </w:rPr>
              <w:t xml:space="preserve"> </w:t>
            </w:r>
            <w:proofErr w:type="gramStart"/>
            <w:r w:rsidR="004A2152" w:rsidRPr="004A2152">
              <w:rPr>
                <w:rFonts w:ascii="Traditional Arabic" w:hAnsi="Traditional Arabic" w:cs="Traditional Arabic" w:hint="cs"/>
                <w:sz w:val="26"/>
                <w:szCs w:val="26"/>
                <w:rtl/>
                <w:lang w:val="en-GB"/>
              </w:rPr>
              <w:t>الجودة</w:t>
            </w:r>
            <w:r w:rsidR="004A2152" w:rsidRPr="004A2152" w:rsidDel="004A2152">
              <w:rPr>
                <w:rFonts w:ascii="Traditional Arabic" w:hAnsi="Traditional Arabic" w:cs="Traditional Arabic" w:hint="cs"/>
                <w:sz w:val="26"/>
                <w:szCs w:val="26"/>
                <w:rtl/>
                <w:lang w:val="en-GB"/>
              </w:rPr>
              <w:t xml:space="preserve"> </w:t>
            </w:r>
            <w:r w:rsidR="00550C45" w:rsidRPr="00C245A0">
              <w:rPr>
                <w:rFonts w:ascii="Traditional Arabic" w:hAnsi="Traditional Arabic" w:cs="Traditional Arabic" w:hint="cs"/>
                <w:sz w:val="26"/>
                <w:szCs w:val="26"/>
                <w:rtl/>
                <w:lang w:val="en-GB"/>
              </w:rPr>
              <w:t>؛</w:t>
            </w:r>
            <w:proofErr w:type="gramEnd"/>
            <w:r w:rsidR="00550C45" w:rsidRPr="00C245A0">
              <w:rPr>
                <w:rFonts w:ascii="Traditional Arabic" w:hAnsi="Traditional Arabic" w:cs="Traditional Arabic" w:hint="cs"/>
                <w:sz w:val="26"/>
                <w:szCs w:val="26"/>
                <w:rtl/>
                <w:lang w:val="en-GB"/>
              </w:rPr>
              <w:t xml:space="preserve"> </w:t>
            </w:r>
            <w:r w:rsidR="00676AF8" w:rsidRPr="00C245A0">
              <w:rPr>
                <w:rFonts w:ascii="Traditional Arabic" w:hAnsi="Traditional Arabic" w:cs="Traditional Arabic" w:hint="cs"/>
                <w:sz w:val="26"/>
                <w:szCs w:val="26"/>
                <w:rtl/>
                <w:lang w:val="en-GB"/>
              </w:rPr>
              <w:t xml:space="preserve">(2) توضيح هيكل </w:t>
            </w:r>
            <w:r w:rsidR="00A65670" w:rsidRPr="00C245A0">
              <w:rPr>
                <w:rFonts w:ascii="Traditional Arabic" w:hAnsi="Traditional Arabic" w:cs="Traditional Arabic" w:hint="cs"/>
                <w:sz w:val="26"/>
                <w:szCs w:val="26"/>
                <w:rtl/>
                <w:lang w:val="en-GB"/>
              </w:rPr>
              <w:t>معدلات الأتعاب</w:t>
            </w:r>
            <w:r w:rsidR="00676AF8" w:rsidRPr="00C245A0">
              <w:rPr>
                <w:rFonts w:ascii="Traditional Arabic" w:hAnsi="Traditional Arabic" w:cs="Traditional Arabic" w:hint="cs"/>
                <w:sz w:val="26"/>
                <w:szCs w:val="26"/>
                <w:rtl/>
                <w:lang w:val="en-GB"/>
              </w:rPr>
              <w:t xml:space="preserve"> بموجب هذا البند، في الملحق أ للنموذج المالي</w:t>
            </w:r>
            <w:r w:rsidR="00550C45" w:rsidRPr="00C245A0">
              <w:rPr>
                <w:rFonts w:ascii="Traditional Arabic" w:hAnsi="Traditional Arabic" w:cs="Traditional Arabic" w:hint="cs"/>
                <w:sz w:val="26"/>
                <w:szCs w:val="26"/>
                <w:rtl/>
                <w:lang w:val="en-GB"/>
              </w:rPr>
              <w:t xml:space="preserve"> </w:t>
            </w:r>
            <w:r w:rsidR="00676AF8" w:rsidRPr="00C245A0">
              <w:rPr>
                <w:rFonts w:ascii="Traditional Arabic" w:hAnsi="Traditional Arabic" w:cs="Traditional Arabic" w:hint="cs"/>
                <w:sz w:val="26"/>
                <w:szCs w:val="26"/>
                <w:rtl/>
                <w:lang w:val="en-GB"/>
              </w:rPr>
              <w:t>3: المفاوضات المالية</w:t>
            </w:r>
            <w:r w:rsidR="00AF7571" w:rsidRPr="00C245A0">
              <w:rPr>
                <w:rFonts w:ascii="Traditional Arabic" w:hAnsi="Traditional Arabic" w:cs="Traditional Arabic" w:hint="cs"/>
                <w:sz w:val="26"/>
                <w:szCs w:val="26"/>
                <w:rtl/>
                <w:lang w:val="en-GB"/>
              </w:rPr>
              <w:t>-</w:t>
            </w:r>
            <w:r w:rsidR="00676AF8" w:rsidRPr="00C245A0">
              <w:rPr>
                <w:rFonts w:ascii="Traditional Arabic" w:hAnsi="Traditional Arabic" w:cs="Traditional Arabic" w:hint="cs"/>
                <w:sz w:val="26"/>
                <w:szCs w:val="26"/>
                <w:rtl/>
                <w:lang w:val="en-GB"/>
              </w:rPr>
              <w:t xml:space="preserve"> </w:t>
            </w:r>
            <w:r w:rsidR="00336488" w:rsidRPr="00C245A0">
              <w:rPr>
                <w:rFonts w:ascii="Traditional Arabic" w:hAnsi="Traditional Arabic" w:cs="Traditional Arabic" w:hint="cs"/>
                <w:sz w:val="26"/>
                <w:szCs w:val="26"/>
                <w:rtl/>
                <w:lang w:val="en-GB"/>
              </w:rPr>
              <w:t>تف</w:t>
            </w:r>
            <w:r w:rsidR="00A65670" w:rsidRPr="00C245A0">
              <w:rPr>
                <w:rFonts w:ascii="Traditional Arabic" w:hAnsi="Traditional Arabic" w:cs="Traditional Arabic" w:hint="cs"/>
                <w:sz w:val="26"/>
                <w:szCs w:val="26"/>
                <w:rtl/>
                <w:lang w:val="en-GB"/>
              </w:rPr>
              <w:t>ا</w:t>
            </w:r>
            <w:r w:rsidR="00336488" w:rsidRPr="00C245A0">
              <w:rPr>
                <w:rFonts w:ascii="Traditional Arabic" w:hAnsi="Traditional Arabic" w:cs="Traditional Arabic" w:hint="cs"/>
                <w:sz w:val="26"/>
                <w:szCs w:val="26"/>
                <w:rtl/>
                <w:lang w:val="en-GB"/>
              </w:rPr>
              <w:t>صيل</w:t>
            </w:r>
            <w:r w:rsidR="00676AF8" w:rsidRPr="00C245A0">
              <w:rPr>
                <w:rFonts w:ascii="Traditional Arabic" w:hAnsi="Traditional Arabic" w:cs="Traditional Arabic" w:hint="cs"/>
                <w:sz w:val="26"/>
                <w:szCs w:val="26"/>
                <w:rtl/>
                <w:lang w:val="en-GB"/>
              </w:rPr>
              <w:t xml:space="preserve"> </w:t>
            </w:r>
            <w:r w:rsidR="00A65670" w:rsidRPr="00C245A0">
              <w:rPr>
                <w:rFonts w:ascii="Traditional Arabic" w:hAnsi="Traditional Arabic" w:cs="Traditional Arabic" w:hint="cs"/>
                <w:sz w:val="26"/>
                <w:szCs w:val="26"/>
                <w:rtl/>
                <w:lang w:val="en-GB"/>
              </w:rPr>
              <w:t>معدلات الأتعاب</w:t>
            </w:r>
            <w:r w:rsidR="00676AF8" w:rsidRPr="00C245A0">
              <w:rPr>
                <w:rFonts w:ascii="Traditional Arabic" w:hAnsi="Traditional Arabic" w:cs="Traditional Arabic" w:hint="cs"/>
                <w:sz w:val="26"/>
                <w:szCs w:val="26"/>
                <w:rtl/>
                <w:lang w:val="en-GB"/>
              </w:rPr>
              <w:t xml:space="preserve">. </w:t>
            </w:r>
            <w:r w:rsidR="00812105" w:rsidRPr="00C245A0">
              <w:rPr>
                <w:rFonts w:ascii="Traditional Arabic" w:hAnsi="Traditional Arabic" w:cs="Traditional Arabic" w:hint="cs"/>
                <w:sz w:val="26"/>
                <w:szCs w:val="26"/>
                <w:rtl/>
                <w:lang w:val="en-GB"/>
              </w:rPr>
              <w:t xml:space="preserve"> </w:t>
            </w:r>
          </w:p>
        </w:tc>
      </w:tr>
      <w:tr w:rsidR="000B5EDC" w:rsidRPr="00C245A0" w14:paraId="053F3558" w14:textId="77777777" w:rsidTr="00CC38ED">
        <w:tc>
          <w:tcPr>
            <w:tcW w:w="2364" w:type="dxa"/>
          </w:tcPr>
          <w:p w14:paraId="762F8172" w14:textId="535BFD06" w:rsidR="00F25D26" w:rsidRPr="00C245A0" w:rsidRDefault="00346F3F"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اختتام المفاوضات  </w:t>
            </w:r>
          </w:p>
        </w:tc>
        <w:tc>
          <w:tcPr>
            <w:tcW w:w="6481" w:type="dxa"/>
          </w:tcPr>
          <w:p w14:paraId="75B441F8" w14:textId="026A68E2" w:rsidR="00AA12E7" w:rsidRPr="00C245A0" w:rsidRDefault="00346F3F" w:rsidP="00DD1B2A">
            <w:pPr>
              <w:pStyle w:val="BodyTextIndent2"/>
              <w:tabs>
                <w:tab w:val="left" w:pos="774"/>
              </w:tabs>
              <w:bidi/>
              <w:spacing w:after="120"/>
              <w:ind w:left="0" w:firstLine="0"/>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1.29 تُختتم المفاوضات </w:t>
            </w:r>
            <w:r w:rsidR="00550C45" w:rsidRPr="00C245A0">
              <w:rPr>
                <w:rFonts w:ascii="Traditional Arabic" w:hAnsi="Traditional Arabic" w:cs="Traditional Arabic" w:hint="cs"/>
                <w:sz w:val="26"/>
                <w:szCs w:val="26"/>
                <w:rtl/>
                <w:lang w:val="en-GB"/>
              </w:rPr>
              <w:t>بفحص</w:t>
            </w:r>
            <w:r w:rsidRPr="00C245A0">
              <w:rPr>
                <w:rFonts w:ascii="Traditional Arabic" w:hAnsi="Traditional Arabic" w:cs="Traditional Arabic" w:hint="cs"/>
                <w:sz w:val="26"/>
                <w:szCs w:val="26"/>
                <w:rtl/>
                <w:lang w:val="en-GB"/>
              </w:rPr>
              <w:t xml:space="preserve"> مسوّدة العقد النهائية </w:t>
            </w:r>
            <w:r w:rsidR="00550C45" w:rsidRPr="00C245A0">
              <w:rPr>
                <w:rFonts w:ascii="Traditional Arabic" w:hAnsi="Traditional Arabic" w:cs="Traditional Arabic" w:hint="cs"/>
                <w:sz w:val="26"/>
                <w:szCs w:val="26"/>
                <w:rtl/>
                <w:lang w:val="en-GB"/>
              </w:rPr>
              <w:t>ويؤشَّر</w:t>
            </w:r>
            <w:r w:rsidRPr="00C245A0">
              <w:rPr>
                <w:rFonts w:ascii="Traditional Arabic" w:hAnsi="Traditional Arabic" w:cs="Traditional Arabic" w:hint="cs"/>
                <w:sz w:val="26"/>
                <w:szCs w:val="26"/>
                <w:rtl/>
                <w:lang w:val="en-GB"/>
              </w:rPr>
              <w:t xml:space="preserve"> عليها بعد ذلك </w:t>
            </w:r>
            <w:r w:rsidR="00550C45" w:rsidRPr="00C245A0">
              <w:rPr>
                <w:rFonts w:ascii="Traditional Arabic" w:hAnsi="Traditional Arabic" w:cs="Traditional Arabic" w:hint="cs"/>
                <w:sz w:val="26"/>
                <w:szCs w:val="26"/>
                <w:rtl/>
                <w:lang w:val="en-GB"/>
              </w:rPr>
              <w:t>بالأحرف</w:t>
            </w:r>
            <w:r w:rsidRPr="00C245A0">
              <w:rPr>
                <w:rFonts w:ascii="Traditional Arabic" w:hAnsi="Traditional Arabic" w:cs="Traditional Arabic" w:hint="cs"/>
                <w:sz w:val="26"/>
                <w:szCs w:val="26"/>
                <w:rtl/>
                <w:lang w:val="en-GB"/>
              </w:rPr>
              <w:t xml:space="preserve"> الأولى </w:t>
            </w:r>
            <w:r w:rsidR="00550C45" w:rsidRPr="00C245A0">
              <w:rPr>
                <w:rFonts w:ascii="Traditional Arabic" w:hAnsi="Traditional Arabic" w:cs="Traditional Arabic" w:hint="cs"/>
                <w:sz w:val="26"/>
                <w:szCs w:val="26"/>
                <w:rtl/>
                <w:lang w:val="en-GB"/>
              </w:rPr>
              <w:t>من اسم ا</w:t>
            </w:r>
            <w:r w:rsidRPr="00C245A0">
              <w:rPr>
                <w:rFonts w:ascii="Traditional Arabic" w:hAnsi="Traditional Arabic" w:cs="Traditional Arabic" w:hint="cs"/>
                <w:sz w:val="26"/>
                <w:szCs w:val="26"/>
                <w:rtl/>
                <w:lang w:val="en-GB"/>
              </w:rPr>
              <w:t>لعميل والممثل المفوّ</w:t>
            </w:r>
            <w:r w:rsidR="00550C45"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ض عن الاستشاري.</w:t>
            </w:r>
          </w:p>
          <w:p w14:paraId="080A111D" w14:textId="1C04C91A" w:rsidR="000B5EDC" w:rsidRPr="00C245A0" w:rsidRDefault="00AA12E7" w:rsidP="00DD1B2A">
            <w:pPr>
              <w:pStyle w:val="BodyTextIndent2"/>
              <w:tabs>
                <w:tab w:val="left" w:pos="774"/>
              </w:tabs>
              <w:bidi/>
              <w:spacing w:after="120"/>
              <w:ind w:left="0" w:firstLine="0"/>
              <w:rPr>
                <w:lang w:val="en-GB"/>
              </w:rPr>
            </w:pPr>
            <w:r w:rsidRPr="00C245A0">
              <w:rPr>
                <w:rFonts w:ascii="Traditional Arabic" w:hAnsi="Traditional Arabic" w:cs="Traditional Arabic" w:hint="cs"/>
                <w:sz w:val="26"/>
                <w:szCs w:val="26"/>
                <w:rtl/>
                <w:lang w:val="en-GB"/>
              </w:rPr>
              <w:t xml:space="preserve">2.29 </w:t>
            </w:r>
            <w:r w:rsidR="004051E7" w:rsidRPr="00C245A0">
              <w:rPr>
                <w:rFonts w:ascii="Traditional Arabic" w:hAnsi="Traditional Arabic" w:cs="Traditional Arabic" w:hint="cs"/>
                <w:sz w:val="26"/>
                <w:szCs w:val="26"/>
                <w:rtl/>
                <w:lang w:val="en-GB"/>
              </w:rPr>
              <w:t>في حالة</w:t>
            </w:r>
            <w:r w:rsidRPr="00C245A0">
              <w:rPr>
                <w:rFonts w:ascii="Traditional Arabic" w:hAnsi="Traditional Arabic" w:cs="Traditional Arabic" w:hint="cs"/>
                <w:sz w:val="26"/>
                <w:szCs w:val="26"/>
                <w:rtl/>
                <w:lang w:val="en-GB"/>
              </w:rPr>
              <w:t xml:space="preserve"> </w:t>
            </w:r>
            <w:r w:rsidR="00A64C3E" w:rsidRPr="00C245A0">
              <w:rPr>
                <w:rFonts w:ascii="Traditional Arabic" w:hAnsi="Traditional Arabic" w:cs="Traditional Arabic" w:hint="cs"/>
                <w:sz w:val="26"/>
                <w:szCs w:val="26"/>
                <w:rtl/>
                <w:lang w:val="en-GB"/>
              </w:rPr>
              <w:t>إخفاق</w:t>
            </w:r>
            <w:r w:rsidRPr="00C245A0">
              <w:rPr>
                <w:rFonts w:ascii="Traditional Arabic" w:hAnsi="Traditional Arabic" w:cs="Traditional Arabic" w:hint="cs"/>
                <w:sz w:val="26"/>
                <w:szCs w:val="26"/>
                <w:rtl/>
                <w:lang w:val="en-GB"/>
              </w:rPr>
              <w:t xml:space="preserve"> المفاوضات، يُبل</w:t>
            </w:r>
            <w:r w:rsidR="001F2B45"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غ العميل الاستشاري</w:t>
            </w:r>
            <w:r w:rsidR="00890304"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كتابيا</w:t>
            </w:r>
            <w:r w:rsidR="00890304"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ب</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المسائل العالقة والمختل</w:t>
            </w:r>
            <w:r w:rsidR="00890304"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ف </w:t>
            </w:r>
            <w:r w:rsidR="00550C45" w:rsidRPr="00C245A0">
              <w:rPr>
                <w:rFonts w:ascii="Traditional Arabic" w:hAnsi="Traditional Arabic" w:cs="Traditional Arabic" w:hint="cs"/>
                <w:sz w:val="26"/>
                <w:szCs w:val="26"/>
                <w:rtl/>
                <w:lang w:val="en-GB"/>
              </w:rPr>
              <w:t>فيها</w:t>
            </w:r>
            <w:r w:rsidRPr="00C245A0">
              <w:rPr>
                <w:rFonts w:ascii="Traditional Arabic" w:hAnsi="Traditional Arabic" w:cs="Traditional Arabic" w:hint="cs"/>
                <w:sz w:val="26"/>
                <w:szCs w:val="26"/>
                <w:rtl/>
                <w:lang w:val="en-GB"/>
              </w:rPr>
              <w:t xml:space="preserve"> ويتيح للاستشاري فرصة نهائية للرد. </w:t>
            </w:r>
            <w:r w:rsidR="00541D31" w:rsidRPr="00C245A0">
              <w:rPr>
                <w:rFonts w:ascii="Traditional Arabic" w:hAnsi="Traditional Arabic" w:cs="Traditional Arabic" w:hint="cs"/>
                <w:sz w:val="26"/>
                <w:szCs w:val="26"/>
                <w:rtl/>
                <w:lang w:val="en-GB"/>
              </w:rPr>
              <w:t>وإذا استمرت الاختلافات، يُنهي العميل المفاوضات ويُعلم الاستشاري بأسباب قيامه بذلك. وبعد الحصول على عدم الممانعة من البنك الإسلامي للتنمية، يدعو العميل الاستشاري التالي في الترتيب للتفاوض</w:t>
            </w:r>
            <w:r w:rsidR="00550C45" w:rsidRPr="00C245A0">
              <w:rPr>
                <w:rFonts w:ascii="Traditional Arabic" w:hAnsi="Traditional Arabic" w:cs="Traditional Arabic" w:hint="cs"/>
                <w:sz w:val="26"/>
                <w:szCs w:val="26"/>
                <w:rtl/>
                <w:lang w:val="en-GB"/>
              </w:rPr>
              <w:t xml:space="preserve"> معه</w:t>
            </w:r>
            <w:r w:rsidR="00541D31" w:rsidRPr="00C245A0">
              <w:rPr>
                <w:rFonts w:ascii="Traditional Arabic" w:hAnsi="Traditional Arabic" w:cs="Traditional Arabic" w:hint="cs"/>
                <w:sz w:val="26"/>
                <w:szCs w:val="26"/>
                <w:rtl/>
                <w:lang w:val="en-GB"/>
              </w:rPr>
              <w:t xml:space="preserve"> </w:t>
            </w:r>
            <w:r w:rsidR="00550C45" w:rsidRPr="00C245A0">
              <w:rPr>
                <w:rFonts w:ascii="Traditional Arabic" w:hAnsi="Traditional Arabic" w:cs="Traditional Arabic" w:hint="cs"/>
                <w:sz w:val="26"/>
                <w:szCs w:val="26"/>
                <w:rtl/>
                <w:lang w:val="en-GB"/>
              </w:rPr>
              <w:t>على</w:t>
            </w:r>
            <w:r w:rsidR="00541D31" w:rsidRPr="00C245A0">
              <w:rPr>
                <w:rFonts w:ascii="Traditional Arabic" w:hAnsi="Traditional Arabic" w:cs="Traditional Arabic" w:hint="cs"/>
                <w:sz w:val="26"/>
                <w:szCs w:val="26"/>
                <w:rtl/>
                <w:lang w:val="en-GB"/>
              </w:rPr>
              <w:t xml:space="preserve"> العقد.</w:t>
            </w:r>
            <w:r w:rsidR="00F62DA4" w:rsidRPr="00C245A0">
              <w:rPr>
                <w:rFonts w:ascii="Traditional Arabic" w:hAnsi="Traditional Arabic" w:cs="Traditional Arabic" w:hint="cs"/>
                <w:sz w:val="26"/>
                <w:szCs w:val="26"/>
                <w:rtl/>
                <w:lang w:val="en-GB"/>
              </w:rPr>
              <w:t xml:space="preserve"> ولا يعيد العميل فتح المفاوضات السابقة</w:t>
            </w:r>
            <w:r w:rsidR="00541D31" w:rsidRPr="00C245A0">
              <w:rPr>
                <w:rFonts w:ascii="Traditional Arabic" w:hAnsi="Traditional Arabic" w:cs="Traditional Arabic" w:hint="cs"/>
                <w:sz w:val="26"/>
                <w:szCs w:val="26"/>
                <w:rtl/>
                <w:lang w:val="en-GB"/>
              </w:rPr>
              <w:t xml:space="preserve"> </w:t>
            </w:r>
            <w:r w:rsidR="00492B1D" w:rsidRPr="00C245A0">
              <w:rPr>
                <w:rFonts w:ascii="Traditional Arabic" w:hAnsi="Traditional Arabic" w:cs="Traditional Arabic" w:hint="cs"/>
                <w:sz w:val="26"/>
                <w:szCs w:val="26"/>
                <w:rtl/>
                <w:lang w:val="en-GB"/>
              </w:rPr>
              <w:t>عندما</w:t>
            </w:r>
            <w:r w:rsidR="00F62DA4" w:rsidRPr="00C245A0">
              <w:rPr>
                <w:rFonts w:ascii="Traditional Arabic" w:hAnsi="Traditional Arabic" w:cs="Traditional Arabic" w:hint="cs"/>
                <w:sz w:val="26"/>
                <w:szCs w:val="26"/>
                <w:rtl/>
                <w:lang w:val="en-GB"/>
              </w:rPr>
              <w:t xml:space="preserve"> يبدأ المفاوضات مع الاستشاري التالي في الترتيب. </w:t>
            </w:r>
          </w:p>
        </w:tc>
      </w:tr>
      <w:tr w:rsidR="00CC7B1B" w:rsidRPr="00C245A0" w14:paraId="52A15A7E" w14:textId="77777777" w:rsidTr="00CC38ED">
        <w:tc>
          <w:tcPr>
            <w:tcW w:w="2364" w:type="dxa"/>
          </w:tcPr>
          <w:p w14:paraId="73F46949" w14:textId="60B56182" w:rsidR="00CC7B1B" w:rsidRPr="00C245A0" w:rsidRDefault="00D404A5"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فترة التوقف</w:t>
            </w:r>
          </w:p>
        </w:tc>
        <w:tc>
          <w:tcPr>
            <w:tcW w:w="6481" w:type="dxa"/>
          </w:tcPr>
          <w:p w14:paraId="02780D42" w14:textId="6B880B7B" w:rsidR="00CC7B1B" w:rsidRPr="00C245A0" w:rsidRDefault="00D404A5" w:rsidP="00DD1B2A">
            <w:pPr>
              <w:pStyle w:val="BodyTextIndent2"/>
              <w:tabs>
                <w:tab w:val="left" w:pos="774"/>
              </w:tabs>
              <w:bidi/>
              <w:spacing w:after="120"/>
              <w:ind w:left="0" w:firstLine="0"/>
              <w:rPr>
                <w:rFonts w:ascii="Traditional Arabic" w:hAnsi="Traditional Arabic" w:cs="Traditional Arabic"/>
                <w:sz w:val="26"/>
                <w:szCs w:val="26"/>
                <w:lang w:val="en-GB"/>
              </w:rPr>
            </w:pPr>
            <w:r w:rsidRPr="00C245A0">
              <w:rPr>
                <w:rFonts w:ascii="Traditional Arabic" w:hAnsi="Traditional Arabic" w:cs="Traditional Arabic" w:hint="cs"/>
                <w:sz w:val="26"/>
                <w:szCs w:val="26"/>
                <w:rtl/>
                <w:lang w:val="en-GB"/>
              </w:rPr>
              <w:t>1.30 لا يُرس</w:t>
            </w:r>
            <w:r w:rsidR="001D62E1"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ى العقد قبل انتهاء فترة التوقف. وتبلغ فترة التوقف عشرة (10) أيام عمل ما لم </w:t>
            </w:r>
            <w:r w:rsidR="00550C45" w:rsidRPr="00C245A0">
              <w:rPr>
                <w:rFonts w:ascii="Traditional Arabic" w:hAnsi="Traditional Arabic" w:cs="Traditional Arabic" w:hint="cs"/>
                <w:sz w:val="26"/>
                <w:szCs w:val="26"/>
                <w:rtl/>
                <w:lang w:val="en-GB"/>
              </w:rPr>
              <w:t>تُمدَّد</w:t>
            </w:r>
            <w:r w:rsidRPr="00C245A0">
              <w:rPr>
                <w:rFonts w:ascii="Traditional Arabic" w:hAnsi="Traditional Arabic" w:cs="Traditional Arabic" w:hint="cs"/>
                <w:sz w:val="26"/>
                <w:szCs w:val="26"/>
                <w:rtl/>
                <w:lang w:val="en-GB"/>
              </w:rPr>
              <w:t xml:space="preserve"> وفقا للبند 33 من </w:t>
            </w:r>
            <w:r w:rsidR="005155D0"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التعليمات الموج</w:t>
            </w:r>
            <w:r w:rsidR="005155D0"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هة للاستشاريين</w:t>
            </w:r>
            <w:r w:rsidR="005155D0"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550C45" w:rsidRPr="00C245A0">
              <w:rPr>
                <w:rFonts w:ascii="Traditional Arabic" w:hAnsi="Traditional Arabic" w:cs="Traditional Arabic" w:hint="cs"/>
                <w:sz w:val="26"/>
                <w:szCs w:val="26"/>
                <w:rtl/>
                <w:lang w:val="en-GB"/>
              </w:rPr>
              <w:t>و</w:t>
            </w:r>
            <w:r w:rsidRPr="00C245A0">
              <w:rPr>
                <w:rFonts w:ascii="Traditional Arabic" w:hAnsi="Traditional Arabic" w:cs="Traditional Arabic" w:hint="cs"/>
                <w:sz w:val="26"/>
                <w:szCs w:val="26"/>
                <w:rtl/>
                <w:lang w:val="en-GB"/>
              </w:rPr>
              <w:t xml:space="preserve">تبدأ فترة التوقف يوما واحدا بعد </w:t>
            </w:r>
            <w:r w:rsidR="00401BDC" w:rsidRPr="00C245A0">
              <w:rPr>
                <w:rFonts w:ascii="Traditional Arabic" w:hAnsi="Traditional Arabic" w:cs="Traditional Arabic" w:hint="cs"/>
                <w:sz w:val="26"/>
                <w:szCs w:val="26"/>
                <w:rtl/>
                <w:lang w:val="en-GB"/>
              </w:rPr>
              <w:t>التاريخ الذي يرسل فيه</w:t>
            </w:r>
            <w:r w:rsidRPr="00C245A0">
              <w:rPr>
                <w:rFonts w:ascii="Traditional Arabic" w:hAnsi="Traditional Arabic" w:cs="Traditional Arabic" w:hint="cs"/>
                <w:sz w:val="26"/>
                <w:szCs w:val="26"/>
                <w:rtl/>
                <w:lang w:val="en-GB"/>
              </w:rPr>
              <w:t xml:space="preserve"> العميل لكل استشاري (لم يُبل</w:t>
            </w:r>
            <w:r w:rsidR="001F2B45"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غ بعد ب</w:t>
            </w:r>
            <w:r w:rsidR="000B39F0" w:rsidRPr="00C245A0">
              <w:rPr>
                <w:rFonts w:ascii="Traditional Arabic" w:hAnsi="Traditional Arabic" w:cs="Traditional Arabic" w:hint="cs"/>
                <w:sz w:val="26"/>
                <w:szCs w:val="26"/>
                <w:rtl/>
                <w:lang w:val="en-GB"/>
              </w:rPr>
              <w:t xml:space="preserve">عدم </w:t>
            </w:r>
            <w:r w:rsidR="00401BDC" w:rsidRPr="00C245A0">
              <w:rPr>
                <w:rFonts w:ascii="Traditional Arabic" w:hAnsi="Traditional Arabic" w:cs="Traditional Arabic" w:hint="cs"/>
                <w:sz w:val="26"/>
                <w:szCs w:val="26"/>
                <w:rtl/>
                <w:lang w:val="en-GB"/>
              </w:rPr>
              <w:t>فوزه</w:t>
            </w:r>
            <w:r w:rsidRPr="00C245A0">
              <w:rPr>
                <w:rFonts w:ascii="Traditional Arabic" w:hAnsi="Traditional Arabic" w:cs="Traditional Arabic" w:hint="cs"/>
                <w:sz w:val="26"/>
                <w:szCs w:val="26"/>
                <w:rtl/>
                <w:lang w:val="en-GB"/>
              </w:rPr>
              <w:t>)</w:t>
            </w:r>
            <w:r w:rsidR="000B39F0" w:rsidRPr="00C245A0">
              <w:rPr>
                <w:rFonts w:ascii="Traditional Arabic" w:hAnsi="Traditional Arabic" w:cs="Traditional Arabic" w:hint="cs"/>
                <w:sz w:val="26"/>
                <w:szCs w:val="26"/>
                <w:rtl/>
                <w:lang w:val="en-GB"/>
              </w:rPr>
              <w:t xml:space="preserve"> </w:t>
            </w:r>
            <w:r w:rsidR="00401BDC" w:rsidRPr="00C245A0">
              <w:rPr>
                <w:rFonts w:ascii="Traditional Arabic" w:hAnsi="Traditional Arabic" w:cs="Traditional Arabic" w:hint="cs"/>
                <w:sz w:val="26"/>
                <w:szCs w:val="26"/>
                <w:rtl/>
                <w:lang w:val="en-GB"/>
              </w:rPr>
              <w:t>ا</w:t>
            </w:r>
            <w:r w:rsidR="00A21CE7" w:rsidRPr="00C245A0">
              <w:rPr>
                <w:rFonts w:ascii="Traditional Arabic" w:hAnsi="Traditional Arabic" w:cs="Traditional Arabic" w:hint="cs"/>
                <w:sz w:val="26"/>
                <w:szCs w:val="26"/>
                <w:rtl/>
                <w:lang w:val="en-GB"/>
              </w:rPr>
              <w:t>لإخطار بنية إرساء العقد.</w:t>
            </w:r>
            <w:r w:rsidR="00401BDC" w:rsidRPr="00C245A0">
              <w:rPr>
                <w:rFonts w:ascii="Traditional Arabic" w:hAnsi="Traditional Arabic" w:cs="Traditional Arabic" w:hint="cs"/>
                <w:sz w:val="26"/>
                <w:szCs w:val="26"/>
                <w:rtl/>
                <w:lang w:val="en-GB"/>
              </w:rPr>
              <w:t xml:space="preserve"> ولا تُطب</w:t>
            </w:r>
            <w:r w:rsidR="002E7A69" w:rsidRPr="00C245A0">
              <w:rPr>
                <w:rFonts w:ascii="Traditional Arabic" w:hAnsi="Traditional Arabic" w:cs="Traditional Arabic" w:hint="cs"/>
                <w:sz w:val="26"/>
                <w:szCs w:val="26"/>
                <w:rtl/>
                <w:lang w:val="en-GB"/>
              </w:rPr>
              <w:t>ّ</w:t>
            </w:r>
            <w:r w:rsidR="00401BDC" w:rsidRPr="00C245A0">
              <w:rPr>
                <w:rFonts w:ascii="Traditional Arabic" w:hAnsi="Traditional Arabic" w:cs="Traditional Arabic" w:hint="cs"/>
                <w:sz w:val="26"/>
                <w:szCs w:val="26"/>
                <w:rtl/>
                <w:lang w:val="en-GB"/>
              </w:rPr>
              <w:t>ق فترة التوقف</w:t>
            </w:r>
            <w:r w:rsidR="00A21CE7" w:rsidRPr="00C245A0">
              <w:rPr>
                <w:rFonts w:ascii="Traditional Arabic" w:hAnsi="Traditional Arabic" w:cs="Traditional Arabic" w:hint="cs"/>
                <w:sz w:val="26"/>
                <w:szCs w:val="26"/>
                <w:rtl/>
                <w:lang w:val="en-GB"/>
              </w:rPr>
              <w:t xml:space="preserve"> </w:t>
            </w:r>
            <w:r w:rsidR="00550C45" w:rsidRPr="00C245A0">
              <w:rPr>
                <w:rFonts w:ascii="Traditional Arabic" w:hAnsi="Traditional Arabic" w:cs="Traditional Arabic" w:hint="cs"/>
                <w:sz w:val="26"/>
                <w:szCs w:val="26"/>
                <w:rtl/>
                <w:lang w:val="en-GB"/>
              </w:rPr>
              <w:t>عند</w:t>
            </w:r>
            <w:r w:rsidR="00E1197E" w:rsidRPr="00C245A0">
              <w:rPr>
                <w:rFonts w:ascii="Traditional Arabic" w:hAnsi="Traditional Arabic" w:cs="Traditional Arabic" w:hint="cs"/>
                <w:sz w:val="26"/>
                <w:szCs w:val="26"/>
                <w:rtl/>
                <w:lang w:val="en-GB"/>
              </w:rPr>
              <w:t xml:space="preserve"> وجود عرض واحد فقط أو إذا كان</w:t>
            </w:r>
            <w:r w:rsidR="00375AC7" w:rsidRPr="00C245A0">
              <w:rPr>
                <w:rFonts w:ascii="Traditional Arabic" w:hAnsi="Traditional Arabic" w:cs="Traditional Arabic" w:hint="cs"/>
                <w:sz w:val="26"/>
                <w:szCs w:val="26"/>
                <w:rtl/>
                <w:lang w:val="en-GB"/>
              </w:rPr>
              <w:t xml:space="preserve"> القصد من</w:t>
            </w:r>
            <w:r w:rsidR="00E1197E" w:rsidRPr="00C245A0">
              <w:rPr>
                <w:rFonts w:ascii="Traditional Arabic" w:hAnsi="Traditional Arabic" w:cs="Traditional Arabic" w:hint="cs"/>
                <w:sz w:val="26"/>
                <w:szCs w:val="26"/>
                <w:rtl/>
                <w:lang w:val="en-GB"/>
              </w:rPr>
              <w:t xml:space="preserve"> هذا العقد </w:t>
            </w:r>
            <w:r w:rsidR="00375AC7" w:rsidRPr="00C245A0">
              <w:rPr>
                <w:rFonts w:ascii="Traditional Arabic" w:hAnsi="Traditional Arabic" w:cs="Traditional Arabic" w:hint="cs"/>
                <w:sz w:val="26"/>
                <w:szCs w:val="26"/>
                <w:rtl/>
                <w:lang w:val="en-GB"/>
              </w:rPr>
              <w:t>ال</w:t>
            </w:r>
            <w:r w:rsidR="00E1197E" w:rsidRPr="00C245A0">
              <w:rPr>
                <w:rFonts w:ascii="Traditional Arabic" w:hAnsi="Traditional Arabic" w:cs="Traditional Arabic" w:hint="cs"/>
                <w:sz w:val="26"/>
                <w:szCs w:val="26"/>
                <w:rtl/>
                <w:lang w:val="en-GB"/>
              </w:rPr>
              <w:t>استجابة لحالة طارئة أقر</w:t>
            </w:r>
            <w:r w:rsidR="00703269" w:rsidRPr="00C245A0">
              <w:rPr>
                <w:rFonts w:ascii="Traditional Arabic" w:hAnsi="Traditional Arabic" w:cs="Traditional Arabic" w:hint="cs"/>
                <w:sz w:val="26"/>
                <w:szCs w:val="26"/>
                <w:rtl/>
                <w:lang w:val="en-GB"/>
              </w:rPr>
              <w:t>ها</w:t>
            </w:r>
            <w:r w:rsidR="00E1197E" w:rsidRPr="00C245A0">
              <w:rPr>
                <w:rFonts w:ascii="Traditional Arabic" w:hAnsi="Traditional Arabic" w:cs="Traditional Arabic" w:hint="cs"/>
                <w:sz w:val="26"/>
                <w:szCs w:val="26"/>
                <w:rtl/>
                <w:lang w:val="en-GB"/>
              </w:rPr>
              <w:t xml:space="preserve"> البنك الإسلامي للتنمية.  </w:t>
            </w:r>
            <w:r w:rsidR="00A21CE7" w:rsidRPr="00C245A0">
              <w:rPr>
                <w:rFonts w:ascii="Traditional Arabic" w:hAnsi="Traditional Arabic" w:cs="Traditional Arabic" w:hint="cs"/>
                <w:sz w:val="26"/>
                <w:szCs w:val="26"/>
                <w:rtl/>
                <w:lang w:val="en-GB"/>
              </w:rPr>
              <w:t xml:space="preserve"> </w:t>
            </w:r>
            <w:r w:rsidRPr="00C245A0">
              <w:rPr>
                <w:rFonts w:ascii="Traditional Arabic" w:hAnsi="Traditional Arabic" w:cs="Traditional Arabic" w:hint="cs"/>
                <w:sz w:val="26"/>
                <w:szCs w:val="26"/>
                <w:rtl/>
                <w:lang w:val="en-GB"/>
              </w:rPr>
              <w:t xml:space="preserve"> </w:t>
            </w:r>
          </w:p>
        </w:tc>
      </w:tr>
      <w:tr w:rsidR="00CC7B1B" w:rsidRPr="00C245A0" w14:paraId="0C56F682" w14:textId="77777777" w:rsidTr="00CC38ED">
        <w:tc>
          <w:tcPr>
            <w:tcW w:w="2364" w:type="dxa"/>
          </w:tcPr>
          <w:p w14:paraId="3A88BD0D" w14:textId="4EE23297" w:rsidR="00CC7B1B" w:rsidRPr="00C245A0" w:rsidRDefault="00401BDC"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الإخطار بنية إرساء العقد</w:t>
            </w:r>
          </w:p>
        </w:tc>
        <w:tc>
          <w:tcPr>
            <w:tcW w:w="6481" w:type="dxa"/>
          </w:tcPr>
          <w:p w14:paraId="6D86BE85" w14:textId="58E37163" w:rsidR="00401BDC" w:rsidRPr="00C245A0" w:rsidRDefault="00401BDC" w:rsidP="00DD1B2A">
            <w:pPr>
              <w:pStyle w:val="BodyTextIndent2"/>
              <w:bidi/>
              <w:spacing w:after="120"/>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1.31 يرسل العميل إلى كل استشاري (لم يُبل</w:t>
            </w:r>
            <w:r w:rsidR="001F2B45" w:rsidRPr="00C245A0">
              <w:rPr>
                <w:rFonts w:ascii="Traditional Arabic" w:hAnsi="Traditional Arabic" w:cs="Traditional Arabic" w:hint="cs"/>
                <w:color w:val="000000" w:themeColor="text1"/>
                <w:sz w:val="26"/>
                <w:szCs w:val="26"/>
                <w:rtl/>
              </w:rPr>
              <w:t>َ</w:t>
            </w:r>
            <w:r w:rsidRPr="00C245A0">
              <w:rPr>
                <w:rFonts w:ascii="Traditional Arabic" w:hAnsi="Traditional Arabic" w:cs="Traditional Arabic" w:hint="cs"/>
                <w:color w:val="000000" w:themeColor="text1"/>
                <w:sz w:val="26"/>
                <w:szCs w:val="26"/>
                <w:rtl/>
              </w:rPr>
              <w:t xml:space="preserve">غ بعد بعدم فوزه) الإخطار بنية إرساء العقد على الاستشاري الفائز. ويتضمن الإخطار بنية إرساء العقد المعلومات التالية على الأقل: </w:t>
            </w:r>
          </w:p>
          <w:p w14:paraId="1945DCC4" w14:textId="13CDF246" w:rsidR="00401BDC" w:rsidRPr="00C245A0" w:rsidRDefault="00401BDC"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(أ)</w:t>
            </w:r>
            <w:r w:rsidR="003B66A2" w:rsidRPr="00C245A0">
              <w:rPr>
                <w:rFonts w:ascii="Traditional Arabic" w:hAnsi="Traditional Arabic" w:cs="Traditional Arabic" w:hint="cs"/>
                <w:color w:val="000000" w:themeColor="text1"/>
                <w:sz w:val="26"/>
                <w:szCs w:val="26"/>
                <w:rtl/>
              </w:rPr>
              <w:t xml:space="preserve">      </w:t>
            </w:r>
            <w:r w:rsidRPr="00C245A0">
              <w:rPr>
                <w:rFonts w:ascii="Traditional Arabic" w:hAnsi="Traditional Arabic" w:cs="Traditional Arabic" w:hint="cs"/>
                <w:color w:val="000000" w:themeColor="text1"/>
                <w:sz w:val="26"/>
                <w:szCs w:val="26"/>
                <w:rtl/>
              </w:rPr>
              <w:t>اسم وعنوان الاستشاري الذي تف</w:t>
            </w:r>
            <w:r w:rsidR="00550C45" w:rsidRPr="00C245A0">
              <w:rPr>
                <w:rFonts w:ascii="Traditional Arabic" w:hAnsi="Traditional Arabic" w:cs="Traditional Arabic" w:hint="cs"/>
                <w:color w:val="000000" w:themeColor="text1"/>
                <w:sz w:val="26"/>
                <w:szCs w:val="26"/>
                <w:rtl/>
              </w:rPr>
              <w:t>اوض معه العميل بنجاح على العقد؛</w:t>
            </w:r>
          </w:p>
          <w:p w14:paraId="2FD90892" w14:textId="464273FC" w:rsidR="00401BDC" w:rsidRPr="00C245A0" w:rsidRDefault="00401BDC"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(ب)</w:t>
            </w:r>
            <w:r w:rsidR="003B66A2" w:rsidRPr="00C245A0">
              <w:rPr>
                <w:rFonts w:ascii="Traditional Arabic" w:hAnsi="Traditional Arabic" w:cs="Traditional Arabic" w:hint="cs"/>
                <w:color w:val="000000" w:themeColor="text1"/>
                <w:sz w:val="26"/>
                <w:szCs w:val="26"/>
                <w:rtl/>
              </w:rPr>
              <w:t xml:space="preserve">    </w:t>
            </w:r>
            <w:r w:rsidR="007645CB" w:rsidRPr="00C245A0">
              <w:rPr>
                <w:rFonts w:ascii="Traditional Arabic" w:hAnsi="Traditional Arabic" w:cs="Traditional Arabic" w:hint="cs"/>
                <w:color w:val="000000" w:themeColor="text1"/>
                <w:sz w:val="26"/>
                <w:szCs w:val="26"/>
                <w:rtl/>
              </w:rPr>
              <w:t>سعر</w:t>
            </w:r>
            <w:r w:rsidR="00550C45" w:rsidRPr="00C245A0">
              <w:rPr>
                <w:rFonts w:ascii="Traditional Arabic" w:hAnsi="Traditional Arabic" w:cs="Traditional Arabic" w:hint="cs"/>
                <w:color w:val="000000" w:themeColor="text1"/>
                <w:sz w:val="26"/>
                <w:szCs w:val="26"/>
                <w:rtl/>
              </w:rPr>
              <w:t xml:space="preserve"> العقد الناشئ عن العرض الفائز؛</w:t>
            </w:r>
          </w:p>
          <w:p w14:paraId="5014B108" w14:textId="3835C959" w:rsidR="00401BDC" w:rsidRPr="00C245A0" w:rsidRDefault="00401BDC"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(ج)</w:t>
            </w:r>
            <w:r w:rsidR="003B66A2" w:rsidRPr="00C245A0">
              <w:rPr>
                <w:rFonts w:ascii="Traditional Arabic" w:hAnsi="Traditional Arabic" w:cs="Traditional Arabic" w:hint="cs"/>
                <w:color w:val="000000" w:themeColor="text1"/>
                <w:sz w:val="26"/>
                <w:szCs w:val="26"/>
                <w:rtl/>
              </w:rPr>
              <w:t xml:space="preserve">    </w:t>
            </w:r>
            <w:r w:rsidRPr="00C245A0">
              <w:rPr>
                <w:rFonts w:ascii="Traditional Arabic" w:hAnsi="Traditional Arabic" w:cs="Traditional Arabic" w:hint="cs"/>
                <w:color w:val="000000" w:themeColor="text1"/>
                <w:sz w:val="26"/>
                <w:szCs w:val="26"/>
                <w:rtl/>
              </w:rPr>
              <w:t xml:space="preserve">أسماء </w:t>
            </w:r>
            <w:r w:rsidR="00B43480" w:rsidRPr="00C245A0">
              <w:rPr>
                <w:rFonts w:ascii="Traditional Arabic" w:hAnsi="Traditional Arabic" w:cs="Traditional Arabic" w:hint="cs"/>
                <w:color w:val="000000" w:themeColor="text1"/>
                <w:sz w:val="26"/>
                <w:szCs w:val="26"/>
                <w:rtl/>
              </w:rPr>
              <w:t>جميع</w:t>
            </w:r>
            <w:r w:rsidRPr="00C245A0">
              <w:rPr>
                <w:rFonts w:ascii="Traditional Arabic" w:hAnsi="Traditional Arabic" w:cs="Traditional Arabic" w:hint="cs"/>
                <w:color w:val="000000" w:themeColor="text1"/>
                <w:sz w:val="26"/>
                <w:szCs w:val="26"/>
                <w:rtl/>
              </w:rPr>
              <w:t xml:space="preserve"> الاستشاريين المدرجين في القائمة المختصرة </w:t>
            </w:r>
            <w:r w:rsidR="003B66A2" w:rsidRPr="00C245A0">
              <w:rPr>
                <w:rFonts w:ascii="Traditional Arabic" w:hAnsi="Traditional Arabic" w:cs="Traditional Arabic" w:hint="cs"/>
                <w:color w:val="000000" w:themeColor="text1"/>
                <w:sz w:val="26"/>
                <w:szCs w:val="26"/>
                <w:rtl/>
              </w:rPr>
              <w:t>مع ذكر أولئك الذين قدموا عروضاً؛</w:t>
            </w:r>
          </w:p>
          <w:p w14:paraId="22E31CDB" w14:textId="28212FF0" w:rsidR="00C35159" w:rsidRPr="00C245A0" w:rsidRDefault="00C35159"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lastRenderedPageBreak/>
              <w:t>(د)</w:t>
            </w:r>
            <w:r w:rsidR="003B66A2" w:rsidRPr="00C245A0">
              <w:rPr>
                <w:rFonts w:ascii="Traditional Arabic" w:hAnsi="Traditional Arabic" w:cs="Traditional Arabic" w:hint="cs"/>
                <w:color w:val="000000" w:themeColor="text1"/>
                <w:sz w:val="26"/>
                <w:szCs w:val="26"/>
                <w:rtl/>
              </w:rPr>
              <w:t xml:space="preserve">     </w:t>
            </w:r>
            <w:r w:rsidRPr="00C245A0">
              <w:rPr>
                <w:rFonts w:ascii="Traditional Arabic" w:hAnsi="Traditional Arabic" w:cs="Traditional Arabic" w:hint="cs"/>
                <w:color w:val="000000" w:themeColor="text1"/>
                <w:sz w:val="26"/>
                <w:szCs w:val="26"/>
                <w:rtl/>
              </w:rPr>
              <w:t xml:space="preserve">عندما تتطلب ذلك طريقة الاختيار، السعر الذي عرضه كل استشاري </w:t>
            </w:r>
            <w:r w:rsidR="003B66A2" w:rsidRPr="00C245A0">
              <w:rPr>
                <w:rFonts w:ascii="Traditional Arabic" w:hAnsi="Traditional Arabic" w:cs="Traditional Arabic" w:hint="cs"/>
                <w:color w:val="000000" w:themeColor="text1"/>
                <w:sz w:val="26"/>
                <w:szCs w:val="26"/>
                <w:rtl/>
              </w:rPr>
              <w:t>و</w:t>
            </w:r>
            <w:r w:rsidRPr="00C245A0">
              <w:rPr>
                <w:rFonts w:ascii="Traditional Arabic" w:hAnsi="Traditional Arabic" w:cs="Traditional Arabic" w:hint="cs"/>
                <w:color w:val="000000" w:themeColor="text1"/>
                <w:sz w:val="26"/>
                <w:szCs w:val="26"/>
                <w:rtl/>
              </w:rPr>
              <w:t>قُر</w:t>
            </w:r>
            <w:r w:rsidR="003B66A2" w:rsidRPr="00C245A0">
              <w:rPr>
                <w:rFonts w:ascii="Traditional Arabic" w:hAnsi="Traditional Arabic" w:cs="Traditional Arabic" w:hint="cs"/>
                <w:color w:val="000000" w:themeColor="text1"/>
                <w:sz w:val="26"/>
                <w:szCs w:val="26"/>
                <w:rtl/>
              </w:rPr>
              <w:t>ئ</w:t>
            </w:r>
            <w:r w:rsidRPr="00C245A0">
              <w:rPr>
                <w:rFonts w:ascii="Traditional Arabic" w:hAnsi="Traditional Arabic" w:cs="Traditional Arabic" w:hint="cs"/>
                <w:color w:val="000000" w:themeColor="text1"/>
                <w:sz w:val="26"/>
                <w:szCs w:val="26"/>
                <w:rtl/>
              </w:rPr>
              <w:t xml:space="preserve"> على مسامع الحضور </w:t>
            </w:r>
            <w:r w:rsidR="003B66A2" w:rsidRPr="00C245A0">
              <w:rPr>
                <w:rFonts w:ascii="Traditional Arabic" w:hAnsi="Traditional Arabic" w:cs="Traditional Arabic" w:hint="cs"/>
                <w:color w:val="000000" w:themeColor="text1"/>
                <w:sz w:val="26"/>
                <w:szCs w:val="26"/>
                <w:rtl/>
              </w:rPr>
              <w:t>وقُيِّم؛</w:t>
            </w:r>
            <w:r w:rsidR="00815CB4" w:rsidRPr="00C245A0">
              <w:rPr>
                <w:rFonts w:ascii="Traditional Arabic" w:hAnsi="Traditional Arabic" w:cs="Traditional Arabic" w:hint="cs"/>
                <w:color w:val="000000" w:themeColor="text1"/>
                <w:sz w:val="26"/>
                <w:szCs w:val="26"/>
                <w:rtl/>
              </w:rPr>
              <w:t xml:space="preserve"> </w:t>
            </w:r>
          </w:p>
          <w:p w14:paraId="66B61CE8" w14:textId="14A4645F" w:rsidR="000B6A33" w:rsidRPr="00C245A0" w:rsidRDefault="000B6A33"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(هـ)</w:t>
            </w:r>
            <w:r w:rsidR="003B66A2" w:rsidRPr="00C245A0">
              <w:rPr>
                <w:rFonts w:ascii="Traditional Arabic" w:hAnsi="Traditional Arabic" w:cs="Traditional Arabic" w:hint="cs"/>
                <w:color w:val="000000" w:themeColor="text1"/>
                <w:sz w:val="26"/>
                <w:szCs w:val="26"/>
                <w:rtl/>
              </w:rPr>
              <w:t xml:space="preserve">   </w:t>
            </w:r>
            <w:r w:rsidRPr="00C245A0">
              <w:rPr>
                <w:rFonts w:ascii="Traditional Arabic" w:hAnsi="Traditional Arabic" w:cs="Traditional Arabic" w:hint="cs"/>
                <w:color w:val="000000" w:themeColor="text1"/>
                <w:sz w:val="26"/>
                <w:szCs w:val="26"/>
                <w:rtl/>
              </w:rPr>
              <w:t xml:space="preserve">الدرجات الفنية العامة والدرجات </w:t>
            </w:r>
            <w:r w:rsidR="003B66A2" w:rsidRPr="00C245A0">
              <w:rPr>
                <w:rFonts w:ascii="Traditional Arabic" w:hAnsi="Traditional Arabic" w:cs="Traditional Arabic" w:hint="cs"/>
                <w:color w:val="000000" w:themeColor="text1"/>
                <w:sz w:val="26"/>
                <w:szCs w:val="26"/>
                <w:rtl/>
              </w:rPr>
              <w:t>التي حصل</w:t>
            </w:r>
            <w:r w:rsidRPr="00C245A0">
              <w:rPr>
                <w:rFonts w:ascii="Traditional Arabic" w:hAnsi="Traditional Arabic" w:cs="Traditional Arabic" w:hint="cs"/>
                <w:color w:val="000000" w:themeColor="text1"/>
                <w:sz w:val="26"/>
                <w:szCs w:val="26"/>
                <w:rtl/>
              </w:rPr>
              <w:t xml:space="preserve"> عليها </w:t>
            </w:r>
            <w:r w:rsidR="003B66A2" w:rsidRPr="00C245A0">
              <w:rPr>
                <w:rFonts w:ascii="Traditional Arabic" w:hAnsi="Traditional Arabic" w:cs="Traditional Arabic" w:hint="cs"/>
                <w:color w:val="000000" w:themeColor="text1"/>
                <w:sz w:val="26"/>
                <w:szCs w:val="26"/>
                <w:rtl/>
              </w:rPr>
              <w:t>كل استشاري ب</w:t>
            </w:r>
            <w:r w:rsidRPr="00C245A0">
              <w:rPr>
                <w:rFonts w:ascii="Traditional Arabic" w:hAnsi="Traditional Arabic" w:cs="Traditional Arabic" w:hint="cs"/>
                <w:color w:val="000000" w:themeColor="text1"/>
                <w:sz w:val="26"/>
                <w:szCs w:val="26"/>
                <w:rtl/>
              </w:rPr>
              <w:t>حسب كل معيار ومعيار فرعي</w:t>
            </w:r>
            <w:r w:rsidR="003B66A2" w:rsidRPr="00C245A0">
              <w:rPr>
                <w:rFonts w:ascii="Traditional Arabic" w:hAnsi="Traditional Arabic" w:cs="Traditional Arabic" w:hint="cs"/>
                <w:color w:val="000000" w:themeColor="text1"/>
                <w:sz w:val="26"/>
                <w:szCs w:val="26"/>
                <w:rtl/>
              </w:rPr>
              <w:t>؛</w:t>
            </w:r>
          </w:p>
          <w:p w14:paraId="3D8C7677" w14:textId="278982D9" w:rsidR="000B6A33" w:rsidRPr="00C245A0" w:rsidRDefault="000B6A33"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(و)</w:t>
            </w:r>
            <w:r w:rsidR="003B66A2" w:rsidRPr="00C245A0">
              <w:rPr>
                <w:rFonts w:ascii="Traditional Arabic" w:hAnsi="Traditional Arabic" w:cs="Traditional Arabic" w:hint="cs"/>
                <w:color w:val="000000" w:themeColor="text1"/>
                <w:sz w:val="26"/>
                <w:szCs w:val="26"/>
                <w:rtl/>
              </w:rPr>
              <w:t xml:space="preserve">     </w:t>
            </w:r>
            <w:r w:rsidR="005159AB" w:rsidRPr="00C245A0">
              <w:rPr>
                <w:rFonts w:ascii="Traditional Arabic" w:hAnsi="Traditional Arabic" w:cs="Traditional Arabic" w:hint="cs"/>
                <w:color w:val="000000" w:themeColor="text1"/>
                <w:sz w:val="26"/>
                <w:szCs w:val="26"/>
                <w:rtl/>
              </w:rPr>
              <w:t xml:space="preserve">مجموع </w:t>
            </w:r>
            <w:r w:rsidRPr="00C245A0">
              <w:rPr>
                <w:rFonts w:ascii="Traditional Arabic" w:hAnsi="Traditional Arabic" w:cs="Traditional Arabic" w:hint="cs"/>
                <w:color w:val="000000" w:themeColor="text1"/>
                <w:sz w:val="26"/>
                <w:szCs w:val="26"/>
                <w:rtl/>
              </w:rPr>
              <w:t>الدرجات النهائية والترتيب النهائي للاستشاريين</w:t>
            </w:r>
            <w:r w:rsidR="003B66A2" w:rsidRPr="00C245A0">
              <w:rPr>
                <w:rFonts w:ascii="Traditional Arabic" w:hAnsi="Traditional Arabic" w:cs="Traditional Arabic" w:hint="cs"/>
                <w:color w:val="000000" w:themeColor="text1"/>
                <w:sz w:val="26"/>
                <w:szCs w:val="26"/>
                <w:rtl/>
              </w:rPr>
              <w:t>؛</w:t>
            </w:r>
            <w:r w:rsidRPr="00C245A0">
              <w:rPr>
                <w:rFonts w:ascii="Traditional Arabic" w:hAnsi="Traditional Arabic" w:cs="Traditional Arabic" w:hint="cs"/>
                <w:color w:val="000000" w:themeColor="text1"/>
                <w:sz w:val="26"/>
                <w:szCs w:val="26"/>
                <w:rtl/>
              </w:rPr>
              <w:t xml:space="preserve"> </w:t>
            </w:r>
          </w:p>
          <w:p w14:paraId="5DE82461" w14:textId="1F0F4D4E" w:rsidR="000B6A33" w:rsidRPr="00C245A0" w:rsidRDefault="000B6A33"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(ز)</w:t>
            </w:r>
            <w:r w:rsidR="003B66A2" w:rsidRPr="00C245A0">
              <w:rPr>
                <w:rFonts w:ascii="Traditional Arabic" w:hAnsi="Traditional Arabic" w:cs="Traditional Arabic" w:hint="cs"/>
                <w:color w:val="000000" w:themeColor="text1"/>
                <w:sz w:val="26"/>
                <w:szCs w:val="26"/>
                <w:rtl/>
              </w:rPr>
              <w:t xml:space="preserve">    </w:t>
            </w:r>
            <w:r w:rsidRPr="00C245A0">
              <w:rPr>
                <w:rFonts w:ascii="Traditional Arabic" w:hAnsi="Traditional Arabic" w:cs="Traditional Arabic" w:hint="cs"/>
                <w:color w:val="000000" w:themeColor="text1"/>
                <w:sz w:val="26"/>
                <w:szCs w:val="26"/>
                <w:rtl/>
              </w:rPr>
              <w:t>بيان سبب (</w:t>
            </w:r>
            <w:r w:rsidR="003B66A2" w:rsidRPr="00C245A0">
              <w:rPr>
                <w:rFonts w:ascii="Traditional Arabic" w:hAnsi="Traditional Arabic" w:cs="Traditional Arabic" w:hint="cs"/>
                <w:color w:val="000000" w:themeColor="text1"/>
                <w:sz w:val="26"/>
                <w:szCs w:val="26"/>
                <w:rtl/>
              </w:rPr>
              <w:t xml:space="preserve">أو </w:t>
            </w:r>
            <w:r w:rsidRPr="00C245A0">
              <w:rPr>
                <w:rFonts w:ascii="Traditional Arabic" w:hAnsi="Traditional Arabic" w:cs="Traditional Arabic" w:hint="cs"/>
                <w:color w:val="000000" w:themeColor="text1"/>
                <w:sz w:val="26"/>
                <w:szCs w:val="26"/>
                <w:rtl/>
              </w:rPr>
              <w:t xml:space="preserve">أسباب) عدم فوز عرض المتلقي، ما لم </w:t>
            </w:r>
            <w:r w:rsidR="005159AB" w:rsidRPr="00C245A0">
              <w:rPr>
                <w:rFonts w:ascii="Traditional Arabic" w:hAnsi="Traditional Arabic" w:cs="Traditional Arabic" w:hint="cs"/>
                <w:color w:val="000000" w:themeColor="text1"/>
                <w:sz w:val="26"/>
                <w:szCs w:val="26"/>
                <w:rtl/>
              </w:rPr>
              <w:t>يكن مجموع</w:t>
            </w:r>
            <w:r w:rsidRPr="00C245A0">
              <w:rPr>
                <w:rFonts w:ascii="Traditional Arabic" w:hAnsi="Traditional Arabic" w:cs="Traditional Arabic" w:hint="cs"/>
                <w:color w:val="000000" w:themeColor="text1"/>
                <w:sz w:val="26"/>
                <w:szCs w:val="26"/>
                <w:rtl/>
              </w:rPr>
              <w:t xml:space="preserve"> الدرجات المذكور في </w:t>
            </w:r>
            <w:r w:rsidR="003B66A2" w:rsidRPr="00C245A0">
              <w:rPr>
                <w:rFonts w:ascii="Traditional Arabic" w:hAnsi="Traditional Arabic" w:cs="Traditional Arabic" w:hint="cs"/>
                <w:color w:val="000000" w:themeColor="text1"/>
                <w:sz w:val="26"/>
                <w:szCs w:val="26"/>
                <w:rtl/>
              </w:rPr>
              <w:t>المعلومة</w:t>
            </w:r>
            <w:r w:rsidRPr="00C245A0">
              <w:rPr>
                <w:rFonts w:ascii="Traditional Arabic" w:hAnsi="Traditional Arabic" w:cs="Traditional Arabic" w:hint="cs"/>
                <w:color w:val="000000" w:themeColor="text1"/>
                <w:sz w:val="26"/>
                <w:szCs w:val="26"/>
                <w:rtl/>
              </w:rPr>
              <w:t xml:space="preserve"> (و) </w:t>
            </w:r>
            <w:r w:rsidR="003B66A2" w:rsidRPr="00C245A0">
              <w:rPr>
                <w:rFonts w:ascii="Traditional Arabic" w:hAnsi="Traditional Arabic" w:cs="Traditional Arabic" w:hint="cs"/>
                <w:color w:val="000000" w:themeColor="text1"/>
                <w:sz w:val="26"/>
                <w:szCs w:val="26"/>
                <w:rtl/>
              </w:rPr>
              <w:t>السابقة</w:t>
            </w:r>
            <w:r w:rsidR="00813AF3" w:rsidRPr="00C245A0">
              <w:rPr>
                <w:rFonts w:ascii="Traditional Arabic" w:hAnsi="Traditional Arabic" w:cs="Traditional Arabic" w:hint="cs"/>
                <w:color w:val="000000" w:themeColor="text1"/>
                <w:sz w:val="26"/>
                <w:szCs w:val="26"/>
                <w:rtl/>
              </w:rPr>
              <w:t xml:space="preserve"> قد بيّن ذلك</w:t>
            </w:r>
            <w:r w:rsidR="003B66A2" w:rsidRPr="00C245A0">
              <w:rPr>
                <w:rFonts w:ascii="Traditional Arabic" w:hAnsi="Traditional Arabic" w:cs="Traditional Arabic" w:hint="cs"/>
                <w:color w:val="000000" w:themeColor="text1"/>
                <w:sz w:val="26"/>
                <w:szCs w:val="26"/>
                <w:rtl/>
              </w:rPr>
              <w:t>؛</w:t>
            </w:r>
            <w:r w:rsidRPr="00C245A0">
              <w:rPr>
                <w:rFonts w:ascii="Traditional Arabic" w:hAnsi="Traditional Arabic" w:cs="Traditional Arabic" w:hint="cs"/>
                <w:color w:val="000000" w:themeColor="text1"/>
                <w:sz w:val="26"/>
                <w:szCs w:val="26"/>
                <w:rtl/>
              </w:rPr>
              <w:t xml:space="preserve"> </w:t>
            </w:r>
          </w:p>
          <w:p w14:paraId="7F7021B8" w14:textId="2AA3EB9F" w:rsidR="000B6A33" w:rsidRPr="00C245A0" w:rsidRDefault="000B6A33" w:rsidP="00DD1B2A">
            <w:pPr>
              <w:pStyle w:val="BodyTextIndent2"/>
              <w:bidi/>
              <w:spacing w:after="120"/>
              <w:ind w:left="1440" w:hanging="576"/>
              <w:rPr>
                <w:rFonts w:ascii="Traditional Arabic" w:hAnsi="Traditional Arabic" w:cs="Traditional Arabic"/>
                <w:color w:val="000000" w:themeColor="text1"/>
                <w:sz w:val="26"/>
                <w:szCs w:val="26"/>
                <w:rtl/>
              </w:rPr>
            </w:pPr>
            <w:r w:rsidRPr="00C245A0">
              <w:rPr>
                <w:rFonts w:ascii="Traditional Arabic" w:hAnsi="Traditional Arabic" w:cs="Traditional Arabic" w:hint="cs"/>
                <w:color w:val="000000" w:themeColor="text1"/>
                <w:sz w:val="26"/>
                <w:szCs w:val="26"/>
                <w:rtl/>
              </w:rPr>
              <w:t>(ح)</w:t>
            </w:r>
            <w:r w:rsidR="003B66A2" w:rsidRPr="00C245A0">
              <w:rPr>
                <w:rFonts w:ascii="Traditional Arabic" w:hAnsi="Traditional Arabic" w:cs="Traditional Arabic" w:hint="cs"/>
                <w:color w:val="000000" w:themeColor="text1"/>
                <w:sz w:val="26"/>
                <w:szCs w:val="26"/>
                <w:rtl/>
              </w:rPr>
              <w:t xml:space="preserve">    </w:t>
            </w:r>
            <w:r w:rsidRPr="00C245A0">
              <w:rPr>
                <w:rFonts w:ascii="Traditional Arabic" w:hAnsi="Traditional Arabic" w:cs="Traditional Arabic" w:hint="cs"/>
                <w:color w:val="000000" w:themeColor="text1"/>
                <w:sz w:val="26"/>
                <w:szCs w:val="26"/>
                <w:rtl/>
              </w:rPr>
              <w:t>تاريخ انتهاء فترة التوقف</w:t>
            </w:r>
            <w:r w:rsidR="003B66A2" w:rsidRPr="00C245A0">
              <w:rPr>
                <w:rFonts w:ascii="Traditional Arabic" w:hAnsi="Traditional Arabic" w:cs="Traditional Arabic" w:hint="cs"/>
                <w:color w:val="000000" w:themeColor="text1"/>
                <w:sz w:val="26"/>
                <w:szCs w:val="26"/>
                <w:rtl/>
              </w:rPr>
              <w:t>؛</w:t>
            </w:r>
          </w:p>
          <w:p w14:paraId="2AC96C92" w14:textId="725284D1" w:rsidR="00CC7B1B" w:rsidRPr="00C245A0" w:rsidRDefault="000B6A33" w:rsidP="00DD1B2A">
            <w:pPr>
              <w:pStyle w:val="BodyTextIndent2"/>
              <w:bidi/>
              <w:spacing w:after="120"/>
              <w:ind w:left="1440" w:hanging="576"/>
              <w:rPr>
                <w:rFonts w:ascii="Traditional Arabic" w:hAnsi="Traditional Arabic" w:cs="Traditional Arabic"/>
                <w:color w:val="000000" w:themeColor="text1"/>
                <w:sz w:val="26"/>
                <w:szCs w:val="26"/>
                <w:lang w:bidi="ar-AE"/>
              </w:rPr>
            </w:pPr>
            <w:r w:rsidRPr="00C245A0">
              <w:rPr>
                <w:rFonts w:ascii="Traditional Arabic" w:hAnsi="Traditional Arabic" w:cs="Traditional Arabic" w:hint="cs"/>
                <w:color w:val="000000" w:themeColor="text1"/>
                <w:sz w:val="26"/>
                <w:szCs w:val="26"/>
                <w:rtl/>
              </w:rPr>
              <w:t>(ط)</w:t>
            </w:r>
            <w:r w:rsidR="003B66A2" w:rsidRPr="00C245A0">
              <w:rPr>
                <w:rFonts w:ascii="Traditional Arabic" w:hAnsi="Traditional Arabic" w:cs="Traditional Arabic" w:hint="cs"/>
                <w:color w:val="000000" w:themeColor="text1"/>
                <w:sz w:val="26"/>
                <w:szCs w:val="26"/>
                <w:rtl/>
              </w:rPr>
              <w:t xml:space="preserve">    </w:t>
            </w:r>
            <w:r w:rsidRPr="00C245A0">
              <w:rPr>
                <w:rFonts w:ascii="Traditional Arabic" w:hAnsi="Traditional Arabic" w:cs="Traditional Arabic" w:hint="cs"/>
                <w:color w:val="000000" w:themeColor="text1"/>
                <w:sz w:val="26"/>
                <w:szCs w:val="26"/>
                <w:rtl/>
              </w:rPr>
              <w:t xml:space="preserve">التعليمات </w:t>
            </w:r>
            <w:r w:rsidR="003B66A2" w:rsidRPr="00C245A0">
              <w:rPr>
                <w:rFonts w:ascii="Traditional Arabic" w:hAnsi="Traditional Arabic" w:cs="Traditional Arabic" w:hint="cs"/>
                <w:color w:val="000000" w:themeColor="text1"/>
                <w:sz w:val="26"/>
                <w:szCs w:val="26"/>
                <w:rtl/>
              </w:rPr>
              <w:t>المتعلقة ب</w:t>
            </w:r>
            <w:r w:rsidRPr="00C245A0">
              <w:rPr>
                <w:rFonts w:ascii="Traditional Arabic" w:hAnsi="Traditional Arabic" w:cs="Traditional Arabic" w:hint="cs"/>
                <w:color w:val="000000" w:themeColor="text1"/>
                <w:sz w:val="26"/>
                <w:szCs w:val="26"/>
                <w:rtl/>
              </w:rPr>
              <w:t xml:space="preserve">طريقة طلب </w:t>
            </w:r>
            <w:r w:rsidR="00A40A14" w:rsidRPr="00C245A0">
              <w:rPr>
                <w:rFonts w:ascii="Traditional Arabic" w:hAnsi="Traditional Arabic" w:cs="Traditional Arabic" w:hint="cs"/>
                <w:color w:val="000000" w:themeColor="text1"/>
                <w:sz w:val="26"/>
                <w:szCs w:val="26"/>
                <w:rtl/>
              </w:rPr>
              <w:t>ال</w:t>
            </w:r>
            <w:r w:rsidR="00F7272B" w:rsidRPr="00C245A0">
              <w:rPr>
                <w:rFonts w:ascii="Traditional Arabic" w:hAnsi="Traditional Arabic" w:cs="Traditional Arabic" w:hint="cs"/>
                <w:color w:val="000000" w:themeColor="text1"/>
                <w:sz w:val="26"/>
                <w:szCs w:val="26"/>
                <w:rtl/>
              </w:rPr>
              <w:t xml:space="preserve">إحاطة أو </w:t>
            </w:r>
            <w:r w:rsidR="009414A8" w:rsidRPr="00C245A0">
              <w:rPr>
                <w:rFonts w:ascii="Traditional Arabic" w:hAnsi="Traditional Arabic" w:cs="Traditional Arabic" w:hint="cs"/>
                <w:color w:val="000000" w:themeColor="text1"/>
                <w:sz w:val="26"/>
                <w:szCs w:val="26"/>
                <w:rtl/>
              </w:rPr>
              <w:t>رفع</w:t>
            </w:r>
            <w:r w:rsidR="00F7272B" w:rsidRPr="00C245A0">
              <w:rPr>
                <w:rFonts w:ascii="Traditional Arabic" w:hAnsi="Traditional Arabic" w:cs="Traditional Arabic" w:hint="cs"/>
                <w:color w:val="000000" w:themeColor="text1"/>
                <w:sz w:val="26"/>
                <w:szCs w:val="26"/>
                <w:rtl/>
              </w:rPr>
              <w:t xml:space="preserve"> شكوى </w:t>
            </w:r>
            <w:r w:rsidR="00750F47" w:rsidRPr="00C245A0">
              <w:rPr>
                <w:rFonts w:ascii="Traditional Arabic" w:hAnsi="Traditional Arabic" w:cs="Traditional Arabic" w:hint="cs"/>
                <w:color w:val="000000" w:themeColor="text1"/>
                <w:sz w:val="26"/>
                <w:szCs w:val="26"/>
                <w:rtl/>
              </w:rPr>
              <w:t>خلال</w:t>
            </w:r>
            <w:r w:rsidR="00F7272B" w:rsidRPr="00C245A0">
              <w:rPr>
                <w:rFonts w:ascii="Traditional Arabic" w:hAnsi="Traditional Arabic" w:cs="Traditional Arabic" w:hint="cs"/>
                <w:color w:val="000000" w:themeColor="text1"/>
                <w:sz w:val="26"/>
                <w:szCs w:val="26"/>
                <w:rtl/>
              </w:rPr>
              <w:t xml:space="preserve"> فترة التوقف. </w:t>
            </w:r>
          </w:p>
        </w:tc>
      </w:tr>
      <w:tr w:rsidR="00CC7B1B" w:rsidRPr="00C245A0" w14:paraId="47060AB3" w14:textId="77777777" w:rsidTr="00CC38ED">
        <w:tc>
          <w:tcPr>
            <w:tcW w:w="2364" w:type="dxa"/>
          </w:tcPr>
          <w:p w14:paraId="13A5795D" w14:textId="7D12CB2E" w:rsidR="00CC7B1B" w:rsidRPr="00C245A0" w:rsidRDefault="0049056D"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الإخطار بإرساء العقد</w:t>
            </w:r>
          </w:p>
        </w:tc>
        <w:tc>
          <w:tcPr>
            <w:tcW w:w="6481" w:type="dxa"/>
          </w:tcPr>
          <w:p w14:paraId="6B1E40C1" w14:textId="126C8074" w:rsidR="001E0E81" w:rsidRPr="00C245A0" w:rsidRDefault="001E0E81" w:rsidP="00DD1B2A">
            <w:pPr>
              <w:pStyle w:val="BodyTextIndent2"/>
              <w:tabs>
                <w:tab w:val="left" w:pos="774"/>
              </w:tabs>
              <w:bidi/>
              <w:spacing w:after="120"/>
              <w:rPr>
                <w:rFonts w:ascii="Traditional Arabic" w:hAnsi="Traditional Arabic" w:cs="Traditional Arabic"/>
                <w:b/>
                <w:sz w:val="26"/>
                <w:szCs w:val="26"/>
                <w:rtl/>
                <w:lang w:bidi="ar-AE"/>
              </w:rPr>
            </w:pPr>
            <w:r w:rsidRPr="00C245A0">
              <w:rPr>
                <w:rFonts w:ascii="Traditional Arabic" w:hAnsi="Traditional Arabic" w:cs="Traditional Arabic" w:hint="cs"/>
                <w:b/>
                <w:sz w:val="26"/>
                <w:szCs w:val="26"/>
                <w:rtl/>
              </w:rPr>
              <w:t xml:space="preserve">1.32 </w:t>
            </w:r>
            <w:r w:rsidR="005155D0" w:rsidRPr="00C245A0">
              <w:rPr>
                <w:rFonts w:ascii="Traditional Arabic" w:hAnsi="Traditional Arabic" w:cs="Traditional Arabic" w:hint="cs"/>
                <w:b/>
                <w:sz w:val="26"/>
                <w:szCs w:val="26"/>
                <w:rtl/>
              </w:rPr>
              <w:t xml:space="preserve">   </w:t>
            </w:r>
            <w:r w:rsidRPr="00C245A0">
              <w:rPr>
                <w:rFonts w:ascii="Traditional Arabic" w:hAnsi="Traditional Arabic" w:cs="Traditional Arabic" w:hint="cs"/>
                <w:b/>
                <w:sz w:val="26"/>
                <w:szCs w:val="26"/>
                <w:rtl/>
                <w:lang w:bidi="ar-AE"/>
              </w:rPr>
              <w:t>عند انتهاء فترة التوقف المحددة في البند 1.30 من التعليمات الموجهة للاستشاريين أو</w:t>
            </w:r>
            <w:r w:rsidR="00406CA7" w:rsidRPr="00C245A0">
              <w:rPr>
                <w:rFonts w:ascii="Traditional Arabic" w:hAnsi="Traditional Arabic" w:cs="Traditional Arabic" w:hint="cs"/>
                <w:b/>
                <w:sz w:val="26"/>
                <w:szCs w:val="26"/>
                <w:rtl/>
                <w:lang w:bidi="ar-AE"/>
              </w:rPr>
              <w:t xml:space="preserve"> أيّ </w:t>
            </w:r>
            <w:r w:rsidRPr="00C245A0">
              <w:rPr>
                <w:rFonts w:ascii="Traditional Arabic" w:hAnsi="Traditional Arabic" w:cs="Traditional Arabic" w:hint="cs"/>
                <w:b/>
                <w:sz w:val="26"/>
                <w:szCs w:val="26"/>
                <w:rtl/>
                <w:lang w:bidi="ar-AE"/>
              </w:rPr>
              <w:t xml:space="preserve">فترة تمديد أخرى، وبناءً على </w:t>
            </w:r>
            <w:r w:rsidR="00A852AF" w:rsidRPr="00C245A0">
              <w:rPr>
                <w:rFonts w:ascii="Traditional Arabic" w:hAnsi="Traditional Arabic" w:cs="Traditional Arabic" w:hint="cs"/>
                <w:b/>
                <w:sz w:val="26"/>
                <w:szCs w:val="26"/>
                <w:rtl/>
                <w:lang w:bidi="ar-AE"/>
              </w:rPr>
              <w:t>المعالجة المـُرضية ل</w:t>
            </w:r>
            <w:r w:rsidR="007229FF" w:rsidRPr="00C245A0">
              <w:rPr>
                <w:rFonts w:ascii="Traditional Arabic" w:hAnsi="Traditional Arabic" w:cs="Traditional Arabic" w:hint="cs"/>
                <w:b/>
                <w:sz w:val="26"/>
                <w:szCs w:val="26"/>
                <w:rtl/>
                <w:lang w:bidi="ar-AE"/>
              </w:rPr>
              <w:t xml:space="preserve">أيّ </w:t>
            </w:r>
            <w:r w:rsidR="00A852AF" w:rsidRPr="00C245A0">
              <w:rPr>
                <w:rFonts w:ascii="Traditional Arabic" w:hAnsi="Traditional Arabic" w:cs="Traditional Arabic" w:hint="cs"/>
                <w:b/>
                <w:sz w:val="26"/>
                <w:szCs w:val="26"/>
                <w:rtl/>
                <w:lang w:bidi="ar-AE"/>
              </w:rPr>
              <w:t xml:space="preserve">شكوى </w:t>
            </w:r>
            <w:r w:rsidR="009B195C" w:rsidRPr="00C245A0">
              <w:rPr>
                <w:rFonts w:ascii="Traditional Arabic" w:hAnsi="Traditional Arabic" w:cs="Traditional Arabic" w:hint="cs"/>
                <w:b/>
                <w:sz w:val="26"/>
                <w:szCs w:val="26"/>
                <w:rtl/>
                <w:lang w:bidi="ar-AE"/>
              </w:rPr>
              <w:t>مرفوعة</w:t>
            </w:r>
            <w:r w:rsidR="00A852AF" w:rsidRPr="00C245A0">
              <w:rPr>
                <w:rFonts w:ascii="Traditional Arabic" w:hAnsi="Traditional Arabic" w:cs="Traditional Arabic" w:hint="cs"/>
                <w:b/>
                <w:sz w:val="26"/>
                <w:szCs w:val="26"/>
                <w:rtl/>
                <w:lang w:bidi="ar-AE"/>
              </w:rPr>
              <w:t xml:space="preserve"> خلال فترة التوقف، </w:t>
            </w:r>
            <w:r w:rsidR="00950F13" w:rsidRPr="00C245A0">
              <w:rPr>
                <w:rFonts w:ascii="Traditional Arabic" w:hAnsi="Traditional Arabic" w:cs="Traditional Arabic" w:hint="cs"/>
                <w:b/>
                <w:sz w:val="26"/>
                <w:szCs w:val="26"/>
                <w:rtl/>
                <w:lang w:bidi="ar-AE"/>
              </w:rPr>
              <w:t>يرسل</w:t>
            </w:r>
            <w:r w:rsidR="00A852AF" w:rsidRPr="00C245A0">
              <w:rPr>
                <w:rFonts w:ascii="Traditional Arabic" w:hAnsi="Traditional Arabic" w:cs="Traditional Arabic" w:hint="cs"/>
                <w:b/>
                <w:sz w:val="26"/>
                <w:szCs w:val="26"/>
                <w:rtl/>
                <w:lang w:bidi="ar-AE"/>
              </w:rPr>
              <w:t xml:space="preserve"> العميل الإخطار بإرساء العقد إلى الاستشاري الفائز يؤكد فيه نيته إرساء العقد على الاستشاري الفائز ويطلب منه التوقيع على مسوّدة العقد المتفاوض عليها وإعادتها في مدة لا تتجاوز ثمانية (8) أيام عمل ابتداءً من تاريخ </w:t>
            </w:r>
            <w:r w:rsidR="00BC131B" w:rsidRPr="00C245A0">
              <w:rPr>
                <w:rFonts w:ascii="Traditional Arabic" w:hAnsi="Traditional Arabic" w:cs="Traditional Arabic" w:hint="cs"/>
                <w:b/>
                <w:sz w:val="26"/>
                <w:szCs w:val="26"/>
                <w:rtl/>
                <w:lang w:bidi="ar-AE"/>
              </w:rPr>
              <w:t>تسلُّم</w:t>
            </w:r>
            <w:r w:rsidR="00A852AF" w:rsidRPr="00C245A0">
              <w:rPr>
                <w:rFonts w:ascii="Traditional Arabic" w:hAnsi="Traditional Arabic" w:cs="Traditional Arabic" w:hint="cs"/>
                <w:b/>
                <w:sz w:val="26"/>
                <w:szCs w:val="26"/>
                <w:rtl/>
                <w:lang w:bidi="ar-AE"/>
              </w:rPr>
              <w:t xml:space="preserve"> الإخطار. </w:t>
            </w:r>
          </w:p>
          <w:p w14:paraId="040875CB" w14:textId="48EBE279" w:rsidR="00A852AF" w:rsidRPr="00C245A0" w:rsidRDefault="00F033B9" w:rsidP="00DD1B2A">
            <w:pPr>
              <w:pStyle w:val="BodyTextIndent2"/>
              <w:tabs>
                <w:tab w:val="left" w:pos="774"/>
              </w:tabs>
              <w:bidi/>
              <w:spacing w:after="120"/>
              <w:rPr>
                <w:rFonts w:ascii="Traditional Arabic" w:hAnsi="Traditional Arabic" w:cs="Traditional Arabic"/>
                <w:b/>
                <w:sz w:val="26"/>
                <w:szCs w:val="26"/>
                <w:u w:val="single"/>
                <w:rtl/>
                <w:lang w:bidi="ar-AE"/>
              </w:rPr>
            </w:pPr>
            <w:r w:rsidRPr="00C245A0">
              <w:rPr>
                <w:rFonts w:ascii="Traditional Arabic" w:hAnsi="Traditional Arabic" w:cs="Traditional Arabic" w:hint="cs"/>
                <w:b/>
                <w:sz w:val="26"/>
                <w:szCs w:val="26"/>
                <w:u w:val="single"/>
                <w:rtl/>
                <w:lang w:bidi="ar-AE"/>
              </w:rPr>
              <w:t>ال</w:t>
            </w:r>
            <w:r w:rsidR="009B195C" w:rsidRPr="00C245A0">
              <w:rPr>
                <w:rFonts w:ascii="Traditional Arabic" w:hAnsi="Traditional Arabic" w:cs="Traditional Arabic" w:hint="cs"/>
                <w:b/>
                <w:sz w:val="26"/>
                <w:szCs w:val="26"/>
                <w:u w:val="single"/>
                <w:rtl/>
                <w:lang w:bidi="ar-AE"/>
              </w:rPr>
              <w:t xml:space="preserve">إشعار </w:t>
            </w:r>
            <w:r w:rsidRPr="00C245A0">
              <w:rPr>
                <w:rFonts w:ascii="Traditional Arabic" w:hAnsi="Traditional Arabic" w:cs="Traditional Arabic" w:hint="cs"/>
                <w:b/>
                <w:sz w:val="26"/>
                <w:szCs w:val="26"/>
                <w:u w:val="single"/>
                <w:rtl/>
                <w:lang w:bidi="ar-AE"/>
              </w:rPr>
              <w:t>ب</w:t>
            </w:r>
            <w:r w:rsidR="009B195C" w:rsidRPr="00C245A0">
              <w:rPr>
                <w:rFonts w:ascii="Traditional Arabic" w:hAnsi="Traditional Arabic" w:cs="Traditional Arabic" w:hint="cs"/>
                <w:b/>
                <w:sz w:val="26"/>
                <w:szCs w:val="26"/>
                <w:u w:val="single"/>
                <w:rtl/>
                <w:lang w:bidi="ar-AE"/>
              </w:rPr>
              <w:t>إرساء العقد</w:t>
            </w:r>
          </w:p>
          <w:p w14:paraId="45859894" w14:textId="2E4E7E21" w:rsidR="00A852AF" w:rsidRPr="00C245A0" w:rsidRDefault="007673D9" w:rsidP="00DD1B2A">
            <w:pPr>
              <w:pStyle w:val="BodyTextIndent2"/>
              <w:tabs>
                <w:tab w:val="left" w:pos="774"/>
              </w:tabs>
              <w:bidi/>
              <w:spacing w:after="120"/>
              <w:rPr>
                <w:rFonts w:ascii="Traditional Arabic" w:hAnsi="Traditional Arabic" w:cs="Traditional Arabic"/>
                <w:b/>
                <w:sz w:val="26"/>
                <w:szCs w:val="26"/>
                <w:rtl/>
                <w:lang w:bidi="ar-AE"/>
              </w:rPr>
            </w:pPr>
            <w:r w:rsidRPr="00C245A0">
              <w:rPr>
                <w:rFonts w:ascii="Traditional Arabic" w:hAnsi="Traditional Arabic" w:cs="Traditional Arabic"/>
                <w:b/>
                <w:sz w:val="26"/>
                <w:szCs w:val="26"/>
                <w:lang w:bidi="ar-AE"/>
              </w:rPr>
              <w:t xml:space="preserve">           </w:t>
            </w:r>
            <w:r w:rsidR="00A852AF" w:rsidRPr="00C245A0">
              <w:rPr>
                <w:rFonts w:ascii="Traditional Arabic" w:hAnsi="Traditional Arabic" w:cs="Traditional Arabic" w:hint="cs"/>
                <w:b/>
                <w:sz w:val="26"/>
                <w:szCs w:val="26"/>
                <w:rtl/>
                <w:lang w:bidi="ar-AE"/>
              </w:rPr>
              <w:t xml:space="preserve">في مدة لا تتجاوز عشرة (10) أيام عمل ابتداءً من تاريخ الإخطار بإرساء العقد، </w:t>
            </w:r>
            <w:r w:rsidR="00F033B9" w:rsidRPr="00C245A0">
              <w:rPr>
                <w:rFonts w:ascii="Traditional Arabic" w:hAnsi="Traditional Arabic" w:cs="Traditional Arabic" w:hint="cs"/>
                <w:b/>
                <w:sz w:val="26"/>
                <w:szCs w:val="26"/>
                <w:rtl/>
                <w:lang w:bidi="ar-AE"/>
              </w:rPr>
              <w:t>ينشر</w:t>
            </w:r>
            <w:r w:rsidR="00A852AF" w:rsidRPr="00C245A0">
              <w:rPr>
                <w:rFonts w:ascii="Traditional Arabic" w:hAnsi="Traditional Arabic" w:cs="Traditional Arabic" w:hint="cs"/>
                <w:b/>
                <w:sz w:val="26"/>
                <w:szCs w:val="26"/>
                <w:rtl/>
                <w:lang w:bidi="ar-AE"/>
              </w:rPr>
              <w:t xml:space="preserve"> العميل </w:t>
            </w:r>
            <w:r w:rsidR="009B195C" w:rsidRPr="00C245A0">
              <w:rPr>
                <w:rFonts w:ascii="Traditional Arabic" w:hAnsi="Traditional Arabic" w:cs="Traditional Arabic" w:hint="cs"/>
                <w:b/>
                <w:sz w:val="26"/>
                <w:szCs w:val="26"/>
                <w:rtl/>
                <w:lang w:bidi="ar-AE"/>
              </w:rPr>
              <w:t>إشعار</w:t>
            </w:r>
            <w:r w:rsidR="00F033B9" w:rsidRPr="00C245A0">
              <w:rPr>
                <w:rFonts w:ascii="Traditional Arabic" w:hAnsi="Traditional Arabic" w:cs="Traditional Arabic" w:hint="cs"/>
                <w:b/>
                <w:sz w:val="26"/>
                <w:szCs w:val="26"/>
                <w:rtl/>
                <w:lang w:bidi="ar-AE"/>
              </w:rPr>
              <w:t>اً</w:t>
            </w:r>
            <w:r w:rsidR="009B195C" w:rsidRPr="00C245A0">
              <w:rPr>
                <w:rFonts w:ascii="Traditional Arabic" w:hAnsi="Traditional Arabic" w:cs="Traditional Arabic" w:hint="cs"/>
                <w:b/>
                <w:sz w:val="26"/>
                <w:szCs w:val="26"/>
                <w:rtl/>
                <w:lang w:bidi="ar-AE"/>
              </w:rPr>
              <w:t xml:space="preserve"> </w:t>
            </w:r>
            <w:r w:rsidR="00F033B9" w:rsidRPr="00C245A0">
              <w:rPr>
                <w:rFonts w:ascii="Traditional Arabic" w:hAnsi="Traditional Arabic" w:cs="Traditional Arabic" w:hint="cs"/>
                <w:b/>
                <w:sz w:val="26"/>
                <w:szCs w:val="26"/>
                <w:rtl/>
                <w:lang w:bidi="ar-AE"/>
              </w:rPr>
              <w:t>ب</w:t>
            </w:r>
            <w:r w:rsidR="009B195C" w:rsidRPr="00C245A0">
              <w:rPr>
                <w:rFonts w:ascii="Traditional Arabic" w:hAnsi="Traditional Arabic" w:cs="Traditional Arabic" w:hint="cs"/>
                <w:b/>
                <w:sz w:val="26"/>
                <w:szCs w:val="26"/>
                <w:rtl/>
                <w:lang w:bidi="ar-AE"/>
              </w:rPr>
              <w:t>إرساء العقد</w:t>
            </w:r>
            <w:r w:rsidR="00A852AF" w:rsidRPr="00C245A0">
              <w:rPr>
                <w:rFonts w:ascii="Traditional Arabic" w:hAnsi="Traditional Arabic" w:cs="Traditional Arabic" w:hint="cs"/>
                <w:b/>
                <w:sz w:val="26"/>
                <w:szCs w:val="26"/>
                <w:rtl/>
                <w:lang w:bidi="ar-AE"/>
              </w:rPr>
              <w:t xml:space="preserve"> الذي يجب أن يتضمن المعلومات التالية على الأقل: </w:t>
            </w:r>
          </w:p>
          <w:p w14:paraId="23677F44" w14:textId="6476D24F" w:rsidR="00674F58" w:rsidRPr="00C245A0" w:rsidRDefault="00114D2B" w:rsidP="0061217F">
            <w:pPr>
              <w:pStyle w:val="BodyTextIndent2"/>
              <w:numPr>
                <w:ilvl w:val="0"/>
                <w:numId w:val="28"/>
              </w:numPr>
              <w:tabs>
                <w:tab w:val="left" w:pos="774"/>
              </w:tabs>
              <w:bidi/>
              <w:spacing w:after="120"/>
              <w:rPr>
                <w:rFonts w:ascii="Traditional Arabic" w:hAnsi="Traditional Arabic" w:cs="Traditional Arabic"/>
                <w:b/>
                <w:sz w:val="26"/>
                <w:szCs w:val="26"/>
                <w:lang w:bidi="ar-AE"/>
              </w:rPr>
            </w:pPr>
            <w:r w:rsidRPr="00C245A0">
              <w:rPr>
                <w:rFonts w:ascii="Traditional Arabic" w:hAnsi="Traditional Arabic" w:cs="Traditional Arabic" w:hint="cs"/>
                <w:b/>
                <w:sz w:val="26"/>
                <w:szCs w:val="26"/>
                <w:rtl/>
                <w:lang w:val="fr-FR" w:bidi="ar-AE"/>
              </w:rPr>
              <w:t>اسم وعنوان العميل</w:t>
            </w:r>
            <w:r w:rsidR="00F033B9" w:rsidRPr="00C245A0">
              <w:rPr>
                <w:rFonts w:ascii="Traditional Arabic" w:hAnsi="Traditional Arabic" w:cs="Traditional Arabic" w:hint="cs"/>
                <w:b/>
                <w:sz w:val="26"/>
                <w:szCs w:val="26"/>
                <w:rtl/>
                <w:lang w:val="fr-FR" w:bidi="ar-AE"/>
              </w:rPr>
              <w:t>؛</w:t>
            </w:r>
            <w:r w:rsidRPr="00C245A0">
              <w:rPr>
                <w:rFonts w:ascii="Traditional Arabic" w:hAnsi="Traditional Arabic" w:cs="Traditional Arabic" w:hint="cs"/>
                <w:b/>
                <w:sz w:val="26"/>
                <w:szCs w:val="26"/>
                <w:rtl/>
                <w:lang w:val="fr-FR" w:bidi="ar-AE"/>
              </w:rPr>
              <w:t xml:space="preserve"> </w:t>
            </w:r>
          </w:p>
          <w:p w14:paraId="3AB18B81" w14:textId="0CFD3185" w:rsidR="00114D2B" w:rsidRPr="00C245A0" w:rsidRDefault="00114D2B" w:rsidP="0061217F">
            <w:pPr>
              <w:pStyle w:val="BodyTextIndent2"/>
              <w:numPr>
                <w:ilvl w:val="0"/>
                <w:numId w:val="28"/>
              </w:numPr>
              <w:tabs>
                <w:tab w:val="left" w:pos="774"/>
              </w:tabs>
              <w:bidi/>
              <w:spacing w:after="120"/>
              <w:rPr>
                <w:rFonts w:ascii="Traditional Arabic" w:hAnsi="Traditional Arabic" w:cs="Traditional Arabic"/>
                <w:b/>
                <w:sz w:val="26"/>
                <w:szCs w:val="26"/>
                <w:lang w:bidi="ar-AE"/>
              </w:rPr>
            </w:pPr>
            <w:r w:rsidRPr="00C245A0">
              <w:rPr>
                <w:rFonts w:ascii="Traditional Arabic" w:hAnsi="Traditional Arabic" w:cs="Traditional Arabic" w:hint="cs"/>
                <w:b/>
                <w:sz w:val="26"/>
                <w:szCs w:val="26"/>
                <w:rtl/>
                <w:lang w:val="fr-FR" w:bidi="ar-AE"/>
              </w:rPr>
              <w:t xml:space="preserve">اسم العقد </w:t>
            </w:r>
            <w:r w:rsidR="00D02925" w:rsidRPr="00C245A0">
              <w:rPr>
                <w:rFonts w:ascii="Traditional Arabic" w:hAnsi="Traditional Arabic" w:cs="Traditional Arabic" w:hint="cs"/>
                <w:b/>
                <w:sz w:val="26"/>
                <w:szCs w:val="26"/>
                <w:rtl/>
                <w:lang w:val="fr-FR" w:bidi="ar-AE"/>
              </w:rPr>
              <w:t>المرسّى</w:t>
            </w:r>
            <w:r w:rsidRPr="00C245A0">
              <w:rPr>
                <w:rFonts w:ascii="Traditional Arabic" w:hAnsi="Traditional Arabic" w:cs="Traditional Arabic" w:hint="cs"/>
                <w:b/>
                <w:sz w:val="26"/>
                <w:szCs w:val="26"/>
                <w:rtl/>
                <w:lang w:val="fr-FR" w:bidi="ar-AE"/>
              </w:rPr>
              <w:t xml:space="preserve"> ورقمه المرجعي </w:t>
            </w:r>
            <w:r w:rsidR="0062754F" w:rsidRPr="00C245A0">
              <w:rPr>
                <w:rFonts w:ascii="Traditional Arabic" w:hAnsi="Traditional Arabic" w:cs="Traditional Arabic" w:hint="cs"/>
                <w:b/>
                <w:sz w:val="26"/>
                <w:szCs w:val="26"/>
                <w:rtl/>
                <w:lang w:val="fr-FR" w:bidi="ar-AE"/>
              </w:rPr>
              <w:t>وطريقة الاختيار المعتمدة</w:t>
            </w:r>
            <w:r w:rsidR="00F033B9" w:rsidRPr="00C245A0">
              <w:rPr>
                <w:rFonts w:ascii="Traditional Arabic" w:hAnsi="Traditional Arabic" w:cs="Traditional Arabic" w:hint="cs"/>
                <w:b/>
                <w:sz w:val="26"/>
                <w:szCs w:val="26"/>
                <w:rtl/>
                <w:lang w:val="fr-FR" w:bidi="ar-AE"/>
              </w:rPr>
              <w:t>؛</w:t>
            </w:r>
          </w:p>
          <w:p w14:paraId="6F4D3B9E" w14:textId="36C386B0" w:rsidR="0062754F" w:rsidRPr="00C245A0" w:rsidRDefault="0062754F" w:rsidP="00DD1B2A">
            <w:pPr>
              <w:pStyle w:val="BodyTextIndent2"/>
              <w:tabs>
                <w:tab w:val="left" w:pos="774"/>
              </w:tabs>
              <w:bidi/>
              <w:spacing w:after="120"/>
              <w:ind w:left="360" w:firstLine="0"/>
              <w:rPr>
                <w:rFonts w:ascii="Traditional Arabic" w:hAnsi="Traditional Arabic" w:cs="Traditional Arabic"/>
                <w:b/>
                <w:sz w:val="26"/>
                <w:szCs w:val="26"/>
                <w:rtl/>
                <w:lang w:val="fr-FR" w:bidi="ar-AE"/>
              </w:rPr>
            </w:pPr>
            <w:r w:rsidRPr="00C245A0">
              <w:rPr>
                <w:rFonts w:ascii="Traditional Arabic" w:hAnsi="Traditional Arabic" w:cs="Traditional Arabic" w:hint="cs"/>
                <w:b/>
                <w:sz w:val="26"/>
                <w:szCs w:val="26"/>
                <w:rtl/>
                <w:lang w:val="fr-FR" w:bidi="ar-AE"/>
              </w:rPr>
              <w:t xml:space="preserve">(ج) أسماء الاستشاريين الذين قدموا العروض وأسعار عروضهم </w:t>
            </w:r>
            <w:r w:rsidR="004D1CBC" w:rsidRPr="00C245A0">
              <w:rPr>
                <w:rFonts w:ascii="Traditional Arabic" w:hAnsi="Traditional Arabic" w:cs="Traditional Arabic" w:hint="cs"/>
                <w:b/>
                <w:sz w:val="26"/>
                <w:szCs w:val="26"/>
                <w:rtl/>
                <w:lang w:val="fr-FR" w:bidi="ar-AE"/>
              </w:rPr>
              <w:t>التي قُرئ</w:t>
            </w:r>
            <w:r w:rsidRPr="00C245A0">
              <w:rPr>
                <w:rFonts w:ascii="Traditional Arabic" w:hAnsi="Traditional Arabic" w:cs="Traditional Arabic" w:hint="cs"/>
                <w:b/>
                <w:sz w:val="26"/>
                <w:szCs w:val="26"/>
                <w:rtl/>
                <w:lang w:val="fr-FR" w:bidi="ar-AE"/>
              </w:rPr>
              <w:t xml:space="preserve">ت على مسامع الحضور </w:t>
            </w:r>
            <w:r w:rsidR="00750F47" w:rsidRPr="00C245A0">
              <w:rPr>
                <w:rFonts w:ascii="Traditional Arabic" w:hAnsi="Traditional Arabic" w:cs="Traditional Arabic" w:hint="cs"/>
                <w:b/>
                <w:sz w:val="26"/>
                <w:szCs w:val="26"/>
                <w:rtl/>
                <w:lang w:val="fr-FR" w:bidi="ar-AE"/>
              </w:rPr>
              <w:t>خلال</w:t>
            </w:r>
            <w:r w:rsidRPr="00C245A0">
              <w:rPr>
                <w:rFonts w:ascii="Traditional Arabic" w:hAnsi="Traditional Arabic" w:cs="Traditional Arabic" w:hint="cs"/>
                <w:b/>
                <w:sz w:val="26"/>
                <w:szCs w:val="26"/>
                <w:rtl/>
                <w:lang w:val="fr-FR" w:bidi="ar-AE"/>
              </w:rPr>
              <w:t xml:space="preserve"> فتح العرض المالي </w:t>
            </w:r>
            <w:r w:rsidR="004D1CBC" w:rsidRPr="00C245A0">
              <w:rPr>
                <w:rFonts w:ascii="Traditional Arabic" w:hAnsi="Traditional Arabic" w:cs="Traditional Arabic" w:hint="cs"/>
                <w:b/>
                <w:sz w:val="26"/>
                <w:szCs w:val="26"/>
                <w:rtl/>
                <w:lang w:val="fr-FR" w:bidi="ar-AE"/>
              </w:rPr>
              <w:t>وقُيِّمت</w:t>
            </w:r>
            <w:r w:rsidR="00F033B9" w:rsidRPr="00C245A0">
              <w:rPr>
                <w:rFonts w:ascii="Traditional Arabic" w:hAnsi="Traditional Arabic" w:cs="Traditional Arabic" w:hint="cs"/>
                <w:b/>
                <w:sz w:val="26"/>
                <w:szCs w:val="26"/>
                <w:rtl/>
                <w:lang w:val="fr-FR" w:bidi="ar-AE"/>
              </w:rPr>
              <w:t>؛</w:t>
            </w:r>
            <w:r w:rsidRPr="00C245A0">
              <w:rPr>
                <w:rFonts w:ascii="Traditional Arabic" w:hAnsi="Traditional Arabic" w:cs="Traditional Arabic" w:hint="cs"/>
                <w:b/>
                <w:sz w:val="26"/>
                <w:szCs w:val="26"/>
                <w:rtl/>
                <w:lang w:val="fr-FR" w:bidi="ar-AE"/>
              </w:rPr>
              <w:t xml:space="preserve"> </w:t>
            </w:r>
          </w:p>
          <w:p w14:paraId="4602BCEB" w14:textId="2FCE7C2C" w:rsidR="0062754F" w:rsidRPr="00C245A0" w:rsidRDefault="0062754F" w:rsidP="00DD1B2A">
            <w:pPr>
              <w:pStyle w:val="BodyTextIndent2"/>
              <w:tabs>
                <w:tab w:val="left" w:pos="774"/>
              </w:tabs>
              <w:bidi/>
              <w:spacing w:after="120"/>
              <w:ind w:left="360" w:firstLine="0"/>
              <w:rPr>
                <w:rFonts w:ascii="Traditional Arabic" w:hAnsi="Traditional Arabic" w:cs="Traditional Arabic"/>
                <w:b/>
                <w:sz w:val="26"/>
                <w:szCs w:val="26"/>
                <w:rtl/>
                <w:lang w:val="fr-FR" w:bidi="ar-AE"/>
              </w:rPr>
            </w:pPr>
            <w:r w:rsidRPr="00C245A0">
              <w:rPr>
                <w:rFonts w:ascii="Traditional Arabic" w:hAnsi="Traditional Arabic" w:cs="Traditional Arabic" w:hint="cs"/>
                <w:b/>
                <w:sz w:val="26"/>
                <w:szCs w:val="26"/>
                <w:rtl/>
                <w:lang w:val="fr-FR" w:bidi="ar-AE"/>
              </w:rPr>
              <w:t xml:space="preserve">(د) أسماء </w:t>
            </w:r>
            <w:r w:rsidR="00B43480" w:rsidRPr="00C245A0">
              <w:rPr>
                <w:rFonts w:ascii="Traditional Arabic" w:hAnsi="Traditional Arabic" w:cs="Traditional Arabic" w:hint="cs"/>
                <w:b/>
                <w:sz w:val="26"/>
                <w:szCs w:val="26"/>
                <w:rtl/>
                <w:lang w:val="fr-FR" w:bidi="ar-AE"/>
              </w:rPr>
              <w:t>جميع</w:t>
            </w:r>
            <w:r w:rsidRPr="00C245A0">
              <w:rPr>
                <w:rFonts w:ascii="Traditional Arabic" w:hAnsi="Traditional Arabic" w:cs="Traditional Arabic" w:hint="cs"/>
                <w:b/>
                <w:sz w:val="26"/>
                <w:szCs w:val="26"/>
                <w:rtl/>
                <w:lang w:val="fr-FR" w:bidi="ar-AE"/>
              </w:rPr>
              <w:t xml:space="preserve"> الاستشاريين الذين رُفضت عروضهم أو لم تُقيّم مع ذكر أسباب ذلك</w:t>
            </w:r>
            <w:r w:rsidR="00F033B9" w:rsidRPr="00C245A0">
              <w:rPr>
                <w:rFonts w:ascii="Traditional Arabic" w:hAnsi="Traditional Arabic" w:cs="Traditional Arabic" w:hint="cs"/>
                <w:b/>
                <w:sz w:val="26"/>
                <w:szCs w:val="26"/>
                <w:rtl/>
                <w:lang w:val="fr-FR" w:bidi="ar-AE"/>
              </w:rPr>
              <w:t>؛</w:t>
            </w:r>
            <w:r w:rsidRPr="00C245A0">
              <w:rPr>
                <w:rFonts w:ascii="Traditional Arabic" w:hAnsi="Traditional Arabic" w:cs="Traditional Arabic" w:hint="cs"/>
                <w:b/>
                <w:sz w:val="26"/>
                <w:szCs w:val="26"/>
                <w:rtl/>
                <w:lang w:val="fr-FR" w:bidi="ar-AE"/>
              </w:rPr>
              <w:t xml:space="preserve"> </w:t>
            </w:r>
          </w:p>
          <w:p w14:paraId="14C13A54" w14:textId="0E169A18" w:rsidR="0062754F" w:rsidRPr="00C245A0" w:rsidRDefault="0062754F" w:rsidP="00DD1B2A">
            <w:pPr>
              <w:pStyle w:val="BodyTextIndent2"/>
              <w:tabs>
                <w:tab w:val="left" w:pos="774"/>
              </w:tabs>
              <w:bidi/>
              <w:spacing w:after="120"/>
              <w:ind w:left="360" w:firstLine="0"/>
              <w:rPr>
                <w:rFonts w:ascii="Traditional Arabic" w:hAnsi="Traditional Arabic" w:cs="Traditional Arabic"/>
                <w:b/>
                <w:sz w:val="26"/>
                <w:szCs w:val="26"/>
                <w:rtl/>
                <w:lang w:val="fr-FR" w:bidi="ar-AE"/>
              </w:rPr>
            </w:pPr>
            <w:r w:rsidRPr="00C245A0">
              <w:rPr>
                <w:rFonts w:ascii="Traditional Arabic" w:hAnsi="Traditional Arabic" w:cs="Traditional Arabic" w:hint="cs"/>
                <w:b/>
                <w:sz w:val="26"/>
                <w:szCs w:val="26"/>
                <w:rtl/>
                <w:lang w:val="fr-FR" w:bidi="ar-AE"/>
              </w:rPr>
              <w:t>(هـ) اسم الاستشاري الفائز و</w:t>
            </w:r>
            <w:r w:rsidR="007645CB" w:rsidRPr="00C245A0">
              <w:rPr>
                <w:rFonts w:ascii="Traditional Arabic" w:hAnsi="Traditional Arabic" w:cs="Traditional Arabic" w:hint="cs"/>
                <w:b/>
                <w:sz w:val="26"/>
                <w:szCs w:val="26"/>
                <w:rtl/>
                <w:lang w:val="fr-FR" w:bidi="ar-AE"/>
              </w:rPr>
              <w:t>سعر</w:t>
            </w:r>
            <w:r w:rsidRPr="00C245A0">
              <w:rPr>
                <w:rFonts w:ascii="Traditional Arabic" w:hAnsi="Traditional Arabic" w:cs="Traditional Arabic" w:hint="cs"/>
                <w:b/>
                <w:sz w:val="26"/>
                <w:szCs w:val="26"/>
                <w:rtl/>
                <w:lang w:val="fr-FR" w:bidi="ar-AE"/>
              </w:rPr>
              <w:t xml:space="preserve"> العقد الإجمالي النهائي ومدة العقد وملخص عن نطاقه</w:t>
            </w:r>
            <w:r w:rsidR="00F033B9" w:rsidRPr="00C245A0">
              <w:rPr>
                <w:rFonts w:ascii="Traditional Arabic" w:hAnsi="Traditional Arabic" w:cs="Traditional Arabic" w:hint="cs"/>
                <w:b/>
                <w:sz w:val="26"/>
                <w:szCs w:val="26"/>
                <w:rtl/>
                <w:lang w:val="fr-FR" w:bidi="ar-AE"/>
              </w:rPr>
              <w:t>؛</w:t>
            </w:r>
          </w:p>
          <w:p w14:paraId="756211C7" w14:textId="659FB796" w:rsidR="0062754F" w:rsidRPr="00C245A0" w:rsidRDefault="0062754F" w:rsidP="00DB6920">
            <w:pPr>
              <w:pStyle w:val="BodyTextIndent2"/>
              <w:tabs>
                <w:tab w:val="left" w:pos="774"/>
              </w:tabs>
              <w:bidi/>
              <w:spacing w:after="120"/>
              <w:ind w:left="360" w:firstLine="0"/>
              <w:rPr>
                <w:rFonts w:ascii="Traditional Arabic" w:hAnsi="Traditional Arabic" w:cs="Traditional Arabic"/>
                <w:b/>
                <w:sz w:val="26"/>
                <w:szCs w:val="26"/>
                <w:rtl/>
                <w:lang w:val="fr-FR" w:bidi="ar-AE"/>
              </w:rPr>
            </w:pPr>
            <w:r w:rsidRPr="00C245A0">
              <w:rPr>
                <w:rFonts w:ascii="Traditional Arabic" w:hAnsi="Traditional Arabic" w:cs="Traditional Arabic" w:hint="cs"/>
                <w:b/>
                <w:sz w:val="26"/>
                <w:szCs w:val="26"/>
                <w:rtl/>
                <w:lang w:val="fr-FR" w:bidi="ar-AE"/>
              </w:rPr>
              <w:t xml:space="preserve">(و) </w:t>
            </w:r>
            <w:r w:rsidR="00011F0C" w:rsidRPr="00C245A0">
              <w:rPr>
                <w:rFonts w:ascii="Traditional Arabic" w:hAnsi="Traditional Arabic" w:cs="Traditional Arabic" w:hint="cs"/>
                <w:b/>
                <w:sz w:val="26"/>
                <w:szCs w:val="26"/>
                <w:rtl/>
                <w:lang w:val="fr-FR" w:bidi="ar-AE"/>
              </w:rPr>
              <w:t xml:space="preserve">نموذج الإفصاح عن </w:t>
            </w:r>
            <w:r w:rsidR="00DB6920" w:rsidRPr="00C245A0">
              <w:rPr>
                <w:rFonts w:ascii="Traditional Arabic" w:hAnsi="Traditional Arabic" w:cs="Traditional Arabic" w:hint="cs"/>
                <w:b/>
                <w:sz w:val="26"/>
                <w:szCs w:val="26"/>
                <w:rtl/>
                <w:lang w:val="fr-FR" w:bidi="ar-AE"/>
              </w:rPr>
              <w:t>الملكية النفعية</w:t>
            </w:r>
            <w:r w:rsidR="00011F0C" w:rsidRPr="00C245A0">
              <w:rPr>
                <w:rFonts w:ascii="Traditional Arabic" w:hAnsi="Traditional Arabic" w:cs="Traditional Arabic" w:hint="cs"/>
                <w:b/>
                <w:sz w:val="26"/>
                <w:szCs w:val="26"/>
                <w:rtl/>
                <w:lang w:val="fr-FR" w:bidi="ar-AE"/>
              </w:rPr>
              <w:t xml:space="preserve"> </w:t>
            </w:r>
            <w:r w:rsidR="00DB6920" w:rsidRPr="00C245A0">
              <w:rPr>
                <w:rFonts w:ascii="Traditional Arabic" w:hAnsi="Traditional Arabic" w:cs="Traditional Arabic" w:hint="cs"/>
                <w:b/>
                <w:sz w:val="26"/>
                <w:szCs w:val="26"/>
                <w:rtl/>
                <w:lang w:val="fr-FR" w:bidi="ar-AE"/>
              </w:rPr>
              <w:t>ل</w:t>
            </w:r>
            <w:r w:rsidR="00011F0C" w:rsidRPr="00C245A0">
              <w:rPr>
                <w:rFonts w:ascii="Traditional Arabic" w:hAnsi="Traditional Arabic" w:cs="Traditional Arabic" w:hint="cs"/>
                <w:b/>
                <w:sz w:val="26"/>
                <w:szCs w:val="26"/>
                <w:rtl/>
                <w:lang w:val="fr-FR" w:bidi="ar-AE"/>
              </w:rPr>
              <w:t xml:space="preserve">لاستشاري </w:t>
            </w:r>
            <w:r w:rsidR="007F178F" w:rsidRPr="00C245A0">
              <w:rPr>
                <w:rFonts w:ascii="Traditional Arabic" w:hAnsi="Traditional Arabic" w:cs="Traditional Arabic" w:hint="cs"/>
                <w:b/>
                <w:sz w:val="26"/>
                <w:szCs w:val="26"/>
                <w:rtl/>
                <w:lang w:val="fr-FR" w:bidi="ar-AE"/>
              </w:rPr>
              <w:t>الفائز،</w:t>
            </w:r>
            <w:r w:rsidR="00011F0C" w:rsidRPr="00C245A0">
              <w:rPr>
                <w:rFonts w:ascii="Traditional Arabic" w:hAnsi="Traditional Arabic" w:cs="Traditional Arabic" w:hint="cs"/>
                <w:b/>
                <w:sz w:val="26"/>
                <w:szCs w:val="26"/>
                <w:rtl/>
                <w:lang w:val="fr-FR" w:bidi="ar-AE"/>
              </w:rPr>
              <w:t xml:space="preserve"> </w:t>
            </w:r>
            <w:r w:rsidR="0029235B" w:rsidRPr="00C245A0">
              <w:rPr>
                <w:rFonts w:ascii="Traditional Arabic" w:hAnsi="Traditional Arabic" w:cs="Traditional Arabic" w:hint="cs"/>
                <w:b/>
                <w:sz w:val="26"/>
                <w:szCs w:val="26"/>
                <w:rtl/>
                <w:lang w:val="fr-FR" w:bidi="ar-AE"/>
              </w:rPr>
              <w:t>إذا</w:t>
            </w:r>
            <w:r w:rsidR="00011F0C" w:rsidRPr="00C245A0">
              <w:rPr>
                <w:rFonts w:ascii="Traditional Arabic" w:hAnsi="Traditional Arabic" w:cs="Traditional Arabic" w:hint="cs"/>
                <w:b/>
                <w:sz w:val="26"/>
                <w:szCs w:val="26"/>
                <w:rtl/>
                <w:lang w:val="fr-FR" w:bidi="ar-AE"/>
              </w:rPr>
              <w:t xml:space="preserve"> كان</w:t>
            </w:r>
            <w:r w:rsidR="00F65141" w:rsidRPr="00C245A0">
              <w:rPr>
                <w:rFonts w:ascii="Traditional Arabic" w:hAnsi="Traditional Arabic" w:cs="Traditional Arabic" w:hint="cs"/>
                <w:b/>
                <w:sz w:val="26"/>
                <w:szCs w:val="26"/>
                <w:rtl/>
                <w:lang w:val="fr-FR" w:bidi="ar-AE"/>
              </w:rPr>
              <w:t xml:space="preserve"> ذلك</w:t>
            </w:r>
            <w:r w:rsidR="00011F0C" w:rsidRPr="00C245A0">
              <w:rPr>
                <w:rFonts w:ascii="Traditional Arabic" w:hAnsi="Traditional Arabic" w:cs="Traditional Arabic" w:hint="cs"/>
                <w:b/>
                <w:sz w:val="26"/>
                <w:szCs w:val="26"/>
                <w:rtl/>
                <w:lang w:val="fr-FR" w:bidi="ar-AE"/>
              </w:rPr>
              <w:t xml:space="preserve"> </w:t>
            </w:r>
            <w:r w:rsidR="007F178F" w:rsidRPr="00C245A0">
              <w:rPr>
                <w:rFonts w:ascii="Traditional Arabic" w:hAnsi="Traditional Arabic" w:cs="Traditional Arabic" w:hint="cs"/>
                <w:b/>
                <w:sz w:val="26"/>
                <w:szCs w:val="26"/>
                <w:rtl/>
                <w:lang w:val="fr-FR" w:bidi="ar-AE"/>
              </w:rPr>
              <w:t>منصوصاً عليه</w:t>
            </w:r>
            <w:r w:rsidR="00011F0C" w:rsidRPr="00C245A0">
              <w:rPr>
                <w:rFonts w:ascii="Traditional Arabic" w:hAnsi="Traditional Arabic" w:cs="Traditional Arabic" w:hint="cs"/>
                <w:b/>
                <w:sz w:val="26"/>
                <w:szCs w:val="26"/>
                <w:rtl/>
                <w:lang w:val="fr-FR" w:bidi="ar-AE"/>
              </w:rPr>
              <w:t xml:space="preserve"> في </w:t>
            </w:r>
            <w:r w:rsidR="007F178F" w:rsidRPr="00C245A0">
              <w:rPr>
                <w:rFonts w:ascii="Traditional Arabic" w:hAnsi="Traditional Arabic" w:cs="Traditional Arabic" w:hint="cs"/>
                <w:b/>
                <w:sz w:val="26"/>
                <w:szCs w:val="26"/>
                <w:rtl/>
                <w:lang w:val="fr-FR" w:bidi="ar-AE"/>
              </w:rPr>
              <w:t xml:space="preserve">البند 1.32 من </w:t>
            </w:r>
            <w:r w:rsidR="00011F0C" w:rsidRPr="00C245A0">
              <w:rPr>
                <w:rFonts w:ascii="Traditional Arabic" w:hAnsi="Traditional Arabic" w:cs="Traditional Arabic" w:hint="cs"/>
                <w:b/>
                <w:sz w:val="26"/>
                <w:szCs w:val="26"/>
                <w:rtl/>
                <w:lang w:val="fr-FR" w:bidi="ar-AE"/>
              </w:rPr>
              <w:t xml:space="preserve">صحيفة البيانات من </w:t>
            </w:r>
            <w:r w:rsidR="00E47CB5" w:rsidRPr="00C245A0">
              <w:rPr>
                <w:rFonts w:ascii="Traditional Arabic" w:hAnsi="Traditional Arabic" w:cs="Traditional Arabic" w:hint="cs"/>
                <w:b/>
                <w:sz w:val="26"/>
                <w:szCs w:val="26"/>
                <w:rtl/>
                <w:lang w:val="fr-FR" w:bidi="ar-AE"/>
              </w:rPr>
              <w:t>"</w:t>
            </w:r>
            <w:r w:rsidR="00011F0C" w:rsidRPr="00C245A0">
              <w:rPr>
                <w:rFonts w:ascii="Traditional Arabic" w:hAnsi="Traditional Arabic" w:cs="Traditional Arabic" w:hint="cs"/>
                <w:b/>
                <w:sz w:val="26"/>
                <w:szCs w:val="26"/>
                <w:rtl/>
                <w:lang w:val="fr-FR" w:bidi="ar-AE"/>
              </w:rPr>
              <w:t>التعليمات الموجهة للاستشاري</w:t>
            </w:r>
            <w:r w:rsidR="00E47CB5" w:rsidRPr="00C245A0">
              <w:rPr>
                <w:rFonts w:ascii="Traditional Arabic" w:hAnsi="Traditional Arabic" w:cs="Traditional Arabic" w:hint="cs"/>
                <w:b/>
                <w:sz w:val="26"/>
                <w:szCs w:val="26"/>
                <w:rtl/>
                <w:lang w:val="fr-FR" w:bidi="ar-AE"/>
              </w:rPr>
              <w:t>"</w:t>
            </w:r>
            <w:r w:rsidR="00011F0C" w:rsidRPr="00C245A0">
              <w:rPr>
                <w:rFonts w:ascii="Traditional Arabic" w:hAnsi="Traditional Arabic" w:cs="Traditional Arabic" w:hint="cs"/>
                <w:b/>
                <w:sz w:val="26"/>
                <w:szCs w:val="26"/>
                <w:rtl/>
                <w:lang w:val="fr-FR" w:bidi="ar-AE"/>
              </w:rPr>
              <w:t xml:space="preserve">. </w:t>
            </w:r>
          </w:p>
          <w:p w14:paraId="4E2D9DA8" w14:textId="3EA64BE2" w:rsidR="00CC7B1B" w:rsidRPr="00C245A0" w:rsidRDefault="00F65141" w:rsidP="00B53A57">
            <w:pPr>
              <w:pStyle w:val="BodyTextIndent2"/>
              <w:tabs>
                <w:tab w:val="left" w:pos="774"/>
              </w:tabs>
              <w:bidi/>
              <w:spacing w:after="120"/>
              <w:rPr>
                <w:rFonts w:ascii="Traditional Arabic" w:hAnsi="Traditional Arabic" w:cs="Traditional Arabic"/>
                <w:b/>
                <w:sz w:val="26"/>
                <w:szCs w:val="26"/>
                <w:lang w:bidi="ar-AE"/>
              </w:rPr>
            </w:pPr>
            <w:r w:rsidRPr="00C245A0">
              <w:rPr>
                <w:rFonts w:ascii="Traditional Arabic" w:hAnsi="Traditional Arabic" w:cs="Traditional Arabic" w:hint="cs"/>
                <w:b/>
                <w:sz w:val="26"/>
                <w:szCs w:val="26"/>
                <w:rtl/>
                <w:lang w:val="fr-FR" w:bidi="ar-AE"/>
              </w:rPr>
              <w:t xml:space="preserve">2.32 </w:t>
            </w:r>
            <w:r w:rsidR="0029235B" w:rsidRPr="00C245A0">
              <w:rPr>
                <w:rFonts w:ascii="Traditional Arabic" w:hAnsi="Traditional Arabic" w:cs="Traditional Arabic" w:hint="cs"/>
                <w:b/>
                <w:sz w:val="26"/>
                <w:szCs w:val="26"/>
                <w:rtl/>
                <w:lang w:val="fr-FR" w:bidi="ar-AE"/>
              </w:rPr>
              <w:t xml:space="preserve">   </w:t>
            </w:r>
            <w:r w:rsidRPr="00C245A0">
              <w:rPr>
                <w:rFonts w:ascii="Traditional Arabic" w:hAnsi="Traditional Arabic" w:cs="Traditional Arabic" w:hint="cs"/>
                <w:b/>
                <w:sz w:val="26"/>
                <w:szCs w:val="26"/>
                <w:rtl/>
                <w:lang w:val="fr-FR" w:bidi="ar-AE"/>
              </w:rPr>
              <w:t xml:space="preserve">ينشر العميل </w:t>
            </w:r>
            <w:r w:rsidR="0029235B" w:rsidRPr="00C245A0">
              <w:rPr>
                <w:rFonts w:ascii="Traditional Arabic" w:hAnsi="Traditional Arabic" w:cs="Traditional Arabic" w:hint="cs"/>
                <w:b/>
                <w:sz w:val="26"/>
                <w:szCs w:val="26"/>
                <w:rtl/>
                <w:lang w:val="fr-FR" w:bidi="ar-AE"/>
              </w:rPr>
              <w:t>الإشعار ب</w:t>
            </w:r>
            <w:r w:rsidRPr="00C245A0">
              <w:rPr>
                <w:rFonts w:ascii="Traditional Arabic" w:hAnsi="Traditional Arabic" w:cs="Traditional Arabic" w:hint="cs"/>
                <w:b/>
                <w:sz w:val="26"/>
                <w:szCs w:val="26"/>
                <w:rtl/>
                <w:lang w:val="fr-FR" w:bidi="ar-AE"/>
              </w:rPr>
              <w:t xml:space="preserve">إرساء العقد </w:t>
            </w:r>
            <w:r w:rsidR="00E8701B" w:rsidRPr="00C245A0">
              <w:rPr>
                <w:rFonts w:ascii="Traditional Arabic" w:hAnsi="Traditional Arabic" w:cs="Traditional Arabic" w:hint="cs"/>
                <w:b/>
                <w:sz w:val="26"/>
                <w:szCs w:val="26"/>
                <w:rtl/>
                <w:lang w:val="fr-FR" w:bidi="ar-AE"/>
              </w:rPr>
              <w:t>في نشرة</w:t>
            </w:r>
            <w:r w:rsidR="00E977EE" w:rsidRPr="00C245A0">
              <w:rPr>
                <w:rFonts w:ascii="Traditional Arabic" w:hAnsi="Traditional Arabic" w:cs="Traditional Arabic" w:hint="cs"/>
                <w:b/>
                <w:sz w:val="26"/>
                <w:szCs w:val="26"/>
                <w:rtl/>
                <w:lang w:val="fr-FR" w:bidi="ar-AE"/>
              </w:rPr>
              <w:t xml:space="preserve"> </w:t>
            </w:r>
            <w:r w:rsidR="00B53A57" w:rsidRPr="00C245A0">
              <w:rPr>
                <w:rFonts w:ascii="Traditional Arabic" w:hAnsi="Traditional Arabic" w:cs="Traditional Arabic" w:hint="cs"/>
                <w:b/>
                <w:sz w:val="26"/>
                <w:szCs w:val="26"/>
                <w:rtl/>
                <w:lang w:val="fr-FR"/>
              </w:rPr>
              <w:t xml:space="preserve">أعمال التنمية التي تصدرها </w:t>
            </w:r>
            <w:r w:rsidR="00E977EE" w:rsidRPr="00C245A0">
              <w:rPr>
                <w:rFonts w:ascii="Traditional Arabic" w:hAnsi="Traditional Arabic" w:cs="Traditional Arabic" w:hint="cs"/>
                <w:b/>
                <w:sz w:val="26"/>
                <w:szCs w:val="26"/>
                <w:rtl/>
                <w:lang w:val="fr-FR" w:bidi="ar-AE"/>
              </w:rPr>
              <w:t>الأمم المتحدة (</w:t>
            </w:r>
            <w:r w:rsidR="00E8701B" w:rsidRPr="00C245A0">
              <w:rPr>
                <w:rFonts w:asciiTheme="majorBidi" w:hAnsiTheme="majorBidi" w:cstheme="majorBidi"/>
                <w:bCs/>
                <w:sz w:val="22"/>
                <w:szCs w:val="22"/>
                <w:lang w:val="fr-FR" w:bidi="ar-AE"/>
              </w:rPr>
              <w:t>UNDB</w:t>
            </w:r>
            <w:r w:rsidR="00E977EE" w:rsidRPr="00C245A0">
              <w:rPr>
                <w:rFonts w:ascii="Traditional Arabic" w:hAnsi="Traditional Arabic" w:cs="Traditional Arabic" w:hint="cs"/>
                <w:b/>
                <w:sz w:val="26"/>
                <w:szCs w:val="26"/>
                <w:rtl/>
                <w:lang w:val="fr-FR" w:bidi="ar-AE"/>
              </w:rPr>
              <w:t>)</w:t>
            </w:r>
            <w:r w:rsidR="00E8701B" w:rsidRPr="00C245A0">
              <w:rPr>
                <w:rFonts w:ascii="Traditional Arabic" w:hAnsi="Traditional Arabic" w:cs="Traditional Arabic" w:hint="cs"/>
                <w:bCs/>
                <w:sz w:val="26"/>
                <w:szCs w:val="26"/>
                <w:rtl/>
                <w:lang w:val="fr-FR" w:bidi="ar-AE"/>
              </w:rPr>
              <w:t xml:space="preserve"> </w:t>
            </w:r>
            <w:r w:rsidR="00E8701B" w:rsidRPr="00C245A0">
              <w:rPr>
                <w:rFonts w:ascii="Traditional Arabic" w:hAnsi="Traditional Arabic" w:cs="Traditional Arabic" w:hint="cs"/>
                <w:b/>
                <w:sz w:val="26"/>
                <w:szCs w:val="26"/>
                <w:rtl/>
                <w:lang w:val="fr-FR" w:bidi="ar-AE"/>
              </w:rPr>
              <w:t xml:space="preserve">على الإنترنت أو في الموقع الإلكتروني </w:t>
            </w:r>
            <w:r w:rsidR="00E8701B" w:rsidRPr="00C245A0">
              <w:rPr>
                <w:rFonts w:ascii="Traditional Arabic" w:hAnsi="Traditional Arabic" w:cs="Traditional Arabic"/>
                <w:bCs/>
                <w:sz w:val="22"/>
                <w:szCs w:val="22"/>
                <w:lang w:val="fr-FR" w:bidi="ar-AE"/>
              </w:rPr>
              <w:t xml:space="preserve">Dg </w:t>
            </w:r>
            <w:proofErr w:type="spellStart"/>
            <w:r w:rsidR="00E8701B" w:rsidRPr="00C245A0">
              <w:rPr>
                <w:rFonts w:ascii="Traditional Arabic" w:hAnsi="Traditional Arabic" w:cs="Traditional Arabic"/>
                <w:bCs/>
                <w:sz w:val="22"/>
                <w:szCs w:val="22"/>
                <w:lang w:val="fr-FR" w:bidi="ar-AE"/>
              </w:rPr>
              <w:t>Market</w:t>
            </w:r>
            <w:proofErr w:type="spellEnd"/>
            <w:r w:rsidR="00E8701B" w:rsidRPr="00C245A0">
              <w:rPr>
                <w:rFonts w:ascii="Traditional Arabic" w:hAnsi="Traditional Arabic" w:cs="Traditional Arabic" w:hint="cs"/>
                <w:bCs/>
                <w:sz w:val="26"/>
                <w:szCs w:val="26"/>
                <w:rtl/>
                <w:lang w:val="fr-FR" w:bidi="ar-AE"/>
              </w:rPr>
              <w:t xml:space="preserve"> </w:t>
            </w:r>
            <w:r w:rsidR="00E8701B" w:rsidRPr="00C245A0">
              <w:rPr>
                <w:rFonts w:ascii="Traditional Arabic" w:hAnsi="Traditional Arabic" w:cs="Traditional Arabic" w:hint="cs"/>
                <w:b/>
                <w:sz w:val="26"/>
                <w:szCs w:val="26"/>
                <w:rtl/>
                <w:lang w:val="fr-FR" w:bidi="ar-AE"/>
              </w:rPr>
              <w:t>إضافة إلى الموقع الإلكتروني الخارجي للبنك الإسلامي للتنمية والموقع الإلكتروني للعميل</w:t>
            </w:r>
            <w:r w:rsidR="004D1CBC" w:rsidRPr="00C245A0">
              <w:rPr>
                <w:rFonts w:ascii="Traditional Arabic" w:hAnsi="Traditional Arabic" w:cs="Traditional Arabic" w:hint="cs"/>
                <w:b/>
                <w:sz w:val="26"/>
                <w:szCs w:val="26"/>
                <w:rtl/>
                <w:lang w:val="fr-FR" w:bidi="ar-AE"/>
              </w:rPr>
              <w:t xml:space="preserve"> </w:t>
            </w:r>
            <w:r w:rsidR="0029235B" w:rsidRPr="00C245A0">
              <w:rPr>
                <w:rFonts w:ascii="Traditional Arabic" w:hAnsi="Traditional Arabic" w:cs="Traditional Arabic" w:hint="cs"/>
                <w:b/>
                <w:sz w:val="26"/>
                <w:szCs w:val="26"/>
                <w:rtl/>
                <w:lang w:val="fr-FR" w:bidi="ar-AE"/>
              </w:rPr>
              <w:t>إن</w:t>
            </w:r>
            <w:r w:rsidR="004D1CBC" w:rsidRPr="00C245A0">
              <w:rPr>
                <w:rFonts w:ascii="Traditional Arabic" w:hAnsi="Traditional Arabic" w:cs="Traditional Arabic" w:hint="cs"/>
                <w:b/>
                <w:sz w:val="26"/>
                <w:szCs w:val="26"/>
                <w:rtl/>
                <w:lang w:val="fr-FR" w:bidi="ar-AE"/>
              </w:rPr>
              <w:t xml:space="preserve"> </w:t>
            </w:r>
            <w:r w:rsidR="00E8701B" w:rsidRPr="00C245A0">
              <w:rPr>
                <w:rFonts w:ascii="Traditional Arabic" w:hAnsi="Traditional Arabic" w:cs="Traditional Arabic" w:hint="cs"/>
                <w:b/>
                <w:sz w:val="26"/>
                <w:szCs w:val="26"/>
                <w:rtl/>
                <w:lang w:val="fr-FR" w:bidi="ar-AE"/>
              </w:rPr>
              <w:t>وُجد.</w:t>
            </w:r>
          </w:p>
        </w:tc>
      </w:tr>
      <w:tr w:rsidR="00CC7B1B" w:rsidRPr="00C245A0" w14:paraId="6CA400B5" w14:textId="77777777" w:rsidTr="00CC38ED">
        <w:tc>
          <w:tcPr>
            <w:tcW w:w="2364" w:type="dxa"/>
          </w:tcPr>
          <w:p w14:paraId="49684464" w14:textId="78036CF0" w:rsidR="00CC7B1B" w:rsidRPr="00C245A0" w:rsidRDefault="00F901FB" w:rsidP="00DD1B2A">
            <w:pPr>
              <w:pStyle w:val="Heading5"/>
              <w:bidi/>
              <w:rPr>
                <w:rFonts w:ascii="Traditional Arabic" w:hAnsi="Traditional Arabic" w:cs="Traditional Arabic"/>
                <w:b w:val="0"/>
                <w:bCs/>
                <w:sz w:val="26"/>
                <w:szCs w:val="26"/>
                <w:rtl/>
                <w:lang w:bidi="ar-AE"/>
              </w:rPr>
            </w:pPr>
            <w:r w:rsidRPr="00C245A0">
              <w:rPr>
                <w:rFonts w:ascii="Traditional Arabic" w:hAnsi="Traditional Arabic" w:cs="Traditional Arabic"/>
                <w:b w:val="0"/>
                <w:bCs/>
                <w:sz w:val="26"/>
                <w:szCs w:val="26"/>
                <w:rtl/>
                <w:lang w:bidi="ar-AE"/>
              </w:rPr>
              <w:t>الإحاطة التي يقدمها العميل</w:t>
            </w:r>
          </w:p>
        </w:tc>
        <w:tc>
          <w:tcPr>
            <w:tcW w:w="6481" w:type="dxa"/>
          </w:tcPr>
          <w:p w14:paraId="51690E6E" w14:textId="4BC98317" w:rsidR="00427899" w:rsidRPr="00C245A0" w:rsidRDefault="00427899" w:rsidP="00383823">
            <w:pPr>
              <w:pStyle w:val="BodyTextIndent2"/>
              <w:tabs>
                <w:tab w:val="left" w:pos="774"/>
              </w:tabs>
              <w:bidi/>
              <w:spacing w:after="120"/>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1.33 </w:t>
            </w:r>
            <w:r w:rsidR="0029235B" w:rsidRPr="00C245A0">
              <w:rPr>
                <w:rFonts w:ascii="Traditional Arabic" w:hAnsi="Traditional Arabic" w:cs="Traditional Arabic" w:hint="cs"/>
                <w:sz w:val="26"/>
                <w:szCs w:val="26"/>
                <w:rtl/>
              </w:rPr>
              <w:t xml:space="preserve">   </w:t>
            </w:r>
            <w:r w:rsidR="00B53A57" w:rsidRPr="00C245A0">
              <w:rPr>
                <w:rFonts w:ascii="Traditional Arabic" w:hAnsi="Traditional Arabic" w:cs="Traditional Arabic" w:hint="cs"/>
                <w:sz w:val="26"/>
                <w:szCs w:val="26"/>
                <w:rtl/>
              </w:rPr>
              <w:t>يكون أمام الاستشاري الخاسر</w:t>
            </w:r>
            <w:r w:rsidR="00383823" w:rsidRPr="00C245A0">
              <w:rPr>
                <w:rFonts w:ascii="Traditional Arabic" w:hAnsi="Traditional Arabic" w:cs="Traditional Arabic" w:hint="cs"/>
                <w:sz w:val="26"/>
                <w:szCs w:val="26"/>
                <w:rtl/>
              </w:rPr>
              <w:t>،</w:t>
            </w:r>
            <w:r w:rsidR="00B53A57"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 xml:space="preserve">عند </w:t>
            </w:r>
            <w:r w:rsidR="00BC131B" w:rsidRPr="00C245A0">
              <w:rPr>
                <w:rFonts w:ascii="Traditional Arabic" w:hAnsi="Traditional Arabic" w:cs="Traditional Arabic" w:hint="cs"/>
                <w:sz w:val="26"/>
                <w:szCs w:val="26"/>
                <w:rtl/>
              </w:rPr>
              <w:t>تسلُّم</w:t>
            </w:r>
            <w:r w:rsidRPr="00C245A0">
              <w:rPr>
                <w:rFonts w:ascii="Traditional Arabic" w:hAnsi="Traditional Arabic" w:cs="Traditional Arabic" w:hint="cs"/>
                <w:sz w:val="26"/>
                <w:szCs w:val="26"/>
                <w:rtl/>
              </w:rPr>
              <w:t xml:space="preserve">ه للإخطار بنية إرساء العقد الصادر عن العميل المشار إليه في البند 1.31 من التعليمات الموجهة للاستشاريين، ثلاثة (3) أيام </w:t>
            </w:r>
            <w:r w:rsidRPr="00C245A0">
              <w:rPr>
                <w:rFonts w:ascii="Traditional Arabic" w:hAnsi="Traditional Arabic" w:cs="Traditional Arabic" w:hint="cs"/>
                <w:sz w:val="26"/>
                <w:szCs w:val="26"/>
                <w:rtl/>
              </w:rPr>
              <w:lastRenderedPageBreak/>
              <w:t xml:space="preserve">عمل </w:t>
            </w:r>
            <w:r w:rsidR="0029235B" w:rsidRPr="00C245A0">
              <w:rPr>
                <w:rFonts w:ascii="Traditional Arabic" w:hAnsi="Traditional Arabic" w:cs="Traditional Arabic" w:hint="cs"/>
                <w:sz w:val="26"/>
                <w:szCs w:val="26"/>
                <w:rtl/>
              </w:rPr>
              <w:t xml:space="preserve">حتى </w:t>
            </w:r>
            <w:r w:rsidR="00383823" w:rsidRPr="00C245A0">
              <w:rPr>
                <w:rFonts w:ascii="Traditional Arabic" w:hAnsi="Traditional Arabic" w:cs="Traditional Arabic" w:hint="cs"/>
                <w:sz w:val="26"/>
                <w:szCs w:val="26"/>
                <w:rtl/>
              </w:rPr>
              <w:t>ي</w:t>
            </w:r>
            <w:r w:rsidRPr="00C245A0">
              <w:rPr>
                <w:rFonts w:ascii="Traditional Arabic" w:hAnsi="Traditional Arabic" w:cs="Traditional Arabic" w:hint="cs"/>
                <w:sz w:val="26"/>
                <w:szCs w:val="26"/>
                <w:rtl/>
              </w:rPr>
              <w:t xml:space="preserve">طلب </w:t>
            </w:r>
            <w:r w:rsidR="00383823" w:rsidRPr="00C245A0">
              <w:rPr>
                <w:rFonts w:ascii="Traditional Arabic" w:hAnsi="Traditional Arabic" w:cs="Traditional Arabic" w:hint="cs"/>
                <w:sz w:val="26"/>
                <w:szCs w:val="26"/>
                <w:rtl/>
              </w:rPr>
              <w:t>كتابياً من العميل موافاته ب</w:t>
            </w:r>
            <w:r w:rsidRPr="00C245A0">
              <w:rPr>
                <w:rFonts w:ascii="Traditional Arabic" w:hAnsi="Traditional Arabic" w:cs="Traditional Arabic" w:hint="cs"/>
                <w:sz w:val="26"/>
                <w:szCs w:val="26"/>
                <w:rtl/>
              </w:rPr>
              <w:t xml:space="preserve">إحاطة. </w:t>
            </w:r>
            <w:r w:rsidR="006B781C" w:rsidRPr="00C245A0">
              <w:rPr>
                <w:rFonts w:ascii="Traditional Arabic" w:hAnsi="Traditional Arabic" w:cs="Traditional Arabic" w:hint="cs"/>
                <w:sz w:val="26"/>
                <w:szCs w:val="26"/>
                <w:rtl/>
                <w:lang w:val="fr-FR" w:bidi="ar-AE"/>
              </w:rPr>
              <w:t xml:space="preserve">ويقدم العميل إحاطة </w:t>
            </w:r>
            <w:r w:rsidR="0029235B" w:rsidRPr="00C245A0">
              <w:rPr>
                <w:rFonts w:ascii="Traditional Arabic" w:hAnsi="Traditional Arabic" w:cs="Traditional Arabic" w:hint="cs"/>
                <w:sz w:val="26"/>
                <w:szCs w:val="26"/>
                <w:rtl/>
                <w:lang w:val="fr-FR" w:bidi="ar-AE"/>
              </w:rPr>
              <w:t>ل</w:t>
            </w:r>
            <w:r w:rsidR="00B43480" w:rsidRPr="00C245A0">
              <w:rPr>
                <w:rFonts w:ascii="Traditional Arabic" w:hAnsi="Traditional Arabic" w:cs="Traditional Arabic" w:hint="cs"/>
                <w:sz w:val="26"/>
                <w:szCs w:val="26"/>
                <w:rtl/>
                <w:lang w:val="fr-FR" w:bidi="ar-AE"/>
              </w:rPr>
              <w:t>جميع</w:t>
            </w:r>
            <w:r w:rsidR="006B781C" w:rsidRPr="00C245A0">
              <w:rPr>
                <w:rFonts w:ascii="Traditional Arabic" w:hAnsi="Traditional Arabic" w:cs="Traditional Arabic" w:hint="cs"/>
                <w:sz w:val="26"/>
                <w:szCs w:val="26"/>
                <w:rtl/>
                <w:lang w:val="fr-FR" w:bidi="ar-AE"/>
              </w:rPr>
              <w:t xml:space="preserve"> الاستشاريين الخاسرين الذين </w:t>
            </w:r>
            <w:r w:rsidR="00BC131B" w:rsidRPr="00C245A0">
              <w:rPr>
                <w:rFonts w:ascii="Traditional Arabic" w:hAnsi="Traditional Arabic" w:cs="Traditional Arabic" w:hint="cs"/>
                <w:sz w:val="26"/>
                <w:szCs w:val="26"/>
                <w:rtl/>
                <w:lang w:val="fr-FR" w:bidi="ar-AE"/>
              </w:rPr>
              <w:t>تسلَّم</w:t>
            </w:r>
            <w:r w:rsidR="006B781C" w:rsidRPr="00C245A0">
              <w:rPr>
                <w:rFonts w:ascii="Traditional Arabic" w:hAnsi="Traditional Arabic" w:cs="Traditional Arabic" w:hint="cs"/>
                <w:sz w:val="26"/>
                <w:szCs w:val="26"/>
                <w:rtl/>
                <w:lang w:val="fr-FR" w:bidi="ar-AE"/>
              </w:rPr>
              <w:t xml:space="preserve"> طلباتهم </w:t>
            </w:r>
            <w:r w:rsidR="00A01EBB" w:rsidRPr="00C245A0">
              <w:rPr>
                <w:rFonts w:ascii="Traditional Arabic" w:hAnsi="Traditional Arabic" w:cs="Traditional Arabic" w:hint="cs"/>
                <w:sz w:val="26"/>
                <w:szCs w:val="26"/>
                <w:rtl/>
                <w:lang w:val="fr-FR" w:bidi="ar-AE"/>
              </w:rPr>
              <w:t>في</w:t>
            </w:r>
            <w:r w:rsidR="006B781C" w:rsidRPr="00C245A0">
              <w:rPr>
                <w:rFonts w:ascii="Traditional Arabic" w:hAnsi="Traditional Arabic" w:cs="Traditional Arabic" w:hint="cs"/>
                <w:sz w:val="26"/>
                <w:szCs w:val="26"/>
                <w:rtl/>
                <w:lang w:val="fr-FR" w:bidi="ar-AE"/>
              </w:rPr>
              <w:t xml:space="preserve"> هذا الأجل. </w:t>
            </w:r>
            <w:r w:rsidRPr="00C245A0">
              <w:rPr>
                <w:rFonts w:ascii="Traditional Arabic" w:hAnsi="Traditional Arabic" w:cs="Traditional Arabic" w:hint="cs"/>
                <w:sz w:val="26"/>
                <w:szCs w:val="26"/>
                <w:rtl/>
              </w:rPr>
              <w:t xml:space="preserve"> </w:t>
            </w:r>
          </w:p>
          <w:p w14:paraId="17B43849" w14:textId="0D5EF3EB" w:rsidR="00A01EBB" w:rsidRPr="00C245A0" w:rsidRDefault="00A01EBB" w:rsidP="00383823">
            <w:pPr>
              <w:pStyle w:val="BodyTextIndent2"/>
              <w:tabs>
                <w:tab w:val="left" w:pos="774"/>
              </w:tabs>
              <w:bidi/>
              <w:spacing w:after="120"/>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2.33 </w:t>
            </w:r>
            <w:r w:rsidR="0029235B"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 xml:space="preserve">عند </w:t>
            </w:r>
            <w:r w:rsidR="00BC131B" w:rsidRPr="00C245A0">
              <w:rPr>
                <w:rFonts w:ascii="Traditional Arabic" w:hAnsi="Traditional Arabic" w:cs="Traditional Arabic" w:hint="cs"/>
                <w:sz w:val="26"/>
                <w:szCs w:val="26"/>
                <w:rtl/>
              </w:rPr>
              <w:t>تسلُّم</w:t>
            </w:r>
            <w:r w:rsidR="005F5770" w:rsidRPr="00C245A0">
              <w:rPr>
                <w:rFonts w:ascii="Traditional Arabic" w:hAnsi="Traditional Arabic" w:cs="Traditional Arabic" w:hint="cs"/>
                <w:sz w:val="26"/>
                <w:szCs w:val="26"/>
                <w:rtl/>
              </w:rPr>
              <w:t xml:space="preserve"> العميل</w:t>
            </w:r>
            <w:r w:rsidRPr="00C245A0">
              <w:rPr>
                <w:rFonts w:ascii="Traditional Arabic" w:hAnsi="Traditional Arabic" w:cs="Traditional Arabic" w:hint="cs"/>
                <w:sz w:val="26"/>
                <w:szCs w:val="26"/>
                <w:rtl/>
              </w:rPr>
              <w:t xml:space="preserve"> لطلب الإحاطة في الأجل المحدد، </w:t>
            </w:r>
            <w:r w:rsidR="005F5770" w:rsidRPr="00C245A0">
              <w:rPr>
                <w:rFonts w:ascii="Traditional Arabic" w:hAnsi="Traditional Arabic" w:cs="Traditional Arabic" w:hint="cs"/>
                <w:sz w:val="26"/>
                <w:szCs w:val="26"/>
                <w:rtl/>
              </w:rPr>
              <w:t xml:space="preserve">فإنه </w:t>
            </w:r>
            <w:r w:rsidRPr="00C245A0">
              <w:rPr>
                <w:rFonts w:ascii="Traditional Arabic" w:hAnsi="Traditional Arabic" w:cs="Traditional Arabic" w:hint="cs"/>
                <w:sz w:val="26"/>
                <w:szCs w:val="26"/>
                <w:rtl/>
              </w:rPr>
              <w:t xml:space="preserve">يقدم الإحاطة في أجل لا </w:t>
            </w:r>
            <w:r w:rsidR="00383823" w:rsidRPr="00C245A0">
              <w:rPr>
                <w:rFonts w:ascii="Traditional Arabic" w:hAnsi="Traditional Arabic" w:cs="Traditional Arabic" w:hint="cs"/>
                <w:sz w:val="26"/>
                <w:szCs w:val="26"/>
                <w:rtl/>
              </w:rPr>
              <w:t>يتعدى</w:t>
            </w:r>
            <w:r w:rsidRPr="00C245A0">
              <w:rPr>
                <w:rFonts w:ascii="Traditional Arabic" w:hAnsi="Traditional Arabic" w:cs="Traditional Arabic" w:hint="cs"/>
                <w:sz w:val="26"/>
                <w:szCs w:val="26"/>
                <w:rtl/>
              </w:rPr>
              <w:t xml:space="preserve"> خمسة (5) أيام عمل، ما لم يقرر</w:t>
            </w:r>
            <w:r w:rsidR="00383823"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لأسباب مبررة</w:t>
            </w:r>
            <w:r w:rsidR="00383823"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 xml:space="preserve">تقديم الإحاطة </w:t>
            </w:r>
            <w:r w:rsidR="005F5770" w:rsidRPr="00C245A0">
              <w:rPr>
                <w:rFonts w:ascii="Traditional Arabic" w:hAnsi="Traditional Arabic" w:cs="Traditional Arabic" w:hint="cs"/>
                <w:sz w:val="26"/>
                <w:szCs w:val="26"/>
                <w:rtl/>
              </w:rPr>
              <w:t>في غير هذا الأجل</w:t>
            </w:r>
            <w:r w:rsidRPr="00C245A0">
              <w:rPr>
                <w:rFonts w:ascii="Traditional Arabic" w:hAnsi="Traditional Arabic" w:cs="Traditional Arabic" w:hint="cs"/>
                <w:sz w:val="26"/>
                <w:szCs w:val="26"/>
                <w:rtl/>
              </w:rPr>
              <w:t xml:space="preserve">. وفي هذه الحالة، تُمدّد فترة التوقف </w:t>
            </w:r>
            <w:r w:rsidR="005F5770" w:rsidRPr="00C245A0">
              <w:rPr>
                <w:rFonts w:ascii="Traditional Arabic" w:hAnsi="Traditional Arabic" w:cs="Traditional Arabic" w:hint="cs"/>
                <w:sz w:val="26"/>
                <w:szCs w:val="26"/>
                <w:rtl/>
              </w:rPr>
              <w:t>تلقائياً</w:t>
            </w:r>
            <w:r w:rsidRPr="00C245A0">
              <w:rPr>
                <w:rFonts w:ascii="Traditional Arabic" w:hAnsi="Traditional Arabic" w:cs="Traditional Arabic" w:hint="cs"/>
                <w:sz w:val="26"/>
                <w:szCs w:val="26"/>
                <w:rtl/>
              </w:rPr>
              <w:t xml:space="preserve"> إلى غاية خمسة (5) أيام عمل بعد تقديم تلك الإحاطة. وعند تأخير أكثر من إحاطة واحدة، لا تنتهي فترة التوقف قبل خمسة (5) أيام عمل </w:t>
            </w:r>
            <w:r w:rsidR="003A4466" w:rsidRPr="00C245A0">
              <w:rPr>
                <w:rFonts w:ascii="Traditional Arabic" w:hAnsi="Traditional Arabic" w:cs="Traditional Arabic" w:hint="cs"/>
                <w:sz w:val="26"/>
                <w:szCs w:val="26"/>
                <w:rtl/>
              </w:rPr>
              <w:t>من</w:t>
            </w:r>
            <w:r w:rsidRPr="00C245A0">
              <w:rPr>
                <w:rFonts w:ascii="Traditional Arabic" w:hAnsi="Traditional Arabic" w:cs="Traditional Arabic" w:hint="cs"/>
                <w:sz w:val="26"/>
                <w:szCs w:val="26"/>
                <w:rtl/>
              </w:rPr>
              <w:t xml:space="preserve"> تقديم آخر إحاطة. </w:t>
            </w:r>
            <w:r w:rsidR="0073234D" w:rsidRPr="00C245A0">
              <w:rPr>
                <w:rFonts w:ascii="Traditional Arabic" w:hAnsi="Traditional Arabic" w:cs="Traditional Arabic" w:hint="cs"/>
                <w:sz w:val="26"/>
                <w:szCs w:val="26"/>
                <w:rtl/>
              </w:rPr>
              <w:t xml:space="preserve">ويُعلم </w:t>
            </w:r>
            <w:r w:rsidR="0073234D" w:rsidRPr="00C245A0">
              <w:rPr>
                <w:rFonts w:ascii="Traditional Arabic" w:hAnsi="Traditional Arabic" w:cs="Traditional Arabic" w:hint="cs"/>
                <w:sz w:val="26"/>
                <w:szCs w:val="26"/>
                <w:rtl/>
                <w:lang w:val="fr-FR" w:bidi="ar-AE"/>
              </w:rPr>
              <w:t xml:space="preserve">العميل </w:t>
            </w:r>
            <w:r w:rsidR="00202FA1" w:rsidRPr="00C245A0">
              <w:rPr>
                <w:rFonts w:ascii="Traditional Arabic" w:hAnsi="Traditional Arabic" w:cs="Traditional Arabic" w:hint="cs"/>
                <w:sz w:val="26"/>
                <w:szCs w:val="26"/>
                <w:rtl/>
                <w:lang w:val="fr-FR" w:bidi="ar-AE"/>
              </w:rPr>
              <w:t>فورا</w:t>
            </w:r>
            <w:r w:rsidR="005F5770" w:rsidRPr="00C245A0">
              <w:rPr>
                <w:rFonts w:ascii="Traditional Arabic" w:hAnsi="Traditional Arabic" w:cs="Traditional Arabic" w:hint="cs"/>
                <w:sz w:val="26"/>
                <w:szCs w:val="26"/>
                <w:rtl/>
                <w:lang w:val="fr-FR" w:bidi="ar-AE"/>
              </w:rPr>
              <w:t>ً</w:t>
            </w:r>
            <w:r w:rsidR="00383823" w:rsidRPr="00C245A0">
              <w:rPr>
                <w:rFonts w:ascii="Traditional Arabic" w:hAnsi="Traditional Arabic" w:cs="Traditional Arabic" w:hint="cs"/>
                <w:sz w:val="26"/>
                <w:szCs w:val="26"/>
                <w:rtl/>
                <w:lang w:val="fr-FR" w:bidi="ar-AE"/>
              </w:rPr>
              <w:t>-</w:t>
            </w:r>
            <w:r w:rsidR="0073234D" w:rsidRPr="00C245A0">
              <w:rPr>
                <w:rFonts w:ascii="Traditional Arabic" w:hAnsi="Traditional Arabic" w:cs="Traditional Arabic" w:hint="cs"/>
                <w:sz w:val="26"/>
                <w:szCs w:val="26"/>
                <w:rtl/>
                <w:lang w:val="fr-FR" w:bidi="ar-AE"/>
              </w:rPr>
              <w:t xml:space="preserve"> باستخدام أسرع الوسائل المتوفرة</w:t>
            </w:r>
            <w:r w:rsidR="00383823" w:rsidRPr="00C245A0">
              <w:rPr>
                <w:rFonts w:ascii="Traditional Arabic" w:hAnsi="Traditional Arabic" w:cs="Traditional Arabic" w:hint="cs"/>
                <w:sz w:val="26"/>
                <w:szCs w:val="26"/>
                <w:rtl/>
                <w:lang w:val="fr-FR" w:bidi="ar-AE"/>
              </w:rPr>
              <w:t>-</w:t>
            </w:r>
            <w:r w:rsidR="0073234D" w:rsidRPr="00C245A0">
              <w:rPr>
                <w:rFonts w:ascii="Traditional Arabic" w:hAnsi="Traditional Arabic" w:cs="Traditional Arabic" w:hint="cs"/>
                <w:sz w:val="26"/>
                <w:szCs w:val="26"/>
                <w:rtl/>
                <w:lang w:val="fr-FR" w:bidi="ar-AE"/>
              </w:rPr>
              <w:t xml:space="preserve"> </w:t>
            </w:r>
            <w:r w:rsidR="00B43480" w:rsidRPr="00C245A0">
              <w:rPr>
                <w:rFonts w:ascii="Traditional Arabic" w:hAnsi="Traditional Arabic" w:cs="Traditional Arabic" w:hint="cs"/>
                <w:sz w:val="26"/>
                <w:szCs w:val="26"/>
                <w:rtl/>
                <w:lang w:val="fr-FR" w:bidi="ar-AE"/>
              </w:rPr>
              <w:t>جميع</w:t>
            </w:r>
            <w:r w:rsidR="0073234D" w:rsidRPr="00C245A0">
              <w:rPr>
                <w:rFonts w:ascii="Traditional Arabic" w:hAnsi="Traditional Arabic" w:cs="Traditional Arabic" w:hint="cs"/>
                <w:sz w:val="26"/>
                <w:szCs w:val="26"/>
                <w:rtl/>
                <w:lang w:val="fr-FR" w:bidi="ar-AE"/>
              </w:rPr>
              <w:t xml:space="preserve"> الاستشاريين بتمديد فترة التوقف. </w:t>
            </w:r>
          </w:p>
          <w:p w14:paraId="4E7A187A" w14:textId="533328E2" w:rsidR="00202FA1" w:rsidRPr="00C245A0" w:rsidRDefault="00202FA1" w:rsidP="00383823">
            <w:pPr>
              <w:pStyle w:val="BodyTextIndent2"/>
              <w:tabs>
                <w:tab w:val="left" w:pos="774"/>
              </w:tabs>
              <w:bidi/>
              <w:spacing w:after="120"/>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3.33 </w:t>
            </w:r>
            <w:r w:rsidR="005E3AEC" w:rsidRPr="00C245A0">
              <w:rPr>
                <w:rFonts w:ascii="Traditional Arabic" w:hAnsi="Traditional Arabic" w:cs="Traditional Arabic" w:hint="cs"/>
                <w:sz w:val="26"/>
                <w:szCs w:val="26"/>
                <w:rtl/>
                <w:lang w:val="fr-FR" w:bidi="ar-AE"/>
              </w:rPr>
              <w:t xml:space="preserve">   </w:t>
            </w:r>
            <w:r w:rsidR="004D5A73" w:rsidRPr="00C245A0">
              <w:rPr>
                <w:rFonts w:ascii="Traditional Arabic" w:hAnsi="Traditional Arabic" w:cs="Traditional Arabic" w:hint="cs"/>
                <w:sz w:val="26"/>
                <w:szCs w:val="26"/>
                <w:rtl/>
                <w:lang w:val="fr-FR" w:bidi="ar-AE"/>
              </w:rPr>
              <w:t xml:space="preserve">عندما </w:t>
            </w:r>
            <w:r w:rsidR="00BC131B" w:rsidRPr="00C245A0">
              <w:rPr>
                <w:rFonts w:ascii="Traditional Arabic" w:hAnsi="Traditional Arabic" w:cs="Traditional Arabic" w:hint="cs"/>
                <w:sz w:val="26"/>
                <w:szCs w:val="26"/>
                <w:rtl/>
                <w:lang w:val="fr-FR" w:bidi="ar-AE"/>
              </w:rPr>
              <w:t>يتسلَّم</w:t>
            </w:r>
            <w:r w:rsidR="004D5A73" w:rsidRPr="00C245A0">
              <w:rPr>
                <w:rFonts w:ascii="Traditional Arabic" w:hAnsi="Traditional Arabic" w:cs="Traditional Arabic" w:hint="cs"/>
                <w:sz w:val="26"/>
                <w:szCs w:val="26"/>
                <w:rtl/>
                <w:lang w:val="fr-FR" w:bidi="ar-AE"/>
              </w:rPr>
              <w:t xml:space="preserve"> العميل طلب إحاطة في مدة تتجاوز ثلاثة (3) أيام عمل، </w:t>
            </w:r>
            <w:r w:rsidR="005E3AEC" w:rsidRPr="00C245A0">
              <w:rPr>
                <w:rFonts w:ascii="Traditional Arabic" w:hAnsi="Traditional Arabic" w:cs="Traditional Arabic" w:hint="cs"/>
                <w:sz w:val="26"/>
                <w:szCs w:val="26"/>
                <w:rtl/>
                <w:lang w:val="fr-FR" w:bidi="ar-AE"/>
              </w:rPr>
              <w:t xml:space="preserve">فإنه </w:t>
            </w:r>
            <w:r w:rsidR="004D5A73" w:rsidRPr="00C245A0">
              <w:rPr>
                <w:rFonts w:ascii="Traditional Arabic" w:hAnsi="Traditional Arabic" w:cs="Traditional Arabic" w:hint="cs"/>
                <w:sz w:val="26"/>
                <w:szCs w:val="26"/>
                <w:rtl/>
                <w:lang w:val="fr-FR" w:bidi="ar-AE"/>
              </w:rPr>
              <w:t xml:space="preserve">ينبغي أن يقدم الإحاطة متى كان ذلك ممكنا </w:t>
            </w:r>
            <w:r w:rsidR="00383823" w:rsidRPr="00C245A0">
              <w:rPr>
                <w:rFonts w:ascii="Traditional Arabic" w:hAnsi="Traditional Arabic" w:cs="Traditional Arabic" w:hint="cs"/>
                <w:sz w:val="26"/>
                <w:szCs w:val="26"/>
                <w:rtl/>
                <w:lang w:val="fr-FR" w:bidi="ar-AE"/>
              </w:rPr>
              <w:t>عملياً.</w:t>
            </w:r>
            <w:r w:rsidR="004D5A73" w:rsidRPr="00C245A0">
              <w:rPr>
                <w:rFonts w:ascii="Traditional Arabic" w:hAnsi="Traditional Arabic" w:cs="Traditional Arabic" w:hint="cs"/>
                <w:sz w:val="26"/>
                <w:szCs w:val="26"/>
                <w:rtl/>
                <w:lang w:val="fr-FR" w:bidi="ar-AE"/>
              </w:rPr>
              <w:t xml:space="preserve"> </w:t>
            </w:r>
            <w:r w:rsidR="00B36467" w:rsidRPr="00C245A0">
              <w:rPr>
                <w:rFonts w:ascii="Traditional Arabic" w:hAnsi="Traditional Arabic" w:cs="Traditional Arabic" w:hint="cs"/>
                <w:sz w:val="26"/>
                <w:szCs w:val="26"/>
                <w:rtl/>
                <w:lang w:val="fr-FR" w:bidi="ar-AE"/>
              </w:rPr>
              <w:t xml:space="preserve">ويجري ذلك </w:t>
            </w:r>
            <w:r w:rsidR="00383823" w:rsidRPr="00C245A0">
              <w:rPr>
                <w:rFonts w:ascii="Traditional Arabic" w:hAnsi="Traditional Arabic" w:cs="Traditional Arabic" w:hint="cs"/>
                <w:sz w:val="26"/>
                <w:szCs w:val="26"/>
                <w:rtl/>
                <w:lang w:val="fr-FR" w:bidi="ar-AE"/>
              </w:rPr>
              <w:t>عادةً</w:t>
            </w:r>
            <w:r w:rsidR="00B36467" w:rsidRPr="00C245A0">
              <w:rPr>
                <w:rFonts w:ascii="Traditional Arabic" w:hAnsi="Traditional Arabic" w:cs="Traditional Arabic" w:hint="cs"/>
                <w:sz w:val="26"/>
                <w:szCs w:val="26"/>
                <w:rtl/>
                <w:lang w:val="fr-FR" w:bidi="ar-AE"/>
              </w:rPr>
              <w:t xml:space="preserve"> في مدة لا تتجاوز خمسة عشر (15) يوم عمل ابتداءً من تاريخ نشر</w:t>
            </w:r>
            <w:r w:rsidR="0020266E" w:rsidRPr="00C245A0">
              <w:rPr>
                <w:rFonts w:ascii="Traditional Arabic" w:hAnsi="Traditional Arabic" w:cs="Traditional Arabic" w:hint="cs"/>
                <w:sz w:val="26"/>
                <w:szCs w:val="26"/>
                <w:rtl/>
                <w:lang w:val="fr-FR" w:bidi="ar-AE"/>
              </w:rPr>
              <w:t xml:space="preserve"> </w:t>
            </w:r>
            <w:r w:rsidR="005E3AEC" w:rsidRPr="00C245A0">
              <w:rPr>
                <w:rFonts w:ascii="Traditional Arabic" w:hAnsi="Traditional Arabic" w:cs="Traditional Arabic" w:hint="cs"/>
                <w:sz w:val="26"/>
                <w:szCs w:val="26"/>
                <w:rtl/>
                <w:lang w:val="fr-FR" w:bidi="ar-AE"/>
              </w:rPr>
              <w:t>ال</w:t>
            </w:r>
            <w:r w:rsidR="005924C1" w:rsidRPr="00C245A0">
              <w:rPr>
                <w:rFonts w:ascii="Traditional Arabic" w:hAnsi="Traditional Arabic" w:cs="Traditional Arabic" w:hint="cs"/>
                <w:sz w:val="26"/>
                <w:szCs w:val="26"/>
                <w:rtl/>
                <w:lang w:val="fr-FR" w:bidi="ar-AE"/>
              </w:rPr>
              <w:t xml:space="preserve">إشعار </w:t>
            </w:r>
            <w:r w:rsidR="005E3AEC" w:rsidRPr="00C245A0">
              <w:rPr>
                <w:rFonts w:ascii="Traditional Arabic" w:hAnsi="Traditional Arabic" w:cs="Traditional Arabic" w:hint="cs"/>
                <w:sz w:val="26"/>
                <w:szCs w:val="26"/>
                <w:rtl/>
                <w:lang w:val="fr-FR" w:bidi="ar-AE"/>
              </w:rPr>
              <w:t>للجمهور ب</w:t>
            </w:r>
            <w:r w:rsidR="00B36467" w:rsidRPr="00C245A0">
              <w:rPr>
                <w:rFonts w:ascii="Traditional Arabic" w:hAnsi="Traditional Arabic" w:cs="Traditional Arabic" w:hint="cs"/>
                <w:sz w:val="26"/>
                <w:szCs w:val="26"/>
                <w:rtl/>
                <w:lang w:val="fr-FR" w:bidi="ar-AE"/>
              </w:rPr>
              <w:t>إرساء العقد. ولا تؤدي طلبات الإحاطة الم</w:t>
            </w:r>
            <w:r w:rsidR="00BC131B" w:rsidRPr="00C245A0">
              <w:rPr>
                <w:rFonts w:ascii="Traditional Arabic" w:hAnsi="Traditional Arabic" w:cs="Traditional Arabic" w:hint="cs"/>
                <w:sz w:val="26"/>
                <w:szCs w:val="26"/>
                <w:rtl/>
                <w:lang w:val="fr-FR" w:bidi="ar-AE"/>
              </w:rPr>
              <w:t>تسلّم</w:t>
            </w:r>
            <w:r w:rsidR="00B36467" w:rsidRPr="00C245A0">
              <w:rPr>
                <w:rFonts w:ascii="Traditional Arabic" w:hAnsi="Traditional Arabic" w:cs="Traditional Arabic" w:hint="cs"/>
                <w:sz w:val="26"/>
                <w:szCs w:val="26"/>
                <w:rtl/>
                <w:lang w:val="fr-FR" w:bidi="ar-AE"/>
              </w:rPr>
              <w:t xml:space="preserve">ة </w:t>
            </w:r>
            <w:r w:rsidR="005E3AEC" w:rsidRPr="00C245A0">
              <w:rPr>
                <w:rFonts w:ascii="Traditional Arabic" w:hAnsi="Traditional Arabic" w:cs="Traditional Arabic" w:hint="cs"/>
                <w:sz w:val="26"/>
                <w:szCs w:val="26"/>
                <w:rtl/>
                <w:lang w:val="fr-FR" w:bidi="ar-AE"/>
              </w:rPr>
              <w:t>في غير</w:t>
            </w:r>
            <w:r w:rsidR="00B36467" w:rsidRPr="00C245A0">
              <w:rPr>
                <w:rFonts w:ascii="Traditional Arabic" w:hAnsi="Traditional Arabic" w:cs="Traditional Arabic" w:hint="cs"/>
                <w:sz w:val="26"/>
                <w:szCs w:val="26"/>
                <w:rtl/>
                <w:lang w:val="fr-FR" w:bidi="ar-AE"/>
              </w:rPr>
              <w:t xml:space="preserve"> أجل الثلاثة (3) أيام إلى تمديد فترة التوقف. </w:t>
            </w:r>
          </w:p>
          <w:p w14:paraId="40147A48" w14:textId="547BF734" w:rsidR="00CC7B1B" w:rsidRPr="00C245A0" w:rsidRDefault="00B36467" w:rsidP="00DD1B2A">
            <w:pPr>
              <w:pStyle w:val="BodyTextIndent2"/>
              <w:tabs>
                <w:tab w:val="left" w:pos="774"/>
              </w:tabs>
              <w:bidi/>
              <w:spacing w:after="120"/>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4.33 </w:t>
            </w:r>
            <w:r w:rsidR="005E3AE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يمكن تقديم الإحاطة للاستشاريين الخاسرين فقط كتابيا</w:t>
            </w:r>
            <w:r w:rsidR="00383823"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أو شفهيا</w:t>
            </w:r>
            <w:r w:rsidR="00383823"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EA5B9F" w:rsidRPr="00C245A0">
              <w:rPr>
                <w:rFonts w:ascii="Traditional Arabic" w:hAnsi="Traditional Arabic" w:cs="Traditional Arabic" w:hint="cs"/>
                <w:sz w:val="26"/>
                <w:szCs w:val="26"/>
                <w:rtl/>
                <w:lang w:val="fr-FR" w:bidi="ar-AE"/>
              </w:rPr>
              <w:t xml:space="preserve">ويتحمل الاستشاريون تكاليف حضور اجتماع الإحاطة. </w:t>
            </w:r>
            <w:r w:rsidRPr="00C245A0">
              <w:rPr>
                <w:rFonts w:ascii="Traditional Arabic" w:hAnsi="Traditional Arabic" w:cs="Traditional Arabic" w:hint="cs"/>
                <w:sz w:val="26"/>
                <w:szCs w:val="26"/>
                <w:rtl/>
                <w:lang w:val="fr-FR" w:bidi="ar-AE"/>
              </w:rPr>
              <w:t xml:space="preserve"> </w:t>
            </w:r>
          </w:p>
        </w:tc>
      </w:tr>
      <w:tr w:rsidR="000B5EDC" w:rsidRPr="00C245A0" w14:paraId="7DF8D610" w14:textId="77777777" w:rsidTr="00CC38ED">
        <w:tc>
          <w:tcPr>
            <w:tcW w:w="2364" w:type="dxa"/>
          </w:tcPr>
          <w:p w14:paraId="64EE2019" w14:textId="01DC4436" w:rsidR="00F25D26" w:rsidRPr="00C245A0" w:rsidRDefault="00230869"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التوقيع على العقد </w:t>
            </w:r>
          </w:p>
        </w:tc>
        <w:tc>
          <w:tcPr>
            <w:tcW w:w="6481" w:type="dxa"/>
          </w:tcPr>
          <w:p w14:paraId="7BC630C5" w14:textId="158106EF" w:rsidR="00230869" w:rsidRPr="00C245A0" w:rsidRDefault="00230869" w:rsidP="00FE5CF2">
            <w:pPr>
              <w:pStyle w:val="ListParagraph"/>
              <w:bidi/>
              <w:spacing w:after="200"/>
              <w:ind w:left="0"/>
              <w:contextualSpacing w:val="0"/>
              <w:jc w:val="both"/>
              <w:rPr>
                <w:rFonts w:asciiTheme="minorHAnsi" w:hAnsiTheme="minorHAnsi" w:cs="Traditional Arabic"/>
                <w:sz w:val="26"/>
                <w:szCs w:val="26"/>
                <w:lang w:bidi="ar-AE"/>
              </w:rPr>
            </w:pPr>
            <w:r w:rsidRPr="00C245A0">
              <w:rPr>
                <w:rFonts w:ascii="Traditional Arabic" w:hAnsi="Traditional Arabic" w:cs="Traditional Arabic" w:hint="cs"/>
                <w:sz w:val="26"/>
                <w:szCs w:val="26"/>
                <w:rtl/>
                <w:lang w:val="en-GB"/>
              </w:rPr>
              <w:t xml:space="preserve">1.34 </w:t>
            </w:r>
            <w:r w:rsidR="007319C0" w:rsidRPr="00C245A0">
              <w:rPr>
                <w:rFonts w:ascii="Traditional Arabic" w:hAnsi="Traditional Arabic" w:cs="Traditional Arabic" w:hint="cs"/>
                <w:sz w:val="26"/>
                <w:szCs w:val="26"/>
                <w:rtl/>
                <w:lang w:val="en-GB"/>
              </w:rPr>
              <w:t>يُوقَّ</w:t>
            </w:r>
            <w:r w:rsidRPr="00C245A0">
              <w:rPr>
                <w:rFonts w:ascii="Traditional Arabic" w:hAnsi="Traditional Arabic" w:cs="Traditional Arabic" w:hint="cs"/>
                <w:sz w:val="26"/>
                <w:szCs w:val="26"/>
                <w:rtl/>
                <w:lang w:val="fr-FR" w:bidi="ar-AE"/>
              </w:rPr>
              <w:t xml:space="preserve">ع العقد قبل انتهاء فترة صلاحية العرض </w:t>
            </w:r>
            <w:r w:rsidR="006872BE" w:rsidRPr="00C245A0">
              <w:rPr>
                <w:rFonts w:ascii="Traditional Arabic" w:hAnsi="Traditional Arabic" w:cs="Traditional Arabic" w:hint="cs"/>
                <w:sz w:val="26"/>
                <w:szCs w:val="26"/>
                <w:rtl/>
                <w:lang w:val="fr-FR" w:bidi="ar-AE"/>
              </w:rPr>
              <w:t>و</w:t>
            </w:r>
            <w:r w:rsidR="005A1880" w:rsidRPr="00C245A0">
              <w:rPr>
                <w:rFonts w:ascii="Traditional Arabic" w:hAnsi="Traditional Arabic" w:cs="Traditional Arabic" w:hint="cs"/>
                <w:sz w:val="26"/>
                <w:szCs w:val="26"/>
                <w:rtl/>
                <w:lang w:val="fr-FR" w:bidi="ar-AE"/>
              </w:rPr>
              <w:t>فور</w:t>
            </w:r>
            <w:r w:rsidRPr="00C245A0">
              <w:rPr>
                <w:rFonts w:ascii="Traditional Arabic" w:hAnsi="Traditional Arabic" w:cs="Traditional Arabic" w:hint="cs"/>
                <w:sz w:val="26"/>
                <w:szCs w:val="26"/>
                <w:rtl/>
                <w:lang w:val="fr-FR" w:bidi="ar-AE"/>
              </w:rPr>
              <w:t xml:space="preserve"> انقضاء فترة التوقف</w:t>
            </w:r>
            <w:r w:rsidR="006872BE"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6872BE" w:rsidRPr="00C245A0">
              <w:rPr>
                <w:rFonts w:ascii="Traditional Arabic" w:hAnsi="Traditional Arabic" w:cs="Traditional Arabic" w:hint="cs"/>
                <w:sz w:val="26"/>
                <w:szCs w:val="26"/>
                <w:rtl/>
                <w:lang w:val="fr-FR" w:bidi="ar-AE"/>
              </w:rPr>
              <w:t>المنصوص عليها</w:t>
            </w:r>
            <w:r w:rsidRPr="00C245A0">
              <w:rPr>
                <w:rFonts w:ascii="Traditional Arabic" w:hAnsi="Traditional Arabic" w:cs="Traditional Arabic" w:hint="cs"/>
                <w:sz w:val="26"/>
                <w:szCs w:val="26"/>
                <w:rtl/>
                <w:lang w:val="fr-FR" w:bidi="ar-AE"/>
              </w:rPr>
              <w:t xml:space="preserve"> في البند 1.30 من </w:t>
            </w:r>
            <w:r w:rsidR="006872BE"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التعليمات الموج</w:t>
            </w:r>
            <w:r w:rsidR="006872BE"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هة للاستشاريين</w:t>
            </w:r>
            <w:r w:rsidR="006872BE"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أو</w:t>
            </w:r>
            <w:r w:rsidR="00406CA7" w:rsidRPr="00C245A0">
              <w:rPr>
                <w:rFonts w:ascii="Traditional Arabic" w:hAnsi="Traditional Arabic" w:cs="Traditional Arabic" w:hint="cs"/>
                <w:sz w:val="26"/>
                <w:szCs w:val="26"/>
                <w:rtl/>
                <w:lang w:val="fr-FR" w:bidi="ar-AE"/>
              </w:rPr>
              <w:t xml:space="preserve"> </w:t>
            </w:r>
            <w:r w:rsidR="005A1880" w:rsidRPr="00C245A0">
              <w:rPr>
                <w:rFonts w:ascii="Traditional Arabic" w:hAnsi="Traditional Arabic" w:cs="Traditional Arabic" w:hint="cs"/>
                <w:sz w:val="26"/>
                <w:szCs w:val="26"/>
                <w:rtl/>
                <w:lang w:val="fr-FR" w:bidi="ar-AE"/>
              </w:rPr>
              <w:t xml:space="preserve">فور انقضاء </w:t>
            </w:r>
            <w:r w:rsidR="00406CA7" w:rsidRPr="00C245A0">
              <w:rPr>
                <w:rFonts w:ascii="Traditional Arabic" w:hAnsi="Traditional Arabic" w:cs="Traditional Arabic" w:hint="cs"/>
                <w:sz w:val="26"/>
                <w:szCs w:val="26"/>
                <w:rtl/>
                <w:lang w:val="fr-FR" w:bidi="ar-AE"/>
              </w:rPr>
              <w:t xml:space="preserve">أيّ </w:t>
            </w:r>
            <w:r w:rsidRPr="00C245A0">
              <w:rPr>
                <w:rFonts w:ascii="Traditional Arabic" w:hAnsi="Traditional Arabic" w:cs="Traditional Arabic" w:hint="cs"/>
                <w:sz w:val="26"/>
                <w:szCs w:val="26"/>
                <w:rtl/>
                <w:lang w:val="fr-FR" w:bidi="ar-AE"/>
              </w:rPr>
              <w:t>تمديد</w:t>
            </w:r>
            <w:r w:rsidR="006872BE" w:rsidRPr="00C245A0">
              <w:rPr>
                <w:rFonts w:ascii="Traditional Arabic" w:hAnsi="Traditional Arabic" w:cs="Traditional Arabic" w:hint="cs"/>
                <w:sz w:val="26"/>
                <w:szCs w:val="26"/>
                <w:rtl/>
                <w:lang w:val="fr-FR" w:bidi="ar-AE"/>
              </w:rPr>
              <w:t xml:space="preserve"> لهذه الفترة</w:t>
            </w:r>
            <w:r w:rsidRPr="00C245A0">
              <w:rPr>
                <w:rFonts w:ascii="Traditional Arabic" w:hAnsi="Traditional Arabic" w:cs="Traditional Arabic" w:hint="cs"/>
                <w:sz w:val="26"/>
                <w:szCs w:val="26"/>
                <w:rtl/>
                <w:lang w:val="fr-FR" w:bidi="ar-AE"/>
              </w:rPr>
              <w:t xml:space="preserve">، </w:t>
            </w:r>
            <w:r w:rsidR="007C085A" w:rsidRPr="00C245A0">
              <w:rPr>
                <w:rFonts w:ascii="Traditional Arabic" w:hAnsi="Traditional Arabic" w:cs="Traditional Arabic" w:hint="cs"/>
                <w:sz w:val="26"/>
                <w:szCs w:val="26"/>
                <w:rtl/>
                <w:lang w:val="fr-FR" w:bidi="ar-AE"/>
              </w:rPr>
              <w:t>وبعد</w:t>
            </w:r>
            <w:r w:rsidRPr="00C245A0">
              <w:rPr>
                <w:rFonts w:ascii="Traditional Arabic" w:hAnsi="Traditional Arabic" w:cs="Traditional Arabic" w:hint="cs"/>
                <w:sz w:val="26"/>
                <w:szCs w:val="26"/>
                <w:rtl/>
                <w:lang w:val="fr-FR" w:bidi="ar-AE"/>
              </w:rPr>
              <w:t xml:space="preserve"> </w:t>
            </w:r>
            <w:r w:rsidR="00FE5CF2" w:rsidRPr="00C245A0">
              <w:rPr>
                <w:rFonts w:ascii="Traditional Arabic" w:hAnsi="Traditional Arabic" w:cs="Traditional Arabic" w:hint="cs"/>
                <w:sz w:val="26"/>
                <w:szCs w:val="26"/>
                <w:rtl/>
                <w:lang w:val="fr-FR" w:bidi="ar-AE"/>
              </w:rPr>
              <w:t>البتّ</w:t>
            </w:r>
            <w:r w:rsidRPr="00C245A0">
              <w:rPr>
                <w:rFonts w:ascii="Traditional Arabic" w:hAnsi="Traditional Arabic" w:cs="Traditional Arabic" w:hint="cs"/>
                <w:sz w:val="26"/>
                <w:szCs w:val="26"/>
                <w:rtl/>
                <w:lang w:val="fr-FR" w:bidi="ar-AE"/>
              </w:rPr>
              <w:t xml:space="preserve"> المـُرضي</w:t>
            </w:r>
            <w:r w:rsidR="00FE5CF2" w:rsidRPr="00C245A0">
              <w:rPr>
                <w:rFonts w:ascii="Traditional Arabic" w:hAnsi="Traditional Arabic" w:cs="Traditional Arabic" w:hint="cs"/>
                <w:sz w:val="26"/>
                <w:szCs w:val="26"/>
                <w:rtl/>
                <w:lang w:val="fr-FR" w:bidi="ar-AE"/>
              </w:rPr>
              <w:t xml:space="preserve"> في </w:t>
            </w:r>
            <w:r w:rsidR="007229FF" w:rsidRPr="00C245A0">
              <w:rPr>
                <w:rFonts w:ascii="Traditional Arabic" w:hAnsi="Traditional Arabic" w:cs="Traditional Arabic" w:hint="cs"/>
                <w:sz w:val="26"/>
                <w:szCs w:val="26"/>
                <w:rtl/>
                <w:lang w:val="fr-FR" w:bidi="ar-AE"/>
              </w:rPr>
              <w:t xml:space="preserve">أيّ </w:t>
            </w:r>
            <w:r w:rsidRPr="00C245A0">
              <w:rPr>
                <w:rFonts w:ascii="Traditional Arabic" w:hAnsi="Traditional Arabic" w:cs="Traditional Arabic" w:hint="cs"/>
                <w:sz w:val="26"/>
                <w:szCs w:val="26"/>
                <w:rtl/>
                <w:lang w:val="fr-FR" w:bidi="ar-AE"/>
              </w:rPr>
              <w:t xml:space="preserve">شكوى مرفوعة </w:t>
            </w:r>
            <w:r w:rsidR="00540D3B"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فترة التوقف. </w:t>
            </w:r>
          </w:p>
          <w:p w14:paraId="54D156B9" w14:textId="0232028B" w:rsidR="000B5EDC" w:rsidRPr="00C245A0" w:rsidRDefault="007C085A" w:rsidP="006872BE">
            <w:pPr>
              <w:pStyle w:val="ListParagraph"/>
              <w:bidi/>
              <w:spacing w:after="20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2.34 يُتوقّع من الاستشاري أن يبدأ المهمة في التاريخ والم</w:t>
            </w:r>
            <w:r w:rsidR="00132130" w:rsidRPr="00C245A0">
              <w:rPr>
                <w:rFonts w:ascii="Traditional Arabic" w:hAnsi="Traditional Arabic" w:cs="Traditional Arabic" w:hint="cs"/>
                <w:sz w:val="26"/>
                <w:szCs w:val="26"/>
                <w:rtl/>
                <w:lang w:val="fr-FR" w:bidi="ar-AE"/>
              </w:rPr>
              <w:t>كان</w:t>
            </w:r>
            <w:r w:rsidRPr="00C245A0">
              <w:rPr>
                <w:rFonts w:ascii="Traditional Arabic" w:hAnsi="Traditional Arabic" w:cs="Traditional Arabic" w:hint="cs"/>
                <w:sz w:val="26"/>
                <w:szCs w:val="26"/>
                <w:rtl/>
                <w:lang w:val="fr-FR" w:bidi="ar-AE"/>
              </w:rPr>
              <w:t xml:space="preserve"> </w:t>
            </w:r>
            <w:r w:rsidR="006872BE" w:rsidRPr="00C245A0">
              <w:rPr>
                <w:rFonts w:ascii="Traditional Arabic" w:hAnsi="Traditional Arabic" w:cs="Traditional Arabic" w:hint="cs"/>
                <w:sz w:val="26"/>
                <w:szCs w:val="26"/>
                <w:rtl/>
                <w:lang w:val="fr-FR" w:bidi="ar-AE"/>
              </w:rPr>
              <w:t>المنصوص عليهما</w:t>
            </w:r>
            <w:r w:rsidRPr="00C245A0">
              <w:rPr>
                <w:rFonts w:ascii="Traditional Arabic" w:hAnsi="Traditional Arabic" w:cs="Traditional Arabic" w:hint="cs"/>
                <w:sz w:val="26"/>
                <w:szCs w:val="26"/>
                <w:rtl/>
                <w:lang w:val="fr-FR" w:bidi="ar-AE"/>
              </w:rPr>
              <w:t xml:space="preserve"> في </w:t>
            </w:r>
            <w:r w:rsidRPr="00C245A0">
              <w:rPr>
                <w:rFonts w:ascii="Traditional Arabic" w:hAnsi="Traditional Arabic" w:cs="Traditional Arabic" w:hint="cs"/>
                <w:b/>
                <w:bCs/>
                <w:sz w:val="26"/>
                <w:szCs w:val="26"/>
                <w:rtl/>
                <w:lang w:val="fr-FR" w:bidi="ar-AE"/>
              </w:rPr>
              <w:t>صحيفة البيانات</w:t>
            </w:r>
            <w:r w:rsidRPr="00C245A0">
              <w:rPr>
                <w:rFonts w:ascii="Traditional Arabic" w:hAnsi="Traditional Arabic" w:cs="Traditional Arabic" w:hint="cs"/>
                <w:sz w:val="26"/>
                <w:szCs w:val="26"/>
                <w:rtl/>
                <w:lang w:val="fr-FR" w:bidi="ar-AE"/>
              </w:rPr>
              <w:t xml:space="preserve">. </w:t>
            </w:r>
          </w:p>
        </w:tc>
      </w:tr>
      <w:tr w:rsidR="00CC7B1B" w:rsidRPr="00C245A0" w14:paraId="634A347E" w14:textId="77777777" w:rsidTr="00CC38ED">
        <w:tc>
          <w:tcPr>
            <w:tcW w:w="2364" w:type="dxa"/>
          </w:tcPr>
          <w:p w14:paraId="780315C2" w14:textId="0A96E907" w:rsidR="00CC7B1B" w:rsidRPr="00C245A0" w:rsidDel="00CC7B1B" w:rsidRDefault="007C085A" w:rsidP="00DD1B2A">
            <w:pPr>
              <w:pStyle w:val="Heading5"/>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الشكاوى المتعلقة ب</w:t>
            </w:r>
            <w:r w:rsidR="0099482E" w:rsidRPr="00C245A0">
              <w:rPr>
                <w:rFonts w:ascii="Traditional Arabic" w:hAnsi="Traditional Arabic" w:cs="Traditional Arabic"/>
                <w:b w:val="0"/>
                <w:bCs/>
                <w:sz w:val="26"/>
                <w:szCs w:val="26"/>
                <w:rtl/>
              </w:rPr>
              <w:t>التوريد</w:t>
            </w:r>
          </w:p>
        </w:tc>
        <w:tc>
          <w:tcPr>
            <w:tcW w:w="6481" w:type="dxa"/>
          </w:tcPr>
          <w:p w14:paraId="2966AEBC" w14:textId="76AEC7DC" w:rsidR="00CC7B1B" w:rsidRPr="00C245A0" w:rsidRDefault="007C085A" w:rsidP="006872BE">
            <w:pPr>
              <w:pStyle w:val="ListParagraph"/>
              <w:bidi/>
              <w:spacing w:after="200"/>
              <w:ind w:left="0"/>
              <w:contextualSpacing w:val="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1.35 تكون إجراءات تقديم</w:t>
            </w:r>
            <w:r w:rsidR="00406CA7" w:rsidRPr="00C245A0">
              <w:rPr>
                <w:rFonts w:ascii="Traditional Arabic" w:hAnsi="Traditional Arabic" w:cs="Traditional Arabic" w:hint="cs"/>
                <w:sz w:val="26"/>
                <w:szCs w:val="26"/>
                <w:rtl/>
              </w:rPr>
              <w:t xml:space="preserve"> أيّ </w:t>
            </w:r>
            <w:r w:rsidRPr="00C245A0">
              <w:rPr>
                <w:rFonts w:ascii="Traditional Arabic" w:hAnsi="Traditional Arabic" w:cs="Traditional Arabic" w:hint="cs"/>
                <w:sz w:val="26"/>
                <w:szCs w:val="26"/>
                <w:rtl/>
              </w:rPr>
              <w:t>شكوى متعلقة ب</w:t>
            </w:r>
            <w:r w:rsidR="0099482E" w:rsidRPr="00C245A0">
              <w:rPr>
                <w:rFonts w:ascii="Traditional Arabic" w:hAnsi="Traditional Arabic" w:cs="Traditional Arabic" w:hint="cs"/>
                <w:sz w:val="26"/>
                <w:szCs w:val="26"/>
                <w:rtl/>
              </w:rPr>
              <w:t>التوريد</w:t>
            </w:r>
            <w:r w:rsidR="001907AE" w:rsidRPr="00C245A0">
              <w:rPr>
                <w:rFonts w:ascii="Traditional Arabic" w:hAnsi="Traditional Arabic" w:cs="Traditional Arabic" w:hint="cs"/>
                <w:sz w:val="26"/>
                <w:szCs w:val="26"/>
                <w:rtl/>
              </w:rPr>
              <w:t xml:space="preserve"> </w:t>
            </w:r>
            <w:r w:rsidR="006872BE" w:rsidRPr="00C245A0">
              <w:rPr>
                <w:rFonts w:ascii="Traditional Arabic" w:hAnsi="Traditional Arabic" w:cs="Traditional Arabic" w:hint="cs"/>
                <w:sz w:val="26"/>
                <w:szCs w:val="26"/>
                <w:rtl/>
              </w:rPr>
              <w:t>على النحو المنصوص عليه</w:t>
            </w:r>
            <w:r w:rsidR="001907AE" w:rsidRPr="00C245A0">
              <w:rPr>
                <w:rFonts w:ascii="Traditional Arabic" w:hAnsi="Traditional Arabic" w:cs="Traditional Arabic" w:hint="cs"/>
                <w:sz w:val="26"/>
                <w:szCs w:val="26"/>
                <w:rtl/>
              </w:rPr>
              <w:t xml:space="preserve"> في </w:t>
            </w:r>
            <w:r w:rsidR="001907AE" w:rsidRPr="00C245A0">
              <w:rPr>
                <w:rFonts w:ascii="Traditional Arabic" w:hAnsi="Traditional Arabic" w:cs="Traditional Arabic" w:hint="cs"/>
                <w:b/>
                <w:bCs/>
                <w:sz w:val="26"/>
                <w:szCs w:val="26"/>
                <w:rtl/>
              </w:rPr>
              <w:t>صحيفة البيانات</w:t>
            </w:r>
            <w:r w:rsidR="001907AE" w:rsidRPr="00C245A0">
              <w:rPr>
                <w:rFonts w:ascii="Traditional Arabic" w:hAnsi="Traditional Arabic" w:cs="Traditional Arabic" w:hint="cs"/>
                <w:sz w:val="26"/>
                <w:szCs w:val="26"/>
                <w:rtl/>
              </w:rPr>
              <w:t xml:space="preserve">. </w:t>
            </w:r>
          </w:p>
        </w:tc>
      </w:tr>
    </w:tbl>
    <w:p w14:paraId="4E39225E" w14:textId="77777777" w:rsidR="00B61E30" w:rsidRPr="00C245A0" w:rsidRDefault="00B61E30" w:rsidP="00DD1B2A">
      <w:pPr>
        <w:bidi/>
        <w:rPr>
          <w:lang w:val="en-GB" w:eastAsia="it-IT"/>
        </w:rPr>
      </w:pPr>
    </w:p>
    <w:p w14:paraId="00E8420D" w14:textId="496D55A1" w:rsidR="00B61E30" w:rsidRPr="00C245A0" w:rsidRDefault="00B61E30" w:rsidP="00DD1B2A">
      <w:pPr>
        <w:bidi/>
        <w:rPr>
          <w:lang w:val="en-GB" w:eastAsia="it-IT"/>
        </w:rPr>
      </w:pPr>
    </w:p>
    <w:p w14:paraId="693A8E4A" w14:textId="4FF88AE2" w:rsidR="000B5EDC" w:rsidRPr="00C245A0" w:rsidRDefault="00890304" w:rsidP="00DD1B2A">
      <w:pPr>
        <w:pStyle w:val="Heading9"/>
        <w:bidi/>
        <w:rPr>
          <w:rFonts w:ascii="Traditional Arabic" w:hAnsi="Traditional Arabic" w:cs="Traditional Arabic"/>
          <w:b w:val="0"/>
          <w:bCs/>
          <w:sz w:val="32"/>
          <w:szCs w:val="32"/>
          <w:rtl/>
        </w:rPr>
      </w:pPr>
      <w:r w:rsidRPr="00C245A0">
        <w:rPr>
          <w:rFonts w:ascii="Traditional Arabic" w:hAnsi="Traditional Arabic" w:cs="Traditional Arabic" w:hint="cs"/>
          <w:b w:val="0"/>
          <w:bCs/>
          <w:sz w:val="32"/>
          <w:szCs w:val="32"/>
          <w:rtl/>
        </w:rPr>
        <w:t>ال</w:t>
      </w:r>
      <w:r w:rsidR="00003B1A" w:rsidRPr="00C245A0">
        <w:rPr>
          <w:rFonts w:ascii="Traditional Arabic" w:hAnsi="Traditional Arabic" w:cs="Traditional Arabic"/>
          <w:b w:val="0"/>
          <w:bCs/>
          <w:sz w:val="32"/>
          <w:szCs w:val="32"/>
          <w:rtl/>
        </w:rPr>
        <w:t xml:space="preserve">تعليمات </w:t>
      </w:r>
      <w:r w:rsidRPr="00C245A0">
        <w:rPr>
          <w:rFonts w:ascii="Traditional Arabic" w:hAnsi="Traditional Arabic" w:cs="Traditional Arabic" w:hint="cs"/>
          <w:b w:val="0"/>
          <w:bCs/>
          <w:sz w:val="32"/>
          <w:szCs w:val="32"/>
          <w:rtl/>
        </w:rPr>
        <w:t>ال</w:t>
      </w:r>
      <w:r w:rsidR="00003B1A" w:rsidRPr="00C245A0">
        <w:rPr>
          <w:rFonts w:ascii="Traditional Arabic" w:hAnsi="Traditional Arabic" w:cs="Traditional Arabic"/>
          <w:b w:val="0"/>
          <w:bCs/>
          <w:sz w:val="32"/>
          <w:szCs w:val="32"/>
          <w:rtl/>
        </w:rPr>
        <w:t>موج</w:t>
      </w:r>
      <w:r w:rsidRPr="00C245A0">
        <w:rPr>
          <w:rFonts w:ascii="Traditional Arabic" w:hAnsi="Traditional Arabic" w:cs="Traditional Arabic" w:hint="cs"/>
          <w:b w:val="0"/>
          <w:bCs/>
          <w:sz w:val="32"/>
          <w:szCs w:val="32"/>
          <w:rtl/>
        </w:rPr>
        <w:t>َّ</w:t>
      </w:r>
      <w:r w:rsidR="00003B1A" w:rsidRPr="00C245A0">
        <w:rPr>
          <w:rFonts w:ascii="Traditional Arabic" w:hAnsi="Traditional Arabic" w:cs="Traditional Arabic"/>
          <w:b w:val="0"/>
          <w:bCs/>
          <w:sz w:val="32"/>
          <w:szCs w:val="32"/>
          <w:rtl/>
        </w:rPr>
        <w:t>هة للاستشاريين</w:t>
      </w:r>
    </w:p>
    <w:p w14:paraId="7651E5A5" w14:textId="477969BA" w:rsidR="00003B1A" w:rsidRPr="00C245A0" w:rsidRDefault="00003B1A" w:rsidP="00DD1B2A">
      <w:pPr>
        <w:bidi/>
        <w:jc w:val="center"/>
        <w:rPr>
          <w:rFonts w:ascii="Traditional Arabic" w:hAnsi="Traditional Arabic" w:cs="Traditional Arabic"/>
          <w:b/>
          <w:bCs/>
          <w:sz w:val="28"/>
          <w:szCs w:val="28"/>
          <w:lang w:val="en-GB" w:eastAsia="it-IT"/>
        </w:rPr>
      </w:pPr>
      <w:r w:rsidRPr="00C245A0">
        <w:rPr>
          <w:rFonts w:ascii="Traditional Arabic" w:hAnsi="Traditional Arabic" w:cs="Traditional Arabic"/>
          <w:b/>
          <w:bCs/>
          <w:sz w:val="28"/>
          <w:szCs w:val="28"/>
          <w:rtl/>
          <w:lang w:val="en-GB" w:eastAsia="it-IT"/>
        </w:rPr>
        <w:t>هـ. صحيفة البيانات</w:t>
      </w:r>
    </w:p>
    <w:p w14:paraId="300B70B0" w14:textId="57AF5B09" w:rsidR="00003B1A" w:rsidRPr="00C245A0" w:rsidRDefault="00003B1A" w:rsidP="006872BE">
      <w:pPr>
        <w:pStyle w:val="Heading1"/>
        <w:bidi/>
        <w:jc w:val="both"/>
        <w:rPr>
          <w:rFonts w:ascii="Traditional Arabic" w:hAnsi="Traditional Arabic" w:cs="Traditional Arabic"/>
          <w:i/>
          <w:iCs/>
          <w:sz w:val="24"/>
          <w:szCs w:val="24"/>
          <w:rtl/>
        </w:rPr>
      </w:pPr>
      <w:bookmarkStart w:id="26" w:name="_Toc313132034"/>
      <w:bookmarkStart w:id="27" w:name="_Toc5703425"/>
      <w:r w:rsidRPr="00C245A0">
        <w:rPr>
          <w:rFonts w:ascii="Traditional Arabic" w:hAnsi="Traditional Arabic" w:cs="Traditional Arabic"/>
          <w:i/>
          <w:iCs/>
          <w:sz w:val="24"/>
          <w:szCs w:val="24"/>
          <w:rtl/>
        </w:rPr>
        <w:t>["الملاحظات الموجهة للعميل"</w:t>
      </w:r>
      <w:r w:rsidR="006872BE" w:rsidRPr="00C245A0">
        <w:rPr>
          <w:rFonts w:ascii="Traditional Arabic" w:hAnsi="Traditional Arabic" w:cs="Traditional Arabic" w:hint="cs"/>
          <w:i/>
          <w:iCs/>
          <w:sz w:val="24"/>
          <w:szCs w:val="24"/>
          <w:rtl/>
        </w:rPr>
        <w:t xml:space="preserve"> الواردة</w:t>
      </w:r>
      <w:r w:rsidRPr="00C245A0">
        <w:rPr>
          <w:rFonts w:ascii="Traditional Arabic" w:hAnsi="Traditional Arabic" w:cs="Traditional Arabic"/>
          <w:i/>
          <w:iCs/>
          <w:sz w:val="24"/>
          <w:szCs w:val="24"/>
          <w:rtl/>
        </w:rPr>
        <w:t xml:space="preserve"> بين معقوفتين في النص </w:t>
      </w:r>
      <w:r w:rsidR="006872BE" w:rsidRPr="00C245A0">
        <w:rPr>
          <w:rFonts w:ascii="Traditional Arabic" w:hAnsi="Traditional Arabic" w:cs="Traditional Arabic" w:hint="cs"/>
          <w:i/>
          <w:iCs/>
          <w:sz w:val="24"/>
          <w:szCs w:val="24"/>
          <w:rtl/>
        </w:rPr>
        <w:t xml:space="preserve">هي مقدَّمةٌ على سبيل التوجيه من أجل </w:t>
      </w:r>
      <w:r w:rsidRPr="00C245A0">
        <w:rPr>
          <w:rFonts w:ascii="Traditional Arabic" w:hAnsi="Traditional Arabic" w:cs="Traditional Arabic"/>
          <w:i/>
          <w:iCs/>
          <w:sz w:val="24"/>
          <w:szCs w:val="24"/>
          <w:rtl/>
        </w:rPr>
        <w:t>إعداد صحيفة البيانات</w:t>
      </w:r>
      <w:r w:rsidR="006872BE" w:rsidRPr="00C245A0">
        <w:rPr>
          <w:rFonts w:ascii="Traditional Arabic" w:hAnsi="Traditional Arabic" w:cs="Traditional Arabic" w:hint="cs"/>
          <w:i/>
          <w:iCs/>
          <w:sz w:val="24"/>
          <w:szCs w:val="24"/>
          <w:rtl/>
        </w:rPr>
        <w:t>؛</w:t>
      </w:r>
      <w:r w:rsidRPr="00C245A0">
        <w:rPr>
          <w:rFonts w:ascii="Traditional Arabic" w:hAnsi="Traditional Arabic" w:cs="Traditional Arabic"/>
          <w:i/>
          <w:iCs/>
          <w:sz w:val="24"/>
          <w:szCs w:val="24"/>
          <w:rtl/>
        </w:rPr>
        <w:t xml:space="preserve"> وينبغي حذفها من </w:t>
      </w:r>
      <w:r w:rsidR="003F301E" w:rsidRPr="00C245A0">
        <w:rPr>
          <w:rFonts w:ascii="Traditional Arabic" w:hAnsi="Traditional Arabic" w:cs="Traditional Arabic"/>
          <w:i/>
          <w:iCs/>
          <w:sz w:val="24"/>
          <w:szCs w:val="24"/>
          <w:rtl/>
        </w:rPr>
        <w:t>طلب تقديم العروض</w:t>
      </w:r>
      <w:r w:rsidRPr="00C245A0">
        <w:rPr>
          <w:rFonts w:ascii="Traditional Arabic" w:hAnsi="Traditional Arabic" w:cs="Traditional Arabic"/>
          <w:i/>
          <w:iCs/>
          <w:sz w:val="24"/>
          <w:szCs w:val="24"/>
          <w:rtl/>
        </w:rPr>
        <w:t xml:space="preserve"> النهائي الذي يُرسل إلى الاستشاريين المدرجين في القائمة المختصرة]</w:t>
      </w:r>
    </w:p>
    <w:p w14:paraId="4131321F" w14:textId="24121E2D" w:rsidR="00003B1A" w:rsidRPr="00C245A0" w:rsidRDefault="00003B1A" w:rsidP="006872BE">
      <w:pPr>
        <w:pStyle w:val="Heading1"/>
        <w:bidi/>
        <w:jc w:val="both"/>
        <w:rPr>
          <w:rFonts w:ascii="Traditional Arabic" w:hAnsi="Traditional Arabic" w:cs="Traditional Arabic"/>
          <w:i/>
          <w:iCs/>
          <w:sz w:val="24"/>
          <w:szCs w:val="24"/>
          <w:rtl/>
        </w:rPr>
      </w:pPr>
      <w:r w:rsidRPr="00C245A0">
        <w:rPr>
          <w:rFonts w:ascii="Traditional Arabic" w:hAnsi="Traditional Arabic" w:cs="Traditional Arabic"/>
          <w:i/>
          <w:iCs/>
          <w:sz w:val="24"/>
          <w:szCs w:val="24"/>
          <w:rtl/>
        </w:rPr>
        <w:t xml:space="preserve">[عند استخدام نظام </w:t>
      </w:r>
      <w:r w:rsidR="006872BE" w:rsidRPr="00C245A0">
        <w:rPr>
          <w:rFonts w:ascii="Traditional Arabic" w:hAnsi="Traditional Arabic" w:cs="Traditional Arabic" w:hint="cs"/>
          <w:i/>
          <w:iCs/>
          <w:sz w:val="24"/>
          <w:szCs w:val="24"/>
          <w:rtl/>
        </w:rPr>
        <w:t>توريد</w:t>
      </w:r>
      <w:r w:rsidRPr="00C245A0">
        <w:rPr>
          <w:rFonts w:ascii="Traditional Arabic" w:hAnsi="Traditional Arabic" w:cs="Traditional Arabic"/>
          <w:i/>
          <w:iCs/>
          <w:sz w:val="24"/>
          <w:szCs w:val="24"/>
          <w:rtl/>
        </w:rPr>
        <w:t xml:space="preserve"> إلكتروني، ينبغي تعديل </w:t>
      </w:r>
      <w:r w:rsidR="006872BE" w:rsidRPr="00C245A0">
        <w:rPr>
          <w:rFonts w:ascii="Traditional Arabic" w:hAnsi="Traditional Arabic" w:cs="Traditional Arabic" w:hint="cs"/>
          <w:i/>
          <w:iCs/>
          <w:sz w:val="24"/>
          <w:szCs w:val="24"/>
          <w:rtl/>
        </w:rPr>
        <w:t>الأجزاء ذات الصلة من</w:t>
      </w:r>
      <w:r w:rsidR="006872BE" w:rsidRPr="00C245A0">
        <w:rPr>
          <w:rFonts w:ascii="Traditional Arabic" w:hAnsi="Traditional Arabic" w:cs="Traditional Arabic"/>
          <w:i/>
          <w:iCs/>
          <w:sz w:val="24"/>
          <w:szCs w:val="24"/>
          <w:rtl/>
        </w:rPr>
        <w:t xml:space="preserve"> صحيفة البيانات</w:t>
      </w:r>
      <w:r w:rsidR="006872BE" w:rsidRPr="00C245A0">
        <w:rPr>
          <w:rFonts w:ascii="Traditional Arabic" w:hAnsi="Traditional Arabic" w:cs="Traditional Arabic" w:hint="cs"/>
          <w:i/>
          <w:iCs/>
          <w:sz w:val="24"/>
          <w:szCs w:val="24"/>
          <w:rtl/>
        </w:rPr>
        <w:t xml:space="preserve"> </w:t>
      </w:r>
      <w:r w:rsidRPr="00C245A0">
        <w:rPr>
          <w:rFonts w:ascii="Traditional Arabic" w:hAnsi="Traditional Arabic" w:cs="Traditional Arabic"/>
          <w:i/>
          <w:iCs/>
          <w:sz w:val="24"/>
          <w:szCs w:val="24"/>
          <w:rtl/>
        </w:rPr>
        <w:t xml:space="preserve">لأخذ عملية </w:t>
      </w:r>
      <w:r w:rsidR="0099482E" w:rsidRPr="00C245A0">
        <w:rPr>
          <w:rFonts w:ascii="Traditional Arabic" w:hAnsi="Traditional Arabic" w:cs="Traditional Arabic"/>
          <w:i/>
          <w:iCs/>
          <w:sz w:val="24"/>
          <w:szCs w:val="24"/>
          <w:rtl/>
        </w:rPr>
        <w:t>التوريد</w:t>
      </w:r>
      <w:r w:rsidRPr="00C245A0">
        <w:rPr>
          <w:rFonts w:ascii="Traditional Arabic" w:hAnsi="Traditional Arabic" w:cs="Traditional Arabic"/>
          <w:i/>
          <w:iCs/>
          <w:sz w:val="24"/>
          <w:szCs w:val="24"/>
          <w:rtl/>
        </w:rPr>
        <w:t xml:space="preserve"> الإلكتروني </w:t>
      </w:r>
      <w:r w:rsidR="0060341C" w:rsidRPr="00C245A0">
        <w:rPr>
          <w:rFonts w:ascii="Traditional Arabic" w:hAnsi="Traditional Arabic" w:cs="Traditional Arabic"/>
          <w:i/>
          <w:iCs/>
          <w:sz w:val="24"/>
          <w:szCs w:val="24"/>
          <w:rtl/>
        </w:rPr>
        <w:t>في الاعتبار</w:t>
      </w:r>
      <w:r w:rsidRPr="00C245A0">
        <w:rPr>
          <w:rFonts w:ascii="Traditional Arabic" w:hAnsi="Traditional Arabic" w:cs="Traditional Arabic"/>
          <w:i/>
          <w:iCs/>
          <w:sz w:val="24"/>
          <w:szCs w:val="24"/>
          <w:rtl/>
        </w:rPr>
        <w:t xml:space="preserve">]. </w:t>
      </w:r>
    </w:p>
    <w:bookmarkEnd w:id="26"/>
    <w:bookmarkEnd w:id="27"/>
    <w:p w14:paraId="0CFC205A" w14:textId="77777777" w:rsidR="000B5EDC" w:rsidRPr="00C245A0" w:rsidRDefault="000B5EDC" w:rsidP="00DD1B2A">
      <w:pPr>
        <w:bidi/>
        <w:rPr>
          <w:bCs/>
          <w:lang w:val="en-GB"/>
        </w:rPr>
      </w:pPr>
    </w:p>
    <w:tbl>
      <w:tblPr>
        <w:bidiVisual/>
        <w:tblW w:w="8820" w:type="dxa"/>
        <w:tblInd w:w="-18"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000" w:firstRow="0" w:lastRow="0" w:firstColumn="0" w:lastColumn="0" w:noHBand="0" w:noVBand="0"/>
      </w:tblPr>
      <w:tblGrid>
        <w:gridCol w:w="1529"/>
        <w:gridCol w:w="7271"/>
        <w:gridCol w:w="20"/>
      </w:tblGrid>
      <w:tr w:rsidR="000B5EDC" w:rsidRPr="00C245A0" w14:paraId="0D15309B" w14:textId="77777777" w:rsidTr="0004547A">
        <w:tc>
          <w:tcPr>
            <w:tcW w:w="8820" w:type="dxa"/>
            <w:gridSpan w:val="3"/>
            <w:tcBorders>
              <w:top w:val="single" w:sz="4" w:space="0" w:color="auto"/>
            </w:tcBorders>
            <w:tcMar>
              <w:top w:w="57" w:type="dxa"/>
              <w:bottom w:w="57" w:type="dxa"/>
            </w:tcMar>
            <w:vAlign w:val="center"/>
          </w:tcPr>
          <w:p w14:paraId="3F71D56B" w14:textId="70E22AC1" w:rsidR="000B5EDC" w:rsidRPr="00C245A0" w:rsidRDefault="0004547A" w:rsidP="0061217F">
            <w:pPr>
              <w:pStyle w:val="BankNormal"/>
              <w:numPr>
                <w:ilvl w:val="0"/>
                <w:numId w:val="29"/>
              </w:numPr>
              <w:tabs>
                <w:tab w:val="right" w:pos="7218"/>
              </w:tabs>
              <w:bidi/>
              <w:spacing w:after="0"/>
              <w:jc w:val="center"/>
              <w:rPr>
                <w:rFonts w:ascii="Traditional Arabic" w:hAnsi="Traditional Arabic" w:cs="Traditional Arabic"/>
                <w:bCs/>
                <w:szCs w:val="24"/>
                <w:lang w:val="en-GB" w:eastAsia="it-IT"/>
              </w:rPr>
            </w:pPr>
            <w:r w:rsidRPr="00C245A0">
              <w:rPr>
                <w:rFonts w:ascii="Traditional Arabic" w:hAnsi="Traditional Arabic" w:cs="Traditional Arabic"/>
                <w:bCs/>
                <w:szCs w:val="24"/>
                <w:rtl/>
                <w:lang w:val="en-GB" w:eastAsia="it-IT"/>
              </w:rPr>
              <w:t>معلومات عامة</w:t>
            </w:r>
          </w:p>
        </w:tc>
      </w:tr>
      <w:tr w:rsidR="000B5EDC" w:rsidRPr="00C245A0" w14:paraId="247854B1" w14:textId="77777777" w:rsidTr="0004547A">
        <w:tc>
          <w:tcPr>
            <w:tcW w:w="1529" w:type="dxa"/>
            <w:tcMar>
              <w:top w:w="57" w:type="dxa"/>
              <w:bottom w:w="57" w:type="dxa"/>
            </w:tcMar>
            <w:vAlign w:val="center"/>
          </w:tcPr>
          <w:p w14:paraId="092A9AA8" w14:textId="272A7007" w:rsidR="000B5EDC" w:rsidRPr="00C245A0" w:rsidRDefault="005D57F0" w:rsidP="00DD1B2A">
            <w:pPr>
              <w:bidi/>
              <w:rPr>
                <w:rFonts w:ascii="Traditional Arabic" w:hAnsi="Traditional Arabic" w:cs="Traditional Arabic"/>
                <w:bCs/>
                <w:lang w:val="en-GB" w:bidi="ar-AE"/>
              </w:rPr>
            </w:pPr>
            <w:r w:rsidRPr="00C245A0">
              <w:rPr>
                <w:rFonts w:ascii="Traditional Arabic" w:hAnsi="Traditional Arabic" w:cs="Traditional Arabic" w:hint="cs"/>
                <w:bCs/>
                <w:rtl/>
                <w:lang w:val="en-GB" w:bidi="ar-AE"/>
              </w:rPr>
              <w:lastRenderedPageBreak/>
              <w:t>بند التعليمات الموجهة للاستشاريين</w:t>
            </w:r>
          </w:p>
        </w:tc>
        <w:tc>
          <w:tcPr>
            <w:tcW w:w="7291" w:type="dxa"/>
            <w:gridSpan w:val="2"/>
            <w:tcMar>
              <w:top w:w="85" w:type="dxa"/>
              <w:bottom w:w="142" w:type="dxa"/>
            </w:tcMar>
          </w:tcPr>
          <w:p w14:paraId="427BDA73" w14:textId="77777777" w:rsidR="000B5EDC" w:rsidRPr="00C245A0" w:rsidRDefault="000B5EDC" w:rsidP="00DD1B2A">
            <w:pPr>
              <w:pStyle w:val="BankNormal"/>
              <w:tabs>
                <w:tab w:val="right" w:pos="7218"/>
              </w:tabs>
              <w:bidi/>
              <w:spacing w:after="0"/>
              <w:rPr>
                <w:szCs w:val="24"/>
                <w:lang w:val="en-GB" w:eastAsia="it-IT"/>
              </w:rPr>
            </w:pPr>
          </w:p>
        </w:tc>
      </w:tr>
      <w:tr w:rsidR="000B5EDC" w:rsidRPr="00C245A0" w14:paraId="3C158820" w14:textId="77777777" w:rsidTr="0004547A">
        <w:tc>
          <w:tcPr>
            <w:tcW w:w="1529" w:type="dxa"/>
          </w:tcPr>
          <w:p w14:paraId="3755E377" w14:textId="57DDFA31" w:rsidR="000B5EDC" w:rsidRPr="00C245A0" w:rsidRDefault="00F41A8A" w:rsidP="00DD1B2A">
            <w:pPr>
              <w:bidi/>
              <w:rPr>
                <w:rFonts w:ascii="Traditional Arabic" w:hAnsi="Traditional Arabic" w:cs="Traditional Arabic"/>
                <w:bCs/>
              </w:rPr>
            </w:pPr>
            <w:r w:rsidRPr="00C245A0">
              <w:rPr>
                <w:rFonts w:ascii="Traditional Arabic" w:hAnsi="Traditional Arabic" w:cs="Traditional Arabic"/>
                <w:bCs/>
                <w:rtl/>
              </w:rPr>
              <w:t>1 (ج)</w:t>
            </w:r>
            <w:r w:rsidR="00917C2C" w:rsidRPr="00C245A0">
              <w:rPr>
                <w:rFonts w:ascii="Traditional Arabic" w:hAnsi="Traditional Arabic" w:cs="Traditional Arabic"/>
                <w:bCs/>
              </w:rPr>
              <w:t xml:space="preserve"> </w:t>
            </w:r>
          </w:p>
        </w:tc>
        <w:tc>
          <w:tcPr>
            <w:tcW w:w="7291" w:type="dxa"/>
            <w:gridSpan w:val="2"/>
            <w:tcMar>
              <w:top w:w="85" w:type="dxa"/>
              <w:bottom w:w="142" w:type="dxa"/>
            </w:tcMar>
          </w:tcPr>
          <w:p w14:paraId="75042BE9" w14:textId="0CCCCFE5" w:rsidR="000B5EDC" w:rsidRPr="00C245A0" w:rsidRDefault="005D57F0" w:rsidP="00DD1B2A">
            <w:pPr>
              <w:tabs>
                <w:tab w:val="left" w:pos="567"/>
                <w:tab w:val="right" w:pos="7306"/>
              </w:tabs>
              <w:bidi/>
              <w:jc w:val="both"/>
              <w:rPr>
                <w:rFonts w:ascii="Traditional Arabic" w:hAnsi="Traditional Arabic" w:cs="Traditional Arabic"/>
                <w:b/>
                <w:lang w:val="en-GB"/>
              </w:rPr>
            </w:pPr>
            <w:proofErr w:type="gramStart"/>
            <w:r w:rsidRPr="00C245A0">
              <w:rPr>
                <w:rFonts w:ascii="Traditional Arabic" w:hAnsi="Traditional Arabic" w:cs="Traditional Arabic"/>
                <w:b/>
                <w:lang w:val="en-GB"/>
              </w:rPr>
              <w:t>]</w:t>
            </w:r>
            <w:r w:rsidRPr="00C245A0">
              <w:rPr>
                <w:rFonts w:ascii="Traditional Arabic" w:hAnsi="Traditional Arabic" w:cs="Traditional Arabic"/>
                <w:b/>
                <w:i/>
                <w:iCs/>
                <w:rtl/>
                <w:lang w:val="en-GB"/>
              </w:rPr>
              <w:t>ملاحظات</w:t>
            </w:r>
            <w:proofErr w:type="gramEnd"/>
            <w:r w:rsidRPr="00C245A0">
              <w:rPr>
                <w:rFonts w:ascii="Traditional Arabic" w:hAnsi="Traditional Arabic" w:cs="Traditional Arabic"/>
                <w:b/>
                <w:i/>
                <w:iCs/>
                <w:rtl/>
                <w:lang w:val="en-GB"/>
              </w:rPr>
              <w:t xml:space="preserve"> موجهة للعميل: أدخل البلد إذا</w:t>
            </w:r>
            <w:r w:rsidR="008472FF" w:rsidRPr="00C245A0">
              <w:rPr>
                <w:rFonts w:ascii="Traditional Arabic" w:hAnsi="Traditional Arabic" w:cs="Traditional Arabic" w:hint="cs"/>
                <w:b/>
                <w:i/>
                <w:iCs/>
                <w:rtl/>
                <w:lang w:val="en-GB"/>
              </w:rPr>
              <w:t xml:space="preserve"> كان</w:t>
            </w:r>
            <w:r w:rsidRPr="00C245A0">
              <w:rPr>
                <w:rFonts w:ascii="Traditional Arabic" w:hAnsi="Traditional Arabic" w:cs="Traditional Arabic"/>
                <w:b/>
                <w:i/>
                <w:iCs/>
                <w:rtl/>
                <w:lang w:val="en-GB"/>
              </w:rPr>
              <w:t xml:space="preserve"> مختلفا عن بلد العميل. </w:t>
            </w:r>
            <w:r w:rsidR="008472FF" w:rsidRPr="00C245A0">
              <w:rPr>
                <w:rFonts w:ascii="Traditional Arabic" w:hAnsi="Traditional Arabic" w:cs="Traditional Arabic" w:hint="cs"/>
                <w:b/>
                <w:i/>
                <w:iCs/>
                <w:rtl/>
                <w:lang w:val="en-GB"/>
              </w:rPr>
              <w:t>ومن ثم</w:t>
            </w:r>
            <w:r w:rsidR="003F6445" w:rsidRPr="00C245A0">
              <w:rPr>
                <w:rFonts w:ascii="Traditional Arabic" w:hAnsi="Traditional Arabic" w:cs="Traditional Arabic" w:hint="cs"/>
                <w:b/>
                <w:i/>
                <w:iCs/>
                <w:rtl/>
                <w:lang w:val="en-GB"/>
              </w:rPr>
              <w:t xml:space="preserve"> </w:t>
            </w:r>
            <w:r w:rsidR="008472FF" w:rsidRPr="00C245A0">
              <w:rPr>
                <w:rFonts w:ascii="Traditional Arabic" w:hAnsi="Traditional Arabic" w:cs="Traditional Arabic"/>
                <w:b/>
                <w:i/>
                <w:iCs/>
                <w:rtl/>
                <w:lang w:val="en-GB"/>
              </w:rPr>
              <w:t>يُرجى ملاحظة</w:t>
            </w:r>
            <w:r w:rsidRPr="00C245A0">
              <w:rPr>
                <w:rFonts w:ascii="Traditional Arabic" w:hAnsi="Traditional Arabic" w:cs="Traditional Arabic"/>
                <w:b/>
                <w:i/>
                <w:iCs/>
                <w:rtl/>
                <w:lang w:val="en-GB"/>
              </w:rPr>
              <w:t xml:space="preserve"> أن</w:t>
            </w:r>
            <w:r w:rsidR="003F6445" w:rsidRPr="00C245A0">
              <w:rPr>
                <w:rFonts w:ascii="Traditional Arabic" w:hAnsi="Traditional Arabic" w:cs="Traditional Arabic" w:hint="cs"/>
                <w:b/>
                <w:i/>
                <w:iCs/>
                <w:rtl/>
                <w:lang w:val="en-GB"/>
              </w:rPr>
              <w:t xml:space="preserve"> هذا البلد يجب أن يكون نفسه</w:t>
            </w:r>
            <w:r w:rsidRPr="00C245A0">
              <w:rPr>
                <w:rFonts w:ascii="Traditional Arabic" w:hAnsi="Traditional Arabic" w:cs="Traditional Arabic"/>
                <w:b/>
                <w:i/>
                <w:iCs/>
                <w:rtl/>
                <w:lang w:val="en-GB"/>
              </w:rPr>
              <w:t xml:space="preserve"> بلد القانون ال</w:t>
            </w:r>
            <w:r w:rsidR="00C379CF" w:rsidRPr="00C245A0">
              <w:rPr>
                <w:rFonts w:ascii="Traditional Arabic" w:hAnsi="Traditional Arabic" w:cs="Traditional Arabic"/>
                <w:b/>
                <w:i/>
                <w:iCs/>
                <w:rtl/>
                <w:lang w:val="en-GB"/>
              </w:rPr>
              <w:t>معمول به</w:t>
            </w:r>
            <w:r w:rsidRPr="00C245A0">
              <w:rPr>
                <w:rFonts w:ascii="Traditional Arabic" w:hAnsi="Traditional Arabic" w:cs="Traditional Arabic"/>
                <w:b/>
                <w:i/>
                <w:iCs/>
                <w:rtl/>
                <w:lang w:val="en-GB"/>
              </w:rPr>
              <w:t xml:space="preserve"> الوارد في نموذج العقد</w:t>
            </w:r>
            <w:r w:rsidRPr="00C245A0">
              <w:rPr>
                <w:rFonts w:ascii="Traditional Arabic" w:hAnsi="Traditional Arabic" w:cs="Traditional Arabic"/>
                <w:bCs/>
                <w:rtl/>
                <w:lang w:val="en-GB"/>
              </w:rPr>
              <w:t>]</w:t>
            </w:r>
          </w:p>
        </w:tc>
      </w:tr>
      <w:tr w:rsidR="00F52A40" w:rsidRPr="00C245A0" w14:paraId="4D790292" w14:textId="77777777" w:rsidTr="0004547A">
        <w:tc>
          <w:tcPr>
            <w:tcW w:w="1529" w:type="dxa"/>
          </w:tcPr>
          <w:p w14:paraId="6D79F98D" w14:textId="4EE60DB5" w:rsidR="00F52A40" w:rsidRPr="00C245A0" w:rsidRDefault="00263B98" w:rsidP="00DD1B2A">
            <w:pPr>
              <w:bidi/>
              <w:rPr>
                <w:rFonts w:ascii="Traditional Arabic" w:hAnsi="Traditional Arabic" w:cs="Traditional Arabic"/>
                <w:bCs/>
                <w:rtl/>
                <w:lang w:bidi="ar-AE"/>
              </w:rPr>
            </w:pPr>
            <w:r w:rsidRPr="00C245A0">
              <w:rPr>
                <w:rFonts w:ascii="Traditional Arabic" w:hAnsi="Traditional Arabic" w:cs="Traditional Arabic"/>
                <w:bCs/>
                <w:rtl/>
              </w:rPr>
              <w:t>1 (م)</w:t>
            </w:r>
          </w:p>
        </w:tc>
        <w:tc>
          <w:tcPr>
            <w:tcW w:w="7291" w:type="dxa"/>
            <w:gridSpan w:val="2"/>
            <w:tcMar>
              <w:top w:w="85" w:type="dxa"/>
              <w:bottom w:w="142" w:type="dxa"/>
            </w:tcMar>
          </w:tcPr>
          <w:p w14:paraId="2257E0DB" w14:textId="55D86E4D" w:rsidR="00F41A8A" w:rsidRPr="00C245A0" w:rsidRDefault="00263B98" w:rsidP="00DD1B2A">
            <w:pPr>
              <w:tabs>
                <w:tab w:val="right" w:pos="7272"/>
              </w:tabs>
              <w:bidi/>
              <w:spacing w:before="120" w:after="120"/>
              <w:rPr>
                <w:rFonts w:ascii="Traditional Arabic" w:hAnsi="Traditional Arabic" w:cs="Traditional Arabic"/>
                <w:rtl/>
              </w:rPr>
            </w:pPr>
            <w:r w:rsidRPr="00C245A0">
              <w:rPr>
                <w:rFonts w:ascii="Traditional Arabic" w:hAnsi="Traditional Arabic" w:cs="Traditional Arabic"/>
              </w:rPr>
              <w:t>]</w:t>
            </w:r>
            <w:r w:rsidRPr="00C245A0">
              <w:rPr>
                <w:rFonts w:ascii="Traditional Arabic" w:hAnsi="Traditional Arabic" w:cs="Traditional Arabic" w:hint="cs"/>
                <w:i/>
                <w:iCs/>
                <w:rtl/>
              </w:rPr>
              <w:t xml:space="preserve">احذف إن لم </w:t>
            </w:r>
            <w:r w:rsidR="00622AF8" w:rsidRPr="00C245A0">
              <w:rPr>
                <w:rFonts w:ascii="Traditional Arabic" w:hAnsi="Traditional Arabic" w:cs="Traditional Arabic" w:hint="cs"/>
                <w:i/>
                <w:iCs/>
                <w:rtl/>
              </w:rPr>
              <w:t>يُوجد</w:t>
            </w:r>
            <w:r w:rsidRPr="00C245A0">
              <w:rPr>
                <w:rFonts w:ascii="Traditional Arabic" w:hAnsi="Traditional Arabic" w:cs="Traditional Arabic"/>
                <w:rtl/>
              </w:rPr>
              <w:t>]</w:t>
            </w:r>
          </w:p>
          <w:p w14:paraId="573B36EC" w14:textId="0C46A181" w:rsidR="00263B98" w:rsidRPr="00C245A0" w:rsidRDefault="003669CE" w:rsidP="00DD1B2A">
            <w:pPr>
              <w:tabs>
                <w:tab w:val="right" w:pos="7272"/>
              </w:tabs>
              <w:bidi/>
              <w:spacing w:before="120" w:after="120"/>
              <w:rPr>
                <w:rFonts w:ascii="Traditional Arabic" w:hAnsi="Traditional Arabic" w:cs="Traditional Arabic"/>
                <w:b/>
                <w:bCs/>
                <w:rtl/>
              </w:rPr>
            </w:pPr>
            <w:r w:rsidRPr="00C245A0">
              <w:rPr>
                <w:rFonts w:ascii="Traditional Arabic" w:hAnsi="Traditional Arabic" w:cs="Traditional Arabic" w:hint="cs"/>
                <w:b/>
                <w:bCs/>
                <w:rtl/>
              </w:rPr>
              <w:t xml:space="preserve">نظام </w:t>
            </w:r>
            <w:r w:rsidR="0099482E" w:rsidRPr="00C245A0">
              <w:rPr>
                <w:rFonts w:ascii="Traditional Arabic" w:hAnsi="Traditional Arabic" w:cs="Traditional Arabic" w:hint="cs"/>
                <w:b/>
                <w:bCs/>
                <w:rtl/>
              </w:rPr>
              <w:t>التوريد</w:t>
            </w:r>
            <w:r w:rsidRPr="00C245A0">
              <w:rPr>
                <w:rFonts w:ascii="Traditional Arabic" w:hAnsi="Traditional Arabic" w:cs="Traditional Arabic" w:hint="cs"/>
                <w:b/>
                <w:bCs/>
                <w:rtl/>
              </w:rPr>
              <w:t xml:space="preserve"> الإلكتروني </w:t>
            </w:r>
          </w:p>
          <w:p w14:paraId="225BFCFB" w14:textId="7E0A3845" w:rsidR="003669CE" w:rsidRPr="00C245A0" w:rsidRDefault="003669CE" w:rsidP="00DD1B2A">
            <w:pPr>
              <w:tabs>
                <w:tab w:val="right" w:pos="7272"/>
              </w:tabs>
              <w:bidi/>
              <w:spacing w:before="120" w:after="120"/>
              <w:rPr>
                <w:rFonts w:ascii="Traditional Arabic" w:hAnsi="Traditional Arabic" w:cs="Traditional Arabic"/>
                <w:rtl/>
              </w:rPr>
            </w:pPr>
            <w:r w:rsidRPr="00C245A0">
              <w:rPr>
                <w:rFonts w:ascii="Traditional Arabic" w:hAnsi="Traditional Arabic" w:cs="Traditional Arabic" w:hint="cs"/>
                <w:rtl/>
              </w:rPr>
              <w:t xml:space="preserve">يستخدم العميل نظام </w:t>
            </w:r>
            <w:r w:rsidR="0099482E" w:rsidRPr="00C245A0">
              <w:rPr>
                <w:rFonts w:ascii="Traditional Arabic" w:hAnsi="Traditional Arabic" w:cs="Traditional Arabic" w:hint="cs"/>
                <w:rtl/>
              </w:rPr>
              <w:t>التوريد</w:t>
            </w:r>
            <w:r w:rsidRPr="00C245A0">
              <w:rPr>
                <w:rFonts w:ascii="Traditional Arabic" w:hAnsi="Traditional Arabic" w:cs="Traditional Arabic" w:hint="cs"/>
                <w:rtl/>
              </w:rPr>
              <w:t xml:space="preserve"> الإلكتروني التالي لإدارة عملية </w:t>
            </w:r>
            <w:r w:rsidR="003F301E" w:rsidRPr="00C245A0">
              <w:rPr>
                <w:rFonts w:ascii="Traditional Arabic" w:hAnsi="Traditional Arabic" w:cs="Traditional Arabic" w:hint="cs"/>
                <w:rtl/>
              </w:rPr>
              <w:t>طلب تقديم العروض</w:t>
            </w:r>
            <w:r w:rsidR="0063294A" w:rsidRPr="00C245A0">
              <w:rPr>
                <w:rFonts w:ascii="Traditional Arabic" w:hAnsi="Traditional Arabic" w:cs="Traditional Arabic" w:hint="cs"/>
                <w:rtl/>
              </w:rPr>
              <w:t xml:space="preserve"> هذا</w:t>
            </w:r>
            <w:r w:rsidRPr="00C245A0">
              <w:rPr>
                <w:rFonts w:ascii="Traditional Arabic" w:hAnsi="Traditional Arabic" w:cs="Traditional Arabic" w:hint="cs"/>
                <w:rtl/>
              </w:rPr>
              <w:t>:</w:t>
            </w:r>
          </w:p>
          <w:p w14:paraId="592E9563" w14:textId="1E190292" w:rsidR="003669CE" w:rsidRPr="00C245A0" w:rsidRDefault="003669CE" w:rsidP="00DD1B2A">
            <w:pPr>
              <w:tabs>
                <w:tab w:val="right" w:pos="7272"/>
              </w:tabs>
              <w:bidi/>
              <w:spacing w:before="120" w:after="120"/>
              <w:rPr>
                <w:rFonts w:ascii="Traditional Arabic" w:hAnsi="Traditional Arabic" w:cs="Traditional Arabic"/>
                <w:rtl/>
              </w:rPr>
            </w:pPr>
            <w:r w:rsidRPr="00C245A0">
              <w:rPr>
                <w:rFonts w:ascii="Traditional Arabic" w:hAnsi="Traditional Arabic" w:cs="Traditional Arabic"/>
              </w:rPr>
              <w:t>]</w:t>
            </w:r>
            <w:r w:rsidRPr="00C245A0">
              <w:rPr>
                <w:rFonts w:ascii="Traditional Arabic" w:hAnsi="Traditional Arabic" w:cs="Traditional Arabic" w:hint="cs"/>
                <w:b/>
                <w:bCs/>
                <w:i/>
                <w:iCs/>
                <w:rtl/>
              </w:rPr>
              <w:t xml:space="preserve">أدخل اسم النظام الإلكتروني وعنوان </w:t>
            </w:r>
            <w:r w:rsidRPr="00C245A0">
              <w:rPr>
                <w:rFonts w:ascii="Traditional Arabic" w:hAnsi="Traditional Arabic" w:cs="Traditional Arabic"/>
                <w:b/>
                <w:bCs/>
                <w:i/>
                <w:iCs/>
                <w:lang w:val="fr-FR"/>
              </w:rPr>
              <w:t>url</w:t>
            </w:r>
            <w:r w:rsidRPr="00C245A0">
              <w:rPr>
                <w:rFonts w:ascii="Traditional Arabic" w:hAnsi="Traditional Arabic" w:cs="Traditional Arabic" w:hint="cs"/>
                <w:b/>
                <w:bCs/>
                <w:i/>
                <w:iCs/>
                <w:rtl/>
                <w:lang w:val="fr-FR" w:bidi="ar-AE"/>
              </w:rPr>
              <w:t xml:space="preserve"> أو الرابط</w:t>
            </w:r>
            <w:r w:rsidRPr="00C245A0">
              <w:rPr>
                <w:rFonts w:ascii="Traditional Arabic" w:hAnsi="Traditional Arabic" w:cs="Traditional Arabic"/>
                <w:rtl/>
              </w:rPr>
              <w:t>]</w:t>
            </w:r>
          </w:p>
          <w:p w14:paraId="58C66DBE" w14:textId="30DCF2C8" w:rsidR="003669CE" w:rsidRPr="00C245A0" w:rsidRDefault="003669CE" w:rsidP="00DD1B2A">
            <w:pPr>
              <w:tabs>
                <w:tab w:val="right" w:pos="7272"/>
              </w:tabs>
              <w:bidi/>
              <w:spacing w:before="120" w:after="120"/>
              <w:rPr>
                <w:rFonts w:ascii="Traditional Arabic" w:hAnsi="Traditional Arabic" w:cs="Traditional Arabic"/>
                <w:rtl/>
              </w:rPr>
            </w:pPr>
            <w:r w:rsidRPr="00C245A0">
              <w:rPr>
                <w:rFonts w:ascii="Traditional Arabic" w:hAnsi="Traditional Arabic" w:cs="Traditional Arabic" w:hint="cs"/>
                <w:rtl/>
              </w:rPr>
              <w:t xml:space="preserve">يُستخدم نظام </w:t>
            </w:r>
            <w:r w:rsidR="0099482E" w:rsidRPr="00C245A0">
              <w:rPr>
                <w:rFonts w:ascii="Traditional Arabic" w:hAnsi="Traditional Arabic" w:cs="Traditional Arabic" w:hint="cs"/>
                <w:rtl/>
              </w:rPr>
              <w:t>التوريد</w:t>
            </w:r>
            <w:r w:rsidRPr="00C245A0">
              <w:rPr>
                <w:rFonts w:ascii="Traditional Arabic" w:hAnsi="Traditional Arabic" w:cs="Traditional Arabic" w:hint="cs"/>
                <w:rtl/>
              </w:rPr>
              <w:t xml:space="preserve"> الإلكتروني لإدارة الجزء التالي من عملية </w:t>
            </w:r>
            <w:r w:rsidR="003F301E" w:rsidRPr="00C245A0">
              <w:rPr>
                <w:rFonts w:ascii="Traditional Arabic" w:hAnsi="Traditional Arabic" w:cs="Traditional Arabic" w:hint="cs"/>
                <w:rtl/>
              </w:rPr>
              <w:t>طلب تقديم العروض</w:t>
            </w:r>
            <w:r w:rsidRPr="00C245A0">
              <w:rPr>
                <w:rFonts w:ascii="Traditional Arabic" w:hAnsi="Traditional Arabic" w:cs="Traditional Arabic" w:hint="cs"/>
                <w:rtl/>
              </w:rPr>
              <w:t xml:space="preserve">: </w:t>
            </w:r>
          </w:p>
          <w:p w14:paraId="7B67857D" w14:textId="0890AC1E" w:rsidR="00F52A40" w:rsidRPr="00C245A0" w:rsidRDefault="003669CE" w:rsidP="00DD1B2A">
            <w:pPr>
              <w:tabs>
                <w:tab w:val="right" w:pos="7272"/>
              </w:tabs>
              <w:bidi/>
              <w:spacing w:before="120" w:after="120"/>
              <w:jc w:val="both"/>
              <w:rPr>
                <w:rFonts w:ascii="Traditional Arabic" w:hAnsi="Traditional Arabic" w:cs="Traditional Arabic"/>
              </w:rPr>
            </w:pPr>
            <w:proofErr w:type="gramStart"/>
            <w:r w:rsidRPr="00C245A0">
              <w:rPr>
                <w:rFonts w:ascii="Traditional Arabic" w:hAnsi="Traditional Arabic" w:cs="Traditional Arabic"/>
              </w:rPr>
              <w:t>]</w:t>
            </w:r>
            <w:r w:rsidRPr="00C245A0">
              <w:rPr>
                <w:rFonts w:ascii="Traditional Arabic" w:hAnsi="Traditional Arabic" w:cs="Traditional Arabic" w:hint="cs"/>
                <w:b/>
                <w:bCs/>
                <w:i/>
                <w:iCs/>
                <w:rtl/>
              </w:rPr>
              <w:t>اذكر</w:t>
            </w:r>
            <w:proofErr w:type="gramEnd"/>
            <w:r w:rsidRPr="00C245A0">
              <w:rPr>
                <w:rFonts w:ascii="Traditional Arabic" w:hAnsi="Traditional Arabic" w:cs="Traditional Arabic" w:hint="cs"/>
                <w:b/>
                <w:bCs/>
                <w:i/>
                <w:iCs/>
                <w:rtl/>
              </w:rPr>
              <w:t xml:space="preserve"> أجزاء العملية المعنية، </w:t>
            </w:r>
            <w:r w:rsidR="005E7A7B" w:rsidRPr="00C245A0">
              <w:rPr>
                <w:rFonts w:ascii="Traditional Arabic" w:hAnsi="Traditional Arabic" w:cs="Traditional Arabic" w:hint="cs"/>
                <w:b/>
                <w:bCs/>
                <w:i/>
                <w:iCs/>
                <w:rtl/>
              </w:rPr>
              <w:t>ك</w:t>
            </w:r>
            <w:r w:rsidRPr="00C245A0">
              <w:rPr>
                <w:rFonts w:ascii="Traditional Arabic" w:hAnsi="Traditional Arabic" w:cs="Traditional Arabic" w:hint="cs"/>
                <w:b/>
                <w:bCs/>
                <w:i/>
                <w:iCs/>
                <w:rtl/>
              </w:rPr>
              <w:t xml:space="preserve">إصدار </w:t>
            </w:r>
            <w:r w:rsidR="003F301E" w:rsidRPr="00C245A0">
              <w:rPr>
                <w:rFonts w:ascii="Traditional Arabic" w:hAnsi="Traditional Arabic" w:cs="Traditional Arabic" w:hint="cs"/>
                <w:b/>
                <w:bCs/>
                <w:i/>
                <w:iCs/>
                <w:rtl/>
              </w:rPr>
              <w:t>طلب تقديم العروض</w:t>
            </w:r>
            <w:r w:rsidR="005E7A7B" w:rsidRPr="00C245A0">
              <w:rPr>
                <w:rFonts w:ascii="Traditional Arabic" w:hAnsi="Traditional Arabic" w:cs="Traditional Arabic" w:hint="cs"/>
                <w:b/>
                <w:bCs/>
                <w:i/>
                <w:iCs/>
                <w:rtl/>
              </w:rPr>
              <w:t>، مثلاً</w:t>
            </w:r>
            <w:r w:rsidRPr="00C245A0">
              <w:rPr>
                <w:rFonts w:ascii="Traditional Arabic" w:hAnsi="Traditional Arabic" w:cs="Traditional Arabic" w:hint="cs"/>
                <w:b/>
                <w:bCs/>
                <w:i/>
                <w:iCs/>
                <w:rtl/>
              </w:rPr>
              <w:t xml:space="preserve">، </w:t>
            </w:r>
            <w:r w:rsidR="005E7A7B" w:rsidRPr="00C245A0">
              <w:rPr>
                <w:rFonts w:ascii="Traditional Arabic" w:hAnsi="Traditional Arabic" w:cs="Traditional Arabic" w:hint="cs"/>
                <w:b/>
                <w:bCs/>
                <w:i/>
                <w:iCs/>
                <w:rtl/>
              </w:rPr>
              <w:t>و</w:t>
            </w:r>
            <w:r w:rsidRPr="00C245A0">
              <w:rPr>
                <w:rFonts w:ascii="Traditional Arabic" w:hAnsi="Traditional Arabic" w:cs="Traditional Arabic" w:hint="cs"/>
                <w:b/>
                <w:bCs/>
                <w:i/>
                <w:iCs/>
                <w:rtl/>
              </w:rPr>
              <w:t xml:space="preserve">تقديم العروض، </w:t>
            </w:r>
            <w:r w:rsidR="005E7A7B" w:rsidRPr="00C245A0">
              <w:rPr>
                <w:rFonts w:ascii="Traditional Arabic" w:hAnsi="Traditional Arabic" w:cs="Traditional Arabic" w:hint="cs"/>
                <w:b/>
                <w:bCs/>
                <w:i/>
                <w:iCs/>
                <w:rtl/>
              </w:rPr>
              <w:t>و</w:t>
            </w:r>
            <w:r w:rsidRPr="00C245A0">
              <w:rPr>
                <w:rFonts w:ascii="Traditional Arabic" w:hAnsi="Traditional Arabic" w:cs="Traditional Arabic" w:hint="cs"/>
                <w:b/>
                <w:bCs/>
                <w:i/>
                <w:iCs/>
                <w:rtl/>
              </w:rPr>
              <w:t>فتح العروض</w:t>
            </w:r>
            <w:r w:rsidR="00910D82" w:rsidRPr="00C245A0">
              <w:rPr>
                <w:rFonts w:ascii="Traditional Arabic" w:hAnsi="Traditional Arabic" w:cs="Traditional Arabic" w:hint="cs"/>
                <w:b/>
                <w:bCs/>
                <w:i/>
                <w:iCs/>
                <w:rtl/>
              </w:rPr>
              <w:t>،  إلخ.</w:t>
            </w:r>
            <w:r w:rsidRPr="00C245A0">
              <w:rPr>
                <w:rFonts w:ascii="Traditional Arabic" w:hAnsi="Traditional Arabic" w:cs="Traditional Arabic" w:hint="cs"/>
                <w:b/>
                <w:bCs/>
                <w:i/>
                <w:iCs/>
                <w:rtl/>
              </w:rPr>
              <w:t xml:space="preserve"> وأدخل هذه المعلومات الإضافية في صحيفة البيانات هذه </w:t>
            </w:r>
            <w:r w:rsidR="005E7A7B" w:rsidRPr="00C245A0">
              <w:rPr>
                <w:rFonts w:ascii="Traditional Arabic" w:hAnsi="Traditional Arabic" w:cs="Traditional Arabic" w:hint="cs"/>
                <w:b/>
                <w:bCs/>
                <w:i/>
                <w:iCs/>
                <w:rtl/>
              </w:rPr>
              <w:t>كما</w:t>
            </w:r>
            <w:r w:rsidRPr="00C245A0">
              <w:rPr>
                <w:rFonts w:ascii="Traditional Arabic" w:hAnsi="Traditional Arabic" w:cs="Traditional Arabic" w:hint="cs"/>
                <w:b/>
                <w:bCs/>
                <w:i/>
                <w:iCs/>
                <w:rtl/>
              </w:rPr>
              <w:t xml:space="preserve"> هو مطلوب لوصف هذه العمليات</w:t>
            </w:r>
            <w:r w:rsidRPr="00C245A0">
              <w:rPr>
                <w:rFonts w:ascii="Traditional Arabic" w:hAnsi="Traditional Arabic" w:cs="Traditional Arabic"/>
                <w:rtl/>
              </w:rPr>
              <w:t>]</w:t>
            </w:r>
          </w:p>
        </w:tc>
      </w:tr>
      <w:tr w:rsidR="000B5EDC" w:rsidRPr="00C245A0" w14:paraId="35CF1CB3" w14:textId="77777777" w:rsidTr="0004547A">
        <w:tc>
          <w:tcPr>
            <w:tcW w:w="1529" w:type="dxa"/>
          </w:tcPr>
          <w:p w14:paraId="2113FE7B" w14:textId="6F8887D3" w:rsidR="000B5EDC" w:rsidRPr="00C245A0" w:rsidRDefault="003669CE" w:rsidP="00DD1B2A">
            <w:pPr>
              <w:bidi/>
              <w:rPr>
                <w:rFonts w:ascii="Traditional Arabic" w:hAnsi="Traditional Arabic" w:cs="Traditional Arabic"/>
                <w:bCs/>
                <w:lang w:val="en-GB"/>
              </w:rPr>
            </w:pPr>
            <w:r w:rsidRPr="00C245A0">
              <w:rPr>
                <w:rFonts w:ascii="Traditional Arabic" w:hAnsi="Traditional Arabic" w:cs="Traditional Arabic"/>
                <w:bCs/>
                <w:rtl/>
              </w:rPr>
              <w:t xml:space="preserve">1.2 </w:t>
            </w:r>
          </w:p>
        </w:tc>
        <w:tc>
          <w:tcPr>
            <w:tcW w:w="7291" w:type="dxa"/>
            <w:gridSpan w:val="2"/>
            <w:tcMar>
              <w:top w:w="85" w:type="dxa"/>
              <w:bottom w:w="142" w:type="dxa"/>
            </w:tcMar>
          </w:tcPr>
          <w:p w14:paraId="171679C5" w14:textId="0D33186C" w:rsidR="000B5EDC" w:rsidRPr="00C245A0" w:rsidRDefault="003669CE" w:rsidP="00DD1B2A">
            <w:pPr>
              <w:tabs>
                <w:tab w:val="left" w:pos="567"/>
                <w:tab w:val="right" w:pos="7144"/>
              </w:tabs>
              <w:bidi/>
              <w:rPr>
                <w:u w:val="single"/>
                <w:lang w:val="en-GB"/>
              </w:rPr>
            </w:pPr>
            <w:r w:rsidRPr="00C245A0">
              <w:rPr>
                <w:rFonts w:ascii="Traditional Arabic" w:hAnsi="Traditional Arabic" w:cs="Traditional Arabic" w:hint="cs"/>
                <w:bCs/>
                <w:rtl/>
                <w:lang w:val="en-GB"/>
              </w:rPr>
              <w:t>اسم العميل:</w:t>
            </w:r>
            <w:r w:rsidR="00917C2C" w:rsidRPr="00C245A0">
              <w:rPr>
                <w:b/>
                <w:lang w:val="en-GB"/>
              </w:rPr>
              <w:t xml:space="preserve"> </w:t>
            </w:r>
            <w:r w:rsidR="00E7654A" w:rsidRPr="00C245A0">
              <w:rPr>
                <w:lang w:val="en-GB"/>
              </w:rPr>
              <w:t>__________________________________________</w:t>
            </w:r>
          </w:p>
          <w:p w14:paraId="6CDECD81" w14:textId="237F918F" w:rsidR="003669CE" w:rsidRPr="00C245A0" w:rsidRDefault="003669CE" w:rsidP="00DD1B2A">
            <w:pPr>
              <w:tabs>
                <w:tab w:val="right" w:pos="7272"/>
              </w:tabs>
              <w:bidi/>
              <w:spacing w:before="120" w:after="120"/>
              <w:jc w:val="both"/>
              <w:rPr>
                <w:rFonts w:ascii="Traditional Arabic" w:hAnsi="Traditional Arabic" w:cs="Traditional Arabic"/>
                <w:rtl/>
              </w:rPr>
            </w:pPr>
            <w:r w:rsidRPr="00C245A0">
              <w:rPr>
                <w:rFonts w:ascii="Traditional Arabic" w:hAnsi="Traditional Arabic" w:cs="Traditional Arabic"/>
              </w:rPr>
              <w:t>]</w:t>
            </w:r>
            <w:r w:rsidRPr="00C245A0">
              <w:rPr>
                <w:rFonts w:ascii="Traditional Arabic" w:hAnsi="Traditional Arabic" w:cs="Traditional Arabic" w:hint="cs"/>
                <w:i/>
                <w:iCs/>
                <w:rtl/>
              </w:rPr>
              <w:t>ملاحظة موجهة للعميل:</w:t>
            </w:r>
            <w:r w:rsidR="004C7CF7" w:rsidRPr="00C245A0">
              <w:rPr>
                <w:rFonts w:ascii="Traditional Arabic" w:hAnsi="Traditional Arabic" w:cs="Traditional Arabic" w:hint="cs"/>
                <w:i/>
                <w:iCs/>
                <w:rtl/>
              </w:rPr>
              <w:t xml:space="preserve"> </w:t>
            </w:r>
            <w:r w:rsidR="005E7A7B" w:rsidRPr="00C245A0">
              <w:rPr>
                <w:rFonts w:ascii="Traditional Arabic" w:hAnsi="Traditional Arabic" w:cs="Traditional Arabic" w:hint="cs"/>
                <w:i/>
                <w:iCs/>
                <w:rtl/>
              </w:rPr>
              <w:t>في حالة ا</w:t>
            </w:r>
            <w:r w:rsidR="004C7CF7" w:rsidRPr="00C245A0">
              <w:rPr>
                <w:rFonts w:ascii="Traditional Arabic" w:hAnsi="Traditional Arabic" w:cs="Traditional Arabic" w:hint="cs"/>
                <w:i/>
                <w:iCs/>
                <w:rtl/>
              </w:rPr>
              <w:t>لتمويل الإسلامي غير الميسّر (</w:t>
            </w:r>
            <w:proofErr w:type="spellStart"/>
            <w:r w:rsidR="005E7A7B" w:rsidRPr="00C245A0">
              <w:rPr>
                <w:rFonts w:ascii="Traditional Arabic" w:hAnsi="Traditional Arabic" w:cs="Traditional Arabic" w:hint="cs"/>
                <w:i/>
                <w:iCs/>
                <w:rtl/>
              </w:rPr>
              <w:t>ك</w:t>
            </w:r>
            <w:r w:rsidR="004C7CF7" w:rsidRPr="00C245A0">
              <w:rPr>
                <w:rFonts w:ascii="Traditional Arabic" w:hAnsi="Traditional Arabic" w:cs="Traditional Arabic" w:hint="cs"/>
                <w:i/>
                <w:iCs/>
                <w:rtl/>
              </w:rPr>
              <w:t>الاستصناع</w:t>
            </w:r>
            <w:proofErr w:type="spellEnd"/>
            <w:r w:rsidR="004C7CF7" w:rsidRPr="00C245A0">
              <w:rPr>
                <w:rFonts w:ascii="Traditional Arabic" w:hAnsi="Traditional Arabic" w:cs="Traditional Arabic" w:hint="cs"/>
                <w:i/>
                <w:iCs/>
                <w:rtl/>
              </w:rPr>
              <w:t xml:space="preserve"> و</w:t>
            </w:r>
            <w:r w:rsidR="005E7A7B" w:rsidRPr="00C245A0">
              <w:rPr>
                <w:rFonts w:ascii="Traditional Arabic" w:hAnsi="Traditional Arabic" w:cs="Traditional Arabic" w:hint="cs"/>
                <w:i/>
                <w:iCs/>
                <w:rtl/>
              </w:rPr>
              <w:t>البيع الآجل</w:t>
            </w:r>
            <w:r w:rsidR="004C7CF7" w:rsidRPr="00C245A0">
              <w:rPr>
                <w:rFonts w:ascii="Traditional Arabic" w:hAnsi="Traditional Arabic" w:cs="Traditional Arabic" w:hint="cs"/>
                <w:i/>
                <w:iCs/>
                <w:rtl/>
              </w:rPr>
              <w:t>)، يرجى إضافة ما يلي بعد اسم العميل</w:t>
            </w:r>
            <w:r w:rsidR="00903EFF" w:rsidRPr="00C245A0">
              <w:rPr>
                <w:rFonts w:ascii="Traditional Arabic" w:hAnsi="Traditional Arabic" w:cs="Traditional Arabic" w:hint="cs"/>
                <w:i/>
                <w:iCs/>
                <w:rtl/>
              </w:rPr>
              <w:t xml:space="preserve"> "يتصرف</w:t>
            </w:r>
            <w:r w:rsidR="004C7CF7" w:rsidRPr="00C245A0">
              <w:rPr>
                <w:rFonts w:ascii="Traditional Arabic" w:hAnsi="Traditional Arabic" w:cs="Traditional Arabic" w:hint="cs"/>
                <w:i/>
                <w:iCs/>
                <w:rtl/>
              </w:rPr>
              <w:t xml:space="preserve"> </w:t>
            </w:r>
            <w:r w:rsidR="004C7CF7" w:rsidRPr="00C245A0">
              <w:rPr>
                <w:rFonts w:ascii="Traditional Arabic" w:hAnsi="Traditional Arabic" w:cs="Traditional Arabic"/>
              </w:rPr>
              <w:t>]</w:t>
            </w:r>
            <w:r w:rsidR="004C7CF7" w:rsidRPr="00C245A0">
              <w:rPr>
                <w:rFonts w:ascii="Traditional Arabic" w:hAnsi="Traditional Arabic" w:cs="Traditional Arabic" w:hint="cs"/>
                <w:i/>
                <w:iCs/>
                <w:rtl/>
              </w:rPr>
              <w:t>...</w:t>
            </w:r>
            <w:r w:rsidR="004C7CF7" w:rsidRPr="00C245A0">
              <w:rPr>
                <w:rFonts w:ascii="Traditional Arabic" w:hAnsi="Traditional Arabic" w:cs="Traditional Arabic"/>
                <w:rtl/>
              </w:rPr>
              <w:t>]</w:t>
            </w:r>
            <w:r w:rsidR="00396EEA" w:rsidRPr="00C245A0">
              <w:rPr>
                <w:rFonts w:ascii="Traditional Arabic" w:hAnsi="Traditional Arabic" w:cs="Traditional Arabic" w:hint="cs"/>
                <w:rtl/>
              </w:rPr>
              <w:t xml:space="preserve"> باسم البنك الإسلامي للتنمية"</w:t>
            </w:r>
            <w:r w:rsidRPr="00C245A0">
              <w:rPr>
                <w:rFonts w:ascii="Traditional Arabic" w:hAnsi="Traditional Arabic" w:cs="Traditional Arabic"/>
                <w:rtl/>
              </w:rPr>
              <w:t>]</w:t>
            </w:r>
          </w:p>
          <w:p w14:paraId="5C55E9F9" w14:textId="161EA2DD" w:rsidR="000B5EDC" w:rsidRPr="00C245A0" w:rsidRDefault="00DF620D" w:rsidP="00DD1B2A">
            <w:pPr>
              <w:tabs>
                <w:tab w:val="left" w:pos="567"/>
                <w:tab w:val="right" w:pos="7144"/>
              </w:tabs>
              <w:bidi/>
              <w:rPr>
                <w:rFonts w:ascii="Traditional Arabic" w:hAnsi="Traditional Arabic" w:cs="Traditional Arabic"/>
                <w:lang w:val="en-GB"/>
              </w:rPr>
            </w:pPr>
            <w:r w:rsidRPr="00C245A0">
              <w:rPr>
                <w:rFonts w:ascii="Traditional Arabic" w:hAnsi="Traditional Arabic" w:cs="Traditional Arabic" w:hint="cs"/>
                <w:bCs/>
                <w:rtl/>
                <w:lang w:val="en-GB"/>
              </w:rPr>
              <w:t>طريقة الاختيار:</w:t>
            </w:r>
            <w:r w:rsidRPr="00C245A0">
              <w:rPr>
                <w:b/>
                <w:lang w:val="en-GB"/>
              </w:rPr>
              <w:t xml:space="preserve"> </w:t>
            </w:r>
            <w:r w:rsidRPr="00C245A0">
              <w:rPr>
                <w:lang w:val="en-GB"/>
              </w:rPr>
              <w:t>__________________________________________</w:t>
            </w:r>
            <w:r w:rsidRPr="00C245A0">
              <w:rPr>
                <w:rFonts w:ascii="Traditional Arabic" w:hAnsi="Traditional Arabic" w:cs="Traditional Arabic" w:hint="cs"/>
                <w:rtl/>
                <w:lang w:val="en-GB"/>
              </w:rPr>
              <w:t xml:space="preserve">بناءً على </w:t>
            </w:r>
          </w:p>
          <w:p w14:paraId="66FDE88B" w14:textId="0963CDAD" w:rsidR="000B5EDC" w:rsidRPr="00C245A0" w:rsidRDefault="00DF620D" w:rsidP="00DD1B2A">
            <w:pPr>
              <w:tabs>
                <w:tab w:val="left" w:pos="567"/>
                <w:tab w:val="right" w:pos="7144"/>
              </w:tabs>
              <w:bidi/>
              <w:rPr>
                <w:rFonts w:ascii="Traditional Arabic" w:hAnsi="Traditional Arabic" w:cs="Traditional Arabic"/>
                <w:u w:val="single"/>
                <w:lang w:val="en-GB"/>
              </w:rPr>
            </w:pPr>
            <w:r w:rsidRPr="00C245A0">
              <w:rPr>
                <w:rFonts w:ascii="Traditional Arabic" w:hAnsi="Traditional Arabic" w:cs="Traditional Arabic"/>
                <w:bCs/>
                <w:rtl/>
                <w:lang w:val="en-GB"/>
              </w:rPr>
              <w:t>التعليمات:</w:t>
            </w:r>
            <w:r w:rsidR="00917C2C" w:rsidRPr="00C245A0">
              <w:rPr>
                <w:rFonts w:ascii="Traditional Arabic" w:hAnsi="Traditional Arabic" w:cs="Traditional Arabic"/>
                <w:lang w:val="en-GB"/>
              </w:rPr>
              <w:t xml:space="preserve"> _______________</w:t>
            </w:r>
            <w:r w:rsidRPr="00C245A0">
              <w:rPr>
                <w:rFonts w:ascii="Traditional Arabic" w:hAnsi="Traditional Arabic" w:cs="Traditional Arabic"/>
                <w:rtl/>
                <w:lang w:val="en-GB"/>
              </w:rPr>
              <w:t>الصادرة بتاريخ</w:t>
            </w:r>
            <w:r w:rsidR="00917C2C" w:rsidRPr="00C245A0">
              <w:rPr>
                <w:rFonts w:ascii="Traditional Arabic" w:hAnsi="Traditional Arabic" w:cs="Traditional Arabic"/>
                <w:lang w:val="en-GB"/>
              </w:rPr>
              <w:t xml:space="preserve">____________________ </w:t>
            </w:r>
            <w:r w:rsidRPr="00C245A0">
              <w:rPr>
                <w:rFonts w:ascii="Traditional Arabic" w:hAnsi="Traditional Arabic" w:cs="Traditional Arabic"/>
                <w:rtl/>
                <w:lang w:val="en-GB"/>
              </w:rPr>
              <w:t>المتوفرة على الموقع الإلكتروني</w:t>
            </w:r>
            <w:r w:rsidR="00917C2C" w:rsidRPr="00C245A0">
              <w:rPr>
                <w:rFonts w:ascii="Traditional Arabic" w:hAnsi="Traditional Arabic" w:cs="Traditional Arabic"/>
                <w:lang w:val="en-GB"/>
              </w:rPr>
              <w:t xml:space="preserve"> </w:t>
            </w:r>
            <w:hyperlink r:id="rId35" w:history="1">
              <w:r w:rsidR="004D495C" w:rsidRPr="00C245A0">
                <w:rPr>
                  <w:rStyle w:val="Hyperlink"/>
                  <w:rFonts w:ascii="Traditional Arabic" w:hAnsi="Traditional Arabic" w:cs="Traditional Arabic"/>
                  <w:color w:val="auto"/>
                  <w:lang w:val="en-GB"/>
                </w:rPr>
                <w:t>www.isdb.org</w:t>
              </w:r>
            </w:hyperlink>
            <w:r w:rsidR="004D495C" w:rsidRPr="00C245A0">
              <w:rPr>
                <w:rFonts w:ascii="Traditional Arabic" w:hAnsi="Traditional Arabic" w:cs="Traditional Arabic"/>
                <w:lang w:val="en-GB"/>
              </w:rPr>
              <w:t xml:space="preserve"> </w:t>
            </w:r>
          </w:p>
        </w:tc>
      </w:tr>
      <w:tr w:rsidR="000B5EDC" w:rsidRPr="00C245A0" w14:paraId="415D45BA" w14:textId="77777777" w:rsidTr="0004547A">
        <w:tc>
          <w:tcPr>
            <w:tcW w:w="1529" w:type="dxa"/>
          </w:tcPr>
          <w:p w14:paraId="658CD0B2" w14:textId="77777777" w:rsidR="000B5EDC" w:rsidRPr="00C245A0" w:rsidRDefault="00917C2C" w:rsidP="00DD1B2A">
            <w:pPr>
              <w:bidi/>
              <w:rPr>
                <w:rFonts w:ascii="Traditional Arabic" w:hAnsi="Traditional Arabic" w:cs="Traditional Arabic"/>
                <w:b/>
                <w:bCs/>
                <w:lang w:val="en-GB"/>
              </w:rPr>
            </w:pPr>
            <w:r w:rsidRPr="00C245A0">
              <w:rPr>
                <w:rFonts w:ascii="Traditional Arabic" w:hAnsi="Traditional Arabic" w:cs="Traditional Arabic"/>
                <w:b/>
                <w:bCs/>
                <w:lang w:val="en-GB"/>
              </w:rPr>
              <w:t>2.2</w:t>
            </w:r>
          </w:p>
        </w:tc>
        <w:tc>
          <w:tcPr>
            <w:tcW w:w="7291" w:type="dxa"/>
            <w:gridSpan w:val="2"/>
            <w:tcMar>
              <w:top w:w="85" w:type="dxa"/>
              <w:bottom w:w="142" w:type="dxa"/>
            </w:tcMar>
          </w:tcPr>
          <w:p w14:paraId="442992DE" w14:textId="36038C0B" w:rsidR="00DF620D" w:rsidRPr="00C245A0" w:rsidRDefault="00DF620D" w:rsidP="00DD1B2A">
            <w:pPr>
              <w:tabs>
                <w:tab w:val="right" w:pos="7218"/>
              </w:tabs>
              <w:bidi/>
              <w:rPr>
                <w:rFonts w:ascii="Traditional Arabic" w:hAnsi="Traditional Arabic" w:cs="Traditional Arabic"/>
                <w:bCs/>
                <w:rtl/>
                <w:lang w:val="en-GB"/>
              </w:rPr>
            </w:pPr>
            <w:r w:rsidRPr="00C245A0">
              <w:rPr>
                <w:rFonts w:ascii="Traditional Arabic" w:hAnsi="Traditional Arabic" w:cs="Traditional Arabic"/>
                <w:bCs/>
                <w:rtl/>
                <w:lang w:val="en-GB"/>
              </w:rPr>
              <w:t>يُقدم العرض المالي إلى جانب العرض الفني:</w:t>
            </w:r>
          </w:p>
          <w:p w14:paraId="3D2DA319" w14:textId="1C0BB837" w:rsidR="000B5EDC" w:rsidRPr="00C245A0" w:rsidRDefault="00DF620D" w:rsidP="00DD1B2A">
            <w:pPr>
              <w:tabs>
                <w:tab w:val="left" w:pos="826"/>
                <w:tab w:val="left" w:pos="1726"/>
                <w:tab w:val="right" w:pos="7218"/>
              </w:tabs>
              <w:bidi/>
              <w:rPr>
                <w:rFonts w:ascii="Traditional Arabic" w:hAnsi="Traditional Arabic" w:cs="Traditional Arabic"/>
                <w:b/>
                <w:lang w:val="en-GB"/>
              </w:rPr>
            </w:pPr>
            <w:r w:rsidRPr="00C245A0">
              <w:rPr>
                <w:rFonts w:ascii="Traditional Arabic" w:hAnsi="Traditional Arabic" w:cs="Traditional Arabic"/>
                <w:b/>
                <w:rtl/>
                <w:lang w:val="en-GB"/>
              </w:rPr>
              <w:t>نعم</w:t>
            </w:r>
            <w:r w:rsidR="00917C2C" w:rsidRPr="00C245A0">
              <w:rPr>
                <w:rFonts w:ascii="Traditional Arabic" w:hAnsi="Traditional Arabic" w:cs="Traditional Arabic"/>
                <w:b/>
                <w:lang w:val="en-GB"/>
              </w:rPr>
              <w:t xml:space="preserve"> </w:t>
            </w:r>
            <w:r w:rsidR="00E7654A" w:rsidRPr="00C245A0">
              <w:rPr>
                <w:rFonts w:ascii="Traditional Arabic" w:hAnsi="Traditional Arabic" w:cs="Traditional Arabic"/>
                <w:b/>
                <w:lang w:val="en-GB"/>
              </w:rPr>
              <w:t>____</w:t>
            </w:r>
            <w:r w:rsidR="00917C2C" w:rsidRPr="00C245A0">
              <w:rPr>
                <w:rFonts w:ascii="Traditional Arabic" w:hAnsi="Traditional Arabic" w:cs="Traditional Arabic"/>
                <w:b/>
                <w:lang w:val="en-GB"/>
              </w:rPr>
              <w:t xml:space="preserve">   </w:t>
            </w:r>
            <w:r w:rsidRPr="00C245A0">
              <w:rPr>
                <w:rFonts w:ascii="Traditional Arabic" w:hAnsi="Traditional Arabic" w:cs="Traditional Arabic"/>
                <w:b/>
                <w:rtl/>
                <w:lang w:val="en-GB"/>
              </w:rPr>
              <w:t>لا</w:t>
            </w:r>
            <w:r w:rsidR="00917C2C" w:rsidRPr="00C245A0">
              <w:rPr>
                <w:rFonts w:ascii="Traditional Arabic" w:hAnsi="Traditional Arabic" w:cs="Traditional Arabic"/>
                <w:b/>
                <w:lang w:val="en-GB"/>
              </w:rPr>
              <w:t xml:space="preserve"> </w:t>
            </w:r>
            <w:r w:rsidR="00E7654A" w:rsidRPr="00C245A0">
              <w:rPr>
                <w:rFonts w:ascii="Traditional Arabic" w:hAnsi="Traditional Arabic" w:cs="Traditional Arabic"/>
                <w:b/>
                <w:lang w:val="en-GB"/>
              </w:rPr>
              <w:t>____</w:t>
            </w:r>
          </w:p>
          <w:p w14:paraId="3BD6FAB8" w14:textId="1F289510" w:rsidR="000B5EDC" w:rsidRPr="00C245A0" w:rsidRDefault="00622AF8" w:rsidP="00DD1B2A">
            <w:pPr>
              <w:tabs>
                <w:tab w:val="left" w:pos="567"/>
                <w:tab w:val="right" w:pos="7144"/>
              </w:tabs>
              <w:bidi/>
              <w:rPr>
                <w:rFonts w:ascii="Traditional Arabic" w:hAnsi="Traditional Arabic" w:cs="Traditional Arabic"/>
                <w:bCs/>
                <w:lang w:val="en-GB"/>
              </w:rPr>
            </w:pPr>
            <w:r w:rsidRPr="00C245A0">
              <w:rPr>
                <w:rFonts w:ascii="Traditional Arabic" w:hAnsi="Traditional Arabic" w:cs="Traditional Arabic"/>
                <w:bCs/>
                <w:rtl/>
                <w:lang w:val="en-GB"/>
              </w:rPr>
              <w:t>اسم المهمة:</w:t>
            </w:r>
            <w:r w:rsidR="00917C2C" w:rsidRPr="00C245A0">
              <w:rPr>
                <w:rFonts w:ascii="Traditional Arabic" w:hAnsi="Traditional Arabic" w:cs="Traditional Arabic"/>
                <w:bCs/>
                <w:lang w:val="en-GB"/>
              </w:rPr>
              <w:t xml:space="preserve"> </w:t>
            </w:r>
            <w:r w:rsidR="00E7654A" w:rsidRPr="00C245A0">
              <w:rPr>
                <w:rFonts w:ascii="Traditional Arabic" w:hAnsi="Traditional Arabic" w:cs="Traditional Arabic"/>
                <w:bCs/>
                <w:lang w:val="en-GB"/>
              </w:rPr>
              <w:t>________________________________</w:t>
            </w:r>
          </w:p>
        </w:tc>
      </w:tr>
      <w:tr w:rsidR="000B5EDC" w:rsidRPr="00C245A0" w14:paraId="55E7F69E" w14:textId="77777777" w:rsidTr="0004547A">
        <w:tc>
          <w:tcPr>
            <w:tcW w:w="1529" w:type="dxa"/>
          </w:tcPr>
          <w:p w14:paraId="3248C517" w14:textId="6C1BD083" w:rsidR="000B5EDC" w:rsidRPr="00C245A0" w:rsidRDefault="00622AF8" w:rsidP="00DD1B2A">
            <w:pPr>
              <w:bidi/>
              <w:rPr>
                <w:rFonts w:ascii="Traditional Arabic" w:hAnsi="Traditional Arabic" w:cs="Traditional Arabic"/>
                <w:b/>
                <w:bCs/>
                <w:lang w:val="en-GB"/>
              </w:rPr>
            </w:pPr>
            <w:r w:rsidRPr="00C245A0">
              <w:rPr>
                <w:rFonts w:ascii="Traditional Arabic" w:hAnsi="Traditional Arabic" w:cs="Traditional Arabic"/>
                <w:b/>
                <w:bCs/>
                <w:rtl/>
                <w:lang w:val="en-GB"/>
              </w:rPr>
              <w:t xml:space="preserve">3.2 </w:t>
            </w:r>
          </w:p>
        </w:tc>
        <w:tc>
          <w:tcPr>
            <w:tcW w:w="7291" w:type="dxa"/>
            <w:gridSpan w:val="2"/>
            <w:tcMar>
              <w:top w:w="85" w:type="dxa"/>
              <w:bottom w:w="142" w:type="dxa"/>
            </w:tcMar>
          </w:tcPr>
          <w:p w14:paraId="552043C0" w14:textId="1FF052B4" w:rsidR="00622AF8" w:rsidRPr="00C245A0" w:rsidRDefault="00622AF8" w:rsidP="00DD1B2A">
            <w:pPr>
              <w:tabs>
                <w:tab w:val="left" w:pos="567"/>
                <w:tab w:val="left" w:pos="4786"/>
                <w:tab w:val="left" w:pos="5686"/>
                <w:tab w:val="right" w:pos="7144"/>
              </w:tabs>
              <w:bidi/>
              <w:rPr>
                <w:rFonts w:ascii="Traditional Arabic" w:hAnsi="Traditional Arabic" w:cs="Traditional Arabic"/>
                <w:b/>
                <w:rtl/>
                <w:lang w:val="en-GB"/>
              </w:rPr>
            </w:pPr>
            <w:r w:rsidRPr="00C245A0">
              <w:rPr>
                <w:rFonts w:ascii="Traditional Arabic" w:hAnsi="Traditional Arabic" w:cs="Traditional Arabic"/>
                <w:bCs/>
                <w:rtl/>
                <w:lang w:val="en-GB"/>
              </w:rPr>
              <w:t>س</w:t>
            </w:r>
            <w:r w:rsidR="005831B6" w:rsidRPr="00C245A0">
              <w:rPr>
                <w:rFonts w:ascii="Traditional Arabic" w:hAnsi="Traditional Arabic" w:cs="Traditional Arabic" w:hint="cs"/>
                <w:bCs/>
                <w:rtl/>
                <w:lang w:val="en-GB"/>
              </w:rPr>
              <w:t>ي</w:t>
            </w:r>
            <w:r w:rsidR="00DD07E5" w:rsidRPr="00C245A0">
              <w:rPr>
                <w:rFonts w:ascii="Traditional Arabic" w:hAnsi="Traditional Arabic" w:cs="Traditional Arabic" w:hint="cs"/>
                <w:bCs/>
                <w:rtl/>
                <w:lang w:val="en-GB"/>
              </w:rPr>
              <w:t>ُ</w:t>
            </w:r>
            <w:r w:rsidRPr="00C245A0">
              <w:rPr>
                <w:rFonts w:ascii="Traditional Arabic" w:hAnsi="Traditional Arabic" w:cs="Traditional Arabic"/>
                <w:bCs/>
                <w:rtl/>
                <w:lang w:val="en-GB"/>
              </w:rPr>
              <w:t xml:space="preserve">عقد </w:t>
            </w:r>
            <w:r w:rsidR="005831B6" w:rsidRPr="00C245A0">
              <w:rPr>
                <w:rFonts w:ascii="Traditional Arabic" w:hAnsi="Traditional Arabic" w:cs="Traditional Arabic" w:hint="cs"/>
                <w:bCs/>
                <w:rtl/>
                <w:lang w:val="en-GB"/>
              </w:rPr>
              <w:t>مؤتمر</w:t>
            </w:r>
            <w:r w:rsidRPr="00C245A0">
              <w:rPr>
                <w:rFonts w:ascii="Traditional Arabic" w:hAnsi="Traditional Arabic" w:cs="Traditional Arabic"/>
                <w:bCs/>
                <w:rtl/>
                <w:lang w:val="en-GB"/>
              </w:rPr>
              <w:t xml:space="preserve"> سابق للعرض</w:t>
            </w:r>
            <w:r w:rsidRPr="00C245A0">
              <w:rPr>
                <w:rFonts w:ascii="Traditional Arabic" w:hAnsi="Traditional Arabic" w:cs="Traditional Arabic"/>
                <w:b/>
                <w:rtl/>
                <w:lang w:val="en-GB"/>
              </w:rPr>
              <w:t xml:space="preserve">: </w:t>
            </w:r>
            <w:r w:rsidRPr="00C245A0">
              <w:rPr>
                <w:rFonts w:ascii="Traditional Arabic" w:hAnsi="Traditional Arabic" w:cs="Traditional Arabic"/>
                <w:rtl/>
                <w:lang w:val="en-GB"/>
              </w:rPr>
              <w:t>نعم</w:t>
            </w:r>
            <w:r w:rsidRPr="00C245A0">
              <w:rPr>
                <w:rFonts w:ascii="Traditional Arabic" w:hAnsi="Traditional Arabic" w:cs="Traditional Arabic"/>
                <w:lang w:val="en-GB"/>
              </w:rPr>
              <w:t xml:space="preserve"> ____  </w:t>
            </w:r>
            <w:r w:rsidRPr="00C245A0">
              <w:rPr>
                <w:rFonts w:ascii="Traditional Arabic" w:hAnsi="Traditional Arabic" w:cs="Traditional Arabic"/>
                <w:rtl/>
                <w:lang w:val="en-GB"/>
              </w:rPr>
              <w:t>أم لا</w:t>
            </w:r>
            <w:r w:rsidRPr="00C245A0">
              <w:rPr>
                <w:rFonts w:ascii="Traditional Arabic" w:hAnsi="Traditional Arabic" w:cs="Traditional Arabic"/>
                <w:lang w:val="en-GB"/>
              </w:rPr>
              <w:t xml:space="preserve"> ____  </w:t>
            </w:r>
          </w:p>
          <w:p w14:paraId="2CBDD900" w14:textId="1249C699" w:rsidR="000B5EDC" w:rsidRPr="00C245A0" w:rsidRDefault="00917C2C" w:rsidP="00DD1B2A">
            <w:pPr>
              <w:tabs>
                <w:tab w:val="left" w:pos="567"/>
                <w:tab w:val="left" w:pos="4786"/>
                <w:tab w:val="left" w:pos="5686"/>
                <w:tab w:val="right" w:pos="7144"/>
              </w:tabs>
              <w:bidi/>
              <w:rPr>
                <w:rFonts w:ascii="Traditional Arabic" w:hAnsi="Traditional Arabic" w:cs="Traditional Arabic"/>
                <w:rtl/>
              </w:rPr>
            </w:pPr>
            <w:r w:rsidRPr="00C245A0">
              <w:rPr>
                <w:lang w:val="en-GB"/>
              </w:rPr>
              <w:t xml:space="preserve">  </w:t>
            </w:r>
            <w:r w:rsidR="004E6178" w:rsidRPr="00C245A0">
              <w:rPr>
                <w:rFonts w:ascii="Traditional Arabic" w:hAnsi="Traditional Arabic" w:cs="Traditional Arabic"/>
              </w:rPr>
              <w:t>]</w:t>
            </w:r>
            <w:r w:rsidR="004E6178" w:rsidRPr="00C245A0">
              <w:rPr>
                <w:rFonts w:ascii="Traditional Arabic" w:hAnsi="Traditional Arabic" w:cs="Traditional Arabic" w:hint="cs"/>
                <w:i/>
                <w:iCs/>
                <w:rtl/>
              </w:rPr>
              <w:t>إذا كان الجواب "نعم"، يرجى ملء ما يلي:</w:t>
            </w:r>
            <w:r w:rsidR="004E6178" w:rsidRPr="00C245A0">
              <w:rPr>
                <w:rFonts w:ascii="Traditional Arabic" w:hAnsi="Traditional Arabic" w:cs="Traditional Arabic"/>
                <w:rtl/>
              </w:rPr>
              <w:t>]</w:t>
            </w:r>
          </w:p>
          <w:p w14:paraId="7A361238" w14:textId="51BF3601" w:rsidR="000B5EDC" w:rsidRPr="00C245A0" w:rsidRDefault="004E6178" w:rsidP="00DD1B2A">
            <w:pPr>
              <w:tabs>
                <w:tab w:val="left" w:pos="1377"/>
                <w:tab w:val="right" w:pos="7144"/>
              </w:tabs>
              <w:bidi/>
              <w:rPr>
                <w:rFonts w:ascii="Traditional Arabic" w:hAnsi="Traditional Arabic" w:cs="Traditional Arabic"/>
                <w:lang w:val="en-GB"/>
              </w:rPr>
            </w:pPr>
            <w:r w:rsidRPr="00C245A0">
              <w:rPr>
                <w:rFonts w:ascii="Traditional Arabic" w:hAnsi="Traditional Arabic" w:cs="Traditional Arabic"/>
                <w:rtl/>
                <w:lang w:val="en-GB"/>
              </w:rPr>
              <w:t xml:space="preserve">تاريخ </w:t>
            </w:r>
            <w:r w:rsidR="005831B6" w:rsidRPr="00C245A0">
              <w:rPr>
                <w:rFonts w:ascii="Traditional Arabic" w:hAnsi="Traditional Arabic" w:cs="Traditional Arabic" w:hint="cs"/>
                <w:rtl/>
                <w:lang w:val="en-GB"/>
              </w:rPr>
              <w:t>المؤتمر</w:t>
            </w:r>
            <w:r w:rsidRPr="00C245A0">
              <w:rPr>
                <w:rFonts w:ascii="Traditional Arabic" w:hAnsi="Traditional Arabic" w:cs="Traditional Arabic"/>
                <w:rtl/>
                <w:lang w:val="en-GB"/>
              </w:rPr>
              <w:t xml:space="preserve"> السابق للعرض:</w:t>
            </w:r>
            <w:r w:rsidR="00E7654A" w:rsidRPr="00C245A0">
              <w:rPr>
                <w:rFonts w:ascii="Traditional Arabic" w:hAnsi="Traditional Arabic" w:cs="Traditional Arabic"/>
                <w:lang w:val="en-GB"/>
              </w:rPr>
              <w:t xml:space="preserve"> _______________</w:t>
            </w:r>
            <w:r w:rsidR="00917C2C" w:rsidRPr="00C245A0">
              <w:rPr>
                <w:rFonts w:ascii="Traditional Arabic" w:hAnsi="Traditional Arabic" w:cs="Traditional Arabic"/>
                <w:lang w:val="en-GB"/>
              </w:rPr>
              <w:tab/>
            </w:r>
          </w:p>
          <w:p w14:paraId="0765E5DC" w14:textId="752E2794" w:rsidR="000B5EDC" w:rsidRPr="00C245A0" w:rsidRDefault="004E6178" w:rsidP="00DD1B2A">
            <w:pPr>
              <w:pStyle w:val="BankNormal"/>
              <w:tabs>
                <w:tab w:val="right" w:pos="7144"/>
                <w:tab w:val="right" w:pos="7218"/>
              </w:tabs>
              <w:bidi/>
              <w:spacing w:after="0"/>
              <w:rPr>
                <w:rFonts w:ascii="Traditional Arabic" w:hAnsi="Traditional Arabic" w:cs="Traditional Arabic"/>
                <w:szCs w:val="24"/>
                <w:lang w:val="en-GB" w:eastAsia="it-IT"/>
              </w:rPr>
            </w:pPr>
            <w:r w:rsidRPr="00C245A0">
              <w:rPr>
                <w:rFonts w:ascii="Traditional Arabic" w:hAnsi="Traditional Arabic" w:cs="Traditional Arabic"/>
                <w:szCs w:val="24"/>
                <w:rtl/>
                <w:lang w:val="en-GB" w:eastAsia="it-IT"/>
              </w:rPr>
              <w:t>التوقيت:</w:t>
            </w:r>
            <w:r w:rsidR="00917C2C" w:rsidRPr="00C245A0">
              <w:rPr>
                <w:rFonts w:ascii="Traditional Arabic" w:hAnsi="Traditional Arabic" w:cs="Traditional Arabic"/>
                <w:szCs w:val="24"/>
                <w:lang w:val="en-GB" w:eastAsia="it-IT"/>
              </w:rPr>
              <w:t xml:space="preserve"> </w:t>
            </w:r>
            <w:r w:rsidR="00E7654A" w:rsidRPr="00C245A0">
              <w:rPr>
                <w:rFonts w:ascii="Traditional Arabic" w:hAnsi="Traditional Arabic" w:cs="Traditional Arabic"/>
                <w:szCs w:val="24"/>
                <w:lang w:val="en-GB"/>
              </w:rPr>
              <w:t>_______________</w:t>
            </w:r>
          </w:p>
          <w:p w14:paraId="6B2FD19B" w14:textId="3F8B4F72" w:rsidR="000B5EDC" w:rsidRPr="00C245A0" w:rsidRDefault="004E6178" w:rsidP="00DD1B2A">
            <w:pPr>
              <w:pStyle w:val="BodyText"/>
              <w:tabs>
                <w:tab w:val="right" w:pos="7144"/>
              </w:tabs>
              <w:bidi/>
              <w:spacing w:after="0"/>
              <w:jc w:val="left"/>
              <w:rPr>
                <w:rFonts w:ascii="Traditional Arabic" w:hAnsi="Traditional Arabic" w:cs="Traditional Arabic"/>
                <w:szCs w:val="24"/>
                <w:u w:val="single"/>
                <w:lang w:val="en-GB"/>
              </w:rPr>
            </w:pPr>
            <w:r w:rsidRPr="00C245A0">
              <w:rPr>
                <w:rFonts w:ascii="Traditional Arabic" w:hAnsi="Traditional Arabic" w:cs="Traditional Arabic"/>
                <w:szCs w:val="24"/>
                <w:rtl/>
                <w:lang w:val="en-GB"/>
              </w:rPr>
              <w:t>العنوان:</w:t>
            </w:r>
            <w:r w:rsidR="00917C2C" w:rsidRPr="00C245A0">
              <w:rPr>
                <w:rFonts w:ascii="Traditional Arabic" w:hAnsi="Traditional Arabic" w:cs="Traditional Arabic"/>
                <w:szCs w:val="24"/>
                <w:lang w:val="en-GB"/>
              </w:rPr>
              <w:t xml:space="preserve"> </w:t>
            </w:r>
            <w:r w:rsidR="00E7654A" w:rsidRPr="00C245A0">
              <w:rPr>
                <w:rFonts w:ascii="Traditional Arabic" w:hAnsi="Traditional Arabic" w:cs="Traditional Arabic"/>
                <w:szCs w:val="24"/>
                <w:lang w:val="en-GB"/>
              </w:rPr>
              <w:t>___________________________________________________</w:t>
            </w:r>
          </w:p>
          <w:p w14:paraId="2489195A" w14:textId="34951006" w:rsidR="000B5EDC" w:rsidRPr="00C245A0" w:rsidRDefault="004E6178" w:rsidP="00DD1B2A">
            <w:pPr>
              <w:pStyle w:val="BankNormal"/>
              <w:tabs>
                <w:tab w:val="left" w:pos="3346"/>
                <w:tab w:val="right" w:pos="7144"/>
              </w:tabs>
              <w:bidi/>
              <w:spacing w:after="0"/>
              <w:rPr>
                <w:rFonts w:ascii="Traditional Arabic" w:hAnsi="Traditional Arabic" w:cs="Traditional Arabic"/>
                <w:szCs w:val="24"/>
                <w:u w:val="single"/>
                <w:lang w:val="en-GB"/>
              </w:rPr>
            </w:pPr>
            <w:r w:rsidRPr="00C245A0">
              <w:rPr>
                <w:rFonts w:ascii="Traditional Arabic" w:hAnsi="Traditional Arabic" w:cs="Traditional Arabic"/>
                <w:szCs w:val="24"/>
                <w:rtl/>
                <w:lang w:val="en-GB"/>
              </w:rPr>
              <w:t>رقم الهاتف:</w:t>
            </w:r>
            <w:r w:rsidR="00917C2C" w:rsidRPr="00C245A0">
              <w:rPr>
                <w:rFonts w:ascii="Traditional Arabic" w:hAnsi="Traditional Arabic" w:cs="Traditional Arabic"/>
                <w:szCs w:val="24"/>
                <w:lang w:val="en-GB"/>
              </w:rPr>
              <w:t xml:space="preserve"> </w:t>
            </w:r>
            <w:r w:rsidR="00E7654A" w:rsidRPr="00C245A0">
              <w:rPr>
                <w:rFonts w:ascii="Traditional Arabic" w:hAnsi="Traditional Arabic" w:cs="Traditional Arabic"/>
                <w:szCs w:val="24"/>
                <w:lang w:val="en-GB"/>
              </w:rPr>
              <w:t>_______________</w:t>
            </w:r>
            <w:r w:rsidR="00917C2C" w:rsidRPr="00C245A0">
              <w:rPr>
                <w:rFonts w:ascii="Traditional Arabic" w:hAnsi="Traditional Arabic" w:cs="Traditional Arabic"/>
                <w:szCs w:val="24"/>
                <w:lang w:val="en-GB"/>
              </w:rPr>
              <w:t xml:space="preserve">  </w:t>
            </w:r>
            <w:r w:rsidRPr="00C245A0">
              <w:rPr>
                <w:rFonts w:ascii="Traditional Arabic" w:hAnsi="Traditional Arabic" w:cs="Traditional Arabic"/>
                <w:szCs w:val="24"/>
                <w:rtl/>
                <w:lang w:val="en-GB"/>
              </w:rPr>
              <w:t>رقم الفاكس:</w:t>
            </w:r>
            <w:r w:rsidR="00917C2C" w:rsidRPr="00C245A0">
              <w:rPr>
                <w:rFonts w:ascii="Traditional Arabic" w:hAnsi="Traditional Arabic" w:cs="Traditional Arabic"/>
                <w:szCs w:val="24"/>
                <w:lang w:val="en-GB"/>
              </w:rPr>
              <w:t xml:space="preserve"> </w:t>
            </w:r>
            <w:r w:rsidR="00E7654A" w:rsidRPr="00C245A0">
              <w:rPr>
                <w:rFonts w:ascii="Traditional Arabic" w:hAnsi="Traditional Arabic" w:cs="Traditional Arabic"/>
                <w:szCs w:val="24"/>
                <w:lang w:val="en-GB"/>
              </w:rPr>
              <w:t>_______________</w:t>
            </w:r>
          </w:p>
          <w:p w14:paraId="3A9E56DB" w14:textId="51B34620" w:rsidR="000B5EDC" w:rsidRPr="00C245A0" w:rsidRDefault="004E6178" w:rsidP="00DD1B2A">
            <w:pPr>
              <w:pStyle w:val="BankNormal"/>
              <w:tabs>
                <w:tab w:val="right" w:pos="3346"/>
                <w:tab w:val="right" w:pos="7144"/>
              </w:tabs>
              <w:bidi/>
              <w:spacing w:after="0"/>
              <w:rPr>
                <w:rFonts w:ascii="Traditional Arabic" w:hAnsi="Traditional Arabic" w:cs="Traditional Arabic"/>
                <w:szCs w:val="24"/>
                <w:u w:val="single"/>
                <w:lang w:val="en-GB"/>
              </w:rPr>
            </w:pPr>
            <w:r w:rsidRPr="00C245A0">
              <w:rPr>
                <w:rFonts w:ascii="Traditional Arabic" w:hAnsi="Traditional Arabic" w:cs="Traditional Arabic"/>
                <w:szCs w:val="24"/>
                <w:rtl/>
                <w:lang w:val="en-GB"/>
              </w:rPr>
              <w:t>البريد الإلكتروني:</w:t>
            </w:r>
            <w:r w:rsidR="00917C2C" w:rsidRPr="00C245A0">
              <w:rPr>
                <w:rFonts w:ascii="Traditional Arabic" w:hAnsi="Traditional Arabic" w:cs="Traditional Arabic"/>
                <w:szCs w:val="24"/>
                <w:lang w:val="en-GB"/>
              </w:rPr>
              <w:t xml:space="preserve"> </w:t>
            </w:r>
            <w:r w:rsidR="00E7654A" w:rsidRPr="00C245A0">
              <w:rPr>
                <w:rFonts w:ascii="Traditional Arabic" w:hAnsi="Traditional Arabic" w:cs="Traditional Arabic"/>
                <w:szCs w:val="24"/>
                <w:lang w:val="en-GB"/>
              </w:rPr>
              <w:t>_______________</w:t>
            </w:r>
          </w:p>
          <w:p w14:paraId="6776DC22" w14:textId="6A08B2C4" w:rsidR="000B5EDC" w:rsidRPr="00C245A0" w:rsidRDefault="004E6178" w:rsidP="00DD1B2A">
            <w:pPr>
              <w:pStyle w:val="BankNormal"/>
              <w:tabs>
                <w:tab w:val="right" w:pos="3346"/>
                <w:tab w:val="right" w:pos="7144"/>
              </w:tabs>
              <w:bidi/>
              <w:spacing w:after="0"/>
              <w:jc w:val="both"/>
              <w:rPr>
                <w:szCs w:val="24"/>
                <w:lang w:val="en-GB" w:eastAsia="it-IT"/>
              </w:rPr>
            </w:pPr>
            <w:r w:rsidRPr="00C245A0">
              <w:rPr>
                <w:rFonts w:ascii="Traditional Arabic" w:hAnsi="Traditional Arabic" w:cs="Traditional Arabic"/>
                <w:szCs w:val="24"/>
                <w:rtl/>
                <w:lang w:val="en-GB"/>
              </w:rPr>
              <w:t>مسؤول الاتصال</w:t>
            </w:r>
            <w:r w:rsidR="008538DB" w:rsidRPr="00C245A0">
              <w:rPr>
                <w:rFonts w:ascii="Traditional Arabic" w:hAnsi="Traditional Arabic" w:cs="Traditional Arabic" w:hint="cs"/>
                <w:szCs w:val="24"/>
                <w:rtl/>
                <w:lang w:val="en-GB"/>
              </w:rPr>
              <w:t xml:space="preserve"> أو </w:t>
            </w:r>
            <w:r w:rsidRPr="00C245A0">
              <w:rPr>
                <w:rFonts w:ascii="Traditional Arabic" w:hAnsi="Traditional Arabic" w:cs="Traditional Arabic"/>
                <w:szCs w:val="24"/>
                <w:rtl/>
                <w:lang w:val="en-GB"/>
              </w:rPr>
              <w:t xml:space="preserve">منسّق </w:t>
            </w:r>
            <w:r w:rsidR="005831B6" w:rsidRPr="00C245A0">
              <w:rPr>
                <w:rFonts w:ascii="Traditional Arabic" w:hAnsi="Traditional Arabic" w:cs="Traditional Arabic" w:hint="cs"/>
                <w:szCs w:val="24"/>
                <w:rtl/>
                <w:lang w:val="en-GB"/>
              </w:rPr>
              <w:t>المؤتمر</w:t>
            </w:r>
            <w:r w:rsidRPr="00C245A0">
              <w:rPr>
                <w:rFonts w:ascii="Traditional Arabic" w:hAnsi="Traditional Arabic" w:cs="Traditional Arabic"/>
                <w:szCs w:val="24"/>
                <w:rtl/>
                <w:lang w:val="en-GB"/>
              </w:rPr>
              <w:t xml:space="preserve"> </w:t>
            </w:r>
            <w:r w:rsidRPr="00C245A0">
              <w:rPr>
                <w:rFonts w:ascii="Traditional Arabic" w:hAnsi="Traditional Arabic" w:cs="Traditional Arabic"/>
                <w:szCs w:val="24"/>
              </w:rPr>
              <w:t>]</w:t>
            </w:r>
            <w:r w:rsidRPr="00C245A0">
              <w:rPr>
                <w:rFonts w:ascii="Traditional Arabic" w:hAnsi="Traditional Arabic" w:cs="Traditional Arabic"/>
                <w:i/>
                <w:iCs/>
                <w:szCs w:val="24"/>
                <w:rtl/>
              </w:rPr>
              <w:t>أدخل الاسم</w:t>
            </w:r>
            <w:r w:rsidRPr="00C245A0">
              <w:rPr>
                <w:rFonts w:ascii="Traditional Arabic" w:hAnsi="Traditional Arabic" w:cs="Traditional Arabic" w:hint="cs"/>
                <w:i/>
                <w:iCs/>
                <w:szCs w:val="24"/>
                <w:rtl/>
              </w:rPr>
              <w:t xml:space="preserve"> </w:t>
            </w:r>
            <w:r w:rsidRPr="00C245A0">
              <w:rPr>
                <w:rFonts w:ascii="Traditional Arabic" w:hAnsi="Traditional Arabic" w:cs="Traditional Arabic"/>
                <w:i/>
                <w:iCs/>
                <w:szCs w:val="24"/>
                <w:rtl/>
              </w:rPr>
              <w:t>والصفة</w:t>
            </w:r>
            <w:r w:rsidRPr="00C245A0">
              <w:rPr>
                <w:rFonts w:ascii="Traditional Arabic" w:hAnsi="Traditional Arabic" w:cs="Traditional Arabic"/>
                <w:szCs w:val="24"/>
                <w:rtl/>
              </w:rPr>
              <w:t>]</w:t>
            </w:r>
            <w:r w:rsidR="008538DB" w:rsidRPr="00C245A0">
              <w:rPr>
                <w:rFonts w:ascii="Traditional Arabic" w:hAnsi="Traditional Arabic" w:cs="Traditional Arabic" w:hint="cs"/>
                <w:szCs w:val="24"/>
                <w:rtl/>
              </w:rPr>
              <w:t xml:space="preserve"> </w:t>
            </w:r>
            <w:r w:rsidR="008538DB" w:rsidRPr="00C245A0">
              <w:rPr>
                <w:rFonts w:ascii="Traditional Arabic" w:hAnsi="Traditional Arabic" w:cs="Traditional Arabic"/>
                <w:szCs w:val="24"/>
                <w:lang w:val="en-GB"/>
              </w:rPr>
              <w:t>__________________________</w:t>
            </w:r>
          </w:p>
        </w:tc>
      </w:tr>
      <w:tr w:rsidR="000B5EDC" w:rsidRPr="00C245A0" w14:paraId="54B7D7DE" w14:textId="77777777" w:rsidTr="0004547A">
        <w:tblPrEx>
          <w:tblBorders>
            <w:top w:val="single" w:sz="6" w:space="0" w:color="auto"/>
          </w:tblBorders>
        </w:tblPrEx>
        <w:tc>
          <w:tcPr>
            <w:tcW w:w="1529" w:type="dxa"/>
          </w:tcPr>
          <w:p w14:paraId="3EECE550" w14:textId="086AAA31" w:rsidR="000B5EDC" w:rsidRPr="00C245A0" w:rsidRDefault="00623164" w:rsidP="00DD1B2A">
            <w:pPr>
              <w:bidi/>
              <w:rPr>
                <w:rFonts w:ascii="Traditional Arabic" w:hAnsi="Traditional Arabic" w:cs="Traditional Arabic"/>
                <w:b/>
                <w:bCs/>
                <w:lang w:val="en-GB"/>
              </w:rPr>
            </w:pPr>
            <w:r w:rsidRPr="00C245A0">
              <w:rPr>
                <w:rFonts w:ascii="Traditional Arabic" w:hAnsi="Traditional Arabic" w:cs="Traditional Arabic"/>
                <w:b/>
                <w:bCs/>
                <w:lang w:val="en-GB"/>
              </w:rPr>
              <w:t>4.2</w:t>
            </w:r>
          </w:p>
        </w:tc>
        <w:tc>
          <w:tcPr>
            <w:tcW w:w="7291" w:type="dxa"/>
            <w:gridSpan w:val="2"/>
            <w:tcMar>
              <w:top w:w="85" w:type="dxa"/>
              <w:bottom w:w="142" w:type="dxa"/>
            </w:tcMar>
          </w:tcPr>
          <w:p w14:paraId="212606B4" w14:textId="6E587827" w:rsidR="000B5EDC" w:rsidRPr="00C245A0" w:rsidRDefault="00CB72C0" w:rsidP="00761414">
            <w:pPr>
              <w:tabs>
                <w:tab w:val="left" w:pos="567"/>
                <w:tab w:val="right" w:pos="7144"/>
              </w:tabs>
              <w:bidi/>
              <w:rPr>
                <w:rFonts w:ascii="Traditional Arabic" w:hAnsi="Traditional Arabic" w:cs="Traditional Arabic"/>
                <w:bCs/>
                <w:lang w:val="en-GB" w:bidi="ar-AE"/>
              </w:rPr>
            </w:pPr>
            <w:r w:rsidRPr="00C245A0">
              <w:rPr>
                <w:rFonts w:ascii="Traditional Arabic" w:hAnsi="Traditional Arabic" w:cs="Traditional Arabic" w:hint="cs"/>
                <w:bCs/>
                <w:rtl/>
                <w:lang w:val="en-GB" w:bidi="ar-AE"/>
              </w:rPr>
              <w:t xml:space="preserve">يقدم العميل </w:t>
            </w:r>
            <w:r w:rsidR="00BE1295" w:rsidRPr="00C245A0">
              <w:rPr>
                <w:rFonts w:ascii="Traditional Arabic" w:hAnsi="Traditional Arabic" w:cs="Traditional Arabic" w:hint="cs"/>
                <w:bCs/>
                <w:rtl/>
                <w:lang w:val="en-GB" w:bidi="ar-AE"/>
              </w:rPr>
              <w:t>المعلومات</w:t>
            </w:r>
            <w:r w:rsidRPr="00C245A0">
              <w:rPr>
                <w:rFonts w:ascii="Traditional Arabic" w:hAnsi="Traditional Arabic" w:cs="Traditional Arabic" w:hint="cs"/>
                <w:bCs/>
                <w:rtl/>
                <w:lang w:val="en-GB" w:bidi="ar-AE"/>
              </w:rPr>
              <w:t xml:space="preserve"> وبيانات المشروع والتقارير</w:t>
            </w:r>
            <w:r w:rsidR="00910D82" w:rsidRPr="00C245A0">
              <w:rPr>
                <w:rFonts w:ascii="Traditional Arabic" w:hAnsi="Traditional Arabic" w:cs="Traditional Arabic" w:hint="cs"/>
                <w:bCs/>
                <w:rtl/>
                <w:lang w:val="en-GB" w:bidi="ar-AE"/>
              </w:rPr>
              <w:t>،  إلخ.</w:t>
            </w:r>
            <w:r w:rsidR="00761414" w:rsidRPr="00C245A0">
              <w:rPr>
                <w:rFonts w:ascii="Traditional Arabic" w:hAnsi="Traditional Arabic" w:cs="Traditional Arabic" w:hint="cs"/>
                <w:bCs/>
                <w:rtl/>
                <w:lang w:val="en-GB" w:bidi="ar-AE"/>
              </w:rPr>
              <w:t xml:space="preserve"> التالية</w:t>
            </w:r>
            <w:r w:rsidRPr="00C245A0">
              <w:rPr>
                <w:rFonts w:ascii="Traditional Arabic" w:hAnsi="Traditional Arabic" w:cs="Traditional Arabic" w:hint="cs"/>
                <w:bCs/>
                <w:rtl/>
                <w:lang w:val="en-GB" w:bidi="ar-AE"/>
              </w:rPr>
              <w:t xml:space="preserve"> </w:t>
            </w:r>
            <w:r w:rsidR="00761414" w:rsidRPr="00C245A0">
              <w:rPr>
                <w:rFonts w:ascii="Traditional Arabic" w:hAnsi="Traditional Arabic" w:cs="Traditional Arabic" w:hint="cs"/>
                <w:bCs/>
                <w:rtl/>
                <w:lang w:val="en-GB" w:bidi="ar-AE"/>
              </w:rPr>
              <w:t xml:space="preserve">من أجل </w:t>
            </w:r>
            <w:r w:rsidRPr="00C245A0">
              <w:rPr>
                <w:rFonts w:ascii="Traditional Arabic" w:hAnsi="Traditional Arabic" w:cs="Traditional Arabic" w:hint="cs"/>
                <w:bCs/>
                <w:rtl/>
                <w:lang w:val="en-GB" w:bidi="ar-AE"/>
              </w:rPr>
              <w:t xml:space="preserve">تسهيل إعداد العروض:  </w:t>
            </w:r>
            <w:r w:rsidR="00917C2C" w:rsidRPr="00C245A0">
              <w:rPr>
                <w:u w:val="single"/>
                <w:lang w:val="en-GB"/>
              </w:rPr>
              <w:tab/>
            </w:r>
          </w:p>
          <w:p w14:paraId="7478ADFE" w14:textId="0368065F" w:rsidR="000B5EDC" w:rsidRPr="00C245A0" w:rsidRDefault="002D6B4A" w:rsidP="00DD1B2A">
            <w:pPr>
              <w:pStyle w:val="BodyText"/>
              <w:tabs>
                <w:tab w:val="right" w:pos="7144"/>
              </w:tabs>
              <w:bidi/>
              <w:spacing w:after="0"/>
              <w:jc w:val="left"/>
              <w:rPr>
                <w:u w:val="single"/>
                <w:lang w:val="en-GB"/>
              </w:rPr>
            </w:pPr>
            <w:r w:rsidRPr="00C245A0">
              <w:rPr>
                <w:rFonts w:ascii="Traditional Arabic" w:hAnsi="Traditional Arabic" w:cs="Traditional Arabic"/>
                <w:szCs w:val="24"/>
              </w:rPr>
              <w:t>]</w:t>
            </w:r>
            <w:r w:rsidRPr="00C245A0">
              <w:rPr>
                <w:rFonts w:ascii="Traditional Arabic" w:hAnsi="Traditional Arabic" w:cs="Traditional Arabic" w:hint="cs"/>
                <w:i/>
                <w:iCs/>
                <w:szCs w:val="24"/>
                <w:rtl/>
              </w:rPr>
              <w:t>ضع قائمة أو اذكر "غير متوفر" إن لم يُوجد</w:t>
            </w:r>
            <w:r w:rsidRPr="00C245A0">
              <w:rPr>
                <w:rFonts w:ascii="Traditional Arabic" w:hAnsi="Traditional Arabic" w:cs="Traditional Arabic"/>
                <w:szCs w:val="24"/>
                <w:rtl/>
              </w:rPr>
              <w:t>]</w:t>
            </w:r>
            <w:r w:rsidR="00853A38" w:rsidRPr="00C245A0">
              <w:rPr>
                <w:rFonts w:ascii="Traditional Arabic" w:hAnsi="Traditional Arabic" w:cs="Traditional Arabic" w:hint="cs"/>
                <w:szCs w:val="24"/>
                <w:rtl/>
              </w:rPr>
              <w:t xml:space="preserve"> </w:t>
            </w:r>
            <w:r w:rsidR="00853A38" w:rsidRPr="00C245A0">
              <w:rPr>
                <w:lang w:val="en-GB"/>
              </w:rPr>
              <w:t>__________________________________</w:t>
            </w:r>
            <w:r w:rsidR="00853A38" w:rsidRPr="00C245A0">
              <w:rPr>
                <w:rFonts w:hint="cs"/>
                <w:rtl/>
                <w:lang w:val="en-GB"/>
              </w:rPr>
              <w:t xml:space="preserve"> </w:t>
            </w:r>
          </w:p>
        </w:tc>
      </w:tr>
      <w:tr w:rsidR="000B5EDC" w:rsidRPr="00C245A0" w14:paraId="4CAC7B55" w14:textId="77777777" w:rsidTr="0004547A">
        <w:tblPrEx>
          <w:tblBorders>
            <w:top w:val="single" w:sz="6" w:space="0" w:color="auto"/>
          </w:tblBorders>
        </w:tblPrEx>
        <w:tc>
          <w:tcPr>
            <w:tcW w:w="1529" w:type="dxa"/>
          </w:tcPr>
          <w:p w14:paraId="2BE13D63" w14:textId="592321BC" w:rsidR="000B5EDC" w:rsidRPr="00C245A0" w:rsidRDefault="00A10708" w:rsidP="00DD1B2A">
            <w:pPr>
              <w:bidi/>
              <w:rPr>
                <w:rFonts w:ascii="Traditional Arabic" w:hAnsi="Traditional Arabic" w:cs="Traditional Arabic"/>
                <w:b/>
                <w:bCs/>
              </w:rPr>
            </w:pPr>
            <w:r w:rsidRPr="00C245A0">
              <w:rPr>
                <w:rFonts w:ascii="Traditional Arabic" w:hAnsi="Traditional Arabic" w:cs="Traditional Arabic"/>
                <w:b/>
                <w:bCs/>
              </w:rPr>
              <w:lastRenderedPageBreak/>
              <w:t>1.4</w:t>
            </w:r>
          </w:p>
        </w:tc>
        <w:tc>
          <w:tcPr>
            <w:tcW w:w="7291" w:type="dxa"/>
            <w:gridSpan w:val="2"/>
            <w:tcMar>
              <w:top w:w="85" w:type="dxa"/>
              <w:bottom w:w="142" w:type="dxa"/>
            </w:tcMar>
          </w:tcPr>
          <w:p w14:paraId="7AFCBB5B" w14:textId="4B226B25" w:rsidR="000B5EDC" w:rsidRPr="00C245A0" w:rsidRDefault="00A10708" w:rsidP="0022223E">
            <w:pPr>
              <w:pStyle w:val="BodyText"/>
              <w:tabs>
                <w:tab w:val="left" w:pos="826"/>
                <w:tab w:val="left" w:pos="1726"/>
                <w:tab w:val="right" w:pos="7144"/>
              </w:tabs>
              <w:bidi/>
              <w:spacing w:after="0"/>
            </w:pPr>
            <w:proofErr w:type="gramStart"/>
            <w:r w:rsidRPr="00C245A0">
              <w:rPr>
                <w:rFonts w:ascii="Traditional Arabic" w:hAnsi="Traditional Arabic" w:cs="Traditional Arabic"/>
                <w:szCs w:val="24"/>
              </w:rPr>
              <w:t>]</w:t>
            </w:r>
            <w:r w:rsidRPr="00C245A0">
              <w:rPr>
                <w:rFonts w:ascii="Traditional Arabic" w:hAnsi="Traditional Arabic" w:cs="Traditional Arabic" w:hint="cs"/>
                <w:i/>
                <w:iCs/>
                <w:szCs w:val="24"/>
                <w:rtl/>
              </w:rPr>
              <w:t>عند</w:t>
            </w:r>
            <w:proofErr w:type="gramEnd"/>
            <w:r w:rsidRPr="00C245A0">
              <w:rPr>
                <w:rFonts w:ascii="Traditional Arabic" w:hAnsi="Traditional Arabic" w:cs="Traditional Arabic" w:hint="cs"/>
                <w:i/>
                <w:iCs/>
                <w:szCs w:val="24"/>
                <w:rtl/>
              </w:rPr>
              <w:t xml:space="preserve"> وجود "ميزة تنافسية غير عادلة" في طريقة الاختيار هذه، اشرح كيف </w:t>
            </w:r>
            <w:r w:rsidRPr="00C245A0">
              <w:rPr>
                <w:rFonts w:ascii="Traditional Arabic" w:hAnsi="Traditional Arabic" w:cs="Traditional Arabic" w:hint="cs"/>
                <w:i/>
                <w:iCs/>
                <w:szCs w:val="24"/>
                <w:rtl/>
                <w:lang w:bidi="ar-AE"/>
              </w:rPr>
              <w:t>يجري ت</w:t>
            </w:r>
            <w:r w:rsidR="00525BB8" w:rsidRPr="00C245A0">
              <w:rPr>
                <w:rFonts w:ascii="Traditional Arabic" w:hAnsi="Traditional Arabic" w:cs="Traditional Arabic" w:hint="cs"/>
                <w:i/>
                <w:iCs/>
                <w:szCs w:val="24"/>
                <w:rtl/>
                <w:lang w:bidi="ar-AE"/>
              </w:rPr>
              <w:t xml:space="preserve">خفيفها، </w:t>
            </w:r>
            <w:r w:rsidR="0022223E" w:rsidRPr="00C245A0">
              <w:rPr>
                <w:rFonts w:ascii="Traditional Arabic" w:hAnsi="Traditional Arabic" w:cs="Traditional Arabic" w:hint="cs"/>
                <w:i/>
                <w:iCs/>
                <w:szCs w:val="24"/>
                <w:rtl/>
                <w:lang w:bidi="ar-AE"/>
              </w:rPr>
              <w:t xml:space="preserve">ومن ذلك </w:t>
            </w:r>
            <w:r w:rsidR="00771833" w:rsidRPr="00C245A0">
              <w:rPr>
                <w:rFonts w:ascii="Traditional Arabic" w:hAnsi="Traditional Arabic" w:cs="Traditional Arabic" w:hint="cs"/>
                <w:i/>
                <w:iCs/>
                <w:szCs w:val="24"/>
                <w:rtl/>
                <w:lang w:bidi="ar-AE"/>
              </w:rPr>
              <w:t>وضع قائمة التقارير والمعلومات وال</w:t>
            </w:r>
            <w:r w:rsidR="007527FD" w:rsidRPr="00C245A0">
              <w:rPr>
                <w:rFonts w:ascii="Traditional Arabic" w:hAnsi="Traditional Arabic" w:cs="Traditional Arabic" w:hint="cs"/>
                <w:i/>
                <w:iCs/>
                <w:szCs w:val="24"/>
                <w:rtl/>
                <w:lang w:bidi="ar-AE"/>
              </w:rPr>
              <w:t>وثائق</w:t>
            </w:r>
            <w:r w:rsidR="00771833" w:rsidRPr="00C245A0">
              <w:rPr>
                <w:rFonts w:ascii="Traditional Arabic" w:hAnsi="Traditional Arabic" w:cs="Traditional Arabic" w:hint="cs"/>
                <w:i/>
                <w:iCs/>
                <w:szCs w:val="24"/>
                <w:rtl/>
                <w:lang w:bidi="ar-AE"/>
              </w:rPr>
              <w:t xml:space="preserve"> ذات الصلة</w:t>
            </w:r>
            <w:r w:rsidR="00910D82" w:rsidRPr="00C245A0">
              <w:rPr>
                <w:rFonts w:ascii="Traditional Arabic" w:hAnsi="Traditional Arabic" w:cs="Traditional Arabic" w:hint="cs"/>
                <w:i/>
                <w:iCs/>
                <w:szCs w:val="24"/>
                <w:rtl/>
                <w:lang w:bidi="ar-AE"/>
              </w:rPr>
              <w:t>،  إلخ.</w:t>
            </w:r>
            <w:r w:rsidR="00771833" w:rsidRPr="00C245A0">
              <w:rPr>
                <w:rFonts w:ascii="Traditional Arabic" w:hAnsi="Traditional Arabic" w:cs="Traditional Arabic" w:hint="cs"/>
                <w:i/>
                <w:iCs/>
                <w:szCs w:val="24"/>
                <w:rtl/>
                <w:lang w:bidi="ar-AE"/>
              </w:rPr>
              <w:t xml:space="preserve"> </w:t>
            </w:r>
            <w:r w:rsidR="0022223E" w:rsidRPr="00C245A0">
              <w:rPr>
                <w:rFonts w:ascii="Traditional Arabic" w:hAnsi="Traditional Arabic" w:cs="Traditional Arabic" w:hint="cs"/>
                <w:i/>
                <w:iCs/>
                <w:szCs w:val="24"/>
                <w:rtl/>
                <w:lang w:bidi="ar-AE"/>
              </w:rPr>
              <w:t>وذكر</w:t>
            </w:r>
            <w:r w:rsidR="00771833" w:rsidRPr="00C245A0">
              <w:rPr>
                <w:rFonts w:ascii="Traditional Arabic" w:hAnsi="Traditional Arabic" w:cs="Traditional Arabic" w:hint="cs"/>
                <w:i/>
                <w:iCs/>
                <w:szCs w:val="24"/>
                <w:rtl/>
                <w:lang w:bidi="ar-AE"/>
              </w:rPr>
              <w:t xml:space="preserve"> المصادر التي يمكن للاستشاريين المدرجين في القائمة المختصرة تحميلها أو الحصول عليها منها</w:t>
            </w:r>
            <w:r w:rsidRPr="00C245A0">
              <w:rPr>
                <w:rFonts w:ascii="Traditional Arabic" w:hAnsi="Traditional Arabic" w:cs="Traditional Arabic"/>
                <w:szCs w:val="24"/>
                <w:rtl/>
              </w:rPr>
              <w:t>]</w:t>
            </w:r>
          </w:p>
        </w:tc>
      </w:tr>
      <w:tr w:rsidR="000B5EDC" w:rsidRPr="00C245A0" w14:paraId="5617FAC0" w14:textId="77777777" w:rsidTr="0004547A">
        <w:tblPrEx>
          <w:tblBorders>
            <w:top w:val="single" w:sz="6" w:space="0" w:color="auto"/>
          </w:tblBorders>
        </w:tblPrEx>
        <w:trPr>
          <w:trHeight w:val="665"/>
        </w:trPr>
        <w:tc>
          <w:tcPr>
            <w:tcW w:w="1529" w:type="dxa"/>
          </w:tcPr>
          <w:p w14:paraId="56797ED4" w14:textId="689E1E30" w:rsidR="00771833" w:rsidRPr="00C245A0" w:rsidRDefault="00771833" w:rsidP="00DD1B2A">
            <w:pPr>
              <w:bidi/>
              <w:rPr>
                <w:rFonts w:ascii="Traditional Arabic" w:hAnsi="Traditional Arabic" w:cs="Traditional Arabic"/>
                <w:b/>
                <w:bCs/>
                <w:rtl/>
              </w:rPr>
            </w:pPr>
            <w:r w:rsidRPr="00C245A0">
              <w:rPr>
                <w:rFonts w:ascii="Traditional Arabic" w:hAnsi="Traditional Arabic" w:cs="Traditional Arabic"/>
                <w:b/>
                <w:bCs/>
                <w:rtl/>
              </w:rPr>
              <w:t xml:space="preserve">1.3.6 </w:t>
            </w:r>
          </w:p>
          <w:p w14:paraId="10044DAA" w14:textId="6689BC8A" w:rsidR="000B5EDC" w:rsidRPr="00C245A0" w:rsidRDefault="000B5EDC" w:rsidP="00DD1B2A">
            <w:pPr>
              <w:bidi/>
              <w:rPr>
                <w:b/>
                <w:bCs/>
              </w:rPr>
            </w:pPr>
          </w:p>
        </w:tc>
        <w:tc>
          <w:tcPr>
            <w:tcW w:w="7291" w:type="dxa"/>
            <w:gridSpan w:val="2"/>
            <w:tcMar>
              <w:top w:w="85" w:type="dxa"/>
              <w:bottom w:w="142" w:type="dxa"/>
            </w:tcMar>
          </w:tcPr>
          <w:p w14:paraId="102427CF" w14:textId="67042716" w:rsidR="00E37A93" w:rsidRPr="00C245A0" w:rsidRDefault="00771833" w:rsidP="00DD1B2A">
            <w:pPr>
              <w:pStyle w:val="BodyText"/>
              <w:tabs>
                <w:tab w:val="left" w:pos="826"/>
                <w:tab w:val="left" w:pos="1726"/>
              </w:tabs>
              <w:bidi/>
              <w:spacing w:after="0"/>
              <w:rPr>
                <w:rFonts w:ascii="Traditional Arabic" w:hAnsi="Traditional Arabic" w:cs="Traditional Arabic"/>
                <w:i/>
                <w:szCs w:val="24"/>
              </w:rPr>
            </w:pPr>
            <w:r w:rsidRPr="00C245A0">
              <w:rPr>
                <w:rFonts w:ascii="Traditional Arabic" w:hAnsi="Traditional Arabic" w:cs="Traditional Arabic" w:hint="cs"/>
                <w:i/>
                <w:szCs w:val="24"/>
                <w:rtl/>
              </w:rPr>
              <w:t xml:space="preserve">قائمة الشركات والأفراد </w:t>
            </w:r>
            <w:r w:rsidR="00BA4948" w:rsidRPr="00C245A0">
              <w:rPr>
                <w:rFonts w:ascii="Traditional Arabic" w:hAnsi="Traditional Arabic" w:cs="Traditional Arabic" w:hint="cs"/>
                <w:i/>
                <w:szCs w:val="24"/>
                <w:rtl/>
              </w:rPr>
              <w:t>المحظورين</w:t>
            </w:r>
            <w:r w:rsidRPr="00C245A0">
              <w:rPr>
                <w:rFonts w:ascii="Traditional Arabic" w:hAnsi="Traditional Arabic" w:cs="Traditional Arabic" w:hint="cs"/>
                <w:i/>
                <w:szCs w:val="24"/>
                <w:rtl/>
              </w:rPr>
              <w:t xml:space="preserve"> متوفرة على الموقع الإلكتروني الخارجي للبنك الإسلامي للتنمية: </w:t>
            </w:r>
            <w:hyperlink r:id="rId36" w:history="1">
              <w:r w:rsidRPr="00C245A0">
                <w:rPr>
                  <w:rStyle w:val="Hyperlink"/>
                  <w:iCs/>
                </w:rPr>
                <w:t>http://www.isdb.org</w:t>
              </w:r>
            </w:hyperlink>
          </w:p>
        </w:tc>
      </w:tr>
      <w:tr w:rsidR="000B5EDC" w:rsidRPr="00C245A0" w14:paraId="69EB5481" w14:textId="77777777" w:rsidTr="0004547A">
        <w:tblPrEx>
          <w:tblBorders>
            <w:top w:val="single" w:sz="6" w:space="0" w:color="auto"/>
          </w:tblBorders>
        </w:tblPrEx>
        <w:trPr>
          <w:trHeight w:val="755"/>
        </w:trPr>
        <w:tc>
          <w:tcPr>
            <w:tcW w:w="8820" w:type="dxa"/>
            <w:gridSpan w:val="3"/>
          </w:tcPr>
          <w:p w14:paraId="70FB8DAF" w14:textId="77777777" w:rsidR="000B5EDC" w:rsidRPr="00C245A0" w:rsidRDefault="000B5EDC" w:rsidP="00DD1B2A">
            <w:pPr>
              <w:pStyle w:val="BodyText"/>
              <w:tabs>
                <w:tab w:val="left" w:pos="826"/>
                <w:tab w:val="left" w:pos="1726"/>
              </w:tabs>
              <w:bidi/>
              <w:spacing w:after="0"/>
              <w:jc w:val="center"/>
              <w:rPr>
                <w:b/>
              </w:rPr>
            </w:pPr>
          </w:p>
          <w:p w14:paraId="58D3AC85" w14:textId="0B647689" w:rsidR="00771833" w:rsidRPr="00C245A0" w:rsidRDefault="00771833" w:rsidP="00DD1B2A">
            <w:pPr>
              <w:pStyle w:val="BodyText"/>
              <w:tabs>
                <w:tab w:val="left" w:pos="826"/>
                <w:tab w:val="left" w:pos="1726"/>
              </w:tabs>
              <w:bidi/>
              <w:spacing w:after="0"/>
              <w:jc w:val="center"/>
              <w:rPr>
                <w:rFonts w:ascii="Traditional Arabic" w:hAnsi="Traditional Arabic" w:cs="Traditional Arabic"/>
                <w:bCs/>
                <w:sz w:val="26"/>
                <w:szCs w:val="26"/>
                <w:rtl/>
              </w:rPr>
            </w:pPr>
            <w:r w:rsidRPr="00C245A0">
              <w:rPr>
                <w:rFonts w:ascii="Traditional Arabic" w:hAnsi="Traditional Arabic" w:cs="Traditional Arabic"/>
                <w:bCs/>
                <w:sz w:val="26"/>
                <w:szCs w:val="26"/>
                <w:rtl/>
              </w:rPr>
              <w:t xml:space="preserve">ب. إعداد </w:t>
            </w:r>
            <w:r w:rsidR="00ED122E" w:rsidRPr="00C245A0">
              <w:rPr>
                <w:rFonts w:ascii="Traditional Arabic" w:hAnsi="Traditional Arabic" w:cs="Traditional Arabic" w:hint="cs"/>
                <w:bCs/>
                <w:sz w:val="26"/>
                <w:szCs w:val="26"/>
                <w:rtl/>
              </w:rPr>
              <w:t>العرض</w:t>
            </w:r>
          </w:p>
          <w:p w14:paraId="7D776F07" w14:textId="4C256471" w:rsidR="000B5EDC" w:rsidRPr="00C245A0" w:rsidRDefault="000B5EDC" w:rsidP="00DD1B2A">
            <w:pPr>
              <w:pStyle w:val="BodyText"/>
              <w:tabs>
                <w:tab w:val="left" w:pos="826"/>
                <w:tab w:val="left" w:pos="1726"/>
              </w:tabs>
              <w:bidi/>
              <w:spacing w:after="0"/>
              <w:jc w:val="center"/>
              <w:rPr>
                <w:i/>
              </w:rPr>
            </w:pPr>
          </w:p>
        </w:tc>
      </w:tr>
      <w:tr w:rsidR="000B5EDC" w:rsidRPr="00C245A0" w14:paraId="233066C4" w14:textId="77777777" w:rsidTr="0004547A">
        <w:tblPrEx>
          <w:tblBorders>
            <w:top w:val="single" w:sz="6" w:space="0" w:color="auto"/>
          </w:tblBorders>
        </w:tblPrEx>
        <w:tc>
          <w:tcPr>
            <w:tcW w:w="1529" w:type="dxa"/>
          </w:tcPr>
          <w:p w14:paraId="5FDA9444" w14:textId="3EDA1243" w:rsidR="00771833" w:rsidRPr="00C245A0" w:rsidRDefault="00771833" w:rsidP="00DD1B2A">
            <w:pPr>
              <w:bidi/>
              <w:rPr>
                <w:rFonts w:ascii="Traditional Arabic" w:hAnsi="Traditional Arabic" w:cs="Traditional Arabic"/>
                <w:b/>
                <w:bCs/>
                <w:rtl/>
              </w:rPr>
            </w:pPr>
            <w:r w:rsidRPr="00C245A0">
              <w:rPr>
                <w:rFonts w:ascii="Traditional Arabic" w:hAnsi="Traditional Arabic" w:cs="Traditional Arabic"/>
                <w:b/>
                <w:bCs/>
                <w:rtl/>
              </w:rPr>
              <w:t>1.9</w:t>
            </w:r>
          </w:p>
          <w:p w14:paraId="0415C789" w14:textId="55B2046E" w:rsidR="000B5EDC" w:rsidRPr="00C245A0" w:rsidRDefault="000B5EDC" w:rsidP="00DD1B2A">
            <w:pPr>
              <w:bidi/>
              <w:rPr>
                <w:b/>
                <w:bCs/>
              </w:rPr>
            </w:pPr>
          </w:p>
        </w:tc>
        <w:tc>
          <w:tcPr>
            <w:tcW w:w="7291" w:type="dxa"/>
            <w:gridSpan w:val="2"/>
            <w:tcMar>
              <w:top w:w="85" w:type="dxa"/>
              <w:bottom w:w="142" w:type="dxa"/>
            </w:tcMar>
          </w:tcPr>
          <w:p w14:paraId="5294911C" w14:textId="1F01502F" w:rsidR="000B5EDC" w:rsidRPr="00C245A0" w:rsidRDefault="00771833" w:rsidP="00DD1B2A">
            <w:pPr>
              <w:pStyle w:val="CommentText"/>
              <w:bidi/>
              <w:jc w:val="both"/>
              <w:rPr>
                <w:rFonts w:ascii="Traditional Arabic" w:hAnsi="Traditional Arabic" w:cs="Traditional Arabic"/>
                <w:b/>
                <w:sz w:val="24"/>
                <w:szCs w:val="24"/>
                <w:rtl/>
              </w:rPr>
            </w:pPr>
            <w:r w:rsidRPr="00C245A0">
              <w:rPr>
                <w:rFonts w:ascii="Traditional Arabic" w:hAnsi="Traditional Arabic" w:cs="Traditional Arabic"/>
                <w:bCs/>
                <w:sz w:val="24"/>
                <w:szCs w:val="24"/>
                <w:rtl/>
              </w:rPr>
              <w:t xml:space="preserve">صدر </w:t>
            </w:r>
            <w:r w:rsidR="003F301E" w:rsidRPr="00C245A0">
              <w:rPr>
                <w:rFonts w:ascii="Traditional Arabic" w:hAnsi="Traditional Arabic" w:cs="Traditional Arabic"/>
                <w:bCs/>
                <w:sz w:val="24"/>
                <w:szCs w:val="24"/>
                <w:rtl/>
              </w:rPr>
              <w:t>طلب تقديم العروض</w:t>
            </w:r>
            <w:r w:rsidR="0063294A" w:rsidRPr="00C245A0">
              <w:rPr>
                <w:rFonts w:ascii="Traditional Arabic" w:hAnsi="Traditional Arabic" w:cs="Traditional Arabic" w:hint="cs"/>
                <w:bCs/>
                <w:sz w:val="24"/>
                <w:szCs w:val="24"/>
                <w:rtl/>
              </w:rPr>
              <w:t xml:space="preserve"> هذا</w:t>
            </w:r>
            <w:r w:rsidRPr="00C245A0">
              <w:rPr>
                <w:rFonts w:ascii="Traditional Arabic" w:hAnsi="Traditional Arabic" w:cs="Traditional Arabic"/>
                <w:bCs/>
                <w:sz w:val="24"/>
                <w:szCs w:val="24"/>
                <w:rtl/>
              </w:rPr>
              <w:t xml:space="preserve"> باللغة</w:t>
            </w:r>
            <w:r w:rsidR="00285922" w:rsidRPr="00C245A0">
              <w:rPr>
                <w:rFonts w:ascii="Traditional Arabic" w:hAnsi="Traditional Arabic" w:cs="Traditional Arabic"/>
                <w:b/>
                <w:sz w:val="24"/>
                <w:szCs w:val="24"/>
              </w:rPr>
              <w:t>________________</w:t>
            </w:r>
            <w:r w:rsidR="00285922" w:rsidRPr="00C245A0">
              <w:rPr>
                <w:rFonts w:ascii="Traditional Arabic" w:hAnsi="Traditional Arabic" w:cs="Traditional Arabic"/>
                <w:b/>
                <w:sz w:val="24"/>
                <w:szCs w:val="24"/>
                <w:rtl/>
                <w:lang w:bidi="ar-AE"/>
              </w:rPr>
              <w:t xml:space="preserve">  </w:t>
            </w:r>
            <w:r w:rsidRPr="00C245A0">
              <w:rPr>
                <w:rFonts w:ascii="Traditional Arabic" w:hAnsi="Traditional Arabic" w:cs="Traditional Arabic"/>
                <w:sz w:val="24"/>
                <w:szCs w:val="24"/>
              </w:rPr>
              <w:t>]</w:t>
            </w:r>
            <w:r w:rsidRPr="00C245A0">
              <w:rPr>
                <w:rFonts w:ascii="Traditional Arabic" w:hAnsi="Traditional Arabic" w:cs="Traditional Arabic"/>
                <w:i/>
                <w:iCs/>
                <w:sz w:val="24"/>
                <w:szCs w:val="24"/>
                <w:rtl/>
              </w:rPr>
              <w:t>أدخل العربية أو الإنجليزية أو الفرنسية</w:t>
            </w:r>
            <w:r w:rsidRPr="00C245A0">
              <w:rPr>
                <w:rFonts w:ascii="Traditional Arabic" w:hAnsi="Traditional Arabic" w:cs="Traditional Arabic"/>
                <w:sz w:val="24"/>
                <w:szCs w:val="24"/>
                <w:rtl/>
              </w:rPr>
              <w:t>].</w:t>
            </w:r>
            <w:r w:rsidR="00917C2C" w:rsidRPr="00C245A0">
              <w:rPr>
                <w:rFonts w:ascii="Traditional Arabic" w:hAnsi="Traditional Arabic" w:cs="Traditional Arabic"/>
                <w:b/>
                <w:sz w:val="24"/>
                <w:szCs w:val="24"/>
              </w:rPr>
              <w:t xml:space="preserve"> </w:t>
            </w:r>
          </w:p>
          <w:p w14:paraId="57720C0A" w14:textId="4D44B7CB" w:rsidR="00285922" w:rsidRPr="00C245A0" w:rsidRDefault="00285922" w:rsidP="00DD1B2A">
            <w:pPr>
              <w:pStyle w:val="CommentText"/>
              <w:bidi/>
              <w:jc w:val="both"/>
              <w:rPr>
                <w:rFonts w:ascii="Traditional Arabic" w:hAnsi="Traditional Arabic" w:cs="Traditional Arabic"/>
                <w:b/>
                <w:sz w:val="24"/>
                <w:szCs w:val="24"/>
                <w:rtl/>
              </w:rPr>
            </w:pPr>
          </w:p>
          <w:p w14:paraId="578F307D" w14:textId="513AB229" w:rsidR="00285922" w:rsidRPr="00C245A0" w:rsidRDefault="00285922" w:rsidP="00DD1B2A">
            <w:pPr>
              <w:pStyle w:val="CommentText"/>
              <w:bidi/>
              <w:jc w:val="both"/>
              <w:rPr>
                <w:rFonts w:ascii="Traditional Arabic" w:hAnsi="Traditional Arabic" w:cs="Traditional Arabic"/>
                <w:b/>
                <w:sz w:val="24"/>
                <w:szCs w:val="24"/>
              </w:rPr>
            </w:pPr>
            <w:r w:rsidRPr="00C245A0">
              <w:rPr>
                <w:rFonts w:ascii="Traditional Arabic" w:hAnsi="Traditional Arabic" w:cs="Traditional Arabic" w:hint="cs"/>
                <w:bCs/>
                <w:sz w:val="24"/>
                <w:szCs w:val="24"/>
                <w:rtl/>
              </w:rPr>
              <w:t xml:space="preserve">تُقدّم العروض باللغة  </w:t>
            </w:r>
            <w:r w:rsidRPr="00C245A0">
              <w:rPr>
                <w:rFonts w:ascii="Traditional Arabic" w:hAnsi="Traditional Arabic" w:cs="Traditional Arabic"/>
                <w:b/>
                <w:sz w:val="24"/>
                <w:szCs w:val="24"/>
              </w:rPr>
              <w:t>________________</w:t>
            </w:r>
            <w:r w:rsidRPr="00C245A0">
              <w:rPr>
                <w:rFonts w:ascii="Traditional Arabic" w:hAnsi="Traditional Arabic" w:cs="Traditional Arabic"/>
                <w:b/>
                <w:sz w:val="24"/>
                <w:szCs w:val="24"/>
                <w:rtl/>
                <w:lang w:bidi="ar-AE"/>
              </w:rPr>
              <w:t xml:space="preserve"> </w:t>
            </w:r>
            <w:r w:rsidRPr="00C245A0">
              <w:rPr>
                <w:rFonts w:ascii="Traditional Arabic" w:hAnsi="Traditional Arabic" w:cs="Traditional Arabic"/>
                <w:sz w:val="24"/>
                <w:szCs w:val="24"/>
              </w:rPr>
              <w:t>]</w:t>
            </w:r>
            <w:r w:rsidRPr="00C245A0">
              <w:rPr>
                <w:rFonts w:ascii="Traditional Arabic" w:hAnsi="Traditional Arabic" w:cs="Traditional Arabic"/>
                <w:i/>
                <w:iCs/>
                <w:sz w:val="24"/>
                <w:szCs w:val="24"/>
                <w:rtl/>
              </w:rPr>
              <w:t>أدخل العربية أو الإنجليزية أو الفرنسية</w:t>
            </w:r>
            <w:r w:rsidRPr="00C245A0">
              <w:rPr>
                <w:rFonts w:ascii="Traditional Arabic" w:hAnsi="Traditional Arabic" w:cs="Traditional Arabic"/>
                <w:sz w:val="24"/>
                <w:szCs w:val="24"/>
                <w:rtl/>
              </w:rPr>
              <w:t>].</w:t>
            </w:r>
            <w:r w:rsidRPr="00C245A0">
              <w:rPr>
                <w:rFonts w:ascii="Traditional Arabic" w:hAnsi="Traditional Arabic" w:cs="Traditional Arabic"/>
                <w:b/>
                <w:sz w:val="24"/>
                <w:szCs w:val="24"/>
              </w:rPr>
              <w:t xml:space="preserve"> </w:t>
            </w:r>
          </w:p>
          <w:p w14:paraId="604BD09E" w14:textId="2B440540" w:rsidR="00285922" w:rsidRPr="00C245A0" w:rsidRDefault="00285922" w:rsidP="00DD1B2A">
            <w:pPr>
              <w:pStyle w:val="CommentText"/>
              <w:bidi/>
              <w:jc w:val="both"/>
              <w:rPr>
                <w:rFonts w:ascii="Traditional Arabic" w:hAnsi="Traditional Arabic" w:cs="Traditional Arabic"/>
                <w:b/>
                <w:sz w:val="24"/>
                <w:szCs w:val="24"/>
                <w:rtl/>
              </w:rPr>
            </w:pPr>
          </w:p>
          <w:p w14:paraId="5E133DA2" w14:textId="564A3A93" w:rsidR="00CE2C8D" w:rsidRPr="00C245A0" w:rsidRDefault="00285922" w:rsidP="00DD1B2A">
            <w:pPr>
              <w:pStyle w:val="CommentText"/>
              <w:bidi/>
              <w:jc w:val="both"/>
              <w:rPr>
                <w:rFonts w:ascii="Traditional Arabic" w:hAnsi="Traditional Arabic" w:cs="Traditional Arabic"/>
                <w:b/>
                <w:sz w:val="24"/>
                <w:szCs w:val="24"/>
              </w:rPr>
            </w:pPr>
            <w:r w:rsidRPr="00C245A0">
              <w:rPr>
                <w:rFonts w:ascii="Traditional Arabic" w:hAnsi="Traditional Arabic" w:cs="Traditional Arabic" w:hint="cs"/>
                <w:bCs/>
                <w:sz w:val="24"/>
                <w:szCs w:val="24"/>
                <w:rtl/>
              </w:rPr>
              <w:t xml:space="preserve">تُجرى </w:t>
            </w:r>
            <w:r w:rsidR="00B43480" w:rsidRPr="00C245A0">
              <w:rPr>
                <w:rFonts w:ascii="Traditional Arabic" w:hAnsi="Traditional Arabic" w:cs="Traditional Arabic" w:hint="cs"/>
                <w:bCs/>
                <w:sz w:val="24"/>
                <w:szCs w:val="24"/>
                <w:rtl/>
              </w:rPr>
              <w:t>جميع</w:t>
            </w:r>
            <w:r w:rsidRPr="00C245A0">
              <w:rPr>
                <w:rFonts w:ascii="Traditional Arabic" w:hAnsi="Traditional Arabic" w:cs="Traditional Arabic" w:hint="cs"/>
                <w:bCs/>
                <w:sz w:val="24"/>
                <w:szCs w:val="24"/>
                <w:rtl/>
              </w:rPr>
              <w:t xml:space="preserve"> المراسلات باللغة</w:t>
            </w:r>
            <w:r w:rsidRPr="00C245A0">
              <w:rPr>
                <w:rFonts w:ascii="Traditional Arabic" w:hAnsi="Traditional Arabic" w:cs="Traditional Arabic"/>
                <w:b/>
                <w:sz w:val="24"/>
                <w:szCs w:val="24"/>
              </w:rPr>
              <w:t>________________</w:t>
            </w:r>
            <w:r w:rsidRPr="00C245A0">
              <w:rPr>
                <w:rFonts w:ascii="Traditional Arabic" w:hAnsi="Traditional Arabic" w:cs="Traditional Arabic"/>
                <w:b/>
                <w:sz w:val="24"/>
                <w:szCs w:val="24"/>
                <w:rtl/>
                <w:lang w:bidi="ar-AE"/>
              </w:rPr>
              <w:t xml:space="preserve">  </w:t>
            </w:r>
            <w:r w:rsidRPr="00C245A0">
              <w:rPr>
                <w:rFonts w:ascii="Traditional Arabic" w:hAnsi="Traditional Arabic" w:cs="Traditional Arabic"/>
                <w:sz w:val="24"/>
                <w:szCs w:val="24"/>
              </w:rPr>
              <w:t>]</w:t>
            </w:r>
            <w:r w:rsidRPr="00C245A0">
              <w:rPr>
                <w:rFonts w:ascii="Traditional Arabic" w:hAnsi="Traditional Arabic" w:cs="Traditional Arabic"/>
                <w:i/>
                <w:iCs/>
                <w:sz w:val="24"/>
                <w:szCs w:val="24"/>
                <w:rtl/>
              </w:rPr>
              <w:t>أدخل العربية أو الإنجليزية أو الفرنسية</w:t>
            </w:r>
            <w:r w:rsidRPr="00C245A0">
              <w:rPr>
                <w:rFonts w:ascii="Traditional Arabic" w:hAnsi="Traditional Arabic" w:cs="Traditional Arabic"/>
                <w:sz w:val="24"/>
                <w:szCs w:val="24"/>
                <w:rtl/>
              </w:rPr>
              <w:t>].</w:t>
            </w:r>
            <w:r w:rsidRPr="00C245A0">
              <w:rPr>
                <w:rFonts w:ascii="Traditional Arabic" w:hAnsi="Traditional Arabic" w:cs="Traditional Arabic"/>
                <w:b/>
                <w:sz w:val="24"/>
                <w:szCs w:val="24"/>
              </w:rPr>
              <w:t xml:space="preserve"> </w:t>
            </w:r>
            <w:r w:rsidR="00917C2C" w:rsidRPr="00C245A0">
              <w:rPr>
                <w:b/>
              </w:rPr>
              <w:t xml:space="preserve"> </w:t>
            </w:r>
          </w:p>
        </w:tc>
      </w:tr>
      <w:tr w:rsidR="000B5EDC" w:rsidRPr="00C245A0" w14:paraId="7B767BC9" w14:textId="77777777" w:rsidTr="0004547A">
        <w:tblPrEx>
          <w:tblBorders>
            <w:top w:val="single" w:sz="6" w:space="0" w:color="auto"/>
          </w:tblBorders>
        </w:tblPrEx>
        <w:tc>
          <w:tcPr>
            <w:tcW w:w="1529" w:type="dxa"/>
          </w:tcPr>
          <w:p w14:paraId="4384200C" w14:textId="34955C0E" w:rsidR="00285922" w:rsidRPr="00C245A0" w:rsidRDefault="00285922" w:rsidP="00DD1B2A">
            <w:pPr>
              <w:bidi/>
              <w:rPr>
                <w:rFonts w:ascii="Traditional Arabic" w:hAnsi="Traditional Arabic" w:cs="Traditional Arabic"/>
                <w:b/>
                <w:bCs/>
                <w:rtl/>
              </w:rPr>
            </w:pPr>
            <w:r w:rsidRPr="00C245A0">
              <w:rPr>
                <w:rFonts w:ascii="Traditional Arabic" w:hAnsi="Traditional Arabic" w:cs="Traditional Arabic"/>
                <w:b/>
                <w:bCs/>
                <w:rtl/>
              </w:rPr>
              <w:t xml:space="preserve">1.10 </w:t>
            </w:r>
          </w:p>
          <w:p w14:paraId="12E32ACC" w14:textId="0D311FE6" w:rsidR="000B5EDC" w:rsidRPr="00C245A0" w:rsidRDefault="000B5EDC" w:rsidP="00DD1B2A">
            <w:pPr>
              <w:bidi/>
              <w:rPr>
                <w:b/>
                <w:bCs/>
              </w:rPr>
            </w:pPr>
          </w:p>
        </w:tc>
        <w:tc>
          <w:tcPr>
            <w:tcW w:w="7291" w:type="dxa"/>
            <w:gridSpan w:val="2"/>
            <w:tcMar>
              <w:top w:w="85" w:type="dxa"/>
              <w:bottom w:w="142" w:type="dxa"/>
            </w:tcMar>
          </w:tcPr>
          <w:p w14:paraId="31CB2302" w14:textId="70B203A8" w:rsidR="00285922" w:rsidRPr="00C245A0" w:rsidRDefault="00285922" w:rsidP="00DD1B2A">
            <w:pPr>
              <w:pStyle w:val="CommentText"/>
              <w:bidi/>
              <w:jc w:val="both"/>
              <w:rPr>
                <w:rFonts w:ascii="Traditional Arabic" w:hAnsi="Traditional Arabic" w:cs="Traditional Arabic"/>
                <w:b/>
                <w:sz w:val="24"/>
                <w:szCs w:val="24"/>
                <w:rtl/>
              </w:rPr>
            </w:pPr>
            <w:proofErr w:type="gramStart"/>
            <w:r w:rsidRPr="00C245A0">
              <w:rPr>
                <w:rFonts w:ascii="Traditional Arabic" w:hAnsi="Traditional Arabic" w:cs="Traditional Arabic"/>
                <w:sz w:val="24"/>
                <w:szCs w:val="24"/>
              </w:rPr>
              <w:t>]</w:t>
            </w:r>
            <w:r w:rsidRPr="00C245A0">
              <w:rPr>
                <w:rFonts w:ascii="Traditional Arabic" w:hAnsi="Traditional Arabic" w:cs="Traditional Arabic" w:hint="cs"/>
                <w:i/>
                <w:iCs/>
                <w:sz w:val="24"/>
                <w:szCs w:val="24"/>
                <w:rtl/>
              </w:rPr>
              <w:t>اختر</w:t>
            </w:r>
            <w:proofErr w:type="gramEnd"/>
            <w:r w:rsidRPr="00C245A0">
              <w:rPr>
                <w:rFonts w:ascii="Traditional Arabic" w:hAnsi="Traditional Arabic" w:cs="Traditional Arabic" w:hint="cs"/>
                <w:i/>
                <w:iCs/>
                <w:sz w:val="24"/>
                <w:szCs w:val="24"/>
                <w:rtl/>
              </w:rPr>
              <w:t xml:space="preserve"> </w:t>
            </w:r>
            <w:r w:rsidRPr="00C245A0">
              <w:rPr>
                <w:rFonts w:ascii="Traditional Arabic" w:hAnsi="Traditional Arabic" w:cs="Traditional Arabic" w:hint="cs"/>
                <w:b/>
                <w:bCs/>
                <w:i/>
                <w:iCs/>
                <w:sz w:val="24"/>
                <w:szCs w:val="24"/>
                <w:rtl/>
              </w:rPr>
              <w:t xml:space="preserve">العرض الفني الشامل </w:t>
            </w:r>
            <w:r w:rsidRPr="00C245A0">
              <w:rPr>
                <w:rFonts w:ascii="Traditional Arabic" w:hAnsi="Traditional Arabic" w:cs="Traditional Arabic" w:hint="cs"/>
                <w:i/>
                <w:iCs/>
                <w:sz w:val="24"/>
                <w:szCs w:val="24"/>
                <w:rtl/>
              </w:rPr>
              <w:t xml:space="preserve">أو </w:t>
            </w:r>
            <w:r w:rsidRPr="00C245A0">
              <w:rPr>
                <w:rFonts w:ascii="Traditional Arabic" w:hAnsi="Traditional Arabic" w:cs="Traditional Arabic" w:hint="cs"/>
                <w:b/>
                <w:bCs/>
                <w:i/>
                <w:iCs/>
                <w:sz w:val="24"/>
                <w:szCs w:val="24"/>
                <w:rtl/>
              </w:rPr>
              <w:t xml:space="preserve">العرض الفني المبسط </w:t>
            </w:r>
            <w:r w:rsidRPr="00C245A0">
              <w:rPr>
                <w:rFonts w:ascii="Traditional Arabic" w:hAnsi="Traditional Arabic" w:cs="Traditional Arabic" w:hint="cs"/>
                <w:i/>
                <w:iCs/>
                <w:sz w:val="24"/>
                <w:szCs w:val="24"/>
                <w:rtl/>
              </w:rPr>
              <w:t>واحذف الخيار غير المحتفظ به</w:t>
            </w:r>
            <w:r w:rsidRPr="00C245A0">
              <w:rPr>
                <w:rFonts w:ascii="Traditional Arabic" w:hAnsi="Traditional Arabic" w:cs="Traditional Arabic"/>
                <w:sz w:val="24"/>
                <w:szCs w:val="24"/>
                <w:rtl/>
              </w:rPr>
              <w:t>].</w:t>
            </w:r>
            <w:r w:rsidRPr="00C245A0">
              <w:rPr>
                <w:rFonts w:ascii="Traditional Arabic" w:hAnsi="Traditional Arabic" w:cs="Traditional Arabic"/>
                <w:b/>
                <w:sz w:val="24"/>
                <w:szCs w:val="24"/>
              </w:rPr>
              <w:t xml:space="preserve"> </w:t>
            </w:r>
          </w:p>
          <w:p w14:paraId="329853DB" w14:textId="22B3DB89" w:rsidR="00910EBD" w:rsidRPr="00C245A0" w:rsidRDefault="00525BB8" w:rsidP="00DD1B2A">
            <w:pPr>
              <w:pStyle w:val="CommentText"/>
              <w:bidi/>
              <w:jc w:val="both"/>
              <w:rPr>
                <w:rFonts w:ascii="Traditional Arabic" w:hAnsi="Traditional Arabic" w:cs="Traditional Arabic"/>
                <w:bCs/>
                <w:sz w:val="24"/>
                <w:szCs w:val="24"/>
                <w:rtl/>
              </w:rPr>
            </w:pPr>
            <w:r w:rsidRPr="00C245A0">
              <w:rPr>
                <w:rFonts w:ascii="Traditional Arabic" w:hAnsi="Traditional Arabic" w:cs="Traditional Arabic" w:hint="cs"/>
                <w:bCs/>
                <w:sz w:val="24"/>
                <w:szCs w:val="24"/>
                <w:rtl/>
              </w:rPr>
              <w:t>و</w:t>
            </w:r>
            <w:r w:rsidR="00910EBD" w:rsidRPr="00C245A0">
              <w:rPr>
                <w:rFonts w:ascii="Traditional Arabic" w:hAnsi="Traditional Arabic" w:cs="Traditional Arabic" w:hint="cs"/>
                <w:bCs/>
                <w:sz w:val="24"/>
                <w:szCs w:val="24"/>
                <w:rtl/>
              </w:rPr>
              <w:t>يجب أن يتضمن العرض ما يلي:</w:t>
            </w:r>
          </w:p>
          <w:p w14:paraId="3CE36433" w14:textId="003F37C6" w:rsidR="00910EBD" w:rsidRPr="00C245A0" w:rsidRDefault="00525BB8" w:rsidP="00DD1B2A">
            <w:pPr>
              <w:pStyle w:val="CommentText"/>
              <w:bidi/>
              <w:jc w:val="both"/>
              <w:rPr>
                <w:rFonts w:ascii="Traditional Arabic" w:hAnsi="Traditional Arabic" w:cs="Traditional Arabic"/>
                <w:bCs/>
                <w:sz w:val="24"/>
                <w:szCs w:val="24"/>
                <w:u w:val="single"/>
                <w:rtl/>
              </w:rPr>
            </w:pPr>
            <w:r w:rsidRPr="00C245A0">
              <w:rPr>
                <w:rFonts w:ascii="Traditional Arabic" w:hAnsi="Traditional Arabic" w:cs="Traditional Arabic" w:hint="cs"/>
                <w:bCs/>
                <w:sz w:val="24"/>
                <w:szCs w:val="24"/>
                <w:u w:val="single"/>
                <w:rtl/>
              </w:rPr>
              <w:t>في حالة ا</w:t>
            </w:r>
            <w:r w:rsidR="00910EBD" w:rsidRPr="00C245A0">
              <w:rPr>
                <w:rFonts w:ascii="Traditional Arabic" w:hAnsi="Traditional Arabic" w:cs="Traditional Arabic" w:hint="cs"/>
                <w:bCs/>
                <w:sz w:val="24"/>
                <w:szCs w:val="24"/>
                <w:u w:val="single"/>
                <w:rtl/>
              </w:rPr>
              <w:t>لعرض الفني الشامل:</w:t>
            </w:r>
          </w:p>
          <w:p w14:paraId="6702BD80" w14:textId="39DCDDE8" w:rsidR="00910EBD" w:rsidRPr="00C245A0" w:rsidRDefault="004051E7" w:rsidP="00DD1B2A">
            <w:pPr>
              <w:pStyle w:val="CommentText"/>
              <w:bidi/>
              <w:jc w:val="both"/>
              <w:rPr>
                <w:rFonts w:ascii="Traditional Arabic" w:hAnsi="Traditional Arabic" w:cs="Traditional Arabic"/>
                <w:bCs/>
                <w:sz w:val="24"/>
                <w:szCs w:val="24"/>
                <w:rtl/>
              </w:rPr>
            </w:pPr>
            <w:r w:rsidRPr="00C245A0">
              <w:rPr>
                <w:rFonts w:ascii="Traditional Arabic" w:hAnsi="Traditional Arabic" w:cs="Traditional Arabic" w:hint="cs"/>
                <w:bCs/>
                <w:sz w:val="24"/>
                <w:szCs w:val="24"/>
                <w:rtl/>
              </w:rPr>
              <w:t>ظرف</w:t>
            </w:r>
            <w:r w:rsidR="00910EBD" w:rsidRPr="00C245A0">
              <w:rPr>
                <w:rFonts w:ascii="Traditional Arabic" w:hAnsi="Traditional Arabic" w:cs="Traditional Arabic" w:hint="cs"/>
                <w:bCs/>
                <w:sz w:val="24"/>
                <w:szCs w:val="24"/>
                <w:rtl/>
              </w:rPr>
              <w:t xml:space="preserve"> داخلي أول يتضمن العرض الفني:</w:t>
            </w:r>
          </w:p>
          <w:p w14:paraId="25D6D63E" w14:textId="7C4C9212" w:rsidR="00910EBD" w:rsidRPr="00C245A0" w:rsidRDefault="00910EBD" w:rsidP="0061217F">
            <w:pPr>
              <w:pStyle w:val="CommentText"/>
              <w:numPr>
                <w:ilvl w:val="0"/>
                <w:numId w:val="30"/>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توكيل قانوني للتوقيع على العرض </w:t>
            </w:r>
          </w:p>
          <w:p w14:paraId="208CADC2" w14:textId="4236C699" w:rsidR="00910EBD" w:rsidRPr="00C245A0" w:rsidRDefault="00910EBD" w:rsidP="0061217F">
            <w:pPr>
              <w:pStyle w:val="CommentText"/>
              <w:numPr>
                <w:ilvl w:val="0"/>
                <w:numId w:val="30"/>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1</w:t>
            </w:r>
          </w:p>
          <w:p w14:paraId="1047E37F" w14:textId="3B7589A2" w:rsidR="00910EBD" w:rsidRPr="00C245A0" w:rsidRDefault="00910EBD" w:rsidP="0061217F">
            <w:pPr>
              <w:pStyle w:val="CommentText"/>
              <w:numPr>
                <w:ilvl w:val="0"/>
                <w:numId w:val="30"/>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2</w:t>
            </w:r>
          </w:p>
          <w:p w14:paraId="61EB74E7" w14:textId="0B8DB8FD" w:rsidR="00910EBD" w:rsidRPr="00C245A0" w:rsidRDefault="00910EBD" w:rsidP="0061217F">
            <w:pPr>
              <w:pStyle w:val="CommentText"/>
              <w:numPr>
                <w:ilvl w:val="0"/>
                <w:numId w:val="30"/>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3</w:t>
            </w:r>
          </w:p>
          <w:p w14:paraId="3E141B24" w14:textId="23EA94B5" w:rsidR="00910EBD" w:rsidRPr="00C245A0" w:rsidRDefault="00910EBD" w:rsidP="0061217F">
            <w:pPr>
              <w:pStyle w:val="CommentText"/>
              <w:numPr>
                <w:ilvl w:val="0"/>
                <w:numId w:val="30"/>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4</w:t>
            </w:r>
          </w:p>
          <w:p w14:paraId="2B32EE1D" w14:textId="4606042F" w:rsidR="00910EBD" w:rsidRPr="00C245A0" w:rsidRDefault="00910EBD" w:rsidP="0061217F">
            <w:pPr>
              <w:pStyle w:val="CommentText"/>
              <w:numPr>
                <w:ilvl w:val="0"/>
                <w:numId w:val="30"/>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5</w:t>
            </w:r>
          </w:p>
          <w:p w14:paraId="110617C9" w14:textId="244F789A" w:rsidR="00285922" w:rsidRPr="00C245A0" w:rsidRDefault="00910EBD" w:rsidP="0061217F">
            <w:pPr>
              <w:pStyle w:val="CommentText"/>
              <w:numPr>
                <w:ilvl w:val="0"/>
                <w:numId w:val="30"/>
              </w:numPr>
              <w:bidi/>
              <w:jc w:val="both"/>
              <w:rPr>
                <w:rFonts w:ascii="Traditional Arabic" w:hAnsi="Traditional Arabic" w:cs="Traditional Arabic"/>
                <w:b/>
                <w:sz w:val="24"/>
                <w:szCs w:val="24"/>
                <w:rtl/>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6</w:t>
            </w:r>
          </w:p>
          <w:p w14:paraId="7F189AA0" w14:textId="0F880DC0" w:rsidR="00F52A40" w:rsidRPr="00C245A0" w:rsidRDefault="00910EBD" w:rsidP="00E65AF7">
            <w:pPr>
              <w:pStyle w:val="CommentText"/>
              <w:bidi/>
              <w:jc w:val="both"/>
              <w:rPr>
                <w:rFonts w:ascii="Traditional Arabic" w:hAnsi="Traditional Arabic" w:cs="Traditional Arabic"/>
                <w:b/>
                <w:sz w:val="24"/>
                <w:szCs w:val="24"/>
                <w:rtl/>
              </w:rPr>
            </w:pPr>
            <w:r w:rsidRPr="00C245A0">
              <w:rPr>
                <w:rFonts w:ascii="Traditional Arabic" w:hAnsi="Traditional Arabic" w:cs="Traditional Arabic" w:hint="cs"/>
                <w:sz w:val="24"/>
                <w:szCs w:val="24"/>
                <w:rtl/>
              </w:rPr>
              <w:t xml:space="preserve">(1) </w:t>
            </w:r>
            <w:r w:rsidRPr="00C245A0">
              <w:rPr>
                <w:rFonts w:ascii="Traditional Arabic" w:hAnsi="Traditional Arabic" w:cs="Traditional Arabic" w:hint="cs"/>
                <w:szCs w:val="24"/>
                <w:rtl/>
              </w:rPr>
              <w:t xml:space="preserve">النموذج </w:t>
            </w:r>
            <w:r w:rsidR="00E33CC3" w:rsidRPr="00C245A0">
              <w:rPr>
                <w:rFonts w:ascii="Traditional Arabic" w:hAnsi="Traditional Arabic" w:cs="Traditional Arabic" w:hint="cs"/>
                <w:szCs w:val="24"/>
                <w:rtl/>
              </w:rPr>
              <w:t>ال</w:t>
            </w:r>
            <w:r w:rsidRPr="00C245A0">
              <w:rPr>
                <w:rFonts w:ascii="Traditional Arabic" w:hAnsi="Traditional Arabic" w:cs="Traditional Arabic" w:hint="cs"/>
                <w:szCs w:val="24"/>
                <w:rtl/>
              </w:rPr>
              <w:t>فني</w:t>
            </w:r>
            <w:r w:rsidR="00525BB8" w:rsidRPr="00C245A0">
              <w:rPr>
                <w:rFonts w:ascii="Traditional Arabic" w:hAnsi="Traditional Arabic" w:cs="Traditional Arabic" w:hint="cs"/>
                <w:szCs w:val="24"/>
                <w:rtl/>
              </w:rPr>
              <w:t xml:space="preserve"> </w:t>
            </w:r>
            <w:r w:rsidRPr="00C245A0">
              <w:rPr>
                <w:rFonts w:ascii="Traditional Arabic" w:hAnsi="Traditional Arabic" w:cs="Traditional Arabic" w:hint="cs"/>
                <w:szCs w:val="24"/>
                <w:rtl/>
              </w:rPr>
              <w:t>7</w:t>
            </w:r>
            <w:r w:rsidR="00E65AF7" w:rsidRPr="00C245A0">
              <w:rPr>
                <w:rFonts w:ascii="Traditional Arabic" w:hAnsi="Traditional Arabic" w:cs="Traditional Arabic" w:hint="cs"/>
                <w:szCs w:val="24"/>
                <w:rtl/>
              </w:rPr>
              <w:t xml:space="preserve">- </w:t>
            </w:r>
            <w:r w:rsidRPr="00C245A0">
              <w:rPr>
                <w:rFonts w:ascii="Traditional Arabic" w:hAnsi="Traditional Arabic" w:cs="Traditional Arabic" w:hint="cs"/>
                <w:szCs w:val="24"/>
                <w:rtl/>
              </w:rPr>
              <w:t xml:space="preserve">مدوّنة السلوك (البيئة والمسؤولية الاجتماعية والصحة والسلامة) </w:t>
            </w:r>
            <w:r w:rsidRPr="00C245A0">
              <w:rPr>
                <w:rFonts w:ascii="Traditional Arabic" w:hAnsi="Traditional Arabic" w:cs="Traditional Arabic"/>
                <w:sz w:val="24"/>
                <w:szCs w:val="24"/>
              </w:rPr>
              <w:t>]</w:t>
            </w:r>
            <w:r w:rsidRPr="00C245A0">
              <w:rPr>
                <w:rFonts w:ascii="Traditional Arabic" w:hAnsi="Traditional Arabic" w:cs="Traditional Arabic" w:hint="cs"/>
                <w:b/>
                <w:bCs/>
                <w:i/>
                <w:iCs/>
                <w:sz w:val="24"/>
                <w:szCs w:val="24"/>
                <w:rtl/>
              </w:rPr>
              <w:t xml:space="preserve">ملاحظة </w:t>
            </w:r>
            <w:r w:rsidR="0089456F" w:rsidRPr="00C245A0">
              <w:rPr>
                <w:rFonts w:ascii="Traditional Arabic" w:hAnsi="Traditional Arabic" w:cs="Traditional Arabic" w:hint="cs"/>
                <w:b/>
                <w:bCs/>
                <w:i/>
                <w:iCs/>
                <w:sz w:val="24"/>
                <w:szCs w:val="24"/>
                <w:rtl/>
              </w:rPr>
              <w:t>موجَّهة</w:t>
            </w:r>
            <w:r w:rsidRPr="00C245A0">
              <w:rPr>
                <w:rFonts w:ascii="Traditional Arabic" w:hAnsi="Traditional Arabic" w:cs="Traditional Arabic" w:hint="cs"/>
                <w:b/>
                <w:bCs/>
                <w:i/>
                <w:iCs/>
                <w:sz w:val="24"/>
                <w:szCs w:val="24"/>
                <w:rtl/>
              </w:rPr>
              <w:t xml:space="preserve"> للعميل: أدرج ما يلي</w:t>
            </w:r>
            <w:r w:rsidR="00EA427F" w:rsidRPr="00C245A0">
              <w:rPr>
                <w:rFonts w:ascii="Traditional Arabic" w:hAnsi="Traditional Arabic" w:cs="Traditional Arabic" w:hint="cs"/>
                <w:b/>
                <w:bCs/>
                <w:i/>
                <w:iCs/>
                <w:sz w:val="24"/>
                <w:szCs w:val="24"/>
                <w:rtl/>
              </w:rPr>
              <w:t xml:space="preserve"> </w:t>
            </w:r>
            <w:r w:rsidR="00E65AF7" w:rsidRPr="00C245A0">
              <w:rPr>
                <w:rFonts w:ascii="Traditional Arabic" w:hAnsi="Traditional Arabic" w:cs="Traditional Arabic" w:hint="cs"/>
                <w:b/>
                <w:bCs/>
                <w:i/>
                <w:iCs/>
                <w:sz w:val="24"/>
                <w:szCs w:val="24"/>
                <w:rtl/>
              </w:rPr>
              <w:t>في حالة ا</w:t>
            </w:r>
            <w:r w:rsidRPr="00C245A0">
              <w:rPr>
                <w:rFonts w:ascii="Traditional Arabic" w:hAnsi="Traditional Arabic" w:cs="Traditional Arabic" w:hint="cs"/>
                <w:b/>
                <w:bCs/>
                <w:i/>
                <w:iCs/>
                <w:sz w:val="24"/>
                <w:szCs w:val="24"/>
                <w:rtl/>
              </w:rPr>
              <w:t xml:space="preserve">لإشراف على عقود الأشغال المدنية: </w:t>
            </w:r>
            <w:r w:rsidRPr="00C245A0">
              <w:rPr>
                <w:rFonts w:ascii="Traditional Arabic" w:hAnsi="Traditional Arabic" w:cs="Traditional Arabic" w:hint="cs"/>
                <w:i/>
                <w:iCs/>
                <w:sz w:val="24"/>
                <w:szCs w:val="24"/>
                <w:rtl/>
              </w:rPr>
              <w:t xml:space="preserve">يقدم الاستشاري مدوّنة السلوك المطبقة على </w:t>
            </w:r>
            <w:r w:rsidR="00217F71" w:rsidRPr="00C245A0">
              <w:rPr>
                <w:rFonts w:ascii="Traditional Arabic" w:hAnsi="Traditional Arabic" w:cs="Traditional Arabic" w:hint="cs"/>
                <w:i/>
                <w:iCs/>
                <w:sz w:val="24"/>
                <w:szCs w:val="24"/>
                <w:rtl/>
              </w:rPr>
              <w:t>الخبراء الأساسيين</w:t>
            </w:r>
            <w:r w:rsidRPr="00C245A0">
              <w:rPr>
                <w:rFonts w:ascii="Traditional Arabic" w:hAnsi="Traditional Arabic" w:cs="Traditional Arabic" w:hint="cs"/>
                <w:i/>
                <w:iCs/>
                <w:sz w:val="24"/>
                <w:szCs w:val="24"/>
                <w:rtl/>
              </w:rPr>
              <w:t xml:space="preserve"> و</w:t>
            </w:r>
            <w:r w:rsidR="002F75F9" w:rsidRPr="00C245A0">
              <w:rPr>
                <w:rFonts w:ascii="Traditional Arabic" w:hAnsi="Traditional Arabic" w:cs="Traditional Arabic" w:hint="cs"/>
                <w:i/>
                <w:iCs/>
                <w:sz w:val="24"/>
                <w:szCs w:val="24"/>
                <w:rtl/>
              </w:rPr>
              <w:t>غير الأساسيين</w:t>
            </w:r>
            <w:r w:rsidRPr="00C245A0">
              <w:rPr>
                <w:rFonts w:ascii="Traditional Arabic" w:hAnsi="Traditional Arabic" w:cs="Traditional Arabic" w:hint="cs"/>
                <w:i/>
                <w:iCs/>
                <w:sz w:val="24"/>
                <w:szCs w:val="24"/>
                <w:rtl/>
              </w:rPr>
              <w:t xml:space="preserve"> للاستشاري لضمان </w:t>
            </w:r>
            <w:r w:rsidR="00E65AF7" w:rsidRPr="00C245A0">
              <w:rPr>
                <w:rFonts w:ascii="Traditional Arabic" w:hAnsi="Traditional Arabic" w:cs="Traditional Arabic" w:hint="cs"/>
                <w:i/>
                <w:iCs/>
                <w:sz w:val="24"/>
                <w:szCs w:val="24"/>
                <w:rtl/>
              </w:rPr>
              <w:t>امتثال ال</w:t>
            </w:r>
            <w:r w:rsidR="00D74371" w:rsidRPr="00C245A0">
              <w:rPr>
                <w:rFonts w:ascii="Traditional Arabic" w:hAnsi="Traditional Arabic" w:cs="Traditional Arabic" w:hint="cs"/>
                <w:i/>
                <w:iCs/>
                <w:sz w:val="24"/>
                <w:szCs w:val="24"/>
                <w:rtl/>
              </w:rPr>
              <w:t>ممارسات الفضلى</w:t>
            </w:r>
            <w:r w:rsidR="001E7CF7" w:rsidRPr="00C245A0">
              <w:rPr>
                <w:rFonts w:ascii="Traditional Arabic" w:hAnsi="Traditional Arabic" w:cs="Traditional Arabic" w:hint="cs"/>
                <w:i/>
                <w:iCs/>
                <w:sz w:val="24"/>
                <w:szCs w:val="24"/>
                <w:rtl/>
              </w:rPr>
              <w:t xml:space="preserve"> في مجال البيئة والمسؤولية الاجتماعية والصحة والسلامة. كما يقدم الاستشاري </w:t>
            </w:r>
            <w:r w:rsidR="000B2447" w:rsidRPr="00C245A0">
              <w:rPr>
                <w:rFonts w:ascii="Traditional Arabic" w:hAnsi="Traditional Arabic" w:cs="Traditional Arabic" w:hint="cs"/>
                <w:i/>
                <w:iCs/>
                <w:sz w:val="24"/>
                <w:szCs w:val="24"/>
                <w:rtl/>
                <w:lang w:val="fr-FR" w:bidi="ar-AE"/>
              </w:rPr>
              <w:t>خطة</w:t>
            </w:r>
            <w:r w:rsidR="001E7CF7" w:rsidRPr="00C245A0">
              <w:rPr>
                <w:rFonts w:ascii="Traditional Arabic" w:hAnsi="Traditional Arabic" w:cs="Traditional Arabic" w:hint="cs"/>
                <w:i/>
                <w:iCs/>
                <w:sz w:val="24"/>
                <w:szCs w:val="24"/>
                <w:rtl/>
                <w:lang w:val="fr-FR" w:bidi="ar-AE"/>
              </w:rPr>
              <w:t xml:space="preserve"> يعرض فيه</w:t>
            </w:r>
            <w:r w:rsidR="000B2447" w:rsidRPr="00C245A0">
              <w:rPr>
                <w:rFonts w:ascii="Traditional Arabic" w:hAnsi="Traditional Arabic" w:cs="Traditional Arabic" w:hint="cs"/>
                <w:i/>
                <w:iCs/>
                <w:sz w:val="24"/>
                <w:szCs w:val="24"/>
                <w:rtl/>
                <w:lang w:val="fr-FR" w:bidi="ar-AE"/>
              </w:rPr>
              <w:t>ا</w:t>
            </w:r>
            <w:r w:rsidR="001E7CF7" w:rsidRPr="00C245A0">
              <w:rPr>
                <w:rFonts w:ascii="Traditional Arabic" w:hAnsi="Traditional Arabic" w:cs="Traditional Arabic" w:hint="cs"/>
                <w:i/>
                <w:iCs/>
                <w:sz w:val="24"/>
                <w:szCs w:val="24"/>
                <w:rtl/>
                <w:lang w:val="fr-FR" w:bidi="ar-AE"/>
              </w:rPr>
              <w:t xml:space="preserve"> طريقة تنفيذ مدوّنة السلوك. </w:t>
            </w:r>
            <w:r w:rsidR="000B2447" w:rsidRPr="00C245A0">
              <w:rPr>
                <w:rFonts w:ascii="Traditional Arabic" w:hAnsi="Traditional Arabic" w:cs="Traditional Arabic" w:hint="cs"/>
                <w:i/>
                <w:iCs/>
                <w:sz w:val="24"/>
                <w:szCs w:val="24"/>
                <w:rtl/>
                <w:lang w:val="fr-FR" w:bidi="ar-AE"/>
              </w:rPr>
              <w:t>و</w:t>
            </w:r>
            <w:r w:rsidR="001E7CF7" w:rsidRPr="00C245A0">
              <w:rPr>
                <w:rFonts w:ascii="Traditional Arabic" w:hAnsi="Traditional Arabic" w:cs="Traditional Arabic" w:hint="cs"/>
                <w:i/>
                <w:iCs/>
                <w:sz w:val="24"/>
                <w:szCs w:val="24"/>
                <w:rtl/>
                <w:lang w:val="fr-FR" w:bidi="ar-AE"/>
              </w:rPr>
              <w:t>يُطال</w:t>
            </w:r>
            <w:r w:rsidR="00337C92" w:rsidRPr="00C245A0">
              <w:rPr>
                <w:rFonts w:ascii="Traditional Arabic" w:hAnsi="Traditional Arabic" w:cs="Traditional Arabic" w:hint="cs"/>
                <w:i/>
                <w:iCs/>
                <w:sz w:val="24"/>
                <w:szCs w:val="24"/>
                <w:rtl/>
                <w:lang w:val="fr-FR" w:bidi="ar-AE"/>
              </w:rPr>
              <w:t>َ</w:t>
            </w:r>
            <w:r w:rsidR="001E7CF7" w:rsidRPr="00C245A0">
              <w:rPr>
                <w:rFonts w:ascii="Traditional Arabic" w:hAnsi="Traditional Arabic" w:cs="Traditional Arabic" w:hint="cs"/>
                <w:i/>
                <w:iCs/>
                <w:sz w:val="24"/>
                <w:szCs w:val="24"/>
                <w:rtl/>
                <w:lang w:val="fr-FR" w:bidi="ar-AE"/>
              </w:rPr>
              <w:t>ب الاستشاري الفائز بتنفيذ مدوّنة السلوك المتفق عليها عند إرساء العقد</w:t>
            </w:r>
            <w:r w:rsidRPr="00C245A0">
              <w:rPr>
                <w:rFonts w:ascii="Traditional Arabic" w:hAnsi="Traditional Arabic" w:cs="Traditional Arabic"/>
                <w:sz w:val="24"/>
                <w:szCs w:val="24"/>
                <w:rtl/>
              </w:rPr>
              <w:t>].</w:t>
            </w:r>
            <w:r w:rsidRPr="00C245A0">
              <w:rPr>
                <w:rFonts w:ascii="Traditional Arabic" w:hAnsi="Traditional Arabic" w:cs="Traditional Arabic"/>
                <w:b/>
                <w:sz w:val="24"/>
                <w:szCs w:val="24"/>
              </w:rPr>
              <w:t xml:space="preserve"> </w:t>
            </w:r>
          </w:p>
          <w:p w14:paraId="6D3E2AEA" w14:textId="1B310779" w:rsidR="001E7CF7" w:rsidRPr="00C245A0" w:rsidRDefault="001E7CF7" w:rsidP="00DD1B2A">
            <w:pPr>
              <w:pStyle w:val="CommentText"/>
              <w:bidi/>
              <w:jc w:val="both"/>
              <w:rPr>
                <w:rFonts w:ascii="Traditional Arabic" w:hAnsi="Traditional Arabic" w:cs="Traditional Arabic"/>
                <w:b/>
                <w:sz w:val="16"/>
                <w:szCs w:val="16"/>
                <w:rtl/>
              </w:rPr>
            </w:pPr>
          </w:p>
          <w:p w14:paraId="42F85DF6" w14:textId="73047F13" w:rsidR="001E7CF7" w:rsidRPr="00C245A0" w:rsidRDefault="001E7CF7" w:rsidP="00DD1B2A">
            <w:pPr>
              <w:pStyle w:val="CommentText"/>
              <w:bidi/>
              <w:jc w:val="both"/>
              <w:rPr>
                <w:rFonts w:ascii="Traditional Arabic" w:hAnsi="Traditional Arabic" w:cs="Traditional Arabic"/>
                <w:b/>
                <w:sz w:val="24"/>
                <w:szCs w:val="24"/>
                <w:rtl/>
              </w:rPr>
            </w:pPr>
            <w:r w:rsidRPr="00C245A0">
              <w:rPr>
                <w:rFonts w:ascii="Traditional Arabic" w:hAnsi="Traditional Arabic" w:cs="Traditional Arabic" w:hint="cs"/>
                <w:b/>
                <w:sz w:val="24"/>
                <w:szCs w:val="24"/>
                <w:rtl/>
              </w:rPr>
              <w:t>أو</w:t>
            </w:r>
          </w:p>
          <w:p w14:paraId="0E8BEF25" w14:textId="29622001" w:rsidR="001E7CF7" w:rsidRPr="00C245A0" w:rsidRDefault="001E7CF7" w:rsidP="00DD1B2A">
            <w:pPr>
              <w:pStyle w:val="CommentText"/>
              <w:bidi/>
              <w:jc w:val="both"/>
              <w:rPr>
                <w:rFonts w:ascii="Traditional Arabic" w:hAnsi="Traditional Arabic" w:cs="Traditional Arabic"/>
                <w:b/>
                <w:sz w:val="16"/>
                <w:szCs w:val="16"/>
                <w:rtl/>
              </w:rPr>
            </w:pPr>
          </w:p>
          <w:p w14:paraId="34729DBB" w14:textId="7B4EC2F4" w:rsidR="001E7CF7" w:rsidRPr="00C245A0" w:rsidRDefault="00D74371" w:rsidP="00DD1B2A">
            <w:pPr>
              <w:pStyle w:val="CommentText"/>
              <w:bidi/>
              <w:jc w:val="both"/>
              <w:rPr>
                <w:rFonts w:ascii="Traditional Arabic" w:hAnsi="Traditional Arabic" w:cs="Traditional Arabic"/>
                <w:bCs/>
                <w:sz w:val="24"/>
                <w:szCs w:val="24"/>
                <w:u w:val="single"/>
                <w:rtl/>
              </w:rPr>
            </w:pPr>
            <w:r w:rsidRPr="00C245A0">
              <w:rPr>
                <w:rFonts w:ascii="Traditional Arabic" w:hAnsi="Traditional Arabic" w:cs="Traditional Arabic" w:hint="cs"/>
                <w:bCs/>
                <w:sz w:val="24"/>
                <w:szCs w:val="24"/>
                <w:u w:val="single"/>
                <w:rtl/>
              </w:rPr>
              <w:t>في حالة ا</w:t>
            </w:r>
            <w:r w:rsidR="001E7CF7" w:rsidRPr="00C245A0">
              <w:rPr>
                <w:rFonts w:ascii="Traditional Arabic" w:hAnsi="Traditional Arabic" w:cs="Traditional Arabic" w:hint="cs"/>
                <w:bCs/>
                <w:sz w:val="24"/>
                <w:szCs w:val="24"/>
                <w:u w:val="single"/>
                <w:rtl/>
              </w:rPr>
              <w:t xml:space="preserve">لعرض الفني المبسط: </w:t>
            </w:r>
          </w:p>
          <w:p w14:paraId="2E6C92BB" w14:textId="6BB53555" w:rsidR="001E7CF7" w:rsidRPr="00C245A0" w:rsidRDefault="004051E7" w:rsidP="00DD1B2A">
            <w:pPr>
              <w:pStyle w:val="CommentText"/>
              <w:bidi/>
              <w:jc w:val="both"/>
              <w:rPr>
                <w:rFonts w:ascii="Traditional Arabic" w:hAnsi="Traditional Arabic" w:cs="Traditional Arabic"/>
                <w:bCs/>
                <w:sz w:val="24"/>
                <w:szCs w:val="24"/>
                <w:rtl/>
              </w:rPr>
            </w:pPr>
            <w:r w:rsidRPr="00C245A0">
              <w:rPr>
                <w:rFonts w:ascii="Traditional Arabic" w:hAnsi="Traditional Arabic" w:cs="Traditional Arabic" w:hint="cs"/>
                <w:bCs/>
                <w:sz w:val="24"/>
                <w:szCs w:val="24"/>
                <w:rtl/>
              </w:rPr>
              <w:t>ظرف</w:t>
            </w:r>
            <w:r w:rsidR="001E7CF7" w:rsidRPr="00C245A0">
              <w:rPr>
                <w:rFonts w:ascii="Traditional Arabic" w:hAnsi="Traditional Arabic" w:cs="Traditional Arabic" w:hint="cs"/>
                <w:bCs/>
                <w:sz w:val="24"/>
                <w:szCs w:val="24"/>
                <w:rtl/>
              </w:rPr>
              <w:t xml:space="preserve"> داخلي أول يتضمن العرض الفني:</w:t>
            </w:r>
          </w:p>
          <w:p w14:paraId="1645CCA1" w14:textId="77777777" w:rsidR="001E7CF7" w:rsidRPr="00C245A0" w:rsidRDefault="001E7CF7" w:rsidP="0061217F">
            <w:pPr>
              <w:pStyle w:val="CommentText"/>
              <w:numPr>
                <w:ilvl w:val="0"/>
                <w:numId w:val="31"/>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توكيل قانوني للتوقيع على العرض </w:t>
            </w:r>
          </w:p>
          <w:p w14:paraId="0EC7F4EA" w14:textId="5D88C590" w:rsidR="001E7CF7" w:rsidRPr="00C245A0" w:rsidRDefault="001E7CF7" w:rsidP="0061217F">
            <w:pPr>
              <w:pStyle w:val="CommentText"/>
              <w:numPr>
                <w:ilvl w:val="0"/>
                <w:numId w:val="31"/>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1</w:t>
            </w:r>
          </w:p>
          <w:p w14:paraId="280B5FDE" w14:textId="3A43FF2B" w:rsidR="001E7CF7" w:rsidRPr="00C245A0" w:rsidRDefault="001E7CF7" w:rsidP="0061217F">
            <w:pPr>
              <w:pStyle w:val="CommentText"/>
              <w:numPr>
                <w:ilvl w:val="0"/>
                <w:numId w:val="31"/>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4</w:t>
            </w:r>
          </w:p>
          <w:p w14:paraId="57699D97" w14:textId="71324F5F" w:rsidR="001E7CF7" w:rsidRPr="00C245A0" w:rsidRDefault="001E7CF7" w:rsidP="0061217F">
            <w:pPr>
              <w:pStyle w:val="CommentText"/>
              <w:numPr>
                <w:ilvl w:val="0"/>
                <w:numId w:val="31"/>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lastRenderedPageBreak/>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5</w:t>
            </w:r>
          </w:p>
          <w:p w14:paraId="09CF90D0" w14:textId="4E3E99E0" w:rsidR="001E7CF7" w:rsidRPr="00C245A0" w:rsidRDefault="001E7CF7" w:rsidP="0061217F">
            <w:pPr>
              <w:pStyle w:val="CommentText"/>
              <w:numPr>
                <w:ilvl w:val="0"/>
                <w:numId w:val="31"/>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6</w:t>
            </w:r>
          </w:p>
          <w:p w14:paraId="55B85DE6" w14:textId="61853AC2" w:rsidR="00CA7457" w:rsidRPr="00C245A0" w:rsidRDefault="001E7CF7" w:rsidP="0061217F">
            <w:pPr>
              <w:pStyle w:val="CommentText"/>
              <w:numPr>
                <w:ilvl w:val="0"/>
                <w:numId w:val="31"/>
              </w:numPr>
              <w:bidi/>
              <w:jc w:val="both"/>
              <w:rPr>
                <w:rFonts w:ascii="Traditional Arabic" w:hAnsi="Traditional Arabic" w:cs="Traditional Arabic"/>
                <w:b/>
                <w:sz w:val="24"/>
                <w:szCs w:val="24"/>
              </w:rPr>
            </w:pPr>
            <w:r w:rsidRPr="00C245A0">
              <w:rPr>
                <w:rFonts w:ascii="Traditional Arabic" w:hAnsi="Traditional Arabic" w:cs="Traditional Arabic" w:hint="cs"/>
                <w:b/>
                <w:sz w:val="24"/>
                <w:szCs w:val="24"/>
                <w:rtl/>
              </w:rPr>
              <w:t xml:space="preserve">النموذج </w:t>
            </w:r>
            <w:r w:rsidR="00E33CC3" w:rsidRPr="00C245A0">
              <w:rPr>
                <w:rFonts w:ascii="Traditional Arabic" w:hAnsi="Traditional Arabic" w:cs="Traditional Arabic" w:hint="cs"/>
                <w:b/>
                <w:sz w:val="24"/>
                <w:szCs w:val="24"/>
                <w:rtl/>
              </w:rPr>
              <w:t>ال</w:t>
            </w:r>
            <w:r w:rsidRPr="00C245A0">
              <w:rPr>
                <w:rFonts w:ascii="Traditional Arabic" w:hAnsi="Traditional Arabic" w:cs="Traditional Arabic" w:hint="cs"/>
                <w:b/>
                <w:sz w:val="24"/>
                <w:szCs w:val="24"/>
                <w:rtl/>
              </w:rPr>
              <w:t>فني</w:t>
            </w:r>
            <w:r w:rsidR="00525BB8" w:rsidRPr="00C245A0">
              <w:rPr>
                <w:rFonts w:ascii="Traditional Arabic" w:hAnsi="Traditional Arabic" w:cs="Traditional Arabic" w:hint="cs"/>
                <w:b/>
                <w:sz w:val="24"/>
                <w:szCs w:val="24"/>
                <w:rtl/>
              </w:rPr>
              <w:t xml:space="preserve"> </w:t>
            </w:r>
            <w:r w:rsidRPr="00C245A0">
              <w:rPr>
                <w:rFonts w:ascii="Traditional Arabic" w:hAnsi="Traditional Arabic" w:cs="Traditional Arabic" w:hint="cs"/>
                <w:b/>
                <w:sz w:val="24"/>
                <w:szCs w:val="24"/>
                <w:rtl/>
              </w:rPr>
              <w:t xml:space="preserve">7 </w:t>
            </w:r>
            <w:r w:rsidRPr="00C245A0">
              <w:rPr>
                <w:rFonts w:ascii="Traditional Arabic" w:hAnsi="Traditional Arabic" w:cs="Traditional Arabic" w:hint="cs"/>
                <w:szCs w:val="24"/>
                <w:rtl/>
              </w:rPr>
              <w:t xml:space="preserve">مدوّنة السلوك (البيئة والمسؤولية الاجتماعية والصحة والسلامة) </w:t>
            </w:r>
            <w:r w:rsidRPr="00C245A0">
              <w:rPr>
                <w:rFonts w:ascii="Traditional Arabic" w:hAnsi="Traditional Arabic" w:cs="Traditional Arabic"/>
                <w:sz w:val="24"/>
                <w:szCs w:val="24"/>
              </w:rPr>
              <w:t>]</w:t>
            </w:r>
            <w:r w:rsidRPr="00C245A0">
              <w:rPr>
                <w:rFonts w:ascii="Traditional Arabic" w:hAnsi="Traditional Arabic" w:cs="Traditional Arabic" w:hint="cs"/>
                <w:b/>
                <w:bCs/>
                <w:i/>
                <w:iCs/>
                <w:sz w:val="24"/>
                <w:szCs w:val="24"/>
                <w:rtl/>
              </w:rPr>
              <w:t xml:space="preserve">ملاحظة </w:t>
            </w:r>
            <w:r w:rsidR="0089456F" w:rsidRPr="00C245A0">
              <w:rPr>
                <w:rFonts w:ascii="Traditional Arabic" w:hAnsi="Traditional Arabic" w:cs="Traditional Arabic" w:hint="cs"/>
                <w:b/>
                <w:bCs/>
                <w:i/>
                <w:iCs/>
                <w:sz w:val="24"/>
                <w:szCs w:val="24"/>
                <w:rtl/>
              </w:rPr>
              <w:t>موجَّهة</w:t>
            </w:r>
            <w:r w:rsidRPr="00C245A0">
              <w:rPr>
                <w:rFonts w:ascii="Traditional Arabic" w:hAnsi="Traditional Arabic" w:cs="Traditional Arabic" w:hint="cs"/>
                <w:b/>
                <w:bCs/>
                <w:i/>
                <w:iCs/>
                <w:sz w:val="24"/>
                <w:szCs w:val="24"/>
                <w:rtl/>
              </w:rPr>
              <w:t xml:space="preserve"> للعميل: أدرج ما يلي</w:t>
            </w:r>
            <w:r w:rsidR="00EA427F" w:rsidRPr="00C245A0">
              <w:rPr>
                <w:rFonts w:ascii="Traditional Arabic" w:hAnsi="Traditional Arabic" w:cs="Traditional Arabic" w:hint="cs"/>
                <w:b/>
                <w:bCs/>
                <w:i/>
                <w:iCs/>
                <w:sz w:val="24"/>
                <w:szCs w:val="24"/>
                <w:rtl/>
              </w:rPr>
              <w:t xml:space="preserve"> </w:t>
            </w:r>
            <w:r w:rsidR="00D74371" w:rsidRPr="00C245A0">
              <w:rPr>
                <w:rFonts w:ascii="Traditional Arabic" w:hAnsi="Traditional Arabic" w:cs="Traditional Arabic" w:hint="cs"/>
                <w:b/>
                <w:bCs/>
                <w:i/>
                <w:iCs/>
                <w:sz w:val="24"/>
                <w:szCs w:val="24"/>
                <w:rtl/>
              </w:rPr>
              <w:t>في حالة ا</w:t>
            </w:r>
            <w:r w:rsidRPr="00C245A0">
              <w:rPr>
                <w:rFonts w:ascii="Traditional Arabic" w:hAnsi="Traditional Arabic" w:cs="Traditional Arabic" w:hint="cs"/>
                <w:b/>
                <w:bCs/>
                <w:i/>
                <w:iCs/>
                <w:sz w:val="24"/>
                <w:szCs w:val="24"/>
                <w:rtl/>
              </w:rPr>
              <w:t xml:space="preserve">لإشراف على عقود الأشغال المدنية: </w:t>
            </w:r>
            <w:r w:rsidRPr="00C245A0">
              <w:rPr>
                <w:rFonts w:ascii="Traditional Arabic" w:hAnsi="Traditional Arabic" w:cs="Traditional Arabic" w:hint="cs"/>
                <w:i/>
                <w:iCs/>
                <w:sz w:val="24"/>
                <w:szCs w:val="24"/>
                <w:rtl/>
              </w:rPr>
              <w:t xml:space="preserve">يقدم الاستشاري مدوّنة السلوك المطبقة على </w:t>
            </w:r>
            <w:r w:rsidR="00217F71" w:rsidRPr="00C245A0">
              <w:rPr>
                <w:rFonts w:ascii="Traditional Arabic" w:hAnsi="Traditional Arabic" w:cs="Traditional Arabic" w:hint="cs"/>
                <w:i/>
                <w:iCs/>
                <w:sz w:val="24"/>
                <w:szCs w:val="24"/>
                <w:rtl/>
              </w:rPr>
              <w:t>الخبراء الأساسيين</w:t>
            </w:r>
            <w:r w:rsidRPr="00C245A0">
              <w:rPr>
                <w:rFonts w:ascii="Traditional Arabic" w:hAnsi="Traditional Arabic" w:cs="Traditional Arabic" w:hint="cs"/>
                <w:i/>
                <w:iCs/>
                <w:sz w:val="24"/>
                <w:szCs w:val="24"/>
                <w:rtl/>
              </w:rPr>
              <w:t xml:space="preserve"> و</w:t>
            </w:r>
            <w:r w:rsidR="002F75F9" w:rsidRPr="00C245A0">
              <w:rPr>
                <w:rFonts w:ascii="Traditional Arabic" w:hAnsi="Traditional Arabic" w:cs="Traditional Arabic" w:hint="cs"/>
                <w:i/>
                <w:iCs/>
                <w:sz w:val="24"/>
                <w:szCs w:val="24"/>
                <w:rtl/>
              </w:rPr>
              <w:t>غير الأساسيين</w:t>
            </w:r>
            <w:r w:rsidRPr="00C245A0">
              <w:rPr>
                <w:rFonts w:ascii="Traditional Arabic" w:hAnsi="Traditional Arabic" w:cs="Traditional Arabic" w:hint="cs"/>
                <w:i/>
                <w:iCs/>
                <w:sz w:val="24"/>
                <w:szCs w:val="24"/>
                <w:rtl/>
              </w:rPr>
              <w:t xml:space="preserve"> للاستشاري لضمان الامتثال لل</w:t>
            </w:r>
            <w:r w:rsidR="00D74371" w:rsidRPr="00C245A0">
              <w:rPr>
                <w:rFonts w:ascii="Traditional Arabic" w:hAnsi="Traditional Arabic" w:cs="Traditional Arabic" w:hint="cs"/>
                <w:i/>
                <w:iCs/>
                <w:sz w:val="24"/>
                <w:szCs w:val="24"/>
                <w:rtl/>
              </w:rPr>
              <w:t>ممارسات الفضلى</w:t>
            </w:r>
            <w:r w:rsidRPr="00C245A0">
              <w:rPr>
                <w:rFonts w:ascii="Traditional Arabic" w:hAnsi="Traditional Arabic" w:cs="Traditional Arabic" w:hint="cs"/>
                <w:i/>
                <w:iCs/>
                <w:sz w:val="24"/>
                <w:szCs w:val="24"/>
                <w:rtl/>
              </w:rPr>
              <w:t xml:space="preserve"> في مجال البيئة والمسؤولية الاجتماعية والصحة والسلامة. و</w:t>
            </w:r>
            <w:r w:rsidRPr="00C245A0">
              <w:rPr>
                <w:rFonts w:ascii="Traditional Arabic" w:hAnsi="Traditional Arabic" w:cs="Traditional Arabic" w:hint="cs"/>
                <w:i/>
                <w:iCs/>
                <w:sz w:val="24"/>
                <w:szCs w:val="24"/>
                <w:rtl/>
                <w:lang w:val="fr-FR" w:bidi="ar-AE"/>
              </w:rPr>
              <w:t>يُطال</w:t>
            </w:r>
            <w:r w:rsidR="00337C92" w:rsidRPr="00C245A0">
              <w:rPr>
                <w:rFonts w:ascii="Traditional Arabic" w:hAnsi="Traditional Arabic" w:cs="Traditional Arabic" w:hint="cs"/>
                <w:i/>
                <w:iCs/>
                <w:sz w:val="24"/>
                <w:szCs w:val="24"/>
                <w:rtl/>
                <w:lang w:val="fr-FR" w:bidi="ar-AE"/>
              </w:rPr>
              <w:t>َ</w:t>
            </w:r>
            <w:r w:rsidRPr="00C245A0">
              <w:rPr>
                <w:rFonts w:ascii="Traditional Arabic" w:hAnsi="Traditional Arabic" w:cs="Traditional Arabic" w:hint="cs"/>
                <w:i/>
                <w:iCs/>
                <w:sz w:val="24"/>
                <w:szCs w:val="24"/>
                <w:rtl/>
                <w:lang w:val="fr-FR" w:bidi="ar-AE"/>
              </w:rPr>
              <w:t>ب الاستشاري الفائز بتنفيذ مدوّنة السلوك المتفق عليها عند إرساء العقد</w:t>
            </w:r>
            <w:r w:rsidRPr="00C245A0">
              <w:rPr>
                <w:rFonts w:ascii="Traditional Arabic" w:hAnsi="Traditional Arabic" w:cs="Traditional Arabic"/>
                <w:sz w:val="24"/>
                <w:szCs w:val="24"/>
                <w:rtl/>
              </w:rPr>
              <w:t>].</w:t>
            </w:r>
          </w:p>
          <w:p w14:paraId="301BFA58" w14:textId="7C1BE8A1" w:rsidR="001E7CF7" w:rsidRPr="00C245A0" w:rsidRDefault="001E7CF7" w:rsidP="00DD1B2A">
            <w:pPr>
              <w:pStyle w:val="CommentText"/>
              <w:bidi/>
              <w:jc w:val="both"/>
              <w:rPr>
                <w:rFonts w:ascii="Traditional Arabic" w:hAnsi="Traditional Arabic" w:cs="Traditional Arabic"/>
                <w:b/>
                <w:sz w:val="24"/>
                <w:szCs w:val="24"/>
                <w:rtl/>
              </w:rPr>
            </w:pPr>
            <w:r w:rsidRPr="00C245A0">
              <w:rPr>
                <w:rFonts w:ascii="Traditional Arabic" w:hAnsi="Traditional Arabic" w:cs="Traditional Arabic" w:hint="cs"/>
                <w:sz w:val="24"/>
                <w:szCs w:val="24"/>
                <w:rtl/>
              </w:rPr>
              <w:t>و</w:t>
            </w:r>
          </w:p>
          <w:p w14:paraId="6B63CA5A" w14:textId="6E56C92A" w:rsidR="001E7CF7" w:rsidRPr="00C245A0" w:rsidRDefault="001E7CF7" w:rsidP="00DD1B2A">
            <w:pPr>
              <w:pStyle w:val="CommentText"/>
              <w:bidi/>
              <w:jc w:val="both"/>
              <w:rPr>
                <w:rFonts w:ascii="Traditional Arabic" w:hAnsi="Traditional Arabic" w:cs="Traditional Arabic"/>
                <w:sz w:val="16"/>
                <w:szCs w:val="16"/>
                <w:rtl/>
              </w:rPr>
            </w:pPr>
          </w:p>
          <w:p w14:paraId="127054CF" w14:textId="24B4F8DE" w:rsidR="001E7CF7" w:rsidRPr="00C245A0" w:rsidRDefault="004051E7" w:rsidP="00DD1B2A">
            <w:pPr>
              <w:pStyle w:val="CommentText"/>
              <w:bidi/>
              <w:jc w:val="both"/>
              <w:rPr>
                <w:rFonts w:ascii="Traditional Arabic" w:hAnsi="Traditional Arabic" w:cs="Traditional Arabic"/>
                <w:b/>
                <w:bCs/>
                <w:sz w:val="24"/>
                <w:szCs w:val="24"/>
                <w:rtl/>
              </w:rPr>
            </w:pPr>
            <w:r w:rsidRPr="00C245A0">
              <w:rPr>
                <w:rFonts w:ascii="Traditional Arabic" w:hAnsi="Traditional Arabic" w:cs="Traditional Arabic" w:hint="cs"/>
                <w:b/>
                <w:bCs/>
                <w:sz w:val="24"/>
                <w:szCs w:val="24"/>
                <w:rtl/>
              </w:rPr>
              <w:t>ظرف</w:t>
            </w:r>
            <w:r w:rsidR="001E7CF7" w:rsidRPr="00C245A0">
              <w:rPr>
                <w:rFonts w:ascii="Traditional Arabic" w:hAnsi="Traditional Arabic" w:cs="Traditional Arabic" w:hint="cs"/>
                <w:b/>
                <w:bCs/>
                <w:sz w:val="24"/>
                <w:szCs w:val="24"/>
                <w:rtl/>
              </w:rPr>
              <w:t xml:space="preserve"> داخلي ثانٍ يتضمن العرض المالي (</w:t>
            </w:r>
            <w:r w:rsidR="00217F71" w:rsidRPr="00C245A0">
              <w:rPr>
                <w:rFonts w:ascii="Traditional Arabic" w:hAnsi="Traditional Arabic" w:cs="Traditional Arabic" w:hint="cs"/>
                <w:b/>
                <w:bCs/>
                <w:sz w:val="24"/>
                <w:szCs w:val="24"/>
                <w:rtl/>
              </w:rPr>
              <w:t>بحسب مقتضى الحال</w:t>
            </w:r>
            <w:r w:rsidR="001E7CF7" w:rsidRPr="00C245A0">
              <w:rPr>
                <w:rFonts w:ascii="Traditional Arabic" w:hAnsi="Traditional Arabic" w:cs="Traditional Arabic" w:hint="cs"/>
                <w:b/>
                <w:bCs/>
                <w:sz w:val="24"/>
                <w:szCs w:val="24"/>
                <w:rtl/>
              </w:rPr>
              <w:t xml:space="preserve">) </w:t>
            </w:r>
          </w:p>
          <w:p w14:paraId="77CB0A44" w14:textId="51E1874E" w:rsidR="00421719" w:rsidRPr="00C245A0" w:rsidRDefault="00960E76" w:rsidP="0061217F">
            <w:pPr>
              <w:pStyle w:val="CommentText"/>
              <w:numPr>
                <w:ilvl w:val="0"/>
                <w:numId w:val="32"/>
              </w:numPr>
              <w:bidi/>
              <w:jc w:val="both"/>
              <w:rPr>
                <w:rFonts w:ascii="Traditional Arabic" w:hAnsi="Traditional Arabic" w:cs="Traditional Arabic"/>
                <w:sz w:val="24"/>
                <w:szCs w:val="24"/>
              </w:rPr>
            </w:pPr>
            <w:r w:rsidRPr="00C245A0">
              <w:rPr>
                <w:rFonts w:ascii="Traditional Arabic" w:hAnsi="Traditional Arabic" w:cs="Traditional Arabic" w:hint="cs"/>
                <w:sz w:val="24"/>
                <w:szCs w:val="24"/>
                <w:rtl/>
              </w:rPr>
              <w:t>النموذج ال</w:t>
            </w:r>
            <w:r w:rsidR="00421719" w:rsidRPr="00C245A0">
              <w:rPr>
                <w:rFonts w:ascii="Traditional Arabic" w:hAnsi="Traditional Arabic" w:cs="Traditional Arabic" w:hint="cs"/>
                <w:sz w:val="24"/>
                <w:szCs w:val="24"/>
                <w:rtl/>
              </w:rPr>
              <w:t>مالي</w:t>
            </w:r>
            <w:r w:rsidR="00525BB8" w:rsidRPr="00C245A0">
              <w:rPr>
                <w:rFonts w:ascii="Traditional Arabic" w:hAnsi="Traditional Arabic" w:cs="Traditional Arabic" w:hint="cs"/>
                <w:sz w:val="24"/>
                <w:szCs w:val="24"/>
                <w:rtl/>
              </w:rPr>
              <w:t xml:space="preserve"> </w:t>
            </w:r>
            <w:r w:rsidR="00421719" w:rsidRPr="00C245A0">
              <w:rPr>
                <w:rFonts w:ascii="Traditional Arabic" w:hAnsi="Traditional Arabic" w:cs="Traditional Arabic" w:hint="cs"/>
                <w:sz w:val="24"/>
                <w:szCs w:val="24"/>
                <w:rtl/>
              </w:rPr>
              <w:t>1</w:t>
            </w:r>
          </w:p>
          <w:p w14:paraId="51DB28DB" w14:textId="6D029AD6" w:rsidR="00421719" w:rsidRPr="00C245A0" w:rsidRDefault="00960E76" w:rsidP="0061217F">
            <w:pPr>
              <w:pStyle w:val="CommentText"/>
              <w:numPr>
                <w:ilvl w:val="0"/>
                <w:numId w:val="32"/>
              </w:numPr>
              <w:bidi/>
              <w:jc w:val="both"/>
              <w:rPr>
                <w:rFonts w:ascii="Traditional Arabic" w:hAnsi="Traditional Arabic" w:cs="Traditional Arabic"/>
                <w:sz w:val="24"/>
                <w:szCs w:val="24"/>
              </w:rPr>
            </w:pPr>
            <w:r w:rsidRPr="00C245A0">
              <w:rPr>
                <w:rFonts w:ascii="Traditional Arabic" w:hAnsi="Traditional Arabic" w:cs="Traditional Arabic" w:hint="cs"/>
                <w:sz w:val="24"/>
                <w:szCs w:val="24"/>
                <w:rtl/>
              </w:rPr>
              <w:t>النموذج ال</w:t>
            </w:r>
            <w:r w:rsidR="00421719" w:rsidRPr="00C245A0">
              <w:rPr>
                <w:rFonts w:ascii="Traditional Arabic" w:hAnsi="Traditional Arabic" w:cs="Traditional Arabic" w:hint="cs"/>
                <w:sz w:val="24"/>
                <w:szCs w:val="24"/>
                <w:rtl/>
              </w:rPr>
              <w:t>مالي</w:t>
            </w:r>
            <w:r w:rsidR="00525BB8" w:rsidRPr="00C245A0">
              <w:rPr>
                <w:rFonts w:ascii="Traditional Arabic" w:hAnsi="Traditional Arabic" w:cs="Traditional Arabic" w:hint="cs"/>
                <w:sz w:val="24"/>
                <w:szCs w:val="24"/>
                <w:rtl/>
              </w:rPr>
              <w:t xml:space="preserve"> </w:t>
            </w:r>
            <w:r w:rsidR="00421719" w:rsidRPr="00C245A0">
              <w:rPr>
                <w:rFonts w:ascii="Traditional Arabic" w:hAnsi="Traditional Arabic" w:cs="Traditional Arabic" w:hint="cs"/>
                <w:sz w:val="24"/>
                <w:szCs w:val="24"/>
                <w:rtl/>
              </w:rPr>
              <w:t>2</w:t>
            </w:r>
          </w:p>
          <w:p w14:paraId="7739DB3C" w14:textId="0C79BA45" w:rsidR="00421719" w:rsidRPr="00C245A0" w:rsidRDefault="00960E76" w:rsidP="0061217F">
            <w:pPr>
              <w:pStyle w:val="CommentText"/>
              <w:numPr>
                <w:ilvl w:val="0"/>
                <w:numId w:val="32"/>
              </w:numPr>
              <w:bidi/>
              <w:jc w:val="both"/>
              <w:rPr>
                <w:rFonts w:ascii="Traditional Arabic" w:hAnsi="Traditional Arabic" w:cs="Traditional Arabic"/>
                <w:sz w:val="24"/>
                <w:szCs w:val="24"/>
              </w:rPr>
            </w:pPr>
            <w:r w:rsidRPr="00C245A0">
              <w:rPr>
                <w:rFonts w:ascii="Traditional Arabic" w:hAnsi="Traditional Arabic" w:cs="Traditional Arabic" w:hint="cs"/>
                <w:sz w:val="24"/>
                <w:szCs w:val="24"/>
                <w:rtl/>
              </w:rPr>
              <w:t>النموذج ال</w:t>
            </w:r>
            <w:r w:rsidR="00421719" w:rsidRPr="00C245A0">
              <w:rPr>
                <w:rFonts w:ascii="Traditional Arabic" w:hAnsi="Traditional Arabic" w:cs="Traditional Arabic" w:hint="cs"/>
                <w:sz w:val="24"/>
                <w:szCs w:val="24"/>
                <w:rtl/>
              </w:rPr>
              <w:t>مالي</w:t>
            </w:r>
            <w:r w:rsidR="00525BB8" w:rsidRPr="00C245A0">
              <w:rPr>
                <w:rFonts w:ascii="Traditional Arabic" w:hAnsi="Traditional Arabic" w:cs="Traditional Arabic" w:hint="cs"/>
                <w:sz w:val="24"/>
                <w:szCs w:val="24"/>
                <w:rtl/>
              </w:rPr>
              <w:t xml:space="preserve"> </w:t>
            </w:r>
            <w:r w:rsidR="00421719" w:rsidRPr="00C245A0">
              <w:rPr>
                <w:rFonts w:ascii="Traditional Arabic" w:hAnsi="Traditional Arabic" w:cs="Traditional Arabic" w:hint="cs"/>
                <w:sz w:val="24"/>
                <w:szCs w:val="24"/>
                <w:rtl/>
              </w:rPr>
              <w:t>3</w:t>
            </w:r>
          </w:p>
          <w:p w14:paraId="2210E274" w14:textId="61DC206B" w:rsidR="00421719" w:rsidRPr="00C245A0" w:rsidRDefault="00960E76" w:rsidP="0061217F">
            <w:pPr>
              <w:pStyle w:val="CommentText"/>
              <w:numPr>
                <w:ilvl w:val="0"/>
                <w:numId w:val="32"/>
              </w:numPr>
              <w:bidi/>
              <w:jc w:val="both"/>
              <w:rPr>
                <w:rFonts w:ascii="Traditional Arabic" w:hAnsi="Traditional Arabic" w:cs="Traditional Arabic"/>
                <w:sz w:val="24"/>
                <w:szCs w:val="24"/>
              </w:rPr>
            </w:pPr>
            <w:r w:rsidRPr="00C245A0">
              <w:rPr>
                <w:rFonts w:ascii="Traditional Arabic" w:hAnsi="Traditional Arabic" w:cs="Traditional Arabic" w:hint="cs"/>
                <w:sz w:val="24"/>
                <w:szCs w:val="24"/>
                <w:rtl/>
              </w:rPr>
              <w:t>النموذج ال</w:t>
            </w:r>
            <w:r w:rsidR="00421719" w:rsidRPr="00C245A0">
              <w:rPr>
                <w:rFonts w:ascii="Traditional Arabic" w:hAnsi="Traditional Arabic" w:cs="Traditional Arabic" w:hint="cs"/>
                <w:sz w:val="24"/>
                <w:szCs w:val="24"/>
                <w:rtl/>
              </w:rPr>
              <w:t>مالي</w:t>
            </w:r>
            <w:r w:rsidR="00525BB8" w:rsidRPr="00C245A0">
              <w:rPr>
                <w:rFonts w:ascii="Traditional Arabic" w:hAnsi="Traditional Arabic" w:cs="Traditional Arabic" w:hint="cs"/>
                <w:sz w:val="24"/>
                <w:szCs w:val="24"/>
                <w:rtl/>
              </w:rPr>
              <w:t xml:space="preserve"> </w:t>
            </w:r>
            <w:r w:rsidR="00421719" w:rsidRPr="00C245A0">
              <w:rPr>
                <w:rFonts w:ascii="Traditional Arabic" w:hAnsi="Traditional Arabic" w:cs="Traditional Arabic" w:hint="cs"/>
                <w:sz w:val="24"/>
                <w:szCs w:val="24"/>
                <w:rtl/>
              </w:rPr>
              <w:t xml:space="preserve">4 </w:t>
            </w:r>
          </w:p>
          <w:p w14:paraId="6B5A1F7A" w14:textId="52101AF0" w:rsidR="000B5EDC" w:rsidRPr="00C245A0" w:rsidDel="00726EDC" w:rsidRDefault="00B257DA" w:rsidP="0061217F">
            <w:pPr>
              <w:pStyle w:val="CommentText"/>
              <w:numPr>
                <w:ilvl w:val="0"/>
                <w:numId w:val="32"/>
              </w:numPr>
              <w:bidi/>
              <w:jc w:val="both"/>
              <w:rPr>
                <w:rFonts w:ascii="Traditional Arabic" w:hAnsi="Traditional Arabic" w:cs="Traditional Arabic"/>
                <w:sz w:val="24"/>
                <w:szCs w:val="24"/>
              </w:rPr>
            </w:pPr>
            <w:r w:rsidRPr="00C245A0">
              <w:rPr>
                <w:rFonts w:ascii="Traditional Arabic" w:hAnsi="Traditional Arabic" w:cs="Traditional Arabic" w:hint="cs"/>
                <w:sz w:val="24"/>
                <w:szCs w:val="24"/>
                <w:rtl/>
              </w:rPr>
              <w:t>خطاب</w:t>
            </w:r>
            <w:r w:rsidR="0082300C" w:rsidRPr="00C245A0">
              <w:rPr>
                <w:rFonts w:ascii="Traditional Arabic" w:hAnsi="Traditional Arabic" w:cs="Traditional Arabic" w:hint="cs"/>
                <w:sz w:val="24"/>
                <w:szCs w:val="24"/>
                <w:rtl/>
              </w:rPr>
              <w:t xml:space="preserve"> تعهد (إن كان مطلوبا بموجب </w:t>
            </w:r>
            <w:r w:rsidR="008077C0" w:rsidRPr="00C245A0">
              <w:rPr>
                <w:rFonts w:ascii="Traditional Arabic" w:hAnsi="Traditional Arabic" w:cs="Traditional Arabic" w:hint="cs"/>
                <w:sz w:val="24"/>
                <w:szCs w:val="24"/>
                <w:rtl/>
              </w:rPr>
              <w:t xml:space="preserve">البند 2.10 </w:t>
            </w:r>
            <w:r w:rsidR="00165064" w:rsidRPr="00C245A0">
              <w:rPr>
                <w:rFonts w:ascii="Traditional Arabic" w:hAnsi="Traditional Arabic" w:cs="Traditional Arabic" w:hint="cs"/>
                <w:sz w:val="24"/>
                <w:szCs w:val="24"/>
                <w:rtl/>
              </w:rPr>
              <w:t>الآتي</w:t>
            </w:r>
            <w:r w:rsidR="008077C0" w:rsidRPr="00C245A0">
              <w:rPr>
                <w:rFonts w:ascii="Traditional Arabic" w:hAnsi="Traditional Arabic" w:cs="Traditional Arabic" w:hint="cs"/>
                <w:sz w:val="24"/>
                <w:szCs w:val="24"/>
                <w:rtl/>
              </w:rPr>
              <w:t xml:space="preserve"> من صحيفة البيانات)</w:t>
            </w:r>
          </w:p>
        </w:tc>
      </w:tr>
      <w:tr w:rsidR="000B5EDC" w:rsidRPr="00C245A0" w14:paraId="2863022C" w14:textId="77777777" w:rsidTr="0004547A">
        <w:tblPrEx>
          <w:tblBorders>
            <w:top w:val="single" w:sz="6" w:space="0" w:color="auto"/>
          </w:tblBorders>
        </w:tblPrEx>
        <w:tc>
          <w:tcPr>
            <w:tcW w:w="1529" w:type="dxa"/>
          </w:tcPr>
          <w:p w14:paraId="1D799813" w14:textId="4FD931D8" w:rsidR="00FB28D6" w:rsidRPr="00C245A0" w:rsidRDefault="00FB28D6" w:rsidP="00DD1B2A">
            <w:pPr>
              <w:bidi/>
              <w:rPr>
                <w:rFonts w:ascii="Traditional Arabic" w:hAnsi="Traditional Arabic" w:cs="Traditional Arabic"/>
                <w:b/>
                <w:bCs/>
                <w:rtl/>
              </w:rPr>
            </w:pPr>
            <w:r w:rsidRPr="00C245A0">
              <w:rPr>
                <w:rFonts w:ascii="Traditional Arabic" w:hAnsi="Traditional Arabic" w:cs="Traditional Arabic"/>
                <w:b/>
                <w:bCs/>
                <w:rtl/>
              </w:rPr>
              <w:lastRenderedPageBreak/>
              <w:t>2.10</w:t>
            </w:r>
          </w:p>
          <w:p w14:paraId="0B77C097" w14:textId="4126D996" w:rsidR="000B5EDC" w:rsidRPr="00C245A0" w:rsidRDefault="000B5EDC" w:rsidP="00DD1B2A">
            <w:pPr>
              <w:bidi/>
              <w:rPr>
                <w:b/>
                <w:bCs/>
              </w:rPr>
            </w:pPr>
          </w:p>
        </w:tc>
        <w:tc>
          <w:tcPr>
            <w:tcW w:w="7291" w:type="dxa"/>
            <w:gridSpan w:val="2"/>
            <w:tcMar>
              <w:top w:w="85" w:type="dxa"/>
              <w:bottom w:w="142" w:type="dxa"/>
            </w:tcMar>
          </w:tcPr>
          <w:p w14:paraId="6AC224F9" w14:textId="27F9D29A" w:rsidR="00FB28D6" w:rsidRPr="00C245A0" w:rsidRDefault="00FB28D6" w:rsidP="00DD1B2A">
            <w:pPr>
              <w:tabs>
                <w:tab w:val="left" w:pos="567"/>
                <w:tab w:val="left" w:pos="4786"/>
                <w:tab w:val="left" w:pos="5686"/>
                <w:tab w:val="right" w:pos="7144"/>
              </w:tabs>
              <w:bidi/>
              <w:rPr>
                <w:rFonts w:ascii="Traditional Arabic" w:hAnsi="Traditional Arabic" w:cs="Traditional Arabic"/>
                <w:b/>
                <w:rtl/>
                <w:lang w:val="en-GB"/>
              </w:rPr>
            </w:pPr>
            <w:r w:rsidRPr="00C245A0">
              <w:rPr>
                <w:rFonts w:ascii="Traditional Arabic" w:hAnsi="Traditional Arabic" w:cs="Traditional Arabic" w:hint="cs"/>
                <w:bCs/>
                <w:rtl/>
                <w:lang w:val="en-GB"/>
              </w:rPr>
              <w:t xml:space="preserve">يُقدّم </w:t>
            </w:r>
            <w:r w:rsidR="00B257DA" w:rsidRPr="00C245A0">
              <w:rPr>
                <w:rFonts w:ascii="Traditional Arabic" w:hAnsi="Traditional Arabic" w:cs="Traditional Arabic" w:hint="cs"/>
                <w:bCs/>
                <w:rtl/>
                <w:lang w:val="en-GB"/>
              </w:rPr>
              <w:t>خطاب</w:t>
            </w:r>
            <w:r w:rsidRPr="00C245A0">
              <w:rPr>
                <w:rFonts w:ascii="Traditional Arabic" w:hAnsi="Traditional Arabic" w:cs="Traditional Arabic" w:hint="cs"/>
                <w:bCs/>
                <w:rtl/>
                <w:lang w:val="en-GB"/>
              </w:rPr>
              <w:t xml:space="preserve"> التعهد </w:t>
            </w:r>
          </w:p>
          <w:p w14:paraId="13810B48" w14:textId="1BB88D89" w:rsidR="00FB28D6" w:rsidRPr="00C245A0" w:rsidRDefault="00FB28D6" w:rsidP="00DD1B2A">
            <w:pPr>
              <w:tabs>
                <w:tab w:val="left" w:pos="567"/>
                <w:tab w:val="left" w:pos="4786"/>
                <w:tab w:val="left" w:pos="5686"/>
                <w:tab w:val="right" w:pos="7144"/>
              </w:tabs>
              <w:bidi/>
              <w:rPr>
                <w:rFonts w:ascii="Traditional Arabic" w:hAnsi="Traditional Arabic" w:cs="Traditional Arabic"/>
                <w:rtl/>
                <w:lang w:val="en-GB"/>
              </w:rPr>
            </w:pPr>
            <w:r w:rsidRPr="00C245A0">
              <w:rPr>
                <w:rFonts w:ascii="Traditional Arabic" w:hAnsi="Traditional Arabic" w:cs="Traditional Arabic"/>
                <w:rtl/>
                <w:lang w:val="en-GB"/>
              </w:rPr>
              <w:t>نعم</w:t>
            </w:r>
            <w:r w:rsidRPr="00C245A0">
              <w:rPr>
                <w:rFonts w:ascii="Traditional Arabic" w:hAnsi="Traditional Arabic" w:cs="Traditional Arabic"/>
                <w:lang w:val="en-GB"/>
              </w:rPr>
              <w:t xml:space="preserve"> ____  </w:t>
            </w:r>
            <w:r w:rsidRPr="00C245A0">
              <w:rPr>
                <w:rFonts w:ascii="Traditional Arabic" w:hAnsi="Traditional Arabic" w:cs="Traditional Arabic"/>
                <w:rtl/>
                <w:lang w:val="en-GB"/>
              </w:rPr>
              <w:t>أم لا</w:t>
            </w:r>
            <w:r w:rsidRPr="00C245A0">
              <w:rPr>
                <w:rFonts w:ascii="Traditional Arabic" w:hAnsi="Traditional Arabic" w:cs="Traditional Arabic"/>
                <w:lang w:val="en-GB"/>
              </w:rPr>
              <w:t xml:space="preserve"> ____  </w:t>
            </w:r>
          </w:p>
          <w:p w14:paraId="121A833C" w14:textId="72BB3E84" w:rsidR="00FB28D6" w:rsidRPr="00C245A0" w:rsidRDefault="00FB28D6" w:rsidP="00DD1B2A">
            <w:pPr>
              <w:tabs>
                <w:tab w:val="left" w:pos="567"/>
                <w:tab w:val="left" w:pos="4786"/>
                <w:tab w:val="left" w:pos="5686"/>
                <w:tab w:val="right" w:pos="7144"/>
              </w:tabs>
              <w:bidi/>
              <w:rPr>
                <w:rFonts w:ascii="Traditional Arabic" w:hAnsi="Traditional Arabic" w:cs="Traditional Arabic"/>
                <w:sz w:val="16"/>
                <w:szCs w:val="16"/>
                <w:rtl/>
                <w:lang w:val="en-GB"/>
              </w:rPr>
            </w:pPr>
          </w:p>
          <w:p w14:paraId="39AFCD47" w14:textId="4F2500D7" w:rsidR="000B5EDC" w:rsidRPr="00C245A0" w:rsidRDefault="00FB28D6" w:rsidP="00DD1B2A">
            <w:pPr>
              <w:tabs>
                <w:tab w:val="left" w:pos="567"/>
                <w:tab w:val="left" w:pos="4786"/>
                <w:tab w:val="left" w:pos="5686"/>
                <w:tab w:val="right" w:pos="7144"/>
              </w:tabs>
              <w:bidi/>
              <w:rPr>
                <w:rFonts w:ascii="Traditional Arabic" w:hAnsi="Traditional Arabic" w:cs="Traditional Arabic"/>
                <w:lang w:val="en-GB"/>
              </w:rPr>
            </w:pPr>
            <w:r w:rsidRPr="00C245A0">
              <w:rPr>
                <w:rFonts w:ascii="Traditional Arabic" w:hAnsi="Traditional Arabic" w:cs="Traditional Arabic"/>
              </w:rPr>
              <w:t>]</w:t>
            </w:r>
            <w:r w:rsidRPr="00C245A0">
              <w:rPr>
                <w:rFonts w:ascii="Traditional Arabic" w:hAnsi="Traditional Arabic" w:cs="Traditional Arabic" w:hint="cs"/>
                <w:i/>
                <w:iCs/>
                <w:rtl/>
              </w:rPr>
              <w:t xml:space="preserve">إذا كان الجواب نعم، تأكد من إدراج الفقرة (هـ) </w:t>
            </w:r>
            <w:r w:rsidR="00591B5D" w:rsidRPr="00C245A0">
              <w:rPr>
                <w:rFonts w:ascii="Traditional Arabic" w:hAnsi="Traditional Arabic" w:cs="Traditional Arabic" w:hint="cs"/>
                <w:i/>
                <w:iCs/>
                <w:rtl/>
              </w:rPr>
              <w:t xml:space="preserve">في النموذج </w:t>
            </w:r>
            <w:r w:rsidR="00E33CC3" w:rsidRPr="00C245A0">
              <w:rPr>
                <w:rFonts w:ascii="Traditional Arabic" w:hAnsi="Traditional Arabic" w:cs="Traditional Arabic" w:hint="cs"/>
                <w:i/>
                <w:iCs/>
                <w:rtl/>
              </w:rPr>
              <w:t>ال</w:t>
            </w:r>
            <w:r w:rsidR="00591B5D" w:rsidRPr="00C245A0">
              <w:rPr>
                <w:rFonts w:ascii="Traditional Arabic" w:hAnsi="Traditional Arabic" w:cs="Traditional Arabic" w:hint="cs"/>
                <w:i/>
                <w:iCs/>
                <w:rtl/>
              </w:rPr>
              <w:t>فني</w:t>
            </w:r>
            <w:r w:rsidR="00525BB8" w:rsidRPr="00C245A0">
              <w:rPr>
                <w:rFonts w:ascii="Traditional Arabic" w:hAnsi="Traditional Arabic" w:cs="Traditional Arabic" w:hint="cs"/>
                <w:i/>
                <w:iCs/>
                <w:rtl/>
              </w:rPr>
              <w:t xml:space="preserve"> </w:t>
            </w:r>
            <w:r w:rsidR="00591B5D" w:rsidRPr="00C245A0">
              <w:rPr>
                <w:rFonts w:ascii="Traditional Arabic" w:hAnsi="Traditional Arabic" w:cs="Traditional Arabic" w:hint="cs"/>
                <w:i/>
                <w:iCs/>
                <w:rtl/>
              </w:rPr>
              <w:t>1</w:t>
            </w:r>
            <w:r w:rsidRPr="00C245A0">
              <w:rPr>
                <w:rFonts w:ascii="Traditional Arabic" w:hAnsi="Traditional Arabic" w:cs="Traditional Arabic"/>
                <w:rtl/>
              </w:rPr>
              <w:t>]</w:t>
            </w:r>
          </w:p>
        </w:tc>
      </w:tr>
      <w:tr w:rsidR="000B5EDC" w:rsidRPr="00C245A0" w14:paraId="2DFFEA77" w14:textId="77777777" w:rsidTr="0004547A">
        <w:tblPrEx>
          <w:tblBorders>
            <w:top w:val="single" w:sz="6" w:space="0" w:color="auto"/>
          </w:tblBorders>
        </w:tblPrEx>
        <w:tc>
          <w:tcPr>
            <w:tcW w:w="1529" w:type="dxa"/>
          </w:tcPr>
          <w:p w14:paraId="43948EDE" w14:textId="46D467F7" w:rsidR="00591B5D" w:rsidRPr="00C245A0" w:rsidRDefault="00591B5D" w:rsidP="00DD1B2A">
            <w:pPr>
              <w:bidi/>
              <w:rPr>
                <w:rFonts w:ascii="Traditional Arabic" w:hAnsi="Traditional Arabic" w:cs="Traditional Arabic"/>
                <w:b/>
                <w:bCs/>
                <w:rtl/>
              </w:rPr>
            </w:pPr>
            <w:r w:rsidRPr="00C245A0">
              <w:rPr>
                <w:rFonts w:ascii="Traditional Arabic" w:hAnsi="Traditional Arabic" w:cs="Traditional Arabic"/>
                <w:b/>
                <w:bCs/>
                <w:rtl/>
              </w:rPr>
              <w:t>1.11</w:t>
            </w:r>
          </w:p>
          <w:p w14:paraId="7957229B" w14:textId="5DA53B15" w:rsidR="000B5EDC" w:rsidRPr="00C245A0" w:rsidRDefault="000B5EDC" w:rsidP="00DD1B2A">
            <w:pPr>
              <w:bidi/>
              <w:rPr>
                <w:b/>
                <w:bCs/>
              </w:rPr>
            </w:pPr>
          </w:p>
        </w:tc>
        <w:tc>
          <w:tcPr>
            <w:tcW w:w="7291" w:type="dxa"/>
            <w:gridSpan w:val="2"/>
            <w:tcMar>
              <w:top w:w="85" w:type="dxa"/>
              <w:bottom w:w="142" w:type="dxa"/>
            </w:tcMar>
          </w:tcPr>
          <w:p w14:paraId="092DC13E" w14:textId="7DA88F6E" w:rsidR="00591B5D" w:rsidRPr="00C245A0" w:rsidRDefault="00591B5D" w:rsidP="00DD1B2A">
            <w:pPr>
              <w:pStyle w:val="BodyText"/>
              <w:tabs>
                <w:tab w:val="left" w:pos="3346"/>
                <w:tab w:val="right" w:pos="7144"/>
              </w:tabs>
              <w:bidi/>
              <w:spacing w:after="0"/>
              <w:rPr>
                <w:rFonts w:ascii="Traditional Arabic" w:hAnsi="Traditional Arabic" w:cs="Traditional Arabic"/>
                <w:bCs/>
                <w:szCs w:val="24"/>
                <w:rtl/>
              </w:rPr>
            </w:pPr>
            <w:r w:rsidRPr="00C245A0">
              <w:rPr>
                <w:rFonts w:ascii="Traditional Arabic" w:hAnsi="Traditional Arabic" w:cs="Traditional Arabic" w:hint="cs"/>
                <w:bCs/>
                <w:szCs w:val="24"/>
                <w:rtl/>
              </w:rPr>
              <w:t>يُسمح بمشاركة الاستشاريين من الباطن و</w:t>
            </w:r>
            <w:r w:rsidR="00217F71" w:rsidRPr="00C245A0">
              <w:rPr>
                <w:rFonts w:ascii="Traditional Arabic" w:hAnsi="Traditional Arabic" w:cs="Traditional Arabic" w:hint="cs"/>
                <w:bCs/>
                <w:szCs w:val="24"/>
                <w:rtl/>
              </w:rPr>
              <w:t>الخبراء الأساسيين</w:t>
            </w:r>
            <w:r w:rsidRPr="00C245A0">
              <w:rPr>
                <w:rFonts w:ascii="Traditional Arabic" w:hAnsi="Traditional Arabic" w:cs="Traditional Arabic" w:hint="cs"/>
                <w:bCs/>
                <w:szCs w:val="24"/>
                <w:rtl/>
              </w:rPr>
              <w:t xml:space="preserve"> وال</w:t>
            </w:r>
            <w:r w:rsidR="00B055A7" w:rsidRPr="00C245A0">
              <w:rPr>
                <w:rFonts w:ascii="Traditional Arabic" w:hAnsi="Traditional Arabic" w:cs="Traditional Arabic" w:hint="cs"/>
                <w:bCs/>
                <w:szCs w:val="24"/>
                <w:rtl/>
              </w:rPr>
              <w:t>خبراء غير الأساسيّين</w:t>
            </w:r>
            <w:r w:rsidRPr="00C245A0">
              <w:rPr>
                <w:rFonts w:ascii="Traditional Arabic" w:hAnsi="Traditional Arabic" w:cs="Traditional Arabic" w:hint="cs"/>
                <w:bCs/>
                <w:szCs w:val="24"/>
                <w:rtl/>
              </w:rPr>
              <w:t xml:space="preserve"> في أكثر من عرض واحد</w:t>
            </w:r>
          </w:p>
          <w:p w14:paraId="3C5F45A7" w14:textId="0FB1FF96" w:rsidR="000B5EDC" w:rsidRPr="00C245A0" w:rsidRDefault="00CA7457" w:rsidP="00DD1B2A">
            <w:pPr>
              <w:tabs>
                <w:tab w:val="left" w:pos="567"/>
                <w:tab w:val="left" w:pos="4786"/>
                <w:tab w:val="left" w:pos="5686"/>
                <w:tab w:val="right" w:pos="7144"/>
              </w:tabs>
              <w:bidi/>
              <w:rPr>
                <w:rFonts w:ascii="Traditional Arabic" w:hAnsi="Traditional Arabic" w:cs="Traditional Arabic"/>
                <w:lang w:val="en-GB"/>
              </w:rPr>
            </w:pPr>
            <w:r w:rsidRPr="00C245A0">
              <w:rPr>
                <w:rFonts w:ascii="Traditional Arabic" w:hAnsi="Traditional Arabic" w:cs="Traditional Arabic"/>
                <w:rtl/>
                <w:lang w:val="en-GB"/>
              </w:rPr>
              <w:t>نعم</w:t>
            </w:r>
            <w:r w:rsidRPr="00C245A0">
              <w:rPr>
                <w:rFonts w:ascii="Traditional Arabic" w:hAnsi="Traditional Arabic" w:cs="Traditional Arabic"/>
                <w:lang w:val="en-GB"/>
              </w:rPr>
              <w:t xml:space="preserve"> ____  </w:t>
            </w:r>
            <w:r w:rsidRPr="00C245A0">
              <w:rPr>
                <w:rFonts w:ascii="Traditional Arabic" w:hAnsi="Traditional Arabic" w:cs="Traditional Arabic"/>
                <w:rtl/>
                <w:lang w:val="en-GB"/>
              </w:rPr>
              <w:t>أم لا</w:t>
            </w:r>
            <w:r w:rsidRPr="00C245A0">
              <w:rPr>
                <w:rFonts w:ascii="Traditional Arabic" w:hAnsi="Traditional Arabic" w:cs="Traditional Arabic"/>
                <w:lang w:val="en-GB"/>
              </w:rPr>
              <w:t xml:space="preserve"> ____  </w:t>
            </w:r>
          </w:p>
        </w:tc>
      </w:tr>
      <w:tr w:rsidR="000B5EDC" w:rsidRPr="00C245A0" w14:paraId="5AA4B325" w14:textId="77777777" w:rsidTr="007B26CF">
        <w:tblPrEx>
          <w:tblBorders>
            <w:top w:val="single" w:sz="6" w:space="0" w:color="auto"/>
          </w:tblBorders>
        </w:tblPrEx>
        <w:trPr>
          <w:trHeight w:val="893"/>
        </w:trPr>
        <w:tc>
          <w:tcPr>
            <w:tcW w:w="1529" w:type="dxa"/>
          </w:tcPr>
          <w:p w14:paraId="5AC02E42" w14:textId="775931A1" w:rsidR="00CA7457" w:rsidRPr="00C245A0" w:rsidRDefault="00CA7457"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 xml:space="preserve">1.12 </w:t>
            </w:r>
          </w:p>
          <w:p w14:paraId="25394439" w14:textId="77777777" w:rsidR="000B5EDC" w:rsidRPr="00C245A0" w:rsidRDefault="000B5EDC" w:rsidP="00DD1B2A">
            <w:pPr>
              <w:bidi/>
              <w:rPr>
                <w:lang w:val="en-GB"/>
              </w:rPr>
            </w:pPr>
          </w:p>
        </w:tc>
        <w:tc>
          <w:tcPr>
            <w:tcW w:w="7291" w:type="dxa"/>
            <w:gridSpan w:val="2"/>
            <w:tcMar>
              <w:top w:w="85" w:type="dxa"/>
              <w:bottom w:w="142" w:type="dxa"/>
            </w:tcMar>
          </w:tcPr>
          <w:p w14:paraId="20FB1015" w14:textId="183AA76F" w:rsidR="000B5EDC" w:rsidRPr="00C245A0" w:rsidRDefault="00CA7457" w:rsidP="00DD1B2A">
            <w:pPr>
              <w:pStyle w:val="BodyText"/>
              <w:tabs>
                <w:tab w:val="left" w:pos="3346"/>
                <w:tab w:val="right" w:pos="7486"/>
              </w:tabs>
              <w:bidi/>
              <w:spacing w:after="0"/>
              <w:rPr>
                <w:rFonts w:ascii="Traditional Arabic" w:hAnsi="Traditional Arabic" w:cs="Traditional Arabic"/>
                <w:bCs/>
                <w:szCs w:val="24"/>
              </w:rPr>
            </w:pPr>
            <w:r w:rsidRPr="00C245A0">
              <w:rPr>
                <w:rFonts w:ascii="Traditional Arabic" w:hAnsi="Traditional Arabic" w:cs="Traditional Arabic" w:hint="cs"/>
                <w:bCs/>
                <w:szCs w:val="24"/>
                <w:rtl/>
              </w:rPr>
              <w:t xml:space="preserve">يجب أن </w:t>
            </w:r>
            <w:r w:rsidR="00165064" w:rsidRPr="00C245A0">
              <w:rPr>
                <w:rFonts w:ascii="Traditional Arabic" w:hAnsi="Traditional Arabic" w:cs="Traditional Arabic" w:hint="cs"/>
                <w:bCs/>
                <w:szCs w:val="24"/>
                <w:rtl/>
              </w:rPr>
              <w:t>تظل</w:t>
            </w:r>
            <w:r w:rsidRPr="00C245A0">
              <w:rPr>
                <w:rFonts w:ascii="Traditional Arabic" w:hAnsi="Traditional Arabic" w:cs="Traditional Arabic" w:hint="cs"/>
                <w:bCs/>
                <w:szCs w:val="24"/>
                <w:rtl/>
              </w:rPr>
              <w:t xml:space="preserve"> العروض صالحة لمدة </w:t>
            </w:r>
            <w:r w:rsidRPr="00C245A0">
              <w:rPr>
                <w:rFonts w:ascii="Traditional Arabic" w:hAnsi="Traditional Arabic" w:cs="Traditional Arabic"/>
                <w:szCs w:val="24"/>
              </w:rPr>
              <w:t>]</w:t>
            </w:r>
            <w:r w:rsidRPr="00C245A0">
              <w:rPr>
                <w:rFonts w:ascii="Traditional Arabic" w:hAnsi="Traditional Arabic" w:cs="Traditional Arabic"/>
                <w:i/>
                <w:iCs/>
                <w:szCs w:val="24"/>
                <w:rtl/>
              </w:rPr>
              <w:t>أدخل</w:t>
            </w:r>
            <w:r w:rsidRPr="00C245A0">
              <w:rPr>
                <w:rFonts w:ascii="Traditional Arabic" w:hAnsi="Traditional Arabic" w:cs="Traditional Arabic" w:hint="cs"/>
                <w:i/>
                <w:iCs/>
                <w:szCs w:val="24"/>
                <w:rtl/>
              </w:rPr>
              <w:t xml:space="preserve"> رقما: يكون عادةً بين 60 و120 يومًا</w:t>
            </w:r>
            <w:r w:rsidRPr="00C245A0">
              <w:rPr>
                <w:rFonts w:ascii="Traditional Arabic" w:hAnsi="Traditional Arabic" w:cs="Traditional Arabic"/>
                <w:szCs w:val="24"/>
                <w:rtl/>
              </w:rPr>
              <w:t>]</w:t>
            </w:r>
            <w:r w:rsidRPr="00C245A0">
              <w:rPr>
                <w:rFonts w:ascii="Traditional Arabic" w:hAnsi="Traditional Arabic" w:cs="Traditional Arabic" w:hint="cs"/>
                <w:szCs w:val="24"/>
                <w:rtl/>
              </w:rPr>
              <w:t xml:space="preserve"> يوماً تقويميا بعد انتهاء أجل تقديم العرض. </w:t>
            </w:r>
          </w:p>
        </w:tc>
      </w:tr>
      <w:tr w:rsidR="000B5EDC" w:rsidRPr="00C245A0" w14:paraId="7D524996" w14:textId="77777777" w:rsidTr="0004547A">
        <w:tblPrEx>
          <w:tblBorders>
            <w:top w:val="single" w:sz="6" w:space="0" w:color="auto"/>
          </w:tblBorders>
        </w:tblPrEx>
        <w:tc>
          <w:tcPr>
            <w:tcW w:w="1529" w:type="dxa"/>
          </w:tcPr>
          <w:p w14:paraId="572F34AA" w14:textId="6BB4D329" w:rsidR="00C05632" w:rsidRPr="00C245A0" w:rsidRDefault="00C05632" w:rsidP="00DD1B2A">
            <w:pPr>
              <w:bidi/>
              <w:rPr>
                <w:rFonts w:ascii="Traditional Arabic" w:hAnsi="Traditional Arabic" w:cs="Traditional Arabic"/>
                <w:b/>
                <w:bCs/>
                <w:rtl/>
                <w:lang w:val="en-GB" w:bidi="ar-AE"/>
              </w:rPr>
            </w:pPr>
            <w:r w:rsidRPr="00C245A0">
              <w:rPr>
                <w:rFonts w:ascii="Traditional Arabic" w:hAnsi="Traditional Arabic" w:cs="Traditional Arabic"/>
                <w:b/>
                <w:bCs/>
                <w:rtl/>
                <w:lang w:val="en-GB" w:bidi="ar-AE"/>
              </w:rPr>
              <w:t xml:space="preserve">1.13 </w:t>
            </w:r>
          </w:p>
          <w:p w14:paraId="7B797126" w14:textId="1315B193" w:rsidR="000B5EDC" w:rsidRPr="00C245A0" w:rsidRDefault="000B5EDC" w:rsidP="00DD1B2A">
            <w:pPr>
              <w:bidi/>
              <w:rPr>
                <w:b/>
                <w:bCs/>
                <w:lang w:val="en-GB"/>
              </w:rPr>
            </w:pPr>
          </w:p>
        </w:tc>
        <w:tc>
          <w:tcPr>
            <w:tcW w:w="7291" w:type="dxa"/>
            <w:gridSpan w:val="2"/>
            <w:tcMar>
              <w:top w:w="85" w:type="dxa"/>
              <w:bottom w:w="142" w:type="dxa"/>
            </w:tcMar>
          </w:tcPr>
          <w:p w14:paraId="1EB49C60" w14:textId="7CB10CFE" w:rsidR="000B5EDC" w:rsidRPr="00C245A0" w:rsidRDefault="00C05632" w:rsidP="00DD1B2A">
            <w:pPr>
              <w:pStyle w:val="BodyText"/>
              <w:tabs>
                <w:tab w:val="left" w:pos="4966"/>
                <w:tab w:val="right" w:pos="7306"/>
              </w:tabs>
              <w:bidi/>
              <w:spacing w:after="0"/>
              <w:jc w:val="left"/>
              <w:rPr>
                <w:rFonts w:ascii="Traditional Arabic" w:hAnsi="Traditional Arabic" w:cs="Traditional Arabic"/>
                <w:b/>
                <w:bCs/>
                <w:szCs w:val="24"/>
                <w:lang w:val="en-GB"/>
              </w:rPr>
            </w:pPr>
            <w:r w:rsidRPr="00C245A0">
              <w:rPr>
                <w:rFonts w:ascii="Traditional Arabic" w:hAnsi="Traditional Arabic" w:cs="Traditional Arabic" w:hint="cs"/>
                <w:bCs/>
                <w:szCs w:val="24"/>
                <w:rtl/>
                <w:lang w:val="en-GB"/>
              </w:rPr>
              <w:t xml:space="preserve">يمكن طلب توضيحات في أجل لا يتجاوز </w:t>
            </w:r>
            <w:r w:rsidR="00E4622B" w:rsidRPr="00C245A0">
              <w:rPr>
                <w:rFonts w:ascii="Traditional Arabic" w:hAnsi="Traditional Arabic" w:cs="Traditional Arabic"/>
                <w:lang w:val="en-GB"/>
              </w:rPr>
              <w:t>____</w:t>
            </w:r>
            <w:r w:rsidRPr="00C245A0">
              <w:rPr>
                <w:rFonts w:ascii="Traditional Arabic" w:hAnsi="Traditional Arabic" w:cs="Traditional Arabic" w:hint="cs"/>
                <w:bCs/>
                <w:szCs w:val="24"/>
                <w:rtl/>
                <w:lang w:val="en-GB"/>
              </w:rPr>
              <w:t xml:space="preserve">  </w:t>
            </w:r>
            <w:r w:rsidRPr="00C245A0">
              <w:rPr>
                <w:rFonts w:ascii="Traditional Arabic" w:hAnsi="Traditional Arabic" w:cs="Traditional Arabic" w:hint="cs"/>
                <w:bCs/>
                <w:szCs w:val="24"/>
                <w:rtl/>
              </w:rPr>
              <w:t xml:space="preserve"> </w:t>
            </w:r>
            <w:r w:rsidRPr="00C245A0">
              <w:rPr>
                <w:rFonts w:ascii="Traditional Arabic" w:hAnsi="Traditional Arabic" w:cs="Traditional Arabic"/>
                <w:szCs w:val="24"/>
              </w:rPr>
              <w:t>]</w:t>
            </w:r>
            <w:r w:rsidRPr="00C245A0">
              <w:rPr>
                <w:rFonts w:ascii="Traditional Arabic" w:hAnsi="Traditional Arabic" w:cs="Traditional Arabic"/>
                <w:i/>
                <w:iCs/>
                <w:szCs w:val="24"/>
                <w:rtl/>
              </w:rPr>
              <w:t>أدخل</w:t>
            </w:r>
            <w:r w:rsidRPr="00C245A0">
              <w:rPr>
                <w:rFonts w:ascii="Traditional Arabic" w:hAnsi="Traditional Arabic" w:cs="Traditional Arabic" w:hint="cs"/>
                <w:i/>
                <w:iCs/>
                <w:szCs w:val="24"/>
                <w:rtl/>
              </w:rPr>
              <w:t xml:space="preserve"> رقما</w:t>
            </w:r>
            <w:r w:rsidRPr="00C245A0">
              <w:rPr>
                <w:rFonts w:ascii="Traditional Arabic" w:hAnsi="Traditional Arabic" w:cs="Traditional Arabic"/>
                <w:szCs w:val="24"/>
                <w:rtl/>
              </w:rPr>
              <w:t>]</w:t>
            </w:r>
            <w:r w:rsidRPr="00C245A0">
              <w:rPr>
                <w:rFonts w:ascii="Traditional Arabic" w:hAnsi="Traditional Arabic" w:cs="Traditional Arabic" w:hint="cs"/>
                <w:szCs w:val="24"/>
                <w:rtl/>
              </w:rPr>
              <w:t xml:space="preserve"> </w:t>
            </w:r>
            <w:r w:rsidRPr="00C245A0">
              <w:rPr>
                <w:rFonts w:ascii="Traditional Arabic" w:hAnsi="Traditional Arabic" w:cs="Traditional Arabic" w:hint="cs"/>
                <w:b/>
                <w:bCs/>
                <w:szCs w:val="24"/>
                <w:rtl/>
              </w:rPr>
              <w:t xml:space="preserve">يوما قبل انتهاء أجل تقديم العرض. </w:t>
            </w:r>
          </w:p>
          <w:p w14:paraId="11DFD623" w14:textId="3E93F6A8" w:rsidR="000B5EDC" w:rsidRPr="00C245A0" w:rsidRDefault="00EB640C" w:rsidP="00DD1B2A">
            <w:pPr>
              <w:pStyle w:val="BodyText"/>
              <w:tabs>
                <w:tab w:val="right" w:pos="7306"/>
              </w:tabs>
              <w:bidi/>
              <w:spacing w:after="0"/>
              <w:jc w:val="left"/>
              <w:rPr>
                <w:rFonts w:ascii="Traditional Arabic" w:hAnsi="Traditional Arabic" w:cs="Traditional Arabic"/>
                <w:szCs w:val="24"/>
                <w:lang w:val="en-GB"/>
              </w:rPr>
            </w:pPr>
            <w:r w:rsidRPr="00C245A0">
              <w:rPr>
                <w:rFonts w:ascii="Traditional Arabic" w:hAnsi="Traditional Arabic" w:cs="Traditional Arabic"/>
                <w:szCs w:val="24"/>
                <w:rtl/>
                <w:lang w:val="en-GB"/>
              </w:rPr>
              <w:t xml:space="preserve">معلومات الاتصال لطلب توضيح: </w:t>
            </w:r>
            <w:r w:rsidR="00917C2C" w:rsidRPr="00C245A0">
              <w:rPr>
                <w:rFonts w:ascii="Traditional Arabic" w:hAnsi="Traditional Arabic" w:cs="Traditional Arabic"/>
                <w:szCs w:val="24"/>
                <w:lang w:val="en-GB"/>
              </w:rPr>
              <w:t xml:space="preserve"> </w:t>
            </w:r>
            <w:r w:rsidR="00005A59" w:rsidRPr="00C245A0">
              <w:rPr>
                <w:rFonts w:ascii="Traditional Arabic" w:hAnsi="Traditional Arabic" w:cs="Traditional Arabic"/>
                <w:szCs w:val="24"/>
                <w:lang w:val="en-GB"/>
              </w:rPr>
              <w:t>______________</w:t>
            </w:r>
            <w:r w:rsidR="00917C2C" w:rsidRPr="00C245A0">
              <w:rPr>
                <w:rFonts w:ascii="Traditional Arabic" w:hAnsi="Traditional Arabic" w:cs="Traditional Arabic"/>
                <w:szCs w:val="24"/>
                <w:lang w:val="en-GB"/>
              </w:rPr>
              <w:tab/>
            </w:r>
          </w:p>
          <w:p w14:paraId="5326A639" w14:textId="1EB51CBA" w:rsidR="000B5EDC" w:rsidRPr="00C245A0" w:rsidRDefault="00005A59" w:rsidP="00DD1B2A">
            <w:pPr>
              <w:pStyle w:val="BodyText"/>
              <w:tabs>
                <w:tab w:val="right" w:pos="7306"/>
              </w:tabs>
              <w:bidi/>
              <w:spacing w:after="0"/>
              <w:jc w:val="left"/>
              <w:rPr>
                <w:rFonts w:ascii="Traditional Arabic" w:hAnsi="Traditional Arabic" w:cs="Traditional Arabic"/>
                <w:szCs w:val="24"/>
                <w:u w:val="single"/>
                <w:lang w:val="en-GB"/>
              </w:rPr>
            </w:pPr>
            <w:r w:rsidRPr="00C245A0">
              <w:rPr>
                <w:rFonts w:ascii="Traditional Arabic" w:hAnsi="Traditional Arabic" w:cs="Traditional Arabic"/>
                <w:szCs w:val="24"/>
                <w:lang w:val="en-GB"/>
              </w:rPr>
              <w:t>_________________________________________________</w:t>
            </w:r>
            <w:r w:rsidR="00917C2C" w:rsidRPr="00C245A0">
              <w:rPr>
                <w:rFonts w:ascii="Traditional Arabic" w:hAnsi="Traditional Arabic" w:cs="Traditional Arabic"/>
                <w:szCs w:val="24"/>
                <w:lang w:val="en-GB"/>
              </w:rPr>
              <w:tab/>
            </w:r>
          </w:p>
          <w:p w14:paraId="4E430CE3" w14:textId="0BB8847C" w:rsidR="000B5EDC" w:rsidRPr="00C245A0" w:rsidRDefault="00EB640C" w:rsidP="00DD1B2A">
            <w:pPr>
              <w:pStyle w:val="BodyText"/>
              <w:tabs>
                <w:tab w:val="left" w:pos="3346"/>
                <w:tab w:val="right" w:pos="7306"/>
              </w:tabs>
              <w:bidi/>
              <w:spacing w:after="0"/>
              <w:jc w:val="left"/>
              <w:rPr>
                <w:rFonts w:ascii="Traditional Arabic" w:hAnsi="Traditional Arabic" w:cs="Traditional Arabic"/>
                <w:szCs w:val="24"/>
                <w:u w:val="single"/>
                <w:lang w:val="it-IT"/>
              </w:rPr>
            </w:pPr>
            <w:r w:rsidRPr="00C245A0">
              <w:rPr>
                <w:rFonts w:ascii="Traditional Arabic" w:hAnsi="Traditional Arabic" w:cs="Traditional Arabic"/>
                <w:szCs w:val="24"/>
                <w:rtl/>
                <w:lang w:val="it-IT"/>
              </w:rPr>
              <w:t>رقم الفاكس:</w:t>
            </w:r>
            <w:r w:rsidR="00917C2C" w:rsidRPr="00C245A0">
              <w:rPr>
                <w:rFonts w:ascii="Traditional Arabic" w:hAnsi="Traditional Arabic" w:cs="Traditional Arabic"/>
                <w:szCs w:val="24"/>
                <w:lang w:val="it-IT"/>
              </w:rPr>
              <w:t xml:space="preserve"> </w:t>
            </w:r>
            <w:r w:rsidR="00005A59" w:rsidRPr="00C245A0">
              <w:rPr>
                <w:rFonts w:ascii="Traditional Arabic" w:hAnsi="Traditional Arabic" w:cs="Traditional Arabic"/>
                <w:szCs w:val="24"/>
              </w:rPr>
              <w:t>________________</w:t>
            </w:r>
            <w:r w:rsidR="00917C2C" w:rsidRPr="00C245A0">
              <w:rPr>
                <w:rFonts w:ascii="Traditional Arabic" w:hAnsi="Traditional Arabic" w:cs="Traditional Arabic"/>
                <w:szCs w:val="24"/>
                <w:lang w:val="it-IT"/>
              </w:rPr>
              <w:t xml:space="preserve">  </w:t>
            </w:r>
            <w:r w:rsidRPr="00C245A0">
              <w:rPr>
                <w:rFonts w:ascii="Traditional Arabic" w:hAnsi="Traditional Arabic" w:cs="Traditional Arabic"/>
                <w:szCs w:val="24"/>
                <w:rtl/>
                <w:lang w:val="it-IT"/>
              </w:rPr>
              <w:t>البريد الإلكتروني:</w:t>
            </w:r>
            <w:r w:rsidR="00917C2C" w:rsidRPr="00C245A0">
              <w:rPr>
                <w:rFonts w:ascii="Traditional Arabic" w:hAnsi="Traditional Arabic" w:cs="Traditional Arabic"/>
                <w:szCs w:val="24"/>
                <w:lang w:val="it-IT"/>
              </w:rPr>
              <w:t xml:space="preserve"> </w:t>
            </w:r>
            <w:r w:rsidR="00005A59" w:rsidRPr="00C245A0">
              <w:rPr>
                <w:rFonts w:ascii="Traditional Arabic" w:hAnsi="Traditional Arabic" w:cs="Traditional Arabic"/>
                <w:szCs w:val="24"/>
              </w:rPr>
              <w:t>________________</w:t>
            </w:r>
          </w:p>
        </w:tc>
      </w:tr>
      <w:tr w:rsidR="000B5EDC" w:rsidRPr="00C245A0" w14:paraId="6349D17B" w14:textId="77777777" w:rsidTr="0004547A">
        <w:tblPrEx>
          <w:tblBorders>
            <w:top w:val="single" w:sz="6" w:space="0" w:color="auto"/>
          </w:tblBorders>
          <w:tblCellMar>
            <w:right w:w="142" w:type="dxa"/>
          </w:tblCellMar>
        </w:tblPrEx>
        <w:trPr>
          <w:gridAfter w:val="1"/>
          <w:wAfter w:w="20" w:type="dxa"/>
        </w:trPr>
        <w:tc>
          <w:tcPr>
            <w:tcW w:w="1529" w:type="dxa"/>
          </w:tcPr>
          <w:p w14:paraId="7C119BA5" w14:textId="36096811" w:rsidR="006D47EA" w:rsidRPr="00C245A0" w:rsidRDefault="006D47EA"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 xml:space="preserve">1.1.14 </w:t>
            </w:r>
          </w:p>
          <w:p w14:paraId="58DDF9A0" w14:textId="21EA25ED" w:rsidR="000B5EDC" w:rsidRPr="00C245A0" w:rsidRDefault="000B5EDC" w:rsidP="00DD1B2A">
            <w:pPr>
              <w:bidi/>
              <w:rPr>
                <w:b/>
                <w:bCs/>
                <w:lang w:val="en-GB"/>
              </w:rPr>
            </w:pPr>
          </w:p>
          <w:p w14:paraId="56BE4BF6" w14:textId="77777777" w:rsidR="000B5EDC" w:rsidRPr="00C245A0" w:rsidRDefault="000B5EDC" w:rsidP="00DD1B2A">
            <w:pPr>
              <w:bidi/>
              <w:rPr>
                <w:b/>
                <w:bCs/>
                <w:sz w:val="20"/>
              </w:rPr>
            </w:pPr>
          </w:p>
        </w:tc>
        <w:tc>
          <w:tcPr>
            <w:tcW w:w="7271" w:type="dxa"/>
            <w:tcMar>
              <w:top w:w="85" w:type="dxa"/>
              <w:bottom w:w="142" w:type="dxa"/>
            </w:tcMar>
          </w:tcPr>
          <w:p w14:paraId="6C67B5F4" w14:textId="1E52151B" w:rsidR="006D47EA" w:rsidRPr="00C245A0" w:rsidRDefault="006D47EA" w:rsidP="00DD1B2A">
            <w:pPr>
              <w:tabs>
                <w:tab w:val="left" w:pos="826"/>
                <w:tab w:val="left" w:pos="1726"/>
                <w:tab w:val="right" w:pos="7306"/>
              </w:tabs>
              <w:bidi/>
              <w:rPr>
                <w:rFonts w:ascii="Traditional Arabic" w:hAnsi="Traditional Arabic" w:cs="Traditional Arabic"/>
                <w:bCs/>
                <w:rtl/>
                <w:lang w:val="en-GB"/>
              </w:rPr>
            </w:pPr>
            <w:r w:rsidRPr="00C245A0">
              <w:rPr>
                <w:rFonts w:ascii="Traditional Arabic" w:hAnsi="Traditional Arabic" w:cs="Traditional Arabic" w:hint="cs"/>
                <w:bCs/>
                <w:rtl/>
                <w:lang w:val="en-GB"/>
              </w:rPr>
              <w:t xml:space="preserve">يمكن للاستشاريين المدرجين في القائمة المختصرة الدخول في شراكة مع </w:t>
            </w:r>
            <w:r w:rsidR="00B272DA" w:rsidRPr="00C245A0">
              <w:rPr>
                <w:rFonts w:ascii="Traditional Arabic" w:hAnsi="Traditional Arabic" w:cs="Traditional Arabic" w:hint="cs"/>
                <w:bCs/>
                <w:rtl/>
                <w:lang w:val="en-GB"/>
              </w:rPr>
              <w:t>إ</w:t>
            </w:r>
            <w:r w:rsidR="00920476" w:rsidRPr="00C245A0">
              <w:rPr>
                <w:rFonts w:ascii="Traditional Arabic" w:hAnsi="Traditional Arabic" w:cs="Traditional Arabic" w:hint="cs"/>
                <w:bCs/>
                <w:rtl/>
                <w:lang w:val="en-GB"/>
              </w:rPr>
              <w:t>حدى فئتي الاستشاريين التاليتي</w:t>
            </w:r>
            <w:r w:rsidR="00B272DA" w:rsidRPr="00C245A0">
              <w:rPr>
                <w:rFonts w:ascii="Traditional Arabic" w:hAnsi="Traditional Arabic" w:cs="Traditional Arabic" w:hint="cs"/>
                <w:bCs/>
                <w:rtl/>
                <w:lang w:val="en-GB"/>
              </w:rPr>
              <w:t>ن أو مع</w:t>
            </w:r>
            <w:r w:rsidR="00920476" w:rsidRPr="00C245A0">
              <w:rPr>
                <w:rFonts w:ascii="Traditional Arabic" w:hAnsi="Traditional Arabic" w:cs="Traditional Arabic" w:hint="cs"/>
                <w:bCs/>
                <w:rtl/>
                <w:lang w:val="en-GB"/>
              </w:rPr>
              <w:t xml:space="preserve"> كلتي</w:t>
            </w:r>
            <w:r w:rsidR="00B272DA" w:rsidRPr="00C245A0">
              <w:rPr>
                <w:rFonts w:ascii="Traditional Arabic" w:hAnsi="Traditional Arabic" w:cs="Traditional Arabic" w:hint="cs"/>
                <w:bCs/>
                <w:rtl/>
                <w:lang w:val="en-GB"/>
              </w:rPr>
              <w:t>هما:</w:t>
            </w:r>
          </w:p>
          <w:p w14:paraId="19204A92" w14:textId="5647933B" w:rsidR="00BB20A2" w:rsidRPr="00C245A0" w:rsidRDefault="006D47EA" w:rsidP="00DD1B2A">
            <w:pPr>
              <w:tabs>
                <w:tab w:val="left" w:pos="567"/>
                <w:tab w:val="left" w:pos="4786"/>
                <w:tab w:val="left" w:pos="5686"/>
                <w:tab w:val="right" w:pos="7144"/>
              </w:tabs>
              <w:bidi/>
              <w:rPr>
                <w:rFonts w:ascii="Traditional Arabic" w:hAnsi="Traditional Arabic" w:cs="Traditional Arabic"/>
                <w:lang w:val="en-GB"/>
              </w:rPr>
            </w:pPr>
            <w:r w:rsidRPr="00C245A0">
              <w:rPr>
                <w:rFonts w:ascii="Traditional Arabic" w:hAnsi="Traditional Arabic" w:cs="Traditional Arabic" w:hint="cs"/>
                <w:bCs/>
                <w:rtl/>
                <w:lang w:val="en-GB"/>
              </w:rPr>
              <w:t xml:space="preserve">(أ) استشاري (استشاريين) غير مدرج في القائمة المختصرة: </w:t>
            </w:r>
            <w:r w:rsidR="00BB20A2" w:rsidRPr="00C245A0">
              <w:rPr>
                <w:rFonts w:ascii="Traditional Arabic" w:hAnsi="Traditional Arabic" w:cs="Traditional Arabic"/>
                <w:rtl/>
                <w:lang w:val="en-GB"/>
              </w:rPr>
              <w:t>نعم</w:t>
            </w:r>
            <w:r w:rsidR="00BB20A2" w:rsidRPr="00C245A0">
              <w:rPr>
                <w:rFonts w:ascii="Traditional Arabic" w:hAnsi="Traditional Arabic" w:cs="Traditional Arabic"/>
                <w:lang w:val="en-GB"/>
              </w:rPr>
              <w:t xml:space="preserve"> ____  </w:t>
            </w:r>
            <w:r w:rsidR="00BB20A2" w:rsidRPr="00C245A0">
              <w:rPr>
                <w:rFonts w:ascii="Traditional Arabic" w:hAnsi="Traditional Arabic" w:cs="Traditional Arabic"/>
                <w:rtl/>
                <w:lang w:val="en-GB"/>
              </w:rPr>
              <w:t>أم لا</w:t>
            </w:r>
            <w:r w:rsidR="00B272DA" w:rsidRPr="00C245A0">
              <w:rPr>
                <w:rFonts w:ascii="Traditional Arabic" w:hAnsi="Traditional Arabic" w:cs="Traditional Arabic"/>
                <w:lang w:val="en-GB"/>
              </w:rPr>
              <w:t xml:space="preserve"> ____ </w:t>
            </w:r>
            <w:r w:rsidR="00B272DA" w:rsidRPr="00C245A0">
              <w:rPr>
                <w:rFonts w:ascii="Traditional Arabic" w:hAnsi="Traditional Arabic" w:cs="Traditional Arabic" w:hint="cs"/>
                <w:rtl/>
                <w:lang w:val="en-GB"/>
              </w:rPr>
              <w:t>؛</w:t>
            </w:r>
          </w:p>
          <w:p w14:paraId="3744BE6B" w14:textId="57407580" w:rsidR="000B5EDC" w:rsidRPr="00C245A0" w:rsidRDefault="00B272DA" w:rsidP="00DD1B2A">
            <w:pPr>
              <w:tabs>
                <w:tab w:val="left" w:pos="567"/>
                <w:tab w:val="left" w:pos="4786"/>
                <w:tab w:val="left" w:pos="5686"/>
                <w:tab w:val="right" w:pos="7144"/>
              </w:tabs>
              <w:bidi/>
              <w:rPr>
                <w:rFonts w:ascii="Traditional Arabic" w:hAnsi="Traditional Arabic" w:cs="Traditional Arabic"/>
                <w:lang w:val="fr-FR"/>
              </w:rPr>
            </w:pPr>
            <w:r w:rsidRPr="00C245A0">
              <w:rPr>
                <w:rFonts w:ascii="Traditional Arabic" w:hAnsi="Traditional Arabic" w:cs="Traditional Arabic" w:hint="cs"/>
                <w:bCs/>
                <w:rtl/>
                <w:lang w:val="en-GB"/>
              </w:rPr>
              <w:t xml:space="preserve"> </w:t>
            </w:r>
            <w:r w:rsidR="00BB20A2" w:rsidRPr="00C245A0">
              <w:rPr>
                <w:rFonts w:ascii="Traditional Arabic" w:hAnsi="Traditional Arabic" w:cs="Traditional Arabic" w:hint="cs"/>
                <w:bCs/>
                <w:rtl/>
                <w:lang w:val="en-GB"/>
              </w:rPr>
              <w:t xml:space="preserve">(ب) استشاريين آخرين مدرجين في القائمة المختصرة: </w:t>
            </w:r>
            <w:r w:rsidR="00BB20A2" w:rsidRPr="00C245A0">
              <w:rPr>
                <w:rFonts w:ascii="Traditional Arabic" w:hAnsi="Traditional Arabic" w:cs="Traditional Arabic"/>
                <w:rtl/>
                <w:lang w:val="en-GB"/>
              </w:rPr>
              <w:t>نعم</w:t>
            </w:r>
            <w:r w:rsidR="00BB20A2" w:rsidRPr="00C245A0">
              <w:rPr>
                <w:rFonts w:ascii="Traditional Arabic" w:hAnsi="Traditional Arabic" w:cs="Traditional Arabic"/>
                <w:lang w:val="en-GB"/>
              </w:rPr>
              <w:t xml:space="preserve"> ____  </w:t>
            </w:r>
            <w:r w:rsidR="00BB20A2" w:rsidRPr="00C245A0">
              <w:rPr>
                <w:rFonts w:ascii="Traditional Arabic" w:hAnsi="Traditional Arabic" w:cs="Traditional Arabic"/>
                <w:rtl/>
                <w:lang w:val="en-GB"/>
              </w:rPr>
              <w:t>أم لا</w:t>
            </w:r>
            <w:r w:rsidR="00BB20A2" w:rsidRPr="00C245A0">
              <w:rPr>
                <w:rFonts w:ascii="Traditional Arabic" w:hAnsi="Traditional Arabic" w:cs="Traditional Arabic"/>
                <w:lang w:val="en-GB"/>
              </w:rPr>
              <w:t xml:space="preserve"> ____  </w:t>
            </w:r>
            <w:r w:rsidRPr="00C245A0">
              <w:rPr>
                <w:rFonts w:ascii="Traditional Arabic" w:hAnsi="Traditional Arabic" w:cs="Traditional Arabic" w:hint="cs"/>
                <w:rtl/>
                <w:lang w:val="en-GB"/>
              </w:rPr>
              <w:t>.</w:t>
            </w:r>
          </w:p>
        </w:tc>
      </w:tr>
      <w:tr w:rsidR="000B5EDC" w:rsidRPr="00C245A0" w14:paraId="50B3D94E" w14:textId="77777777" w:rsidTr="0004547A">
        <w:tblPrEx>
          <w:tblBorders>
            <w:top w:val="single" w:sz="6" w:space="0" w:color="auto"/>
          </w:tblBorders>
          <w:tblCellMar>
            <w:right w:w="142" w:type="dxa"/>
          </w:tblCellMar>
        </w:tblPrEx>
        <w:trPr>
          <w:gridAfter w:val="1"/>
          <w:wAfter w:w="20" w:type="dxa"/>
        </w:trPr>
        <w:tc>
          <w:tcPr>
            <w:tcW w:w="1529" w:type="dxa"/>
          </w:tcPr>
          <w:p w14:paraId="26749123" w14:textId="56ABD029" w:rsidR="00BB20A2" w:rsidRPr="00C245A0" w:rsidRDefault="00BB20A2"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2.1.14</w:t>
            </w:r>
          </w:p>
          <w:p w14:paraId="003067AC" w14:textId="594365EF" w:rsidR="000B5EDC" w:rsidRPr="00C245A0" w:rsidRDefault="00BB20A2" w:rsidP="004A2152">
            <w:pPr>
              <w:bidi/>
              <w:rPr>
                <w:rFonts w:ascii="Traditional Arabic" w:hAnsi="Traditional Arabic" w:cs="Traditional Arabic"/>
                <w:b/>
              </w:rPr>
            </w:pPr>
            <w:r w:rsidRPr="00C245A0">
              <w:rPr>
                <w:rFonts w:ascii="Traditional Arabic" w:hAnsi="Traditional Arabic" w:cs="Traditional Arabic" w:hint="cs"/>
                <w:b/>
                <w:rtl/>
              </w:rPr>
              <w:lastRenderedPageBreak/>
              <w:t xml:space="preserve">(لا يُستخدم </w:t>
            </w:r>
            <w:r w:rsidR="00920476" w:rsidRPr="00C245A0">
              <w:rPr>
                <w:rFonts w:ascii="Traditional Arabic" w:hAnsi="Traditional Arabic" w:cs="Traditional Arabic" w:hint="cs"/>
                <w:b/>
                <w:rtl/>
              </w:rPr>
              <w:t xml:space="preserve">في حالة </w:t>
            </w:r>
            <w:r w:rsidR="004A2152" w:rsidRPr="004A2152">
              <w:rPr>
                <w:rFonts w:ascii="Traditional Arabic" w:hAnsi="Traditional Arabic" w:cs="Traditional Arabic" w:hint="cs"/>
                <w:b/>
                <w:rtl/>
              </w:rPr>
              <w:t>الاختيار</w:t>
            </w:r>
            <w:r w:rsidR="004A2152" w:rsidRPr="004A2152">
              <w:rPr>
                <w:rFonts w:ascii="Traditional Arabic" w:hAnsi="Traditional Arabic" w:cs="Traditional Arabic"/>
                <w:b/>
                <w:rtl/>
              </w:rPr>
              <w:t xml:space="preserve"> </w:t>
            </w:r>
            <w:r w:rsidR="004A2152" w:rsidRPr="004A2152">
              <w:rPr>
                <w:rFonts w:ascii="Traditional Arabic" w:hAnsi="Traditional Arabic" w:cs="Traditional Arabic" w:hint="cs"/>
                <w:b/>
                <w:rtl/>
              </w:rPr>
              <w:t>على</w:t>
            </w:r>
            <w:r w:rsidR="004A2152" w:rsidRPr="004A2152">
              <w:rPr>
                <w:rFonts w:ascii="Traditional Arabic" w:hAnsi="Traditional Arabic" w:cs="Traditional Arabic"/>
                <w:b/>
                <w:rtl/>
              </w:rPr>
              <w:t xml:space="preserve"> </w:t>
            </w:r>
            <w:r w:rsidR="004A2152" w:rsidRPr="004A2152">
              <w:rPr>
                <w:rFonts w:ascii="Traditional Arabic" w:hAnsi="Traditional Arabic" w:cs="Traditional Arabic" w:hint="cs"/>
                <w:b/>
                <w:rtl/>
              </w:rPr>
              <w:t>أساس</w:t>
            </w:r>
            <w:r w:rsidR="004A2152" w:rsidRPr="004A2152">
              <w:rPr>
                <w:rFonts w:ascii="Traditional Arabic" w:hAnsi="Traditional Arabic" w:cs="Traditional Arabic"/>
                <w:b/>
                <w:rtl/>
              </w:rPr>
              <w:t xml:space="preserve"> </w:t>
            </w:r>
            <w:r w:rsidR="004A2152" w:rsidRPr="004A2152">
              <w:rPr>
                <w:rFonts w:ascii="Traditional Arabic" w:hAnsi="Traditional Arabic" w:cs="Traditional Arabic" w:hint="cs"/>
                <w:b/>
                <w:rtl/>
              </w:rPr>
              <w:t>موازنة</w:t>
            </w:r>
            <w:r w:rsidR="004A2152" w:rsidRPr="004A2152">
              <w:rPr>
                <w:rFonts w:ascii="Traditional Arabic" w:hAnsi="Traditional Arabic" w:cs="Traditional Arabic"/>
                <w:b/>
                <w:rtl/>
              </w:rPr>
              <w:t xml:space="preserve"> </w:t>
            </w:r>
            <w:r w:rsidR="004A2152" w:rsidRPr="004A2152">
              <w:rPr>
                <w:rFonts w:ascii="Traditional Arabic" w:hAnsi="Traditional Arabic" w:cs="Traditional Arabic" w:hint="cs"/>
                <w:b/>
                <w:rtl/>
              </w:rPr>
              <w:t>ثابتة</w:t>
            </w:r>
            <w:r w:rsidRPr="00C245A0">
              <w:rPr>
                <w:rFonts w:ascii="Traditional Arabic" w:hAnsi="Traditional Arabic" w:cs="Traditional Arabic" w:hint="cs"/>
                <w:b/>
                <w:rtl/>
              </w:rPr>
              <w:t xml:space="preserve">) </w:t>
            </w:r>
          </w:p>
        </w:tc>
        <w:tc>
          <w:tcPr>
            <w:tcW w:w="7271" w:type="dxa"/>
            <w:tcMar>
              <w:top w:w="85" w:type="dxa"/>
              <w:bottom w:w="142" w:type="dxa"/>
            </w:tcMar>
          </w:tcPr>
          <w:p w14:paraId="6747B8E5" w14:textId="3992512B" w:rsidR="002E604B" w:rsidRPr="00C245A0" w:rsidRDefault="00E4622B" w:rsidP="00DD1B2A">
            <w:pPr>
              <w:tabs>
                <w:tab w:val="left" w:pos="826"/>
                <w:tab w:val="left" w:pos="1726"/>
                <w:tab w:val="right" w:pos="7306"/>
              </w:tabs>
              <w:bidi/>
              <w:rPr>
                <w:rtl/>
                <w:lang w:val="en-GB"/>
              </w:rPr>
            </w:pPr>
            <w:proofErr w:type="gramStart"/>
            <w:r w:rsidRPr="00C245A0">
              <w:rPr>
                <w:rFonts w:ascii="Traditional Arabic" w:hAnsi="Traditional Arabic" w:cs="Traditional Arabic"/>
              </w:rPr>
              <w:lastRenderedPageBreak/>
              <w:t>]</w:t>
            </w:r>
            <w:r w:rsidRPr="00C245A0">
              <w:rPr>
                <w:rFonts w:ascii="Traditional Arabic" w:hAnsi="Traditional Arabic" w:cs="Traditional Arabic" w:hint="cs"/>
                <w:i/>
                <w:iCs/>
                <w:rtl/>
              </w:rPr>
              <w:t>إ</w:t>
            </w:r>
            <w:r w:rsidR="00B272DA" w:rsidRPr="00C245A0">
              <w:rPr>
                <w:rFonts w:ascii="Traditional Arabic" w:hAnsi="Traditional Arabic" w:cs="Traditional Arabic" w:hint="cs"/>
                <w:i/>
                <w:iCs/>
                <w:rtl/>
              </w:rPr>
              <w:t>ذا</w:t>
            </w:r>
            <w:proofErr w:type="gramEnd"/>
            <w:r w:rsidRPr="00C245A0">
              <w:rPr>
                <w:rFonts w:ascii="Traditional Arabic" w:hAnsi="Traditional Arabic" w:cs="Traditional Arabic" w:hint="cs"/>
                <w:i/>
                <w:iCs/>
                <w:rtl/>
              </w:rPr>
              <w:t xml:space="preserve"> كان غير مستخدم، </w:t>
            </w:r>
            <w:r w:rsidR="00B272DA" w:rsidRPr="00C245A0">
              <w:rPr>
                <w:rFonts w:ascii="Traditional Arabic" w:hAnsi="Traditional Arabic" w:cs="Traditional Arabic" w:hint="cs"/>
                <w:i/>
                <w:iCs/>
                <w:rtl/>
              </w:rPr>
              <w:t xml:space="preserve">اذكر </w:t>
            </w:r>
            <w:r w:rsidRPr="00C245A0">
              <w:rPr>
                <w:rFonts w:ascii="Traditional Arabic" w:hAnsi="Traditional Arabic" w:cs="Traditional Arabic" w:hint="cs"/>
                <w:i/>
                <w:iCs/>
                <w:rtl/>
              </w:rPr>
              <w:t xml:space="preserve">عبارة "غير منطبق". </w:t>
            </w:r>
            <w:r w:rsidR="00B272DA" w:rsidRPr="00C245A0">
              <w:rPr>
                <w:rFonts w:ascii="Traditional Arabic" w:hAnsi="Traditional Arabic" w:cs="Traditional Arabic" w:hint="cs"/>
                <w:i/>
                <w:iCs/>
                <w:rtl/>
              </w:rPr>
              <w:t>وإذا</w:t>
            </w:r>
            <w:r w:rsidRPr="00C245A0">
              <w:rPr>
                <w:rFonts w:ascii="Traditional Arabic" w:hAnsi="Traditional Arabic" w:cs="Traditional Arabic" w:hint="cs"/>
                <w:i/>
                <w:iCs/>
                <w:rtl/>
              </w:rPr>
              <w:t xml:space="preserve"> كان مستخدما، أدخل ما يلي:</w:t>
            </w:r>
            <w:r w:rsidRPr="00C245A0">
              <w:rPr>
                <w:rFonts w:ascii="Traditional Arabic" w:hAnsi="Traditional Arabic" w:cs="Traditional Arabic"/>
                <w:rtl/>
              </w:rPr>
              <w:t>]</w:t>
            </w:r>
          </w:p>
          <w:p w14:paraId="0795C1F3" w14:textId="77777777" w:rsidR="00E4622B" w:rsidRPr="00C245A0" w:rsidRDefault="00E4622B" w:rsidP="00DD1B2A">
            <w:pPr>
              <w:tabs>
                <w:tab w:val="left" w:pos="826"/>
                <w:tab w:val="left" w:pos="1726"/>
                <w:tab w:val="right" w:pos="7306"/>
              </w:tabs>
              <w:bidi/>
              <w:rPr>
                <w:sz w:val="16"/>
                <w:szCs w:val="16"/>
                <w:lang w:val="en-GB"/>
              </w:rPr>
            </w:pPr>
          </w:p>
          <w:p w14:paraId="458D16E3" w14:textId="55EF4C4E" w:rsidR="00B62264" w:rsidRPr="00C245A0" w:rsidRDefault="00E4622B" w:rsidP="00DD1B2A">
            <w:pPr>
              <w:tabs>
                <w:tab w:val="left" w:pos="826"/>
                <w:tab w:val="left" w:pos="1726"/>
                <w:tab w:val="right" w:pos="7306"/>
              </w:tabs>
              <w:bidi/>
              <w:rPr>
                <w:rFonts w:ascii="Traditional Arabic" w:hAnsi="Traditional Arabic" w:cs="Traditional Arabic"/>
                <w:bCs/>
                <w:lang w:val="en-GB"/>
              </w:rPr>
            </w:pPr>
            <w:r w:rsidRPr="00C245A0">
              <w:rPr>
                <w:rFonts w:ascii="Traditional Arabic" w:hAnsi="Traditional Arabic" w:cs="Traditional Arabic"/>
                <w:bCs/>
                <w:rtl/>
                <w:lang w:val="en-GB"/>
              </w:rPr>
              <w:t xml:space="preserve">وقت العمل التقديري للخبراء </w:t>
            </w:r>
            <w:r w:rsidR="00E06190" w:rsidRPr="00C245A0">
              <w:rPr>
                <w:rFonts w:ascii="Traditional Arabic" w:hAnsi="Traditional Arabic" w:cs="Traditional Arabic" w:hint="cs"/>
                <w:bCs/>
                <w:rtl/>
                <w:lang w:val="en-GB"/>
              </w:rPr>
              <w:t>الأساسيين</w:t>
            </w:r>
            <w:r w:rsidRPr="00C245A0">
              <w:rPr>
                <w:rFonts w:ascii="Traditional Arabic" w:hAnsi="Traditional Arabic" w:cs="Traditional Arabic"/>
                <w:bCs/>
                <w:rtl/>
                <w:lang w:val="en-GB"/>
              </w:rPr>
              <w:t>:</w:t>
            </w:r>
            <w:r w:rsidR="00917C2C" w:rsidRPr="00C245A0">
              <w:rPr>
                <w:rFonts w:ascii="Traditional Arabic" w:hAnsi="Traditional Arabic" w:cs="Traditional Arabic"/>
                <w:bCs/>
                <w:lang w:val="en-GB"/>
              </w:rPr>
              <w:t xml:space="preserve"> </w:t>
            </w:r>
            <w:r w:rsidR="00005A59" w:rsidRPr="00C245A0">
              <w:rPr>
                <w:rFonts w:ascii="Traditional Arabic" w:hAnsi="Traditional Arabic" w:cs="Traditional Arabic"/>
                <w:bCs/>
                <w:lang w:val="en-GB"/>
              </w:rPr>
              <w:t xml:space="preserve">__________ </w:t>
            </w:r>
            <w:r w:rsidR="006023AA" w:rsidRPr="00C245A0">
              <w:rPr>
                <w:rFonts w:ascii="Traditional Arabic" w:hAnsi="Traditional Arabic" w:cs="Traditional Arabic"/>
                <w:bCs/>
                <w:rtl/>
                <w:lang w:val="en-GB"/>
              </w:rPr>
              <w:t>شهر</w:t>
            </w:r>
            <w:r w:rsidR="00F66D89" w:rsidRPr="00C245A0">
              <w:rPr>
                <w:rFonts w:ascii="Traditional Arabic" w:hAnsi="Traditional Arabic" w:cs="Traditional Arabic" w:hint="cs"/>
                <w:bCs/>
                <w:rtl/>
                <w:lang w:val="en-GB"/>
              </w:rPr>
              <w:t>اً</w:t>
            </w:r>
            <w:r w:rsidR="006023AA" w:rsidRPr="00C245A0">
              <w:rPr>
                <w:rFonts w:ascii="Traditional Arabic" w:hAnsi="Traditional Arabic" w:cs="Traditional Arabic"/>
                <w:bCs/>
                <w:rtl/>
                <w:lang w:val="en-GB"/>
              </w:rPr>
              <w:t xml:space="preserve"> (</w:t>
            </w:r>
            <w:r w:rsidR="00F66D89" w:rsidRPr="00C245A0">
              <w:rPr>
                <w:rFonts w:ascii="Traditional Arabic" w:hAnsi="Traditional Arabic" w:cs="Traditional Arabic" w:hint="cs"/>
                <w:bCs/>
                <w:rtl/>
                <w:lang w:val="en-GB"/>
              </w:rPr>
              <w:t xml:space="preserve">أشهر أو </w:t>
            </w:r>
            <w:r w:rsidR="006023AA" w:rsidRPr="00C245A0">
              <w:rPr>
                <w:rFonts w:ascii="Traditional Arabic" w:hAnsi="Traditional Arabic" w:cs="Traditional Arabic"/>
                <w:bCs/>
                <w:rtl/>
                <w:lang w:val="en-GB"/>
              </w:rPr>
              <w:t>شهور) للفرد</w:t>
            </w:r>
            <w:r w:rsidR="00917C2C" w:rsidRPr="00C245A0">
              <w:rPr>
                <w:rFonts w:ascii="Traditional Arabic" w:hAnsi="Traditional Arabic" w:cs="Traditional Arabic"/>
                <w:bCs/>
                <w:lang w:val="en-GB"/>
              </w:rPr>
              <w:t>.</w:t>
            </w:r>
          </w:p>
        </w:tc>
      </w:tr>
      <w:tr w:rsidR="000B5EDC" w:rsidRPr="00C245A0" w14:paraId="20D0C896" w14:textId="77777777" w:rsidTr="0004547A">
        <w:tblPrEx>
          <w:tblBorders>
            <w:top w:val="single" w:sz="6" w:space="0" w:color="auto"/>
          </w:tblBorders>
          <w:tblCellMar>
            <w:right w:w="142" w:type="dxa"/>
          </w:tblCellMar>
        </w:tblPrEx>
        <w:trPr>
          <w:gridAfter w:val="1"/>
          <w:wAfter w:w="20" w:type="dxa"/>
        </w:trPr>
        <w:tc>
          <w:tcPr>
            <w:tcW w:w="1529" w:type="dxa"/>
          </w:tcPr>
          <w:p w14:paraId="481E04F2" w14:textId="04068F53" w:rsidR="00E4622B" w:rsidRPr="00C245A0" w:rsidRDefault="00E4622B" w:rsidP="00DD1B2A">
            <w:pPr>
              <w:bidi/>
              <w:rPr>
                <w:rFonts w:ascii="Traditional Arabic" w:hAnsi="Traditional Arabic" w:cs="Traditional Arabic"/>
                <w:b/>
                <w:bCs/>
                <w:rtl/>
                <w:lang w:val="en-GB"/>
              </w:rPr>
            </w:pPr>
            <w:r w:rsidRPr="00C245A0">
              <w:rPr>
                <w:rFonts w:ascii="Traditional Arabic" w:hAnsi="Traditional Arabic" w:cs="Traditional Arabic" w:hint="cs"/>
                <w:b/>
                <w:bCs/>
                <w:rtl/>
                <w:lang w:val="en-GB"/>
              </w:rPr>
              <w:t>3</w:t>
            </w:r>
            <w:r w:rsidRPr="00C245A0">
              <w:rPr>
                <w:rFonts w:ascii="Traditional Arabic" w:hAnsi="Traditional Arabic" w:cs="Traditional Arabic"/>
                <w:b/>
                <w:bCs/>
                <w:rtl/>
                <w:lang w:val="en-GB"/>
              </w:rPr>
              <w:t>.1.14</w:t>
            </w:r>
          </w:p>
          <w:p w14:paraId="04D7066C" w14:textId="48C7EFD6" w:rsidR="00E4622B" w:rsidRPr="00C245A0" w:rsidRDefault="00920476" w:rsidP="00EA3942">
            <w:pPr>
              <w:bidi/>
              <w:rPr>
                <w:b/>
                <w:bCs/>
                <w:rtl/>
                <w:lang w:val="en-GB"/>
              </w:rPr>
            </w:pPr>
            <w:r w:rsidRPr="00C245A0">
              <w:rPr>
                <w:rFonts w:ascii="Traditional Arabic" w:hAnsi="Traditional Arabic" w:cs="Traditional Arabic" w:hint="cs"/>
                <w:b/>
                <w:rtl/>
              </w:rPr>
              <w:t>في حالة ا</w:t>
            </w:r>
            <w:r w:rsidR="00E4622B" w:rsidRPr="00C245A0">
              <w:rPr>
                <w:rFonts w:ascii="Traditional Arabic" w:hAnsi="Traditional Arabic" w:cs="Traditional Arabic" w:hint="cs"/>
                <w:b/>
                <w:rtl/>
              </w:rPr>
              <w:t xml:space="preserve">لعقود </w:t>
            </w:r>
            <w:r w:rsidR="00EA3942" w:rsidRPr="00EA3942">
              <w:rPr>
                <w:rFonts w:ascii="Traditional Arabic" w:hAnsi="Traditional Arabic" w:cs="Traditional Arabic" w:hint="cs"/>
                <w:b/>
                <w:rtl/>
              </w:rPr>
              <w:t>الزمنية</w:t>
            </w:r>
            <w:r w:rsidRPr="00C245A0">
              <w:rPr>
                <w:rFonts w:ascii="Traditional Arabic" w:hAnsi="Traditional Arabic" w:cs="Traditional Arabic" w:hint="cs"/>
                <w:b/>
                <w:rtl/>
              </w:rPr>
              <w:t xml:space="preserve"> فقط</w:t>
            </w:r>
          </w:p>
          <w:p w14:paraId="25E3907E" w14:textId="186C8B3B" w:rsidR="000B5EDC" w:rsidRPr="00C245A0" w:rsidRDefault="000B5EDC" w:rsidP="00DD1B2A">
            <w:pPr>
              <w:bidi/>
              <w:rPr>
                <w:bCs/>
                <w:lang w:val="en-GB"/>
              </w:rPr>
            </w:pPr>
          </w:p>
        </w:tc>
        <w:tc>
          <w:tcPr>
            <w:tcW w:w="7271" w:type="dxa"/>
            <w:tcMar>
              <w:top w:w="85" w:type="dxa"/>
              <w:bottom w:w="142" w:type="dxa"/>
            </w:tcMar>
          </w:tcPr>
          <w:p w14:paraId="239D8C24" w14:textId="0BEBC8CE" w:rsidR="00E4622B" w:rsidRPr="00C245A0" w:rsidRDefault="00E4622B" w:rsidP="00DD1B2A">
            <w:pPr>
              <w:tabs>
                <w:tab w:val="left" w:pos="826"/>
                <w:tab w:val="left" w:pos="1726"/>
                <w:tab w:val="right" w:pos="7306"/>
              </w:tabs>
              <w:bidi/>
              <w:rPr>
                <w:rtl/>
                <w:lang w:val="en-GB"/>
              </w:rPr>
            </w:pPr>
            <w:proofErr w:type="gramStart"/>
            <w:r w:rsidRPr="00C245A0">
              <w:rPr>
                <w:rFonts w:ascii="Traditional Arabic" w:hAnsi="Traditional Arabic" w:cs="Traditional Arabic"/>
              </w:rPr>
              <w:t>]</w:t>
            </w:r>
            <w:r w:rsidR="00920476" w:rsidRPr="00C245A0">
              <w:rPr>
                <w:rFonts w:ascii="Traditional Arabic" w:hAnsi="Traditional Arabic" w:cs="Traditional Arabic" w:hint="cs"/>
                <w:i/>
                <w:iCs/>
                <w:rtl/>
              </w:rPr>
              <w:t>إذا</w:t>
            </w:r>
            <w:proofErr w:type="gramEnd"/>
            <w:r w:rsidR="00920476" w:rsidRPr="00C245A0">
              <w:rPr>
                <w:rFonts w:ascii="Traditional Arabic" w:hAnsi="Traditional Arabic" w:cs="Traditional Arabic" w:hint="cs"/>
                <w:i/>
                <w:iCs/>
                <w:rtl/>
              </w:rPr>
              <w:t xml:space="preserve"> كان غير مستخدم</w:t>
            </w:r>
            <w:r w:rsidRPr="00C245A0">
              <w:rPr>
                <w:rFonts w:ascii="Traditional Arabic" w:hAnsi="Traditional Arabic" w:cs="Traditional Arabic" w:hint="cs"/>
                <w:i/>
                <w:iCs/>
                <w:rtl/>
              </w:rPr>
              <w:t>،</w:t>
            </w:r>
            <w:r w:rsidR="00920476" w:rsidRPr="00C245A0">
              <w:rPr>
                <w:rFonts w:ascii="Traditional Arabic" w:hAnsi="Traditional Arabic" w:cs="Traditional Arabic" w:hint="cs"/>
                <w:i/>
                <w:iCs/>
                <w:rtl/>
              </w:rPr>
              <w:t xml:space="preserve"> اذكر عبارة</w:t>
            </w:r>
            <w:r w:rsidRPr="00C245A0">
              <w:rPr>
                <w:rFonts w:ascii="Traditional Arabic" w:hAnsi="Traditional Arabic" w:cs="Traditional Arabic" w:hint="cs"/>
                <w:i/>
                <w:iCs/>
                <w:rtl/>
              </w:rPr>
              <w:t xml:space="preserve"> "غير منطبق". و</w:t>
            </w:r>
            <w:r w:rsidR="00920476" w:rsidRPr="00C245A0">
              <w:rPr>
                <w:rFonts w:ascii="Traditional Arabic" w:hAnsi="Traditional Arabic" w:cs="Traditional Arabic" w:hint="cs"/>
                <w:i/>
                <w:iCs/>
                <w:rtl/>
              </w:rPr>
              <w:t>إذا كان مستخدماً</w:t>
            </w:r>
            <w:r w:rsidRPr="00C245A0">
              <w:rPr>
                <w:rFonts w:ascii="Traditional Arabic" w:hAnsi="Traditional Arabic" w:cs="Traditional Arabic" w:hint="cs"/>
                <w:i/>
                <w:iCs/>
                <w:rtl/>
              </w:rPr>
              <w:t>، أدخل ما يلي:</w:t>
            </w:r>
            <w:r w:rsidRPr="00C245A0">
              <w:rPr>
                <w:rFonts w:ascii="Traditional Arabic" w:hAnsi="Traditional Arabic" w:cs="Traditional Arabic"/>
                <w:rtl/>
              </w:rPr>
              <w:t>]</w:t>
            </w:r>
          </w:p>
          <w:p w14:paraId="6E160170" w14:textId="77777777" w:rsidR="00E4622B" w:rsidRPr="00C245A0" w:rsidRDefault="00E4622B" w:rsidP="00DD1B2A">
            <w:pPr>
              <w:tabs>
                <w:tab w:val="left" w:pos="826"/>
                <w:tab w:val="left" w:pos="1726"/>
                <w:tab w:val="right" w:pos="7306"/>
              </w:tabs>
              <w:bidi/>
              <w:rPr>
                <w:sz w:val="16"/>
                <w:szCs w:val="16"/>
                <w:lang w:val="en-GB"/>
              </w:rPr>
            </w:pPr>
          </w:p>
          <w:p w14:paraId="0E3BB50E" w14:textId="04B17D3E" w:rsidR="00E4622B" w:rsidRPr="00C245A0" w:rsidRDefault="00E4622B" w:rsidP="00DD1B2A">
            <w:pPr>
              <w:tabs>
                <w:tab w:val="left" w:pos="826"/>
                <w:tab w:val="left" w:pos="1726"/>
                <w:tab w:val="right" w:pos="7306"/>
              </w:tabs>
              <w:bidi/>
              <w:jc w:val="both"/>
              <w:rPr>
                <w:rFonts w:ascii="Traditional Arabic" w:hAnsi="Traditional Arabic" w:cs="Traditional Arabic"/>
                <w:bCs/>
                <w:rtl/>
                <w:lang w:val="en-GB"/>
              </w:rPr>
            </w:pPr>
            <w:r w:rsidRPr="00C245A0">
              <w:rPr>
                <w:rFonts w:ascii="Traditional Arabic" w:hAnsi="Traditional Arabic" w:cs="Traditional Arabic" w:hint="cs"/>
                <w:bCs/>
                <w:rtl/>
                <w:lang w:val="en-GB"/>
              </w:rPr>
              <w:t xml:space="preserve">يجب أن يتضمن عرض الاستشاري </w:t>
            </w:r>
            <w:r w:rsidRPr="00C245A0">
              <w:rPr>
                <w:rFonts w:ascii="Traditional Arabic" w:hAnsi="Traditional Arabic" w:cs="Traditional Arabic" w:hint="cs"/>
                <w:bCs/>
                <w:u w:val="single"/>
                <w:rtl/>
                <w:lang w:val="en-GB"/>
              </w:rPr>
              <w:t xml:space="preserve">على الأقل </w:t>
            </w:r>
            <w:r w:rsidRPr="00C245A0">
              <w:rPr>
                <w:rFonts w:ascii="Traditional Arabic" w:hAnsi="Traditional Arabic" w:cs="Traditional Arabic"/>
                <w:bCs/>
                <w:rtl/>
                <w:lang w:val="en-GB"/>
              </w:rPr>
              <w:t xml:space="preserve">وقت عمل </w:t>
            </w:r>
            <w:r w:rsidR="00217F71" w:rsidRPr="00C245A0">
              <w:rPr>
                <w:rFonts w:ascii="Traditional Arabic" w:hAnsi="Traditional Arabic" w:cs="Traditional Arabic" w:hint="cs"/>
                <w:bCs/>
                <w:rtl/>
                <w:lang w:val="en-GB"/>
              </w:rPr>
              <w:t>الخبراء الأساسيين</w:t>
            </w:r>
            <w:r w:rsidRPr="00C245A0">
              <w:rPr>
                <w:rFonts w:ascii="Traditional Arabic" w:hAnsi="Traditional Arabic" w:cs="Traditional Arabic"/>
                <w:bCs/>
                <w:rtl/>
                <w:lang w:val="en-GB"/>
              </w:rPr>
              <w:t>:</w:t>
            </w:r>
            <w:r w:rsidRPr="00C245A0">
              <w:rPr>
                <w:rFonts w:ascii="Traditional Arabic" w:hAnsi="Traditional Arabic" w:cs="Traditional Arabic"/>
                <w:bCs/>
                <w:lang w:val="en-GB"/>
              </w:rPr>
              <w:t xml:space="preserve"> __________ </w:t>
            </w:r>
            <w:r w:rsidR="006023AA" w:rsidRPr="00C245A0">
              <w:rPr>
                <w:rFonts w:ascii="Traditional Arabic" w:hAnsi="Traditional Arabic" w:cs="Traditional Arabic"/>
                <w:bCs/>
                <w:rtl/>
                <w:lang w:val="en-GB"/>
              </w:rPr>
              <w:t>شهر</w:t>
            </w:r>
            <w:r w:rsidR="00914626" w:rsidRPr="00C245A0">
              <w:rPr>
                <w:rFonts w:ascii="Traditional Arabic" w:hAnsi="Traditional Arabic" w:cs="Traditional Arabic" w:hint="cs"/>
                <w:bCs/>
                <w:rtl/>
                <w:lang w:val="en-GB"/>
              </w:rPr>
              <w:t>اً</w:t>
            </w:r>
            <w:r w:rsidR="006023AA" w:rsidRPr="00C245A0">
              <w:rPr>
                <w:rFonts w:ascii="Traditional Arabic" w:hAnsi="Traditional Arabic" w:cs="Traditional Arabic"/>
                <w:bCs/>
                <w:rtl/>
                <w:lang w:val="en-GB"/>
              </w:rPr>
              <w:t xml:space="preserve"> (</w:t>
            </w:r>
            <w:r w:rsidR="00914626" w:rsidRPr="00C245A0">
              <w:rPr>
                <w:rFonts w:ascii="Traditional Arabic" w:hAnsi="Traditional Arabic" w:cs="Traditional Arabic" w:hint="cs"/>
                <w:bCs/>
                <w:rtl/>
                <w:lang w:val="en-GB"/>
              </w:rPr>
              <w:t xml:space="preserve">أشهر أو </w:t>
            </w:r>
            <w:r w:rsidR="006023AA" w:rsidRPr="00C245A0">
              <w:rPr>
                <w:rFonts w:ascii="Traditional Arabic" w:hAnsi="Traditional Arabic" w:cs="Traditional Arabic"/>
                <w:bCs/>
                <w:rtl/>
                <w:lang w:val="en-GB"/>
              </w:rPr>
              <w:t>شهور) للفرد</w:t>
            </w:r>
            <w:r w:rsidRPr="00C245A0">
              <w:rPr>
                <w:rFonts w:ascii="Traditional Arabic" w:hAnsi="Traditional Arabic" w:cs="Traditional Arabic"/>
                <w:bCs/>
                <w:lang w:val="en-GB"/>
              </w:rPr>
              <w:t>.</w:t>
            </w:r>
          </w:p>
          <w:p w14:paraId="36F78A26" w14:textId="598E2B42" w:rsidR="00E4622B" w:rsidRPr="00C245A0" w:rsidRDefault="00B1721A" w:rsidP="00914626">
            <w:pPr>
              <w:tabs>
                <w:tab w:val="left" w:pos="826"/>
                <w:tab w:val="left" w:pos="1726"/>
                <w:tab w:val="right" w:pos="7306"/>
              </w:tabs>
              <w:bidi/>
              <w:jc w:val="both"/>
              <w:rPr>
                <w:rFonts w:ascii="Traditional Arabic" w:hAnsi="Traditional Arabic" w:cs="Traditional Arabic"/>
                <w:bCs/>
                <w:rtl/>
                <w:lang w:val="en-GB"/>
              </w:rPr>
            </w:pPr>
            <w:r w:rsidRPr="00C245A0">
              <w:rPr>
                <w:rFonts w:ascii="Traditional Arabic" w:hAnsi="Traditional Arabic" w:cs="Traditional Arabic" w:hint="cs"/>
                <w:bCs/>
                <w:rtl/>
                <w:lang w:val="en-GB"/>
              </w:rPr>
              <w:t xml:space="preserve">لتقييم ومقارنة العروض فقط: </w:t>
            </w:r>
            <w:r w:rsidR="00914626" w:rsidRPr="00C245A0">
              <w:rPr>
                <w:rFonts w:ascii="Traditional Arabic" w:hAnsi="Traditional Arabic" w:cs="Traditional Arabic" w:hint="cs"/>
                <w:bCs/>
                <w:rtl/>
                <w:lang w:val="en-GB"/>
              </w:rPr>
              <w:t xml:space="preserve">إذا </w:t>
            </w:r>
            <w:r w:rsidRPr="00C245A0">
              <w:rPr>
                <w:rFonts w:ascii="Traditional Arabic" w:hAnsi="Traditional Arabic" w:cs="Traditional Arabic" w:hint="cs"/>
                <w:bCs/>
                <w:rtl/>
                <w:lang w:val="en-GB"/>
              </w:rPr>
              <w:t xml:space="preserve">تضمن </w:t>
            </w:r>
            <w:r w:rsidR="00D76EE1" w:rsidRPr="00C245A0">
              <w:rPr>
                <w:rFonts w:ascii="Traditional Arabic" w:hAnsi="Traditional Arabic" w:cs="Traditional Arabic" w:hint="cs"/>
                <w:bCs/>
                <w:rtl/>
                <w:lang w:val="en-GB"/>
              </w:rPr>
              <w:t>العرض</w:t>
            </w:r>
            <w:r w:rsidRPr="00C245A0">
              <w:rPr>
                <w:rFonts w:ascii="Traditional Arabic" w:hAnsi="Traditional Arabic" w:cs="Traditional Arabic" w:hint="cs"/>
                <w:bCs/>
                <w:rtl/>
                <w:lang w:val="en-GB"/>
              </w:rPr>
              <w:t xml:space="preserve"> وقت عمل أقل من وقت العمل الأدنى المطلوب، </w:t>
            </w:r>
            <w:r w:rsidR="00914626" w:rsidRPr="00C245A0">
              <w:rPr>
                <w:rFonts w:ascii="Traditional Arabic" w:hAnsi="Traditional Arabic" w:cs="Traditional Arabic" w:hint="cs"/>
                <w:bCs/>
                <w:rtl/>
                <w:lang w:val="en-GB"/>
              </w:rPr>
              <w:t>حُسِب</w:t>
            </w:r>
            <w:r w:rsidRPr="00C245A0">
              <w:rPr>
                <w:rFonts w:ascii="Traditional Arabic" w:hAnsi="Traditional Arabic" w:cs="Traditional Arabic" w:hint="cs"/>
                <w:bCs/>
                <w:rtl/>
                <w:lang w:val="en-GB"/>
              </w:rPr>
              <w:t xml:space="preserve"> وقت العمل الناقص (</w:t>
            </w:r>
            <w:r w:rsidR="00914626" w:rsidRPr="00C245A0">
              <w:rPr>
                <w:rFonts w:ascii="Traditional Arabic" w:hAnsi="Traditional Arabic" w:cs="Traditional Arabic" w:hint="cs"/>
                <w:bCs/>
                <w:rtl/>
                <w:lang w:val="en-GB"/>
              </w:rPr>
              <w:t>و</w:t>
            </w:r>
            <w:r w:rsidRPr="00C245A0">
              <w:rPr>
                <w:rFonts w:ascii="Traditional Arabic" w:hAnsi="Traditional Arabic" w:cs="Traditional Arabic" w:hint="cs"/>
                <w:bCs/>
                <w:rtl/>
                <w:lang w:val="en-GB"/>
              </w:rPr>
              <w:t>يُعب</w:t>
            </w:r>
            <w:r w:rsidR="00914626" w:rsidRPr="00C245A0">
              <w:rPr>
                <w:rFonts w:ascii="Traditional Arabic" w:hAnsi="Traditional Arabic" w:cs="Traditional Arabic" w:hint="cs"/>
                <w:bCs/>
                <w:rtl/>
                <w:lang w:val="en-GB"/>
              </w:rPr>
              <w:t>َّ</w:t>
            </w:r>
            <w:r w:rsidRPr="00C245A0">
              <w:rPr>
                <w:rFonts w:ascii="Traditional Arabic" w:hAnsi="Traditional Arabic" w:cs="Traditional Arabic" w:hint="cs"/>
                <w:bCs/>
                <w:rtl/>
                <w:lang w:val="en-GB"/>
              </w:rPr>
              <w:t>ر عنه بال</w:t>
            </w:r>
            <w:r w:rsidR="006023AA" w:rsidRPr="00C245A0">
              <w:rPr>
                <w:rFonts w:ascii="Traditional Arabic" w:hAnsi="Traditional Arabic" w:cs="Traditional Arabic" w:hint="cs"/>
                <w:bCs/>
                <w:rtl/>
                <w:lang w:val="en-GB"/>
              </w:rPr>
              <w:t>شهر (</w:t>
            </w:r>
            <w:r w:rsidR="00914626" w:rsidRPr="00C245A0">
              <w:rPr>
                <w:rFonts w:ascii="Traditional Arabic" w:hAnsi="Traditional Arabic" w:cs="Traditional Arabic" w:hint="cs"/>
                <w:bCs/>
                <w:rtl/>
                <w:lang w:val="en-GB"/>
              </w:rPr>
              <w:t xml:space="preserve">أو الشهور أو </w:t>
            </w:r>
            <w:r w:rsidR="00920476" w:rsidRPr="00C245A0">
              <w:rPr>
                <w:rFonts w:ascii="Traditional Arabic" w:hAnsi="Traditional Arabic" w:cs="Traditional Arabic" w:hint="cs"/>
                <w:bCs/>
                <w:rtl/>
                <w:lang w:val="en-GB"/>
              </w:rPr>
              <w:t>ال</w:t>
            </w:r>
            <w:r w:rsidR="006023AA" w:rsidRPr="00C245A0">
              <w:rPr>
                <w:rFonts w:ascii="Traditional Arabic" w:hAnsi="Traditional Arabic" w:cs="Traditional Arabic" w:hint="cs"/>
                <w:bCs/>
                <w:rtl/>
                <w:lang w:val="en-GB"/>
              </w:rPr>
              <w:t>شهور) للفرد</w:t>
            </w:r>
            <w:r w:rsidRPr="00C245A0">
              <w:rPr>
                <w:rFonts w:ascii="Traditional Arabic" w:hAnsi="Traditional Arabic" w:cs="Traditional Arabic" w:hint="cs"/>
                <w:bCs/>
                <w:rtl/>
                <w:lang w:val="en-GB"/>
              </w:rPr>
              <w:t xml:space="preserve">) كما يلي: </w:t>
            </w:r>
          </w:p>
          <w:p w14:paraId="564143BF" w14:textId="481E0988" w:rsidR="000B5EDC" w:rsidRPr="00C245A0" w:rsidRDefault="00766F14" w:rsidP="00A65670">
            <w:pPr>
              <w:tabs>
                <w:tab w:val="left" w:pos="826"/>
                <w:tab w:val="left" w:pos="1726"/>
                <w:tab w:val="right" w:pos="7306"/>
              </w:tabs>
              <w:bidi/>
              <w:jc w:val="both"/>
              <w:rPr>
                <w:rFonts w:ascii="Traditional Arabic" w:hAnsi="Traditional Arabic" w:cs="Traditional Arabic"/>
                <w:bCs/>
                <w:lang w:val="fr-FR" w:bidi="ar-AE"/>
              </w:rPr>
            </w:pPr>
            <w:r w:rsidRPr="00C245A0">
              <w:rPr>
                <w:rFonts w:ascii="Traditional Arabic" w:hAnsi="Traditional Arabic" w:cs="Traditional Arabic" w:hint="cs"/>
                <w:bCs/>
                <w:rtl/>
                <w:lang w:val="en-GB"/>
              </w:rPr>
              <w:t xml:space="preserve">يُضرب وقت العمل الناقص </w:t>
            </w:r>
            <w:r w:rsidR="00A02E60" w:rsidRPr="00C245A0">
              <w:rPr>
                <w:rFonts w:ascii="Traditional Arabic" w:hAnsi="Traditional Arabic" w:cs="Traditional Arabic" w:hint="cs"/>
                <w:bCs/>
                <w:rtl/>
                <w:lang w:val="fr-FR" w:bidi="ar-AE"/>
              </w:rPr>
              <w:t xml:space="preserve">في أعلى معدل </w:t>
            </w:r>
            <w:r w:rsidR="00A65670" w:rsidRPr="00C245A0">
              <w:rPr>
                <w:rFonts w:ascii="Traditional Arabic" w:hAnsi="Traditional Arabic" w:cs="Traditional Arabic" w:hint="cs"/>
                <w:bCs/>
                <w:rtl/>
                <w:lang w:val="fr-FR" w:bidi="ar-AE"/>
              </w:rPr>
              <w:t>أتعاب</w:t>
            </w:r>
            <w:r w:rsidR="00A02E60" w:rsidRPr="00C245A0">
              <w:rPr>
                <w:rFonts w:ascii="Traditional Arabic" w:hAnsi="Traditional Arabic" w:cs="Traditional Arabic" w:hint="cs"/>
                <w:bCs/>
                <w:rtl/>
                <w:lang w:val="fr-FR" w:bidi="ar-AE"/>
              </w:rPr>
              <w:t xml:space="preserve"> لل</w:t>
            </w:r>
            <w:r w:rsidR="00217F71" w:rsidRPr="00C245A0">
              <w:rPr>
                <w:rFonts w:ascii="Traditional Arabic" w:hAnsi="Traditional Arabic" w:cs="Traditional Arabic" w:hint="cs"/>
                <w:bCs/>
                <w:rtl/>
                <w:lang w:val="fr-FR" w:bidi="ar-AE"/>
              </w:rPr>
              <w:t>خبير الأساسيّ</w:t>
            </w:r>
            <w:r w:rsidR="00A02E60" w:rsidRPr="00C245A0">
              <w:rPr>
                <w:rFonts w:ascii="Traditional Arabic" w:hAnsi="Traditional Arabic" w:cs="Traditional Arabic" w:hint="cs"/>
                <w:bCs/>
                <w:rtl/>
                <w:lang w:val="fr-FR" w:bidi="ar-AE"/>
              </w:rPr>
              <w:t xml:space="preserve"> المتضمن في عرض الاستشاري ويضاف الناتج إلى مبلغ </w:t>
            </w:r>
            <w:r w:rsidR="00A65670" w:rsidRPr="00C245A0">
              <w:rPr>
                <w:rFonts w:ascii="Traditional Arabic" w:hAnsi="Traditional Arabic" w:cs="Traditional Arabic" w:hint="cs"/>
                <w:bCs/>
                <w:rtl/>
                <w:lang w:val="fr-FR" w:bidi="ar-AE"/>
              </w:rPr>
              <w:t>الأتعاب</w:t>
            </w:r>
            <w:r w:rsidR="00A02E60" w:rsidRPr="00C245A0">
              <w:rPr>
                <w:rFonts w:ascii="Traditional Arabic" w:hAnsi="Traditional Arabic" w:cs="Traditional Arabic" w:hint="cs"/>
                <w:bCs/>
                <w:rtl/>
                <w:lang w:val="fr-FR" w:bidi="ar-AE"/>
              </w:rPr>
              <w:t xml:space="preserve"> الإجمالي. ولن </w:t>
            </w:r>
            <w:r w:rsidR="00920476" w:rsidRPr="00C245A0">
              <w:rPr>
                <w:rFonts w:ascii="Traditional Arabic" w:hAnsi="Traditional Arabic" w:cs="Traditional Arabic" w:hint="cs"/>
                <w:bCs/>
                <w:rtl/>
                <w:lang w:val="fr-FR" w:bidi="ar-AE"/>
              </w:rPr>
              <w:t>تُعدَّل</w:t>
            </w:r>
            <w:r w:rsidR="00A02E60" w:rsidRPr="00C245A0">
              <w:rPr>
                <w:rFonts w:ascii="Traditional Arabic" w:hAnsi="Traditional Arabic" w:cs="Traditional Arabic" w:hint="cs"/>
                <w:bCs/>
                <w:rtl/>
                <w:lang w:val="fr-FR" w:bidi="ar-AE"/>
              </w:rPr>
              <w:t xml:space="preserve"> العروض التي تقدم أسعارا </w:t>
            </w:r>
            <w:r w:rsidR="00920476" w:rsidRPr="00C245A0">
              <w:rPr>
                <w:rFonts w:ascii="Traditional Arabic" w:hAnsi="Traditional Arabic" w:cs="Traditional Arabic" w:hint="cs"/>
                <w:bCs/>
                <w:rtl/>
                <w:lang w:val="fr-FR" w:bidi="ar-AE"/>
              </w:rPr>
              <w:t xml:space="preserve">عن </w:t>
            </w:r>
            <w:r w:rsidR="00A02E60" w:rsidRPr="00C245A0">
              <w:rPr>
                <w:rFonts w:ascii="Traditional Arabic" w:hAnsi="Traditional Arabic" w:cs="Traditional Arabic" w:hint="cs"/>
                <w:bCs/>
                <w:rtl/>
                <w:lang w:val="fr-FR" w:bidi="ar-AE"/>
              </w:rPr>
              <w:t>وقت عمل أعلى من وقت العمل الأدنى المطلوب</w:t>
            </w:r>
            <w:r w:rsidR="00D76EE1" w:rsidRPr="00C245A0">
              <w:rPr>
                <w:rFonts w:ascii="Traditional Arabic" w:hAnsi="Traditional Arabic" w:cs="Traditional Arabic" w:hint="cs"/>
                <w:bCs/>
                <w:rtl/>
                <w:lang w:val="fr-FR" w:bidi="ar-AE"/>
              </w:rPr>
              <w:t xml:space="preserve">. </w:t>
            </w:r>
          </w:p>
        </w:tc>
      </w:tr>
      <w:tr w:rsidR="000B5EDC" w:rsidRPr="00C245A0" w14:paraId="7A144201" w14:textId="77777777" w:rsidTr="0004547A">
        <w:tblPrEx>
          <w:tblBorders>
            <w:top w:val="single" w:sz="6" w:space="0" w:color="auto"/>
          </w:tblBorders>
          <w:tblCellMar>
            <w:right w:w="142" w:type="dxa"/>
          </w:tblCellMar>
        </w:tblPrEx>
        <w:trPr>
          <w:gridAfter w:val="1"/>
          <w:wAfter w:w="20" w:type="dxa"/>
        </w:trPr>
        <w:tc>
          <w:tcPr>
            <w:tcW w:w="1529" w:type="dxa"/>
          </w:tcPr>
          <w:p w14:paraId="5785E53E" w14:textId="29E37DEB" w:rsidR="009300BA" w:rsidRPr="00C245A0" w:rsidRDefault="009300BA"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 xml:space="preserve">4.1.14 و2.27 </w:t>
            </w:r>
          </w:p>
          <w:p w14:paraId="50BAAB91" w14:textId="5C940E66" w:rsidR="000B5EDC" w:rsidRPr="00EA3942" w:rsidRDefault="009300BA" w:rsidP="00EA3942">
            <w:pPr>
              <w:bidi/>
            </w:pPr>
            <w:r w:rsidRPr="00C245A0">
              <w:rPr>
                <w:rFonts w:ascii="Traditional Arabic" w:hAnsi="Traditional Arabic" w:cs="Traditional Arabic"/>
                <w:rtl/>
                <w:lang w:val="en-GB"/>
              </w:rPr>
              <w:t xml:space="preserve">يُستخدم </w:t>
            </w:r>
            <w:r w:rsidR="00920476" w:rsidRPr="00C245A0">
              <w:rPr>
                <w:rFonts w:ascii="Traditional Arabic" w:hAnsi="Traditional Arabic" w:cs="Traditional Arabic" w:hint="cs"/>
                <w:rtl/>
                <w:lang w:val="en-GB"/>
              </w:rPr>
              <w:t xml:space="preserve">في </w:t>
            </w:r>
            <w:r w:rsidRPr="00C245A0">
              <w:rPr>
                <w:rFonts w:ascii="Traditional Arabic" w:hAnsi="Traditional Arabic" w:cs="Traditional Arabic"/>
                <w:rtl/>
                <w:lang w:val="en-GB"/>
              </w:rPr>
              <w:t xml:space="preserve">طريقة </w:t>
            </w:r>
            <w:r w:rsidR="00EA3942" w:rsidRPr="00EA3942">
              <w:rPr>
                <w:rFonts w:ascii="Traditional Arabic" w:hAnsi="Traditional Arabic" w:cs="Traditional Arabic" w:hint="cs"/>
                <w:rtl/>
                <w:lang w:val="en-GB"/>
              </w:rPr>
              <w:t>الاختيار</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على</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أساس</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موازنة</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ثابتة</w:t>
            </w:r>
          </w:p>
        </w:tc>
        <w:tc>
          <w:tcPr>
            <w:tcW w:w="7271" w:type="dxa"/>
            <w:tcMar>
              <w:top w:w="85" w:type="dxa"/>
              <w:bottom w:w="142" w:type="dxa"/>
            </w:tcMar>
          </w:tcPr>
          <w:p w14:paraId="77C2347B" w14:textId="21D6B64F" w:rsidR="009300BA" w:rsidRPr="00C245A0" w:rsidRDefault="009300BA" w:rsidP="00DD1B2A">
            <w:pPr>
              <w:tabs>
                <w:tab w:val="left" w:pos="826"/>
                <w:tab w:val="left" w:pos="1726"/>
                <w:tab w:val="right" w:pos="7306"/>
              </w:tabs>
              <w:bidi/>
              <w:jc w:val="both"/>
              <w:rPr>
                <w:rFonts w:ascii="Traditional Arabic" w:hAnsi="Traditional Arabic" w:cs="Traditional Arabic"/>
                <w:bCs/>
                <w:rtl/>
                <w:lang w:val="en-GB"/>
              </w:rPr>
            </w:pPr>
            <w:r w:rsidRPr="00C245A0">
              <w:rPr>
                <w:rFonts w:ascii="Traditional Arabic" w:hAnsi="Traditional Arabic" w:cs="Traditional Arabic" w:hint="cs"/>
                <w:bCs/>
                <w:rtl/>
                <w:lang w:val="fr-FR" w:bidi="ar-AE"/>
              </w:rPr>
              <w:t xml:space="preserve">الموازنة الإجمالية المتوفرة لهذه المهمة القائمة على </w:t>
            </w:r>
            <w:r w:rsidR="00920476" w:rsidRPr="00C245A0">
              <w:rPr>
                <w:rFonts w:ascii="Traditional Arabic" w:hAnsi="Traditional Arabic" w:cs="Traditional Arabic" w:hint="cs"/>
                <w:bCs/>
                <w:rtl/>
                <w:lang w:val="fr-FR" w:bidi="ar-AE"/>
              </w:rPr>
              <w:t>موازنة محدَّدة</w:t>
            </w:r>
            <w:r w:rsidRPr="00C245A0">
              <w:rPr>
                <w:rFonts w:ascii="Traditional Arabic" w:hAnsi="Traditional Arabic" w:cs="Traditional Arabic" w:hint="cs"/>
                <w:bCs/>
                <w:rtl/>
                <w:lang w:val="fr-FR" w:bidi="ar-AE"/>
              </w:rPr>
              <w:t xml:space="preserve"> هي: </w:t>
            </w:r>
            <w:r w:rsidRPr="00C245A0">
              <w:rPr>
                <w:b/>
                <w:lang w:val="en-GB"/>
              </w:rPr>
              <w:t>___________</w:t>
            </w:r>
            <w:r w:rsidRPr="00C245A0">
              <w:rPr>
                <w:rFonts w:hint="cs"/>
                <w:b/>
                <w:rtl/>
                <w:lang w:val="en-GB"/>
              </w:rPr>
              <w:t xml:space="preserve"> </w:t>
            </w:r>
            <w:r w:rsidRPr="00C245A0">
              <w:rPr>
                <w:rFonts w:ascii="Traditional Arabic" w:hAnsi="Traditional Arabic" w:cs="Traditional Arabic" w:hint="cs"/>
                <w:bCs/>
                <w:rtl/>
                <w:lang w:val="en-GB"/>
              </w:rPr>
              <w:t>(</w:t>
            </w:r>
            <w:r w:rsidR="00920476" w:rsidRPr="00C245A0">
              <w:rPr>
                <w:rFonts w:ascii="Traditional Arabic" w:hAnsi="Traditional Arabic" w:cs="Traditional Arabic" w:hint="cs"/>
                <w:bCs/>
                <w:rtl/>
                <w:lang w:val="en-GB"/>
              </w:rPr>
              <w:t>باحتساب ا</w:t>
            </w:r>
            <w:r w:rsidRPr="00C245A0">
              <w:rPr>
                <w:rFonts w:ascii="Traditional Arabic" w:hAnsi="Traditional Arabic" w:cs="Traditional Arabic" w:hint="cs"/>
                <w:bCs/>
                <w:rtl/>
                <w:lang w:val="en-GB"/>
              </w:rPr>
              <w:t xml:space="preserve">لضرائب أو دون </w:t>
            </w:r>
            <w:r w:rsidR="00920476" w:rsidRPr="00C245A0">
              <w:rPr>
                <w:rFonts w:ascii="Traditional Arabic" w:hAnsi="Traditional Arabic" w:cs="Traditional Arabic" w:hint="cs"/>
                <w:bCs/>
                <w:rtl/>
                <w:lang w:val="en-GB"/>
              </w:rPr>
              <w:t>احتسابها</w:t>
            </w:r>
            <w:r w:rsidRPr="00C245A0">
              <w:rPr>
                <w:rFonts w:ascii="Traditional Arabic" w:hAnsi="Traditional Arabic" w:cs="Traditional Arabic" w:hint="cs"/>
                <w:bCs/>
                <w:rtl/>
                <w:lang w:val="en-GB"/>
              </w:rPr>
              <w:t xml:space="preserve">). تُرفض العروض التي تتجاوز الموازنة الإجمالية المتوفرة. </w:t>
            </w:r>
          </w:p>
          <w:p w14:paraId="64F86153" w14:textId="77777777" w:rsidR="001853C3" w:rsidRPr="00C245A0" w:rsidRDefault="001853C3" w:rsidP="00DD1B2A">
            <w:pPr>
              <w:tabs>
                <w:tab w:val="left" w:pos="826"/>
                <w:tab w:val="left" w:pos="1726"/>
                <w:tab w:val="right" w:pos="7306"/>
              </w:tabs>
              <w:bidi/>
              <w:rPr>
                <w:rFonts w:ascii="Traditional Arabic" w:hAnsi="Traditional Arabic" w:cs="Traditional Arabic"/>
                <w:bCs/>
                <w:sz w:val="16"/>
                <w:szCs w:val="16"/>
                <w:rtl/>
                <w:lang w:val="en-GB"/>
              </w:rPr>
            </w:pPr>
          </w:p>
          <w:p w14:paraId="6543EE27" w14:textId="1276527E" w:rsidR="000B5EDC" w:rsidRPr="00C245A0" w:rsidRDefault="001853C3" w:rsidP="00DD1B2A">
            <w:pPr>
              <w:tabs>
                <w:tab w:val="left" w:pos="826"/>
                <w:tab w:val="left" w:pos="1726"/>
                <w:tab w:val="right" w:pos="7306"/>
              </w:tabs>
              <w:bidi/>
              <w:rPr>
                <w:lang w:val="en-GB"/>
              </w:rPr>
            </w:pPr>
            <w:r w:rsidRPr="00C245A0">
              <w:rPr>
                <w:rFonts w:ascii="Traditional Arabic" w:hAnsi="Traditional Arabic" w:cs="Traditional Arabic"/>
              </w:rPr>
              <w:t>]</w:t>
            </w:r>
            <w:r w:rsidRPr="00C245A0">
              <w:rPr>
                <w:rFonts w:ascii="Traditional Arabic" w:hAnsi="Traditional Arabic" w:cs="Traditional Arabic" w:hint="cs"/>
                <w:i/>
                <w:iCs/>
                <w:rtl/>
              </w:rPr>
              <w:t xml:space="preserve">ملاحظات </w:t>
            </w:r>
            <w:r w:rsidR="0089456F" w:rsidRPr="00C245A0">
              <w:rPr>
                <w:rFonts w:ascii="Traditional Arabic" w:hAnsi="Traditional Arabic" w:cs="Traditional Arabic" w:hint="cs"/>
                <w:i/>
                <w:iCs/>
                <w:rtl/>
              </w:rPr>
              <w:t>موجَّهة</w:t>
            </w:r>
            <w:r w:rsidRPr="00C245A0">
              <w:rPr>
                <w:rFonts w:ascii="Traditional Arabic" w:hAnsi="Traditional Arabic" w:cs="Traditional Arabic" w:hint="cs"/>
                <w:i/>
                <w:iCs/>
                <w:rtl/>
              </w:rPr>
              <w:t xml:space="preserve"> للعميل: عندما يشمل المبلغ الضرائب، </w:t>
            </w:r>
            <w:r w:rsidR="00EA41C7" w:rsidRPr="00C245A0">
              <w:rPr>
                <w:rFonts w:ascii="Traditional Arabic" w:hAnsi="Traditional Arabic" w:cs="Traditional Arabic" w:hint="cs"/>
                <w:i/>
                <w:iCs/>
                <w:rtl/>
              </w:rPr>
              <w:t>اذكر التقديرات الخاصة بالضرائب على حدة</w:t>
            </w:r>
            <w:r w:rsidRPr="00C245A0">
              <w:rPr>
                <w:rFonts w:ascii="Traditional Arabic" w:hAnsi="Traditional Arabic" w:cs="Traditional Arabic"/>
                <w:rtl/>
              </w:rPr>
              <w:t>]</w:t>
            </w:r>
          </w:p>
        </w:tc>
      </w:tr>
      <w:tr w:rsidR="000B5EDC" w:rsidRPr="00C245A0" w14:paraId="735CC589" w14:textId="77777777" w:rsidTr="0004547A">
        <w:tblPrEx>
          <w:tblBorders>
            <w:top w:val="single" w:sz="6" w:space="0" w:color="auto"/>
          </w:tblBorders>
          <w:tblCellMar>
            <w:right w:w="142" w:type="dxa"/>
          </w:tblCellMar>
        </w:tblPrEx>
        <w:trPr>
          <w:gridAfter w:val="1"/>
          <w:wAfter w:w="20" w:type="dxa"/>
        </w:trPr>
        <w:tc>
          <w:tcPr>
            <w:tcW w:w="1529" w:type="dxa"/>
          </w:tcPr>
          <w:p w14:paraId="2EED3401" w14:textId="58FC37A4" w:rsidR="00EA41C7" w:rsidRPr="00C245A0" w:rsidRDefault="00EA41C7" w:rsidP="00DD1B2A">
            <w:pPr>
              <w:bidi/>
              <w:rPr>
                <w:rFonts w:ascii="Traditional Arabic" w:hAnsi="Traditional Arabic" w:cs="Traditional Arabic"/>
                <w:bCs/>
                <w:rtl/>
                <w:lang w:val="en-GB" w:eastAsia="it-IT"/>
              </w:rPr>
            </w:pPr>
            <w:r w:rsidRPr="00C245A0">
              <w:rPr>
                <w:rFonts w:ascii="Traditional Arabic" w:hAnsi="Traditional Arabic" w:cs="Traditional Arabic"/>
                <w:bCs/>
                <w:rtl/>
                <w:lang w:val="en-GB" w:eastAsia="it-IT"/>
              </w:rPr>
              <w:t xml:space="preserve">2.15 </w:t>
            </w:r>
          </w:p>
          <w:p w14:paraId="763527E8" w14:textId="1518E912" w:rsidR="000B5EDC" w:rsidRPr="00C245A0" w:rsidRDefault="000B5EDC" w:rsidP="00DD1B2A">
            <w:pPr>
              <w:bidi/>
              <w:rPr>
                <w:b/>
                <w:lang w:val="en-GB" w:eastAsia="it-IT"/>
              </w:rPr>
            </w:pPr>
          </w:p>
        </w:tc>
        <w:tc>
          <w:tcPr>
            <w:tcW w:w="7271" w:type="dxa"/>
            <w:tcMar>
              <w:top w:w="85" w:type="dxa"/>
              <w:bottom w:w="142" w:type="dxa"/>
            </w:tcMar>
          </w:tcPr>
          <w:p w14:paraId="0457AA63" w14:textId="5ABBE58A" w:rsidR="00EA41C7" w:rsidRPr="00C245A0" w:rsidRDefault="00EA41C7" w:rsidP="00DD1B2A">
            <w:pPr>
              <w:pStyle w:val="BankNormal"/>
              <w:tabs>
                <w:tab w:val="left" w:pos="6406"/>
                <w:tab w:val="right" w:pos="7218"/>
              </w:tabs>
              <w:bidi/>
              <w:spacing w:after="0"/>
              <w:jc w:val="both"/>
              <w:rPr>
                <w:rFonts w:ascii="Traditional Arabic" w:hAnsi="Traditional Arabic" w:cs="Traditional Arabic"/>
                <w:szCs w:val="24"/>
                <w:rtl/>
                <w:lang w:val="en-GB" w:eastAsia="it-IT"/>
              </w:rPr>
            </w:pPr>
            <w:r w:rsidRPr="00C245A0">
              <w:rPr>
                <w:rFonts w:ascii="Traditional Arabic" w:hAnsi="Traditional Arabic" w:cs="Traditional Arabic"/>
                <w:szCs w:val="24"/>
                <w:rtl/>
                <w:lang w:val="en-GB" w:eastAsia="it-IT"/>
              </w:rPr>
              <w:t xml:space="preserve">تكون صيغة العرض الفني </w:t>
            </w:r>
            <w:r w:rsidR="00F170C6" w:rsidRPr="00C245A0">
              <w:rPr>
                <w:rFonts w:ascii="Traditional Arabic" w:hAnsi="Traditional Arabic" w:cs="Traditional Arabic"/>
                <w:szCs w:val="24"/>
                <w:rtl/>
                <w:lang w:val="en-GB" w:eastAsia="it-IT"/>
              </w:rPr>
              <w:t>المراد تقديمه كما يلي:</w:t>
            </w:r>
          </w:p>
          <w:p w14:paraId="7561B7B2" w14:textId="162BC2BD" w:rsidR="00F170C6" w:rsidRPr="00C245A0" w:rsidRDefault="00F170C6" w:rsidP="00DD1B2A">
            <w:pPr>
              <w:pStyle w:val="BankNormal"/>
              <w:tabs>
                <w:tab w:val="left" w:pos="6406"/>
                <w:tab w:val="right" w:pos="7218"/>
              </w:tabs>
              <w:bidi/>
              <w:spacing w:after="0"/>
              <w:jc w:val="both"/>
              <w:rPr>
                <w:rFonts w:ascii="Traditional Arabic" w:hAnsi="Traditional Arabic" w:cs="Traditional Arabic"/>
                <w:szCs w:val="24"/>
                <w:rtl/>
              </w:rPr>
            </w:pPr>
            <w:r w:rsidRPr="00C245A0">
              <w:rPr>
                <w:rFonts w:ascii="Traditional Arabic" w:hAnsi="Traditional Arabic" w:cs="Traditional Arabic"/>
                <w:szCs w:val="24"/>
                <w:rtl/>
                <w:lang w:val="en-GB" w:eastAsia="it-IT"/>
              </w:rPr>
              <w:t xml:space="preserve">عرض فني شامل </w:t>
            </w:r>
            <w:r w:rsidRPr="00C245A0">
              <w:rPr>
                <w:rFonts w:ascii="Traditional Arabic" w:hAnsi="Traditional Arabic" w:cs="Traditional Arabic"/>
                <w:szCs w:val="24"/>
                <w:lang w:val="en-GB"/>
              </w:rPr>
              <w:t xml:space="preserve">________  </w:t>
            </w:r>
            <w:r w:rsidRPr="00C245A0">
              <w:rPr>
                <w:rFonts w:ascii="Traditional Arabic" w:hAnsi="Traditional Arabic" w:cs="Traditional Arabic"/>
                <w:szCs w:val="24"/>
                <w:rtl/>
                <w:lang w:val="en-GB"/>
              </w:rPr>
              <w:t xml:space="preserve"> أو عرض فني مبسط </w:t>
            </w:r>
            <w:r w:rsidRPr="00C245A0">
              <w:rPr>
                <w:rFonts w:ascii="Traditional Arabic" w:hAnsi="Traditional Arabic" w:cs="Traditional Arabic"/>
                <w:szCs w:val="24"/>
                <w:lang w:val="en-GB"/>
              </w:rPr>
              <w:t xml:space="preserve">________  </w:t>
            </w:r>
            <w:r w:rsidRPr="00C245A0">
              <w:rPr>
                <w:rFonts w:ascii="Traditional Arabic" w:hAnsi="Traditional Arabic" w:cs="Traditional Arabic"/>
                <w:szCs w:val="24"/>
                <w:rtl/>
                <w:lang w:val="en-GB"/>
              </w:rPr>
              <w:t xml:space="preserve"> </w:t>
            </w:r>
            <w:r w:rsidRPr="00C245A0">
              <w:rPr>
                <w:rFonts w:ascii="Traditional Arabic" w:hAnsi="Traditional Arabic" w:cs="Traditional Arabic"/>
                <w:szCs w:val="24"/>
              </w:rPr>
              <w:t>]</w:t>
            </w:r>
            <w:r w:rsidRPr="00C245A0">
              <w:rPr>
                <w:rFonts w:ascii="Traditional Arabic" w:hAnsi="Traditional Arabic" w:cs="Traditional Arabic"/>
                <w:i/>
                <w:iCs/>
                <w:szCs w:val="24"/>
                <w:rtl/>
              </w:rPr>
              <w:t>تأكد من الصيغة المنطبقة</w:t>
            </w:r>
            <w:r w:rsidRPr="00C245A0">
              <w:rPr>
                <w:rFonts w:ascii="Traditional Arabic" w:hAnsi="Traditional Arabic" w:cs="Traditional Arabic"/>
                <w:szCs w:val="24"/>
                <w:rtl/>
              </w:rPr>
              <w:t>]</w:t>
            </w:r>
          </w:p>
          <w:p w14:paraId="6F964833" w14:textId="6248C9FC" w:rsidR="000B5EDC" w:rsidRPr="00C245A0" w:rsidRDefault="00F170C6" w:rsidP="00DD1B2A">
            <w:pPr>
              <w:pStyle w:val="BankNormal"/>
              <w:tabs>
                <w:tab w:val="left" w:pos="6406"/>
                <w:tab w:val="right" w:pos="7218"/>
              </w:tabs>
              <w:bidi/>
              <w:spacing w:after="0"/>
              <w:jc w:val="both"/>
              <w:rPr>
                <w:rFonts w:ascii="Traditional Arabic" w:hAnsi="Traditional Arabic" w:cs="Traditional Arabic"/>
                <w:szCs w:val="24"/>
                <w:lang w:val="en-GB" w:eastAsia="it-IT"/>
              </w:rPr>
            </w:pPr>
            <w:r w:rsidRPr="00C245A0">
              <w:rPr>
                <w:rFonts w:ascii="Traditional Arabic" w:hAnsi="Traditional Arabic" w:cs="Traditional Arabic" w:hint="cs"/>
                <w:szCs w:val="24"/>
                <w:rtl/>
              </w:rPr>
              <w:t xml:space="preserve">قد يؤدي تقديم عرض فني بصيغة خاطئة إلى اعتبار العرض غير </w:t>
            </w:r>
            <w:r w:rsidR="00B91810" w:rsidRPr="00C245A0">
              <w:rPr>
                <w:rFonts w:ascii="Traditional Arabic" w:hAnsi="Traditional Arabic" w:cs="Traditional Arabic" w:hint="cs"/>
                <w:szCs w:val="24"/>
                <w:rtl/>
              </w:rPr>
              <w:t>متجاوب</w:t>
            </w:r>
            <w:r w:rsidRPr="00C245A0">
              <w:rPr>
                <w:rFonts w:ascii="Traditional Arabic" w:hAnsi="Traditional Arabic" w:cs="Traditional Arabic" w:hint="cs"/>
                <w:szCs w:val="24"/>
                <w:rtl/>
              </w:rPr>
              <w:t xml:space="preserve"> </w:t>
            </w:r>
            <w:r w:rsidR="00B91810" w:rsidRPr="00C245A0">
              <w:rPr>
                <w:rFonts w:ascii="Traditional Arabic" w:hAnsi="Traditional Arabic" w:cs="Traditional Arabic" w:hint="cs"/>
                <w:szCs w:val="24"/>
                <w:rtl/>
              </w:rPr>
              <w:t xml:space="preserve">مع </w:t>
            </w:r>
            <w:r w:rsidRPr="00C245A0">
              <w:rPr>
                <w:rFonts w:ascii="Traditional Arabic" w:hAnsi="Traditional Arabic" w:cs="Traditional Arabic" w:hint="cs"/>
                <w:szCs w:val="24"/>
                <w:rtl/>
              </w:rPr>
              <w:t xml:space="preserve">متطلبات </w:t>
            </w:r>
            <w:r w:rsidR="003F301E" w:rsidRPr="00C245A0">
              <w:rPr>
                <w:rFonts w:ascii="Traditional Arabic" w:hAnsi="Traditional Arabic" w:cs="Traditional Arabic" w:hint="cs"/>
                <w:szCs w:val="24"/>
                <w:rtl/>
              </w:rPr>
              <w:t>طلب تقديم العروض</w:t>
            </w:r>
            <w:r w:rsidRPr="00C245A0">
              <w:rPr>
                <w:rFonts w:ascii="Traditional Arabic" w:hAnsi="Traditional Arabic" w:cs="Traditional Arabic" w:hint="cs"/>
                <w:szCs w:val="24"/>
                <w:rtl/>
              </w:rPr>
              <w:t xml:space="preserve">. </w:t>
            </w:r>
          </w:p>
        </w:tc>
      </w:tr>
      <w:tr w:rsidR="000B5EDC" w:rsidRPr="00C245A0" w14:paraId="41EFF453"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C899C0C" w14:textId="0AD6C54F" w:rsidR="00A9194D" w:rsidRPr="00C245A0" w:rsidRDefault="00A9194D"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1.16</w:t>
            </w:r>
          </w:p>
          <w:p w14:paraId="78F78523" w14:textId="77777777" w:rsidR="000B5EDC" w:rsidRPr="00C245A0" w:rsidRDefault="000B5EDC" w:rsidP="00DD1B2A">
            <w:pPr>
              <w:bidi/>
              <w:rPr>
                <w:lang w:val="en-GB" w:eastAsia="it-IT"/>
              </w:rPr>
            </w:pPr>
          </w:p>
        </w:tc>
        <w:tc>
          <w:tcPr>
            <w:tcW w:w="7271" w:type="dxa"/>
            <w:tcMar>
              <w:top w:w="85" w:type="dxa"/>
              <w:bottom w:w="142" w:type="dxa"/>
            </w:tcMar>
          </w:tcPr>
          <w:p w14:paraId="6AD44C64" w14:textId="3A029BDD" w:rsidR="00CE390E" w:rsidRPr="00C245A0" w:rsidRDefault="00A9194D" w:rsidP="00DD1B2A">
            <w:pPr>
              <w:tabs>
                <w:tab w:val="right" w:pos="7218"/>
              </w:tabs>
              <w:bidi/>
              <w:ind w:right="38"/>
              <w:jc w:val="both"/>
              <w:rPr>
                <w:rFonts w:ascii="Traditional Arabic" w:hAnsi="Traditional Arabic" w:cs="Traditional Arabic"/>
                <w:rtl/>
              </w:rPr>
            </w:pPr>
            <w:proofErr w:type="gramStart"/>
            <w:r w:rsidRPr="00C245A0">
              <w:rPr>
                <w:rFonts w:ascii="Traditional Arabic" w:hAnsi="Traditional Arabic" w:cs="Traditional Arabic"/>
              </w:rPr>
              <w:t>]</w:t>
            </w:r>
            <w:r w:rsidRPr="00C245A0">
              <w:rPr>
                <w:rFonts w:ascii="Traditional Arabic" w:hAnsi="Traditional Arabic" w:cs="Traditional Arabic" w:hint="cs"/>
                <w:i/>
                <w:iCs/>
                <w:rtl/>
              </w:rPr>
              <w:t>تُقدّم</w:t>
            </w:r>
            <w:proofErr w:type="gramEnd"/>
            <w:r w:rsidRPr="00C245A0">
              <w:rPr>
                <w:rFonts w:ascii="Traditional Arabic" w:hAnsi="Traditional Arabic" w:cs="Traditional Arabic" w:hint="cs"/>
                <w:i/>
                <w:iCs/>
                <w:rtl/>
              </w:rPr>
              <w:t xml:space="preserve"> </w:t>
            </w:r>
            <w:r w:rsidR="00D81FAC" w:rsidRPr="00C245A0">
              <w:rPr>
                <w:rFonts w:ascii="Traditional Arabic" w:hAnsi="Traditional Arabic" w:cs="Traditional Arabic" w:hint="cs"/>
                <w:i/>
                <w:iCs/>
                <w:rtl/>
              </w:rPr>
              <w:t>فيما يلي</w:t>
            </w:r>
            <w:r w:rsidRPr="00C245A0">
              <w:rPr>
                <w:rFonts w:ascii="Traditional Arabic" w:hAnsi="Traditional Arabic" w:cs="Traditional Arabic" w:hint="cs"/>
                <w:i/>
                <w:iCs/>
                <w:rtl/>
              </w:rPr>
              <w:t xml:space="preserve"> قائمة </w:t>
            </w:r>
            <w:r w:rsidR="00D81FAC" w:rsidRPr="00C245A0">
              <w:rPr>
                <w:rFonts w:ascii="Traditional Arabic" w:hAnsi="Traditional Arabic" w:cs="Traditional Arabic" w:hint="cs"/>
                <w:i/>
                <w:iCs/>
                <w:rtl/>
              </w:rPr>
              <w:t>استدلالية</w:t>
            </w:r>
            <w:r w:rsidRPr="00C245A0">
              <w:rPr>
                <w:rFonts w:ascii="Traditional Arabic" w:hAnsi="Traditional Arabic" w:cs="Traditional Arabic" w:hint="cs"/>
                <w:i/>
                <w:iCs/>
                <w:rtl/>
              </w:rPr>
              <w:t xml:space="preserve"> </w:t>
            </w:r>
            <w:r w:rsidR="00D81FAC" w:rsidRPr="00C245A0">
              <w:rPr>
                <w:rFonts w:ascii="Traditional Arabic" w:hAnsi="Traditional Arabic" w:cs="Traditional Arabic" w:hint="cs"/>
                <w:i/>
                <w:iCs/>
                <w:rtl/>
              </w:rPr>
              <w:t>في</w:t>
            </w:r>
            <w:r w:rsidRPr="00C245A0">
              <w:rPr>
                <w:rFonts w:ascii="Traditional Arabic" w:hAnsi="Traditional Arabic" w:cs="Traditional Arabic" w:hint="cs"/>
                <w:i/>
                <w:iCs/>
                <w:rtl/>
              </w:rPr>
              <w:t xml:space="preserve"> شكل </w:t>
            </w:r>
            <w:r w:rsidRPr="00C245A0">
              <w:rPr>
                <w:rFonts w:ascii="Traditional Arabic" w:hAnsi="Traditional Arabic" w:cs="Traditional Arabic" w:hint="cs"/>
                <w:i/>
                <w:iCs/>
                <w:u w:val="single"/>
                <w:rtl/>
              </w:rPr>
              <w:t>عينة</w:t>
            </w:r>
            <w:r w:rsidRPr="00C245A0">
              <w:rPr>
                <w:rFonts w:ascii="Traditional Arabic" w:hAnsi="Traditional Arabic" w:cs="Traditional Arabic" w:hint="cs"/>
                <w:i/>
                <w:iCs/>
                <w:rtl/>
              </w:rPr>
              <w:t xml:space="preserve">. </w:t>
            </w:r>
            <w:r w:rsidR="00D81FAC" w:rsidRPr="00C245A0">
              <w:rPr>
                <w:rFonts w:ascii="Traditional Arabic" w:hAnsi="Traditional Arabic" w:cs="Traditional Arabic" w:hint="cs"/>
                <w:i/>
                <w:iCs/>
                <w:rtl/>
              </w:rPr>
              <w:t>و</w:t>
            </w:r>
            <w:r w:rsidRPr="00C245A0">
              <w:rPr>
                <w:rFonts w:ascii="Traditional Arabic" w:hAnsi="Traditional Arabic" w:cs="Traditional Arabic" w:hint="cs"/>
                <w:i/>
                <w:iCs/>
                <w:rtl/>
              </w:rPr>
              <w:t>ينبغي حذف ال</w:t>
            </w:r>
            <w:r w:rsidR="00373EBD" w:rsidRPr="00C245A0">
              <w:rPr>
                <w:rFonts w:ascii="Traditional Arabic" w:hAnsi="Traditional Arabic" w:cs="Traditional Arabic" w:hint="cs"/>
                <w:i/>
                <w:iCs/>
                <w:rtl/>
              </w:rPr>
              <w:t>بنود</w:t>
            </w:r>
            <w:r w:rsidRPr="00C245A0">
              <w:rPr>
                <w:rFonts w:ascii="Traditional Arabic" w:hAnsi="Traditional Arabic" w:cs="Traditional Arabic" w:hint="cs"/>
                <w:i/>
                <w:iCs/>
                <w:rtl/>
              </w:rPr>
              <w:t xml:space="preserve"> غير المنطبقة</w:t>
            </w:r>
            <w:r w:rsidR="00D81FAC"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ويمكن إضافة </w:t>
            </w:r>
            <w:r w:rsidR="00373EBD" w:rsidRPr="00C245A0">
              <w:rPr>
                <w:rFonts w:ascii="Traditional Arabic" w:hAnsi="Traditional Arabic" w:cs="Traditional Arabic" w:hint="cs"/>
                <w:i/>
                <w:iCs/>
                <w:rtl/>
              </w:rPr>
              <w:t>بنود</w:t>
            </w:r>
            <w:r w:rsidRPr="00C245A0">
              <w:rPr>
                <w:rFonts w:ascii="Traditional Arabic" w:hAnsi="Traditional Arabic" w:cs="Traditional Arabic" w:hint="cs"/>
                <w:i/>
                <w:iCs/>
                <w:rtl/>
              </w:rPr>
              <w:t xml:space="preserve"> أخرى. وإن أراد العميل ضبط حدود قصوى لأسعار الوحدات الخاصة بنوع معين من النفقات، ينبغي أن تُبين هذه الحدود القصوى في النماذج المالية:</w:t>
            </w:r>
            <w:r w:rsidRPr="00C245A0">
              <w:rPr>
                <w:rFonts w:ascii="Traditional Arabic" w:hAnsi="Traditional Arabic" w:cs="Traditional Arabic"/>
                <w:rtl/>
              </w:rPr>
              <w:t>]</w:t>
            </w:r>
          </w:p>
          <w:p w14:paraId="391E18DB" w14:textId="1D8BE0C2" w:rsidR="00CE390E" w:rsidRPr="00C245A0" w:rsidRDefault="00CE390E" w:rsidP="00DD1B2A">
            <w:pPr>
              <w:tabs>
                <w:tab w:val="right" w:pos="7218"/>
              </w:tabs>
              <w:bidi/>
              <w:ind w:right="38"/>
              <w:jc w:val="both"/>
              <w:rPr>
                <w:rFonts w:ascii="Traditional Arabic" w:hAnsi="Traditional Arabic" w:cs="Traditional Arabic"/>
                <w:rtl/>
                <w:lang w:val="fr-FR" w:bidi="ar-AE"/>
              </w:rPr>
            </w:pPr>
            <w:r w:rsidRPr="00C245A0">
              <w:rPr>
                <w:rFonts w:ascii="Traditional Arabic" w:hAnsi="Traditional Arabic" w:cs="Traditional Arabic" w:hint="cs"/>
                <w:rtl/>
              </w:rPr>
              <w:t xml:space="preserve">(1) </w:t>
            </w:r>
            <w:r w:rsidR="00D81FAC" w:rsidRPr="00C245A0">
              <w:rPr>
                <w:rFonts w:ascii="Traditional Arabic" w:hAnsi="Traditional Arabic" w:cs="Traditional Arabic" w:hint="cs"/>
                <w:rtl/>
                <w:lang w:val="fr-FR" w:bidi="ar-AE"/>
              </w:rPr>
              <w:t xml:space="preserve">البدل اليومي، ومنه </w:t>
            </w:r>
            <w:r w:rsidRPr="00C245A0">
              <w:rPr>
                <w:rFonts w:ascii="Traditional Arabic" w:hAnsi="Traditional Arabic" w:cs="Traditional Arabic" w:hint="cs"/>
                <w:rtl/>
                <w:lang w:val="fr-FR" w:bidi="ar-AE"/>
              </w:rPr>
              <w:t xml:space="preserve">نفقات الفندق للخبراء عن كل يوم غياب عن </w:t>
            </w:r>
            <w:r w:rsidR="008420AF" w:rsidRPr="00C245A0">
              <w:rPr>
                <w:rFonts w:ascii="Traditional Arabic" w:hAnsi="Traditional Arabic" w:cs="Traditional Arabic" w:hint="cs"/>
                <w:rtl/>
                <w:lang w:val="fr-FR" w:bidi="ar-AE"/>
              </w:rPr>
              <w:t>مكتبهم</w:t>
            </w:r>
            <w:r w:rsidRPr="00C245A0">
              <w:rPr>
                <w:rFonts w:ascii="Traditional Arabic" w:hAnsi="Traditional Arabic" w:cs="Traditional Arabic" w:hint="cs"/>
                <w:rtl/>
                <w:lang w:val="fr-FR" w:bidi="ar-AE"/>
              </w:rPr>
              <w:t xml:space="preserve"> </w:t>
            </w:r>
            <w:r w:rsidR="008420AF" w:rsidRPr="00C245A0">
              <w:rPr>
                <w:rFonts w:ascii="Traditional Arabic" w:hAnsi="Traditional Arabic" w:cs="Traditional Arabic" w:hint="cs"/>
                <w:rtl/>
                <w:lang w:val="fr-FR" w:bidi="ar-AE"/>
              </w:rPr>
              <w:t>الأصلي</w:t>
            </w:r>
            <w:r w:rsidRPr="00C245A0">
              <w:rPr>
                <w:rFonts w:ascii="Traditional Arabic" w:hAnsi="Traditional Arabic" w:cs="Traditional Arabic" w:hint="cs"/>
                <w:rtl/>
                <w:lang w:val="fr-FR" w:bidi="ar-AE"/>
              </w:rPr>
              <w:t xml:space="preserve"> لغرض تنفيذ الخدمات</w:t>
            </w:r>
            <w:r w:rsidR="00D81FAC" w:rsidRPr="00C245A0">
              <w:rPr>
                <w:rFonts w:ascii="Traditional Arabic" w:hAnsi="Traditional Arabic" w:cs="Traditional Arabic" w:hint="cs"/>
                <w:rtl/>
                <w:lang w:val="fr-FR" w:bidi="ar-AE"/>
              </w:rPr>
              <w:t>؛</w:t>
            </w:r>
          </w:p>
          <w:p w14:paraId="13247822" w14:textId="46809F21" w:rsidR="008420AF" w:rsidRPr="00C245A0" w:rsidRDefault="00F21A72" w:rsidP="00DD1B2A">
            <w:pPr>
              <w:tabs>
                <w:tab w:val="right" w:pos="7218"/>
              </w:tabs>
              <w:bidi/>
              <w:ind w:right="38"/>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 xml:space="preserve">(2) </w:t>
            </w:r>
            <w:r w:rsidRPr="00C245A0">
              <w:rPr>
                <w:rFonts w:ascii="Traditional Arabic" w:hAnsi="Traditional Arabic" w:cs="Traditional Arabic" w:hint="cs"/>
                <w:rtl/>
                <w:lang w:val="fr-FR" w:bidi="ar-AE"/>
              </w:rPr>
              <w:t>تكلفة السفر باستخدام وسيلة النقل الأكثر ملاءمة ومسار الرحلة المباشر الأكثر عملية</w:t>
            </w:r>
            <w:r w:rsidR="00D81FAC" w:rsidRPr="00C245A0">
              <w:rPr>
                <w:rFonts w:ascii="Traditional Arabic" w:hAnsi="Traditional Arabic" w:cs="Traditional Arabic" w:hint="cs"/>
                <w:rtl/>
                <w:lang w:val="fr-FR" w:bidi="ar-AE"/>
              </w:rPr>
              <w:t>؛</w:t>
            </w:r>
          </w:p>
          <w:p w14:paraId="3EA4F1A5" w14:textId="47BA4185" w:rsidR="00EF1EDF" w:rsidRPr="00C245A0" w:rsidRDefault="008420AF" w:rsidP="00DD1B2A">
            <w:pPr>
              <w:tabs>
                <w:tab w:val="right" w:pos="7218"/>
              </w:tabs>
              <w:bidi/>
              <w:ind w:right="38"/>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(3) تكلفة مقر المكت</w:t>
            </w:r>
            <w:r w:rsidR="00D81FAC" w:rsidRPr="00C245A0">
              <w:rPr>
                <w:rFonts w:ascii="Traditional Arabic" w:hAnsi="Traditional Arabic" w:cs="Traditional Arabic" w:hint="cs"/>
                <w:rtl/>
                <w:lang w:val="fr-FR" w:bidi="ar-AE"/>
              </w:rPr>
              <w:t xml:space="preserve">ب، ومنها </w:t>
            </w:r>
            <w:r w:rsidRPr="00C245A0">
              <w:rPr>
                <w:rFonts w:ascii="Traditional Arabic" w:hAnsi="Traditional Arabic" w:cs="Traditional Arabic" w:hint="cs"/>
                <w:rtl/>
                <w:lang w:val="fr-FR" w:bidi="ar-AE"/>
              </w:rPr>
              <w:t xml:space="preserve">المصاريف العامة </w:t>
            </w:r>
            <w:r w:rsidR="00D81FAC" w:rsidRPr="00C245A0">
              <w:rPr>
                <w:rFonts w:ascii="Traditional Arabic" w:hAnsi="Traditional Arabic" w:cs="Traditional Arabic" w:hint="cs"/>
                <w:rtl/>
                <w:lang w:val="fr-FR" w:bidi="ar-AE"/>
              </w:rPr>
              <w:t>والدعم والمساندة؛</w:t>
            </w:r>
          </w:p>
          <w:p w14:paraId="4EAA2A5E" w14:textId="6CC3A130" w:rsidR="00EF1EDF" w:rsidRPr="00C245A0" w:rsidRDefault="00D81FAC" w:rsidP="00DD1B2A">
            <w:pPr>
              <w:tabs>
                <w:tab w:val="right" w:pos="7218"/>
              </w:tabs>
              <w:bidi/>
              <w:ind w:right="38"/>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(4) تكاليف الاتصالات؛</w:t>
            </w:r>
          </w:p>
          <w:p w14:paraId="36A7684A" w14:textId="278254A7" w:rsidR="00EF1EDF" w:rsidRPr="00C245A0" w:rsidRDefault="00EF1EDF" w:rsidP="00DD1B2A">
            <w:pPr>
              <w:tabs>
                <w:tab w:val="right" w:pos="7218"/>
              </w:tabs>
              <w:bidi/>
              <w:ind w:right="38"/>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(5) تكلف</w:t>
            </w:r>
            <w:r w:rsidR="00D81FAC" w:rsidRPr="00C245A0">
              <w:rPr>
                <w:rFonts w:ascii="Traditional Arabic" w:hAnsi="Traditional Arabic" w:cs="Traditional Arabic" w:hint="cs"/>
                <w:rtl/>
                <w:lang w:val="fr-FR" w:bidi="ar-AE"/>
              </w:rPr>
              <w:t>ة</w:t>
            </w:r>
            <w:r w:rsidRPr="00C245A0">
              <w:rPr>
                <w:rFonts w:ascii="Traditional Arabic" w:hAnsi="Traditional Arabic" w:cs="Traditional Arabic" w:hint="cs"/>
                <w:rtl/>
                <w:lang w:val="fr-FR" w:bidi="ar-AE"/>
              </w:rPr>
              <w:t xml:space="preserve"> شراء أو استئجار أو شحن</w:t>
            </w:r>
            <w:r w:rsidR="00406CA7" w:rsidRPr="00C245A0">
              <w:rPr>
                <w:rFonts w:ascii="Traditional Arabic" w:hAnsi="Traditional Arabic" w:cs="Traditional Arabic" w:hint="cs"/>
                <w:rtl/>
                <w:lang w:val="fr-FR" w:bidi="ar-AE"/>
              </w:rPr>
              <w:t xml:space="preserve"> أيّ </w:t>
            </w:r>
            <w:r w:rsidRPr="00C245A0">
              <w:rPr>
                <w:rFonts w:ascii="Traditional Arabic" w:hAnsi="Traditional Arabic" w:cs="Traditional Arabic" w:hint="cs"/>
                <w:rtl/>
                <w:lang w:val="fr-FR" w:bidi="ar-AE"/>
              </w:rPr>
              <w:t xml:space="preserve">معدات </w:t>
            </w:r>
            <w:r w:rsidR="001F1C6F" w:rsidRPr="00C245A0">
              <w:rPr>
                <w:rFonts w:ascii="Traditional Arabic" w:hAnsi="Traditional Arabic" w:cs="Traditional Arabic" w:hint="cs"/>
                <w:rtl/>
                <w:lang w:val="fr-FR" w:bidi="ar-AE"/>
              </w:rPr>
              <w:t>يطلب</w:t>
            </w:r>
            <w:r w:rsidR="00D81FAC" w:rsidRPr="00C245A0">
              <w:rPr>
                <w:rFonts w:ascii="Traditional Arabic" w:hAnsi="Traditional Arabic" w:cs="Traditional Arabic" w:hint="cs"/>
                <w:rtl/>
                <w:lang w:val="fr-FR" w:bidi="ar-AE"/>
              </w:rPr>
              <w:t xml:space="preserve"> الاستشاريون توفيرها؛</w:t>
            </w:r>
          </w:p>
          <w:p w14:paraId="6042D282" w14:textId="01D31F47" w:rsidR="00EF1EDF" w:rsidRPr="00C245A0" w:rsidRDefault="00EF1EDF" w:rsidP="00DD1B2A">
            <w:pPr>
              <w:tabs>
                <w:tab w:val="right" w:pos="7218"/>
              </w:tabs>
              <w:bidi/>
              <w:ind w:right="38"/>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(6) تكلفة التقارير (</w:t>
            </w:r>
            <w:r w:rsidR="00D81FAC" w:rsidRPr="00C245A0">
              <w:rPr>
                <w:rFonts w:ascii="Traditional Arabic" w:hAnsi="Traditional Arabic" w:cs="Traditional Arabic" w:hint="cs"/>
                <w:rtl/>
                <w:lang w:val="fr-FR" w:bidi="ar-AE"/>
              </w:rPr>
              <w:t>ومنها تكلفة</w:t>
            </w:r>
            <w:r w:rsidRPr="00C245A0">
              <w:rPr>
                <w:rFonts w:ascii="Traditional Arabic" w:hAnsi="Traditional Arabic" w:cs="Traditional Arabic" w:hint="cs"/>
                <w:rtl/>
                <w:lang w:val="fr-FR" w:bidi="ar-AE"/>
              </w:rPr>
              <w:t xml:space="preserve"> الطباعة) وتسليمها </w:t>
            </w:r>
            <w:r w:rsidR="00D81FAC" w:rsidRPr="00C245A0">
              <w:rPr>
                <w:rFonts w:ascii="Traditional Arabic" w:hAnsi="Traditional Arabic" w:cs="Traditional Arabic" w:hint="cs"/>
                <w:rtl/>
                <w:lang w:val="fr-FR" w:bidi="ar-AE"/>
              </w:rPr>
              <w:t>للعميل؛</w:t>
            </w:r>
          </w:p>
          <w:p w14:paraId="4D33A185" w14:textId="1EACEA46" w:rsidR="00EF1EDF" w:rsidRPr="00C245A0" w:rsidRDefault="00EF1EDF" w:rsidP="00DD1B2A">
            <w:pPr>
              <w:tabs>
                <w:tab w:val="right" w:pos="7218"/>
              </w:tabs>
              <w:bidi/>
              <w:ind w:right="38"/>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(7) أي بدل آخر متى كان ذلك منطبقا والمبالغ التقديرية أو </w:t>
            </w:r>
            <w:r w:rsidR="00D81FAC" w:rsidRPr="00C245A0">
              <w:rPr>
                <w:rFonts w:ascii="Traditional Arabic" w:hAnsi="Traditional Arabic" w:cs="Traditional Arabic" w:hint="cs"/>
                <w:rtl/>
                <w:lang w:val="fr-FR" w:bidi="ar-AE"/>
              </w:rPr>
              <w:t>المحدَّدة</w:t>
            </w:r>
            <w:r w:rsidRPr="00C245A0">
              <w:rPr>
                <w:rFonts w:ascii="Traditional Arabic" w:hAnsi="Traditional Arabic" w:cs="Traditional Arabic" w:hint="cs"/>
                <w:rtl/>
                <w:lang w:val="fr-FR" w:bidi="ar-AE"/>
              </w:rPr>
              <w:t xml:space="preserve"> (إن وُجدت)</w:t>
            </w:r>
            <w:r w:rsidRPr="00C245A0">
              <w:rPr>
                <w:rFonts w:ascii="Traditional Arabic" w:hAnsi="Traditional Arabic" w:cs="Traditional Arabic"/>
                <w:rtl/>
                <w:lang w:val="fr-FR" w:bidi="ar-AE"/>
              </w:rPr>
              <w:t>]</w:t>
            </w:r>
            <w:r w:rsidR="00D81FAC" w:rsidRPr="00C245A0">
              <w:rPr>
                <w:rFonts w:ascii="Traditional Arabic" w:hAnsi="Traditional Arabic" w:cs="Traditional Arabic" w:hint="cs"/>
                <w:rtl/>
                <w:lang w:val="fr-FR" w:bidi="ar-AE"/>
              </w:rPr>
              <w:t>؛</w:t>
            </w:r>
          </w:p>
          <w:p w14:paraId="6BAC095C" w14:textId="19D48509" w:rsidR="006A360E" w:rsidRPr="00C245A0" w:rsidRDefault="00EF1EDF" w:rsidP="00DD1B2A">
            <w:pPr>
              <w:tabs>
                <w:tab w:val="right" w:pos="7218"/>
              </w:tabs>
              <w:bidi/>
              <w:ind w:right="38"/>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(8) </w:t>
            </w:r>
            <w:r w:rsidRPr="00C245A0">
              <w:rPr>
                <w:rFonts w:ascii="Traditional Arabic" w:hAnsi="Traditional Arabic" w:cs="Traditional Arabic"/>
              </w:rPr>
              <w:t>]</w:t>
            </w:r>
            <w:r w:rsidRPr="00C245A0">
              <w:rPr>
                <w:rFonts w:ascii="Traditional Arabic" w:hAnsi="Traditional Arabic" w:cs="Traditional Arabic" w:hint="cs"/>
                <w:i/>
                <w:iCs/>
                <w:rtl/>
              </w:rPr>
              <w:t xml:space="preserve">أدخل نوع النفقات </w:t>
            </w:r>
            <w:r w:rsidR="00D81FAC" w:rsidRPr="00C245A0">
              <w:rPr>
                <w:rFonts w:ascii="Traditional Arabic" w:hAnsi="Traditional Arabic" w:cs="Traditional Arabic" w:hint="cs"/>
                <w:i/>
                <w:iCs/>
                <w:rtl/>
              </w:rPr>
              <w:t>ذات</w:t>
            </w:r>
            <w:r w:rsidRPr="00C245A0">
              <w:rPr>
                <w:rFonts w:ascii="Traditional Arabic" w:hAnsi="Traditional Arabic" w:cs="Traditional Arabic" w:hint="cs"/>
                <w:i/>
                <w:iCs/>
                <w:rtl/>
              </w:rPr>
              <w:t xml:space="preserve"> الصلة </w:t>
            </w:r>
            <w:r w:rsidR="00D81FAC" w:rsidRPr="00C245A0">
              <w:rPr>
                <w:rFonts w:ascii="Traditional Arabic" w:hAnsi="Traditional Arabic" w:cs="Traditional Arabic" w:hint="cs"/>
                <w:i/>
                <w:iCs/>
                <w:rtl/>
              </w:rPr>
              <w:t>إذا</w:t>
            </w:r>
            <w:r w:rsidRPr="00C245A0">
              <w:rPr>
                <w:rFonts w:ascii="Traditional Arabic" w:hAnsi="Traditional Arabic" w:cs="Traditional Arabic" w:hint="cs"/>
                <w:i/>
                <w:iCs/>
                <w:rtl/>
              </w:rPr>
              <w:t xml:space="preserve"> كان</w:t>
            </w:r>
            <w:r w:rsidR="00D81FAC" w:rsidRPr="00C245A0">
              <w:rPr>
                <w:rFonts w:ascii="Traditional Arabic" w:hAnsi="Traditional Arabic" w:cs="Traditional Arabic" w:hint="cs"/>
                <w:i/>
                <w:iCs/>
                <w:rtl/>
              </w:rPr>
              <w:t xml:space="preserve"> ذلك</w:t>
            </w:r>
            <w:r w:rsidRPr="00C245A0">
              <w:rPr>
                <w:rFonts w:ascii="Traditional Arabic" w:hAnsi="Traditional Arabic" w:cs="Traditional Arabic" w:hint="cs"/>
                <w:i/>
                <w:iCs/>
                <w:rtl/>
              </w:rPr>
              <w:t xml:space="preserve"> منطبقا</w:t>
            </w:r>
            <w:r w:rsidR="00D81FAC" w:rsidRPr="00C245A0">
              <w:rPr>
                <w:rFonts w:ascii="Traditional Arabic" w:hAnsi="Traditional Arabic" w:cs="Traditional Arabic" w:hint="cs"/>
                <w:i/>
                <w:iCs/>
                <w:rtl/>
              </w:rPr>
              <w:t xml:space="preserve"> أو </w:t>
            </w:r>
            <w:r w:rsidR="0019380F" w:rsidRPr="00C245A0">
              <w:rPr>
                <w:rFonts w:ascii="Traditional Arabic" w:hAnsi="Traditional Arabic" w:cs="Traditional Arabic" w:hint="cs"/>
                <w:i/>
                <w:iCs/>
                <w:rtl/>
              </w:rPr>
              <w:t>حيثما</w:t>
            </w:r>
            <w:r w:rsidRPr="00C245A0">
              <w:rPr>
                <w:rFonts w:ascii="Traditional Arabic" w:hAnsi="Traditional Arabic" w:cs="Traditional Arabic" w:hint="cs"/>
                <w:i/>
                <w:iCs/>
                <w:rtl/>
              </w:rPr>
              <w:t xml:space="preserve"> كان منطبقا</w:t>
            </w:r>
            <w:r w:rsidRPr="00C245A0">
              <w:rPr>
                <w:rFonts w:ascii="Traditional Arabic" w:hAnsi="Traditional Arabic" w:cs="Traditional Arabic"/>
                <w:rtl/>
              </w:rPr>
              <w:t>]</w:t>
            </w:r>
            <w:r w:rsidR="00D81FAC" w:rsidRPr="00C245A0">
              <w:rPr>
                <w:rFonts w:ascii="Traditional Arabic" w:hAnsi="Traditional Arabic" w:cs="Traditional Arabic" w:hint="cs"/>
                <w:rtl/>
              </w:rPr>
              <w:t>.</w:t>
            </w:r>
          </w:p>
        </w:tc>
      </w:tr>
      <w:tr w:rsidR="000B5EDC" w:rsidRPr="00C245A0" w14:paraId="00A1A3D5"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1D7FF7E9" w14:textId="5E33DA83" w:rsidR="00681CF2" w:rsidRPr="00C245A0" w:rsidRDefault="00681CF2" w:rsidP="00DD1B2A">
            <w:pPr>
              <w:bidi/>
              <w:rPr>
                <w:rFonts w:ascii="Traditional Arabic" w:hAnsi="Traditional Arabic" w:cs="Traditional Arabic"/>
                <w:b/>
                <w:bCs/>
                <w:rtl/>
                <w:lang w:val="en-GB" w:bidi="ar-AE"/>
              </w:rPr>
            </w:pPr>
            <w:r w:rsidRPr="00C245A0">
              <w:rPr>
                <w:rFonts w:ascii="Traditional Arabic" w:hAnsi="Traditional Arabic" w:cs="Traditional Arabic"/>
                <w:b/>
                <w:bCs/>
                <w:rtl/>
                <w:lang w:val="en-GB" w:bidi="ar-AE"/>
              </w:rPr>
              <w:t>2.16</w:t>
            </w:r>
          </w:p>
          <w:p w14:paraId="2D7CEF31" w14:textId="1D71E520" w:rsidR="000B5EDC" w:rsidRPr="00C245A0" w:rsidRDefault="000B5EDC" w:rsidP="00DD1B2A">
            <w:pPr>
              <w:bidi/>
              <w:rPr>
                <w:b/>
                <w:bCs/>
                <w:lang w:val="en-GB"/>
              </w:rPr>
            </w:pPr>
          </w:p>
        </w:tc>
        <w:tc>
          <w:tcPr>
            <w:tcW w:w="7271" w:type="dxa"/>
            <w:tcMar>
              <w:top w:w="85" w:type="dxa"/>
              <w:bottom w:w="142" w:type="dxa"/>
            </w:tcMar>
          </w:tcPr>
          <w:p w14:paraId="1CFF565D" w14:textId="48049B19" w:rsidR="00681CF2" w:rsidRPr="00C245A0" w:rsidRDefault="00681CF2" w:rsidP="00DD1B2A">
            <w:pPr>
              <w:tabs>
                <w:tab w:val="right" w:pos="7218"/>
              </w:tabs>
              <w:bidi/>
              <w:rPr>
                <w:rFonts w:ascii="Traditional Arabic" w:hAnsi="Traditional Arabic" w:cs="Traditional Arabic"/>
                <w:bCs/>
                <w:rtl/>
                <w:lang w:val="fr-FR" w:bidi="ar-AE"/>
              </w:rPr>
            </w:pPr>
            <w:r w:rsidRPr="00C245A0">
              <w:rPr>
                <w:rFonts w:ascii="Traditional Arabic" w:hAnsi="Traditional Arabic" w:cs="Traditional Arabic" w:hint="cs"/>
                <w:bCs/>
                <w:rtl/>
                <w:lang w:val="fr-FR" w:bidi="ar-AE"/>
              </w:rPr>
              <w:t xml:space="preserve">ينطبق بند تعديل السعر على </w:t>
            </w:r>
            <w:r w:rsidR="00A65670" w:rsidRPr="00C245A0">
              <w:rPr>
                <w:rFonts w:ascii="Traditional Arabic" w:hAnsi="Traditional Arabic" w:cs="Traditional Arabic" w:hint="cs"/>
                <w:bCs/>
                <w:rtl/>
                <w:lang w:val="fr-FR" w:bidi="ar-AE"/>
              </w:rPr>
              <w:t>معدلات الأتعاب</w:t>
            </w:r>
          </w:p>
          <w:p w14:paraId="6211F5B1" w14:textId="5E3D4E5A" w:rsidR="00681CF2" w:rsidRPr="00C245A0" w:rsidRDefault="00681CF2" w:rsidP="00DD1B2A">
            <w:pPr>
              <w:tabs>
                <w:tab w:val="right" w:pos="7218"/>
              </w:tabs>
              <w:bidi/>
              <w:rPr>
                <w:rFonts w:ascii="Traditional Arabic" w:hAnsi="Traditional Arabic" w:cs="Traditional Arabic"/>
                <w:rtl/>
                <w:lang w:val="en-GB"/>
              </w:rPr>
            </w:pPr>
            <w:r w:rsidRPr="00C245A0">
              <w:rPr>
                <w:rFonts w:ascii="Traditional Arabic" w:hAnsi="Traditional Arabic" w:cs="Traditional Arabic"/>
                <w:rtl/>
                <w:lang w:val="en-GB"/>
              </w:rPr>
              <w:t>نعم</w:t>
            </w:r>
            <w:r w:rsidRPr="00C245A0">
              <w:rPr>
                <w:rFonts w:ascii="Traditional Arabic" w:hAnsi="Traditional Arabic" w:cs="Traditional Arabic"/>
                <w:lang w:val="en-GB"/>
              </w:rPr>
              <w:t xml:space="preserve"> ____  </w:t>
            </w:r>
            <w:r w:rsidRPr="00C245A0">
              <w:rPr>
                <w:rFonts w:ascii="Traditional Arabic" w:hAnsi="Traditional Arabic" w:cs="Traditional Arabic"/>
                <w:rtl/>
                <w:lang w:val="en-GB"/>
              </w:rPr>
              <w:t>أم لا</w:t>
            </w:r>
            <w:r w:rsidRPr="00C245A0">
              <w:rPr>
                <w:rFonts w:ascii="Traditional Arabic" w:hAnsi="Traditional Arabic" w:cs="Traditional Arabic"/>
                <w:lang w:val="en-GB"/>
              </w:rPr>
              <w:t xml:space="preserve"> ____  </w:t>
            </w:r>
          </w:p>
          <w:p w14:paraId="70F3C94E" w14:textId="537EA3C8" w:rsidR="00681CF2" w:rsidRPr="00C245A0" w:rsidRDefault="00681CF2" w:rsidP="00DD1B2A">
            <w:pPr>
              <w:tabs>
                <w:tab w:val="right" w:pos="7218"/>
              </w:tabs>
              <w:bidi/>
              <w:rPr>
                <w:rFonts w:ascii="Traditional Arabic" w:hAnsi="Traditional Arabic" w:cs="Traditional Arabic"/>
                <w:rtl/>
                <w:lang w:val="en-GB"/>
              </w:rPr>
            </w:pPr>
          </w:p>
          <w:p w14:paraId="12DD9D8D" w14:textId="77777777" w:rsidR="00EA3942" w:rsidRPr="00EA3942" w:rsidRDefault="00681CF2" w:rsidP="00EA3942">
            <w:pPr>
              <w:tabs>
                <w:tab w:val="right" w:pos="7218"/>
              </w:tabs>
              <w:bidi/>
              <w:jc w:val="both"/>
              <w:rPr>
                <w:rFonts w:ascii="Traditional Arabic" w:hAnsi="Traditional Arabic" w:cs="Traditional Arabic"/>
                <w:i/>
                <w:iCs/>
              </w:rPr>
            </w:pPr>
            <w:proofErr w:type="gramStart"/>
            <w:r w:rsidRPr="00C245A0">
              <w:rPr>
                <w:rFonts w:ascii="Traditional Arabic" w:hAnsi="Traditional Arabic" w:cs="Traditional Arabic"/>
              </w:rPr>
              <w:t>]</w:t>
            </w:r>
            <w:r w:rsidRPr="00C245A0">
              <w:rPr>
                <w:rFonts w:ascii="Traditional Arabic" w:hAnsi="Traditional Arabic" w:cs="Traditional Arabic" w:hint="cs"/>
                <w:i/>
                <w:iCs/>
                <w:rtl/>
              </w:rPr>
              <w:t>ينطبق</w:t>
            </w:r>
            <w:proofErr w:type="gramEnd"/>
            <w:r w:rsidRPr="00C245A0">
              <w:rPr>
                <w:rFonts w:ascii="Traditional Arabic" w:hAnsi="Traditional Arabic" w:cs="Traditional Arabic" w:hint="cs"/>
                <w:i/>
                <w:iCs/>
                <w:rtl/>
              </w:rPr>
              <w:t xml:space="preserve"> على </w:t>
            </w:r>
            <w:r w:rsidR="00B43480" w:rsidRPr="00C245A0">
              <w:rPr>
                <w:rFonts w:ascii="Traditional Arabic" w:hAnsi="Traditional Arabic" w:cs="Traditional Arabic" w:hint="cs"/>
                <w:i/>
                <w:iCs/>
                <w:rtl/>
              </w:rPr>
              <w:t>جميع</w:t>
            </w:r>
            <w:r w:rsidRPr="00C245A0">
              <w:rPr>
                <w:rFonts w:ascii="Traditional Arabic" w:hAnsi="Traditional Arabic" w:cs="Traditional Arabic" w:hint="cs"/>
                <w:i/>
                <w:iCs/>
                <w:rtl/>
              </w:rPr>
              <w:t xml:space="preserve"> ال</w:t>
            </w:r>
            <w:r w:rsidR="00920476" w:rsidRPr="00C245A0">
              <w:rPr>
                <w:rFonts w:ascii="Traditional Arabic" w:hAnsi="Traditional Arabic" w:cs="Traditional Arabic" w:hint="cs"/>
                <w:i/>
                <w:iCs/>
                <w:rtl/>
              </w:rPr>
              <w:t>عقود</w:t>
            </w:r>
            <w:r w:rsidR="00EA3942" w:rsidRPr="00EA3942">
              <w:rPr>
                <w:rFonts w:ascii="Traditional Arabic" w:hAnsi="Traditional Arabic" w:cs="Traditional Arabic"/>
                <w:i/>
                <w:iCs/>
              </w:rPr>
              <w:t/>
            </w:r>
            <w:r w:rsidR="00EA3942" w:rsidRPr="00EA3942">
              <w:rPr>
                <w:rFonts w:ascii="Traditional Arabic" w:hAnsi="Traditional Arabic" w:cs="Traditional Arabic"/>
                <w:i/>
                <w:iCs/>
                <w:rtl/>
              </w:rPr>
              <w:t xml:space="preserve"> </w:t>
            </w:r>
            <w:r w:rsidR="00EA3942" w:rsidRPr="00EA3942">
              <w:rPr>
                <w:rFonts w:ascii="Traditional Arabic" w:hAnsi="Traditional Arabic" w:cs="Traditional Arabic" w:hint="cs"/>
                <w:i/>
                <w:iCs/>
                <w:rtl/>
              </w:rPr>
              <w:t>الزمنية</w:t>
            </w:r>
          </w:p>
          <w:p w14:paraId="3C5DFF9B" w14:textId="0B42A19E" w:rsidR="00681CF2" w:rsidRPr="00C245A0" w:rsidRDefault="00681CF2" w:rsidP="00EA3942">
            <w:pPr>
              <w:tabs>
                <w:tab w:val="right" w:pos="7218"/>
              </w:tabs>
              <w:bidi/>
              <w:jc w:val="both"/>
              <w:rPr>
                <w:rFonts w:ascii="Traditional Arabic" w:hAnsi="Traditional Arabic" w:cs="Traditional Arabic"/>
                <w:rtl/>
              </w:rPr>
            </w:pPr>
            <w:r w:rsidRPr="00C245A0">
              <w:rPr>
                <w:rFonts w:ascii="Traditional Arabic" w:hAnsi="Traditional Arabic" w:cs="Traditional Arabic" w:hint="cs"/>
                <w:i/>
                <w:iCs/>
                <w:rtl/>
              </w:rPr>
              <w:lastRenderedPageBreak/>
              <w:t>التي تتجاوز مدتها 12 شهرا. وفي ال</w:t>
            </w:r>
            <w:r w:rsidR="00CE3ED1" w:rsidRPr="00C245A0">
              <w:rPr>
                <w:rFonts w:ascii="Traditional Arabic" w:hAnsi="Traditional Arabic" w:cs="Traditional Arabic" w:hint="cs"/>
                <w:i/>
                <w:iCs/>
                <w:rtl/>
              </w:rPr>
              <w:t>حالات</w:t>
            </w:r>
            <w:r w:rsidRPr="00C245A0">
              <w:rPr>
                <w:rFonts w:ascii="Traditional Arabic" w:hAnsi="Traditional Arabic" w:cs="Traditional Arabic" w:hint="cs"/>
                <w:i/>
                <w:iCs/>
                <w:rtl/>
              </w:rPr>
              <w:t xml:space="preserve"> الاستثنائية، يمكن أن ينطبق أيضا على </w:t>
            </w:r>
            <w:r w:rsidR="00295AF5" w:rsidRPr="00C245A0">
              <w:rPr>
                <w:rFonts w:ascii="Traditional Arabic" w:hAnsi="Traditional Arabic" w:cs="Traditional Arabic" w:hint="cs"/>
                <w:i/>
                <w:iCs/>
                <w:rtl/>
              </w:rPr>
              <w:t>المهام</w:t>
            </w:r>
            <w:r w:rsidRPr="00C245A0">
              <w:rPr>
                <w:rFonts w:ascii="Traditional Arabic" w:hAnsi="Traditional Arabic" w:cs="Traditional Arabic" w:hint="cs"/>
                <w:i/>
                <w:iCs/>
                <w:rtl/>
              </w:rPr>
              <w:t xml:space="preserve"> المقررة في </w:t>
            </w:r>
            <w:r w:rsidR="00EA3942" w:rsidRPr="00EA3942">
              <w:rPr>
                <w:rFonts w:ascii="Traditional Arabic" w:hAnsi="Traditional Arabic" w:cs="Traditional Arabic" w:hint="cs"/>
                <w:i/>
                <w:iCs/>
                <w:rtl/>
              </w:rPr>
              <w:t>عقود</w:t>
            </w:r>
            <w:r w:rsidR="00EA3942" w:rsidRPr="00EA3942">
              <w:rPr>
                <w:rFonts w:ascii="Traditional Arabic" w:hAnsi="Traditional Arabic" w:cs="Traditional Arabic"/>
                <w:i/>
                <w:iCs/>
                <w:rtl/>
              </w:rPr>
              <w:t xml:space="preserve"> </w:t>
            </w:r>
            <w:r w:rsidR="00EA3942" w:rsidRPr="00EA3942">
              <w:rPr>
                <w:rFonts w:ascii="Traditional Arabic" w:hAnsi="Traditional Arabic" w:cs="Traditional Arabic" w:hint="cs"/>
                <w:i/>
                <w:iCs/>
                <w:rtl/>
              </w:rPr>
              <w:t>القيمة</w:t>
            </w:r>
            <w:r w:rsidR="00EA3942" w:rsidRPr="00EA3942">
              <w:rPr>
                <w:rFonts w:ascii="Traditional Arabic" w:hAnsi="Traditional Arabic" w:cs="Traditional Arabic"/>
                <w:i/>
                <w:iCs/>
                <w:rtl/>
              </w:rPr>
              <w:t xml:space="preserve"> </w:t>
            </w:r>
            <w:r w:rsidR="00EA3942" w:rsidRPr="00EA3942">
              <w:rPr>
                <w:rFonts w:ascii="Traditional Arabic" w:hAnsi="Traditional Arabic" w:cs="Traditional Arabic" w:hint="cs"/>
                <w:i/>
                <w:iCs/>
                <w:rtl/>
              </w:rPr>
              <w:t>الإجمالية</w:t>
            </w:r>
            <w:r w:rsidR="00EA3942" w:rsidRPr="00EA3942">
              <w:rPr>
                <w:rFonts w:ascii="Traditional Arabic" w:hAnsi="Traditional Arabic" w:cs="Traditional Arabic"/>
                <w:i/>
                <w:iCs/>
                <w:rtl/>
              </w:rPr>
              <w:t xml:space="preserve"> </w:t>
            </w:r>
            <w:r w:rsidR="00EA3942" w:rsidRPr="00EA3942">
              <w:rPr>
                <w:rFonts w:ascii="Traditional Arabic" w:hAnsi="Traditional Arabic" w:cs="Traditional Arabic" w:hint="cs"/>
                <w:i/>
                <w:iCs/>
                <w:rtl/>
              </w:rPr>
              <w:t>المقطوعة</w:t>
            </w:r>
            <w:r w:rsidR="00EA3942" w:rsidRPr="00EA3942" w:rsidDel="00EA3942">
              <w:rPr>
                <w:rFonts w:ascii="Traditional Arabic" w:hAnsi="Traditional Arabic" w:cs="Traditional Arabic" w:hint="cs"/>
                <w:i/>
                <w:iCs/>
                <w:rtl/>
              </w:rPr>
              <w:t xml:space="preserve"> </w:t>
            </w:r>
            <w:r w:rsidRPr="00C245A0">
              <w:rPr>
                <w:rFonts w:ascii="Traditional Arabic" w:hAnsi="Traditional Arabic" w:cs="Traditional Arabic" w:hint="cs"/>
                <w:i/>
                <w:iCs/>
                <w:rtl/>
              </w:rPr>
              <w:t>التي تتجاوز مدتها 12 شهرا بناءً على اتفاق مسبق مع البنك الإسلامي للتنمية</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p w14:paraId="4E000E01" w14:textId="77777777" w:rsidR="00681CF2" w:rsidRPr="00C245A0" w:rsidRDefault="00681CF2" w:rsidP="00DD1B2A">
            <w:pPr>
              <w:tabs>
                <w:tab w:val="right" w:pos="7218"/>
              </w:tabs>
              <w:bidi/>
              <w:jc w:val="both"/>
              <w:rPr>
                <w:rFonts w:ascii="Traditional Arabic" w:hAnsi="Traditional Arabic" w:cs="Traditional Arabic"/>
                <w:rtl/>
              </w:rPr>
            </w:pPr>
          </w:p>
          <w:p w14:paraId="5CA6A8AC" w14:textId="7D3B721C" w:rsidR="000B5EDC" w:rsidRPr="00C245A0" w:rsidRDefault="00681CF2" w:rsidP="00DD1B2A">
            <w:pPr>
              <w:tabs>
                <w:tab w:val="right" w:pos="7218"/>
              </w:tabs>
              <w:bidi/>
              <w:jc w:val="both"/>
              <w:rPr>
                <w:rFonts w:ascii="Traditional Arabic" w:hAnsi="Traditional Arabic" w:cs="Traditional Arabic"/>
              </w:rPr>
            </w:pPr>
            <w:proofErr w:type="gramStart"/>
            <w:r w:rsidRPr="00C245A0">
              <w:rPr>
                <w:rFonts w:ascii="Traditional Arabic" w:hAnsi="Traditional Arabic" w:cs="Traditional Arabic"/>
              </w:rPr>
              <w:t>]</w:t>
            </w:r>
            <w:r w:rsidRPr="00C245A0">
              <w:rPr>
                <w:rFonts w:ascii="Traditional Arabic" w:hAnsi="Traditional Arabic" w:cs="Traditional Arabic" w:hint="cs"/>
                <w:i/>
                <w:iCs/>
                <w:rtl/>
              </w:rPr>
              <w:t>إذا</w:t>
            </w:r>
            <w:proofErr w:type="gramEnd"/>
            <w:r w:rsidRPr="00C245A0">
              <w:rPr>
                <w:rFonts w:ascii="Traditional Arabic" w:hAnsi="Traditional Arabic" w:cs="Traditional Arabic" w:hint="cs"/>
                <w:i/>
                <w:iCs/>
                <w:rtl/>
              </w:rPr>
              <w:t xml:space="preserve"> كان الجواب "نعم"، </w:t>
            </w:r>
            <w:r w:rsidR="00D81FAC" w:rsidRPr="00C245A0">
              <w:rPr>
                <w:rFonts w:ascii="Traditional Arabic" w:hAnsi="Traditional Arabic" w:cs="Traditional Arabic" w:hint="cs"/>
                <w:i/>
                <w:iCs/>
                <w:rtl/>
              </w:rPr>
              <w:t>حدد هل ينطبق</w:t>
            </w:r>
            <w:r w:rsidRPr="00C245A0">
              <w:rPr>
                <w:rFonts w:ascii="Traditional Arabic" w:hAnsi="Traditional Arabic" w:cs="Traditional Arabic" w:hint="cs"/>
                <w:i/>
                <w:iCs/>
                <w:rtl/>
              </w:rPr>
              <w:t xml:space="preserve"> البند </w:t>
            </w:r>
            <w:r w:rsidR="00D81FAC" w:rsidRPr="00C245A0">
              <w:rPr>
                <w:rFonts w:ascii="Traditional Arabic" w:hAnsi="Traditional Arabic" w:cs="Traditional Arabic" w:hint="cs"/>
                <w:i/>
                <w:iCs/>
                <w:rtl/>
              </w:rPr>
              <w:t xml:space="preserve">على التضخم الأجنبي </w:t>
            </w:r>
            <w:r w:rsidRPr="00C245A0">
              <w:rPr>
                <w:rFonts w:ascii="Traditional Arabic" w:hAnsi="Traditional Arabic" w:cs="Traditional Arabic" w:hint="cs"/>
                <w:i/>
                <w:iCs/>
                <w:rtl/>
              </w:rPr>
              <w:t>أو المحلي</w:t>
            </w:r>
            <w:r w:rsidR="00D81FAC" w:rsidRPr="00C245A0">
              <w:rPr>
                <w:rFonts w:ascii="Traditional Arabic" w:hAnsi="Traditional Arabic" w:cs="Traditional Arabic" w:hint="cs"/>
                <w:i/>
                <w:iCs/>
                <w:rtl/>
              </w:rPr>
              <w:t xml:space="preserve"> أو عليهما معاً</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tc>
      </w:tr>
      <w:tr w:rsidR="000B5EDC" w:rsidRPr="00C245A0" w14:paraId="1D18C949"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1546809F" w14:textId="0F45E80A" w:rsidR="00681CF2" w:rsidRPr="00C245A0" w:rsidRDefault="00681CF2"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lastRenderedPageBreak/>
              <w:t>3.16</w:t>
            </w:r>
          </w:p>
          <w:p w14:paraId="5416D195" w14:textId="3D1EF109" w:rsidR="000B5EDC" w:rsidRPr="00C245A0" w:rsidRDefault="000B5EDC" w:rsidP="00DD1B2A">
            <w:pPr>
              <w:bidi/>
              <w:rPr>
                <w:b/>
                <w:bCs/>
                <w:lang w:val="en-GB"/>
              </w:rPr>
            </w:pPr>
          </w:p>
        </w:tc>
        <w:tc>
          <w:tcPr>
            <w:tcW w:w="7271" w:type="dxa"/>
            <w:tcBorders>
              <w:bottom w:val="single" w:sz="4" w:space="0" w:color="auto"/>
            </w:tcBorders>
            <w:tcMar>
              <w:top w:w="85" w:type="dxa"/>
              <w:bottom w:w="142" w:type="dxa"/>
            </w:tcMar>
          </w:tcPr>
          <w:p w14:paraId="57725FB3" w14:textId="17147001" w:rsidR="00681CF2" w:rsidRPr="00C245A0" w:rsidRDefault="00811971" w:rsidP="00DD1B2A">
            <w:pPr>
              <w:pStyle w:val="BankNormal"/>
              <w:tabs>
                <w:tab w:val="left" w:pos="3346"/>
                <w:tab w:val="left" w:pos="4246"/>
                <w:tab w:val="right" w:pos="7126"/>
              </w:tabs>
              <w:bidi/>
              <w:spacing w:after="0"/>
              <w:jc w:val="both"/>
              <w:rPr>
                <w:rFonts w:ascii="Traditional Arabic" w:hAnsi="Traditional Arabic" w:cs="Traditional Arabic"/>
                <w:rtl/>
              </w:rPr>
            </w:pPr>
            <w:r w:rsidRPr="00C245A0">
              <w:rPr>
                <w:rFonts w:ascii="Traditional Arabic" w:hAnsi="Traditional Arabic" w:cs="Traditional Arabic"/>
                <w:szCs w:val="24"/>
              </w:rPr>
              <w:t>]</w:t>
            </w:r>
            <w:r w:rsidRPr="00C245A0">
              <w:rPr>
                <w:rFonts w:ascii="Traditional Arabic" w:hAnsi="Traditional Arabic" w:cs="Traditional Arabic" w:hint="cs"/>
                <w:szCs w:val="24"/>
                <w:rtl/>
              </w:rPr>
              <w:t xml:space="preserve">عندما يحصل العميل على إعفاء ضريبي للعقد، أدخل </w:t>
            </w:r>
            <w:r w:rsidRPr="00C245A0">
              <w:rPr>
                <w:rFonts w:ascii="Traditional Arabic" w:hAnsi="Traditional Arabic" w:cs="Traditional Arabic" w:hint="cs"/>
                <w:b/>
                <w:bCs/>
                <w:szCs w:val="24"/>
                <w:rtl/>
              </w:rPr>
              <w:t xml:space="preserve">"حصل العميل </w:t>
            </w:r>
            <w:r w:rsidR="00D81FAC" w:rsidRPr="00C245A0">
              <w:rPr>
                <w:rFonts w:ascii="Traditional Arabic" w:hAnsi="Traditional Arabic" w:cs="Traditional Arabic" w:hint="cs"/>
                <w:b/>
                <w:bCs/>
                <w:szCs w:val="24"/>
                <w:rtl/>
              </w:rPr>
              <w:t xml:space="preserve">للاستشاري </w:t>
            </w:r>
            <w:r w:rsidRPr="00C245A0">
              <w:rPr>
                <w:rFonts w:ascii="Traditional Arabic" w:hAnsi="Traditional Arabic" w:cs="Traditional Arabic" w:hint="cs"/>
                <w:b/>
                <w:bCs/>
                <w:szCs w:val="24"/>
                <w:rtl/>
              </w:rPr>
              <w:t>على إعفاء من دفع مبلغ</w:t>
            </w:r>
            <w:r w:rsidRPr="00C245A0">
              <w:rPr>
                <w:b/>
                <w:szCs w:val="24"/>
                <w:lang w:val="en-GB"/>
              </w:rPr>
              <w:t>___________</w:t>
            </w:r>
            <w:r w:rsidRPr="00C245A0">
              <w:rPr>
                <w:rFonts w:ascii="Traditional Arabic" w:hAnsi="Traditional Arabic" w:cs="Traditional Arabic" w:hint="cs"/>
                <w:b/>
                <w:bCs/>
                <w:szCs w:val="24"/>
                <w:rtl/>
              </w:rPr>
              <w:t xml:space="preserve"> </w:t>
            </w:r>
            <w:r w:rsidRPr="00C245A0">
              <w:rPr>
                <w:rFonts w:ascii="Traditional Arabic" w:hAnsi="Traditional Arabic" w:cs="Traditional Arabic"/>
                <w:b/>
                <w:bCs/>
                <w:szCs w:val="24"/>
                <w:rtl/>
              </w:rPr>
              <w:t>[</w:t>
            </w:r>
            <w:r w:rsidRPr="00C245A0">
              <w:rPr>
                <w:rFonts w:ascii="Traditional Arabic" w:hAnsi="Traditional Arabic" w:cs="Traditional Arabic" w:hint="cs"/>
                <w:b/>
                <w:bCs/>
                <w:i/>
                <w:iCs/>
                <w:szCs w:val="24"/>
                <w:rtl/>
              </w:rPr>
              <w:t xml:space="preserve">أدخل وصف الضريبة، </w:t>
            </w:r>
            <w:r w:rsidR="00D81FAC" w:rsidRPr="00C245A0">
              <w:rPr>
                <w:rFonts w:ascii="Traditional Arabic" w:hAnsi="Traditional Arabic" w:cs="Traditional Arabic" w:hint="cs"/>
                <w:b/>
                <w:bCs/>
                <w:i/>
                <w:iCs/>
                <w:szCs w:val="24"/>
                <w:rtl/>
              </w:rPr>
              <w:t>ك</w:t>
            </w:r>
            <w:r w:rsidRPr="00C245A0">
              <w:rPr>
                <w:rFonts w:ascii="Traditional Arabic" w:hAnsi="Traditional Arabic" w:cs="Traditional Arabic" w:hint="cs"/>
                <w:b/>
                <w:bCs/>
                <w:i/>
                <w:iCs/>
                <w:szCs w:val="24"/>
                <w:rtl/>
              </w:rPr>
              <w:t>ضريبة القيمة المضافة</w:t>
            </w:r>
            <w:r w:rsidR="00D81FAC" w:rsidRPr="00C245A0">
              <w:rPr>
                <w:rFonts w:ascii="Traditional Arabic" w:hAnsi="Traditional Arabic" w:cs="Traditional Arabic" w:hint="cs"/>
                <w:b/>
                <w:bCs/>
                <w:i/>
                <w:iCs/>
                <w:szCs w:val="24"/>
                <w:rtl/>
              </w:rPr>
              <w:t>، مثلاً،</w:t>
            </w:r>
            <w:r w:rsidRPr="00C245A0">
              <w:rPr>
                <w:rFonts w:ascii="Traditional Arabic" w:hAnsi="Traditional Arabic" w:cs="Traditional Arabic" w:hint="cs"/>
                <w:b/>
                <w:bCs/>
                <w:i/>
                <w:iCs/>
                <w:szCs w:val="24"/>
                <w:rtl/>
              </w:rPr>
              <w:t xml:space="preserve"> أو الضرائب المحلية غير المباشرة</w:t>
            </w:r>
            <w:r w:rsidR="00910D82" w:rsidRPr="00C245A0">
              <w:rPr>
                <w:rFonts w:ascii="Traditional Arabic" w:hAnsi="Traditional Arabic" w:cs="Traditional Arabic" w:hint="cs"/>
                <w:b/>
                <w:bCs/>
                <w:i/>
                <w:iCs/>
                <w:szCs w:val="24"/>
                <w:rtl/>
              </w:rPr>
              <w:t>،  إلخ.</w:t>
            </w:r>
            <w:r w:rsidRPr="00C245A0">
              <w:rPr>
                <w:rFonts w:ascii="Traditional Arabic" w:hAnsi="Traditional Arabic" w:cs="Traditional Arabic"/>
                <w:b/>
                <w:bCs/>
                <w:szCs w:val="24"/>
                <w:rtl/>
              </w:rPr>
              <w:t>]</w:t>
            </w:r>
            <w:r w:rsidRPr="00C245A0">
              <w:rPr>
                <w:rFonts w:ascii="Traditional Arabic" w:hAnsi="Traditional Arabic" w:cs="Traditional Arabic" w:hint="cs"/>
                <w:b/>
                <w:bCs/>
                <w:szCs w:val="24"/>
                <w:rtl/>
              </w:rPr>
              <w:t xml:space="preserve"> في بلد العميل بموجب </w:t>
            </w:r>
            <w:r w:rsidRPr="00C245A0">
              <w:rPr>
                <w:rFonts w:ascii="Traditional Arabic" w:hAnsi="Traditional Arabic" w:cs="Traditional Arabic"/>
                <w:b/>
                <w:bCs/>
                <w:szCs w:val="24"/>
                <w:rtl/>
              </w:rPr>
              <w:t>[</w:t>
            </w:r>
            <w:r w:rsidRPr="00C245A0">
              <w:rPr>
                <w:rFonts w:ascii="Traditional Arabic" w:hAnsi="Traditional Arabic" w:cs="Traditional Arabic" w:hint="cs"/>
                <w:i/>
                <w:iCs/>
                <w:szCs w:val="24"/>
                <w:rtl/>
              </w:rPr>
              <w:t xml:space="preserve">أدخل </w:t>
            </w:r>
            <w:r w:rsidR="00066B95" w:rsidRPr="00C245A0">
              <w:rPr>
                <w:rFonts w:ascii="Traditional Arabic" w:hAnsi="Traditional Arabic" w:cs="Traditional Arabic" w:hint="cs"/>
                <w:i/>
                <w:iCs/>
                <w:szCs w:val="24"/>
                <w:rtl/>
              </w:rPr>
              <w:t>ال</w:t>
            </w:r>
            <w:r w:rsidR="005C59A4" w:rsidRPr="00C245A0">
              <w:rPr>
                <w:rFonts w:ascii="Traditional Arabic" w:hAnsi="Traditional Arabic" w:cs="Traditional Arabic" w:hint="cs"/>
                <w:i/>
                <w:iCs/>
                <w:szCs w:val="24"/>
                <w:rtl/>
              </w:rPr>
              <w:t>إشارة</w:t>
            </w:r>
            <w:r w:rsidRPr="00C245A0">
              <w:rPr>
                <w:rFonts w:ascii="Traditional Arabic" w:hAnsi="Traditional Arabic" w:cs="Traditional Arabic" w:hint="cs"/>
                <w:i/>
                <w:iCs/>
                <w:szCs w:val="24"/>
                <w:rtl/>
              </w:rPr>
              <w:t xml:space="preserve"> إلى المصدر الرسمي الساري المفعول الصادر عنه الإعفاء</w:t>
            </w:r>
            <w:r w:rsidRPr="00C245A0">
              <w:rPr>
                <w:rFonts w:ascii="Traditional Arabic" w:hAnsi="Traditional Arabic" w:cs="Traditional Arabic"/>
                <w:b/>
                <w:bCs/>
                <w:szCs w:val="24"/>
                <w:rtl/>
              </w:rPr>
              <w:t>]</w:t>
            </w:r>
            <w:r w:rsidRPr="00C245A0">
              <w:rPr>
                <w:rFonts w:ascii="Traditional Arabic" w:hAnsi="Traditional Arabic" w:cs="Traditional Arabic" w:hint="cs"/>
                <w:rtl/>
              </w:rPr>
              <w:t>.</w:t>
            </w:r>
          </w:p>
          <w:p w14:paraId="2DBD4DB4" w14:textId="77777777" w:rsidR="00066B95" w:rsidRPr="00C245A0" w:rsidRDefault="00066B95" w:rsidP="00DD1B2A">
            <w:pPr>
              <w:pStyle w:val="BankNormal"/>
              <w:tabs>
                <w:tab w:val="left" w:pos="3346"/>
                <w:tab w:val="left" w:pos="4246"/>
                <w:tab w:val="right" w:pos="7126"/>
              </w:tabs>
              <w:bidi/>
              <w:spacing w:after="0"/>
              <w:jc w:val="both"/>
              <w:rPr>
                <w:rFonts w:ascii="Traditional Arabic" w:hAnsi="Traditional Arabic" w:cs="Traditional Arabic"/>
                <w:rtl/>
              </w:rPr>
            </w:pPr>
          </w:p>
          <w:p w14:paraId="2A470665" w14:textId="77337C09" w:rsidR="00066B95" w:rsidRPr="00C245A0" w:rsidRDefault="00066B95" w:rsidP="00DD1B2A">
            <w:pPr>
              <w:pStyle w:val="BankNormal"/>
              <w:tabs>
                <w:tab w:val="left" w:pos="3346"/>
                <w:tab w:val="left" w:pos="4246"/>
                <w:tab w:val="right" w:pos="7126"/>
              </w:tabs>
              <w:bidi/>
              <w:spacing w:after="0"/>
              <w:jc w:val="both"/>
              <w:rPr>
                <w:rFonts w:ascii="Traditional Arabic" w:hAnsi="Traditional Arabic" w:cs="Traditional Arabic"/>
                <w:szCs w:val="24"/>
                <w:rtl/>
              </w:rPr>
            </w:pPr>
            <w:r w:rsidRPr="00C245A0">
              <w:rPr>
                <w:rFonts w:ascii="Traditional Arabic" w:hAnsi="Traditional Arabic" w:cs="Traditional Arabic"/>
                <w:szCs w:val="24"/>
              </w:rPr>
              <w:t>]</w:t>
            </w:r>
            <w:r w:rsidRPr="00C245A0">
              <w:rPr>
                <w:rFonts w:ascii="Traditional Arabic" w:hAnsi="Traditional Arabic" w:cs="Traditional Arabic" w:hint="cs"/>
                <w:i/>
                <w:iCs/>
                <w:szCs w:val="24"/>
                <w:rtl/>
              </w:rPr>
              <w:t>عندما لا يوجد إعفاء من الضرائب في بلد العميل، أدخل ما يلي:</w:t>
            </w:r>
            <w:r w:rsidRPr="00C245A0">
              <w:rPr>
                <w:rFonts w:ascii="Traditional Arabic" w:hAnsi="Traditional Arabic" w:cs="Traditional Arabic"/>
                <w:szCs w:val="24"/>
                <w:rtl/>
              </w:rPr>
              <w:t>]</w:t>
            </w:r>
          </w:p>
          <w:p w14:paraId="09F2A352" w14:textId="6FB55576" w:rsidR="00066B95" w:rsidRPr="00C245A0" w:rsidRDefault="00066B95" w:rsidP="00DD1B2A">
            <w:pPr>
              <w:pStyle w:val="BankNormal"/>
              <w:tabs>
                <w:tab w:val="left" w:pos="3346"/>
                <w:tab w:val="left" w:pos="4246"/>
                <w:tab w:val="right" w:pos="7126"/>
              </w:tabs>
              <w:bidi/>
              <w:spacing w:after="0"/>
              <w:jc w:val="both"/>
              <w:rPr>
                <w:rFonts w:ascii="Traditional Arabic" w:hAnsi="Traditional Arabic" w:cs="Traditional Arabic"/>
                <w:b/>
                <w:bCs/>
                <w:szCs w:val="24"/>
                <w:rtl/>
              </w:rPr>
            </w:pPr>
            <w:r w:rsidRPr="00C245A0">
              <w:rPr>
                <w:rFonts w:ascii="Traditional Arabic" w:hAnsi="Traditional Arabic" w:cs="Traditional Arabic" w:hint="cs"/>
                <w:bCs/>
                <w:szCs w:val="24"/>
                <w:rtl/>
                <w:lang w:val="en-GB"/>
              </w:rPr>
              <w:t xml:space="preserve">"يمكن إيجاد المعلومات بشأن الالتزامات الضريبية للاستشاري في بلد العميل في </w:t>
            </w:r>
            <w:r w:rsidRPr="00C245A0">
              <w:rPr>
                <w:rFonts w:ascii="Traditional Arabic" w:hAnsi="Traditional Arabic" w:cs="Traditional Arabic"/>
                <w:szCs w:val="24"/>
              </w:rPr>
              <w:t>]</w:t>
            </w:r>
            <w:r w:rsidRPr="00C245A0">
              <w:rPr>
                <w:rFonts w:ascii="Traditional Arabic" w:hAnsi="Traditional Arabic" w:cs="Traditional Arabic" w:hint="cs"/>
                <w:i/>
                <w:iCs/>
                <w:szCs w:val="24"/>
                <w:rtl/>
              </w:rPr>
              <w:t>أدخل ال</w:t>
            </w:r>
            <w:r w:rsidR="005C59A4" w:rsidRPr="00C245A0">
              <w:rPr>
                <w:rFonts w:ascii="Traditional Arabic" w:hAnsi="Traditional Arabic" w:cs="Traditional Arabic" w:hint="cs"/>
                <w:i/>
                <w:iCs/>
                <w:szCs w:val="24"/>
                <w:rtl/>
              </w:rPr>
              <w:t>إشارة</w:t>
            </w:r>
            <w:r w:rsidRPr="00C245A0">
              <w:rPr>
                <w:rFonts w:ascii="Traditional Arabic" w:hAnsi="Traditional Arabic" w:cs="Traditional Arabic" w:hint="cs"/>
                <w:i/>
                <w:iCs/>
                <w:szCs w:val="24"/>
                <w:rtl/>
              </w:rPr>
              <w:t xml:space="preserve"> إلى المصدر الرسمي المناسب</w:t>
            </w:r>
            <w:r w:rsidRPr="00C245A0">
              <w:rPr>
                <w:rFonts w:ascii="Traditional Arabic" w:hAnsi="Traditional Arabic" w:cs="Traditional Arabic"/>
                <w:szCs w:val="24"/>
                <w:rtl/>
              </w:rPr>
              <w:t>]</w:t>
            </w:r>
            <w:r w:rsidRPr="00C245A0">
              <w:rPr>
                <w:rFonts w:ascii="Traditional Arabic" w:hAnsi="Traditional Arabic" w:cs="Traditional Arabic" w:hint="cs"/>
                <w:szCs w:val="24"/>
                <w:rtl/>
              </w:rPr>
              <w:t>.</w:t>
            </w:r>
            <w:r w:rsidRPr="00C245A0">
              <w:rPr>
                <w:rFonts w:ascii="Traditional Arabic" w:hAnsi="Traditional Arabic" w:cs="Traditional Arabic" w:hint="cs"/>
                <w:b/>
                <w:bCs/>
                <w:szCs w:val="24"/>
                <w:rtl/>
              </w:rPr>
              <w:t>"</w:t>
            </w:r>
          </w:p>
          <w:p w14:paraId="4B3DCE1B" w14:textId="5EAABA90" w:rsidR="00C00AA5" w:rsidRPr="00C245A0" w:rsidRDefault="00DB0051" w:rsidP="00DD1B2A">
            <w:pPr>
              <w:pStyle w:val="BankNormal"/>
              <w:tabs>
                <w:tab w:val="left" w:pos="3346"/>
                <w:tab w:val="left" w:pos="4246"/>
                <w:tab w:val="right" w:pos="7126"/>
              </w:tabs>
              <w:bidi/>
              <w:spacing w:after="0"/>
              <w:jc w:val="both"/>
              <w:rPr>
                <w:rFonts w:ascii="Traditional Arabic" w:hAnsi="Traditional Arabic" w:cs="Traditional Arabic"/>
                <w:szCs w:val="24"/>
                <w:lang w:val="fr-FR" w:bidi="ar-AE"/>
              </w:rPr>
            </w:pPr>
            <w:r w:rsidRPr="00C245A0">
              <w:rPr>
                <w:rFonts w:ascii="Traditional Arabic" w:hAnsi="Traditional Arabic" w:cs="Traditional Arabic" w:hint="cs"/>
                <w:b/>
                <w:bCs/>
                <w:szCs w:val="24"/>
                <w:rtl/>
              </w:rPr>
              <w:t>وتفاديا للشك، لا يغطي تمويل البنك الإسلامي للتنمية مبالغ الضرائب والرسوم أو</w:t>
            </w:r>
            <w:r w:rsidR="00406CA7" w:rsidRPr="00C245A0">
              <w:rPr>
                <w:rFonts w:ascii="Traditional Arabic" w:hAnsi="Traditional Arabic" w:cs="Traditional Arabic" w:hint="cs"/>
                <w:b/>
                <w:bCs/>
                <w:szCs w:val="24"/>
                <w:rtl/>
              </w:rPr>
              <w:t xml:space="preserve"> أيّ </w:t>
            </w:r>
            <w:r w:rsidRPr="00C245A0">
              <w:rPr>
                <w:rFonts w:ascii="Traditional Arabic" w:hAnsi="Traditional Arabic" w:cs="Traditional Arabic" w:hint="cs"/>
                <w:b/>
                <w:bCs/>
                <w:szCs w:val="24"/>
                <w:rtl/>
              </w:rPr>
              <w:t xml:space="preserve">ضرائب ذات طبيعة مماثلة. </w:t>
            </w:r>
          </w:p>
        </w:tc>
      </w:tr>
      <w:tr w:rsidR="000B5EDC" w:rsidRPr="00C245A0" w14:paraId="2504BC08"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045D06F3" w14:textId="514D61CC" w:rsidR="003B50EA" w:rsidRPr="00C245A0" w:rsidRDefault="003B50EA"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4.16</w:t>
            </w:r>
          </w:p>
          <w:p w14:paraId="5AEEC970" w14:textId="20ADB324" w:rsidR="000B5EDC" w:rsidRPr="00C245A0" w:rsidRDefault="000B5EDC" w:rsidP="00DD1B2A">
            <w:pPr>
              <w:bidi/>
              <w:rPr>
                <w:b/>
                <w:bCs/>
                <w:lang w:val="en-GB"/>
              </w:rPr>
            </w:pPr>
          </w:p>
        </w:tc>
        <w:tc>
          <w:tcPr>
            <w:tcW w:w="7271" w:type="dxa"/>
            <w:tcBorders>
              <w:bottom w:val="single" w:sz="6" w:space="0" w:color="auto"/>
            </w:tcBorders>
            <w:tcMar>
              <w:top w:w="85" w:type="dxa"/>
              <w:bottom w:w="142" w:type="dxa"/>
            </w:tcMar>
          </w:tcPr>
          <w:p w14:paraId="43530CFB" w14:textId="46BB919A" w:rsidR="003B50EA" w:rsidRPr="00C245A0" w:rsidRDefault="003B50EA" w:rsidP="00DD1B2A">
            <w:pPr>
              <w:pStyle w:val="BankNormal"/>
              <w:tabs>
                <w:tab w:val="left" w:pos="3346"/>
                <w:tab w:val="left" w:pos="4246"/>
                <w:tab w:val="right" w:pos="7218"/>
              </w:tabs>
              <w:bidi/>
              <w:spacing w:after="0"/>
              <w:rPr>
                <w:rFonts w:ascii="Traditional Arabic" w:hAnsi="Traditional Arabic" w:cs="Traditional Arabic"/>
                <w:bCs/>
                <w:szCs w:val="24"/>
                <w:rtl/>
                <w:lang w:val="en-GB"/>
              </w:rPr>
            </w:pPr>
            <w:r w:rsidRPr="00C245A0">
              <w:rPr>
                <w:rFonts w:ascii="Traditional Arabic" w:hAnsi="Traditional Arabic" w:cs="Traditional Arabic" w:hint="cs"/>
                <w:bCs/>
                <w:szCs w:val="24"/>
                <w:rtl/>
                <w:lang w:val="en-GB"/>
              </w:rPr>
              <w:t xml:space="preserve">يجب تقديم العرض المالي بالعملات التالية: </w:t>
            </w:r>
          </w:p>
          <w:p w14:paraId="24CD92FE" w14:textId="7D8CF023" w:rsidR="003B50EA" w:rsidRPr="00C245A0" w:rsidRDefault="003B50EA" w:rsidP="00DD1B2A">
            <w:pPr>
              <w:pStyle w:val="BankNormal"/>
              <w:tabs>
                <w:tab w:val="left" w:pos="3346"/>
                <w:tab w:val="left" w:pos="4246"/>
                <w:tab w:val="right" w:pos="7218"/>
              </w:tabs>
              <w:bidi/>
              <w:spacing w:after="0"/>
              <w:rPr>
                <w:rFonts w:ascii="Traditional Arabic" w:hAnsi="Traditional Arabic" w:cs="Traditional Arabic"/>
                <w:bCs/>
                <w:szCs w:val="24"/>
                <w:rtl/>
                <w:lang w:val="en-GB"/>
              </w:rPr>
            </w:pPr>
          </w:p>
          <w:p w14:paraId="209726A9" w14:textId="15A69A51" w:rsidR="000114D6" w:rsidRPr="00C245A0" w:rsidRDefault="003B50EA" w:rsidP="007E71BA">
            <w:pPr>
              <w:pStyle w:val="BankNormal"/>
              <w:tabs>
                <w:tab w:val="left" w:pos="3346"/>
                <w:tab w:val="left" w:pos="4246"/>
                <w:tab w:val="right" w:pos="7126"/>
              </w:tabs>
              <w:bidi/>
              <w:spacing w:after="0"/>
              <w:jc w:val="both"/>
              <w:rPr>
                <w:rFonts w:ascii="Traditional Arabic" w:hAnsi="Traditional Arabic" w:cs="Traditional Arabic"/>
                <w:szCs w:val="24"/>
                <w:rtl/>
              </w:rPr>
            </w:pPr>
            <w:proofErr w:type="gramStart"/>
            <w:r w:rsidRPr="00C245A0">
              <w:rPr>
                <w:rFonts w:ascii="Traditional Arabic" w:hAnsi="Traditional Arabic" w:cs="Traditional Arabic"/>
                <w:szCs w:val="24"/>
              </w:rPr>
              <w:t>]</w:t>
            </w:r>
            <w:r w:rsidRPr="00C245A0">
              <w:rPr>
                <w:rFonts w:ascii="Traditional Arabic" w:hAnsi="Traditional Arabic" w:cs="Traditional Arabic" w:hint="cs"/>
                <w:i/>
                <w:iCs/>
                <w:szCs w:val="24"/>
                <w:rtl/>
              </w:rPr>
              <w:t>يمكن</w:t>
            </w:r>
            <w:proofErr w:type="gramEnd"/>
            <w:r w:rsidRPr="00C245A0">
              <w:rPr>
                <w:rFonts w:ascii="Traditional Arabic" w:hAnsi="Traditional Arabic" w:cs="Traditional Arabic" w:hint="cs"/>
                <w:i/>
                <w:iCs/>
                <w:szCs w:val="24"/>
                <w:rtl/>
              </w:rPr>
              <w:t xml:space="preserve"> للاستشاريين التعبير عن سعر خدماتهم بالعملة المعتمدة في أي بلد عضو في البنك. ولا </w:t>
            </w:r>
            <w:r w:rsidR="007E71BA" w:rsidRPr="00C245A0">
              <w:rPr>
                <w:rFonts w:ascii="Traditional Arabic" w:hAnsi="Traditional Arabic" w:cs="Traditional Arabic" w:hint="cs"/>
                <w:i/>
                <w:iCs/>
                <w:szCs w:val="24"/>
                <w:rtl/>
              </w:rPr>
              <w:t>يجوز</w:t>
            </w:r>
            <w:r w:rsidRPr="00C245A0">
              <w:rPr>
                <w:rFonts w:ascii="Traditional Arabic" w:hAnsi="Traditional Arabic" w:cs="Traditional Arabic" w:hint="cs"/>
                <w:i/>
                <w:iCs/>
                <w:szCs w:val="24"/>
                <w:rtl/>
              </w:rPr>
              <w:t xml:space="preserve"> للاستشاريين استخدام أكثر من ثلاث عملات أجنبية</w:t>
            </w:r>
            <w:r w:rsidRPr="00C245A0">
              <w:rPr>
                <w:rFonts w:ascii="Traditional Arabic" w:hAnsi="Traditional Arabic" w:cs="Traditional Arabic"/>
                <w:szCs w:val="24"/>
                <w:rtl/>
              </w:rPr>
              <w:t>]</w:t>
            </w:r>
            <w:r w:rsidRPr="00C245A0">
              <w:rPr>
                <w:rFonts w:ascii="Traditional Arabic" w:hAnsi="Traditional Arabic" w:cs="Traditional Arabic" w:hint="cs"/>
                <w:szCs w:val="24"/>
                <w:rtl/>
              </w:rPr>
              <w:t xml:space="preserve">. </w:t>
            </w:r>
          </w:p>
          <w:p w14:paraId="7A4B7FE9" w14:textId="77777777" w:rsidR="003B50EA" w:rsidRPr="00C245A0" w:rsidRDefault="003B50EA" w:rsidP="00DD1B2A">
            <w:pPr>
              <w:pStyle w:val="BankNormal"/>
              <w:tabs>
                <w:tab w:val="left" w:pos="3346"/>
                <w:tab w:val="left" w:pos="4246"/>
                <w:tab w:val="right" w:pos="7126"/>
              </w:tabs>
              <w:bidi/>
              <w:spacing w:after="0"/>
              <w:jc w:val="both"/>
              <w:rPr>
                <w:rFonts w:ascii="Traditional Arabic" w:hAnsi="Traditional Arabic" w:cs="Traditional Arabic"/>
                <w:szCs w:val="24"/>
              </w:rPr>
            </w:pPr>
          </w:p>
          <w:p w14:paraId="61B2D791" w14:textId="38572308" w:rsidR="007C1874" w:rsidRPr="00C245A0" w:rsidRDefault="00E0599F" w:rsidP="00E65AF7">
            <w:pPr>
              <w:pStyle w:val="BankNormal"/>
              <w:tabs>
                <w:tab w:val="left" w:pos="3346"/>
                <w:tab w:val="left" w:pos="4246"/>
                <w:tab w:val="right" w:pos="7218"/>
              </w:tabs>
              <w:bidi/>
              <w:spacing w:after="0"/>
              <w:rPr>
                <w:rFonts w:ascii="Traditional Arabic" w:hAnsi="Traditional Arabic" w:cs="Traditional Arabic"/>
                <w:bCs/>
                <w:szCs w:val="24"/>
                <w:lang w:val="en-GB" w:bidi="ar-AE"/>
              </w:rPr>
            </w:pPr>
            <w:r w:rsidRPr="00C245A0">
              <w:rPr>
                <w:rFonts w:ascii="Traditional Arabic" w:hAnsi="Traditional Arabic" w:cs="Traditional Arabic" w:hint="cs"/>
                <w:bCs/>
                <w:szCs w:val="24"/>
                <w:rtl/>
                <w:lang w:val="en-GB" w:bidi="ar-AE"/>
              </w:rPr>
              <w:t xml:space="preserve">ينبغي أن يذكر العرض المالي التكاليف المحلية بعملة بلد العميل (العملة المحلية): </w:t>
            </w:r>
            <w:r w:rsidRPr="00C245A0">
              <w:rPr>
                <w:rFonts w:ascii="Traditional Arabic" w:hAnsi="Traditional Arabic" w:cs="Traditional Arabic"/>
                <w:szCs w:val="24"/>
                <w:rtl/>
                <w:lang w:val="en-GB"/>
              </w:rPr>
              <w:t>نعم</w:t>
            </w:r>
            <w:r w:rsidRPr="00C245A0">
              <w:rPr>
                <w:rFonts w:ascii="Traditional Arabic" w:hAnsi="Traditional Arabic" w:cs="Traditional Arabic"/>
                <w:szCs w:val="24"/>
                <w:lang w:val="en-GB"/>
              </w:rPr>
              <w:t xml:space="preserve"> ____  </w:t>
            </w:r>
            <w:r w:rsidRPr="00C245A0">
              <w:rPr>
                <w:rFonts w:ascii="Traditional Arabic" w:hAnsi="Traditional Arabic" w:cs="Traditional Arabic"/>
                <w:szCs w:val="24"/>
                <w:rtl/>
                <w:lang w:val="en-GB"/>
              </w:rPr>
              <w:t>أم لا</w:t>
            </w:r>
            <w:r w:rsidRPr="00C245A0">
              <w:rPr>
                <w:rFonts w:ascii="Traditional Arabic" w:hAnsi="Traditional Arabic" w:cs="Traditional Arabic"/>
                <w:szCs w:val="24"/>
                <w:lang w:val="en-GB"/>
              </w:rPr>
              <w:t xml:space="preserve"> </w:t>
            </w:r>
            <w:r w:rsidR="00E65AF7" w:rsidRPr="00C245A0">
              <w:rPr>
                <w:rFonts w:ascii="Traditional Arabic" w:hAnsi="Traditional Arabic" w:cs="Traditional Arabic" w:hint="cs"/>
                <w:szCs w:val="24"/>
                <w:rtl/>
                <w:lang w:val="en-GB"/>
              </w:rPr>
              <w:t>ــ</w:t>
            </w:r>
          </w:p>
        </w:tc>
      </w:tr>
      <w:tr w:rsidR="000B5EDC" w:rsidRPr="00C245A0" w14:paraId="5381E341"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8800" w:type="dxa"/>
            <w:gridSpan w:val="2"/>
            <w:tcMar>
              <w:top w:w="85" w:type="dxa"/>
              <w:bottom w:w="142" w:type="dxa"/>
            </w:tcMar>
          </w:tcPr>
          <w:p w14:paraId="41AE3707" w14:textId="2C775E68" w:rsidR="000B5EDC" w:rsidRPr="00C245A0" w:rsidRDefault="00E0599F" w:rsidP="00DD1B2A">
            <w:pPr>
              <w:pStyle w:val="BankNormal"/>
              <w:tabs>
                <w:tab w:val="left" w:pos="3346"/>
                <w:tab w:val="left" w:pos="4246"/>
                <w:tab w:val="right" w:pos="7218"/>
              </w:tabs>
              <w:bidi/>
              <w:spacing w:after="0"/>
              <w:jc w:val="center"/>
              <w:rPr>
                <w:rFonts w:ascii="Traditional Arabic" w:hAnsi="Traditional Arabic" w:cs="Traditional Arabic"/>
                <w:bCs/>
                <w:sz w:val="28"/>
                <w:szCs w:val="28"/>
                <w:lang w:val="en-GB"/>
              </w:rPr>
            </w:pPr>
            <w:r w:rsidRPr="00C245A0">
              <w:rPr>
                <w:rFonts w:ascii="Traditional Arabic" w:hAnsi="Traditional Arabic" w:cs="Traditional Arabic"/>
                <w:bCs/>
                <w:sz w:val="28"/>
                <w:szCs w:val="28"/>
                <w:rtl/>
                <w:lang w:val="en-GB"/>
              </w:rPr>
              <w:t>ج. تقديم وفتح وتقييم العروض</w:t>
            </w:r>
          </w:p>
        </w:tc>
      </w:tr>
      <w:tr w:rsidR="008216FB" w:rsidRPr="00C245A0" w14:paraId="65535D5D"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579EFD1" w14:textId="4D0731F4" w:rsidR="00E0599F" w:rsidRPr="00C245A0" w:rsidRDefault="00E0599F" w:rsidP="00DD1B2A">
            <w:pPr>
              <w:bidi/>
              <w:rPr>
                <w:rFonts w:ascii="Traditional Arabic" w:hAnsi="Traditional Arabic" w:cs="Traditional Arabic"/>
                <w:b/>
                <w:bCs/>
                <w:rtl/>
              </w:rPr>
            </w:pPr>
            <w:r w:rsidRPr="00C245A0">
              <w:rPr>
                <w:rFonts w:ascii="Traditional Arabic" w:hAnsi="Traditional Arabic" w:cs="Traditional Arabic"/>
                <w:b/>
                <w:bCs/>
                <w:rtl/>
              </w:rPr>
              <w:t xml:space="preserve">1.17 </w:t>
            </w:r>
          </w:p>
          <w:p w14:paraId="77398321" w14:textId="28144CC3" w:rsidR="008216FB" w:rsidRPr="00C245A0" w:rsidRDefault="008216FB" w:rsidP="00DD1B2A">
            <w:pPr>
              <w:bidi/>
              <w:rPr>
                <w:b/>
                <w:bCs/>
                <w:lang w:val="en-GB"/>
              </w:rPr>
            </w:pPr>
          </w:p>
        </w:tc>
        <w:tc>
          <w:tcPr>
            <w:tcW w:w="7271" w:type="dxa"/>
            <w:tcMar>
              <w:top w:w="85" w:type="dxa"/>
              <w:bottom w:w="142" w:type="dxa"/>
            </w:tcMar>
          </w:tcPr>
          <w:p w14:paraId="53B1AA6E" w14:textId="3D5F5CC8" w:rsidR="00FF770A" w:rsidRPr="00C245A0" w:rsidRDefault="00E0599F" w:rsidP="00DD1B2A">
            <w:pPr>
              <w:pStyle w:val="BankNormal"/>
              <w:tabs>
                <w:tab w:val="right" w:pos="7218"/>
              </w:tabs>
              <w:bidi/>
              <w:spacing w:before="120" w:after="120"/>
              <w:rPr>
                <w:rFonts w:ascii="Traditional Arabic" w:hAnsi="Traditional Arabic" w:cs="Traditional Arabic"/>
                <w:bCs/>
                <w:szCs w:val="24"/>
                <w:rtl/>
              </w:rPr>
            </w:pPr>
            <w:r w:rsidRPr="00C245A0">
              <w:rPr>
                <w:rFonts w:ascii="Traditional Arabic" w:hAnsi="Traditional Arabic" w:cs="Traditional Arabic"/>
                <w:bCs/>
                <w:i/>
                <w:iCs/>
                <w:szCs w:val="24"/>
                <w:rtl/>
              </w:rPr>
              <w:t>[</w:t>
            </w:r>
            <w:r w:rsidRPr="00C245A0">
              <w:rPr>
                <w:rFonts w:ascii="Traditional Arabic" w:hAnsi="Traditional Arabic" w:cs="Traditional Arabic" w:hint="cs"/>
                <w:bCs/>
                <w:i/>
                <w:iCs/>
                <w:szCs w:val="24"/>
                <w:rtl/>
              </w:rPr>
              <w:t xml:space="preserve">أدخل </w:t>
            </w:r>
            <w:r w:rsidRPr="00C245A0">
              <w:rPr>
                <w:rFonts w:ascii="Traditional Arabic" w:hAnsi="Traditional Arabic" w:cs="Traditional Arabic" w:hint="cs"/>
                <w:bCs/>
                <w:szCs w:val="24"/>
                <w:rtl/>
              </w:rPr>
              <w:t>"</w:t>
            </w:r>
            <w:r w:rsidR="005475D0" w:rsidRPr="00C245A0">
              <w:rPr>
                <w:rFonts w:ascii="Traditional Arabic" w:hAnsi="Traditional Arabic" w:cs="Traditional Arabic" w:hint="cs"/>
                <w:bCs/>
                <w:szCs w:val="24"/>
                <w:rtl/>
              </w:rPr>
              <w:t>يملك</w:t>
            </w:r>
            <w:r w:rsidRPr="00C245A0">
              <w:rPr>
                <w:rFonts w:ascii="Traditional Arabic" w:hAnsi="Traditional Arabic" w:cs="Traditional Arabic" w:hint="cs"/>
                <w:bCs/>
                <w:szCs w:val="24"/>
                <w:rtl/>
              </w:rPr>
              <w:t xml:space="preserve">" </w:t>
            </w:r>
            <w:r w:rsidRPr="00C245A0">
              <w:rPr>
                <w:rFonts w:ascii="Traditional Arabic" w:hAnsi="Traditional Arabic" w:cs="Traditional Arabic" w:hint="cs"/>
                <w:bCs/>
                <w:i/>
                <w:iCs/>
                <w:szCs w:val="24"/>
                <w:rtl/>
              </w:rPr>
              <w:t xml:space="preserve">أو </w:t>
            </w:r>
            <w:r w:rsidRPr="00C245A0">
              <w:rPr>
                <w:rFonts w:ascii="Traditional Arabic" w:hAnsi="Traditional Arabic" w:cs="Traditional Arabic" w:hint="cs"/>
                <w:bCs/>
                <w:szCs w:val="24"/>
                <w:rtl/>
              </w:rPr>
              <w:t>"ل</w:t>
            </w:r>
            <w:r w:rsidR="005475D0" w:rsidRPr="00C245A0">
              <w:rPr>
                <w:rFonts w:ascii="Traditional Arabic" w:hAnsi="Traditional Arabic" w:cs="Traditional Arabic" w:hint="cs"/>
                <w:bCs/>
                <w:szCs w:val="24"/>
                <w:rtl/>
              </w:rPr>
              <w:t>ا يملك</w:t>
            </w:r>
            <w:r w:rsidRPr="00C245A0">
              <w:rPr>
                <w:rFonts w:ascii="Traditional Arabic" w:hAnsi="Traditional Arabic" w:cs="Traditional Arabic" w:hint="cs"/>
                <w:bCs/>
                <w:szCs w:val="24"/>
                <w:rtl/>
              </w:rPr>
              <w:t>"</w:t>
            </w:r>
            <w:r w:rsidRPr="00C245A0">
              <w:rPr>
                <w:rFonts w:ascii="Traditional Arabic" w:hAnsi="Traditional Arabic" w:cs="Traditional Arabic"/>
                <w:bCs/>
                <w:i/>
                <w:iCs/>
                <w:szCs w:val="24"/>
                <w:rtl/>
              </w:rPr>
              <w:t>]</w:t>
            </w:r>
            <w:r w:rsidRPr="00C245A0">
              <w:rPr>
                <w:rFonts w:ascii="Traditional Arabic" w:hAnsi="Traditional Arabic" w:cs="Traditional Arabic" w:hint="cs"/>
                <w:bCs/>
                <w:szCs w:val="24"/>
                <w:rtl/>
              </w:rPr>
              <w:t xml:space="preserve"> </w:t>
            </w:r>
            <w:r w:rsidR="005475D0" w:rsidRPr="00C245A0">
              <w:rPr>
                <w:rFonts w:ascii="Traditional Arabic" w:hAnsi="Traditional Arabic" w:cs="Traditional Arabic" w:hint="cs"/>
                <w:bCs/>
                <w:szCs w:val="24"/>
                <w:rtl/>
              </w:rPr>
              <w:t xml:space="preserve">الاستشاريون </w:t>
            </w:r>
            <w:r w:rsidR="00F776F0" w:rsidRPr="00C245A0">
              <w:rPr>
                <w:rFonts w:ascii="Traditional Arabic" w:hAnsi="Traditional Arabic" w:cs="Traditional Arabic" w:hint="cs"/>
                <w:bCs/>
                <w:szCs w:val="24"/>
                <w:rtl/>
              </w:rPr>
              <w:t>خيار تقديم عروضهم إلكترونيا</w:t>
            </w:r>
            <w:r w:rsidR="00E65AF7" w:rsidRPr="00C245A0">
              <w:rPr>
                <w:rFonts w:ascii="Traditional Arabic" w:hAnsi="Traditional Arabic" w:cs="Traditional Arabic" w:hint="cs"/>
                <w:bCs/>
                <w:szCs w:val="24"/>
                <w:rtl/>
              </w:rPr>
              <w:t>ً</w:t>
            </w:r>
            <w:r w:rsidR="00F776F0" w:rsidRPr="00C245A0">
              <w:rPr>
                <w:rFonts w:ascii="Traditional Arabic" w:hAnsi="Traditional Arabic" w:cs="Traditional Arabic" w:hint="cs"/>
                <w:bCs/>
                <w:szCs w:val="24"/>
                <w:rtl/>
              </w:rPr>
              <w:t>.</w:t>
            </w:r>
          </w:p>
          <w:p w14:paraId="738A845A" w14:textId="7813E9C4" w:rsidR="00FF770A" w:rsidRPr="00C245A0" w:rsidRDefault="00FF770A" w:rsidP="00DD1B2A">
            <w:pPr>
              <w:pStyle w:val="BankNormal"/>
              <w:tabs>
                <w:tab w:val="right" w:pos="7218"/>
              </w:tabs>
              <w:bidi/>
              <w:spacing w:before="120" w:after="120"/>
              <w:rPr>
                <w:rFonts w:ascii="Traditional Arabic" w:hAnsi="Traditional Arabic" w:cs="Traditional Arabic"/>
                <w:b/>
                <w:szCs w:val="24"/>
                <w:rtl/>
              </w:rPr>
            </w:pPr>
            <w:r w:rsidRPr="00C245A0">
              <w:rPr>
                <w:rFonts w:ascii="Traditional Arabic" w:hAnsi="Traditional Arabic" w:cs="Traditional Arabic"/>
                <w:b/>
                <w:i/>
                <w:iCs/>
                <w:szCs w:val="24"/>
                <w:rtl/>
              </w:rPr>
              <w:t>[</w:t>
            </w:r>
            <w:r w:rsidRPr="00C245A0">
              <w:rPr>
                <w:rFonts w:ascii="Traditional Arabic" w:hAnsi="Traditional Arabic" w:cs="Traditional Arabic" w:hint="cs"/>
                <w:b/>
                <w:i/>
                <w:iCs/>
                <w:szCs w:val="24"/>
                <w:rtl/>
              </w:rPr>
              <w:t xml:space="preserve">إذا كان الجواب "نعم"، أدخل: </w:t>
            </w:r>
            <w:r w:rsidRPr="00C245A0">
              <w:rPr>
                <w:rFonts w:ascii="Traditional Arabic" w:hAnsi="Traditional Arabic" w:cs="Traditional Arabic" w:hint="cs"/>
                <w:bCs/>
                <w:i/>
                <w:iCs/>
                <w:szCs w:val="24"/>
                <w:rtl/>
              </w:rPr>
              <w:t>تكون إجراءات تقديم العرض إلكترونيا كما يلي:</w:t>
            </w:r>
          </w:p>
          <w:p w14:paraId="74686E10" w14:textId="487CE23D" w:rsidR="008216FB" w:rsidRPr="00C245A0" w:rsidRDefault="00FF770A" w:rsidP="00DD1B2A">
            <w:pPr>
              <w:pStyle w:val="BankNormal"/>
              <w:tabs>
                <w:tab w:val="right" w:pos="7218"/>
              </w:tabs>
              <w:bidi/>
              <w:spacing w:before="120" w:after="120"/>
              <w:rPr>
                <w:rFonts w:ascii="Traditional Arabic" w:hAnsi="Traditional Arabic" w:cs="Traditional Arabic"/>
                <w:bCs/>
                <w:i/>
                <w:iCs/>
                <w:szCs w:val="24"/>
                <w:lang w:val="fr-FR" w:bidi="ar-AE"/>
              </w:rPr>
            </w:pPr>
            <w:r w:rsidRPr="00C245A0">
              <w:rPr>
                <w:rFonts w:ascii="Traditional Arabic" w:hAnsi="Traditional Arabic" w:cs="Traditional Arabic"/>
                <w:b/>
                <w:i/>
                <w:iCs/>
                <w:szCs w:val="24"/>
                <w:rtl/>
              </w:rPr>
              <w:t>[</w:t>
            </w:r>
            <w:r w:rsidRPr="00C245A0">
              <w:rPr>
                <w:rFonts w:ascii="Traditional Arabic" w:hAnsi="Traditional Arabic" w:cs="Traditional Arabic" w:hint="cs"/>
                <w:b/>
                <w:i/>
                <w:iCs/>
                <w:szCs w:val="24"/>
                <w:rtl/>
              </w:rPr>
              <w:t>أدخل وصف إجراءات تقديم العرض</w:t>
            </w:r>
            <w:r w:rsidRPr="00C245A0">
              <w:rPr>
                <w:rFonts w:ascii="Traditional Arabic" w:hAnsi="Traditional Arabic" w:cs="Traditional Arabic"/>
                <w:b/>
                <w:i/>
                <w:iCs/>
                <w:szCs w:val="24"/>
                <w:rtl/>
              </w:rPr>
              <w:t>]</w:t>
            </w:r>
            <w:r w:rsidR="008216FB" w:rsidRPr="00C245A0" w:rsidDel="002537DF">
              <w:rPr>
                <w:i/>
              </w:rPr>
              <w:t xml:space="preserve"> </w:t>
            </w:r>
          </w:p>
        </w:tc>
      </w:tr>
      <w:tr w:rsidR="000B5EDC" w:rsidRPr="00C245A0" w14:paraId="0F926EAE"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6ED99E5D" w14:textId="44EB5D7A" w:rsidR="00FF770A" w:rsidRPr="00C245A0" w:rsidRDefault="00FF770A"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 xml:space="preserve">4.17 </w:t>
            </w:r>
          </w:p>
          <w:p w14:paraId="21323417" w14:textId="77777777" w:rsidR="000B5EDC" w:rsidRPr="00C245A0" w:rsidRDefault="000B5EDC" w:rsidP="00DD1B2A">
            <w:pPr>
              <w:bidi/>
              <w:rPr>
                <w:b/>
                <w:bCs/>
                <w:sz w:val="20"/>
              </w:rPr>
            </w:pPr>
          </w:p>
        </w:tc>
        <w:tc>
          <w:tcPr>
            <w:tcW w:w="7271" w:type="dxa"/>
            <w:tcMar>
              <w:top w:w="85" w:type="dxa"/>
              <w:bottom w:w="142" w:type="dxa"/>
            </w:tcMar>
          </w:tcPr>
          <w:p w14:paraId="2C0940A8" w14:textId="6FF842B3" w:rsidR="00FF770A" w:rsidRPr="00C245A0" w:rsidRDefault="00FF770A" w:rsidP="00DD1B2A">
            <w:pPr>
              <w:pStyle w:val="BankNormal"/>
              <w:tabs>
                <w:tab w:val="left" w:pos="4426"/>
                <w:tab w:val="right" w:pos="7218"/>
              </w:tabs>
              <w:bidi/>
              <w:spacing w:after="0"/>
              <w:rPr>
                <w:rFonts w:ascii="Traditional Arabic" w:hAnsi="Traditional Arabic" w:cs="Traditional Arabic"/>
                <w:bCs/>
                <w:szCs w:val="24"/>
                <w:rtl/>
                <w:lang w:val="en-GB"/>
              </w:rPr>
            </w:pPr>
            <w:r w:rsidRPr="00C245A0">
              <w:rPr>
                <w:rFonts w:ascii="Traditional Arabic" w:hAnsi="Traditional Arabic" w:cs="Traditional Arabic"/>
                <w:bCs/>
                <w:szCs w:val="24"/>
                <w:rtl/>
                <w:lang w:val="en-GB"/>
              </w:rPr>
              <w:t xml:space="preserve">يجب أن يقدم الاستشاري: </w:t>
            </w:r>
          </w:p>
          <w:p w14:paraId="77E48223" w14:textId="7D55BCB2" w:rsidR="00FF770A" w:rsidRPr="00C245A0" w:rsidRDefault="00FF770A" w:rsidP="00DD1B2A">
            <w:pPr>
              <w:pStyle w:val="BankNormal"/>
              <w:tabs>
                <w:tab w:val="left" w:pos="4426"/>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b/>
                <w:szCs w:val="24"/>
                <w:rtl/>
                <w:lang w:val="en-GB"/>
              </w:rPr>
              <w:t xml:space="preserve">(أ) </w:t>
            </w:r>
            <w:r w:rsidRPr="00C245A0">
              <w:rPr>
                <w:rFonts w:ascii="Traditional Arabic" w:hAnsi="Traditional Arabic" w:cs="Traditional Arabic"/>
                <w:bCs/>
                <w:szCs w:val="24"/>
                <w:rtl/>
                <w:lang w:val="en-GB"/>
              </w:rPr>
              <w:t xml:space="preserve">العرض الفني: </w:t>
            </w:r>
            <w:r w:rsidRPr="00C245A0">
              <w:rPr>
                <w:rFonts w:ascii="Traditional Arabic" w:hAnsi="Traditional Arabic" w:cs="Traditional Arabic"/>
                <w:b/>
                <w:szCs w:val="24"/>
                <w:rtl/>
                <w:lang w:val="en-GB"/>
              </w:rPr>
              <w:t xml:space="preserve">في نسخة أصلية واحدة </w:t>
            </w:r>
            <w:r w:rsidR="00B05EDF" w:rsidRPr="00C245A0">
              <w:rPr>
                <w:rFonts w:ascii="Traditional Arabic" w:hAnsi="Traditional Arabic" w:cs="Traditional Arabic"/>
                <w:b/>
                <w:szCs w:val="24"/>
                <w:rtl/>
                <w:lang w:val="en-GB"/>
              </w:rPr>
              <w:t>و</w:t>
            </w:r>
            <w:r w:rsidR="00B05EDF" w:rsidRPr="00C245A0">
              <w:rPr>
                <w:rFonts w:ascii="Traditional Arabic" w:hAnsi="Traditional Arabic" w:cs="Traditional Arabic"/>
                <w:szCs w:val="24"/>
                <w:lang w:val="en-GB"/>
              </w:rPr>
              <w:t>________</w:t>
            </w:r>
            <w:r w:rsidR="00B05EDF" w:rsidRPr="00C245A0">
              <w:rPr>
                <w:rFonts w:ascii="Traditional Arabic" w:hAnsi="Traditional Arabic" w:cs="Traditional Arabic"/>
                <w:szCs w:val="24"/>
                <w:rtl/>
                <w:lang w:val="en-GB"/>
              </w:rPr>
              <w:t xml:space="preserve"> [</w:t>
            </w:r>
            <w:r w:rsidR="00B05EDF" w:rsidRPr="00C245A0">
              <w:rPr>
                <w:rFonts w:ascii="Traditional Arabic" w:hAnsi="Traditional Arabic" w:cs="Traditional Arabic"/>
                <w:i/>
                <w:iCs/>
                <w:szCs w:val="24"/>
                <w:rtl/>
                <w:lang w:val="en-GB"/>
              </w:rPr>
              <w:t>أدخل العدد</w:t>
            </w:r>
            <w:r w:rsidR="00E65AF7" w:rsidRPr="00C245A0">
              <w:rPr>
                <w:rFonts w:ascii="Traditional Arabic" w:hAnsi="Traditional Arabic" w:cs="Traditional Arabic"/>
                <w:szCs w:val="24"/>
                <w:rtl/>
                <w:lang w:val="en-GB"/>
              </w:rPr>
              <w:t>] نسخ مطابقة</w:t>
            </w:r>
            <w:r w:rsidR="00E65AF7" w:rsidRPr="00C245A0">
              <w:rPr>
                <w:rFonts w:ascii="Traditional Arabic" w:hAnsi="Traditional Arabic" w:cs="Traditional Arabic" w:hint="cs"/>
                <w:szCs w:val="24"/>
                <w:rtl/>
                <w:lang w:val="en-GB"/>
              </w:rPr>
              <w:t>؛</w:t>
            </w:r>
          </w:p>
          <w:p w14:paraId="32B61D65" w14:textId="5005B639" w:rsidR="000B5EDC" w:rsidRPr="00C245A0" w:rsidRDefault="00B05EDF" w:rsidP="00DD1B2A">
            <w:pPr>
              <w:pStyle w:val="BankNormal"/>
              <w:tabs>
                <w:tab w:val="left" w:pos="4426"/>
                <w:tab w:val="right" w:pos="7218"/>
              </w:tabs>
              <w:bidi/>
              <w:spacing w:after="0"/>
              <w:rPr>
                <w:rFonts w:ascii="Traditional Arabic" w:hAnsi="Traditional Arabic" w:cs="Traditional Arabic"/>
                <w:b/>
                <w:szCs w:val="24"/>
                <w:lang w:val="fr-FR"/>
              </w:rPr>
            </w:pPr>
            <w:r w:rsidRPr="00C245A0">
              <w:rPr>
                <w:rFonts w:ascii="Traditional Arabic" w:hAnsi="Traditional Arabic" w:cs="Traditional Arabic" w:hint="cs"/>
                <w:b/>
                <w:szCs w:val="24"/>
                <w:rtl/>
                <w:lang w:val="en-GB"/>
              </w:rPr>
              <w:t xml:space="preserve">(ب) </w:t>
            </w:r>
            <w:r w:rsidRPr="00C245A0">
              <w:rPr>
                <w:rFonts w:ascii="Traditional Arabic" w:hAnsi="Traditional Arabic" w:cs="Traditional Arabic" w:hint="cs"/>
                <w:bCs/>
                <w:szCs w:val="24"/>
                <w:rtl/>
                <w:lang w:val="en-GB"/>
              </w:rPr>
              <w:t xml:space="preserve">العرض المالي: </w:t>
            </w:r>
            <w:r w:rsidRPr="00C245A0">
              <w:rPr>
                <w:rFonts w:ascii="Traditional Arabic" w:hAnsi="Traditional Arabic" w:cs="Traditional Arabic" w:hint="cs"/>
                <w:b/>
                <w:szCs w:val="24"/>
                <w:rtl/>
                <w:lang w:val="en-GB"/>
              </w:rPr>
              <w:t xml:space="preserve">في نسخة أصلية واحدة. </w:t>
            </w:r>
            <w:r w:rsidR="00917C2C" w:rsidRPr="00C245A0">
              <w:rPr>
                <w:lang w:val="en-GB"/>
              </w:rPr>
              <w:t xml:space="preserve"> </w:t>
            </w:r>
          </w:p>
        </w:tc>
      </w:tr>
      <w:tr w:rsidR="000B5EDC" w:rsidRPr="00C245A0" w14:paraId="49950E05"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3B8D09E" w14:textId="08D92FBA" w:rsidR="00EC4B55" w:rsidRPr="00C245A0" w:rsidRDefault="00EC4B55"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 xml:space="preserve">7.17 و9.17 </w:t>
            </w:r>
          </w:p>
          <w:p w14:paraId="2308A401" w14:textId="77777777" w:rsidR="000B5EDC" w:rsidRPr="00C245A0" w:rsidRDefault="000B5EDC" w:rsidP="00DD1B2A">
            <w:pPr>
              <w:bidi/>
              <w:rPr>
                <w:b/>
                <w:bCs/>
                <w:lang w:val="en-GB"/>
              </w:rPr>
            </w:pPr>
          </w:p>
        </w:tc>
        <w:tc>
          <w:tcPr>
            <w:tcW w:w="7271" w:type="dxa"/>
            <w:tcMar>
              <w:top w:w="85" w:type="dxa"/>
              <w:bottom w:w="142" w:type="dxa"/>
            </w:tcMar>
          </w:tcPr>
          <w:p w14:paraId="5356A106" w14:textId="11CE2575" w:rsidR="00EC4B55" w:rsidRPr="00C245A0" w:rsidRDefault="00EC4B55" w:rsidP="00DD1B2A">
            <w:pPr>
              <w:pStyle w:val="BankNormal"/>
              <w:tabs>
                <w:tab w:val="right" w:pos="7218"/>
              </w:tabs>
              <w:bidi/>
              <w:spacing w:after="0"/>
              <w:rPr>
                <w:rFonts w:ascii="Traditional Arabic" w:hAnsi="Traditional Arabic" w:cs="Traditional Arabic"/>
                <w:bCs/>
                <w:szCs w:val="24"/>
                <w:rtl/>
                <w:lang w:val="en-GB"/>
              </w:rPr>
            </w:pPr>
            <w:r w:rsidRPr="00C245A0">
              <w:rPr>
                <w:rFonts w:ascii="Traditional Arabic" w:hAnsi="Traditional Arabic" w:cs="Traditional Arabic" w:hint="cs"/>
                <w:bCs/>
                <w:szCs w:val="24"/>
                <w:rtl/>
                <w:lang w:val="en-GB"/>
              </w:rPr>
              <w:t xml:space="preserve">يجب تقديم العروض في تاريخ لا يتجاوز: </w:t>
            </w:r>
          </w:p>
          <w:p w14:paraId="2C7FBDFD" w14:textId="7B285B0D" w:rsidR="00EC4B55" w:rsidRPr="00C245A0" w:rsidRDefault="00EC4B55" w:rsidP="00844085">
            <w:pPr>
              <w:pStyle w:val="BankNormal"/>
              <w:tabs>
                <w:tab w:val="right" w:pos="7218"/>
              </w:tabs>
              <w:bidi/>
              <w:spacing w:after="0"/>
              <w:rPr>
                <w:rFonts w:ascii="Traditional Arabic" w:hAnsi="Traditional Arabic" w:cs="Traditional Arabic"/>
                <w:i/>
                <w:iCs/>
                <w:szCs w:val="24"/>
                <w:rtl/>
                <w:lang w:val="en-GB"/>
              </w:rPr>
            </w:pPr>
            <w:r w:rsidRPr="00C245A0">
              <w:rPr>
                <w:rFonts w:ascii="Traditional Arabic" w:hAnsi="Traditional Arabic" w:cs="Traditional Arabic" w:hint="cs"/>
                <w:bCs/>
                <w:szCs w:val="24"/>
                <w:rtl/>
                <w:lang w:val="en-GB"/>
              </w:rPr>
              <w:t xml:space="preserve">التاريخ: </w:t>
            </w:r>
            <w:r w:rsidRPr="00C245A0">
              <w:rPr>
                <w:lang w:val="en-GB"/>
              </w:rPr>
              <w:t>______</w:t>
            </w:r>
            <w:r w:rsidRPr="00C245A0">
              <w:rPr>
                <w:rFonts w:hint="cs"/>
                <w:rtl/>
                <w:lang w:val="en-GB"/>
              </w:rPr>
              <w:t xml:space="preserve"> </w:t>
            </w:r>
            <w:r w:rsidRPr="00C245A0">
              <w:rPr>
                <w:rFonts w:ascii="Traditional Arabic" w:hAnsi="Traditional Arabic" w:cs="Traditional Arabic" w:hint="cs"/>
                <w:i/>
                <w:iCs/>
                <w:szCs w:val="24"/>
                <w:rtl/>
                <w:lang w:val="en-GB"/>
              </w:rPr>
              <w:t>اليوم</w:t>
            </w:r>
            <w:r w:rsidR="00844085" w:rsidRPr="00C245A0">
              <w:rPr>
                <w:rFonts w:ascii="Traditional Arabic" w:hAnsi="Traditional Arabic" w:cs="Traditional Arabic" w:hint="cs"/>
                <w:i/>
                <w:iCs/>
                <w:szCs w:val="24"/>
                <w:rtl/>
                <w:lang w:val="en-GB"/>
              </w:rPr>
              <w:t xml:space="preserve"> و</w:t>
            </w:r>
            <w:r w:rsidRPr="00C245A0">
              <w:rPr>
                <w:rFonts w:ascii="Traditional Arabic" w:hAnsi="Traditional Arabic" w:cs="Traditional Arabic" w:hint="cs"/>
                <w:i/>
                <w:iCs/>
                <w:szCs w:val="24"/>
                <w:rtl/>
                <w:lang w:val="en-GB"/>
              </w:rPr>
              <w:t>الشهر</w:t>
            </w:r>
            <w:r w:rsidR="00844085" w:rsidRPr="00C245A0">
              <w:rPr>
                <w:rFonts w:ascii="Traditional Arabic" w:hAnsi="Traditional Arabic" w:cs="Traditional Arabic" w:hint="cs"/>
                <w:i/>
                <w:iCs/>
                <w:szCs w:val="24"/>
                <w:rtl/>
                <w:lang w:val="en-GB"/>
              </w:rPr>
              <w:t xml:space="preserve"> و</w:t>
            </w:r>
            <w:r w:rsidRPr="00C245A0">
              <w:rPr>
                <w:rFonts w:ascii="Traditional Arabic" w:hAnsi="Traditional Arabic" w:cs="Traditional Arabic" w:hint="cs"/>
                <w:i/>
                <w:iCs/>
                <w:szCs w:val="24"/>
                <w:rtl/>
                <w:lang w:val="en-GB"/>
              </w:rPr>
              <w:t xml:space="preserve">السنة </w:t>
            </w:r>
            <w:r w:rsidRPr="00C245A0">
              <w:rPr>
                <w:rFonts w:ascii="Traditional Arabic" w:hAnsi="Traditional Arabic" w:cs="Traditional Arabic"/>
                <w:i/>
                <w:iCs/>
                <w:szCs w:val="24"/>
                <w:rtl/>
                <w:lang w:val="en-GB"/>
              </w:rPr>
              <w:t>[</w:t>
            </w:r>
            <w:r w:rsidRPr="00C245A0">
              <w:rPr>
                <w:rFonts w:ascii="Traditional Arabic" w:hAnsi="Traditional Arabic" w:cs="Traditional Arabic" w:hint="cs"/>
                <w:i/>
                <w:iCs/>
                <w:szCs w:val="24"/>
                <w:rtl/>
                <w:lang w:val="en-GB"/>
              </w:rPr>
              <w:t>15 يناير 2019</w:t>
            </w:r>
            <w:r w:rsidR="00844085" w:rsidRPr="00C245A0">
              <w:rPr>
                <w:rFonts w:ascii="Traditional Arabic" w:hAnsi="Traditional Arabic" w:cs="Traditional Arabic" w:hint="cs"/>
                <w:i/>
                <w:iCs/>
                <w:szCs w:val="24"/>
                <w:rtl/>
                <w:lang w:val="en-GB"/>
              </w:rPr>
              <w:t xml:space="preserve"> مثلاً</w:t>
            </w:r>
            <w:r w:rsidR="00844085" w:rsidRPr="00C245A0">
              <w:rPr>
                <w:rFonts w:ascii="Traditional Arabic" w:hAnsi="Traditional Arabic" w:cs="Traditional Arabic"/>
                <w:i/>
                <w:iCs/>
                <w:szCs w:val="24"/>
                <w:rtl/>
                <w:lang w:val="en-GB"/>
              </w:rPr>
              <w:t>]</w:t>
            </w:r>
          </w:p>
          <w:p w14:paraId="41CED61D" w14:textId="16524576" w:rsidR="00EC4B55" w:rsidRPr="00C245A0" w:rsidRDefault="00EC4B55" w:rsidP="00E65AF7">
            <w:pPr>
              <w:pStyle w:val="BankNormal"/>
              <w:tabs>
                <w:tab w:val="right" w:pos="7218"/>
              </w:tabs>
              <w:bidi/>
              <w:spacing w:after="0"/>
              <w:rPr>
                <w:rFonts w:ascii="Traditional Arabic" w:hAnsi="Traditional Arabic" w:cs="Traditional Arabic"/>
                <w:b/>
                <w:bCs/>
                <w:szCs w:val="24"/>
                <w:rtl/>
                <w:lang w:val="en-GB"/>
              </w:rPr>
            </w:pPr>
            <w:r w:rsidRPr="00C245A0">
              <w:rPr>
                <w:rFonts w:ascii="Traditional Arabic" w:hAnsi="Traditional Arabic" w:cs="Traditional Arabic" w:hint="cs"/>
                <w:b/>
                <w:bCs/>
                <w:szCs w:val="24"/>
                <w:rtl/>
                <w:lang w:val="en-GB"/>
              </w:rPr>
              <w:t xml:space="preserve">التوقيت: </w:t>
            </w:r>
            <w:r w:rsidRPr="00C245A0">
              <w:rPr>
                <w:lang w:val="en-GB"/>
              </w:rPr>
              <w:t>______</w:t>
            </w:r>
            <w:r w:rsidRPr="00C245A0">
              <w:rPr>
                <w:rFonts w:hint="cs"/>
                <w:rtl/>
                <w:lang w:val="en-GB"/>
              </w:rPr>
              <w:t xml:space="preserve"> </w:t>
            </w:r>
            <w:r w:rsidRPr="00C245A0">
              <w:rPr>
                <w:rFonts w:ascii="Traditional Arabic" w:hAnsi="Traditional Arabic" w:cs="Traditional Arabic" w:hint="cs"/>
                <w:i/>
                <w:iCs/>
                <w:szCs w:val="24"/>
                <w:rtl/>
                <w:lang w:val="en-GB"/>
              </w:rPr>
              <w:t xml:space="preserve"> </w:t>
            </w:r>
            <w:r w:rsidRPr="00C245A0">
              <w:rPr>
                <w:rFonts w:ascii="Traditional Arabic" w:hAnsi="Traditional Arabic" w:cs="Traditional Arabic"/>
                <w:i/>
                <w:iCs/>
                <w:szCs w:val="24"/>
                <w:rtl/>
                <w:lang w:val="en-GB"/>
              </w:rPr>
              <w:t>[</w:t>
            </w:r>
            <w:r w:rsidRPr="00C245A0">
              <w:rPr>
                <w:rFonts w:ascii="Traditional Arabic" w:hAnsi="Traditional Arabic" w:cs="Traditional Arabic" w:hint="cs"/>
                <w:i/>
                <w:iCs/>
                <w:szCs w:val="24"/>
                <w:rtl/>
                <w:lang w:val="en-GB"/>
              </w:rPr>
              <w:t>أدخل التوقيت بصيغة 24 ساع</w:t>
            </w:r>
            <w:r w:rsidR="00E65AF7" w:rsidRPr="00C245A0">
              <w:rPr>
                <w:rFonts w:ascii="Traditional Arabic" w:hAnsi="Traditional Arabic" w:cs="Traditional Arabic" w:hint="cs"/>
                <w:i/>
                <w:iCs/>
                <w:szCs w:val="24"/>
                <w:rtl/>
                <w:lang w:val="en-GB"/>
              </w:rPr>
              <w:t>ة.</w:t>
            </w:r>
            <w:r w:rsidRPr="00C245A0">
              <w:rPr>
                <w:rFonts w:ascii="Traditional Arabic" w:hAnsi="Traditional Arabic" w:cs="Traditional Arabic" w:hint="cs"/>
                <w:i/>
                <w:iCs/>
                <w:szCs w:val="24"/>
                <w:rtl/>
                <w:lang w:val="en-GB"/>
              </w:rPr>
              <w:t xml:space="preserve"> </w:t>
            </w:r>
            <w:r w:rsidR="00E65AF7" w:rsidRPr="00C245A0">
              <w:rPr>
                <w:rFonts w:ascii="Traditional Arabic" w:hAnsi="Traditional Arabic" w:cs="Traditional Arabic" w:hint="cs"/>
                <w:i/>
                <w:iCs/>
                <w:szCs w:val="24"/>
                <w:rtl/>
                <w:lang w:val="en-GB"/>
              </w:rPr>
              <w:t>مثلاً:</w:t>
            </w:r>
            <w:r w:rsidRPr="00C245A0">
              <w:rPr>
                <w:rFonts w:ascii="Traditional Arabic" w:hAnsi="Traditional Arabic" w:cs="Traditional Arabic" w:hint="cs"/>
                <w:i/>
                <w:iCs/>
                <w:szCs w:val="24"/>
                <w:rtl/>
                <w:lang w:val="en-GB"/>
              </w:rPr>
              <w:t xml:space="preserve"> "الساعة </w:t>
            </w:r>
            <w:r w:rsidRPr="00C245A0">
              <w:rPr>
                <w:rFonts w:ascii="Traditional Arabic" w:hAnsi="Traditional Arabic" w:cs="Traditional Arabic" w:hint="cs"/>
                <w:i/>
                <w:iCs/>
                <w:szCs w:val="24"/>
                <w:rtl/>
                <w:lang w:val="fr-FR" w:bidi="ar-AE"/>
              </w:rPr>
              <w:t>16:00 بالتوقيت المحلي"</w:t>
            </w:r>
            <w:r w:rsidRPr="00C245A0">
              <w:rPr>
                <w:rFonts w:ascii="Traditional Arabic" w:hAnsi="Traditional Arabic" w:cs="Traditional Arabic"/>
                <w:i/>
                <w:iCs/>
                <w:szCs w:val="24"/>
                <w:rtl/>
                <w:lang w:val="en-GB"/>
              </w:rPr>
              <w:t>]</w:t>
            </w:r>
          </w:p>
          <w:p w14:paraId="767D1403" w14:textId="77777777" w:rsidR="000B5EDC" w:rsidRPr="00C245A0" w:rsidRDefault="00917C2C" w:rsidP="00DD1B2A">
            <w:pPr>
              <w:pStyle w:val="BankNormal"/>
              <w:tabs>
                <w:tab w:val="right" w:pos="7218"/>
              </w:tabs>
              <w:bidi/>
              <w:spacing w:after="0"/>
              <w:rPr>
                <w:lang w:val="en-GB"/>
              </w:rPr>
            </w:pPr>
            <w:r w:rsidRPr="00C245A0">
              <w:rPr>
                <w:u w:val="single"/>
                <w:lang w:val="en-GB"/>
              </w:rPr>
              <w:tab/>
            </w:r>
          </w:p>
          <w:p w14:paraId="3775B69E" w14:textId="2F84CBDC" w:rsidR="000B5EDC" w:rsidRPr="00C245A0" w:rsidRDefault="007A621F" w:rsidP="00E65AF7">
            <w:pPr>
              <w:pStyle w:val="BankNormal"/>
              <w:tabs>
                <w:tab w:val="right" w:pos="7218"/>
              </w:tabs>
              <w:bidi/>
              <w:spacing w:after="0"/>
              <w:rPr>
                <w:rFonts w:ascii="Traditional Arabic" w:hAnsi="Traditional Arabic" w:cs="Traditional Arabic"/>
                <w:i/>
                <w:iCs/>
                <w:szCs w:val="24"/>
                <w:rtl/>
                <w:lang w:val="en-GB"/>
              </w:rPr>
            </w:pPr>
            <w:r w:rsidRPr="00C245A0">
              <w:rPr>
                <w:rFonts w:ascii="Traditional Arabic" w:hAnsi="Traditional Arabic" w:cs="Traditional Arabic"/>
                <w:szCs w:val="24"/>
                <w:rtl/>
                <w:lang w:val="en-GB"/>
              </w:rPr>
              <w:t>[</w:t>
            </w:r>
            <w:r w:rsidRPr="00C245A0">
              <w:rPr>
                <w:rFonts w:ascii="Traditional Arabic" w:hAnsi="Traditional Arabic" w:cs="Traditional Arabic" w:hint="cs"/>
                <w:i/>
                <w:iCs/>
                <w:szCs w:val="24"/>
                <w:rtl/>
                <w:lang w:val="en-GB"/>
              </w:rPr>
              <w:t xml:space="preserve">عند الاقتضاء، ضع ترجمة </w:t>
            </w:r>
            <w:r w:rsidR="00E65AF7" w:rsidRPr="00C245A0">
              <w:rPr>
                <w:rFonts w:ascii="Traditional Arabic" w:hAnsi="Traditional Arabic" w:cs="Traditional Arabic" w:hint="cs"/>
                <w:i/>
                <w:iCs/>
                <w:szCs w:val="24"/>
                <w:rtl/>
                <w:lang w:val="en-GB"/>
              </w:rPr>
              <w:t>عبارة</w:t>
            </w:r>
            <w:r w:rsidR="00254077" w:rsidRPr="00C245A0">
              <w:rPr>
                <w:rFonts w:ascii="Traditional Arabic" w:hAnsi="Traditional Arabic" w:cs="Traditional Arabic" w:hint="cs"/>
                <w:i/>
                <w:iCs/>
                <w:szCs w:val="24"/>
                <w:rtl/>
                <w:lang w:val="en-GB"/>
              </w:rPr>
              <w:t xml:space="preserve"> التنبيه</w:t>
            </w:r>
            <w:r w:rsidRPr="00C245A0">
              <w:rPr>
                <w:rFonts w:ascii="Traditional Arabic" w:hAnsi="Traditional Arabic" w:cs="Traditional Arabic" w:hint="cs"/>
                <w:i/>
                <w:iCs/>
                <w:szCs w:val="24"/>
                <w:rtl/>
                <w:lang w:val="en-GB"/>
              </w:rPr>
              <w:t xml:space="preserve"> </w:t>
            </w:r>
            <w:r w:rsidRPr="00C245A0">
              <w:rPr>
                <w:rFonts w:ascii="Traditional Arabic" w:hAnsi="Traditional Arabic" w:cs="Traditional Arabic"/>
                <w:b/>
                <w:bCs/>
                <w:i/>
                <w:iCs/>
                <w:szCs w:val="24"/>
                <w:rtl/>
                <w:lang w:val="en-GB"/>
              </w:rPr>
              <w:t>[</w:t>
            </w:r>
            <w:r w:rsidRPr="00C245A0">
              <w:rPr>
                <w:rFonts w:ascii="Traditional Arabic" w:hAnsi="Traditional Arabic" w:cs="Traditional Arabic" w:hint="cs"/>
                <w:b/>
                <w:bCs/>
                <w:i/>
                <w:iCs/>
                <w:szCs w:val="24"/>
                <w:rtl/>
                <w:lang w:val="en-GB"/>
              </w:rPr>
              <w:t>"لا يُفتح..."</w:t>
            </w:r>
            <w:r w:rsidRPr="00C245A0">
              <w:rPr>
                <w:rFonts w:ascii="Traditional Arabic" w:hAnsi="Traditional Arabic" w:cs="Traditional Arabic"/>
                <w:b/>
                <w:bCs/>
                <w:i/>
                <w:iCs/>
                <w:szCs w:val="24"/>
                <w:rtl/>
                <w:lang w:val="en-GB"/>
              </w:rPr>
              <w:t>]</w:t>
            </w:r>
            <w:r w:rsidRPr="00C245A0">
              <w:rPr>
                <w:rFonts w:ascii="Traditional Arabic" w:hAnsi="Traditional Arabic" w:cs="Traditional Arabic" w:hint="cs"/>
                <w:b/>
                <w:bCs/>
                <w:i/>
                <w:iCs/>
                <w:szCs w:val="24"/>
                <w:rtl/>
                <w:lang w:val="en-GB"/>
              </w:rPr>
              <w:t xml:space="preserve"> </w:t>
            </w:r>
            <w:r w:rsidRPr="00C245A0">
              <w:rPr>
                <w:rFonts w:ascii="Traditional Arabic" w:hAnsi="Traditional Arabic" w:cs="Traditional Arabic" w:hint="cs"/>
                <w:i/>
                <w:iCs/>
                <w:szCs w:val="24"/>
                <w:rtl/>
                <w:lang w:val="en-GB"/>
              </w:rPr>
              <w:t>باللغة الوطنية على ال</w:t>
            </w:r>
            <w:r w:rsidR="004051E7" w:rsidRPr="00C245A0">
              <w:rPr>
                <w:rFonts w:ascii="Traditional Arabic" w:hAnsi="Traditional Arabic" w:cs="Traditional Arabic" w:hint="cs"/>
                <w:i/>
                <w:iCs/>
                <w:szCs w:val="24"/>
                <w:rtl/>
                <w:lang w:val="en-GB"/>
              </w:rPr>
              <w:t>ظرف</w:t>
            </w:r>
            <w:r w:rsidRPr="00C245A0">
              <w:rPr>
                <w:rFonts w:ascii="Traditional Arabic" w:hAnsi="Traditional Arabic" w:cs="Traditional Arabic" w:hint="cs"/>
                <w:i/>
                <w:iCs/>
                <w:szCs w:val="24"/>
                <w:rtl/>
                <w:lang w:val="en-GB"/>
              </w:rPr>
              <w:t xml:space="preserve"> الخارجي</w:t>
            </w:r>
            <w:r w:rsidR="00E65AF7" w:rsidRPr="00C245A0">
              <w:rPr>
                <w:rFonts w:ascii="Traditional Arabic" w:hAnsi="Traditional Arabic" w:cs="Traditional Arabic" w:hint="cs"/>
                <w:i/>
                <w:iCs/>
                <w:szCs w:val="24"/>
                <w:rtl/>
                <w:lang w:val="en-GB"/>
              </w:rPr>
              <w:t xml:space="preserve"> المختوم</w:t>
            </w:r>
            <w:r w:rsidRPr="00C245A0">
              <w:rPr>
                <w:rFonts w:ascii="Traditional Arabic" w:hAnsi="Traditional Arabic" w:cs="Traditional Arabic"/>
                <w:i/>
                <w:iCs/>
                <w:szCs w:val="24"/>
                <w:rtl/>
                <w:lang w:val="en-GB"/>
              </w:rPr>
              <w:t>]</w:t>
            </w:r>
          </w:p>
          <w:p w14:paraId="016FA1A3" w14:textId="5BD3714F" w:rsidR="007A621F" w:rsidRPr="00C245A0" w:rsidRDefault="007A621F" w:rsidP="00E65AF7">
            <w:pPr>
              <w:pStyle w:val="BankNormal"/>
              <w:tabs>
                <w:tab w:val="right" w:pos="7218"/>
              </w:tabs>
              <w:bidi/>
              <w:spacing w:after="0"/>
              <w:jc w:val="both"/>
              <w:rPr>
                <w:rFonts w:ascii="Traditional Arabic" w:hAnsi="Traditional Arabic" w:cs="Traditional Arabic"/>
                <w:i/>
                <w:iCs/>
                <w:szCs w:val="24"/>
                <w:rtl/>
                <w:lang w:val="en-GB"/>
              </w:rPr>
            </w:pPr>
            <w:r w:rsidRPr="00C245A0">
              <w:rPr>
                <w:rFonts w:ascii="Traditional Arabic" w:hAnsi="Traditional Arabic" w:cs="Traditional Arabic"/>
                <w:i/>
                <w:iCs/>
                <w:szCs w:val="24"/>
                <w:rtl/>
                <w:lang w:val="en-GB"/>
              </w:rPr>
              <w:lastRenderedPageBreak/>
              <w:t>[</w:t>
            </w:r>
            <w:r w:rsidRPr="00C245A0">
              <w:rPr>
                <w:rFonts w:ascii="Traditional Arabic" w:hAnsi="Traditional Arabic" w:cs="Traditional Arabic" w:hint="cs"/>
                <w:i/>
                <w:iCs/>
                <w:szCs w:val="24"/>
                <w:rtl/>
                <w:lang w:val="en-GB"/>
              </w:rPr>
              <w:t xml:space="preserve">ملاحظة </w:t>
            </w:r>
            <w:r w:rsidR="0089456F" w:rsidRPr="00C245A0">
              <w:rPr>
                <w:rFonts w:ascii="Traditional Arabic" w:hAnsi="Traditional Arabic" w:cs="Traditional Arabic" w:hint="cs"/>
                <w:i/>
                <w:iCs/>
                <w:szCs w:val="24"/>
                <w:rtl/>
                <w:lang w:val="en-GB"/>
              </w:rPr>
              <w:t>موجَّهة</w:t>
            </w:r>
            <w:r w:rsidRPr="00C245A0">
              <w:rPr>
                <w:rFonts w:ascii="Traditional Arabic" w:hAnsi="Traditional Arabic" w:cs="Traditional Arabic" w:hint="cs"/>
                <w:i/>
                <w:iCs/>
                <w:szCs w:val="24"/>
                <w:rtl/>
                <w:lang w:val="en-GB"/>
              </w:rPr>
              <w:t xml:space="preserve"> للعميل: تُحدد المدة الممنوحة لإعداد وتقديم العروض مع مراعاة الظروف الخاصة بالمشروع وحجم وتعقيد عملية </w:t>
            </w:r>
            <w:r w:rsidR="0099482E" w:rsidRPr="00C245A0">
              <w:rPr>
                <w:rFonts w:ascii="Traditional Arabic" w:hAnsi="Traditional Arabic" w:cs="Traditional Arabic" w:hint="cs"/>
                <w:i/>
                <w:iCs/>
                <w:szCs w:val="24"/>
                <w:rtl/>
                <w:lang w:val="en-GB"/>
              </w:rPr>
              <w:t>التوريد</w:t>
            </w:r>
            <w:r w:rsidRPr="00C245A0">
              <w:rPr>
                <w:rFonts w:ascii="Traditional Arabic" w:hAnsi="Traditional Arabic" w:cs="Traditional Arabic" w:hint="cs"/>
                <w:i/>
                <w:iCs/>
                <w:szCs w:val="24"/>
                <w:rtl/>
                <w:lang w:val="en-GB"/>
              </w:rPr>
              <w:t xml:space="preserve">. وتبلغ هذه المدة الممنوحة </w:t>
            </w:r>
            <w:r w:rsidR="00E65AF7" w:rsidRPr="00C245A0">
              <w:rPr>
                <w:rFonts w:ascii="Traditional Arabic" w:hAnsi="Traditional Arabic" w:cs="Traditional Arabic" w:hint="cs"/>
                <w:i/>
                <w:iCs/>
                <w:szCs w:val="24"/>
                <w:rtl/>
                <w:lang w:val="en-GB"/>
              </w:rPr>
              <w:t>ما لا يقل عن ثلاثين</w:t>
            </w:r>
            <w:r w:rsidRPr="00C245A0">
              <w:rPr>
                <w:rFonts w:ascii="Traditional Arabic" w:hAnsi="Traditional Arabic" w:cs="Traditional Arabic" w:hint="cs"/>
                <w:i/>
                <w:iCs/>
                <w:szCs w:val="24"/>
                <w:rtl/>
                <w:lang w:val="en-GB"/>
              </w:rPr>
              <w:t xml:space="preserve"> (30) يوم عمل، ما لم يُتفق على خلاف ذلك مع البنك الإسلامي للتنمية</w:t>
            </w:r>
            <w:r w:rsidRPr="00C245A0">
              <w:rPr>
                <w:rFonts w:ascii="Traditional Arabic" w:hAnsi="Traditional Arabic" w:cs="Traditional Arabic"/>
                <w:i/>
                <w:iCs/>
                <w:szCs w:val="24"/>
                <w:rtl/>
                <w:lang w:val="en-GB"/>
              </w:rPr>
              <w:t>]</w:t>
            </w:r>
            <w:r w:rsidRPr="00C245A0">
              <w:rPr>
                <w:rFonts w:ascii="Traditional Arabic" w:hAnsi="Traditional Arabic" w:cs="Traditional Arabic" w:hint="cs"/>
                <w:i/>
                <w:iCs/>
                <w:szCs w:val="24"/>
                <w:rtl/>
                <w:lang w:val="en-GB"/>
              </w:rPr>
              <w:t xml:space="preserve">. </w:t>
            </w:r>
          </w:p>
          <w:p w14:paraId="2AA50EB5" w14:textId="77777777" w:rsidR="007A621F" w:rsidRPr="00C245A0" w:rsidRDefault="007A621F" w:rsidP="00DD1B2A">
            <w:pPr>
              <w:pStyle w:val="BankNormal"/>
              <w:tabs>
                <w:tab w:val="right" w:pos="7218"/>
              </w:tabs>
              <w:bidi/>
              <w:spacing w:after="0"/>
              <w:rPr>
                <w:rFonts w:ascii="Traditional Arabic" w:hAnsi="Traditional Arabic" w:cs="Traditional Arabic"/>
                <w:b/>
                <w:bCs/>
                <w:szCs w:val="24"/>
                <w:rtl/>
                <w:lang w:val="en-GB"/>
              </w:rPr>
            </w:pPr>
          </w:p>
          <w:p w14:paraId="7440213B" w14:textId="0B327AFE" w:rsidR="007A621F" w:rsidRPr="00C245A0" w:rsidRDefault="007A621F" w:rsidP="00DD1B2A">
            <w:pPr>
              <w:pStyle w:val="BankNormal"/>
              <w:tabs>
                <w:tab w:val="right" w:pos="7218"/>
              </w:tabs>
              <w:bidi/>
              <w:spacing w:after="0"/>
              <w:rPr>
                <w:rtl/>
                <w:lang w:val="en-GB"/>
              </w:rPr>
            </w:pPr>
            <w:r w:rsidRPr="00C245A0">
              <w:rPr>
                <w:rFonts w:ascii="Traditional Arabic" w:hAnsi="Traditional Arabic" w:cs="Traditional Arabic" w:hint="cs"/>
                <w:b/>
                <w:bCs/>
                <w:szCs w:val="24"/>
                <w:rtl/>
                <w:lang w:val="en-GB"/>
              </w:rPr>
              <w:t>عنوان تقديم العرض:</w:t>
            </w:r>
            <w:r w:rsidRPr="00C245A0">
              <w:rPr>
                <w:lang w:val="en-GB"/>
              </w:rPr>
              <w:t xml:space="preserve"> ______________________________________________</w:t>
            </w:r>
          </w:p>
          <w:p w14:paraId="77BEC2A4" w14:textId="6C3E0DDA" w:rsidR="007A621F" w:rsidRPr="00C245A0" w:rsidRDefault="007A621F" w:rsidP="00DD1B2A">
            <w:pPr>
              <w:pStyle w:val="BankNormal"/>
              <w:tabs>
                <w:tab w:val="right" w:pos="7218"/>
              </w:tabs>
              <w:bidi/>
              <w:spacing w:after="0"/>
              <w:rPr>
                <w:rFonts w:ascii="Traditional Arabic" w:hAnsi="Traditional Arabic" w:cs="Traditional Arabic"/>
                <w:b/>
                <w:bCs/>
                <w:szCs w:val="24"/>
                <w:lang w:val="en-GB"/>
              </w:rPr>
            </w:pPr>
            <w:r w:rsidRPr="00C245A0">
              <w:rPr>
                <w:lang w:val="en-GB"/>
              </w:rPr>
              <w:t>___________________________</w:t>
            </w:r>
          </w:p>
          <w:p w14:paraId="25FF2E04" w14:textId="53FC255E" w:rsidR="000B5EDC" w:rsidRPr="00C245A0" w:rsidRDefault="000B5EDC" w:rsidP="00DD1B2A">
            <w:pPr>
              <w:pStyle w:val="BankNormal"/>
              <w:tabs>
                <w:tab w:val="right" w:pos="7218"/>
              </w:tabs>
              <w:bidi/>
              <w:spacing w:after="0"/>
              <w:rPr>
                <w:lang w:val="en-GB"/>
              </w:rPr>
            </w:pPr>
          </w:p>
        </w:tc>
      </w:tr>
      <w:tr w:rsidR="000B5EDC" w:rsidRPr="00C245A0" w14:paraId="06FDF282"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2EE67EE7" w14:textId="12BF997B" w:rsidR="007A621F" w:rsidRPr="00C245A0" w:rsidRDefault="007A621F"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lastRenderedPageBreak/>
              <w:t>1.19</w:t>
            </w:r>
          </w:p>
          <w:p w14:paraId="7647A2FD" w14:textId="5B6FB762" w:rsidR="000B5EDC" w:rsidRPr="00C245A0" w:rsidRDefault="000B5EDC" w:rsidP="00DD1B2A">
            <w:pPr>
              <w:bidi/>
              <w:rPr>
                <w:b/>
                <w:bCs/>
                <w:lang w:val="en-GB"/>
              </w:rPr>
            </w:pPr>
          </w:p>
        </w:tc>
        <w:tc>
          <w:tcPr>
            <w:tcW w:w="7271" w:type="dxa"/>
            <w:tcMar>
              <w:top w:w="85" w:type="dxa"/>
              <w:bottom w:w="142" w:type="dxa"/>
            </w:tcMar>
          </w:tcPr>
          <w:p w14:paraId="1F2F3E9B" w14:textId="30761107" w:rsidR="007A621F" w:rsidRPr="00C245A0" w:rsidRDefault="007A621F" w:rsidP="00DD1B2A">
            <w:pPr>
              <w:pStyle w:val="BankNormal"/>
              <w:tabs>
                <w:tab w:val="right" w:pos="7218"/>
              </w:tabs>
              <w:bidi/>
              <w:spacing w:before="120" w:after="120"/>
              <w:rPr>
                <w:rFonts w:ascii="Traditional Arabic" w:hAnsi="Traditional Arabic" w:cs="Traditional Arabic"/>
                <w:szCs w:val="24"/>
                <w:rtl/>
                <w:lang w:val="en-GB"/>
              </w:rPr>
            </w:pPr>
            <w:r w:rsidRPr="00C245A0">
              <w:rPr>
                <w:rFonts w:ascii="Traditional Arabic" w:hAnsi="Traditional Arabic" w:cs="Traditional Arabic" w:hint="cs"/>
                <w:bCs/>
                <w:szCs w:val="24"/>
                <w:rtl/>
              </w:rPr>
              <w:t xml:space="preserve">يُقترح خيار فتح العروض الفنية على الإنترنت: </w:t>
            </w:r>
            <w:r w:rsidR="00A837C5" w:rsidRPr="00C245A0">
              <w:rPr>
                <w:rFonts w:ascii="Traditional Arabic" w:hAnsi="Traditional Arabic" w:cs="Traditional Arabic"/>
                <w:szCs w:val="24"/>
                <w:rtl/>
                <w:lang w:val="en-GB"/>
              </w:rPr>
              <w:t>نعم</w:t>
            </w:r>
            <w:r w:rsidR="00A837C5" w:rsidRPr="00C245A0">
              <w:rPr>
                <w:rFonts w:ascii="Traditional Arabic" w:hAnsi="Traditional Arabic" w:cs="Traditional Arabic"/>
                <w:szCs w:val="24"/>
                <w:lang w:val="en-GB"/>
              </w:rPr>
              <w:t xml:space="preserve"> ____  </w:t>
            </w:r>
            <w:r w:rsidR="00A837C5" w:rsidRPr="00C245A0">
              <w:rPr>
                <w:rFonts w:ascii="Traditional Arabic" w:hAnsi="Traditional Arabic" w:cs="Traditional Arabic"/>
                <w:szCs w:val="24"/>
                <w:rtl/>
                <w:lang w:val="en-GB"/>
              </w:rPr>
              <w:t>أم لا</w:t>
            </w:r>
            <w:r w:rsidR="00A837C5" w:rsidRPr="00C245A0">
              <w:rPr>
                <w:rFonts w:ascii="Traditional Arabic" w:hAnsi="Traditional Arabic" w:cs="Traditional Arabic"/>
                <w:szCs w:val="24"/>
                <w:lang w:val="en-GB"/>
              </w:rPr>
              <w:t xml:space="preserve"> ____  </w:t>
            </w:r>
          </w:p>
          <w:p w14:paraId="3C77FCD4" w14:textId="5AB1A354" w:rsidR="00A837C5" w:rsidRPr="00C245A0" w:rsidRDefault="00A837C5" w:rsidP="00DD1B2A">
            <w:pPr>
              <w:pStyle w:val="BankNormal"/>
              <w:tabs>
                <w:tab w:val="right" w:pos="7218"/>
              </w:tabs>
              <w:bidi/>
              <w:spacing w:before="120" w:after="120"/>
              <w:jc w:val="both"/>
              <w:rPr>
                <w:rFonts w:ascii="Traditional Arabic" w:hAnsi="Traditional Arabic" w:cs="Traditional Arabic"/>
                <w:i/>
                <w:iCs/>
                <w:szCs w:val="24"/>
                <w:rtl/>
                <w:lang w:val="en-GB"/>
              </w:rPr>
            </w:pPr>
            <w:r w:rsidRPr="00C245A0">
              <w:rPr>
                <w:rFonts w:ascii="Traditional Arabic" w:hAnsi="Traditional Arabic" w:cs="Traditional Arabic"/>
                <w:szCs w:val="24"/>
                <w:rtl/>
                <w:lang w:val="en-GB"/>
              </w:rPr>
              <w:t>[</w:t>
            </w:r>
            <w:r w:rsidRPr="00C245A0">
              <w:rPr>
                <w:rFonts w:ascii="Traditional Arabic" w:hAnsi="Traditional Arabic" w:cs="Traditional Arabic" w:hint="cs"/>
                <w:i/>
                <w:iCs/>
                <w:szCs w:val="24"/>
                <w:rtl/>
                <w:lang w:val="en-GB"/>
              </w:rPr>
              <w:t xml:space="preserve">إذا كان الجواب نعم، أدخل </w:t>
            </w:r>
            <w:r w:rsidR="0068525A" w:rsidRPr="00C245A0">
              <w:rPr>
                <w:rFonts w:ascii="Traditional Arabic" w:hAnsi="Traditional Arabic" w:cs="Traditional Arabic" w:hint="cs"/>
                <w:b/>
                <w:bCs/>
                <w:i/>
                <w:iCs/>
                <w:szCs w:val="24"/>
                <w:rtl/>
                <w:lang w:val="en-GB"/>
              </w:rPr>
              <w:t xml:space="preserve">"تكون إجراءات فتح العروض على الإنترنت كما يلي: </w:t>
            </w:r>
            <w:r w:rsidR="0068525A" w:rsidRPr="00C245A0">
              <w:rPr>
                <w:rFonts w:ascii="Traditional Arabic" w:hAnsi="Traditional Arabic" w:cs="Traditional Arabic"/>
                <w:b/>
                <w:bCs/>
                <w:i/>
                <w:iCs/>
                <w:szCs w:val="24"/>
                <w:rtl/>
                <w:lang w:val="en-GB"/>
              </w:rPr>
              <w:t>[</w:t>
            </w:r>
            <w:r w:rsidR="0068525A" w:rsidRPr="00C245A0">
              <w:rPr>
                <w:rFonts w:ascii="Traditional Arabic" w:hAnsi="Traditional Arabic" w:cs="Traditional Arabic" w:hint="cs"/>
                <w:i/>
                <w:iCs/>
                <w:szCs w:val="24"/>
                <w:rtl/>
                <w:lang w:val="en-GB"/>
              </w:rPr>
              <w:t>أدخل وصف إجراءات فتح العروض الفنية على الإنترنت</w:t>
            </w:r>
            <w:r w:rsidR="0068525A" w:rsidRPr="00C245A0">
              <w:rPr>
                <w:rFonts w:ascii="Traditional Arabic" w:hAnsi="Traditional Arabic" w:cs="Traditional Arabic"/>
                <w:i/>
                <w:iCs/>
                <w:szCs w:val="24"/>
                <w:rtl/>
                <w:lang w:val="en-GB"/>
              </w:rPr>
              <w:t>]</w:t>
            </w:r>
            <w:r w:rsidR="0068525A" w:rsidRPr="00C245A0">
              <w:rPr>
                <w:rFonts w:ascii="Traditional Arabic" w:hAnsi="Traditional Arabic" w:cs="Traditional Arabic" w:hint="cs"/>
                <w:i/>
                <w:iCs/>
                <w:szCs w:val="24"/>
                <w:rtl/>
                <w:lang w:val="en-GB"/>
              </w:rPr>
              <w:t xml:space="preserve">. </w:t>
            </w:r>
          </w:p>
          <w:p w14:paraId="6BD3B5F7" w14:textId="619EAC1B" w:rsidR="00150A50" w:rsidRPr="00C245A0" w:rsidRDefault="00150A50" w:rsidP="00DD1B2A">
            <w:pPr>
              <w:pStyle w:val="BankNormal"/>
              <w:tabs>
                <w:tab w:val="right" w:pos="7218"/>
              </w:tabs>
              <w:bidi/>
              <w:spacing w:before="120" w:after="120"/>
              <w:rPr>
                <w:rFonts w:ascii="Traditional Arabic" w:hAnsi="Traditional Arabic" w:cs="Traditional Arabic"/>
                <w:b/>
                <w:bCs/>
                <w:i/>
                <w:iCs/>
                <w:szCs w:val="24"/>
                <w:rtl/>
                <w:lang w:val="en-GB"/>
              </w:rPr>
            </w:pPr>
            <w:r w:rsidRPr="00C245A0">
              <w:rPr>
                <w:rFonts w:ascii="Traditional Arabic" w:hAnsi="Traditional Arabic" w:cs="Traditional Arabic" w:hint="cs"/>
                <w:b/>
                <w:bCs/>
                <w:i/>
                <w:iCs/>
                <w:szCs w:val="24"/>
                <w:rtl/>
                <w:lang w:val="en-GB"/>
              </w:rPr>
              <w:t xml:space="preserve">يجري فتح العروض في: </w:t>
            </w:r>
          </w:p>
          <w:p w14:paraId="1F3D689E" w14:textId="0DA42FDF" w:rsidR="00150A50" w:rsidRPr="00C245A0" w:rsidRDefault="00150A50" w:rsidP="00DD1B2A">
            <w:pPr>
              <w:pStyle w:val="BankNormal"/>
              <w:tabs>
                <w:tab w:val="right" w:pos="7218"/>
              </w:tabs>
              <w:bidi/>
              <w:spacing w:before="120" w:after="120"/>
              <w:rPr>
                <w:rFonts w:ascii="Traditional Arabic" w:hAnsi="Traditional Arabic" w:cs="Traditional Arabic"/>
                <w:i/>
                <w:iCs/>
                <w:szCs w:val="24"/>
                <w:rtl/>
                <w:lang w:val="en-GB"/>
              </w:rPr>
            </w:pPr>
            <w:r w:rsidRPr="00C245A0">
              <w:rPr>
                <w:rFonts w:ascii="Traditional Arabic" w:hAnsi="Traditional Arabic" w:cs="Traditional Arabic"/>
                <w:i/>
                <w:iCs/>
                <w:szCs w:val="24"/>
                <w:rtl/>
                <w:lang w:val="en-GB"/>
              </w:rPr>
              <w:t>[</w:t>
            </w:r>
            <w:r w:rsidRPr="00C245A0">
              <w:rPr>
                <w:rFonts w:ascii="Traditional Arabic" w:hAnsi="Traditional Arabic" w:cs="Traditional Arabic" w:hint="cs"/>
                <w:i/>
                <w:iCs/>
                <w:szCs w:val="24"/>
                <w:rtl/>
                <w:lang w:val="en-GB"/>
              </w:rPr>
              <w:t>أدخل: "نفس عنوان تقديم العرض" أو أدخل المعلومات التالية:</w:t>
            </w:r>
          </w:p>
          <w:p w14:paraId="6ECD42DE" w14:textId="43500D73" w:rsidR="00150A50" w:rsidRPr="00C245A0" w:rsidRDefault="00150A50" w:rsidP="00DD1B2A">
            <w:pPr>
              <w:pStyle w:val="BankNormal"/>
              <w:tabs>
                <w:tab w:val="right" w:pos="7218"/>
              </w:tabs>
              <w:bidi/>
              <w:spacing w:before="120" w:after="120"/>
              <w:rPr>
                <w:rFonts w:ascii="Traditional Arabic" w:hAnsi="Traditional Arabic" w:cs="Traditional Arabic"/>
                <w:szCs w:val="24"/>
                <w:rtl/>
                <w:lang w:val="en-GB"/>
              </w:rPr>
            </w:pPr>
            <w:r w:rsidRPr="00C245A0">
              <w:rPr>
                <w:rFonts w:ascii="Traditional Arabic" w:hAnsi="Traditional Arabic" w:cs="Traditional Arabic"/>
                <w:szCs w:val="24"/>
                <w:rtl/>
                <w:lang w:val="en-GB"/>
              </w:rPr>
              <w:t xml:space="preserve">عنوان الشارع: </w:t>
            </w:r>
            <w:r w:rsidRPr="00C245A0">
              <w:rPr>
                <w:rFonts w:ascii="Traditional Arabic" w:hAnsi="Traditional Arabic" w:cs="Traditional Arabic"/>
                <w:szCs w:val="24"/>
                <w:lang w:val="en-GB"/>
              </w:rPr>
              <w:t>____________________________________________</w:t>
            </w:r>
          </w:p>
          <w:p w14:paraId="000698E5" w14:textId="060E3C3F" w:rsidR="00150A50" w:rsidRPr="00C245A0" w:rsidRDefault="00150A50" w:rsidP="00DD1B2A">
            <w:pPr>
              <w:pStyle w:val="BankNormal"/>
              <w:tabs>
                <w:tab w:val="right" w:pos="7218"/>
              </w:tabs>
              <w:bidi/>
              <w:spacing w:before="120" w:after="120"/>
              <w:rPr>
                <w:rFonts w:ascii="Traditional Arabic" w:hAnsi="Traditional Arabic" w:cs="Traditional Arabic"/>
                <w:szCs w:val="24"/>
                <w:rtl/>
                <w:lang w:val="en-GB"/>
              </w:rPr>
            </w:pPr>
            <w:r w:rsidRPr="00C245A0">
              <w:rPr>
                <w:rFonts w:ascii="Traditional Arabic" w:hAnsi="Traditional Arabic" w:cs="Traditional Arabic"/>
                <w:szCs w:val="24"/>
                <w:rtl/>
              </w:rPr>
              <w:t>الدور، رقم الغرفة:</w:t>
            </w:r>
            <w:r w:rsidRPr="00C245A0">
              <w:rPr>
                <w:rFonts w:ascii="Traditional Arabic" w:hAnsi="Traditional Arabic" w:cs="Traditional Arabic"/>
                <w:szCs w:val="24"/>
                <w:lang w:val="en-GB"/>
              </w:rPr>
              <w:t xml:space="preserve"> __________________________________________</w:t>
            </w:r>
          </w:p>
          <w:p w14:paraId="4E05B284" w14:textId="228045C2" w:rsidR="00150A50" w:rsidRPr="00C245A0" w:rsidRDefault="00150A50" w:rsidP="00DD1B2A">
            <w:pPr>
              <w:pStyle w:val="BankNormal"/>
              <w:tabs>
                <w:tab w:val="right" w:pos="7218"/>
              </w:tabs>
              <w:bidi/>
              <w:spacing w:before="120" w:after="120"/>
              <w:rPr>
                <w:rFonts w:ascii="Traditional Arabic" w:hAnsi="Traditional Arabic" w:cs="Traditional Arabic"/>
                <w:szCs w:val="24"/>
                <w:rtl/>
                <w:lang w:val="en-GB"/>
              </w:rPr>
            </w:pPr>
            <w:r w:rsidRPr="00C245A0">
              <w:rPr>
                <w:rFonts w:ascii="Traditional Arabic" w:hAnsi="Traditional Arabic" w:cs="Traditional Arabic"/>
                <w:szCs w:val="24"/>
                <w:rtl/>
                <w:lang w:val="en-GB"/>
              </w:rPr>
              <w:t xml:space="preserve">المدينة: </w:t>
            </w:r>
            <w:r w:rsidRPr="00C245A0">
              <w:rPr>
                <w:rFonts w:ascii="Traditional Arabic" w:hAnsi="Traditional Arabic" w:cs="Traditional Arabic"/>
                <w:szCs w:val="24"/>
                <w:lang w:val="en-GB"/>
              </w:rPr>
              <w:t>______________________________________________</w:t>
            </w:r>
          </w:p>
          <w:p w14:paraId="5FC1ACEA" w14:textId="0A50BBC2" w:rsidR="000B5EDC" w:rsidRPr="00C245A0" w:rsidRDefault="00150A50" w:rsidP="00DD1B2A">
            <w:pPr>
              <w:pStyle w:val="BankNormal"/>
              <w:tabs>
                <w:tab w:val="right" w:pos="7218"/>
              </w:tabs>
              <w:bidi/>
              <w:spacing w:before="120" w:after="120"/>
              <w:rPr>
                <w:rFonts w:ascii="Traditional Arabic" w:hAnsi="Traditional Arabic" w:cs="Traditional Arabic"/>
                <w:szCs w:val="24"/>
                <w:lang w:val="en-GB"/>
              </w:rPr>
            </w:pPr>
            <w:r w:rsidRPr="00C245A0">
              <w:rPr>
                <w:rFonts w:ascii="Traditional Arabic" w:hAnsi="Traditional Arabic" w:cs="Traditional Arabic"/>
                <w:szCs w:val="24"/>
                <w:rtl/>
                <w:lang w:val="en-GB"/>
              </w:rPr>
              <w:t xml:space="preserve">البلد: </w:t>
            </w:r>
            <w:r w:rsidRPr="00C245A0">
              <w:rPr>
                <w:rFonts w:ascii="Traditional Arabic" w:hAnsi="Traditional Arabic" w:cs="Traditional Arabic"/>
                <w:szCs w:val="24"/>
                <w:lang w:val="en-GB"/>
              </w:rPr>
              <w:t>______________________________________________</w:t>
            </w:r>
          </w:p>
          <w:p w14:paraId="24138917" w14:textId="7CFB52AE" w:rsidR="000B5EDC" w:rsidRPr="00C245A0" w:rsidRDefault="00BB6E58"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b/>
                <w:bCs/>
                <w:szCs w:val="24"/>
                <w:rtl/>
                <w:lang w:val="en-GB"/>
              </w:rPr>
              <w:t xml:space="preserve">التاريخ: </w:t>
            </w:r>
            <w:r w:rsidRPr="00C245A0">
              <w:rPr>
                <w:lang w:val="en-GB"/>
              </w:rPr>
              <w:t>_______</w:t>
            </w:r>
            <w:r w:rsidRPr="00C245A0">
              <w:rPr>
                <w:rFonts w:hint="cs"/>
                <w:rtl/>
                <w:lang w:val="en-GB"/>
              </w:rPr>
              <w:t xml:space="preserve"> </w:t>
            </w:r>
            <w:r w:rsidRPr="00C245A0">
              <w:rPr>
                <w:rFonts w:ascii="Traditional Arabic" w:hAnsi="Traditional Arabic" w:cs="Traditional Arabic" w:hint="cs"/>
                <w:szCs w:val="24"/>
                <w:rtl/>
                <w:lang w:val="en-GB"/>
              </w:rPr>
              <w:t xml:space="preserve">نفس تاريخ آخر أجل لتقديم العروض </w:t>
            </w:r>
            <w:r w:rsidR="004D51CC" w:rsidRPr="00C245A0">
              <w:rPr>
                <w:rFonts w:ascii="Traditional Arabic" w:hAnsi="Traditional Arabic" w:cs="Traditional Arabic" w:hint="cs"/>
                <w:szCs w:val="24"/>
                <w:rtl/>
                <w:lang w:val="en-GB"/>
              </w:rPr>
              <w:t>الوارد في</w:t>
            </w:r>
            <w:r w:rsidRPr="00C245A0">
              <w:rPr>
                <w:rFonts w:ascii="Traditional Arabic" w:hAnsi="Traditional Arabic" w:cs="Traditional Arabic" w:hint="cs"/>
                <w:szCs w:val="24"/>
                <w:rtl/>
                <w:lang w:val="en-GB"/>
              </w:rPr>
              <w:t xml:space="preserve"> البند 7.17. </w:t>
            </w:r>
          </w:p>
          <w:p w14:paraId="50988A49" w14:textId="4EFEDEB7" w:rsidR="000B5EDC" w:rsidRPr="00C245A0" w:rsidRDefault="0015025A" w:rsidP="00C31F48">
            <w:pPr>
              <w:pStyle w:val="BankNormal"/>
              <w:tabs>
                <w:tab w:val="right" w:pos="7218"/>
              </w:tabs>
              <w:bidi/>
              <w:spacing w:after="0"/>
              <w:rPr>
                <w:rFonts w:ascii="Traditional Arabic" w:hAnsi="Traditional Arabic" w:cs="Traditional Arabic"/>
                <w:b/>
                <w:bCs/>
                <w:szCs w:val="24"/>
                <w:lang w:val="en-GB"/>
              </w:rPr>
            </w:pPr>
            <w:r w:rsidRPr="00C245A0">
              <w:rPr>
                <w:rFonts w:ascii="Traditional Arabic" w:hAnsi="Traditional Arabic" w:cs="Traditional Arabic" w:hint="cs"/>
                <w:b/>
                <w:bCs/>
                <w:szCs w:val="24"/>
                <w:rtl/>
                <w:lang w:val="en-GB"/>
              </w:rPr>
              <w:t xml:space="preserve">التوقيت: </w:t>
            </w:r>
            <w:r w:rsidRPr="00C245A0">
              <w:rPr>
                <w:lang w:val="en-GB"/>
              </w:rPr>
              <w:t>_______</w:t>
            </w:r>
            <w:r w:rsidRPr="00C245A0">
              <w:rPr>
                <w:rFonts w:hint="cs"/>
                <w:rtl/>
                <w:lang w:val="en-GB"/>
              </w:rPr>
              <w:t xml:space="preserve"> </w:t>
            </w:r>
            <w:r w:rsidR="00DA5A93" w:rsidRPr="00C245A0">
              <w:rPr>
                <w:rFonts w:ascii="Traditional Arabic" w:hAnsi="Traditional Arabic" w:cs="Traditional Arabic"/>
                <w:i/>
                <w:iCs/>
                <w:szCs w:val="24"/>
                <w:rtl/>
                <w:lang w:val="en-GB"/>
              </w:rPr>
              <w:t>[</w:t>
            </w:r>
            <w:r w:rsidR="00DA5A93" w:rsidRPr="00C245A0">
              <w:rPr>
                <w:rFonts w:ascii="Traditional Arabic" w:hAnsi="Traditional Arabic" w:cs="Traditional Arabic" w:hint="cs"/>
                <w:i/>
                <w:iCs/>
                <w:szCs w:val="24"/>
                <w:rtl/>
                <w:lang w:val="en-GB"/>
              </w:rPr>
              <w:t xml:space="preserve">أدخل التوقيت بصيغة 24 </w:t>
            </w:r>
            <w:r w:rsidR="00E65AF7" w:rsidRPr="00C245A0">
              <w:rPr>
                <w:rFonts w:ascii="Traditional Arabic" w:hAnsi="Traditional Arabic" w:cs="Traditional Arabic" w:hint="cs"/>
                <w:i/>
                <w:iCs/>
                <w:szCs w:val="24"/>
                <w:rtl/>
                <w:lang w:val="en-GB"/>
              </w:rPr>
              <w:t>ساعة. مثلاً:</w:t>
            </w:r>
            <w:r w:rsidR="00DA5A93" w:rsidRPr="00C245A0">
              <w:rPr>
                <w:rFonts w:ascii="Traditional Arabic" w:hAnsi="Traditional Arabic" w:cs="Traditional Arabic" w:hint="cs"/>
                <w:i/>
                <w:iCs/>
                <w:szCs w:val="24"/>
                <w:rtl/>
                <w:lang w:val="en-GB"/>
              </w:rPr>
              <w:t xml:space="preserve"> "الساعة </w:t>
            </w:r>
            <w:r w:rsidR="00DA5A93" w:rsidRPr="00C245A0">
              <w:rPr>
                <w:rFonts w:ascii="Traditional Arabic" w:hAnsi="Traditional Arabic" w:cs="Traditional Arabic" w:hint="cs"/>
                <w:i/>
                <w:iCs/>
                <w:szCs w:val="24"/>
                <w:rtl/>
                <w:lang w:val="fr-FR" w:bidi="ar-AE"/>
              </w:rPr>
              <w:t xml:space="preserve">16:00 بالتوقيت المحلي". وينبغي أن </w:t>
            </w:r>
            <w:r w:rsidR="00C31F48" w:rsidRPr="00C245A0">
              <w:rPr>
                <w:rFonts w:ascii="Traditional Arabic" w:hAnsi="Traditional Arabic" w:cs="Traditional Arabic" w:hint="cs"/>
                <w:i/>
                <w:iCs/>
                <w:szCs w:val="24"/>
                <w:rtl/>
                <w:lang w:val="fr-FR" w:bidi="ar-AE"/>
              </w:rPr>
              <w:t>يَتبَعَ</w:t>
            </w:r>
            <w:r w:rsidR="00DA5A93" w:rsidRPr="00C245A0">
              <w:rPr>
                <w:rFonts w:ascii="Traditional Arabic" w:hAnsi="Traditional Arabic" w:cs="Traditional Arabic" w:hint="cs"/>
                <w:i/>
                <w:iCs/>
                <w:szCs w:val="24"/>
                <w:rtl/>
                <w:lang w:val="fr-FR" w:bidi="ar-AE"/>
              </w:rPr>
              <w:t xml:space="preserve"> هذا التوقيت</w:t>
            </w:r>
            <w:r w:rsidR="00C31F48" w:rsidRPr="00C245A0">
              <w:rPr>
                <w:rFonts w:ascii="Traditional Arabic" w:hAnsi="Traditional Arabic" w:cs="Traditional Arabic" w:hint="cs"/>
                <w:i/>
                <w:iCs/>
                <w:szCs w:val="24"/>
                <w:rtl/>
                <w:lang w:val="fr-FR" w:bidi="ar-AE"/>
              </w:rPr>
              <w:t>ُ</w:t>
            </w:r>
            <w:r w:rsidR="00DA5A93" w:rsidRPr="00C245A0">
              <w:rPr>
                <w:rFonts w:ascii="Traditional Arabic" w:hAnsi="Traditional Arabic" w:cs="Traditional Arabic" w:hint="cs"/>
                <w:i/>
                <w:iCs/>
                <w:szCs w:val="24"/>
                <w:rtl/>
                <w:lang w:val="fr-FR" w:bidi="ar-AE"/>
              </w:rPr>
              <w:t xml:space="preserve"> </w:t>
            </w:r>
            <w:r w:rsidR="00C31F48" w:rsidRPr="00C245A0">
              <w:rPr>
                <w:rFonts w:ascii="Traditional Arabic" w:hAnsi="Traditional Arabic" w:cs="Traditional Arabic" w:hint="cs"/>
                <w:i/>
                <w:iCs/>
                <w:szCs w:val="24"/>
                <w:rtl/>
                <w:lang w:val="fr-FR" w:bidi="ar-AE"/>
              </w:rPr>
              <w:t>على الفور</w:t>
            </w:r>
            <w:r w:rsidR="00DA5A93" w:rsidRPr="00C245A0">
              <w:rPr>
                <w:rFonts w:ascii="Traditional Arabic" w:hAnsi="Traditional Arabic" w:cs="Traditional Arabic" w:hint="cs"/>
                <w:i/>
                <w:iCs/>
                <w:szCs w:val="24"/>
                <w:rtl/>
                <w:lang w:val="fr-FR" w:bidi="ar-AE"/>
              </w:rPr>
              <w:t xml:space="preserve"> توقيت</w:t>
            </w:r>
            <w:r w:rsidR="00C31F48" w:rsidRPr="00C245A0">
              <w:rPr>
                <w:rFonts w:ascii="Traditional Arabic" w:hAnsi="Traditional Arabic" w:cs="Traditional Arabic" w:hint="cs"/>
                <w:i/>
                <w:iCs/>
                <w:szCs w:val="24"/>
                <w:rtl/>
                <w:lang w:val="fr-FR" w:bidi="ar-AE"/>
              </w:rPr>
              <w:t>َ</w:t>
            </w:r>
            <w:r w:rsidR="00DA5A93" w:rsidRPr="00C245A0">
              <w:rPr>
                <w:rFonts w:ascii="Traditional Arabic" w:hAnsi="Traditional Arabic" w:cs="Traditional Arabic" w:hint="cs"/>
                <w:i/>
                <w:iCs/>
                <w:szCs w:val="24"/>
                <w:rtl/>
                <w:lang w:val="fr-FR" w:bidi="ar-AE"/>
              </w:rPr>
              <w:t xml:space="preserve"> آخ</w:t>
            </w:r>
            <w:r w:rsidR="00C31F48" w:rsidRPr="00C245A0">
              <w:rPr>
                <w:rFonts w:ascii="Traditional Arabic" w:hAnsi="Traditional Arabic" w:cs="Traditional Arabic" w:hint="cs"/>
                <w:i/>
                <w:iCs/>
                <w:szCs w:val="24"/>
                <w:rtl/>
                <w:lang w:val="fr-FR" w:bidi="ar-AE"/>
              </w:rPr>
              <w:t>ِ</w:t>
            </w:r>
            <w:r w:rsidR="00DA5A93" w:rsidRPr="00C245A0">
              <w:rPr>
                <w:rFonts w:ascii="Traditional Arabic" w:hAnsi="Traditional Arabic" w:cs="Traditional Arabic" w:hint="cs"/>
                <w:i/>
                <w:iCs/>
                <w:szCs w:val="24"/>
                <w:rtl/>
                <w:lang w:val="fr-FR" w:bidi="ar-AE"/>
              </w:rPr>
              <w:t>ر أجل لتقديم العروض</w:t>
            </w:r>
            <w:r w:rsidR="00DA5A93" w:rsidRPr="00C245A0">
              <w:rPr>
                <w:rFonts w:ascii="Traditional Arabic" w:hAnsi="Traditional Arabic" w:cs="Traditional Arabic"/>
                <w:i/>
                <w:iCs/>
                <w:szCs w:val="24"/>
                <w:rtl/>
                <w:lang w:val="en-GB"/>
              </w:rPr>
              <w:t>]</w:t>
            </w:r>
          </w:p>
        </w:tc>
      </w:tr>
      <w:tr w:rsidR="000B5EDC" w:rsidRPr="00C245A0" w14:paraId="08106A07"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7A3A3D34" w14:textId="0B07F991" w:rsidR="004D51CC" w:rsidRPr="00C245A0" w:rsidRDefault="004D51CC"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2.19</w:t>
            </w:r>
          </w:p>
          <w:p w14:paraId="574D0C7D" w14:textId="4BFDEAB8" w:rsidR="000B5EDC" w:rsidRPr="00C245A0" w:rsidRDefault="000B5EDC" w:rsidP="00DD1B2A">
            <w:pPr>
              <w:bidi/>
              <w:rPr>
                <w:b/>
                <w:bCs/>
                <w:lang w:val="en-GB"/>
              </w:rPr>
            </w:pPr>
          </w:p>
        </w:tc>
        <w:tc>
          <w:tcPr>
            <w:tcW w:w="7271" w:type="dxa"/>
            <w:tcMar>
              <w:top w:w="85" w:type="dxa"/>
              <w:bottom w:w="142" w:type="dxa"/>
            </w:tcMar>
          </w:tcPr>
          <w:p w14:paraId="41E4F825" w14:textId="1D3368D3" w:rsidR="000B5EDC" w:rsidRPr="00C245A0" w:rsidRDefault="004D51CC" w:rsidP="00DD1B2A">
            <w:pPr>
              <w:pStyle w:val="BankNormal"/>
              <w:tabs>
                <w:tab w:val="right" w:pos="7218"/>
              </w:tabs>
              <w:bidi/>
              <w:spacing w:after="0"/>
              <w:jc w:val="both"/>
              <w:rPr>
                <w:rFonts w:ascii="Traditional Arabic" w:hAnsi="Traditional Arabic" w:cs="Traditional Arabic"/>
                <w:bCs/>
                <w:i/>
                <w:iCs/>
                <w:szCs w:val="24"/>
                <w:lang w:val="en-GB"/>
              </w:rPr>
            </w:pPr>
            <w:r w:rsidRPr="00C245A0">
              <w:rPr>
                <w:rFonts w:ascii="Traditional Arabic" w:hAnsi="Traditional Arabic" w:cs="Traditional Arabic" w:hint="cs"/>
                <w:bCs/>
                <w:szCs w:val="24"/>
                <w:rtl/>
                <w:lang w:val="en-GB"/>
              </w:rPr>
              <w:t xml:space="preserve">إضافة إلى ذلك، تُقرأ المعلومات التالية على مسامع الحضور عند فتح العروض الفنية </w:t>
            </w:r>
            <w:r w:rsidRPr="00C245A0">
              <w:rPr>
                <w:lang w:val="en-GB"/>
              </w:rPr>
              <w:t>_______</w:t>
            </w:r>
            <w:r w:rsidRPr="00C245A0">
              <w:rPr>
                <w:rFonts w:hint="cs"/>
                <w:rtl/>
                <w:lang w:val="en-GB"/>
              </w:rPr>
              <w:t xml:space="preserve"> </w:t>
            </w:r>
            <w:r w:rsidRPr="00C245A0">
              <w:rPr>
                <w:rFonts w:ascii="Traditional Arabic" w:hAnsi="Traditional Arabic" w:cs="Traditional Arabic"/>
                <w:szCs w:val="24"/>
                <w:rtl/>
                <w:lang w:val="en-GB"/>
              </w:rPr>
              <w:t>[</w:t>
            </w:r>
            <w:r w:rsidRPr="00C245A0">
              <w:rPr>
                <w:rFonts w:ascii="Traditional Arabic" w:hAnsi="Traditional Arabic" w:cs="Traditional Arabic" w:hint="cs"/>
                <w:i/>
                <w:iCs/>
                <w:szCs w:val="24"/>
                <w:rtl/>
                <w:lang w:val="en-GB"/>
              </w:rPr>
              <w:t>أدخل "غير متوفر" أو اذكر المعلومات الإضافية التي ستُقرأ على مسامع الحضور وتُسجّل في محاضر الفتح</w:t>
            </w:r>
            <w:r w:rsidRPr="00C245A0">
              <w:rPr>
                <w:rFonts w:ascii="Traditional Arabic" w:hAnsi="Traditional Arabic" w:cs="Traditional Arabic"/>
                <w:i/>
                <w:iCs/>
                <w:szCs w:val="24"/>
                <w:rtl/>
                <w:lang w:val="en-GB"/>
              </w:rPr>
              <w:t>]</w:t>
            </w:r>
          </w:p>
        </w:tc>
      </w:tr>
      <w:tr w:rsidR="000B5EDC" w:rsidRPr="00C245A0" w14:paraId="02038D0B"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Height w:val="1705"/>
        </w:trPr>
        <w:tc>
          <w:tcPr>
            <w:tcW w:w="1529" w:type="dxa"/>
            <w:tcMar>
              <w:top w:w="85" w:type="dxa"/>
              <w:bottom w:w="142" w:type="dxa"/>
            </w:tcMar>
          </w:tcPr>
          <w:p w14:paraId="0F69FCA3" w14:textId="5BD447E6" w:rsidR="004D51CC" w:rsidRPr="00C245A0" w:rsidRDefault="004D51CC"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1.21</w:t>
            </w:r>
          </w:p>
          <w:p w14:paraId="331B69E6" w14:textId="7E875B8B" w:rsidR="000B5EDC" w:rsidRPr="00C245A0" w:rsidRDefault="004D51CC" w:rsidP="00DD1B2A">
            <w:pPr>
              <w:bidi/>
              <w:rPr>
                <w:rFonts w:ascii="Traditional Arabic" w:hAnsi="Traditional Arabic" w:cs="Traditional Arabic"/>
                <w:b/>
                <w:bCs/>
                <w:lang w:val="en-GB"/>
              </w:rPr>
            </w:pPr>
            <w:r w:rsidRPr="00C245A0">
              <w:rPr>
                <w:rFonts w:ascii="Traditional Arabic" w:hAnsi="Traditional Arabic" w:cs="Traditional Arabic"/>
                <w:b/>
                <w:bCs/>
                <w:rtl/>
                <w:lang w:val="en-GB"/>
              </w:rPr>
              <w:t>[</w:t>
            </w:r>
            <w:r w:rsidRPr="00C245A0">
              <w:rPr>
                <w:rFonts w:ascii="Traditional Arabic" w:hAnsi="Traditional Arabic" w:cs="Traditional Arabic" w:hint="cs"/>
                <w:b/>
                <w:bCs/>
                <w:rtl/>
                <w:lang w:val="en-GB"/>
              </w:rPr>
              <w:t>للعروض الفنية الشاملة</w:t>
            </w:r>
            <w:r w:rsidRPr="00C245A0">
              <w:rPr>
                <w:rFonts w:ascii="Traditional Arabic" w:hAnsi="Traditional Arabic" w:cs="Traditional Arabic"/>
                <w:b/>
                <w:bCs/>
                <w:rtl/>
                <w:lang w:val="en-GB"/>
              </w:rPr>
              <w:t>]</w:t>
            </w:r>
          </w:p>
          <w:p w14:paraId="3DBA58A6" w14:textId="77777777" w:rsidR="000B5EDC" w:rsidRPr="00C245A0" w:rsidRDefault="000B5EDC" w:rsidP="00DD1B2A">
            <w:pPr>
              <w:bidi/>
              <w:rPr>
                <w:bCs/>
                <w:lang w:val="en-GB"/>
              </w:rPr>
            </w:pPr>
          </w:p>
          <w:p w14:paraId="30E7BCB6" w14:textId="77777777" w:rsidR="000B5EDC" w:rsidRPr="00C245A0" w:rsidRDefault="000B5EDC" w:rsidP="00DD1B2A">
            <w:pPr>
              <w:bidi/>
              <w:rPr>
                <w:bCs/>
                <w:lang w:val="en-GB"/>
              </w:rPr>
            </w:pPr>
          </w:p>
        </w:tc>
        <w:tc>
          <w:tcPr>
            <w:tcW w:w="7271" w:type="dxa"/>
            <w:tcMar>
              <w:top w:w="85" w:type="dxa"/>
              <w:bottom w:w="142" w:type="dxa"/>
            </w:tcMar>
          </w:tcPr>
          <w:p w14:paraId="297003FB" w14:textId="4C7FA500" w:rsidR="004D51CC" w:rsidRPr="00C245A0" w:rsidRDefault="004D51CC"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فيما يلي عدد </w:t>
            </w:r>
            <w:r w:rsidRPr="00C245A0">
              <w:rPr>
                <w:rFonts w:ascii="Traditional Arabic" w:hAnsi="Traditional Arabic" w:cs="Traditional Arabic" w:hint="cs"/>
                <w:iCs/>
                <w:rtl/>
              </w:rPr>
              <w:t xml:space="preserve">النقاط </w:t>
            </w:r>
            <w:r w:rsidRPr="00C245A0">
              <w:rPr>
                <w:rFonts w:ascii="Traditional Arabic" w:hAnsi="Traditional Arabic" w:cs="Traditional Arabic" w:hint="cs"/>
                <w:i/>
                <w:rtl/>
              </w:rPr>
              <w:t xml:space="preserve">القصوى التي تُمنح بناءً على كل معيار تقييم: </w:t>
            </w:r>
          </w:p>
          <w:p w14:paraId="57E9CFEF" w14:textId="07773783" w:rsidR="007B79C9" w:rsidRPr="00C245A0" w:rsidRDefault="007B79C9" w:rsidP="00DD1B2A">
            <w:pPr>
              <w:bidi/>
              <w:spacing w:before="120" w:after="120" w:line="259" w:lineRule="auto"/>
              <w:jc w:val="both"/>
              <w:rPr>
                <w:rFonts w:ascii="Traditional Arabic" w:hAnsi="Traditional Arabic" w:cs="Traditional Arabic"/>
                <w:i/>
                <w:u w:val="single"/>
                <w:rtl/>
              </w:rPr>
            </w:pPr>
            <w:r w:rsidRPr="00C245A0">
              <w:rPr>
                <w:rFonts w:ascii="Traditional Arabic" w:hAnsi="Traditional Arabic" w:cs="Traditional Arabic" w:hint="cs"/>
                <w:i/>
                <w:rtl/>
              </w:rPr>
              <w:t xml:space="preserve">                                                                                                </w:t>
            </w:r>
            <w:r w:rsidRPr="00C245A0">
              <w:rPr>
                <w:rFonts w:ascii="Traditional Arabic" w:hAnsi="Traditional Arabic" w:cs="Traditional Arabic" w:hint="cs"/>
                <w:i/>
                <w:u w:val="single"/>
                <w:rtl/>
              </w:rPr>
              <w:t>النقاط</w:t>
            </w:r>
          </w:p>
          <w:p w14:paraId="558AEBC5" w14:textId="30F35A22" w:rsidR="00AC6052" w:rsidRPr="00C245A0" w:rsidRDefault="00AC6052" w:rsidP="00C66112">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(1) </w:t>
            </w:r>
            <w:r w:rsidR="007B79C9" w:rsidRPr="00C245A0">
              <w:rPr>
                <w:rFonts w:ascii="Traditional Arabic" w:hAnsi="Traditional Arabic" w:cs="Traditional Arabic" w:hint="cs"/>
                <w:i/>
                <w:rtl/>
              </w:rPr>
              <w:t>مؤهلات الاستشاري وخبرة الاستشاري المحددة (</w:t>
            </w:r>
            <w:r w:rsidR="00C66112" w:rsidRPr="00C245A0">
              <w:rPr>
                <w:rFonts w:ascii="Traditional Arabic" w:hAnsi="Traditional Arabic" w:cs="Traditional Arabic" w:hint="cs"/>
                <w:i/>
                <w:rtl/>
              </w:rPr>
              <w:t xml:space="preserve">بصفته </w:t>
            </w:r>
            <w:r w:rsidR="007B79C9" w:rsidRPr="00C245A0">
              <w:rPr>
                <w:rFonts w:ascii="Traditional Arabic" w:hAnsi="Traditional Arabic" w:cs="Traditional Arabic" w:hint="cs"/>
                <w:i/>
                <w:rtl/>
              </w:rPr>
              <w:t xml:space="preserve">شركة) في مجال المهمة               </w:t>
            </w:r>
            <w:r w:rsidR="00DE3B79" w:rsidRPr="00C245A0">
              <w:rPr>
                <w:rFonts w:ascii="Traditional Arabic" w:hAnsi="Traditional Arabic" w:cs="Traditional Arabic" w:hint="cs"/>
                <w:i/>
                <w:rtl/>
              </w:rPr>
              <w:t xml:space="preserve"> </w:t>
            </w:r>
            <w:r w:rsidR="007B79C9" w:rsidRPr="00C245A0">
              <w:rPr>
                <w:rFonts w:ascii="Traditional Arabic" w:hAnsi="Traditional Arabic" w:cs="Traditional Arabic"/>
                <w:i/>
                <w:rtl/>
              </w:rPr>
              <w:t>[</w:t>
            </w:r>
            <w:r w:rsidR="007B79C9" w:rsidRPr="00C245A0">
              <w:rPr>
                <w:rFonts w:ascii="Traditional Arabic" w:hAnsi="Traditional Arabic" w:cs="Traditional Arabic" w:hint="cs"/>
                <w:i/>
                <w:rtl/>
              </w:rPr>
              <w:t>5-10</w:t>
            </w:r>
            <w:r w:rsidR="007B79C9" w:rsidRPr="00C245A0">
              <w:rPr>
                <w:rFonts w:ascii="Traditional Arabic" w:hAnsi="Traditional Arabic" w:cs="Traditional Arabic"/>
                <w:i/>
                <w:rtl/>
              </w:rPr>
              <w:t>]</w:t>
            </w:r>
          </w:p>
          <w:p w14:paraId="40762895" w14:textId="47D190DB" w:rsidR="007B79C9" w:rsidRPr="00C245A0" w:rsidRDefault="007B79C9" w:rsidP="00FC0963">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(2) كفاية خطة ومنهجية العمل المقترح</w:t>
            </w:r>
            <w:r w:rsidR="0039545C" w:rsidRPr="00C245A0">
              <w:rPr>
                <w:rFonts w:ascii="Traditional Arabic" w:hAnsi="Traditional Arabic" w:cs="Traditional Arabic" w:hint="cs"/>
                <w:i/>
                <w:rtl/>
              </w:rPr>
              <w:t>تين</w:t>
            </w:r>
            <w:r w:rsidR="00FC0963" w:rsidRPr="00C245A0">
              <w:rPr>
                <w:rFonts w:ascii="Traditional Arabic" w:hAnsi="Traditional Arabic" w:cs="Traditional Arabic" w:hint="cs"/>
                <w:i/>
                <w:rtl/>
              </w:rPr>
              <w:t xml:space="preserve"> من حيث</w:t>
            </w:r>
            <w:r w:rsidR="0039545C" w:rsidRPr="00C245A0">
              <w:rPr>
                <w:rFonts w:ascii="Traditional Arabic" w:hAnsi="Traditional Arabic" w:cs="Traditional Arabic" w:hint="cs"/>
                <w:i/>
                <w:rtl/>
              </w:rPr>
              <w:t xml:space="preserve"> استيفاء</w:t>
            </w:r>
            <w:r w:rsidRPr="00C245A0">
              <w:rPr>
                <w:rFonts w:ascii="Traditional Arabic" w:hAnsi="Traditional Arabic" w:cs="Traditional Arabic" w:hint="cs"/>
                <w:i/>
                <w:rtl/>
              </w:rPr>
              <w:t xml:space="preserve"> </w:t>
            </w:r>
            <w:r w:rsidR="000E55D6" w:rsidRPr="00C245A0">
              <w:rPr>
                <w:rFonts w:ascii="Traditional Arabic" w:hAnsi="Traditional Arabic" w:cs="Traditional Arabic" w:hint="cs"/>
                <w:i/>
                <w:rtl/>
              </w:rPr>
              <w:t>الشروط المرجعية</w:t>
            </w:r>
            <w:r w:rsidRPr="00C245A0">
              <w:rPr>
                <w:rFonts w:ascii="Traditional Arabic" w:hAnsi="Traditional Arabic" w:cs="Traditional Arabic" w:hint="cs"/>
                <w:i/>
                <w:rtl/>
              </w:rPr>
              <w:t xml:space="preserve">            </w:t>
            </w:r>
            <w:r w:rsidRPr="00C245A0">
              <w:rPr>
                <w:rFonts w:ascii="Traditional Arabic" w:hAnsi="Traditional Arabic" w:cs="Traditional Arabic"/>
                <w:i/>
                <w:rtl/>
              </w:rPr>
              <w:t>[</w:t>
            </w:r>
            <w:r w:rsidRPr="00C245A0">
              <w:rPr>
                <w:rFonts w:ascii="Traditional Arabic" w:hAnsi="Traditional Arabic" w:cs="Traditional Arabic" w:hint="cs"/>
                <w:i/>
                <w:rtl/>
              </w:rPr>
              <w:t>20-50</w:t>
            </w:r>
            <w:r w:rsidRPr="00C245A0">
              <w:rPr>
                <w:rFonts w:ascii="Traditional Arabic" w:hAnsi="Traditional Arabic" w:cs="Traditional Arabic"/>
                <w:i/>
                <w:rtl/>
              </w:rPr>
              <w:t>]</w:t>
            </w:r>
          </w:p>
          <w:p w14:paraId="11219549" w14:textId="5590CEAE" w:rsidR="007B79C9" w:rsidRPr="00C245A0" w:rsidRDefault="007B79C9"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i/>
                <w:rtl/>
              </w:rPr>
              <w:t>[</w:t>
            </w:r>
            <w:r w:rsidRPr="00C245A0">
              <w:rPr>
                <w:rFonts w:ascii="Traditional Arabic" w:hAnsi="Traditional Arabic" w:cs="Traditional Arabic" w:hint="cs"/>
                <w:iCs/>
                <w:rtl/>
                <w:lang w:bidi="ar-AE"/>
              </w:rPr>
              <w:t>أدخل المعايير الفرعية</w:t>
            </w:r>
            <w:r w:rsidRPr="00C245A0">
              <w:rPr>
                <w:rFonts w:ascii="Traditional Arabic" w:hAnsi="Traditional Arabic" w:cs="Traditional Arabic"/>
                <w:i/>
                <w:rtl/>
              </w:rPr>
              <w:t>]</w:t>
            </w:r>
          </w:p>
          <w:p w14:paraId="090BB12E" w14:textId="77777777" w:rsidR="007B79C9" w:rsidRPr="00C245A0" w:rsidRDefault="007B79C9" w:rsidP="00DD1B2A">
            <w:pPr>
              <w:bidi/>
              <w:spacing w:before="120" w:after="120" w:line="259" w:lineRule="auto"/>
              <w:jc w:val="both"/>
              <w:rPr>
                <w:rFonts w:ascii="Traditional Arabic" w:hAnsi="Traditional Arabic" w:cs="Traditional Arabic"/>
                <w:i/>
                <w:lang w:val="fr-FR"/>
              </w:rPr>
            </w:pPr>
            <w:r w:rsidRPr="00C245A0">
              <w:rPr>
                <w:rFonts w:ascii="Traditional Arabic" w:hAnsi="Traditional Arabic" w:cs="Traditional Arabic"/>
                <w:i/>
                <w:rtl/>
              </w:rPr>
              <w:t>[</w:t>
            </w:r>
            <w:r w:rsidRPr="00C245A0">
              <w:rPr>
                <w:rFonts w:ascii="Traditional Arabic" w:hAnsi="Traditional Arabic" w:cs="Traditional Arabic" w:hint="cs"/>
                <w:iCs/>
                <w:rtl/>
                <w:lang w:bidi="ar-AE"/>
              </w:rPr>
              <w:t>أدخل المعايير الفرعية</w:t>
            </w:r>
            <w:r w:rsidRPr="00C245A0">
              <w:rPr>
                <w:rFonts w:ascii="Traditional Arabic" w:hAnsi="Traditional Arabic" w:cs="Traditional Arabic"/>
                <w:i/>
                <w:rtl/>
              </w:rPr>
              <w:t>]</w:t>
            </w:r>
          </w:p>
          <w:p w14:paraId="2098F872" w14:textId="77777777" w:rsidR="007B79C9" w:rsidRPr="00C245A0" w:rsidRDefault="007B79C9"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i/>
                <w:rtl/>
              </w:rPr>
              <w:t>[</w:t>
            </w:r>
            <w:r w:rsidRPr="00C245A0">
              <w:rPr>
                <w:rFonts w:ascii="Traditional Arabic" w:hAnsi="Traditional Arabic" w:cs="Traditional Arabic" w:hint="cs"/>
                <w:iCs/>
                <w:rtl/>
                <w:lang w:bidi="ar-AE"/>
              </w:rPr>
              <w:t>أدخل المعايير الفرعية</w:t>
            </w:r>
            <w:r w:rsidRPr="00C245A0">
              <w:rPr>
                <w:rFonts w:ascii="Traditional Arabic" w:hAnsi="Traditional Arabic" w:cs="Traditional Arabic"/>
                <w:i/>
                <w:rtl/>
              </w:rPr>
              <w:t>]</w:t>
            </w:r>
          </w:p>
          <w:p w14:paraId="2F55C8F8" w14:textId="05F27953" w:rsidR="007B79C9" w:rsidRPr="00C245A0" w:rsidRDefault="007B79C9" w:rsidP="00C66112">
            <w:pPr>
              <w:bidi/>
              <w:spacing w:before="120" w:after="120" w:line="259" w:lineRule="auto"/>
              <w:jc w:val="both"/>
              <w:rPr>
                <w:rFonts w:ascii="Traditional Arabic" w:hAnsi="Traditional Arabic" w:cs="Traditional Arabic"/>
                <w:iCs/>
                <w:rtl/>
              </w:rPr>
            </w:pPr>
            <w:r w:rsidRPr="00C245A0">
              <w:rPr>
                <w:rFonts w:ascii="Traditional Arabic" w:hAnsi="Traditional Arabic" w:cs="Traditional Arabic"/>
                <w:i/>
                <w:rtl/>
              </w:rPr>
              <w:lastRenderedPageBreak/>
              <w:t>[</w:t>
            </w:r>
            <w:r w:rsidRPr="00C245A0">
              <w:rPr>
                <w:rFonts w:ascii="Traditional Arabic" w:hAnsi="Traditional Arabic" w:cs="Traditional Arabic" w:hint="cs"/>
                <w:iCs/>
                <w:rtl/>
              </w:rPr>
              <w:t xml:space="preserve">ملاحظات </w:t>
            </w:r>
            <w:r w:rsidR="0089456F" w:rsidRPr="00C245A0">
              <w:rPr>
                <w:rFonts w:ascii="Traditional Arabic" w:hAnsi="Traditional Arabic" w:cs="Traditional Arabic" w:hint="cs"/>
                <w:iCs/>
                <w:rtl/>
              </w:rPr>
              <w:t>موجَّهة</w:t>
            </w:r>
            <w:r w:rsidRPr="00C245A0">
              <w:rPr>
                <w:rFonts w:ascii="Traditional Arabic" w:hAnsi="Traditional Arabic" w:cs="Traditional Arabic" w:hint="cs"/>
                <w:iCs/>
                <w:rtl/>
              </w:rPr>
              <w:t xml:space="preserve"> للاستشاريين: يُقيّم العميل </w:t>
            </w:r>
            <w:r w:rsidR="001138D9" w:rsidRPr="00C245A0">
              <w:rPr>
                <w:rFonts w:ascii="Traditional Arabic" w:hAnsi="Traditional Arabic" w:cs="Traditional Arabic" w:hint="cs"/>
                <w:iCs/>
                <w:rtl/>
              </w:rPr>
              <w:t>مدى وضوح</w:t>
            </w:r>
            <w:r w:rsidRPr="00C245A0">
              <w:rPr>
                <w:rFonts w:ascii="Traditional Arabic" w:hAnsi="Traditional Arabic" w:cs="Traditional Arabic" w:hint="cs"/>
                <w:iCs/>
                <w:rtl/>
              </w:rPr>
              <w:t xml:space="preserve"> المنهجية المقترحة </w:t>
            </w:r>
            <w:r w:rsidR="001138D9" w:rsidRPr="00C245A0">
              <w:rPr>
                <w:rFonts w:ascii="Traditional Arabic" w:hAnsi="Traditional Arabic" w:cs="Traditional Arabic" w:hint="cs"/>
                <w:iCs/>
                <w:rtl/>
              </w:rPr>
              <w:t>واستيفائها</w:t>
            </w:r>
            <w:r w:rsidRPr="00C245A0">
              <w:rPr>
                <w:rFonts w:ascii="Traditional Arabic" w:hAnsi="Traditional Arabic" w:cs="Traditional Arabic" w:hint="cs"/>
                <w:iCs/>
                <w:rtl/>
              </w:rPr>
              <w:t xml:space="preserve"> لل</w:t>
            </w:r>
            <w:r w:rsidR="00D479D4" w:rsidRPr="00C245A0">
              <w:rPr>
                <w:rFonts w:ascii="Traditional Arabic" w:hAnsi="Traditional Arabic" w:cs="Traditional Arabic" w:hint="cs"/>
                <w:iCs/>
                <w:rtl/>
              </w:rPr>
              <w:t>إطار المرجعيّ</w:t>
            </w:r>
            <w:r w:rsidRPr="00C245A0">
              <w:rPr>
                <w:rFonts w:ascii="Traditional Arabic" w:hAnsi="Traditional Arabic" w:cs="Traditional Arabic" w:hint="cs"/>
                <w:iCs/>
                <w:rtl/>
              </w:rPr>
              <w:t xml:space="preserve"> </w:t>
            </w:r>
            <w:r w:rsidR="001138D9" w:rsidRPr="00C245A0">
              <w:rPr>
                <w:rFonts w:ascii="Traditional Arabic" w:hAnsi="Traditional Arabic" w:cs="Traditional Arabic" w:hint="cs"/>
                <w:iCs/>
                <w:rtl/>
              </w:rPr>
              <w:t xml:space="preserve">ومدى واقعية </w:t>
            </w:r>
            <w:r w:rsidRPr="00C245A0">
              <w:rPr>
                <w:rFonts w:ascii="Traditional Arabic" w:hAnsi="Traditional Arabic" w:cs="Traditional Arabic" w:hint="cs"/>
                <w:iCs/>
                <w:rtl/>
              </w:rPr>
              <w:t xml:space="preserve">خطة العمل </w:t>
            </w:r>
            <w:r w:rsidR="001138D9" w:rsidRPr="00C245A0">
              <w:rPr>
                <w:rFonts w:ascii="Traditional Arabic" w:hAnsi="Traditional Arabic" w:cs="Traditional Arabic" w:hint="cs"/>
                <w:iCs/>
                <w:rtl/>
              </w:rPr>
              <w:t>وقابليتها</w:t>
            </w:r>
            <w:r w:rsidRPr="00C245A0">
              <w:rPr>
                <w:rFonts w:ascii="Traditional Arabic" w:hAnsi="Traditional Arabic" w:cs="Traditional Arabic" w:hint="cs"/>
                <w:iCs/>
                <w:rtl/>
              </w:rPr>
              <w:t xml:space="preserve"> للتنفيذ و</w:t>
            </w:r>
            <w:r w:rsidR="001138D9" w:rsidRPr="00C245A0">
              <w:rPr>
                <w:rFonts w:ascii="Traditional Arabic" w:hAnsi="Traditional Arabic" w:cs="Traditional Arabic" w:hint="cs"/>
                <w:iCs/>
                <w:rtl/>
              </w:rPr>
              <w:t xml:space="preserve">مدى توازن </w:t>
            </w:r>
            <w:r w:rsidRPr="00C245A0">
              <w:rPr>
                <w:rFonts w:ascii="Traditional Arabic" w:hAnsi="Traditional Arabic" w:cs="Traditional Arabic" w:hint="cs"/>
                <w:iCs/>
                <w:rtl/>
              </w:rPr>
              <w:t xml:space="preserve">تركيبة فريق العمل العامة </w:t>
            </w:r>
            <w:r w:rsidR="001138D9" w:rsidRPr="00C245A0">
              <w:rPr>
                <w:rFonts w:ascii="Traditional Arabic" w:hAnsi="Traditional Arabic" w:cs="Traditional Arabic" w:hint="cs"/>
                <w:iCs/>
                <w:rtl/>
              </w:rPr>
              <w:t>وضمِّها</w:t>
            </w:r>
            <w:r w:rsidRPr="00C245A0">
              <w:rPr>
                <w:rFonts w:ascii="Traditional Arabic" w:hAnsi="Traditional Arabic" w:cs="Traditional Arabic" w:hint="cs"/>
                <w:iCs/>
                <w:rtl/>
              </w:rPr>
              <w:t xml:space="preserve"> </w:t>
            </w:r>
            <w:r w:rsidR="001138D9" w:rsidRPr="00C245A0">
              <w:rPr>
                <w:rFonts w:ascii="Traditional Arabic" w:hAnsi="Traditional Arabic" w:cs="Traditional Arabic" w:hint="cs"/>
                <w:iCs/>
                <w:rtl/>
              </w:rPr>
              <w:t>مزيجاً مناسباً</w:t>
            </w:r>
            <w:r w:rsidRPr="00C245A0">
              <w:rPr>
                <w:rFonts w:ascii="Traditional Arabic" w:hAnsi="Traditional Arabic" w:cs="Traditional Arabic" w:hint="cs"/>
                <w:iCs/>
                <w:rtl/>
              </w:rPr>
              <w:t xml:space="preserve"> من المهارات، </w:t>
            </w:r>
            <w:r w:rsidR="001138D9" w:rsidRPr="00C245A0">
              <w:rPr>
                <w:rFonts w:ascii="Traditional Arabic" w:hAnsi="Traditional Arabic" w:cs="Traditional Arabic" w:hint="cs"/>
                <w:iCs/>
                <w:rtl/>
              </w:rPr>
              <w:t>ومدى تضمُّن</w:t>
            </w:r>
            <w:r w:rsidRPr="00C245A0">
              <w:rPr>
                <w:rFonts w:ascii="Traditional Arabic" w:hAnsi="Traditional Arabic" w:cs="Traditional Arabic" w:hint="cs"/>
                <w:iCs/>
                <w:rtl/>
              </w:rPr>
              <w:t xml:space="preserve"> خطة العمل</w:t>
            </w:r>
            <w:r w:rsidR="001D7184" w:rsidRPr="00C245A0">
              <w:rPr>
                <w:rFonts w:ascii="Traditional Arabic" w:hAnsi="Traditional Arabic" w:cs="Traditional Arabic" w:hint="cs"/>
                <w:iCs/>
                <w:rtl/>
              </w:rPr>
              <w:t xml:space="preserve"> </w:t>
            </w:r>
            <w:r w:rsidR="00E46CD4" w:rsidRPr="00C245A0">
              <w:rPr>
                <w:rFonts w:ascii="Traditional Arabic" w:hAnsi="Traditional Arabic" w:cs="Traditional Arabic" w:hint="cs"/>
                <w:iCs/>
                <w:rtl/>
              </w:rPr>
              <w:t>مساهمة</w:t>
            </w:r>
            <w:r w:rsidR="001D7184" w:rsidRPr="00C245A0">
              <w:rPr>
                <w:rFonts w:ascii="Traditional Arabic" w:hAnsi="Traditional Arabic" w:cs="Traditional Arabic" w:hint="cs"/>
                <w:iCs/>
                <w:rtl/>
              </w:rPr>
              <w:t xml:space="preserve"> الخبراء</w:t>
            </w:r>
            <w:r w:rsidR="00E46CD4" w:rsidRPr="00C245A0">
              <w:rPr>
                <w:rFonts w:ascii="Traditional Arabic" w:hAnsi="Traditional Arabic" w:cs="Traditional Arabic" w:hint="cs"/>
                <w:iCs/>
                <w:rtl/>
              </w:rPr>
              <w:t xml:space="preserve"> </w:t>
            </w:r>
            <w:r w:rsidR="00C66112" w:rsidRPr="00C245A0">
              <w:rPr>
                <w:rFonts w:ascii="Traditional Arabic" w:hAnsi="Traditional Arabic" w:cs="Traditional Arabic" w:hint="cs"/>
                <w:iCs/>
                <w:rtl/>
              </w:rPr>
              <w:t>المناسبة</w:t>
            </w:r>
            <w:r w:rsidR="00E666CF" w:rsidRPr="00C245A0">
              <w:rPr>
                <w:rFonts w:ascii="Traditional Arabic" w:hAnsi="Traditional Arabic" w:cs="Traditional Arabic"/>
                <w:iCs/>
                <w:rtl/>
              </w:rPr>
              <w:t>]</w:t>
            </w:r>
          </w:p>
          <w:p w14:paraId="094C400D" w14:textId="7204BBF0" w:rsidR="001D7184" w:rsidRPr="00C245A0" w:rsidRDefault="001D7184" w:rsidP="001138D9">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(3) مؤهلات ومهارة ال</w:t>
            </w:r>
            <w:r w:rsidR="00217F71" w:rsidRPr="00C245A0">
              <w:rPr>
                <w:rFonts w:ascii="Traditional Arabic" w:hAnsi="Traditional Arabic" w:cs="Traditional Arabic" w:hint="cs"/>
                <w:i/>
                <w:rtl/>
              </w:rPr>
              <w:t>خبير الأساسيّ</w:t>
            </w:r>
            <w:r w:rsidRPr="00C245A0">
              <w:rPr>
                <w:rFonts w:ascii="Traditional Arabic" w:hAnsi="Traditional Arabic" w:cs="Traditional Arabic" w:hint="cs"/>
                <w:i/>
                <w:rtl/>
              </w:rPr>
              <w:t xml:space="preserve"> </w:t>
            </w:r>
            <w:r w:rsidR="001138D9" w:rsidRPr="00C245A0">
              <w:rPr>
                <w:rFonts w:ascii="Traditional Arabic" w:hAnsi="Traditional Arabic" w:cs="Traditional Arabic" w:hint="cs"/>
                <w:i/>
                <w:rtl/>
              </w:rPr>
              <w:t>في ال</w:t>
            </w:r>
            <w:r w:rsidRPr="00C245A0">
              <w:rPr>
                <w:rFonts w:ascii="Traditional Arabic" w:hAnsi="Traditional Arabic" w:cs="Traditional Arabic" w:hint="cs"/>
                <w:i/>
                <w:rtl/>
              </w:rPr>
              <w:t xml:space="preserve">مهمة                                                </w:t>
            </w:r>
            <w:r w:rsidRPr="00C245A0">
              <w:rPr>
                <w:rFonts w:ascii="Traditional Arabic" w:hAnsi="Traditional Arabic" w:cs="Traditional Arabic"/>
                <w:i/>
                <w:rtl/>
              </w:rPr>
              <w:t>[</w:t>
            </w:r>
            <w:r w:rsidRPr="00C245A0">
              <w:rPr>
                <w:rFonts w:ascii="Traditional Arabic" w:hAnsi="Traditional Arabic" w:cs="Traditional Arabic" w:hint="cs"/>
                <w:i/>
                <w:rtl/>
              </w:rPr>
              <w:t>30-60</w:t>
            </w:r>
            <w:r w:rsidRPr="00C245A0">
              <w:rPr>
                <w:rFonts w:ascii="Traditional Arabic" w:hAnsi="Traditional Arabic" w:cs="Traditional Arabic"/>
                <w:i/>
                <w:rtl/>
              </w:rPr>
              <w:t>]</w:t>
            </w:r>
          </w:p>
          <w:p w14:paraId="766EAACD" w14:textId="047BA5D9" w:rsidR="001D7184" w:rsidRPr="00C245A0" w:rsidRDefault="001D7184"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أ) </w:t>
            </w:r>
            <w:r w:rsidR="00F90816" w:rsidRPr="00C245A0">
              <w:rPr>
                <w:rFonts w:ascii="Traditional Arabic" w:hAnsi="Traditional Arabic" w:cs="Traditional Arabic" w:hint="cs"/>
                <w:i/>
                <w:rtl/>
              </w:rPr>
              <w:t>الوظيفة</w:t>
            </w:r>
            <w:r w:rsidRPr="00C245A0">
              <w:rPr>
                <w:rFonts w:ascii="Traditional Arabic" w:hAnsi="Traditional Arabic" w:cs="Traditional Arabic" w:hint="cs"/>
                <w:i/>
                <w:rtl/>
              </w:rPr>
              <w:t xml:space="preserve"> </w:t>
            </w:r>
            <w:r w:rsidRPr="00C245A0">
              <w:rPr>
                <w:rFonts w:ascii="Traditional Arabic" w:hAnsi="Traditional Arabic" w:cs="Traditional Arabic"/>
                <w:iCs/>
                <w:lang w:val="fr-FR"/>
              </w:rPr>
              <w:t>K-1</w:t>
            </w:r>
            <w:r w:rsidRPr="00C245A0">
              <w:rPr>
                <w:rFonts w:ascii="Traditional Arabic" w:hAnsi="Traditional Arabic" w:cs="Traditional Arabic" w:hint="cs"/>
                <w:iCs/>
                <w:rtl/>
                <w:lang w:val="fr-FR" w:bidi="ar-AE"/>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مسؤول فريق العمل</w:t>
            </w:r>
            <w:r w:rsidRPr="00C245A0">
              <w:rPr>
                <w:rFonts w:ascii="Traditional Arabic" w:hAnsi="Traditional Arabic" w:cs="Traditional Arabic"/>
                <w:i/>
                <w:rtl/>
              </w:rPr>
              <w:t>]</w:t>
            </w:r>
            <w:r w:rsidRPr="00C245A0">
              <w:rPr>
                <w:rFonts w:ascii="Traditional Arabic" w:hAnsi="Traditional Arabic" w:cs="Traditional Arabic" w:hint="cs"/>
                <w:i/>
                <w:rtl/>
              </w:rPr>
              <w:t xml:space="preserve">                                   </w:t>
            </w:r>
            <w:r w:rsidR="00F90816" w:rsidRPr="00C245A0">
              <w:rPr>
                <w:rFonts w:ascii="Traditional Arabic" w:hAnsi="Traditional Arabic" w:cs="Traditional Arabic" w:hint="cs"/>
                <w:i/>
                <w:rtl/>
              </w:rPr>
              <w:t xml:space="preserve"> </w:t>
            </w:r>
            <w:r w:rsidRPr="00C245A0">
              <w:rPr>
                <w:rFonts w:ascii="Traditional Arabic" w:hAnsi="Traditional Arabic" w:cs="Traditional Arabic" w:hint="cs"/>
                <w:i/>
                <w:rtl/>
              </w:rPr>
              <w:t xml:space="preserve">              </w:t>
            </w:r>
            <w:r w:rsidR="004209A0" w:rsidRPr="00C245A0">
              <w:rPr>
                <w:rFonts w:ascii="Traditional Arabic" w:hAnsi="Traditional Arabic" w:cs="Traditional Arabic" w:hint="cs"/>
                <w:i/>
                <w:rtl/>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النقاط</w:t>
            </w:r>
            <w:r w:rsidRPr="00C245A0">
              <w:rPr>
                <w:rFonts w:ascii="Traditional Arabic" w:hAnsi="Traditional Arabic" w:cs="Traditional Arabic"/>
                <w:i/>
                <w:rtl/>
              </w:rPr>
              <w:t>]</w:t>
            </w:r>
          </w:p>
          <w:p w14:paraId="6A80F676" w14:textId="2EBF9B7E" w:rsidR="001D7184" w:rsidRPr="00C245A0" w:rsidRDefault="001D7184"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ب) </w:t>
            </w:r>
            <w:r w:rsidR="00F90816" w:rsidRPr="00C245A0">
              <w:rPr>
                <w:rFonts w:ascii="Traditional Arabic" w:hAnsi="Traditional Arabic" w:cs="Traditional Arabic" w:hint="cs"/>
                <w:i/>
                <w:rtl/>
              </w:rPr>
              <w:t>الوظيفة</w:t>
            </w:r>
            <w:r w:rsidRPr="00C245A0">
              <w:rPr>
                <w:rFonts w:ascii="Traditional Arabic" w:hAnsi="Traditional Arabic" w:cs="Traditional Arabic" w:hint="cs"/>
                <w:i/>
                <w:rtl/>
              </w:rPr>
              <w:t xml:space="preserve"> </w:t>
            </w:r>
            <w:r w:rsidRPr="00C245A0">
              <w:rPr>
                <w:rFonts w:ascii="Traditional Arabic" w:hAnsi="Traditional Arabic" w:cs="Traditional Arabic"/>
                <w:iCs/>
                <w:lang w:val="fr-FR"/>
              </w:rPr>
              <w:t>K-2</w:t>
            </w:r>
            <w:r w:rsidRPr="00C245A0">
              <w:rPr>
                <w:rFonts w:ascii="Traditional Arabic" w:hAnsi="Traditional Arabic" w:cs="Traditional Arabic" w:hint="cs"/>
                <w:i/>
                <w:rtl/>
                <w:lang w:val="fr-FR" w:bidi="ar-AE"/>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الصفة</w:t>
            </w:r>
            <w:r w:rsidRPr="00C245A0">
              <w:rPr>
                <w:rFonts w:ascii="Traditional Arabic" w:hAnsi="Traditional Arabic" w:cs="Traditional Arabic"/>
                <w:i/>
                <w:rtl/>
              </w:rPr>
              <w:t>]</w:t>
            </w:r>
            <w:r w:rsidRPr="00C245A0">
              <w:rPr>
                <w:rFonts w:ascii="Traditional Arabic" w:hAnsi="Traditional Arabic" w:cs="Traditional Arabic" w:hint="cs"/>
                <w:i/>
                <w:rtl/>
              </w:rPr>
              <w:t xml:space="preserve">                                        </w:t>
            </w:r>
            <w:r w:rsidR="00F90816" w:rsidRPr="00C245A0">
              <w:rPr>
                <w:rFonts w:ascii="Traditional Arabic" w:hAnsi="Traditional Arabic" w:cs="Traditional Arabic" w:hint="cs"/>
                <w:i/>
                <w:rtl/>
              </w:rPr>
              <w:t xml:space="preserve"> </w:t>
            </w:r>
            <w:r w:rsidRPr="00C245A0">
              <w:rPr>
                <w:rFonts w:ascii="Traditional Arabic" w:hAnsi="Traditional Arabic" w:cs="Traditional Arabic" w:hint="cs"/>
                <w:i/>
                <w:rtl/>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النقاط</w:t>
            </w:r>
            <w:r w:rsidRPr="00C245A0">
              <w:rPr>
                <w:rFonts w:ascii="Traditional Arabic" w:hAnsi="Traditional Arabic" w:cs="Traditional Arabic"/>
                <w:i/>
                <w:rtl/>
              </w:rPr>
              <w:t>]</w:t>
            </w:r>
          </w:p>
          <w:p w14:paraId="2FC21D50" w14:textId="03666625" w:rsidR="001D7184" w:rsidRPr="00C245A0" w:rsidRDefault="001D7184"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ج) </w:t>
            </w:r>
            <w:r w:rsidR="00F90816" w:rsidRPr="00C245A0">
              <w:rPr>
                <w:rFonts w:ascii="Traditional Arabic" w:hAnsi="Traditional Arabic" w:cs="Traditional Arabic" w:hint="cs"/>
                <w:i/>
                <w:rtl/>
              </w:rPr>
              <w:t>الوظيفة</w:t>
            </w:r>
            <w:r w:rsidRPr="00C245A0">
              <w:rPr>
                <w:rFonts w:ascii="Traditional Arabic" w:hAnsi="Traditional Arabic" w:cs="Traditional Arabic" w:hint="cs"/>
                <w:i/>
                <w:rtl/>
              </w:rPr>
              <w:t xml:space="preserve"> </w:t>
            </w:r>
            <w:r w:rsidRPr="00C245A0">
              <w:rPr>
                <w:rFonts w:ascii="Traditional Arabic" w:hAnsi="Traditional Arabic" w:cs="Traditional Arabic"/>
                <w:iCs/>
                <w:lang w:val="fr-FR"/>
              </w:rPr>
              <w:t>K-3</w:t>
            </w:r>
            <w:r w:rsidRPr="00C245A0">
              <w:rPr>
                <w:rFonts w:ascii="Traditional Arabic" w:hAnsi="Traditional Arabic" w:cs="Traditional Arabic" w:hint="cs"/>
                <w:i/>
                <w:rtl/>
                <w:lang w:val="fr-FR" w:bidi="ar-AE"/>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الصفة</w:t>
            </w:r>
            <w:r w:rsidRPr="00C245A0">
              <w:rPr>
                <w:rFonts w:ascii="Traditional Arabic" w:hAnsi="Traditional Arabic" w:cs="Traditional Arabic"/>
                <w:i/>
                <w:rtl/>
              </w:rPr>
              <w:t>]</w:t>
            </w:r>
            <w:r w:rsidRPr="00C245A0">
              <w:rPr>
                <w:rFonts w:ascii="Traditional Arabic" w:hAnsi="Traditional Arabic" w:cs="Traditional Arabic" w:hint="cs"/>
                <w:i/>
                <w:rtl/>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النقاط</w:t>
            </w:r>
            <w:r w:rsidRPr="00C245A0">
              <w:rPr>
                <w:rFonts w:ascii="Traditional Arabic" w:hAnsi="Traditional Arabic" w:cs="Traditional Arabic"/>
                <w:i/>
                <w:rtl/>
              </w:rPr>
              <w:t>]</w:t>
            </w:r>
          </w:p>
          <w:p w14:paraId="38C3FF48" w14:textId="73FD0A90" w:rsidR="001D7184" w:rsidRPr="00C245A0" w:rsidRDefault="001D7184"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w:t>
            </w:r>
          </w:p>
          <w:p w14:paraId="4D8B2787" w14:textId="6E996BBA" w:rsidR="001D7184" w:rsidRPr="00C245A0" w:rsidRDefault="001D7184"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(4) ملاءمة برنامج نقل المعارف (التدريب)                                                </w:t>
            </w:r>
            <w:r w:rsidRPr="00C245A0">
              <w:rPr>
                <w:rFonts w:ascii="Traditional Arabic" w:hAnsi="Traditional Arabic" w:cs="Traditional Arabic"/>
                <w:i/>
                <w:rtl/>
              </w:rPr>
              <w:t>[</w:t>
            </w:r>
            <w:r w:rsidRPr="00C245A0">
              <w:rPr>
                <w:rFonts w:ascii="Traditional Arabic" w:hAnsi="Traditional Arabic" w:cs="Traditional Arabic" w:hint="cs"/>
                <w:i/>
                <w:rtl/>
              </w:rPr>
              <w:t>0-10</w:t>
            </w:r>
            <w:r w:rsidRPr="00C245A0">
              <w:rPr>
                <w:rFonts w:ascii="Traditional Arabic" w:hAnsi="Traditional Arabic" w:cs="Traditional Arabic"/>
                <w:i/>
                <w:rtl/>
              </w:rPr>
              <w:t>]</w:t>
            </w:r>
          </w:p>
          <w:p w14:paraId="0EC6A85F" w14:textId="29F6C5EC" w:rsidR="001D7184" w:rsidRPr="00C245A0" w:rsidRDefault="001D7184"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(5) المشاركة المحلية (الاعتماد على الاستشاريين المحليين)                                   </w:t>
            </w:r>
            <w:r w:rsidRPr="00C245A0">
              <w:rPr>
                <w:rFonts w:ascii="Traditional Arabic" w:hAnsi="Traditional Arabic" w:cs="Traditional Arabic"/>
                <w:i/>
                <w:rtl/>
              </w:rPr>
              <w:t>[</w:t>
            </w:r>
            <w:r w:rsidRPr="00C245A0">
              <w:rPr>
                <w:rFonts w:ascii="Traditional Arabic" w:hAnsi="Traditional Arabic" w:cs="Traditional Arabic" w:hint="cs"/>
                <w:i/>
                <w:rtl/>
              </w:rPr>
              <w:t>0-</w:t>
            </w:r>
            <w:r w:rsidR="005D4E34" w:rsidRPr="00C245A0">
              <w:rPr>
                <w:rFonts w:ascii="Traditional Arabic" w:hAnsi="Traditional Arabic" w:cs="Traditional Arabic" w:hint="cs"/>
                <w:i/>
                <w:rtl/>
              </w:rPr>
              <w:t>10</w:t>
            </w:r>
            <w:r w:rsidRPr="00C245A0">
              <w:rPr>
                <w:rFonts w:ascii="Traditional Arabic" w:hAnsi="Traditional Arabic" w:cs="Traditional Arabic"/>
                <w:i/>
                <w:rtl/>
              </w:rPr>
              <w:t>]</w:t>
            </w:r>
          </w:p>
          <w:p w14:paraId="75F21508" w14:textId="107C3FDA" w:rsidR="0069335A" w:rsidRPr="00C245A0" w:rsidRDefault="003E1D5B" w:rsidP="00914626">
            <w:pPr>
              <w:bidi/>
              <w:spacing w:before="120" w:after="120" w:line="259" w:lineRule="auto"/>
              <w:jc w:val="both"/>
              <w:rPr>
                <w:rFonts w:ascii="Traditional Arabic" w:hAnsi="Traditional Arabic" w:cs="Traditional Arabic"/>
                <w:iCs/>
                <w:lang w:val="fr-FR" w:bidi="ar-AE"/>
              </w:rPr>
            </w:pPr>
            <w:r w:rsidRPr="00C245A0">
              <w:rPr>
                <w:rFonts w:ascii="Traditional Arabic" w:hAnsi="Traditional Arabic" w:cs="Traditional Arabic"/>
                <w:i/>
                <w:rtl/>
              </w:rPr>
              <w:t>[</w:t>
            </w:r>
            <w:r w:rsidRPr="00C245A0">
              <w:rPr>
                <w:rFonts w:ascii="Traditional Arabic" w:hAnsi="Traditional Arabic" w:cs="Traditional Arabic" w:hint="cs"/>
                <w:iCs/>
                <w:rtl/>
              </w:rPr>
              <w:t xml:space="preserve">ملاحظات </w:t>
            </w:r>
            <w:r w:rsidR="0089456F" w:rsidRPr="00C245A0">
              <w:rPr>
                <w:rFonts w:ascii="Traditional Arabic" w:hAnsi="Traditional Arabic" w:cs="Traditional Arabic" w:hint="cs"/>
                <w:iCs/>
                <w:rtl/>
              </w:rPr>
              <w:t>موجَّهة</w:t>
            </w:r>
            <w:r w:rsidRPr="00C245A0">
              <w:rPr>
                <w:rFonts w:ascii="Traditional Arabic" w:hAnsi="Traditional Arabic" w:cs="Traditional Arabic" w:hint="cs"/>
                <w:iCs/>
                <w:rtl/>
              </w:rPr>
              <w:t xml:space="preserve"> للاستشاري: </w:t>
            </w:r>
            <w:r w:rsidR="00C66112" w:rsidRPr="00C245A0">
              <w:rPr>
                <w:rFonts w:ascii="Traditional Arabic" w:hAnsi="Traditional Arabic" w:cs="Traditional Arabic" w:hint="cs"/>
                <w:iCs/>
                <w:rtl/>
              </w:rPr>
              <w:t>تُحسَب</w:t>
            </w:r>
            <w:r w:rsidRPr="00C245A0">
              <w:rPr>
                <w:rFonts w:ascii="Traditional Arabic" w:hAnsi="Traditional Arabic" w:cs="Traditional Arabic" w:hint="cs"/>
                <w:iCs/>
                <w:rtl/>
              </w:rPr>
              <w:t xml:space="preserve"> </w:t>
            </w:r>
            <w:r w:rsidR="00C66112" w:rsidRPr="00C245A0">
              <w:rPr>
                <w:rFonts w:ascii="Traditional Arabic" w:hAnsi="Traditional Arabic" w:cs="Traditional Arabic" w:hint="cs"/>
                <w:iCs/>
                <w:rtl/>
                <w:lang w:val="fr-FR" w:bidi="ar-AE"/>
              </w:rPr>
              <w:t>في العرض الفني للاستشاري</w:t>
            </w:r>
            <w:r w:rsidR="00C66112" w:rsidRPr="00C245A0">
              <w:rPr>
                <w:rFonts w:ascii="Traditional Arabic" w:hAnsi="Traditional Arabic" w:cs="Traditional Arabic" w:hint="cs"/>
                <w:iCs/>
                <w:rtl/>
              </w:rPr>
              <w:t xml:space="preserve"> </w:t>
            </w:r>
            <w:r w:rsidRPr="00C245A0">
              <w:rPr>
                <w:rFonts w:ascii="Traditional Arabic" w:hAnsi="Traditional Arabic" w:cs="Traditional Arabic" w:hint="cs"/>
                <w:iCs/>
                <w:rtl/>
              </w:rPr>
              <w:t xml:space="preserve">على </w:t>
            </w:r>
            <w:r w:rsidR="00C66112" w:rsidRPr="00C245A0">
              <w:rPr>
                <w:rFonts w:ascii="Traditional Arabic" w:hAnsi="Traditional Arabic" w:cs="Traditional Arabic" w:hint="cs"/>
                <w:iCs/>
                <w:rtl/>
              </w:rPr>
              <w:t>أنها</w:t>
            </w:r>
            <w:r w:rsidRPr="00C245A0">
              <w:rPr>
                <w:rFonts w:ascii="Traditional Arabic" w:hAnsi="Traditional Arabic" w:cs="Traditional Arabic" w:hint="cs"/>
                <w:iCs/>
                <w:rtl/>
              </w:rPr>
              <w:t xml:space="preserve"> نسبة </w:t>
            </w:r>
            <w:r w:rsidR="00C66112" w:rsidRPr="00C245A0">
              <w:rPr>
                <w:rFonts w:ascii="Traditional Arabic" w:hAnsi="Traditional Arabic" w:cs="Traditional Arabic" w:hint="cs"/>
                <w:iCs/>
                <w:rtl/>
              </w:rPr>
              <w:t>ال</w:t>
            </w:r>
            <w:r w:rsidRPr="00C245A0">
              <w:rPr>
                <w:rFonts w:ascii="Traditional Arabic" w:hAnsi="Traditional Arabic" w:cs="Traditional Arabic" w:hint="cs"/>
                <w:iCs/>
                <w:rtl/>
              </w:rPr>
              <w:t>وقت</w:t>
            </w:r>
            <w:r w:rsidR="00C66112" w:rsidRPr="00C245A0">
              <w:rPr>
                <w:rFonts w:ascii="Traditional Arabic" w:hAnsi="Traditional Arabic" w:cs="Traditional Arabic" w:hint="cs"/>
                <w:iCs/>
                <w:rtl/>
              </w:rPr>
              <w:t xml:space="preserve"> الذي يقضيه</w:t>
            </w:r>
            <w:r w:rsidRPr="00C245A0">
              <w:rPr>
                <w:rFonts w:ascii="Traditional Arabic" w:hAnsi="Traditional Arabic" w:cs="Traditional Arabic" w:hint="cs"/>
                <w:iCs/>
                <w:rtl/>
              </w:rPr>
              <w:t xml:space="preserve"> </w:t>
            </w:r>
            <w:r w:rsidR="00217F71" w:rsidRPr="00C245A0">
              <w:rPr>
                <w:rFonts w:ascii="Traditional Arabic" w:hAnsi="Traditional Arabic" w:cs="Traditional Arabic" w:hint="cs"/>
                <w:iCs/>
                <w:rtl/>
              </w:rPr>
              <w:t>الخبراء الأساس</w:t>
            </w:r>
            <w:r w:rsidR="00C66112" w:rsidRPr="00C245A0">
              <w:rPr>
                <w:rFonts w:ascii="Traditional Arabic" w:hAnsi="Traditional Arabic" w:cs="Traditional Arabic" w:hint="cs"/>
                <w:iCs/>
                <w:rtl/>
              </w:rPr>
              <w:t>يو</w:t>
            </w:r>
            <w:r w:rsidR="00217F71" w:rsidRPr="00C245A0">
              <w:rPr>
                <w:rFonts w:ascii="Traditional Arabic" w:hAnsi="Traditional Arabic" w:cs="Traditional Arabic" w:hint="cs"/>
                <w:iCs/>
                <w:rtl/>
              </w:rPr>
              <w:t>ن</w:t>
            </w:r>
            <w:r w:rsidRPr="00C245A0">
              <w:rPr>
                <w:rFonts w:ascii="Traditional Arabic" w:hAnsi="Traditional Arabic" w:cs="Traditional Arabic" w:hint="cs"/>
                <w:iCs/>
                <w:rtl/>
              </w:rPr>
              <w:t xml:space="preserve"> الوطني</w:t>
            </w:r>
            <w:r w:rsidR="00C66112" w:rsidRPr="00C245A0">
              <w:rPr>
                <w:rFonts w:ascii="Traditional Arabic" w:hAnsi="Traditional Arabic" w:cs="Traditional Arabic" w:hint="cs"/>
                <w:iCs/>
                <w:rtl/>
              </w:rPr>
              <w:t>و</w:t>
            </w:r>
            <w:r w:rsidRPr="00C245A0">
              <w:rPr>
                <w:rFonts w:ascii="Traditional Arabic" w:hAnsi="Traditional Arabic" w:cs="Traditional Arabic" w:hint="cs"/>
                <w:iCs/>
                <w:rtl/>
              </w:rPr>
              <w:t>ن</w:t>
            </w:r>
            <w:r w:rsidR="00C66112" w:rsidRPr="00C245A0">
              <w:rPr>
                <w:rFonts w:ascii="Traditional Arabic" w:hAnsi="Traditional Arabic" w:cs="Traditional Arabic" w:hint="cs"/>
                <w:iCs/>
                <w:rtl/>
              </w:rPr>
              <w:t xml:space="preserve"> في العمل</w:t>
            </w:r>
            <w:r w:rsidRPr="00C245A0">
              <w:rPr>
                <w:rFonts w:ascii="Traditional Arabic" w:hAnsi="Traditional Arabic" w:cs="Traditional Arabic" w:hint="cs"/>
                <w:iCs/>
                <w:rtl/>
              </w:rPr>
              <w:t xml:space="preserve"> (</w:t>
            </w:r>
            <w:r w:rsidR="00914626" w:rsidRPr="00C245A0">
              <w:rPr>
                <w:rFonts w:ascii="Traditional Arabic" w:hAnsi="Traditional Arabic" w:cs="Traditional Arabic" w:hint="cs"/>
                <w:iCs/>
                <w:rtl/>
              </w:rPr>
              <w:t>ويُعبَّر عنه بال</w:t>
            </w:r>
            <w:r w:rsidR="00C66112" w:rsidRPr="00C245A0">
              <w:rPr>
                <w:rFonts w:ascii="Traditional Arabic" w:hAnsi="Traditional Arabic" w:cs="Traditional Arabic" w:hint="cs"/>
                <w:iCs/>
                <w:rtl/>
              </w:rPr>
              <w:t>شهور</w:t>
            </w:r>
            <w:r w:rsidR="006023AA" w:rsidRPr="00C245A0">
              <w:rPr>
                <w:rFonts w:ascii="Traditional Arabic" w:hAnsi="Traditional Arabic" w:cs="Traditional Arabic" w:hint="cs"/>
                <w:iCs/>
                <w:rtl/>
              </w:rPr>
              <w:t xml:space="preserve"> للفرد</w:t>
            </w:r>
            <w:r w:rsidRPr="00C245A0">
              <w:rPr>
                <w:rFonts w:ascii="Traditional Arabic" w:hAnsi="Traditional Arabic" w:cs="Traditional Arabic" w:hint="cs"/>
                <w:iCs/>
                <w:rtl/>
              </w:rPr>
              <w:t xml:space="preserve">) إلى إجمالي </w:t>
            </w:r>
            <w:r w:rsidR="00C66112" w:rsidRPr="00C245A0">
              <w:rPr>
                <w:rFonts w:ascii="Traditional Arabic" w:hAnsi="Traditional Arabic" w:cs="Traditional Arabic" w:hint="cs"/>
                <w:iCs/>
                <w:rtl/>
              </w:rPr>
              <w:t xml:space="preserve">الوقت الذي يقضيه الخبراء </w:t>
            </w:r>
            <w:r w:rsidR="00217F71" w:rsidRPr="00C245A0">
              <w:rPr>
                <w:rFonts w:ascii="Traditional Arabic" w:hAnsi="Traditional Arabic" w:cs="Traditional Arabic" w:hint="cs"/>
                <w:iCs/>
                <w:rtl/>
              </w:rPr>
              <w:t>الأساسي</w:t>
            </w:r>
            <w:r w:rsidR="00C66112" w:rsidRPr="00C245A0">
              <w:rPr>
                <w:rFonts w:ascii="Traditional Arabic" w:hAnsi="Traditional Arabic" w:cs="Traditional Arabic" w:hint="cs"/>
                <w:iCs/>
                <w:rtl/>
              </w:rPr>
              <w:t>و</w:t>
            </w:r>
            <w:r w:rsidR="00217F71" w:rsidRPr="00C245A0">
              <w:rPr>
                <w:rFonts w:ascii="Traditional Arabic" w:hAnsi="Traditional Arabic" w:cs="Traditional Arabic" w:hint="cs"/>
                <w:iCs/>
                <w:rtl/>
              </w:rPr>
              <w:t>ن</w:t>
            </w:r>
            <w:r w:rsidR="00C66112" w:rsidRPr="00C245A0">
              <w:rPr>
                <w:rFonts w:ascii="Traditional Arabic" w:hAnsi="Traditional Arabic" w:cs="Traditional Arabic" w:hint="cs"/>
                <w:iCs/>
                <w:rtl/>
              </w:rPr>
              <w:t xml:space="preserve"> في العمل</w:t>
            </w:r>
            <w:r w:rsidRPr="00C245A0">
              <w:rPr>
                <w:rFonts w:ascii="Traditional Arabic" w:hAnsi="Traditional Arabic" w:cs="Traditional Arabic" w:hint="cs"/>
                <w:iCs/>
                <w:rtl/>
              </w:rPr>
              <w:t xml:space="preserve"> </w:t>
            </w:r>
            <w:r w:rsidR="00914626" w:rsidRPr="00C245A0">
              <w:rPr>
                <w:rFonts w:ascii="Traditional Arabic" w:hAnsi="Traditional Arabic" w:cs="Traditional Arabic" w:hint="cs"/>
                <w:iCs/>
                <w:rtl/>
              </w:rPr>
              <w:t>(ويُعبَّر عنه بالشهور للفرد</w:t>
            </w:r>
            <w:r w:rsidRPr="00C245A0">
              <w:rPr>
                <w:rFonts w:ascii="Traditional Arabic" w:hAnsi="Traditional Arabic" w:cs="Traditional Arabic" w:hint="cs"/>
                <w:iCs/>
                <w:rtl/>
                <w:lang w:val="fr-FR" w:bidi="ar-AE"/>
              </w:rPr>
              <w:t>)</w:t>
            </w:r>
            <w:r w:rsidRPr="00C245A0">
              <w:rPr>
                <w:rFonts w:ascii="Traditional Arabic" w:hAnsi="Traditional Arabic" w:cs="Traditional Arabic"/>
                <w:iCs/>
                <w:rtl/>
                <w:lang w:val="fr-FR" w:bidi="ar-AE"/>
              </w:rPr>
              <w:t>]</w:t>
            </w:r>
          </w:p>
          <w:p w14:paraId="631DC02D" w14:textId="77777777" w:rsidR="0069335A" w:rsidRPr="00C245A0" w:rsidRDefault="00A71523" w:rsidP="00DD1B2A">
            <w:pPr>
              <w:pStyle w:val="BankNormal"/>
              <w:tabs>
                <w:tab w:val="right" w:pos="7074"/>
              </w:tabs>
              <w:bidi/>
              <w:spacing w:after="0"/>
              <w:ind w:left="466" w:hanging="466"/>
              <w:rPr>
                <w:iCs/>
                <w:u w:val="single"/>
              </w:rPr>
            </w:pPr>
            <w:r w:rsidRPr="00C245A0">
              <w:rPr>
                <w:iCs/>
              </w:rPr>
              <w:tab/>
            </w:r>
            <w:r w:rsidRPr="00C245A0">
              <w:rPr>
                <w:iCs/>
                <w:u w:val="single"/>
              </w:rPr>
              <w:tab/>
            </w:r>
          </w:p>
          <w:p w14:paraId="07626A53" w14:textId="719EFADB" w:rsidR="006A360E" w:rsidRPr="00C245A0" w:rsidRDefault="003E1D5B" w:rsidP="00DD1B2A">
            <w:pPr>
              <w:pStyle w:val="BankNormal"/>
              <w:tabs>
                <w:tab w:val="right" w:pos="7074"/>
              </w:tabs>
              <w:bidi/>
              <w:spacing w:after="0"/>
              <w:ind w:left="466" w:hanging="466"/>
              <w:rPr>
                <w:rFonts w:ascii="Traditional Arabic" w:hAnsi="Traditional Arabic" w:cs="Traditional Arabic"/>
                <w:i/>
                <w:szCs w:val="24"/>
              </w:rPr>
            </w:pPr>
            <w:r w:rsidRPr="00C245A0">
              <w:rPr>
                <w:rFonts w:ascii="Traditional Arabic" w:hAnsi="Traditional Arabic" w:cs="Traditional Arabic"/>
                <w:i/>
                <w:szCs w:val="24"/>
                <w:rtl/>
              </w:rPr>
              <w:t>مجموع النقاط:</w:t>
            </w:r>
            <w:r w:rsidR="00410E25" w:rsidRPr="00C245A0">
              <w:rPr>
                <w:rFonts w:ascii="Traditional Arabic" w:hAnsi="Traditional Arabic" w:cs="Traditional Arabic" w:hint="cs"/>
                <w:i/>
                <w:szCs w:val="24"/>
                <w:rtl/>
              </w:rPr>
              <w:t xml:space="preserve">                                                                                 </w:t>
            </w:r>
            <w:r w:rsidR="00917C2C" w:rsidRPr="00C245A0">
              <w:rPr>
                <w:rFonts w:ascii="Traditional Arabic" w:hAnsi="Traditional Arabic" w:cs="Traditional Arabic"/>
                <w:iCs/>
                <w:szCs w:val="24"/>
              </w:rPr>
              <w:t>100</w:t>
            </w:r>
          </w:p>
          <w:p w14:paraId="65959BCF" w14:textId="7B0AA57B" w:rsidR="0069335A" w:rsidRPr="00C245A0" w:rsidRDefault="0069335A" w:rsidP="00DD1B2A">
            <w:pPr>
              <w:pStyle w:val="BankNormal"/>
              <w:tabs>
                <w:tab w:val="right" w:pos="7074"/>
              </w:tabs>
              <w:bidi/>
              <w:spacing w:after="0"/>
              <w:rPr>
                <w:iCs/>
                <w:rtl/>
              </w:rPr>
            </w:pPr>
          </w:p>
          <w:p w14:paraId="627B5EAF" w14:textId="5E9092B8" w:rsidR="00410E25" w:rsidRPr="00C245A0" w:rsidRDefault="00410E25" w:rsidP="001138D9">
            <w:pPr>
              <w:pStyle w:val="BankNormal"/>
              <w:tabs>
                <w:tab w:val="right" w:pos="7074"/>
              </w:tabs>
              <w:bidi/>
              <w:spacing w:after="0"/>
              <w:jc w:val="both"/>
              <w:rPr>
                <w:rFonts w:ascii="Traditional Arabic" w:hAnsi="Traditional Arabic" w:cs="Traditional Arabic"/>
                <w:i/>
                <w:szCs w:val="24"/>
                <w:rtl/>
                <w:lang w:bidi="ar-AE"/>
              </w:rPr>
            </w:pPr>
            <w:r w:rsidRPr="00C245A0">
              <w:rPr>
                <w:rFonts w:ascii="Traditional Arabic" w:hAnsi="Traditional Arabic" w:cs="Traditional Arabic" w:hint="cs"/>
                <w:i/>
                <w:szCs w:val="24"/>
                <w:rtl/>
              </w:rPr>
              <w:t xml:space="preserve">يُحدد عدد النقاط الممنوحة بموجب كل معيار تقييم فرعي لمؤهلات </w:t>
            </w:r>
            <w:r w:rsidR="00217F71" w:rsidRPr="00C245A0">
              <w:rPr>
                <w:rFonts w:ascii="Traditional Arabic" w:hAnsi="Traditional Arabic" w:cs="Traditional Arabic" w:hint="cs"/>
                <w:i/>
                <w:szCs w:val="24"/>
                <w:rtl/>
              </w:rPr>
              <w:t>الخبراء الأساسيين</w:t>
            </w:r>
            <w:r w:rsidRPr="00C245A0">
              <w:rPr>
                <w:rFonts w:ascii="Traditional Arabic" w:hAnsi="Traditional Arabic" w:cs="Traditional Arabic" w:hint="cs"/>
                <w:i/>
                <w:szCs w:val="24"/>
                <w:rtl/>
              </w:rPr>
              <w:t xml:space="preserve"> على </w:t>
            </w:r>
            <w:r w:rsidR="001138D9" w:rsidRPr="00C245A0">
              <w:rPr>
                <w:rFonts w:ascii="Traditional Arabic" w:hAnsi="Traditional Arabic" w:cs="Traditional Arabic" w:hint="cs"/>
                <w:i/>
                <w:szCs w:val="24"/>
                <w:rtl/>
              </w:rPr>
              <w:t>وفق</w:t>
            </w:r>
            <w:r w:rsidRPr="00C245A0">
              <w:rPr>
                <w:rFonts w:ascii="Traditional Arabic" w:hAnsi="Traditional Arabic" w:cs="Traditional Arabic" w:hint="cs"/>
                <w:i/>
                <w:szCs w:val="24"/>
                <w:rtl/>
              </w:rPr>
              <w:t xml:space="preserve"> المعايير الفرعية الثلاثة و</w:t>
            </w:r>
            <w:r w:rsidRPr="00C245A0">
              <w:rPr>
                <w:rFonts w:ascii="Traditional Arabic" w:hAnsi="Traditional Arabic" w:cs="Traditional Arabic" w:hint="cs"/>
                <w:i/>
                <w:szCs w:val="24"/>
                <w:rtl/>
                <w:lang w:bidi="ar-AE"/>
              </w:rPr>
              <w:t xml:space="preserve">عمليات الترجيح ذات الصلة المبينة فيما يلي: </w:t>
            </w:r>
          </w:p>
          <w:p w14:paraId="55419641" w14:textId="3DD8357E" w:rsidR="00410E25" w:rsidRPr="00C245A0" w:rsidRDefault="00410E25" w:rsidP="00DD1B2A">
            <w:pPr>
              <w:pStyle w:val="BankNormal"/>
              <w:tabs>
                <w:tab w:val="right" w:pos="7074"/>
              </w:tabs>
              <w:bidi/>
              <w:spacing w:after="0"/>
              <w:rPr>
                <w:rFonts w:ascii="Traditional Arabic" w:hAnsi="Traditional Arabic" w:cs="Traditional Arabic"/>
                <w:i/>
                <w:szCs w:val="24"/>
                <w:u w:val="single"/>
                <w:rtl/>
                <w:lang w:bidi="ar-AE"/>
              </w:rPr>
            </w:pPr>
            <w:r w:rsidRPr="00C245A0">
              <w:rPr>
                <w:rFonts w:ascii="Traditional Arabic" w:hAnsi="Traditional Arabic" w:cs="Traditional Arabic" w:hint="cs"/>
                <w:i/>
                <w:szCs w:val="24"/>
                <w:rtl/>
                <w:lang w:bidi="ar-AE"/>
              </w:rPr>
              <w:t xml:space="preserve">                                                                                                 </w:t>
            </w:r>
            <w:r w:rsidRPr="00C245A0">
              <w:rPr>
                <w:rFonts w:ascii="Traditional Arabic" w:hAnsi="Traditional Arabic" w:cs="Traditional Arabic" w:hint="cs"/>
                <w:i/>
                <w:szCs w:val="24"/>
                <w:u w:val="single"/>
                <w:rtl/>
                <w:lang w:bidi="ar-AE"/>
              </w:rPr>
              <w:t>النقاط</w:t>
            </w:r>
          </w:p>
          <w:p w14:paraId="5CCCEDAC" w14:textId="43E03A69" w:rsidR="00410E25" w:rsidRPr="00C245A0" w:rsidRDefault="00410E25" w:rsidP="00DD1B2A">
            <w:pPr>
              <w:pStyle w:val="BankNormal"/>
              <w:tabs>
                <w:tab w:val="right" w:pos="7074"/>
              </w:tabs>
              <w:bidi/>
              <w:spacing w:after="0"/>
              <w:rPr>
                <w:rFonts w:ascii="Traditional Arabic" w:hAnsi="Traditional Arabic" w:cs="Traditional Arabic"/>
                <w:i/>
                <w:szCs w:val="24"/>
                <w:rtl/>
              </w:rPr>
            </w:pPr>
            <w:r w:rsidRPr="00C245A0">
              <w:rPr>
                <w:rFonts w:ascii="Traditional Arabic" w:hAnsi="Traditional Arabic" w:cs="Traditional Arabic" w:hint="cs"/>
                <w:i/>
                <w:szCs w:val="24"/>
                <w:rtl/>
                <w:lang w:bidi="ar-AE"/>
              </w:rPr>
              <w:t xml:space="preserve">(1) المؤهلات والخبرة العامة                                                                    </w:t>
            </w:r>
            <w:r w:rsidRPr="00C245A0">
              <w:rPr>
                <w:rFonts w:ascii="Traditional Arabic" w:hAnsi="Traditional Arabic" w:cs="Traditional Arabic"/>
                <w:i/>
                <w:szCs w:val="24"/>
                <w:rtl/>
              </w:rPr>
              <w:t>[</w:t>
            </w:r>
            <w:r w:rsidR="00CF5292" w:rsidRPr="00C245A0">
              <w:rPr>
                <w:rFonts w:ascii="Traditional Arabic" w:hAnsi="Traditional Arabic" w:cs="Traditional Arabic" w:hint="cs"/>
                <w:i/>
                <w:szCs w:val="24"/>
                <w:rtl/>
              </w:rPr>
              <w:t>20</w:t>
            </w:r>
            <w:r w:rsidRPr="00C245A0">
              <w:rPr>
                <w:rFonts w:ascii="Traditional Arabic" w:hAnsi="Traditional Arabic" w:cs="Traditional Arabic"/>
                <w:i/>
                <w:szCs w:val="24"/>
                <w:rtl/>
              </w:rPr>
              <w:t>-</w:t>
            </w:r>
            <w:r w:rsidR="00CF5292" w:rsidRPr="00C245A0">
              <w:rPr>
                <w:rFonts w:ascii="Traditional Arabic" w:hAnsi="Traditional Arabic" w:cs="Traditional Arabic" w:hint="cs"/>
                <w:i/>
                <w:szCs w:val="24"/>
                <w:rtl/>
              </w:rPr>
              <w:t>30</w:t>
            </w:r>
            <w:r w:rsidRPr="00C245A0">
              <w:rPr>
                <w:rFonts w:ascii="Traditional Arabic" w:hAnsi="Traditional Arabic" w:cs="Traditional Arabic"/>
                <w:i/>
                <w:szCs w:val="24"/>
                <w:rtl/>
              </w:rPr>
              <w:t>]</w:t>
            </w:r>
            <w:r w:rsidR="00CF5292" w:rsidRPr="00C245A0">
              <w:rPr>
                <w:rFonts w:ascii="Traditional Arabic" w:hAnsi="Traditional Arabic" w:cs="Traditional Arabic"/>
                <w:i/>
                <w:szCs w:val="24"/>
                <w:rtl/>
              </w:rPr>
              <w:t>٪</w:t>
            </w:r>
          </w:p>
          <w:p w14:paraId="0C2D9FD2" w14:textId="163310F9" w:rsidR="00CF5292" w:rsidRPr="00C245A0" w:rsidRDefault="00CF5292" w:rsidP="00DD1B2A">
            <w:pPr>
              <w:pStyle w:val="BankNormal"/>
              <w:tabs>
                <w:tab w:val="right" w:pos="7074"/>
              </w:tabs>
              <w:bidi/>
              <w:spacing w:after="0"/>
              <w:rPr>
                <w:rFonts w:ascii="Traditional Arabic" w:hAnsi="Traditional Arabic" w:cs="Traditional Arabic"/>
                <w:i/>
                <w:szCs w:val="24"/>
                <w:rtl/>
              </w:rPr>
            </w:pPr>
            <w:r w:rsidRPr="00C245A0">
              <w:rPr>
                <w:rFonts w:ascii="Traditional Arabic" w:hAnsi="Traditional Arabic" w:cs="Traditional Arabic" w:hint="cs"/>
                <w:i/>
                <w:szCs w:val="24"/>
                <w:rtl/>
              </w:rPr>
              <w:t xml:space="preserve">(2) مدى ملاءمتهم للمهمة                                                                </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50</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60</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 xml:space="preserve"> </w:t>
            </w:r>
          </w:p>
          <w:p w14:paraId="56DC101E" w14:textId="764D9AA9" w:rsidR="00CF5292" w:rsidRPr="00C245A0" w:rsidRDefault="00CF5292" w:rsidP="001138D9">
            <w:pPr>
              <w:pStyle w:val="BankNormal"/>
              <w:tabs>
                <w:tab w:val="right" w:pos="7074"/>
              </w:tabs>
              <w:bidi/>
              <w:spacing w:after="0"/>
              <w:rPr>
                <w:rFonts w:ascii="Traditional Arabic" w:hAnsi="Traditional Arabic" w:cs="Traditional Arabic"/>
                <w:i/>
                <w:szCs w:val="24"/>
                <w:lang w:bidi="ar-AE"/>
              </w:rPr>
            </w:pPr>
            <w:r w:rsidRPr="00C245A0">
              <w:rPr>
                <w:rFonts w:ascii="Traditional Arabic" w:hAnsi="Traditional Arabic" w:cs="Traditional Arabic" w:hint="cs"/>
                <w:i/>
                <w:szCs w:val="24"/>
                <w:u w:val="single"/>
                <w:rtl/>
              </w:rPr>
              <w:t xml:space="preserve">(3) </w:t>
            </w:r>
            <w:r w:rsidR="001138D9" w:rsidRPr="00C245A0">
              <w:rPr>
                <w:rFonts w:ascii="Traditional Arabic" w:hAnsi="Traditional Arabic" w:cs="Traditional Arabic" w:hint="cs"/>
                <w:i/>
                <w:szCs w:val="24"/>
                <w:u w:val="single"/>
                <w:rtl/>
              </w:rPr>
              <w:t xml:space="preserve">مدى </w:t>
            </w:r>
            <w:r w:rsidRPr="00C245A0">
              <w:rPr>
                <w:rFonts w:ascii="Traditional Arabic" w:hAnsi="Traditional Arabic" w:cs="Traditional Arabic" w:hint="cs"/>
                <w:i/>
                <w:szCs w:val="24"/>
                <w:u w:val="single"/>
                <w:rtl/>
              </w:rPr>
              <w:t xml:space="preserve">معرفتهم بالمنطقة </w:t>
            </w:r>
            <w:r w:rsidR="001138D9" w:rsidRPr="00C245A0">
              <w:rPr>
                <w:rFonts w:ascii="Traditional Arabic" w:hAnsi="Traditional Arabic" w:cs="Traditional Arabic" w:hint="cs"/>
                <w:i/>
                <w:szCs w:val="24"/>
                <w:u w:val="single"/>
                <w:rtl/>
              </w:rPr>
              <w:t>وإتقانهم ل</w:t>
            </w:r>
            <w:r w:rsidRPr="00C245A0">
              <w:rPr>
                <w:rFonts w:ascii="Traditional Arabic" w:hAnsi="Traditional Arabic" w:cs="Traditional Arabic" w:hint="cs"/>
                <w:i/>
                <w:szCs w:val="24"/>
                <w:u w:val="single"/>
                <w:rtl/>
              </w:rPr>
              <w:t>لغة</w:t>
            </w:r>
            <w:r w:rsidRPr="00C245A0">
              <w:rPr>
                <w:rFonts w:ascii="Traditional Arabic" w:hAnsi="Traditional Arabic" w:cs="Traditional Arabic" w:hint="cs"/>
                <w:i/>
                <w:szCs w:val="24"/>
                <w:rtl/>
              </w:rPr>
              <w:t xml:space="preserve">                                          </w:t>
            </w:r>
            <w:r w:rsidR="009649CE" w:rsidRPr="00C245A0">
              <w:rPr>
                <w:rFonts w:ascii="Traditional Arabic" w:hAnsi="Traditional Arabic" w:cs="Traditional Arabic" w:hint="cs"/>
                <w:i/>
                <w:szCs w:val="24"/>
                <w:rtl/>
              </w:rPr>
              <w:t xml:space="preserve"> </w:t>
            </w:r>
            <w:r w:rsidRPr="00C245A0">
              <w:rPr>
                <w:rFonts w:ascii="Traditional Arabic" w:hAnsi="Traditional Arabic" w:cs="Traditional Arabic" w:hint="cs"/>
                <w:i/>
                <w:szCs w:val="24"/>
                <w:rtl/>
              </w:rPr>
              <w:t xml:space="preserve">          </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10</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20</w:t>
            </w:r>
            <w:r w:rsidRPr="00C245A0">
              <w:rPr>
                <w:rFonts w:ascii="Traditional Arabic" w:hAnsi="Traditional Arabic" w:cs="Traditional Arabic"/>
                <w:i/>
                <w:szCs w:val="24"/>
                <w:rtl/>
              </w:rPr>
              <w:t>]٪</w:t>
            </w:r>
          </w:p>
          <w:p w14:paraId="4AF6A307" w14:textId="16B0AB06" w:rsidR="008D51E6" w:rsidRPr="00C245A0" w:rsidRDefault="008D51E6" w:rsidP="00DD1B2A">
            <w:pPr>
              <w:pStyle w:val="BankNormal"/>
              <w:tabs>
                <w:tab w:val="right" w:pos="7074"/>
              </w:tabs>
              <w:bidi/>
              <w:spacing w:after="0"/>
              <w:ind w:left="466" w:hanging="466"/>
              <w:rPr>
                <w:iCs/>
                <w:u w:val="single"/>
              </w:rPr>
            </w:pPr>
            <w:r w:rsidRPr="00C245A0">
              <w:rPr>
                <w:iCs/>
              </w:rPr>
              <w:tab/>
            </w:r>
            <w:r w:rsidRPr="00C245A0">
              <w:rPr>
                <w:iCs/>
                <w:u w:val="single"/>
              </w:rPr>
              <w:tab/>
            </w:r>
          </w:p>
          <w:p w14:paraId="72D90E8B" w14:textId="5B6B13B6" w:rsidR="008D51E6" w:rsidRPr="00C245A0" w:rsidRDefault="008D51E6" w:rsidP="00DD1B2A">
            <w:pPr>
              <w:pStyle w:val="BankNormal"/>
              <w:tabs>
                <w:tab w:val="right" w:pos="7074"/>
              </w:tabs>
              <w:bidi/>
              <w:spacing w:after="0"/>
              <w:ind w:left="466" w:hanging="466"/>
              <w:rPr>
                <w:rFonts w:ascii="Traditional Arabic" w:hAnsi="Traditional Arabic" w:cs="Traditional Arabic"/>
                <w:i/>
                <w:szCs w:val="24"/>
              </w:rPr>
            </w:pPr>
            <w:r w:rsidRPr="00C245A0">
              <w:rPr>
                <w:rFonts w:ascii="Traditional Arabic" w:hAnsi="Traditional Arabic" w:cs="Traditional Arabic"/>
                <w:i/>
                <w:szCs w:val="24"/>
                <w:rtl/>
              </w:rPr>
              <w:t>مجموع النقاط:</w:t>
            </w:r>
            <w:r w:rsidRPr="00C245A0">
              <w:rPr>
                <w:rFonts w:ascii="Traditional Arabic" w:hAnsi="Traditional Arabic" w:cs="Traditional Arabic" w:hint="cs"/>
                <w:i/>
                <w:szCs w:val="24"/>
                <w:rtl/>
              </w:rPr>
              <w:t xml:space="preserve">                                                                                 </w:t>
            </w:r>
            <w:r w:rsidRPr="00C245A0">
              <w:rPr>
                <w:rFonts w:ascii="Traditional Arabic" w:hAnsi="Traditional Arabic" w:cs="Traditional Arabic"/>
                <w:iCs/>
                <w:szCs w:val="24"/>
              </w:rPr>
              <w:t>100</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 xml:space="preserve"> </w:t>
            </w:r>
          </w:p>
          <w:p w14:paraId="36A24A50" w14:textId="0C0FE3E2" w:rsidR="006A360E" w:rsidRPr="00C245A0" w:rsidRDefault="00917C2C" w:rsidP="00DD1B2A">
            <w:pPr>
              <w:pStyle w:val="BankNormal"/>
              <w:tabs>
                <w:tab w:val="right" w:pos="7074"/>
              </w:tabs>
              <w:bidi/>
              <w:spacing w:after="0"/>
              <w:ind w:left="466" w:hanging="466"/>
              <w:rPr>
                <w:iCs/>
                <w:u w:val="single"/>
              </w:rPr>
            </w:pPr>
            <w:r w:rsidRPr="00C245A0">
              <w:rPr>
                <w:iCs/>
              </w:rPr>
              <w:tab/>
            </w:r>
          </w:p>
          <w:p w14:paraId="0B09B0D0" w14:textId="235C88AE" w:rsidR="00CF3A37" w:rsidRPr="00C245A0" w:rsidRDefault="00C80919" w:rsidP="00DD1B2A">
            <w:pPr>
              <w:tabs>
                <w:tab w:val="right" w:pos="6120"/>
                <w:tab w:val="right" w:pos="7074"/>
              </w:tabs>
              <w:bidi/>
              <w:ind w:left="461" w:hanging="461"/>
              <w:rPr>
                <w:rFonts w:ascii="Traditional Arabic" w:hAnsi="Traditional Arabic" w:cs="Traditional Arabic"/>
                <w:i/>
                <w:iCs/>
                <w:rtl/>
                <w:lang w:val="en-GB"/>
              </w:rPr>
            </w:pPr>
            <w:r w:rsidRPr="00C245A0">
              <w:rPr>
                <w:rFonts w:ascii="Traditional Arabic" w:hAnsi="Traditional Arabic" w:cs="Traditional Arabic" w:hint="cs"/>
                <w:b/>
                <w:bCs/>
                <w:i/>
                <w:rtl/>
              </w:rPr>
              <w:t xml:space="preserve">أدنى </w:t>
            </w:r>
            <w:r w:rsidR="005E1BF1" w:rsidRPr="00C245A0">
              <w:rPr>
                <w:rFonts w:ascii="Traditional Arabic" w:hAnsi="Traditional Arabic" w:cs="Traditional Arabic" w:hint="cs"/>
                <w:b/>
                <w:bCs/>
                <w:i/>
                <w:rtl/>
              </w:rPr>
              <w:t xml:space="preserve">درجة فنية مطلوبة </w:t>
            </w:r>
            <w:r w:rsidR="005E1BF1" w:rsidRPr="00C245A0">
              <w:rPr>
                <w:rFonts w:ascii="Traditional Arabic" w:hAnsi="Traditional Arabic" w:cs="Traditional Arabic" w:hint="cs"/>
                <w:b/>
                <w:bCs/>
                <w:i/>
                <w:rtl/>
                <w:lang w:val="fr-FR" w:bidi="ar-AE"/>
              </w:rPr>
              <w:t xml:space="preserve">لاجتياز </w:t>
            </w:r>
            <w:r w:rsidR="007B266D" w:rsidRPr="00C245A0">
              <w:rPr>
                <w:rFonts w:ascii="Traditional Arabic" w:hAnsi="Traditional Arabic" w:cs="Traditional Arabic" w:hint="cs"/>
                <w:b/>
                <w:bCs/>
                <w:i/>
                <w:rtl/>
                <w:lang w:val="fr-FR" w:bidi="ar-AE"/>
              </w:rPr>
              <w:t>هذه</w:t>
            </w:r>
            <w:r w:rsidR="005E1BF1" w:rsidRPr="00C245A0">
              <w:rPr>
                <w:rFonts w:ascii="Traditional Arabic" w:hAnsi="Traditional Arabic" w:cs="Traditional Arabic" w:hint="cs"/>
                <w:b/>
                <w:bCs/>
                <w:i/>
                <w:rtl/>
                <w:lang w:val="fr-FR" w:bidi="ar-AE"/>
              </w:rPr>
              <w:t xml:space="preserve"> </w:t>
            </w:r>
            <w:r w:rsidR="007B266D" w:rsidRPr="00C245A0">
              <w:rPr>
                <w:rFonts w:ascii="Traditional Arabic" w:hAnsi="Traditional Arabic" w:cs="Traditional Arabic" w:hint="cs"/>
                <w:b/>
                <w:bCs/>
                <w:i/>
                <w:rtl/>
                <w:lang w:val="fr-FR" w:bidi="ar-AE"/>
              </w:rPr>
              <w:t>المرحلة</w:t>
            </w:r>
            <w:r w:rsidR="005E1BF1" w:rsidRPr="00C245A0">
              <w:rPr>
                <w:rFonts w:ascii="Traditional Arabic" w:hAnsi="Traditional Arabic" w:cs="Traditional Arabic" w:hint="cs"/>
                <w:b/>
                <w:bCs/>
                <w:i/>
                <w:rtl/>
                <w:lang w:val="fr-FR" w:bidi="ar-AE"/>
              </w:rPr>
              <w:t xml:space="preserve"> هي: </w:t>
            </w:r>
            <w:r w:rsidR="005E1BF1" w:rsidRPr="00C245A0">
              <w:rPr>
                <w:lang w:val="en-GB"/>
              </w:rPr>
              <w:t>_____</w:t>
            </w:r>
            <w:r w:rsidR="005E1BF1" w:rsidRPr="00C245A0">
              <w:rPr>
                <w:rFonts w:hint="cs"/>
                <w:rtl/>
                <w:lang w:val="en-GB"/>
              </w:rPr>
              <w:t xml:space="preserve"> </w:t>
            </w:r>
            <w:r w:rsidR="005E1BF1" w:rsidRPr="00C245A0">
              <w:rPr>
                <w:rFonts w:ascii="Traditional Arabic" w:hAnsi="Traditional Arabic" w:cs="Traditional Arabic"/>
                <w:i/>
                <w:iCs/>
                <w:rtl/>
                <w:lang w:val="en-GB"/>
              </w:rPr>
              <w:t>[أدخل عددا]</w:t>
            </w:r>
          </w:p>
          <w:p w14:paraId="43092EEF" w14:textId="525A60AA" w:rsidR="005E1BF1" w:rsidRPr="00C245A0" w:rsidRDefault="005E1BF1" w:rsidP="00DD1B2A">
            <w:pPr>
              <w:tabs>
                <w:tab w:val="right" w:pos="6120"/>
                <w:tab w:val="right" w:pos="7074"/>
              </w:tabs>
              <w:bidi/>
              <w:ind w:left="461" w:hanging="461"/>
              <w:rPr>
                <w:rFonts w:ascii="Traditional Arabic" w:hAnsi="Traditional Arabic" w:cs="Traditional Arabic"/>
                <w:b/>
                <w:bCs/>
                <w:i/>
                <w:iCs/>
                <w:rtl/>
                <w:lang w:val="fr-FR" w:bidi="ar-AE"/>
              </w:rPr>
            </w:pPr>
          </w:p>
          <w:p w14:paraId="792E586F" w14:textId="727BC971" w:rsidR="000B5EDC" w:rsidRPr="00C245A0" w:rsidRDefault="005E1BF1" w:rsidP="00E36CD4">
            <w:pPr>
              <w:tabs>
                <w:tab w:val="right" w:pos="6120"/>
                <w:tab w:val="right" w:pos="7074"/>
              </w:tabs>
              <w:bidi/>
              <w:ind w:left="461" w:hanging="461"/>
              <w:rPr>
                <w:rFonts w:ascii="Traditional Arabic" w:hAnsi="Traditional Arabic" w:cs="Traditional Arabic"/>
                <w:i/>
                <w:iCs/>
                <w:lang w:val="fr-FR" w:bidi="ar-AE"/>
              </w:rPr>
            </w:pPr>
            <w:r w:rsidRPr="00C245A0">
              <w:rPr>
                <w:rFonts w:ascii="Traditional Arabic" w:hAnsi="Traditional Arabic" w:cs="Traditional Arabic"/>
                <w:rtl/>
                <w:lang w:val="fr-FR" w:bidi="ar-AE"/>
              </w:rPr>
              <w:t>[</w:t>
            </w:r>
            <w:r w:rsidRPr="00C245A0">
              <w:rPr>
                <w:rFonts w:ascii="Traditional Arabic" w:hAnsi="Traditional Arabic" w:cs="Traditional Arabic" w:hint="cs"/>
                <w:i/>
                <w:iCs/>
                <w:rtl/>
                <w:lang w:val="fr-FR" w:bidi="ar-AE"/>
              </w:rPr>
              <w:t xml:space="preserve">ملاحظات </w:t>
            </w:r>
            <w:r w:rsidR="0089456F" w:rsidRPr="00C245A0">
              <w:rPr>
                <w:rFonts w:ascii="Traditional Arabic" w:hAnsi="Traditional Arabic" w:cs="Traditional Arabic" w:hint="cs"/>
                <w:i/>
                <w:iCs/>
                <w:rtl/>
                <w:lang w:val="fr-FR" w:bidi="ar-AE"/>
              </w:rPr>
              <w:t>موجَّهة</w:t>
            </w:r>
            <w:r w:rsidRPr="00C245A0">
              <w:rPr>
                <w:rFonts w:ascii="Traditional Arabic" w:hAnsi="Traditional Arabic" w:cs="Traditional Arabic" w:hint="cs"/>
                <w:i/>
                <w:iCs/>
                <w:rtl/>
                <w:lang w:val="fr-FR" w:bidi="ar-AE"/>
              </w:rPr>
              <w:t xml:space="preserve"> للعميل: يتراوح النطاق </w:t>
            </w:r>
            <w:r w:rsidR="00E36CD4" w:rsidRPr="00C245A0">
              <w:rPr>
                <w:rFonts w:ascii="Traditional Arabic" w:hAnsi="Traditional Arabic" w:cs="Traditional Arabic" w:hint="cs"/>
                <w:i/>
                <w:iCs/>
                <w:rtl/>
                <w:lang w:val="fr-FR" w:bidi="ar-AE"/>
              </w:rPr>
              <w:t>الاستدلاليّ</w:t>
            </w:r>
            <w:r w:rsidRPr="00C245A0">
              <w:rPr>
                <w:rFonts w:ascii="Traditional Arabic" w:hAnsi="Traditional Arabic" w:cs="Traditional Arabic" w:hint="cs"/>
                <w:i/>
                <w:iCs/>
                <w:rtl/>
                <w:lang w:val="fr-FR" w:bidi="ar-AE"/>
              </w:rPr>
              <w:t xml:space="preserve"> </w:t>
            </w:r>
            <w:r w:rsidR="00E36CD4" w:rsidRPr="00C245A0">
              <w:rPr>
                <w:rFonts w:ascii="Traditional Arabic" w:hAnsi="Traditional Arabic" w:cs="Traditional Arabic" w:hint="cs"/>
                <w:i/>
                <w:iCs/>
                <w:rtl/>
                <w:lang w:val="fr-FR" w:bidi="ar-AE"/>
              </w:rPr>
              <w:t>بين</w:t>
            </w:r>
            <w:r w:rsidRPr="00C245A0">
              <w:rPr>
                <w:rFonts w:ascii="Traditional Arabic" w:hAnsi="Traditional Arabic" w:cs="Traditional Arabic" w:hint="cs"/>
                <w:i/>
                <w:iCs/>
                <w:rtl/>
                <w:lang w:val="fr-FR" w:bidi="ar-AE"/>
              </w:rPr>
              <w:t xml:space="preserve"> 70 </w:t>
            </w:r>
            <w:r w:rsidR="00E36CD4" w:rsidRPr="00C245A0">
              <w:rPr>
                <w:rFonts w:ascii="Traditional Arabic" w:hAnsi="Traditional Arabic" w:cs="Traditional Arabic" w:hint="cs"/>
                <w:i/>
                <w:iCs/>
                <w:rtl/>
                <w:lang w:val="fr-FR" w:bidi="ar-AE"/>
              </w:rPr>
              <w:t>و</w:t>
            </w:r>
            <w:r w:rsidRPr="00C245A0">
              <w:rPr>
                <w:rFonts w:ascii="Traditional Arabic" w:hAnsi="Traditional Arabic" w:cs="Traditional Arabic" w:hint="cs"/>
                <w:i/>
                <w:iCs/>
                <w:rtl/>
                <w:lang w:val="fr-FR" w:bidi="ar-AE"/>
              </w:rPr>
              <w:t>85 على سلم من 1 إلى 100</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 xml:space="preserve"> </w:t>
            </w:r>
          </w:p>
        </w:tc>
      </w:tr>
      <w:tr w:rsidR="000B5EDC" w:rsidRPr="00C245A0" w14:paraId="6A8E1A32"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220FC7CD" w14:textId="77777777" w:rsidR="004F4056" w:rsidRPr="00C245A0" w:rsidRDefault="004F4056"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lastRenderedPageBreak/>
              <w:t>1.21</w:t>
            </w:r>
          </w:p>
          <w:p w14:paraId="5270BA18" w14:textId="6D73F18A" w:rsidR="004F4056" w:rsidRPr="00C245A0" w:rsidRDefault="004F4056" w:rsidP="00DD1B2A">
            <w:pPr>
              <w:bidi/>
              <w:rPr>
                <w:rFonts w:ascii="Traditional Arabic" w:hAnsi="Traditional Arabic" w:cs="Traditional Arabic"/>
                <w:b/>
                <w:bCs/>
                <w:lang w:val="en-GB"/>
              </w:rPr>
            </w:pPr>
            <w:r w:rsidRPr="00C245A0">
              <w:rPr>
                <w:rFonts w:ascii="Traditional Arabic" w:hAnsi="Traditional Arabic" w:cs="Traditional Arabic"/>
                <w:b/>
                <w:bCs/>
                <w:rtl/>
                <w:lang w:val="en-GB"/>
              </w:rPr>
              <w:t>[</w:t>
            </w:r>
            <w:r w:rsidRPr="00C245A0">
              <w:rPr>
                <w:rFonts w:ascii="Traditional Arabic" w:hAnsi="Traditional Arabic" w:cs="Traditional Arabic" w:hint="cs"/>
                <w:b/>
                <w:bCs/>
                <w:rtl/>
                <w:lang w:val="en-GB"/>
              </w:rPr>
              <w:t>للعروض الفنية المبسطة</w:t>
            </w:r>
            <w:r w:rsidRPr="00C245A0">
              <w:rPr>
                <w:rFonts w:ascii="Traditional Arabic" w:hAnsi="Traditional Arabic" w:cs="Traditional Arabic"/>
                <w:b/>
                <w:bCs/>
                <w:rtl/>
                <w:lang w:val="en-GB"/>
              </w:rPr>
              <w:t>]</w:t>
            </w:r>
          </w:p>
          <w:p w14:paraId="77F7F76C" w14:textId="140635F1" w:rsidR="000B5EDC" w:rsidRPr="00C245A0" w:rsidRDefault="000B5EDC" w:rsidP="00DD1B2A">
            <w:pPr>
              <w:bidi/>
              <w:rPr>
                <w:b/>
                <w:bCs/>
                <w:lang w:val="en-GB"/>
              </w:rPr>
            </w:pPr>
          </w:p>
        </w:tc>
        <w:tc>
          <w:tcPr>
            <w:tcW w:w="7271" w:type="dxa"/>
            <w:tcMar>
              <w:top w:w="85" w:type="dxa"/>
              <w:bottom w:w="142" w:type="dxa"/>
            </w:tcMar>
          </w:tcPr>
          <w:p w14:paraId="17E6B925" w14:textId="784C9A49" w:rsidR="004F4056" w:rsidRPr="00C245A0" w:rsidRDefault="004F4056" w:rsidP="00DD1B2A">
            <w:pPr>
              <w:pStyle w:val="BankNormal"/>
              <w:tabs>
                <w:tab w:val="right" w:pos="7074"/>
              </w:tabs>
              <w:bidi/>
              <w:spacing w:after="0"/>
              <w:rPr>
                <w:rFonts w:ascii="Traditional Arabic" w:hAnsi="Traditional Arabic" w:cs="Traditional Arabic"/>
                <w:i/>
                <w:szCs w:val="24"/>
                <w:rtl/>
                <w:lang w:val="en-GB"/>
              </w:rPr>
            </w:pPr>
            <w:r w:rsidRPr="00C245A0">
              <w:rPr>
                <w:rFonts w:ascii="Traditional Arabic" w:hAnsi="Traditional Arabic" w:cs="Traditional Arabic" w:hint="cs"/>
                <w:i/>
                <w:szCs w:val="24"/>
                <w:rtl/>
                <w:lang w:val="en-GB"/>
              </w:rPr>
              <w:t>تتمثل المعايير والمعايير الفرعية ونظام الدرجات لتقييم العروض الفنية المبسطة في</w:t>
            </w:r>
            <w:r w:rsidR="00E36CD4" w:rsidRPr="00C245A0">
              <w:rPr>
                <w:rFonts w:ascii="Traditional Arabic" w:hAnsi="Traditional Arabic" w:cs="Traditional Arabic" w:hint="cs"/>
                <w:i/>
                <w:szCs w:val="24"/>
                <w:rtl/>
                <w:lang w:val="en-GB"/>
              </w:rPr>
              <w:t>ما يلي</w:t>
            </w:r>
            <w:r w:rsidRPr="00C245A0">
              <w:rPr>
                <w:rFonts w:ascii="Traditional Arabic" w:hAnsi="Traditional Arabic" w:cs="Traditional Arabic" w:hint="cs"/>
                <w:i/>
                <w:szCs w:val="24"/>
                <w:rtl/>
                <w:lang w:val="en-GB"/>
              </w:rPr>
              <w:t xml:space="preserve">: </w:t>
            </w:r>
          </w:p>
          <w:p w14:paraId="78F91DBF" w14:textId="07F72153" w:rsidR="004F4056" w:rsidRPr="00C245A0" w:rsidRDefault="004F4056" w:rsidP="00DD1B2A">
            <w:pPr>
              <w:pStyle w:val="BankNormal"/>
              <w:tabs>
                <w:tab w:val="right" w:pos="7074"/>
              </w:tabs>
              <w:bidi/>
              <w:spacing w:after="0"/>
              <w:rPr>
                <w:rFonts w:ascii="Traditional Arabic" w:hAnsi="Traditional Arabic" w:cs="Traditional Arabic"/>
                <w:i/>
                <w:szCs w:val="24"/>
                <w:rtl/>
                <w:lang w:val="en-GB"/>
              </w:rPr>
            </w:pPr>
          </w:p>
          <w:p w14:paraId="2EC62739" w14:textId="7E9C6BCE" w:rsidR="004F4056" w:rsidRPr="00C245A0" w:rsidRDefault="004F4056" w:rsidP="00DD1B2A">
            <w:pPr>
              <w:pStyle w:val="BankNormal"/>
              <w:tabs>
                <w:tab w:val="right" w:pos="7074"/>
              </w:tabs>
              <w:bidi/>
              <w:spacing w:after="0"/>
              <w:rPr>
                <w:rFonts w:ascii="Traditional Arabic" w:hAnsi="Traditional Arabic" w:cs="Traditional Arabic"/>
                <w:i/>
                <w:szCs w:val="24"/>
                <w:u w:val="single"/>
                <w:rtl/>
                <w:lang w:val="en-GB"/>
              </w:rPr>
            </w:pPr>
            <w:r w:rsidRPr="00C245A0">
              <w:rPr>
                <w:rFonts w:ascii="Traditional Arabic" w:hAnsi="Traditional Arabic" w:cs="Traditional Arabic" w:hint="cs"/>
                <w:i/>
                <w:szCs w:val="24"/>
                <w:rtl/>
                <w:lang w:val="en-GB"/>
              </w:rPr>
              <w:t xml:space="preserve">                                                                                          </w:t>
            </w:r>
            <w:r w:rsidR="000E4EF0" w:rsidRPr="00C245A0">
              <w:rPr>
                <w:rFonts w:ascii="Traditional Arabic" w:hAnsi="Traditional Arabic" w:cs="Traditional Arabic" w:hint="cs"/>
                <w:i/>
                <w:szCs w:val="24"/>
                <w:rtl/>
                <w:lang w:val="en-GB"/>
              </w:rPr>
              <w:t xml:space="preserve">  </w:t>
            </w:r>
            <w:r w:rsidRPr="00C245A0">
              <w:rPr>
                <w:rFonts w:ascii="Traditional Arabic" w:hAnsi="Traditional Arabic" w:cs="Traditional Arabic" w:hint="cs"/>
                <w:i/>
                <w:szCs w:val="24"/>
                <w:rtl/>
                <w:lang w:val="en-GB"/>
              </w:rPr>
              <w:t xml:space="preserve"> </w:t>
            </w:r>
            <w:r w:rsidRPr="00C245A0">
              <w:rPr>
                <w:rFonts w:ascii="Traditional Arabic" w:hAnsi="Traditional Arabic" w:cs="Traditional Arabic" w:hint="cs"/>
                <w:i/>
                <w:szCs w:val="24"/>
                <w:u w:val="single"/>
                <w:rtl/>
                <w:lang w:val="en-GB"/>
              </w:rPr>
              <w:t>النقاط</w:t>
            </w:r>
          </w:p>
          <w:p w14:paraId="6E68F80B" w14:textId="0354A4A0" w:rsidR="00F130CE" w:rsidRPr="00C245A0" w:rsidRDefault="004F4056" w:rsidP="00FC0963">
            <w:pPr>
              <w:pStyle w:val="BankNormal"/>
              <w:tabs>
                <w:tab w:val="right" w:pos="7074"/>
              </w:tabs>
              <w:bidi/>
              <w:spacing w:after="0"/>
              <w:rPr>
                <w:rFonts w:ascii="Traditional Arabic" w:hAnsi="Traditional Arabic" w:cs="Traditional Arabic"/>
                <w:i/>
                <w:szCs w:val="24"/>
                <w:rtl/>
                <w:lang w:val="en-GB"/>
              </w:rPr>
            </w:pPr>
            <w:r w:rsidRPr="00C245A0">
              <w:rPr>
                <w:rFonts w:ascii="Traditional Arabic" w:hAnsi="Traditional Arabic" w:cs="Traditional Arabic" w:hint="cs"/>
                <w:i/>
                <w:szCs w:val="24"/>
                <w:rtl/>
                <w:lang w:val="en-GB"/>
              </w:rPr>
              <w:t xml:space="preserve">(1) كفاية وجودة </w:t>
            </w:r>
            <w:r w:rsidR="00F130CE" w:rsidRPr="00C245A0">
              <w:rPr>
                <w:rFonts w:ascii="Traditional Arabic" w:hAnsi="Traditional Arabic" w:cs="Traditional Arabic" w:hint="cs"/>
                <w:i/>
                <w:szCs w:val="24"/>
                <w:rtl/>
                <w:lang w:val="en-GB"/>
              </w:rPr>
              <w:t xml:space="preserve">منهجية وخطة العمل </w:t>
            </w:r>
            <w:r w:rsidR="00FC0963" w:rsidRPr="00C245A0">
              <w:rPr>
                <w:rFonts w:ascii="Traditional Arabic" w:hAnsi="Traditional Arabic" w:cs="Traditional Arabic" w:hint="cs"/>
                <w:i/>
                <w:szCs w:val="24"/>
                <w:rtl/>
                <w:lang w:val="en-GB"/>
              </w:rPr>
              <w:t xml:space="preserve">من حيث استيفاء </w:t>
            </w:r>
            <w:r w:rsidR="000E55D6" w:rsidRPr="00C245A0">
              <w:rPr>
                <w:rFonts w:ascii="Traditional Arabic" w:hAnsi="Traditional Arabic" w:cs="Traditional Arabic" w:hint="cs"/>
                <w:i/>
                <w:szCs w:val="24"/>
                <w:rtl/>
                <w:lang w:val="en-GB"/>
              </w:rPr>
              <w:t>الشروط المرجعية</w:t>
            </w:r>
            <w:r w:rsidR="00F130CE" w:rsidRPr="00C245A0">
              <w:rPr>
                <w:rFonts w:ascii="Traditional Arabic" w:hAnsi="Traditional Arabic" w:cs="Traditional Arabic" w:hint="cs"/>
                <w:i/>
                <w:szCs w:val="24"/>
                <w:rtl/>
                <w:lang w:val="en-GB"/>
              </w:rPr>
              <w:t>:</w:t>
            </w:r>
          </w:p>
          <w:p w14:paraId="7898574F" w14:textId="59C4B9A0" w:rsidR="004F4056" w:rsidRPr="00C245A0" w:rsidRDefault="00F130CE" w:rsidP="00DD1B2A">
            <w:pPr>
              <w:pStyle w:val="BankNormal"/>
              <w:tabs>
                <w:tab w:val="right" w:pos="7074"/>
              </w:tabs>
              <w:bidi/>
              <w:spacing w:after="0"/>
              <w:rPr>
                <w:rFonts w:ascii="Traditional Arabic" w:hAnsi="Traditional Arabic" w:cs="Traditional Arabic"/>
                <w:i/>
                <w:szCs w:val="24"/>
              </w:rPr>
            </w:pPr>
            <w:r w:rsidRPr="00C245A0">
              <w:rPr>
                <w:rFonts w:ascii="Traditional Arabic" w:hAnsi="Traditional Arabic" w:cs="Traditional Arabic" w:hint="cs"/>
                <w:i/>
                <w:szCs w:val="24"/>
                <w:rtl/>
                <w:lang w:val="en-GB"/>
              </w:rPr>
              <w:t xml:space="preserve">                                                            مجموع النقاط</w:t>
            </w:r>
            <w:r w:rsidR="000E4EF0" w:rsidRPr="00C245A0">
              <w:rPr>
                <w:rFonts w:ascii="Traditional Arabic" w:hAnsi="Traditional Arabic" w:cs="Traditional Arabic" w:hint="cs"/>
                <w:i/>
                <w:szCs w:val="24"/>
                <w:rtl/>
                <w:lang w:val="en-GB"/>
              </w:rPr>
              <w:t xml:space="preserve"> للمعيار (1): </w:t>
            </w:r>
            <w:r w:rsidRPr="00C245A0">
              <w:rPr>
                <w:rFonts w:ascii="Traditional Arabic" w:hAnsi="Traditional Arabic" w:cs="Traditional Arabic" w:hint="cs"/>
                <w:i/>
                <w:szCs w:val="24"/>
                <w:rtl/>
                <w:lang w:val="en-GB"/>
              </w:rPr>
              <w:t xml:space="preserve">  </w:t>
            </w:r>
            <w:r w:rsidR="000E4EF0" w:rsidRPr="00C245A0">
              <w:rPr>
                <w:rFonts w:ascii="Traditional Arabic" w:hAnsi="Traditional Arabic" w:cs="Traditional Arabic" w:hint="cs"/>
                <w:i/>
                <w:szCs w:val="24"/>
                <w:rtl/>
                <w:lang w:val="en-GB"/>
              </w:rPr>
              <w:t xml:space="preserve">  </w:t>
            </w:r>
            <w:r w:rsidR="000E4EF0" w:rsidRPr="00C245A0">
              <w:rPr>
                <w:rFonts w:ascii="Traditional Arabic" w:hAnsi="Traditional Arabic" w:cs="Traditional Arabic"/>
                <w:i/>
                <w:szCs w:val="24"/>
                <w:rtl/>
              </w:rPr>
              <w:t>[</w:t>
            </w:r>
            <w:r w:rsidR="000E4EF0" w:rsidRPr="00C245A0">
              <w:rPr>
                <w:rFonts w:ascii="Traditional Arabic" w:hAnsi="Traditional Arabic" w:cs="Traditional Arabic" w:hint="cs"/>
                <w:i/>
                <w:szCs w:val="24"/>
                <w:rtl/>
              </w:rPr>
              <w:t>20</w:t>
            </w:r>
            <w:r w:rsidR="000E4EF0" w:rsidRPr="00C245A0">
              <w:rPr>
                <w:rFonts w:ascii="Traditional Arabic" w:hAnsi="Traditional Arabic" w:cs="Traditional Arabic"/>
                <w:i/>
                <w:szCs w:val="24"/>
                <w:rtl/>
              </w:rPr>
              <w:t>-</w:t>
            </w:r>
            <w:r w:rsidR="000E4EF0" w:rsidRPr="00C245A0">
              <w:rPr>
                <w:rFonts w:ascii="Traditional Arabic" w:hAnsi="Traditional Arabic" w:cs="Traditional Arabic" w:hint="cs"/>
                <w:i/>
                <w:szCs w:val="24"/>
                <w:rtl/>
              </w:rPr>
              <w:t>40</w:t>
            </w:r>
            <w:r w:rsidR="000E4EF0" w:rsidRPr="00C245A0">
              <w:rPr>
                <w:rFonts w:ascii="Traditional Arabic" w:hAnsi="Traditional Arabic" w:cs="Traditional Arabic"/>
                <w:i/>
                <w:szCs w:val="24"/>
                <w:rtl/>
              </w:rPr>
              <w:t>]</w:t>
            </w:r>
          </w:p>
          <w:p w14:paraId="394B3D15" w14:textId="20B80C26" w:rsidR="000E4EF0" w:rsidRPr="00C245A0" w:rsidRDefault="000E4EF0" w:rsidP="00DD1B2A">
            <w:pPr>
              <w:pStyle w:val="BankNormal"/>
              <w:tabs>
                <w:tab w:val="right" w:pos="7074"/>
              </w:tabs>
              <w:bidi/>
              <w:spacing w:after="0"/>
              <w:rPr>
                <w:rFonts w:ascii="Traditional Arabic" w:hAnsi="Traditional Arabic" w:cs="Traditional Arabic"/>
                <w:i/>
                <w:szCs w:val="24"/>
                <w:rtl/>
                <w:lang w:bidi="ar-AE"/>
              </w:rPr>
            </w:pPr>
            <w:r w:rsidRPr="00C245A0">
              <w:rPr>
                <w:rFonts w:ascii="Traditional Arabic" w:hAnsi="Traditional Arabic" w:cs="Traditional Arabic" w:hint="cs"/>
                <w:i/>
                <w:szCs w:val="24"/>
                <w:rtl/>
                <w:lang w:bidi="ar-AE"/>
              </w:rPr>
              <w:t xml:space="preserve">(2) مؤهلات ومهارة </w:t>
            </w:r>
            <w:r w:rsidR="00217F71" w:rsidRPr="00C245A0">
              <w:rPr>
                <w:rFonts w:ascii="Traditional Arabic" w:hAnsi="Traditional Arabic" w:cs="Traditional Arabic" w:hint="cs"/>
                <w:i/>
                <w:szCs w:val="24"/>
                <w:rtl/>
                <w:lang w:bidi="ar-AE"/>
              </w:rPr>
              <w:t>الخبراء الأساسيين</w:t>
            </w:r>
            <w:r w:rsidRPr="00C245A0">
              <w:rPr>
                <w:rFonts w:ascii="Traditional Arabic" w:hAnsi="Traditional Arabic" w:cs="Traditional Arabic" w:hint="cs"/>
                <w:i/>
                <w:szCs w:val="24"/>
                <w:rtl/>
                <w:lang w:bidi="ar-AE"/>
              </w:rPr>
              <w:t xml:space="preserve"> للمهمة: </w:t>
            </w:r>
          </w:p>
          <w:p w14:paraId="39D3F316" w14:textId="44205084" w:rsidR="000E4EF0" w:rsidRPr="00C245A0" w:rsidRDefault="000E4EF0" w:rsidP="00DD1B2A">
            <w:pPr>
              <w:pStyle w:val="BankNormal"/>
              <w:tabs>
                <w:tab w:val="right" w:pos="7074"/>
              </w:tabs>
              <w:bidi/>
              <w:spacing w:after="0"/>
              <w:rPr>
                <w:rFonts w:ascii="Traditional Arabic" w:hAnsi="Traditional Arabic" w:cs="Traditional Arabic"/>
                <w:iCs/>
                <w:szCs w:val="24"/>
                <w:rtl/>
                <w:lang w:bidi="ar-AE"/>
              </w:rPr>
            </w:pPr>
            <w:r w:rsidRPr="00C245A0">
              <w:rPr>
                <w:rFonts w:ascii="Traditional Arabic" w:hAnsi="Traditional Arabic" w:cs="Traditional Arabic"/>
                <w:i/>
                <w:szCs w:val="24"/>
                <w:rtl/>
                <w:lang w:bidi="ar-AE"/>
              </w:rPr>
              <w:lastRenderedPageBreak/>
              <w:t>[</w:t>
            </w:r>
            <w:r w:rsidRPr="00C245A0">
              <w:rPr>
                <w:rFonts w:ascii="Traditional Arabic" w:hAnsi="Traditional Arabic" w:cs="Traditional Arabic" w:hint="cs"/>
                <w:iCs/>
                <w:szCs w:val="24"/>
                <w:rtl/>
                <w:lang w:bidi="ar-AE"/>
              </w:rPr>
              <w:t xml:space="preserve">ملاحظات </w:t>
            </w:r>
            <w:r w:rsidR="0089456F" w:rsidRPr="00C245A0">
              <w:rPr>
                <w:rFonts w:ascii="Traditional Arabic" w:hAnsi="Traditional Arabic" w:cs="Traditional Arabic" w:hint="cs"/>
                <w:iCs/>
                <w:szCs w:val="24"/>
                <w:rtl/>
                <w:lang w:bidi="ar-AE"/>
              </w:rPr>
              <w:t>موجَّهة</w:t>
            </w:r>
            <w:r w:rsidRPr="00C245A0">
              <w:rPr>
                <w:rFonts w:ascii="Traditional Arabic" w:hAnsi="Traditional Arabic" w:cs="Traditional Arabic" w:hint="cs"/>
                <w:iCs/>
                <w:szCs w:val="24"/>
                <w:rtl/>
                <w:lang w:bidi="ar-AE"/>
              </w:rPr>
              <w:t xml:space="preserve"> للاستشاري: يوافق كل رقم </w:t>
            </w:r>
            <w:r w:rsidR="00F90816" w:rsidRPr="00C245A0">
              <w:rPr>
                <w:rFonts w:ascii="Traditional Arabic" w:hAnsi="Traditional Arabic" w:cs="Traditional Arabic" w:hint="cs"/>
                <w:iCs/>
                <w:szCs w:val="24"/>
                <w:rtl/>
                <w:lang w:bidi="ar-AE"/>
              </w:rPr>
              <w:t>وظيفة</w:t>
            </w:r>
            <w:r w:rsidRPr="00C245A0">
              <w:rPr>
                <w:rFonts w:ascii="Traditional Arabic" w:hAnsi="Traditional Arabic" w:cs="Traditional Arabic" w:hint="cs"/>
                <w:iCs/>
                <w:szCs w:val="24"/>
                <w:rtl/>
                <w:lang w:bidi="ar-AE"/>
              </w:rPr>
              <w:t xml:space="preserve"> رقم </w:t>
            </w:r>
            <w:r w:rsidR="00F90816" w:rsidRPr="00C245A0">
              <w:rPr>
                <w:rFonts w:ascii="Traditional Arabic" w:hAnsi="Traditional Arabic" w:cs="Traditional Arabic" w:hint="cs"/>
                <w:iCs/>
                <w:szCs w:val="24"/>
                <w:rtl/>
                <w:lang w:bidi="ar-AE"/>
              </w:rPr>
              <w:t>الوظيفة</w:t>
            </w:r>
            <w:r w:rsidRPr="00C245A0">
              <w:rPr>
                <w:rFonts w:ascii="Traditional Arabic" w:hAnsi="Traditional Arabic" w:cs="Traditional Arabic" w:hint="cs"/>
                <w:iCs/>
                <w:szCs w:val="24"/>
                <w:rtl/>
                <w:lang w:bidi="ar-AE"/>
              </w:rPr>
              <w:t xml:space="preserve"> المذكور</w:t>
            </w:r>
            <w:r w:rsidR="00F90816" w:rsidRPr="00C245A0">
              <w:rPr>
                <w:rFonts w:ascii="Traditional Arabic" w:hAnsi="Traditional Arabic" w:cs="Traditional Arabic" w:hint="cs"/>
                <w:iCs/>
                <w:szCs w:val="24"/>
                <w:rtl/>
                <w:lang w:bidi="ar-AE"/>
              </w:rPr>
              <w:t>ة</w:t>
            </w:r>
            <w:r w:rsidRPr="00C245A0">
              <w:rPr>
                <w:rFonts w:ascii="Traditional Arabic" w:hAnsi="Traditional Arabic" w:cs="Traditional Arabic" w:hint="cs"/>
                <w:iCs/>
                <w:szCs w:val="24"/>
                <w:rtl/>
                <w:lang w:bidi="ar-AE"/>
              </w:rPr>
              <w:t xml:space="preserve"> للخبراء </w:t>
            </w:r>
            <w:r w:rsidR="00E06190" w:rsidRPr="00C245A0">
              <w:rPr>
                <w:rFonts w:ascii="Traditional Arabic" w:hAnsi="Traditional Arabic" w:cs="Traditional Arabic" w:hint="cs"/>
                <w:iCs/>
                <w:szCs w:val="24"/>
                <w:rtl/>
                <w:lang w:bidi="ar-AE"/>
              </w:rPr>
              <w:t>الأساسيين</w:t>
            </w:r>
            <w:r w:rsidRPr="00C245A0">
              <w:rPr>
                <w:rFonts w:ascii="Traditional Arabic" w:hAnsi="Traditional Arabic" w:cs="Traditional Arabic" w:hint="cs"/>
                <w:iCs/>
                <w:szCs w:val="24"/>
                <w:rtl/>
                <w:lang w:bidi="ar-AE"/>
              </w:rPr>
              <w:t xml:space="preserve"> في النموذج </w:t>
            </w:r>
            <w:r w:rsidR="00E33CC3" w:rsidRPr="00C245A0">
              <w:rPr>
                <w:rFonts w:ascii="Traditional Arabic" w:hAnsi="Traditional Arabic" w:cs="Traditional Arabic" w:hint="cs"/>
                <w:iCs/>
                <w:szCs w:val="24"/>
                <w:rtl/>
                <w:lang w:bidi="ar-AE"/>
              </w:rPr>
              <w:t>ال</w:t>
            </w:r>
            <w:r w:rsidRPr="00C245A0">
              <w:rPr>
                <w:rFonts w:ascii="Traditional Arabic" w:hAnsi="Traditional Arabic" w:cs="Traditional Arabic" w:hint="cs"/>
                <w:iCs/>
                <w:szCs w:val="24"/>
                <w:rtl/>
                <w:lang w:bidi="ar-AE"/>
              </w:rPr>
              <w:t>فني</w:t>
            </w:r>
            <w:r w:rsidR="00E06190" w:rsidRPr="00C245A0">
              <w:rPr>
                <w:rFonts w:ascii="Traditional Arabic" w:hAnsi="Traditional Arabic" w:cs="Traditional Arabic" w:hint="cs"/>
                <w:iCs/>
                <w:szCs w:val="24"/>
                <w:rtl/>
                <w:lang w:bidi="ar-AE"/>
              </w:rPr>
              <w:t xml:space="preserve"> </w:t>
            </w:r>
            <w:r w:rsidRPr="00C245A0">
              <w:rPr>
                <w:rFonts w:ascii="Traditional Arabic" w:hAnsi="Traditional Arabic" w:cs="Traditional Arabic" w:hint="cs"/>
                <w:iCs/>
                <w:szCs w:val="24"/>
                <w:rtl/>
                <w:lang w:bidi="ar-AE"/>
              </w:rPr>
              <w:t xml:space="preserve">6 الذي </w:t>
            </w:r>
            <w:r w:rsidR="00E06190" w:rsidRPr="00C245A0">
              <w:rPr>
                <w:rFonts w:ascii="Traditional Arabic" w:hAnsi="Traditional Arabic" w:cs="Traditional Arabic" w:hint="cs"/>
                <w:iCs/>
                <w:szCs w:val="24"/>
                <w:rtl/>
                <w:lang w:bidi="ar-AE"/>
              </w:rPr>
              <w:t>يعدّه</w:t>
            </w:r>
            <w:r w:rsidRPr="00C245A0">
              <w:rPr>
                <w:rFonts w:ascii="Traditional Arabic" w:hAnsi="Traditional Arabic" w:cs="Traditional Arabic" w:hint="cs"/>
                <w:iCs/>
                <w:szCs w:val="24"/>
                <w:rtl/>
                <w:lang w:bidi="ar-AE"/>
              </w:rPr>
              <w:t xml:space="preserve"> الاستشاري</w:t>
            </w:r>
            <w:r w:rsidRPr="00C245A0">
              <w:rPr>
                <w:rFonts w:ascii="Traditional Arabic" w:hAnsi="Traditional Arabic" w:cs="Traditional Arabic"/>
                <w:iCs/>
                <w:szCs w:val="24"/>
                <w:rtl/>
                <w:lang w:bidi="ar-AE"/>
              </w:rPr>
              <w:t>]</w:t>
            </w:r>
          </w:p>
          <w:p w14:paraId="39D1C2FA" w14:textId="5CDA651A" w:rsidR="000E4EF0" w:rsidRPr="00C245A0" w:rsidRDefault="000E4EF0"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أ) </w:t>
            </w:r>
            <w:r w:rsidR="00F90816" w:rsidRPr="00C245A0">
              <w:rPr>
                <w:rFonts w:ascii="Traditional Arabic" w:hAnsi="Traditional Arabic" w:cs="Traditional Arabic" w:hint="cs"/>
                <w:i/>
                <w:rtl/>
              </w:rPr>
              <w:t>الوظيفة</w:t>
            </w:r>
            <w:r w:rsidRPr="00C245A0">
              <w:rPr>
                <w:rFonts w:ascii="Traditional Arabic" w:hAnsi="Traditional Arabic" w:cs="Traditional Arabic" w:hint="cs"/>
                <w:i/>
                <w:rtl/>
              </w:rPr>
              <w:t xml:space="preserve"> </w:t>
            </w:r>
            <w:r w:rsidRPr="00C245A0">
              <w:rPr>
                <w:rFonts w:ascii="Traditional Arabic" w:hAnsi="Traditional Arabic" w:cs="Traditional Arabic"/>
                <w:iCs/>
                <w:lang w:val="fr-FR"/>
              </w:rPr>
              <w:t>K-1</w:t>
            </w:r>
            <w:r w:rsidRPr="00C245A0">
              <w:rPr>
                <w:rFonts w:ascii="Traditional Arabic" w:hAnsi="Traditional Arabic" w:cs="Traditional Arabic" w:hint="cs"/>
                <w:iCs/>
                <w:rtl/>
                <w:lang w:val="fr-FR" w:bidi="ar-AE"/>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مسؤول فريق العمل</w:t>
            </w:r>
            <w:r w:rsidRPr="00C245A0">
              <w:rPr>
                <w:rFonts w:ascii="Traditional Arabic" w:hAnsi="Traditional Arabic" w:cs="Traditional Arabic"/>
                <w:i/>
                <w:rtl/>
              </w:rPr>
              <w:t>]</w:t>
            </w:r>
            <w:r w:rsidRPr="00C245A0">
              <w:rPr>
                <w:rFonts w:ascii="Traditional Arabic" w:hAnsi="Traditional Arabic" w:cs="Traditional Arabic" w:hint="cs"/>
                <w:i/>
                <w:rtl/>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النقاط</w:t>
            </w:r>
            <w:r w:rsidRPr="00C245A0">
              <w:rPr>
                <w:rFonts w:ascii="Traditional Arabic" w:hAnsi="Traditional Arabic" w:cs="Traditional Arabic"/>
                <w:i/>
                <w:rtl/>
              </w:rPr>
              <w:t>]</w:t>
            </w:r>
          </w:p>
          <w:p w14:paraId="3F31D66C" w14:textId="6E6B9157" w:rsidR="000E4EF0" w:rsidRPr="00C245A0" w:rsidRDefault="000E4EF0"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ب) </w:t>
            </w:r>
            <w:r w:rsidR="00F90816" w:rsidRPr="00C245A0">
              <w:rPr>
                <w:rFonts w:ascii="Traditional Arabic" w:hAnsi="Traditional Arabic" w:cs="Traditional Arabic" w:hint="cs"/>
                <w:i/>
                <w:rtl/>
              </w:rPr>
              <w:t>الوظيفة</w:t>
            </w:r>
            <w:r w:rsidRPr="00C245A0">
              <w:rPr>
                <w:rFonts w:ascii="Traditional Arabic" w:hAnsi="Traditional Arabic" w:cs="Traditional Arabic" w:hint="cs"/>
                <w:i/>
                <w:rtl/>
              </w:rPr>
              <w:t xml:space="preserve"> </w:t>
            </w:r>
            <w:r w:rsidRPr="00C245A0">
              <w:rPr>
                <w:rFonts w:ascii="Traditional Arabic" w:hAnsi="Traditional Arabic" w:cs="Traditional Arabic"/>
                <w:iCs/>
                <w:lang w:val="fr-FR"/>
              </w:rPr>
              <w:t>K-2</w:t>
            </w:r>
            <w:r w:rsidRPr="00C245A0">
              <w:rPr>
                <w:rFonts w:ascii="Traditional Arabic" w:hAnsi="Traditional Arabic" w:cs="Traditional Arabic" w:hint="cs"/>
                <w:i/>
                <w:rtl/>
                <w:lang w:val="fr-FR" w:bidi="ar-AE"/>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الصفة</w:t>
            </w:r>
            <w:r w:rsidRPr="00C245A0">
              <w:rPr>
                <w:rFonts w:ascii="Traditional Arabic" w:hAnsi="Traditional Arabic" w:cs="Traditional Arabic"/>
                <w:i/>
                <w:rtl/>
              </w:rPr>
              <w:t>]</w:t>
            </w:r>
            <w:r w:rsidRPr="00C245A0">
              <w:rPr>
                <w:rFonts w:ascii="Traditional Arabic" w:hAnsi="Traditional Arabic" w:cs="Traditional Arabic" w:hint="cs"/>
                <w:i/>
                <w:rtl/>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النقاط</w:t>
            </w:r>
            <w:r w:rsidRPr="00C245A0">
              <w:rPr>
                <w:rFonts w:ascii="Traditional Arabic" w:hAnsi="Traditional Arabic" w:cs="Traditional Arabic"/>
                <w:i/>
                <w:rtl/>
              </w:rPr>
              <w:t>]</w:t>
            </w:r>
          </w:p>
          <w:p w14:paraId="75FBD2C2" w14:textId="1AC4089B" w:rsidR="000E4EF0" w:rsidRPr="00C245A0" w:rsidRDefault="000E4EF0" w:rsidP="00DD1B2A">
            <w:pPr>
              <w:bidi/>
              <w:spacing w:before="120" w:after="120" w:line="259" w:lineRule="auto"/>
              <w:jc w:val="both"/>
              <w:rPr>
                <w:rFonts w:ascii="Traditional Arabic" w:hAnsi="Traditional Arabic" w:cs="Traditional Arabic"/>
                <w:i/>
                <w:rtl/>
              </w:rPr>
            </w:pPr>
            <w:r w:rsidRPr="00C245A0">
              <w:rPr>
                <w:rFonts w:ascii="Traditional Arabic" w:hAnsi="Traditional Arabic" w:cs="Traditional Arabic" w:hint="cs"/>
                <w:i/>
                <w:rtl/>
              </w:rPr>
              <w:t xml:space="preserve">ج) </w:t>
            </w:r>
            <w:r w:rsidR="00F90816" w:rsidRPr="00C245A0">
              <w:rPr>
                <w:rFonts w:ascii="Traditional Arabic" w:hAnsi="Traditional Arabic" w:cs="Traditional Arabic" w:hint="cs"/>
                <w:i/>
                <w:rtl/>
              </w:rPr>
              <w:t>الوظيفة</w:t>
            </w:r>
            <w:r w:rsidRPr="00C245A0">
              <w:rPr>
                <w:rFonts w:ascii="Traditional Arabic" w:hAnsi="Traditional Arabic" w:cs="Traditional Arabic" w:hint="cs"/>
                <w:i/>
                <w:rtl/>
              </w:rPr>
              <w:t xml:space="preserve"> </w:t>
            </w:r>
            <w:r w:rsidRPr="00C245A0">
              <w:rPr>
                <w:rFonts w:ascii="Traditional Arabic" w:hAnsi="Traditional Arabic" w:cs="Traditional Arabic"/>
                <w:iCs/>
                <w:lang w:val="fr-FR"/>
              </w:rPr>
              <w:t>K-3</w:t>
            </w:r>
            <w:r w:rsidRPr="00C245A0">
              <w:rPr>
                <w:rFonts w:ascii="Traditional Arabic" w:hAnsi="Traditional Arabic" w:cs="Traditional Arabic" w:hint="cs"/>
                <w:i/>
                <w:rtl/>
                <w:lang w:val="fr-FR" w:bidi="ar-AE"/>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الصفة</w:t>
            </w:r>
            <w:r w:rsidRPr="00C245A0">
              <w:rPr>
                <w:rFonts w:ascii="Traditional Arabic" w:hAnsi="Traditional Arabic" w:cs="Traditional Arabic"/>
                <w:i/>
                <w:rtl/>
              </w:rPr>
              <w:t>]</w:t>
            </w:r>
            <w:r w:rsidRPr="00C245A0">
              <w:rPr>
                <w:rFonts w:ascii="Traditional Arabic" w:hAnsi="Traditional Arabic" w:cs="Traditional Arabic" w:hint="cs"/>
                <w:i/>
                <w:rtl/>
              </w:rPr>
              <w:t xml:space="preserve">                                                         </w:t>
            </w:r>
            <w:r w:rsidRPr="00C245A0">
              <w:rPr>
                <w:rFonts w:ascii="Traditional Arabic" w:hAnsi="Traditional Arabic" w:cs="Traditional Arabic"/>
                <w:i/>
                <w:rtl/>
              </w:rPr>
              <w:t>[</w:t>
            </w:r>
            <w:r w:rsidRPr="00C245A0">
              <w:rPr>
                <w:rFonts w:ascii="Traditional Arabic" w:hAnsi="Traditional Arabic" w:cs="Traditional Arabic" w:hint="cs"/>
                <w:iCs/>
                <w:rtl/>
              </w:rPr>
              <w:t>أدخل النقاط</w:t>
            </w:r>
            <w:r w:rsidRPr="00C245A0">
              <w:rPr>
                <w:rFonts w:ascii="Traditional Arabic" w:hAnsi="Traditional Arabic" w:cs="Traditional Arabic"/>
                <w:i/>
                <w:rtl/>
              </w:rPr>
              <w:t>]</w:t>
            </w:r>
          </w:p>
          <w:p w14:paraId="3A0DADCF" w14:textId="6B1226DC" w:rsidR="000E4EF0" w:rsidRPr="00C245A0" w:rsidRDefault="000E4EF0" w:rsidP="00DD1B2A">
            <w:pPr>
              <w:pStyle w:val="BankNormal"/>
              <w:tabs>
                <w:tab w:val="right" w:pos="7074"/>
              </w:tabs>
              <w:bidi/>
              <w:spacing w:after="0"/>
              <w:rPr>
                <w:rFonts w:ascii="Traditional Arabic" w:hAnsi="Traditional Arabic" w:cs="Traditional Arabic"/>
                <w:i/>
                <w:szCs w:val="24"/>
                <w:rtl/>
              </w:rPr>
            </w:pPr>
            <w:r w:rsidRPr="00C245A0">
              <w:rPr>
                <w:rFonts w:ascii="Traditional Arabic" w:hAnsi="Traditional Arabic" w:cs="Traditional Arabic" w:hint="cs"/>
                <w:iCs/>
                <w:szCs w:val="24"/>
                <w:rtl/>
                <w:lang w:val="en-GB"/>
              </w:rPr>
              <w:t xml:space="preserve">                                                            </w:t>
            </w:r>
            <w:r w:rsidRPr="00C245A0">
              <w:rPr>
                <w:rFonts w:ascii="Traditional Arabic" w:hAnsi="Traditional Arabic" w:cs="Traditional Arabic" w:hint="cs"/>
                <w:i/>
                <w:szCs w:val="24"/>
                <w:rtl/>
                <w:lang w:val="en-GB"/>
              </w:rPr>
              <w:t xml:space="preserve">مجموع النقاط للمعيار (2):     </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60</w:t>
            </w:r>
            <w:r w:rsidRPr="00C245A0">
              <w:rPr>
                <w:rFonts w:ascii="Traditional Arabic" w:hAnsi="Traditional Arabic" w:cs="Traditional Arabic"/>
                <w:i/>
                <w:szCs w:val="24"/>
                <w:rtl/>
              </w:rPr>
              <w:t>-</w:t>
            </w:r>
            <w:r w:rsidRPr="00C245A0">
              <w:rPr>
                <w:rFonts w:ascii="Traditional Arabic" w:hAnsi="Traditional Arabic" w:cs="Traditional Arabic" w:hint="cs"/>
                <w:i/>
                <w:szCs w:val="24"/>
                <w:rtl/>
              </w:rPr>
              <w:t>80</w:t>
            </w:r>
            <w:r w:rsidRPr="00C245A0">
              <w:rPr>
                <w:rFonts w:ascii="Traditional Arabic" w:hAnsi="Traditional Arabic" w:cs="Traditional Arabic"/>
                <w:i/>
                <w:szCs w:val="24"/>
                <w:rtl/>
              </w:rPr>
              <w:t>]</w:t>
            </w:r>
          </w:p>
          <w:p w14:paraId="3269A9CD" w14:textId="24159982" w:rsidR="000E4EF0" w:rsidRPr="00C245A0" w:rsidRDefault="000E4EF0" w:rsidP="00DD1B2A">
            <w:pPr>
              <w:pStyle w:val="BankNormal"/>
              <w:tabs>
                <w:tab w:val="right" w:pos="7074"/>
              </w:tabs>
              <w:bidi/>
              <w:spacing w:after="0"/>
              <w:rPr>
                <w:rFonts w:ascii="Traditional Arabic" w:hAnsi="Traditional Arabic" w:cs="Traditional Arabic"/>
                <w:i/>
                <w:szCs w:val="24"/>
                <w:rtl/>
                <w:lang w:val="en-GB"/>
              </w:rPr>
            </w:pPr>
            <w:r w:rsidRPr="00C245A0">
              <w:rPr>
                <w:rFonts w:ascii="Traditional Arabic" w:hAnsi="Traditional Arabic" w:cs="Traditional Arabic" w:hint="cs"/>
                <w:i/>
                <w:szCs w:val="24"/>
                <w:rtl/>
              </w:rPr>
              <w:t xml:space="preserve">                                                            مجموع النقاط </w:t>
            </w:r>
            <w:r w:rsidR="00224298" w:rsidRPr="00C245A0">
              <w:rPr>
                <w:rFonts w:ascii="Traditional Arabic" w:hAnsi="Traditional Arabic" w:cs="Traditional Arabic" w:hint="cs"/>
                <w:i/>
                <w:szCs w:val="24"/>
                <w:rtl/>
              </w:rPr>
              <w:t>للمعيارين:               100</w:t>
            </w:r>
          </w:p>
          <w:p w14:paraId="527921FE" w14:textId="58D16166" w:rsidR="000B5EDC" w:rsidRPr="00C245A0" w:rsidRDefault="000B5EDC" w:rsidP="00DD1B2A">
            <w:pPr>
              <w:tabs>
                <w:tab w:val="center" w:pos="6804"/>
                <w:tab w:val="right" w:pos="7074"/>
              </w:tabs>
              <w:bidi/>
              <w:rPr>
                <w:iCs/>
                <w:lang w:val="en-GB"/>
              </w:rPr>
            </w:pPr>
          </w:p>
          <w:p w14:paraId="30DF9B49" w14:textId="11CA5EE7" w:rsidR="00224298" w:rsidRPr="00C245A0" w:rsidRDefault="00C80919" w:rsidP="00DD1B2A">
            <w:pPr>
              <w:tabs>
                <w:tab w:val="right" w:pos="6120"/>
                <w:tab w:val="right" w:pos="7074"/>
              </w:tabs>
              <w:bidi/>
              <w:ind w:left="461" w:hanging="461"/>
              <w:rPr>
                <w:rFonts w:ascii="Traditional Arabic" w:hAnsi="Traditional Arabic" w:cs="Traditional Arabic"/>
                <w:i/>
                <w:iCs/>
                <w:rtl/>
                <w:lang w:val="en-GB"/>
              </w:rPr>
            </w:pPr>
            <w:r w:rsidRPr="00C245A0">
              <w:rPr>
                <w:rFonts w:ascii="Traditional Arabic" w:hAnsi="Traditional Arabic" w:cs="Traditional Arabic" w:hint="cs"/>
                <w:b/>
                <w:bCs/>
                <w:i/>
                <w:rtl/>
              </w:rPr>
              <w:t xml:space="preserve">أدنى </w:t>
            </w:r>
            <w:r w:rsidR="00224298" w:rsidRPr="00C245A0">
              <w:rPr>
                <w:rFonts w:ascii="Traditional Arabic" w:hAnsi="Traditional Arabic" w:cs="Traditional Arabic" w:hint="cs"/>
                <w:b/>
                <w:bCs/>
                <w:i/>
                <w:rtl/>
              </w:rPr>
              <w:t xml:space="preserve">درجة فنية </w:t>
            </w:r>
            <w:r w:rsidRPr="00C245A0">
              <w:rPr>
                <w:rFonts w:ascii="Traditional Arabic" w:hAnsi="Traditional Arabic" w:cs="Traditional Arabic" w:hint="cs"/>
                <w:b/>
                <w:bCs/>
                <w:i/>
                <w:rtl/>
              </w:rPr>
              <w:t>م</w:t>
            </w:r>
            <w:r w:rsidR="00224298" w:rsidRPr="00C245A0">
              <w:rPr>
                <w:rFonts w:ascii="Traditional Arabic" w:hAnsi="Traditional Arabic" w:cs="Traditional Arabic" w:hint="cs"/>
                <w:b/>
                <w:bCs/>
                <w:i/>
                <w:rtl/>
              </w:rPr>
              <w:t xml:space="preserve">طلوبة </w:t>
            </w:r>
            <w:r w:rsidR="00224298" w:rsidRPr="00C245A0">
              <w:rPr>
                <w:rFonts w:ascii="Traditional Arabic" w:hAnsi="Traditional Arabic" w:cs="Traditional Arabic" w:hint="cs"/>
                <w:b/>
                <w:bCs/>
                <w:i/>
                <w:rtl/>
                <w:lang w:val="fr-FR" w:bidi="ar-AE"/>
              </w:rPr>
              <w:t>لاجتياز ه</w:t>
            </w:r>
            <w:r w:rsidR="007B266D" w:rsidRPr="00C245A0">
              <w:rPr>
                <w:rFonts w:ascii="Traditional Arabic" w:hAnsi="Traditional Arabic" w:cs="Traditional Arabic" w:hint="cs"/>
                <w:b/>
                <w:bCs/>
                <w:i/>
                <w:rtl/>
                <w:lang w:val="fr-FR" w:bidi="ar-AE"/>
              </w:rPr>
              <w:t xml:space="preserve">ذه المرحلة </w:t>
            </w:r>
            <w:r w:rsidR="00224298" w:rsidRPr="00C245A0">
              <w:rPr>
                <w:rFonts w:ascii="Traditional Arabic" w:hAnsi="Traditional Arabic" w:cs="Traditional Arabic" w:hint="cs"/>
                <w:b/>
                <w:bCs/>
                <w:i/>
                <w:rtl/>
                <w:lang w:val="fr-FR" w:bidi="ar-AE"/>
              </w:rPr>
              <w:t xml:space="preserve">هي: </w:t>
            </w:r>
            <w:r w:rsidR="00224298" w:rsidRPr="00C245A0">
              <w:rPr>
                <w:lang w:val="en-GB"/>
              </w:rPr>
              <w:t>_____</w:t>
            </w:r>
            <w:r w:rsidR="00224298" w:rsidRPr="00C245A0">
              <w:rPr>
                <w:rFonts w:hint="cs"/>
                <w:rtl/>
                <w:lang w:val="en-GB"/>
              </w:rPr>
              <w:t xml:space="preserve"> </w:t>
            </w:r>
            <w:r w:rsidR="00224298" w:rsidRPr="00C245A0">
              <w:rPr>
                <w:rFonts w:ascii="Traditional Arabic" w:hAnsi="Traditional Arabic" w:cs="Traditional Arabic"/>
                <w:i/>
                <w:iCs/>
                <w:rtl/>
                <w:lang w:val="en-GB"/>
              </w:rPr>
              <w:t>[أدخل عددا]</w:t>
            </w:r>
          </w:p>
          <w:p w14:paraId="2A8334D4" w14:textId="068E7778" w:rsidR="00224298" w:rsidRPr="00C245A0" w:rsidRDefault="00224298" w:rsidP="00DD1B2A">
            <w:pPr>
              <w:tabs>
                <w:tab w:val="right" w:pos="6120"/>
                <w:tab w:val="right" w:pos="7074"/>
              </w:tabs>
              <w:bidi/>
              <w:ind w:left="461" w:hanging="461"/>
              <w:rPr>
                <w:rFonts w:ascii="Traditional Arabic" w:hAnsi="Traditional Arabic" w:cs="Traditional Arabic"/>
                <w:i/>
                <w:iCs/>
                <w:rtl/>
                <w:lang w:val="en-GB"/>
              </w:rPr>
            </w:pPr>
          </w:p>
          <w:p w14:paraId="2D95E565" w14:textId="535D37B5" w:rsidR="000B5EDC" w:rsidRPr="00C245A0" w:rsidRDefault="00224298" w:rsidP="005F7EDF">
            <w:pPr>
              <w:tabs>
                <w:tab w:val="right" w:pos="6120"/>
                <w:tab w:val="right" w:pos="7074"/>
              </w:tabs>
              <w:bidi/>
              <w:ind w:left="461" w:hanging="461"/>
              <w:rPr>
                <w:rFonts w:ascii="Traditional Arabic" w:hAnsi="Traditional Arabic" w:cs="Traditional Arabic"/>
                <w:i/>
                <w:iCs/>
                <w:lang w:val="en-GB"/>
              </w:rPr>
            </w:pPr>
            <w:r w:rsidRPr="00C245A0">
              <w:rPr>
                <w:rFonts w:ascii="Traditional Arabic" w:hAnsi="Traditional Arabic" w:cs="Traditional Arabic"/>
                <w:rtl/>
                <w:lang w:val="en-GB"/>
              </w:rPr>
              <w:t>[</w:t>
            </w:r>
            <w:r w:rsidRPr="00C245A0">
              <w:rPr>
                <w:rFonts w:ascii="Traditional Arabic" w:hAnsi="Traditional Arabic" w:cs="Traditional Arabic" w:hint="cs"/>
                <w:i/>
                <w:iCs/>
                <w:rtl/>
                <w:lang w:val="en-GB"/>
              </w:rPr>
              <w:t xml:space="preserve">ملاحظات </w:t>
            </w:r>
            <w:r w:rsidR="0089456F" w:rsidRPr="00C245A0">
              <w:rPr>
                <w:rFonts w:ascii="Traditional Arabic" w:hAnsi="Traditional Arabic" w:cs="Traditional Arabic" w:hint="cs"/>
                <w:i/>
                <w:iCs/>
                <w:rtl/>
                <w:lang w:val="en-GB"/>
              </w:rPr>
              <w:t>موجَّهة</w:t>
            </w:r>
            <w:r w:rsidRPr="00C245A0">
              <w:rPr>
                <w:rFonts w:ascii="Traditional Arabic" w:hAnsi="Traditional Arabic" w:cs="Traditional Arabic" w:hint="cs"/>
                <w:i/>
                <w:iCs/>
                <w:rtl/>
                <w:lang w:val="en-GB"/>
              </w:rPr>
              <w:t xml:space="preserve"> للعميل: يتراوح </w:t>
            </w:r>
            <w:proofErr w:type="spellStart"/>
            <w:r w:rsidRPr="00C245A0">
              <w:rPr>
                <w:rFonts w:ascii="Traditional Arabic" w:hAnsi="Traditional Arabic" w:cs="Traditional Arabic" w:hint="cs"/>
                <w:i/>
                <w:iCs/>
                <w:rtl/>
                <w:lang w:val="en-GB"/>
              </w:rPr>
              <w:t>النطاق</w:t>
            </w:r>
            <w:r w:rsidR="005F7EDF" w:rsidRPr="00C245A0">
              <w:rPr>
                <w:rFonts w:ascii="Traditional Arabic" w:hAnsi="Traditional Arabic" w:cs="Traditional Arabic" w:hint="cs"/>
                <w:i/>
                <w:iCs/>
                <w:rtl/>
                <w:lang w:val="en-GB"/>
              </w:rPr>
              <w:t>الاستدلاليّ</w:t>
            </w:r>
            <w:proofErr w:type="spellEnd"/>
            <w:r w:rsidR="005F7EDF" w:rsidRPr="00C245A0">
              <w:rPr>
                <w:rFonts w:ascii="Traditional Arabic" w:hAnsi="Traditional Arabic" w:cs="Traditional Arabic" w:hint="cs"/>
                <w:i/>
                <w:iCs/>
                <w:rtl/>
                <w:lang w:val="en-GB"/>
              </w:rPr>
              <w:t xml:space="preserve"> بين </w:t>
            </w:r>
            <w:r w:rsidRPr="00C245A0">
              <w:rPr>
                <w:rFonts w:ascii="Traditional Arabic" w:hAnsi="Traditional Arabic" w:cs="Traditional Arabic" w:hint="cs"/>
                <w:i/>
                <w:iCs/>
                <w:rtl/>
                <w:lang w:val="en-GB"/>
              </w:rPr>
              <w:t xml:space="preserve">70 </w:t>
            </w:r>
            <w:r w:rsidR="005F7EDF" w:rsidRPr="00C245A0">
              <w:rPr>
                <w:rFonts w:ascii="Traditional Arabic" w:hAnsi="Traditional Arabic" w:cs="Traditional Arabic" w:hint="cs"/>
                <w:i/>
                <w:iCs/>
                <w:rtl/>
                <w:lang w:val="en-GB"/>
              </w:rPr>
              <w:t>و</w:t>
            </w:r>
            <w:r w:rsidRPr="00C245A0">
              <w:rPr>
                <w:rFonts w:ascii="Traditional Arabic" w:hAnsi="Traditional Arabic" w:cs="Traditional Arabic" w:hint="cs"/>
                <w:i/>
                <w:iCs/>
                <w:rtl/>
                <w:lang w:val="en-GB"/>
              </w:rPr>
              <w:t>85 على سلم من 1 إلى 100</w:t>
            </w:r>
            <w:r w:rsidRPr="00C245A0">
              <w:rPr>
                <w:rFonts w:ascii="Traditional Arabic" w:hAnsi="Traditional Arabic" w:cs="Traditional Arabic"/>
                <w:i/>
                <w:iCs/>
                <w:rtl/>
                <w:lang w:val="en-GB"/>
              </w:rPr>
              <w:t>]</w:t>
            </w:r>
          </w:p>
        </w:tc>
      </w:tr>
      <w:tr w:rsidR="00C80CA9" w:rsidRPr="00C245A0" w14:paraId="17C7DA4E"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5C70A2FB" w14:textId="77777777" w:rsidR="00C80CA9" w:rsidRPr="00C245A0" w:rsidRDefault="00C80CA9" w:rsidP="00DD1B2A">
            <w:pPr>
              <w:bidi/>
              <w:rPr>
                <w:b/>
                <w:bCs/>
                <w:iCs/>
                <w:lang w:val="en-GB"/>
              </w:rPr>
            </w:pPr>
          </w:p>
        </w:tc>
        <w:tc>
          <w:tcPr>
            <w:tcW w:w="7271" w:type="dxa"/>
            <w:tcMar>
              <w:top w:w="85" w:type="dxa"/>
              <w:bottom w:w="142" w:type="dxa"/>
            </w:tcMar>
          </w:tcPr>
          <w:p w14:paraId="682969AC" w14:textId="64ACBC8A" w:rsidR="00C80CA9" w:rsidRPr="00C245A0" w:rsidRDefault="00137DE7" w:rsidP="00DD1B2A">
            <w:pPr>
              <w:pStyle w:val="BodyText"/>
              <w:suppressAutoHyphens w:val="0"/>
              <w:bidi/>
              <w:spacing w:after="0"/>
              <w:contextualSpacing/>
              <w:jc w:val="center"/>
              <w:rPr>
                <w:rFonts w:ascii="Traditional Arabic" w:hAnsi="Traditional Arabic" w:cs="Traditional Arabic"/>
                <w:bCs/>
                <w:sz w:val="28"/>
                <w:szCs w:val="28"/>
                <w:lang w:bidi="ar-AE"/>
              </w:rPr>
            </w:pPr>
            <w:r w:rsidRPr="00C245A0">
              <w:rPr>
                <w:rFonts w:ascii="Traditional Arabic" w:hAnsi="Traditional Arabic" w:cs="Traditional Arabic" w:hint="cs"/>
                <w:bCs/>
                <w:sz w:val="28"/>
                <w:szCs w:val="28"/>
                <w:rtl/>
                <w:lang w:bidi="ar-AE"/>
              </w:rPr>
              <w:t>الفتح العلني للعروض المالية</w:t>
            </w:r>
          </w:p>
        </w:tc>
      </w:tr>
      <w:tr w:rsidR="00C80CA9" w:rsidRPr="00C245A0" w14:paraId="7779C4A6"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3D3EEFD4" w14:textId="2209DDEA" w:rsidR="00137DE7" w:rsidRPr="00C245A0" w:rsidRDefault="00137DE7" w:rsidP="00DD1B2A">
            <w:pPr>
              <w:bidi/>
              <w:rPr>
                <w:rFonts w:ascii="Traditional Arabic" w:hAnsi="Traditional Arabic" w:cs="Traditional Arabic"/>
                <w:b/>
                <w:bCs/>
                <w:i/>
                <w:rtl/>
                <w:lang w:val="en-GB"/>
              </w:rPr>
            </w:pPr>
            <w:r w:rsidRPr="00C245A0">
              <w:rPr>
                <w:rFonts w:ascii="Traditional Arabic" w:hAnsi="Traditional Arabic" w:cs="Traditional Arabic"/>
                <w:b/>
                <w:bCs/>
                <w:i/>
                <w:rtl/>
                <w:lang w:val="en-GB"/>
              </w:rPr>
              <w:t>4.23</w:t>
            </w:r>
          </w:p>
          <w:p w14:paraId="021DA700" w14:textId="5D062090" w:rsidR="00C80CA9" w:rsidRPr="00C245A0" w:rsidRDefault="00C80CA9" w:rsidP="00DD1B2A">
            <w:pPr>
              <w:bidi/>
              <w:rPr>
                <w:b/>
                <w:bCs/>
                <w:iCs/>
                <w:lang w:val="en-GB"/>
              </w:rPr>
            </w:pPr>
          </w:p>
        </w:tc>
        <w:tc>
          <w:tcPr>
            <w:tcW w:w="7271" w:type="dxa"/>
            <w:tcMar>
              <w:top w:w="85" w:type="dxa"/>
              <w:bottom w:w="142" w:type="dxa"/>
            </w:tcMar>
          </w:tcPr>
          <w:p w14:paraId="575828C3" w14:textId="74BDE22A" w:rsidR="00137DE7" w:rsidRPr="00C245A0" w:rsidRDefault="00137DE7" w:rsidP="00DD1B2A">
            <w:pPr>
              <w:pStyle w:val="BankNormal"/>
              <w:tabs>
                <w:tab w:val="right" w:pos="7218"/>
              </w:tabs>
              <w:bidi/>
              <w:spacing w:before="120" w:after="120"/>
              <w:rPr>
                <w:rFonts w:ascii="Traditional Arabic" w:hAnsi="Traditional Arabic" w:cs="Traditional Arabic"/>
                <w:szCs w:val="24"/>
                <w:rtl/>
                <w:lang w:val="en-GB"/>
              </w:rPr>
            </w:pPr>
            <w:r w:rsidRPr="00C245A0">
              <w:rPr>
                <w:rFonts w:ascii="Traditional Arabic" w:hAnsi="Traditional Arabic" w:cs="Traditional Arabic" w:hint="cs"/>
                <w:bCs/>
                <w:szCs w:val="24"/>
                <w:rtl/>
              </w:rPr>
              <w:t xml:space="preserve">يُقترح خيار فتح العروض المالية على الإنترنت: </w:t>
            </w:r>
            <w:r w:rsidRPr="00C245A0">
              <w:rPr>
                <w:rFonts w:ascii="Traditional Arabic" w:hAnsi="Traditional Arabic" w:cs="Traditional Arabic"/>
                <w:szCs w:val="24"/>
                <w:rtl/>
                <w:lang w:val="en-GB"/>
              </w:rPr>
              <w:t>نعم</w:t>
            </w:r>
            <w:r w:rsidRPr="00C245A0">
              <w:rPr>
                <w:rFonts w:ascii="Traditional Arabic" w:hAnsi="Traditional Arabic" w:cs="Traditional Arabic"/>
                <w:szCs w:val="24"/>
                <w:lang w:val="en-GB"/>
              </w:rPr>
              <w:t xml:space="preserve"> ____  </w:t>
            </w:r>
            <w:r w:rsidRPr="00C245A0">
              <w:rPr>
                <w:rFonts w:ascii="Traditional Arabic" w:hAnsi="Traditional Arabic" w:cs="Traditional Arabic"/>
                <w:szCs w:val="24"/>
                <w:rtl/>
                <w:lang w:val="en-GB"/>
              </w:rPr>
              <w:t>أم لا</w:t>
            </w:r>
            <w:r w:rsidRPr="00C245A0">
              <w:rPr>
                <w:rFonts w:ascii="Traditional Arabic" w:hAnsi="Traditional Arabic" w:cs="Traditional Arabic"/>
                <w:szCs w:val="24"/>
                <w:lang w:val="en-GB"/>
              </w:rPr>
              <w:t xml:space="preserve"> ____  </w:t>
            </w:r>
          </w:p>
          <w:p w14:paraId="469C5BC7" w14:textId="2CDADF86" w:rsidR="00C80CA9" w:rsidRPr="00C245A0" w:rsidRDefault="00137DE7" w:rsidP="00DD1B2A">
            <w:pPr>
              <w:pStyle w:val="BankNormal"/>
              <w:tabs>
                <w:tab w:val="right" w:pos="7218"/>
              </w:tabs>
              <w:bidi/>
              <w:spacing w:before="120" w:after="120"/>
              <w:jc w:val="both"/>
              <w:rPr>
                <w:rFonts w:ascii="Traditional Arabic" w:hAnsi="Traditional Arabic" w:cs="Traditional Arabic"/>
                <w:szCs w:val="24"/>
                <w:lang w:val="en-GB"/>
              </w:rPr>
            </w:pPr>
            <w:r w:rsidRPr="00C245A0">
              <w:rPr>
                <w:rFonts w:ascii="Traditional Arabic" w:hAnsi="Traditional Arabic" w:cs="Traditional Arabic"/>
                <w:szCs w:val="24"/>
                <w:rtl/>
                <w:lang w:val="en-GB"/>
              </w:rPr>
              <w:t>[</w:t>
            </w:r>
            <w:r w:rsidRPr="00C245A0">
              <w:rPr>
                <w:rFonts w:ascii="Traditional Arabic" w:hAnsi="Traditional Arabic" w:cs="Traditional Arabic" w:hint="cs"/>
                <w:i/>
                <w:iCs/>
                <w:szCs w:val="24"/>
                <w:rtl/>
                <w:lang w:val="en-GB"/>
              </w:rPr>
              <w:t xml:space="preserve">إذا كان الجواب نعم، أدخل </w:t>
            </w:r>
            <w:r w:rsidRPr="00C245A0">
              <w:rPr>
                <w:rFonts w:ascii="Traditional Arabic" w:hAnsi="Traditional Arabic" w:cs="Traditional Arabic" w:hint="cs"/>
                <w:b/>
                <w:bCs/>
                <w:i/>
                <w:iCs/>
                <w:szCs w:val="24"/>
                <w:rtl/>
                <w:lang w:val="en-GB"/>
              </w:rPr>
              <w:t xml:space="preserve">"تكون إجراءات فتح العروض على الإنترنت كما يلي: </w:t>
            </w:r>
            <w:r w:rsidRPr="00C245A0">
              <w:rPr>
                <w:rFonts w:ascii="Traditional Arabic" w:hAnsi="Traditional Arabic" w:cs="Traditional Arabic"/>
                <w:b/>
                <w:bCs/>
                <w:i/>
                <w:iCs/>
                <w:szCs w:val="24"/>
                <w:rtl/>
                <w:lang w:val="en-GB"/>
              </w:rPr>
              <w:t>[</w:t>
            </w:r>
            <w:r w:rsidRPr="00C245A0">
              <w:rPr>
                <w:rFonts w:ascii="Traditional Arabic" w:hAnsi="Traditional Arabic" w:cs="Traditional Arabic" w:hint="cs"/>
                <w:i/>
                <w:iCs/>
                <w:szCs w:val="24"/>
                <w:rtl/>
                <w:lang w:val="en-GB"/>
              </w:rPr>
              <w:t>أدخل وصف إجراءات فتح العروض المالية على الإنترنت</w:t>
            </w:r>
            <w:r w:rsidRPr="00C245A0">
              <w:rPr>
                <w:rFonts w:ascii="Traditional Arabic" w:hAnsi="Traditional Arabic" w:cs="Traditional Arabic"/>
                <w:i/>
                <w:iCs/>
                <w:szCs w:val="24"/>
                <w:rtl/>
                <w:lang w:val="en-GB"/>
              </w:rPr>
              <w:t>]</w:t>
            </w:r>
            <w:r w:rsidRPr="00C245A0">
              <w:rPr>
                <w:rFonts w:ascii="Traditional Arabic" w:hAnsi="Traditional Arabic" w:cs="Traditional Arabic" w:hint="cs"/>
                <w:i/>
                <w:iCs/>
                <w:szCs w:val="24"/>
                <w:rtl/>
                <w:lang w:val="en-GB"/>
              </w:rPr>
              <w:t>.</w:t>
            </w:r>
          </w:p>
        </w:tc>
      </w:tr>
      <w:tr w:rsidR="00C80CA9" w:rsidRPr="00C245A0" w14:paraId="0A0D3A0E"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06608A17" w14:textId="0677CB7C" w:rsidR="00F9160E" w:rsidRPr="00C245A0" w:rsidRDefault="00F9160E" w:rsidP="00DD1B2A">
            <w:pPr>
              <w:bidi/>
              <w:rPr>
                <w:rFonts w:ascii="Traditional Arabic" w:hAnsi="Traditional Arabic" w:cs="Traditional Arabic"/>
                <w:bCs/>
                <w:rtl/>
                <w:lang w:bidi="ar-AE"/>
              </w:rPr>
            </w:pPr>
            <w:r w:rsidRPr="00C245A0">
              <w:rPr>
                <w:rFonts w:ascii="Traditional Arabic" w:hAnsi="Traditional Arabic" w:cs="Traditional Arabic"/>
                <w:bCs/>
                <w:rtl/>
                <w:lang w:bidi="ar-AE"/>
              </w:rPr>
              <w:t xml:space="preserve">5.23 </w:t>
            </w:r>
          </w:p>
          <w:p w14:paraId="6AC74416" w14:textId="3CC60C9E" w:rsidR="00C80CA9" w:rsidRPr="00C245A0" w:rsidRDefault="00C80CA9" w:rsidP="00DD1B2A">
            <w:pPr>
              <w:bidi/>
              <w:rPr>
                <w:b/>
                <w:bCs/>
                <w:iCs/>
                <w:lang w:val="en-GB"/>
              </w:rPr>
            </w:pPr>
          </w:p>
        </w:tc>
        <w:tc>
          <w:tcPr>
            <w:tcW w:w="7271" w:type="dxa"/>
            <w:tcMar>
              <w:top w:w="85" w:type="dxa"/>
              <w:bottom w:w="142" w:type="dxa"/>
            </w:tcMar>
          </w:tcPr>
          <w:p w14:paraId="21915DE7" w14:textId="0A03D0E5" w:rsidR="00FA5CEE" w:rsidRPr="00C245A0" w:rsidRDefault="00F9160E" w:rsidP="00DD1B2A">
            <w:pPr>
              <w:bidi/>
              <w:spacing w:before="120" w:after="120"/>
              <w:jc w:val="both"/>
              <w:rPr>
                <w:rFonts w:ascii="Traditional Arabic" w:hAnsi="Traditional Arabic" w:cs="Traditional Arabic"/>
                <w:rtl/>
              </w:rPr>
            </w:pPr>
            <w:r w:rsidRPr="00C245A0">
              <w:rPr>
                <w:rFonts w:ascii="Traditional Arabic" w:hAnsi="Traditional Arabic" w:cs="Traditional Arabic" w:hint="cs"/>
                <w:rtl/>
              </w:rPr>
              <w:t xml:space="preserve">تبعًا لاستكمال تقييم العروض الفنية، يُعلم العميل </w:t>
            </w:r>
            <w:r w:rsidR="00B43480" w:rsidRPr="00C245A0">
              <w:rPr>
                <w:rFonts w:ascii="Traditional Arabic" w:hAnsi="Traditional Arabic" w:cs="Traditional Arabic" w:hint="cs"/>
                <w:rtl/>
              </w:rPr>
              <w:t>جميع</w:t>
            </w:r>
            <w:r w:rsidRPr="00C245A0">
              <w:rPr>
                <w:rFonts w:ascii="Traditional Arabic" w:hAnsi="Traditional Arabic" w:cs="Traditional Arabic" w:hint="cs"/>
                <w:rtl/>
              </w:rPr>
              <w:t xml:space="preserve"> الاستشاريين بموقع وتاريخ وتوقيت الفتح العلني للعروض المالية.</w:t>
            </w:r>
          </w:p>
          <w:p w14:paraId="6367AEFC" w14:textId="56F75902" w:rsidR="00F9160E" w:rsidRPr="00C245A0" w:rsidRDefault="002B470C" w:rsidP="00DD1B2A">
            <w:pPr>
              <w:bidi/>
              <w:spacing w:before="120" w:after="120"/>
              <w:jc w:val="both"/>
              <w:rPr>
                <w:rFonts w:ascii="Traditional Arabic" w:hAnsi="Traditional Arabic" w:cs="Traditional Arabic"/>
                <w:rtl/>
              </w:rPr>
            </w:pPr>
            <w:r w:rsidRPr="00C245A0">
              <w:rPr>
                <w:rFonts w:ascii="Traditional Arabic" w:hAnsi="Traditional Arabic" w:cs="Traditional Arabic" w:hint="cs"/>
                <w:rtl/>
              </w:rPr>
              <w:t>و</w:t>
            </w:r>
            <w:r w:rsidR="00FC66D6" w:rsidRPr="00C245A0">
              <w:rPr>
                <w:rFonts w:ascii="Traditional Arabic" w:hAnsi="Traditional Arabic" w:cs="Traditional Arabic" w:hint="cs"/>
                <w:rtl/>
              </w:rPr>
              <w:t xml:space="preserve">ينبغي لأي طرف مهتم يريد حضور هذا الفتح العلني أن يتصل بـ </w:t>
            </w:r>
            <w:r w:rsidR="00FC66D6" w:rsidRPr="00C245A0">
              <w:rPr>
                <w:rFonts w:ascii="Traditional Arabic" w:hAnsi="Traditional Arabic" w:cs="Traditional Arabic"/>
                <w:rtl/>
              </w:rPr>
              <w:t>[</w:t>
            </w:r>
            <w:r w:rsidR="00FC66D6" w:rsidRPr="00C245A0">
              <w:rPr>
                <w:rFonts w:ascii="Traditional Arabic" w:hAnsi="Traditional Arabic" w:cs="Traditional Arabic" w:hint="cs"/>
                <w:i/>
                <w:iCs/>
                <w:rtl/>
              </w:rPr>
              <w:t>أدخل اسم</w:t>
            </w:r>
            <w:r w:rsidRPr="00C245A0">
              <w:rPr>
                <w:rFonts w:ascii="Traditional Arabic" w:hAnsi="Traditional Arabic" w:cs="Traditional Arabic" w:hint="cs"/>
                <w:i/>
                <w:iCs/>
                <w:rtl/>
              </w:rPr>
              <w:t xml:space="preserve"> المسؤول عن العملية</w:t>
            </w:r>
            <w:r w:rsidR="00FC66D6" w:rsidRPr="00C245A0">
              <w:rPr>
                <w:rFonts w:ascii="Traditional Arabic" w:hAnsi="Traditional Arabic" w:cs="Traditional Arabic" w:hint="cs"/>
                <w:i/>
                <w:iCs/>
                <w:rtl/>
              </w:rPr>
              <w:t xml:space="preserve"> ومعلومات الاتصال</w:t>
            </w:r>
            <w:r w:rsidR="0035532E" w:rsidRPr="00C245A0">
              <w:rPr>
                <w:rFonts w:ascii="Traditional Arabic" w:hAnsi="Traditional Arabic" w:cs="Traditional Arabic" w:hint="cs"/>
                <w:i/>
                <w:iCs/>
                <w:rtl/>
              </w:rPr>
              <w:t xml:space="preserve"> به</w:t>
            </w:r>
            <w:r w:rsidR="00FC66D6" w:rsidRPr="00C245A0">
              <w:rPr>
                <w:rFonts w:ascii="Traditional Arabic" w:hAnsi="Traditional Arabic" w:cs="Traditional Arabic"/>
                <w:rtl/>
              </w:rPr>
              <w:t>]</w:t>
            </w:r>
            <w:r w:rsidR="00FC66D6" w:rsidRPr="00C245A0">
              <w:rPr>
                <w:rFonts w:ascii="Traditional Arabic" w:hAnsi="Traditional Arabic" w:cs="Traditional Arabic" w:hint="cs"/>
                <w:rtl/>
              </w:rPr>
              <w:t xml:space="preserve"> وأن يطلب إبلاغه بموقع وتاريخ وتوقيت الفتح العلني للعروض المالية. وينبغي تقديم هذا الطلب</w:t>
            </w:r>
            <w:r w:rsidR="0035532E" w:rsidRPr="00C245A0">
              <w:rPr>
                <w:rFonts w:ascii="Traditional Arabic" w:hAnsi="Traditional Arabic" w:cs="Traditional Arabic" w:hint="cs"/>
                <w:rtl/>
              </w:rPr>
              <w:t xml:space="preserve"> قبل انتهاء أجل تقديم العروض المحدد </w:t>
            </w:r>
            <w:r w:rsidR="00FE5740" w:rsidRPr="00C245A0">
              <w:rPr>
                <w:rFonts w:ascii="Traditional Arabic" w:hAnsi="Traditional Arabic" w:cs="Traditional Arabic" w:hint="cs"/>
                <w:rtl/>
              </w:rPr>
              <w:t>آنفاً</w:t>
            </w:r>
            <w:r w:rsidR="0035532E" w:rsidRPr="00C245A0">
              <w:rPr>
                <w:rFonts w:ascii="Traditional Arabic" w:hAnsi="Traditional Arabic" w:cs="Traditional Arabic" w:hint="cs"/>
                <w:rtl/>
              </w:rPr>
              <w:t xml:space="preserve">. </w:t>
            </w:r>
            <w:r w:rsidR="00FC66D6" w:rsidRPr="00C245A0">
              <w:rPr>
                <w:rFonts w:ascii="Traditional Arabic" w:hAnsi="Traditional Arabic" w:cs="Traditional Arabic" w:hint="cs"/>
                <w:rtl/>
              </w:rPr>
              <w:t xml:space="preserve"> </w:t>
            </w:r>
            <w:r w:rsidR="00F9160E" w:rsidRPr="00C245A0">
              <w:rPr>
                <w:rFonts w:ascii="Traditional Arabic" w:hAnsi="Traditional Arabic" w:cs="Traditional Arabic" w:hint="cs"/>
                <w:rtl/>
              </w:rPr>
              <w:t xml:space="preserve"> </w:t>
            </w:r>
          </w:p>
          <w:p w14:paraId="798BFA46" w14:textId="2705F066" w:rsidR="00C80CA9" w:rsidRPr="00C245A0" w:rsidRDefault="0035532E" w:rsidP="005F7EDF">
            <w:pPr>
              <w:bidi/>
              <w:spacing w:before="120" w:after="120"/>
              <w:jc w:val="both"/>
              <w:rPr>
                <w:rFonts w:ascii="Traditional Arabic" w:hAnsi="Traditional Arabic" w:cs="Traditional Arabic"/>
              </w:rPr>
            </w:pPr>
            <w:r w:rsidRPr="00C245A0">
              <w:rPr>
                <w:rFonts w:ascii="Traditional Arabic" w:hAnsi="Traditional Arabic" w:cs="Traditional Arabic" w:hint="cs"/>
                <w:rtl/>
              </w:rPr>
              <w:t>وبدلا</w:t>
            </w:r>
            <w:r w:rsidR="005F7EDF" w:rsidRPr="00C245A0">
              <w:rPr>
                <w:rFonts w:ascii="Traditional Arabic" w:hAnsi="Traditional Arabic" w:cs="Traditional Arabic" w:hint="cs"/>
                <w:rtl/>
              </w:rPr>
              <w:t>ً</w:t>
            </w:r>
            <w:r w:rsidRPr="00C245A0">
              <w:rPr>
                <w:rFonts w:ascii="Traditional Arabic" w:hAnsi="Traditional Arabic" w:cs="Traditional Arabic" w:hint="cs"/>
                <w:rtl/>
              </w:rPr>
              <w:t xml:space="preserve"> من ذلك، يمكن نشر إشعار </w:t>
            </w:r>
            <w:r w:rsidR="005F7EDF" w:rsidRPr="00C245A0">
              <w:rPr>
                <w:rFonts w:ascii="Traditional Arabic" w:hAnsi="Traditional Arabic" w:cs="Traditional Arabic" w:hint="cs"/>
                <w:rtl/>
              </w:rPr>
              <w:t>ل</w:t>
            </w:r>
            <w:r w:rsidRPr="00C245A0">
              <w:rPr>
                <w:rFonts w:ascii="Traditional Arabic" w:hAnsi="Traditional Arabic" w:cs="Traditional Arabic" w:hint="cs"/>
                <w:rtl/>
              </w:rPr>
              <w:t xml:space="preserve">لجمهور </w:t>
            </w:r>
            <w:r w:rsidR="005F7EDF" w:rsidRPr="00C245A0">
              <w:rPr>
                <w:rFonts w:ascii="Traditional Arabic" w:hAnsi="Traditional Arabic" w:cs="Traditional Arabic" w:hint="cs"/>
                <w:rtl/>
              </w:rPr>
              <w:t>با</w:t>
            </w:r>
            <w:r w:rsidRPr="00C245A0">
              <w:rPr>
                <w:rFonts w:ascii="Traditional Arabic" w:hAnsi="Traditional Arabic" w:cs="Traditional Arabic" w:hint="cs"/>
                <w:rtl/>
              </w:rPr>
              <w:t xml:space="preserve">لإعلان عن الفتح العلني للعروض المالية على الموقع الإلكتروني للعميل إن وُجد. </w:t>
            </w:r>
          </w:p>
        </w:tc>
      </w:tr>
      <w:tr w:rsidR="000B5EDC" w:rsidRPr="00C245A0" w14:paraId="12B58AF2"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0DC8BB19" w14:textId="783826C3" w:rsidR="00101465" w:rsidRPr="00C245A0" w:rsidRDefault="00101465" w:rsidP="00DD1B2A">
            <w:pPr>
              <w:bidi/>
              <w:rPr>
                <w:rFonts w:ascii="Traditional Arabic" w:hAnsi="Traditional Arabic" w:cs="Traditional Arabic"/>
                <w:b/>
                <w:bCs/>
                <w:i/>
                <w:rtl/>
                <w:lang w:val="en-GB"/>
              </w:rPr>
            </w:pPr>
            <w:r w:rsidRPr="00C245A0">
              <w:rPr>
                <w:rFonts w:ascii="Traditional Arabic" w:hAnsi="Traditional Arabic" w:cs="Traditional Arabic"/>
                <w:b/>
                <w:bCs/>
                <w:i/>
                <w:rtl/>
                <w:lang w:val="en-GB"/>
              </w:rPr>
              <w:t>1.25</w:t>
            </w:r>
          </w:p>
          <w:p w14:paraId="688FED71" w14:textId="1D341043" w:rsidR="000B5EDC" w:rsidRPr="00C245A0" w:rsidRDefault="000B5EDC" w:rsidP="00DD1B2A">
            <w:pPr>
              <w:bidi/>
              <w:rPr>
                <w:b/>
                <w:bCs/>
                <w:i/>
                <w:lang w:val="en-GB"/>
              </w:rPr>
            </w:pPr>
          </w:p>
        </w:tc>
        <w:tc>
          <w:tcPr>
            <w:tcW w:w="7271" w:type="dxa"/>
            <w:tcMar>
              <w:top w:w="85" w:type="dxa"/>
              <w:bottom w:w="142" w:type="dxa"/>
            </w:tcMar>
          </w:tcPr>
          <w:p w14:paraId="7494FCDC" w14:textId="1BDD0B4A" w:rsidR="007C60B3" w:rsidRPr="00C245A0" w:rsidRDefault="00101465" w:rsidP="005F7EDF">
            <w:pPr>
              <w:pStyle w:val="BodyText"/>
              <w:suppressAutoHyphens w:val="0"/>
              <w:bidi/>
              <w:spacing w:after="0"/>
              <w:contextualSpacing/>
              <w:rPr>
                <w:rFonts w:ascii="Traditional Arabic" w:hAnsi="Traditional Arabic" w:cs="Traditional Arabic"/>
                <w:i/>
                <w:szCs w:val="24"/>
                <w:lang w:val="en-GB" w:bidi="ar-AE"/>
              </w:rPr>
            </w:pPr>
            <w:r w:rsidRPr="00C245A0">
              <w:rPr>
                <w:rFonts w:ascii="Traditional Arabic" w:hAnsi="Traditional Arabic" w:cs="Traditional Arabic" w:hint="cs"/>
                <w:i/>
                <w:szCs w:val="24"/>
                <w:rtl/>
                <w:lang w:val="en-GB"/>
              </w:rPr>
              <w:t xml:space="preserve">لغرض التقييم، </w:t>
            </w:r>
            <w:r w:rsidR="004C1C1B" w:rsidRPr="00C245A0">
              <w:rPr>
                <w:rFonts w:ascii="Traditional Arabic" w:hAnsi="Traditional Arabic" w:cs="Traditional Arabic" w:hint="cs"/>
                <w:i/>
                <w:szCs w:val="24"/>
                <w:rtl/>
                <w:lang w:val="en-GB"/>
              </w:rPr>
              <w:t xml:space="preserve">لا يأخذ العميل </w:t>
            </w:r>
            <w:r w:rsidR="005F7EDF" w:rsidRPr="00C245A0">
              <w:rPr>
                <w:rFonts w:ascii="Traditional Arabic" w:hAnsi="Traditional Arabic" w:cs="Traditional Arabic" w:hint="cs"/>
                <w:i/>
                <w:szCs w:val="24"/>
                <w:rtl/>
                <w:lang w:val="en-GB"/>
              </w:rPr>
              <w:t xml:space="preserve">ما يلي </w:t>
            </w:r>
            <w:r w:rsidR="0060341C" w:rsidRPr="00C245A0">
              <w:rPr>
                <w:rFonts w:ascii="Traditional Arabic" w:hAnsi="Traditional Arabic" w:cs="Traditional Arabic" w:hint="cs"/>
                <w:i/>
                <w:szCs w:val="24"/>
                <w:rtl/>
                <w:lang w:val="en-GB"/>
              </w:rPr>
              <w:t>في الاعتبار</w:t>
            </w:r>
            <w:r w:rsidR="004C1C1B" w:rsidRPr="00C245A0">
              <w:rPr>
                <w:rFonts w:ascii="Traditional Arabic" w:hAnsi="Traditional Arabic" w:cs="Traditional Arabic" w:hint="cs"/>
                <w:i/>
                <w:szCs w:val="24"/>
                <w:rtl/>
                <w:lang w:val="en-GB"/>
              </w:rPr>
              <w:t xml:space="preserve">: (أ) </w:t>
            </w:r>
            <w:r w:rsidR="00B43480" w:rsidRPr="00C245A0">
              <w:rPr>
                <w:rFonts w:ascii="Traditional Arabic" w:hAnsi="Traditional Arabic" w:cs="Traditional Arabic" w:hint="cs"/>
                <w:i/>
                <w:szCs w:val="24"/>
                <w:rtl/>
                <w:lang w:val="en-GB"/>
              </w:rPr>
              <w:t>جميع</w:t>
            </w:r>
            <w:r w:rsidR="004C1C1B" w:rsidRPr="00C245A0">
              <w:rPr>
                <w:rFonts w:ascii="Traditional Arabic" w:hAnsi="Traditional Arabic" w:cs="Traditional Arabic" w:hint="cs"/>
                <w:i/>
                <w:szCs w:val="24"/>
                <w:rtl/>
                <w:lang w:val="en-GB"/>
              </w:rPr>
              <w:t xml:space="preserve"> الضرائب المحلية غير المباشرة المعروفة مثل ضرائب المبيعات و</w:t>
            </w:r>
            <w:r w:rsidR="00230620" w:rsidRPr="00C245A0">
              <w:rPr>
                <w:rFonts w:ascii="Traditional Arabic" w:hAnsi="Traditional Arabic" w:cs="Traditional Arabic" w:hint="cs"/>
                <w:i/>
                <w:szCs w:val="24"/>
                <w:rtl/>
                <w:lang w:val="en-GB"/>
              </w:rPr>
              <w:t xml:space="preserve">ضريبة الإنتاج وضريبة القيمة المضافة، أو الضرائب المماثلة </w:t>
            </w:r>
            <w:r w:rsidR="00230620" w:rsidRPr="00C245A0">
              <w:rPr>
                <w:rFonts w:ascii="Traditional Arabic" w:hAnsi="Traditional Arabic" w:cs="Traditional Arabic" w:hint="cs"/>
                <w:i/>
                <w:szCs w:val="24"/>
                <w:rtl/>
                <w:lang w:val="en-GB" w:bidi="ar-AE"/>
              </w:rPr>
              <w:t>المفروضة على الفواتير المتعلقة بالعقد</w:t>
            </w:r>
            <w:r w:rsidR="005F7EDF" w:rsidRPr="00C245A0">
              <w:rPr>
                <w:rFonts w:ascii="Traditional Arabic" w:hAnsi="Traditional Arabic" w:cs="Traditional Arabic" w:hint="cs"/>
                <w:i/>
                <w:szCs w:val="24"/>
                <w:rtl/>
                <w:lang w:val="en-GB" w:bidi="ar-AE"/>
              </w:rPr>
              <w:t xml:space="preserve">؛ </w:t>
            </w:r>
            <w:r w:rsidR="00230620" w:rsidRPr="00C245A0">
              <w:rPr>
                <w:rFonts w:ascii="Traditional Arabic" w:hAnsi="Traditional Arabic" w:cs="Traditional Arabic" w:hint="cs"/>
                <w:i/>
                <w:szCs w:val="24"/>
                <w:rtl/>
                <w:lang w:val="en-GB" w:bidi="ar-AE"/>
              </w:rPr>
              <w:t xml:space="preserve">(ب) </w:t>
            </w:r>
            <w:r w:rsidR="00B43480" w:rsidRPr="00C245A0">
              <w:rPr>
                <w:rFonts w:ascii="Traditional Arabic" w:hAnsi="Traditional Arabic" w:cs="Traditional Arabic" w:hint="cs"/>
                <w:i/>
                <w:szCs w:val="24"/>
                <w:rtl/>
                <w:lang w:val="en-GB" w:bidi="ar-AE"/>
              </w:rPr>
              <w:t>جميع</w:t>
            </w:r>
            <w:r w:rsidR="00230620" w:rsidRPr="00C245A0">
              <w:rPr>
                <w:rFonts w:ascii="Traditional Arabic" w:hAnsi="Traditional Arabic" w:cs="Traditional Arabic" w:hint="cs"/>
                <w:i/>
                <w:szCs w:val="24"/>
                <w:rtl/>
                <w:lang w:val="en-GB" w:bidi="ar-AE"/>
              </w:rPr>
              <w:t xml:space="preserve"> الضرائب المحلية الإضافية غير المباشرة على </w:t>
            </w:r>
            <w:r w:rsidR="00F7780A" w:rsidRPr="00C245A0">
              <w:rPr>
                <w:rFonts w:ascii="Traditional Arabic" w:hAnsi="Traditional Arabic" w:cs="Traditional Arabic" w:hint="cs"/>
                <w:i/>
                <w:szCs w:val="24"/>
                <w:rtl/>
                <w:lang w:val="en-GB" w:bidi="ar-AE"/>
              </w:rPr>
              <w:t>أتعاب</w:t>
            </w:r>
            <w:r w:rsidR="00230620" w:rsidRPr="00C245A0">
              <w:rPr>
                <w:rFonts w:ascii="Traditional Arabic" w:hAnsi="Traditional Arabic" w:cs="Traditional Arabic" w:hint="cs"/>
                <w:i/>
                <w:szCs w:val="24"/>
                <w:rtl/>
                <w:lang w:val="en-GB" w:bidi="ar-AE"/>
              </w:rPr>
              <w:t xml:space="preserve"> الخدمات التي يقدمها خبراء غير مقيمين في بلد العميل. </w:t>
            </w:r>
            <w:r w:rsidR="00687214" w:rsidRPr="00C245A0">
              <w:rPr>
                <w:rFonts w:ascii="Traditional Arabic" w:hAnsi="Traditional Arabic" w:cs="Traditional Arabic" w:hint="cs"/>
                <w:i/>
                <w:szCs w:val="24"/>
                <w:rtl/>
                <w:lang w:val="en-GB" w:bidi="ar-AE"/>
              </w:rPr>
              <w:t>و</w:t>
            </w:r>
            <w:r w:rsidR="00230620" w:rsidRPr="00C245A0">
              <w:rPr>
                <w:rFonts w:ascii="Traditional Arabic" w:hAnsi="Traditional Arabic" w:cs="Traditional Arabic" w:hint="cs"/>
                <w:i/>
                <w:szCs w:val="24"/>
                <w:rtl/>
                <w:lang w:val="en-GB" w:bidi="ar-AE"/>
              </w:rPr>
              <w:t xml:space="preserve">عند إرساء عقد ما، تجري </w:t>
            </w:r>
            <w:r w:rsidR="00750F47" w:rsidRPr="00C245A0">
              <w:rPr>
                <w:rFonts w:ascii="Traditional Arabic" w:hAnsi="Traditional Arabic" w:cs="Traditional Arabic" w:hint="cs"/>
                <w:i/>
                <w:szCs w:val="24"/>
                <w:rtl/>
                <w:lang w:val="en-GB" w:bidi="ar-AE"/>
              </w:rPr>
              <w:t>خلال</w:t>
            </w:r>
            <w:r w:rsidR="00230620" w:rsidRPr="00C245A0">
              <w:rPr>
                <w:rFonts w:ascii="Traditional Arabic" w:hAnsi="Traditional Arabic" w:cs="Traditional Arabic" w:hint="cs"/>
                <w:i/>
                <w:szCs w:val="24"/>
                <w:rtl/>
                <w:lang w:val="en-GB" w:bidi="ar-AE"/>
              </w:rPr>
              <w:t xml:space="preserve"> مرحلة التفاوض على العقد مناقشة </w:t>
            </w:r>
            <w:r w:rsidR="00B43480" w:rsidRPr="00C245A0">
              <w:rPr>
                <w:rFonts w:ascii="Traditional Arabic" w:hAnsi="Traditional Arabic" w:cs="Traditional Arabic" w:hint="cs"/>
                <w:i/>
                <w:szCs w:val="24"/>
                <w:rtl/>
                <w:lang w:val="en-GB" w:bidi="ar-AE"/>
              </w:rPr>
              <w:t>جميع</w:t>
            </w:r>
            <w:r w:rsidR="00230620" w:rsidRPr="00C245A0">
              <w:rPr>
                <w:rFonts w:ascii="Traditional Arabic" w:hAnsi="Traditional Arabic" w:cs="Traditional Arabic" w:hint="cs"/>
                <w:i/>
                <w:szCs w:val="24"/>
                <w:rtl/>
                <w:lang w:val="en-GB" w:bidi="ar-AE"/>
              </w:rPr>
              <w:t xml:space="preserve"> هذه الضرائب </w:t>
            </w:r>
            <w:r w:rsidR="005F7EDF" w:rsidRPr="00C245A0">
              <w:rPr>
                <w:rFonts w:ascii="Traditional Arabic" w:hAnsi="Traditional Arabic" w:cs="Traditional Arabic" w:hint="cs"/>
                <w:i/>
                <w:szCs w:val="24"/>
                <w:rtl/>
                <w:lang w:val="en-GB" w:bidi="ar-AE"/>
              </w:rPr>
              <w:t>وتُضبَط</w:t>
            </w:r>
            <w:r w:rsidR="00230620" w:rsidRPr="00C245A0">
              <w:rPr>
                <w:rFonts w:ascii="Traditional Arabic" w:hAnsi="Traditional Arabic" w:cs="Traditional Arabic" w:hint="cs"/>
                <w:i/>
                <w:szCs w:val="24"/>
                <w:rtl/>
                <w:lang w:val="en-GB" w:bidi="ar-AE"/>
              </w:rPr>
              <w:t xml:space="preserve"> نهائيا</w:t>
            </w:r>
            <w:r w:rsidR="005F7EDF" w:rsidRPr="00C245A0">
              <w:rPr>
                <w:rFonts w:ascii="Traditional Arabic" w:hAnsi="Traditional Arabic" w:cs="Traditional Arabic" w:hint="cs"/>
                <w:i/>
                <w:szCs w:val="24"/>
                <w:rtl/>
                <w:lang w:val="en-GB" w:bidi="ar-AE"/>
              </w:rPr>
              <w:t>ً</w:t>
            </w:r>
            <w:r w:rsidR="00230620" w:rsidRPr="00C245A0">
              <w:rPr>
                <w:rFonts w:ascii="Traditional Arabic" w:hAnsi="Traditional Arabic" w:cs="Traditional Arabic" w:hint="cs"/>
                <w:i/>
                <w:szCs w:val="24"/>
                <w:rtl/>
                <w:lang w:val="en-GB" w:bidi="ar-AE"/>
              </w:rPr>
              <w:t xml:space="preserve"> (باستخدام القائمة </w:t>
            </w:r>
            <w:r w:rsidR="005F7EDF" w:rsidRPr="00C245A0">
              <w:rPr>
                <w:rFonts w:ascii="Traditional Arabic" w:hAnsi="Traditional Arabic" w:cs="Traditional Arabic" w:hint="cs"/>
                <w:i/>
                <w:szCs w:val="24"/>
                <w:rtl/>
                <w:lang w:val="en-GB" w:bidi="ar-AE"/>
              </w:rPr>
              <w:t xml:space="preserve">الاستدلالية </w:t>
            </w:r>
            <w:r w:rsidR="00230620" w:rsidRPr="00C245A0">
              <w:rPr>
                <w:rFonts w:ascii="Traditional Arabic" w:hAnsi="Traditional Arabic" w:cs="Traditional Arabic" w:hint="cs"/>
                <w:i/>
                <w:szCs w:val="24"/>
                <w:rtl/>
                <w:lang w:val="en-GB" w:bidi="ar-AE"/>
              </w:rPr>
              <w:t xml:space="preserve">المفصلة ولكن دون الاقتصار عليها) </w:t>
            </w:r>
            <w:r w:rsidR="009D667A" w:rsidRPr="00C245A0">
              <w:rPr>
                <w:rFonts w:ascii="Traditional Arabic" w:hAnsi="Traditional Arabic" w:cs="Traditional Arabic" w:hint="cs"/>
                <w:i/>
                <w:szCs w:val="24"/>
                <w:rtl/>
                <w:lang w:val="en-GB" w:bidi="ar-AE"/>
              </w:rPr>
              <w:t xml:space="preserve">وتُضاف إلى </w:t>
            </w:r>
            <w:r w:rsidR="007645CB" w:rsidRPr="00C245A0">
              <w:rPr>
                <w:rFonts w:ascii="Traditional Arabic" w:hAnsi="Traditional Arabic" w:cs="Traditional Arabic" w:hint="cs"/>
                <w:i/>
                <w:szCs w:val="24"/>
                <w:rtl/>
                <w:lang w:val="en-GB" w:bidi="ar-AE"/>
              </w:rPr>
              <w:t>سعر</w:t>
            </w:r>
            <w:r w:rsidR="009D667A" w:rsidRPr="00C245A0">
              <w:rPr>
                <w:rFonts w:ascii="Traditional Arabic" w:hAnsi="Traditional Arabic" w:cs="Traditional Arabic" w:hint="cs"/>
                <w:i/>
                <w:szCs w:val="24"/>
                <w:rtl/>
                <w:lang w:val="en-GB" w:bidi="ar-AE"/>
              </w:rPr>
              <w:t xml:space="preserve"> العقد </w:t>
            </w:r>
            <w:r w:rsidR="002561B6" w:rsidRPr="00C245A0">
              <w:rPr>
                <w:rFonts w:ascii="Traditional Arabic" w:hAnsi="Traditional Arabic" w:cs="Traditional Arabic" w:hint="cs"/>
                <w:i/>
                <w:szCs w:val="24"/>
                <w:rtl/>
                <w:lang w:val="en-GB" w:bidi="ar-AE"/>
              </w:rPr>
              <w:t>في شكل</w:t>
            </w:r>
            <w:r w:rsidR="009D667A" w:rsidRPr="00C245A0">
              <w:rPr>
                <w:rFonts w:ascii="Traditional Arabic" w:hAnsi="Traditional Arabic" w:cs="Traditional Arabic" w:hint="cs"/>
                <w:i/>
                <w:szCs w:val="24"/>
                <w:rtl/>
                <w:lang w:val="en-GB" w:bidi="ar-AE"/>
              </w:rPr>
              <w:t xml:space="preserve"> سطر منفصل يتضمن أيضا</w:t>
            </w:r>
            <w:r w:rsidR="005F7EDF" w:rsidRPr="00C245A0">
              <w:rPr>
                <w:rFonts w:ascii="Traditional Arabic" w:hAnsi="Traditional Arabic" w:cs="Traditional Arabic" w:hint="cs"/>
                <w:i/>
                <w:szCs w:val="24"/>
                <w:rtl/>
                <w:lang w:val="en-GB" w:bidi="ar-AE"/>
              </w:rPr>
              <w:t>ً</w:t>
            </w:r>
            <w:r w:rsidR="009D667A" w:rsidRPr="00C245A0">
              <w:rPr>
                <w:rFonts w:ascii="Traditional Arabic" w:hAnsi="Traditional Arabic" w:cs="Traditional Arabic" w:hint="cs"/>
                <w:i/>
                <w:szCs w:val="24"/>
                <w:rtl/>
                <w:lang w:val="en-GB" w:bidi="ar-AE"/>
              </w:rPr>
              <w:t xml:space="preserve"> الضرائب التي يدفعها الاستشاري والضرائب</w:t>
            </w:r>
            <w:r w:rsidR="00687214" w:rsidRPr="00C245A0">
              <w:rPr>
                <w:rFonts w:ascii="Traditional Arabic" w:hAnsi="Traditional Arabic" w:cs="Traditional Arabic" w:hint="cs"/>
                <w:i/>
                <w:szCs w:val="24"/>
                <w:rtl/>
                <w:lang w:val="en-GB" w:bidi="ar-AE"/>
              </w:rPr>
              <w:t xml:space="preserve"> التي</w:t>
            </w:r>
            <w:r w:rsidR="009D667A" w:rsidRPr="00C245A0">
              <w:rPr>
                <w:rFonts w:ascii="Traditional Arabic" w:hAnsi="Traditional Arabic" w:cs="Traditional Arabic" w:hint="cs"/>
                <w:i/>
                <w:szCs w:val="24"/>
                <w:rtl/>
                <w:lang w:val="en-GB" w:bidi="ar-AE"/>
              </w:rPr>
              <w:t xml:space="preserve"> يقتطعها ويدفعها العميل نيابةً عن الاستشاري. </w:t>
            </w:r>
          </w:p>
        </w:tc>
      </w:tr>
      <w:tr w:rsidR="000B5EDC" w:rsidRPr="00C245A0" w14:paraId="3B756D6F"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199C1E97" w14:textId="465DD4D2" w:rsidR="00687214" w:rsidRPr="00C245A0" w:rsidRDefault="00687214"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1.26</w:t>
            </w:r>
          </w:p>
          <w:p w14:paraId="6FD24DCA" w14:textId="77777777" w:rsidR="000B5EDC" w:rsidRPr="00C245A0" w:rsidRDefault="000B5EDC" w:rsidP="00DD1B2A">
            <w:pPr>
              <w:bidi/>
              <w:rPr>
                <w:b/>
                <w:bCs/>
                <w:sz w:val="20"/>
              </w:rPr>
            </w:pPr>
          </w:p>
        </w:tc>
        <w:tc>
          <w:tcPr>
            <w:tcW w:w="7271" w:type="dxa"/>
            <w:tcMar>
              <w:top w:w="85" w:type="dxa"/>
              <w:bottom w:w="142" w:type="dxa"/>
            </w:tcMar>
          </w:tcPr>
          <w:p w14:paraId="3DC9CDE9" w14:textId="025C2F3E" w:rsidR="00687214" w:rsidRPr="00C245A0" w:rsidRDefault="00687214" w:rsidP="00DD1B2A">
            <w:pPr>
              <w:pStyle w:val="BankNormal"/>
              <w:tabs>
                <w:tab w:val="right" w:pos="7218"/>
              </w:tabs>
              <w:bidi/>
              <w:spacing w:after="0"/>
              <w:jc w:val="both"/>
              <w:rPr>
                <w:rFonts w:ascii="Traditional Arabic" w:hAnsi="Traditional Arabic" w:cs="Traditional Arabic"/>
                <w:bCs/>
                <w:i/>
                <w:iCs/>
                <w:szCs w:val="24"/>
                <w:rtl/>
                <w:lang w:val="en-GB"/>
              </w:rPr>
            </w:pPr>
            <w:r w:rsidRPr="00C245A0">
              <w:rPr>
                <w:rFonts w:ascii="Traditional Arabic" w:hAnsi="Traditional Arabic" w:cs="Traditional Arabic" w:hint="cs"/>
                <w:bCs/>
                <w:szCs w:val="24"/>
                <w:rtl/>
                <w:lang w:val="en-GB"/>
              </w:rPr>
              <w:t xml:space="preserve">العملة الوحيدة المستخدمة لتحويل </w:t>
            </w:r>
            <w:r w:rsidR="00B43480" w:rsidRPr="00C245A0">
              <w:rPr>
                <w:rFonts w:ascii="Traditional Arabic" w:hAnsi="Traditional Arabic" w:cs="Traditional Arabic" w:hint="cs"/>
                <w:bCs/>
                <w:szCs w:val="24"/>
                <w:rtl/>
                <w:lang w:val="en-GB"/>
              </w:rPr>
              <w:t>جميع</w:t>
            </w:r>
            <w:r w:rsidRPr="00C245A0">
              <w:rPr>
                <w:rFonts w:ascii="Traditional Arabic" w:hAnsi="Traditional Arabic" w:cs="Traditional Arabic" w:hint="cs"/>
                <w:bCs/>
                <w:szCs w:val="24"/>
                <w:rtl/>
                <w:lang w:val="en-GB"/>
              </w:rPr>
              <w:t xml:space="preserve"> الأسعار المعبر عنها بمختلف العملات إلى عملة واحدة هي: </w:t>
            </w:r>
            <w:r w:rsidRPr="00C245A0">
              <w:rPr>
                <w:rFonts w:ascii="Traditional Arabic" w:hAnsi="Traditional Arabic" w:cs="Traditional Arabic"/>
                <w:b/>
                <w:szCs w:val="24"/>
                <w:rtl/>
                <w:lang w:val="en-GB"/>
              </w:rPr>
              <w:t>[</w:t>
            </w:r>
            <w:r w:rsidRPr="00C245A0">
              <w:rPr>
                <w:rFonts w:ascii="Traditional Arabic" w:hAnsi="Traditional Arabic" w:cs="Traditional Arabic" w:hint="cs"/>
                <w:b/>
                <w:i/>
                <w:iCs/>
                <w:szCs w:val="24"/>
                <w:rtl/>
                <w:lang w:val="en-GB"/>
              </w:rPr>
              <w:t>اذكر العملة المحلية أو العملة الأجنبية القابلة للتحويل بالكامل</w:t>
            </w:r>
            <w:r w:rsidRPr="00C245A0">
              <w:rPr>
                <w:rFonts w:ascii="Traditional Arabic" w:hAnsi="Traditional Arabic" w:cs="Traditional Arabic"/>
                <w:b/>
                <w:szCs w:val="24"/>
                <w:rtl/>
                <w:lang w:val="en-GB"/>
              </w:rPr>
              <w:t>]</w:t>
            </w:r>
            <w:r w:rsidRPr="00C245A0">
              <w:rPr>
                <w:rFonts w:ascii="Traditional Arabic" w:hAnsi="Traditional Arabic" w:cs="Traditional Arabic" w:hint="cs"/>
                <w:b/>
                <w:i/>
                <w:iCs/>
                <w:szCs w:val="24"/>
                <w:rtl/>
                <w:lang w:val="en-GB"/>
              </w:rPr>
              <w:t xml:space="preserve"> </w:t>
            </w:r>
          </w:p>
          <w:p w14:paraId="71FF2675" w14:textId="3F7533BC" w:rsidR="000B5EDC" w:rsidRPr="00C245A0" w:rsidRDefault="000515A7" w:rsidP="00DD1B2A">
            <w:pPr>
              <w:pStyle w:val="BankNormal"/>
              <w:tabs>
                <w:tab w:val="right" w:pos="7218"/>
              </w:tabs>
              <w:bidi/>
              <w:spacing w:after="0"/>
              <w:rPr>
                <w:lang w:val="en-GB"/>
              </w:rPr>
            </w:pPr>
            <w:r w:rsidRPr="00C245A0">
              <w:rPr>
                <w:lang w:val="en-GB"/>
              </w:rPr>
              <w:t>___________________________________</w:t>
            </w:r>
          </w:p>
          <w:p w14:paraId="64733BE1" w14:textId="77777777" w:rsidR="000B5EDC" w:rsidRPr="00C245A0" w:rsidRDefault="000B5EDC" w:rsidP="00DD1B2A">
            <w:pPr>
              <w:tabs>
                <w:tab w:val="right" w:pos="7218"/>
                <w:tab w:val="right" w:pos="7560"/>
              </w:tabs>
              <w:bidi/>
              <w:ind w:left="-72"/>
              <w:rPr>
                <w:lang w:val="en-GB"/>
              </w:rPr>
            </w:pPr>
          </w:p>
          <w:p w14:paraId="7527B94A" w14:textId="3E9104F6" w:rsidR="00687214" w:rsidRPr="00C245A0" w:rsidRDefault="00687214" w:rsidP="00DD1B2A">
            <w:pPr>
              <w:pStyle w:val="BankNormal"/>
              <w:tabs>
                <w:tab w:val="right" w:pos="7218"/>
              </w:tabs>
              <w:bidi/>
              <w:spacing w:after="0"/>
              <w:rPr>
                <w:rtl/>
                <w:lang w:val="en-GB"/>
              </w:rPr>
            </w:pPr>
            <w:r w:rsidRPr="00C245A0">
              <w:rPr>
                <w:rFonts w:ascii="Traditional Arabic" w:hAnsi="Traditional Arabic" w:cs="Traditional Arabic" w:hint="cs"/>
                <w:bCs/>
                <w:szCs w:val="24"/>
                <w:rtl/>
                <w:lang w:val="en-GB"/>
              </w:rPr>
              <w:lastRenderedPageBreak/>
              <w:t xml:space="preserve">المصدر الرسمي لسعر (الصرف) عند البيع: </w:t>
            </w:r>
            <w:r w:rsidRPr="00C245A0">
              <w:rPr>
                <w:lang w:val="en-GB"/>
              </w:rPr>
              <w:t>_______________</w:t>
            </w:r>
          </w:p>
          <w:p w14:paraId="47F935C8" w14:textId="77777777" w:rsidR="00687214" w:rsidRPr="00C245A0" w:rsidRDefault="00687214" w:rsidP="00DD1B2A">
            <w:pPr>
              <w:pStyle w:val="BankNormal"/>
              <w:tabs>
                <w:tab w:val="right" w:pos="7218"/>
              </w:tabs>
              <w:bidi/>
              <w:spacing w:after="0"/>
              <w:rPr>
                <w:rFonts w:ascii="Traditional Arabic" w:hAnsi="Traditional Arabic" w:cs="Traditional Arabic"/>
                <w:bCs/>
                <w:szCs w:val="24"/>
                <w:rtl/>
                <w:lang w:val="en-GB"/>
              </w:rPr>
            </w:pPr>
          </w:p>
          <w:p w14:paraId="076F28A6" w14:textId="62AA02B0" w:rsidR="00687214" w:rsidRPr="00C245A0" w:rsidRDefault="00687214" w:rsidP="00DD1B2A">
            <w:pPr>
              <w:pStyle w:val="BankNormal"/>
              <w:tabs>
                <w:tab w:val="right" w:pos="7218"/>
              </w:tabs>
              <w:bidi/>
              <w:spacing w:after="0"/>
              <w:rPr>
                <w:rtl/>
                <w:lang w:val="en-GB"/>
              </w:rPr>
            </w:pPr>
            <w:r w:rsidRPr="00C245A0">
              <w:rPr>
                <w:rFonts w:ascii="Traditional Arabic" w:hAnsi="Traditional Arabic" w:cs="Traditional Arabic" w:hint="cs"/>
                <w:bCs/>
                <w:szCs w:val="24"/>
                <w:rtl/>
                <w:lang w:val="en-GB"/>
              </w:rPr>
              <w:t xml:space="preserve">تاريخ سعر الصرف: </w:t>
            </w:r>
            <w:r w:rsidRPr="00C245A0">
              <w:rPr>
                <w:lang w:val="en-GB"/>
              </w:rPr>
              <w:t>_______________</w:t>
            </w:r>
          </w:p>
          <w:p w14:paraId="71E00D91" w14:textId="2743D7A0" w:rsidR="000B5EDC" w:rsidRPr="00C245A0" w:rsidRDefault="00687214" w:rsidP="005F7EDF">
            <w:pPr>
              <w:pStyle w:val="BankNormal"/>
              <w:tabs>
                <w:tab w:val="right" w:pos="7218"/>
              </w:tabs>
              <w:bidi/>
              <w:spacing w:after="0"/>
              <w:jc w:val="both"/>
              <w:rPr>
                <w:rFonts w:ascii="Traditional Arabic" w:hAnsi="Traditional Arabic" w:cs="Traditional Arabic"/>
                <w:bCs/>
                <w:szCs w:val="24"/>
                <w:lang w:val="en-GB"/>
              </w:rPr>
            </w:pPr>
            <w:r w:rsidRPr="00C245A0">
              <w:rPr>
                <w:rFonts w:ascii="Traditional Arabic" w:hAnsi="Traditional Arabic" w:cs="Traditional Arabic"/>
                <w:b/>
                <w:szCs w:val="24"/>
                <w:rtl/>
                <w:lang w:val="en-GB"/>
              </w:rPr>
              <w:t>[</w:t>
            </w:r>
            <w:r w:rsidR="007229FF" w:rsidRPr="00C245A0">
              <w:rPr>
                <w:rFonts w:ascii="Traditional Arabic" w:hAnsi="Traditional Arabic" w:cs="Traditional Arabic" w:hint="cs"/>
                <w:b/>
                <w:i/>
                <w:iCs/>
                <w:szCs w:val="24"/>
                <w:rtl/>
                <w:lang w:val="en-GB"/>
              </w:rPr>
              <w:t>لا ينبغي أن</w:t>
            </w:r>
            <w:r w:rsidRPr="00C245A0">
              <w:rPr>
                <w:rFonts w:ascii="Traditional Arabic" w:hAnsi="Traditional Arabic" w:cs="Traditional Arabic" w:hint="cs"/>
                <w:b/>
                <w:i/>
                <w:iCs/>
                <w:szCs w:val="24"/>
                <w:rtl/>
                <w:lang w:val="en-GB"/>
              </w:rPr>
              <w:t xml:space="preserve"> يكون التاريخ أقل من أربعة (4) أسابيع قبل انتهاء أجل تقديم العروض </w:t>
            </w:r>
            <w:r w:rsidR="005F7EDF" w:rsidRPr="00C245A0">
              <w:rPr>
                <w:rFonts w:ascii="Traditional Arabic" w:hAnsi="Traditional Arabic" w:cs="Traditional Arabic" w:hint="cs"/>
                <w:b/>
                <w:i/>
                <w:iCs/>
                <w:szCs w:val="24"/>
                <w:rtl/>
                <w:lang w:val="en-GB"/>
              </w:rPr>
              <w:t>ولا أن</w:t>
            </w:r>
            <w:r w:rsidRPr="00C245A0">
              <w:rPr>
                <w:rFonts w:ascii="Traditional Arabic" w:hAnsi="Traditional Arabic" w:cs="Traditional Arabic" w:hint="cs"/>
                <w:b/>
                <w:i/>
                <w:iCs/>
                <w:szCs w:val="24"/>
                <w:rtl/>
                <w:lang w:val="en-GB"/>
              </w:rPr>
              <w:t xml:space="preserve"> يتجاوز </w:t>
            </w:r>
            <w:r w:rsidR="006A179D" w:rsidRPr="00C245A0">
              <w:rPr>
                <w:rFonts w:ascii="Traditional Arabic" w:hAnsi="Traditional Arabic" w:cs="Traditional Arabic" w:hint="cs"/>
                <w:b/>
                <w:i/>
                <w:iCs/>
                <w:szCs w:val="24"/>
                <w:rtl/>
                <w:lang w:val="en-GB"/>
              </w:rPr>
              <w:t>التاريخ الأصلي لصلاحية العروض</w:t>
            </w:r>
            <w:r w:rsidRPr="00C245A0">
              <w:rPr>
                <w:rFonts w:ascii="Traditional Arabic" w:hAnsi="Traditional Arabic" w:cs="Traditional Arabic"/>
                <w:b/>
                <w:szCs w:val="24"/>
                <w:rtl/>
                <w:lang w:val="en-GB"/>
              </w:rPr>
              <w:t>]</w:t>
            </w:r>
            <w:r w:rsidR="006A179D" w:rsidRPr="00C245A0">
              <w:rPr>
                <w:rFonts w:ascii="Traditional Arabic" w:hAnsi="Traditional Arabic" w:cs="Traditional Arabic" w:hint="cs"/>
                <w:b/>
                <w:szCs w:val="24"/>
                <w:rtl/>
                <w:lang w:val="en-GB"/>
              </w:rPr>
              <w:t xml:space="preserve">. </w:t>
            </w:r>
          </w:p>
        </w:tc>
      </w:tr>
      <w:tr w:rsidR="000B5EDC" w:rsidRPr="00C245A0" w14:paraId="4D36984C" w14:textId="77777777" w:rsidTr="0004547A">
        <w:tblPrEx>
          <w:tblBorders>
            <w:left w:val="single" w:sz="4" w:space="0" w:color="auto"/>
            <w:bottom w:val="single" w:sz="4" w:space="0" w:color="auto"/>
            <w:right w:val="single" w:sz="4" w:space="0" w:color="auto"/>
            <w:insideH w:val="single" w:sz="4" w:space="0" w:color="auto"/>
          </w:tblBorders>
          <w:tblCellMar>
            <w:right w:w="142" w:type="dxa"/>
          </w:tblCellMar>
        </w:tblPrEx>
        <w:trPr>
          <w:gridAfter w:val="1"/>
          <w:wAfter w:w="20" w:type="dxa"/>
        </w:trPr>
        <w:tc>
          <w:tcPr>
            <w:tcW w:w="1529" w:type="dxa"/>
            <w:tcMar>
              <w:top w:w="85" w:type="dxa"/>
              <w:bottom w:w="142" w:type="dxa"/>
            </w:tcMar>
          </w:tcPr>
          <w:p w14:paraId="0826A57F" w14:textId="72D28BF6" w:rsidR="00DE78F7" w:rsidRPr="00C245A0" w:rsidRDefault="00DE78F7"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lastRenderedPageBreak/>
              <w:t>1.27</w:t>
            </w:r>
          </w:p>
          <w:p w14:paraId="12505E72" w14:textId="7D1D00FA" w:rsidR="00DE78F7" w:rsidRPr="00C245A0" w:rsidRDefault="00DE78F7" w:rsidP="00EA3942">
            <w:pPr>
              <w:bidi/>
              <w:rPr>
                <w:rFonts w:ascii="Traditional Arabic" w:hAnsi="Traditional Arabic" w:cs="Traditional Arabic"/>
                <w:b/>
                <w:bCs/>
                <w:rtl/>
                <w:lang w:val="fr-FR" w:bidi="ar-AE"/>
              </w:rPr>
            </w:pPr>
            <w:r w:rsidRPr="00C245A0">
              <w:rPr>
                <w:rFonts w:ascii="Traditional Arabic" w:hAnsi="Traditional Arabic" w:cs="Traditional Arabic"/>
                <w:b/>
                <w:bCs/>
                <w:rtl/>
                <w:lang w:val="en-GB"/>
              </w:rPr>
              <w:t>[</w:t>
            </w:r>
            <w:r w:rsidRPr="00C245A0">
              <w:rPr>
                <w:rFonts w:ascii="Traditional Arabic" w:hAnsi="Traditional Arabic" w:cs="Traditional Arabic" w:hint="cs"/>
                <w:b/>
                <w:bCs/>
                <w:rtl/>
                <w:lang w:val="en-GB"/>
              </w:rPr>
              <w:t xml:space="preserve">أ. </w:t>
            </w:r>
            <w:r w:rsidR="005F7EDF" w:rsidRPr="00C245A0">
              <w:rPr>
                <w:rFonts w:ascii="Traditional Arabic" w:hAnsi="Traditional Arabic" w:cs="Traditional Arabic" w:hint="cs"/>
                <w:b/>
                <w:bCs/>
                <w:rtl/>
                <w:lang w:val="en-GB"/>
              </w:rPr>
              <w:t xml:space="preserve">في حالة </w:t>
            </w:r>
            <w:r w:rsidR="00EA3942" w:rsidRPr="00EA3942">
              <w:rPr>
                <w:rFonts w:ascii="Traditional Arabic" w:hAnsi="Traditional Arabic" w:cs="Traditional Arabic" w:hint="cs"/>
                <w:b/>
                <w:bCs/>
                <w:rtl/>
                <w:lang w:val="en-GB"/>
              </w:rPr>
              <w:t>الاختيار</w:t>
            </w:r>
            <w:r w:rsidR="00EA3942" w:rsidRPr="00EA3942">
              <w:rPr>
                <w:rFonts w:ascii="Traditional Arabic" w:hAnsi="Traditional Arabic" w:cs="Traditional Arabic"/>
                <w:b/>
                <w:bCs/>
                <w:rtl/>
                <w:lang w:val="en-GB"/>
              </w:rPr>
              <w:t xml:space="preserve"> </w:t>
            </w:r>
            <w:r w:rsidR="00EA3942" w:rsidRPr="00EA3942">
              <w:rPr>
                <w:rFonts w:ascii="Traditional Arabic" w:hAnsi="Traditional Arabic" w:cs="Traditional Arabic" w:hint="cs"/>
                <w:b/>
                <w:bCs/>
                <w:rtl/>
                <w:lang w:val="en-GB"/>
              </w:rPr>
              <w:t>على</w:t>
            </w:r>
            <w:r w:rsidR="00EA3942" w:rsidRPr="00EA3942">
              <w:rPr>
                <w:rFonts w:ascii="Traditional Arabic" w:hAnsi="Traditional Arabic" w:cs="Traditional Arabic"/>
                <w:b/>
                <w:bCs/>
                <w:rtl/>
                <w:lang w:val="en-GB"/>
              </w:rPr>
              <w:t xml:space="preserve"> </w:t>
            </w:r>
            <w:r w:rsidR="00EA3942" w:rsidRPr="00EA3942">
              <w:rPr>
                <w:rFonts w:ascii="Traditional Arabic" w:hAnsi="Traditional Arabic" w:cs="Traditional Arabic" w:hint="cs"/>
                <w:b/>
                <w:bCs/>
                <w:rtl/>
                <w:lang w:val="en-GB"/>
              </w:rPr>
              <w:t>أساس</w:t>
            </w:r>
            <w:r w:rsidR="00EA3942" w:rsidRPr="00EA3942">
              <w:rPr>
                <w:rFonts w:ascii="Traditional Arabic" w:hAnsi="Traditional Arabic" w:cs="Traditional Arabic"/>
                <w:b/>
                <w:bCs/>
                <w:rtl/>
                <w:lang w:val="en-GB"/>
              </w:rPr>
              <w:t xml:space="preserve"> </w:t>
            </w:r>
            <w:r w:rsidR="00EA3942" w:rsidRPr="00EA3942">
              <w:rPr>
                <w:rFonts w:ascii="Traditional Arabic" w:hAnsi="Traditional Arabic" w:cs="Traditional Arabic" w:hint="cs"/>
                <w:b/>
                <w:bCs/>
                <w:rtl/>
                <w:lang w:val="en-GB"/>
              </w:rPr>
              <w:t>الجودة</w:t>
            </w:r>
            <w:r w:rsidR="00EA3942" w:rsidRPr="00EA3942">
              <w:rPr>
                <w:rFonts w:ascii="Traditional Arabic" w:hAnsi="Traditional Arabic" w:cs="Traditional Arabic"/>
                <w:b/>
                <w:bCs/>
                <w:rtl/>
                <w:lang w:val="en-GB"/>
              </w:rPr>
              <w:t xml:space="preserve"> </w:t>
            </w:r>
            <w:r w:rsidR="00EA3942" w:rsidRPr="00EA3942">
              <w:rPr>
                <w:rFonts w:ascii="Traditional Arabic" w:hAnsi="Traditional Arabic" w:cs="Traditional Arabic" w:hint="cs"/>
                <w:b/>
                <w:bCs/>
                <w:rtl/>
                <w:lang w:val="en-GB"/>
              </w:rPr>
              <w:t>والتكلفة</w:t>
            </w:r>
            <w:r w:rsidR="00EA3942" w:rsidRPr="00EA3942" w:rsidDel="00EA3942">
              <w:rPr>
                <w:rFonts w:ascii="Traditional Arabic" w:hAnsi="Traditional Arabic" w:cs="Traditional Arabic" w:hint="cs"/>
                <w:b/>
                <w:bCs/>
                <w:rtl/>
                <w:lang w:val="en-GB"/>
              </w:rPr>
              <w:t xml:space="preserve"> </w:t>
            </w:r>
            <w:r w:rsidR="005F7EDF" w:rsidRPr="00C245A0">
              <w:rPr>
                <w:rFonts w:ascii="Traditional Arabic" w:hAnsi="Traditional Arabic" w:cs="Traditional Arabic" w:hint="cs"/>
                <w:b/>
                <w:bCs/>
                <w:rtl/>
                <w:lang w:val="fr-FR" w:bidi="ar-AE"/>
              </w:rPr>
              <w:t>فقط</w:t>
            </w:r>
            <w:r w:rsidRPr="00C245A0">
              <w:rPr>
                <w:rFonts w:ascii="Traditional Arabic" w:hAnsi="Traditional Arabic" w:cs="Traditional Arabic"/>
                <w:b/>
                <w:bCs/>
                <w:rtl/>
                <w:lang w:val="fr-FR" w:bidi="ar-AE"/>
              </w:rPr>
              <w:t>]</w:t>
            </w:r>
          </w:p>
          <w:p w14:paraId="2316BF73" w14:textId="77777777" w:rsidR="000B5EDC" w:rsidRPr="00C245A0" w:rsidRDefault="000B5EDC" w:rsidP="00DD1B2A">
            <w:pPr>
              <w:bidi/>
              <w:rPr>
                <w:lang w:val="en-GB"/>
              </w:rPr>
            </w:pPr>
          </w:p>
        </w:tc>
        <w:tc>
          <w:tcPr>
            <w:tcW w:w="7271" w:type="dxa"/>
            <w:tcMar>
              <w:top w:w="85" w:type="dxa"/>
              <w:bottom w:w="142" w:type="dxa"/>
            </w:tcMar>
          </w:tcPr>
          <w:p w14:paraId="7567ACC9" w14:textId="51AAE6D3" w:rsidR="00DE78F7" w:rsidRPr="00C245A0" w:rsidRDefault="00DE78F7" w:rsidP="00DD1B2A">
            <w:pPr>
              <w:pStyle w:val="BankNormal"/>
              <w:tabs>
                <w:tab w:val="right" w:pos="7074"/>
              </w:tabs>
              <w:bidi/>
              <w:spacing w:after="0"/>
              <w:jc w:val="both"/>
              <w:rPr>
                <w:rFonts w:ascii="Traditional Arabic" w:hAnsi="Traditional Arabic" w:cs="Traditional Arabic"/>
                <w:bCs/>
                <w:szCs w:val="24"/>
                <w:rtl/>
                <w:lang w:val="fr-FR" w:bidi="ar-AE"/>
              </w:rPr>
            </w:pPr>
            <w:r w:rsidRPr="00C245A0">
              <w:rPr>
                <w:rFonts w:ascii="Traditional Arabic" w:hAnsi="Traditional Arabic" w:cs="Traditional Arabic" w:hint="cs"/>
                <w:bCs/>
                <w:szCs w:val="24"/>
                <w:rtl/>
                <w:lang w:val="en-GB"/>
              </w:rPr>
              <w:t>تـُمنح للعرض المالي المقيّم الأدنى</w:t>
            </w:r>
            <w:r w:rsidR="00C80919" w:rsidRPr="00C245A0">
              <w:rPr>
                <w:rFonts w:ascii="Traditional Arabic" w:hAnsi="Traditional Arabic" w:cs="Traditional Arabic" w:hint="cs"/>
                <w:bCs/>
                <w:szCs w:val="24"/>
                <w:rtl/>
                <w:lang w:val="en-GB"/>
              </w:rPr>
              <w:t xml:space="preserve"> سعرا</w:t>
            </w:r>
            <w:r w:rsidRPr="00C245A0">
              <w:rPr>
                <w:rFonts w:ascii="Traditional Arabic" w:hAnsi="Traditional Arabic" w:cs="Traditional Arabic" w:hint="cs"/>
                <w:bCs/>
                <w:szCs w:val="24"/>
                <w:rtl/>
                <w:lang w:val="en-GB"/>
              </w:rPr>
              <w:t xml:space="preserve"> </w:t>
            </w:r>
            <w:r w:rsidRPr="00C245A0">
              <w:rPr>
                <w:rFonts w:ascii="Traditional Arabic" w:hAnsi="Traditional Arabic" w:cs="Traditional Arabic" w:hint="cs"/>
                <w:b/>
                <w:szCs w:val="24"/>
                <w:rtl/>
                <w:lang w:val="en-GB"/>
              </w:rPr>
              <w:t>(</w:t>
            </w:r>
            <w:r w:rsidRPr="00C245A0">
              <w:rPr>
                <w:rFonts w:ascii="Traditional Arabic" w:hAnsi="Traditional Arabic" w:cs="Traditional Arabic"/>
                <w:b/>
                <w:szCs w:val="24"/>
                <w:lang w:val="fr-FR"/>
              </w:rPr>
              <w:t>Fm</w:t>
            </w:r>
            <w:r w:rsidRPr="00C245A0">
              <w:rPr>
                <w:rFonts w:ascii="Traditional Arabic" w:hAnsi="Traditional Arabic" w:cs="Traditional Arabic" w:hint="cs"/>
                <w:b/>
                <w:szCs w:val="24"/>
                <w:rtl/>
                <w:lang w:val="fr-FR" w:bidi="ar-AE"/>
              </w:rPr>
              <w:t>)</w:t>
            </w:r>
            <w:r w:rsidRPr="00C245A0">
              <w:rPr>
                <w:rFonts w:ascii="Traditional Arabic" w:hAnsi="Traditional Arabic" w:cs="Traditional Arabic" w:hint="cs"/>
                <w:bCs/>
                <w:szCs w:val="24"/>
                <w:rtl/>
                <w:lang w:val="fr-FR" w:bidi="ar-AE"/>
              </w:rPr>
              <w:t xml:space="preserve"> الدرجة المالية القصوى </w:t>
            </w:r>
            <w:r w:rsidRPr="00C245A0">
              <w:rPr>
                <w:rFonts w:ascii="Traditional Arabic" w:hAnsi="Traditional Arabic" w:cs="Traditional Arabic" w:hint="cs"/>
                <w:b/>
                <w:szCs w:val="24"/>
                <w:rtl/>
                <w:lang w:val="fr-FR" w:bidi="ar-AE"/>
              </w:rPr>
              <w:t>(</w:t>
            </w:r>
            <w:proofErr w:type="spellStart"/>
            <w:r w:rsidRPr="00C245A0">
              <w:rPr>
                <w:rFonts w:ascii="Traditional Arabic" w:hAnsi="Traditional Arabic" w:cs="Traditional Arabic"/>
                <w:b/>
                <w:szCs w:val="24"/>
                <w:lang w:val="fr-FR" w:bidi="ar-AE"/>
              </w:rPr>
              <w:t>Sf</w:t>
            </w:r>
            <w:proofErr w:type="spellEnd"/>
            <w:r w:rsidRPr="00C245A0">
              <w:rPr>
                <w:rFonts w:ascii="Traditional Arabic" w:hAnsi="Traditional Arabic" w:cs="Traditional Arabic" w:hint="cs"/>
                <w:b/>
                <w:szCs w:val="24"/>
                <w:rtl/>
                <w:lang w:val="fr-FR" w:bidi="ar-AE"/>
              </w:rPr>
              <w:t>)</w:t>
            </w:r>
            <w:r w:rsidR="00064768" w:rsidRPr="00C245A0">
              <w:rPr>
                <w:rFonts w:ascii="Traditional Arabic" w:hAnsi="Traditional Arabic" w:cs="Traditional Arabic" w:hint="cs"/>
                <w:b/>
                <w:szCs w:val="24"/>
                <w:rtl/>
                <w:lang w:val="fr-FR" w:bidi="ar-AE"/>
              </w:rPr>
              <w:t xml:space="preserve"> </w:t>
            </w:r>
            <w:r w:rsidR="00DC41E7" w:rsidRPr="00C245A0">
              <w:rPr>
                <w:rFonts w:ascii="Traditional Arabic" w:hAnsi="Traditional Arabic" w:cs="Traditional Arabic" w:hint="cs"/>
                <w:bCs/>
                <w:szCs w:val="24"/>
                <w:rtl/>
                <w:lang w:val="fr-FR" w:bidi="ar-AE"/>
              </w:rPr>
              <w:t>100</w:t>
            </w:r>
            <w:r w:rsidRPr="00C245A0">
              <w:rPr>
                <w:rFonts w:ascii="Traditional Arabic" w:hAnsi="Traditional Arabic" w:cs="Traditional Arabic" w:hint="cs"/>
                <w:bCs/>
                <w:szCs w:val="24"/>
                <w:rtl/>
                <w:lang w:val="fr-FR" w:bidi="ar-AE"/>
              </w:rPr>
              <w:t xml:space="preserve">. </w:t>
            </w:r>
          </w:p>
          <w:p w14:paraId="19EBC324" w14:textId="04A9FACC" w:rsidR="00DE78F7" w:rsidRPr="00C245A0" w:rsidRDefault="00DE78F7" w:rsidP="00DD1B2A">
            <w:pPr>
              <w:pStyle w:val="BankNormal"/>
              <w:tabs>
                <w:tab w:val="right" w:pos="7074"/>
              </w:tabs>
              <w:bidi/>
              <w:spacing w:after="0"/>
              <w:jc w:val="both"/>
              <w:rPr>
                <w:rFonts w:ascii="Traditional Arabic" w:hAnsi="Traditional Arabic" w:cs="Traditional Arabic"/>
                <w:bCs/>
                <w:szCs w:val="24"/>
                <w:rtl/>
                <w:lang w:val="fr-FR" w:bidi="ar-AE"/>
              </w:rPr>
            </w:pPr>
          </w:p>
          <w:p w14:paraId="080718DD" w14:textId="7CDBBBF4" w:rsidR="00DE78F7" w:rsidRPr="00C245A0" w:rsidRDefault="00DE78F7" w:rsidP="00DD1B2A">
            <w:pPr>
              <w:pStyle w:val="BankNormal"/>
              <w:tabs>
                <w:tab w:val="right" w:pos="7074"/>
              </w:tabs>
              <w:bidi/>
              <w:spacing w:after="0"/>
              <w:jc w:val="both"/>
              <w:rPr>
                <w:rFonts w:ascii="Traditional Arabic" w:hAnsi="Traditional Arabic" w:cs="Traditional Arabic"/>
                <w:bCs/>
                <w:szCs w:val="24"/>
                <w:rtl/>
                <w:lang w:val="fr-FR" w:bidi="ar-AE"/>
              </w:rPr>
            </w:pPr>
            <w:r w:rsidRPr="00C245A0">
              <w:rPr>
                <w:rFonts w:ascii="Traditional Arabic" w:hAnsi="Traditional Arabic" w:cs="Traditional Arabic" w:hint="cs"/>
                <w:bCs/>
                <w:szCs w:val="24"/>
                <w:rtl/>
                <w:lang w:val="fr-FR" w:bidi="ar-AE"/>
              </w:rPr>
              <w:t xml:space="preserve">ويكون حساب المعادلة لتحديد الدرجات المالية </w:t>
            </w:r>
            <w:r w:rsidRPr="00C245A0">
              <w:rPr>
                <w:rFonts w:ascii="Traditional Arabic" w:hAnsi="Traditional Arabic" w:cs="Traditional Arabic" w:hint="cs"/>
                <w:b/>
                <w:szCs w:val="24"/>
                <w:rtl/>
                <w:lang w:val="fr-FR" w:bidi="ar-AE"/>
              </w:rPr>
              <w:t>(</w:t>
            </w:r>
            <w:proofErr w:type="spellStart"/>
            <w:r w:rsidRPr="00C245A0">
              <w:rPr>
                <w:rFonts w:ascii="Traditional Arabic" w:hAnsi="Traditional Arabic" w:cs="Traditional Arabic"/>
                <w:b/>
                <w:szCs w:val="24"/>
                <w:lang w:val="fr-FR" w:bidi="ar-AE"/>
              </w:rPr>
              <w:t>Sf</w:t>
            </w:r>
            <w:proofErr w:type="spellEnd"/>
            <w:r w:rsidRPr="00C245A0">
              <w:rPr>
                <w:rFonts w:ascii="Traditional Arabic" w:hAnsi="Traditional Arabic" w:cs="Traditional Arabic" w:hint="cs"/>
                <w:b/>
                <w:szCs w:val="24"/>
                <w:rtl/>
                <w:lang w:val="fr-FR" w:bidi="ar-AE"/>
              </w:rPr>
              <w:t xml:space="preserve">) </w:t>
            </w:r>
            <w:r w:rsidRPr="00C245A0">
              <w:rPr>
                <w:rFonts w:ascii="Traditional Arabic" w:hAnsi="Traditional Arabic" w:cs="Traditional Arabic" w:hint="cs"/>
                <w:bCs/>
                <w:szCs w:val="24"/>
                <w:rtl/>
                <w:lang w:val="fr-FR" w:bidi="ar-AE"/>
              </w:rPr>
              <w:t>ل</w:t>
            </w:r>
            <w:r w:rsidR="00B43480" w:rsidRPr="00C245A0">
              <w:rPr>
                <w:rFonts w:ascii="Traditional Arabic" w:hAnsi="Traditional Arabic" w:cs="Traditional Arabic" w:hint="cs"/>
                <w:bCs/>
                <w:szCs w:val="24"/>
                <w:rtl/>
                <w:lang w:val="fr-FR" w:bidi="ar-AE"/>
              </w:rPr>
              <w:t>جميع</w:t>
            </w:r>
            <w:r w:rsidRPr="00C245A0">
              <w:rPr>
                <w:rFonts w:ascii="Traditional Arabic" w:hAnsi="Traditional Arabic" w:cs="Traditional Arabic" w:hint="cs"/>
                <w:bCs/>
                <w:szCs w:val="24"/>
                <w:rtl/>
                <w:lang w:val="fr-FR" w:bidi="ar-AE"/>
              </w:rPr>
              <w:t xml:space="preserve"> العروض الأخرى كما يلي:</w:t>
            </w:r>
          </w:p>
          <w:p w14:paraId="122D0D58" w14:textId="6565A7D5" w:rsidR="00DE78F7" w:rsidRPr="00C245A0" w:rsidRDefault="00DE78F7" w:rsidP="00DD1B2A">
            <w:pPr>
              <w:pStyle w:val="BankNormal"/>
              <w:tabs>
                <w:tab w:val="right" w:pos="7074"/>
              </w:tabs>
              <w:bidi/>
              <w:spacing w:after="0"/>
              <w:jc w:val="both"/>
              <w:rPr>
                <w:rFonts w:ascii="Traditional Arabic" w:hAnsi="Traditional Arabic" w:cs="Traditional Arabic"/>
                <w:bCs/>
                <w:szCs w:val="24"/>
                <w:rtl/>
                <w:lang w:val="fr-FR" w:bidi="ar-AE"/>
              </w:rPr>
            </w:pPr>
          </w:p>
          <w:p w14:paraId="69D60CD1" w14:textId="73F82DBB" w:rsidR="00DE78F7" w:rsidRPr="00C245A0" w:rsidRDefault="00DE78F7" w:rsidP="005F7EDF">
            <w:pPr>
              <w:pStyle w:val="BankNormal"/>
              <w:tabs>
                <w:tab w:val="right" w:pos="7074"/>
              </w:tabs>
              <w:bidi/>
              <w:spacing w:after="0"/>
              <w:jc w:val="both"/>
              <w:rPr>
                <w:rFonts w:ascii="Traditional Arabic" w:hAnsi="Traditional Arabic" w:cs="Traditional Arabic"/>
                <w:b/>
                <w:szCs w:val="24"/>
                <w:rtl/>
                <w:lang w:val="fr-FR" w:bidi="ar-AE"/>
              </w:rPr>
            </w:pPr>
            <w:r w:rsidRPr="00C245A0">
              <w:rPr>
                <w:rFonts w:ascii="Traditional Arabic" w:hAnsi="Traditional Arabic" w:cs="Traditional Arabic"/>
                <w:iCs/>
                <w:lang w:val="en-GB"/>
              </w:rPr>
              <w:t>Sf = 100 x Fm/ F</w:t>
            </w:r>
            <w:r w:rsidRPr="00C245A0">
              <w:rPr>
                <w:rFonts w:ascii="Traditional Arabic" w:hAnsi="Traditional Arabic" w:cs="Traditional Arabic"/>
                <w:bCs/>
                <w:szCs w:val="24"/>
                <w:rtl/>
                <w:lang w:val="fr-FR" w:bidi="ar-AE"/>
              </w:rPr>
              <w:t xml:space="preserve"> </w:t>
            </w:r>
            <w:r w:rsidRPr="00C245A0">
              <w:rPr>
                <w:rFonts w:ascii="Traditional Arabic" w:hAnsi="Traditional Arabic" w:cs="Traditional Arabic" w:hint="cs"/>
                <w:b/>
                <w:szCs w:val="24"/>
                <w:rtl/>
                <w:lang w:val="fr-FR" w:bidi="ar-AE"/>
              </w:rPr>
              <w:t xml:space="preserve">حيث </w:t>
            </w:r>
            <w:r w:rsidR="005F7EDF" w:rsidRPr="00C245A0">
              <w:rPr>
                <w:rFonts w:ascii="Traditional Arabic" w:hAnsi="Traditional Arabic" w:cs="Traditional Arabic" w:hint="cs"/>
                <w:b/>
                <w:szCs w:val="24"/>
                <w:rtl/>
                <w:lang w:val="fr-FR" w:bidi="ar-AE"/>
              </w:rPr>
              <w:t>تمثل</w:t>
            </w:r>
            <w:r w:rsidRPr="00C245A0">
              <w:rPr>
                <w:rFonts w:ascii="Traditional Arabic" w:hAnsi="Traditional Arabic" w:cs="Traditional Arabic" w:hint="cs"/>
                <w:b/>
                <w:szCs w:val="24"/>
                <w:rtl/>
                <w:lang w:val="fr-FR" w:bidi="ar-AE"/>
              </w:rPr>
              <w:t xml:space="preserve"> "</w:t>
            </w:r>
            <w:proofErr w:type="spellStart"/>
            <w:r w:rsidRPr="00C245A0">
              <w:rPr>
                <w:rFonts w:ascii="Traditional Arabic" w:hAnsi="Traditional Arabic" w:cs="Traditional Arabic"/>
                <w:bCs/>
                <w:szCs w:val="24"/>
                <w:lang w:val="fr-FR" w:bidi="ar-AE"/>
              </w:rPr>
              <w:t>Sf</w:t>
            </w:r>
            <w:proofErr w:type="spellEnd"/>
            <w:r w:rsidRPr="00C245A0">
              <w:rPr>
                <w:rFonts w:ascii="Traditional Arabic" w:hAnsi="Traditional Arabic" w:cs="Traditional Arabic" w:hint="cs"/>
                <w:b/>
                <w:szCs w:val="24"/>
                <w:rtl/>
                <w:lang w:val="fr-FR" w:bidi="ar-AE"/>
              </w:rPr>
              <w:t>" الدرجة المالية و</w:t>
            </w:r>
            <w:r w:rsidR="005F7EDF" w:rsidRPr="00C245A0">
              <w:rPr>
                <w:rFonts w:ascii="Traditional Arabic" w:hAnsi="Traditional Arabic" w:cs="Traditional Arabic" w:hint="cs"/>
                <w:b/>
                <w:szCs w:val="24"/>
                <w:rtl/>
                <w:lang w:val="fr-FR" w:bidi="ar-AE"/>
              </w:rPr>
              <w:t xml:space="preserve">تمثل </w:t>
            </w:r>
            <w:r w:rsidRPr="00C245A0">
              <w:rPr>
                <w:rFonts w:ascii="Traditional Arabic" w:hAnsi="Traditional Arabic" w:cs="Traditional Arabic" w:hint="cs"/>
                <w:b/>
                <w:szCs w:val="24"/>
                <w:rtl/>
                <w:lang w:val="fr-FR" w:bidi="ar-AE"/>
              </w:rPr>
              <w:t>"</w:t>
            </w:r>
            <w:r w:rsidRPr="00C245A0">
              <w:rPr>
                <w:rFonts w:ascii="Traditional Arabic" w:hAnsi="Traditional Arabic" w:cs="Traditional Arabic"/>
                <w:bCs/>
                <w:szCs w:val="24"/>
                <w:lang w:val="fr-FR" w:bidi="ar-AE"/>
              </w:rPr>
              <w:t>Fm</w:t>
            </w:r>
            <w:r w:rsidRPr="00C245A0">
              <w:rPr>
                <w:rFonts w:ascii="Traditional Arabic" w:hAnsi="Traditional Arabic" w:cs="Traditional Arabic" w:hint="cs"/>
                <w:b/>
                <w:szCs w:val="24"/>
                <w:rtl/>
                <w:lang w:val="fr-FR" w:bidi="ar-AE"/>
              </w:rPr>
              <w:t>" السعر الأدنى و</w:t>
            </w:r>
            <w:r w:rsidR="005F7EDF" w:rsidRPr="00C245A0">
              <w:rPr>
                <w:rFonts w:ascii="Traditional Arabic" w:hAnsi="Traditional Arabic" w:cs="Traditional Arabic" w:hint="cs"/>
                <w:b/>
                <w:szCs w:val="24"/>
                <w:rtl/>
                <w:lang w:val="fr-FR" w:bidi="ar-AE"/>
              </w:rPr>
              <w:t xml:space="preserve">تمثل </w:t>
            </w:r>
            <w:r w:rsidRPr="00C245A0">
              <w:rPr>
                <w:rFonts w:ascii="Traditional Arabic" w:hAnsi="Traditional Arabic" w:cs="Traditional Arabic" w:hint="cs"/>
                <w:b/>
                <w:szCs w:val="24"/>
                <w:rtl/>
                <w:lang w:val="fr-FR" w:bidi="ar-AE"/>
              </w:rPr>
              <w:t>"</w:t>
            </w:r>
            <w:r w:rsidRPr="00C245A0">
              <w:rPr>
                <w:rFonts w:ascii="Traditional Arabic" w:hAnsi="Traditional Arabic" w:cs="Traditional Arabic"/>
                <w:bCs/>
                <w:szCs w:val="24"/>
                <w:lang w:val="fr-FR" w:bidi="ar-AE"/>
              </w:rPr>
              <w:t>F</w:t>
            </w:r>
            <w:r w:rsidRPr="00C245A0">
              <w:rPr>
                <w:rFonts w:ascii="Traditional Arabic" w:hAnsi="Traditional Arabic" w:cs="Traditional Arabic" w:hint="cs"/>
                <w:b/>
                <w:szCs w:val="24"/>
                <w:rtl/>
                <w:lang w:val="fr-FR" w:bidi="ar-AE"/>
              </w:rPr>
              <w:t xml:space="preserve">" سعر العرض محل النظر. </w:t>
            </w:r>
          </w:p>
          <w:p w14:paraId="30CBCF03" w14:textId="4584D4BA" w:rsidR="001A6EFE" w:rsidRPr="00C245A0" w:rsidRDefault="001A6EFE" w:rsidP="005F7EDF">
            <w:pPr>
              <w:pStyle w:val="BankNormal"/>
              <w:tabs>
                <w:tab w:val="right" w:pos="7074"/>
              </w:tabs>
              <w:bidi/>
              <w:spacing w:after="0"/>
              <w:jc w:val="both"/>
              <w:rPr>
                <w:rFonts w:ascii="Traditional Arabic" w:hAnsi="Traditional Arabic" w:cs="Traditional Arabic"/>
                <w:b/>
                <w:i/>
                <w:iCs/>
                <w:szCs w:val="24"/>
                <w:rtl/>
                <w:lang w:val="fr-FR" w:bidi="ar-AE"/>
              </w:rPr>
            </w:pPr>
            <w:r w:rsidRPr="00C245A0">
              <w:rPr>
                <w:rFonts w:ascii="Traditional Arabic" w:hAnsi="Traditional Arabic" w:cs="Traditional Arabic"/>
                <w:b/>
                <w:szCs w:val="24"/>
                <w:rtl/>
                <w:lang w:val="fr-FR" w:bidi="ar-AE"/>
              </w:rPr>
              <w:t>[</w:t>
            </w:r>
            <w:r w:rsidRPr="00C245A0">
              <w:rPr>
                <w:rFonts w:ascii="Traditional Arabic" w:hAnsi="Traditional Arabic" w:cs="Traditional Arabic" w:hint="cs"/>
                <w:b/>
                <w:i/>
                <w:iCs/>
                <w:szCs w:val="24"/>
                <w:rtl/>
                <w:lang w:val="fr-FR" w:bidi="ar-AE"/>
              </w:rPr>
              <w:t>أو استبدل هذه المعادلة ب</w:t>
            </w:r>
            <w:r w:rsidR="007229FF" w:rsidRPr="00C245A0">
              <w:rPr>
                <w:rFonts w:ascii="Traditional Arabic" w:hAnsi="Traditional Arabic" w:cs="Traditional Arabic" w:hint="cs"/>
                <w:b/>
                <w:i/>
                <w:iCs/>
                <w:szCs w:val="24"/>
                <w:rtl/>
                <w:lang w:val="fr-FR" w:bidi="ar-AE"/>
              </w:rPr>
              <w:t xml:space="preserve">أيّ </w:t>
            </w:r>
            <w:r w:rsidRPr="00C245A0">
              <w:rPr>
                <w:rFonts w:ascii="Traditional Arabic" w:hAnsi="Traditional Arabic" w:cs="Traditional Arabic" w:hint="cs"/>
                <w:b/>
                <w:i/>
                <w:iCs/>
                <w:szCs w:val="24"/>
                <w:rtl/>
                <w:lang w:val="fr-FR" w:bidi="ar-AE"/>
              </w:rPr>
              <w:t>معادل</w:t>
            </w:r>
            <w:r w:rsidR="00DA25AB" w:rsidRPr="00C245A0">
              <w:rPr>
                <w:rFonts w:ascii="Traditional Arabic" w:hAnsi="Traditional Arabic" w:cs="Traditional Arabic" w:hint="cs"/>
                <w:b/>
                <w:i/>
                <w:iCs/>
                <w:szCs w:val="24"/>
                <w:rtl/>
                <w:lang w:val="fr-FR" w:bidi="ar-AE"/>
              </w:rPr>
              <w:t xml:space="preserve">ة أخرى متناسبة </w:t>
            </w:r>
            <w:r w:rsidR="005F7EDF" w:rsidRPr="00C245A0">
              <w:rPr>
                <w:rFonts w:ascii="Traditional Arabic" w:hAnsi="Traditional Arabic" w:cs="Traditional Arabic" w:hint="cs"/>
                <w:b/>
                <w:i/>
                <w:iCs/>
                <w:szCs w:val="24"/>
                <w:rtl/>
                <w:lang w:val="fr-FR" w:bidi="ar-AE"/>
              </w:rPr>
              <w:t>عكسياً</w:t>
            </w:r>
            <w:r w:rsidR="00DA25AB" w:rsidRPr="00C245A0">
              <w:rPr>
                <w:rFonts w:ascii="Traditional Arabic" w:hAnsi="Traditional Arabic" w:cs="Traditional Arabic" w:hint="cs"/>
                <w:b/>
                <w:i/>
                <w:iCs/>
                <w:szCs w:val="24"/>
                <w:rtl/>
                <w:lang w:val="fr-FR" w:bidi="ar-AE"/>
              </w:rPr>
              <w:t xml:space="preserve"> </w:t>
            </w:r>
            <w:r w:rsidR="005F7EDF" w:rsidRPr="00C245A0">
              <w:rPr>
                <w:rFonts w:ascii="Traditional Arabic" w:hAnsi="Traditional Arabic" w:cs="Traditional Arabic" w:hint="cs"/>
                <w:b/>
                <w:i/>
                <w:iCs/>
                <w:szCs w:val="24"/>
                <w:rtl/>
                <w:lang w:val="fr-FR" w:bidi="ar-AE"/>
              </w:rPr>
              <w:t>و</w:t>
            </w:r>
            <w:r w:rsidR="00DA25AB" w:rsidRPr="00C245A0">
              <w:rPr>
                <w:rFonts w:ascii="Traditional Arabic" w:hAnsi="Traditional Arabic" w:cs="Traditional Arabic" w:hint="cs"/>
                <w:b/>
                <w:i/>
                <w:iCs/>
                <w:szCs w:val="24"/>
                <w:rtl/>
                <w:lang w:val="fr-FR" w:bidi="ar-AE"/>
              </w:rPr>
              <w:t>مقبولة لدى البنك الإسلامي للتنمية</w:t>
            </w:r>
            <w:r w:rsidR="00DA25AB" w:rsidRPr="00C245A0">
              <w:rPr>
                <w:rFonts w:ascii="Traditional Arabic" w:hAnsi="Traditional Arabic" w:cs="Traditional Arabic"/>
                <w:b/>
                <w:szCs w:val="24"/>
                <w:rtl/>
                <w:lang w:val="fr-FR" w:bidi="ar-AE"/>
              </w:rPr>
              <w:t>]</w:t>
            </w:r>
          </w:p>
          <w:p w14:paraId="38BC9152" w14:textId="77777777" w:rsidR="00DA25AB" w:rsidRPr="00C245A0" w:rsidRDefault="00DA25AB" w:rsidP="00DD1B2A">
            <w:pPr>
              <w:pStyle w:val="BankNormal"/>
              <w:tabs>
                <w:tab w:val="right" w:pos="7074"/>
              </w:tabs>
              <w:bidi/>
              <w:spacing w:after="0"/>
              <w:jc w:val="both"/>
              <w:rPr>
                <w:rFonts w:ascii="Traditional Arabic" w:hAnsi="Traditional Arabic" w:cs="Traditional Arabic"/>
                <w:bCs/>
                <w:szCs w:val="24"/>
                <w:rtl/>
                <w:lang w:val="fr-FR" w:bidi="ar-AE"/>
              </w:rPr>
            </w:pPr>
          </w:p>
          <w:p w14:paraId="2506BD98" w14:textId="34E19A89" w:rsidR="000B5EDC" w:rsidRPr="00C245A0" w:rsidRDefault="00DA25AB" w:rsidP="005F7EDF">
            <w:pPr>
              <w:pStyle w:val="BankNormal"/>
              <w:tabs>
                <w:tab w:val="right" w:pos="7074"/>
              </w:tabs>
              <w:bidi/>
              <w:spacing w:after="0"/>
              <w:jc w:val="both"/>
              <w:rPr>
                <w:rFonts w:ascii="Traditional Arabic" w:hAnsi="Traditional Arabic" w:cs="Traditional Arabic"/>
                <w:bCs/>
                <w:szCs w:val="24"/>
                <w:rtl/>
                <w:lang w:val="fr-FR" w:bidi="ar-AE"/>
              </w:rPr>
            </w:pPr>
            <w:r w:rsidRPr="00C245A0">
              <w:rPr>
                <w:rFonts w:ascii="Traditional Arabic" w:hAnsi="Traditional Arabic" w:cs="Traditional Arabic" w:hint="cs"/>
                <w:bCs/>
                <w:szCs w:val="24"/>
                <w:rtl/>
                <w:lang w:val="fr-FR" w:bidi="ar-AE"/>
              </w:rPr>
              <w:t xml:space="preserve">تُعطى </w:t>
            </w:r>
            <w:r w:rsidR="005F7EDF" w:rsidRPr="00C245A0">
              <w:rPr>
                <w:rFonts w:ascii="Traditional Arabic" w:hAnsi="Traditional Arabic" w:cs="Traditional Arabic" w:hint="cs"/>
                <w:bCs/>
                <w:szCs w:val="24"/>
                <w:rtl/>
                <w:lang w:val="fr-FR" w:bidi="ar-AE"/>
              </w:rPr>
              <w:t>ا</w:t>
            </w:r>
            <w:r w:rsidRPr="00C245A0">
              <w:rPr>
                <w:rFonts w:ascii="Traditional Arabic" w:hAnsi="Traditional Arabic" w:cs="Traditional Arabic" w:hint="cs"/>
                <w:bCs/>
                <w:szCs w:val="24"/>
                <w:rtl/>
                <w:lang w:val="fr-FR" w:bidi="ar-AE"/>
              </w:rPr>
              <w:t xml:space="preserve">لعروض الفنية </w:t>
            </w:r>
            <w:r w:rsidRPr="00C245A0">
              <w:rPr>
                <w:rFonts w:ascii="Traditional Arabic" w:hAnsi="Traditional Arabic" w:cs="Traditional Arabic" w:hint="cs"/>
                <w:b/>
                <w:szCs w:val="24"/>
                <w:rtl/>
                <w:lang w:val="fr-FR" w:bidi="ar-AE"/>
              </w:rPr>
              <w:t>(</w:t>
            </w:r>
            <w:r w:rsidRPr="00C245A0">
              <w:rPr>
                <w:rFonts w:ascii="Traditional Arabic" w:hAnsi="Traditional Arabic" w:cs="Traditional Arabic"/>
                <w:b/>
                <w:szCs w:val="24"/>
                <w:lang w:val="fr-FR" w:bidi="ar-AE"/>
              </w:rPr>
              <w:t>T</w:t>
            </w:r>
            <w:r w:rsidRPr="00C245A0">
              <w:rPr>
                <w:rFonts w:ascii="Traditional Arabic" w:hAnsi="Traditional Arabic" w:cs="Traditional Arabic" w:hint="cs"/>
                <w:b/>
                <w:szCs w:val="24"/>
                <w:rtl/>
                <w:lang w:val="fr-FR" w:bidi="ar-AE"/>
              </w:rPr>
              <w:t>)</w:t>
            </w:r>
            <w:r w:rsidRPr="00C245A0">
              <w:rPr>
                <w:rFonts w:ascii="Traditional Arabic" w:hAnsi="Traditional Arabic" w:cs="Traditional Arabic" w:hint="cs"/>
                <w:bCs/>
                <w:szCs w:val="24"/>
                <w:rtl/>
                <w:lang w:val="fr-FR" w:bidi="ar-AE"/>
              </w:rPr>
              <w:t xml:space="preserve"> والعروض المالية </w:t>
            </w:r>
            <w:r w:rsidRPr="00C245A0">
              <w:rPr>
                <w:rFonts w:ascii="Traditional Arabic" w:hAnsi="Traditional Arabic" w:cs="Traditional Arabic" w:hint="cs"/>
                <w:b/>
                <w:szCs w:val="24"/>
                <w:rtl/>
                <w:lang w:val="fr-FR" w:bidi="ar-AE"/>
              </w:rPr>
              <w:t>(</w:t>
            </w:r>
            <w:r w:rsidRPr="00C245A0">
              <w:rPr>
                <w:rFonts w:ascii="Traditional Arabic" w:hAnsi="Traditional Arabic" w:cs="Traditional Arabic"/>
                <w:b/>
                <w:szCs w:val="24"/>
                <w:lang w:val="fr-FR" w:bidi="ar-AE"/>
              </w:rPr>
              <w:t>P</w:t>
            </w:r>
            <w:r w:rsidRPr="00C245A0">
              <w:rPr>
                <w:rFonts w:ascii="Traditional Arabic" w:hAnsi="Traditional Arabic" w:cs="Traditional Arabic" w:hint="cs"/>
                <w:b/>
                <w:szCs w:val="24"/>
                <w:rtl/>
                <w:lang w:val="fr-FR" w:bidi="ar-AE"/>
              </w:rPr>
              <w:t>)</w:t>
            </w:r>
            <w:r w:rsidRPr="00C245A0">
              <w:rPr>
                <w:rFonts w:ascii="Traditional Arabic" w:hAnsi="Traditional Arabic" w:cs="Traditional Arabic" w:hint="cs"/>
                <w:bCs/>
                <w:szCs w:val="24"/>
                <w:rtl/>
                <w:lang w:val="fr-FR" w:bidi="ar-AE"/>
              </w:rPr>
              <w:t xml:space="preserve"> </w:t>
            </w:r>
            <w:r w:rsidR="005F7EDF" w:rsidRPr="00C245A0">
              <w:rPr>
                <w:rFonts w:ascii="Traditional Arabic" w:hAnsi="Traditional Arabic" w:cs="Traditional Arabic" w:hint="cs"/>
                <w:bCs/>
                <w:szCs w:val="24"/>
                <w:rtl/>
                <w:lang w:val="fr-FR" w:bidi="ar-AE"/>
              </w:rPr>
              <w:t>الأوزان الترجيحية التالية</w:t>
            </w:r>
            <w:r w:rsidRPr="00C245A0">
              <w:rPr>
                <w:rFonts w:ascii="Traditional Arabic" w:hAnsi="Traditional Arabic" w:cs="Traditional Arabic" w:hint="cs"/>
                <w:bCs/>
                <w:szCs w:val="24"/>
                <w:rtl/>
                <w:lang w:val="fr-FR" w:bidi="ar-AE"/>
              </w:rPr>
              <w:t>:</w:t>
            </w:r>
            <w:r w:rsidR="00DE78F7" w:rsidRPr="00C245A0">
              <w:rPr>
                <w:rFonts w:ascii="Traditional Arabic" w:hAnsi="Traditional Arabic" w:cs="Traditional Arabic" w:hint="cs"/>
                <w:bCs/>
                <w:szCs w:val="24"/>
                <w:rtl/>
                <w:lang w:val="fr-FR" w:bidi="ar-AE"/>
              </w:rPr>
              <w:t xml:space="preserve">  </w:t>
            </w:r>
          </w:p>
          <w:p w14:paraId="1782F78F" w14:textId="1A320B4E" w:rsidR="00DA25AB" w:rsidRPr="00C245A0" w:rsidRDefault="00DA25AB" w:rsidP="00DD1B2A">
            <w:pPr>
              <w:pStyle w:val="BankNormal"/>
              <w:tabs>
                <w:tab w:val="right" w:pos="7074"/>
              </w:tabs>
              <w:bidi/>
              <w:spacing w:after="0"/>
              <w:jc w:val="both"/>
              <w:rPr>
                <w:rFonts w:ascii="Traditional Arabic" w:hAnsi="Traditional Arabic" w:cs="Traditional Arabic"/>
                <w:rtl/>
                <w:lang w:val="en-GB"/>
              </w:rPr>
            </w:pPr>
            <w:r w:rsidRPr="00C245A0">
              <w:rPr>
                <w:rFonts w:ascii="Traditional Arabic" w:hAnsi="Traditional Arabic" w:cs="Traditional Arabic"/>
                <w:b/>
                <w:szCs w:val="24"/>
                <w:lang w:val="fr-FR" w:bidi="ar-AE"/>
              </w:rPr>
              <w:t>T</w:t>
            </w:r>
            <w:r w:rsidRPr="00C245A0">
              <w:rPr>
                <w:rFonts w:ascii="Traditional Arabic" w:hAnsi="Traditional Arabic" w:cs="Traditional Arabic"/>
                <w:bCs/>
                <w:szCs w:val="24"/>
                <w:rtl/>
                <w:lang w:val="fr-FR" w:bidi="ar-AE"/>
              </w:rPr>
              <w:t xml:space="preserve">= </w:t>
            </w:r>
            <w:r w:rsidRPr="00C245A0">
              <w:rPr>
                <w:rFonts w:ascii="Traditional Arabic" w:hAnsi="Traditional Arabic" w:cs="Traditional Arabic"/>
                <w:lang w:val="en-GB"/>
              </w:rPr>
              <w:t>______</w:t>
            </w:r>
            <w:proofErr w:type="gramStart"/>
            <w:r w:rsidRPr="00C245A0">
              <w:rPr>
                <w:rFonts w:ascii="Traditional Arabic" w:hAnsi="Traditional Arabic" w:cs="Traditional Arabic"/>
                <w:lang w:val="en-GB"/>
              </w:rPr>
              <w:t>_</w:t>
            </w:r>
            <w:r w:rsidRPr="00C245A0">
              <w:rPr>
                <w:rFonts w:ascii="Traditional Arabic" w:hAnsi="Traditional Arabic" w:cs="Traditional Arabic"/>
                <w:rtl/>
                <w:lang w:val="en-GB"/>
              </w:rPr>
              <w:t xml:space="preserve"> </w:t>
            </w:r>
            <w:r w:rsidRPr="00C245A0">
              <w:rPr>
                <w:rFonts w:ascii="Traditional Arabic" w:hAnsi="Traditional Arabic" w:cs="Traditional Arabic"/>
                <w:lang w:val="en-GB"/>
              </w:rPr>
              <w:t>]</w:t>
            </w:r>
            <w:r w:rsidRPr="00C245A0">
              <w:rPr>
                <w:rFonts w:ascii="Traditional Arabic" w:hAnsi="Traditional Arabic" w:cs="Traditional Arabic"/>
                <w:i/>
                <w:iCs/>
                <w:rtl/>
                <w:lang w:val="en-GB"/>
              </w:rPr>
              <w:t>أدخل</w:t>
            </w:r>
            <w:proofErr w:type="gramEnd"/>
            <w:r w:rsidRPr="00C245A0">
              <w:rPr>
                <w:rFonts w:ascii="Traditional Arabic" w:hAnsi="Traditional Arabic" w:cs="Traditional Arabic"/>
                <w:i/>
                <w:iCs/>
                <w:rtl/>
                <w:lang w:val="en-GB"/>
              </w:rPr>
              <w:t xml:space="preserve"> </w:t>
            </w:r>
            <w:r w:rsidR="00344ED1" w:rsidRPr="00C245A0">
              <w:rPr>
                <w:rFonts w:ascii="Traditional Arabic" w:hAnsi="Traditional Arabic" w:cs="Traditional Arabic" w:hint="cs"/>
                <w:i/>
                <w:iCs/>
                <w:rtl/>
                <w:lang w:val="en-GB"/>
              </w:rPr>
              <w:t>الوزن الترجيحي</w:t>
            </w:r>
            <w:r w:rsidRPr="00C245A0">
              <w:rPr>
                <w:rFonts w:ascii="Traditional Arabic" w:hAnsi="Traditional Arabic" w:cs="Traditional Arabic"/>
                <w:i/>
                <w:iCs/>
                <w:rtl/>
                <w:lang w:val="en-GB"/>
              </w:rPr>
              <w:t>:</w:t>
            </w:r>
            <w:r w:rsidRPr="00C245A0">
              <w:rPr>
                <w:rFonts w:ascii="Traditional Arabic" w:hAnsi="Traditional Arabic" w:cs="Traditional Arabic"/>
                <w:rtl/>
                <w:lang w:val="en-GB"/>
              </w:rPr>
              <w:t>]،</w:t>
            </w:r>
          </w:p>
          <w:p w14:paraId="5560CF0D" w14:textId="6CDCFE81" w:rsidR="00DA25AB" w:rsidRPr="00C245A0" w:rsidRDefault="00DA25AB" w:rsidP="00DD1B2A">
            <w:pPr>
              <w:pStyle w:val="BankNormal"/>
              <w:tabs>
                <w:tab w:val="right" w:pos="7074"/>
              </w:tabs>
              <w:bidi/>
              <w:spacing w:after="0"/>
              <w:jc w:val="both"/>
              <w:rPr>
                <w:rFonts w:ascii="Traditional Arabic" w:hAnsi="Traditional Arabic" w:cs="Traditional Arabic"/>
                <w:rtl/>
                <w:lang w:val="en-GB"/>
              </w:rPr>
            </w:pPr>
            <w:r w:rsidRPr="00C245A0">
              <w:rPr>
                <w:rFonts w:ascii="Traditional Arabic" w:hAnsi="Traditional Arabic" w:cs="Traditional Arabic"/>
                <w:b/>
                <w:bCs/>
                <w:lang w:val="fr-FR"/>
              </w:rPr>
              <w:t>P</w:t>
            </w:r>
            <w:r w:rsidRPr="00C245A0">
              <w:rPr>
                <w:rFonts w:ascii="Traditional Arabic" w:hAnsi="Traditional Arabic" w:cs="Traditional Arabic"/>
                <w:rtl/>
                <w:lang w:val="fr-FR" w:bidi="ar-AE"/>
              </w:rPr>
              <w:t xml:space="preserve"> </w:t>
            </w:r>
            <w:r w:rsidRPr="00C245A0">
              <w:rPr>
                <w:rFonts w:ascii="Traditional Arabic" w:hAnsi="Traditional Arabic" w:cs="Traditional Arabic"/>
                <w:bCs/>
                <w:szCs w:val="24"/>
                <w:rtl/>
                <w:lang w:val="fr-FR" w:bidi="ar-AE"/>
              </w:rPr>
              <w:t xml:space="preserve">= </w:t>
            </w:r>
            <w:r w:rsidRPr="00C245A0">
              <w:rPr>
                <w:rFonts w:ascii="Traditional Arabic" w:hAnsi="Traditional Arabic" w:cs="Traditional Arabic"/>
                <w:lang w:val="en-GB"/>
              </w:rPr>
              <w:t>______</w:t>
            </w:r>
            <w:proofErr w:type="gramStart"/>
            <w:r w:rsidRPr="00C245A0">
              <w:rPr>
                <w:rFonts w:ascii="Traditional Arabic" w:hAnsi="Traditional Arabic" w:cs="Traditional Arabic"/>
                <w:lang w:val="en-GB"/>
              </w:rPr>
              <w:t>_</w:t>
            </w:r>
            <w:r w:rsidRPr="00C245A0">
              <w:rPr>
                <w:rFonts w:ascii="Traditional Arabic" w:hAnsi="Traditional Arabic" w:cs="Traditional Arabic"/>
                <w:rtl/>
                <w:lang w:val="en-GB"/>
              </w:rPr>
              <w:t xml:space="preserve"> </w:t>
            </w:r>
            <w:r w:rsidRPr="00C245A0">
              <w:rPr>
                <w:rFonts w:ascii="Traditional Arabic" w:hAnsi="Traditional Arabic" w:cs="Traditional Arabic"/>
                <w:lang w:val="en-GB"/>
              </w:rPr>
              <w:t>]</w:t>
            </w:r>
            <w:r w:rsidRPr="00C245A0">
              <w:rPr>
                <w:rFonts w:ascii="Traditional Arabic" w:hAnsi="Traditional Arabic" w:cs="Traditional Arabic"/>
                <w:i/>
                <w:iCs/>
                <w:rtl/>
                <w:lang w:val="en-GB"/>
              </w:rPr>
              <w:t>أدخل</w:t>
            </w:r>
            <w:proofErr w:type="gramEnd"/>
            <w:r w:rsidRPr="00C245A0">
              <w:rPr>
                <w:rFonts w:ascii="Traditional Arabic" w:hAnsi="Traditional Arabic" w:cs="Traditional Arabic"/>
                <w:i/>
                <w:iCs/>
                <w:rtl/>
                <w:lang w:val="en-GB"/>
              </w:rPr>
              <w:t xml:space="preserve"> </w:t>
            </w:r>
            <w:r w:rsidR="00344ED1" w:rsidRPr="00C245A0">
              <w:rPr>
                <w:rFonts w:ascii="Traditional Arabic" w:hAnsi="Traditional Arabic" w:cs="Traditional Arabic" w:hint="cs"/>
                <w:i/>
                <w:iCs/>
                <w:rtl/>
                <w:lang w:val="en-GB"/>
              </w:rPr>
              <w:t>الوزن الترجيحي</w:t>
            </w:r>
            <w:r w:rsidRPr="00C245A0">
              <w:rPr>
                <w:rFonts w:ascii="Traditional Arabic" w:hAnsi="Traditional Arabic" w:cs="Traditional Arabic"/>
                <w:i/>
                <w:iCs/>
                <w:rtl/>
                <w:lang w:val="en-GB"/>
              </w:rPr>
              <w:t>:</w:t>
            </w:r>
            <w:r w:rsidRPr="00C245A0">
              <w:rPr>
                <w:rFonts w:ascii="Traditional Arabic" w:hAnsi="Traditional Arabic" w:cs="Traditional Arabic"/>
                <w:rtl/>
                <w:lang w:val="en-GB"/>
              </w:rPr>
              <w:t>]</w:t>
            </w:r>
          </w:p>
          <w:p w14:paraId="170616B4" w14:textId="77777777" w:rsidR="00DA25AB" w:rsidRPr="00C245A0" w:rsidRDefault="00DA25AB" w:rsidP="00DD1B2A">
            <w:pPr>
              <w:pStyle w:val="BankNormal"/>
              <w:tabs>
                <w:tab w:val="right" w:pos="7074"/>
              </w:tabs>
              <w:bidi/>
              <w:spacing w:after="0"/>
              <w:jc w:val="both"/>
              <w:rPr>
                <w:rFonts w:ascii="Traditional Arabic" w:hAnsi="Traditional Arabic" w:cs="Traditional Arabic"/>
                <w:szCs w:val="24"/>
                <w:rtl/>
                <w:lang w:val="en-GB"/>
              </w:rPr>
            </w:pPr>
          </w:p>
          <w:p w14:paraId="7D055153" w14:textId="3D9B69B0" w:rsidR="00DA25AB" w:rsidRPr="00C245A0" w:rsidRDefault="00DA25AB" w:rsidP="00DD1B2A">
            <w:pPr>
              <w:pStyle w:val="BankNormal"/>
              <w:tabs>
                <w:tab w:val="right" w:pos="7074"/>
              </w:tabs>
              <w:bidi/>
              <w:spacing w:after="0"/>
              <w:jc w:val="both"/>
              <w:rPr>
                <w:rFonts w:ascii="Traditional Arabic" w:hAnsi="Traditional Arabic" w:cs="Traditional Arabic"/>
                <w:b/>
                <w:szCs w:val="24"/>
                <w:rtl/>
                <w:lang w:val="fr-FR" w:bidi="ar-AE"/>
              </w:rPr>
            </w:pPr>
            <w:r w:rsidRPr="00C245A0">
              <w:rPr>
                <w:rFonts w:ascii="Traditional Arabic" w:hAnsi="Traditional Arabic" w:cs="Traditional Arabic" w:hint="cs"/>
                <w:szCs w:val="24"/>
                <w:rtl/>
                <w:lang w:val="en-GB"/>
              </w:rPr>
              <w:t xml:space="preserve">يُضبط ترتيب العروض </w:t>
            </w:r>
            <w:r w:rsidR="005F7EDF" w:rsidRPr="00C245A0">
              <w:rPr>
                <w:rFonts w:ascii="Traditional Arabic" w:hAnsi="Traditional Arabic" w:cs="Traditional Arabic" w:hint="cs"/>
                <w:szCs w:val="24"/>
                <w:rtl/>
                <w:lang w:val="en-GB"/>
              </w:rPr>
              <w:t>ب</w:t>
            </w:r>
            <w:r w:rsidRPr="00C245A0">
              <w:rPr>
                <w:rFonts w:ascii="Traditional Arabic" w:hAnsi="Traditional Arabic" w:cs="Traditional Arabic" w:hint="cs"/>
                <w:szCs w:val="24"/>
                <w:rtl/>
                <w:lang w:val="en-GB"/>
              </w:rPr>
              <w:t>حسب</w:t>
            </w:r>
            <w:r w:rsidR="003408A4" w:rsidRPr="00C245A0">
              <w:rPr>
                <w:rFonts w:ascii="Traditional Arabic" w:hAnsi="Traditional Arabic" w:cs="Traditional Arabic" w:hint="cs"/>
                <w:szCs w:val="24"/>
                <w:rtl/>
                <w:lang w:val="en-GB"/>
              </w:rPr>
              <w:t xml:space="preserve"> مجموع</w:t>
            </w:r>
            <w:r w:rsidRPr="00C245A0">
              <w:rPr>
                <w:rFonts w:ascii="Traditional Arabic" w:hAnsi="Traditional Arabic" w:cs="Traditional Arabic" w:hint="cs"/>
                <w:szCs w:val="24"/>
                <w:rtl/>
                <w:lang w:val="en-GB"/>
              </w:rPr>
              <w:t xml:space="preserve"> الدرجات الفنية (</w:t>
            </w:r>
            <w:r w:rsidRPr="00C245A0">
              <w:rPr>
                <w:rFonts w:ascii="Traditional Arabic" w:hAnsi="Traditional Arabic" w:cs="Traditional Arabic"/>
                <w:szCs w:val="24"/>
                <w:lang w:val="fr-FR"/>
              </w:rPr>
              <w:t>St</w:t>
            </w:r>
            <w:r w:rsidRPr="00C245A0">
              <w:rPr>
                <w:rFonts w:ascii="Traditional Arabic" w:hAnsi="Traditional Arabic" w:cs="Traditional Arabic" w:hint="cs"/>
                <w:szCs w:val="24"/>
                <w:rtl/>
                <w:lang w:val="fr-FR" w:bidi="ar-AE"/>
              </w:rPr>
              <w:t>) والمالية (</w:t>
            </w:r>
            <w:proofErr w:type="spellStart"/>
            <w:r w:rsidRPr="00C245A0">
              <w:rPr>
                <w:rFonts w:ascii="Traditional Arabic" w:hAnsi="Traditional Arabic" w:cs="Traditional Arabic"/>
                <w:szCs w:val="24"/>
                <w:lang w:val="fr-FR" w:bidi="ar-AE"/>
              </w:rPr>
              <w:t>Sf</w:t>
            </w:r>
            <w:proofErr w:type="spellEnd"/>
            <w:r w:rsidRPr="00C245A0">
              <w:rPr>
                <w:rFonts w:ascii="Traditional Arabic" w:hAnsi="Traditional Arabic" w:cs="Traditional Arabic" w:hint="cs"/>
                <w:szCs w:val="24"/>
                <w:rtl/>
                <w:lang w:val="fr-FR" w:bidi="ar-AE"/>
              </w:rPr>
              <w:t xml:space="preserve">) باستخدام </w:t>
            </w:r>
            <w:r w:rsidR="00344ED1" w:rsidRPr="00C245A0">
              <w:rPr>
                <w:rFonts w:ascii="Traditional Arabic" w:hAnsi="Traditional Arabic" w:cs="Traditional Arabic" w:hint="cs"/>
                <w:szCs w:val="24"/>
                <w:rtl/>
                <w:lang w:val="fr-FR" w:bidi="ar-AE"/>
              </w:rPr>
              <w:t>الأوزان الترجيحية</w:t>
            </w:r>
            <w:r w:rsidRPr="00C245A0">
              <w:rPr>
                <w:rFonts w:ascii="Traditional Arabic" w:hAnsi="Traditional Arabic" w:cs="Traditional Arabic" w:hint="cs"/>
                <w:szCs w:val="24"/>
                <w:rtl/>
                <w:lang w:val="fr-FR" w:bidi="ar-AE"/>
              </w:rPr>
              <w:t xml:space="preserve"> (</w:t>
            </w:r>
            <w:r w:rsidRPr="00C245A0">
              <w:rPr>
                <w:rFonts w:ascii="Traditional Arabic" w:hAnsi="Traditional Arabic" w:cs="Traditional Arabic"/>
                <w:szCs w:val="24"/>
                <w:lang w:val="fr-FR" w:bidi="ar-AE"/>
              </w:rPr>
              <w:t>T</w:t>
            </w:r>
            <w:r w:rsidRPr="00C245A0">
              <w:rPr>
                <w:rFonts w:ascii="Traditional Arabic" w:hAnsi="Traditional Arabic" w:cs="Traditional Arabic" w:hint="cs"/>
                <w:szCs w:val="24"/>
                <w:rtl/>
                <w:lang w:val="fr-FR" w:bidi="ar-AE"/>
              </w:rPr>
              <w:t xml:space="preserve"> </w:t>
            </w:r>
            <w:r w:rsidRPr="00C245A0">
              <w:rPr>
                <w:rFonts w:ascii="Traditional Arabic" w:hAnsi="Traditional Arabic" w:cs="Traditional Arabic"/>
                <w:bCs/>
                <w:szCs w:val="24"/>
                <w:rtl/>
                <w:lang w:val="fr-FR" w:bidi="ar-AE"/>
              </w:rPr>
              <w:t>=</w:t>
            </w:r>
            <w:r w:rsidRPr="00C245A0">
              <w:rPr>
                <w:rFonts w:ascii="Traditional Arabic" w:hAnsi="Traditional Arabic" w:cs="Traditional Arabic" w:hint="cs"/>
                <w:bCs/>
                <w:szCs w:val="24"/>
                <w:rtl/>
                <w:lang w:val="fr-FR" w:bidi="ar-AE"/>
              </w:rPr>
              <w:t xml:space="preserve"> </w:t>
            </w:r>
            <w:r w:rsidR="00344ED1" w:rsidRPr="00C245A0">
              <w:rPr>
                <w:rFonts w:ascii="Traditional Arabic" w:hAnsi="Traditional Arabic" w:cs="Traditional Arabic" w:hint="cs"/>
                <w:b/>
                <w:szCs w:val="24"/>
                <w:rtl/>
                <w:lang w:val="fr-FR" w:bidi="ar-AE"/>
              </w:rPr>
              <w:t>الوزن الترجيحي</w:t>
            </w:r>
            <w:r w:rsidRPr="00C245A0">
              <w:rPr>
                <w:rFonts w:ascii="Traditional Arabic" w:hAnsi="Traditional Arabic" w:cs="Traditional Arabic" w:hint="cs"/>
                <w:b/>
                <w:szCs w:val="24"/>
                <w:rtl/>
                <w:lang w:val="fr-FR" w:bidi="ar-AE"/>
              </w:rPr>
              <w:t xml:space="preserve"> المعطى للعرض الفني، و</w:t>
            </w:r>
            <w:r w:rsidRPr="00C245A0">
              <w:rPr>
                <w:rFonts w:ascii="Traditional Arabic" w:hAnsi="Traditional Arabic" w:cs="Traditional Arabic"/>
                <w:bCs/>
                <w:szCs w:val="24"/>
                <w:lang w:val="fr-FR" w:bidi="ar-AE"/>
              </w:rPr>
              <w:t>P</w:t>
            </w:r>
            <w:r w:rsidRPr="00C245A0">
              <w:rPr>
                <w:rFonts w:ascii="Traditional Arabic" w:hAnsi="Traditional Arabic" w:cs="Traditional Arabic" w:hint="cs"/>
                <w:bCs/>
                <w:szCs w:val="24"/>
                <w:rtl/>
                <w:lang w:val="fr-FR" w:bidi="ar-AE"/>
              </w:rPr>
              <w:t xml:space="preserve"> </w:t>
            </w:r>
            <w:r w:rsidRPr="00C245A0">
              <w:rPr>
                <w:rFonts w:ascii="Traditional Arabic" w:hAnsi="Traditional Arabic" w:cs="Traditional Arabic"/>
                <w:bCs/>
                <w:szCs w:val="24"/>
                <w:rtl/>
                <w:lang w:val="fr-FR" w:bidi="ar-AE"/>
              </w:rPr>
              <w:t>=</w:t>
            </w:r>
            <w:r w:rsidRPr="00C245A0">
              <w:rPr>
                <w:rFonts w:ascii="Traditional Arabic" w:hAnsi="Traditional Arabic" w:cs="Traditional Arabic" w:hint="cs"/>
                <w:bCs/>
                <w:szCs w:val="24"/>
                <w:rtl/>
                <w:lang w:val="fr-FR" w:bidi="ar-AE"/>
              </w:rPr>
              <w:t xml:space="preserve"> </w:t>
            </w:r>
            <w:r w:rsidR="00344ED1" w:rsidRPr="00C245A0">
              <w:rPr>
                <w:rFonts w:ascii="Traditional Arabic" w:hAnsi="Traditional Arabic" w:cs="Traditional Arabic" w:hint="cs"/>
                <w:b/>
                <w:szCs w:val="24"/>
                <w:rtl/>
                <w:lang w:val="fr-FR" w:bidi="ar-AE"/>
              </w:rPr>
              <w:t>الوزن الترجيحي</w:t>
            </w:r>
            <w:r w:rsidRPr="00C245A0">
              <w:rPr>
                <w:rFonts w:ascii="Traditional Arabic" w:hAnsi="Traditional Arabic" w:cs="Traditional Arabic" w:hint="cs"/>
                <w:b/>
                <w:szCs w:val="24"/>
                <w:rtl/>
                <w:lang w:val="fr-FR" w:bidi="ar-AE"/>
              </w:rPr>
              <w:t xml:space="preserve"> المعطى للعرض المالي، و </w:t>
            </w:r>
            <w:r w:rsidRPr="00C245A0">
              <w:rPr>
                <w:rFonts w:ascii="Traditional Arabic" w:hAnsi="Traditional Arabic" w:cs="Traditional Arabic"/>
                <w:bCs/>
                <w:szCs w:val="24"/>
                <w:lang w:val="fr-FR" w:bidi="ar-AE"/>
              </w:rPr>
              <w:t>T+P</w:t>
            </w:r>
            <w:r w:rsidRPr="00C245A0">
              <w:rPr>
                <w:rFonts w:ascii="Traditional Arabic" w:hAnsi="Traditional Arabic" w:cs="Traditional Arabic" w:hint="cs"/>
                <w:bCs/>
                <w:szCs w:val="24"/>
                <w:rtl/>
                <w:lang w:val="fr-FR" w:bidi="ar-AE"/>
              </w:rPr>
              <w:t xml:space="preserve"> </w:t>
            </w:r>
            <w:r w:rsidRPr="00C245A0">
              <w:rPr>
                <w:rFonts w:ascii="Traditional Arabic" w:hAnsi="Traditional Arabic" w:cs="Traditional Arabic"/>
                <w:bCs/>
                <w:szCs w:val="24"/>
                <w:rtl/>
                <w:lang w:val="fr-FR" w:bidi="ar-AE"/>
              </w:rPr>
              <w:t>=</w:t>
            </w:r>
            <w:r w:rsidRPr="00C245A0">
              <w:rPr>
                <w:rFonts w:ascii="Traditional Arabic" w:hAnsi="Traditional Arabic" w:cs="Traditional Arabic" w:hint="cs"/>
                <w:bCs/>
                <w:szCs w:val="24"/>
                <w:rtl/>
                <w:lang w:val="fr-FR" w:bidi="ar-AE"/>
              </w:rPr>
              <w:t xml:space="preserve"> </w:t>
            </w:r>
            <w:r w:rsidRPr="00C245A0">
              <w:rPr>
                <w:rFonts w:ascii="Traditional Arabic" w:hAnsi="Traditional Arabic" w:cs="Traditional Arabic" w:hint="cs"/>
                <w:b/>
                <w:szCs w:val="24"/>
                <w:rtl/>
                <w:lang w:val="fr-FR" w:bidi="ar-AE"/>
              </w:rPr>
              <w:t>1</w:t>
            </w:r>
            <w:r w:rsidRPr="00C245A0">
              <w:rPr>
                <w:rFonts w:ascii="Traditional Arabic" w:hAnsi="Traditional Arabic" w:cs="Traditional Arabic" w:hint="cs"/>
                <w:bCs/>
                <w:szCs w:val="24"/>
                <w:rtl/>
                <w:lang w:val="fr-FR" w:bidi="ar-AE"/>
              </w:rPr>
              <w:t xml:space="preserve">) </w:t>
            </w:r>
            <w:r w:rsidRPr="00C245A0">
              <w:rPr>
                <w:rFonts w:ascii="Traditional Arabic" w:hAnsi="Traditional Arabic" w:cs="Traditional Arabic" w:hint="cs"/>
                <w:b/>
                <w:szCs w:val="24"/>
                <w:rtl/>
                <w:lang w:val="fr-FR" w:bidi="ar-AE"/>
              </w:rPr>
              <w:t xml:space="preserve">وذلك حسب المعادلة التالية: </w:t>
            </w:r>
          </w:p>
          <w:p w14:paraId="756F6304" w14:textId="713E8D1F" w:rsidR="007F1933" w:rsidRPr="00C245A0" w:rsidRDefault="00DA25AB" w:rsidP="00DD1B2A">
            <w:pPr>
              <w:pStyle w:val="BankNormal"/>
              <w:tabs>
                <w:tab w:val="right" w:pos="7074"/>
              </w:tabs>
              <w:bidi/>
              <w:spacing w:after="0"/>
              <w:jc w:val="both"/>
              <w:rPr>
                <w:rFonts w:ascii="Traditional Arabic" w:hAnsi="Traditional Arabic" w:cs="Traditional Arabic"/>
                <w:b/>
                <w:i/>
                <w:iCs/>
                <w:szCs w:val="24"/>
                <w:lang w:val="fr-FR" w:bidi="ar-AE"/>
              </w:rPr>
            </w:pPr>
            <w:r w:rsidRPr="00C245A0">
              <w:rPr>
                <w:rFonts w:ascii="Traditional Arabic" w:hAnsi="Traditional Arabic" w:cs="Traditional Arabic"/>
                <w:lang w:val="en-GB"/>
              </w:rPr>
              <w:t xml:space="preserve">S </w:t>
            </w:r>
            <w:r w:rsidRPr="00C245A0">
              <w:rPr>
                <w:lang w:val="en-GB"/>
              </w:rPr>
              <w:t>=</w:t>
            </w:r>
            <w:r w:rsidRPr="00C245A0">
              <w:rPr>
                <w:rFonts w:ascii="Traditional Arabic" w:hAnsi="Traditional Arabic" w:cs="Traditional Arabic"/>
                <w:lang w:val="en-GB"/>
              </w:rPr>
              <w:t xml:space="preserve"> St x T% + Sf x P%</w:t>
            </w:r>
            <w:r w:rsidRPr="00C245A0">
              <w:rPr>
                <w:rFonts w:ascii="Traditional Arabic" w:hAnsi="Traditional Arabic" w:cs="Traditional Arabic" w:hint="cs"/>
                <w:bCs/>
                <w:szCs w:val="24"/>
                <w:rtl/>
                <w:lang w:val="fr-FR" w:bidi="ar-AE"/>
              </w:rPr>
              <w:t>.</w:t>
            </w:r>
          </w:p>
        </w:tc>
      </w:tr>
      <w:tr w:rsidR="000B5EDC" w:rsidRPr="00C245A0" w14:paraId="5267AD74" w14:textId="77777777" w:rsidTr="0004547A">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427D8196" w14:textId="77777777" w:rsidR="000B5EDC" w:rsidRPr="00C245A0" w:rsidRDefault="000B5EDC" w:rsidP="00DD1B2A">
            <w:pPr>
              <w:bidi/>
              <w:rPr>
                <w:b/>
                <w:bCs/>
                <w:lang w:val="en-GB"/>
              </w:rPr>
            </w:pPr>
          </w:p>
        </w:tc>
        <w:tc>
          <w:tcPr>
            <w:tcW w:w="7271" w:type="dxa"/>
            <w:tcMar>
              <w:top w:w="85" w:type="dxa"/>
              <w:bottom w:w="142" w:type="dxa"/>
            </w:tcMar>
          </w:tcPr>
          <w:p w14:paraId="63E1397F" w14:textId="0EBD47F8" w:rsidR="000B5EDC" w:rsidRPr="00C245A0" w:rsidRDefault="00DA25AB" w:rsidP="00DD1B2A">
            <w:pPr>
              <w:pStyle w:val="BankNormal"/>
              <w:tabs>
                <w:tab w:val="right" w:pos="7218"/>
              </w:tabs>
              <w:bidi/>
              <w:spacing w:after="0"/>
              <w:ind w:left="16"/>
              <w:jc w:val="center"/>
              <w:rPr>
                <w:rFonts w:ascii="Traditional Arabic" w:hAnsi="Traditional Arabic" w:cs="Traditional Arabic"/>
                <w:bCs/>
                <w:sz w:val="28"/>
                <w:szCs w:val="28"/>
                <w:lang w:val="en-GB"/>
              </w:rPr>
            </w:pPr>
            <w:r w:rsidRPr="00C245A0">
              <w:rPr>
                <w:rFonts w:ascii="Traditional Arabic" w:hAnsi="Traditional Arabic" w:cs="Traditional Arabic" w:hint="cs"/>
                <w:bCs/>
                <w:sz w:val="28"/>
                <w:szCs w:val="28"/>
                <w:rtl/>
                <w:lang w:val="en-GB"/>
              </w:rPr>
              <w:t>د. المفاوضات وإرساء العقد</w:t>
            </w:r>
          </w:p>
        </w:tc>
      </w:tr>
      <w:tr w:rsidR="000B5EDC" w:rsidRPr="00C245A0" w14:paraId="182B2447" w14:textId="77777777" w:rsidTr="0004547A">
        <w:tblPrEx>
          <w:tblBorders>
            <w:top w:val="single" w:sz="6" w:space="0" w:color="auto"/>
          </w:tblBorders>
          <w:tblCellMar>
            <w:right w:w="113" w:type="dxa"/>
          </w:tblCellMar>
        </w:tblPrEx>
        <w:trPr>
          <w:gridAfter w:val="1"/>
          <w:wAfter w:w="20" w:type="dxa"/>
          <w:trHeight w:val="917"/>
        </w:trPr>
        <w:tc>
          <w:tcPr>
            <w:tcW w:w="1529" w:type="dxa"/>
            <w:tcMar>
              <w:top w:w="85" w:type="dxa"/>
              <w:bottom w:w="142" w:type="dxa"/>
            </w:tcMar>
          </w:tcPr>
          <w:p w14:paraId="7845CD9F" w14:textId="0ACBAB42" w:rsidR="00445270" w:rsidRPr="00C245A0" w:rsidRDefault="00445270"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1.28</w:t>
            </w:r>
          </w:p>
          <w:p w14:paraId="6E761FB1" w14:textId="5C186F0B" w:rsidR="000B5EDC" w:rsidRPr="00C245A0" w:rsidRDefault="000B5EDC" w:rsidP="00DD1B2A">
            <w:pPr>
              <w:bidi/>
              <w:rPr>
                <w:b/>
                <w:bCs/>
                <w:lang w:val="en-GB"/>
              </w:rPr>
            </w:pPr>
          </w:p>
        </w:tc>
        <w:tc>
          <w:tcPr>
            <w:tcW w:w="7271" w:type="dxa"/>
            <w:tcMar>
              <w:top w:w="85" w:type="dxa"/>
              <w:bottom w:w="142" w:type="dxa"/>
            </w:tcMar>
          </w:tcPr>
          <w:p w14:paraId="40C92947" w14:textId="6D7D3CCF" w:rsidR="00445270" w:rsidRPr="00C245A0" w:rsidRDefault="00445270" w:rsidP="00DD1B2A">
            <w:pPr>
              <w:pStyle w:val="BankNormal"/>
              <w:tabs>
                <w:tab w:val="right" w:pos="7218"/>
              </w:tabs>
              <w:bidi/>
              <w:spacing w:after="0"/>
              <w:rPr>
                <w:rFonts w:ascii="Traditional Arabic" w:hAnsi="Traditional Arabic" w:cs="Traditional Arabic"/>
                <w:bCs/>
                <w:szCs w:val="24"/>
                <w:rtl/>
                <w:lang w:val="en-GB"/>
              </w:rPr>
            </w:pPr>
            <w:r w:rsidRPr="00C245A0">
              <w:rPr>
                <w:rFonts w:ascii="Traditional Arabic" w:hAnsi="Traditional Arabic" w:cs="Traditional Arabic" w:hint="cs"/>
                <w:bCs/>
                <w:szCs w:val="24"/>
                <w:rtl/>
                <w:lang w:val="en-GB"/>
              </w:rPr>
              <w:t xml:space="preserve">التاريخ المتوقع وعنوان </w:t>
            </w:r>
            <w:r w:rsidR="00750F47" w:rsidRPr="00C245A0">
              <w:rPr>
                <w:rFonts w:ascii="Traditional Arabic" w:hAnsi="Traditional Arabic" w:cs="Traditional Arabic" w:hint="cs"/>
                <w:bCs/>
                <w:szCs w:val="24"/>
                <w:rtl/>
                <w:lang w:val="en-GB"/>
              </w:rPr>
              <w:t>التفاوض على العقد</w:t>
            </w:r>
            <w:r w:rsidRPr="00C245A0">
              <w:rPr>
                <w:rFonts w:ascii="Traditional Arabic" w:hAnsi="Traditional Arabic" w:cs="Traditional Arabic" w:hint="cs"/>
                <w:bCs/>
                <w:szCs w:val="24"/>
                <w:rtl/>
                <w:lang w:val="en-GB"/>
              </w:rPr>
              <w:t xml:space="preserve">: </w:t>
            </w:r>
          </w:p>
          <w:p w14:paraId="29B0D194" w14:textId="73412AC4" w:rsidR="00445270" w:rsidRPr="00C245A0" w:rsidRDefault="00445270" w:rsidP="00844085">
            <w:pPr>
              <w:pStyle w:val="BankNormal"/>
              <w:tabs>
                <w:tab w:val="right" w:pos="7218"/>
              </w:tabs>
              <w:bidi/>
              <w:spacing w:after="0"/>
              <w:rPr>
                <w:rFonts w:ascii="Traditional Arabic" w:hAnsi="Traditional Arabic" w:cs="Traditional Arabic"/>
                <w:i/>
                <w:iCs/>
                <w:szCs w:val="24"/>
                <w:rtl/>
                <w:lang w:val="en-GB"/>
              </w:rPr>
            </w:pPr>
            <w:r w:rsidRPr="00C245A0">
              <w:rPr>
                <w:rFonts w:ascii="Traditional Arabic" w:hAnsi="Traditional Arabic" w:cs="Traditional Arabic" w:hint="cs"/>
                <w:bCs/>
                <w:szCs w:val="24"/>
                <w:rtl/>
                <w:lang w:val="en-GB"/>
              </w:rPr>
              <w:t xml:space="preserve">التاريخ: </w:t>
            </w:r>
            <w:r w:rsidRPr="00C245A0">
              <w:rPr>
                <w:lang w:val="en-GB"/>
              </w:rPr>
              <w:t>______</w:t>
            </w:r>
            <w:r w:rsidRPr="00C245A0">
              <w:rPr>
                <w:rFonts w:hint="cs"/>
                <w:rtl/>
                <w:lang w:val="en-GB"/>
              </w:rPr>
              <w:t xml:space="preserve"> </w:t>
            </w:r>
            <w:r w:rsidRPr="00C245A0">
              <w:rPr>
                <w:rFonts w:ascii="Traditional Arabic" w:hAnsi="Traditional Arabic" w:cs="Traditional Arabic" w:hint="cs"/>
                <w:szCs w:val="24"/>
                <w:rtl/>
                <w:lang w:val="en-GB"/>
              </w:rPr>
              <w:t>اليوم</w:t>
            </w:r>
            <w:r w:rsidR="00844085" w:rsidRPr="00C245A0">
              <w:rPr>
                <w:rFonts w:ascii="Traditional Arabic" w:hAnsi="Traditional Arabic" w:cs="Traditional Arabic" w:hint="cs"/>
                <w:szCs w:val="24"/>
                <w:rtl/>
                <w:lang w:val="en-GB"/>
              </w:rPr>
              <w:t xml:space="preserve"> و</w:t>
            </w:r>
            <w:r w:rsidRPr="00C245A0">
              <w:rPr>
                <w:rFonts w:ascii="Traditional Arabic" w:hAnsi="Traditional Arabic" w:cs="Traditional Arabic" w:hint="cs"/>
                <w:szCs w:val="24"/>
                <w:rtl/>
                <w:lang w:val="en-GB"/>
              </w:rPr>
              <w:t>الشهر</w:t>
            </w:r>
            <w:r w:rsidR="00844085" w:rsidRPr="00C245A0">
              <w:rPr>
                <w:rFonts w:ascii="Traditional Arabic" w:hAnsi="Traditional Arabic" w:cs="Traditional Arabic" w:hint="cs"/>
                <w:szCs w:val="24"/>
                <w:rtl/>
                <w:lang w:val="en-GB"/>
              </w:rPr>
              <w:t xml:space="preserve"> و</w:t>
            </w:r>
            <w:r w:rsidRPr="00C245A0">
              <w:rPr>
                <w:rFonts w:ascii="Traditional Arabic" w:hAnsi="Traditional Arabic" w:cs="Traditional Arabic" w:hint="cs"/>
                <w:szCs w:val="24"/>
                <w:rtl/>
                <w:lang w:val="en-GB"/>
              </w:rPr>
              <w:t>السنة</w:t>
            </w:r>
            <w:r w:rsidRPr="00C245A0">
              <w:rPr>
                <w:rFonts w:ascii="Traditional Arabic" w:hAnsi="Traditional Arabic" w:cs="Traditional Arabic" w:hint="cs"/>
                <w:i/>
                <w:iCs/>
                <w:szCs w:val="24"/>
                <w:rtl/>
                <w:lang w:val="en-GB"/>
              </w:rPr>
              <w:t xml:space="preserve"> </w:t>
            </w:r>
            <w:r w:rsidRPr="00C245A0">
              <w:rPr>
                <w:rFonts w:ascii="Traditional Arabic" w:hAnsi="Traditional Arabic" w:cs="Traditional Arabic"/>
                <w:szCs w:val="24"/>
                <w:rtl/>
                <w:lang w:val="en-GB"/>
              </w:rPr>
              <w:t>[</w:t>
            </w:r>
            <w:r w:rsidRPr="00C245A0">
              <w:rPr>
                <w:rFonts w:ascii="Traditional Arabic" w:hAnsi="Traditional Arabic" w:cs="Traditional Arabic" w:hint="cs"/>
                <w:i/>
                <w:iCs/>
                <w:szCs w:val="24"/>
                <w:rtl/>
                <w:lang w:val="en-GB"/>
              </w:rPr>
              <w:t>15 يناير 2011</w:t>
            </w:r>
            <w:r w:rsidR="00844085" w:rsidRPr="00C245A0">
              <w:rPr>
                <w:rFonts w:ascii="Traditional Arabic" w:hAnsi="Traditional Arabic" w:cs="Traditional Arabic" w:hint="cs"/>
                <w:szCs w:val="24"/>
                <w:rtl/>
                <w:lang w:val="en-GB"/>
              </w:rPr>
              <w:t xml:space="preserve"> </w:t>
            </w:r>
            <w:r w:rsidR="00844085" w:rsidRPr="00C245A0">
              <w:rPr>
                <w:rFonts w:ascii="Traditional Arabic" w:hAnsi="Traditional Arabic" w:cs="Traditional Arabic" w:hint="cs"/>
                <w:i/>
                <w:iCs/>
                <w:szCs w:val="24"/>
                <w:rtl/>
                <w:lang w:val="en-GB"/>
              </w:rPr>
              <w:t>مثلاً]</w:t>
            </w:r>
          </w:p>
          <w:p w14:paraId="2564695F" w14:textId="0618EE9B" w:rsidR="000B5EDC" w:rsidRPr="00C245A0" w:rsidRDefault="00445270" w:rsidP="00DD1B2A">
            <w:pPr>
              <w:pStyle w:val="BankNormal"/>
              <w:tabs>
                <w:tab w:val="right" w:pos="7218"/>
              </w:tabs>
              <w:bidi/>
              <w:spacing w:after="0"/>
              <w:rPr>
                <w:rFonts w:ascii="Traditional Arabic" w:hAnsi="Traditional Arabic" w:cs="Traditional Arabic"/>
                <w:bCs/>
                <w:szCs w:val="24"/>
                <w:lang w:val="en-GB" w:bidi="ar-AE"/>
              </w:rPr>
            </w:pPr>
            <w:r w:rsidRPr="00C245A0">
              <w:rPr>
                <w:rFonts w:ascii="Traditional Arabic" w:hAnsi="Traditional Arabic" w:cs="Traditional Arabic" w:hint="cs"/>
                <w:bCs/>
                <w:szCs w:val="24"/>
                <w:rtl/>
                <w:lang w:val="en-GB" w:bidi="ar-AE"/>
              </w:rPr>
              <w:t>العنوان:</w:t>
            </w:r>
            <w:r w:rsidR="00917C2C" w:rsidRPr="00C245A0">
              <w:rPr>
                <w:szCs w:val="24"/>
                <w:lang w:val="en-GB" w:eastAsia="it-IT"/>
              </w:rPr>
              <w:tab/>
            </w:r>
          </w:p>
        </w:tc>
      </w:tr>
      <w:tr w:rsidR="000B5EDC" w:rsidRPr="00C245A0" w14:paraId="1C63BD46" w14:textId="77777777" w:rsidTr="0004547A">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0FEE24D9" w14:textId="4075B207" w:rsidR="00445270" w:rsidRPr="00C245A0" w:rsidRDefault="00445270" w:rsidP="00DD1B2A">
            <w:pPr>
              <w:bidi/>
              <w:rPr>
                <w:rFonts w:ascii="Traditional Arabic" w:hAnsi="Traditional Arabic" w:cs="Traditional Arabic"/>
                <w:b/>
                <w:bCs/>
                <w:rtl/>
                <w:lang w:val="en-GB"/>
              </w:rPr>
            </w:pPr>
            <w:r w:rsidRPr="00C245A0">
              <w:rPr>
                <w:rFonts w:ascii="Traditional Arabic" w:hAnsi="Traditional Arabic" w:cs="Traditional Arabic"/>
                <w:b/>
                <w:bCs/>
                <w:rtl/>
                <w:lang w:val="en-GB"/>
              </w:rPr>
              <w:t>2.34</w:t>
            </w:r>
          </w:p>
          <w:p w14:paraId="210FC477" w14:textId="7E3B9A45" w:rsidR="000B5EDC" w:rsidRPr="00C245A0" w:rsidRDefault="000B5EDC" w:rsidP="00DD1B2A">
            <w:pPr>
              <w:bidi/>
              <w:rPr>
                <w:b/>
                <w:bCs/>
                <w:lang w:val="en-GB"/>
              </w:rPr>
            </w:pPr>
          </w:p>
        </w:tc>
        <w:tc>
          <w:tcPr>
            <w:tcW w:w="7271" w:type="dxa"/>
            <w:tcMar>
              <w:top w:w="85" w:type="dxa"/>
              <w:bottom w:w="142" w:type="dxa"/>
            </w:tcMar>
          </w:tcPr>
          <w:p w14:paraId="36B6EE6B" w14:textId="3B847836" w:rsidR="00445270" w:rsidRPr="00C245A0" w:rsidRDefault="00445270" w:rsidP="00DD1B2A">
            <w:pPr>
              <w:pStyle w:val="BankNormal"/>
              <w:tabs>
                <w:tab w:val="left" w:pos="5686"/>
                <w:tab w:val="right" w:pos="7218"/>
              </w:tabs>
              <w:bidi/>
              <w:spacing w:after="0"/>
              <w:jc w:val="both"/>
              <w:rPr>
                <w:rFonts w:ascii="Traditional Arabic" w:hAnsi="Traditional Arabic" w:cs="Traditional Arabic"/>
                <w:bCs/>
                <w:szCs w:val="24"/>
                <w:rtl/>
                <w:lang w:val="en-GB"/>
              </w:rPr>
            </w:pPr>
            <w:r w:rsidRPr="00C245A0">
              <w:rPr>
                <w:rFonts w:ascii="Traditional Arabic" w:hAnsi="Traditional Arabic" w:cs="Traditional Arabic" w:hint="cs"/>
                <w:bCs/>
                <w:szCs w:val="24"/>
                <w:rtl/>
                <w:lang w:val="en-GB"/>
              </w:rPr>
              <w:t xml:space="preserve">التاريخ المتوقع لبدء تنفيذ الخدمات: </w:t>
            </w:r>
          </w:p>
          <w:p w14:paraId="53D48E4B" w14:textId="50A5C105" w:rsidR="000B5EDC" w:rsidRPr="00C245A0" w:rsidRDefault="00445270" w:rsidP="00DD1B2A">
            <w:pPr>
              <w:pStyle w:val="BankNormal"/>
              <w:tabs>
                <w:tab w:val="left" w:pos="5686"/>
                <w:tab w:val="right" w:pos="7218"/>
              </w:tabs>
              <w:bidi/>
              <w:spacing w:after="0"/>
              <w:jc w:val="both"/>
              <w:rPr>
                <w:rFonts w:ascii="Traditional Arabic" w:hAnsi="Traditional Arabic" w:cs="Traditional Arabic"/>
                <w:bCs/>
                <w:i/>
                <w:iCs/>
                <w:szCs w:val="24"/>
                <w:lang w:val="en-GB"/>
              </w:rPr>
            </w:pPr>
            <w:r w:rsidRPr="00C245A0">
              <w:rPr>
                <w:rFonts w:ascii="Traditional Arabic" w:hAnsi="Traditional Arabic" w:cs="Traditional Arabic" w:hint="cs"/>
                <w:bCs/>
                <w:szCs w:val="24"/>
                <w:rtl/>
                <w:lang w:val="en-GB"/>
              </w:rPr>
              <w:t xml:space="preserve">التاريخ               </w:t>
            </w:r>
            <w:r w:rsidRPr="00C245A0">
              <w:rPr>
                <w:rFonts w:ascii="Traditional Arabic" w:hAnsi="Traditional Arabic" w:cs="Traditional Arabic"/>
                <w:b/>
                <w:szCs w:val="24"/>
                <w:rtl/>
                <w:lang w:val="en-GB"/>
              </w:rPr>
              <w:t>[</w:t>
            </w:r>
            <w:r w:rsidRPr="00C245A0">
              <w:rPr>
                <w:rFonts w:ascii="Traditional Arabic" w:hAnsi="Traditional Arabic" w:cs="Traditional Arabic" w:hint="cs"/>
                <w:b/>
                <w:i/>
                <w:iCs/>
                <w:szCs w:val="24"/>
                <w:rtl/>
                <w:lang w:val="en-GB"/>
              </w:rPr>
              <w:t>أدخل الشهر والسنة</w:t>
            </w:r>
            <w:r w:rsidRPr="00C245A0">
              <w:rPr>
                <w:rFonts w:ascii="Traditional Arabic" w:hAnsi="Traditional Arabic" w:cs="Traditional Arabic"/>
                <w:b/>
                <w:szCs w:val="24"/>
                <w:rtl/>
                <w:lang w:val="en-GB"/>
              </w:rPr>
              <w:t>]</w:t>
            </w:r>
            <w:r w:rsidRPr="00C245A0">
              <w:rPr>
                <w:rFonts w:ascii="Traditional Arabic" w:hAnsi="Traditional Arabic" w:cs="Traditional Arabic" w:hint="cs"/>
                <w:b/>
                <w:szCs w:val="24"/>
                <w:rtl/>
                <w:lang w:val="en-GB"/>
              </w:rPr>
              <w:t xml:space="preserve"> </w:t>
            </w:r>
            <w:r w:rsidRPr="00C245A0">
              <w:rPr>
                <w:rFonts w:ascii="Traditional Arabic" w:hAnsi="Traditional Arabic" w:cs="Traditional Arabic" w:hint="cs"/>
                <w:bCs/>
                <w:szCs w:val="24"/>
                <w:rtl/>
                <w:lang w:val="en-GB"/>
              </w:rPr>
              <w:t xml:space="preserve">في:                         </w:t>
            </w:r>
            <w:r w:rsidRPr="00C245A0">
              <w:rPr>
                <w:rFonts w:ascii="Traditional Arabic" w:hAnsi="Traditional Arabic" w:cs="Traditional Arabic"/>
                <w:b/>
                <w:szCs w:val="24"/>
                <w:rtl/>
                <w:lang w:val="en-GB"/>
              </w:rPr>
              <w:t>[</w:t>
            </w:r>
            <w:r w:rsidR="002B7379" w:rsidRPr="00C245A0">
              <w:rPr>
                <w:rFonts w:ascii="Traditional Arabic" w:hAnsi="Traditional Arabic" w:cs="Traditional Arabic" w:hint="cs"/>
                <w:b/>
                <w:i/>
                <w:iCs/>
                <w:szCs w:val="24"/>
                <w:rtl/>
                <w:lang w:val="en-GB"/>
              </w:rPr>
              <w:t>أذكر</w:t>
            </w:r>
            <w:r w:rsidRPr="00C245A0">
              <w:rPr>
                <w:rFonts w:ascii="Traditional Arabic" w:hAnsi="Traditional Arabic" w:cs="Traditional Arabic" w:hint="cs"/>
                <w:b/>
                <w:i/>
                <w:iCs/>
                <w:szCs w:val="24"/>
                <w:rtl/>
                <w:lang w:val="en-GB"/>
              </w:rPr>
              <w:t xml:space="preserve"> </w:t>
            </w:r>
            <w:r w:rsidR="00132130" w:rsidRPr="00C245A0">
              <w:rPr>
                <w:rFonts w:ascii="Traditional Arabic" w:hAnsi="Traditional Arabic" w:cs="Traditional Arabic" w:hint="cs"/>
                <w:b/>
                <w:i/>
                <w:iCs/>
                <w:szCs w:val="24"/>
                <w:rtl/>
                <w:lang w:val="en-GB"/>
              </w:rPr>
              <w:t>المكان</w:t>
            </w:r>
            <w:r w:rsidRPr="00C245A0">
              <w:rPr>
                <w:rFonts w:ascii="Traditional Arabic" w:hAnsi="Traditional Arabic" w:cs="Traditional Arabic"/>
                <w:b/>
                <w:szCs w:val="24"/>
                <w:rtl/>
                <w:lang w:val="en-GB"/>
              </w:rPr>
              <w:t>]</w:t>
            </w:r>
          </w:p>
        </w:tc>
      </w:tr>
      <w:tr w:rsidR="00C80CA9" w:rsidRPr="00C245A0" w14:paraId="1D799FCF" w14:textId="77777777" w:rsidTr="0004547A">
        <w:tblPrEx>
          <w:tblBorders>
            <w:top w:val="single" w:sz="6" w:space="0" w:color="auto"/>
          </w:tblBorders>
          <w:tblCellMar>
            <w:right w:w="113" w:type="dxa"/>
          </w:tblCellMar>
        </w:tblPrEx>
        <w:trPr>
          <w:gridAfter w:val="1"/>
          <w:wAfter w:w="20" w:type="dxa"/>
        </w:trPr>
        <w:tc>
          <w:tcPr>
            <w:tcW w:w="1529" w:type="dxa"/>
            <w:tcMar>
              <w:top w:w="85" w:type="dxa"/>
              <w:bottom w:w="142" w:type="dxa"/>
            </w:tcMar>
          </w:tcPr>
          <w:p w14:paraId="395CC3E6" w14:textId="2E4D8CF2" w:rsidR="00445270" w:rsidRPr="00C245A0" w:rsidRDefault="00445270" w:rsidP="00DD1B2A">
            <w:pPr>
              <w:bidi/>
              <w:rPr>
                <w:rFonts w:ascii="Traditional Arabic" w:hAnsi="Traditional Arabic" w:cs="Traditional Arabic"/>
                <w:b/>
                <w:bCs/>
                <w:rtl/>
              </w:rPr>
            </w:pPr>
            <w:r w:rsidRPr="00C245A0">
              <w:rPr>
                <w:rFonts w:ascii="Traditional Arabic" w:hAnsi="Traditional Arabic" w:cs="Traditional Arabic"/>
                <w:b/>
                <w:bCs/>
                <w:rtl/>
              </w:rPr>
              <w:t xml:space="preserve">1.35 </w:t>
            </w:r>
          </w:p>
          <w:p w14:paraId="4C075B0B" w14:textId="7024D93B" w:rsidR="00C80CA9" w:rsidRPr="00C245A0" w:rsidDel="00C80CA9" w:rsidRDefault="00C80CA9" w:rsidP="00DD1B2A">
            <w:pPr>
              <w:bidi/>
              <w:rPr>
                <w:b/>
                <w:bCs/>
                <w:lang w:val="en-GB"/>
              </w:rPr>
            </w:pPr>
          </w:p>
        </w:tc>
        <w:tc>
          <w:tcPr>
            <w:tcW w:w="7271" w:type="dxa"/>
            <w:tcMar>
              <w:top w:w="85" w:type="dxa"/>
              <w:bottom w:w="142" w:type="dxa"/>
            </w:tcMar>
          </w:tcPr>
          <w:p w14:paraId="52CC8570" w14:textId="0BF3FAF9" w:rsidR="00957DBC" w:rsidRPr="00C245A0" w:rsidRDefault="00445270" w:rsidP="005F7EDF">
            <w:pPr>
              <w:bidi/>
              <w:spacing w:before="120" w:after="120"/>
              <w:jc w:val="both"/>
              <w:rPr>
                <w:rFonts w:ascii="Traditional Arabic" w:hAnsi="Traditional Arabic" w:cs="Traditional Arabic"/>
                <w:rtl/>
              </w:rPr>
            </w:pPr>
            <w:r w:rsidRPr="00C245A0">
              <w:rPr>
                <w:rFonts w:ascii="Traditional Arabic" w:hAnsi="Traditional Arabic" w:cs="Traditional Arabic"/>
                <w:color w:val="000000" w:themeColor="text1"/>
                <w:rtl/>
              </w:rPr>
              <w:t xml:space="preserve">تأتي إجراءات تقديم </w:t>
            </w:r>
            <w:r w:rsidR="005D5D12" w:rsidRPr="00C245A0">
              <w:rPr>
                <w:rFonts w:ascii="Traditional Arabic" w:hAnsi="Traditional Arabic" w:cs="Traditional Arabic" w:hint="cs"/>
                <w:color w:val="000000" w:themeColor="text1"/>
                <w:rtl/>
              </w:rPr>
              <w:t>الشكاوى</w:t>
            </w:r>
            <w:r w:rsidRPr="00C245A0">
              <w:rPr>
                <w:rFonts w:ascii="Traditional Arabic" w:hAnsi="Traditional Arabic" w:cs="Traditional Arabic"/>
                <w:color w:val="000000" w:themeColor="text1"/>
                <w:rtl/>
              </w:rPr>
              <w:t xml:space="preserve"> </w:t>
            </w:r>
            <w:r w:rsidR="005D5D12" w:rsidRPr="00C245A0">
              <w:rPr>
                <w:rFonts w:ascii="Traditional Arabic" w:hAnsi="Traditional Arabic" w:cs="Traditional Arabic" w:hint="cs"/>
                <w:color w:val="000000" w:themeColor="text1"/>
                <w:rtl/>
              </w:rPr>
              <w:t>ال</w:t>
            </w:r>
            <w:r w:rsidRPr="00C245A0">
              <w:rPr>
                <w:rFonts w:ascii="Traditional Arabic" w:hAnsi="Traditional Arabic" w:cs="Traditional Arabic"/>
                <w:color w:val="000000" w:themeColor="text1"/>
                <w:rtl/>
              </w:rPr>
              <w:t>متعلقة ب</w:t>
            </w:r>
            <w:r w:rsidR="0099482E" w:rsidRPr="00C245A0">
              <w:rPr>
                <w:rFonts w:ascii="Traditional Arabic" w:hAnsi="Traditional Arabic" w:cs="Traditional Arabic"/>
                <w:color w:val="000000" w:themeColor="text1"/>
                <w:rtl/>
              </w:rPr>
              <w:t>التوريد</w:t>
            </w:r>
            <w:r w:rsidRPr="00C245A0">
              <w:rPr>
                <w:rFonts w:ascii="Traditional Arabic" w:hAnsi="Traditional Arabic" w:cs="Traditional Arabic"/>
                <w:color w:val="000000" w:themeColor="text1"/>
                <w:rtl/>
              </w:rPr>
              <w:t xml:space="preserve"> مفصلةً </w:t>
            </w:r>
            <w:r w:rsidR="005D5D12" w:rsidRPr="00C245A0">
              <w:rPr>
                <w:rFonts w:ascii="Traditional Arabic" w:hAnsi="Traditional Arabic" w:cs="Traditional Arabic" w:hint="cs"/>
                <w:color w:val="000000" w:themeColor="text1"/>
                <w:rtl/>
              </w:rPr>
              <w:t>في</w:t>
            </w:r>
            <w:r w:rsidRPr="00C245A0">
              <w:rPr>
                <w:rFonts w:ascii="Traditional Arabic" w:hAnsi="Traditional Arabic" w:cs="Traditional Arabic"/>
                <w:color w:val="000000" w:themeColor="text1"/>
                <w:rtl/>
              </w:rPr>
              <w:t xml:space="preserve"> "</w:t>
            </w:r>
            <w:r w:rsidR="005D5D12" w:rsidRPr="00C245A0">
              <w:rPr>
                <w:rStyle w:val="Hyperlink"/>
                <w:rFonts w:ascii="Traditional Arabic" w:hAnsi="Traditional Arabic" w:cs="Traditional Arabic"/>
                <w:rtl/>
              </w:rPr>
              <w:t xml:space="preserve"> </w:t>
            </w:r>
            <w:r w:rsidR="00595D28" w:rsidRPr="00C245A0">
              <w:rPr>
                <w:rStyle w:val="Hyperlink"/>
                <w:rFonts w:ascii="Traditional Arabic" w:hAnsi="Traditional Arabic" w:cs="Traditional Arabic"/>
                <w:rtl/>
              </w:rPr>
              <w:t>التوجيهات المتعلقة بتوريد خدمات الاستشاريين في إطار تمويل البنك الإسلامي للتنمية للمشاريع</w:t>
            </w:r>
            <w:r w:rsidR="005D5D12" w:rsidRPr="00C245A0">
              <w:rPr>
                <w:rFonts w:ascii="Traditional Arabic" w:hAnsi="Traditional Arabic" w:cs="Traditional Arabic"/>
                <w:rtl/>
              </w:rPr>
              <w:t xml:space="preserve"> </w:t>
            </w:r>
            <w:r w:rsidR="005D5D12" w:rsidRPr="00C245A0">
              <w:rPr>
                <w:rFonts w:ascii="Traditional Arabic" w:hAnsi="Traditional Arabic" w:cs="Traditional Arabic" w:hint="cs"/>
                <w:rtl/>
              </w:rPr>
              <w:t>(الملحق هـ)</w:t>
            </w:r>
            <w:r w:rsidR="00957DBC" w:rsidRPr="00C245A0">
              <w:rPr>
                <w:rFonts w:ascii="Traditional Arabic" w:hAnsi="Traditional Arabic" w:cs="Traditional Arabic" w:hint="cs"/>
                <w:rtl/>
              </w:rPr>
              <w:t xml:space="preserve">". </w:t>
            </w:r>
            <w:r w:rsidR="005F7EDF" w:rsidRPr="00C245A0">
              <w:rPr>
                <w:rFonts w:ascii="Traditional Arabic" w:hAnsi="Traditional Arabic" w:cs="Traditional Arabic" w:hint="cs"/>
                <w:rtl/>
              </w:rPr>
              <w:t>وإذا أراد</w:t>
            </w:r>
            <w:r w:rsidR="00957DBC" w:rsidRPr="00C245A0">
              <w:rPr>
                <w:rFonts w:ascii="Traditional Arabic" w:hAnsi="Traditional Arabic" w:cs="Traditional Arabic" w:hint="cs"/>
                <w:rtl/>
              </w:rPr>
              <w:t xml:space="preserve"> استشاري </w:t>
            </w:r>
            <w:r w:rsidR="005F7EDF" w:rsidRPr="00C245A0">
              <w:rPr>
                <w:rFonts w:ascii="Traditional Arabic" w:hAnsi="Traditional Arabic" w:cs="Traditional Arabic" w:hint="cs"/>
                <w:rtl/>
              </w:rPr>
              <w:t xml:space="preserve">ما </w:t>
            </w:r>
            <w:r w:rsidR="00957DBC" w:rsidRPr="00C245A0">
              <w:rPr>
                <w:rFonts w:ascii="Traditional Arabic" w:hAnsi="Traditional Arabic" w:cs="Traditional Arabic" w:hint="cs"/>
                <w:rtl/>
              </w:rPr>
              <w:t>رفع شكوى متعلقة ب</w:t>
            </w:r>
            <w:r w:rsidR="0099482E" w:rsidRPr="00C245A0">
              <w:rPr>
                <w:rFonts w:ascii="Traditional Arabic" w:hAnsi="Traditional Arabic" w:cs="Traditional Arabic" w:hint="cs"/>
                <w:rtl/>
              </w:rPr>
              <w:t>التوريد</w:t>
            </w:r>
            <w:r w:rsidR="00957DBC" w:rsidRPr="00C245A0">
              <w:rPr>
                <w:rFonts w:ascii="Traditional Arabic" w:hAnsi="Traditional Arabic" w:cs="Traditional Arabic" w:hint="cs"/>
                <w:rtl/>
              </w:rPr>
              <w:t xml:space="preserve">، </w:t>
            </w:r>
            <w:r w:rsidR="005F7EDF" w:rsidRPr="00C245A0">
              <w:rPr>
                <w:rFonts w:ascii="Traditional Arabic" w:hAnsi="Traditional Arabic" w:cs="Traditional Arabic" w:hint="cs"/>
                <w:rtl/>
              </w:rPr>
              <w:t>ف</w:t>
            </w:r>
            <w:r w:rsidR="00957DBC" w:rsidRPr="00C245A0">
              <w:rPr>
                <w:rFonts w:ascii="Traditional Arabic" w:hAnsi="Traditional Arabic" w:cs="Traditional Arabic" w:hint="cs"/>
                <w:rtl/>
              </w:rPr>
              <w:t>عليه أن يقدم هذه الشكوى كتابيا بناءً على الإجراءات التالية (بأسرع وسيلة متوفرة مثل البريد الإلكتروني أو الفاكس)، إلى:</w:t>
            </w:r>
          </w:p>
          <w:p w14:paraId="6B0C42D8" w14:textId="77777777" w:rsidR="00957DBC" w:rsidRPr="00C245A0" w:rsidRDefault="00957DBC" w:rsidP="00DD1B2A">
            <w:pPr>
              <w:bidi/>
              <w:spacing w:before="120" w:after="120"/>
              <w:jc w:val="both"/>
              <w:rPr>
                <w:rFonts w:ascii="Traditional Arabic" w:hAnsi="Traditional Arabic" w:cs="Traditional Arabic"/>
                <w:i/>
                <w:iCs/>
                <w:rtl/>
              </w:rPr>
            </w:pPr>
            <w:r w:rsidRPr="00C245A0">
              <w:rPr>
                <w:rFonts w:ascii="Traditional Arabic" w:hAnsi="Traditional Arabic" w:cs="Traditional Arabic" w:hint="cs"/>
                <w:b/>
                <w:bCs/>
                <w:rtl/>
              </w:rPr>
              <w:t xml:space="preserve">إلى عناية: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الاسم الكامل للشخص المتلقي للشكاوى</w:t>
            </w:r>
            <w:r w:rsidRPr="00C245A0">
              <w:rPr>
                <w:rFonts w:ascii="Traditional Arabic" w:hAnsi="Traditional Arabic" w:cs="Traditional Arabic"/>
                <w:i/>
                <w:iCs/>
                <w:rtl/>
              </w:rPr>
              <w:t>]</w:t>
            </w:r>
          </w:p>
          <w:p w14:paraId="372BB418" w14:textId="61241E01" w:rsidR="00957DBC" w:rsidRPr="00C245A0" w:rsidRDefault="00957DBC" w:rsidP="005F7EDF">
            <w:pPr>
              <w:bidi/>
              <w:spacing w:before="120" w:after="120"/>
              <w:jc w:val="both"/>
              <w:rPr>
                <w:rFonts w:ascii="Traditional Arabic" w:hAnsi="Traditional Arabic" w:cs="Traditional Arabic"/>
                <w:i/>
                <w:iCs/>
                <w:rtl/>
              </w:rPr>
            </w:pPr>
            <w:r w:rsidRPr="00C245A0">
              <w:rPr>
                <w:rFonts w:ascii="Traditional Arabic" w:hAnsi="Traditional Arabic" w:cs="Traditional Arabic" w:hint="cs"/>
                <w:b/>
                <w:bCs/>
                <w:rtl/>
              </w:rPr>
              <w:t>الصفة</w:t>
            </w:r>
            <w:r w:rsidR="005F7EDF" w:rsidRPr="00C245A0">
              <w:rPr>
                <w:rFonts w:ascii="Traditional Arabic" w:hAnsi="Traditional Arabic" w:cs="Traditional Arabic" w:hint="cs"/>
                <w:b/>
                <w:bCs/>
                <w:rtl/>
              </w:rPr>
              <w:t xml:space="preserve"> أو </w:t>
            </w:r>
            <w:r w:rsidR="00F90816" w:rsidRPr="00C245A0">
              <w:rPr>
                <w:rFonts w:ascii="Traditional Arabic" w:hAnsi="Traditional Arabic" w:cs="Traditional Arabic" w:hint="cs"/>
                <w:b/>
                <w:bCs/>
                <w:rtl/>
              </w:rPr>
              <w:t>الوظيفة</w:t>
            </w:r>
            <w:r w:rsidRPr="00C245A0">
              <w:rPr>
                <w:rFonts w:ascii="Traditional Arabic" w:hAnsi="Traditional Arabic" w:cs="Traditional Arabic" w:hint="cs"/>
                <w:b/>
                <w:bCs/>
                <w:rtl/>
              </w:rPr>
              <w:t xml:space="preserve">: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الصفة</w:t>
            </w:r>
            <w:r w:rsidR="005F7EDF" w:rsidRPr="00C245A0">
              <w:rPr>
                <w:rFonts w:ascii="Traditional Arabic" w:hAnsi="Traditional Arabic" w:cs="Traditional Arabic" w:hint="cs"/>
                <w:i/>
                <w:iCs/>
                <w:rtl/>
              </w:rPr>
              <w:t xml:space="preserve"> أو </w:t>
            </w:r>
            <w:r w:rsidR="00F90816" w:rsidRPr="00C245A0">
              <w:rPr>
                <w:rFonts w:ascii="Traditional Arabic" w:hAnsi="Traditional Arabic" w:cs="Traditional Arabic" w:hint="cs"/>
                <w:i/>
                <w:iCs/>
                <w:rtl/>
              </w:rPr>
              <w:t>الوظيفة</w:t>
            </w:r>
            <w:r w:rsidRPr="00C245A0">
              <w:rPr>
                <w:rFonts w:ascii="Traditional Arabic" w:hAnsi="Traditional Arabic" w:cs="Traditional Arabic"/>
                <w:i/>
                <w:iCs/>
                <w:rtl/>
              </w:rPr>
              <w:t>]</w:t>
            </w:r>
          </w:p>
          <w:p w14:paraId="22A8BD89" w14:textId="03525B6A" w:rsidR="00957DBC" w:rsidRPr="00C245A0" w:rsidRDefault="00957DBC" w:rsidP="00DD1B2A">
            <w:pPr>
              <w:bidi/>
              <w:spacing w:before="120" w:after="120"/>
              <w:jc w:val="both"/>
              <w:rPr>
                <w:rFonts w:ascii="Traditional Arabic" w:hAnsi="Traditional Arabic" w:cs="Traditional Arabic"/>
                <w:i/>
                <w:iCs/>
                <w:rtl/>
              </w:rPr>
            </w:pPr>
            <w:r w:rsidRPr="00C245A0">
              <w:rPr>
                <w:rFonts w:ascii="Traditional Arabic" w:hAnsi="Traditional Arabic" w:cs="Traditional Arabic" w:hint="cs"/>
                <w:b/>
                <w:bCs/>
                <w:rtl/>
              </w:rPr>
              <w:lastRenderedPageBreak/>
              <w:t xml:space="preserve">العميل: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اسم العميل</w:t>
            </w:r>
            <w:r w:rsidRPr="00C245A0">
              <w:rPr>
                <w:rFonts w:ascii="Traditional Arabic" w:hAnsi="Traditional Arabic" w:cs="Traditional Arabic"/>
                <w:i/>
                <w:iCs/>
                <w:rtl/>
              </w:rPr>
              <w:t>]</w:t>
            </w:r>
          </w:p>
          <w:p w14:paraId="3E7BE8D1" w14:textId="48ED6D2D" w:rsidR="00957DBC" w:rsidRPr="00C245A0" w:rsidRDefault="00957DBC" w:rsidP="00DD1B2A">
            <w:pPr>
              <w:bidi/>
              <w:spacing w:before="120" w:after="120"/>
              <w:jc w:val="both"/>
              <w:rPr>
                <w:rFonts w:ascii="Traditional Arabic" w:hAnsi="Traditional Arabic" w:cs="Traditional Arabic"/>
                <w:i/>
                <w:iCs/>
                <w:rtl/>
              </w:rPr>
            </w:pPr>
            <w:r w:rsidRPr="00C245A0">
              <w:rPr>
                <w:rFonts w:ascii="Traditional Arabic" w:hAnsi="Traditional Arabic" w:cs="Traditional Arabic" w:hint="cs"/>
                <w:b/>
                <w:bCs/>
                <w:rtl/>
              </w:rPr>
              <w:t xml:space="preserve">عنوان البريد الإلكتروني: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عنوان البريد الإلكتروني</w:t>
            </w:r>
            <w:r w:rsidRPr="00C245A0">
              <w:rPr>
                <w:rFonts w:ascii="Traditional Arabic" w:hAnsi="Traditional Arabic" w:cs="Traditional Arabic"/>
                <w:i/>
                <w:iCs/>
                <w:rtl/>
              </w:rPr>
              <w:t>]</w:t>
            </w:r>
          </w:p>
          <w:p w14:paraId="57823455" w14:textId="3C5426D1" w:rsidR="00957DBC" w:rsidRPr="00C245A0" w:rsidRDefault="00957DBC" w:rsidP="00DD1B2A">
            <w:pPr>
              <w:bidi/>
              <w:spacing w:before="120" w:after="120"/>
              <w:jc w:val="both"/>
              <w:rPr>
                <w:rFonts w:ascii="Traditional Arabic" w:hAnsi="Traditional Arabic" w:cs="Traditional Arabic"/>
                <w:b/>
                <w:bCs/>
                <w:i/>
                <w:iCs/>
                <w:rtl/>
              </w:rPr>
            </w:pPr>
            <w:r w:rsidRPr="00C245A0">
              <w:rPr>
                <w:rFonts w:ascii="Traditional Arabic" w:hAnsi="Traditional Arabic" w:cs="Traditional Arabic" w:hint="cs"/>
                <w:b/>
                <w:bCs/>
                <w:rtl/>
              </w:rPr>
              <w:t xml:space="preserve">رقم الفاكس: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رقم الفاكس</w:t>
            </w:r>
            <w:r w:rsidRPr="00C245A0">
              <w:rPr>
                <w:rFonts w:ascii="Traditional Arabic" w:hAnsi="Traditional Arabic" w:cs="Traditional Arabic"/>
                <w:i/>
                <w:iCs/>
                <w:rtl/>
              </w:rPr>
              <w:t>]</w:t>
            </w:r>
            <w:r w:rsidRPr="00C245A0">
              <w:rPr>
                <w:rFonts w:ascii="Traditional Arabic" w:hAnsi="Traditional Arabic" w:cs="Traditional Arabic" w:hint="cs"/>
                <w:i/>
                <w:iCs/>
                <w:rtl/>
              </w:rPr>
              <w:t xml:space="preserve"> </w:t>
            </w:r>
            <w:r w:rsidRPr="00C245A0">
              <w:rPr>
                <w:rFonts w:ascii="Traditional Arabic" w:hAnsi="Traditional Arabic" w:cs="Traditional Arabic" w:hint="cs"/>
                <w:b/>
                <w:bCs/>
                <w:i/>
                <w:iCs/>
                <w:rtl/>
              </w:rPr>
              <w:t>احذف إن لم يُوجد</w:t>
            </w:r>
          </w:p>
          <w:p w14:paraId="16D92067" w14:textId="335CDE25" w:rsidR="002D2EEE" w:rsidRPr="00C245A0" w:rsidRDefault="00957DBC" w:rsidP="00DD1B2A">
            <w:pPr>
              <w:bidi/>
              <w:spacing w:before="120" w:after="120"/>
              <w:jc w:val="both"/>
              <w:rPr>
                <w:rFonts w:ascii="Traditional Arabic" w:hAnsi="Traditional Arabic" w:cs="Traditional Arabic"/>
                <w:rtl/>
              </w:rPr>
            </w:pPr>
            <w:r w:rsidRPr="00C245A0">
              <w:rPr>
                <w:rFonts w:ascii="Traditional Arabic" w:hAnsi="Traditional Arabic" w:cs="Traditional Arabic" w:hint="cs"/>
                <w:rtl/>
              </w:rPr>
              <w:t>وب</w:t>
            </w:r>
            <w:r w:rsidR="00BE1A2A" w:rsidRPr="00C245A0">
              <w:rPr>
                <w:rFonts w:ascii="Traditional Arabic" w:hAnsi="Traditional Arabic" w:cs="Traditional Arabic" w:hint="cs"/>
                <w:rtl/>
              </w:rPr>
              <w:t>اختصار</w:t>
            </w:r>
            <w:r w:rsidRPr="00C245A0">
              <w:rPr>
                <w:rFonts w:ascii="Traditional Arabic" w:hAnsi="Traditional Arabic" w:cs="Traditional Arabic" w:hint="cs"/>
                <w:rtl/>
              </w:rPr>
              <w:t xml:space="preserve">، يمكن أن </w:t>
            </w:r>
            <w:r w:rsidR="0032025D" w:rsidRPr="00C245A0">
              <w:rPr>
                <w:rFonts w:ascii="Traditional Arabic" w:hAnsi="Traditional Arabic" w:cs="Traditional Arabic" w:hint="cs"/>
                <w:rtl/>
              </w:rPr>
              <w:t>تعترض</w:t>
            </w:r>
            <w:r w:rsidR="00406CA7" w:rsidRPr="00C245A0">
              <w:rPr>
                <w:rFonts w:ascii="Traditional Arabic" w:hAnsi="Traditional Arabic" w:cs="Traditional Arabic" w:hint="cs"/>
                <w:rtl/>
              </w:rPr>
              <w:t xml:space="preserve"> أيّ </w:t>
            </w:r>
            <w:r w:rsidRPr="00C245A0">
              <w:rPr>
                <w:rFonts w:ascii="Traditional Arabic" w:hAnsi="Traditional Arabic" w:cs="Traditional Arabic" w:hint="cs"/>
                <w:rtl/>
              </w:rPr>
              <w:t>شكوى متعلقة ب</w:t>
            </w:r>
            <w:r w:rsidR="0099482E" w:rsidRPr="00C245A0">
              <w:rPr>
                <w:rFonts w:ascii="Traditional Arabic" w:hAnsi="Traditional Arabic" w:cs="Traditional Arabic" w:hint="cs"/>
                <w:rtl/>
              </w:rPr>
              <w:t>التوريد</w:t>
            </w:r>
            <w:r w:rsidRPr="00C245A0">
              <w:rPr>
                <w:rFonts w:ascii="Traditional Arabic" w:hAnsi="Traditional Arabic" w:cs="Traditional Arabic" w:hint="cs"/>
                <w:rtl/>
              </w:rPr>
              <w:t xml:space="preserve"> </w:t>
            </w:r>
            <w:r w:rsidR="0032025D" w:rsidRPr="00C245A0">
              <w:rPr>
                <w:rFonts w:ascii="Traditional Arabic" w:hAnsi="Traditional Arabic" w:cs="Traditional Arabic" w:hint="cs"/>
                <w:rtl/>
              </w:rPr>
              <w:t>على أيٍ</w:t>
            </w:r>
            <w:r w:rsidR="005F7EDF" w:rsidRPr="00C245A0">
              <w:rPr>
                <w:rFonts w:ascii="Traditional Arabic" w:hAnsi="Traditional Arabic" w:cs="Traditional Arabic" w:hint="cs"/>
                <w:rtl/>
              </w:rPr>
              <w:t>ّ</w:t>
            </w:r>
            <w:r w:rsidR="0032025D" w:rsidRPr="00C245A0">
              <w:rPr>
                <w:rFonts w:ascii="Traditional Arabic" w:hAnsi="Traditional Arabic" w:cs="Traditional Arabic" w:hint="cs"/>
                <w:rtl/>
              </w:rPr>
              <w:t xml:space="preserve"> مما يلي</w:t>
            </w:r>
            <w:r w:rsidRPr="00C245A0">
              <w:rPr>
                <w:rFonts w:ascii="Traditional Arabic" w:hAnsi="Traditional Arabic" w:cs="Traditional Arabic" w:hint="cs"/>
                <w:rtl/>
              </w:rPr>
              <w:t xml:space="preserve">: </w:t>
            </w:r>
          </w:p>
          <w:p w14:paraId="04909A45" w14:textId="4D26FECC" w:rsidR="002D2EEE" w:rsidRPr="00C245A0" w:rsidRDefault="002D2EEE" w:rsidP="0061217F">
            <w:pPr>
              <w:pStyle w:val="ListParagraph"/>
              <w:numPr>
                <w:ilvl w:val="0"/>
                <w:numId w:val="33"/>
              </w:numPr>
              <w:bidi/>
              <w:spacing w:before="120" w:after="120"/>
              <w:jc w:val="both"/>
              <w:rPr>
                <w:rFonts w:ascii="Traditional Arabic" w:hAnsi="Traditional Arabic" w:cs="Traditional Arabic"/>
              </w:rPr>
            </w:pPr>
            <w:r w:rsidRPr="00C245A0">
              <w:rPr>
                <w:rFonts w:ascii="Traditional Arabic" w:hAnsi="Traditional Arabic" w:cs="Traditional Arabic" w:hint="cs"/>
                <w:rtl/>
              </w:rPr>
              <w:t xml:space="preserve">شروط </w:t>
            </w:r>
            <w:r w:rsidR="003F301E" w:rsidRPr="00C245A0">
              <w:rPr>
                <w:rFonts w:ascii="Traditional Arabic" w:hAnsi="Traditional Arabic" w:cs="Traditional Arabic" w:hint="cs"/>
                <w:rtl/>
              </w:rPr>
              <w:t>طلب تقديم العروض</w:t>
            </w:r>
            <w:r w:rsidR="0063294A" w:rsidRPr="00C245A0">
              <w:rPr>
                <w:rFonts w:ascii="Traditional Arabic" w:hAnsi="Traditional Arabic" w:cs="Traditional Arabic" w:hint="cs"/>
                <w:rtl/>
              </w:rPr>
              <w:t xml:space="preserve"> هذا</w:t>
            </w:r>
            <w:r w:rsidR="005F7EDF" w:rsidRPr="00C245A0">
              <w:rPr>
                <w:rFonts w:ascii="Traditional Arabic" w:hAnsi="Traditional Arabic" w:cs="Traditional Arabic" w:hint="cs"/>
                <w:rtl/>
              </w:rPr>
              <w:t>؛</w:t>
            </w:r>
          </w:p>
          <w:p w14:paraId="6DFF6742" w14:textId="2E00365F" w:rsidR="002D2EEE" w:rsidRPr="00C245A0" w:rsidRDefault="002D2EEE" w:rsidP="0061217F">
            <w:pPr>
              <w:pStyle w:val="ListParagraph"/>
              <w:numPr>
                <w:ilvl w:val="0"/>
                <w:numId w:val="33"/>
              </w:numPr>
              <w:bidi/>
              <w:spacing w:before="120" w:after="120"/>
              <w:jc w:val="both"/>
              <w:rPr>
                <w:rFonts w:ascii="Traditional Arabic" w:hAnsi="Traditional Arabic" w:cs="Traditional Arabic"/>
              </w:rPr>
            </w:pPr>
            <w:r w:rsidRPr="00C245A0">
              <w:rPr>
                <w:rFonts w:ascii="Traditional Arabic" w:hAnsi="Traditional Arabic" w:cs="Traditional Arabic" w:hint="cs"/>
                <w:rtl/>
              </w:rPr>
              <w:t>قرار العميل ب</w:t>
            </w:r>
            <w:r w:rsidR="009E52DA" w:rsidRPr="00C245A0">
              <w:rPr>
                <w:rFonts w:ascii="Traditional Arabic" w:hAnsi="Traditional Arabic" w:cs="Traditional Arabic" w:hint="cs"/>
                <w:rtl/>
              </w:rPr>
              <w:t>استبعاد</w:t>
            </w:r>
            <w:r w:rsidRPr="00C245A0">
              <w:rPr>
                <w:rFonts w:ascii="Traditional Arabic" w:hAnsi="Traditional Arabic" w:cs="Traditional Arabic" w:hint="cs"/>
                <w:rtl/>
              </w:rPr>
              <w:t xml:space="preserve"> استشاري من عملية </w:t>
            </w:r>
            <w:r w:rsidR="0099482E" w:rsidRPr="00C245A0">
              <w:rPr>
                <w:rFonts w:ascii="Traditional Arabic" w:hAnsi="Traditional Arabic" w:cs="Traditional Arabic" w:hint="cs"/>
                <w:rtl/>
              </w:rPr>
              <w:t>التوريد</w:t>
            </w:r>
            <w:r w:rsidR="005F7EDF" w:rsidRPr="00C245A0">
              <w:rPr>
                <w:rFonts w:ascii="Traditional Arabic" w:hAnsi="Traditional Arabic" w:cs="Traditional Arabic" w:hint="cs"/>
                <w:rtl/>
              </w:rPr>
              <w:t xml:space="preserve"> قبل إرساء العقد؛</w:t>
            </w:r>
          </w:p>
          <w:p w14:paraId="513C9DAC" w14:textId="55285D6F" w:rsidR="00C80CA9" w:rsidRPr="00C245A0" w:rsidRDefault="002D2EEE" w:rsidP="0061217F">
            <w:pPr>
              <w:pStyle w:val="ListParagraph"/>
              <w:numPr>
                <w:ilvl w:val="0"/>
                <w:numId w:val="33"/>
              </w:numPr>
              <w:bidi/>
              <w:spacing w:before="120" w:after="120"/>
              <w:jc w:val="both"/>
              <w:rPr>
                <w:rFonts w:ascii="Traditional Arabic" w:hAnsi="Traditional Arabic" w:cs="Traditional Arabic"/>
              </w:rPr>
            </w:pPr>
            <w:r w:rsidRPr="00C245A0">
              <w:rPr>
                <w:rFonts w:ascii="Traditional Arabic" w:hAnsi="Traditional Arabic" w:cs="Traditional Arabic" w:hint="cs"/>
                <w:rtl/>
              </w:rPr>
              <w:t>قرار العميل</w:t>
            </w:r>
            <w:r w:rsidR="00E34519" w:rsidRPr="00C245A0">
              <w:rPr>
                <w:rFonts w:ascii="Traditional Arabic" w:hAnsi="Traditional Arabic" w:cs="Traditional Arabic" w:hint="cs"/>
                <w:rtl/>
              </w:rPr>
              <w:t xml:space="preserve"> المتعلق</w:t>
            </w:r>
            <w:r w:rsidRPr="00C245A0">
              <w:rPr>
                <w:rFonts w:ascii="Traditional Arabic" w:hAnsi="Traditional Arabic" w:cs="Traditional Arabic" w:hint="cs"/>
                <w:rtl/>
              </w:rPr>
              <w:t xml:space="preserve"> بإرساء العقد.</w:t>
            </w:r>
            <w:r w:rsidR="00957DBC" w:rsidRPr="00C245A0">
              <w:rPr>
                <w:rFonts w:ascii="Traditional Arabic" w:hAnsi="Traditional Arabic" w:cs="Traditional Arabic" w:hint="cs"/>
                <w:rtl/>
              </w:rPr>
              <w:t xml:space="preserve"> </w:t>
            </w:r>
          </w:p>
        </w:tc>
      </w:tr>
    </w:tbl>
    <w:p w14:paraId="3960DABB" w14:textId="77777777" w:rsidR="000B5EDC" w:rsidRPr="00C245A0" w:rsidRDefault="000B5EDC" w:rsidP="00DD1B2A">
      <w:pPr>
        <w:bidi/>
        <w:rPr>
          <w:lang w:val="en-GB"/>
        </w:rPr>
        <w:sectPr w:rsidR="000B5EDC" w:rsidRPr="00C245A0" w:rsidSect="00836588">
          <w:headerReference w:type="even" r:id="rId37"/>
          <w:headerReference w:type="default" r:id="rId38"/>
          <w:footerReference w:type="default" r:id="rId39"/>
          <w:headerReference w:type="first" r:id="rId40"/>
          <w:type w:val="oddPage"/>
          <w:pgSz w:w="11907" w:h="16839" w:code="9"/>
          <w:pgMar w:top="1440" w:right="1467" w:bottom="1440" w:left="1728" w:header="720" w:footer="720" w:gutter="0"/>
          <w:cols w:space="708"/>
          <w:titlePg/>
          <w:docGrid w:linePitch="360"/>
        </w:sectPr>
      </w:pPr>
    </w:p>
    <w:p w14:paraId="77AB2482" w14:textId="68381A1E" w:rsidR="00D66626" w:rsidRPr="00C245A0" w:rsidRDefault="00D66626" w:rsidP="005F7EDF">
      <w:pPr>
        <w:pStyle w:val="Heading1"/>
        <w:bidi/>
        <w:rPr>
          <w:rFonts w:ascii="Traditional Arabic" w:hAnsi="Traditional Arabic" w:cs="Traditional Arabic"/>
          <w:b w:val="0"/>
          <w:bCs/>
          <w:szCs w:val="32"/>
          <w:rtl/>
        </w:rPr>
      </w:pPr>
      <w:bookmarkStart w:id="28" w:name="_Toc397501852"/>
      <w:bookmarkStart w:id="29" w:name="_Toc265495739"/>
      <w:bookmarkStart w:id="30" w:name="_Toc313132035"/>
      <w:bookmarkStart w:id="31" w:name="_Toc5703426"/>
      <w:r w:rsidRPr="00C245A0">
        <w:rPr>
          <w:rFonts w:ascii="Traditional Arabic" w:hAnsi="Traditional Arabic" w:cs="Traditional Arabic" w:hint="cs"/>
          <w:b w:val="0"/>
          <w:bCs/>
          <w:szCs w:val="32"/>
          <w:rtl/>
        </w:rPr>
        <w:lastRenderedPageBreak/>
        <w:t>القسم 3. العرض الفني</w:t>
      </w:r>
      <w:r w:rsidR="005F7EDF" w:rsidRPr="00C245A0">
        <w:rPr>
          <w:rFonts w:ascii="Traditional Arabic" w:hAnsi="Traditional Arabic" w:cs="Traditional Arabic" w:hint="cs"/>
          <w:b w:val="0"/>
          <w:bCs/>
          <w:szCs w:val="32"/>
          <w:rtl/>
        </w:rPr>
        <w:t>-</w:t>
      </w:r>
      <w:r w:rsidRPr="00C245A0">
        <w:rPr>
          <w:rFonts w:ascii="Traditional Arabic" w:hAnsi="Traditional Arabic" w:cs="Traditional Arabic" w:hint="cs"/>
          <w:b w:val="0"/>
          <w:bCs/>
          <w:szCs w:val="32"/>
          <w:rtl/>
        </w:rPr>
        <w:t xml:space="preserve"> النماذج القياسية</w:t>
      </w:r>
    </w:p>
    <w:bookmarkEnd w:id="28"/>
    <w:bookmarkEnd w:id="29"/>
    <w:bookmarkEnd w:id="30"/>
    <w:bookmarkEnd w:id="31"/>
    <w:p w14:paraId="420B7F5F" w14:textId="5A784E40" w:rsidR="00D66626" w:rsidRPr="00C245A0" w:rsidRDefault="00D66626" w:rsidP="005F7EDF">
      <w:pPr>
        <w:bidi/>
        <w:jc w:val="both"/>
        <w:rPr>
          <w:rFonts w:ascii="Traditional Arabic" w:hAnsi="Traditional Arabic" w:cs="Traditional Arabic"/>
          <w:b/>
          <w:rtl/>
          <w:lang w:val="en-GB"/>
        </w:rPr>
      </w:pPr>
      <w:r w:rsidRPr="00C245A0">
        <w:rPr>
          <w:rFonts w:ascii="Traditional Arabic" w:hAnsi="Traditional Arabic" w:cs="Traditional Arabic" w:hint="cs"/>
          <w:b/>
          <w:rtl/>
          <w:lang w:val="en-GB"/>
        </w:rPr>
        <w:t xml:space="preserve">{تقدم </w:t>
      </w:r>
      <w:r w:rsidRPr="00C245A0">
        <w:rPr>
          <w:rFonts w:ascii="Traditional Arabic" w:hAnsi="Traditional Arabic" w:cs="Traditional Arabic" w:hint="cs"/>
          <w:b/>
          <w:i/>
          <w:iCs/>
          <w:rtl/>
          <w:lang w:val="en-GB"/>
        </w:rPr>
        <w:t>الملاحظات ال</w:t>
      </w:r>
      <w:r w:rsidR="0089456F" w:rsidRPr="00C245A0">
        <w:rPr>
          <w:rFonts w:ascii="Traditional Arabic" w:hAnsi="Traditional Arabic" w:cs="Traditional Arabic" w:hint="cs"/>
          <w:b/>
          <w:i/>
          <w:iCs/>
          <w:rtl/>
          <w:lang w:val="en-GB"/>
        </w:rPr>
        <w:t>موجَّهة</w:t>
      </w:r>
      <w:r w:rsidRPr="00C245A0">
        <w:rPr>
          <w:rFonts w:ascii="Traditional Arabic" w:hAnsi="Traditional Arabic" w:cs="Traditional Arabic" w:hint="cs"/>
          <w:b/>
          <w:i/>
          <w:iCs/>
          <w:rtl/>
          <w:lang w:val="en-GB"/>
        </w:rPr>
        <w:t xml:space="preserve"> للاستشاري </w:t>
      </w:r>
      <w:r w:rsidRPr="00C245A0">
        <w:rPr>
          <w:rFonts w:ascii="Traditional Arabic" w:hAnsi="Traditional Arabic" w:cs="Traditional Arabic" w:hint="cs"/>
          <w:b/>
          <w:rtl/>
          <w:lang w:val="en-GB"/>
        </w:rPr>
        <w:t>الموضوعة بين معقوفتين {} في القسم 3 إرشادات للاستشاري بشأن طريقة إعداد العرض الفني، و</w:t>
      </w:r>
      <w:r w:rsidR="007229FF" w:rsidRPr="00C245A0">
        <w:rPr>
          <w:rFonts w:ascii="Traditional Arabic" w:hAnsi="Traditional Arabic" w:cs="Traditional Arabic" w:hint="cs"/>
          <w:b/>
          <w:rtl/>
          <w:lang w:val="en-GB"/>
        </w:rPr>
        <w:t>لا ينبغي أن</w:t>
      </w:r>
      <w:r w:rsidRPr="00C245A0">
        <w:rPr>
          <w:rFonts w:ascii="Traditional Arabic" w:hAnsi="Traditional Arabic" w:cs="Traditional Arabic" w:hint="cs"/>
          <w:b/>
          <w:rtl/>
          <w:lang w:val="en-GB"/>
        </w:rPr>
        <w:t xml:space="preserve"> تظهر في العروض المراد تقديمها}</w:t>
      </w:r>
      <w:r w:rsidR="005F7EDF" w:rsidRPr="00C245A0">
        <w:rPr>
          <w:rFonts w:ascii="Traditional Arabic" w:hAnsi="Traditional Arabic" w:cs="Traditional Arabic" w:hint="cs"/>
          <w:b/>
          <w:rtl/>
          <w:lang w:val="en-GB"/>
        </w:rPr>
        <w:t>.</w:t>
      </w:r>
    </w:p>
    <w:p w14:paraId="3DCE2F5D" w14:textId="77777777" w:rsidR="000B5EDC" w:rsidRPr="00C245A0" w:rsidRDefault="000B5EDC" w:rsidP="00DD1B2A">
      <w:pPr>
        <w:bidi/>
        <w:ind w:left="720" w:hanging="720"/>
        <w:jc w:val="center"/>
        <w:rPr>
          <w:lang w:val="en-GB"/>
        </w:rPr>
      </w:pPr>
    </w:p>
    <w:p w14:paraId="29FBCE2A" w14:textId="47836345" w:rsidR="000B5EDC" w:rsidRPr="00C245A0" w:rsidRDefault="00D66626" w:rsidP="00F72389">
      <w:pPr>
        <w:pStyle w:val="Heading6"/>
        <w:bidi/>
        <w:rPr>
          <w:rFonts w:ascii="Traditional Arabic" w:hAnsi="Traditional Arabic" w:cs="Traditional Arabic"/>
          <w:b w:val="0"/>
          <w:bCs/>
          <w:sz w:val="26"/>
          <w:szCs w:val="26"/>
        </w:rPr>
      </w:pPr>
      <w:bookmarkStart w:id="32" w:name="_Toc5703427"/>
      <w:r w:rsidRPr="00C245A0">
        <w:rPr>
          <w:rFonts w:ascii="Traditional Arabic" w:hAnsi="Traditional Arabic" w:cs="Traditional Arabic" w:hint="cs"/>
          <w:b w:val="0"/>
          <w:bCs/>
          <w:sz w:val="26"/>
          <w:szCs w:val="26"/>
          <w:rtl/>
        </w:rPr>
        <w:t xml:space="preserve">قائمة </w:t>
      </w:r>
      <w:r w:rsidR="00F72389" w:rsidRPr="00C245A0">
        <w:rPr>
          <w:rFonts w:ascii="Traditional Arabic" w:hAnsi="Traditional Arabic" w:cs="Traditional Arabic" w:hint="cs"/>
          <w:b w:val="0"/>
          <w:bCs/>
          <w:sz w:val="26"/>
          <w:szCs w:val="26"/>
          <w:rtl/>
        </w:rPr>
        <w:t>مراجعة ا</w:t>
      </w:r>
      <w:r w:rsidRPr="00C245A0">
        <w:rPr>
          <w:rFonts w:ascii="Traditional Arabic" w:hAnsi="Traditional Arabic" w:cs="Traditional Arabic" w:hint="cs"/>
          <w:b w:val="0"/>
          <w:bCs/>
          <w:sz w:val="26"/>
          <w:szCs w:val="26"/>
          <w:rtl/>
        </w:rPr>
        <w:t>لنماذج المطلوبة</w:t>
      </w:r>
      <w:bookmarkEnd w:id="32"/>
    </w:p>
    <w:tbl>
      <w:tblPr>
        <w:tblpPr w:leftFromText="180" w:rightFromText="180" w:vertAnchor="text" w:horzAnchor="margin" w:tblpX="108" w:tblpY="343"/>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
        <w:gridCol w:w="733"/>
        <w:gridCol w:w="1253"/>
        <w:gridCol w:w="4868"/>
        <w:gridCol w:w="1070"/>
      </w:tblGrid>
      <w:tr w:rsidR="000B5EDC" w:rsidRPr="00C245A0" w14:paraId="5DDD485F" w14:textId="77777777" w:rsidTr="00D66626">
        <w:tc>
          <w:tcPr>
            <w:tcW w:w="1364" w:type="dxa"/>
            <w:gridSpan w:val="2"/>
          </w:tcPr>
          <w:p w14:paraId="3C20F0C2" w14:textId="4D6FCBFC" w:rsidR="000B5EDC" w:rsidRPr="00C245A0" w:rsidRDefault="00D66626" w:rsidP="00DD1B2A">
            <w:pPr>
              <w:bidi/>
              <w:jc w:val="center"/>
              <w:rPr>
                <w:rFonts w:ascii="Traditional Arabic" w:hAnsi="Traditional Arabic" w:cs="Traditional Arabic"/>
                <w:lang w:val="en-GB"/>
              </w:rPr>
            </w:pPr>
            <w:r w:rsidRPr="00C245A0">
              <w:rPr>
                <w:rFonts w:ascii="Traditional Arabic" w:hAnsi="Traditional Arabic" w:cs="Traditional Arabic"/>
                <w:rtl/>
                <w:lang w:val="en-GB"/>
              </w:rPr>
              <w:t>مطلوب للعرض الفني الشامل أو العرض الفني المبسط [*]، (</w:t>
            </w:r>
            <w:r w:rsidRPr="00C245A0">
              <w:rPr>
                <w:lang w:val="en-GB"/>
              </w:rPr>
              <w:t>√</w:t>
            </w:r>
            <w:r w:rsidRPr="00C245A0">
              <w:rPr>
                <w:rFonts w:ascii="Traditional Arabic" w:hAnsi="Traditional Arabic" w:cs="Traditional Arabic"/>
                <w:rtl/>
                <w:lang w:val="en-GB"/>
              </w:rPr>
              <w:t>)</w:t>
            </w:r>
          </w:p>
        </w:tc>
        <w:tc>
          <w:tcPr>
            <w:tcW w:w="1280" w:type="dxa"/>
          </w:tcPr>
          <w:p w14:paraId="56C1119A" w14:textId="3F4C2582" w:rsidR="000B5EDC" w:rsidRPr="00C245A0" w:rsidRDefault="00D66626" w:rsidP="00DD1B2A">
            <w:pPr>
              <w:bidi/>
              <w:jc w:val="center"/>
              <w:rPr>
                <w:rFonts w:ascii="Traditional Arabic" w:hAnsi="Traditional Arabic" w:cs="Traditional Arabic"/>
                <w:lang w:val="en-GB"/>
              </w:rPr>
            </w:pPr>
            <w:r w:rsidRPr="00C245A0">
              <w:rPr>
                <w:rFonts w:ascii="Traditional Arabic" w:hAnsi="Traditional Arabic" w:cs="Traditional Arabic"/>
                <w:rtl/>
                <w:lang w:val="en-GB"/>
              </w:rPr>
              <w:t>النموذج</w:t>
            </w:r>
          </w:p>
        </w:tc>
        <w:tc>
          <w:tcPr>
            <w:tcW w:w="5005" w:type="dxa"/>
          </w:tcPr>
          <w:p w14:paraId="47CD1397" w14:textId="47DCF8C8" w:rsidR="000B5EDC" w:rsidRPr="00C245A0" w:rsidRDefault="00D66626" w:rsidP="00DD1B2A">
            <w:pPr>
              <w:bidi/>
              <w:jc w:val="center"/>
              <w:rPr>
                <w:rFonts w:ascii="Traditional Arabic" w:hAnsi="Traditional Arabic" w:cs="Traditional Arabic"/>
                <w:lang w:val="en-GB"/>
              </w:rPr>
            </w:pPr>
            <w:r w:rsidRPr="00C245A0">
              <w:rPr>
                <w:rFonts w:ascii="Traditional Arabic" w:hAnsi="Traditional Arabic" w:cs="Traditional Arabic"/>
                <w:rtl/>
                <w:lang w:val="en-GB"/>
              </w:rPr>
              <w:t>الوصف</w:t>
            </w:r>
          </w:p>
        </w:tc>
        <w:tc>
          <w:tcPr>
            <w:tcW w:w="1081" w:type="dxa"/>
            <w:shd w:val="clear" w:color="auto" w:fill="auto"/>
          </w:tcPr>
          <w:p w14:paraId="31344430" w14:textId="7BDA68F9" w:rsidR="000B5EDC" w:rsidRPr="00C245A0" w:rsidRDefault="00D66626" w:rsidP="00DD1B2A">
            <w:pPr>
              <w:bidi/>
              <w:jc w:val="center"/>
              <w:rPr>
                <w:rFonts w:ascii="Traditional Arabic" w:hAnsi="Traditional Arabic" w:cs="Traditional Arabic"/>
                <w:i/>
                <w:lang w:val="en-GB"/>
              </w:rPr>
            </w:pPr>
            <w:r w:rsidRPr="00C245A0">
              <w:rPr>
                <w:rFonts w:ascii="Traditional Arabic" w:hAnsi="Traditional Arabic" w:cs="Traditional Arabic"/>
                <w:i/>
                <w:rtl/>
                <w:lang w:val="en-GB"/>
              </w:rPr>
              <w:t>عدد الصفحات</w:t>
            </w:r>
          </w:p>
          <w:p w14:paraId="3D28B610" w14:textId="77777777" w:rsidR="000B5EDC" w:rsidRPr="00C245A0" w:rsidRDefault="000B5EDC" w:rsidP="00DD1B2A">
            <w:pPr>
              <w:bidi/>
              <w:jc w:val="center"/>
              <w:rPr>
                <w:rFonts w:ascii="Traditional Arabic" w:hAnsi="Traditional Arabic" w:cs="Traditional Arabic"/>
                <w:i/>
                <w:lang w:val="en-GB"/>
              </w:rPr>
            </w:pPr>
          </w:p>
        </w:tc>
      </w:tr>
      <w:tr w:rsidR="000B5EDC" w:rsidRPr="00C245A0" w14:paraId="6349918F" w14:textId="77777777" w:rsidTr="00D66626">
        <w:tc>
          <w:tcPr>
            <w:tcW w:w="631" w:type="dxa"/>
          </w:tcPr>
          <w:p w14:paraId="0D2E4612" w14:textId="65866046" w:rsidR="000B5EDC" w:rsidRPr="00C245A0" w:rsidRDefault="00B5082D" w:rsidP="00DD1B2A">
            <w:pPr>
              <w:bidi/>
              <w:jc w:val="center"/>
              <w:rPr>
                <w:rFonts w:ascii="Traditional Arabic" w:hAnsi="Traditional Arabic" w:cs="Traditional Arabic"/>
                <w:lang w:val="en-GB"/>
              </w:rPr>
            </w:pPr>
            <w:proofErr w:type="spellStart"/>
            <w:r w:rsidRPr="00C245A0">
              <w:rPr>
                <w:rFonts w:ascii="Traditional Arabic" w:hAnsi="Traditional Arabic" w:cs="Traditional Arabic" w:hint="cs"/>
                <w:rtl/>
                <w:lang w:val="en-GB"/>
              </w:rPr>
              <w:t>ع.ف.ش</w:t>
            </w:r>
            <w:proofErr w:type="spellEnd"/>
          </w:p>
        </w:tc>
        <w:tc>
          <w:tcPr>
            <w:tcW w:w="733" w:type="dxa"/>
          </w:tcPr>
          <w:p w14:paraId="4342E70C" w14:textId="7D0FE485" w:rsidR="000B5EDC" w:rsidRPr="00C245A0" w:rsidRDefault="00B5082D" w:rsidP="00DD1B2A">
            <w:pPr>
              <w:bidi/>
              <w:jc w:val="center"/>
              <w:rPr>
                <w:rFonts w:ascii="Traditional Arabic" w:hAnsi="Traditional Arabic" w:cs="Traditional Arabic"/>
                <w:lang w:val="en-GB"/>
              </w:rPr>
            </w:pPr>
            <w:proofErr w:type="spellStart"/>
            <w:r w:rsidRPr="00C245A0">
              <w:rPr>
                <w:rFonts w:ascii="Traditional Arabic" w:hAnsi="Traditional Arabic" w:cs="Traditional Arabic" w:hint="cs"/>
                <w:rtl/>
                <w:lang w:val="en-GB"/>
              </w:rPr>
              <w:t>ع.ف.م</w:t>
            </w:r>
            <w:proofErr w:type="spellEnd"/>
          </w:p>
        </w:tc>
        <w:tc>
          <w:tcPr>
            <w:tcW w:w="1280" w:type="dxa"/>
          </w:tcPr>
          <w:p w14:paraId="78A68E46" w14:textId="77777777" w:rsidR="000B5EDC" w:rsidRPr="00C245A0" w:rsidRDefault="000B5EDC" w:rsidP="00DD1B2A">
            <w:pPr>
              <w:bidi/>
              <w:rPr>
                <w:rFonts w:ascii="Traditional Arabic" w:hAnsi="Traditional Arabic" w:cs="Traditional Arabic"/>
                <w:lang w:val="en-GB"/>
              </w:rPr>
            </w:pPr>
          </w:p>
        </w:tc>
        <w:tc>
          <w:tcPr>
            <w:tcW w:w="5005" w:type="dxa"/>
          </w:tcPr>
          <w:p w14:paraId="28AD083F" w14:textId="77777777" w:rsidR="000B5EDC" w:rsidRPr="00C245A0" w:rsidRDefault="000B5EDC" w:rsidP="00DD1B2A">
            <w:pPr>
              <w:bidi/>
              <w:jc w:val="center"/>
              <w:rPr>
                <w:rFonts w:ascii="Traditional Arabic" w:hAnsi="Traditional Arabic" w:cs="Traditional Arabic"/>
                <w:lang w:val="en-GB"/>
              </w:rPr>
            </w:pPr>
          </w:p>
        </w:tc>
        <w:tc>
          <w:tcPr>
            <w:tcW w:w="1081" w:type="dxa"/>
            <w:shd w:val="clear" w:color="auto" w:fill="auto"/>
          </w:tcPr>
          <w:p w14:paraId="11221342" w14:textId="77777777" w:rsidR="000B5EDC" w:rsidRPr="00C245A0" w:rsidRDefault="000B5EDC" w:rsidP="00DD1B2A">
            <w:pPr>
              <w:bidi/>
              <w:jc w:val="center"/>
              <w:rPr>
                <w:rFonts w:ascii="Traditional Arabic" w:hAnsi="Traditional Arabic" w:cs="Traditional Arabic"/>
                <w:lang w:val="en-GB"/>
              </w:rPr>
            </w:pPr>
          </w:p>
        </w:tc>
      </w:tr>
      <w:tr w:rsidR="000B5EDC" w:rsidRPr="00C245A0" w14:paraId="52674525" w14:textId="77777777" w:rsidTr="00D66626">
        <w:tc>
          <w:tcPr>
            <w:tcW w:w="631" w:type="dxa"/>
          </w:tcPr>
          <w:p w14:paraId="1861F8D6"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0193F413"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1280" w:type="dxa"/>
          </w:tcPr>
          <w:p w14:paraId="24073793" w14:textId="0B334AEF" w:rsidR="000B5EDC"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B5082D" w:rsidRPr="00C245A0">
              <w:rPr>
                <w:rFonts w:ascii="Traditional Arabic" w:hAnsi="Traditional Arabic" w:cs="Traditional Arabic" w:hint="cs"/>
                <w:rtl/>
                <w:lang w:val="en-GB"/>
              </w:rPr>
              <w:t>1</w:t>
            </w:r>
          </w:p>
        </w:tc>
        <w:tc>
          <w:tcPr>
            <w:tcW w:w="5005" w:type="dxa"/>
          </w:tcPr>
          <w:p w14:paraId="72071EB0" w14:textId="6C32636B" w:rsidR="00B5082D" w:rsidRPr="00C245A0" w:rsidRDefault="00B5082D" w:rsidP="00DD1B2A">
            <w:pPr>
              <w:bidi/>
              <w:rPr>
                <w:rFonts w:ascii="Traditional Arabic" w:hAnsi="Traditional Arabic" w:cs="Traditional Arabic"/>
                <w:rtl/>
                <w:lang w:val="en-GB"/>
              </w:rPr>
            </w:pPr>
            <w:r w:rsidRPr="00C245A0">
              <w:rPr>
                <w:rFonts w:ascii="Traditional Arabic" w:hAnsi="Traditional Arabic" w:cs="Traditional Arabic" w:hint="cs"/>
                <w:rtl/>
                <w:lang w:val="en-GB"/>
              </w:rPr>
              <w:t>نموذج تقديم العرض الفني.</w:t>
            </w:r>
          </w:p>
          <w:p w14:paraId="43EBBE7F" w14:textId="641CED0A" w:rsidR="000B5EDC" w:rsidRPr="00C245A0" w:rsidRDefault="000B5EDC" w:rsidP="00DD1B2A">
            <w:pPr>
              <w:bidi/>
              <w:rPr>
                <w:rFonts w:ascii="Traditional Arabic" w:hAnsi="Traditional Arabic" w:cs="Traditional Arabic"/>
                <w:i/>
                <w:lang w:val="en-GB"/>
              </w:rPr>
            </w:pPr>
          </w:p>
        </w:tc>
        <w:tc>
          <w:tcPr>
            <w:tcW w:w="1081" w:type="dxa"/>
            <w:shd w:val="clear" w:color="auto" w:fill="auto"/>
          </w:tcPr>
          <w:p w14:paraId="45F7E70A" w14:textId="77777777" w:rsidR="000B5EDC" w:rsidRPr="00C245A0" w:rsidRDefault="000B5EDC" w:rsidP="00DD1B2A">
            <w:pPr>
              <w:bidi/>
              <w:rPr>
                <w:rFonts w:ascii="Traditional Arabic" w:hAnsi="Traditional Arabic" w:cs="Traditional Arabic"/>
                <w:lang w:val="en-GB"/>
              </w:rPr>
            </w:pPr>
          </w:p>
        </w:tc>
      </w:tr>
      <w:tr w:rsidR="000B5EDC" w:rsidRPr="00C245A0" w14:paraId="4C158F2F" w14:textId="77777777" w:rsidTr="00D66626">
        <w:tc>
          <w:tcPr>
            <w:tcW w:w="1364" w:type="dxa"/>
            <w:gridSpan w:val="2"/>
          </w:tcPr>
          <w:p w14:paraId="5ED48677" w14:textId="458C9147" w:rsidR="000B5EDC" w:rsidRPr="00C245A0" w:rsidRDefault="00917C2C" w:rsidP="00DD1B2A">
            <w:pPr>
              <w:bidi/>
              <w:jc w:val="center"/>
              <w:rPr>
                <w:rFonts w:ascii="Traditional Arabic" w:hAnsi="Traditional Arabic" w:cs="Traditional Arabic"/>
                <w:lang w:val="en-GB"/>
              </w:rPr>
            </w:pPr>
            <w:r w:rsidRPr="00C245A0">
              <w:rPr>
                <w:rFonts w:ascii="Traditional Arabic" w:hAnsi="Traditional Arabic" w:cs="Traditional Arabic"/>
                <w:lang w:val="en-GB"/>
              </w:rPr>
              <w:t>“</w:t>
            </w:r>
            <w:r w:rsidRPr="00C245A0">
              <w:rPr>
                <w:lang w:val="en-GB"/>
              </w:rPr>
              <w:t>√</w:t>
            </w:r>
            <w:r w:rsidRPr="00C245A0">
              <w:rPr>
                <w:rFonts w:ascii="Traditional Arabic" w:hAnsi="Traditional Arabic" w:cs="Traditional Arabic"/>
                <w:lang w:val="en-GB"/>
              </w:rPr>
              <w:t xml:space="preserve"> “ </w:t>
            </w:r>
            <w:r w:rsidR="00B5082D" w:rsidRPr="00C245A0">
              <w:rPr>
                <w:rFonts w:ascii="Traditional Arabic" w:hAnsi="Traditional Arabic" w:cs="Traditional Arabic" w:hint="cs"/>
                <w:rtl/>
                <w:lang w:val="en-GB"/>
              </w:rPr>
              <w:t>إن كان منطبقا</w:t>
            </w:r>
            <w:r w:rsidR="009411A2" w:rsidRPr="00C245A0">
              <w:rPr>
                <w:rFonts w:ascii="Traditional Arabic" w:hAnsi="Traditional Arabic" w:cs="Traditional Arabic" w:hint="cs"/>
                <w:rtl/>
                <w:lang w:val="en-GB"/>
              </w:rPr>
              <w:t>ً</w:t>
            </w:r>
          </w:p>
        </w:tc>
        <w:tc>
          <w:tcPr>
            <w:tcW w:w="1280" w:type="dxa"/>
          </w:tcPr>
          <w:p w14:paraId="1A375DE5" w14:textId="3B3C77FB" w:rsidR="00F25D26"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B5082D" w:rsidRPr="00C245A0">
              <w:rPr>
                <w:rFonts w:ascii="Traditional Arabic" w:hAnsi="Traditional Arabic" w:cs="Traditional Arabic" w:hint="cs"/>
                <w:rtl/>
                <w:lang w:val="en-GB"/>
              </w:rPr>
              <w:t>1 مرفق</w:t>
            </w:r>
            <w:r w:rsidR="00D21D1F" w:rsidRPr="00C245A0">
              <w:rPr>
                <w:rFonts w:ascii="Traditional Arabic" w:hAnsi="Traditional Arabic" w:cs="Traditional Arabic" w:hint="cs"/>
                <w:rtl/>
                <w:lang w:val="en-GB"/>
              </w:rPr>
              <w:t xml:space="preserve"> به</w:t>
            </w:r>
          </w:p>
        </w:tc>
        <w:tc>
          <w:tcPr>
            <w:tcW w:w="5005" w:type="dxa"/>
          </w:tcPr>
          <w:p w14:paraId="5919EBCA" w14:textId="165336F1" w:rsidR="000B5EDC" w:rsidRPr="00C245A0" w:rsidRDefault="00B5082D" w:rsidP="00694B0B">
            <w:pPr>
              <w:bidi/>
              <w:jc w:val="both"/>
              <w:rPr>
                <w:rFonts w:ascii="Traditional Arabic" w:hAnsi="Traditional Arabic" w:cs="Traditional Arabic"/>
                <w:lang w:val="en-GB"/>
              </w:rPr>
            </w:pPr>
            <w:r w:rsidRPr="00C245A0">
              <w:rPr>
                <w:rFonts w:ascii="Traditional Arabic" w:hAnsi="Traditional Arabic" w:cs="Traditional Arabic" w:hint="cs"/>
                <w:rtl/>
                <w:lang w:val="en-GB"/>
              </w:rPr>
              <w:t xml:space="preserve">إذا تقدمت بالعرض شركة محاصة، </w:t>
            </w:r>
            <w:r w:rsidR="00161B45" w:rsidRPr="00C245A0">
              <w:rPr>
                <w:rFonts w:ascii="Traditional Arabic" w:hAnsi="Traditional Arabic" w:cs="Traditional Arabic" w:hint="cs"/>
                <w:rtl/>
                <w:lang w:val="en-GB"/>
              </w:rPr>
              <w:t>فأرفِق</w:t>
            </w:r>
            <w:r w:rsidRPr="00C245A0">
              <w:rPr>
                <w:rFonts w:ascii="Traditional Arabic" w:hAnsi="Traditional Arabic" w:cs="Traditional Arabic" w:hint="cs"/>
                <w:rtl/>
                <w:lang w:val="en-GB"/>
              </w:rPr>
              <w:t xml:space="preserve"> خطاب النوايا أو نسخة عن الاتفاق المبرم.</w:t>
            </w:r>
          </w:p>
        </w:tc>
        <w:tc>
          <w:tcPr>
            <w:tcW w:w="1081" w:type="dxa"/>
            <w:shd w:val="clear" w:color="auto" w:fill="auto"/>
          </w:tcPr>
          <w:p w14:paraId="527776CE" w14:textId="77777777" w:rsidR="000B5EDC" w:rsidRPr="00C245A0" w:rsidRDefault="000B5EDC" w:rsidP="00DD1B2A">
            <w:pPr>
              <w:bidi/>
              <w:rPr>
                <w:rFonts w:ascii="Traditional Arabic" w:hAnsi="Traditional Arabic" w:cs="Traditional Arabic"/>
                <w:lang w:val="en-GB"/>
              </w:rPr>
            </w:pPr>
          </w:p>
        </w:tc>
      </w:tr>
      <w:tr w:rsidR="000B5EDC" w:rsidRPr="00C245A0" w14:paraId="24E9C66A" w14:textId="77777777" w:rsidTr="00D66626">
        <w:tc>
          <w:tcPr>
            <w:tcW w:w="1364" w:type="dxa"/>
            <w:gridSpan w:val="2"/>
          </w:tcPr>
          <w:p w14:paraId="7222C973" w14:textId="5DD94B72" w:rsidR="000B5EDC" w:rsidRPr="00C245A0" w:rsidRDefault="00B5082D" w:rsidP="00DD1B2A">
            <w:pPr>
              <w:bidi/>
              <w:jc w:val="center"/>
              <w:rPr>
                <w:rFonts w:ascii="Traditional Arabic" w:hAnsi="Traditional Arabic" w:cs="Traditional Arabic"/>
                <w:lang w:val="en-GB"/>
              </w:rPr>
            </w:pPr>
            <w:r w:rsidRPr="00C245A0">
              <w:rPr>
                <w:rFonts w:ascii="Traditional Arabic" w:hAnsi="Traditional Arabic" w:cs="Traditional Arabic"/>
                <w:lang w:val="en-GB"/>
              </w:rPr>
              <w:t>“</w:t>
            </w:r>
            <w:r w:rsidRPr="00C245A0">
              <w:rPr>
                <w:lang w:val="en-GB"/>
              </w:rPr>
              <w:t>√</w:t>
            </w:r>
            <w:r w:rsidRPr="00C245A0">
              <w:rPr>
                <w:rFonts w:ascii="Traditional Arabic" w:hAnsi="Traditional Arabic" w:cs="Traditional Arabic"/>
                <w:lang w:val="en-GB"/>
              </w:rPr>
              <w:t xml:space="preserve"> “ </w:t>
            </w:r>
            <w:r w:rsidRPr="00C245A0">
              <w:rPr>
                <w:rFonts w:ascii="Traditional Arabic" w:hAnsi="Traditional Arabic" w:cs="Traditional Arabic" w:hint="cs"/>
                <w:rtl/>
                <w:lang w:val="en-GB"/>
              </w:rPr>
              <w:t>إن كان منطبقا</w:t>
            </w:r>
            <w:r w:rsidR="009411A2" w:rsidRPr="00C245A0">
              <w:rPr>
                <w:rFonts w:ascii="Traditional Arabic" w:hAnsi="Traditional Arabic" w:cs="Traditional Arabic" w:hint="cs"/>
                <w:rtl/>
                <w:lang w:val="en-GB"/>
              </w:rPr>
              <w:t>ً</w:t>
            </w:r>
          </w:p>
        </w:tc>
        <w:tc>
          <w:tcPr>
            <w:tcW w:w="1280" w:type="dxa"/>
          </w:tcPr>
          <w:p w14:paraId="3B9736A4" w14:textId="6CF757DF" w:rsidR="000B5EDC" w:rsidRPr="00C245A0" w:rsidRDefault="00B5082D"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التوكيل القانوني </w:t>
            </w:r>
          </w:p>
        </w:tc>
        <w:tc>
          <w:tcPr>
            <w:tcW w:w="5005" w:type="dxa"/>
          </w:tcPr>
          <w:p w14:paraId="331800C7" w14:textId="30B6ABD0" w:rsidR="000B5EDC" w:rsidRPr="00C245A0" w:rsidRDefault="00161B45" w:rsidP="00694B0B">
            <w:pPr>
              <w:bidi/>
              <w:jc w:val="both"/>
              <w:rPr>
                <w:rFonts w:ascii="Traditional Arabic" w:hAnsi="Traditional Arabic" w:cs="Traditional Arabic"/>
                <w:lang w:val="en-GB"/>
              </w:rPr>
            </w:pPr>
            <w:r w:rsidRPr="00C245A0">
              <w:rPr>
                <w:rFonts w:ascii="Traditional Arabic" w:hAnsi="Traditional Arabic" w:cs="Traditional Arabic" w:hint="cs"/>
                <w:rtl/>
                <w:lang w:val="en-GB"/>
              </w:rPr>
              <w:t>لا</w:t>
            </w:r>
            <w:r w:rsidR="00B5082D"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 xml:space="preserve">يوجد </w:t>
            </w:r>
            <w:r w:rsidR="00B5082D" w:rsidRPr="00C245A0">
              <w:rPr>
                <w:rFonts w:ascii="Traditional Arabic" w:hAnsi="Traditional Arabic" w:cs="Traditional Arabic" w:hint="cs"/>
                <w:rtl/>
                <w:lang w:val="en-GB"/>
              </w:rPr>
              <w:t>صيغة</w:t>
            </w:r>
            <w:r w:rsidRPr="00C245A0">
              <w:rPr>
                <w:rFonts w:ascii="Traditional Arabic" w:hAnsi="Traditional Arabic" w:cs="Traditional Arabic" w:hint="cs"/>
                <w:rtl/>
                <w:lang w:val="en-GB"/>
              </w:rPr>
              <w:t xml:space="preserve"> أو </w:t>
            </w:r>
            <w:r w:rsidR="00B5082D" w:rsidRPr="00C245A0">
              <w:rPr>
                <w:rFonts w:ascii="Traditional Arabic" w:hAnsi="Traditional Arabic" w:cs="Traditional Arabic" w:hint="cs"/>
                <w:rtl/>
                <w:lang w:val="en-GB"/>
              </w:rPr>
              <w:t>شكل محد</w:t>
            </w:r>
            <w:r w:rsidRPr="00C245A0">
              <w:rPr>
                <w:rFonts w:ascii="Traditional Arabic" w:hAnsi="Traditional Arabic" w:cs="Traditional Arabic" w:hint="cs"/>
                <w:rtl/>
                <w:lang w:val="en-GB"/>
              </w:rPr>
              <w:t>َّ</w:t>
            </w:r>
            <w:r w:rsidR="00B5082D" w:rsidRPr="00C245A0">
              <w:rPr>
                <w:rFonts w:ascii="Traditional Arabic" w:hAnsi="Traditional Arabic" w:cs="Traditional Arabic" w:hint="cs"/>
                <w:rtl/>
                <w:lang w:val="en-GB"/>
              </w:rPr>
              <w:t>د مسبقا</w:t>
            </w:r>
            <w:r w:rsidRPr="00C245A0">
              <w:rPr>
                <w:rFonts w:ascii="Traditional Arabic" w:hAnsi="Traditional Arabic" w:cs="Traditional Arabic" w:hint="cs"/>
                <w:rtl/>
                <w:lang w:val="en-GB"/>
              </w:rPr>
              <w:t>ً</w:t>
            </w:r>
            <w:r w:rsidR="00B5082D"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و</w:t>
            </w:r>
            <w:r w:rsidR="004051E7" w:rsidRPr="00C245A0">
              <w:rPr>
                <w:rFonts w:ascii="Traditional Arabic" w:hAnsi="Traditional Arabic" w:cs="Traditional Arabic" w:hint="cs"/>
                <w:rtl/>
                <w:lang w:val="en-GB"/>
              </w:rPr>
              <w:t>في حالة</w:t>
            </w:r>
            <w:r w:rsidR="00B5082D" w:rsidRPr="00C245A0">
              <w:rPr>
                <w:rFonts w:ascii="Traditional Arabic" w:hAnsi="Traditional Arabic" w:cs="Traditional Arabic" w:hint="cs"/>
                <w:rtl/>
                <w:lang w:val="en-GB"/>
              </w:rPr>
              <w:t xml:space="preserve"> شركة المحاصة، يجب تقديم عدة توكيلات هي: توكيل قانوني للممثل المفوّض عن كل عضو في شركة المحاصة وتوكيل قانوني لممثل </w:t>
            </w:r>
            <w:r w:rsidR="00A028BE" w:rsidRPr="00C245A0">
              <w:rPr>
                <w:rFonts w:ascii="Traditional Arabic" w:hAnsi="Traditional Arabic" w:cs="Traditional Arabic" w:hint="cs"/>
                <w:rtl/>
                <w:lang w:val="en-GB"/>
              </w:rPr>
              <w:t>العضو المسؤول</w:t>
            </w:r>
            <w:r w:rsidR="00694B0B" w:rsidRPr="00C245A0">
              <w:rPr>
                <w:rFonts w:ascii="Traditional Arabic" w:hAnsi="Traditional Arabic" w:cs="Traditional Arabic" w:hint="cs"/>
                <w:rtl/>
                <w:lang w:val="en-GB"/>
              </w:rPr>
              <w:t xml:space="preserve"> من أجل </w:t>
            </w:r>
            <w:r w:rsidR="00B5082D" w:rsidRPr="00C245A0">
              <w:rPr>
                <w:rFonts w:ascii="Traditional Arabic" w:hAnsi="Traditional Arabic" w:cs="Traditional Arabic" w:hint="cs"/>
                <w:rtl/>
                <w:lang w:val="en-GB"/>
              </w:rPr>
              <w:t xml:space="preserve">تمثيل </w:t>
            </w:r>
            <w:r w:rsidR="00B43480" w:rsidRPr="00C245A0">
              <w:rPr>
                <w:rFonts w:ascii="Traditional Arabic" w:hAnsi="Traditional Arabic" w:cs="Traditional Arabic" w:hint="cs"/>
                <w:rtl/>
                <w:lang w:val="en-GB"/>
              </w:rPr>
              <w:t>جميع</w:t>
            </w:r>
            <w:r w:rsidR="00B5082D" w:rsidRPr="00C245A0">
              <w:rPr>
                <w:rFonts w:ascii="Traditional Arabic" w:hAnsi="Traditional Arabic" w:cs="Traditional Arabic" w:hint="cs"/>
                <w:rtl/>
                <w:lang w:val="en-GB"/>
              </w:rPr>
              <w:t xml:space="preserve"> أعضاء شركة المحاصة. </w:t>
            </w:r>
          </w:p>
        </w:tc>
        <w:tc>
          <w:tcPr>
            <w:tcW w:w="1081" w:type="dxa"/>
            <w:shd w:val="clear" w:color="auto" w:fill="auto"/>
          </w:tcPr>
          <w:p w14:paraId="3AE2ABE8" w14:textId="77777777" w:rsidR="000B5EDC" w:rsidRPr="00C245A0" w:rsidRDefault="000B5EDC" w:rsidP="00DD1B2A">
            <w:pPr>
              <w:bidi/>
              <w:rPr>
                <w:rFonts w:ascii="Traditional Arabic" w:hAnsi="Traditional Arabic" w:cs="Traditional Arabic"/>
                <w:lang w:val="en-GB"/>
              </w:rPr>
            </w:pPr>
          </w:p>
        </w:tc>
      </w:tr>
      <w:tr w:rsidR="000B5EDC" w:rsidRPr="00C245A0" w14:paraId="03C982A2" w14:textId="77777777" w:rsidTr="00D66626">
        <w:tc>
          <w:tcPr>
            <w:tcW w:w="631" w:type="dxa"/>
          </w:tcPr>
          <w:p w14:paraId="376D8FE6"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013637A9" w14:textId="77777777" w:rsidR="000B5EDC" w:rsidRPr="00C245A0" w:rsidRDefault="000B5EDC" w:rsidP="00DD1B2A">
            <w:pPr>
              <w:bidi/>
              <w:jc w:val="center"/>
              <w:rPr>
                <w:rFonts w:ascii="Traditional Arabic" w:hAnsi="Traditional Arabic" w:cs="Traditional Arabic"/>
                <w:lang w:val="en-GB"/>
              </w:rPr>
            </w:pPr>
          </w:p>
        </w:tc>
        <w:tc>
          <w:tcPr>
            <w:tcW w:w="1280" w:type="dxa"/>
          </w:tcPr>
          <w:p w14:paraId="1801FE5A" w14:textId="0F5E7127" w:rsidR="000B5EDC"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135A7E" w:rsidRPr="00C245A0">
              <w:rPr>
                <w:rFonts w:ascii="Traditional Arabic" w:hAnsi="Traditional Arabic" w:cs="Traditional Arabic" w:hint="cs"/>
                <w:rtl/>
                <w:lang w:val="en-GB"/>
              </w:rPr>
              <w:t>2</w:t>
            </w:r>
          </w:p>
        </w:tc>
        <w:tc>
          <w:tcPr>
            <w:tcW w:w="5005" w:type="dxa"/>
          </w:tcPr>
          <w:p w14:paraId="2C3D429B" w14:textId="54AB7456" w:rsidR="000B5EDC" w:rsidRPr="00C245A0" w:rsidRDefault="00135A7E" w:rsidP="00694B0B">
            <w:pPr>
              <w:bidi/>
              <w:jc w:val="both"/>
              <w:rPr>
                <w:rFonts w:ascii="Traditional Arabic" w:hAnsi="Traditional Arabic" w:cs="Traditional Arabic"/>
                <w:lang w:val="en-GB"/>
              </w:rPr>
            </w:pPr>
            <w:r w:rsidRPr="00C245A0">
              <w:rPr>
                <w:rFonts w:ascii="Traditional Arabic" w:hAnsi="Traditional Arabic" w:cs="Traditional Arabic" w:hint="cs"/>
                <w:rtl/>
                <w:lang w:val="en-GB"/>
              </w:rPr>
              <w:t xml:space="preserve">الهيكل التنظيمي للاستشاري وخبرته. </w:t>
            </w:r>
          </w:p>
        </w:tc>
        <w:tc>
          <w:tcPr>
            <w:tcW w:w="1081" w:type="dxa"/>
            <w:shd w:val="clear" w:color="auto" w:fill="auto"/>
          </w:tcPr>
          <w:p w14:paraId="4530FF93" w14:textId="77777777" w:rsidR="000B5EDC" w:rsidRPr="00C245A0" w:rsidRDefault="000B5EDC" w:rsidP="00DD1B2A">
            <w:pPr>
              <w:bidi/>
              <w:ind w:left="1080" w:hanging="1080"/>
              <w:rPr>
                <w:rFonts w:ascii="Traditional Arabic" w:hAnsi="Traditional Arabic" w:cs="Traditional Arabic"/>
                <w:lang w:val="en-GB"/>
              </w:rPr>
            </w:pPr>
          </w:p>
        </w:tc>
      </w:tr>
      <w:tr w:rsidR="000B5EDC" w:rsidRPr="00C245A0" w14:paraId="67B81910" w14:textId="77777777" w:rsidTr="00D66626">
        <w:tc>
          <w:tcPr>
            <w:tcW w:w="631" w:type="dxa"/>
          </w:tcPr>
          <w:p w14:paraId="64A542F0"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3305D2F8" w14:textId="77777777" w:rsidR="000B5EDC" w:rsidRPr="00C245A0" w:rsidRDefault="000B5EDC" w:rsidP="00DD1B2A">
            <w:pPr>
              <w:bidi/>
              <w:jc w:val="center"/>
              <w:rPr>
                <w:rFonts w:ascii="Traditional Arabic" w:hAnsi="Traditional Arabic" w:cs="Traditional Arabic"/>
                <w:lang w:val="en-GB"/>
              </w:rPr>
            </w:pPr>
          </w:p>
        </w:tc>
        <w:tc>
          <w:tcPr>
            <w:tcW w:w="1280" w:type="dxa"/>
          </w:tcPr>
          <w:p w14:paraId="017B4F83" w14:textId="0E45CAF7" w:rsidR="00F25D26"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135A7E" w:rsidRPr="00C245A0">
              <w:rPr>
                <w:rFonts w:ascii="Traditional Arabic" w:hAnsi="Traditional Arabic" w:cs="Traditional Arabic" w:hint="cs"/>
                <w:rtl/>
                <w:lang w:val="en-GB"/>
              </w:rPr>
              <w:t>2أ</w:t>
            </w:r>
          </w:p>
        </w:tc>
        <w:tc>
          <w:tcPr>
            <w:tcW w:w="5005" w:type="dxa"/>
          </w:tcPr>
          <w:p w14:paraId="72A5F8C7" w14:textId="0246C1EA" w:rsidR="000B5EDC" w:rsidRPr="00C245A0" w:rsidRDefault="00135A7E" w:rsidP="00DD1B2A">
            <w:pPr>
              <w:bidi/>
              <w:ind w:left="1080" w:hanging="1080"/>
              <w:jc w:val="center"/>
              <w:rPr>
                <w:rFonts w:ascii="Traditional Arabic" w:hAnsi="Traditional Arabic" w:cs="Traditional Arabic"/>
                <w:lang w:val="en-GB"/>
              </w:rPr>
            </w:pPr>
            <w:r w:rsidRPr="00C245A0">
              <w:rPr>
                <w:rFonts w:ascii="Traditional Arabic" w:hAnsi="Traditional Arabic" w:cs="Traditional Arabic" w:hint="cs"/>
                <w:rtl/>
                <w:lang w:val="en-GB"/>
              </w:rPr>
              <w:t>أ. الهيكل التنظيمي للاستشاري</w:t>
            </w:r>
          </w:p>
        </w:tc>
        <w:tc>
          <w:tcPr>
            <w:tcW w:w="1081" w:type="dxa"/>
            <w:shd w:val="clear" w:color="auto" w:fill="auto"/>
          </w:tcPr>
          <w:p w14:paraId="6445E03B" w14:textId="77777777" w:rsidR="000B5EDC" w:rsidRPr="00C245A0" w:rsidRDefault="000B5EDC" w:rsidP="00DD1B2A">
            <w:pPr>
              <w:bidi/>
              <w:ind w:left="1080" w:hanging="1080"/>
              <w:jc w:val="center"/>
              <w:rPr>
                <w:rFonts w:ascii="Traditional Arabic" w:hAnsi="Traditional Arabic" w:cs="Traditional Arabic"/>
                <w:lang w:val="en-GB"/>
              </w:rPr>
            </w:pPr>
          </w:p>
        </w:tc>
      </w:tr>
      <w:tr w:rsidR="000B5EDC" w:rsidRPr="00C245A0" w14:paraId="00BC723B" w14:textId="77777777" w:rsidTr="00D66626">
        <w:tc>
          <w:tcPr>
            <w:tcW w:w="631" w:type="dxa"/>
          </w:tcPr>
          <w:p w14:paraId="1CA66EA7"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37EFCF77" w14:textId="77777777" w:rsidR="000B5EDC" w:rsidRPr="00C245A0" w:rsidRDefault="000B5EDC" w:rsidP="00DD1B2A">
            <w:pPr>
              <w:bidi/>
              <w:jc w:val="center"/>
              <w:rPr>
                <w:rFonts w:ascii="Traditional Arabic" w:hAnsi="Traditional Arabic" w:cs="Traditional Arabic"/>
                <w:lang w:val="en-GB"/>
              </w:rPr>
            </w:pPr>
          </w:p>
        </w:tc>
        <w:tc>
          <w:tcPr>
            <w:tcW w:w="1280" w:type="dxa"/>
          </w:tcPr>
          <w:p w14:paraId="05F6D70F" w14:textId="270667A2" w:rsidR="00F25D26"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135A7E" w:rsidRPr="00C245A0">
              <w:rPr>
                <w:rFonts w:ascii="Traditional Arabic" w:hAnsi="Traditional Arabic" w:cs="Traditional Arabic" w:hint="cs"/>
                <w:rtl/>
                <w:lang w:val="en-GB"/>
              </w:rPr>
              <w:t>2ب</w:t>
            </w:r>
          </w:p>
        </w:tc>
        <w:tc>
          <w:tcPr>
            <w:tcW w:w="5005" w:type="dxa"/>
          </w:tcPr>
          <w:p w14:paraId="7C928913" w14:textId="58D10DC8" w:rsidR="000B5EDC" w:rsidRPr="00C245A0" w:rsidRDefault="00135A7E" w:rsidP="00DD1B2A">
            <w:pPr>
              <w:bidi/>
              <w:ind w:left="1080" w:hanging="1080"/>
              <w:jc w:val="center"/>
              <w:rPr>
                <w:rFonts w:ascii="Traditional Arabic" w:hAnsi="Traditional Arabic" w:cs="Traditional Arabic"/>
                <w:lang w:val="en-GB"/>
              </w:rPr>
            </w:pPr>
            <w:r w:rsidRPr="00C245A0">
              <w:rPr>
                <w:rFonts w:ascii="Traditional Arabic" w:hAnsi="Traditional Arabic" w:cs="Traditional Arabic" w:hint="cs"/>
                <w:rtl/>
                <w:lang w:val="en-GB"/>
              </w:rPr>
              <w:t>ب. خبرة الاستشاري</w:t>
            </w:r>
          </w:p>
        </w:tc>
        <w:tc>
          <w:tcPr>
            <w:tcW w:w="1081" w:type="dxa"/>
            <w:shd w:val="clear" w:color="auto" w:fill="auto"/>
          </w:tcPr>
          <w:p w14:paraId="1CA1A826" w14:textId="77777777" w:rsidR="000B5EDC" w:rsidRPr="00C245A0" w:rsidRDefault="000B5EDC" w:rsidP="00DD1B2A">
            <w:pPr>
              <w:bidi/>
              <w:ind w:left="1080" w:hanging="1080"/>
              <w:jc w:val="center"/>
              <w:rPr>
                <w:rFonts w:ascii="Traditional Arabic" w:hAnsi="Traditional Arabic" w:cs="Traditional Arabic"/>
                <w:lang w:val="en-GB"/>
              </w:rPr>
            </w:pPr>
          </w:p>
        </w:tc>
      </w:tr>
      <w:tr w:rsidR="000B5EDC" w:rsidRPr="00C245A0" w14:paraId="0B49A8B2" w14:textId="77777777" w:rsidTr="00D66626">
        <w:tc>
          <w:tcPr>
            <w:tcW w:w="631" w:type="dxa"/>
          </w:tcPr>
          <w:p w14:paraId="5876EC4B"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6553CF30" w14:textId="77777777" w:rsidR="000B5EDC" w:rsidRPr="00C245A0" w:rsidRDefault="000B5EDC" w:rsidP="00DD1B2A">
            <w:pPr>
              <w:bidi/>
              <w:jc w:val="center"/>
              <w:rPr>
                <w:rFonts w:ascii="Traditional Arabic" w:hAnsi="Traditional Arabic" w:cs="Traditional Arabic"/>
                <w:lang w:val="en-GB"/>
              </w:rPr>
            </w:pPr>
          </w:p>
        </w:tc>
        <w:tc>
          <w:tcPr>
            <w:tcW w:w="1280" w:type="dxa"/>
          </w:tcPr>
          <w:p w14:paraId="5B4056DA" w14:textId="598BCE2A" w:rsidR="000B5EDC"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135A7E" w:rsidRPr="00C245A0">
              <w:rPr>
                <w:rFonts w:ascii="Traditional Arabic" w:hAnsi="Traditional Arabic" w:cs="Traditional Arabic" w:hint="cs"/>
                <w:rtl/>
                <w:lang w:val="en-GB"/>
              </w:rPr>
              <w:t>3</w:t>
            </w:r>
          </w:p>
        </w:tc>
        <w:tc>
          <w:tcPr>
            <w:tcW w:w="5005" w:type="dxa"/>
          </w:tcPr>
          <w:p w14:paraId="0D7089C3" w14:textId="154135F2" w:rsidR="000B5EDC" w:rsidRPr="00C245A0" w:rsidRDefault="00DC269A" w:rsidP="00694B0B">
            <w:pPr>
              <w:bidi/>
              <w:jc w:val="both"/>
              <w:rPr>
                <w:rFonts w:ascii="Traditional Arabic" w:hAnsi="Traditional Arabic" w:cs="Traditional Arabic"/>
                <w:lang w:val="en-GB"/>
              </w:rPr>
            </w:pPr>
            <w:r w:rsidRPr="00C245A0">
              <w:rPr>
                <w:rFonts w:ascii="Traditional Arabic" w:hAnsi="Traditional Arabic" w:cs="Traditional Arabic" w:hint="cs"/>
                <w:rtl/>
                <w:lang w:val="en-GB"/>
              </w:rPr>
              <w:t>تعليقات</w:t>
            </w:r>
            <w:r w:rsidR="00135A7E" w:rsidRPr="00C245A0">
              <w:rPr>
                <w:rFonts w:ascii="Traditional Arabic" w:hAnsi="Traditional Arabic" w:cs="Traditional Arabic" w:hint="cs"/>
                <w:rtl/>
                <w:lang w:val="en-GB"/>
              </w:rPr>
              <w:t xml:space="preserve"> أو اقتراحات </w:t>
            </w:r>
            <w:r w:rsidR="00827F38" w:rsidRPr="00C245A0">
              <w:rPr>
                <w:rFonts w:ascii="Traditional Arabic" w:hAnsi="Traditional Arabic" w:cs="Traditional Arabic" w:hint="cs"/>
                <w:rtl/>
                <w:lang w:val="en-GB"/>
              </w:rPr>
              <w:t>بشأن</w:t>
            </w:r>
            <w:r w:rsidR="00135A7E" w:rsidRPr="00C245A0">
              <w:rPr>
                <w:rFonts w:ascii="Traditional Arabic" w:hAnsi="Traditional Arabic" w:cs="Traditional Arabic" w:hint="cs"/>
                <w:rtl/>
                <w:lang w:val="en-GB"/>
              </w:rPr>
              <w:t xml:space="preserve"> </w:t>
            </w:r>
            <w:r w:rsidR="000E55D6" w:rsidRPr="00C245A0">
              <w:rPr>
                <w:rFonts w:ascii="Traditional Arabic" w:hAnsi="Traditional Arabic" w:cs="Traditional Arabic" w:hint="cs"/>
                <w:rtl/>
                <w:lang w:val="en-GB"/>
              </w:rPr>
              <w:t>الشروط المرجعية</w:t>
            </w:r>
            <w:r w:rsidR="00135A7E" w:rsidRPr="00C245A0">
              <w:rPr>
                <w:rFonts w:ascii="Traditional Arabic" w:hAnsi="Traditional Arabic" w:cs="Traditional Arabic" w:hint="cs"/>
                <w:rtl/>
                <w:lang w:val="en-GB"/>
              </w:rPr>
              <w:t xml:space="preserve"> و</w:t>
            </w:r>
            <w:r w:rsidR="0011746E" w:rsidRPr="00C245A0">
              <w:rPr>
                <w:rFonts w:ascii="Traditional Arabic" w:hAnsi="Traditional Arabic" w:cs="Traditional Arabic" w:hint="cs"/>
                <w:rtl/>
                <w:lang w:val="en-GB"/>
              </w:rPr>
              <w:t xml:space="preserve">ما سيوفره العميل من </w:t>
            </w:r>
            <w:r w:rsidR="00135A7E" w:rsidRPr="00C245A0">
              <w:rPr>
                <w:rFonts w:ascii="Traditional Arabic" w:hAnsi="Traditional Arabic" w:cs="Traditional Arabic" w:hint="cs"/>
                <w:rtl/>
                <w:lang w:val="en-GB"/>
              </w:rPr>
              <w:t xml:space="preserve">موظفين نظراء </w:t>
            </w:r>
            <w:r w:rsidR="003C030B" w:rsidRPr="00C245A0">
              <w:rPr>
                <w:rFonts w:ascii="Traditional Arabic" w:hAnsi="Traditional Arabic" w:cs="Traditional Arabic" w:hint="cs"/>
                <w:rtl/>
                <w:lang w:val="en-GB"/>
              </w:rPr>
              <w:t>ومرافق</w:t>
            </w:r>
            <w:r w:rsidR="00135A7E" w:rsidRPr="00C245A0">
              <w:rPr>
                <w:rFonts w:ascii="Traditional Arabic" w:hAnsi="Traditional Arabic" w:cs="Traditional Arabic" w:hint="cs"/>
                <w:rtl/>
                <w:lang w:val="en-GB"/>
              </w:rPr>
              <w:t xml:space="preserve">. </w:t>
            </w:r>
          </w:p>
        </w:tc>
        <w:tc>
          <w:tcPr>
            <w:tcW w:w="1081" w:type="dxa"/>
            <w:shd w:val="clear" w:color="auto" w:fill="auto"/>
          </w:tcPr>
          <w:p w14:paraId="3161AD7F" w14:textId="77777777" w:rsidR="00F25D26" w:rsidRPr="00C245A0" w:rsidRDefault="00F25D26" w:rsidP="00DD1B2A">
            <w:pPr>
              <w:bidi/>
              <w:rPr>
                <w:rFonts w:ascii="Traditional Arabic" w:hAnsi="Traditional Arabic" w:cs="Traditional Arabic"/>
                <w:i/>
                <w:lang w:val="en-GB"/>
              </w:rPr>
            </w:pPr>
          </w:p>
        </w:tc>
      </w:tr>
      <w:tr w:rsidR="000B5EDC" w:rsidRPr="00C245A0" w14:paraId="3A0C451F" w14:textId="77777777" w:rsidTr="00D66626">
        <w:tc>
          <w:tcPr>
            <w:tcW w:w="631" w:type="dxa"/>
          </w:tcPr>
          <w:p w14:paraId="23D97A0D"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692BFFD7" w14:textId="77777777" w:rsidR="000B5EDC" w:rsidRPr="00C245A0" w:rsidRDefault="000B5EDC" w:rsidP="00DD1B2A">
            <w:pPr>
              <w:bidi/>
              <w:jc w:val="center"/>
              <w:rPr>
                <w:rFonts w:ascii="Traditional Arabic" w:hAnsi="Traditional Arabic" w:cs="Traditional Arabic"/>
                <w:lang w:val="en-GB"/>
              </w:rPr>
            </w:pPr>
          </w:p>
        </w:tc>
        <w:tc>
          <w:tcPr>
            <w:tcW w:w="1280" w:type="dxa"/>
          </w:tcPr>
          <w:p w14:paraId="5802C102" w14:textId="75611E38" w:rsidR="00F25D26"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135A7E" w:rsidRPr="00C245A0">
              <w:rPr>
                <w:rFonts w:ascii="Traditional Arabic" w:hAnsi="Traditional Arabic" w:cs="Traditional Arabic" w:hint="cs"/>
                <w:rtl/>
                <w:lang w:val="en-GB"/>
              </w:rPr>
              <w:t>3أ</w:t>
            </w:r>
          </w:p>
        </w:tc>
        <w:tc>
          <w:tcPr>
            <w:tcW w:w="5005" w:type="dxa"/>
          </w:tcPr>
          <w:p w14:paraId="7CB344C3" w14:textId="7D64A94C" w:rsidR="000B5EDC" w:rsidRPr="00C245A0" w:rsidRDefault="00135A7E" w:rsidP="009411A2">
            <w:pPr>
              <w:bidi/>
              <w:ind w:left="-72"/>
              <w:jc w:val="center"/>
              <w:rPr>
                <w:rFonts w:ascii="Traditional Arabic" w:hAnsi="Traditional Arabic" w:cs="Traditional Arabic"/>
                <w:lang w:val="en-GB"/>
              </w:rPr>
            </w:pPr>
            <w:r w:rsidRPr="00C245A0">
              <w:rPr>
                <w:rFonts w:ascii="Traditional Arabic" w:hAnsi="Traditional Arabic" w:cs="Traditional Arabic" w:hint="cs"/>
                <w:rtl/>
                <w:lang w:val="en-GB"/>
              </w:rPr>
              <w:t xml:space="preserve">أ. </w:t>
            </w:r>
            <w:r w:rsidR="009411A2" w:rsidRPr="00C245A0">
              <w:rPr>
                <w:rFonts w:ascii="Traditional Arabic" w:hAnsi="Traditional Arabic" w:cs="Traditional Arabic" w:hint="cs"/>
                <w:rtl/>
                <w:lang w:val="en-GB"/>
              </w:rPr>
              <w:t xml:space="preserve">في حالة </w:t>
            </w:r>
            <w:proofErr w:type="spellStart"/>
            <w:r w:rsidR="009411A2" w:rsidRPr="00C245A0">
              <w:rPr>
                <w:rFonts w:ascii="Traditional Arabic" w:hAnsi="Traditional Arabic" w:cs="Traditional Arabic" w:hint="cs"/>
                <w:rtl/>
                <w:lang w:val="en-GB"/>
              </w:rPr>
              <w:t>ا</w:t>
            </w:r>
            <w:r w:rsidR="000E55D6" w:rsidRPr="00C245A0">
              <w:rPr>
                <w:rFonts w:ascii="Traditional Arabic" w:hAnsi="Traditional Arabic" w:cs="Traditional Arabic" w:hint="cs"/>
                <w:rtl/>
                <w:lang w:val="en-GB"/>
              </w:rPr>
              <w:t>الشروط</w:t>
            </w:r>
            <w:proofErr w:type="spellEnd"/>
            <w:r w:rsidR="000E55D6" w:rsidRPr="00C245A0">
              <w:rPr>
                <w:rFonts w:ascii="Traditional Arabic" w:hAnsi="Traditional Arabic" w:cs="Traditional Arabic" w:hint="cs"/>
                <w:rtl/>
                <w:lang w:val="en-GB"/>
              </w:rPr>
              <w:t xml:space="preserve"> المرجعية</w:t>
            </w:r>
          </w:p>
        </w:tc>
        <w:tc>
          <w:tcPr>
            <w:tcW w:w="1081" w:type="dxa"/>
            <w:shd w:val="clear" w:color="auto" w:fill="auto"/>
          </w:tcPr>
          <w:p w14:paraId="0461E148" w14:textId="77777777" w:rsidR="000B5EDC" w:rsidRPr="00C245A0" w:rsidRDefault="000B5EDC" w:rsidP="00DD1B2A">
            <w:pPr>
              <w:bidi/>
              <w:ind w:left="-72"/>
              <w:jc w:val="center"/>
              <w:rPr>
                <w:rFonts w:ascii="Traditional Arabic" w:hAnsi="Traditional Arabic" w:cs="Traditional Arabic"/>
                <w:lang w:val="en-GB"/>
              </w:rPr>
            </w:pPr>
          </w:p>
        </w:tc>
      </w:tr>
      <w:tr w:rsidR="000B5EDC" w:rsidRPr="00C245A0" w14:paraId="242B77B1" w14:textId="77777777" w:rsidTr="00D66626">
        <w:tc>
          <w:tcPr>
            <w:tcW w:w="631" w:type="dxa"/>
          </w:tcPr>
          <w:p w14:paraId="03C4986C"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281818C4" w14:textId="77777777" w:rsidR="000B5EDC" w:rsidRPr="00C245A0" w:rsidRDefault="000B5EDC" w:rsidP="00DD1B2A">
            <w:pPr>
              <w:bidi/>
              <w:jc w:val="center"/>
              <w:rPr>
                <w:rFonts w:ascii="Traditional Arabic" w:hAnsi="Traditional Arabic" w:cs="Traditional Arabic"/>
                <w:lang w:val="en-GB"/>
              </w:rPr>
            </w:pPr>
          </w:p>
        </w:tc>
        <w:tc>
          <w:tcPr>
            <w:tcW w:w="1280" w:type="dxa"/>
          </w:tcPr>
          <w:p w14:paraId="3F7ACD27" w14:textId="1292D9D3" w:rsidR="00F25D26"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135A7E" w:rsidRPr="00C245A0">
              <w:rPr>
                <w:rFonts w:ascii="Traditional Arabic" w:hAnsi="Traditional Arabic" w:cs="Traditional Arabic" w:hint="cs"/>
                <w:rtl/>
                <w:lang w:val="en-GB"/>
              </w:rPr>
              <w:t>3ب</w:t>
            </w:r>
          </w:p>
        </w:tc>
        <w:tc>
          <w:tcPr>
            <w:tcW w:w="5005" w:type="dxa"/>
          </w:tcPr>
          <w:p w14:paraId="651D229D" w14:textId="4123AEAB" w:rsidR="006F1AA7" w:rsidRPr="00C245A0" w:rsidRDefault="00D21D1F" w:rsidP="009411A2">
            <w:pPr>
              <w:bidi/>
              <w:ind w:left="-72"/>
              <w:jc w:val="center"/>
              <w:rPr>
                <w:rFonts w:ascii="Traditional Arabic" w:hAnsi="Traditional Arabic" w:cs="Traditional Arabic"/>
                <w:lang w:val="en-GB"/>
              </w:rPr>
            </w:pPr>
            <w:r w:rsidRPr="00C245A0">
              <w:rPr>
                <w:rFonts w:ascii="Traditional Arabic" w:hAnsi="Traditional Arabic" w:cs="Traditional Arabic" w:hint="cs"/>
                <w:rtl/>
                <w:lang w:val="en-GB"/>
              </w:rPr>
              <w:t xml:space="preserve">ب. </w:t>
            </w:r>
            <w:r w:rsidR="009411A2" w:rsidRPr="00C245A0">
              <w:rPr>
                <w:rFonts w:ascii="Traditional Arabic" w:hAnsi="Traditional Arabic" w:cs="Traditional Arabic" w:hint="cs"/>
                <w:rtl/>
                <w:lang w:val="en-GB"/>
              </w:rPr>
              <w:t>في حالة ا</w:t>
            </w:r>
            <w:r w:rsidRPr="00C245A0">
              <w:rPr>
                <w:rFonts w:ascii="Traditional Arabic" w:hAnsi="Traditional Arabic" w:cs="Traditional Arabic" w:hint="cs"/>
                <w:rtl/>
                <w:lang w:val="en-GB"/>
              </w:rPr>
              <w:t xml:space="preserve">لموظفين النظراء </w:t>
            </w:r>
            <w:r w:rsidR="003C030B" w:rsidRPr="00C245A0">
              <w:rPr>
                <w:rFonts w:ascii="Traditional Arabic" w:hAnsi="Traditional Arabic" w:cs="Traditional Arabic" w:hint="cs"/>
                <w:rtl/>
                <w:lang w:val="en-GB"/>
              </w:rPr>
              <w:t>والمرافق</w:t>
            </w:r>
          </w:p>
        </w:tc>
        <w:tc>
          <w:tcPr>
            <w:tcW w:w="1081" w:type="dxa"/>
            <w:shd w:val="clear" w:color="auto" w:fill="auto"/>
          </w:tcPr>
          <w:p w14:paraId="29C5CBE2" w14:textId="77777777" w:rsidR="000B5EDC" w:rsidRPr="00C245A0" w:rsidRDefault="000B5EDC" w:rsidP="00DD1B2A">
            <w:pPr>
              <w:bidi/>
              <w:ind w:left="1440" w:hanging="360"/>
              <w:jc w:val="center"/>
              <w:rPr>
                <w:rFonts w:ascii="Traditional Arabic" w:hAnsi="Traditional Arabic" w:cs="Traditional Arabic"/>
                <w:lang w:val="en-GB"/>
              </w:rPr>
            </w:pPr>
          </w:p>
        </w:tc>
      </w:tr>
      <w:tr w:rsidR="000B5EDC" w:rsidRPr="00C245A0" w14:paraId="2ABCD733" w14:textId="77777777" w:rsidTr="00D66626">
        <w:tc>
          <w:tcPr>
            <w:tcW w:w="631" w:type="dxa"/>
          </w:tcPr>
          <w:p w14:paraId="329B8BEE"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14540002"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1280" w:type="dxa"/>
          </w:tcPr>
          <w:p w14:paraId="7590F855" w14:textId="7511E532" w:rsidR="000B5EDC"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D21D1F" w:rsidRPr="00C245A0">
              <w:rPr>
                <w:rFonts w:ascii="Traditional Arabic" w:hAnsi="Traditional Arabic" w:cs="Traditional Arabic" w:hint="cs"/>
                <w:rtl/>
                <w:lang w:val="en-GB"/>
              </w:rPr>
              <w:t>4</w:t>
            </w:r>
          </w:p>
        </w:tc>
        <w:tc>
          <w:tcPr>
            <w:tcW w:w="5005" w:type="dxa"/>
          </w:tcPr>
          <w:p w14:paraId="5593CA24" w14:textId="3C885F1A" w:rsidR="000B5EDC" w:rsidRPr="00C245A0" w:rsidRDefault="00D21D1F" w:rsidP="009411A2">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وصف </w:t>
            </w:r>
            <w:r w:rsidR="009411A2" w:rsidRPr="00C245A0">
              <w:rPr>
                <w:rFonts w:ascii="Traditional Arabic" w:hAnsi="Traditional Arabic" w:cs="Traditional Arabic" w:hint="cs"/>
                <w:rtl/>
                <w:lang w:val="en-GB"/>
              </w:rPr>
              <w:t>طريقة</w:t>
            </w:r>
            <w:r w:rsidRPr="00C245A0">
              <w:rPr>
                <w:rFonts w:ascii="Traditional Arabic" w:hAnsi="Traditional Arabic" w:cs="Traditional Arabic" w:hint="cs"/>
                <w:rtl/>
                <w:lang w:val="en-GB"/>
              </w:rPr>
              <w:t xml:space="preserve"> ومنهجية وخطة العمل لتنفيذ المهمة </w:t>
            </w:r>
          </w:p>
        </w:tc>
        <w:tc>
          <w:tcPr>
            <w:tcW w:w="1081" w:type="dxa"/>
            <w:shd w:val="clear" w:color="auto" w:fill="auto"/>
          </w:tcPr>
          <w:p w14:paraId="21BEAB42" w14:textId="77777777" w:rsidR="000B5EDC" w:rsidRPr="00C245A0" w:rsidRDefault="000B5EDC" w:rsidP="00DD1B2A">
            <w:pPr>
              <w:bidi/>
              <w:rPr>
                <w:rFonts w:ascii="Traditional Arabic" w:hAnsi="Traditional Arabic" w:cs="Traditional Arabic"/>
                <w:i/>
                <w:lang w:val="en-GB"/>
              </w:rPr>
            </w:pPr>
          </w:p>
        </w:tc>
      </w:tr>
      <w:tr w:rsidR="000B5EDC" w:rsidRPr="00C245A0" w14:paraId="012F1D13" w14:textId="77777777" w:rsidTr="00D66626">
        <w:tc>
          <w:tcPr>
            <w:tcW w:w="631" w:type="dxa"/>
          </w:tcPr>
          <w:p w14:paraId="2998794C"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5972342C"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1280" w:type="dxa"/>
          </w:tcPr>
          <w:p w14:paraId="0D48547A" w14:textId="375FFFE0" w:rsidR="000B5EDC"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D21D1F" w:rsidRPr="00C245A0">
              <w:rPr>
                <w:rFonts w:ascii="Traditional Arabic" w:hAnsi="Traditional Arabic" w:cs="Traditional Arabic" w:hint="cs"/>
                <w:rtl/>
                <w:lang w:val="en-GB"/>
              </w:rPr>
              <w:t>5</w:t>
            </w:r>
          </w:p>
        </w:tc>
        <w:tc>
          <w:tcPr>
            <w:tcW w:w="5005" w:type="dxa"/>
          </w:tcPr>
          <w:p w14:paraId="2ADD93A7" w14:textId="58152CEF" w:rsidR="000B5EDC" w:rsidRPr="00C245A0" w:rsidRDefault="00D21D1F" w:rsidP="00DD1B2A">
            <w:pPr>
              <w:bidi/>
              <w:rPr>
                <w:rFonts w:ascii="Traditional Arabic" w:hAnsi="Traditional Arabic" w:cs="Traditional Arabic"/>
                <w:lang w:val="fr-FR" w:bidi="ar-AE"/>
              </w:rPr>
            </w:pPr>
            <w:r w:rsidRPr="00C245A0">
              <w:rPr>
                <w:rFonts w:ascii="Traditional Arabic" w:hAnsi="Traditional Arabic" w:cs="Traditional Arabic" w:hint="cs"/>
                <w:rtl/>
                <w:lang w:val="en-GB"/>
              </w:rPr>
              <w:t xml:space="preserve">الجدول الزمني للعمل ومخطط المنجزات </w:t>
            </w:r>
          </w:p>
        </w:tc>
        <w:tc>
          <w:tcPr>
            <w:tcW w:w="1081" w:type="dxa"/>
            <w:shd w:val="clear" w:color="auto" w:fill="auto"/>
          </w:tcPr>
          <w:p w14:paraId="11764483" w14:textId="77777777" w:rsidR="000B5EDC" w:rsidRPr="00C245A0" w:rsidRDefault="000B5EDC" w:rsidP="00DD1B2A">
            <w:pPr>
              <w:bidi/>
              <w:rPr>
                <w:rFonts w:ascii="Traditional Arabic" w:hAnsi="Traditional Arabic" w:cs="Traditional Arabic"/>
                <w:lang w:val="en-GB"/>
              </w:rPr>
            </w:pPr>
          </w:p>
        </w:tc>
      </w:tr>
      <w:tr w:rsidR="000B5EDC" w:rsidRPr="00C245A0" w14:paraId="5B82CB55" w14:textId="77777777" w:rsidTr="00D66626">
        <w:tc>
          <w:tcPr>
            <w:tcW w:w="631" w:type="dxa"/>
          </w:tcPr>
          <w:p w14:paraId="077B2052"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733" w:type="dxa"/>
          </w:tcPr>
          <w:p w14:paraId="1993A908" w14:textId="77777777" w:rsidR="000B5EDC" w:rsidRPr="00C245A0" w:rsidRDefault="00917C2C" w:rsidP="00DD1B2A">
            <w:pPr>
              <w:bidi/>
              <w:jc w:val="center"/>
              <w:rPr>
                <w:rFonts w:ascii="Traditional Arabic" w:hAnsi="Traditional Arabic" w:cs="Traditional Arabic"/>
                <w:lang w:val="en-GB"/>
              </w:rPr>
            </w:pPr>
            <w:r w:rsidRPr="00C245A0">
              <w:rPr>
                <w:lang w:val="en-GB"/>
              </w:rPr>
              <w:t>√</w:t>
            </w:r>
          </w:p>
        </w:tc>
        <w:tc>
          <w:tcPr>
            <w:tcW w:w="1280" w:type="dxa"/>
          </w:tcPr>
          <w:p w14:paraId="50C86292" w14:textId="0A1C94C5" w:rsidR="000B5EDC"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D21D1F" w:rsidRPr="00C245A0">
              <w:rPr>
                <w:rFonts w:ascii="Traditional Arabic" w:hAnsi="Traditional Arabic" w:cs="Traditional Arabic" w:hint="cs"/>
                <w:rtl/>
                <w:lang w:val="en-GB"/>
              </w:rPr>
              <w:t>6</w:t>
            </w:r>
          </w:p>
        </w:tc>
        <w:tc>
          <w:tcPr>
            <w:tcW w:w="5005" w:type="dxa"/>
          </w:tcPr>
          <w:p w14:paraId="327A6840" w14:textId="6774F9BF" w:rsidR="000B5EDC" w:rsidRPr="00C245A0" w:rsidRDefault="00D21D1F" w:rsidP="00DD1B2A">
            <w:pPr>
              <w:bidi/>
              <w:rPr>
                <w:rFonts w:ascii="Traditional Arabic" w:hAnsi="Traditional Arabic" w:cs="Traditional Arabic"/>
                <w:lang w:val="en-GB"/>
              </w:rPr>
            </w:pPr>
            <w:r w:rsidRPr="00C245A0">
              <w:rPr>
                <w:rFonts w:ascii="Traditional Arabic" w:hAnsi="Traditional Arabic" w:cs="Traditional Arabic" w:hint="cs"/>
                <w:rtl/>
                <w:lang w:val="en-GB"/>
              </w:rPr>
              <w:t>تركيبة فريق العمل و</w:t>
            </w:r>
            <w:r w:rsidR="0014070B" w:rsidRPr="00C245A0">
              <w:rPr>
                <w:rFonts w:ascii="Traditional Arabic" w:hAnsi="Traditional Arabic" w:cs="Traditional Arabic" w:hint="cs"/>
                <w:rtl/>
                <w:lang w:val="en-GB"/>
              </w:rPr>
              <w:t>مساهمات الخبراء</w:t>
            </w:r>
            <w:r w:rsidR="00217F71" w:rsidRPr="00C245A0">
              <w:rPr>
                <w:rFonts w:ascii="Traditional Arabic" w:hAnsi="Traditional Arabic" w:cs="Traditional Arabic" w:hint="cs"/>
                <w:rtl/>
                <w:lang w:val="en-GB"/>
              </w:rPr>
              <w:t xml:space="preserve"> الأساسيين</w:t>
            </w:r>
            <w:r w:rsidR="00F8348C"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والسير الذاتية المرفقة</w:t>
            </w:r>
          </w:p>
        </w:tc>
        <w:tc>
          <w:tcPr>
            <w:tcW w:w="1081" w:type="dxa"/>
            <w:shd w:val="clear" w:color="auto" w:fill="auto"/>
          </w:tcPr>
          <w:p w14:paraId="1CFE1BF2" w14:textId="77777777" w:rsidR="000B5EDC" w:rsidRPr="00C245A0" w:rsidRDefault="000B5EDC" w:rsidP="00DD1B2A">
            <w:pPr>
              <w:bidi/>
              <w:rPr>
                <w:rFonts w:ascii="Traditional Arabic" w:hAnsi="Traditional Arabic" w:cs="Traditional Arabic"/>
                <w:lang w:val="en-GB"/>
              </w:rPr>
            </w:pPr>
          </w:p>
        </w:tc>
      </w:tr>
      <w:tr w:rsidR="00512056" w:rsidRPr="00C245A0" w14:paraId="7058B27A" w14:textId="77777777" w:rsidTr="00D66626">
        <w:tc>
          <w:tcPr>
            <w:tcW w:w="631" w:type="dxa"/>
          </w:tcPr>
          <w:p w14:paraId="08E5DD9F" w14:textId="78466BB5" w:rsidR="00512056" w:rsidRPr="00C245A0" w:rsidRDefault="00512056" w:rsidP="00DD1B2A">
            <w:pPr>
              <w:bidi/>
              <w:jc w:val="center"/>
              <w:rPr>
                <w:rFonts w:ascii="Traditional Arabic" w:hAnsi="Traditional Arabic" w:cs="Traditional Arabic"/>
                <w:lang w:val="en-GB"/>
              </w:rPr>
            </w:pPr>
            <w:r w:rsidRPr="00C245A0">
              <w:rPr>
                <w:lang w:val="en-GB"/>
              </w:rPr>
              <w:t>√</w:t>
            </w:r>
          </w:p>
        </w:tc>
        <w:tc>
          <w:tcPr>
            <w:tcW w:w="733" w:type="dxa"/>
          </w:tcPr>
          <w:p w14:paraId="7573C033" w14:textId="409EF990" w:rsidR="00512056" w:rsidRPr="00C245A0" w:rsidRDefault="00512056" w:rsidP="00DD1B2A">
            <w:pPr>
              <w:bidi/>
              <w:jc w:val="center"/>
              <w:rPr>
                <w:rFonts w:ascii="Traditional Arabic" w:hAnsi="Traditional Arabic" w:cs="Traditional Arabic"/>
                <w:lang w:val="en-GB"/>
              </w:rPr>
            </w:pPr>
            <w:r w:rsidRPr="00C245A0">
              <w:rPr>
                <w:lang w:val="en-GB"/>
              </w:rPr>
              <w:t>√</w:t>
            </w:r>
          </w:p>
        </w:tc>
        <w:tc>
          <w:tcPr>
            <w:tcW w:w="1280" w:type="dxa"/>
          </w:tcPr>
          <w:p w14:paraId="74A16181" w14:textId="32D0A6FA" w:rsidR="00512056" w:rsidRPr="00C245A0" w:rsidRDefault="005F7EDF" w:rsidP="00DD1B2A">
            <w:pPr>
              <w:bidi/>
              <w:rPr>
                <w:rFonts w:ascii="Traditional Arabic" w:hAnsi="Traditional Arabic" w:cs="Traditional Arabic"/>
                <w:lang w:val="en-GB"/>
              </w:rPr>
            </w:pPr>
            <w:r w:rsidRPr="00C245A0">
              <w:rPr>
                <w:rFonts w:ascii="Traditional Arabic" w:hAnsi="Traditional Arabic" w:cs="Traditional Arabic" w:hint="cs"/>
                <w:rtl/>
                <w:lang w:val="en-GB"/>
              </w:rPr>
              <w:t xml:space="preserve">فني </w:t>
            </w:r>
            <w:r w:rsidR="00D21D1F" w:rsidRPr="00C245A0">
              <w:rPr>
                <w:rFonts w:ascii="Traditional Arabic" w:hAnsi="Traditional Arabic" w:cs="Traditional Arabic" w:hint="cs"/>
                <w:rtl/>
                <w:lang w:val="en-GB"/>
              </w:rPr>
              <w:t>7</w:t>
            </w:r>
          </w:p>
        </w:tc>
        <w:tc>
          <w:tcPr>
            <w:tcW w:w="5005" w:type="dxa"/>
          </w:tcPr>
          <w:p w14:paraId="6E26912A" w14:textId="091E6C52" w:rsidR="00512056" w:rsidRPr="00C245A0" w:rsidRDefault="00D21D1F" w:rsidP="00DD1B2A">
            <w:pPr>
              <w:bidi/>
              <w:rPr>
                <w:rFonts w:ascii="Traditional Arabic" w:hAnsi="Traditional Arabic" w:cs="Traditional Arabic"/>
                <w:lang w:val="en-GB"/>
              </w:rPr>
            </w:pPr>
            <w:r w:rsidRPr="00C245A0">
              <w:rPr>
                <w:rFonts w:ascii="Traditional Arabic" w:hAnsi="Traditional Arabic" w:cs="Traditional Arabic" w:hint="cs"/>
                <w:rtl/>
                <w:lang w:val="en-GB"/>
              </w:rPr>
              <w:t>مدوّنة السلوك (البيئة والمسؤولية الاجتماعية والصحة والسلامة)</w:t>
            </w:r>
          </w:p>
        </w:tc>
        <w:tc>
          <w:tcPr>
            <w:tcW w:w="1081" w:type="dxa"/>
            <w:shd w:val="clear" w:color="auto" w:fill="auto"/>
          </w:tcPr>
          <w:p w14:paraId="589BE979" w14:textId="77777777" w:rsidR="00512056" w:rsidRPr="00C245A0" w:rsidRDefault="00512056" w:rsidP="00DD1B2A">
            <w:pPr>
              <w:bidi/>
              <w:rPr>
                <w:rFonts w:ascii="Traditional Arabic" w:hAnsi="Traditional Arabic" w:cs="Traditional Arabic"/>
                <w:lang w:val="en-GB"/>
              </w:rPr>
            </w:pPr>
          </w:p>
        </w:tc>
      </w:tr>
    </w:tbl>
    <w:p w14:paraId="43BF7377" w14:textId="77777777" w:rsidR="000B5EDC" w:rsidRPr="00C245A0" w:rsidRDefault="000B5EDC" w:rsidP="00DD1B2A">
      <w:pPr>
        <w:bidi/>
        <w:ind w:left="720" w:hanging="720"/>
        <w:jc w:val="center"/>
        <w:rPr>
          <w:lang w:val="en-GB"/>
        </w:rPr>
      </w:pPr>
    </w:p>
    <w:p w14:paraId="22BD722D" w14:textId="77777777" w:rsidR="005114E4" w:rsidRPr="00C245A0" w:rsidRDefault="005114E4" w:rsidP="00DD1B2A">
      <w:pPr>
        <w:bidi/>
        <w:rPr>
          <w:i/>
          <w:lang w:val="en-GB"/>
        </w:rPr>
      </w:pPr>
    </w:p>
    <w:p w14:paraId="58D1E8EF" w14:textId="77777777" w:rsidR="00AE21C7" w:rsidRPr="00C245A0" w:rsidRDefault="00AE21C7" w:rsidP="00DD1B2A">
      <w:pPr>
        <w:bidi/>
        <w:rPr>
          <w:i/>
          <w:lang w:val="en-GB"/>
        </w:rPr>
      </w:pPr>
    </w:p>
    <w:p w14:paraId="52FE868B" w14:textId="644499EE" w:rsidR="009131F9" w:rsidRPr="00C245A0" w:rsidRDefault="009131F9" w:rsidP="009411A2">
      <w:pPr>
        <w:bidi/>
        <w:rPr>
          <w:rFonts w:ascii="Traditional Arabic" w:hAnsi="Traditional Arabic" w:cs="Traditional Arabic"/>
          <w:bCs/>
          <w:rtl/>
          <w:lang w:val="en-GB"/>
        </w:rPr>
      </w:pPr>
      <w:r w:rsidRPr="00C245A0">
        <w:rPr>
          <w:rFonts w:ascii="Traditional Arabic" w:hAnsi="Traditional Arabic" w:cs="Traditional Arabic" w:hint="cs"/>
          <w:bCs/>
          <w:rtl/>
          <w:lang w:val="en-GB"/>
        </w:rPr>
        <w:t xml:space="preserve">ينبغي أن تحمل </w:t>
      </w:r>
      <w:r w:rsidR="00B43480" w:rsidRPr="00C245A0">
        <w:rPr>
          <w:rFonts w:ascii="Traditional Arabic" w:hAnsi="Traditional Arabic" w:cs="Traditional Arabic" w:hint="cs"/>
          <w:bCs/>
          <w:rtl/>
          <w:lang w:val="en-GB"/>
        </w:rPr>
        <w:t>جميع</w:t>
      </w:r>
      <w:r w:rsidRPr="00C245A0">
        <w:rPr>
          <w:rFonts w:ascii="Traditional Arabic" w:hAnsi="Traditional Arabic" w:cs="Traditional Arabic" w:hint="cs"/>
          <w:bCs/>
          <w:rtl/>
          <w:lang w:val="en-GB"/>
        </w:rPr>
        <w:t xml:space="preserve"> صفحات العرضين الفني والمالي الأصليين </w:t>
      </w:r>
      <w:r w:rsidR="009411A2" w:rsidRPr="00C245A0">
        <w:rPr>
          <w:rFonts w:ascii="Traditional Arabic" w:hAnsi="Traditional Arabic" w:cs="Traditional Arabic" w:hint="cs"/>
          <w:bCs/>
          <w:rtl/>
          <w:lang w:val="en-GB"/>
        </w:rPr>
        <w:t>الأحرف</w:t>
      </w:r>
      <w:r w:rsidRPr="00C245A0">
        <w:rPr>
          <w:rFonts w:ascii="Traditional Arabic" w:hAnsi="Traditional Arabic" w:cs="Traditional Arabic" w:hint="cs"/>
          <w:bCs/>
          <w:rtl/>
          <w:lang w:val="en-GB"/>
        </w:rPr>
        <w:t xml:space="preserve"> الأولى </w:t>
      </w:r>
      <w:r w:rsidR="009411A2" w:rsidRPr="00C245A0">
        <w:rPr>
          <w:rFonts w:ascii="Traditional Arabic" w:hAnsi="Traditional Arabic" w:cs="Traditional Arabic" w:hint="cs"/>
          <w:bCs/>
          <w:rtl/>
          <w:lang w:val="en-GB"/>
        </w:rPr>
        <w:t xml:space="preserve">من </w:t>
      </w:r>
      <w:r w:rsidRPr="00C245A0">
        <w:rPr>
          <w:rFonts w:ascii="Traditional Arabic" w:hAnsi="Traditional Arabic" w:cs="Traditional Arabic" w:hint="cs"/>
          <w:bCs/>
          <w:rtl/>
          <w:lang w:val="en-GB"/>
        </w:rPr>
        <w:t xml:space="preserve">اسم نفس الممثل المفوّض عن الاستشاري الذي يوقّع على العرض. </w:t>
      </w:r>
    </w:p>
    <w:p w14:paraId="05744F69" w14:textId="77777777" w:rsidR="000B5EDC" w:rsidRPr="00C245A0" w:rsidRDefault="000B5EDC" w:rsidP="00DD1B2A">
      <w:pPr>
        <w:bidi/>
        <w:ind w:left="1080" w:hanging="1080"/>
        <w:rPr>
          <w:lang w:val="en-GB"/>
        </w:rPr>
      </w:pPr>
    </w:p>
    <w:p w14:paraId="5A173234" w14:textId="77777777" w:rsidR="000B5EDC" w:rsidRPr="00C245A0" w:rsidRDefault="000B5EDC" w:rsidP="00DD1B2A">
      <w:pPr>
        <w:bidi/>
        <w:jc w:val="center"/>
        <w:rPr>
          <w:lang w:val="en-GB"/>
        </w:rPr>
      </w:pPr>
    </w:p>
    <w:p w14:paraId="46EDE489" w14:textId="77777777" w:rsidR="005114E4" w:rsidRPr="00C245A0" w:rsidRDefault="00917C2C" w:rsidP="00DD1B2A">
      <w:pPr>
        <w:bidi/>
        <w:rPr>
          <w:smallCaps/>
        </w:rPr>
      </w:pPr>
      <w:r w:rsidRPr="00C245A0">
        <w:rPr>
          <w:smallCaps/>
        </w:rPr>
        <w:br w:type="page"/>
      </w:r>
    </w:p>
    <w:p w14:paraId="468E6F86" w14:textId="4BF292C9" w:rsidR="0080610E" w:rsidRPr="00C245A0" w:rsidRDefault="0080610E" w:rsidP="00DD1B2A">
      <w:pPr>
        <w:pStyle w:val="Heading6"/>
        <w:bidi/>
        <w:rPr>
          <w:rFonts w:ascii="Traditional Arabic" w:hAnsi="Traditional Arabic" w:cs="Traditional Arabic"/>
          <w:b w:val="0"/>
          <w:bCs/>
          <w:sz w:val="28"/>
          <w:szCs w:val="28"/>
          <w:rtl/>
        </w:rPr>
      </w:pPr>
      <w:bookmarkStart w:id="33" w:name="_Toc5703428"/>
      <w:r w:rsidRPr="00C245A0">
        <w:rPr>
          <w:rFonts w:ascii="Traditional Arabic" w:hAnsi="Traditional Arabic" w:cs="Traditional Arabic" w:hint="cs"/>
          <w:b w:val="0"/>
          <w:bCs/>
          <w:sz w:val="28"/>
          <w:szCs w:val="28"/>
          <w:rtl/>
        </w:rPr>
        <w:lastRenderedPageBreak/>
        <w:t xml:space="preserve">النموذج </w:t>
      </w:r>
      <w:r w:rsidR="00E33CC3" w:rsidRPr="00C245A0">
        <w:rPr>
          <w:rFonts w:ascii="Traditional Arabic" w:hAnsi="Traditional Arabic" w:cs="Traditional Arabic" w:hint="cs"/>
          <w:b w:val="0"/>
          <w:bCs/>
          <w:sz w:val="28"/>
          <w:szCs w:val="28"/>
          <w:rtl/>
        </w:rPr>
        <w:t>ال</w:t>
      </w:r>
      <w:r w:rsidRPr="00C245A0">
        <w:rPr>
          <w:rFonts w:ascii="Traditional Arabic" w:hAnsi="Traditional Arabic" w:cs="Traditional Arabic" w:hint="cs"/>
          <w:b w:val="0"/>
          <w:bCs/>
          <w:sz w:val="28"/>
          <w:szCs w:val="28"/>
          <w:rtl/>
        </w:rPr>
        <w:t>فني</w:t>
      </w:r>
      <w:r w:rsidR="00572569" w:rsidRPr="00C245A0">
        <w:rPr>
          <w:rFonts w:ascii="Traditional Arabic" w:hAnsi="Traditional Arabic" w:cs="Traditional Arabic" w:hint="cs"/>
          <w:b w:val="0"/>
          <w:bCs/>
          <w:sz w:val="28"/>
          <w:szCs w:val="28"/>
          <w:rtl/>
        </w:rPr>
        <w:t xml:space="preserve"> </w:t>
      </w:r>
      <w:r w:rsidRPr="00C245A0">
        <w:rPr>
          <w:rFonts w:ascii="Traditional Arabic" w:hAnsi="Traditional Arabic" w:cs="Traditional Arabic" w:hint="cs"/>
          <w:b w:val="0"/>
          <w:bCs/>
          <w:sz w:val="28"/>
          <w:szCs w:val="28"/>
          <w:rtl/>
        </w:rPr>
        <w:t>1</w:t>
      </w:r>
      <w:r w:rsidR="00572569" w:rsidRPr="00C245A0">
        <w:rPr>
          <w:rFonts w:ascii="Traditional Arabic" w:hAnsi="Traditional Arabic" w:cs="Traditional Arabic" w:hint="cs"/>
          <w:b w:val="0"/>
          <w:bCs/>
          <w:sz w:val="28"/>
          <w:szCs w:val="28"/>
          <w:rtl/>
        </w:rPr>
        <w:t>: ن</w:t>
      </w:r>
      <w:r w:rsidRPr="00C245A0">
        <w:rPr>
          <w:rFonts w:ascii="Traditional Arabic" w:hAnsi="Traditional Arabic" w:cs="Traditional Arabic" w:hint="cs"/>
          <w:b w:val="0"/>
          <w:bCs/>
          <w:sz w:val="28"/>
          <w:szCs w:val="28"/>
          <w:rtl/>
        </w:rPr>
        <w:t>موذج تقديم العرض الفني</w:t>
      </w:r>
    </w:p>
    <w:bookmarkEnd w:id="33"/>
    <w:p w14:paraId="7C5C22BD" w14:textId="77777777" w:rsidR="000B5EDC" w:rsidRPr="00C245A0" w:rsidRDefault="000B5EDC" w:rsidP="00DD1B2A">
      <w:pPr>
        <w:pBdr>
          <w:bottom w:val="single" w:sz="8" w:space="1" w:color="auto"/>
        </w:pBdr>
        <w:bidi/>
        <w:jc w:val="right"/>
        <w:rPr>
          <w:lang w:val="en-GB"/>
        </w:rPr>
      </w:pPr>
    </w:p>
    <w:p w14:paraId="75ADB9E6" w14:textId="77777777" w:rsidR="000B5EDC" w:rsidRPr="00C245A0" w:rsidRDefault="000B5EDC" w:rsidP="00DD1B2A">
      <w:pPr>
        <w:bidi/>
        <w:jc w:val="right"/>
        <w:rPr>
          <w:lang w:val="en-GB"/>
        </w:rPr>
      </w:pPr>
    </w:p>
    <w:p w14:paraId="24C19588" w14:textId="6A6E4843" w:rsidR="000B5EDC" w:rsidRPr="00C245A0" w:rsidRDefault="0080610E" w:rsidP="00DD1B2A">
      <w:pPr>
        <w:bidi/>
        <w:jc w:val="right"/>
        <w:rPr>
          <w:rFonts w:ascii="Traditional Arabic" w:hAnsi="Traditional Arabic" w:cs="Traditional Arabic"/>
          <w:lang w:val="en-GB"/>
        </w:rPr>
      </w:pPr>
      <w:r w:rsidRPr="00C245A0">
        <w:rPr>
          <w:rFonts w:ascii="Traditional Arabic" w:hAnsi="Traditional Arabic" w:cs="Traditional Arabic" w:hint="cs"/>
          <w:b/>
          <w:rtl/>
          <w:lang w:val="en-GB"/>
        </w:rPr>
        <w:t>{</w:t>
      </w:r>
      <w:r w:rsidR="00AE2084" w:rsidRPr="00C245A0">
        <w:rPr>
          <w:rFonts w:ascii="Traditional Arabic" w:hAnsi="Traditional Arabic" w:cs="Traditional Arabic" w:hint="cs"/>
          <w:b/>
          <w:rtl/>
          <w:lang w:val="en-GB"/>
        </w:rPr>
        <w:t>المكان</w:t>
      </w:r>
      <w:r w:rsidRPr="00C245A0">
        <w:rPr>
          <w:rFonts w:ascii="Traditional Arabic" w:hAnsi="Traditional Arabic" w:cs="Traditional Arabic" w:hint="cs"/>
          <w:b/>
          <w:rtl/>
          <w:lang w:val="en-GB"/>
        </w:rPr>
        <w:t>، التاريخ}</w:t>
      </w:r>
    </w:p>
    <w:p w14:paraId="31924851" w14:textId="77777777" w:rsidR="000B5EDC" w:rsidRPr="00C245A0" w:rsidRDefault="000B5EDC" w:rsidP="00DD1B2A">
      <w:pPr>
        <w:pStyle w:val="Header"/>
        <w:bidi/>
        <w:rPr>
          <w:szCs w:val="24"/>
          <w:lang w:val="en-GB" w:eastAsia="it-IT"/>
        </w:rPr>
      </w:pPr>
    </w:p>
    <w:p w14:paraId="0AECEDBE" w14:textId="00BE7E37" w:rsidR="0080610E" w:rsidRPr="00C245A0" w:rsidRDefault="0080610E" w:rsidP="00DD1B2A">
      <w:pPr>
        <w:bidi/>
        <w:rPr>
          <w:rFonts w:ascii="Traditional Arabic" w:hAnsi="Traditional Arabic" w:cs="Traditional Arabic"/>
          <w:rtl/>
          <w:lang w:val="en-GB"/>
        </w:rPr>
      </w:pPr>
      <w:r w:rsidRPr="00C245A0">
        <w:rPr>
          <w:rFonts w:ascii="Traditional Arabic" w:hAnsi="Traditional Arabic" w:cs="Traditional Arabic" w:hint="cs"/>
          <w:rtl/>
          <w:lang w:val="en-GB"/>
        </w:rPr>
        <w:t xml:space="preserve">إلى عناية:          </w:t>
      </w: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اسم وعنوان العميل</w:t>
      </w:r>
      <w:r w:rsidRPr="00C245A0">
        <w:rPr>
          <w:rFonts w:ascii="Traditional Arabic" w:hAnsi="Traditional Arabic" w:cs="Traditional Arabic"/>
          <w:rtl/>
          <w:lang w:val="en-GB"/>
        </w:rPr>
        <w:t>]</w:t>
      </w:r>
    </w:p>
    <w:p w14:paraId="26FCB73C" w14:textId="480E4C90" w:rsidR="0080610E" w:rsidRPr="00C245A0" w:rsidRDefault="0080610E" w:rsidP="00DD1B2A">
      <w:pPr>
        <w:bidi/>
        <w:rPr>
          <w:rFonts w:ascii="Traditional Arabic" w:hAnsi="Traditional Arabic" w:cs="Traditional Arabic"/>
          <w:rtl/>
          <w:lang w:val="en-GB"/>
        </w:rPr>
      </w:pPr>
    </w:p>
    <w:p w14:paraId="679BF9DA" w14:textId="24BC9B25" w:rsidR="0080610E" w:rsidRPr="00C245A0" w:rsidRDefault="0080610E" w:rsidP="00DD1B2A">
      <w:pPr>
        <w:bidi/>
        <w:rPr>
          <w:rFonts w:ascii="Traditional Arabic" w:hAnsi="Traditional Arabic" w:cs="Traditional Arabic"/>
          <w:rtl/>
          <w:lang w:val="en-GB"/>
        </w:rPr>
      </w:pPr>
      <w:r w:rsidRPr="00C245A0">
        <w:rPr>
          <w:rFonts w:ascii="Traditional Arabic" w:hAnsi="Traditional Arabic" w:cs="Traditional Arabic" w:hint="cs"/>
          <w:rtl/>
          <w:lang w:val="en-GB"/>
        </w:rPr>
        <w:t xml:space="preserve">أيها السادة </w:t>
      </w:r>
      <w:r w:rsidR="00FB69F9" w:rsidRPr="00C245A0">
        <w:rPr>
          <w:rFonts w:ascii="Traditional Arabic" w:hAnsi="Traditional Arabic" w:cs="Traditional Arabic" w:hint="cs"/>
          <w:rtl/>
          <w:lang w:val="en-GB"/>
        </w:rPr>
        <w:t>الكرام</w:t>
      </w:r>
      <w:r w:rsidR="0012202B" w:rsidRPr="00C245A0">
        <w:rPr>
          <w:rFonts w:ascii="Traditional Arabic" w:hAnsi="Traditional Arabic" w:cs="Traditional Arabic" w:hint="cs"/>
          <w:rtl/>
          <w:lang w:val="en-GB"/>
        </w:rPr>
        <w:t>،</w:t>
      </w:r>
    </w:p>
    <w:p w14:paraId="0A3B879F" w14:textId="77777777" w:rsidR="00994B55" w:rsidRPr="00C245A0" w:rsidRDefault="00994B55" w:rsidP="00DD1B2A">
      <w:pPr>
        <w:bidi/>
        <w:jc w:val="both"/>
        <w:rPr>
          <w:rFonts w:ascii="Traditional Arabic" w:hAnsi="Traditional Arabic" w:cs="Traditional Arabic"/>
          <w:rtl/>
          <w:lang w:val="fr-FR" w:bidi="ar-AE"/>
        </w:rPr>
      </w:pPr>
    </w:p>
    <w:p w14:paraId="27BD3BDC" w14:textId="2D36469E" w:rsidR="0080610E" w:rsidRPr="00C245A0" w:rsidRDefault="00EC4D36" w:rsidP="009411A2">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نعرض</w:t>
      </w:r>
      <w:r w:rsidR="009411A2"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w:t>
      </w:r>
      <w:r w:rsidR="0080610E" w:rsidRPr="00C245A0">
        <w:rPr>
          <w:rFonts w:ascii="Traditional Arabic" w:hAnsi="Traditional Arabic" w:cs="Traditional Arabic" w:hint="cs"/>
          <w:rtl/>
          <w:lang w:val="fr-FR" w:bidi="ar-AE"/>
        </w:rPr>
        <w:t>نحن الموقع</w:t>
      </w:r>
      <w:r w:rsidR="009411A2" w:rsidRPr="00C245A0">
        <w:rPr>
          <w:rFonts w:ascii="Traditional Arabic" w:hAnsi="Traditional Arabic" w:cs="Traditional Arabic" w:hint="cs"/>
          <w:rtl/>
          <w:lang w:val="fr-FR" w:bidi="ar-AE"/>
        </w:rPr>
        <w:t>ين فيما يلي-</w:t>
      </w:r>
      <w:r w:rsidR="0080610E" w:rsidRPr="00C245A0">
        <w:rPr>
          <w:rFonts w:ascii="Traditional Arabic" w:hAnsi="Traditional Arabic" w:cs="Traditional Arabic" w:hint="cs"/>
          <w:rtl/>
          <w:lang w:val="fr-FR" w:bidi="ar-AE"/>
        </w:rPr>
        <w:t xml:space="preserve"> تقديم خدمات استشارية لتنفيذ </w:t>
      </w:r>
      <w:r w:rsidR="0080610E" w:rsidRPr="00C245A0">
        <w:rPr>
          <w:rFonts w:ascii="Traditional Arabic" w:hAnsi="Traditional Arabic" w:cs="Traditional Arabic"/>
          <w:rtl/>
          <w:lang w:val="fr-FR" w:bidi="ar-AE"/>
        </w:rPr>
        <w:t>[</w:t>
      </w:r>
      <w:r w:rsidR="0080610E" w:rsidRPr="00C245A0">
        <w:rPr>
          <w:rFonts w:ascii="Traditional Arabic" w:hAnsi="Traditional Arabic" w:cs="Traditional Arabic" w:hint="cs"/>
          <w:i/>
          <w:iCs/>
          <w:rtl/>
          <w:lang w:val="fr-FR" w:bidi="ar-AE"/>
        </w:rPr>
        <w:t>أدخل عنوان المهمة</w:t>
      </w:r>
      <w:r w:rsidR="0080610E" w:rsidRPr="00C245A0">
        <w:rPr>
          <w:rFonts w:ascii="Traditional Arabic" w:hAnsi="Traditional Arabic" w:cs="Traditional Arabic"/>
          <w:rtl/>
          <w:lang w:val="fr-FR" w:bidi="ar-AE"/>
        </w:rPr>
        <w:t>]</w:t>
      </w:r>
      <w:r w:rsidR="0080610E" w:rsidRPr="00C245A0">
        <w:rPr>
          <w:rFonts w:ascii="Traditional Arabic" w:hAnsi="Traditional Arabic" w:cs="Traditional Arabic" w:hint="cs"/>
          <w:rtl/>
          <w:lang w:val="fr-FR" w:bidi="ar-AE"/>
        </w:rPr>
        <w:t xml:space="preserve"> وفقا ل</w:t>
      </w:r>
      <w:r w:rsidR="003F301E" w:rsidRPr="00C245A0">
        <w:rPr>
          <w:rFonts w:ascii="Traditional Arabic" w:hAnsi="Traditional Arabic" w:cs="Traditional Arabic" w:hint="cs"/>
          <w:rtl/>
          <w:lang w:val="fr-FR" w:bidi="ar-AE"/>
        </w:rPr>
        <w:t>طلب تقديم العروض</w:t>
      </w:r>
      <w:r w:rsidR="0080610E" w:rsidRPr="00C245A0">
        <w:rPr>
          <w:rFonts w:ascii="Traditional Arabic" w:hAnsi="Traditional Arabic" w:cs="Traditional Arabic" w:hint="cs"/>
          <w:rtl/>
          <w:lang w:val="fr-FR" w:bidi="ar-AE"/>
        </w:rPr>
        <w:t xml:space="preserve"> الصادر عنكم بتاريخ </w:t>
      </w:r>
      <w:r w:rsidR="0080610E" w:rsidRPr="00C245A0">
        <w:rPr>
          <w:rFonts w:ascii="Traditional Arabic" w:hAnsi="Traditional Arabic" w:cs="Traditional Arabic"/>
          <w:rtl/>
          <w:lang w:val="fr-FR" w:bidi="ar-AE"/>
        </w:rPr>
        <w:t>[</w:t>
      </w:r>
      <w:r w:rsidR="0080610E" w:rsidRPr="00C245A0">
        <w:rPr>
          <w:rFonts w:ascii="Traditional Arabic" w:hAnsi="Traditional Arabic" w:cs="Traditional Arabic" w:hint="cs"/>
          <w:i/>
          <w:iCs/>
          <w:rtl/>
          <w:lang w:val="fr-FR" w:bidi="ar-AE"/>
        </w:rPr>
        <w:t>أدخل التاريخ</w:t>
      </w:r>
      <w:r w:rsidR="0080610E" w:rsidRPr="00C245A0">
        <w:rPr>
          <w:rFonts w:ascii="Traditional Arabic" w:hAnsi="Traditional Arabic" w:cs="Traditional Arabic"/>
          <w:rtl/>
          <w:lang w:val="fr-FR" w:bidi="ar-AE"/>
        </w:rPr>
        <w:t>]</w:t>
      </w:r>
      <w:r w:rsidR="0080610E" w:rsidRPr="00C245A0">
        <w:rPr>
          <w:rFonts w:ascii="Traditional Arabic" w:hAnsi="Traditional Arabic" w:cs="Traditional Arabic" w:hint="cs"/>
          <w:rtl/>
          <w:lang w:val="fr-FR" w:bidi="ar-AE"/>
        </w:rPr>
        <w:t xml:space="preserve"> وعرضنا. </w:t>
      </w:r>
      <w:r w:rsidR="0080610E" w:rsidRPr="00C245A0">
        <w:rPr>
          <w:rFonts w:ascii="Traditional Arabic" w:hAnsi="Traditional Arabic" w:cs="Traditional Arabic"/>
          <w:rtl/>
          <w:lang w:val="fr-FR" w:bidi="ar-AE"/>
        </w:rPr>
        <w:t>[</w:t>
      </w:r>
      <w:r w:rsidR="0080610E" w:rsidRPr="00C245A0">
        <w:rPr>
          <w:rFonts w:ascii="Traditional Arabic" w:hAnsi="Traditional Arabic" w:cs="Traditional Arabic" w:hint="cs"/>
          <w:i/>
          <w:iCs/>
          <w:rtl/>
          <w:lang w:val="fr-FR" w:bidi="ar-AE"/>
        </w:rPr>
        <w:t xml:space="preserve">اختر صيغة التعبير المناسبة وفقا لطريقة الاختيار الواردة في </w:t>
      </w:r>
      <w:r w:rsidR="003F301E" w:rsidRPr="00C245A0">
        <w:rPr>
          <w:rFonts w:ascii="Traditional Arabic" w:hAnsi="Traditional Arabic" w:cs="Traditional Arabic" w:hint="cs"/>
          <w:i/>
          <w:iCs/>
          <w:rtl/>
          <w:lang w:val="fr-FR" w:bidi="ar-AE"/>
        </w:rPr>
        <w:t>طلب تقديم العروض</w:t>
      </w:r>
      <w:r w:rsidR="0080610E" w:rsidRPr="00C245A0">
        <w:rPr>
          <w:rFonts w:ascii="Traditional Arabic" w:hAnsi="Traditional Arabic" w:cs="Traditional Arabic" w:hint="cs"/>
          <w:i/>
          <w:iCs/>
          <w:rtl/>
          <w:lang w:val="fr-FR" w:bidi="ar-AE"/>
        </w:rPr>
        <w:t>:</w:t>
      </w:r>
      <w:r w:rsidR="0080610E" w:rsidRPr="00C245A0">
        <w:rPr>
          <w:rFonts w:ascii="Traditional Arabic" w:hAnsi="Traditional Arabic" w:cs="Traditional Arabic"/>
          <w:rtl/>
          <w:lang w:val="fr-FR" w:bidi="ar-AE"/>
        </w:rPr>
        <w:t>]</w:t>
      </w:r>
      <w:r w:rsidR="0080610E" w:rsidRPr="00C245A0">
        <w:rPr>
          <w:rFonts w:ascii="Traditional Arabic" w:hAnsi="Traditional Arabic" w:cs="Traditional Arabic" w:hint="cs"/>
          <w:rtl/>
          <w:lang w:val="fr-FR" w:bidi="ar-AE"/>
        </w:rPr>
        <w:t xml:space="preserve"> "نقدم بموجبه عرضنا الذي يتضمن هذا العرض الفني وعرضا</w:t>
      </w:r>
      <w:r w:rsidR="009411A2" w:rsidRPr="00C245A0">
        <w:rPr>
          <w:rFonts w:ascii="Traditional Arabic" w:hAnsi="Traditional Arabic" w:cs="Traditional Arabic" w:hint="cs"/>
          <w:rtl/>
          <w:lang w:val="fr-FR" w:bidi="ar-AE"/>
        </w:rPr>
        <w:t>ً</w:t>
      </w:r>
      <w:r w:rsidR="0080610E" w:rsidRPr="00C245A0">
        <w:rPr>
          <w:rFonts w:ascii="Traditional Arabic" w:hAnsi="Traditional Arabic" w:cs="Traditional Arabic" w:hint="cs"/>
          <w:rtl/>
          <w:lang w:val="fr-FR" w:bidi="ar-AE"/>
        </w:rPr>
        <w:t xml:space="preserve"> ماليا</w:t>
      </w:r>
      <w:r w:rsidR="009411A2" w:rsidRPr="00C245A0">
        <w:rPr>
          <w:rFonts w:ascii="Traditional Arabic" w:hAnsi="Traditional Arabic" w:cs="Traditional Arabic" w:hint="cs"/>
          <w:rtl/>
          <w:lang w:val="fr-FR" w:bidi="ar-AE"/>
        </w:rPr>
        <w:t>ً</w:t>
      </w:r>
      <w:r w:rsidR="0080610E" w:rsidRPr="00C245A0">
        <w:rPr>
          <w:rFonts w:ascii="Traditional Arabic" w:hAnsi="Traditional Arabic" w:cs="Traditional Arabic" w:hint="cs"/>
          <w:rtl/>
          <w:lang w:val="fr-FR" w:bidi="ar-AE"/>
        </w:rPr>
        <w:t xml:space="preserve"> مختوما</w:t>
      </w:r>
      <w:r w:rsidR="009411A2" w:rsidRPr="00C245A0">
        <w:rPr>
          <w:rFonts w:ascii="Traditional Arabic" w:hAnsi="Traditional Arabic" w:cs="Traditional Arabic" w:hint="cs"/>
          <w:rtl/>
          <w:lang w:val="fr-FR" w:bidi="ar-AE"/>
        </w:rPr>
        <w:t>ً</w:t>
      </w:r>
      <w:r w:rsidR="0080610E" w:rsidRPr="00C245A0">
        <w:rPr>
          <w:rFonts w:ascii="Traditional Arabic" w:hAnsi="Traditional Arabic" w:cs="Traditional Arabic" w:hint="cs"/>
          <w:rtl/>
          <w:lang w:val="fr-FR" w:bidi="ar-AE"/>
        </w:rPr>
        <w:t xml:space="preserve"> في </w:t>
      </w:r>
      <w:r w:rsidR="004051E7" w:rsidRPr="00C245A0">
        <w:rPr>
          <w:rFonts w:ascii="Traditional Arabic" w:hAnsi="Traditional Arabic" w:cs="Traditional Arabic" w:hint="cs"/>
          <w:rtl/>
          <w:lang w:val="fr-FR" w:bidi="ar-AE"/>
        </w:rPr>
        <w:t>ظرف</w:t>
      </w:r>
      <w:r w:rsidR="0080610E" w:rsidRPr="00C245A0">
        <w:rPr>
          <w:rFonts w:ascii="Traditional Arabic" w:hAnsi="Traditional Arabic" w:cs="Traditional Arabic" w:hint="cs"/>
          <w:rtl/>
          <w:lang w:val="fr-FR" w:bidi="ar-AE"/>
        </w:rPr>
        <w:t xml:space="preserve"> منفصل"، أو عندما تتعلق الدعوة بعرض فني فقط "نقدم بموجبه عرضنا الذي يتضمن هذا العرض الفني </w:t>
      </w:r>
      <w:r w:rsidR="009A4B99" w:rsidRPr="00C245A0">
        <w:rPr>
          <w:rFonts w:ascii="Traditional Arabic" w:hAnsi="Traditional Arabic" w:cs="Traditional Arabic" w:hint="cs"/>
          <w:rtl/>
          <w:lang w:val="fr-FR" w:bidi="ar-AE"/>
        </w:rPr>
        <w:t xml:space="preserve">فقط في </w:t>
      </w:r>
      <w:r w:rsidR="004051E7" w:rsidRPr="00C245A0">
        <w:rPr>
          <w:rFonts w:ascii="Traditional Arabic" w:hAnsi="Traditional Arabic" w:cs="Traditional Arabic" w:hint="cs"/>
          <w:rtl/>
          <w:lang w:val="fr-FR" w:bidi="ar-AE"/>
        </w:rPr>
        <w:t>ظرف</w:t>
      </w:r>
      <w:r w:rsidR="009A4B99" w:rsidRPr="00C245A0">
        <w:rPr>
          <w:rFonts w:ascii="Traditional Arabic" w:hAnsi="Traditional Arabic" w:cs="Traditional Arabic" w:hint="cs"/>
          <w:rtl/>
          <w:lang w:val="fr-FR" w:bidi="ar-AE"/>
        </w:rPr>
        <w:t xml:space="preserve"> مختوم"</w:t>
      </w:r>
      <w:r w:rsidR="009A4B99" w:rsidRPr="00C245A0">
        <w:rPr>
          <w:rFonts w:ascii="Traditional Arabic" w:hAnsi="Traditional Arabic" w:cs="Traditional Arabic"/>
          <w:rtl/>
          <w:lang w:val="fr-FR" w:bidi="ar-AE"/>
        </w:rPr>
        <w:t>]</w:t>
      </w:r>
      <w:r w:rsidR="009A4B99" w:rsidRPr="00C245A0">
        <w:rPr>
          <w:rFonts w:ascii="Traditional Arabic" w:hAnsi="Traditional Arabic" w:cs="Traditional Arabic" w:hint="cs"/>
          <w:rtl/>
          <w:lang w:val="fr-FR" w:bidi="ar-AE"/>
        </w:rPr>
        <w:t xml:space="preserve">. </w:t>
      </w:r>
    </w:p>
    <w:p w14:paraId="264B6B91" w14:textId="77777777" w:rsidR="009A4B99" w:rsidRPr="00C245A0" w:rsidRDefault="009A4B99" w:rsidP="00DD1B2A">
      <w:pPr>
        <w:bidi/>
        <w:jc w:val="both"/>
        <w:rPr>
          <w:rFonts w:ascii="Traditional Arabic" w:hAnsi="Traditional Arabic" w:cs="Traditional Arabic"/>
          <w:rtl/>
          <w:lang w:val="fr-FR" w:bidi="ar-AE"/>
        </w:rPr>
      </w:pPr>
    </w:p>
    <w:p w14:paraId="3F7300CA" w14:textId="4F78E022" w:rsidR="009A4B99" w:rsidRPr="00C245A0" w:rsidRDefault="009A4B99" w:rsidP="0012202B">
      <w:pPr>
        <w:bidi/>
        <w:ind w:firstLine="720"/>
        <w:jc w:val="both"/>
        <w:rPr>
          <w:rFonts w:ascii="Traditional Arabic" w:hAnsi="Traditional Arabic" w:cs="Traditional Arabic"/>
          <w:b/>
          <w:lang w:val="en-GB"/>
        </w:rPr>
      </w:pPr>
      <w:r w:rsidRPr="00C245A0">
        <w:rPr>
          <w:rFonts w:ascii="Traditional Arabic" w:hAnsi="Traditional Arabic" w:cs="Traditional Arabic" w:hint="cs"/>
          <w:b/>
          <w:rtl/>
          <w:lang w:val="en-GB"/>
        </w:rPr>
        <w:t xml:space="preserve">{عندما يكون الاستشاري </w:t>
      </w:r>
      <w:r w:rsidR="0068624C" w:rsidRPr="00C245A0">
        <w:rPr>
          <w:rFonts w:ascii="Traditional Arabic" w:hAnsi="Traditional Arabic" w:cs="Traditional Arabic" w:hint="cs"/>
          <w:b/>
          <w:rtl/>
          <w:lang w:val="en-GB"/>
        </w:rPr>
        <w:t>شركة محاصة</w:t>
      </w:r>
      <w:r w:rsidRPr="00C245A0">
        <w:rPr>
          <w:rFonts w:ascii="Traditional Arabic" w:hAnsi="Traditional Arabic" w:cs="Traditional Arabic" w:hint="cs"/>
          <w:b/>
          <w:rtl/>
          <w:lang w:val="en-GB"/>
        </w:rPr>
        <w:t>، ينبغي إدخال ما يلي: نقدم عرضنا بالشراكة/باعتبارنا اتحاد شركات/باعتبارنا شركة محاصة مع: {</w:t>
      </w:r>
      <w:r w:rsidRPr="00C245A0">
        <w:rPr>
          <w:rFonts w:ascii="Traditional Arabic" w:hAnsi="Traditional Arabic" w:cs="Traditional Arabic" w:hint="cs"/>
          <w:b/>
          <w:rtl/>
          <w:lang w:val="en-GB" w:bidi="ar-AE"/>
        </w:rPr>
        <w:t xml:space="preserve">أدخل قائمة تضم الاسم الكامل والعنوان القانوني لكل عضو مع ذكر </w:t>
      </w:r>
      <w:r w:rsidR="00A028BE" w:rsidRPr="00C245A0">
        <w:rPr>
          <w:rFonts w:ascii="Traditional Arabic" w:hAnsi="Traditional Arabic" w:cs="Traditional Arabic" w:hint="cs"/>
          <w:b/>
          <w:rtl/>
          <w:lang w:val="en-GB" w:bidi="ar-AE"/>
        </w:rPr>
        <w:t>العضو المسؤول</w:t>
      </w:r>
      <w:r w:rsidRPr="00C245A0">
        <w:rPr>
          <w:rFonts w:ascii="Traditional Arabic" w:hAnsi="Traditional Arabic" w:cs="Traditional Arabic" w:hint="cs"/>
          <w:b/>
          <w:rtl/>
          <w:lang w:val="en-GB"/>
        </w:rPr>
        <w:t>}. وقد أرفقنا نسخة {أدخل: "</w:t>
      </w:r>
      <w:r w:rsidR="004F5429" w:rsidRPr="00C245A0">
        <w:rPr>
          <w:rFonts w:ascii="Traditional Arabic" w:hAnsi="Traditional Arabic" w:cs="Traditional Arabic" w:hint="cs"/>
          <w:b/>
          <w:rtl/>
          <w:lang w:val="en-GB"/>
        </w:rPr>
        <w:t xml:space="preserve">من </w:t>
      </w:r>
      <w:r w:rsidRPr="00C245A0">
        <w:rPr>
          <w:rFonts w:ascii="Traditional Arabic" w:hAnsi="Traditional Arabic" w:cs="Traditional Arabic" w:hint="cs"/>
          <w:b/>
          <w:rtl/>
          <w:lang w:val="en-GB"/>
        </w:rPr>
        <w:t>خطاب النوايا الخاص بتشكيل شركة محاصة"، أو عندما تكون شركة المحاصة موجودة،</w:t>
      </w:r>
      <w:r w:rsidR="00AE2084" w:rsidRPr="00C245A0">
        <w:rPr>
          <w:rFonts w:ascii="Traditional Arabic" w:hAnsi="Traditional Arabic" w:cs="Traditional Arabic" w:hint="cs"/>
          <w:b/>
          <w:rtl/>
          <w:lang w:val="en-GB"/>
        </w:rPr>
        <w:t xml:space="preserve"> نسخة</w:t>
      </w:r>
      <w:r w:rsidRPr="00C245A0">
        <w:rPr>
          <w:rFonts w:ascii="Traditional Arabic" w:hAnsi="Traditional Arabic" w:cs="Traditional Arabic" w:hint="cs"/>
          <w:b/>
          <w:rtl/>
          <w:lang w:val="en-GB"/>
        </w:rPr>
        <w:t xml:space="preserve"> "من اتفاق شركة المحاصة"} </w:t>
      </w:r>
      <w:r w:rsidR="0012202B" w:rsidRPr="00C245A0">
        <w:rPr>
          <w:rFonts w:ascii="Traditional Arabic" w:hAnsi="Traditional Arabic" w:cs="Traditional Arabic" w:hint="cs"/>
          <w:b/>
          <w:rtl/>
          <w:lang w:val="en-GB"/>
        </w:rPr>
        <w:t>ي</w:t>
      </w:r>
      <w:r w:rsidRPr="00C245A0">
        <w:rPr>
          <w:rFonts w:ascii="Traditional Arabic" w:hAnsi="Traditional Arabic" w:cs="Traditional Arabic" w:hint="cs"/>
          <w:b/>
          <w:rtl/>
          <w:lang w:val="en-GB"/>
        </w:rPr>
        <w:t xml:space="preserve">وقع عليها كل عضو من الأعضاء المشاركين وتتضمن بالتفصيل الهيكل القانوني لشركة المحاصة وتأكيد مسؤولية أعضائها </w:t>
      </w:r>
      <w:r w:rsidR="0012202B" w:rsidRPr="00C245A0">
        <w:rPr>
          <w:rFonts w:ascii="Traditional Arabic" w:hAnsi="Traditional Arabic" w:cs="Traditional Arabic" w:hint="cs"/>
          <w:b/>
          <w:rtl/>
          <w:lang w:val="en-GB"/>
        </w:rPr>
        <w:t>مسؤولية</w:t>
      </w:r>
      <w:r w:rsidRPr="00C245A0">
        <w:rPr>
          <w:rFonts w:ascii="Traditional Arabic" w:hAnsi="Traditional Arabic" w:cs="Traditional Arabic" w:hint="cs"/>
          <w:b/>
          <w:rtl/>
          <w:lang w:val="en-GB"/>
        </w:rPr>
        <w:t xml:space="preserve"> مشترك</w:t>
      </w:r>
      <w:r w:rsidR="0012202B" w:rsidRPr="00C245A0">
        <w:rPr>
          <w:rFonts w:ascii="Traditional Arabic" w:hAnsi="Traditional Arabic" w:cs="Traditional Arabic" w:hint="cs"/>
          <w:b/>
          <w:rtl/>
          <w:lang w:val="en-GB"/>
        </w:rPr>
        <w:t>ة</w:t>
      </w:r>
      <w:r w:rsidRPr="00C245A0">
        <w:rPr>
          <w:rFonts w:ascii="Traditional Arabic" w:hAnsi="Traditional Arabic" w:cs="Traditional Arabic" w:hint="cs"/>
          <w:b/>
          <w:rtl/>
          <w:lang w:val="en-GB"/>
        </w:rPr>
        <w:t xml:space="preserve"> ومنفرد</w:t>
      </w:r>
      <w:r w:rsidR="0012202B" w:rsidRPr="00C245A0">
        <w:rPr>
          <w:rFonts w:ascii="Traditional Arabic" w:hAnsi="Traditional Arabic" w:cs="Traditional Arabic" w:hint="cs"/>
          <w:b/>
          <w:rtl/>
          <w:lang w:val="en-GB"/>
        </w:rPr>
        <w:t>ة</w:t>
      </w:r>
      <w:r w:rsidR="00FE075D" w:rsidRPr="00C245A0">
        <w:rPr>
          <w:rFonts w:ascii="Traditional Arabic" w:hAnsi="Traditional Arabic" w:cs="Traditional Arabic" w:hint="cs"/>
          <w:b/>
          <w:rtl/>
          <w:lang w:val="en-GB"/>
        </w:rPr>
        <w:t xml:space="preserve">. </w:t>
      </w:r>
      <w:r w:rsidRPr="00C245A0">
        <w:rPr>
          <w:rFonts w:ascii="Traditional Arabic" w:hAnsi="Traditional Arabic" w:cs="Traditional Arabic" w:hint="cs"/>
          <w:b/>
          <w:rtl/>
          <w:lang w:val="en-GB"/>
        </w:rPr>
        <w:t xml:space="preserve">  </w:t>
      </w:r>
    </w:p>
    <w:p w14:paraId="3826B177" w14:textId="2D22D968" w:rsidR="009A4B99" w:rsidRPr="00C245A0" w:rsidRDefault="009A4B99" w:rsidP="00DD1B2A">
      <w:pPr>
        <w:bidi/>
        <w:jc w:val="both"/>
        <w:rPr>
          <w:rFonts w:ascii="Traditional Arabic" w:hAnsi="Traditional Arabic" w:cs="Traditional Arabic"/>
          <w:i/>
          <w:iCs/>
          <w:rtl/>
          <w:lang w:val="fr-FR" w:bidi="ar-AE"/>
        </w:rPr>
      </w:pPr>
    </w:p>
    <w:p w14:paraId="2CFB2D05" w14:textId="5BF511D8" w:rsidR="00484FAC" w:rsidRPr="00C245A0" w:rsidRDefault="00484FAC" w:rsidP="00DD1B2A">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أو </w:t>
      </w:r>
    </w:p>
    <w:p w14:paraId="63BA787D" w14:textId="03AD3845" w:rsidR="00484FAC" w:rsidRPr="00C245A0" w:rsidRDefault="00484FAC" w:rsidP="00DD1B2A">
      <w:pPr>
        <w:bidi/>
        <w:jc w:val="both"/>
        <w:rPr>
          <w:rFonts w:ascii="Traditional Arabic" w:hAnsi="Traditional Arabic" w:cs="Traditional Arabic"/>
          <w:rtl/>
          <w:lang w:val="fr-FR" w:bidi="ar-AE"/>
        </w:rPr>
      </w:pPr>
    </w:p>
    <w:p w14:paraId="27544EEA" w14:textId="7C5AF1C5" w:rsidR="00484FAC" w:rsidRPr="00C245A0" w:rsidRDefault="00484FAC" w:rsidP="00DD1B2A">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إذا كان عرض الاستشاري يتضمن استشاريين من الباطن، أدخل ما يلي: نقدم عرضنا هذا مع الشركات التالية بصفتها استشاريين من الباطن: </w:t>
      </w:r>
      <w:r w:rsidRPr="00C245A0">
        <w:rPr>
          <w:rFonts w:ascii="Traditional Arabic" w:hAnsi="Traditional Arabic" w:cs="Traditional Arabic" w:hint="cs"/>
          <w:b/>
          <w:rtl/>
          <w:lang w:val="en-GB"/>
        </w:rPr>
        <w:t xml:space="preserve">{أدخل قائمة تضم الاسم الكامل لكل استشاري من الباطن وعنوانه}. </w:t>
      </w:r>
      <w:r w:rsidRPr="00C245A0">
        <w:rPr>
          <w:rFonts w:ascii="Traditional Arabic" w:hAnsi="Traditional Arabic" w:cs="Traditional Arabic" w:hint="cs"/>
          <w:rtl/>
          <w:lang w:val="fr-FR" w:bidi="ar-AE"/>
        </w:rPr>
        <w:t xml:space="preserve"> </w:t>
      </w:r>
    </w:p>
    <w:p w14:paraId="47FA0043" w14:textId="5CE8E12E" w:rsidR="00484FAC" w:rsidRPr="00C245A0" w:rsidRDefault="00484FAC" w:rsidP="00DD1B2A">
      <w:pPr>
        <w:bidi/>
        <w:jc w:val="both"/>
        <w:rPr>
          <w:rFonts w:ascii="Traditional Arabic" w:hAnsi="Traditional Arabic" w:cs="Traditional Arabic"/>
          <w:rtl/>
          <w:lang w:val="fr-FR" w:bidi="ar-AE"/>
        </w:rPr>
      </w:pPr>
    </w:p>
    <w:p w14:paraId="6D138F8E" w14:textId="6203E33C" w:rsidR="00484FAC" w:rsidRPr="00C245A0" w:rsidRDefault="00994B55"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w:t>
      </w:r>
      <w:r w:rsidR="00484FAC" w:rsidRPr="00C245A0">
        <w:rPr>
          <w:rFonts w:ascii="Traditional Arabic" w:hAnsi="Traditional Arabic" w:cs="Traditional Arabic" w:hint="cs"/>
          <w:rtl/>
          <w:lang w:val="fr-FR" w:bidi="ar-AE"/>
        </w:rPr>
        <w:t xml:space="preserve">نعلن بموجبه: </w:t>
      </w:r>
    </w:p>
    <w:p w14:paraId="047A4514" w14:textId="007B76C9" w:rsidR="00E53208" w:rsidRPr="00C245A0" w:rsidRDefault="00484FAC" w:rsidP="0012202B">
      <w:pPr>
        <w:bidi/>
        <w:ind w:left="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(أ) </w:t>
      </w:r>
      <w:r w:rsidR="008F24BB" w:rsidRPr="00C245A0">
        <w:rPr>
          <w:rFonts w:ascii="Traditional Arabic" w:hAnsi="Traditional Arabic" w:cs="Traditional Arabic" w:hint="cs"/>
          <w:rtl/>
          <w:lang w:val="fr-FR" w:bidi="ar-AE"/>
        </w:rPr>
        <w:t xml:space="preserve">أن </w:t>
      </w:r>
      <w:r w:rsidR="00B43480" w:rsidRPr="00C245A0">
        <w:rPr>
          <w:rFonts w:ascii="Traditional Arabic" w:hAnsi="Traditional Arabic" w:cs="Traditional Arabic" w:hint="cs"/>
          <w:rtl/>
          <w:lang w:val="fr-FR" w:bidi="ar-AE"/>
        </w:rPr>
        <w:t>جميع</w:t>
      </w:r>
      <w:r w:rsidRPr="00C245A0">
        <w:rPr>
          <w:rFonts w:ascii="Traditional Arabic" w:hAnsi="Traditional Arabic" w:cs="Traditional Arabic" w:hint="cs"/>
          <w:rtl/>
          <w:lang w:val="fr-FR" w:bidi="ar-AE"/>
        </w:rPr>
        <w:t xml:space="preserve"> المعلومات والإفادات المتضمنة في هذا العرض صحيحة ونقبل أن </w:t>
      </w:r>
      <w:r w:rsidR="0012202B" w:rsidRPr="00C245A0">
        <w:rPr>
          <w:rFonts w:ascii="Traditional Arabic" w:hAnsi="Traditional Arabic" w:cs="Traditional Arabic" w:hint="cs"/>
          <w:rtl/>
          <w:lang w:val="fr-FR" w:bidi="ar-AE"/>
        </w:rPr>
        <w:t xml:space="preserve">نكون- بسبب </w:t>
      </w:r>
      <w:r w:rsidRPr="00C245A0">
        <w:rPr>
          <w:rFonts w:ascii="Traditional Arabic" w:hAnsi="Traditional Arabic" w:cs="Traditional Arabic" w:hint="cs"/>
          <w:rtl/>
          <w:lang w:val="fr-FR" w:bidi="ar-AE"/>
        </w:rPr>
        <w:t>أي تأويل خاطئ أو ادعاء كاذب في هذا العرض</w:t>
      </w:r>
      <w:r w:rsidR="0012202B"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عرضة </w:t>
      </w:r>
      <w:r w:rsidR="0012202B" w:rsidRPr="00C245A0">
        <w:rPr>
          <w:rFonts w:ascii="Traditional Arabic" w:hAnsi="Traditional Arabic" w:cs="Traditional Arabic" w:hint="cs"/>
          <w:rtl/>
          <w:lang w:val="fr-FR" w:bidi="ar-AE"/>
        </w:rPr>
        <w:t>لإقصاء</w:t>
      </w:r>
      <w:r w:rsidRPr="00C245A0">
        <w:rPr>
          <w:rFonts w:ascii="Traditional Arabic" w:hAnsi="Traditional Arabic" w:cs="Traditional Arabic" w:hint="cs"/>
          <w:rtl/>
          <w:lang w:val="fr-FR" w:bidi="ar-AE"/>
        </w:rPr>
        <w:t xml:space="preserve"> العميل أو </w:t>
      </w:r>
      <w:r w:rsidR="00FA2D29" w:rsidRPr="00C245A0">
        <w:rPr>
          <w:rFonts w:ascii="Traditional Arabic" w:hAnsi="Traditional Arabic" w:cs="Traditional Arabic" w:hint="cs"/>
          <w:rtl/>
          <w:lang w:val="fr-FR" w:bidi="ar-AE"/>
        </w:rPr>
        <w:t>لجزاءات</w:t>
      </w:r>
      <w:r w:rsidRPr="00C245A0">
        <w:rPr>
          <w:rFonts w:ascii="Traditional Arabic" w:hAnsi="Traditional Arabic" w:cs="Traditional Arabic" w:hint="cs"/>
          <w:rtl/>
          <w:lang w:val="fr-FR" w:bidi="ar-AE"/>
        </w:rPr>
        <w:t xml:space="preserve"> البنك الإسلامي للتنمية</w:t>
      </w:r>
      <w:r w:rsidR="0012202B" w:rsidRPr="00C245A0">
        <w:rPr>
          <w:rFonts w:ascii="Traditional Arabic" w:hAnsi="Traditional Arabic" w:cs="Traditional Arabic" w:hint="cs"/>
          <w:rtl/>
          <w:lang w:val="fr-FR" w:bidi="ar-AE"/>
        </w:rPr>
        <w:t xml:space="preserve"> أو لهما معاً؛</w:t>
      </w:r>
      <w:r w:rsidRPr="00C245A0">
        <w:rPr>
          <w:rFonts w:ascii="Traditional Arabic" w:hAnsi="Traditional Arabic" w:cs="Traditional Arabic" w:hint="cs"/>
          <w:rtl/>
          <w:lang w:val="fr-FR" w:bidi="ar-AE"/>
        </w:rPr>
        <w:t xml:space="preserve">  </w:t>
      </w:r>
    </w:p>
    <w:p w14:paraId="3760BC2D" w14:textId="1F9078E2" w:rsidR="00484FAC" w:rsidRPr="00C245A0" w:rsidRDefault="00484FAC" w:rsidP="00DD1B2A">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  </w:t>
      </w:r>
    </w:p>
    <w:p w14:paraId="412257EC" w14:textId="1972C1D1" w:rsidR="00E53208" w:rsidRPr="00C245A0" w:rsidRDefault="00E53208"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(ب) </w:t>
      </w:r>
      <w:r w:rsidR="008F24BB" w:rsidRPr="00C245A0">
        <w:rPr>
          <w:rFonts w:ascii="Traditional Arabic" w:hAnsi="Traditional Arabic" w:cs="Traditional Arabic" w:hint="cs"/>
          <w:rtl/>
          <w:lang w:val="fr-FR" w:bidi="ar-AE"/>
        </w:rPr>
        <w:t xml:space="preserve">أن </w:t>
      </w:r>
      <w:r w:rsidRPr="00C245A0">
        <w:rPr>
          <w:rFonts w:ascii="Traditional Arabic" w:hAnsi="Traditional Arabic" w:cs="Traditional Arabic" w:hint="cs"/>
          <w:rtl/>
          <w:lang w:val="fr-FR" w:bidi="ar-AE"/>
        </w:rPr>
        <w:t>عرضنا صالح و</w:t>
      </w:r>
      <w:r w:rsidR="000071B2" w:rsidRPr="00C245A0">
        <w:rPr>
          <w:rFonts w:ascii="Traditional Arabic" w:hAnsi="Traditional Arabic" w:cs="Traditional Arabic" w:hint="cs"/>
          <w:rtl/>
          <w:lang w:val="fr-FR" w:bidi="ar-AE"/>
        </w:rPr>
        <w:t>يظل</w:t>
      </w:r>
      <w:r w:rsidRPr="00C245A0">
        <w:rPr>
          <w:rFonts w:ascii="Traditional Arabic" w:hAnsi="Traditional Arabic" w:cs="Traditional Arabic" w:hint="cs"/>
          <w:rtl/>
          <w:lang w:val="fr-FR" w:bidi="ar-AE"/>
        </w:rPr>
        <w:t xml:space="preserve"> ملزما</w:t>
      </w:r>
      <w:r w:rsidR="00863181"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لنا </w:t>
      </w:r>
      <w:r w:rsidR="0012202B" w:rsidRPr="00C245A0">
        <w:rPr>
          <w:rFonts w:ascii="Traditional Arabic" w:hAnsi="Traditional Arabic" w:cs="Traditional Arabic" w:hint="cs"/>
          <w:rtl/>
          <w:lang w:val="fr-FR" w:bidi="ar-AE"/>
        </w:rPr>
        <w:t>طوال</w:t>
      </w:r>
      <w:r w:rsidRPr="00C245A0">
        <w:rPr>
          <w:rFonts w:ascii="Traditional Arabic" w:hAnsi="Traditional Arabic" w:cs="Traditional Arabic" w:hint="cs"/>
          <w:rtl/>
          <w:lang w:val="fr-FR" w:bidi="ar-AE"/>
        </w:rPr>
        <w:t xml:space="preserve"> الفترة المحددة في البند 1.12 من صحيفة البيانات. </w:t>
      </w:r>
    </w:p>
    <w:p w14:paraId="6A9A45D7" w14:textId="77777777" w:rsidR="00E53208" w:rsidRPr="00C245A0" w:rsidRDefault="00E53208" w:rsidP="00DD1B2A">
      <w:pPr>
        <w:bidi/>
        <w:jc w:val="both"/>
        <w:rPr>
          <w:rFonts w:ascii="Traditional Arabic" w:hAnsi="Traditional Arabic" w:cs="Traditional Arabic"/>
          <w:rtl/>
          <w:lang w:val="fr-FR" w:bidi="ar-AE"/>
        </w:rPr>
      </w:pPr>
    </w:p>
    <w:p w14:paraId="498BC525" w14:textId="09F6BE73" w:rsidR="00E53208" w:rsidRPr="00C245A0" w:rsidRDefault="00E53208" w:rsidP="00863181">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(ج) </w:t>
      </w:r>
      <w:r w:rsidR="008F24BB" w:rsidRPr="00C245A0">
        <w:rPr>
          <w:rFonts w:ascii="Traditional Arabic" w:hAnsi="Traditional Arabic" w:cs="Traditional Arabic" w:hint="cs"/>
          <w:rtl/>
          <w:lang w:val="fr-FR" w:bidi="ar-AE"/>
        </w:rPr>
        <w:t xml:space="preserve">أنه </w:t>
      </w:r>
      <w:r w:rsidRPr="00C245A0">
        <w:rPr>
          <w:rFonts w:ascii="Traditional Arabic" w:hAnsi="Traditional Arabic" w:cs="Traditional Arabic" w:hint="cs"/>
          <w:rtl/>
          <w:lang w:val="fr-FR" w:bidi="ar-AE"/>
        </w:rPr>
        <w:t xml:space="preserve">لا يوجد </w:t>
      </w:r>
      <w:r w:rsidR="00863181" w:rsidRPr="00C245A0">
        <w:rPr>
          <w:rFonts w:ascii="Traditional Arabic" w:hAnsi="Traditional Arabic" w:cs="Traditional Arabic" w:hint="cs"/>
          <w:rtl/>
          <w:lang w:val="fr-FR" w:bidi="ar-AE"/>
        </w:rPr>
        <w:t>من جهتنا</w:t>
      </w:r>
      <w:r w:rsidRPr="00C245A0">
        <w:rPr>
          <w:rFonts w:ascii="Traditional Arabic" w:hAnsi="Traditional Arabic" w:cs="Traditional Arabic" w:hint="cs"/>
          <w:rtl/>
          <w:lang w:val="fr-FR" w:bidi="ar-AE"/>
        </w:rPr>
        <w:t xml:space="preserve"> أي تضارب في المصالح وفقا للبند 3 من التعليمات ال</w:t>
      </w:r>
      <w:r w:rsidR="0089456F" w:rsidRPr="00C245A0">
        <w:rPr>
          <w:rFonts w:ascii="Traditional Arabic" w:hAnsi="Traditional Arabic" w:cs="Traditional Arabic" w:hint="cs"/>
          <w:rtl/>
          <w:lang w:val="fr-FR" w:bidi="ar-AE"/>
        </w:rPr>
        <w:t>موجَّهة</w:t>
      </w:r>
      <w:r w:rsidRPr="00C245A0">
        <w:rPr>
          <w:rFonts w:ascii="Traditional Arabic" w:hAnsi="Traditional Arabic" w:cs="Traditional Arabic" w:hint="cs"/>
          <w:rtl/>
          <w:lang w:val="fr-FR" w:bidi="ar-AE"/>
        </w:rPr>
        <w:t xml:space="preserve"> للاستشاريين. </w:t>
      </w:r>
    </w:p>
    <w:p w14:paraId="7C3C8B9B" w14:textId="39C4BF35" w:rsidR="00E53208" w:rsidRPr="00C245A0" w:rsidRDefault="00E53208" w:rsidP="00DD1B2A">
      <w:pPr>
        <w:bidi/>
        <w:jc w:val="both"/>
        <w:rPr>
          <w:rFonts w:ascii="Traditional Arabic" w:hAnsi="Traditional Arabic" w:cs="Traditional Arabic"/>
          <w:rtl/>
          <w:lang w:val="fr-FR" w:bidi="ar-AE"/>
        </w:rPr>
      </w:pPr>
    </w:p>
    <w:p w14:paraId="4BE81E82" w14:textId="5EF8C40B" w:rsidR="00E53208" w:rsidRPr="00C245A0" w:rsidRDefault="00E53208" w:rsidP="00863181">
      <w:pPr>
        <w:bidi/>
        <w:ind w:left="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(د) </w:t>
      </w:r>
      <w:r w:rsidR="00C77010" w:rsidRPr="00C245A0">
        <w:rPr>
          <w:rFonts w:ascii="Traditional Arabic" w:hAnsi="Traditional Arabic" w:cs="Traditional Arabic" w:hint="cs"/>
          <w:rtl/>
          <w:lang w:val="fr-FR" w:bidi="ar-AE"/>
        </w:rPr>
        <w:t xml:space="preserve">أننا نستوفي </w:t>
      </w:r>
      <w:r w:rsidR="00863181" w:rsidRPr="00C245A0">
        <w:rPr>
          <w:rFonts w:ascii="Traditional Arabic" w:hAnsi="Traditional Arabic" w:cs="Traditional Arabic" w:hint="cs"/>
          <w:rtl/>
          <w:lang w:val="fr-FR" w:bidi="ar-AE"/>
        </w:rPr>
        <w:t>شروط</w:t>
      </w:r>
      <w:r w:rsidR="00C77010" w:rsidRPr="00C245A0">
        <w:rPr>
          <w:rFonts w:ascii="Traditional Arabic" w:hAnsi="Traditional Arabic" w:cs="Traditional Arabic" w:hint="cs"/>
          <w:rtl/>
          <w:lang w:val="fr-FR" w:bidi="ar-AE"/>
        </w:rPr>
        <w:t xml:space="preserve"> الأهلية الواردة في البند 6 من التعليمات ال</w:t>
      </w:r>
      <w:r w:rsidR="0089456F" w:rsidRPr="00C245A0">
        <w:rPr>
          <w:rFonts w:ascii="Traditional Arabic" w:hAnsi="Traditional Arabic" w:cs="Traditional Arabic" w:hint="cs"/>
          <w:rtl/>
          <w:lang w:val="fr-FR" w:bidi="ar-AE"/>
        </w:rPr>
        <w:t>موجَّهة</w:t>
      </w:r>
      <w:r w:rsidR="00C77010" w:rsidRPr="00C245A0">
        <w:rPr>
          <w:rFonts w:ascii="Traditional Arabic" w:hAnsi="Traditional Arabic" w:cs="Traditional Arabic" w:hint="cs"/>
          <w:rtl/>
          <w:lang w:val="fr-FR" w:bidi="ar-AE"/>
        </w:rPr>
        <w:t xml:space="preserve"> للاستشاريين ونؤكد فهمنا لضرورة الامتثال ل</w:t>
      </w:r>
      <w:r w:rsidR="00CE503E" w:rsidRPr="00C245A0">
        <w:rPr>
          <w:rFonts w:ascii="Traditional Arabic" w:hAnsi="Traditional Arabic" w:cs="Traditional Arabic" w:hint="cs"/>
          <w:rtl/>
          <w:lang w:val="fr-FR" w:bidi="ar-AE"/>
        </w:rPr>
        <w:t>سياسة البنك الإسلامي للتنمية بشأن ممارستي الاحتيال والفساد</w:t>
      </w:r>
      <w:r w:rsidR="00863181" w:rsidRPr="00C245A0">
        <w:rPr>
          <w:rFonts w:ascii="Traditional Arabic" w:hAnsi="Traditional Arabic" w:cs="Traditional Arabic" w:hint="cs"/>
          <w:rtl/>
          <w:lang w:val="fr-FR" w:bidi="ar-AE"/>
        </w:rPr>
        <w:t xml:space="preserve"> و</w:t>
      </w:r>
      <w:r w:rsidR="00C77010" w:rsidRPr="00C245A0">
        <w:rPr>
          <w:rFonts w:ascii="Traditional Arabic" w:hAnsi="Traditional Arabic" w:cs="Traditional Arabic" w:hint="cs"/>
          <w:rtl/>
          <w:lang w:val="fr-FR" w:bidi="ar-AE"/>
        </w:rPr>
        <w:t>الممارسات المحظورة كما هو مبين في البند 5 من التعليمات ال</w:t>
      </w:r>
      <w:r w:rsidR="0089456F" w:rsidRPr="00C245A0">
        <w:rPr>
          <w:rFonts w:ascii="Traditional Arabic" w:hAnsi="Traditional Arabic" w:cs="Traditional Arabic" w:hint="cs"/>
          <w:rtl/>
          <w:lang w:val="fr-FR" w:bidi="ar-AE"/>
        </w:rPr>
        <w:t>موجَّهة</w:t>
      </w:r>
      <w:r w:rsidR="00C77010" w:rsidRPr="00C245A0">
        <w:rPr>
          <w:rFonts w:ascii="Traditional Arabic" w:hAnsi="Traditional Arabic" w:cs="Traditional Arabic" w:hint="cs"/>
          <w:rtl/>
          <w:lang w:val="fr-FR" w:bidi="ar-AE"/>
        </w:rPr>
        <w:t xml:space="preserve"> للاستشاريين. </w:t>
      </w:r>
    </w:p>
    <w:p w14:paraId="1E710F40" w14:textId="77777777" w:rsidR="00C77010" w:rsidRPr="00C245A0" w:rsidRDefault="00C77010" w:rsidP="00DD1B2A">
      <w:pPr>
        <w:bidi/>
        <w:jc w:val="both"/>
        <w:rPr>
          <w:rFonts w:ascii="Traditional Arabic" w:hAnsi="Traditional Arabic" w:cs="Traditional Arabic"/>
          <w:rtl/>
          <w:lang w:val="fr-FR" w:bidi="ar-AE"/>
        </w:rPr>
      </w:pPr>
    </w:p>
    <w:p w14:paraId="580784E3" w14:textId="1EF5DC5B" w:rsidR="00C77010" w:rsidRPr="00C245A0" w:rsidRDefault="00C77010" w:rsidP="00863181">
      <w:pPr>
        <w:bidi/>
        <w:ind w:left="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(هـ) </w:t>
      </w:r>
      <w:r w:rsidR="008F24BB" w:rsidRPr="00C245A0">
        <w:rPr>
          <w:rFonts w:ascii="Traditional Arabic" w:hAnsi="Traditional Arabic" w:cs="Traditional Arabic" w:hint="cs"/>
          <w:rtl/>
          <w:lang w:val="fr-FR" w:bidi="ar-AE"/>
        </w:rPr>
        <w:t xml:space="preserve">أن </w:t>
      </w:r>
      <w:r w:rsidRPr="00C245A0">
        <w:rPr>
          <w:rFonts w:ascii="Traditional Arabic" w:hAnsi="Traditional Arabic" w:cs="Traditional Arabic" w:hint="cs"/>
          <w:rtl/>
          <w:lang w:val="fr-FR" w:bidi="ar-AE"/>
        </w:rPr>
        <w:t xml:space="preserve">البنك الإسلامي للتنمية لم يعلن عدم أهليتنا أو </w:t>
      </w:r>
      <w:r w:rsidR="00863181" w:rsidRPr="00C245A0">
        <w:rPr>
          <w:rFonts w:ascii="Traditional Arabic" w:hAnsi="Traditional Arabic" w:cs="Traditional Arabic" w:hint="cs"/>
          <w:rtl/>
          <w:lang w:val="fr-FR" w:bidi="ar-AE"/>
        </w:rPr>
        <w:t xml:space="preserve">عدم أهلية </w:t>
      </w:r>
      <w:r w:rsidRPr="00C245A0">
        <w:rPr>
          <w:rFonts w:ascii="Traditional Arabic" w:hAnsi="Traditional Arabic" w:cs="Traditional Arabic" w:hint="cs"/>
          <w:rtl/>
          <w:lang w:val="fr-FR" w:bidi="ar-AE"/>
        </w:rPr>
        <w:t>أيٍ</w:t>
      </w:r>
      <w:r w:rsidR="00863181"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من </w:t>
      </w:r>
      <w:proofErr w:type="spellStart"/>
      <w:r w:rsidRPr="00C245A0">
        <w:rPr>
          <w:rFonts w:ascii="Traditional Arabic" w:hAnsi="Traditional Arabic" w:cs="Traditional Arabic" w:hint="cs"/>
          <w:rtl/>
          <w:lang w:val="fr-FR" w:bidi="ar-AE"/>
        </w:rPr>
        <w:t>استشاريينا</w:t>
      </w:r>
      <w:proofErr w:type="spellEnd"/>
      <w:r w:rsidRPr="00C245A0">
        <w:rPr>
          <w:rFonts w:ascii="Traditional Arabic" w:hAnsi="Traditional Arabic" w:cs="Traditional Arabic" w:hint="cs"/>
          <w:rtl/>
          <w:lang w:val="fr-FR" w:bidi="ar-AE"/>
        </w:rPr>
        <w:t xml:space="preserve"> من الباطن أو مقاولينا من الباطن أو مورّدينا أو مقدمي الخدمات لدينا لأي جزء من العقد، بموجب القوانين أو اللوائح التنظيمية الرسمية لبلد العميل أو </w:t>
      </w:r>
      <w:r w:rsidR="00000D94" w:rsidRPr="00C245A0">
        <w:rPr>
          <w:rFonts w:ascii="Traditional Arabic" w:hAnsi="Traditional Arabic" w:cs="Traditional Arabic" w:hint="cs"/>
          <w:rtl/>
          <w:lang w:val="fr-FR" w:bidi="ar-AE"/>
        </w:rPr>
        <w:t>امتثالا</w:t>
      </w:r>
      <w:r w:rsidRPr="00C245A0">
        <w:rPr>
          <w:rFonts w:ascii="Traditional Arabic" w:hAnsi="Traditional Arabic" w:cs="Traditional Arabic" w:hint="cs"/>
          <w:rtl/>
          <w:lang w:val="fr-FR" w:bidi="ar-AE"/>
        </w:rPr>
        <w:t xml:space="preserve"> </w:t>
      </w:r>
      <w:r w:rsidR="00000D94" w:rsidRPr="00C245A0">
        <w:rPr>
          <w:rFonts w:ascii="Traditional Arabic" w:hAnsi="Traditional Arabic" w:cs="Traditional Arabic" w:hint="cs"/>
          <w:rtl/>
          <w:lang w:val="fr-FR" w:bidi="ar-AE"/>
        </w:rPr>
        <w:t>ل</w:t>
      </w:r>
      <w:r w:rsidRPr="00C245A0">
        <w:rPr>
          <w:rFonts w:ascii="Traditional Arabic" w:hAnsi="Traditional Arabic" w:cs="Traditional Arabic" w:hint="cs"/>
          <w:rtl/>
          <w:lang w:val="fr-FR" w:bidi="ar-AE"/>
        </w:rPr>
        <w:t xml:space="preserve">قرار صادر عن منظمة التعاون الإسلامي أو جامعة الدول العربية أو الاتحاد الأفريقي. </w:t>
      </w:r>
    </w:p>
    <w:p w14:paraId="00354D83" w14:textId="17EB4993" w:rsidR="004F5429" w:rsidRPr="00C245A0" w:rsidRDefault="004F5429" w:rsidP="00DD1B2A">
      <w:pPr>
        <w:bidi/>
        <w:jc w:val="both"/>
        <w:rPr>
          <w:rFonts w:ascii="Traditional Arabic" w:hAnsi="Traditional Arabic" w:cs="Traditional Arabic"/>
          <w:rtl/>
          <w:lang w:val="fr-FR" w:bidi="ar-AE"/>
        </w:rPr>
      </w:pPr>
    </w:p>
    <w:p w14:paraId="38723B9C" w14:textId="1165A227" w:rsidR="004F5429" w:rsidRPr="00C245A0" w:rsidRDefault="004F5429" w:rsidP="00DD1B2A">
      <w:pPr>
        <w:bidi/>
        <w:jc w:val="both"/>
        <w:rPr>
          <w:rFonts w:ascii="Traditional Arabic" w:hAnsi="Traditional Arabic" w:cs="Traditional Arabic"/>
          <w:rtl/>
          <w:lang w:val="fr-FR" w:bidi="ar-AE"/>
        </w:rPr>
      </w:pPr>
    </w:p>
    <w:p w14:paraId="030A6CFE" w14:textId="2E678948" w:rsidR="004F5429" w:rsidRPr="00C245A0" w:rsidRDefault="004F5429" w:rsidP="00863181">
      <w:pPr>
        <w:bidi/>
        <w:ind w:left="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(و) </w:t>
      </w:r>
      <w:r w:rsidRPr="00C245A0">
        <w:rPr>
          <w:rFonts w:ascii="Traditional Arabic" w:hAnsi="Traditional Arabic" w:cs="Traditional Arabic"/>
          <w:rtl/>
          <w:lang w:val="fr-FR" w:bidi="ar-AE"/>
        </w:rPr>
        <w:t>[</w:t>
      </w:r>
      <w:r w:rsidRPr="00C245A0">
        <w:rPr>
          <w:rFonts w:ascii="Traditional Arabic" w:hAnsi="Traditional Arabic" w:cs="Traditional Arabic" w:hint="cs"/>
          <w:i/>
          <w:iCs/>
          <w:rtl/>
          <w:lang w:val="fr-FR" w:bidi="ar-AE"/>
        </w:rPr>
        <w:t xml:space="preserve">ملاحظة </w:t>
      </w:r>
      <w:r w:rsidR="0089456F" w:rsidRPr="00C245A0">
        <w:rPr>
          <w:rFonts w:ascii="Traditional Arabic" w:hAnsi="Traditional Arabic" w:cs="Traditional Arabic" w:hint="cs"/>
          <w:i/>
          <w:iCs/>
          <w:rtl/>
          <w:lang w:val="fr-FR" w:bidi="ar-AE"/>
        </w:rPr>
        <w:t>موجَّهة</w:t>
      </w:r>
      <w:r w:rsidRPr="00C245A0">
        <w:rPr>
          <w:rFonts w:ascii="Traditional Arabic" w:hAnsi="Traditional Arabic" w:cs="Traditional Arabic" w:hint="cs"/>
          <w:i/>
          <w:iCs/>
          <w:rtl/>
          <w:lang w:val="fr-FR" w:bidi="ar-AE"/>
        </w:rPr>
        <w:t xml:space="preserve"> للعميل: عندما يكون ذلك مطلوبا</w:t>
      </w:r>
      <w:r w:rsidR="00863181" w:rsidRPr="00C245A0">
        <w:rPr>
          <w:rFonts w:ascii="Traditional Arabic" w:hAnsi="Traditional Arabic" w:cs="Traditional Arabic" w:hint="cs"/>
          <w:i/>
          <w:iCs/>
          <w:rtl/>
          <w:lang w:val="fr-FR" w:bidi="ar-AE"/>
        </w:rPr>
        <w:t>ً</w:t>
      </w:r>
      <w:r w:rsidRPr="00C245A0">
        <w:rPr>
          <w:rFonts w:ascii="Traditional Arabic" w:hAnsi="Traditional Arabic" w:cs="Traditional Arabic" w:hint="cs"/>
          <w:i/>
          <w:iCs/>
          <w:rtl/>
          <w:lang w:val="fr-FR" w:bidi="ar-AE"/>
        </w:rPr>
        <w:t xml:space="preserve"> في البند 2.10 من </w:t>
      </w:r>
      <w:r w:rsidR="00863181" w:rsidRPr="00C245A0">
        <w:rPr>
          <w:rFonts w:ascii="Traditional Arabic" w:hAnsi="Traditional Arabic" w:cs="Traditional Arabic" w:hint="cs"/>
          <w:i/>
          <w:iCs/>
          <w:rtl/>
          <w:lang w:val="fr-FR" w:bidi="ar-AE"/>
        </w:rPr>
        <w:t>"</w:t>
      </w:r>
      <w:r w:rsidRPr="00C245A0">
        <w:rPr>
          <w:rFonts w:ascii="Traditional Arabic" w:hAnsi="Traditional Arabic" w:cs="Traditional Arabic" w:hint="cs"/>
          <w:i/>
          <w:iCs/>
          <w:rtl/>
          <w:lang w:val="fr-FR" w:bidi="ar-AE"/>
        </w:rPr>
        <w:t>التعليمات ال</w:t>
      </w:r>
      <w:r w:rsidR="0089456F" w:rsidRPr="00C245A0">
        <w:rPr>
          <w:rFonts w:ascii="Traditional Arabic" w:hAnsi="Traditional Arabic" w:cs="Traditional Arabic" w:hint="cs"/>
          <w:i/>
          <w:iCs/>
          <w:rtl/>
          <w:lang w:val="fr-FR" w:bidi="ar-AE"/>
        </w:rPr>
        <w:t>موجَّهة</w:t>
      </w:r>
      <w:r w:rsidRPr="00C245A0">
        <w:rPr>
          <w:rFonts w:ascii="Traditional Arabic" w:hAnsi="Traditional Arabic" w:cs="Traditional Arabic" w:hint="cs"/>
          <w:i/>
          <w:iCs/>
          <w:rtl/>
          <w:lang w:val="fr-FR" w:bidi="ar-AE"/>
        </w:rPr>
        <w:t xml:space="preserve"> للاستشاريين</w:t>
      </w:r>
      <w:r w:rsidR="00863181" w:rsidRPr="00C245A0">
        <w:rPr>
          <w:rFonts w:ascii="Traditional Arabic" w:hAnsi="Traditional Arabic" w:cs="Traditional Arabic" w:hint="cs"/>
          <w:i/>
          <w:iCs/>
          <w:rtl/>
          <w:lang w:val="fr-FR" w:bidi="ar-AE"/>
        </w:rPr>
        <w:t>"</w:t>
      </w:r>
      <w:r w:rsidRPr="00C245A0">
        <w:rPr>
          <w:rFonts w:ascii="Traditional Arabic" w:hAnsi="Traditional Arabic" w:cs="Traditional Arabic" w:hint="cs"/>
          <w:i/>
          <w:iCs/>
          <w:rtl/>
          <w:lang w:val="fr-FR" w:bidi="ar-AE"/>
        </w:rPr>
        <w:t xml:space="preserve"> </w:t>
      </w:r>
      <w:r w:rsidR="00863181" w:rsidRPr="00C245A0">
        <w:rPr>
          <w:rFonts w:ascii="Traditional Arabic" w:hAnsi="Traditional Arabic" w:cs="Traditional Arabic" w:hint="cs"/>
          <w:i/>
          <w:iCs/>
          <w:rtl/>
          <w:lang w:val="fr-FR" w:bidi="ar-AE"/>
        </w:rPr>
        <w:t xml:space="preserve">فقط </w:t>
      </w:r>
      <w:r w:rsidRPr="00C245A0">
        <w:rPr>
          <w:rFonts w:ascii="Traditional Arabic" w:hAnsi="Traditional Arabic" w:cs="Traditional Arabic" w:hint="cs"/>
          <w:i/>
          <w:iCs/>
          <w:rtl/>
          <w:lang w:val="fr-FR" w:bidi="ar-AE"/>
        </w:rPr>
        <w:t xml:space="preserve">(البند 2.10 من صحيفة البيانات)، </w:t>
      </w:r>
      <w:r w:rsidR="001A3522" w:rsidRPr="00C245A0">
        <w:rPr>
          <w:rFonts w:ascii="Traditional Arabic" w:hAnsi="Traditional Arabic" w:cs="Traditional Arabic" w:hint="cs"/>
          <w:i/>
          <w:iCs/>
          <w:rtl/>
          <w:lang w:val="fr-FR" w:bidi="ar-AE"/>
        </w:rPr>
        <w:t>اذكر</w:t>
      </w:r>
      <w:r w:rsidRPr="00C245A0">
        <w:rPr>
          <w:rFonts w:ascii="Traditional Arabic" w:hAnsi="Traditional Arabic" w:cs="Traditional Arabic" w:hint="cs"/>
          <w:i/>
          <w:iCs/>
          <w:rtl/>
          <w:lang w:val="fr-FR" w:bidi="ar-AE"/>
        </w:rPr>
        <w:t xml:space="preserve"> ما يلي: </w:t>
      </w:r>
      <w:r w:rsidR="008F24BB" w:rsidRPr="00C245A0">
        <w:rPr>
          <w:rFonts w:ascii="Traditional Arabic" w:hAnsi="Traditional Arabic" w:cs="Traditional Arabic" w:hint="cs"/>
          <w:rtl/>
          <w:lang w:val="fr-FR" w:bidi="ar-AE"/>
        </w:rPr>
        <w:t>أننا</w:t>
      </w:r>
      <w:r w:rsidR="008F24BB" w:rsidRPr="00C245A0">
        <w:rPr>
          <w:rFonts w:ascii="Traditional Arabic" w:hAnsi="Traditional Arabic" w:cs="Traditional Arabic" w:hint="cs"/>
          <w:i/>
          <w:iCs/>
          <w:rtl/>
          <w:lang w:val="fr-FR" w:bidi="ar-AE"/>
        </w:rPr>
        <w:t xml:space="preserve"> </w:t>
      </w:r>
      <w:r w:rsidRPr="00C245A0">
        <w:rPr>
          <w:rFonts w:ascii="Traditional Arabic" w:hAnsi="Traditional Arabic" w:cs="Traditional Arabic" w:hint="cs"/>
          <w:rtl/>
          <w:lang w:val="fr-FR" w:bidi="ar-AE"/>
        </w:rPr>
        <w:t xml:space="preserve">نتعهد في إطار </w:t>
      </w:r>
      <w:r w:rsidR="00863181" w:rsidRPr="00C245A0">
        <w:rPr>
          <w:rFonts w:ascii="Traditional Arabic" w:hAnsi="Traditional Arabic" w:cs="Traditional Arabic" w:hint="cs"/>
          <w:rtl/>
          <w:lang w:val="fr-FR" w:bidi="ar-AE"/>
        </w:rPr>
        <w:t>المنافسة</w:t>
      </w:r>
      <w:r w:rsidRPr="00C245A0">
        <w:rPr>
          <w:rFonts w:ascii="Traditional Arabic" w:hAnsi="Traditional Arabic" w:cs="Traditional Arabic" w:hint="cs"/>
          <w:rtl/>
          <w:lang w:val="fr-FR" w:bidi="ar-AE"/>
        </w:rPr>
        <w:t xml:space="preserve"> على العقد (وعند تنفيذه </w:t>
      </w:r>
      <w:r w:rsidR="004051E7" w:rsidRPr="00C245A0">
        <w:rPr>
          <w:rFonts w:ascii="Traditional Arabic" w:hAnsi="Traditional Arabic" w:cs="Traditional Arabic" w:hint="cs"/>
          <w:rtl/>
          <w:lang w:val="fr-FR" w:bidi="ar-AE"/>
        </w:rPr>
        <w:t>في حالة</w:t>
      </w:r>
      <w:r w:rsidRPr="00C245A0">
        <w:rPr>
          <w:rFonts w:ascii="Traditional Arabic" w:hAnsi="Traditional Arabic" w:cs="Traditional Arabic" w:hint="cs"/>
          <w:rtl/>
          <w:lang w:val="fr-FR" w:bidi="ar-AE"/>
        </w:rPr>
        <w:t xml:space="preserve"> إرسائه علينا) بأن </w:t>
      </w:r>
      <w:r w:rsidR="00863181" w:rsidRPr="00C245A0">
        <w:rPr>
          <w:rFonts w:ascii="Traditional Arabic" w:hAnsi="Traditional Arabic" w:cs="Traditional Arabic" w:hint="cs"/>
          <w:rtl/>
          <w:lang w:val="fr-FR" w:bidi="ar-AE"/>
        </w:rPr>
        <w:t>نتقيد بال</w:t>
      </w:r>
      <w:r w:rsidRPr="00C245A0">
        <w:rPr>
          <w:rFonts w:ascii="Traditional Arabic" w:hAnsi="Traditional Arabic" w:cs="Traditional Arabic" w:hint="cs"/>
          <w:rtl/>
          <w:lang w:val="fr-FR" w:bidi="ar-AE"/>
        </w:rPr>
        <w:t xml:space="preserve">قوانين </w:t>
      </w:r>
      <w:r w:rsidR="00863181" w:rsidRPr="00C245A0">
        <w:rPr>
          <w:rFonts w:ascii="Traditional Arabic" w:hAnsi="Traditional Arabic" w:cs="Traditional Arabic" w:hint="cs"/>
          <w:rtl/>
          <w:lang w:val="fr-FR" w:bidi="ar-AE"/>
        </w:rPr>
        <w:t>المرعية في بلد العميل والمتعلقة ب</w:t>
      </w:r>
      <w:r w:rsidRPr="00C245A0">
        <w:rPr>
          <w:rFonts w:ascii="Traditional Arabic" w:hAnsi="Traditional Arabic" w:cs="Traditional Arabic" w:hint="cs"/>
          <w:rtl/>
          <w:lang w:val="fr-FR" w:bidi="ar-AE"/>
        </w:rPr>
        <w:t xml:space="preserve">مكافحة </w:t>
      </w:r>
      <w:r w:rsidR="005D3E18" w:rsidRPr="00C245A0">
        <w:rPr>
          <w:rFonts w:ascii="Traditional Arabic" w:hAnsi="Traditional Arabic" w:cs="Traditional Arabic" w:hint="cs"/>
          <w:rtl/>
          <w:lang w:val="fr-FR" w:bidi="ar-AE"/>
        </w:rPr>
        <w:t>الاحتيال والفساد</w:t>
      </w:r>
      <w:r w:rsidR="00863181" w:rsidRPr="00C245A0">
        <w:rPr>
          <w:rFonts w:ascii="Traditional Arabic" w:hAnsi="Traditional Arabic" w:cs="Traditional Arabic" w:hint="cs"/>
          <w:rtl/>
          <w:lang w:val="fr-FR" w:bidi="ar-AE"/>
        </w:rPr>
        <w:t xml:space="preserve"> (ومنه</w:t>
      </w:r>
      <w:r w:rsidRPr="00C245A0">
        <w:rPr>
          <w:rFonts w:ascii="Traditional Arabic" w:hAnsi="Traditional Arabic" w:cs="Traditional Arabic" w:hint="cs"/>
          <w:rtl/>
          <w:lang w:val="fr-FR" w:bidi="ar-AE"/>
        </w:rPr>
        <w:t xml:space="preserve"> الرشوة</w:t>
      </w:r>
      <w:r w:rsidR="00863181"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p>
    <w:p w14:paraId="0F149D9D" w14:textId="24EF49CF" w:rsidR="00AD3ABD" w:rsidRPr="00C245A0" w:rsidRDefault="00AD3ABD" w:rsidP="00DD1B2A">
      <w:pPr>
        <w:bidi/>
        <w:jc w:val="both"/>
        <w:rPr>
          <w:rFonts w:ascii="Traditional Arabic" w:hAnsi="Traditional Arabic" w:cs="Traditional Arabic"/>
          <w:rtl/>
          <w:lang w:val="fr-FR" w:bidi="ar-AE"/>
        </w:rPr>
      </w:pPr>
    </w:p>
    <w:p w14:paraId="0AEF3F67" w14:textId="3113E9CA" w:rsidR="00AD3ABD" w:rsidRPr="00C245A0" w:rsidRDefault="00AD3ABD" w:rsidP="0072778E">
      <w:pPr>
        <w:bidi/>
        <w:ind w:left="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(ز) </w:t>
      </w:r>
      <w:r w:rsidR="008F24BB" w:rsidRPr="00C245A0">
        <w:rPr>
          <w:rFonts w:ascii="Traditional Arabic" w:hAnsi="Traditional Arabic" w:cs="Traditional Arabic" w:hint="cs"/>
          <w:rtl/>
          <w:lang w:val="fr-FR" w:bidi="ar-AE"/>
        </w:rPr>
        <w:t xml:space="preserve">أنه </w:t>
      </w:r>
      <w:r w:rsidRPr="00C245A0">
        <w:rPr>
          <w:rFonts w:ascii="Traditional Arabic" w:hAnsi="Traditional Arabic" w:cs="Traditional Arabic" w:hint="cs"/>
          <w:rtl/>
          <w:lang w:val="fr-FR" w:bidi="ar-AE"/>
        </w:rPr>
        <w:t xml:space="preserve">ما لم يذكر البند 1.12 من صحيفة البيانات خلاف ذلك، نتعهد بالتفاوض على العقد </w:t>
      </w:r>
      <w:r w:rsidR="0072778E" w:rsidRPr="00C245A0">
        <w:rPr>
          <w:rFonts w:ascii="Traditional Arabic" w:hAnsi="Traditional Arabic" w:cs="Traditional Arabic" w:hint="cs"/>
          <w:rtl/>
          <w:lang w:val="fr-FR" w:bidi="ar-AE"/>
        </w:rPr>
        <w:t>استناداً إلى</w:t>
      </w:r>
      <w:r w:rsidRPr="00C245A0">
        <w:rPr>
          <w:rFonts w:ascii="Traditional Arabic" w:hAnsi="Traditional Arabic" w:cs="Traditional Arabic" w:hint="cs"/>
          <w:rtl/>
          <w:lang w:val="fr-FR" w:bidi="ar-AE"/>
        </w:rPr>
        <w:t xml:space="preserve"> </w:t>
      </w:r>
      <w:r w:rsidR="00217F71" w:rsidRPr="00C245A0">
        <w:rPr>
          <w:rFonts w:ascii="Traditional Arabic" w:hAnsi="Traditional Arabic" w:cs="Traditional Arabic" w:hint="cs"/>
          <w:rtl/>
          <w:lang w:val="fr-FR" w:bidi="ar-AE"/>
        </w:rPr>
        <w:t>الخبراء الأساسيين</w:t>
      </w:r>
      <w:r w:rsidRPr="00C245A0">
        <w:rPr>
          <w:rFonts w:ascii="Traditional Arabic" w:hAnsi="Traditional Arabic" w:cs="Traditional Arabic" w:hint="cs"/>
          <w:rtl/>
          <w:lang w:val="fr-FR" w:bidi="ar-AE"/>
        </w:rPr>
        <w:t xml:space="preserve"> المقترحين. ونقبل بأن استبدال </w:t>
      </w:r>
      <w:r w:rsidR="00217F71" w:rsidRPr="00C245A0">
        <w:rPr>
          <w:rFonts w:ascii="Traditional Arabic" w:hAnsi="Traditional Arabic" w:cs="Traditional Arabic" w:hint="cs"/>
          <w:rtl/>
          <w:lang w:val="fr-FR" w:bidi="ar-AE"/>
        </w:rPr>
        <w:t>الخبراء الأساسيين</w:t>
      </w:r>
      <w:r w:rsidRPr="00C245A0">
        <w:rPr>
          <w:rFonts w:ascii="Traditional Arabic" w:hAnsi="Traditional Arabic" w:cs="Traditional Arabic" w:hint="cs"/>
          <w:rtl/>
          <w:lang w:val="fr-FR" w:bidi="ar-AE"/>
        </w:rPr>
        <w:t xml:space="preserve"> لأسباب غير </w:t>
      </w:r>
      <w:r w:rsidR="00863181" w:rsidRPr="00C245A0">
        <w:rPr>
          <w:rFonts w:ascii="Traditional Arabic" w:hAnsi="Traditional Arabic" w:cs="Traditional Arabic" w:hint="cs"/>
          <w:rtl/>
          <w:lang w:val="fr-FR" w:bidi="ar-AE"/>
        </w:rPr>
        <w:t>الأسباب</w:t>
      </w:r>
      <w:r w:rsidRPr="00C245A0">
        <w:rPr>
          <w:rFonts w:ascii="Traditional Arabic" w:hAnsi="Traditional Arabic" w:cs="Traditional Arabic" w:hint="cs"/>
          <w:rtl/>
          <w:lang w:val="fr-FR" w:bidi="ar-AE"/>
        </w:rPr>
        <w:t xml:space="preserve"> المبينة في البندين 12 و4.28 من </w:t>
      </w:r>
      <w:r w:rsidR="00863181"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التعليمات ال</w:t>
      </w:r>
      <w:r w:rsidR="0089456F" w:rsidRPr="00C245A0">
        <w:rPr>
          <w:rFonts w:ascii="Traditional Arabic" w:hAnsi="Traditional Arabic" w:cs="Traditional Arabic" w:hint="cs"/>
          <w:rtl/>
          <w:lang w:val="fr-FR" w:bidi="ar-AE"/>
        </w:rPr>
        <w:t>موجَّهة</w:t>
      </w:r>
      <w:r w:rsidRPr="00C245A0">
        <w:rPr>
          <w:rFonts w:ascii="Traditional Arabic" w:hAnsi="Traditional Arabic" w:cs="Traditional Arabic" w:hint="cs"/>
          <w:rtl/>
          <w:lang w:val="fr-FR" w:bidi="ar-AE"/>
        </w:rPr>
        <w:t xml:space="preserve"> للاستشاريين</w:t>
      </w:r>
      <w:r w:rsidR="00863181"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قد يؤدي إلى إنهاء </w:t>
      </w:r>
      <w:r w:rsidR="00750F47" w:rsidRPr="00C245A0">
        <w:rPr>
          <w:rFonts w:ascii="Traditional Arabic" w:hAnsi="Traditional Arabic" w:cs="Traditional Arabic" w:hint="cs"/>
          <w:rtl/>
          <w:lang w:val="fr-FR" w:bidi="ar-AE"/>
        </w:rPr>
        <w:t>التفاوض على العقد</w:t>
      </w:r>
      <w:r w:rsidRPr="00C245A0">
        <w:rPr>
          <w:rFonts w:ascii="Traditional Arabic" w:hAnsi="Traditional Arabic" w:cs="Traditional Arabic" w:hint="cs"/>
          <w:rtl/>
          <w:lang w:val="fr-FR" w:bidi="ar-AE"/>
        </w:rPr>
        <w:t xml:space="preserve">. </w:t>
      </w:r>
    </w:p>
    <w:p w14:paraId="68CD8E4C" w14:textId="30D8E030" w:rsidR="00E6145B" w:rsidRPr="00C245A0" w:rsidRDefault="00E6145B" w:rsidP="00DD1B2A">
      <w:pPr>
        <w:bidi/>
        <w:jc w:val="both"/>
        <w:rPr>
          <w:rFonts w:ascii="Traditional Arabic" w:hAnsi="Traditional Arabic" w:cs="Traditional Arabic"/>
          <w:rtl/>
          <w:lang w:val="fr-FR" w:bidi="ar-AE"/>
        </w:rPr>
      </w:pPr>
    </w:p>
    <w:p w14:paraId="0B1D5E78" w14:textId="6E99C312" w:rsidR="00E6145B" w:rsidRPr="00C245A0" w:rsidRDefault="00E6145B"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(ك) </w:t>
      </w:r>
      <w:r w:rsidR="008F24BB" w:rsidRPr="00C245A0">
        <w:rPr>
          <w:rFonts w:ascii="Traditional Arabic" w:hAnsi="Traditional Arabic" w:cs="Traditional Arabic" w:hint="cs"/>
          <w:rtl/>
          <w:lang w:val="fr-FR" w:bidi="ar-AE"/>
        </w:rPr>
        <w:t xml:space="preserve">أن </w:t>
      </w:r>
      <w:r w:rsidRPr="00C245A0">
        <w:rPr>
          <w:rFonts w:ascii="Traditional Arabic" w:hAnsi="Traditional Arabic" w:cs="Traditional Arabic" w:hint="cs"/>
          <w:rtl/>
          <w:lang w:val="fr-FR" w:bidi="ar-AE"/>
        </w:rPr>
        <w:t>العرض الذي قدمناه ملزم لنا ويخضع ل</w:t>
      </w:r>
      <w:r w:rsidR="007229FF" w:rsidRPr="00C245A0">
        <w:rPr>
          <w:rFonts w:ascii="Traditional Arabic" w:hAnsi="Traditional Arabic" w:cs="Traditional Arabic" w:hint="cs"/>
          <w:rtl/>
          <w:lang w:val="fr-FR" w:bidi="ar-AE"/>
        </w:rPr>
        <w:t xml:space="preserve">أيّ </w:t>
      </w:r>
      <w:r w:rsidRPr="00C245A0">
        <w:rPr>
          <w:rFonts w:ascii="Traditional Arabic" w:hAnsi="Traditional Arabic" w:cs="Traditional Arabic" w:hint="cs"/>
          <w:rtl/>
          <w:lang w:val="fr-FR" w:bidi="ar-AE"/>
        </w:rPr>
        <w:t xml:space="preserve">تعديلات ناشئة عن </w:t>
      </w:r>
      <w:r w:rsidR="00750F47" w:rsidRPr="00C245A0">
        <w:rPr>
          <w:rFonts w:ascii="Traditional Arabic" w:hAnsi="Traditional Arabic" w:cs="Traditional Arabic" w:hint="cs"/>
          <w:rtl/>
          <w:lang w:val="fr-FR" w:bidi="ar-AE"/>
        </w:rPr>
        <w:t>التفاوض على العقد</w:t>
      </w:r>
      <w:r w:rsidRPr="00C245A0">
        <w:rPr>
          <w:rFonts w:ascii="Traditional Arabic" w:hAnsi="Traditional Arabic" w:cs="Traditional Arabic" w:hint="cs"/>
          <w:rtl/>
          <w:lang w:val="fr-FR" w:bidi="ar-AE"/>
        </w:rPr>
        <w:t xml:space="preserve">. </w:t>
      </w:r>
    </w:p>
    <w:p w14:paraId="131A32FD" w14:textId="6F22DD30" w:rsidR="00994B55" w:rsidRPr="00C245A0" w:rsidRDefault="00994B55" w:rsidP="00DD1B2A">
      <w:pPr>
        <w:bidi/>
        <w:jc w:val="both"/>
        <w:rPr>
          <w:rFonts w:ascii="Traditional Arabic" w:hAnsi="Traditional Arabic" w:cs="Traditional Arabic"/>
          <w:rtl/>
          <w:lang w:val="fr-FR" w:bidi="ar-AE"/>
        </w:rPr>
      </w:pPr>
    </w:p>
    <w:p w14:paraId="278C6D01" w14:textId="2607C273" w:rsidR="00994B55" w:rsidRPr="00C245A0" w:rsidRDefault="00994B55" w:rsidP="00863181">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نتعهد، </w:t>
      </w:r>
      <w:r w:rsidR="00863181" w:rsidRPr="00C245A0">
        <w:rPr>
          <w:rFonts w:ascii="Traditional Arabic" w:hAnsi="Traditional Arabic" w:cs="Traditional Arabic" w:hint="cs"/>
          <w:rtl/>
          <w:lang w:val="fr-FR" w:bidi="ar-AE"/>
        </w:rPr>
        <w:t>إذا قُبِل عرضُنا ووُقِّع</w:t>
      </w:r>
      <w:r w:rsidRPr="00C245A0">
        <w:rPr>
          <w:rFonts w:ascii="Traditional Arabic" w:hAnsi="Traditional Arabic" w:cs="Traditional Arabic" w:hint="cs"/>
          <w:rtl/>
          <w:lang w:val="fr-FR" w:bidi="ar-AE"/>
        </w:rPr>
        <w:t xml:space="preserve"> على العقد معنا، ببدء تنفيذ الخدمات المتعلقة بالمهمة في تاريخ لا يتجاوز التاريخ المبين في البند 2.30 من صحيفة البيانات.</w:t>
      </w:r>
    </w:p>
    <w:p w14:paraId="19E88DB0" w14:textId="099054BC" w:rsidR="00994B55" w:rsidRPr="00C245A0" w:rsidRDefault="00994B55" w:rsidP="00DD1B2A">
      <w:pPr>
        <w:bidi/>
        <w:jc w:val="both"/>
        <w:rPr>
          <w:rFonts w:ascii="Traditional Arabic" w:hAnsi="Traditional Arabic" w:cs="Traditional Arabic"/>
          <w:rtl/>
          <w:lang w:val="fr-FR" w:bidi="ar-AE"/>
        </w:rPr>
      </w:pPr>
    </w:p>
    <w:p w14:paraId="15D408A5" w14:textId="77777777" w:rsidR="00994B55" w:rsidRPr="00C245A0" w:rsidRDefault="00994B55"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ونفهم أن العميل غير ملزم بقبول أي عرض يتلقاه.</w:t>
      </w:r>
    </w:p>
    <w:p w14:paraId="2B375C31" w14:textId="77777777" w:rsidR="00994B55" w:rsidRPr="00C245A0" w:rsidRDefault="00994B55" w:rsidP="00DD1B2A">
      <w:pPr>
        <w:bidi/>
        <w:ind w:firstLine="720"/>
        <w:jc w:val="both"/>
        <w:rPr>
          <w:rFonts w:ascii="Traditional Arabic" w:hAnsi="Traditional Arabic" w:cs="Traditional Arabic"/>
          <w:rtl/>
          <w:lang w:val="fr-FR" w:bidi="ar-AE"/>
        </w:rPr>
      </w:pPr>
    </w:p>
    <w:p w14:paraId="362D0E40" w14:textId="66FEA0DF" w:rsidR="00994B55" w:rsidRPr="00C245A0" w:rsidRDefault="00863181"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ونظل</w:t>
      </w:r>
      <w:r w:rsidR="00994B55" w:rsidRPr="00C245A0">
        <w:rPr>
          <w:rFonts w:ascii="Traditional Arabic" w:hAnsi="Traditional Arabic" w:cs="Traditional Arabic" w:hint="cs"/>
          <w:rtl/>
          <w:lang w:val="fr-FR" w:bidi="ar-AE"/>
        </w:rPr>
        <w:t xml:space="preserve"> تحت تصرفكم، </w:t>
      </w:r>
    </w:p>
    <w:p w14:paraId="05689265" w14:textId="77777777" w:rsidR="00994B55" w:rsidRPr="00C245A0" w:rsidRDefault="00994B55" w:rsidP="00DD1B2A">
      <w:pPr>
        <w:bidi/>
        <w:ind w:firstLine="720"/>
        <w:jc w:val="both"/>
        <w:rPr>
          <w:rFonts w:ascii="Traditional Arabic" w:hAnsi="Traditional Arabic" w:cs="Traditional Arabic"/>
          <w:rtl/>
          <w:lang w:val="fr-FR" w:bidi="ar-AE"/>
        </w:rPr>
      </w:pPr>
    </w:p>
    <w:p w14:paraId="010F61D4" w14:textId="654188FC" w:rsidR="00994B55" w:rsidRPr="00C245A0" w:rsidRDefault="00994B55"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مع تحياتنا الخالصة، </w:t>
      </w:r>
    </w:p>
    <w:p w14:paraId="1F370F74" w14:textId="1E58A338" w:rsidR="00994B55" w:rsidRPr="00C245A0" w:rsidRDefault="00994B55" w:rsidP="00DD1B2A">
      <w:pPr>
        <w:bidi/>
        <w:jc w:val="both"/>
        <w:rPr>
          <w:rFonts w:ascii="Traditional Arabic" w:hAnsi="Traditional Arabic" w:cs="Traditional Arabic"/>
          <w:rtl/>
          <w:lang w:val="fr-FR" w:bidi="ar-AE"/>
        </w:rPr>
      </w:pPr>
    </w:p>
    <w:p w14:paraId="754AB5F0" w14:textId="5473C5E0" w:rsidR="001E1A3E" w:rsidRPr="00C245A0" w:rsidRDefault="001E1A3E"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szCs w:val="24"/>
          <w:rtl/>
          <w:lang w:val="fr-FR" w:bidi="ar-AE"/>
        </w:rPr>
        <w:t xml:space="preserve">التوقيع </w:t>
      </w:r>
      <w:r w:rsidRPr="00C245A0">
        <w:rPr>
          <w:rFonts w:ascii="Traditional Arabic" w:hAnsi="Traditional Arabic" w:cs="Traditional Arabic" w:hint="cs"/>
          <w:szCs w:val="24"/>
          <w:rtl/>
          <w:lang w:val="fr-FR" w:bidi="ar-AE"/>
        </w:rPr>
        <w:t>المعتمد</w:t>
      </w:r>
      <w:r w:rsidRPr="00C245A0">
        <w:rPr>
          <w:rFonts w:ascii="Traditional Arabic" w:hAnsi="Traditional Arabic" w:cs="Traditional Arabic"/>
          <w:szCs w:val="24"/>
          <w:rtl/>
          <w:lang w:val="fr-FR" w:bidi="ar-AE"/>
        </w:rPr>
        <w:t xml:space="preserve"> {كاملا</w:t>
      </w:r>
      <w:r w:rsidR="00863181" w:rsidRPr="00C245A0">
        <w:rPr>
          <w:rFonts w:ascii="Traditional Arabic" w:hAnsi="Traditional Arabic" w:cs="Traditional Arabic" w:hint="cs"/>
          <w:szCs w:val="24"/>
          <w:rtl/>
          <w:lang w:val="fr-FR" w:bidi="ar-AE"/>
        </w:rPr>
        <w:t>ً</w:t>
      </w:r>
      <w:r w:rsidRPr="00C245A0">
        <w:rPr>
          <w:rFonts w:ascii="Traditional Arabic" w:hAnsi="Traditional Arabic" w:cs="Traditional Arabic"/>
          <w:szCs w:val="24"/>
          <w:rtl/>
          <w:lang w:val="fr-FR" w:bidi="ar-AE"/>
        </w:rPr>
        <w:t xml:space="preserve"> مع </w:t>
      </w:r>
      <w:r w:rsidR="00204513" w:rsidRPr="00C245A0">
        <w:rPr>
          <w:rFonts w:ascii="Traditional Arabic" w:hAnsi="Traditional Arabic" w:cs="Traditional Arabic"/>
          <w:szCs w:val="24"/>
          <w:rtl/>
          <w:lang w:val="fr-FR" w:bidi="ar-AE"/>
        </w:rPr>
        <w:t>الأحرف الأولى</w:t>
      </w:r>
      <w:r w:rsidRPr="00C245A0">
        <w:rPr>
          <w:rFonts w:ascii="Traditional Arabic" w:hAnsi="Traditional Arabic" w:cs="Traditional Arabic"/>
          <w:szCs w:val="24"/>
          <w:rtl/>
          <w:lang w:val="fr-FR" w:bidi="ar-AE"/>
        </w:rPr>
        <w:t xml:space="preserve"> للاسم}: </w:t>
      </w:r>
      <w:r w:rsidRPr="00C245A0">
        <w:rPr>
          <w:rFonts w:ascii="Traditional Arabic" w:hAnsi="Traditional Arabic" w:cs="Traditional Arabic"/>
          <w:szCs w:val="24"/>
          <w:lang w:val="en-GB"/>
        </w:rPr>
        <w:t xml:space="preserve"> ___________________________________</w:t>
      </w:r>
    </w:p>
    <w:p w14:paraId="1C611572" w14:textId="685EA5C7" w:rsidR="001E1A3E" w:rsidRPr="00C245A0" w:rsidRDefault="001E1A3E"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en-GB"/>
        </w:rPr>
        <w:t xml:space="preserve">الاسم الكامل: </w:t>
      </w:r>
      <w:r w:rsidRPr="00C245A0">
        <w:rPr>
          <w:rFonts w:ascii="Traditional Arabic" w:hAnsi="Traditional Arabic" w:cs="Traditional Arabic"/>
          <w:szCs w:val="24"/>
          <w:rtl/>
          <w:lang w:val="en-GB"/>
        </w:rPr>
        <w:t>{</w:t>
      </w:r>
      <w:r w:rsidRPr="00C245A0">
        <w:rPr>
          <w:rFonts w:ascii="Traditional Arabic" w:hAnsi="Traditional Arabic" w:cs="Traditional Arabic" w:hint="cs"/>
          <w:szCs w:val="24"/>
          <w:rtl/>
          <w:lang w:val="en-GB"/>
        </w:rPr>
        <w:t>أدخل الاسم الكامل للممثل المفوض</w:t>
      </w:r>
      <w:r w:rsidRPr="00C245A0">
        <w:rPr>
          <w:rFonts w:ascii="Traditional Arabic" w:hAnsi="Traditional Arabic" w:cs="Traditional Arabic"/>
          <w:szCs w:val="24"/>
          <w:rtl/>
          <w:lang w:val="en-GB"/>
        </w:rPr>
        <w:t>}</w:t>
      </w:r>
    </w:p>
    <w:p w14:paraId="120AABAC" w14:textId="03464E6E" w:rsidR="001E1A3E" w:rsidRPr="00C245A0" w:rsidRDefault="001E1A3E" w:rsidP="00204513">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en-GB"/>
        </w:rPr>
        <w:t xml:space="preserve">الصفة:         </w:t>
      </w:r>
      <w:r w:rsidRPr="00C245A0">
        <w:rPr>
          <w:rFonts w:ascii="Traditional Arabic" w:hAnsi="Traditional Arabic" w:cs="Traditional Arabic"/>
          <w:szCs w:val="24"/>
          <w:rtl/>
          <w:lang w:val="en-GB"/>
        </w:rPr>
        <w:t>{</w:t>
      </w:r>
      <w:r w:rsidRPr="00C245A0">
        <w:rPr>
          <w:rFonts w:ascii="Traditional Arabic" w:hAnsi="Traditional Arabic" w:cs="Traditional Arabic" w:hint="cs"/>
          <w:szCs w:val="24"/>
          <w:rtl/>
          <w:lang w:val="en-GB"/>
        </w:rPr>
        <w:t>أدخل صفة</w:t>
      </w:r>
      <w:r w:rsidR="00204513" w:rsidRPr="00C245A0">
        <w:rPr>
          <w:rFonts w:ascii="Traditional Arabic" w:hAnsi="Traditional Arabic" w:cs="Traditional Arabic" w:hint="cs"/>
          <w:szCs w:val="24"/>
          <w:rtl/>
          <w:lang w:val="en-GB"/>
        </w:rPr>
        <w:t xml:space="preserve"> و</w:t>
      </w:r>
      <w:r w:rsidR="00F90816" w:rsidRPr="00C245A0">
        <w:rPr>
          <w:rFonts w:ascii="Traditional Arabic" w:hAnsi="Traditional Arabic" w:cs="Traditional Arabic" w:hint="cs"/>
          <w:szCs w:val="24"/>
          <w:rtl/>
          <w:lang w:val="en-GB"/>
        </w:rPr>
        <w:t>وظيفة</w:t>
      </w:r>
      <w:r w:rsidRPr="00C245A0">
        <w:rPr>
          <w:rFonts w:ascii="Traditional Arabic" w:hAnsi="Traditional Arabic" w:cs="Traditional Arabic" w:hint="cs"/>
          <w:szCs w:val="24"/>
          <w:rtl/>
          <w:lang w:val="en-GB"/>
        </w:rPr>
        <w:t xml:space="preserve"> الممثل المفوض</w:t>
      </w:r>
      <w:r w:rsidRPr="00C245A0">
        <w:rPr>
          <w:rFonts w:ascii="Traditional Arabic" w:hAnsi="Traditional Arabic" w:cs="Traditional Arabic"/>
          <w:szCs w:val="24"/>
          <w:rtl/>
          <w:lang w:val="en-GB"/>
        </w:rPr>
        <w:t>}</w:t>
      </w:r>
    </w:p>
    <w:p w14:paraId="173D3D5B" w14:textId="6414DCE4" w:rsidR="001E1A3E" w:rsidRPr="00C245A0" w:rsidRDefault="001E1A3E"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en-GB"/>
        </w:rPr>
        <w:t xml:space="preserve">اسم الاستشاري (اسم الشركة أو اسم شركة المحاصة): </w:t>
      </w:r>
    </w:p>
    <w:p w14:paraId="0F6B128A" w14:textId="0C41FD2C" w:rsidR="001E1A3E" w:rsidRPr="00C245A0" w:rsidRDefault="001E1A3E" w:rsidP="00204513">
      <w:pPr>
        <w:pStyle w:val="BankNormal"/>
        <w:tabs>
          <w:tab w:val="right" w:pos="7218"/>
        </w:tabs>
        <w:bidi/>
        <w:spacing w:after="0"/>
        <w:rPr>
          <w:rFonts w:ascii="Traditional Arabic" w:hAnsi="Traditional Arabic" w:cs="Traditional Arabic"/>
          <w:szCs w:val="24"/>
          <w:rtl/>
          <w:lang w:val="fr-FR" w:bidi="ar-AE"/>
        </w:rPr>
      </w:pPr>
      <w:r w:rsidRPr="00C245A0">
        <w:rPr>
          <w:rFonts w:ascii="Traditional Arabic" w:hAnsi="Traditional Arabic" w:cs="Traditional Arabic" w:hint="cs"/>
          <w:szCs w:val="24"/>
          <w:rtl/>
          <w:lang w:val="fr-FR" w:bidi="ar-AE"/>
        </w:rPr>
        <w:t xml:space="preserve">الصلاحية:     </w:t>
      </w:r>
      <w:r w:rsidRPr="00C245A0">
        <w:rPr>
          <w:rFonts w:ascii="Traditional Arabic" w:hAnsi="Traditional Arabic" w:cs="Traditional Arabic"/>
          <w:szCs w:val="24"/>
          <w:rtl/>
          <w:lang w:val="fr-FR" w:bidi="ar-AE"/>
        </w:rPr>
        <w:t>{</w:t>
      </w:r>
      <w:r w:rsidRPr="00C245A0">
        <w:rPr>
          <w:rFonts w:ascii="Traditional Arabic" w:hAnsi="Traditional Arabic" w:cs="Traditional Arabic" w:hint="cs"/>
          <w:szCs w:val="24"/>
          <w:rtl/>
          <w:lang w:val="fr-FR" w:bidi="ar-AE"/>
        </w:rPr>
        <w:t xml:space="preserve">أدخل صلاحية الشخص للتوقيع </w:t>
      </w:r>
      <w:r w:rsidR="00204513" w:rsidRPr="00C245A0">
        <w:rPr>
          <w:rFonts w:ascii="Traditional Arabic" w:hAnsi="Traditional Arabic" w:cs="Traditional Arabic" w:hint="cs"/>
          <w:szCs w:val="24"/>
          <w:rtl/>
          <w:lang w:val="fr-FR" w:bidi="ar-AE"/>
        </w:rPr>
        <w:t>عن</w:t>
      </w:r>
      <w:r w:rsidRPr="00C245A0">
        <w:rPr>
          <w:rFonts w:ascii="Traditional Arabic" w:hAnsi="Traditional Arabic" w:cs="Traditional Arabic" w:hint="cs"/>
          <w:szCs w:val="24"/>
          <w:rtl/>
          <w:lang w:val="fr-FR" w:bidi="ar-AE"/>
        </w:rPr>
        <w:t xml:space="preserve"> الاستشاري</w:t>
      </w:r>
      <w:r w:rsidRPr="00C245A0">
        <w:rPr>
          <w:rFonts w:ascii="Traditional Arabic" w:hAnsi="Traditional Arabic" w:cs="Traditional Arabic"/>
          <w:szCs w:val="24"/>
          <w:rtl/>
          <w:lang w:val="fr-FR" w:bidi="ar-AE"/>
        </w:rPr>
        <w:t>}</w:t>
      </w:r>
    </w:p>
    <w:p w14:paraId="4A5D4E09" w14:textId="02662E2E" w:rsidR="001E1A3E" w:rsidRPr="00C245A0" w:rsidRDefault="001E1A3E" w:rsidP="00DD1B2A">
      <w:pPr>
        <w:pStyle w:val="BankNormal"/>
        <w:tabs>
          <w:tab w:val="right" w:pos="7218"/>
        </w:tabs>
        <w:bidi/>
        <w:spacing w:after="0"/>
        <w:rPr>
          <w:rFonts w:ascii="Traditional Arabic" w:hAnsi="Traditional Arabic" w:cs="Traditional Arabic"/>
          <w:szCs w:val="24"/>
          <w:rtl/>
          <w:lang w:val="fr-FR" w:bidi="ar-AE"/>
        </w:rPr>
      </w:pPr>
      <w:r w:rsidRPr="00C245A0">
        <w:rPr>
          <w:rFonts w:ascii="Traditional Arabic" w:hAnsi="Traditional Arabic" w:cs="Traditional Arabic" w:hint="cs"/>
          <w:szCs w:val="24"/>
          <w:rtl/>
          <w:lang w:val="fr-FR" w:bidi="ar-AE"/>
        </w:rPr>
        <w:t xml:space="preserve">العنوان:        </w:t>
      </w:r>
      <w:r w:rsidRPr="00C245A0">
        <w:rPr>
          <w:rFonts w:ascii="Traditional Arabic" w:hAnsi="Traditional Arabic" w:cs="Traditional Arabic"/>
          <w:szCs w:val="24"/>
          <w:rtl/>
          <w:lang w:val="fr-FR" w:bidi="ar-AE"/>
        </w:rPr>
        <w:t>{</w:t>
      </w:r>
      <w:r w:rsidRPr="00C245A0">
        <w:rPr>
          <w:rFonts w:ascii="Traditional Arabic" w:hAnsi="Traditional Arabic" w:cs="Traditional Arabic" w:hint="cs"/>
          <w:szCs w:val="24"/>
          <w:rtl/>
          <w:lang w:val="fr-FR" w:bidi="ar-AE"/>
        </w:rPr>
        <w:t>أدخل عنوان الممثل المفوض</w:t>
      </w:r>
      <w:r w:rsidRPr="00C245A0">
        <w:rPr>
          <w:rFonts w:ascii="Traditional Arabic" w:hAnsi="Traditional Arabic" w:cs="Traditional Arabic"/>
          <w:szCs w:val="24"/>
          <w:rtl/>
          <w:lang w:val="fr-FR" w:bidi="ar-AE"/>
        </w:rPr>
        <w:t>}</w:t>
      </w:r>
    </w:p>
    <w:p w14:paraId="25063F0E" w14:textId="3EA6981B" w:rsidR="001E1A3E" w:rsidRPr="00C245A0" w:rsidRDefault="00204513" w:rsidP="00204513">
      <w:pPr>
        <w:pStyle w:val="BankNormal"/>
        <w:tabs>
          <w:tab w:val="right" w:pos="7218"/>
        </w:tabs>
        <w:bidi/>
        <w:spacing w:after="0"/>
        <w:rPr>
          <w:rFonts w:ascii="Traditional Arabic" w:hAnsi="Traditional Arabic" w:cs="Traditional Arabic"/>
          <w:szCs w:val="24"/>
          <w:rtl/>
          <w:lang w:val="fr-FR" w:bidi="ar-AE"/>
        </w:rPr>
      </w:pPr>
      <w:r w:rsidRPr="00C245A0">
        <w:rPr>
          <w:rFonts w:ascii="Traditional Arabic" w:hAnsi="Traditional Arabic" w:cs="Traditional Arabic" w:hint="cs"/>
          <w:szCs w:val="24"/>
          <w:rtl/>
          <w:lang w:val="fr-FR" w:bidi="ar-AE"/>
        </w:rPr>
        <w:t>رقم الهاتف والفاكس</w:t>
      </w:r>
      <w:r w:rsidR="001E1A3E" w:rsidRPr="00C245A0">
        <w:rPr>
          <w:rFonts w:ascii="Traditional Arabic" w:hAnsi="Traditional Arabic" w:cs="Traditional Arabic" w:hint="cs"/>
          <w:szCs w:val="24"/>
          <w:rtl/>
          <w:lang w:val="fr-FR" w:bidi="ar-AE"/>
        </w:rPr>
        <w:t xml:space="preserve">: </w:t>
      </w:r>
      <w:r w:rsidR="001E1A3E" w:rsidRPr="00C245A0">
        <w:rPr>
          <w:rFonts w:ascii="Traditional Arabic" w:hAnsi="Traditional Arabic" w:cs="Traditional Arabic"/>
          <w:szCs w:val="24"/>
          <w:rtl/>
          <w:lang w:val="fr-FR" w:bidi="ar-AE"/>
        </w:rPr>
        <w:t>{</w:t>
      </w:r>
      <w:r w:rsidR="001E1A3E" w:rsidRPr="00C245A0">
        <w:rPr>
          <w:rFonts w:ascii="Traditional Arabic" w:hAnsi="Traditional Arabic" w:cs="Traditional Arabic" w:hint="cs"/>
          <w:szCs w:val="24"/>
          <w:rtl/>
          <w:lang w:val="fr-FR" w:bidi="ar-AE"/>
        </w:rPr>
        <w:t xml:space="preserve"> أدخل رقم هاتف وفاكس الممثل المفوض</w:t>
      </w:r>
      <w:r w:rsidRPr="00C245A0">
        <w:rPr>
          <w:rFonts w:ascii="Traditional Arabic" w:hAnsi="Traditional Arabic" w:cs="Traditional Arabic" w:hint="cs"/>
          <w:szCs w:val="24"/>
          <w:rtl/>
          <w:lang w:val="fr-FR" w:bidi="ar-AE"/>
        </w:rPr>
        <w:t>، إن وُجد</w:t>
      </w:r>
      <w:r w:rsidR="001E1A3E" w:rsidRPr="00C245A0">
        <w:rPr>
          <w:rFonts w:ascii="Traditional Arabic" w:hAnsi="Traditional Arabic" w:cs="Traditional Arabic"/>
          <w:szCs w:val="24"/>
          <w:rtl/>
          <w:lang w:val="fr-FR" w:bidi="ar-AE"/>
        </w:rPr>
        <w:t>}</w:t>
      </w:r>
    </w:p>
    <w:p w14:paraId="3074A3D2" w14:textId="3BB9FF4E" w:rsidR="001E1A3E" w:rsidRPr="00C245A0" w:rsidRDefault="001E1A3E"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fr-FR" w:bidi="ar-AE"/>
        </w:rPr>
        <w:t xml:space="preserve">البريد الإلكتروني: </w:t>
      </w:r>
      <w:r w:rsidRPr="00C245A0">
        <w:rPr>
          <w:rFonts w:ascii="Traditional Arabic" w:hAnsi="Traditional Arabic" w:cs="Traditional Arabic"/>
          <w:szCs w:val="24"/>
          <w:rtl/>
          <w:lang w:val="fr-FR" w:bidi="ar-AE"/>
        </w:rPr>
        <w:t>{</w:t>
      </w:r>
      <w:r w:rsidRPr="00C245A0">
        <w:rPr>
          <w:rFonts w:ascii="Traditional Arabic" w:hAnsi="Traditional Arabic" w:cs="Traditional Arabic" w:hint="cs"/>
          <w:szCs w:val="24"/>
          <w:rtl/>
          <w:lang w:val="fr-FR" w:bidi="ar-AE"/>
        </w:rPr>
        <w:t>أدخل البريد الإلكتروني للممثل المفوض</w:t>
      </w:r>
      <w:r w:rsidRPr="00C245A0">
        <w:rPr>
          <w:rFonts w:ascii="Traditional Arabic" w:hAnsi="Traditional Arabic" w:cs="Traditional Arabic"/>
          <w:szCs w:val="24"/>
          <w:rtl/>
          <w:lang w:val="fr-FR" w:bidi="ar-AE"/>
        </w:rPr>
        <w:t>}</w:t>
      </w:r>
      <w:r w:rsidRPr="00C245A0">
        <w:rPr>
          <w:rFonts w:ascii="Traditional Arabic" w:hAnsi="Traditional Arabic" w:cs="Traditional Arabic"/>
          <w:szCs w:val="24"/>
          <w:lang w:val="en-GB"/>
        </w:rPr>
        <w:t>___________________________________</w:t>
      </w:r>
    </w:p>
    <w:p w14:paraId="69843484" w14:textId="445AF95A" w:rsidR="001E1A3E" w:rsidRPr="00C245A0" w:rsidRDefault="001E1A3E" w:rsidP="00DD1B2A">
      <w:pPr>
        <w:pStyle w:val="BankNormal"/>
        <w:tabs>
          <w:tab w:val="right" w:pos="7218"/>
        </w:tabs>
        <w:bidi/>
        <w:spacing w:after="0"/>
        <w:rPr>
          <w:rFonts w:ascii="Traditional Arabic" w:hAnsi="Traditional Arabic" w:cs="Traditional Arabic"/>
          <w:szCs w:val="24"/>
          <w:rtl/>
          <w:lang w:val="en-GB"/>
        </w:rPr>
      </w:pPr>
    </w:p>
    <w:p w14:paraId="711CBD98" w14:textId="66F2DD4C" w:rsidR="001E1A3E" w:rsidRPr="00C245A0" w:rsidRDefault="001E1A3E" w:rsidP="00204513">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szCs w:val="24"/>
          <w:rtl/>
          <w:lang w:val="en-GB"/>
        </w:rPr>
        <w:t>{</w:t>
      </w:r>
      <w:r w:rsidR="00204513" w:rsidRPr="00C245A0">
        <w:rPr>
          <w:rFonts w:ascii="Traditional Arabic" w:hAnsi="Traditional Arabic" w:cs="Traditional Arabic" w:hint="cs"/>
          <w:szCs w:val="24"/>
          <w:rtl/>
          <w:lang w:val="en-GB"/>
        </w:rPr>
        <w:t xml:space="preserve">في حالة </w:t>
      </w:r>
      <w:r w:rsidRPr="00C245A0">
        <w:rPr>
          <w:rFonts w:ascii="Traditional Arabic" w:hAnsi="Traditional Arabic" w:cs="Traditional Arabic" w:hint="cs"/>
          <w:szCs w:val="24"/>
          <w:rtl/>
          <w:lang w:val="en-GB"/>
        </w:rPr>
        <w:t xml:space="preserve">شركة محاصة، يوقع </w:t>
      </w:r>
      <w:r w:rsidR="00B43480" w:rsidRPr="00C245A0">
        <w:rPr>
          <w:rFonts w:ascii="Traditional Arabic" w:hAnsi="Traditional Arabic" w:cs="Traditional Arabic" w:hint="cs"/>
          <w:szCs w:val="24"/>
          <w:rtl/>
          <w:lang w:val="en-GB"/>
        </w:rPr>
        <w:t>جميع</w:t>
      </w:r>
      <w:r w:rsidRPr="00C245A0">
        <w:rPr>
          <w:rFonts w:ascii="Traditional Arabic" w:hAnsi="Traditional Arabic" w:cs="Traditional Arabic" w:hint="cs"/>
          <w:szCs w:val="24"/>
          <w:rtl/>
          <w:lang w:val="en-GB"/>
        </w:rPr>
        <w:t xml:space="preserve"> الأعضاء أو </w:t>
      </w:r>
      <w:r w:rsidR="00A028BE" w:rsidRPr="00C245A0">
        <w:rPr>
          <w:rFonts w:ascii="Traditional Arabic" w:hAnsi="Traditional Arabic" w:cs="Traditional Arabic" w:hint="cs"/>
          <w:szCs w:val="24"/>
          <w:rtl/>
          <w:lang w:val="en-GB"/>
        </w:rPr>
        <w:t>العضو المسؤول</w:t>
      </w:r>
      <w:r w:rsidRPr="00C245A0">
        <w:rPr>
          <w:rFonts w:ascii="Traditional Arabic" w:hAnsi="Traditional Arabic" w:cs="Traditional Arabic" w:hint="cs"/>
          <w:szCs w:val="24"/>
          <w:rtl/>
          <w:lang w:val="en-GB"/>
        </w:rPr>
        <w:t xml:space="preserve"> فقط</w:t>
      </w:r>
      <w:r w:rsidR="00204513" w:rsidRPr="00C245A0">
        <w:rPr>
          <w:rFonts w:ascii="Traditional Arabic" w:hAnsi="Traditional Arabic" w:cs="Traditional Arabic" w:hint="cs"/>
          <w:szCs w:val="24"/>
          <w:rtl/>
          <w:lang w:val="en-GB"/>
        </w:rPr>
        <w:t>.</w:t>
      </w:r>
      <w:r w:rsidR="00526C96" w:rsidRPr="00C245A0">
        <w:rPr>
          <w:rFonts w:ascii="Traditional Arabic" w:hAnsi="Traditional Arabic" w:cs="Traditional Arabic" w:hint="cs"/>
          <w:szCs w:val="24"/>
          <w:rtl/>
          <w:lang w:val="en-GB"/>
        </w:rPr>
        <w:t xml:space="preserve"> وفي هذه الحالة</w:t>
      </w:r>
      <w:r w:rsidR="00204513" w:rsidRPr="00C245A0">
        <w:rPr>
          <w:rFonts w:ascii="Traditional Arabic" w:hAnsi="Traditional Arabic" w:cs="Traditional Arabic" w:hint="cs"/>
          <w:szCs w:val="24"/>
          <w:rtl/>
          <w:lang w:val="en-GB"/>
        </w:rPr>
        <w:t>،</w:t>
      </w:r>
      <w:r w:rsidR="00526C96" w:rsidRPr="00C245A0">
        <w:rPr>
          <w:rFonts w:ascii="Traditional Arabic" w:hAnsi="Traditional Arabic" w:cs="Traditional Arabic" w:hint="cs"/>
          <w:szCs w:val="24"/>
          <w:rtl/>
          <w:lang w:val="en-GB"/>
        </w:rPr>
        <w:t xml:space="preserve"> </w:t>
      </w:r>
      <w:r w:rsidR="00607EA2" w:rsidRPr="00C245A0">
        <w:rPr>
          <w:rFonts w:ascii="Traditional Arabic" w:hAnsi="Traditional Arabic" w:cs="Traditional Arabic" w:hint="cs"/>
          <w:szCs w:val="24"/>
          <w:rtl/>
          <w:lang w:val="en-GB"/>
        </w:rPr>
        <w:t xml:space="preserve">يجب إرفاق </w:t>
      </w:r>
      <w:r w:rsidR="00607EA2" w:rsidRPr="00C245A0">
        <w:rPr>
          <w:rFonts w:ascii="Traditional Arabic" w:hAnsi="Traditional Arabic" w:cs="Traditional Arabic" w:hint="cs"/>
          <w:szCs w:val="24"/>
          <w:rtl/>
          <w:lang w:val="fr-FR" w:bidi="ar-AE"/>
        </w:rPr>
        <w:t xml:space="preserve">التوكيل القانوني الذي يخوّل التوقيع عن </w:t>
      </w:r>
      <w:r w:rsidR="00B43480" w:rsidRPr="00C245A0">
        <w:rPr>
          <w:rFonts w:ascii="Traditional Arabic" w:hAnsi="Traditional Arabic" w:cs="Traditional Arabic" w:hint="cs"/>
          <w:szCs w:val="24"/>
          <w:rtl/>
          <w:lang w:val="fr-FR" w:bidi="ar-AE"/>
        </w:rPr>
        <w:t>جميع</w:t>
      </w:r>
      <w:r w:rsidR="00607EA2" w:rsidRPr="00C245A0">
        <w:rPr>
          <w:rFonts w:ascii="Traditional Arabic" w:hAnsi="Traditional Arabic" w:cs="Traditional Arabic" w:hint="cs"/>
          <w:szCs w:val="24"/>
          <w:rtl/>
          <w:lang w:val="fr-FR" w:bidi="ar-AE"/>
        </w:rPr>
        <w:t xml:space="preserve"> الأعضاء</w:t>
      </w:r>
      <w:r w:rsidR="00607EA2" w:rsidRPr="00C245A0">
        <w:rPr>
          <w:rFonts w:ascii="Traditional Arabic" w:hAnsi="Traditional Arabic" w:cs="Traditional Arabic"/>
          <w:szCs w:val="24"/>
          <w:rtl/>
          <w:lang w:val="fr-FR" w:bidi="ar-AE"/>
        </w:rPr>
        <w:t>}</w:t>
      </w:r>
      <w:r w:rsidR="00526C96" w:rsidRPr="00C245A0">
        <w:rPr>
          <w:rFonts w:ascii="Traditional Arabic" w:hAnsi="Traditional Arabic" w:cs="Traditional Arabic" w:hint="cs"/>
          <w:szCs w:val="24"/>
          <w:rtl/>
          <w:lang w:val="en-GB"/>
        </w:rPr>
        <w:t xml:space="preserve"> </w:t>
      </w:r>
    </w:p>
    <w:p w14:paraId="107DC77E" w14:textId="77777777" w:rsidR="001E1A3E" w:rsidRPr="00C245A0" w:rsidRDefault="001E1A3E" w:rsidP="00DD1B2A">
      <w:pPr>
        <w:pStyle w:val="BankNormal"/>
        <w:tabs>
          <w:tab w:val="right" w:pos="7218"/>
        </w:tabs>
        <w:bidi/>
        <w:spacing w:after="0"/>
        <w:rPr>
          <w:rFonts w:ascii="Traditional Arabic" w:hAnsi="Traditional Arabic" w:cs="Traditional Arabic"/>
          <w:szCs w:val="24"/>
          <w:rtl/>
          <w:lang w:val="fr-FR" w:bidi="ar-AE"/>
        </w:rPr>
      </w:pPr>
    </w:p>
    <w:p w14:paraId="497A5929" w14:textId="20D7917A" w:rsidR="00994B55" w:rsidRPr="00C245A0" w:rsidRDefault="001E1A3E" w:rsidP="00DD1B2A">
      <w:pPr>
        <w:bidi/>
        <w:jc w:val="both"/>
        <w:rPr>
          <w:rFonts w:ascii="Traditional Arabic" w:hAnsi="Traditional Arabic" w:cs="Traditional Arabic"/>
          <w:rtl/>
          <w:lang w:val="fr-FR" w:bidi="ar-AE"/>
        </w:rPr>
      </w:pPr>
      <w:r w:rsidRPr="00C245A0">
        <w:rPr>
          <w:rFonts w:hint="cs"/>
          <w:u w:val="single"/>
          <w:rtl/>
          <w:lang w:val="en-GB"/>
        </w:rPr>
        <w:t xml:space="preserve">  </w:t>
      </w:r>
    </w:p>
    <w:p w14:paraId="35AA0DBC" w14:textId="77777777" w:rsidR="00512056" w:rsidRPr="00C245A0" w:rsidRDefault="00512056" w:rsidP="00DD1B2A">
      <w:pPr>
        <w:pStyle w:val="BodyTextIndent"/>
        <w:tabs>
          <w:tab w:val="clear" w:pos="-720"/>
        </w:tabs>
        <w:suppressAutoHyphens w:val="0"/>
        <w:bidi/>
        <w:rPr>
          <w:spacing w:val="0"/>
          <w:szCs w:val="24"/>
        </w:rPr>
      </w:pPr>
    </w:p>
    <w:p w14:paraId="3CF32DF3" w14:textId="77777777" w:rsidR="000B5EDC" w:rsidRPr="00C245A0" w:rsidRDefault="000B5EDC" w:rsidP="00DD1B2A">
      <w:pPr>
        <w:pStyle w:val="BodyTextIndent"/>
        <w:tabs>
          <w:tab w:val="clear" w:pos="-720"/>
        </w:tabs>
        <w:suppressAutoHyphens w:val="0"/>
        <w:bidi/>
        <w:rPr>
          <w:spacing w:val="0"/>
          <w:szCs w:val="24"/>
        </w:rPr>
      </w:pPr>
    </w:p>
    <w:p w14:paraId="405EEEC8" w14:textId="77777777" w:rsidR="000B5EDC" w:rsidRPr="00C245A0" w:rsidRDefault="000B5EDC" w:rsidP="00DD1B2A">
      <w:pPr>
        <w:pStyle w:val="BodyTextIndent"/>
        <w:tabs>
          <w:tab w:val="clear" w:pos="-720"/>
        </w:tabs>
        <w:suppressAutoHyphens w:val="0"/>
        <w:bidi/>
        <w:rPr>
          <w:spacing w:val="0"/>
          <w:szCs w:val="24"/>
          <w:lang w:val="en-GB"/>
        </w:rPr>
      </w:pPr>
    </w:p>
    <w:p w14:paraId="14FB395D" w14:textId="77777777" w:rsidR="000B5EDC" w:rsidRPr="00C245A0" w:rsidRDefault="000B5EDC" w:rsidP="00DD1B2A">
      <w:pPr>
        <w:pStyle w:val="BodyTextIndent"/>
        <w:tabs>
          <w:tab w:val="clear" w:pos="-720"/>
        </w:tabs>
        <w:suppressAutoHyphens w:val="0"/>
        <w:bidi/>
        <w:rPr>
          <w:spacing w:val="0"/>
          <w:szCs w:val="24"/>
        </w:rPr>
      </w:pPr>
    </w:p>
    <w:p w14:paraId="04D45BF0" w14:textId="77777777" w:rsidR="000B5EDC" w:rsidRPr="00C245A0" w:rsidRDefault="00917C2C" w:rsidP="00DD1B2A">
      <w:pPr>
        <w:pStyle w:val="Heading3"/>
        <w:bidi/>
      </w:pPr>
      <w:r w:rsidRPr="00C245A0">
        <w:br w:type="page"/>
      </w:r>
    </w:p>
    <w:p w14:paraId="28967191" w14:textId="3E0C590F" w:rsidR="00891C94" w:rsidRPr="00C245A0" w:rsidRDefault="00891C94" w:rsidP="00DD1B2A">
      <w:pPr>
        <w:pStyle w:val="Heading6"/>
        <w:bidi/>
        <w:rPr>
          <w:rFonts w:ascii="Traditional Arabic" w:hAnsi="Traditional Arabic" w:cs="Traditional Arabic"/>
          <w:b w:val="0"/>
          <w:bCs/>
          <w:sz w:val="28"/>
          <w:szCs w:val="28"/>
          <w:rtl/>
        </w:rPr>
      </w:pPr>
      <w:bookmarkStart w:id="34" w:name="_Toc313132041"/>
      <w:bookmarkStart w:id="35" w:name="_Toc5703429"/>
      <w:r w:rsidRPr="00C245A0">
        <w:rPr>
          <w:rFonts w:ascii="Traditional Arabic" w:hAnsi="Traditional Arabic" w:cs="Traditional Arabic" w:hint="cs"/>
          <w:b w:val="0"/>
          <w:bCs/>
          <w:sz w:val="32"/>
          <w:szCs w:val="32"/>
          <w:rtl/>
        </w:rPr>
        <w:lastRenderedPageBreak/>
        <w:t xml:space="preserve">النموذج </w:t>
      </w:r>
      <w:r w:rsidR="00E33CC3" w:rsidRPr="00C245A0">
        <w:rPr>
          <w:rFonts w:ascii="Traditional Arabic" w:hAnsi="Traditional Arabic" w:cs="Traditional Arabic" w:hint="cs"/>
          <w:b w:val="0"/>
          <w:bCs/>
          <w:sz w:val="32"/>
          <w:szCs w:val="32"/>
          <w:rtl/>
        </w:rPr>
        <w:t>ال</w:t>
      </w:r>
      <w:r w:rsidR="005F7EDF" w:rsidRPr="00C245A0">
        <w:rPr>
          <w:rFonts w:ascii="Traditional Arabic" w:hAnsi="Traditional Arabic" w:cs="Traditional Arabic" w:hint="cs"/>
          <w:b w:val="0"/>
          <w:bCs/>
          <w:sz w:val="32"/>
          <w:szCs w:val="32"/>
          <w:rtl/>
        </w:rPr>
        <w:t xml:space="preserve">فني </w:t>
      </w:r>
      <w:r w:rsidRPr="00C245A0">
        <w:rPr>
          <w:rFonts w:ascii="Traditional Arabic" w:hAnsi="Traditional Arabic" w:cs="Traditional Arabic" w:hint="cs"/>
          <w:b w:val="0"/>
          <w:bCs/>
          <w:sz w:val="32"/>
          <w:szCs w:val="32"/>
          <w:rtl/>
        </w:rPr>
        <w:t xml:space="preserve">2 </w:t>
      </w:r>
      <w:r w:rsidRPr="00C245A0">
        <w:rPr>
          <w:rFonts w:ascii="Traditional Arabic" w:hAnsi="Traditional Arabic" w:cs="Traditional Arabic" w:hint="cs"/>
          <w:b w:val="0"/>
          <w:bCs/>
          <w:sz w:val="28"/>
          <w:szCs w:val="28"/>
          <w:rtl/>
        </w:rPr>
        <w:t>(</w:t>
      </w:r>
      <w:r w:rsidR="000614A9" w:rsidRPr="00C245A0">
        <w:rPr>
          <w:rFonts w:ascii="Traditional Arabic" w:hAnsi="Traditional Arabic" w:cs="Traditional Arabic" w:hint="cs"/>
          <w:b w:val="0"/>
          <w:bCs/>
          <w:sz w:val="28"/>
          <w:szCs w:val="28"/>
          <w:rtl/>
        </w:rPr>
        <w:t>في حالة العرض الفني المبسط فقط</w:t>
      </w:r>
      <w:r w:rsidRPr="00C245A0">
        <w:rPr>
          <w:rFonts w:ascii="Traditional Arabic" w:hAnsi="Traditional Arabic" w:cs="Traditional Arabic" w:hint="cs"/>
          <w:b w:val="0"/>
          <w:bCs/>
          <w:sz w:val="28"/>
          <w:szCs w:val="28"/>
          <w:rtl/>
        </w:rPr>
        <w:t>)</w:t>
      </w:r>
    </w:p>
    <w:bookmarkEnd w:id="34"/>
    <w:bookmarkEnd w:id="35"/>
    <w:p w14:paraId="2A2E9520" w14:textId="1EDD7A27" w:rsidR="000B5EDC" w:rsidRPr="00C245A0" w:rsidRDefault="000B5EDC" w:rsidP="00DD1B2A">
      <w:pPr>
        <w:bidi/>
      </w:pPr>
    </w:p>
    <w:p w14:paraId="5DBAB834" w14:textId="1D9E83B4" w:rsidR="00891C94" w:rsidRPr="00C245A0" w:rsidRDefault="00891C94" w:rsidP="00DD1B2A">
      <w:pPr>
        <w:bidi/>
        <w:jc w:val="center"/>
        <w:outlineLvl w:val="0"/>
        <w:rPr>
          <w:rFonts w:ascii="Traditional Arabic" w:hAnsi="Traditional Arabic" w:cs="Traditional Arabic"/>
          <w:rtl/>
        </w:rPr>
      </w:pPr>
      <w:bookmarkStart w:id="36" w:name="_Toc313132042"/>
      <w:r w:rsidRPr="00C245A0">
        <w:rPr>
          <w:rFonts w:ascii="Traditional Arabic" w:hAnsi="Traditional Arabic" w:cs="Traditional Arabic" w:hint="cs"/>
          <w:rtl/>
        </w:rPr>
        <w:t>الهيكل</w:t>
      </w:r>
      <w:r w:rsidR="004F59D1" w:rsidRPr="00C245A0">
        <w:rPr>
          <w:rFonts w:ascii="Traditional Arabic" w:hAnsi="Traditional Arabic" w:cs="Traditional Arabic" w:hint="cs"/>
          <w:rtl/>
        </w:rPr>
        <w:t>ُ</w:t>
      </w:r>
      <w:r w:rsidRPr="00C245A0">
        <w:rPr>
          <w:rFonts w:ascii="Traditional Arabic" w:hAnsi="Traditional Arabic" w:cs="Traditional Arabic" w:hint="cs"/>
          <w:rtl/>
        </w:rPr>
        <w:t xml:space="preserve"> التنظيمي</w:t>
      </w:r>
      <w:r w:rsidR="004F59D1" w:rsidRPr="00C245A0">
        <w:rPr>
          <w:rFonts w:ascii="Traditional Arabic" w:hAnsi="Traditional Arabic" w:cs="Traditional Arabic" w:hint="cs"/>
          <w:rtl/>
        </w:rPr>
        <w:t>ُّ</w:t>
      </w:r>
      <w:r w:rsidRPr="00C245A0">
        <w:rPr>
          <w:rFonts w:ascii="Traditional Arabic" w:hAnsi="Traditional Arabic" w:cs="Traditional Arabic" w:hint="cs"/>
          <w:rtl/>
        </w:rPr>
        <w:t xml:space="preserve"> للاستشاري وخبرت</w:t>
      </w:r>
      <w:r w:rsidR="004F59D1" w:rsidRPr="00C245A0">
        <w:rPr>
          <w:rFonts w:ascii="Traditional Arabic" w:hAnsi="Traditional Arabic" w:cs="Traditional Arabic" w:hint="cs"/>
          <w:rtl/>
        </w:rPr>
        <w:t>ُ</w:t>
      </w:r>
      <w:r w:rsidRPr="00C245A0">
        <w:rPr>
          <w:rFonts w:ascii="Traditional Arabic" w:hAnsi="Traditional Arabic" w:cs="Traditional Arabic" w:hint="cs"/>
          <w:rtl/>
        </w:rPr>
        <w:t>ه</w:t>
      </w:r>
    </w:p>
    <w:bookmarkEnd w:id="36"/>
    <w:p w14:paraId="37DC8B7B" w14:textId="77777777" w:rsidR="000B5EDC" w:rsidRPr="00C245A0" w:rsidRDefault="000B5EDC" w:rsidP="00DD1B2A">
      <w:pPr>
        <w:pBdr>
          <w:bottom w:val="single" w:sz="8" w:space="1" w:color="auto"/>
        </w:pBdr>
        <w:bidi/>
        <w:jc w:val="right"/>
        <w:rPr>
          <w:lang w:val="en-GB"/>
        </w:rPr>
      </w:pPr>
    </w:p>
    <w:p w14:paraId="22DFAD73" w14:textId="77777777" w:rsidR="000B5EDC" w:rsidRPr="00C245A0" w:rsidRDefault="000B5EDC" w:rsidP="00DD1B2A">
      <w:pPr>
        <w:bidi/>
        <w:jc w:val="both"/>
        <w:rPr>
          <w:rFonts w:ascii="Times New Roman Bold" w:hAnsi="Times New Roman Bold"/>
          <w:bCs/>
          <w:smallCaps/>
          <w:lang w:val="en-GB"/>
        </w:rPr>
      </w:pPr>
    </w:p>
    <w:p w14:paraId="3D2F10F5" w14:textId="5807530C" w:rsidR="00891C94" w:rsidRPr="00C245A0" w:rsidRDefault="00891C94" w:rsidP="002E23E6">
      <w:pPr>
        <w:tabs>
          <w:tab w:val="left" w:pos="1314"/>
          <w:tab w:val="left" w:pos="1854"/>
        </w:tabs>
        <w:bidi/>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النموذج </w:t>
      </w:r>
      <w:r w:rsidR="00E33CC3" w:rsidRPr="00C245A0">
        <w:rPr>
          <w:rFonts w:ascii="Traditional Arabic" w:hAnsi="Traditional Arabic" w:cs="Traditional Arabic" w:hint="cs"/>
          <w:rtl/>
          <w:lang w:val="en-GB"/>
        </w:rPr>
        <w:t>ال</w:t>
      </w:r>
      <w:r w:rsidR="005F7EDF" w:rsidRPr="00C245A0">
        <w:rPr>
          <w:rFonts w:ascii="Traditional Arabic" w:hAnsi="Traditional Arabic" w:cs="Traditional Arabic" w:hint="cs"/>
          <w:rtl/>
          <w:lang w:val="en-GB"/>
        </w:rPr>
        <w:t xml:space="preserve">فني </w:t>
      </w:r>
      <w:r w:rsidRPr="00C245A0">
        <w:rPr>
          <w:rFonts w:ascii="Traditional Arabic" w:hAnsi="Traditional Arabic" w:cs="Traditional Arabic" w:hint="cs"/>
          <w:rtl/>
          <w:lang w:val="en-GB"/>
        </w:rPr>
        <w:t>2: وصف مختصر للهيكل التنظيمي للاستشاري ونبذة عن خبرته</w:t>
      </w:r>
      <w:r w:rsidR="00F611A5" w:rsidRPr="00C245A0">
        <w:rPr>
          <w:rFonts w:ascii="Traditional Arabic" w:hAnsi="Traditional Arabic" w:cs="Traditional Arabic" w:hint="cs"/>
          <w:rtl/>
          <w:lang w:val="en-GB"/>
        </w:rPr>
        <w:t xml:space="preserve"> المكتسبة</w:t>
      </w:r>
      <w:r w:rsidRPr="00C245A0">
        <w:rPr>
          <w:rFonts w:ascii="Traditional Arabic" w:hAnsi="Traditional Arabic" w:cs="Traditional Arabic" w:hint="cs"/>
          <w:rtl/>
          <w:lang w:val="en-GB"/>
        </w:rPr>
        <w:t xml:space="preserve"> مؤخرا في المجالات ذات الصلة الوثيقة بالمهمة. وعندما يتعلق الأمر بشركة محاصة، يقدم كل شريك فيها معلوماتٍ عن المهام المماثلة التي نفذها. وينبغي أن ت</w:t>
      </w:r>
      <w:r w:rsidR="00A71CF6"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ذكر النبذة</w:t>
      </w:r>
      <w:r w:rsidR="00A71CF6"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المقد</w:t>
      </w:r>
      <w:r w:rsidR="00A71CF6"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مة عن كل</w:t>
      </w:r>
      <w:r w:rsidR="00A71CF6"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مهمة </w:t>
      </w:r>
      <w:r w:rsidRPr="00C245A0">
        <w:rPr>
          <w:rFonts w:ascii="Traditional Arabic" w:hAnsi="Traditional Arabic" w:cs="Traditional Arabic" w:hint="cs"/>
          <w:rtl/>
          <w:lang w:val="fr-FR" w:bidi="ar-AE"/>
        </w:rPr>
        <w:t>أسماء</w:t>
      </w:r>
      <w:r w:rsidR="00A71CF6"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w:t>
      </w:r>
      <w:r w:rsidR="00217F71" w:rsidRPr="00C245A0">
        <w:rPr>
          <w:rFonts w:ascii="Traditional Arabic" w:hAnsi="Traditional Arabic" w:cs="Traditional Arabic" w:hint="cs"/>
          <w:rtl/>
          <w:lang w:val="fr-FR" w:bidi="ar-AE"/>
        </w:rPr>
        <w:t>الخبراء الأساسيين</w:t>
      </w:r>
      <w:r w:rsidR="00F611A5" w:rsidRPr="00C245A0">
        <w:rPr>
          <w:rFonts w:ascii="Traditional Arabic" w:hAnsi="Traditional Arabic" w:cs="Traditional Arabic" w:hint="cs"/>
          <w:rtl/>
          <w:lang w:val="fr-FR" w:bidi="ar-AE"/>
        </w:rPr>
        <w:t xml:space="preserve"> للاستشاري</w:t>
      </w:r>
      <w:r w:rsidRPr="00C245A0">
        <w:rPr>
          <w:rFonts w:ascii="Traditional Arabic" w:hAnsi="Traditional Arabic" w:cs="Traditional Arabic" w:hint="cs"/>
          <w:rtl/>
          <w:lang w:val="fr-FR" w:bidi="ar-AE"/>
        </w:rPr>
        <w:t xml:space="preserve"> والاستشاريين من الباطن المشاركين فيها </w:t>
      </w:r>
      <w:r w:rsidR="00C53A98" w:rsidRPr="00C245A0">
        <w:rPr>
          <w:rFonts w:ascii="Traditional Arabic" w:hAnsi="Traditional Arabic" w:cs="Traditional Arabic" w:hint="cs"/>
          <w:rtl/>
          <w:lang w:val="fr-FR" w:bidi="ar-AE"/>
        </w:rPr>
        <w:t xml:space="preserve">ومدة المهمة </w:t>
      </w:r>
      <w:r w:rsidR="00A71CF6" w:rsidRPr="00C245A0">
        <w:rPr>
          <w:rFonts w:ascii="Traditional Arabic" w:hAnsi="Traditional Arabic" w:cs="Traditional Arabic" w:hint="cs"/>
          <w:rtl/>
          <w:lang w:val="fr-FR" w:bidi="ar-AE"/>
        </w:rPr>
        <w:t>ومبلغ</w:t>
      </w:r>
      <w:r w:rsidR="00C53A98" w:rsidRPr="00C245A0">
        <w:rPr>
          <w:rFonts w:ascii="Traditional Arabic" w:hAnsi="Traditional Arabic" w:cs="Traditional Arabic" w:hint="cs"/>
          <w:rtl/>
          <w:lang w:val="fr-FR" w:bidi="ar-AE"/>
        </w:rPr>
        <w:t xml:space="preserve"> العقد (</w:t>
      </w:r>
      <w:r w:rsidR="00A71CF6" w:rsidRPr="00C245A0">
        <w:rPr>
          <w:rFonts w:ascii="Traditional Arabic" w:hAnsi="Traditional Arabic" w:cs="Traditional Arabic" w:hint="cs"/>
          <w:rtl/>
          <w:lang w:val="fr-FR" w:bidi="ar-AE"/>
        </w:rPr>
        <w:t xml:space="preserve">المبلغ </w:t>
      </w:r>
      <w:r w:rsidR="00C53A98" w:rsidRPr="00C245A0">
        <w:rPr>
          <w:rFonts w:ascii="Traditional Arabic" w:hAnsi="Traditional Arabic" w:cs="Traditional Arabic" w:hint="cs"/>
          <w:rtl/>
          <w:lang w:val="fr-FR" w:bidi="ar-AE"/>
        </w:rPr>
        <w:t>الإجمالي</w:t>
      </w:r>
      <w:r w:rsidR="00A71CF6" w:rsidRPr="00C245A0">
        <w:rPr>
          <w:rFonts w:ascii="Traditional Arabic" w:hAnsi="Traditional Arabic" w:cs="Traditional Arabic" w:hint="cs"/>
          <w:rtl/>
          <w:lang w:val="fr-FR" w:bidi="ar-AE"/>
        </w:rPr>
        <w:t>ّ؛</w:t>
      </w:r>
      <w:r w:rsidR="00C53A98" w:rsidRPr="00C245A0">
        <w:rPr>
          <w:rFonts w:ascii="Traditional Arabic" w:hAnsi="Traditional Arabic" w:cs="Traditional Arabic" w:hint="cs"/>
          <w:rtl/>
          <w:lang w:val="fr-FR" w:bidi="ar-AE"/>
        </w:rPr>
        <w:t xml:space="preserve"> </w:t>
      </w:r>
      <w:r w:rsidR="00A71CF6" w:rsidRPr="00C245A0">
        <w:rPr>
          <w:rFonts w:ascii="Traditional Arabic" w:hAnsi="Traditional Arabic" w:cs="Traditional Arabic" w:hint="cs"/>
          <w:rtl/>
          <w:lang w:val="fr-FR" w:bidi="ar-AE"/>
        </w:rPr>
        <w:t>والمبلغ المدفوع للاستشاريّ إذا اتخذ العقد</w:t>
      </w:r>
      <w:r w:rsidR="002561B6" w:rsidRPr="00C245A0">
        <w:rPr>
          <w:rFonts w:ascii="Traditional Arabic" w:hAnsi="Traditional Arabic" w:cs="Traditional Arabic" w:hint="cs"/>
          <w:rtl/>
          <w:lang w:val="fr-FR" w:bidi="ar-AE"/>
        </w:rPr>
        <w:t xml:space="preserve"> شكل</w:t>
      </w:r>
      <w:r w:rsidR="00C53A98" w:rsidRPr="00C245A0">
        <w:rPr>
          <w:rFonts w:ascii="Traditional Arabic" w:hAnsi="Traditional Arabic" w:cs="Traditional Arabic" w:hint="cs"/>
          <w:rtl/>
          <w:lang w:val="fr-FR" w:bidi="ar-AE"/>
        </w:rPr>
        <w:t xml:space="preserve"> مشروع مشترك أو استشارة من الباطن) ودور</w:t>
      </w:r>
      <w:r w:rsidR="00A71CF6" w:rsidRPr="00C245A0">
        <w:rPr>
          <w:rFonts w:ascii="Traditional Arabic" w:hAnsi="Traditional Arabic" w:cs="Traditional Arabic" w:hint="cs"/>
          <w:rtl/>
          <w:lang w:val="fr-FR" w:bidi="ar-AE"/>
        </w:rPr>
        <w:t xml:space="preserve"> أو </w:t>
      </w:r>
      <w:r w:rsidR="002E23E6" w:rsidRPr="00C245A0">
        <w:rPr>
          <w:rFonts w:ascii="Traditional Arabic" w:hAnsi="Traditional Arabic" w:cs="Traditional Arabic" w:hint="cs"/>
          <w:rtl/>
          <w:lang w:val="fr-FR" w:bidi="ar-AE"/>
        </w:rPr>
        <w:t>مشاركة</w:t>
      </w:r>
      <w:r w:rsidR="00A71CF6" w:rsidRPr="00C245A0">
        <w:rPr>
          <w:rFonts w:ascii="Traditional Arabic" w:hAnsi="Traditional Arabic" w:cs="Traditional Arabic" w:hint="cs"/>
          <w:rtl/>
          <w:lang w:val="fr-FR" w:bidi="ar-AE"/>
        </w:rPr>
        <w:t xml:space="preserve"> الاستشاري في تنفيذه</w:t>
      </w:r>
      <w:r w:rsidR="00C53A98" w:rsidRPr="00C245A0">
        <w:rPr>
          <w:rFonts w:ascii="Traditional Arabic" w:hAnsi="Traditional Arabic" w:cs="Traditional Arabic" w:hint="cs"/>
          <w:rtl/>
          <w:lang w:val="fr-FR" w:bidi="ar-AE"/>
        </w:rPr>
        <w:t xml:space="preserve">. </w:t>
      </w:r>
      <w:r w:rsidRPr="00C245A0">
        <w:rPr>
          <w:rFonts w:ascii="Traditional Arabic" w:hAnsi="Traditional Arabic" w:cs="Traditional Arabic" w:hint="cs"/>
          <w:rtl/>
          <w:lang w:val="en-GB"/>
        </w:rPr>
        <w:t xml:space="preserve">  </w:t>
      </w:r>
    </w:p>
    <w:p w14:paraId="6F8BA0F2" w14:textId="16BDBF50" w:rsidR="00891C94" w:rsidRPr="00C245A0" w:rsidRDefault="00891C94" w:rsidP="00DD1B2A">
      <w:pPr>
        <w:tabs>
          <w:tab w:val="left" w:pos="1314"/>
          <w:tab w:val="left" w:pos="1854"/>
        </w:tabs>
        <w:bidi/>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 </w:t>
      </w:r>
    </w:p>
    <w:p w14:paraId="08612FDD" w14:textId="229A24A0" w:rsidR="00F611A5" w:rsidRPr="00C245A0" w:rsidRDefault="00F611A5" w:rsidP="0061217F">
      <w:pPr>
        <w:pStyle w:val="ListParagraph"/>
        <w:numPr>
          <w:ilvl w:val="0"/>
          <w:numId w:val="34"/>
        </w:numPr>
        <w:tabs>
          <w:tab w:val="left" w:pos="1314"/>
          <w:tab w:val="left" w:pos="1854"/>
        </w:tabs>
        <w:bidi/>
        <w:jc w:val="center"/>
        <w:rPr>
          <w:rFonts w:ascii="Traditional Arabic" w:hAnsi="Traditional Arabic" w:cs="Traditional Arabic"/>
          <w:b/>
          <w:bCs/>
          <w:sz w:val="26"/>
          <w:szCs w:val="26"/>
          <w:rtl/>
          <w:lang w:val="en-GB"/>
        </w:rPr>
      </w:pPr>
      <w:r w:rsidRPr="00C245A0">
        <w:rPr>
          <w:rFonts w:ascii="Traditional Arabic" w:hAnsi="Traditional Arabic" w:cs="Traditional Arabic" w:hint="cs"/>
          <w:b/>
          <w:bCs/>
          <w:sz w:val="26"/>
          <w:szCs w:val="26"/>
          <w:rtl/>
          <w:lang w:val="en-GB"/>
        </w:rPr>
        <w:t>الهيكل التنظيمي للاستشاري</w:t>
      </w:r>
    </w:p>
    <w:p w14:paraId="01183123" w14:textId="77777777" w:rsidR="000B5EDC" w:rsidRPr="00C245A0" w:rsidRDefault="000B5EDC" w:rsidP="00DD1B2A">
      <w:pPr>
        <w:bidi/>
        <w:jc w:val="both"/>
        <w:rPr>
          <w:rFonts w:ascii="Times New Roman Bold" w:hAnsi="Times New Roman Bold"/>
          <w:bCs/>
          <w:smallCaps/>
          <w:lang w:val="en-GB"/>
        </w:rPr>
      </w:pPr>
    </w:p>
    <w:p w14:paraId="636B388E" w14:textId="362003AE" w:rsidR="000B5EDC" w:rsidRPr="00C245A0" w:rsidRDefault="00F611A5" w:rsidP="00A71CF6">
      <w:pPr>
        <w:bidi/>
        <w:jc w:val="both"/>
        <w:rPr>
          <w:rFonts w:ascii="Traditional Arabic" w:hAnsi="Traditional Arabic" w:cs="Traditional Arabic"/>
          <w:rtl/>
          <w:lang w:val="fr-FR" w:bidi="ar-AE"/>
        </w:rPr>
      </w:pP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1. ضع هنا وصفا</w:t>
      </w:r>
      <w:r w:rsidR="00A71CF6"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موجزا</w:t>
      </w:r>
      <w:r w:rsidR="00A71CF6"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w:t>
      </w:r>
      <w:r w:rsidR="00A71CF6" w:rsidRPr="00C245A0">
        <w:rPr>
          <w:rFonts w:ascii="Traditional Arabic" w:hAnsi="Traditional Arabic" w:cs="Traditional Arabic" w:hint="cs"/>
          <w:rtl/>
          <w:lang w:val="en-GB"/>
        </w:rPr>
        <w:t>ل</w:t>
      </w:r>
      <w:r w:rsidRPr="00C245A0">
        <w:rPr>
          <w:rFonts w:ascii="Traditional Arabic" w:hAnsi="Traditional Arabic" w:cs="Traditional Arabic" w:hint="cs"/>
          <w:rtl/>
          <w:lang w:val="fr-FR" w:bidi="ar-AE"/>
        </w:rPr>
        <w:t>لمعلومات الأساسية عن شركتك وهيكلها التنظيمي</w:t>
      </w:r>
      <w:r w:rsidR="00A71CF6"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و</w:t>
      </w:r>
      <w:r w:rsidR="004051E7" w:rsidRPr="00C245A0">
        <w:rPr>
          <w:rFonts w:ascii="Traditional Arabic" w:hAnsi="Traditional Arabic" w:cs="Traditional Arabic" w:hint="cs"/>
          <w:rtl/>
          <w:lang w:val="fr-FR" w:bidi="ar-AE"/>
        </w:rPr>
        <w:t>في حالة</w:t>
      </w:r>
      <w:r w:rsidRPr="00C245A0">
        <w:rPr>
          <w:rFonts w:ascii="Traditional Arabic" w:hAnsi="Traditional Arabic" w:cs="Traditional Arabic" w:hint="cs"/>
          <w:rtl/>
          <w:lang w:val="fr-FR" w:bidi="ar-AE"/>
        </w:rPr>
        <w:t xml:space="preserve"> شركة محاصة، المعلومات الأساسية والهيكل التنظيمي لكل عضو يشارك في هذه المهمة</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w:t>
      </w:r>
    </w:p>
    <w:p w14:paraId="0B38BAF9" w14:textId="77777777" w:rsidR="000B5EDC" w:rsidRPr="00C245A0" w:rsidRDefault="000B5EDC" w:rsidP="00DD1B2A">
      <w:pPr>
        <w:bidi/>
        <w:jc w:val="both"/>
        <w:rPr>
          <w:lang w:val="en-GB"/>
        </w:rPr>
      </w:pPr>
    </w:p>
    <w:p w14:paraId="24908BD8" w14:textId="7BB8613D" w:rsidR="00F611A5" w:rsidRPr="00C245A0" w:rsidRDefault="00F611A5" w:rsidP="0061217F">
      <w:pPr>
        <w:pStyle w:val="ListParagraph"/>
        <w:numPr>
          <w:ilvl w:val="0"/>
          <w:numId w:val="34"/>
        </w:numPr>
        <w:bidi/>
        <w:jc w:val="center"/>
        <w:outlineLvl w:val="0"/>
        <w:rPr>
          <w:rFonts w:ascii="Traditional Arabic" w:hAnsi="Traditional Arabic" w:cs="Traditional Arabic"/>
          <w:b/>
          <w:bCs/>
          <w:sz w:val="26"/>
          <w:szCs w:val="26"/>
          <w:rtl/>
          <w:lang w:val="en-GB"/>
        </w:rPr>
      </w:pPr>
      <w:bookmarkStart w:id="37" w:name="_Toc313132044"/>
      <w:r w:rsidRPr="00C245A0">
        <w:rPr>
          <w:rFonts w:ascii="Traditional Arabic" w:hAnsi="Traditional Arabic" w:cs="Traditional Arabic" w:hint="cs"/>
          <w:b/>
          <w:bCs/>
          <w:sz w:val="26"/>
          <w:szCs w:val="26"/>
          <w:rtl/>
          <w:lang w:val="en-GB"/>
        </w:rPr>
        <w:t>خبرة الاستشاري</w:t>
      </w:r>
    </w:p>
    <w:bookmarkEnd w:id="37"/>
    <w:p w14:paraId="60397D07" w14:textId="77777777" w:rsidR="000B5EDC" w:rsidRPr="00C245A0" w:rsidRDefault="000B5EDC" w:rsidP="00DD1B2A">
      <w:pPr>
        <w:pStyle w:val="Header"/>
        <w:bidi/>
        <w:rPr>
          <w:szCs w:val="24"/>
          <w:lang w:val="en-GB" w:eastAsia="it-IT"/>
        </w:rPr>
      </w:pPr>
    </w:p>
    <w:p w14:paraId="187E6710" w14:textId="77777777" w:rsidR="000B5EDC" w:rsidRPr="00C245A0" w:rsidRDefault="000B5EDC" w:rsidP="00DD1B2A">
      <w:pPr>
        <w:bidi/>
        <w:rPr>
          <w:lang w:val="en-GB"/>
        </w:rPr>
      </w:pPr>
    </w:p>
    <w:p w14:paraId="5B2FFD5D" w14:textId="1E3F0337" w:rsidR="00F611A5" w:rsidRPr="00C245A0" w:rsidRDefault="00F611A5" w:rsidP="0061217F">
      <w:pPr>
        <w:pStyle w:val="ListParagraph"/>
        <w:numPr>
          <w:ilvl w:val="0"/>
          <w:numId w:val="35"/>
        </w:numPr>
        <w:tabs>
          <w:tab w:val="left" w:pos="1314"/>
          <w:tab w:val="left" w:pos="1854"/>
        </w:tabs>
        <w:bidi/>
        <w:spacing w:after="200"/>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ضع قائمة المهام </w:t>
      </w:r>
      <w:r w:rsidRPr="00C245A0">
        <w:rPr>
          <w:rFonts w:ascii="Traditional Arabic" w:hAnsi="Traditional Arabic" w:cs="Traditional Arabic" w:hint="cs"/>
          <w:u w:val="single"/>
          <w:rtl/>
          <w:lang w:val="en-GB"/>
        </w:rPr>
        <w:t>المماثلة</w:t>
      </w:r>
      <w:r w:rsidRPr="00C245A0">
        <w:rPr>
          <w:rFonts w:ascii="Traditional Arabic" w:hAnsi="Traditional Arabic" w:cs="Traditional Arabic" w:hint="cs"/>
          <w:rtl/>
          <w:lang w:val="en-GB"/>
        </w:rPr>
        <w:t xml:space="preserve"> المنفذة سابقا بنجاح في آخر </w:t>
      </w: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w:t>
      </w: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 xml:space="preserve"> سنة</w:t>
      </w:r>
      <w:r w:rsidR="00A71CF6" w:rsidRPr="00C245A0">
        <w:rPr>
          <w:rFonts w:ascii="Traditional Arabic" w:hAnsi="Traditional Arabic" w:cs="Traditional Arabic" w:hint="cs"/>
          <w:rtl/>
          <w:lang w:val="en-GB"/>
        </w:rPr>
        <w:t xml:space="preserve"> أو </w:t>
      </w:r>
      <w:r w:rsidRPr="00C245A0">
        <w:rPr>
          <w:rFonts w:ascii="Traditional Arabic" w:hAnsi="Traditional Arabic" w:cs="Traditional Arabic" w:hint="cs"/>
          <w:rtl/>
          <w:lang w:val="en-GB"/>
        </w:rPr>
        <w:t xml:space="preserve">سنوات. </w:t>
      </w:r>
    </w:p>
    <w:p w14:paraId="5AF31845" w14:textId="19639E7E" w:rsidR="00A946C0" w:rsidRPr="00C245A0" w:rsidRDefault="00A946C0" w:rsidP="00DD1B2A">
      <w:pPr>
        <w:pStyle w:val="ListParagraph"/>
        <w:tabs>
          <w:tab w:val="left" w:pos="1314"/>
          <w:tab w:val="left" w:pos="1854"/>
        </w:tabs>
        <w:bidi/>
        <w:spacing w:after="200"/>
        <w:jc w:val="both"/>
        <w:rPr>
          <w:rFonts w:ascii="Traditional Arabic" w:hAnsi="Traditional Arabic" w:cs="Traditional Arabic"/>
          <w:lang w:val="en-GB"/>
        </w:rPr>
      </w:pPr>
    </w:p>
    <w:p w14:paraId="1EDB111C" w14:textId="68282B8F" w:rsidR="00A946C0" w:rsidRPr="00C245A0" w:rsidRDefault="00A946C0" w:rsidP="0061217F">
      <w:pPr>
        <w:pStyle w:val="ListParagraph"/>
        <w:numPr>
          <w:ilvl w:val="0"/>
          <w:numId w:val="35"/>
        </w:numPr>
        <w:tabs>
          <w:tab w:val="left" w:pos="1314"/>
          <w:tab w:val="left" w:pos="1854"/>
        </w:tabs>
        <w:bidi/>
        <w:spacing w:after="200"/>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ضع قائمة </w:t>
      </w:r>
      <w:r w:rsidR="00A71CF6" w:rsidRPr="00C245A0">
        <w:rPr>
          <w:rFonts w:ascii="Traditional Arabic" w:hAnsi="Traditional Arabic" w:cs="Traditional Arabic" w:hint="cs"/>
          <w:rtl/>
          <w:lang w:val="en-GB"/>
        </w:rPr>
        <w:t xml:space="preserve">لا </w:t>
      </w:r>
      <w:r w:rsidRPr="00C245A0">
        <w:rPr>
          <w:rFonts w:ascii="Traditional Arabic" w:hAnsi="Traditional Arabic" w:cs="Traditional Arabic" w:hint="cs"/>
          <w:rtl/>
          <w:lang w:val="fr-FR" w:bidi="ar-AE"/>
        </w:rPr>
        <w:t xml:space="preserve">تضم </w:t>
      </w:r>
      <w:r w:rsidR="00A71CF6" w:rsidRPr="00C245A0">
        <w:rPr>
          <w:rFonts w:ascii="Traditional Arabic" w:hAnsi="Traditional Arabic" w:cs="Traditional Arabic" w:hint="cs"/>
          <w:rtl/>
          <w:lang w:val="fr-FR" w:bidi="ar-AE"/>
        </w:rPr>
        <w:t>إلاّ</w:t>
      </w:r>
      <w:r w:rsidRPr="00C245A0">
        <w:rPr>
          <w:rFonts w:ascii="Traditional Arabic" w:hAnsi="Traditional Arabic" w:cs="Traditional Arabic" w:hint="cs"/>
          <w:rtl/>
          <w:lang w:val="fr-FR" w:bidi="ar-AE"/>
        </w:rPr>
        <w:t xml:space="preserve"> المهام التي نفذها الاستشاري بموجب عقد قانوني </w:t>
      </w:r>
      <w:r w:rsidR="00A71CF6" w:rsidRPr="00C245A0">
        <w:rPr>
          <w:rFonts w:ascii="Traditional Arabic" w:hAnsi="Traditional Arabic" w:cs="Traditional Arabic" w:hint="cs"/>
          <w:rtl/>
          <w:lang w:val="fr-FR" w:bidi="ar-AE"/>
        </w:rPr>
        <w:t>حصل</w:t>
      </w:r>
      <w:r w:rsidR="00CD029A" w:rsidRPr="00C245A0">
        <w:rPr>
          <w:rFonts w:ascii="Traditional Arabic" w:hAnsi="Traditional Arabic" w:cs="Traditional Arabic" w:hint="cs"/>
          <w:rtl/>
          <w:lang w:val="fr-FR" w:bidi="ar-AE"/>
        </w:rPr>
        <w:t xml:space="preserve"> عليه من عميل </w:t>
      </w:r>
      <w:r w:rsidR="00761CAA" w:rsidRPr="00C245A0">
        <w:rPr>
          <w:rFonts w:ascii="Traditional Arabic" w:hAnsi="Traditional Arabic" w:cs="Traditional Arabic" w:hint="cs"/>
          <w:rtl/>
          <w:lang w:val="fr-FR" w:bidi="ar-AE"/>
        </w:rPr>
        <w:t>باعتباره شركة أو شريكا</w:t>
      </w:r>
      <w:r w:rsidR="00A71CF6" w:rsidRPr="00C245A0">
        <w:rPr>
          <w:rFonts w:ascii="Traditional Arabic" w:hAnsi="Traditional Arabic" w:cs="Traditional Arabic" w:hint="cs"/>
          <w:rtl/>
          <w:lang w:val="fr-FR" w:bidi="ar-AE"/>
        </w:rPr>
        <w:t>ً</w:t>
      </w:r>
      <w:r w:rsidR="00761CAA" w:rsidRPr="00C245A0">
        <w:rPr>
          <w:rFonts w:ascii="Traditional Arabic" w:hAnsi="Traditional Arabic" w:cs="Traditional Arabic" w:hint="cs"/>
          <w:rtl/>
          <w:lang w:val="fr-FR" w:bidi="ar-AE"/>
        </w:rPr>
        <w:t xml:space="preserve"> واحدا</w:t>
      </w:r>
      <w:r w:rsidR="00A71CF6" w:rsidRPr="00C245A0">
        <w:rPr>
          <w:rFonts w:ascii="Traditional Arabic" w:hAnsi="Traditional Arabic" w:cs="Traditional Arabic" w:hint="cs"/>
          <w:rtl/>
          <w:lang w:val="fr-FR" w:bidi="ar-AE"/>
        </w:rPr>
        <w:t>ً</w:t>
      </w:r>
      <w:r w:rsidR="00761CAA" w:rsidRPr="00C245A0">
        <w:rPr>
          <w:rFonts w:ascii="Traditional Arabic" w:hAnsi="Traditional Arabic" w:cs="Traditional Arabic" w:hint="cs"/>
          <w:rtl/>
          <w:lang w:val="fr-FR" w:bidi="ar-AE"/>
        </w:rPr>
        <w:t xml:space="preserve"> من بين شركاء شركة محاصة. </w:t>
      </w:r>
      <w:r w:rsidR="00EA5D72" w:rsidRPr="00C245A0">
        <w:rPr>
          <w:rFonts w:ascii="Traditional Arabic" w:hAnsi="Traditional Arabic" w:cs="Traditional Arabic" w:hint="cs"/>
          <w:rtl/>
          <w:lang w:val="fr-FR" w:bidi="ar-AE"/>
        </w:rPr>
        <w:t>و</w:t>
      </w:r>
      <w:r w:rsidR="00761CAA" w:rsidRPr="00C245A0">
        <w:rPr>
          <w:rFonts w:ascii="Traditional Arabic" w:hAnsi="Traditional Arabic" w:cs="Traditional Arabic" w:hint="cs"/>
          <w:rtl/>
          <w:lang w:val="fr-FR" w:bidi="ar-AE"/>
        </w:rPr>
        <w:t xml:space="preserve">لا </w:t>
      </w:r>
      <w:r w:rsidR="007E71BA" w:rsidRPr="00C245A0">
        <w:rPr>
          <w:rFonts w:ascii="Traditional Arabic" w:hAnsi="Traditional Arabic" w:cs="Traditional Arabic" w:hint="cs"/>
          <w:rtl/>
          <w:lang w:val="fr-FR" w:bidi="ar-AE"/>
        </w:rPr>
        <w:t>يجوز</w:t>
      </w:r>
      <w:r w:rsidR="00761CAA" w:rsidRPr="00C245A0">
        <w:rPr>
          <w:rFonts w:ascii="Traditional Arabic" w:hAnsi="Traditional Arabic" w:cs="Traditional Arabic" w:hint="cs"/>
          <w:rtl/>
          <w:lang w:val="fr-FR" w:bidi="ar-AE"/>
        </w:rPr>
        <w:t xml:space="preserve"> للاستشاري الادعاء أن</w:t>
      </w:r>
      <w:r w:rsidR="004C4878" w:rsidRPr="00C245A0">
        <w:rPr>
          <w:rFonts w:ascii="Traditional Arabic" w:hAnsi="Traditional Arabic" w:cs="Traditional Arabic" w:hint="cs"/>
          <w:rtl/>
          <w:lang w:val="fr-FR" w:bidi="ar-AE"/>
        </w:rPr>
        <w:t xml:space="preserve"> لديه خبرة ذات صلة بالمهمة استنادا</w:t>
      </w:r>
      <w:r w:rsidR="00A71CF6" w:rsidRPr="00C245A0">
        <w:rPr>
          <w:rFonts w:ascii="Traditional Arabic" w:hAnsi="Traditional Arabic" w:cs="Traditional Arabic" w:hint="cs"/>
          <w:rtl/>
          <w:lang w:val="fr-FR" w:bidi="ar-AE"/>
        </w:rPr>
        <w:t>ً</w:t>
      </w:r>
      <w:r w:rsidR="004C4878" w:rsidRPr="00C245A0">
        <w:rPr>
          <w:rFonts w:ascii="Traditional Arabic" w:hAnsi="Traditional Arabic" w:cs="Traditional Arabic" w:hint="cs"/>
          <w:rtl/>
          <w:lang w:val="fr-FR" w:bidi="ar-AE"/>
        </w:rPr>
        <w:t xml:space="preserve"> إلى</w:t>
      </w:r>
      <w:r w:rsidR="00761CAA" w:rsidRPr="00C245A0">
        <w:rPr>
          <w:rFonts w:ascii="Traditional Arabic" w:hAnsi="Traditional Arabic" w:cs="Traditional Arabic" w:hint="cs"/>
          <w:rtl/>
          <w:lang w:val="fr-FR" w:bidi="ar-AE"/>
        </w:rPr>
        <w:t xml:space="preserve"> المهام </w:t>
      </w:r>
      <w:r w:rsidR="00A71CF6" w:rsidRPr="00C245A0">
        <w:rPr>
          <w:rFonts w:ascii="Traditional Arabic" w:hAnsi="Traditional Arabic" w:cs="Traditional Arabic" w:hint="cs"/>
          <w:rtl/>
          <w:lang w:val="fr-FR" w:bidi="ar-AE"/>
        </w:rPr>
        <w:t>التي نفَّذها</w:t>
      </w:r>
      <w:r w:rsidR="00761CAA" w:rsidRPr="00C245A0">
        <w:rPr>
          <w:rFonts w:ascii="Traditional Arabic" w:hAnsi="Traditional Arabic" w:cs="Traditional Arabic" w:hint="cs"/>
          <w:rtl/>
          <w:lang w:val="fr-FR" w:bidi="ar-AE"/>
        </w:rPr>
        <w:t xml:space="preserve"> خبراء </w:t>
      </w:r>
      <w:r w:rsidR="00EA5D72" w:rsidRPr="00C245A0">
        <w:rPr>
          <w:rFonts w:ascii="Traditional Arabic" w:hAnsi="Traditional Arabic" w:cs="Traditional Arabic" w:hint="cs"/>
          <w:rtl/>
          <w:lang w:val="fr-FR" w:bidi="ar-AE"/>
        </w:rPr>
        <w:t>أفراد</w:t>
      </w:r>
      <w:r w:rsidR="00761CAA" w:rsidRPr="00C245A0">
        <w:rPr>
          <w:rFonts w:ascii="Traditional Arabic" w:hAnsi="Traditional Arabic" w:cs="Traditional Arabic" w:hint="cs"/>
          <w:rtl/>
          <w:lang w:val="fr-FR" w:bidi="ar-AE"/>
        </w:rPr>
        <w:t xml:space="preserve"> </w:t>
      </w:r>
      <w:r w:rsidR="00A71CF6" w:rsidRPr="00C245A0">
        <w:rPr>
          <w:rFonts w:ascii="Traditional Arabic" w:hAnsi="Traditional Arabic" w:cs="Traditional Arabic" w:hint="cs"/>
          <w:rtl/>
          <w:lang w:val="fr-FR" w:bidi="ar-AE"/>
        </w:rPr>
        <w:t>مستقلون</w:t>
      </w:r>
      <w:r w:rsidR="00EA5D72" w:rsidRPr="00C245A0">
        <w:rPr>
          <w:rFonts w:ascii="Traditional Arabic" w:hAnsi="Traditional Arabic" w:cs="Traditional Arabic" w:hint="cs"/>
          <w:rtl/>
          <w:lang w:val="fr-FR" w:bidi="ar-AE"/>
        </w:rPr>
        <w:t xml:space="preserve"> أو شركات استشار</w:t>
      </w:r>
      <w:r w:rsidR="00A71CF6" w:rsidRPr="00C245A0">
        <w:rPr>
          <w:rFonts w:ascii="Traditional Arabic" w:hAnsi="Traditional Arabic" w:cs="Traditional Arabic" w:hint="cs"/>
          <w:rtl/>
          <w:lang w:val="fr-FR" w:bidi="ar-AE"/>
        </w:rPr>
        <w:t>ي</w:t>
      </w:r>
      <w:r w:rsidR="00EA5D72" w:rsidRPr="00C245A0">
        <w:rPr>
          <w:rFonts w:ascii="Traditional Arabic" w:hAnsi="Traditional Arabic" w:cs="Traditional Arabic" w:hint="cs"/>
          <w:rtl/>
          <w:lang w:val="fr-FR" w:bidi="ar-AE"/>
        </w:rPr>
        <w:t>ة أخرى</w:t>
      </w:r>
      <w:r w:rsidR="00087136" w:rsidRPr="00C245A0">
        <w:rPr>
          <w:rFonts w:ascii="Traditional Arabic" w:hAnsi="Traditional Arabic" w:cs="Traditional Arabic" w:hint="cs"/>
          <w:rtl/>
          <w:lang w:val="fr-FR" w:bidi="ar-AE"/>
        </w:rPr>
        <w:t xml:space="preserve">، </w:t>
      </w:r>
      <w:r w:rsidR="004C4878" w:rsidRPr="00C245A0">
        <w:rPr>
          <w:rFonts w:ascii="Traditional Arabic" w:hAnsi="Traditional Arabic" w:cs="Traditional Arabic" w:hint="cs"/>
          <w:rtl/>
          <w:lang w:val="fr-FR" w:bidi="ar-AE"/>
        </w:rPr>
        <w:t>أو استنادا</w:t>
      </w:r>
      <w:r w:rsidR="00A71CF6" w:rsidRPr="00C245A0">
        <w:rPr>
          <w:rFonts w:ascii="Traditional Arabic" w:hAnsi="Traditional Arabic" w:cs="Traditional Arabic" w:hint="cs"/>
          <w:rtl/>
          <w:lang w:val="fr-FR" w:bidi="ar-AE"/>
        </w:rPr>
        <w:t>ً</w:t>
      </w:r>
      <w:r w:rsidR="004C4878" w:rsidRPr="00C245A0">
        <w:rPr>
          <w:rFonts w:ascii="Traditional Arabic" w:hAnsi="Traditional Arabic" w:cs="Traditional Arabic" w:hint="cs"/>
          <w:rtl/>
          <w:lang w:val="fr-FR" w:bidi="ar-AE"/>
        </w:rPr>
        <w:t xml:space="preserve"> إلى المهام </w:t>
      </w:r>
      <w:r w:rsidR="00A71CF6" w:rsidRPr="00C245A0">
        <w:rPr>
          <w:rFonts w:ascii="Traditional Arabic" w:hAnsi="Traditional Arabic" w:cs="Traditional Arabic" w:hint="cs"/>
          <w:rtl/>
          <w:lang w:val="fr-FR" w:bidi="ar-AE"/>
        </w:rPr>
        <w:t xml:space="preserve">التي نفَّذها </w:t>
      </w:r>
      <w:r w:rsidR="004C4878" w:rsidRPr="00C245A0">
        <w:rPr>
          <w:rFonts w:ascii="Traditional Arabic" w:hAnsi="Traditional Arabic" w:cs="Traditional Arabic" w:hint="cs"/>
          <w:rtl/>
          <w:lang w:val="fr-FR" w:bidi="ar-AE"/>
        </w:rPr>
        <w:t>شركاء الاستشاري أو استشاري</w:t>
      </w:r>
      <w:r w:rsidR="00A71CF6" w:rsidRPr="00C245A0">
        <w:rPr>
          <w:rFonts w:ascii="Traditional Arabic" w:hAnsi="Traditional Arabic" w:cs="Traditional Arabic" w:hint="cs"/>
          <w:rtl/>
          <w:lang w:val="fr-FR" w:bidi="ar-AE"/>
        </w:rPr>
        <w:t>و</w:t>
      </w:r>
      <w:r w:rsidR="004C4878" w:rsidRPr="00C245A0">
        <w:rPr>
          <w:rFonts w:ascii="Traditional Arabic" w:hAnsi="Traditional Arabic" w:cs="Traditional Arabic" w:hint="cs"/>
          <w:rtl/>
          <w:lang w:val="fr-FR" w:bidi="ar-AE"/>
        </w:rPr>
        <w:t xml:space="preserve">ن من الباطن، ولكن يمكن أن يبين الخبراء </w:t>
      </w:r>
      <w:r w:rsidR="00A71CF6" w:rsidRPr="00C245A0">
        <w:rPr>
          <w:rFonts w:ascii="Traditional Arabic" w:hAnsi="Traditional Arabic" w:cs="Traditional Arabic" w:hint="cs"/>
          <w:rtl/>
          <w:lang w:val="fr-FR" w:bidi="ar-AE"/>
        </w:rPr>
        <w:t xml:space="preserve">ذلك </w:t>
      </w:r>
      <w:r w:rsidR="004C4878" w:rsidRPr="00C245A0">
        <w:rPr>
          <w:rFonts w:ascii="Traditional Arabic" w:hAnsi="Traditional Arabic" w:cs="Traditional Arabic" w:hint="cs"/>
          <w:rtl/>
          <w:lang w:val="fr-FR" w:bidi="ar-AE"/>
        </w:rPr>
        <w:t>بأنفسهم في سيرهم الذاتية. وينبغي أن يكون الاستشاري جاهزا لإثبات الخبرة التي يدّعيها عن طريق تقديم نسخ عن ال</w:t>
      </w:r>
      <w:r w:rsidR="007527FD" w:rsidRPr="00C245A0">
        <w:rPr>
          <w:rFonts w:ascii="Traditional Arabic" w:hAnsi="Traditional Arabic" w:cs="Traditional Arabic" w:hint="cs"/>
          <w:rtl/>
          <w:lang w:val="fr-FR" w:bidi="ar-AE"/>
        </w:rPr>
        <w:t>وثائق</w:t>
      </w:r>
      <w:r w:rsidR="004C4878" w:rsidRPr="00C245A0">
        <w:rPr>
          <w:rFonts w:ascii="Traditional Arabic" w:hAnsi="Traditional Arabic" w:cs="Traditional Arabic" w:hint="cs"/>
          <w:rtl/>
          <w:lang w:val="fr-FR" w:bidi="ar-AE"/>
        </w:rPr>
        <w:t xml:space="preserve"> والمراجع ذات الصلة </w:t>
      </w:r>
      <w:r w:rsidR="00A71CF6" w:rsidRPr="00C245A0">
        <w:rPr>
          <w:rFonts w:ascii="Traditional Arabic" w:hAnsi="Traditional Arabic" w:cs="Traditional Arabic" w:hint="cs"/>
          <w:rtl/>
          <w:lang w:val="fr-FR" w:bidi="ar-AE"/>
        </w:rPr>
        <w:t>إذا</w:t>
      </w:r>
      <w:r w:rsidR="004C4878" w:rsidRPr="00C245A0">
        <w:rPr>
          <w:rFonts w:ascii="Traditional Arabic" w:hAnsi="Traditional Arabic" w:cs="Traditional Arabic" w:hint="cs"/>
          <w:rtl/>
          <w:lang w:val="fr-FR" w:bidi="ar-AE"/>
        </w:rPr>
        <w:t xml:space="preserve"> طلب العميل ذلك. </w:t>
      </w:r>
    </w:p>
    <w:p w14:paraId="16A25897" w14:textId="77777777" w:rsidR="00D05394" w:rsidRPr="00C245A0" w:rsidRDefault="00917C2C" w:rsidP="00DD1B2A">
      <w:pPr>
        <w:bidi/>
        <w:rPr>
          <w:lang w:val="en-GB"/>
        </w:rPr>
      </w:pPr>
      <w:r w:rsidRPr="00C245A0">
        <w:rPr>
          <w:lang w:val="en-GB"/>
        </w:rPr>
        <w:br w:type="page"/>
      </w:r>
    </w:p>
    <w:p w14:paraId="6D2D644E" w14:textId="77777777" w:rsidR="000B5EDC" w:rsidRPr="00C245A0" w:rsidRDefault="000B5EDC" w:rsidP="00DD1B2A">
      <w:pPr>
        <w:tabs>
          <w:tab w:val="left" w:pos="1314"/>
          <w:tab w:val="left" w:pos="1854"/>
        </w:tabs>
        <w:bidi/>
        <w:spacing w:after="200"/>
        <w:jc w:val="both"/>
        <w:rPr>
          <w:lang w:val="en-GB"/>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0"/>
        <w:gridCol w:w="2538"/>
        <w:gridCol w:w="1739"/>
        <w:gridCol w:w="1726"/>
        <w:gridCol w:w="1616"/>
      </w:tblGrid>
      <w:tr w:rsidR="000B5EDC" w:rsidRPr="00C245A0" w14:paraId="0B86CC53" w14:textId="77777777" w:rsidTr="00AC2371">
        <w:trPr>
          <w:tblHeader/>
        </w:trPr>
        <w:tc>
          <w:tcPr>
            <w:tcW w:w="1119" w:type="dxa"/>
          </w:tcPr>
          <w:p w14:paraId="016E012C" w14:textId="1AE389B2" w:rsidR="000B5EDC" w:rsidRPr="00C245A0" w:rsidRDefault="005D5619" w:rsidP="00DD1B2A">
            <w:pPr>
              <w:bidi/>
              <w:jc w:val="center"/>
              <w:rPr>
                <w:rFonts w:ascii="Traditional Arabic" w:hAnsi="Traditional Arabic" w:cs="Traditional Arabic"/>
                <w:bCs/>
                <w:lang w:val="en-GB"/>
              </w:rPr>
            </w:pPr>
            <w:r w:rsidRPr="00C245A0">
              <w:rPr>
                <w:rFonts w:ascii="Traditional Arabic" w:hAnsi="Traditional Arabic" w:cs="Traditional Arabic" w:hint="cs"/>
                <w:bCs/>
                <w:rtl/>
                <w:lang w:val="en-GB"/>
              </w:rPr>
              <w:t>المدة</w:t>
            </w:r>
          </w:p>
          <w:p w14:paraId="742F99C5" w14:textId="77777777" w:rsidR="000B5EDC" w:rsidRPr="00C245A0" w:rsidRDefault="000B5EDC" w:rsidP="00DD1B2A">
            <w:pPr>
              <w:bidi/>
              <w:jc w:val="center"/>
              <w:rPr>
                <w:rFonts w:ascii="Traditional Arabic" w:hAnsi="Traditional Arabic" w:cs="Traditional Arabic"/>
                <w:lang w:val="en-GB"/>
              </w:rPr>
            </w:pPr>
          </w:p>
        </w:tc>
        <w:tc>
          <w:tcPr>
            <w:tcW w:w="2577" w:type="dxa"/>
          </w:tcPr>
          <w:p w14:paraId="21E436CF" w14:textId="0E874ECB" w:rsidR="005D5619" w:rsidRPr="00C245A0" w:rsidRDefault="005D5619" w:rsidP="00844085">
            <w:pPr>
              <w:bidi/>
              <w:jc w:val="center"/>
              <w:rPr>
                <w:rFonts w:ascii="Traditional Arabic" w:hAnsi="Traditional Arabic" w:cs="Traditional Arabic"/>
                <w:bCs/>
                <w:rtl/>
                <w:lang w:val="en-GB"/>
              </w:rPr>
            </w:pPr>
            <w:r w:rsidRPr="00C245A0">
              <w:rPr>
                <w:rFonts w:ascii="Traditional Arabic" w:hAnsi="Traditional Arabic" w:cs="Traditional Arabic" w:hint="cs"/>
                <w:bCs/>
                <w:rtl/>
                <w:lang w:val="en-GB"/>
              </w:rPr>
              <w:t>اسم المهمة</w:t>
            </w:r>
            <w:r w:rsidR="00844085" w:rsidRPr="00C245A0">
              <w:rPr>
                <w:rFonts w:ascii="Traditional Arabic" w:hAnsi="Traditional Arabic" w:cs="Traditional Arabic" w:hint="cs"/>
                <w:bCs/>
                <w:rtl/>
                <w:lang w:val="en-GB"/>
              </w:rPr>
              <w:t xml:space="preserve"> </w:t>
            </w:r>
            <w:r w:rsidRPr="00C245A0">
              <w:rPr>
                <w:rFonts w:ascii="Traditional Arabic" w:hAnsi="Traditional Arabic" w:cs="Traditional Arabic" w:hint="cs"/>
                <w:bCs/>
                <w:rtl/>
                <w:lang w:val="en-GB"/>
              </w:rPr>
              <w:t>ووصف موجز لأهم المنجزات</w:t>
            </w:r>
            <w:r w:rsidR="004D4AEC" w:rsidRPr="00C245A0">
              <w:rPr>
                <w:rFonts w:ascii="Traditional Arabic" w:hAnsi="Traditional Arabic" w:cs="Traditional Arabic" w:hint="cs"/>
                <w:bCs/>
                <w:rtl/>
                <w:lang w:val="en-GB"/>
              </w:rPr>
              <w:t xml:space="preserve"> و</w:t>
            </w:r>
            <w:r w:rsidRPr="00C245A0">
              <w:rPr>
                <w:rFonts w:ascii="Traditional Arabic" w:hAnsi="Traditional Arabic" w:cs="Traditional Arabic" w:hint="cs"/>
                <w:bCs/>
                <w:rtl/>
                <w:lang w:val="en-GB"/>
              </w:rPr>
              <w:t>النواتج</w:t>
            </w:r>
          </w:p>
          <w:p w14:paraId="612B21E3" w14:textId="68AD0BFD" w:rsidR="000B5EDC" w:rsidRPr="00C245A0" w:rsidRDefault="000B5EDC" w:rsidP="00DD1B2A">
            <w:pPr>
              <w:bidi/>
              <w:jc w:val="center"/>
              <w:rPr>
                <w:rFonts w:ascii="Traditional Arabic" w:hAnsi="Traditional Arabic" w:cs="Traditional Arabic"/>
                <w:b/>
                <w:lang w:val="en-GB"/>
              </w:rPr>
            </w:pPr>
          </w:p>
        </w:tc>
        <w:tc>
          <w:tcPr>
            <w:tcW w:w="1760" w:type="dxa"/>
          </w:tcPr>
          <w:p w14:paraId="2D85DA88" w14:textId="50EC7459" w:rsidR="005D5619" w:rsidRPr="00C245A0" w:rsidRDefault="005D5619" w:rsidP="00DD1B2A">
            <w:pPr>
              <w:bidi/>
              <w:jc w:val="center"/>
              <w:rPr>
                <w:rFonts w:ascii="Traditional Arabic" w:hAnsi="Traditional Arabic" w:cs="Traditional Arabic"/>
                <w:bCs/>
                <w:rtl/>
                <w:lang w:val="en-GB"/>
              </w:rPr>
            </w:pPr>
            <w:r w:rsidRPr="00C245A0">
              <w:rPr>
                <w:rFonts w:ascii="Traditional Arabic" w:hAnsi="Traditional Arabic" w:cs="Traditional Arabic" w:hint="cs"/>
                <w:bCs/>
                <w:rtl/>
                <w:lang w:val="en-GB"/>
              </w:rPr>
              <w:t>اسم العميل وبلد تنفيذ المهمة</w:t>
            </w:r>
          </w:p>
          <w:p w14:paraId="3346FA3F" w14:textId="77777777" w:rsidR="000B5EDC" w:rsidRPr="00C245A0" w:rsidRDefault="000B5EDC" w:rsidP="00DD1B2A">
            <w:pPr>
              <w:bidi/>
              <w:jc w:val="center"/>
              <w:rPr>
                <w:rFonts w:ascii="Traditional Arabic" w:hAnsi="Traditional Arabic" w:cs="Traditional Arabic"/>
                <w:lang w:val="en-GB"/>
              </w:rPr>
            </w:pPr>
          </w:p>
        </w:tc>
        <w:tc>
          <w:tcPr>
            <w:tcW w:w="1746" w:type="dxa"/>
          </w:tcPr>
          <w:p w14:paraId="44FB1FDF" w14:textId="15B08A3F" w:rsidR="000B5EDC" w:rsidRPr="00C245A0" w:rsidRDefault="005D5619" w:rsidP="004D4AEC">
            <w:pPr>
              <w:bidi/>
              <w:jc w:val="center"/>
              <w:rPr>
                <w:rFonts w:ascii="Traditional Arabic" w:hAnsi="Traditional Arabic" w:cs="Traditional Arabic"/>
                <w:bCs/>
                <w:lang w:val="en-GB"/>
              </w:rPr>
            </w:pPr>
            <w:r w:rsidRPr="00C245A0">
              <w:rPr>
                <w:rFonts w:ascii="Traditional Arabic" w:hAnsi="Traditional Arabic" w:cs="Traditional Arabic" w:hint="cs"/>
                <w:bCs/>
                <w:rtl/>
                <w:lang w:val="en-GB"/>
              </w:rPr>
              <w:t>قيمة العقد التقريبية (بالدولار الأمريكي أو اليورو)</w:t>
            </w:r>
            <w:r w:rsidR="004D4AEC" w:rsidRPr="00C245A0">
              <w:rPr>
                <w:rFonts w:ascii="Traditional Arabic" w:hAnsi="Traditional Arabic" w:cs="Traditional Arabic" w:hint="cs"/>
                <w:bCs/>
                <w:rtl/>
                <w:lang w:val="en-GB"/>
              </w:rPr>
              <w:t xml:space="preserve"> و</w:t>
            </w:r>
            <w:r w:rsidRPr="00C245A0">
              <w:rPr>
                <w:rFonts w:ascii="Traditional Arabic" w:hAnsi="Traditional Arabic" w:cs="Traditional Arabic" w:hint="cs"/>
                <w:bCs/>
                <w:rtl/>
                <w:lang w:val="en-GB"/>
              </w:rPr>
              <w:t>المبلغ المدفوع لشركتك</w:t>
            </w:r>
          </w:p>
        </w:tc>
        <w:tc>
          <w:tcPr>
            <w:tcW w:w="1636" w:type="dxa"/>
          </w:tcPr>
          <w:p w14:paraId="1690337B" w14:textId="6D4B304D" w:rsidR="005D5619" w:rsidRPr="00C245A0" w:rsidRDefault="005D5619" w:rsidP="00DD1B2A">
            <w:pPr>
              <w:bidi/>
              <w:jc w:val="center"/>
              <w:rPr>
                <w:rFonts w:ascii="Traditional Arabic" w:hAnsi="Traditional Arabic" w:cs="Traditional Arabic"/>
                <w:bCs/>
                <w:rtl/>
                <w:lang w:val="en-GB"/>
              </w:rPr>
            </w:pPr>
            <w:r w:rsidRPr="00C245A0">
              <w:rPr>
                <w:rFonts w:ascii="Traditional Arabic" w:hAnsi="Traditional Arabic" w:cs="Traditional Arabic" w:hint="cs"/>
                <w:bCs/>
                <w:rtl/>
                <w:lang w:val="en-GB"/>
              </w:rPr>
              <w:t>الدور المنفذ في إطار المهمة</w:t>
            </w:r>
          </w:p>
          <w:p w14:paraId="710297CF" w14:textId="7888EB69" w:rsidR="000B5EDC" w:rsidRPr="00C245A0" w:rsidRDefault="000B5EDC" w:rsidP="00DD1B2A">
            <w:pPr>
              <w:bidi/>
              <w:jc w:val="center"/>
              <w:rPr>
                <w:rFonts w:ascii="Traditional Arabic" w:hAnsi="Traditional Arabic" w:cs="Traditional Arabic"/>
                <w:b/>
                <w:lang w:val="en-GB"/>
              </w:rPr>
            </w:pPr>
          </w:p>
        </w:tc>
      </w:tr>
      <w:tr w:rsidR="000B5EDC" w:rsidRPr="00C245A0" w14:paraId="68C925B4" w14:textId="77777777" w:rsidTr="00AC2371">
        <w:tc>
          <w:tcPr>
            <w:tcW w:w="1119" w:type="dxa"/>
          </w:tcPr>
          <w:p w14:paraId="4D5943D3" w14:textId="77777777" w:rsidR="000B5EDC" w:rsidRPr="00C245A0" w:rsidRDefault="000B5EDC" w:rsidP="00DD1B2A">
            <w:pPr>
              <w:bidi/>
              <w:rPr>
                <w:rFonts w:ascii="Traditional Arabic" w:hAnsi="Traditional Arabic" w:cs="Traditional Arabic"/>
                <w:lang w:val="en-GB"/>
              </w:rPr>
            </w:pPr>
          </w:p>
        </w:tc>
        <w:tc>
          <w:tcPr>
            <w:tcW w:w="2577" w:type="dxa"/>
          </w:tcPr>
          <w:p w14:paraId="748BCDEA" w14:textId="77777777" w:rsidR="000B5EDC" w:rsidRPr="00C245A0" w:rsidRDefault="000B5EDC" w:rsidP="00DD1B2A">
            <w:pPr>
              <w:bidi/>
              <w:rPr>
                <w:rFonts w:ascii="Traditional Arabic" w:hAnsi="Traditional Arabic" w:cs="Traditional Arabic"/>
                <w:lang w:val="en-GB"/>
              </w:rPr>
            </w:pPr>
          </w:p>
        </w:tc>
        <w:tc>
          <w:tcPr>
            <w:tcW w:w="1760" w:type="dxa"/>
          </w:tcPr>
          <w:p w14:paraId="3267892A" w14:textId="77777777" w:rsidR="000B5EDC" w:rsidRPr="00C245A0" w:rsidRDefault="000B5EDC" w:rsidP="00DD1B2A">
            <w:pPr>
              <w:bidi/>
              <w:rPr>
                <w:rFonts w:ascii="Traditional Arabic" w:hAnsi="Traditional Arabic" w:cs="Traditional Arabic"/>
                <w:lang w:val="en-GB"/>
              </w:rPr>
            </w:pPr>
          </w:p>
        </w:tc>
        <w:tc>
          <w:tcPr>
            <w:tcW w:w="1746" w:type="dxa"/>
          </w:tcPr>
          <w:p w14:paraId="4905CD2D" w14:textId="77777777" w:rsidR="000B5EDC" w:rsidRPr="00C245A0" w:rsidRDefault="000B5EDC" w:rsidP="00DD1B2A">
            <w:pPr>
              <w:bidi/>
              <w:rPr>
                <w:rFonts w:ascii="Traditional Arabic" w:hAnsi="Traditional Arabic" w:cs="Traditional Arabic"/>
                <w:lang w:val="en-GB"/>
              </w:rPr>
            </w:pPr>
          </w:p>
        </w:tc>
        <w:tc>
          <w:tcPr>
            <w:tcW w:w="1636" w:type="dxa"/>
          </w:tcPr>
          <w:p w14:paraId="7E9D04AC" w14:textId="77777777" w:rsidR="000B5EDC" w:rsidRPr="00C245A0" w:rsidRDefault="000B5EDC" w:rsidP="00DD1B2A">
            <w:pPr>
              <w:bidi/>
              <w:rPr>
                <w:rFonts w:ascii="Traditional Arabic" w:hAnsi="Traditional Arabic" w:cs="Traditional Arabic"/>
                <w:lang w:val="en-GB"/>
              </w:rPr>
            </w:pPr>
          </w:p>
        </w:tc>
      </w:tr>
      <w:tr w:rsidR="000B5EDC" w:rsidRPr="00C245A0" w14:paraId="757DEB87" w14:textId="77777777" w:rsidTr="00AC2371">
        <w:tc>
          <w:tcPr>
            <w:tcW w:w="1119" w:type="dxa"/>
          </w:tcPr>
          <w:p w14:paraId="467D7690" w14:textId="432F5A10" w:rsidR="005D5619" w:rsidRPr="00C245A0" w:rsidRDefault="005D5619" w:rsidP="00DD1B2A">
            <w:pPr>
              <w:bidi/>
              <w:rPr>
                <w:rFonts w:ascii="Traditional Arabic" w:hAnsi="Traditional Arabic" w:cs="Traditional Arabic"/>
                <w:rtl/>
                <w:lang w:val="en-GB"/>
              </w:rPr>
            </w:pPr>
            <w:r w:rsidRPr="00C245A0">
              <w:rPr>
                <w:rFonts w:ascii="Traditional Arabic" w:hAnsi="Traditional Arabic" w:cs="Traditional Arabic"/>
                <w:rtl/>
                <w:lang w:val="en-GB"/>
              </w:rPr>
              <w:t>{</w:t>
            </w:r>
            <w:r w:rsidR="004D4AEC" w:rsidRPr="00C245A0">
              <w:rPr>
                <w:rFonts w:ascii="Traditional Arabic" w:hAnsi="Traditional Arabic" w:cs="Traditional Arabic" w:hint="cs"/>
                <w:rtl/>
                <w:lang w:val="en-GB"/>
              </w:rPr>
              <w:t>مثلاً</w:t>
            </w:r>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من يناير 2009 إلى أبريل 2010</w:t>
            </w:r>
            <w:r w:rsidRPr="00C245A0">
              <w:rPr>
                <w:rFonts w:ascii="Traditional Arabic" w:hAnsi="Traditional Arabic" w:cs="Traditional Arabic"/>
                <w:rtl/>
                <w:lang w:val="en-GB"/>
              </w:rPr>
              <w:t>}</w:t>
            </w:r>
          </w:p>
          <w:p w14:paraId="07B867E6" w14:textId="1A848DED" w:rsidR="000B5EDC" w:rsidRPr="00C245A0" w:rsidRDefault="000B5EDC" w:rsidP="00DD1B2A">
            <w:pPr>
              <w:bidi/>
              <w:rPr>
                <w:rFonts w:ascii="Traditional Arabic" w:hAnsi="Traditional Arabic" w:cs="Traditional Arabic"/>
                <w:lang w:val="en-GB"/>
              </w:rPr>
            </w:pPr>
          </w:p>
        </w:tc>
        <w:tc>
          <w:tcPr>
            <w:tcW w:w="2577" w:type="dxa"/>
          </w:tcPr>
          <w:p w14:paraId="48769F8C" w14:textId="55B91FE5" w:rsidR="000B5EDC" w:rsidRPr="00C245A0" w:rsidRDefault="005D5619" w:rsidP="00DD1B2A">
            <w:pPr>
              <w:bidi/>
              <w:rPr>
                <w:rFonts w:ascii="Traditional Arabic" w:hAnsi="Traditional Arabic" w:cs="Traditional Arabic"/>
                <w:lang w:val="en-GB"/>
              </w:rPr>
            </w:pPr>
            <w:proofErr w:type="gramStart"/>
            <w:r w:rsidRPr="00C245A0">
              <w:rPr>
                <w:rFonts w:ascii="Traditional Arabic" w:hAnsi="Traditional Arabic" w:cs="Traditional Arabic"/>
                <w:lang w:val="en-GB"/>
              </w:rPr>
              <w:t>}</w:t>
            </w:r>
            <w:r w:rsidR="004D4AEC" w:rsidRPr="00C245A0">
              <w:rPr>
                <w:rFonts w:ascii="Traditional Arabic" w:hAnsi="Traditional Arabic" w:cs="Traditional Arabic" w:hint="cs"/>
                <w:rtl/>
                <w:lang w:val="en-GB"/>
              </w:rPr>
              <w:t>مثلاً</w:t>
            </w:r>
            <w:proofErr w:type="gramEnd"/>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 xml:space="preserve">"تحسين جودة.....": تصميم خطة </w:t>
            </w:r>
            <w:r w:rsidR="002717B6" w:rsidRPr="00C245A0">
              <w:rPr>
                <w:rFonts w:ascii="Traditional Arabic" w:hAnsi="Traditional Arabic" w:cs="Traditional Arabic" w:hint="cs"/>
                <w:rtl/>
                <w:lang w:val="en-GB"/>
              </w:rPr>
              <w:t>رئيس</w:t>
            </w:r>
            <w:r w:rsidRPr="00C245A0">
              <w:rPr>
                <w:rFonts w:ascii="Traditional Arabic" w:hAnsi="Traditional Arabic" w:cs="Traditional Arabic" w:hint="cs"/>
                <w:rtl/>
                <w:lang w:val="en-GB"/>
              </w:rPr>
              <w:t>ة لترشيد.....،</w:t>
            </w:r>
            <w:r w:rsidRPr="00C245A0">
              <w:rPr>
                <w:rFonts w:ascii="Traditional Arabic" w:hAnsi="Traditional Arabic" w:cs="Traditional Arabic"/>
                <w:rtl/>
                <w:lang w:val="en-GB"/>
              </w:rPr>
              <w:t>}</w:t>
            </w:r>
          </w:p>
        </w:tc>
        <w:tc>
          <w:tcPr>
            <w:tcW w:w="1760" w:type="dxa"/>
          </w:tcPr>
          <w:p w14:paraId="3228FBF2" w14:textId="7ECEC19A" w:rsidR="005D5619" w:rsidRPr="00C245A0" w:rsidRDefault="005D5619" w:rsidP="00DD1B2A">
            <w:pPr>
              <w:bidi/>
              <w:rPr>
                <w:rFonts w:ascii="Traditional Arabic" w:hAnsi="Traditional Arabic" w:cs="Traditional Arabic"/>
                <w:rtl/>
                <w:lang w:val="en-GB"/>
              </w:rPr>
            </w:pPr>
            <w:r w:rsidRPr="00C245A0">
              <w:rPr>
                <w:rFonts w:ascii="Traditional Arabic" w:hAnsi="Traditional Arabic" w:cs="Traditional Arabic"/>
                <w:rtl/>
                <w:lang w:val="en-GB"/>
              </w:rPr>
              <w:t>{</w:t>
            </w:r>
            <w:r w:rsidR="004D4AEC" w:rsidRPr="00C245A0">
              <w:rPr>
                <w:rFonts w:ascii="Traditional Arabic" w:hAnsi="Traditional Arabic" w:cs="Traditional Arabic" w:hint="cs"/>
                <w:rtl/>
                <w:lang w:val="en-GB"/>
              </w:rPr>
              <w:t>مثلاً</w:t>
            </w:r>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وزارة.....، البلد</w:t>
            </w:r>
            <w:r w:rsidRPr="00C245A0">
              <w:rPr>
                <w:rFonts w:ascii="Traditional Arabic" w:hAnsi="Traditional Arabic" w:cs="Traditional Arabic"/>
                <w:rtl/>
                <w:lang w:val="en-GB"/>
              </w:rPr>
              <w:t>}</w:t>
            </w:r>
          </w:p>
          <w:p w14:paraId="09D39228" w14:textId="0BE30DD2" w:rsidR="000B5EDC" w:rsidRPr="00C245A0" w:rsidRDefault="000B5EDC" w:rsidP="00DD1B2A">
            <w:pPr>
              <w:bidi/>
              <w:rPr>
                <w:rFonts w:ascii="Traditional Arabic" w:hAnsi="Traditional Arabic" w:cs="Traditional Arabic"/>
                <w:lang w:val="en-GB"/>
              </w:rPr>
            </w:pPr>
          </w:p>
        </w:tc>
        <w:tc>
          <w:tcPr>
            <w:tcW w:w="1746" w:type="dxa"/>
          </w:tcPr>
          <w:p w14:paraId="11283383" w14:textId="22E3F197" w:rsidR="000B5EDC" w:rsidRPr="00C245A0" w:rsidRDefault="005D5619" w:rsidP="00B605CE">
            <w:pPr>
              <w:bidi/>
              <w:rPr>
                <w:rFonts w:ascii="Traditional Arabic" w:hAnsi="Traditional Arabic" w:cs="Traditional Arabic"/>
                <w:lang w:val="en-GB"/>
              </w:rPr>
            </w:pPr>
            <w:r w:rsidRPr="00C245A0">
              <w:rPr>
                <w:rFonts w:ascii="Traditional Arabic" w:hAnsi="Traditional Arabic" w:cs="Traditional Arabic"/>
                <w:rtl/>
                <w:lang w:val="en-GB"/>
              </w:rPr>
              <w:t>{</w:t>
            </w:r>
            <w:r w:rsidR="004D4AEC" w:rsidRPr="00C245A0">
              <w:rPr>
                <w:rFonts w:ascii="Traditional Arabic" w:hAnsi="Traditional Arabic" w:cs="Traditional Arabic" w:hint="cs"/>
                <w:rtl/>
                <w:lang w:val="en-GB"/>
              </w:rPr>
              <w:t>مثلاً</w:t>
            </w:r>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مليون دولار أمريكي</w:t>
            </w:r>
            <w:r w:rsidR="00B605CE" w:rsidRPr="00C245A0">
              <w:rPr>
                <w:rFonts w:ascii="Traditional Arabic" w:hAnsi="Traditional Arabic" w:cs="Traditional Arabic" w:hint="cs"/>
                <w:rtl/>
                <w:lang w:val="en-GB"/>
              </w:rPr>
              <w:t xml:space="preserve"> واحد</w:t>
            </w:r>
            <w:r w:rsidRPr="00C245A0">
              <w:rPr>
                <w:rFonts w:ascii="Traditional Arabic" w:hAnsi="Traditional Arabic" w:cs="Traditional Arabic" w:hint="cs"/>
                <w:rtl/>
                <w:lang w:val="en-GB"/>
              </w:rPr>
              <w:t>/0.5 مليون دولار أمريكي</w:t>
            </w:r>
            <w:r w:rsidRPr="00C245A0">
              <w:rPr>
                <w:rFonts w:ascii="Traditional Arabic" w:hAnsi="Traditional Arabic" w:cs="Traditional Arabic"/>
                <w:rtl/>
                <w:lang w:val="en-GB"/>
              </w:rPr>
              <w:t>}</w:t>
            </w:r>
          </w:p>
        </w:tc>
        <w:tc>
          <w:tcPr>
            <w:tcW w:w="1636" w:type="dxa"/>
          </w:tcPr>
          <w:p w14:paraId="4E4CDB17" w14:textId="60190CF3" w:rsidR="000B5EDC" w:rsidRPr="00C245A0" w:rsidRDefault="005D5619" w:rsidP="00DD1B2A">
            <w:pPr>
              <w:bidi/>
              <w:rPr>
                <w:rFonts w:ascii="Traditional Arabic" w:hAnsi="Traditional Arabic" w:cs="Traditional Arabic"/>
                <w:lang w:val="en-GB"/>
              </w:rPr>
            </w:pPr>
            <w:r w:rsidRPr="00C245A0">
              <w:rPr>
                <w:rFonts w:ascii="Traditional Arabic" w:hAnsi="Traditional Arabic" w:cs="Traditional Arabic"/>
                <w:lang w:val="en-GB"/>
              </w:rPr>
              <w:t>}</w:t>
            </w:r>
            <w:r w:rsidR="00A028BE" w:rsidRPr="00C245A0">
              <w:rPr>
                <w:rFonts w:ascii="Traditional Arabic" w:hAnsi="Traditional Arabic" w:cs="Traditional Arabic" w:hint="cs"/>
                <w:rtl/>
                <w:lang w:val="en-GB"/>
              </w:rPr>
              <w:t>العضو المسؤول</w:t>
            </w:r>
            <w:r w:rsidRPr="00C245A0">
              <w:rPr>
                <w:rFonts w:ascii="Traditional Arabic" w:hAnsi="Traditional Arabic" w:cs="Traditional Arabic" w:hint="cs"/>
                <w:rtl/>
                <w:lang w:val="en-GB"/>
              </w:rPr>
              <w:t xml:space="preserve"> الشريك في شركة محاصة أ-ب-ج</w:t>
            </w:r>
            <w:r w:rsidRPr="00C245A0">
              <w:rPr>
                <w:rFonts w:ascii="Traditional Arabic" w:hAnsi="Traditional Arabic" w:cs="Traditional Arabic"/>
                <w:rtl/>
                <w:lang w:val="en-GB"/>
              </w:rPr>
              <w:t>}</w:t>
            </w:r>
          </w:p>
        </w:tc>
      </w:tr>
      <w:tr w:rsidR="000B5EDC" w:rsidRPr="00C245A0" w14:paraId="616E6BE4" w14:textId="77777777" w:rsidTr="00AC2371">
        <w:tc>
          <w:tcPr>
            <w:tcW w:w="1119" w:type="dxa"/>
          </w:tcPr>
          <w:p w14:paraId="7AC182A4" w14:textId="77777777" w:rsidR="000B5EDC" w:rsidRPr="00C245A0" w:rsidRDefault="000B5EDC" w:rsidP="00DD1B2A">
            <w:pPr>
              <w:bidi/>
              <w:rPr>
                <w:rFonts w:ascii="Traditional Arabic" w:hAnsi="Traditional Arabic" w:cs="Traditional Arabic"/>
                <w:lang w:val="en-GB"/>
              </w:rPr>
            </w:pPr>
          </w:p>
        </w:tc>
        <w:tc>
          <w:tcPr>
            <w:tcW w:w="2577" w:type="dxa"/>
          </w:tcPr>
          <w:p w14:paraId="6CBDBD4B" w14:textId="77777777" w:rsidR="000B5EDC" w:rsidRPr="00C245A0" w:rsidRDefault="000B5EDC" w:rsidP="00DD1B2A">
            <w:pPr>
              <w:bidi/>
              <w:rPr>
                <w:rFonts w:ascii="Traditional Arabic" w:hAnsi="Traditional Arabic" w:cs="Traditional Arabic"/>
                <w:lang w:val="en-GB"/>
              </w:rPr>
            </w:pPr>
          </w:p>
        </w:tc>
        <w:tc>
          <w:tcPr>
            <w:tcW w:w="1760" w:type="dxa"/>
          </w:tcPr>
          <w:p w14:paraId="4613DFDB" w14:textId="77777777" w:rsidR="000B5EDC" w:rsidRPr="00C245A0" w:rsidRDefault="000B5EDC" w:rsidP="00DD1B2A">
            <w:pPr>
              <w:bidi/>
              <w:rPr>
                <w:rFonts w:ascii="Traditional Arabic" w:hAnsi="Traditional Arabic" w:cs="Traditional Arabic"/>
                <w:lang w:val="en-GB"/>
              </w:rPr>
            </w:pPr>
          </w:p>
        </w:tc>
        <w:tc>
          <w:tcPr>
            <w:tcW w:w="1746" w:type="dxa"/>
          </w:tcPr>
          <w:p w14:paraId="037FA6E9" w14:textId="77777777" w:rsidR="000B5EDC" w:rsidRPr="00C245A0" w:rsidRDefault="000B5EDC" w:rsidP="00DD1B2A">
            <w:pPr>
              <w:bidi/>
              <w:rPr>
                <w:rFonts w:ascii="Traditional Arabic" w:hAnsi="Traditional Arabic" w:cs="Traditional Arabic"/>
                <w:lang w:val="en-GB"/>
              </w:rPr>
            </w:pPr>
          </w:p>
        </w:tc>
        <w:tc>
          <w:tcPr>
            <w:tcW w:w="1636" w:type="dxa"/>
          </w:tcPr>
          <w:p w14:paraId="5332DDA9" w14:textId="77777777" w:rsidR="000B5EDC" w:rsidRPr="00C245A0" w:rsidRDefault="000B5EDC" w:rsidP="00DD1B2A">
            <w:pPr>
              <w:bidi/>
              <w:rPr>
                <w:rFonts w:ascii="Traditional Arabic" w:hAnsi="Traditional Arabic" w:cs="Traditional Arabic"/>
                <w:lang w:val="en-GB"/>
              </w:rPr>
            </w:pPr>
          </w:p>
        </w:tc>
      </w:tr>
      <w:tr w:rsidR="000B5EDC" w:rsidRPr="00C245A0" w14:paraId="53A9BECA" w14:textId="77777777" w:rsidTr="00AC2371">
        <w:tc>
          <w:tcPr>
            <w:tcW w:w="1119" w:type="dxa"/>
          </w:tcPr>
          <w:p w14:paraId="1C3E235A" w14:textId="5A24977F" w:rsidR="005D5619" w:rsidRPr="00C245A0" w:rsidRDefault="005D5619" w:rsidP="00DD1B2A">
            <w:pPr>
              <w:bidi/>
              <w:rPr>
                <w:rFonts w:ascii="Traditional Arabic" w:hAnsi="Traditional Arabic" w:cs="Traditional Arabic"/>
                <w:rtl/>
                <w:lang w:val="en-GB"/>
              </w:rPr>
            </w:pPr>
            <w:r w:rsidRPr="00C245A0">
              <w:rPr>
                <w:rFonts w:ascii="Traditional Arabic" w:hAnsi="Traditional Arabic" w:cs="Traditional Arabic"/>
                <w:rtl/>
                <w:lang w:val="en-GB"/>
              </w:rPr>
              <w:t>{</w:t>
            </w:r>
            <w:r w:rsidR="004D4AEC" w:rsidRPr="00C245A0">
              <w:rPr>
                <w:rFonts w:ascii="Traditional Arabic" w:hAnsi="Traditional Arabic" w:cs="Traditional Arabic" w:hint="cs"/>
                <w:rtl/>
                <w:lang w:val="en-GB"/>
              </w:rPr>
              <w:t>مثلاً</w:t>
            </w:r>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من يناير إلى مايو 2008</w:t>
            </w:r>
            <w:r w:rsidRPr="00C245A0">
              <w:rPr>
                <w:rFonts w:ascii="Traditional Arabic" w:hAnsi="Traditional Arabic" w:cs="Traditional Arabic"/>
                <w:rtl/>
                <w:lang w:val="en-GB"/>
              </w:rPr>
              <w:t>}</w:t>
            </w:r>
          </w:p>
          <w:p w14:paraId="5E694F4C" w14:textId="77777777" w:rsidR="005D5619" w:rsidRPr="00C245A0" w:rsidRDefault="005D5619" w:rsidP="00DD1B2A">
            <w:pPr>
              <w:bidi/>
              <w:rPr>
                <w:rFonts w:ascii="Traditional Arabic" w:hAnsi="Traditional Arabic" w:cs="Traditional Arabic"/>
                <w:rtl/>
                <w:lang w:val="en-GB"/>
              </w:rPr>
            </w:pPr>
          </w:p>
          <w:p w14:paraId="642DFF50" w14:textId="19ADEF75" w:rsidR="000B5EDC" w:rsidRPr="00C245A0" w:rsidRDefault="000B5EDC" w:rsidP="00DD1B2A">
            <w:pPr>
              <w:bidi/>
              <w:rPr>
                <w:rFonts w:ascii="Traditional Arabic" w:hAnsi="Traditional Arabic" w:cs="Traditional Arabic"/>
                <w:lang w:val="en-GB"/>
              </w:rPr>
            </w:pPr>
          </w:p>
        </w:tc>
        <w:tc>
          <w:tcPr>
            <w:tcW w:w="2577" w:type="dxa"/>
          </w:tcPr>
          <w:p w14:paraId="53A89912" w14:textId="45C64911" w:rsidR="000B5EDC" w:rsidRPr="00C245A0" w:rsidRDefault="005D5619" w:rsidP="00DD1B2A">
            <w:pPr>
              <w:bidi/>
              <w:rPr>
                <w:rFonts w:ascii="Traditional Arabic" w:hAnsi="Traditional Arabic" w:cs="Traditional Arabic"/>
                <w:lang w:val="en-GB"/>
              </w:rPr>
            </w:pPr>
            <w:proofErr w:type="gramStart"/>
            <w:r w:rsidRPr="00C245A0">
              <w:rPr>
                <w:rFonts w:ascii="Traditional Arabic" w:hAnsi="Traditional Arabic" w:cs="Traditional Arabic"/>
                <w:lang w:val="en-GB"/>
              </w:rPr>
              <w:t>}</w:t>
            </w:r>
            <w:r w:rsidR="004D4AEC" w:rsidRPr="00C245A0">
              <w:rPr>
                <w:rFonts w:ascii="Traditional Arabic" w:hAnsi="Traditional Arabic" w:cs="Traditional Arabic" w:hint="cs"/>
                <w:rtl/>
                <w:lang w:val="en-GB"/>
              </w:rPr>
              <w:t>مثلاً</w:t>
            </w:r>
            <w:proofErr w:type="gramEnd"/>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00792D05" w:rsidRPr="00C245A0">
              <w:rPr>
                <w:rFonts w:ascii="Traditional Arabic" w:hAnsi="Traditional Arabic" w:cs="Traditional Arabic" w:hint="cs"/>
                <w:rtl/>
                <w:lang w:val="en-GB"/>
              </w:rPr>
              <w:t>"دعم حكومة محلية في......": إعداد لوائح تنظيمية من الدرجة الثانية متعلقة بـ........</w:t>
            </w:r>
            <w:r w:rsidR="00792D05" w:rsidRPr="00C245A0">
              <w:rPr>
                <w:rFonts w:ascii="Traditional Arabic" w:hAnsi="Traditional Arabic" w:cs="Traditional Arabic"/>
                <w:rtl/>
                <w:lang w:val="en-GB"/>
              </w:rPr>
              <w:t xml:space="preserve"> </w:t>
            </w:r>
            <w:r w:rsidRPr="00C245A0">
              <w:rPr>
                <w:rFonts w:ascii="Traditional Arabic" w:hAnsi="Traditional Arabic" w:cs="Traditional Arabic"/>
                <w:rtl/>
                <w:lang w:val="en-GB"/>
              </w:rPr>
              <w:t>}</w:t>
            </w:r>
          </w:p>
        </w:tc>
        <w:tc>
          <w:tcPr>
            <w:tcW w:w="1760" w:type="dxa"/>
          </w:tcPr>
          <w:p w14:paraId="06052ECB" w14:textId="47DF5120" w:rsidR="000B5EDC" w:rsidRPr="00C245A0" w:rsidRDefault="00792D05" w:rsidP="00DD1B2A">
            <w:pPr>
              <w:bidi/>
              <w:rPr>
                <w:rFonts w:ascii="Traditional Arabic" w:hAnsi="Traditional Arabic" w:cs="Traditional Arabic"/>
                <w:lang w:val="en-GB"/>
              </w:rPr>
            </w:pPr>
            <w:r w:rsidRPr="00C245A0">
              <w:rPr>
                <w:rFonts w:ascii="Traditional Arabic" w:hAnsi="Traditional Arabic" w:cs="Traditional Arabic"/>
                <w:lang w:val="en-GB"/>
              </w:rPr>
              <w:t>}</w:t>
            </w:r>
            <w:r w:rsidR="004D4AEC" w:rsidRPr="00C245A0">
              <w:rPr>
                <w:rFonts w:ascii="Traditional Arabic" w:hAnsi="Traditional Arabic" w:cs="Traditional Arabic" w:hint="cs"/>
                <w:rtl/>
                <w:lang w:val="en-GB"/>
              </w:rPr>
              <w:t>مثلاً</w:t>
            </w:r>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بلدية......، البلد</w:t>
            </w:r>
            <w:r w:rsidRPr="00C245A0">
              <w:rPr>
                <w:rFonts w:ascii="Traditional Arabic" w:hAnsi="Traditional Arabic" w:cs="Traditional Arabic"/>
                <w:rtl/>
                <w:lang w:val="en-GB"/>
              </w:rPr>
              <w:t>}</w:t>
            </w:r>
          </w:p>
        </w:tc>
        <w:tc>
          <w:tcPr>
            <w:tcW w:w="1746" w:type="dxa"/>
          </w:tcPr>
          <w:p w14:paraId="0FE0E0C4" w14:textId="58A86E30" w:rsidR="000B5EDC" w:rsidRPr="00C245A0" w:rsidRDefault="00792D05" w:rsidP="00DD1B2A">
            <w:pPr>
              <w:bidi/>
              <w:rPr>
                <w:rFonts w:ascii="Traditional Arabic" w:hAnsi="Traditional Arabic" w:cs="Traditional Arabic"/>
                <w:lang w:val="en-GB"/>
              </w:rPr>
            </w:pPr>
            <w:r w:rsidRPr="00C245A0">
              <w:rPr>
                <w:rFonts w:ascii="Traditional Arabic" w:hAnsi="Traditional Arabic" w:cs="Traditional Arabic"/>
                <w:rtl/>
                <w:lang w:val="en-GB"/>
              </w:rPr>
              <w:t>{</w:t>
            </w:r>
            <w:r w:rsidR="004D4AEC" w:rsidRPr="00C245A0">
              <w:rPr>
                <w:rFonts w:ascii="Traditional Arabic" w:hAnsi="Traditional Arabic" w:cs="Traditional Arabic" w:hint="cs"/>
                <w:rtl/>
                <w:lang w:val="en-GB"/>
              </w:rPr>
              <w:t>مثلاً</w:t>
            </w:r>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0.2 مليون دولار أمريكي/0.2 مليون دولار أمريكي</w:t>
            </w:r>
            <w:r w:rsidRPr="00C245A0">
              <w:rPr>
                <w:rFonts w:ascii="Traditional Arabic" w:hAnsi="Traditional Arabic" w:cs="Traditional Arabic"/>
                <w:rtl/>
                <w:lang w:val="en-GB"/>
              </w:rPr>
              <w:t>}</w:t>
            </w:r>
          </w:p>
        </w:tc>
        <w:tc>
          <w:tcPr>
            <w:tcW w:w="1636" w:type="dxa"/>
          </w:tcPr>
          <w:p w14:paraId="6EF90B63" w14:textId="1FD345BD" w:rsidR="00792D05" w:rsidRPr="00C245A0" w:rsidRDefault="00792D05" w:rsidP="00DD1B2A">
            <w:pPr>
              <w:bidi/>
              <w:rPr>
                <w:rFonts w:ascii="Traditional Arabic" w:hAnsi="Traditional Arabic" w:cs="Traditional Arabic"/>
                <w:rtl/>
                <w:lang w:val="en-GB" w:bidi="ar-AE"/>
              </w:rPr>
            </w:pPr>
            <w:r w:rsidRPr="00C245A0">
              <w:rPr>
                <w:rFonts w:ascii="Traditional Arabic" w:hAnsi="Traditional Arabic" w:cs="Traditional Arabic"/>
                <w:rtl/>
                <w:lang w:val="en-GB" w:bidi="ar-AE"/>
              </w:rPr>
              <w:t>{</w:t>
            </w:r>
            <w:r w:rsidR="004D4AEC" w:rsidRPr="00C245A0">
              <w:rPr>
                <w:rFonts w:ascii="Traditional Arabic" w:hAnsi="Traditional Arabic" w:cs="Traditional Arabic" w:hint="cs"/>
                <w:rtl/>
                <w:lang w:val="en-GB" w:bidi="ar-AE"/>
              </w:rPr>
              <w:t>مثلاً</w:t>
            </w:r>
            <w:r w:rsidR="00B605CE" w:rsidRPr="00C245A0">
              <w:rPr>
                <w:rFonts w:ascii="Traditional Arabic" w:hAnsi="Traditional Arabic" w:cs="Traditional Arabic" w:hint="cs"/>
                <w:rtl/>
                <w:lang w:val="en-GB" w:bidi="ar-AE"/>
              </w:rPr>
              <w:t>،</w:t>
            </w:r>
            <w:r w:rsidR="004D4AEC" w:rsidRPr="00C245A0">
              <w:rPr>
                <w:rFonts w:ascii="Traditional Arabic" w:hAnsi="Traditional Arabic" w:cs="Traditional Arabic" w:hint="cs"/>
                <w:rtl/>
                <w:lang w:val="en-GB" w:bidi="ar-AE"/>
              </w:rPr>
              <w:t xml:space="preserve"> </w:t>
            </w:r>
            <w:r w:rsidRPr="00C245A0">
              <w:rPr>
                <w:rFonts w:ascii="Traditional Arabic" w:hAnsi="Traditional Arabic" w:cs="Traditional Arabic" w:hint="cs"/>
                <w:rtl/>
                <w:lang w:val="en-GB" w:bidi="ar-AE"/>
              </w:rPr>
              <w:t>الاستشاري الوحيد</w:t>
            </w:r>
            <w:r w:rsidRPr="00C245A0">
              <w:rPr>
                <w:rFonts w:ascii="Traditional Arabic" w:hAnsi="Traditional Arabic" w:cs="Traditional Arabic"/>
                <w:rtl/>
                <w:lang w:val="en-GB" w:bidi="ar-AE"/>
              </w:rPr>
              <w:t>}</w:t>
            </w:r>
          </w:p>
          <w:p w14:paraId="411B6977" w14:textId="04CE886F" w:rsidR="000B5EDC" w:rsidRPr="00C245A0" w:rsidRDefault="000B5EDC" w:rsidP="00DD1B2A">
            <w:pPr>
              <w:bidi/>
              <w:rPr>
                <w:rFonts w:ascii="Traditional Arabic" w:hAnsi="Traditional Arabic" w:cs="Traditional Arabic"/>
                <w:lang w:val="en-GB"/>
              </w:rPr>
            </w:pPr>
          </w:p>
        </w:tc>
      </w:tr>
      <w:tr w:rsidR="000B5EDC" w:rsidRPr="00C245A0" w14:paraId="4E0C3223" w14:textId="77777777" w:rsidTr="00AC2371">
        <w:tc>
          <w:tcPr>
            <w:tcW w:w="1119" w:type="dxa"/>
          </w:tcPr>
          <w:p w14:paraId="32092CF1" w14:textId="77777777" w:rsidR="000B5EDC" w:rsidRPr="00C245A0" w:rsidRDefault="000B5EDC" w:rsidP="00DD1B2A">
            <w:pPr>
              <w:bidi/>
              <w:rPr>
                <w:rFonts w:ascii="Traditional Arabic" w:hAnsi="Traditional Arabic" w:cs="Traditional Arabic"/>
                <w:lang w:val="en-GB"/>
              </w:rPr>
            </w:pPr>
          </w:p>
        </w:tc>
        <w:tc>
          <w:tcPr>
            <w:tcW w:w="2577" w:type="dxa"/>
          </w:tcPr>
          <w:p w14:paraId="250DE00F" w14:textId="77777777" w:rsidR="000B5EDC" w:rsidRPr="00C245A0" w:rsidRDefault="000B5EDC" w:rsidP="00DD1B2A">
            <w:pPr>
              <w:bidi/>
              <w:rPr>
                <w:rFonts w:ascii="Traditional Arabic" w:hAnsi="Traditional Arabic" w:cs="Traditional Arabic"/>
                <w:lang w:val="en-GB"/>
              </w:rPr>
            </w:pPr>
          </w:p>
        </w:tc>
        <w:tc>
          <w:tcPr>
            <w:tcW w:w="1760" w:type="dxa"/>
          </w:tcPr>
          <w:p w14:paraId="2059765E" w14:textId="77777777" w:rsidR="000B5EDC" w:rsidRPr="00C245A0" w:rsidRDefault="000B5EDC" w:rsidP="00DD1B2A">
            <w:pPr>
              <w:bidi/>
              <w:rPr>
                <w:rFonts w:ascii="Traditional Arabic" w:hAnsi="Traditional Arabic" w:cs="Traditional Arabic"/>
                <w:lang w:val="en-GB"/>
              </w:rPr>
            </w:pPr>
          </w:p>
        </w:tc>
        <w:tc>
          <w:tcPr>
            <w:tcW w:w="1746" w:type="dxa"/>
          </w:tcPr>
          <w:p w14:paraId="231EC29A" w14:textId="77777777" w:rsidR="000B5EDC" w:rsidRPr="00C245A0" w:rsidRDefault="000B5EDC" w:rsidP="00DD1B2A">
            <w:pPr>
              <w:bidi/>
              <w:rPr>
                <w:rFonts w:ascii="Traditional Arabic" w:hAnsi="Traditional Arabic" w:cs="Traditional Arabic"/>
                <w:lang w:val="en-GB"/>
              </w:rPr>
            </w:pPr>
          </w:p>
        </w:tc>
        <w:tc>
          <w:tcPr>
            <w:tcW w:w="1636" w:type="dxa"/>
          </w:tcPr>
          <w:p w14:paraId="6E1C483D" w14:textId="77777777" w:rsidR="000B5EDC" w:rsidRPr="00C245A0" w:rsidRDefault="000B5EDC" w:rsidP="00DD1B2A">
            <w:pPr>
              <w:bidi/>
              <w:rPr>
                <w:rFonts w:ascii="Traditional Arabic" w:hAnsi="Traditional Arabic" w:cs="Traditional Arabic"/>
                <w:lang w:val="en-GB"/>
              </w:rPr>
            </w:pPr>
          </w:p>
        </w:tc>
      </w:tr>
    </w:tbl>
    <w:p w14:paraId="44EC4ACC" w14:textId="77777777" w:rsidR="00D05394" w:rsidRPr="00C245A0" w:rsidRDefault="00D05394" w:rsidP="00DD1B2A">
      <w:pPr>
        <w:bidi/>
        <w:jc w:val="center"/>
        <w:rPr>
          <w:b/>
          <w:smallCaps/>
          <w:sz w:val="28"/>
          <w:lang w:val="en-GB"/>
        </w:rPr>
      </w:pPr>
    </w:p>
    <w:p w14:paraId="37FE4508" w14:textId="77777777" w:rsidR="00D05394" w:rsidRPr="00C245A0" w:rsidRDefault="00E551BE" w:rsidP="00DD1B2A">
      <w:pPr>
        <w:bidi/>
        <w:rPr>
          <w:b/>
          <w:smallCaps/>
          <w:sz w:val="28"/>
          <w:lang w:val="en-GB"/>
        </w:rPr>
      </w:pPr>
      <w:r w:rsidRPr="00C245A0">
        <w:rPr>
          <w:b/>
          <w:smallCaps/>
          <w:sz w:val="28"/>
          <w:lang w:val="en-GB"/>
        </w:rPr>
        <w:br w:type="page"/>
      </w:r>
    </w:p>
    <w:p w14:paraId="6AC2FD66" w14:textId="3F09277A" w:rsidR="00CF61C1" w:rsidRPr="00C245A0" w:rsidRDefault="00CF61C1" w:rsidP="00DD1B2A">
      <w:pPr>
        <w:pStyle w:val="Heading6"/>
        <w:bidi/>
        <w:rPr>
          <w:rFonts w:ascii="Traditional Arabic" w:hAnsi="Traditional Arabic" w:cs="Traditional Arabic"/>
          <w:b w:val="0"/>
          <w:bCs/>
          <w:sz w:val="28"/>
          <w:szCs w:val="28"/>
          <w:rtl/>
        </w:rPr>
      </w:pPr>
      <w:bookmarkStart w:id="38" w:name="_Toc313132045"/>
      <w:bookmarkStart w:id="39" w:name="_Toc5703430"/>
      <w:r w:rsidRPr="00C245A0">
        <w:rPr>
          <w:rFonts w:ascii="Traditional Arabic" w:hAnsi="Traditional Arabic" w:cs="Traditional Arabic" w:hint="cs"/>
          <w:b w:val="0"/>
          <w:bCs/>
          <w:sz w:val="32"/>
          <w:szCs w:val="32"/>
          <w:rtl/>
        </w:rPr>
        <w:lastRenderedPageBreak/>
        <w:t xml:space="preserve">النموذج </w:t>
      </w:r>
      <w:r w:rsidR="00E33CC3" w:rsidRPr="00C245A0">
        <w:rPr>
          <w:rFonts w:ascii="Traditional Arabic" w:hAnsi="Traditional Arabic" w:cs="Traditional Arabic" w:hint="cs"/>
          <w:b w:val="0"/>
          <w:bCs/>
          <w:sz w:val="32"/>
          <w:szCs w:val="32"/>
          <w:rtl/>
        </w:rPr>
        <w:t>ال</w:t>
      </w:r>
      <w:r w:rsidR="005F7EDF" w:rsidRPr="00C245A0">
        <w:rPr>
          <w:rFonts w:ascii="Traditional Arabic" w:hAnsi="Traditional Arabic" w:cs="Traditional Arabic" w:hint="cs"/>
          <w:b w:val="0"/>
          <w:bCs/>
          <w:sz w:val="32"/>
          <w:szCs w:val="32"/>
          <w:rtl/>
        </w:rPr>
        <w:t xml:space="preserve">فني </w:t>
      </w:r>
      <w:r w:rsidRPr="00C245A0">
        <w:rPr>
          <w:rFonts w:ascii="Traditional Arabic" w:hAnsi="Traditional Arabic" w:cs="Traditional Arabic" w:hint="cs"/>
          <w:b w:val="0"/>
          <w:bCs/>
          <w:sz w:val="32"/>
          <w:szCs w:val="32"/>
          <w:rtl/>
        </w:rPr>
        <w:t xml:space="preserve">3 </w:t>
      </w:r>
      <w:r w:rsidRPr="00C245A0">
        <w:rPr>
          <w:rFonts w:ascii="Traditional Arabic" w:hAnsi="Traditional Arabic" w:cs="Traditional Arabic" w:hint="cs"/>
          <w:b w:val="0"/>
          <w:bCs/>
          <w:sz w:val="28"/>
          <w:szCs w:val="28"/>
          <w:rtl/>
        </w:rPr>
        <w:t>(</w:t>
      </w:r>
      <w:r w:rsidR="000614A9" w:rsidRPr="00C245A0">
        <w:rPr>
          <w:rFonts w:ascii="Traditional Arabic" w:hAnsi="Traditional Arabic" w:cs="Traditional Arabic" w:hint="cs"/>
          <w:b w:val="0"/>
          <w:bCs/>
          <w:sz w:val="28"/>
          <w:szCs w:val="28"/>
          <w:rtl/>
        </w:rPr>
        <w:t>في حالة العرض الفني المبسط فقط</w:t>
      </w:r>
      <w:r w:rsidRPr="00C245A0">
        <w:rPr>
          <w:rFonts w:ascii="Traditional Arabic" w:hAnsi="Traditional Arabic" w:cs="Traditional Arabic" w:hint="cs"/>
          <w:b w:val="0"/>
          <w:bCs/>
          <w:sz w:val="28"/>
          <w:szCs w:val="28"/>
          <w:rtl/>
        </w:rPr>
        <w:t>)</w:t>
      </w:r>
    </w:p>
    <w:p w14:paraId="6AB83630" w14:textId="3803AE39" w:rsidR="00CF61C1" w:rsidRPr="00C245A0" w:rsidRDefault="00CF61C1" w:rsidP="00DD1B2A">
      <w:pPr>
        <w:pStyle w:val="BankNormal"/>
        <w:bidi/>
        <w:rPr>
          <w:rtl/>
        </w:rPr>
      </w:pPr>
    </w:p>
    <w:p w14:paraId="003F91EF" w14:textId="56D7C7AE" w:rsidR="00CF61C1" w:rsidRPr="00C245A0" w:rsidRDefault="00DC269A" w:rsidP="00DD1B2A">
      <w:pPr>
        <w:pStyle w:val="BankNormal"/>
        <w:bidi/>
        <w:jc w:val="center"/>
        <w:rPr>
          <w:rFonts w:ascii="Traditional Arabic" w:hAnsi="Traditional Arabic" w:cs="Traditional Arabic"/>
          <w:b/>
          <w:bCs/>
          <w:sz w:val="26"/>
          <w:szCs w:val="26"/>
          <w:rtl/>
        </w:rPr>
      </w:pPr>
      <w:r w:rsidRPr="00C245A0">
        <w:rPr>
          <w:rFonts w:ascii="Traditional Arabic" w:hAnsi="Traditional Arabic" w:cs="Traditional Arabic" w:hint="cs"/>
          <w:b/>
          <w:bCs/>
          <w:sz w:val="26"/>
          <w:szCs w:val="26"/>
          <w:rtl/>
        </w:rPr>
        <w:t>تعليقات</w:t>
      </w:r>
      <w:r w:rsidR="00CF61C1" w:rsidRPr="00C245A0">
        <w:rPr>
          <w:rFonts w:ascii="Traditional Arabic" w:hAnsi="Traditional Arabic" w:cs="Traditional Arabic" w:hint="cs"/>
          <w:b/>
          <w:bCs/>
          <w:sz w:val="26"/>
          <w:szCs w:val="26"/>
          <w:rtl/>
        </w:rPr>
        <w:t xml:space="preserve"> واقتراحات </w:t>
      </w:r>
      <w:r w:rsidR="00827F38" w:rsidRPr="00C245A0">
        <w:rPr>
          <w:rFonts w:ascii="Traditional Arabic" w:hAnsi="Traditional Arabic" w:cs="Traditional Arabic" w:hint="cs"/>
          <w:b/>
          <w:bCs/>
          <w:sz w:val="26"/>
          <w:szCs w:val="26"/>
          <w:rtl/>
        </w:rPr>
        <w:t>بشأن</w:t>
      </w:r>
      <w:r w:rsidR="00CF61C1" w:rsidRPr="00C245A0">
        <w:rPr>
          <w:rFonts w:ascii="Traditional Arabic" w:hAnsi="Traditional Arabic" w:cs="Traditional Arabic" w:hint="cs"/>
          <w:b/>
          <w:bCs/>
          <w:sz w:val="26"/>
          <w:szCs w:val="26"/>
          <w:rtl/>
        </w:rPr>
        <w:t xml:space="preserve"> </w:t>
      </w:r>
      <w:r w:rsidR="000E55D6" w:rsidRPr="00C245A0">
        <w:rPr>
          <w:rFonts w:ascii="Traditional Arabic" w:hAnsi="Traditional Arabic" w:cs="Traditional Arabic" w:hint="cs"/>
          <w:b/>
          <w:bCs/>
          <w:sz w:val="26"/>
          <w:szCs w:val="26"/>
          <w:rtl/>
        </w:rPr>
        <w:t>الشروط المرجعية</w:t>
      </w:r>
      <w:r w:rsidR="00CF61C1" w:rsidRPr="00C245A0">
        <w:rPr>
          <w:rFonts w:ascii="Traditional Arabic" w:hAnsi="Traditional Arabic" w:cs="Traditional Arabic" w:hint="cs"/>
          <w:b/>
          <w:bCs/>
          <w:sz w:val="26"/>
          <w:szCs w:val="26"/>
          <w:rtl/>
        </w:rPr>
        <w:t xml:space="preserve"> و</w:t>
      </w:r>
      <w:r w:rsidR="0011746E" w:rsidRPr="00C245A0">
        <w:rPr>
          <w:rFonts w:ascii="Traditional Arabic" w:hAnsi="Traditional Arabic" w:cs="Traditional Arabic" w:hint="cs"/>
          <w:b/>
          <w:bCs/>
          <w:sz w:val="26"/>
          <w:szCs w:val="26"/>
          <w:rtl/>
        </w:rPr>
        <w:t xml:space="preserve">ما سيوفره العميل من </w:t>
      </w:r>
      <w:r w:rsidR="00CF61C1" w:rsidRPr="00C245A0">
        <w:rPr>
          <w:rFonts w:ascii="Traditional Arabic" w:hAnsi="Traditional Arabic" w:cs="Traditional Arabic" w:hint="cs"/>
          <w:b/>
          <w:bCs/>
          <w:sz w:val="26"/>
          <w:szCs w:val="26"/>
          <w:rtl/>
        </w:rPr>
        <w:t xml:space="preserve">موظفين نظراء </w:t>
      </w:r>
      <w:r w:rsidR="00A00695" w:rsidRPr="00C245A0">
        <w:rPr>
          <w:rFonts w:ascii="Traditional Arabic" w:hAnsi="Traditional Arabic" w:cs="Traditional Arabic" w:hint="cs"/>
          <w:b/>
          <w:bCs/>
          <w:sz w:val="26"/>
          <w:szCs w:val="26"/>
          <w:rtl/>
        </w:rPr>
        <w:t>ومرافق</w:t>
      </w:r>
      <w:r w:rsidR="00CF61C1" w:rsidRPr="00C245A0">
        <w:rPr>
          <w:rFonts w:ascii="Traditional Arabic" w:hAnsi="Traditional Arabic" w:cs="Traditional Arabic" w:hint="cs"/>
          <w:b/>
          <w:bCs/>
          <w:sz w:val="26"/>
          <w:szCs w:val="26"/>
          <w:rtl/>
        </w:rPr>
        <w:t xml:space="preserve"> </w:t>
      </w:r>
    </w:p>
    <w:bookmarkEnd w:id="38"/>
    <w:bookmarkEnd w:id="39"/>
    <w:p w14:paraId="136A9A2D" w14:textId="77777777" w:rsidR="000B5EDC" w:rsidRPr="00C245A0" w:rsidRDefault="000B5EDC" w:rsidP="00DD1B2A">
      <w:pPr>
        <w:pBdr>
          <w:bottom w:val="single" w:sz="8" w:space="1" w:color="auto"/>
        </w:pBdr>
        <w:bidi/>
        <w:rPr>
          <w:lang w:val="en-GB"/>
        </w:rPr>
      </w:pPr>
    </w:p>
    <w:p w14:paraId="491F84D3" w14:textId="6C1D40FD" w:rsidR="00CF61C1" w:rsidRPr="00C245A0" w:rsidRDefault="00CF61C1" w:rsidP="00EF7330">
      <w:pPr>
        <w:tabs>
          <w:tab w:val="left" w:pos="1314"/>
          <w:tab w:val="left" w:pos="1854"/>
        </w:tabs>
        <w:bidi/>
        <w:jc w:val="both"/>
        <w:rPr>
          <w:rFonts w:ascii="Traditional Arabic" w:hAnsi="Traditional Arabic" w:cs="Traditional Arabic"/>
          <w:spacing w:val="-4"/>
          <w:sz w:val="26"/>
          <w:szCs w:val="26"/>
          <w:rtl/>
          <w:lang w:val="en-GB"/>
        </w:rPr>
      </w:pPr>
      <w:r w:rsidRPr="00C245A0">
        <w:rPr>
          <w:rFonts w:ascii="Traditional Arabic" w:hAnsi="Traditional Arabic" w:cs="Traditional Arabic" w:hint="cs"/>
          <w:spacing w:val="-4"/>
          <w:sz w:val="26"/>
          <w:szCs w:val="26"/>
          <w:rtl/>
          <w:lang w:val="en-GB"/>
        </w:rPr>
        <w:t xml:space="preserve">النموذج </w:t>
      </w:r>
      <w:r w:rsidR="00E33CC3" w:rsidRPr="00C245A0">
        <w:rPr>
          <w:rFonts w:ascii="Traditional Arabic" w:hAnsi="Traditional Arabic" w:cs="Traditional Arabic" w:hint="cs"/>
          <w:spacing w:val="-4"/>
          <w:sz w:val="26"/>
          <w:szCs w:val="26"/>
          <w:rtl/>
          <w:lang w:val="en-GB"/>
        </w:rPr>
        <w:t>ال</w:t>
      </w:r>
      <w:r w:rsidR="005F7EDF" w:rsidRPr="00C245A0">
        <w:rPr>
          <w:rFonts w:ascii="Traditional Arabic" w:hAnsi="Traditional Arabic" w:cs="Traditional Arabic" w:hint="cs"/>
          <w:spacing w:val="-4"/>
          <w:sz w:val="26"/>
          <w:szCs w:val="26"/>
          <w:rtl/>
          <w:lang w:val="en-GB"/>
        </w:rPr>
        <w:t xml:space="preserve">فني </w:t>
      </w:r>
      <w:r w:rsidRPr="00C245A0">
        <w:rPr>
          <w:rFonts w:ascii="Traditional Arabic" w:hAnsi="Traditional Arabic" w:cs="Traditional Arabic" w:hint="cs"/>
          <w:spacing w:val="-4"/>
          <w:sz w:val="26"/>
          <w:szCs w:val="26"/>
          <w:rtl/>
          <w:lang w:val="en-GB"/>
        </w:rPr>
        <w:t xml:space="preserve">3: </w:t>
      </w:r>
      <w:r w:rsidR="00A00695" w:rsidRPr="00C245A0">
        <w:rPr>
          <w:rFonts w:ascii="Traditional Arabic" w:hAnsi="Traditional Arabic" w:cs="Traditional Arabic" w:hint="cs"/>
          <w:spacing w:val="-4"/>
          <w:sz w:val="26"/>
          <w:szCs w:val="26"/>
          <w:rtl/>
          <w:lang w:val="en-GB"/>
        </w:rPr>
        <w:t xml:space="preserve">تُقدم هنا </w:t>
      </w:r>
      <w:r w:rsidR="00DC269A" w:rsidRPr="00C245A0">
        <w:rPr>
          <w:rFonts w:ascii="Traditional Arabic" w:hAnsi="Traditional Arabic" w:cs="Traditional Arabic" w:hint="cs"/>
          <w:spacing w:val="-4"/>
          <w:sz w:val="26"/>
          <w:szCs w:val="26"/>
          <w:rtl/>
          <w:lang w:val="en-GB"/>
        </w:rPr>
        <w:t>تعليقات</w:t>
      </w:r>
      <w:r w:rsidRPr="00C245A0">
        <w:rPr>
          <w:rFonts w:ascii="Traditional Arabic" w:hAnsi="Traditional Arabic" w:cs="Traditional Arabic" w:hint="cs"/>
          <w:spacing w:val="-4"/>
          <w:sz w:val="26"/>
          <w:szCs w:val="26"/>
          <w:rtl/>
          <w:lang w:val="en-GB"/>
        </w:rPr>
        <w:t xml:space="preserve"> واقتراحات </w:t>
      </w:r>
      <w:r w:rsidR="00827F38" w:rsidRPr="00C245A0">
        <w:rPr>
          <w:rFonts w:ascii="Traditional Arabic" w:hAnsi="Traditional Arabic" w:cs="Traditional Arabic" w:hint="cs"/>
          <w:spacing w:val="-4"/>
          <w:sz w:val="26"/>
          <w:szCs w:val="26"/>
          <w:rtl/>
          <w:lang w:val="en-GB"/>
        </w:rPr>
        <w:t>بشأن</w:t>
      </w:r>
      <w:r w:rsidRPr="00C245A0">
        <w:rPr>
          <w:rFonts w:ascii="Traditional Arabic" w:hAnsi="Traditional Arabic" w:cs="Traditional Arabic" w:hint="cs"/>
          <w:spacing w:val="-4"/>
          <w:sz w:val="26"/>
          <w:szCs w:val="26"/>
          <w:rtl/>
          <w:lang w:val="en-GB"/>
        </w:rPr>
        <w:t xml:space="preserve"> </w:t>
      </w:r>
      <w:r w:rsidR="000E55D6" w:rsidRPr="00C245A0">
        <w:rPr>
          <w:rFonts w:ascii="Traditional Arabic" w:hAnsi="Traditional Arabic" w:cs="Traditional Arabic" w:hint="cs"/>
          <w:spacing w:val="-4"/>
          <w:sz w:val="26"/>
          <w:szCs w:val="26"/>
          <w:rtl/>
          <w:lang w:val="en-GB"/>
        </w:rPr>
        <w:t>الشروط المرجعية</w:t>
      </w:r>
      <w:r w:rsidRPr="00C245A0">
        <w:rPr>
          <w:rFonts w:ascii="Traditional Arabic" w:hAnsi="Traditional Arabic" w:cs="Traditional Arabic" w:hint="cs"/>
          <w:spacing w:val="-4"/>
          <w:sz w:val="26"/>
          <w:szCs w:val="26"/>
          <w:rtl/>
          <w:lang w:val="en-GB"/>
        </w:rPr>
        <w:t xml:space="preserve"> </w:t>
      </w:r>
      <w:r w:rsidR="00EF7330" w:rsidRPr="00C245A0">
        <w:rPr>
          <w:rFonts w:ascii="Traditional Arabic" w:hAnsi="Traditional Arabic" w:cs="Traditional Arabic" w:hint="cs"/>
          <w:spacing w:val="-4"/>
          <w:sz w:val="26"/>
          <w:szCs w:val="26"/>
          <w:rtl/>
          <w:lang w:val="en-GB"/>
        </w:rPr>
        <w:t>التي يمكنها</w:t>
      </w:r>
      <w:r w:rsidR="00A00695" w:rsidRPr="00C245A0">
        <w:rPr>
          <w:rFonts w:ascii="Traditional Arabic" w:hAnsi="Traditional Arabic" w:cs="Traditional Arabic" w:hint="cs"/>
          <w:spacing w:val="-4"/>
          <w:sz w:val="26"/>
          <w:szCs w:val="26"/>
          <w:rtl/>
          <w:lang w:val="en-GB"/>
        </w:rPr>
        <w:t xml:space="preserve"> تحسين </w:t>
      </w:r>
      <w:r w:rsidR="00705D24" w:rsidRPr="00C245A0">
        <w:rPr>
          <w:rFonts w:ascii="Traditional Arabic" w:hAnsi="Traditional Arabic" w:cs="Traditional Arabic" w:hint="cs"/>
          <w:spacing w:val="-4"/>
          <w:sz w:val="26"/>
          <w:szCs w:val="26"/>
          <w:rtl/>
          <w:lang w:val="en-GB"/>
        </w:rPr>
        <w:t>نوعية و</w:t>
      </w:r>
      <w:r w:rsidR="00A00695" w:rsidRPr="00C245A0">
        <w:rPr>
          <w:rFonts w:ascii="Traditional Arabic" w:hAnsi="Traditional Arabic" w:cs="Traditional Arabic" w:hint="cs"/>
          <w:spacing w:val="-4"/>
          <w:sz w:val="26"/>
          <w:szCs w:val="26"/>
          <w:rtl/>
          <w:lang w:val="en-GB"/>
        </w:rPr>
        <w:t>فعالية المهمة، وأيضا</w:t>
      </w:r>
      <w:r w:rsidR="00B605CE" w:rsidRPr="00C245A0">
        <w:rPr>
          <w:rFonts w:ascii="Traditional Arabic" w:hAnsi="Traditional Arabic" w:cs="Traditional Arabic" w:hint="cs"/>
          <w:spacing w:val="-4"/>
          <w:sz w:val="26"/>
          <w:szCs w:val="26"/>
          <w:rtl/>
          <w:lang w:val="en-GB"/>
        </w:rPr>
        <w:t>ً</w:t>
      </w:r>
      <w:r w:rsidR="00A00695" w:rsidRPr="00C245A0">
        <w:rPr>
          <w:rFonts w:ascii="Traditional Arabic" w:hAnsi="Traditional Arabic" w:cs="Traditional Arabic" w:hint="cs"/>
          <w:spacing w:val="-4"/>
          <w:sz w:val="26"/>
          <w:szCs w:val="26"/>
          <w:rtl/>
          <w:lang w:val="en-GB"/>
        </w:rPr>
        <w:t xml:space="preserve"> </w:t>
      </w:r>
      <w:r w:rsidR="00827F38" w:rsidRPr="00C245A0">
        <w:rPr>
          <w:rFonts w:ascii="Traditional Arabic" w:hAnsi="Traditional Arabic" w:cs="Traditional Arabic" w:hint="cs"/>
          <w:spacing w:val="-4"/>
          <w:sz w:val="26"/>
          <w:szCs w:val="26"/>
          <w:rtl/>
          <w:lang w:val="en-GB"/>
        </w:rPr>
        <w:t>بشأن</w:t>
      </w:r>
      <w:r w:rsidR="00A00695" w:rsidRPr="00C245A0">
        <w:rPr>
          <w:rFonts w:ascii="Traditional Arabic" w:hAnsi="Traditional Arabic" w:cs="Traditional Arabic" w:hint="cs"/>
          <w:spacing w:val="-4"/>
          <w:sz w:val="26"/>
          <w:szCs w:val="26"/>
          <w:rtl/>
          <w:lang w:val="en-GB"/>
        </w:rPr>
        <w:t xml:space="preserve"> المتطلبات المتعلقة بتوفير العميل للموظفين النظراء والمرافق</w:t>
      </w:r>
      <w:r w:rsidR="00B605CE" w:rsidRPr="00C245A0">
        <w:rPr>
          <w:rFonts w:ascii="Traditional Arabic" w:hAnsi="Traditional Arabic" w:cs="Traditional Arabic" w:hint="cs"/>
          <w:spacing w:val="-4"/>
          <w:sz w:val="26"/>
          <w:szCs w:val="26"/>
          <w:rtl/>
          <w:lang w:val="en-GB"/>
        </w:rPr>
        <w:t>، ومنها: الدعم الإداري وأماكن ا</w:t>
      </w:r>
      <w:r w:rsidR="00A00695" w:rsidRPr="00C245A0">
        <w:rPr>
          <w:rFonts w:ascii="Traditional Arabic" w:hAnsi="Traditional Arabic" w:cs="Traditional Arabic" w:hint="cs"/>
          <w:spacing w:val="-4"/>
          <w:sz w:val="26"/>
          <w:szCs w:val="26"/>
          <w:rtl/>
          <w:lang w:val="en-GB"/>
        </w:rPr>
        <w:t>لمكاتب والنقل المحلي والمعدات والبيانات</w:t>
      </w:r>
      <w:r w:rsidR="004C4EF7" w:rsidRPr="00C245A0">
        <w:rPr>
          <w:rFonts w:ascii="Traditional Arabic" w:hAnsi="Traditional Arabic" w:cs="Traditional Arabic" w:hint="cs"/>
          <w:spacing w:val="-4"/>
          <w:sz w:val="26"/>
          <w:szCs w:val="26"/>
          <w:rtl/>
          <w:lang w:val="en-GB"/>
        </w:rPr>
        <w:t>، إلخ.</w:t>
      </w:r>
    </w:p>
    <w:p w14:paraId="2F97C299" w14:textId="77777777" w:rsidR="000B5EDC" w:rsidRPr="00C245A0" w:rsidRDefault="000B5EDC" w:rsidP="00DD1B2A">
      <w:pPr>
        <w:bidi/>
        <w:rPr>
          <w:lang w:val="en-GB"/>
        </w:rPr>
      </w:pPr>
    </w:p>
    <w:p w14:paraId="6C112DA3" w14:textId="593E5355" w:rsidR="000B5EDC" w:rsidRPr="00C245A0" w:rsidRDefault="00B605CE" w:rsidP="0061217F">
      <w:pPr>
        <w:pStyle w:val="Heading4"/>
        <w:keepNext w:val="0"/>
        <w:numPr>
          <w:ilvl w:val="0"/>
          <w:numId w:val="36"/>
        </w:numPr>
        <w:bidi/>
        <w:jc w:val="center"/>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في حالة </w:t>
      </w:r>
      <w:r w:rsidR="000E55D6" w:rsidRPr="00C245A0">
        <w:rPr>
          <w:rFonts w:ascii="Traditional Arabic" w:hAnsi="Traditional Arabic" w:cs="Traditional Arabic" w:hint="cs"/>
          <w:sz w:val="26"/>
          <w:szCs w:val="26"/>
          <w:rtl/>
        </w:rPr>
        <w:t>الشروط المرجعية</w:t>
      </w:r>
    </w:p>
    <w:p w14:paraId="6CB17CA2" w14:textId="77777777" w:rsidR="00A00695" w:rsidRPr="00C245A0" w:rsidRDefault="00A00695" w:rsidP="00DD1B2A">
      <w:pPr>
        <w:bidi/>
      </w:pPr>
    </w:p>
    <w:p w14:paraId="02F6ECED" w14:textId="6870AFF2" w:rsidR="000B5EDC" w:rsidRPr="00C245A0" w:rsidRDefault="00A00695" w:rsidP="00DD1B2A">
      <w:pPr>
        <w:bidi/>
        <w:jc w:val="both"/>
        <w:rPr>
          <w:rFonts w:ascii="Traditional Arabic" w:hAnsi="Traditional Arabic" w:cs="Traditional Arabic"/>
          <w:rtl/>
          <w:lang w:val="fr-FR" w:bidi="ar-AE"/>
        </w:rPr>
      </w:pPr>
      <w:proofErr w:type="gramStart"/>
      <w:r w:rsidRPr="00C245A0">
        <w:rPr>
          <w:rFonts w:ascii="Traditional Arabic" w:hAnsi="Traditional Arabic" w:cs="Traditional Arabic"/>
          <w:lang w:val="en-GB"/>
        </w:rPr>
        <w:t>}</w:t>
      </w:r>
      <w:r w:rsidR="0016223F" w:rsidRPr="00C245A0">
        <w:rPr>
          <w:rFonts w:ascii="Traditional Arabic" w:hAnsi="Traditional Arabic" w:cs="Traditional Arabic" w:hint="cs"/>
          <w:rtl/>
          <w:lang w:val="en-GB"/>
        </w:rPr>
        <w:t>اذكر</w:t>
      </w:r>
      <w:proofErr w:type="gramEnd"/>
      <w:r w:rsidRPr="00C245A0">
        <w:rPr>
          <w:rFonts w:ascii="Traditional Arabic" w:hAnsi="Traditional Arabic" w:cs="Traditional Arabic" w:hint="cs"/>
          <w:rtl/>
          <w:lang w:val="en-GB"/>
        </w:rPr>
        <w:t xml:space="preserve"> التعديلات أو التحسينات المقترح إدخالها على </w:t>
      </w:r>
      <w:r w:rsidR="000E55D6" w:rsidRPr="00C245A0">
        <w:rPr>
          <w:rFonts w:ascii="Traditional Arabic" w:hAnsi="Traditional Arabic" w:cs="Traditional Arabic" w:hint="cs"/>
          <w:rtl/>
          <w:lang w:val="en-GB"/>
        </w:rPr>
        <w:t>الشروط المرجعية</w:t>
      </w:r>
      <w:r w:rsidRPr="00C245A0">
        <w:rPr>
          <w:rFonts w:ascii="Traditional Arabic" w:hAnsi="Traditional Arabic" w:cs="Traditional Arabic" w:hint="cs"/>
          <w:rtl/>
          <w:lang w:val="en-GB"/>
        </w:rPr>
        <w:t xml:space="preserve"> (مثل إزالة بعض الأنشطة التي تعتبرها غير ضرورية أو إضافة أنشطة أخرى أو اقتراح تغيير مراحل الأنشطة). </w:t>
      </w:r>
      <w:r w:rsidR="00B605CE" w:rsidRPr="00C245A0">
        <w:rPr>
          <w:rFonts w:ascii="Traditional Arabic" w:hAnsi="Traditional Arabic" w:cs="Traditional Arabic" w:hint="cs"/>
          <w:rtl/>
          <w:lang w:val="en-GB"/>
        </w:rPr>
        <w:t>و</w:t>
      </w:r>
      <w:r w:rsidRPr="00C245A0">
        <w:rPr>
          <w:rFonts w:ascii="Traditional Arabic" w:hAnsi="Traditional Arabic" w:cs="Traditional Arabic" w:hint="cs"/>
          <w:rtl/>
          <w:lang w:val="en-GB"/>
        </w:rPr>
        <w:t>ينبغي أن تكون هذه الاقتراحات مختصرة و</w:t>
      </w:r>
      <w:r w:rsidRPr="00C245A0">
        <w:rPr>
          <w:rFonts w:ascii="Traditional Arabic" w:hAnsi="Traditional Arabic" w:cs="Traditional Arabic" w:hint="cs"/>
          <w:rtl/>
          <w:lang w:val="fr-FR" w:bidi="ar-AE"/>
        </w:rPr>
        <w:t>مؤدية للغرض و</w:t>
      </w:r>
      <w:r w:rsidR="00A14271" w:rsidRPr="00C245A0">
        <w:rPr>
          <w:rFonts w:ascii="Traditional Arabic" w:hAnsi="Traditional Arabic" w:cs="Traditional Arabic" w:hint="cs"/>
          <w:rtl/>
          <w:lang w:val="fr-FR" w:bidi="ar-AE"/>
        </w:rPr>
        <w:t>مدمجة في العرض الذي تقدمه</w:t>
      </w:r>
      <w:r w:rsidR="00A14271" w:rsidRPr="00C245A0">
        <w:rPr>
          <w:rFonts w:ascii="Traditional Arabic" w:hAnsi="Traditional Arabic" w:cs="Traditional Arabic"/>
          <w:rtl/>
          <w:lang w:val="fr-FR" w:bidi="ar-AE"/>
        </w:rPr>
        <w:t>}</w:t>
      </w:r>
      <w:r w:rsidR="00A14271" w:rsidRPr="00C245A0">
        <w:rPr>
          <w:rFonts w:ascii="Traditional Arabic" w:hAnsi="Traditional Arabic" w:cs="Traditional Arabic" w:hint="cs"/>
          <w:rtl/>
          <w:lang w:val="fr-FR" w:bidi="ar-AE"/>
        </w:rPr>
        <w:t xml:space="preserve">. </w:t>
      </w:r>
    </w:p>
    <w:p w14:paraId="74094E0F" w14:textId="24048565" w:rsidR="00A8427D" w:rsidRPr="00C245A0" w:rsidRDefault="00A8427D" w:rsidP="00DD1B2A">
      <w:pPr>
        <w:bidi/>
        <w:jc w:val="both"/>
        <w:rPr>
          <w:rFonts w:ascii="Traditional Arabic" w:hAnsi="Traditional Arabic" w:cs="Traditional Arabic"/>
          <w:rtl/>
          <w:lang w:val="fr-FR" w:bidi="ar-AE"/>
        </w:rPr>
      </w:pPr>
    </w:p>
    <w:p w14:paraId="70D95576" w14:textId="44B5982B" w:rsidR="00A8427D" w:rsidRPr="00C245A0" w:rsidRDefault="00B605CE" w:rsidP="0061217F">
      <w:pPr>
        <w:pStyle w:val="Heading4"/>
        <w:keepNext w:val="0"/>
        <w:numPr>
          <w:ilvl w:val="0"/>
          <w:numId w:val="36"/>
        </w:numPr>
        <w:bidi/>
        <w:jc w:val="center"/>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في حالة </w:t>
      </w:r>
      <w:r w:rsidR="00A8427D" w:rsidRPr="00C245A0">
        <w:rPr>
          <w:rFonts w:ascii="Traditional Arabic" w:hAnsi="Traditional Arabic" w:cs="Traditional Arabic" w:hint="cs"/>
          <w:sz w:val="26"/>
          <w:szCs w:val="26"/>
          <w:rtl/>
        </w:rPr>
        <w:t>الموظفين النظراء والمرافق</w:t>
      </w:r>
    </w:p>
    <w:p w14:paraId="5CB077A4" w14:textId="77777777" w:rsidR="00A8427D" w:rsidRPr="00C245A0" w:rsidRDefault="00A8427D" w:rsidP="00DD1B2A">
      <w:pPr>
        <w:bidi/>
      </w:pPr>
    </w:p>
    <w:p w14:paraId="78EABE71" w14:textId="0B75AF2E" w:rsidR="00A8427D" w:rsidRPr="00C245A0" w:rsidRDefault="00A8427D" w:rsidP="00B605CE">
      <w:pPr>
        <w:bidi/>
        <w:jc w:val="both"/>
        <w:rPr>
          <w:rFonts w:ascii="Traditional Arabic" w:hAnsi="Traditional Arabic" w:cs="Traditional Arabic"/>
          <w:rtl/>
          <w:lang w:val="fr-FR" w:bidi="ar-AE"/>
        </w:rPr>
      </w:pPr>
      <w:proofErr w:type="gramStart"/>
      <w:r w:rsidRPr="00C245A0">
        <w:rPr>
          <w:rFonts w:ascii="Traditional Arabic" w:hAnsi="Traditional Arabic" w:cs="Traditional Arabic"/>
          <w:lang w:val="en-GB"/>
        </w:rPr>
        <w:t>}</w:t>
      </w:r>
      <w:r w:rsidRPr="00C245A0">
        <w:rPr>
          <w:rFonts w:ascii="Traditional Arabic" w:hAnsi="Traditional Arabic" w:cs="Traditional Arabic" w:hint="cs"/>
          <w:rtl/>
          <w:lang w:val="en-GB"/>
        </w:rPr>
        <w:t>أدخل</w:t>
      </w:r>
      <w:proofErr w:type="gramEnd"/>
      <w:r w:rsidRPr="00C245A0">
        <w:rPr>
          <w:rFonts w:ascii="Traditional Arabic" w:hAnsi="Traditional Arabic" w:cs="Traditional Arabic" w:hint="cs"/>
          <w:rtl/>
          <w:lang w:val="en-GB"/>
        </w:rPr>
        <w:t xml:space="preserve"> </w:t>
      </w:r>
      <w:r w:rsidR="00DC269A" w:rsidRPr="00C245A0">
        <w:rPr>
          <w:rFonts w:ascii="Traditional Arabic" w:hAnsi="Traditional Arabic" w:cs="Traditional Arabic" w:hint="cs"/>
          <w:rtl/>
          <w:lang w:val="en-GB"/>
        </w:rPr>
        <w:t>تعليقات</w:t>
      </w:r>
      <w:r w:rsidRPr="00C245A0">
        <w:rPr>
          <w:rFonts w:ascii="Traditional Arabic" w:hAnsi="Traditional Arabic" w:cs="Traditional Arabic" w:hint="cs"/>
          <w:rtl/>
          <w:lang w:val="en-GB"/>
        </w:rPr>
        <w:t xml:space="preserve">ك </w:t>
      </w:r>
      <w:r w:rsidR="00B605CE" w:rsidRPr="00C245A0">
        <w:rPr>
          <w:rFonts w:ascii="Traditional Arabic" w:hAnsi="Traditional Arabic" w:cs="Traditional Arabic" w:hint="cs"/>
          <w:rtl/>
          <w:lang w:val="en-GB"/>
        </w:rPr>
        <w:t>بشأن</w:t>
      </w:r>
      <w:r w:rsidRPr="00C245A0">
        <w:rPr>
          <w:rFonts w:ascii="Traditional Arabic" w:hAnsi="Traditional Arabic" w:cs="Traditional Arabic" w:hint="cs"/>
          <w:rtl/>
          <w:lang w:val="en-GB"/>
        </w:rPr>
        <w:t xml:space="preserve"> الموظفين النظراء والمرافق التي </w:t>
      </w:r>
      <w:r w:rsidR="0011746E" w:rsidRPr="00C245A0">
        <w:rPr>
          <w:rFonts w:ascii="Traditional Arabic" w:hAnsi="Traditional Arabic" w:cs="Traditional Arabic" w:hint="cs"/>
          <w:rtl/>
          <w:lang w:val="en-GB"/>
        </w:rPr>
        <w:t>سيوفرها</w:t>
      </w:r>
      <w:r w:rsidRPr="00C245A0">
        <w:rPr>
          <w:rFonts w:ascii="Traditional Arabic" w:hAnsi="Traditional Arabic" w:cs="Traditional Arabic" w:hint="cs"/>
          <w:rtl/>
          <w:lang w:val="en-GB"/>
        </w:rPr>
        <w:t xml:space="preserve"> العميل</w:t>
      </w:r>
      <w:r w:rsidR="00B605CE" w:rsidRPr="00C245A0">
        <w:rPr>
          <w:rFonts w:ascii="Traditional Arabic" w:hAnsi="Traditional Arabic" w:cs="Traditional Arabic" w:hint="cs"/>
          <w:rtl/>
          <w:lang w:val="en-GB"/>
        </w:rPr>
        <w:t>، ومنها-</w:t>
      </w:r>
      <w:r w:rsidRPr="00C245A0">
        <w:rPr>
          <w:rFonts w:ascii="Traditional Arabic" w:hAnsi="Traditional Arabic" w:cs="Traditional Arabic" w:hint="cs"/>
          <w:rtl/>
          <w:lang w:val="en-GB"/>
        </w:rPr>
        <w:t xml:space="preserve"> </w:t>
      </w:r>
      <w:r w:rsidR="004D4AEC" w:rsidRPr="00C245A0">
        <w:rPr>
          <w:rFonts w:ascii="Traditional Arabic" w:hAnsi="Traditional Arabic" w:cs="Traditional Arabic" w:hint="cs"/>
          <w:rtl/>
          <w:lang w:val="en-GB"/>
        </w:rPr>
        <w:t>مثلاً</w:t>
      </w:r>
      <w:r w:rsidR="00B605CE" w:rsidRPr="00C245A0">
        <w:rPr>
          <w:rFonts w:ascii="Traditional Arabic" w:hAnsi="Traditional Arabic" w:cs="Traditional Arabic" w:hint="cs"/>
          <w:rtl/>
          <w:lang w:val="en-GB"/>
        </w:rPr>
        <w:t>-</w:t>
      </w:r>
      <w:r w:rsidR="004D4AEC" w:rsidRPr="00C245A0">
        <w:rPr>
          <w:rFonts w:ascii="Traditional Arabic" w:hAnsi="Traditional Arabic" w:cs="Traditional Arabic" w:hint="cs"/>
          <w:rtl/>
          <w:lang w:val="en-GB"/>
        </w:rPr>
        <w:t xml:space="preserve"> </w:t>
      </w:r>
      <w:r w:rsidR="00B605CE" w:rsidRPr="00C245A0">
        <w:rPr>
          <w:rFonts w:ascii="Traditional Arabic" w:hAnsi="Traditional Arabic" w:cs="Traditional Arabic" w:hint="cs"/>
          <w:rtl/>
          <w:lang w:val="en-GB"/>
        </w:rPr>
        <w:t>الدعم الإداري وأماكن ا</w:t>
      </w:r>
      <w:r w:rsidRPr="00C245A0">
        <w:rPr>
          <w:rFonts w:ascii="Traditional Arabic" w:hAnsi="Traditional Arabic" w:cs="Traditional Arabic" w:hint="cs"/>
          <w:rtl/>
          <w:lang w:val="en-GB"/>
        </w:rPr>
        <w:t>لمكاتب والنقل المحلي والمعدات والبيانات</w:t>
      </w:r>
      <w:r w:rsidR="00546B70" w:rsidRPr="00C245A0">
        <w:rPr>
          <w:rFonts w:ascii="Traditional Arabic" w:hAnsi="Traditional Arabic" w:cs="Traditional Arabic" w:hint="cs"/>
          <w:rtl/>
          <w:lang w:val="en-GB"/>
        </w:rPr>
        <w:t xml:space="preserve"> و</w:t>
      </w:r>
      <w:r w:rsidR="00546B70" w:rsidRPr="00C245A0">
        <w:rPr>
          <w:rFonts w:ascii="Traditional Arabic" w:hAnsi="Traditional Arabic" w:cs="Traditional Arabic" w:hint="cs"/>
          <w:rtl/>
          <w:lang w:val="en-GB" w:bidi="ar-AE"/>
        </w:rPr>
        <w:t>تقارير المعلومات الأساسية</w:t>
      </w:r>
      <w:r w:rsidR="00910D82" w:rsidRPr="00C245A0">
        <w:rPr>
          <w:rFonts w:ascii="Traditional Arabic" w:hAnsi="Traditional Arabic" w:cs="Traditional Arabic" w:hint="cs"/>
          <w:rtl/>
          <w:lang w:val="en-GB" w:bidi="ar-AE"/>
        </w:rPr>
        <w:t>، إلخ.</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p>
    <w:p w14:paraId="5C7E358D" w14:textId="77777777" w:rsidR="00A8427D" w:rsidRPr="00C245A0" w:rsidRDefault="00A8427D" w:rsidP="00DD1B2A">
      <w:pPr>
        <w:bidi/>
        <w:jc w:val="both"/>
        <w:rPr>
          <w:rFonts w:ascii="Traditional Arabic" w:hAnsi="Traditional Arabic" w:cs="Traditional Arabic"/>
          <w:rtl/>
          <w:lang w:val="fr-FR" w:bidi="ar-AE"/>
        </w:rPr>
      </w:pPr>
    </w:p>
    <w:p w14:paraId="55EC7718" w14:textId="77777777" w:rsidR="000B5EDC" w:rsidRPr="00C245A0" w:rsidRDefault="000B5EDC" w:rsidP="00DD1B2A">
      <w:pPr>
        <w:bidi/>
        <w:rPr>
          <w:lang w:val="en-GB"/>
        </w:rPr>
      </w:pPr>
    </w:p>
    <w:p w14:paraId="6BA1C8C1" w14:textId="77777777" w:rsidR="000B5EDC" w:rsidRPr="00C245A0" w:rsidRDefault="000B5EDC" w:rsidP="00DD1B2A">
      <w:pPr>
        <w:bidi/>
        <w:rPr>
          <w:i/>
          <w:lang w:val="en-GB"/>
        </w:rPr>
      </w:pPr>
    </w:p>
    <w:p w14:paraId="2FFDD5A2" w14:textId="77777777" w:rsidR="000B5EDC" w:rsidRPr="00C245A0" w:rsidRDefault="000B5EDC" w:rsidP="00DD1B2A">
      <w:pPr>
        <w:bidi/>
        <w:rPr>
          <w:lang w:val="en-GB"/>
        </w:rPr>
      </w:pPr>
    </w:p>
    <w:p w14:paraId="37F97AA6" w14:textId="77777777" w:rsidR="000B5EDC" w:rsidRPr="00C245A0" w:rsidRDefault="000B5EDC" w:rsidP="00DD1B2A">
      <w:pPr>
        <w:bidi/>
        <w:rPr>
          <w:lang w:val="en-GB"/>
        </w:rPr>
      </w:pPr>
    </w:p>
    <w:p w14:paraId="78E30120" w14:textId="77777777" w:rsidR="000B5EDC" w:rsidRPr="00C245A0" w:rsidRDefault="000B5EDC" w:rsidP="00DD1B2A">
      <w:pPr>
        <w:bidi/>
        <w:rPr>
          <w:lang w:val="en-GB"/>
        </w:rPr>
      </w:pPr>
    </w:p>
    <w:p w14:paraId="37AF2C20" w14:textId="77777777" w:rsidR="000B5EDC" w:rsidRPr="00C245A0" w:rsidRDefault="000B5EDC" w:rsidP="00DD1B2A">
      <w:pPr>
        <w:bidi/>
        <w:rPr>
          <w:lang w:val="en-GB"/>
        </w:rPr>
      </w:pPr>
    </w:p>
    <w:p w14:paraId="563C9912" w14:textId="77777777" w:rsidR="000B5EDC" w:rsidRPr="00C245A0" w:rsidRDefault="000B5EDC" w:rsidP="00DD1B2A">
      <w:pPr>
        <w:bidi/>
        <w:rPr>
          <w:lang w:val="en-GB"/>
        </w:rPr>
      </w:pPr>
    </w:p>
    <w:p w14:paraId="6DC93262" w14:textId="77777777" w:rsidR="000B5EDC" w:rsidRPr="00C245A0" w:rsidRDefault="00917C2C" w:rsidP="00DD1B2A">
      <w:pPr>
        <w:bidi/>
        <w:rPr>
          <w:lang w:val="en-GB"/>
        </w:rPr>
      </w:pPr>
      <w:r w:rsidRPr="00C245A0">
        <w:rPr>
          <w:lang w:val="en-GB"/>
        </w:rPr>
        <w:br w:type="page"/>
      </w:r>
    </w:p>
    <w:p w14:paraId="276DB9D9" w14:textId="4E10B2E8" w:rsidR="00546B70" w:rsidRPr="00C245A0" w:rsidRDefault="00546B70" w:rsidP="00DD1B2A">
      <w:pPr>
        <w:pStyle w:val="Heading6"/>
        <w:bidi/>
        <w:rPr>
          <w:rFonts w:ascii="Traditional Arabic" w:hAnsi="Traditional Arabic" w:cs="Traditional Arabic"/>
          <w:b w:val="0"/>
          <w:bCs/>
          <w:sz w:val="28"/>
          <w:szCs w:val="28"/>
          <w:rtl/>
        </w:rPr>
      </w:pPr>
      <w:bookmarkStart w:id="40" w:name="_Toc313132048"/>
      <w:bookmarkStart w:id="41" w:name="_Toc5703431"/>
      <w:r w:rsidRPr="00C245A0">
        <w:rPr>
          <w:rFonts w:ascii="Traditional Arabic" w:hAnsi="Traditional Arabic" w:cs="Traditional Arabic" w:hint="cs"/>
          <w:b w:val="0"/>
          <w:bCs/>
          <w:sz w:val="32"/>
          <w:szCs w:val="32"/>
          <w:rtl/>
        </w:rPr>
        <w:lastRenderedPageBreak/>
        <w:t xml:space="preserve">النموذج </w:t>
      </w:r>
      <w:r w:rsidR="00E33CC3" w:rsidRPr="00C245A0">
        <w:rPr>
          <w:rFonts w:ascii="Traditional Arabic" w:hAnsi="Traditional Arabic" w:cs="Traditional Arabic" w:hint="cs"/>
          <w:b w:val="0"/>
          <w:bCs/>
          <w:sz w:val="32"/>
          <w:szCs w:val="32"/>
          <w:rtl/>
        </w:rPr>
        <w:t>ال</w:t>
      </w:r>
      <w:r w:rsidRPr="00C245A0">
        <w:rPr>
          <w:rFonts w:ascii="Traditional Arabic" w:hAnsi="Traditional Arabic" w:cs="Traditional Arabic" w:hint="cs"/>
          <w:b w:val="0"/>
          <w:bCs/>
          <w:sz w:val="32"/>
          <w:szCs w:val="32"/>
          <w:rtl/>
        </w:rPr>
        <w:t>فني</w:t>
      </w:r>
      <w:r w:rsidR="001D2A59" w:rsidRPr="00C245A0">
        <w:rPr>
          <w:rFonts w:ascii="Traditional Arabic" w:hAnsi="Traditional Arabic" w:cs="Traditional Arabic"/>
          <w:b w:val="0"/>
          <w:bCs/>
          <w:sz w:val="32"/>
          <w:szCs w:val="32"/>
        </w:rPr>
        <w:t xml:space="preserve"> </w:t>
      </w:r>
      <w:r w:rsidRPr="00C245A0">
        <w:rPr>
          <w:rFonts w:ascii="Traditional Arabic" w:hAnsi="Traditional Arabic" w:cs="Traditional Arabic" w:hint="cs"/>
          <w:b w:val="0"/>
          <w:bCs/>
          <w:sz w:val="32"/>
          <w:szCs w:val="32"/>
          <w:rtl/>
        </w:rPr>
        <w:t xml:space="preserve">4 </w:t>
      </w:r>
      <w:r w:rsidRPr="00C245A0">
        <w:rPr>
          <w:rFonts w:ascii="Traditional Arabic" w:hAnsi="Traditional Arabic" w:cs="Traditional Arabic" w:hint="cs"/>
          <w:b w:val="0"/>
          <w:bCs/>
          <w:sz w:val="28"/>
          <w:szCs w:val="28"/>
          <w:rtl/>
        </w:rPr>
        <w:t>(</w:t>
      </w:r>
      <w:r w:rsidR="000614A9" w:rsidRPr="00C245A0">
        <w:rPr>
          <w:rFonts w:ascii="Traditional Arabic" w:hAnsi="Traditional Arabic" w:cs="Traditional Arabic" w:hint="cs"/>
          <w:b w:val="0"/>
          <w:bCs/>
          <w:sz w:val="28"/>
          <w:szCs w:val="28"/>
          <w:rtl/>
        </w:rPr>
        <w:t>في حالة العرض الفني المبسط فقط</w:t>
      </w:r>
      <w:r w:rsidRPr="00C245A0">
        <w:rPr>
          <w:rFonts w:ascii="Traditional Arabic" w:hAnsi="Traditional Arabic" w:cs="Traditional Arabic" w:hint="cs"/>
          <w:b w:val="0"/>
          <w:bCs/>
          <w:sz w:val="28"/>
          <w:szCs w:val="28"/>
          <w:rtl/>
        </w:rPr>
        <w:t>)</w:t>
      </w:r>
    </w:p>
    <w:p w14:paraId="377F7241" w14:textId="77777777" w:rsidR="00546B70" w:rsidRPr="00C245A0" w:rsidRDefault="00546B70" w:rsidP="00DD1B2A">
      <w:pPr>
        <w:pStyle w:val="BankNormal"/>
        <w:bidi/>
        <w:rPr>
          <w:rtl/>
        </w:rPr>
      </w:pPr>
    </w:p>
    <w:p w14:paraId="2F4EF8D6" w14:textId="1C911E00" w:rsidR="00546B70" w:rsidRPr="00C245A0" w:rsidRDefault="00546B70" w:rsidP="003C5552">
      <w:pPr>
        <w:pStyle w:val="BankNormal"/>
        <w:bidi/>
        <w:jc w:val="center"/>
        <w:rPr>
          <w:rFonts w:ascii="Traditional Arabic" w:hAnsi="Traditional Arabic" w:cs="Traditional Arabic"/>
          <w:b/>
          <w:bCs/>
          <w:sz w:val="26"/>
          <w:szCs w:val="26"/>
          <w:rtl/>
        </w:rPr>
      </w:pPr>
      <w:r w:rsidRPr="00C245A0">
        <w:rPr>
          <w:rFonts w:ascii="Traditional Arabic" w:hAnsi="Traditional Arabic" w:cs="Traditional Arabic" w:hint="cs"/>
          <w:b/>
          <w:bCs/>
          <w:sz w:val="26"/>
          <w:szCs w:val="26"/>
          <w:rtl/>
        </w:rPr>
        <w:t xml:space="preserve">وصف </w:t>
      </w:r>
      <w:r w:rsidR="003C5552" w:rsidRPr="00C245A0">
        <w:rPr>
          <w:rFonts w:ascii="Traditional Arabic" w:hAnsi="Traditional Arabic" w:cs="Traditional Arabic" w:hint="cs"/>
          <w:b/>
          <w:bCs/>
          <w:sz w:val="26"/>
          <w:szCs w:val="26"/>
          <w:rtl/>
        </w:rPr>
        <w:t>الطريقة</w:t>
      </w:r>
      <w:r w:rsidRPr="00C245A0">
        <w:rPr>
          <w:rFonts w:ascii="Traditional Arabic" w:hAnsi="Traditional Arabic" w:cs="Traditional Arabic" w:hint="cs"/>
          <w:b/>
          <w:bCs/>
          <w:sz w:val="26"/>
          <w:szCs w:val="26"/>
          <w:rtl/>
        </w:rPr>
        <w:t xml:space="preserve"> و</w:t>
      </w:r>
      <w:r w:rsidR="002F7370" w:rsidRPr="00C245A0">
        <w:rPr>
          <w:rFonts w:ascii="Traditional Arabic" w:hAnsi="Traditional Arabic" w:cs="Traditional Arabic" w:hint="cs"/>
          <w:b/>
          <w:bCs/>
          <w:sz w:val="26"/>
          <w:szCs w:val="26"/>
          <w:rtl/>
        </w:rPr>
        <w:t>ال</w:t>
      </w:r>
      <w:r w:rsidRPr="00C245A0">
        <w:rPr>
          <w:rFonts w:ascii="Traditional Arabic" w:hAnsi="Traditional Arabic" w:cs="Traditional Arabic" w:hint="cs"/>
          <w:b/>
          <w:bCs/>
          <w:sz w:val="26"/>
          <w:szCs w:val="26"/>
          <w:rtl/>
        </w:rPr>
        <w:t xml:space="preserve">منهجية وخطة العمل </w:t>
      </w:r>
      <w:r w:rsidR="003C5552" w:rsidRPr="00C245A0">
        <w:rPr>
          <w:rFonts w:ascii="Traditional Arabic" w:hAnsi="Traditional Arabic" w:cs="Traditional Arabic" w:hint="cs"/>
          <w:b/>
          <w:bCs/>
          <w:sz w:val="26"/>
          <w:szCs w:val="26"/>
          <w:rtl/>
        </w:rPr>
        <w:t xml:space="preserve">على وفق </w:t>
      </w:r>
      <w:r w:rsidR="000E55D6" w:rsidRPr="00C245A0">
        <w:rPr>
          <w:rFonts w:ascii="Traditional Arabic" w:hAnsi="Traditional Arabic" w:cs="Traditional Arabic" w:hint="cs"/>
          <w:b/>
          <w:bCs/>
          <w:sz w:val="26"/>
          <w:szCs w:val="26"/>
          <w:rtl/>
        </w:rPr>
        <w:t>الشروط المرجعية</w:t>
      </w:r>
    </w:p>
    <w:bookmarkEnd w:id="40"/>
    <w:bookmarkEnd w:id="41"/>
    <w:p w14:paraId="717BF88A" w14:textId="050CA67F" w:rsidR="000B5EDC" w:rsidRPr="00C245A0" w:rsidRDefault="000B5EDC" w:rsidP="00DD1B2A">
      <w:pPr>
        <w:pBdr>
          <w:bottom w:val="single" w:sz="8" w:space="1" w:color="auto"/>
        </w:pBdr>
        <w:bidi/>
        <w:rPr>
          <w:lang w:val="en-GB"/>
        </w:rPr>
      </w:pPr>
    </w:p>
    <w:p w14:paraId="3BFABBC5" w14:textId="77777777" w:rsidR="000B5EDC" w:rsidRPr="00C245A0" w:rsidRDefault="000B5EDC" w:rsidP="00DD1B2A">
      <w:pPr>
        <w:bidi/>
        <w:jc w:val="center"/>
        <w:rPr>
          <w:lang w:val="en-GB"/>
        </w:rPr>
      </w:pPr>
    </w:p>
    <w:p w14:paraId="5F798FA1" w14:textId="6D7C40DF" w:rsidR="002F7370" w:rsidRPr="00C245A0" w:rsidRDefault="002F7370" w:rsidP="000E55D6">
      <w:pPr>
        <w:tabs>
          <w:tab w:val="left" w:pos="1314"/>
          <w:tab w:val="left" w:pos="1854"/>
        </w:tabs>
        <w:bidi/>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النموذج </w:t>
      </w:r>
      <w:r w:rsidR="00E33CC3" w:rsidRPr="00C245A0">
        <w:rPr>
          <w:rFonts w:ascii="Traditional Arabic" w:hAnsi="Traditional Arabic" w:cs="Traditional Arabic" w:hint="cs"/>
          <w:rtl/>
          <w:lang w:val="en-GB"/>
        </w:rPr>
        <w:t>ال</w:t>
      </w:r>
      <w:r w:rsidRPr="00C245A0">
        <w:rPr>
          <w:rFonts w:ascii="Traditional Arabic" w:hAnsi="Traditional Arabic" w:cs="Traditional Arabic" w:hint="cs"/>
          <w:rtl/>
          <w:lang w:val="en-GB"/>
        </w:rPr>
        <w:t>فني</w:t>
      </w:r>
      <w:r w:rsidR="00BC131B" w:rsidRPr="00C245A0">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 xml:space="preserve">4: وصف </w:t>
      </w:r>
      <w:r w:rsidR="003C5552" w:rsidRPr="00C245A0">
        <w:rPr>
          <w:rFonts w:ascii="Traditional Arabic" w:hAnsi="Traditional Arabic" w:cs="Traditional Arabic" w:hint="cs"/>
          <w:rtl/>
          <w:lang w:val="en-GB"/>
        </w:rPr>
        <w:t>الطريقة</w:t>
      </w:r>
      <w:r w:rsidRPr="00C245A0">
        <w:rPr>
          <w:rFonts w:ascii="Traditional Arabic" w:hAnsi="Traditional Arabic" w:cs="Traditional Arabic" w:hint="cs"/>
          <w:rtl/>
          <w:lang w:val="en-GB"/>
        </w:rPr>
        <w:t xml:space="preserve"> وال</w:t>
      </w:r>
      <w:r w:rsidR="003C5552" w:rsidRPr="00C245A0">
        <w:rPr>
          <w:rFonts w:ascii="Traditional Arabic" w:hAnsi="Traditional Arabic" w:cs="Traditional Arabic" w:hint="cs"/>
          <w:rtl/>
          <w:lang w:val="en-GB"/>
        </w:rPr>
        <w:t xml:space="preserve">منهجية وخطة العمل لتنفيذ المهمة، ومنها </w:t>
      </w:r>
      <w:r w:rsidRPr="00C245A0">
        <w:rPr>
          <w:rFonts w:ascii="Traditional Arabic" w:hAnsi="Traditional Arabic" w:cs="Traditional Arabic" w:hint="cs"/>
          <w:rtl/>
          <w:lang w:val="en-GB"/>
        </w:rPr>
        <w:t xml:space="preserve">وصف مفصل للمنهجية المقترحة وتوفير موظفي التدريب عندما </w:t>
      </w:r>
      <w:r w:rsidR="000E55D6" w:rsidRPr="00C245A0">
        <w:rPr>
          <w:rFonts w:ascii="Traditional Arabic" w:hAnsi="Traditional Arabic" w:cs="Traditional Arabic" w:hint="cs"/>
          <w:rtl/>
          <w:lang w:val="en-GB"/>
        </w:rPr>
        <w:t>ت</w:t>
      </w:r>
      <w:r w:rsidR="003C5552" w:rsidRPr="00C245A0">
        <w:rPr>
          <w:rFonts w:ascii="Traditional Arabic" w:hAnsi="Traditional Arabic" w:cs="Traditional Arabic" w:hint="cs"/>
          <w:rtl/>
          <w:lang w:val="en-GB"/>
        </w:rPr>
        <w:t>نص</w:t>
      </w:r>
      <w:r w:rsidRPr="00C245A0">
        <w:rPr>
          <w:rFonts w:ascii="Traditional Arabic" w:hAnsi="Traditional Arabic" w:cs="Traditional Arabic" w:hint="cs"/>
          <w:rtl/>
          <w:lang w:val="en-GB"/>
        </w:rPr>
        <w:t xml:space="preserve"> </w:t>
      </w:r>
      <w:r w:rsidR="000E55D6" w:rsidRPr="00C245A0">
        <w:rPr>
          <w:rFonts w:ascii="Traditional Arabic" w:hAnsi="Traditional Arabic" w:cs="Traditional Arabic" w:hint="cs"/>
          <w:rtl/>
          <w:lang w:val="en-GB"/>
        </w:rPr>
        <w:t>الشروط المرجعية</w:t>
      </w:r>
      <w:r w:rsidRPr="00C245A0">
        <w:rPr>
          <w:rFonts w:ascii="Traditional Arabic" w:hAnsi="Traditional Arabic" w:cs="Traditional Arabic" w:hint="cs"/>
          <w:rtl/>
          <w:lang w:val="en-GB"/>
        </w:rPr>
        <w:t xml:space="preserve"> على توفير التدريب </w:t>
      </w:r>
      <w:r w:rsidR="003C5552" w:rsidRPr="00C245A0">
        <w:rPr>
          <w:rFonts w:ascii="Traditional Arabic" w:hAnsi="Traditional Arabic" w:cs="Traditional Arabic" w:hint="cs"/>
          <w:rtl/>
          <w:lang w:val="en-GB"/>
        </w:rPr>
        <w:t>بصفته مكوِّناً محدَّداً</w:t>
      </w:r>
      <w:r w:rsidRPr="00C245A0">
        <w:rPr>
          <w:rFonts w:ascii="Traditional Arabic" w:hAnsi="Traditional Arabic" w:cs="Traditional Arabic" w:hint="cs"/>
          <w:rtl/>
          <w:lang w:val="en-GB"/>
        </w:rPr>
        <w:t xml:space="preserve"> في المهمة.  </w:t>
      </w:r>
    </w:p>
    <w:p w14:paraId="2843D566" w14:textId="4D5E6E2A" w:rsidR="002F7370" w:rsidRPr="00C245A0" w:rsidRDefault="002F7370" w:rsidP="00DD1B2A">
      <w:pPr>
        <w:tabs>
          <w:tab w:val="left" w:pos="1314"/>
          <w:tab w:val="left" w:pos="1854"/>
        </w:tabs>
        <w:bidi/>
        <w:jc w:val="both"/>
        <w:rPr>
          <w:rFonts w:ascii="Traditional Arabic" w:hAnsi="Traditional Arabic" w:cs="Traditional Arabic"/>
          <w:rtl/>
          <w:lang w:val="en-GB"/>
        </w:rPr>
      </w:pPr>
    </w:p>
    <w:p w14:paraId="3AB51F5E" w14:textId="461E3576" w:rsidR="002F7370" w:rsidRPr="00C245A0" w:rsidRDefault="002F7370" w:rsidP="00DD1B2A">
      <w:pPr>
        <w:tabs>
          <w:tab w:val="left" w:pos="1314"/>
          <w:tab w:val="left" w:pos="1854"/>
        </w:tabs>
        <w:bidi/>
        <w:jc w:val="both"/>
        <w:rPr>
          <w:rFonts w:ascii="Traditional Arabic" w:hAnsi="Traditional Arabic" w:cs="Traditional Arabic"/>
          <w:rtl/>
          <w:lang w:val="en-GB"/>
        </w:rPr>
      </w:pP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هيكل العرض الفني</w:t>
      </w:r>
      <w:r w:rsidR="00456567" w:rsidRPr="00C245A0">
        <w:rPr>
          <w:rFonts w:ascii="Traditional Arabic" w:hAnsi="Traditional Arabic" w:cs="Traditional Arabic" w:hint="cs"/>
          <w:rtl/>
          <w:lang w:val="en-GB"/>
        </w:rPr>
        <w:t xml:space="preserve"> المقترح</w:t>
      </w:r>
      <w:r w:rsidRPr="00C245A0">
        <w:rPr>
          <w:rFonts w:ascii="Traditional Arabic" w:hAnsi="Traditional Arabic" w:cs="Traditional Arabic" w:hint="cs"/>
          <w:rtl/>
          <w:lang w:val="en-GB"/>
        </w:rPr>
        <w:t xml:space="preserve"> (بصيغة العرض الفني الشامل): </w:t>
      </w:r>
    </w:p>
    <w:p w14:paraId="4BC46B08" w14:textId="494AE0F5" w:rsidR="002F7370" w:rsidRPr="00C245A0" w:rsidRDefault="002F7370" w:rsidP="00DD1B2A">
      <w:pPr>
        <w:tabs>
          <w:tab w:val="left" w:pos="1314"/>
          <w:tab w:val="left" w:pos="1854"/>
        </w:tabs>
        <w:bidi/>
        <w:jc w:val="both"/>
        <w:rPr>
          <w:rFonts w:ascii="Traditional Arabic" w:hAnsi="Traditional Arabic" w:cs="Traditional Arabic"/>
          <w:rtl/>
          <w:lang w:val="en-GB"/>
        </w:rPr>
      </w:pPr>
    </w:p>
    <w:p w14:paraId="58A4E2AE" w14:textId="57CD872C" w:rsidR="002F7370" w:rsidRPr="00C245A0" w:rsidRDefault="003C5552" w:rsidP="0061217F">
      <w:pPr>
        <w:pStyle w:val="ListParagraph"/>
        <w:numPr>
          <w:ilvl w:val="0"/>
          <w:numId w:val="37"/>
        </w:numPr>
        <w:tabs>
          <w:tab w:val="left" w:pos="1314"/>
          <w:tab w:val="left" w:pos="1854"/>
        </w:tabs>
        <w:bidi/>
        <w:jc w:val="both"/>
        <w:rPr>
          <w:rFonts w:ascii="Traditional Arabic" w:hAnsi="Traditional Arabic" w:cs="Traditional Arabic"/>
          <w:lang w:val="en-GB"/>
        </w:rPr>
      </w:pPr>
      <w:r w:rsidRPr="00C245A0">
        <w:rPr>
          <w:rFonts w:ascii="Traditional Arabic" w:hAnsi="Traditional Arabic" w:cs="Traditional Arabic" w:hint="cs"/>
          <w:rtl/>
          <w:lang w:val="en-GB"/>
        </w:rPr>
        <w:t>الطريقة</w:t>
      </w:r>
      <w:r w:rsidR="002F7370" w:rsidRPr="00C245A0">
        <w:rPr>
          <w:rFonts w:ascii="Traditional Arabic" w:hAnsi="Traditional Arabic" w:cs="Traditional Arabic" w:hint="cs"/>
          <w:rtl/>
          <w:lang w:val="en-GB"/>
        </w:rPr>
        <w:t xml:space="preserve"> والمنهجية </w:t>
      </w:r>
      <w:r w:rsidRPr="00C245A0">
        <w:rPr>
          <w:rFonts w:ascii="Traditional Arabic" w:hAnsi="Traditional Arabic" w:cs="Traditional Arabic" w:hint="cs"/>
          <w:rtl/>
          <w:lang w:val="en-GB"/>
        </w:rPr>
        <w:t>الفنيتان</w:t>
      </w:r>
    </w:p>
    <w:p w14:paraId="39623758" w14:textId="02D660DC" w:rsidR="002F7370" w:rsidRPr="00C245A0" w:rsidRDefault="002F7370" w:rsidP="0061217F">
      <w:pPr>
        <w:pStyle w:val="ListParagraph"/>
        <w:numPr>
          <w:ilvl w:val="0"/>
          <w:numId w:val="37"/>
        </w:numPr>
        <w:tabs>
          <w:tab w:val="left" w:pos="1314"/>
          <w:tab w:val="left" w:pos="1854"/>
        </w:tabs>
        <w:bidi/>
        <w:jc w:val="both"/>
        <w:rPr>
          <w:rFonts w:ascii="Traditional Arabic" w:hAnsi="Traditional Arabic" w:cs="Traditional Arabic"/>
          <w:lang w:val="en-GB"/>
        </w:rPr>
      </w:pPr>
      <w:r w:rsidRPr="00C245A0">
        <w:rPr>
          <w:rFonts w:ascii="Traditional Arabic" w:hAnsi="Traditional Arabic" w:cs="Traditional Arabic" w:hint="cs"/>
          <w:rtl/>
          <w:lang w:val="en-GB"/>
        </w:rPr>
        <w:t>خطة العمل</w:t>
      </w:r>
    </w:p>
    <w:p w14:paraId="754E8A7F" w14:textId="2284FA0B" w:rsidR="002F7370" w:rsidRPr="00C245A0" w:rsidRDefault="002F7370" w:rsidP="003C5552">
      <w:pPr>
        <w:tabs>
          <w:tab w:val="left" w:pos="1314"/>
          <w:tab w:val="left" w:pos="1854"/>
        </w:tabs>
        <w:bidi/>
        <w:ind w:left="360"/>
        <w:jc w:val="both"/>
        <w:rPr>
          <w:rFonts w:ascii="Traditional Arabic" w:hAnsi="Traditional Arabic" w:cs="Traditional Arabic"/>
          <w:rtl/>
          <w:lang w:val="en-GB"/>
        </w:rPr>
      </w:pPr>
      <w:r w:rsidRPr="00C245A0">
        <w:rPr>
          <w:rFonts w:ascii="Traditional Arabic" w:hAnsi="Traditional Arabic" w:cs="Traditional Arabic" w:hint="cs"/>
          <w:rtl/>
          <w:lang w:val="en-GB"/>
        </w:rPr>
        <w:t>ج)   الهيكل التنظيمي والموظف</w:t>
      </w:r>
      <w:r w:rsidR="003C5552" w:rsidRPr="00C245A0">
        <w:rPr>
          <w:rFonts w:ascii="Traditional Arabic" w:hAnsi="Traditional Arabic" w:cs="Traditional Arabic" w:hint="cs"/>
          <w:rtl/>
          <w:lang w:val="en-GB"/>
        </w:rPr>
        <w:t>و</w:t>
      </w:r>
      <w:r w:rsidRPr="00C245A0">
        <w:rPr>
          <w:rFonts w:ascii="Traditional Arabic" w:hAnsi="Traditional Arabic" w:cs="Traditional Arabic" w:hint="cs"/>
          <w:rtl/>
          <w:lang w:val="en-GB"/>
        </w:rPr>
        <w:t>ن</w:t>
      </w:r>
      <w:r w:rsidRPr="00C245A0">
        <w:rPr>
          <w:rFonts w:ascii="Traditional Arabic" w:hAnsi="Traditional Arabic" w:cs="Traditional Arabic"/>
          <w:rtl/>
          <w:lang w:val="en-GB"/>
        </w:rPr>
        <w:t>}</w:t>
      </w:r>
    </w:p>
    <w:p w14:paraId="44512A62" w14:textId="159118CC" w:rsidR="002F7370" w:rsidRPr="00C245A0" w:rsidRDefault="002F7370" w:rsidP="00DD1B2A">
      <w:pPr>
        <w:tabs>
          <w:tab w:val="left" w:pos="1314"/>
          <w:tab w:val="left" w:pos="1854"/>
        </w:tabs>
        <w:bidi/>
        <w:jc w:val="both"/>
        <w:rPr>
          <w:rFonts w:ascii="Traditional Arabic" w:hAnsi="Traditional Arabic" w:cs="Traditional Arabic"/>
          <w:rtl/>
          <w:lang w:val="en-GB"/>
        </w:rPr>
      </w:pPr>
    </w:p>
    <w:p w14:paraId="7A710E84" w14:textId="6E5903D0" w:rsidR="002F7370" w:rsidRPr="00C245A0" w:rsidRDefault="002F7370" w:rsidP="003C5552">
      <w:pPr>
        <w:tabs>
          <w:tab w:val="left" w:pos="1314"/>
          <w:tab w:val="left" w:pos="1854"/>
        </w:tabs>
        <w:bidi/>
        <w:jc w:val="both"/>
        <w:rPr>
          <w:rFonts w:ascii="Traditional Arabic" w:hAnsi="Traditional Arabic" w:cs="Traditional Arabic"/>
          <w:u w:val="single"/>
          <w:rtl/>
          <w:lang w:val="fr-FR" w:bidi="ar-AE"/>
        </w:rPr>
      </w:pPr>
      <w:r w:rsidRPr="00C245A0">
        <w:rPr>
          <w:rFonts w:ascii="Traditional Arabic" w:hAnsi="Traditional Arabic" w:cs="Traditional Arabic" w:hint="cs"/>
          <w:rtl/>
          <w:lang w:val="en-GB"/>
        </w:rPr>
        <w:t xml:space="preserve">أ) </w:t>
      </w:r>
      <w:r w:rsidR="003C5552" w:rsidRPr="00C245A0">
        <w:rPr>
          <w:rFonts w:ascii="Traditional Arabic" w:hAnsi="Traditional Arabic" w:cs="Traditional Arabic" w:hint="cs"/>
          <w:b/>
          <w:bCs/>
          <w:i/>
          <w:iCs/>
          <w:u w:val="single"/>
          <w:rtl/>
          <w:lang w:val="en-GB"/>
        </w:rPr>
        <w:t>الطريقة</w:t>
      </w:r>
      <w:r w:rsidR="00616AFD" w:rsidRPr="00C245A0">
        <w:rPr>
          <w:rFonts w:ascii="Traditional Arabic" w:hAnsi="Traditional Arabic" w:cs="Traditional Arabic" w:hint="cs"/>
          <w:b/>
          <w:bCs/>
          <w:i/>
          <w:iCs/>
          <w:u w:val="single"/>
          <w:rtl/>
          <w:lang w:val="en-GB"/>
        </w:rPr>
        <w:t xml:space="preserve"> الفني</w:t>
      </w:r>
      <w:r w:rsidR="003C5552" w:rsidRPr="00C245A0">
        <w:rPr>
          <w:rFonts w:ascii="Traditional Arabic" w:hAnsi="Traditional Arabic" w:cs="Traditional Arabic" w:hint="cs"/>
          <w:b/>
          <w:bCs/>
          <w:i/>
          <w:iCs/>
          <w:u w:val="single"/>
          <w:rtl/>
          <w:lang w:val="en-GB"/>
        </w:rPr>
        <w:t>ة</w:t>
      </w:r>
      <w:r w:rsidRPr="00C245A0">
        <w:rPr>
          <w:rFonts w:ascii="Traditional Arabic" w:hAnsi="Traditional Arabic" w:cs="Traditional Arabic" w:hint="cs"/>
          <w:b/>
          <w:bCs/>
          <w:i/>
          <w:iCs/>
          <w:u w:val="single"/>
          <w:rtl/>
          <w:lang w:val="en-GB"/>
        </w:rPr>
        <w:t xml:space="preserve"> والمنهجية.</w:t>
      </w:r>
      <w:r w:rsidRPr="00C245A0">
        <w:rPr>
          <w:rFonts w:ascii="Traditional Arabic" w:hAnsi="Traditional Arabic" w:cs="Traditional Arabic" w:hint="cs"/>
          <w:rtl/>
          <w:lang w:val="en-GB"/>
        </w:rPr>
        <w:t xml:space="preserve"> </w:t>
      </w: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 xml:space="preserve">رجاءً اشرح كيف فهمت أهداف المهمة بناءً على </w:t>
      </w:r>
      <w:r w:rsidR="000E55D6" w:rsidRPr="00C245A0">
        <w:rPr>
          <w:rFonts w:ascii="Traditional Arabic" w:hAnsi="Traditional Arabic" w:cs="Traditional Arabic" w:hint="cs"/>
          <w:rtl/>
          <w:lang w:val="en-GB"/>
        </w:rPr>
        <w:t>الشروط المرجعية</w:t>
      </w:r>
      <w:r w:rsidRPr="00C245A0">
        <w:rPr>
          <w:rFonts w:ascii="Traditional Arabic" w:hAnsi="Traditional Arabic" w:cs="Traditional Arabic" w:hint="cs"/>
          <w:rtl/>
          <w:lang w:val="en-GB"/>
        </w:rPr>
        <w:t xml:space="preserve">، </w:t>
      </w:r>
      <w:r w:rsidR="003C5552" w:rsidRPr="00C245A0">
        <w:rPr>
          <w:rFonts w:ascii="Traditional Arabic" w:hAnsi="Traditional Arabic" w:cs="Traditional Arabic" w:hint="cs"/>
          <w:rtl/>
          <w:lang w:val="en-GB"/>
        </w:rPr>
        <w:t>والطريقة</w:t>
      </w:r>
      <w:r w:rsidRPr="00C245A0">
        <w:rPr>
          <w:rFonts w:ascii="Traditional Arabic" w:hAnsi="Traditional Arabic" w:cs="Traditional Arabic" w:hint="cs"/>
          <w:rtl/>
          <w:lang w:val="en-GB"/>
        </w:rPr>
        <w:t xml:space="preserve"> الفني</w:t>
      </w:r>
      <w:r w:rsidR="003C5552" w:rsidRPr="00C245A0">
        <w:rPr>
          <w:rFonts w:ascii="Traditional Arabic" w:hAnsi="Traditional Arabic" w:cs="Traditional Arabic" w:hint="cs"/>
          <w:rtl/>
          <w:lang w:val="en-GB"/>
        </w:rPr>
        <w:t>ة</w:t>
      </w:r>
      <w:r w:rsidRPr="00C245A0">
        <w:rPr>
          <w:rFonts w:ascii="Traditional Arabic" w:hAnsi="Traditional Arabic" w:cs="Traditional Arabic" w:hint="cs"/>
          <w:rtl/>
          <w:lang w:val="en-GB"/>
        </w:rPr>
        <w:t xml:space="preserve"> والمنهجية </w:t>
      </w:r>
      <w:r w:rsidR="006107D6" w:rsidRPr="00C245A0">
        <w:rPr>
          <w:rFonts w:ascii="Traditional Arabic" w:hAnsi="Traditional Arabic" w:cs="Traditional Arabic" w:hint="cs"/>
          <w:rtl/>
          <w:lang w:val="en-GB"/>
        </w:rPr>
        <w:t xml:space="preserve">التي ستعتمدها لتنفيذ </w:t>
      </w:r>
      <w:r w:rsidR="006107D6" w:rsidRPr="00C245A0">
        <w:rPr>
          <w:rFonts w:ascii="Traditional Arabic" w:hAnsi="Traditional Arabic" w:cs="Traditional Arabic" w:hint="cs"/>
          <w:rtl/>
          <w:lang w:val="fr-FR" w:bidi="ar-AE"/>
        </w:rPr>
        <w:t xml:space="preserve">أعمال المهمة </w:t>
      </w:r>
      <w:r w:rsidR="003C5552" w:rsidRPr="00C245A0">
        <w:rPr>
          <w:rFonts w:ascii="Traditional Arabic" w:hAnsi="Traditional Arabic" w:cs="Traditional Arabic" w:hint="cs"/>
          <w:rtl/>
          <w:lang w:val="fr-FR" w:bidi="ar-AE"/>
        </w:rPr>
        <w:t>تنفيذاً ي</w:t>
      </w:r>
      <w:r w:rsidR="006107D6" w:rsidRPr="00C245A0">
        <w:rPr>
          <w:rFonts w:ascii="Traditional Arabic" w:hAnsi="Traditional Arabic" w:cs="Traditional Arabic" w:hint="cs"/>
          <w:rtl/>
          <w:lang w:val="fr-FR" w:bidi="ar-AE"/>
        </w:rPr>
        <w:t xml:space="preserve">حقق </w:t>
      </w:r>
      <w:r w:rsidR="00D26DA3" w:rsidRPr="00C245A0">
        <w:rPr>
          <w:rFonts w:ascii="Traditional Arabic" w:hAnsi="Traditional Arabic" w:cs="Traditional Arabic" w:hint="cs"/>
          <w:rtl/>
          <w:lang w:val="fr-FR" w:bidi="ar-AE"/>
        </w:rPr>
        <w:t>الناتج المتوخى</w:t>
      </w:r>
      <w:r w:rsidR="006107D6" w:rsidRPr="00C245A0">
        <w:rPr>
          <w:rFonts w:ascii="Traditional Arabic" w:hAnsi="Traditional Arabic" w:cs="Traditional Arabic" w:hint="cs"/>
          <w:rtl/>
          <w:lang w:val="fr-FR" w:bidi="ar-AE"/>
        </w:rPr>
        <w:t xml:space="preserve"> (</w:t>
      </w:r>
      <w:r w:rsidR="003C5552" w:rsidRPr="00C245A0">
        <w:rPr>
          <w:rFonts w:ascii="Traditional Arabic" w:hAnsi="Traditional Arabic" w:cs="Traditional Arabic" w:hint="cs"/>
          <w:rtl/>
          <w:lang w:val="fr-FR" w:bidi="ar-AE"/>
        </w:rPr>
        <w:t xml:space="preserve">أو </w:t>
      </w:r>
      <w:r w:rsidR="00D26DA3" w:rsidRPr="00C245A0">
        <w:rPr>
          <w:rFonts w:ascii="Traditional Arabic" w:hAnsi="Traditional Arabic" w:cs="Traditional Arabic" w:hint="cs"/>
          <w:rtl/>
          <w:lang w:val="fr-FR" w:bidi="ar-AE"/>
        </w:rPr>
        <w:t>النواتج المتوخاة</w:t>
      </w:r>
      <w:r w:rsidR="006107D6" w:rsidRPr="00C245A0">
        <w:rPr>
          <w:rFonts w:ascii="Traditional Arabic" w:hAnsi="Traditional Arabic" w:cs="Traditional Arabic" w:hint="cs"/>
          <w:rtl/>
          <w:lang w:val="fr-FR" w:bidi="ar-AE"/>
        </w:rPr>
        <w:t>)، ودرجة تفصيل ه</w:t>
      </w:r>
      <w:r w:rsidR="00616AFD" w:rsidRPr="00C245A0">
        <w:rPr>
          <w:rFonts w:ascii="Traditional Arabic" w:hAnsi="Traditional Arabic" w:cs="Traditional Arabic" w:hint="cs"/>
          <w:rtl/>
          <w:lang w:val="fr-FR" w:bidi="ar-AE"/>
        </w:rPr>
        <w:t>ذا الناتج</w:t>
      </w:r>
      <w:r w:rsidR="006107D6" w:rsidRPr="00C245A0">
        <w:rPr>
          <w:rFonts w:ascii="Traditional Arabic" w:hAnsi="Traditional Arabic" w:cs="Traditional Arabic" w:hint="cs"/>
          <w:rtl/>
          <w:lang w:val="fr-FR" w:bidi="ar-AE"/>
        </w:rPr>
        <w:t xml:space="preserve">. </w:t>
      </w:r>
      <w:r w:rsidR="003C5552" w:rsidRPr="00C245A0">
        <w:rPr>
          <w:rFonts w:ascii="Traditional Arabic" w:hAnsi="Traditional Arabic" w:cs="Traditional Arabic" w:hint="cs"/>
          <w:rtl/>
          <w:lang w:val="fr-FR" w:bidi="ar-AE"/>
        </w:rPr>
        <w:t>و</w:t>
      </w:r>
      <w:r w:rsidR="006107D6" w:rsidRPr="00C245A0">
        <w:rPr>
          <w:rFonts w:ascii="Traditional Arabic" w:hAnsi="Traditional Arabic" w:cs="Traditional Arabic" w:hint="cs"/>
          <w:u w:val="single"/>
          <w:rtl/>
          <w:lang w:val="fr-FR" w:bidi="ar-AE"/>
        </w:rPr>
        <w:t>يرجى عدم تكرار</w:t>
      </w:r>
      <w:r w:rsidR="003C5552" w:rsidRPr="00C245A0">
        <w:rPr>
          <w:rFonts w:ascii="Traditional Arabic" w:hAnsi="Traditional Arabic" w:cs="Traditional Arabic" w:hint="cs"/>
          <w:u w:val="single"/>
          <w:rtl/>
          <w:lang w:val="fr-FR" w:bidi="ar-AE"/>
        </w:rPr>
        <w:t xml:space="preserve"> أو </w:t>
      </w:r>
      <w:r w:rsidR="006107D6" w:rsidRPr="00C245A0">
        <w:rPr>
          <w:rFonts w:ascii="Traditional Arabic" w:hAnsi="Traditional Arabic" w:cs="Traditional Arabic" w:hint="cs"/>
          <w:u w:val="single"/>
          <w:rtl/>
          <w:lang w:val="fr-FR" w:bidi="ar-AE"/>
        </w:rPr>
        <w:t xml:space="preserve">كتابة </w:t>
      </w:r>
      <w:r w:rsidR="000E55D6" w:rsidRPr="00C245A0">
        <w:rPr>
          <w:rFonts w:ascii="Traditional Arabic" w:hAnsi="Traditional Arabic" w:cs="Traditional Arabic" w:hint="cs"/>
          <w:u w:val="single"/>
          <w:rtl/>
          <w:lang w:val="fr-FR" w:bidi="ar-AE"/>
        </w:rPr>
        <w:t>الشروط المرجعية</w:t>
      </w:r>
      <w:r w:rsidR="006107D6" w:rsidRPr="00C245A0">
        <w:rPr>
          <w:rFonts w:ascii="Traditional Arabic" w:hAnsi="Traditional Arabic" w:cs="Traditional Arabic" w:hint="cs"/>
          <w:u w:val="single"/>
          <w:rtl/>
          <w:lang w:val="fr-FR" w:bidi="ar-AE"/>
        </w:rPr>
        <w:t xml:space="preserve"> هنا</w:t>
      </w:r>
      <w:r w:rsidR="006107D6" w:rsidRPr="00C245A0">
        <w:rPr>
          <w:rFonts w:ascii="Traditional Arabic" w:hAnsi="Traditional Arabic" w:cs="Traditional Arabic"/>
          <w:u w:val="single"/>
          <w:rtl/>
          <w:lang w:val="fr-FR" w:bidi="ar-AE"/>
        </w:rPr>
        <w:t>}</w:t>
      </w:r>
      <w:r w:rsidR="006107D6" w:rsidRPr="00C245A0">
        <w:rPr>
          <w:rFonts w:ascii="Traditional Arabic" w:hAnsi="Traditional Arabic" w:cs="Traditional Arabic" w:hint="cs"/>
          <w:u w:val="single"/>
          <w:rtl/>
          <w:lang w:val="fr-FR" w:bidi="ar-AE"/>
        </w:rPr>
        <w:t>.</w:t>
      </w:r>
    </w:p>
    <w:p w14:paraId="57085D20" w14:textId="7E86E2D7" w:rsidR="006107D6" w:rsidRPr="00C245A0" w:rsidRDefault="006107D6" w:rsidP="00DD1B2A">
      <w:pPr>
        <w:tabs>
          <w:tab w:val="left" w:pos="1314"/>
          <w:tab w:val="left" w:pos="1854"/>
        </w:tabs>
        <w:bidi/>
        <w:jc w:val="both"/>
        <w:rPr>
          <w:rFonts w:ascii="Traditional Arabic" w:hAnsi="Traditional Arabic" w:cs="Traditional Arabic"/>
          <w:u w:val="single"/>
          <w:rtl/>
          <w:lang w:val="fr-FR" w:bidi="ar-AE"/>
        </w:rPr>
      </w:pPr>
    </w:p>
    <w:p w14:paraId="17B943C6" w14:textId="13FE3EB4" w:rsidR="006107D6" w:rsidRPr="00C245A0" w:rsidRDefault="006107D6" w:rsidP="003C5552">
      <w:pPr>
        <w:tabs>
          <w:tab w:val="left" w:pos="1314"/>
          <w:tab w:val="left" w:pos="1854"/>
        </w:tabs>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ب) </w:t>
      </w:r>
      <w:r w:rsidRPr="00C245A0">
        <w:rPr>
          <w:rFonts w:ascii="Traditional Arabic" w:hAnsi="Traditional Arabic" w:cs="Traditional Arabic" w:hint="cs"/>
          <w:b/>
          <w:bCs/>
          <w:i/>
          <w:iCs/>
          <w:u w:val="single"/>
          <w:rtl/>
          <w:lang w:val="fr-FR" w:bidi="ar-AE"/>
        </w:rPr>
        <w:t>خطة العمل.</w:t>
      </w:r>
      <w:r w:rsidRPr="00C245A0">
        <w:rPr>
          <w:rFonts w:ascii="Traditional Arabic" w:hAnsi="Traditional Arabic" w:cs="Traditional Arabic" w:hint="cs"/>
          <w:rtl/>
          <w:lang w:val="fr-FR" w:bidi="ar-AE"/>
        </w:rPr>
        <w:t xml:space="preserve"> </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يرجى وضع موجز للخطة ا</w:t>
      </w:r>
      <w:r w:rsidR="003C5552" w:rsidRPr="00C245A0">
        <w:rPr>
          <w:rFonts w:ascii="Traditional Arabic" w:hAnsi="Traditional Arabic" w:cs="Traditional Arabic" w:hint="cs"/>
          <w:rtl/>
          <w:lang w:val="fr-FR" w:bidi="ar-AE"/>
        </w:rPr>
        <w:t>لمعتزم العمل بها لتنفيذ الأنشطة</w:t>
      </w:r>
      <w:r w:rsidRPr="00C245A0">
        <w:rPr>
          <w:rFonts w:ascii="Traditional Arabic" w:hAnsi="Traditional Arabic" w:cs="Traditional Arabic" w:hint="cs"/>
          <w:rtl/>
          <w:lang w:val="fr-FR" w:bidi="ar-AE"/>
        </w:rPr>
        <w:t xml:space="preserve"> ال</w:t>
      </w:r>
      <w:r w:rsidR="002717B6" w:rsidRPr="00C245A0">
        <w:rPr>
          <w:rFonts w:ascii="Traditional Arabic" w:hAnsi="Traditional Arabic" w:cs="Traditional Arabic" w:hint="cs"/>
          <w:rtl/>
          <w:lang w:val="fr-FR" w:bidi="ar-AE"/>
        </w:rPr>
        <w:t>رئيس</w:t>
      </w:r>
      <w:r w:rsidRPr="00C245A0">
        <w:rPr>
          <w:rFonts w:ascii="Traditional Arabic" w:hAnsi="Traditional Arabic" w:cs="Traditional Arabic" w:hint="cs"/>
          <w:rtl/>
          <w:lang w:val="fr-FR" w:bidi="ar-AE"/>
        </w:rPr>
        <w:t>ة للمهمة، ومحتواها ومدتها، ومراحلها وعواملها المترابطة، ومعالمها الأساسية (</w:t>
      </w:r>
      <w:r w:rsidR="003C5552" w:rsidRPr="00C245A0">
        <w:rPr>
          <w:rFonts w:ascii="Traditional Arabic" w:hAnsi="Traditional Arabic" w:cs="Traditional Arabic" w:hint="cs"/>
          <w:rtl/>
          <w:lang w:val="fr-FR" w:bidi="ar-AE"/>
        </w:rPr>
        <w:t>ومنها</w:t>
      </w:r>
      <w:r w:rsidRPr="00C245A0">
        <w:rPr>
          <w:rFonts w:ascii="Traditional Arabic" w:hAnsi="Traditional Arabic" w:cs="Traditional Arabic" w:hint="cs"/>
          <w:rtl/>
          <w:lang w:val="fr-FR" w:bidi="ar-AE"/>
        </w:rPr>
        <w:t xml:space="preserve"> </w:t>
      </w:r>
      <w:r w:rsidR="003E33CB" w:rsidRPr="00C245A0">
        <w:rPr>
          <w:rFonts w:ascii="Traditional Arabic" w:hAnsi="Traditional Arabic" w:cs="Traditional Arabic" w:hint="cs"/>
          <w:rtl/>
          <w:lang w:val="fr-FR" w:bidi="ar-AE"/>
        </w:rPr>
        <w:t xml:space="preserve">موافقات </w:t>
      </w:r>
      <w:r w:rsidR="003C5552" w:rsidRPr="00C245A0">
        <w:rPr>
          <w:rFonts w:ascii="Traditional Arabic" w:hAnsi="Traditional Arabic" w:cs="Traditional Arabic" w:hint="cs"/>
          <w:rtl/>
          <w:lang w:val="fr-FR" w:bidi="ar-AE"/>
        </w:rPr>
        <w:t xml:space="preserve">العميل </w:t>
      </w:r>
      <w:r w:rsidR="003E33CB" w:rsidRPr="00C245A0">
        <w:rPr>
          <w:rFonts w:ascii="Traditional Arabic" w:hAnsi="Traditional Arabic" w:cs="Traditional Arabic" w:hint="cs"/>
          <w:rtl/>
          <w:lang w:val="fr-FR" w:bidi="ar-AE"/>
        </w:rPr>
        <w:t xml:space="preserve">المؤقتة)، والتواريخ المبدئية لتسليم التقارير. </w:t>
      </w:r>
      <w:r w:rsidR="003C5552" w:rsidRPr="00C245A0">
        <w:rPr>
          <w:rFonts w:ascii="Traditional Arabic" w:hAnsi="Traditional Arabic" w:cs="Traditional Arabic" w:hint="cs"/>
          <w:rtl/>
          <w:lang w:val="fr-FR" w:bidi="ar-AE"/>
        </w:rPr>
        <w:t>و</w:t>
      </w:r>
      <w:r w:rsidR="00454963" w:rsidRPr="00C245A0">
        <w:rPr>
          <w:rFonts w:ascii="Traditional Arabic" w:hAnsi="Traditional Arabic" w:cs="Traditional Arabic" w:hint="cs"/>
          <w:rtl/>
          <w:lang w:val="fr-FR" w:bidi="ar-AE"/>
        </w:rPr>
        <w:t>ينبغي أن تكون خطة العمل المقترحة متسقة مع النهج</w:t>
      </w:r>
      <w:r w:rsidR="00616AFD" w:rsidRPr="00C245A0">
        <w:rPr>
          <w:rFonts w:ascii="Traditional Arabic" w:hAnsi="Traditional Arabic" w:cs="Traditional Arabic" w:hint="cs"/>
          <w:rtl/>
          <w:lang w:val="fr-FR" w:bidi="ar-AE"/>
        </w:rPr>
        <w:t xml:space="preserve"> الفني</w:t>
      </w:r>
      <w:r w:rsidR="00454963" w:rsidRPr="00C245A0">
        <w:rPr>
          <w:rFonts w:ascii="Traditional Arabic" w:hAnsi="Traditional Arabic" w:cs="Traditional Arabic" w:hint="cs"/>
          <w:rtl/>
          <w:lang w:val="fr-FR" w:bidi="ar-AE"/>
        </w:rPr>
        <w:t xml:space="preserve"> والمنهجية وأن تبين أنك فهمت </w:t>
      </w:r>
      <w:r w:rsidR="00D00AC9" w:rsidRPr="00C245A0">
        <w:rPr>
          <w:rFonts w:ascii="Traditional Arabic" w:hAnsi="Traditional Arabic" w:cs="Traditional Arabic" w:hint="cs"/>
          <w:rtl/>
          <w:lang w:val="fr-FR" w:bidi="ar-AE"/>
        </w:rPr>
        <w:t>الشروط المرجعية</w:t>
      </w:r>
      <w:r w:rsidR="00454963" w:rsidRPr="00C245A0">
        <w:rPr>
          <w:rFonts w:ascii="Traditional Arabic" w:hAnsi="Traditional Arabic" w:cs="Traditional Arabic" w:hint="cs"/>
          <w:rtl/>
          <w:lang w:val="fr-FR" w:bidi="ar-AE"/>
        </w:rPr>
        <w:t xml:space="preserve"> وقدرتك على تحويلها إلى خطة عمل قابلة </w:t>
      </w:r>
      <w:r w:rsidR="003C5552" w:rsidRPr="00C245A0">
        <w:rPr>
          <w:rFonts w:ascii="Traditional Arabic" w:hAnsi="Traditional Arabic" w:cs="Traditional Arabic" w:hint="cs"/>
          <w:rtl/>
          <w:lang w:val="fr-FR" w:bidi="ar-AE"/>
        </w:rPr>
        <w:t>للتحقيق</w:t>
      </w:r>
      <w:r w:rsidR="00454963" w:rsidRPr="00C245A0">
        <w:rPr>
          <w:rFonts w:ascii="Traditional Arabic" w:hAnsi="Traditional Arabic" w:cs="Traditional Arabic" w:hint="cs"/>
          <w:rtl/>
          <w:lang w:val="fr-FR" w:bidi="ar-AE"/>
        </w:rPr>
        <w:t xml:space="preserve">. </w:t>
      </w:r>
      <w:r w:rsidR="003C5552" w:rsidRPr="00C245A0">
        <w:rPr>
          <w:rFonts w:ascii="Traditional Arabic" w:hAnsi="Traditional Arabic" w:cs="Traditional Arabic" w:hint="cs"/>
          <w:rtl/>
          <w:lang w:val="fr-FR" w:bidi="ar-AE"/>
        </w:rPr>
        <w:t>و</w:t>
      </w:r>
      <w:r w:rsidR="00D26DA3" w:rsidRPr="00C245A0">
        <w:rPr>
          <w:rFonts w:ascii="Traditional Arabic" w:hAnsi="Traditional Arabic" w:cs="Traditional Arabic" w:hint="cs"/>
          <w:rtl/>
          <w:lang w:val="fr-FR" w:bidi="ar-AE"/>
        </w:rPr>
        <w:t>ينبغي أن تُوضع هنا قائمة ال</w:t>
      </w:r>
      <w:r w:rsidR="007527FD" w:rsidRPr="00C245A0">
        <w:rPr>
          <w:rFonts w:ascii="Traditional Arabic" w:hAnsi="Traditional Arabic" w:cs="Traditional Arabic" w:hint="cs"/>
          <w:rtl/>
          <w:lang w:val="fr-FR" w:bidi="ar-AE"/>
        </w:rPr>
        <w:t>وثائق</w:t>
      </w:r>
      <w:r w:rsidR="00D26DA3" w:rsidRPr="00C245A0">
        <w:rPr>
          <w:rFonts w:ascii="Traditional Arabic" w:hAnsi="Traditional Arabic" w:cs="Traditional Arabic" w:hint="cs"/>
          <w:rtl/>
          <w:lang w:val="fr-FR" w:bidi="ar-AE"/>
        </w:rPr>
        <w:t xml:space="preserve"> النهائية (</w:t>
      </w:r>
      <w:r w:rsidR="003C5552" w:rsidRPr="00C245A0">
        <w:rPr>
          <w:rFonts w:ascii="Traditional Arabic" w:hAnsi="Traditional Arabic" w:cs="Traditional Arabic" w:hint="cs"/>
          <w:rtl/>
          <w:lang w:val="fr-FR" w:bidi="ar-AE"/>
        </w:rPr>
        <w:t>ومنها</w:t>
      </w:r>
      <w:r w:rsidR="00D26DA3" w:rsidRPr="00C245A0">
        <w:rPr>
          <w:rFonts w:ascii="Traditional Arabic" w:hAnsi="Traditional Arabic" w:cs="Traditional Arabic" w:hint="cs"/>
          <w:rtl/>
          <w:lang w:val="fr-FR" w:bidi="ar-AE"/>
        </w:rPr>
        <w:t xml:space="preserve"> التقارير) ال</w:t>
      </w:r>
      <w:r w:rsidR="00BC131B" w:rsidRPr="00C245A0">
        <w:rPr>
          <w:rFonts w:ascii="Traditional Arabic" w:hAnsi="Traditional Arabic" w:cs="Traditional Arabic" w:hint="cs"/>
          <w:rtl/>
          <w:lang w:val="fr-FR" w:bidi="ar-AE"/>
        </w:rPr>
        <w:t>واجب</w:t>
      </w:r>
      <w:r w:rsidR="00D26DA3" w:rsidRPr="00C245A0">
        <w:rPr>
          <w:rFonts w:ascii="Traditional Arabic" w:hAnsi="Traditional Arabic" w:cs="Traditional Arabic" w:hint="cs"/>
          <w:rtl/>
          <w:lang w:val="fr-FR" w:bidi="ar-AE"/>
        </w:rPr>
        <w:t xml:space="preserve"> تسليمها </w:t>
      </w:r>
      <w:r w:rsidR="003C5552" w:rsidRPr="00C245A0">
        <w:rPr>
          <w:rFonts w:ascii="Traditional Arabic" w:hAnsi="Traditional Arabic" w:cs="Traditional Arabic" w:hint="cs"/>
          <w:rtl/>
          <w:lang w:val="fr-FR" w:bidi="ar-AE"/>
        </w:rPr>
        <w:t>بصفتها ناتجاً</w:t>
      </w:r>
      <w:r w:rsidR="00D26DA3" w:rsidRPr="00C245A0">
        <w:rPr>
          <w:rFonts w:ascii="Traditional Arabic" w:hAnsi="Traditional Arabic" w:cs="Traditional Arabic" w:hint="cs"/>
          <w:rtl/>
          <w:lang w:val="fr-FR" w:bidi="ar-AE"/>
        </w:rPr>
        <w:t xml:space="preserve"> نهائي</w:t>
      </w:r>
      <w:r w:rsidR="003C5552" w:rsidRPr="00C245A0">
        <w:rPr>
          <w:rFonts w:ascii="Traditional Arabic" w:hAnsi="Traditional Arabic" w:cs="Traditional Arabic" w:hint="cs"/>
          <w:rtl/>
          <w:lang w:val="fr-FR" w:bidi="ar-AE"/>
        </w:rPr>
        <w:t>اً</w:t>
      </w:r>
      <w:r w:rsidR="00D26DA3" w:rsidRPr="00C245A0">
        <w:rPr>
          <w:rFonts w:ascii="Traditional Arabic" w:hAnsi="Traditional Arabic" w:cs="Traditional Arabic" w:hint="cs"/>
          <w:rtl/>
          <w:lang w:val="fr-FR" w:bidi="ar-AE"/>
        </w:rPr>
        <w:t xml:space="preserve"> (</w:t>
      </w:r>
      <w:r w:rsidR="00C049E2" w:rsidRPr="00C245A0">
        <w:rPr>
          <w:rFonts w:ascii="Traditional Arabic" w:hAnsi="Traditional Arabic" w:cs="Traditional Arabic" w:hint="cs"/>
          <w:rtl/>
          <w:lang w:val="fr-FR" w:bidi="ar-AE"/>
        </w:rPr>
        <w:t xml:space="preserve">أو </w:t>
      </w:r>
      <w:r w:rsidR="00D26DA3" w:rsidRPr="00C245A0">
        <w:rPr>
          <w:rFonts w:ascii="Traditional Arabic" w:hAnsi="Traditional Arabic" w:cs="Traditional Arabic" w:hint="cs"/>
          <w:rtl/>
          <w:lang w:val="fr-FR" w:bidi="ar-AE"/>
        </w:rPr>
        <w:t>نواتج نهائية). وينبغي أن تكون خطة العمل متسقة مع نموذج الجدول الزمني للعمل</w:t>
      </w:r>
      <w:r w:rsidR="00D26DA3" w:rsidRPr="00C245A0">
        <w:rPr>
          <w:rFonts w:ascii="Traditional Arabic" w:hAnsi="Traditional Arabic" w:cs="Traditional Arabic"/>
          <w:rtl/>
          <w:lang w:val="fr-FR" w:bidi="ar-AE"/>
        </w:rPr>
        <w:t>}</w:t>
      </w:r>
      <w:r w:rsidR="00D26DA3" w:rsidRPr="00C245A0">
        <w:rPr>
          <w:rFonts w:ascii="Traditional Arabic" w:hAnsi="Traditional Arabic" w:cs="Traditional Arabic" w:hint="cs"/>
          <w:rtl/>
          <w:lang w:val="fr-FR" w:bidi="ar-AE"/>
        </w:rPr>
        <w:t xml:space="preserve">.  </w:t>
      </w:r>
    </w:p>
    <w:p w14:paraId="4903266F" w14:textId="786E721D" w:rsidR="00D26DA3" w:rsidRPr="00C245A0" w:rsidRDefault="00D26DA3" w:rsidP="00DD1B2A">
      <w:pPr>
        <w:tabs>
          <w:tab w:val="left" w:pos="1314"/>
          <w:tab w:val="left" w:pos="1854"/>
        </w:tabs>
        <w:bidi/>
        <w:jc w:val="both"/>
        <w:rPr>
          <w:rFonts w:ascii="Traditional Arabic" w:hAnsi="Traditional Arabic" w:cs="Traditional Arabic"/>
          <w:rtl/>
          <w:lang w:val="fr-FR" w:bidi="ar-AE"/>
        </w:rPr>
      </w:pPr>
    </w:p>
    <w:p w14:paraId="401CBBD8" w14:textId="033B829C" w:rsidR="00D26DA3" w:rsidRPr="00C245A0" w:rsidRDefault="00D26DA3" w:rsidP="003C5552">
      <w:pPr>
        <w:tabs>
          <w:tab w:val="left" w:pos="1314"/>
          <w:tab w:val="left" w:pos="1854"/>
        </w:tabs>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ج) </w:t>
      </w:r>
      <w:r w:rsidRPr="00C245A0">
        <w:rPr>
          <w:rFonts w:ascii="Traditional Arabic" w:hAnsi="Traditional Arabic" w:cs="Traditional Arabic" w:hint="cs"/>
          <w:b/>
          <w:bCs/>
          <w:i/>
          <w:iCs/>
          <w:u w:val="single"/>
          <w:rtl/>
          <w:lang w:val="fr-FR" w:bidi="ar-AE"/>
        </w:rPr>
        <w:t>الهيكل التنظيمي والموظف</w:t>
      </w:r>
      <w:r w:rsidR="003C5552" w:rsidRPr="00C245A0">
        <w:rPr>
          <w:rFonts w:ascii="Traditional Arabic" w:hAnsi="Traditional Arabic" w:cs="Traditional Arabic" w:hint="cs"/>
          <w:b/>
          <w:bCs/>
          <w:i/>
          <w:iCs/>
          <w:u w:val="single"/>
          <w:rtl/>
          <w:lang w:val="fr-FR" w:bidi="ar-AE"/>
        </w:rPr>
        <w:t>و</w:t>
      </w:r>
      <w:r w:rsidRPr="00C245A0">
        <w:rPr>
          <w:rFonts w:ascii="Traditional Arabic" w:hAnsi="Traditional Arabic" w:cs="Traditional Arabic" w:hint="cs"/>
          <w:b/>
          <w:bCs/>
          <w:i/>
          <w:iCs/>
          <w:u w:val="single"/>
          <w:rtl/>
          <w:lang w:val="fr-FR" w:bidi="ar-AE"/>
        </w:rPr>
        <w:t>ن.</w:t>
      </w:r>
      <w:r w:rsidRPr="00C245A0">
        <w:rPr>
          <w:rFonts w:ascii="Traditional Arabic" w:hAnsi="Traditional Arabic" w:cs="Traditional Arabic" w:hint="cs"/>
          <w:rtl/>
          <w:lang w:val="fr-FR" w:bidi="ar-AE"/>
        </w:rPr>
        <w:t xml:space="preserve"> </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يرجى وصف هيكل وتركيبة فريق العمل</w:t>
      </w:r>
      <w:r w:rsidR="003C5552" w:rsidRPr="00C245A0">
        <w:rPr>
          <w:rFonts w:ascii="Traditional Arabic" w:hAnsi="Traditional Arabic" w:cs="Traditional Arabic" w:hint="cs"/>
          <w:rtl/>
          <w:lang w:val="fr-FR" w:bidi="ar-AE"/>
        </w:rPr>
        <w:t>، ومنها</w:t>
      </w:r>
      <w:r w:rsidRPr="00C245A0">
        <w:rPr>
          <w:rFonts w:ascii="Traditional Arabic" w:hAnsi="Traditional Arabic" w:cs="Traditional Arabic" w:hint="cs"/>
          <w:rtl/>
          <w:lang w:val="fr-FR" w:bidi="ar-AE"/>
        </w:rPr>
        <w:t xml:space="preserve"> قائمة </w:t>
      </w:r>
      <w:r w:rsidR="00217F71" w:rsidRPr="00C245A0">
        <w:rPr>
          <w:rFonts w:ascii="Traditional Arabic" w:hAnsi="Traditional Arabic" w:cs="Traditional Arabic" w:hint="cs"/>
          <w:rtl/>
          <w:lang w:val="fr-FR" w:bidi="ar-AE"/>
        </w:rPr>
        <w:t>الخبراء الأساسيين</w:t>
      </w:r>
      <w:r w:rsidRPr="00C245A0">
        <w:rPr>
          <w:rFonts w:ascii="Traditional Arabic" w:hAnsi="Traditional Arabic" w:cs="Traditional Arabic" w:hint="cs"/>
          <w:rtl/>
          <w:lang w:val="fr-FR" w:bidi="ar-AE"/>
        </w:rPr>
        <w:t xml:space="preserve"> وال</w:t>
      </w:r>
      <w:r w:rsidR="00B055A7" w:rsidRPr="00C245A0">
        <w:rPr>
          <w:rFonts w:ascii="Traditional Arabic" w:hAnsi="Traditional Arabic" w:cs="Traditional Arabic" w:hint="cs"/>
          <w:rtl/>
          <w:lang w:val="fr-FR" w:bidi="ar-AE"/>
        </w:rPr>
        <w:t>خبراء غير الأساسيّين</w:t>
      </w:r>
      <w:r w:rsidRPr="00C245A0">
        <w:rPr>
          <w:rFonts w:ascii="Traditional Arabic" w:hAnsi="Traditional Arabic" w:cs="Traditional Arabic" w:hint="cs"/>
          <w:rtl/>
          <w:lang w:val="fr-FR" w:bidi="ar-AE"/>
        </w:rPr>
        <w:t xml:space="preserve"> وموظفي الدعم الإداري والفني الملائمين</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p>
    <w:p w14:paraId="7D8F318D" w14:textId="77777777" w:rsidR="000B5EDC" w:rsidRPr="00C245A0" w:rsidRDefault="000B5EDC" w:rsidP="00DD1B2A">
      <w:pPr>
        <w:bidi/>
        <w:rPr>
          <w:lang w:val="en-GB"/>
        </w:rPr>
      </w:pPr>
    </w:p>
    <w:p w14:paraId="50E2006F" w14:textId="77777777" w:rsidR="000B5EDC" w:rsidRPr="00C245A0" w:rsidRDefault="000B5EDC" w:rsidP="00DD1B2A">
      <w:pPr>
        <w:pStyle w:val="BodyTextIndent"/>
        <w:tabs>
          <w:tab w:val="left" w:pos="1080"/>
        </w:tabs>
        <w:suppressAutoHyphens w:val="0"/>
        <w:bidi/>
        <w:rPr>
          <w:i/>
          <w:iCs/>
          <w:spacing w:val="0"/>
        </w:rPr>
      </w:pPr>
    </w:p>
    <w:p w14:paraId="6F182C4A" w14:textId="77777777" w:rsidR="000B5EDC" w:rsidRPr="00C245A0" w:rsidRDefault="000B5EDC" w:rsidP="00DD1B2A">
      <w:pPr>
        <w:pStyle w:val="BodyTextIndent"/>
        <w:tabs>
          <w:tab w:val="left" w:pos="720"/>
        </w:tabs>
        <w:suppressAutoHyphens w:val="0"/>
        <w:bidi/>
        <w:spacing w:line="120" w:lineRule="exact"/>
        <w:ind w:left="720" w:hanging="720"/>
        <w:rPr>
          <w:iCs/>
        </w:rPr>
      </w:pPr>
    </w:p>
    <w:p w14:paraId="0D680527" w14:textId="33B0D185" w:rsidR="000B5EDC" w:rsidRPr="00C245A0" w:rsidRDefault="000B5EDC" w:rsidP="00DD1B2A">
      <w:pPr>
        <w:tabs>
          <w:tab w:val="left" w:pos="-720"/>
          <w:tab w:val="left" w:pos="720"/>
        </w:tabs>
        <w:bidi/>
        <w:ind w:left="720" w:hanging="720"/>
        <w:jc w:val="both"/>
        <w:rPr>
          <w:lang w:val="en-GB"/>
        </w:rPr>
      </w:pPr>
    </w:p>
    <w:p w14:paraId="6A9A5CCB" w14:textId="77777777" w:rsidR="000B5EDC" w:rsidRPr="00C245A0" w:rsidRDefault="000B5EDC" w:rsidP="00DD1B2A">
      <w:pPr>
        <w:tabs>
          <w:tab w:val="left" w:pos="-720"/>
          <w:tab w:val="left" w:pos="357"/>
        </w:tabs>
        <w:bidi/>
        <w:jc w:val="both"/>
        <w:rPr>
          <w:lang w:val="en-GB"/>
        </w:rPr>
      </w:pPr>
    </w:p>
    <w:p w14:paraId="3EE6B75B" w14:textId="77777777" w:rsidR="007E11A3" w:rsidRPr="00C245A0" w:rsidRDefault="00917C2C" w:rsidP="00DD1B2A">
      <w:pPr>
        <w:bidi/>
        <w:rPr>
          <w:lang w:val="en-GB"/>
        </w:rPr>
      </w:pPr>
      <w:r w:rsidRPr="00C245A0">
        <w:rPr>
          <w:lang w:val="en-GB"/>
        </w:rPr>
        <w:br w:type="page"/>
      </w:r>
    </w:p>
    <w:p w14:paraId="3414EF35" w14:textId="77777777" w:rsidR="000B5EDC" w:rsidRPr="00C245A0" w:rsidRDefault="000B5EDC" w:rsidP="00DD1B2A">
      <w:pPr>
        <w:tabs>
          <w:tab w:val="left" w:pos="-720"/>
          <w:tab w:val="left" w:pos="357"/>
        </w:tabs>
        <w:bidi/>
        <w:jc w:val="both"/>
        <w:rPr>
          <w:lang w:val="en-GB"/>
        </w:rPr>
      </w:pPr>
    </w:p>
    <w:p w14:paraId="2229933B" w14:textId="77777777" w:rsidR="000B5EDC" w:rsidRPr="00C245A0" w:rsidRDefault="000B5EDC" w:rsidP="00DD1B2A">
      <w:pPr>
        <w:tabs>
          <w:tab w:val="left" w:pos="-720"/>
          <w:tab w:val="left" w:pos="1080"/>
        </w:tabs>
        <w:bidi/>
        <w:jc w:val="both"/>
        <w:rPr>
          <w:lang w:val="en-GB"/>
        </w:rPr>
      </w:pPr>
    </w:p>
    <w:p w14:paraId="63FA2AF1" w14:textId="6476C1FD" w:rsidR="00CF52BD" w:rsidRPr="00C245A0" w:rsidRDefault="00CF52BD" w:rsidP="00DD1B2A">
      <w:pPr>
        <w:pStyle w:val="Heading6"/>
        <w:bidi/>
        <w:rPr>
          <w:rFonts w:ascii="Traditional Arabic" w:hAnsi="Traditional Arabic" w:cs="Traditional Arabic"/>
          <w:b w:val="0"/>
          <w:bCs/>
          <w:sz w:val="28"/>
          <w:szCs w:val="28"/>
          <w:rtl/>
        </w:rPr>
      </w:pPr>
      <w:bookmarkStart w:id="42" w:name="_Toc313132049"/>
      <w:bookmarkStart w:id="43" w:name="_Toc5703432"/>
      <w:r w:rsidRPr="00C245A0">
        <w:rPr>
          <w:rFonts w:ascii="Traditional Arabic" w:hAnsi="Traditional Arabic" w:cs="Traditional Arabic" w:hint="cs"/>
          <w:b w:val="0"/>
          <w:bCs/>
          <w:sz w:val="32"/>
          <w:szCs w:val="32"/>
          <w:rtl/>
        </w:rPr>
        <w:t xml:space="preserve">النموذج </w:t>
      </w:r>
      <w:r w:rsidR="00E33CC3" w:rsidRPr="00C245A0">
        <w:rPr>
          <w:rFonts w:ascii="Traditional Arabic" w:hAnsi="Traditional Arabic" w:cs="Traditional Arabic" w:hint="cs"/>
          <w:b w:val="0"/>
          <w:bCs/>
          <w:sz w:val="32"/>
          <w:szCs w:val="32"/>
          <w:rtl/>
        </w:rPr>
        <w:t>ال</w:t>
      </w:r>
      <w:r w:rsidR="005F7EDF" w:rsidRPr="00C245A0">
        <w:rPr>
          <w:rFonts w:ascii="Traditional Arabic" w:hAnsi="Traditional Arabic" w:cs="Traditional Arabic" w:hint="cs"/>
          <w:b w:val="0"/>
          <w:bCs/>
          <w:sz w:val="32"/>
          <w:szCs w:val="32"/>
          <w:rtl/>
        </w:rPr>
        <w:t xml:space="preserve">فني </w:t>
      </w:r>
      <w:r w:rsidRPr="00C245A0">
        <w:rPr>
          <w:rFonts w:ascii="Traditional Arabic" w:hAnsi="Traditional Arabic" w:cs="Traditional Arabic" w:hint="cs"/>
          <w:b w:val="0"/>
          <w:bCs/>
          <w:sz w:val="32"/>
          <w:szCs w:val="32"/>
          <w:rtl/>
        </w:rPr>
        <w:t xml:space="preserve">4 </w:t>
      </w:r>
      <w:r w:rsidR="00C049E2" w:rsidRPr="00C245A0">
        <w:rPr>
          <w:rFonts w:ascii="Traditional Arabic" w:hAnsi="Traditional Arabic" w:cs="Traditional Arabic" w:hint="cs"/>
          <w:b w:val="0"/>
          <w:bCs/>
          <w:sz w:val="28"/>
          <w:szCs w:val="28"/>
          <w:rtl/>
        </w:rPr>
        <w:t>(في حالة ا</w:t>
      </w:r>
      <w:r w:rsidRPr="00C245A0">
        <w:rPr>
          <w:rFonts w:ascii="Traditional Arabic" w:hAnsi="Traditional Arabic" w:cs="Traditional Arabic" w:hint="cs"/>
          <w:b w:val="0"/>
          <w:bCs/>
          <w:sz w:val="28"/>
          <w:szCs w:val="28"/>
          <w:rtl/>
        </w:rPr>
        <w:t>لعرض الفني المبسط فقط)</w:t>
      </w:r>
    </w:p>
    <w:p w14:paraId="0F4E3CC4" w14:textId="77777777" w:rsidR="00CF52BD" w:rsidRPr="00C245A0" w:rsidRDefault="00CF52BD" w:rsidP="00DD1B2A">
      <w:pPr>
        <w:pStyle w:val="BankNormal"/>
        <w:bidi/>
        <w:rPr>
          <w:rtl/>
        </w:rPr>
      </w:pPr>
    </w:p>
    <w:p w14:paraId="477DDD2E" w14:textId="03699A67" w:rsidR="00CF52BD" w:rsidRPr="00C245A0" w:rsidRDefault="00CF52BD" w:rsidP="00DD1B2A">
      <w:pPr>
        <w:pStyle w:val="BankNormal"/>
        <w:bidi/>
        <w:jc w:val="center"/>
        <w:rPr>
          <w:rFonts w:ascii="Traditional Arabic" w:hAnsi="Traditional Arabic" w:cs="Traditional Arabic"/>
          <w:b/>
          <w:bCs/>
          <w:sz w:val="26"/>
          <w:szCs w:val="26"/>
          <w:rtl/>
        </w:rPr>
      </w:pPr>
      <w:r w:rsidRPr="00C245A0">
        <w:rPr>
          <w:rFonts w:ascii="Traditional Arabic" w:hAnsi="Traditional Arabic" w:cs="Traditional Arabic" w:hint="cs"/>
          <w:b/>
          <w:bCs/>
          <w:sz w:val="26"/>
          <w:szCs w:val="26"/>
          <w:rtl/>
        </w:rPr>
        <w:t xml:space="preserve">وصف </w:t>
      </w:r>
      <w:r w:rsidR="00495E30" w:rsidRPr="00C245A0">
        <w:rPr>
          <w:rFonts w:ascii="Traditional Arabic" w:hAnsi="Traditional Arabic" w:cs="Traditional Arabic" w:hint="cs"/>
          <w:b/>
          <w:bCs/>
          <w:sz w:val="26"/>
          <w:szCs w:val="26"/>
          <w:rtl/>
        </w:rPr>
        <w:t>الطريقة والمنهجية</w:t>
      </w:r>
      <w:r w:rsidRPr="00C245A0">
        <w:rPr>
          <w:rFonts w:ascii="Traditional Arabic" w:hAnsi="Traditional Arabic" w:cs="Traditional Arabic" w:hint="cs"/>
          <w:b/>
          <w:bCs/>
          <w:sz w:val="26"/>
          <w:szCs w:val="26"/>
          <w:rtl/>
        </w:rPr>
        <w:t xml:space="preserve"> وخطة العمل لتنفيذ المهمة</w:t>
      </w:r>
    </w:p>
    <w:bookmarkEnd w:id="42"/>
    <w:bookmarkEnd w:id="43"/>
    <w:p w14:paraId="10D00BCA" w14:textId="77777777" w:rsidR="000B5EDC" w:rsidRPr="00C245A0" w:rsidRDefault="000B5EDC" w:rsidP="00DD1B2A">
      <w:pPr>
        <w:pBdr>
          <w:bottom w:val="single" w:sz="8" w:space="1" w:color="auto"/>
        </w:pBdr>
        <w:bidi/>
        <w:rPr>
          <w:lang w:val="en-GB"/>
        </w:rPr>
      </w:pPr>
    </w:p>
    <w:p w14:paraId="43F9DA3E" w14:textId="2DAA13B2" w:rsidR="00456567" w:rsidRPr="00C245A0" w:rsidRDefault="00456567" w:rsidP="00D00AC9">
      <w:pPr>
        <w:tabs>
          <w:tab w:val="left" w:pos="1314"/>
          <w:tab w:val="left" w:pos="1854"/>
        </w:tabs>
        <w:bidi/>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النموذج </w:t>
      </w:r>
      <w:r w:rsidR="00E33CC3" w:rsidRPr="00C245A0">
        <w:rPr>
          <w:rFonts w:ascii="Traditional Arabic" w:hAnsi="Traditional Arabic" w:cs="Traditional Arabic" w:hint="cs"/>
          <w:rtl/>
          <w:lang w:val="en-GB"/>
        </w:rPr>
        <w:t>ال</w:t>
      </w:r>
      <w:r w:rsidR="005F7EDF" w:rsidRPr="00C245A0">
        <w:rPr>
          <w:rFonts w:ascii="Traditional Arabic" w:hAnsi="Traditional Arabic" w:cs="Traditional Arabic" w:hint="cs"/>
          <w:rtl/>
          <w:lang w:val="en-GB"/>
        </w:rPr>
        <w:t xml:space="preserve">فني </w:t>
      </w:r>
      <w:r w:rsidRPr="00C245A0">
        <w:rPr>
          <w:rFonts w:ascii="Traditional Arabic" w:hAnsi="Traditional Arabic" w:cs="Traditional Arabic" w:hint="cs"/>
          <w:rtl/>
          <w:lang w:val="en-GB"/>
        </w:rPr>
        <w:t xml:space="preserve">4: وصف </w:t>
      </w:r>
      <w:r w:rsidR="00495E30" w:rsidRPr="00C245A0">
        <w:rPr>
          <w:rFonts w:ascii="Traditional Arabic" w:hAnsi="Traditional Arabic" w:cs="Traditional Arabic" w:hint="cs"/>
          <w:rtl/>
          <w:lang w:val="en-GB"/>
        </w:rPr>
        <w:t>الطريقة والمنهجية</w:t>
      </w:r>
      <w:r w:rsidR="00C049E2" w:rsidRPr="00C245A0">
        <w:rPr>
          <w:rFonts w:ascii="Traditional Arabic" w:hAnsi="Traditional Arabic" w:cs="Traditional Arabic" w:hint="cs"/>
          <w:rtl/>
          <w:lang w:val="en-GB"/>
        </w:rPr>
        <w:t xml:space="preserve"> وخطة العمل لتنفيذ المهمة، ومنها </w:t>
      </w:r>
      <w:r w:rsidRPr="00C245A0">
        <w:rPr>
          <w:rFonts w:ascii="Traditional Arabic" w:hAnsi="Traditional Arabic" w:cs="Traditional Arabic" w:hint="cs"/>
          <w:rtl/>
          <w:lang w:val="en-GB"/>
        </w:rPr>
        <w:t>وصف مفصل للمنهجية المقت</w:t>
      </w:r>
      <w:r w:rsidR="002E5472" w:rsidRPr="00C245A0">
        <w:rPr>
          <w:rFonts w:ascii="Traditional Arabic" w:hAnsi="Traditional Arabic" w:cs="Traditional Arabic" w:hint="cs"/>
          <w:rtl/>
          <w:lang w:val="en-GB"/>
        </w:rPr>
        <w:t xml:space="preserve">رحة وتوفير موظفي التدريب عندما </w:t>
      </w:r>
      <w:r w:rsidR="00D00AC9" w:rsidRPr="00C245A0">
        <w:rPr>
          <w:rFonts w:ascii="Traditional Arabic" w:hAnsi="Traditional Arabic" w:cs="Traditional Arabic" w:hint="cs"/>
          <w:rtl/>
          <w:lang w:val="en-GB"/>
        </w:rPr>
        <w:t>ت</w:t>
      </w:r>
      <w:r w:rsidRPr="00C245A0">
        <w:rPr>
          <w:rFonts w:ascii="Traditional Arabic" w:hAnsi="Traditional Arabic" w:cs="Traditional Arabic" w:hint="cs"/>
          <w:rtl/>
          <w:lang w:val="en-GB"/>
        </w:rPr>
        <w:t xml:space="preserve">نص </w:t>
      </w:r>
      <w:r w:rsidR="00D00AC9" w:rsidRPr="00C245A0">
        <w:rPr>
          <w:rFonts w:ascii="Traditional Arabic" w:hAnsi="Traditional Arabic" w:cs="Traditional Arabic" w:hint="cs"/>
          <w:rtl/>
          <w:lang w:val="en-GB"/>
        </w:rPr>
        <w:t>الشروط المرجعية</w:t>
      </w:r>
      <w:r w:rsidRPr="00C245A0">
        <w:rPr>
          <w:rFonts w:ascii="Traditional Arabic" w:hAnsi="Traditional Arabic" w:cs="Traditional Arabic" w:hint="cs"/>
          <w:rtl/>
          <w:lang w:val="en-GB"/>
        </w:rPr>
        <w:t xml:space="preserve"> على توفير التدريب </w:t>
      </w:r>
      <w:r w:rsidR="00C049E2" w:rsidRPr="00C245A0">
        <w:rPr>
          <w:rFonts w:ascii="Traditional Arabic" w:hAnsi="Traditional Arabic" w:cs="Traditional Arabic" w:hint="cs"/>
          <w:rtl/>
          <w:lang w:val="en-GB"/>
        </w:rPr>
        <w:t>بصفته مكوِّناً محدَّداً</w:t>
      </w:r>
      <w:r w:rsidRPr="00C245A0">
        <w:rPr>
          <w:rFonts w:ascii="Traditional Arabic" w:hAnsi="Traditional Arabic" w:cs="Traditional Arabic" w:hint="cs"/>
          <w:rtl/>
          <w:lang w:val="en-GB"/>
        </w:rPr>
        <w:t xml:space="preserve"> في المهمة.  </w:t>
      </w:r>
    </w:p>
    <w:p w14:paraId="2A7033CC" w14:textId="2D7FE34A" w:rsidR="00456567" w:rsidRPr="00C245A0" w:rsidRDefault="00456567" w:rsidP="00DD1B2A">
      <w:pPr>
        <w:tabs>
          <w:tab w:val="left" w:pos="1314"/>
          <w:tab w:val="left" w:pos="1854"/>
        </w:tabs>
        <w:bidi/>
        <w:jc w:val="both"/>
        <w:rPr>
          <w:rFonts w:ascii="Traditional Arabic" w:hAnsi="Traditional Arabic" w:cs="Traditional Arabic"/>
          <w:rtl/>
          <w:lang w:val="en-GB"/>
        </w:rPr>
      </w:pPr>
    </w:p>
    <w:p w14:paraId="00784186" w14:textId="0A6E1FE2" w:rsidR="00456567" w:rsidRPr="00C245A0" w:rsidRDefault="00456567" w:rsidP="00DD1B2A">
      <w:pPr>
        <w:tabs>
          <w:tab w:val="left" w:pos="1314"/>
          <w:tab w:val="left" w:pos="1854"/>
        </w:tabs>
        <w:bidi/>
        <w:jc w:val="both"/>
        <w:rPr>
          <w:rFonts w:ascii="Traditional Arabic" w:hAnsi="Traditional Arabic" w:cs="Traditional Arabic"/>
          <w:rtl/>
          <w:lang w:val="en-GB"/>
        </w:rPr>
      </w:pP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هيكل العرض الفني المقترح</w:t>
      </w: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 xml:space="preserve"> </w:t>
      </w:r>
    </w:p>
    <w:p w14:paraId="3DC9C837" w14:textId="0112B8C8" w:rsidR="00616AFD" w:rsidRPr="00C245A0" w:rsidRDefault="00616AFD" w:rsidP="00DD1B2A">
      <w:pPr>
        <w:tabs>
          <w:tab w:val="left" w:pos="1314"/>
          <w:tab w:val="left" w:pos="1854"/>
        </w:tabs>
        <w:bidi/>
        <w:jc w:val="both"/>
        <w:rPr>
          <w:rFonts w:ascii="Traditional Arabic" w:hAnsi="Traditional Arabic" w:cs="Traditional Arabic"/>
          <w:rtl/>
          <w:lang w:val="en-GB"/>
        </w:rPr>
      </w:pPr>
    </w:p>
    <w:p w14:paraId="4B6ED117" w14:textId="04CB3309" w:rsidR="00C049E2" w:rsidRPr="00C245A0" w:rsidRDefault="00C049E2" w:rsidP="00C049E2">
      <w:pPr>
        <w:tabs>
          <w:tab w:val="left" w:pos="1314"/>
          <w:tab w:val="left" w:pos="1854"/>
        </w:tabs>
        <w:bidi/>
        <w:jc w:val="both"/>
        <w:rPr>
          <w:rFonts w:ascii="Traditional Arabic" w:hAnsi="Traditional Arabic" w:cs="Traditional Arabic"/>
          <w:u w:val="single"/>
          <w:rtl/>
          <w:lang w:val="fr-FR" w:bidi="ar-AE"/>
        </w:rPr>
      </w:pPr>
      <w:r w:rsidRPr="00C245A0">
        <w:rPr>
          <w:rFonts w:ascii="Traditional Arabic" w:hAnsi="Traditional Arabic" w:cs="Traditional Arabic" w:hint="cs"/>
          <w:rtl/>
          <w:lang w:val="en-GB"/>
        </w:rPr>
        <w:t xml:space="preserve">أ) </w:t>
      </w:r>
      <w:r w:rsidRPr="00C245A0">
        <w:rPr>
          <w:rFonts w:ascii="Traditional Arabic" w:hAnsi="Traditional Arabic" w:cs="Traditional Arabic" w:hint="cs"/>
          <w:b/>
          <w:bCs/>
          <w:i/>
          <w:iCs/>
          <w:u w:val="single"/>
          <w:rtl/>
          <w:lang w:val="en-GB"/>
        </w:rPr>
        <w:t>الطريقة الفنية والمنهجية.</w:t>
      </w:r>
      <w:r w:rsidRPr="00C245A0">
        <w:rPr>
          <w:rFonts w:ascii="Traditional Arabic" w:hAnsi="Traditional Arabic" w:cs="Traditional Arabic" w:hint="cs"/>
          <w:rtl/>
          <w:lang w:val="en-GB"/>
        </w:rPr>
        <w:t xml:space="preserve"> </w:t>
      </w:r>
      <w:r w:rsidRPr="00C245A0">
        <w:rPr>
          <w:rFonts w:ascii="Traditional Arabic" w:hAnsi="Traditional Arabic" w:cs="Traditional Arabic"/>
          <w:rtl/>
          <w:lang w:val="en-GB"/>
        </w:rPr>
        <w:t>{</w:t>
      </w:r>
      <w:r w:rsidRPr="00C245A0">
        <w:rPr>
          <w:rFonts w:ascii="Traditional Arabic" w:hAnsi="Traditional Arabic" w:cs="Traditional Arabic" w:hint="cs"/>
          <w:rtl/>
          <w:lang w:val="en-GB"/>
        </w:rPr>
        <w:t xml:space="preserve">رجاءً اشرح كيف فهمت أهداف المهمة بناءً على </w:t>
      </w:r>
      <w:r w:rsidR="00D00AC9" w:rsidRPr="00C245A0">
        <w:rPr>
          <w:rFonts w:ascii="Traditional Arabic" w:hAnsi="Traditional Arabic" w:cs="Traditional Arabic" w:hint="cs"/>
          <w:rtl/>
          <w:lang w:val="en-GB"/>
        </w:rPr>
        <w:t>الشروط المرجعية</w:t>
      </w:r>
      <w:r w:rsidRPr="00C245A0">
        <w:rPr>
          <w:rFonts w:ascii="Traditional Arabic" w:hAnsi="Traditional Arabic" w:cs="Traditional Arabic" w:hint="cs"/>
          <w:rtl/>
          <w:lang w:val="en-GB"/>
        </w:rPr>
        <w:t xml:space="preserve">، والطريقة الفنية والمنهجية التي ستعتمدها لتنفيذ </w:t>
      </w:r>
      <w:r w:rsidRPr="00C245A0">
        <w:rPr>
          <w:rFonts w:ascii="Traditional Arabic" w:hAnsi="Traditional Arabic" w:cs="Traditional Arabic" w:hint="cs"/>
          <w:rtl/>
          <w:lang w:val="fr-FR" w:bidi="ar-AE"/>
        </w:rPr>
        <w:t>أعمال المهمة تنفيذاً يحقق الناتج المتوخى (أو النواتج المتوخاة)، ودرجة تفصيل هذا الناتج. و</w:t>
      </w:r>
      <w:r w:rsidRPr="00C245A0">
        <w:rPr>
          <w:rFonts w:ascii="Traditional Arabic" w:hAnsi="Traditional Arabic" w:cs="Traditional Arabic" w:hint="cs"/>
          <w:u w:val="single"/>
          <w:rtl/>
          <w:lang w:val="fr-FR" w:bidi="ar-AE"/>
        </w:rPr>
        <w:t xml:space="preserve">يرجى عدم تكرار أو كتابة </w:t>
      </w:r>
      <w:r w:rsidR="00D00AC9" w:rsidRPr="00C245A0">
        <w:rPr>
          <w:rFonts w:ascii="Traditional Arabic" w:hAnsi="Traditional Arabic" w:cs="Traditional Arabic" w:hint="cs"/>
          <w:u w:val="single"/>
          <w:rtl/>
          <w:lang w:val="fr-FR" w:bidi="ar-AE"/>
        </w:rPr>
        <w:t>الشروط المرجعية</w:t>
      </w:r>
      <w:r w:rsidRPr="00C245A0">
        <w:rPr>
          <w:rFonts w:ascii="Traditional Arabic" w:hAnsi="Traditional Arabic" w:cs="Traditional Arabic" w:hint="cs"/>
          <w:u w:val="single"/>
          <w:rtl/>
          <w:lang w:val="fr-FR" w:bidi="ar-AE"/>
        </w:rPr>
        <w:t xml:space="preserve"> هنا</w:t>
      </w:r>
      <w:r w:rsidRPr="00C245A0">
        <w:rPr>
          <w:rFonts w:ascii="Traditional Arabic" w:hAnsi="Traditional Arabic" w:cs="Traditional Arabic"/>
          <w:u w:val="single"/>
          <w:rtl/>
          <w:lang w:val="fr-FR" w:bidi="ar-AE"/>
        </w:rPr>
        <w:t>}</w:t>
      </w:r>
      <w:r w:rsidRPr="00C245A0">
        <w:rPr>
          <w:rFonts w:ascii="Traditional Arabic" w:hAnsi="Traditional Arabic" w:cs="Traditional Arabic" w:hint="cs"/>
          <w:u w:val="single"/>
          <w:rtl/>
          <w:lang w:val="fr-FR" w:bidi="ar-AE"/>
        </w:rPr>
        <w:t>.</w:t>
      </w:r>
    </w:p>
    <w:p w14:paraId="7558385E" w14:textId="77777777" w:rsidR="00C049E2" w:rsidRPr="00C245A0" w:rsidRDefault="00C049E2" w:rsidP="00C049E2">
      <w:pPr>
        <w:tabs>
          <w:tab w:val="left" w:pos="1314"/>
          <w:tab w:val="left" w:pos="1854"/>
        </w:tabs>
        <w:bidi/>
        <w:jc w:val="both"/>
        <w:rPr>
          <w:rFonts w:ascii="Traditional Arabic" w:hAnsi="Traditional Arabic" w:cs="Traditional Arabic"/>
          <w:u w:val="single"/>
          <w:rtl/>
          <w:lang w:val="fr-FR" w:bidi="ar-AE"/>
        </w:rPr>
      </w:pPr>
    </w:p>
    <w:p w14:paraId="05C42218" w14:textId="06A0A803" w:rsidR="00C049E2" w:rsidRPr="00C245A0" w:rsidRDefault="00C049E2" w:rsidP="00C049E2">
      <w:pPr>
        <w:tabs>
          <w:tab w:val="left" w:pos="1314"/>
          <w:tab w:val="left" w:pos="1854"/>
        </w:tabs>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ب) </w:t>
      </w:r>
      <w:r w:rsidRPr="00C245A0">
        <w:rPr>
          <w:rFonts w:ascii="Traditional Arabic" w:hAnsi="Traditional Arabic" w:cs="Traditional Arabic" w:hint="cs"/>
          <w:b/>
          <w:bCs/>
          <w:i/>
          <w:iCs/>
          <w:u w:val="single"/>
          <w:rtl/>
          <w:lang w:val="fr-FR" w:bidi="ar-AE"/>
        </w:rPr>
        <w:t>خطة العمل.</w:t>
      </w:r>
      <w:r w:rsidRPr="00C245A0">
        <w:rPr>
          <w:rFonts w:ascii="Traditional Arabic" w:hAnsi="Traditional Arabic" w:cs="Traditional Arabic" w:hint="cs"/>
          <w:rtl/>
          <w:lang w:val="fr-FR" w:bidi="ar-AE"/>
        </w:rPr>
        <w:t xml:space="preserve"> </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يرجى وضع موجز للخطة المعتزم العمل بها لتنفيذ الأنشطة الرئيسة للمهمة، ومحتواها ومدتها، ومراحلها وعواملها المترابطة، ومعالمها الأساسية (ومنها موافقات العميل المؤقتة)، والتواريخ المبدئية لتسليم التقارير. وينبغي أن تكون خطة العمل المقترحة متسقة مع النهج الفني والمنهجية وأن تبين أنك فهمت </w:t>
      </w:r>
      <w:r w:rsidR="00D00AC9" w:rsidRPr="00C245A0">
        <w:rPr>
          <w:rFonts w:ascii="Traditional Arabic" w:hAnsi="Traditional Arabic" w:cs="Traditional Arabic" w:hint="cs"/>
          <w:rtl/>
          <w:lang w:val="fr-FR" w:bidi="ar-AE"/>
        </w:rPr>
        <w:t>الشروط المرجعية</w:t>
      </w:r>
      <w:r w:rsidRPr="00C245A0">
        <w:rPr>
          <w:rFonts w:ascii="Traditional Arabic" w:hAnsi="Traditional Arabic" w:cs="Traditional Arabic" w:hint="cs"/>
          <w:rtl/>
          <w:lang w:val="fr-FR" w:bidi="ar-AE"/>
        </w:rPr>
        <w:t xml:space="preserve"> وقدرتك على تحويلها إلى خطة عمل قابلة للتحقيق، و</w:t>
      </w:r>
      <w:r w:rsidR="00616AFD" w:rsidRPr="00C245A0">
        <w:rPr>
          <w:rFonts w:ascii="Traditional Arabic" w:hAnsi="Traditional Arabic" w:cs="Traditional Arabic" w:hint="cs"/>
          <w:rtl/>
          <w:lang w:val="fr-FR" w:bidi="ar-AE"/>
        </w:rPr>
        <w:t>أن تتضمن جدول عمل</w:t>
      </w:r>
      <w:r w:rsidR="004A664B" w:rsidRPr="00C245A0">
        <w:rPr>
          <w:rFonts w:ascii="Traditional Arabic" w:hAnsi="Traditional Arabic" w:cs="Traditional Arabic" w:hint="cs"/>
          <w:rtl/>
          <w:lang w:val="fr-FR" w:bidi="ar-AE"/>
        </w:rPr>
        <w:t xml:space="preserve"> يبين الأعمال المسندة إلى كل خبير</w:t>
      </w:r>
      <w:r w:rsidR="00616AFD" w:rsidRPr="00C245A0">
        <w:rPr>
          <w:rFonts w:ascii="Traditional Arabic" w:hAnsi="Traditional Arabic" w:cs="Traditional Arabic" w:hint="cs"/>
          <w:rtl/>
          <w:lang w:val="fr-FR" w:bidi="ar-AE"/>
        </w:rPr>
        <w:t xml:space="preserve">. </w:t>
      </w:r>
      <w:r w:rsidRPr="00C245A0">
        <w:rPr>
          <w:rFonts w:ascii="Traditional Arabic" w:hAnsi="Traditional Arabic" w:cs="Traditional Arabic" w:hint="cs"/>
          <w:rtl/>
          <w:lang w:val="fr-FR" w:bidi="ar-AE"/>
        </w:rPr>
        <w:t>وينبغي أن تُوضع هنا قائمة ال</w:t>
      </w:r>
      <w:r w:rsidR="007527FD" w:rsidRPr="00C245A0">
        <w:rPr>
          <w:rFonts w:ascii="Traditional Arabic" w:hAnsi="Traditional Arabic" w:cs="Traditional Arabic" w:hint="cs"/>
          <w:rtl/>
          <w:lang w:val="fr-FR" w:bidi="ar-AE"/>
        </w:rPr>
        <w:t>وثائق</w:t>
      </w:r>
      <w:r w:rsidRPr="00C245A0">
        <w:rPr>
          <w:rFonts w:ascii="Traditional Arabic" w:hAnsi="Traditional Arabic" w:cs="Traditional Arabic" w:hint="cs"/>
          <w:rtl/>
          <w:lang w:val="fr-FR" w:bidi="ar-AE"/>
        </w:rPr>
        <w:t xml:space="preserve"> النهائية (ومنها التقارير) الواجب تسليمها بصفتها ناتجاً نهائياً (أو نواتج نهائية). وينبغي أن تكون خطة العمل متسقة مع نموذج الجدول الزمني للعمل</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p>
    <w:p w14:paraId="60B3DA09" w14:textId="6C90B030" w:rsidR="00616AFD" w:rsidRPr="00C245A0" w:rsidRDefault="00616AFD" w:rsidP="00C049E2">
      <w:pPr>
        <w:tabs>
          <w:tab w:val="left" w:pos="1314"/>
          <w:tab w:val="left" w:pos="1854"/>
        </w:tabs>
        <w:bidi/>
        <w:jc w:val="both"/>
        <w:rPr>
          <w:rFonts w:ascii="Traditional Arabic" w:hAnsi="Traditional Arabic" w:cs="Traditional Arabic"/>
          <w:rtl/>
          <w:lang w:val="fr-FR" w:bidi="ar-AE"/>
        </w:rPr>
      </w:pPr>
    </w:p>
    <w:p w14:paraId="4B81CF19" w14:textId="09165BF3" w:rsidR="004A664B" w:rsidRPr="00C245A0" w:rsidRDefault="004A664B" w:rsidP="00DD1B2A">
      <w:pPr>
        <w:tabs>
          <w:tab w:val="left" w:pos="1314"/>
          <w:tab w:val="left" w:pos="1854"/>
        </w:tabs>
        <w:bidi/>
        <w:jc w:val="both"/>
        <w:rPr>
          <w:rFonts w:ascii="Traditional Arabic" w:hAnsi="Traditional Arabic" w:cs="Traditional Arabic"/>
          <w:b/>
          <w:bCs/>
          <w:i/>
          <w:iCs/>
          <w:u w:val="single"/>
          <w:rtl/>
          <w:lang w:val="en-GB" w:bidi="ar-AE"/>
        </w:rPr>
      </w:pPr>
      <w:r w:rsidRPr="00C245A0">
        <w:rPr>
          <w:rFonts w:ascii="Traditional Arabic" w:hAnsi="Traditional Arabic" w:cs="Traditional Arabic" w:hint="cs"/>
          <w:rtl/>
          <w:lang w:val="en-GB" w:bidi="ar-AE"/>
        </w:rPr>
        <w:t xml:space="preserve">ج) </w:t>
      </w:r>
      <w:r w:rsidR="00DC269A" w:rsidRPr="00C245A0">
        <w:rPr>
          <w:rFonts w:ascii="Traditional Arabic" w:hAnsi="Traditional Arabic" w:cs="Traditional Arabic" w:hint="cs"/>
          <w:b/>
          <w:bCs/>
          <w:i/>
          <w:iCs/>
          <w:u w:val="single"/>
          <w:rtl/>
          <w:lang w:val="en-GB" w:bidi="ar-AE"/>
        </w:rPr>
        <w:t>تعليقات</w:t>
      </w:r>
      <w:r w:rsidRPr="00C245A0">
        <w:rPr>
          <w:rFonts w:ascii="Traditional Arabic" w:hAnsi="Traditional Arabic" w:cs="Traditional Arabic" w:hint="cs"/>
          <w:b/>
          <w:bCs/>
          <w:i/>
          <w:iCs/>
          <w:u w:val="single"/>
          <w:rtl/>
          <w:lang w:val="en-GB" w:bidi="ar-AE"/>
        </w:rPr>
        <w:t xml:space="preserve"> (</w:t>
      </w:r>
      <w:r w:rsidR="00827F38" w:rsidRPr="00C245A0">
        <w:rPr>
          <w:rFonts w:ascii="Traditional Arabic" w:hAnsi="Traditional Arabic" w:cs="Traditional Arabic" w:hint="cs"/>
          <w:b/>
          <w:bCs/>
          <w:i/>
          <w:iCs/>
          <w:u w:val="single"/>
          <w:rtl/>
          <w:lang w:val="en-GB" w:bidi="ar-AE"/>
        </w:rPr>
        <w:t>بشأن</w:t>
      </w:r>
      <w:r w:rsidRPr="00C245A0">
        <w:rPr>
          <w:rFonts w:ascii="Traditional Arabic" w:hAnsi="Traditional Arabic" w:cs="Traditional Arabic" w:hint="cs"/>
          <w:b/>
          <w:bCs/>
          <w:i/>
          <w:iCs/>
          <w:u w:val="single"/>
          <w:rtl/>
          <w:lang w:val="en-GB" w:bidi="ar-AE"/>
        </w:rPr>
        <w:t xml:space="preserve"> </w:t>
      </w:r>
      <w:r w:rsidR="00D00AC9" w:rsidRPr="00C245A0">
        <w:rPr>
          <w:rFonts w:ascii="Traditional Arabic" w:hAnsi="Traditional Arabic" w:cs="Traditional Arabic" w:hint="cs"/>
          <w:b/>
          <w:bCs/>
          <w:i/>
          <w:iCs/>
          <w:u w:val="single"/>
          <w:rtl/>
          <w:lang w:val="en-GB" w:bidi="ar-AE"/>
        </w:rPr>
        <w:t>الشروط المرجعية</w:t>
      </w:r>
      <w:r w:rsidRPr="00C245A0">
        <w:rPr>
          <w:rFonts w:ascii="Traditional Arabic" w:hAnsi="Traditional Arabic" w:cs="Traditional Arabic" w:hint="cs"/>
          <w:b/>
          <w:bCs/>
          <w:i/>
          <w:iCs/>
          <w:u w:val="single"/>
          <w:rtl/>
          <w:lang w:val="en-GB" w:bidi="ar-AE"/>
        </w:rPr>
        <w:t xml:space="preserve"> والموظفين النظراء والمرافق)</w:t>
      </w:r>
    </w:p>
    <w:p w14:paraId="34DE2602" w14:textId="2FB974C2" w:rsidR="004A664B" w:rsidRPr="00C245A0" w:rsidRDefault="004A664B" w:rsidP="00C049E2">
      <w:pPr>
        <w:tabs>
          <w:tab w:val="left" w:pos="1314"/>
          <w:tab w:val="left" w:pos="1854"/>
        </w:tabs>
        <w:bidi/>
        <w:jc w:val="both"/>
        <w:rPr>
          <w:rFonts w:ascii="Traditional Arabic" w:hAnsi="Traditional Arabic" w:cs="Traditional Arabic"/>
          <w:rtl/>
          <w:lang w:val="en-GB" w:bidi="ar-AE"/>
        </w:rPr>
      </w:pPr>
      <w:proofErr w:type="gramStart"/>
      <w:r w:rsidRPr="00C245A0">
        <w:rPr>
          <w:rFonts w:ascii="Traditional Arabic" w:hAnsi="Traditional Arabic" w:cs="Traditional Arabic"/>
          <w:lang w:val="en-GB"/>
        </w:rPr>
        <w:t>}</w:t>
      </w:r>
      <w:r w:rsidR="0016223F" w:rsidRPr="00C245A0">
        <w:rPr>
          <w:rFonts w:ascii="Traditional Arabic" w:hAnsi="Traditional Arabic" w:cs="Traditional Arabic" w:hint="cs"/>
          <w:rtl/>
          <w:lang w:val="en-GB"/>
        </w:rPr>
        <w:t>اذكر</w:t>
      </w:r>
      <w:proofErr w:type="gramEnd"/>
      <w:r w:rsidRPr="00C245A0">
        <w:rPr>
          <w:rFonts w:ascii="Traditional Arabic" w:hAnsi="Traditional Arabic" w:cs="Traditional Arabic" w:hint="cs"/>
          <w:rtl/>
          <w:lang w:val="en-GB"/>
        </w:rPr>
        <w:t xml:space="preserve"> التعديلات أو التحسينات المقترح إدخالها على </w:t>
      </w:r>
      <w:r w:rsidR="00D00AC9" w:rsidRPr="00C245A0">
        <w:rPr>
          <w:rFonts w:ascii="Traditional Arabic" w:hAnsi="Traditional Arabic" w:cs="Traditional Arabic" w:hint="cs"/>
          <w:rtl/>
          <w:lang w:val="en-GB"/>
        </w:rPr>
        <w:t>الشروط المرجعية</w:t>
      </w:r>
      <w:r w:rsidRPr="00C245A0">
        <w:rPr>
          <w:rFonts w:ascii="Traditional Arabic" w:hAnsi="Traditional Arabic" w:cs="Traditional Arabic" w:hint="cs"/>
          <w:rtl/>
          <w:lang w:val="en-GB"/>
        </w:rPr>
        <w:t xml:space="preserve"> (مثل إزالة بعض الأنشطة التي تعتبرها غير ضرورية أو إضافة أنشطة أخرى أو اقتراح تغيير مراحل الأنشطة). </w:t>
      </w:r>
      <w:r w:rsidR="00C049E2" w:rsidRPr="00C245A0">
        <w:rPr>
          <w:rFonts w:ascii="Traditional Arabic" w:hAnsi="Traditional Arabic" w:cs="Traditional Arabic" w:hint="cs"/>
          <w:rtl/>
          <w:lang w:val="en-GB"/>
        </w:rPr>
        <w:t>و</w:t>
      </w:r>
      <w:r w:rsidRPr="00C245A0">
        <w:rPr>
          <w:rFonts w:ascii="Traditional Arabic" w:hAnsi="Traditional Arabic" w:cs="Traditional Arabic" w:hint="cs"/>
          <w:rtl/>
          <w:lang w:val="en-GB"/>
        </w:rPr>
        <w:t>ينبغي أن تكون هذه الاقتراحات مختصرة و</w:t>
      </w:r>
      <w:r w:rsidRPr="00C245A0">
        <w:rPr>
          <w:rFonts w:ascii="Traditional Arabic" w:hAnsi="Traditional Arabic" w:cs="Traditional Arabic" w:hint="cs"/>
          <w:rtl/>
          <w:lang w:val="fr-FR" w:bidi="ar-AE"/>
        </w:rPr>
        <w:t xml:space="preserve">مؤدية للغرض ومدمجة في العرض الذي تقدمه. ضع أيضا </w:t>
      </w:r>
      <w:r w:rsidR="00DC269A" w:rsidRPr="00C245A0">
        <w:rPr>
          <w:rFonts w:ascii="Traditional Arabic" w:hAnsi="Traditional Arabic" w:cs="Traditional Arabic" w:hint="cs"/>
          <w:rtl/>
          <w:lang w:val="fr-FR" w:bidi="ar-AE"/>
        </w:rPr>
        <w:t>تعليقات</w:t>
      </w:r>
      <w:r w:rsidRPr="00C245A0">
        <w:rPr>
          <w:rFonts w:ascii="Traditional Arabic" w:hAnsi="Traditional Arabic" w:cs="Traditional Arabic" w:hint="cs"/>
          <w:rtl/>
          <w:lang w:val="fr-FR" w:bidi="ar-AE"/>
        </w:rPr>
        <w:t xml:space="preserve"> أخرى إن وُجدت </w:t>
      </w:r>
      <w:r w:rsidR="00C049E2" w:rsidRPr="00C245A0">
        <w:rPr>
          <w:rFonts w:ascii="Traditional Arabic" w:hAnsi="Traditional Arabic" w:cs="Traditional Arabic" w:hint="cs"/>
          <w:rtl/>
          <w:lang w:val="fr-FR" w:bidi="ar-AE"/>
        </w:rPr>
        <w:t>بشأن</w:t>
      </w:r>
      <w:r w:rsidRPr="00C245A0">
        <w:rPr>
          <w:rFonts w:ascii="Traditional Arabic" w:hAnsi="Traditional Arabic" w:cs="Traditional Arabic" w:hint="cs"/>
          <w:rtl/>
          <w:lang w:val="fr-FR" w:bidi="ar-AE"/>
        </w:rPr>
        <w:t xml:space="preserve"> الموظفين النظراء والمرافق التي </w:t>
      </w:r>
      <w:r w:rsidR="0011746E" w:rsidRPr="00C245A0">
        <w:rPr>
          <w:rFonts w:ascii="Traditional Arabic" w:hAnsi="Traditional Arabic" w:cs="Traditional Arabic" w:hint="cs"/>
          <w:rtl/>
          <w:lang w:val="fr-FR" w:bidi="ar-AE"/>
        </w:rPr>
        <w:t>سيوفرها</w:t>
      </w:r>
      <w:r w:rsidRPr="00C245A0">
        <w:rPr>
          <w:rFonts w:ascii="Traditional Arabic" w:hAnsi="Traditional Arabic" w:cs="Traditional Arabic" w:hint="cs"/>
          <w:rtl/>
          <w:lang w:val="fr-FR" w:bidi="ar-AE"/>
        </w:rPr>
        <w:t xml:space="preserve"> العميل، </w:t>
      </w:r>
      <w:r w:rsidR="00C049E2" w:rsidRPr="00C245A0">
        <w:rPr>
          <w:rFonts w:ascii="Traditional Arabic" w:hAnsi="Traditional Arabic" w:cs="Traditional Arabic" w:hint="cs"/>
          <w:rtl/>
          <w:lang w:val="fr-FR" w:bidi="ar-AE"/>
        </w:rPr>
        <w:t xml:space="preserve">ومن ذلك </w:t>
      </w:r>
      <w:r w:rsidR="004D4AEC" w:rsidRPr="00C245A0">
        <w:rPr>
          <w:rFonts w:ascii="Traditional Arabic" w:hAnsi="Traditional Arabic" w:cs="Traditional Arabic" w:hint="cs"/>
          <w:rtl/>
          <w:lang w:val="fr-FR" w:bidi="ar-AE"/>
        </w:rPr>
        <w:t xml:space="preserve">مثلاً </w:t>
      </w:r>
      <w:r w:rsidR="00C049E2" w:rsidRPr="00C245A0">
        <w:rPr>
          <w:rFonts w:ascii="Traditional Arabic" w:hAnsi="Traditional Arabic" w:cs="Traditional Arabic" w:hint="cs"/>
          <w:rtl/>
          <w:lang w:val="fr-FR" w:bidi="ar-AE"/>
        </w:rPr>
        <w:t>الدعم الإداري وأماكن ا</w:t>
      </w:r>
      <w:r w:rsidRPr="00C245A0">
        <w:rPr>
          <w:rFonts w:ascii="Traditional Arabic" w:hAnsi="Traditional Arabic" w:cs="Traditional Arabic" w:hint="cs"/>
          <w:rtl/>
          <w:lang w:val="fr-FR" w:bidi="ar-AE"/>
        </w:rPr>
        <w:t>لمكاتب والنقل المحلي والمعدات والبيانات وتقارير المعلومات الأساسية</w:t>
      </w:r>
      <w:r w:rsidR="00910D82" w:rsidRPr="00C245A0">
        <w:rPr>
          <w:rFonts w:ascii="Traditional Arabic" w:hAnsi="Traditional Arabic" w:cs="Traditional Arabic" w:hint="cs"/>
          <w:rtl/>
          <w:lang w:val="fr-FR" w:bidi="ar-AE"/>
        </w:rPr>
        <w:t>، إلخ.</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p>
    <w:p w14:paraId="32F080CA" w14:textId="65846413" w:rsidR="000B5EDC" w:rsidRPr="00C245A0" w:rsidRDefault="00917C2C" w:rsidP="00DD1B2A">
      <w:pPr>
        <w:pStyle w:val="BodyText"/>
        <w:tabs>
          <w:tab w:val="left" w:pos="-720"/>
          <w:tab w:val="left" w:pos="720"/>
        </w:tabs>
        <w:bidi/>
        <w:ind w:left="720" w:hanging="720"/>
        <w:rPr>
          <w:i/>
          <w:iCs/>
          <w:lang w:val="en-GB"/>
        </w:rPr>
      </w:pPr>
      <w:r w:rsidRPr="00C245A0">
        <w:rPr>
          <w:i/>
          <w:iCs/>
          <w:lang w:val="en-GB"/>
        </w:rPr>
        <w:t xml:space="preserve"> </w:t>
      </w:r>
    </w:p>
    <w:p w14:paraId="4F89A5D1" w14:textId="2E17171F" w:rsidR="000B5EDC" w:rsidRPr="00C245A0" w:rsidRDefault="00917C2C" w:rsidP="00DD1B2A">
      <w:pPr>
        <w:tabs>
          <w:tab w:val="left" w:pos="720"/>
        </w:tabs>
        <w:bidi/>
        <w:ind w:left="720" w:hanging="720"/>
        <w:jc w:val="both"/>
        <w:rPr>
          <w:iCs/>
          <w:lang w:val="en-GB"/>
        </w:rPr>
      </w:pPr>
      <w:r w:rsidRPr="00C245A0">
        <w:rPr>
          <w:iCs/>
          <w:lang w:val="en-GB"/>
        </w:rPr>
        <w:tab/>
      </w:r>
    </w:p>
    <w:p w14:paraId="6EAB13FF" w14:textId="77777777" w:rsidR="000B5EDC" w:rsidRPr="00C245A0" w:rsidRDefault="000B5EDC" w:rsidP="00DD1B2A">
      <w:pPr>
        <w:tabs>
          <w:tab w:val="left" w:pos="-720"/>
          <w:tab w:val="left" w:pos="357"/>
        </w:tabs>
        <w:bidi/>
        <w:jc w:val="both"/>
      </w:pPr>
    </w:p>
    <w:p w14:paraId="342B0C02" w14:textId="77777777" w:rsidR="000B5EDC" w:rsidRPr="00C245A0" w:rsidRDefault="000B5EDC" w:rsidP="00DD1B2A">
      <w:pPr>
        <w:tabs>
          <w:tab w:val="left" w:pos="-720"/>
          <w:tab w:val="left" w:pos="1080"/>
        </w:tabs>
        <w:bidi/>
        <w:jc w:val="both"/>
        <w:rPr>
          <w:lang w:val="en-GB"/>
        </w:rPr>
      </w:pPr>
    </w:p>
    <w:p w14:paraId="727871A1" w14:textId="77777777" w:rsidR="000B5EDC" w:rsidRPr="00C245A0" w:rsidRDefault="000B5EDC" w:rsidP="00DD1B2A">
      <w:pPr>
        <w:bidi/>
        <w:jc w:val="both"/>
        <w:rPr>
          <w:lang w:val="en-GB"/>
        </w:rPr>
      </w:pPr>
    </w:p>
    <w:p w14:paraId="11AC2394" w14:textId="77777777" w:rsidR="000B5EDC" w:rsidRPr="00C245A0" w:rsidRDefault="000B5EDC" w:rsidP="00DD1B2A">
      <w:pPr>
        <w:bidi/>
        <w:jc w:val="center"/>
        <w:rPr>
          <w:lang w:val="en-GB"/>
        </w:rPr>
        <w:sectPr w:rsidR="000B5EDC" w:rsidRPr="00C245A0" w:rsidSect="0038421A">
          <w:headerReference w:type="even" r:id="rId41"/>
          <w:headerReference w:type="default" r:id="rId42"/>
          <w:footerReference w:type="even" r:id="rId43"/>
          <w:headerReference w:type="first" r:id="rId44"/>
          <w:type w:val="oddPage"/>
          <w:pgSz w:w="11907" w:h="16839" w:code="9"/>
          <w:pgMar w:top="1440" w:right="1440" w:bottom="1440" w:left="1728" w:header="720" w:footer="720" w:gutter="0"/>
          <w:cols w:space="708"/>
          <w:titlePg/>
          <w:docGrid w:linePitch="360"/>
        </w:sectPr>
      </w:pPr>
    </w:p>
    <w:p w14:paraId="13DDA26F" w14:textId="77777777" w:rsidR="000B5EDC" w:rsidRPr="00C245A0" w:rsidRDefault="000B5EDC" w:rsidP="00DD1B2A">
      <w:pPr>
        <w:bidi/>
      </w:pPr>
    </w:p>
    <w:p w14:paraId="0C206D08" w14:textId="4D887571" w:rsidR="000E4C8E" w:rsidRPr="00C245A0" w:rsidRDefault="000E4C8E" w:rsidP="006014E4">
      <w:pPr>
        <w:pStyle w:val="Heading6"/>
        <w:bidi/>
        <w:rPr>
          <w:rFonts w:ascii="Traditional Arabic" w:hAnsi="Traditional Arabic" w:cs="Traditional Arabic"/>
          <w:b w:val="0"/>
          <w:bCs/>
          <w:sz w:val="28"/>
          <w:szCs w:val="28"/>
          <w:rtl/>
        </w:rPr>
      </w:pPr>
      <w:bookmarkStart w:id="44" w:name="_Toc313132050"/>
      <w:bookmarkStart w:id="45" w:name="_Toc5703433"/>
      <w:r w:rsidRPr="00C245A0">
        <w:rPr>
          <w:rFonts w:ascii="Traditional Arabic" w:hAnsi="Traditional Arabic" w:cs="Traditional Arabic" w:hint="cs"/>
          <w:b w:val="0"/>
          <w:bCs/>
          <w:sz w:val="32"/>
          <w:szCs w:val="32"/>
          <w:rtl/>
        </w:rPr>
        <w:t xml:space="preserve">النموذج </w:t>
      </w:r>
      <w:r w:rsidR="00E33CC3" w:rsidRPr="00C245A0">
        <w:rPr>
          <w:rFonts w:ascii="Traditional Arabic" w:hAnsi="Traditional Arabic" w:cs="Traditional Arabic" w:hint="cs"/>
          <w:b w:val="0"/>
          <w:bCs/>
          <w:sz w:val="32"/>
          <w:szCs w:val="32"/>
          <w:rtl/>
        </w:rPr>
        <w:t>ال</w:t>
      </w:r>
      <w:r w:rsidR="005F7EDF" w:rsidRPr="00C245A0">
        <w:rPr>
          <w:rFonts w:ascii="Traditional Arabic" w:hAnsi="Traditional Arabic" w:cs="Traditional Arabic" w:hint="cs"/>
          <w:b w:val="0"/>
          <w:bCs/>
          <w:sz w:val="32"/>
          <w:szCs w:val="32"/>
          <w:rtl/>
        </w:rPr>
        <w:t xml:space="preserve">فني </w:t>
      </w:r>
      <w:r w:rsidRPr="00C245A0">
        <w:rPr>
          <w:rFonts w:ascii="Traditional Arabic" w:hAnsi="Traditional Arabic" w:cs="Traditional Arabic"/>
          <w:sz w:val="32"/>
          <w:szCs w:val="32"/>
        </w:rPr>
        <w:t>5</w:t>
      </w:r>
      <w:r w:rsidRPr="00C245A0">
        <w:rPr>
          <w:rFonts w:ascii="Traditional Arabic" w:hAnsi="Traditional Arabic" w:cs="Traditional Arabic" w:hint="cs"/>
          <w:b w:val="0"/>
          <w:bCs/>
          <w:sz w:val="32"/>
          <w:szCs w:val="32"/>
          <w:rtl/>
        </w:rPr>
        <w:t xml:space="preserve"> </w:t>
      </w:r>
      <w:r w:rsidR="00C049E2" w:rsidRPr="00C245A0">
        <w:rPr>
          <w:rFonts w:ascii="Traditional Arabic" w:hAnsi="Traditional Arabic" w:cs="Traditional Arabic" w:hint="cs"/>
          <w:b w:val="0"/>
          <w:bCs/>
          <w:sz w:val="28"/>
          <w:szCs w:val="28"/>
          <w:rtl/>
        </w:rPr>
        <w:t>(في حال</w:t>
      </w:r>
      <w:r w:rsidR="006014E4" w:rsidRPr="00C245A0">
        <w:rPr>
          <w:rFonts w:ascii="Traditional Arabic" w:hAnsi="Traditional Arabic" w:cs="Traditional Arabic" w:hint="cs"/>
          <w:b w:val="0"/>
          <w:bCs/>
          <w:sz w:val="28"/>
          <w:szCs w:val="28"/>
          <w:rtl/>
        </w:rPr>
        <w:t>تي</w:t>
      </w:r>
      <w:r w:rsidR="00C049E2" w:rsidRPr="00C245A0">
        <w:rPr>
          <w:rFonts w:ascii="Traditional Arabic" w:hAnsi="Traditional Arabic" w:cs="Traditional Arabic" w:hint="cs"/>
          <w:b w:val="0"/>
          <w:bCs/>
          <w:sz w:val="28"/>
          <w:szCs w:val="28"/>
          <w:rtl/>
        </w:rPr>
        <w:t xml:space="preserve"> ا</w:t>
      </w:r>
      <w:r w:rsidRPr="00C245A0">
        <w:rPr>
          <w:rFonts w:ascii="Traditional Arabic" w:hAnsi="Traditional Arabic" w:cs="Traditional Arabic" w:hint="cs"/>
          <w:b w:val="0"/>
          <w:bCs/>
          <w:sz w:val="28"/>
          <w:szCs w:val="28"/>
          <w:rtl/>
        </w:rPr>
        <w:t xml:space="preserve">لعرض الفني </w:t>
      </w:r>
      <w:r w:rsidR="008B7E87" w:rsidRPr="00C245A0">
        <w:rPr>
          <w:rFonts w:ascii="Traditional Arabic" w:hAnsi="Traditional Arabic" w:cs="Traditional Arabic" w:hint="cs"/>
          <w:b w:val="0"/>
          <w:bCs/>
          <w:sz w:val="28"/>
          <w:szCs w:val="28"/>
          <w:rtl/>
        </w:rPr>
        <w:t>الشامل والعرض الفني المبسط</w:t>
      </w:r>
      <w:r w:rsidRPr="00C245A0">
        <w:rPr>
          <w:rFonts w:ascii="Traditional Arabic" w:hAnsi="Traditional Arabic" w:cs="Traditional Arabic" w:hint="cs"/>
          <w:b w:val="0"/>
          <w:bCs/>
          <w:sz w:val="28"/>
          <w:szCs w:val="28"/>
          <w:rtl/>
        </w:rPr>
        <w:t>)</w:t>
      </w:r>
    </w:p>
    <w:p w14:paraId="5303830D" w14:textId="77777777" w:rsidR="000E4C8E" w:rsidRPr="00C245A0" w:rsidRDefault="000E4C8E" w:rsidP="00DD1B2A">
      <w:pPr>
        <w:pStyle w:val="BankNormal"/>
        <w:bidi/>
        <w:rPr>
          <w:lang w:val="fr-FR"/>
        </w:rPr>
      </w:pPr>
    </w:p>
    <w:p w14:paraId="48C77DF0" w14:textId="1B98DD8F" w:rsidR="000E4C8E" w:rsidRPr="00C245A0" w:rsidRDefault="008B7E87" w:rsidP="00DD1B2A">
      <w:pPr>
        <w:pStyle w:val="BankNormal"/>
        <w:bidi/>
        <w:jc w:val="center"/>
        <w:rPr>
          <w:rFonts w:ascii="Traditional Arabic" w:hAnsi="Traditional Arabic" w:cs="Traditional Arabic"/>
          <w:b/>
          <w:bCs/>
          <w:sz w:val="26"/>
          <w:szCs w:val="26"/>
          <w:rtl/>
        </w:rPr>
      </w:pPr>
      <w:r w:rsidRPr="00C245A0">
        <w:rPr>
          <w:rFonts w:ascii="Traditional Arabic" w:hAnsi="Traditional Arabic" w:cs="Traditional Arabic" w:hint="cs"/>
          <w:b/>
          <w:bCs/>
          <w:sz w:val="26"/>
          <w:szCs w:val="26"/>
          <w:rtl/>
        </w:rPr>
        <w:t>الجدول الزمني للعمل ومخطط المنجزات</w:t>
      </w:r>
    </w:p>
    <w:bookmarkEnd w:id="44"/>
    <w:bookmarkEnd w:id="45"/>
    <w:p w14:paraId="7CB0F57F" w14:textId="7BD22F1B" w:rsidR="000B5EDC" w:rsidRPr="00C245A0" w:rsidRDefault="000B5EDC" w:rsidP="00DD1B2A">
      <w:pPr>
        <w:pBdr>
          <w:bottom w:val="single" w:sz="8" w:space="1" w:color="auto"/>
        </w:pBdr>
        <w:bidi/>
        <w:rPr>
          <w:lang w:val="fr-FR"/>
        </w:rPr>
      </w:pPr>
    </w:p>
    <w:p w14:paraId="0B683B41" w14:textId="77777777" w:rsidR="000B5EDC" w:rsidRPr="00C245A0" w:rsidRDefault="000B5EDC" w:rsidP="00DD1B2A">
      <w:pPr>
        <w:bidi/>
        <w:rPr>
          <w:lang w:val="en-GB"/>
        </w:rPr>
      </w:pPr>
    </w:p>
    <w:tbl>
      <w:tblPr>
        <w:bidiVisual/>
        <w:tblW w:w="0" w:type="auto"/>
        <w:tblInd w:w="72" w:type="dxa"/>
        <w:tblLayout w:type="fixed"/>
        <w:tblCellMar>
          <w:left w:w="72" w:type="dxa"/>
          <w:right w:w="72" w:type="dxa"/>
        </w:tblCellMar>
        <w:tblLook w:val="0000" w:firstRow="0" w:lastRow="0" w:firstColumn="0" w:lastColumn="0" w:noHBand="0" w:noVBand="0"/>
      </w:tblPr>
      <w:tblGrid>
        <w:gridCol w:w="630"/>
        <w:gridCol w:w="3553"/>
        <w:gridCol w:w="680"/>
        <w:gridCol w:w="680"/>
        <w:gridCol w:w="680"/>
        <w:gridCol w:w="680"/>
        <w:gridCol w:w="680"/>
        <w:gridCol w:w="680"/>
        <w:gridCol w:w="680"/>
        <w:gridCol w:w="680"/>
        <w:gridCol w:w="680"/>
        <w:gridCol w:w="680"/>
        <w:gridCol w:w="680"/>
        <w:gridCol w:w="2287"/>
      </w:tblGrid>
      <w:tr w:rsidR="007E11A3" w:rsidRPr="00C245A0" w14:paraId="3327F961" w14:textId="77777777" w:rsidTr="008B7E87">
        <w:tc>
          <w:tcPr>
            <w:tcW w:w="630" w:type="dxa"/>
            <w:vMerge w:val="restart"/>
            <w:tcBorders>
              <w:top w:val="double" w:sz="4" w:space="0" w:color="auto"/>
              <w:left w:val="double" w:sz="4" w:space="0" w:color="auto"/>
            </w:tcBorders>
            <w:vAlign w:val="center"/>
          </w:tcPr>
          <w:p w14:paraId="38B5F3CC" w14:textId="70BDBD5F" w:rsidR="007E11A3" w:rsidRPr="00C245A0" w:rsidRDefault="008B7E87" w:rsidP="00DD1B2A">
            <w:pPr>
              <w:bidi/>
              <w:jc w:val="center"/>
              <w:rPr>
                <w:rFonts w:ascii="Traditional Arabic" w:hAnsi="Traditional Arabic" w:cs="Traditional Arabic"/>
                <w:b/>
                <w:sz w:val="20"/>
                <w:szCs w:val="20"/>
                <w:lang w:val="en-GB"/>
              </w:rPr>
            </w:pPr>
            <w:r w:rsidRPr="00C245A0">
              <w:rPr>
                <w:rFonts w:ascii="Traditional Arabic" w:hAnsi="Traditional Arabic" w:cs="Traditional Arabic"/>
                <w:b/>
                <w:bCs/>
                <w:sz w:val="20"/>
                <w:szCs w:val="20"/>
                <w:rtl/>
                <w:lang w:val="en-GB"/>
              </w:rPr>
              <w:t>الرقم</w:t>
            </w:r>
          </w:p>
        </w:tc>
        <w:tc>
          <w:tcPr>
            <w:tcW w:w="3553" w:type="dxa"/>
            <w:vMerge w:val="restart"/>
            <w:tcBorders>
              <w:top w:val="double" w:sz="4" w:space="0" w:color="auto"/>
              <w:left w:val="single" w:sz="6" w:space="0" w:color="auto"/>
            </w:tcBorders>
            <w:vAlign w:val="center"/>
          </w:tcPr>
          <w:p w14:paraId="3756A204" w14:textId="2F68E86C" w:rsidR="007E11A3" w:rsidRPr="00C245A0" w:rsidRDefault="008B7E87" w:rsidP="00DD1B2A">
            <w:pPr>
              <w:bidi/>
              <w:jc w:val="center"/>
              <w:rPr>
                <w:rFonts w:ascii="Traditional Arabic" w:hAnsi="Traditional Arabic" w:cs="Traditional Arabic"/>
                <w:sz w:val="20"/>
                <w:szCs w:val="20"/>
                <w:lang w:val="fr-FR"/>
              </w:rPr>
            </w:pPr>
            <w:r w:rsidRPr="00C245A0">
              <w:rPr>
                <w:rFonts w:ascii="Traditional Arabic" w:hAnsi="Traditional Arabic" w:cs="Traditional Arabic"/>
                <w:b/>
                <w:bCs/>
                <w:sz w:val="20"/>
                <w:szCs w:val="20"/>
                <w:rtl/>
                <w:lang w:val="en-GB"/>
              </w:rPr>
              <w:t>المنجزات</w:t>
            </w:r>
            <w:r w:rsidR="00917C2C" w:rsidRPr="00C245A0">
              <w:rPr>
                <w:rFonts w:ascii="Traditional Arabic" w:hAnsi="Traditional Arabic" w:cs="Traditional Arabic"/>
                <w:b/>
                <w:bCs/>
                <w:sz w:val="20"/>
                <w:szCs w:val="20"/>
                <w:lang w:val="en-GB"/>
              </w:rPr>
              <w:t xml:space="preserve"> </w:t>
            </w:r>
            <w:r w:rsidR="00917C2C" w:rsidRPr="00C245A0">
              <w:rPr>
                <w:rFonts w:ascii="Traditional Arabic" w:hAnsi="Traditional Arabic" w:cs="Traditional Arabic"/>
                <w:sz w:val="20"/>
                <w:szCs w:val="20"/>
                <w:vertAlign w:val="superscript"/>
                <w:lang w:val="en-GB"/>
              </w:rPr>
              <w:t>1</w:t>
            </w:r>
            <w:r w:rsidR="00917C2C" w:rsidRPr="00C245A0">
              <w:rPr>
                <w:rFonts w:ascii="Traditional Arabic" w:hAnsi="Traditional Arabic" w:cs="Traditional Arabic"/>
                <w:b/>
                <w:bCs/>
                <w:sz w:val="20"/>
                <w:szCs w:val="20"/>
                <w:lang w:val="en-GB"/>
              </w:rPr>
              <w:t xml:space="preserve"> </w:t>
            </w:r>
            <w:r w:rsidRPr="00C245A0">
              <w:rPr>
                <w:rFonts w:ascii="Traditional Arabic" w:hAnsi="Traditional Arabic" w:cs="Traditional Arabic"/>
                <w:b/>
                <w:bCs/>
                <w:sz w:val="20"/>
                <w:szCs w:val="20"/>
                <w:rtl/>
                <w:lang w:val="en-GB"/>
              </w:rPr>
              <w:t>(</w:t>
            </w:r>
            <w:r w:rsidR="00122C75" w:rsidRPr="00C245A0">
              <w:rPr>
                <w:rFonts w:ascii="Traditional Arabic" w:hAnsi="Traditional Arabic" w:cs="Traditional Arabic"/>
                <w:b/>
                <w:bCs/>
                <w:sz w:val="20"/>
                <w:szCs w:val="20"/>
                <w:rtl/>
                <w:lang w:val="en-GB"/>
              </w:rPr>
              <w:t xml:space="preserve">المنجز </w:t>
            </w:r>
            <w:r w:rsidRPr="00C245A0">
              <w:rPr>
                <w:rFonts w:ascii="Traditional Arabic" w:hAnsi="Traditional Arabic" w:cs="Traditional Arabic"/>
                <w:b/>
                <w:bCs/>
                <w:sz w:val="20"/>
                <w:szCs w:val="20"/>
                <w:rtl/>
                <w:lang w:val="en-GB"/>
              </w:rPr>
              <w:t>...)</w:t>
            </w:r>
          </w:p>
        </w:tc>
        <w:tc>
          <w:tcPr>
            <w:tcW w:w="9767" w:type="dxa"/>
            <w:gridSpan w:val="12"/>
            <w:tcBorders>
              <w:top w:val="double" w:sz="4" w:space="0" w:color="auto"/>
              <w:left w:val="single" w:sz="6" w:space="0" w:color="auto"/>
              <w:bottom w:val="single" w:sz="6" w:space="0" w:color="auto"/>
              <w:right w:val="double" w:sz="4" w:space="0" w:color="auto"/>
            </w:tcBorders>
          </w:tcPr>
          <w:p w14:paraId="1192432E" w14:textId="6D9182A3" w:rsidR="007E11A3" w:rsidRPr="00C245A0" w:rsidRDefault="00461215" w:rsidP="00DD1B2A">
            <w:pPr>
              <w:bidi/>
              <w:spacing w:before="60" w:after="60"/>
              <w:jc w:val="center"/>
              <w:rPr>
                <w:rFonts w:ascii="Traditional Arabic" w:hAnsi="Traditional Arabic" w:cs="Traditional Arabic"/>
                <w:sz w:val="20"/>
                <w:szCs w:val="20"/>
                <w:lang w:val="en-GB"/>
              </w:rPr>
            </w:pPr>
            <w:r w:rsidRPr="00C245A0">
              <w:rPr>
                <w:rFonts w:ascii="Traditional Arabic" w:hAnsi="Traditional Arabic" w:cs="Traditional Arabic" w:hint="cs"/>
                <w:b/>
                <w:bCs/>
                <w:sz w:val="20"/>
                <w:szCs w:val="20"/>
                <w:rtl/>
                <w:lang w:val="en-GB"/>
              </w:rPr>
              <w:t>الشهور</w:t>
            </w:r>
          </w:p>
        </w:tc>
      </w:tr>
      <w:tr w:rsidR="007E11A3" w:rsidRPr="00C245A0" w14:paraId="6AE9EBB1" w14:textId="77777777" w:rsidTr="008B7E87">
        <w:tc>
          <w:tcPr>
            <w:tcW w:w="630" w:type="dxa"/>
            <w:vMerge/>
            <w:tcBorders>
              <w:left w:val="double" w:sz="4" w:space="0" w:color="auto"/>
              <w:bottom w:val="single" w:sz="6" w:space="0" w:color="auto"/>
            </w:tcBorders>
            <w:vAlign w:val="center"/>
          </w:tcPr>
          <w:p w14:paraId="1F96C486" w14:textId="77777777" w:rsidR="007E11A3" w:rsidRPr="00C245A0" w:rsidRDefault="007E11A3" w:rsidP="00DD1B2A">
            <w:pPr>
              <w:bidi/>
              <w:jc w:val="center"/>
              <w:rPr>
                <w:rFonts w:ascii="Traditional Arabic" w:hAnsi="Traditional Arabic" w:cs="Traditional Arabic"/>
                <w:b/>
                <w:sz w:val="20"/>
                <w:szCs w:val="20"/>
                <w:lang w:val="en-GB"/>
              </w:rPr>
            </w:pPr>
          </w:p>
        </w:tc>
        <w:tc>
          <w:tcPr>
            <w:tcW w:w="3553" w:type="dxa"/>
            <w:vMerge/>
            <w:tcBorders>
              <w:left w:val="single" w:sz="6" w:space="0" w:color="auto"/>
              <w:bottom w:val="single" w:sz="6" w:space="0" w:color="auto"/>
            </w:tcBorders>
          </w:tcPr>
          <w:p w14:paraId="75FE0AB0" w14:textId="77777777" w:rsidR="007E11A3" w:rsidRPr="00C245A0" w:rsidRDefault="007E11A3"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2DED031E"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1</w:t>
            </w:r>
          </w:p>
        </w:tc>
        <w:tc>
          <w:tcPr>
            <w:tcW w:w="680" w:type="dxa"/>
            <w:tcBorders>
              <w:top w:val="single" w:sz="12" w:space="0" w:color="auto"/>
              <w:left w:val="single" w:sz="6" w:space="0" w:color="auto"/>
              <w:bottom w:val="single" w:sz="6" w:space="0" w:color="auto"/>
              <w:right w:val="single" w:sz="6" w:space="0" w:color="auto"/>
            </w:tcBorders>
          </w:tcPr>
          <w:p w14:paraId="789D4F11"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2</w:t>
            </w:r>
          </w:p>
        </w:tc>
        <w:tc>
          <w:tcPr>
            <w:tcW w:w="680" w:type="dxa"/>
            <w:tcBorders>
              <w:top w:val="single" w:sz="12" w:space="0" w:color="auto"/>
              <w:left w:val="single" w:sz="6" w:space="0" w:color="auto"/>
              <w:bottom w:val="single" w:sz="6" w:space="0" w:color="auto"/>
              <w:right w:val="single" w:sz="6" w:space="0" w:color="auto"/>
            </w:tcBorders>
          </w:tcPr>
          <w:p w14:paraId="45EF2FB8"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3</w:t>
            </w:r>
          </w:p>
        </w:tc>
        <w:tc>
          <w:tcPr>
            <w:tcW w:w="680" w:type="dxa"/>
            <w:tcBorders>
              <w:top w:val="single" w:sz="12" w:space="0" w:color="auto"/>
              <w:left w:val="single" w:sz="6" w:space="0" w:color="auto"/>
              <w:bottom w:val="single" w:sz="6" w:space="0" w:color="auto"/>
              <w:right w:val="single" w:sz="6" w:space="0" w:color="auto"/>
            </w:tcBorders>
          </w:tcPr>
          <w:p w14:paraId="04067918"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4</w:t>
            </w:r>
          </w:p>
        </w:tc>
        <w:tc>
          <w:tcPr>
            <w:tcW w:w="680" w:type="dxa"/>
            <w:tcBorders>
              <w:top w:val="single" w:sz="12" w:space="0" w:color="auto"/>
              <w:left w:val="single" w:sz="6" w:space="0" w:color="auto"/>
              <w:bottom w:val="single" w:sz="6" w:space="0" w:color="auto"/>
              <w:right w:val="single" w:sz="6" w:space="0" w:color="auto"/>
            </w:tcBorders>
          </w:tcPr>
          <w:p w14:paraId="076039A1"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5</w:t>
            </w:r>
          </w:p>
        </w:tc>
        <w:tc>
          <w:tcPr>
            <w:tcW w:w="680" w:type="dxa"/>
            <w:tcBorders>
              <w:top w:val="single" w:sz="12" w:space="0" w:color="auto"/>
              <w:left w:val="single" w:sz="6" w:space="0" w:color="auto"/>
              <w:bottom w:val="single" w:sz="6" w:space="0" w:color="auto"/>
              <w:right w:val="single" w:sz="6" w:space="0" w:color="auto"/>
            </w:tcBorders>
          </w:tcPr>
          <w:p w14:paraId="118F99E7"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6</w:t>
            </w:r>
          </w:p>
        </w:tc>
        <w:tc>
          <w:tcPr>
            <w:tcW w:w="680" w:type="dxa"/>
            <w:tcBorders>
              <w:top w:val="single" w:sz="12" w:space="0" w:color="auto"/>
              <w:left w:val="single" w:sz="6" w:space="0" w:color="auto"/>
              <w:bottom w:val="single" w:sz="6" w:space="0" w:color="auto"/>
              <w:right w:val="single" w:sz="6" w:space="0" w:color="auto"/>
            </w:tcBorders>
          </w:tcPr>
          <w:p w14:paraId="4D0FE02D"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7</w:t>
            </w:r>
          </w:p>
        </w:tc>
        <w:tc>
          <w:tcPr>
            <w:tcW w:w="680" w:type="dxa"/>
            <w:tcBorders>
              <w:top w:val="single" w:sz="12" w:space="0" w:color="auto"/>
              <w:left w:val="single" w:sz="6" w:space="0" w:color="auto"/>
              <w:bottom w:val="single" w:sz="6" w:space="0" w:color="auto"/>
              <w:right w:val="single" w:sz="6" w:space="0" w:color="auto"/>
            </w:tcBorders>
          </w:tcPr>
          <w:p w14:paraId="7517ED18"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8</w:t>
            </w:r>
          </w:p>
        </w:tc>
        <w:tc>
          <w:tcPr>
            <w:tcW w:w="680" w:type="dxa"/>
            <w:tcBorders>
              <w:top w:val="single" w:sz="12" w:space="0" w:color="auto"/>
              <w:left w:val="single" w:sz="6" w:space="0" w:color="auto"/>
              <w:bottom w:val="single" w:sz="6" w:space="0" w:color="auto"/>
              <w:right w:val="single" w:sz="6" w:space="0" w:color="auto"/>
            </w:tcBorders>
          </w:tcPr>
          <w:p w14:paraId="31EFAE40"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9</w:t>
            </w:r>
          </w:p>
        </w:tc>
        <w:tc>
          <w:tcPr>
            <w:tcW w:w="680" w:type="dxa"/>
            <w:tcBorders>
              <w:top w:val="single" w:sz="12" w:space="0" w:color="auto"/>
              <w:left w:val="single" w:sz="6" w:space="0" w:color="auto"/>
              <w:bottom w:val="single" w:sz="6" w:space="0" w:color="auto"/>
              <w:right w:val="single" w:sz="6" w:space="0" w:color="auto"/>
            </w:tcBorders>
          </w:tcPr>
          <w:p w14:paraId="52FCA2E4" w14:textId="77777777" w:rsidR="007E11A3" w:rsidRPr="00C245A0" w:rsidRDefault="00917C2C"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lang w:val="en-GB"/>
              </w:rPr>
              <w:t>.....</w:t>
            </w:r>
          </w:p>
        </w:tc>
        <w:tc>
          <w:tcPr>
            <w:tcW w:w="680" w:type="dxa"/>
            <w:tcBorders>
              <w:top w:val="single" w:sz="12" w:space="0" w:color="auto"/>
              <w:left w:val="single" w:sz="6" w:space="0" w:color="auto"/>
              <w:bottom w:val="single" w:sz="6" w:space="0" w:color="auto"/>
              <w:right w:val="single" w:sz="6" w:space="0" w:color="auto"/>
            </w:tcBorders>
          </w:tcPr>
          <w:p w14:paraId="4101F645" w14:textId="61F70AF0" w:rsidR="007E11A3" w:rsidRPr="00C245A0" w:rsidRDefault="008B7E87"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rtl/>
                <w:lang w:val="en-GB"/>
              </w:rPr>
              <w:t>ن</w:t>
            </w:r>
          </w:p>
        </w:tc>
        <w:tc>
          <w:tcPr>
            <w:tcW w:w="2287" w:type="dxa"/>
            <w:tcBorders>
              <w:top w:val="single" w:sz="12" w:space="0" w:color="auto"/>
              <w:left w:val="single" w:sz="6" w:space="0" w:color="auto"/>
              <w:bottom w:val="single" w:sz="6" w:space="0" w:color="auto"/>
              <w:right w:val="double" w:sz="4" w:space="0" w:color="auto"/>
            </w:tcBorders>
          </w:tcPr>
          <w:p w14:paraId="03518F0F" w14:textId="7DEB527A" w:rsidR="007E11A3" w:rsidRPr="00C245A0" w:rsidRDefault="008B7E87"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rtl/>
                <w:lang w:val="en-GB"/>
              </w:rPr>
              <w:t>المجموع</w:t>
            </w:r>
          </w:p>
        </w:tc>
      </w:tr>
      <w:tr w:rsidR="000B5EDC" w:rsidRPr="00C245A0" w14:paraId="159F27F3" w14:textId="77777777" w:rsidTr="008B7E87">
        <w:tc>
          <w:tcPr>
            <w:tcW w:w="630" w:type="dxa"/>
            <w:tcBorders>
              <w:top w:val="single" w:sz="12" w:space="0" w:color="auto"/>
              <w:left w:val="double" w:sz="4" w:space="0" w:color="auto"/>
              <w:bottom w:val="single" w:sz="6" w:space="0" w:color="auto"/>
            </w:tcBorders>
            <w:vAlign w:val="center"/>
          </w:tcPr>
          <w:p w14:paraId="2B03DCD1" w14:textId="15FE1A0A" w:rsidR="000B5EDC" w:rsidRPr="00C245A0" w:rsidRDefault="00122C75" w:rsidP="00DD1B2A">
            <w:pPr>
              <w:bidi/>
              <w:jc w:val="center"/>
              <w:rPr>
                <w:rFonts w:ascii="Traditional Arabic" w:hAnsi="Traditional Arabic" w:cs="Traditional Arabic"/>
                <w:bCs/>
                <w:sz w:val="20"/>
                <w:szCs w:val="20"/>
                <w:lang w:val="en-GB"/>
              </w:rPr>
            </w:pPr>
            <w:r w:rsidRPr="00C245A0">
              <w:rPr>
                <w:rFonts w:ascii="Traditional Arabic" w:hAnsi="Traditional Arabic" w:cs="Traditional Arabic"/>
                <w:bCs/>
                <w:sz w:val="20"/>
                <w:szCs w:val="20"/>
                <w:rtl/>
                <w:lang w:val="en-GB"/>
              </w:rPr>
              <w:t xml:space="preserve">المنجز </w:t>
            </w:r>
            <w:r w:rsidR="008B7E87" w:rsidRPr="00C245A0">
              <w:rPr>
                <w:rFonts w:ascii="Traditional Arabic" w:hAnsi="Traditional Arabic" w:cs="Traditional Arabic"/>
                <w:bCs/>
                <w:sz w:val="20"/>
                <w:szCs w:val="20"/>
                <w:rtl/>
                <w:lang w:val="en-GB"/>
              </w:rPr>
              <w:t>1</w:t>
            </w:r>
          </w:p>
        </w:tc>
        <w:tc>
          <w:tcPr>
            <w:tcW w:w="3553" w:type="dxa"/>
            <w:tcBorders>
              <w:top w:val="single" w:sz="12" w:space="0" w:color="auto"/>
              <w:left w:val="single" w:sz="6" w:space="0" w:color="auto"/>
              <w:bottom w:val="single" w:sz="6" w:space="0" w:color="auto"/>
            </w:tcBorders>
          </w:tcPr>
          <w:p w14:paraId="4E3AFD8A" w14:textId="6B744FC9" w:rsidR="000B5EDC" w:rsidRPr="00C245A0" w:rsidRDefault="008B7E87" w:rsidP="00C049E2">
            <w:pPr>
              <w:bidi/>
              <w:rPr>
                <w:rFonts w:ascii="Traditional Arabic" w:hAnsi="Traditional Arabic" w:cs="Traditional Arabic"/>
                <w:sz w:val="20"/>
                <w:szCs w:val="20"/>
                <w:lang w:val="en-GB"/>
              </w:rPr>
            </w:pPr>
            <w:r w:rsidRPr="00C245A0">
              <w:rPr>
                <w:rFonts w:ascii="Traditional Arabic" w:hAnsi="Traditional Arabic" w:cs="Traditional Arabic"/>
                <w:sz w:val="20"/>
                <w:szCs w:val="20"/>
                <w:lang w:val="en-GB"/>
              </w:rPr>
              <w:t>}</w:t>
            </w:r>
            <w:r w:rsidR="00C049E2" w:rsidRPr="00C245A0">
              <w:rPr>
                <w:rFonts w:ascii="Traditional Arabic" w:hAnsi="Traditional Arabic" w:cs="Traditional Arabic"/>
                <w:sz w:val="20"/>
                <w:szCs w:val="20"/>
                <w:rtl/>
                <w:lang w:val="en-GB"/>
              </w:rPr>
              <w:t xml:space="preserve">المنجز </w:t>
            </w:r>
            <w:r w:rsidR="00C049E2" w:rsidRPr="00C245A0">
              <w:rPr>
                <w:rFonts w:ascii="Traditional Arabic" w:hAnsi="Traditional Arabic" w:cs="Traditional Arabic"/>
                <w:sz w:val="20"/>
                <w:szCs w:val="20"/>
                <w:lang w:val="en-GB"/>
              </w:rPr>
              <w:t>#</w:t>
            </w:r>
            <w:r w:rsidR="00C049E2" w:rsidRPr="00C245A0">
              <w:rPr>
                <w:rFonts w:ascii="Traditional Arabic" w:hAnsi="Traditional Arabic" w:cs="Traditional Arabic" w:hint="cs"/>
                <w:sz w:val="20"/>
                <w:szCs w:val="20"/>
                <w:rtl/>
                <w:lang w:val="en-GB"/>
              </w:rPr>
              <w:t xml:space="preserve"> </w:t>
            </w:r>
            <w:r w:rsidR="00C049E2" w:rsidRPr="00C245A0">
              <w:rPr>
                <w:rFonts w:ascii="Traditional Arabic" w:hAnsi="Traditional Arabic" w:cs="Traditional Arabic"/>
                <w:sz w:val="20"/>
                <w:szCs w:val="20"/>
                <w:rtl/>
                <w:lang w:val="en-GB"/>
              </w:rPr>
              <w:t>1</w:t>
            </w:r>
            <w:r w:rsidR="00C049E2" w:rsidRPr="00C245A0">
              <w:rPr>
                <w:rFonts w:ascii="Traditional Arabic" w:hAnsi="Traditional Arabic" w:cs="Traditional Arabic" w:hint="cs"/>
                <w:sz w:val="20"/>
                <w:szCs w:val="20"/>
                <w:rtl/>
                <w:lang w:val="en-GB"/>
              </w:rPr>
              <w:t xml:space="preserve"> </w:t>
            </w:r>
            <w:r w:rsidR="004D4AEC" w:rsidRPr="00C245A0">
              <w:rPr>
                <w:rFonts w:ascii="Traditional Arabic" w:hAnsi="Traditional Arabic" w:cs="Traditional Arabic"/>
                <w:sz w:val="20"/>
                <w:szCs w:val="20"/>
                <w:rtl/>
                <w:lang w:val="en-GB"/>
              </w:rPr>
              <w:t>مثلاً</w:t>
            </w:r>
            <w:r w:rsidRPr="00C245A0">
              <w:rPr>
                <w:rFonts w:ascii="Traditional Arabic" w:hAnsi="Traditional Arabic" w:cs="Traditional Arabic"/>
                <w:sz w:val="20"/>
                <w:szCs w:val="20"/>
                <w:rtl/>
                <w:lang w:val="en-GB"/>
              </w:rPr>
              <w:t xml:space="preserve">: التقرير أ </w:t>
            </w:r>
          </w:p>
        </w:tc>
        <w:tc>
          <w:tcPr>
            <w:tcW w:w="680" w:type="dxa"/>
            <w:tcBorders>
              <w:top w:val="single" w:sz="12" w:space="0" w:color="auto"/>
              <w:left w:val="single" w:sz="6" w:space="0" w:color="auto"/>
              <w:bottom w:val="single" w:sz="6" w:space="0" w:color="auto"/>
              <w:right w:val="single" w:sz="6" w:space="0" w:color="auto"/>
            </w:tcBorders>
          </w:tcPr>
          <w:p w14:paraId="481D792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2DBD240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4C1C2B7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6FBC1E90"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1EED6C3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155CE45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27B0316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2D63E97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6CFFC0F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2A9B661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12" w:space="0" w:color="auto"/>
              <w:left w:val="single" w:sz="6" w:space="0" w:color="auto"/>
              <w:bottom w:val="single" w:sz="6" w:space="0" w:color="auto"/>
              <w:right w:val="single" w:sz="6" w:space="0" w:color="auto"/>
            </w:tcBorders>
          </w:tcPr>
          <w:p w14:paraId="26A7E1B6"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12" w:space="0" w:color="auto"/>
              <w:left w:val="single" w:sz="6" w:space="0" w:color="auto"/>
              <w:bottom w:val="single" w:sz="6" w:space="0" w:color="auto"/>
              <w:right w:val="double" w:sz="4" w:space="0" w:color="auto"/>
            </w:tcBorders>
          </w:tcPr>
          <w:p w14:paraId="118AD1CC"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2CF19CF1" w14:textId="77777777" w:rsidTr="008B7E87">
        <w:tc>
          <w:tcPr>
            <w:tcW w:w="630" w:type="dxa"/>
            <w:tcBorders>
              <w:top w:val="single" w:sz="6" w:space="0" w:color="auto"/>
              <w:left w:val="double" w:sz="4" w:space="0" w:color="auto"/>
              <w:bottom w:val="single" w:sz="6" w:space="0" w:color="auto"/>
            </w:tcBorders>
            <w:vAlign w:val="center"/>
          </w:tcPr>
          <w:p w14:paraId="15CC4888"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5907462C" w14:textId="7173DA4D" w:rsidR="00F25D26" w:rsidRPr="00C245A0" w:rsidRDefault="008B7E87" w:rsidP="00DD1B2A">
            <w:pPr>
              <w:bidi/>
              <w:rPr>
                <w:rFonts w:ascii="Traditional Arabic" w:hAnsi="Traditional Arabic" w:cs="Traditional Arabic"/>
                <w:sz w:val="20"/>
                <w:szCs w:val="20"/>
                <w:lang w:val="en-GB"/>
              </w:rPr>
            </w:pPr>
            <w:r w:rsidRPr="00C245A0">
              <w:rPr>
                <w:rFonts w:ascii="Traditional Arabic" w:hAnsi="Traditional Arabic" w:cs="Traditional Arabic"/>
                <w:sz w:val="20"/>
                <w:szCs w:val="20"/>
                <w:rtl/>
                <w:lang w:val="en-GB"/>
              </w:rPr>
              <w:t>1) جمع البيانات</w:t>
            </w:r>
          </w:p>
        </w:tc>
        <w:tc>
          <w:tcPr>
            <w:tcW w:w="680" w:type="dxa"/>
            <w:tcBorders>
              <w:top w:val="single" w:sz="6" w:space="0" w:color="auto"/>
              <w:left w:val="single" w:sz="6" w:space="0" w:color="auto"/>
              <w:bottom w:val="single" w:sz="6" w:space="0" w:color="auto"/>
              <w:right w:val="single" w:sz="6" w:space="0" w:color="auto"/>
            </w:tcBorders>
          </w:tcPr>
          <w:p w14:paraId="071BEBBE" w14:textId="77777777" w:rsidR="000B5EDC" w:rsidRPr="00C245A0" w:rsidRDefault="00917C2C" w:rsidP="00DD1B2A">
            <w:pPr>
              <w:bidi/>
              <w:rPr>
                <w:rFonts w:ascii="Traditional Arabic" w:hAnsi="Traditional Arabic" w:cs="Traditional Arabic"/>
                <w:sz w:val="20"/>
                <w:szCs w:val="20"/>
                <w:lang w:val="en-GB"/>
              </w:rPr>
            </w:pPr>
            <w:r w:rsidRPr="00C245A0">
              <w:rPr>
                <w:rFonts w:ascii="Traditional Arabic" w:hAnsi="Traditional Arabic" w:cs="Traditional Arabic"/>
                <w:sz w:val="20"/>
                <w:szCs w:val="20"/>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552F7EC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A1ED52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BE442F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EE9B2A1"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676AD7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1E9AC7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C8AED5B"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8C0B3D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3C1367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65480B9"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02DB2A47"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5446252C" w14:textId="77777777" w:rsidTr="008B7E87">
        <w:trPr>
          <w:trHeight w:val="95"/>
        </w:trPr>
        <w:tc>
          <w:tcPr>
            <w:tcW w:w="630" w:type="dxa"/>
            <w:tcBorders>
              <w:top w:val="single" w:sz="6" w:space="0" w:color="auto"/>
              <w:left w:val="double" w:sz="4" w:space="0" w:color="auto"/>
              <w:bottom w:val="single" w:sz="6" w:space="0" w:color="auto"/>
            </w:tcBorders>
            <w:vAlign w:val="center"/>
          </w:tcPr>
          <w:p w14:paraId="4C1E9767"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4CA330B2" w14:textId="273E28AC" w:rsidR="00F25D26" w:rsidRPr="00C245A0" w:rsidRDefault="008B7E87" w:rsidP="00DD1B2A">
            <w:pPr>
              <w:bidi/>
              <w:rPr>
                <w:rFonts w:ascii="Traditional Arabic" w:hAnsi="Traditional Arabic" w:cs="Traditional Arabic"/>
                <w:sz w:val="20"/>
                <w:szCs w:val="20"/>
                <w:lang w:val="en-GB"/>
              </w:rPr>
            </w:pPr>
            <w:r w:rsidRPr="00C245A0">
              <w:rPr>
                <w:rFonts w:ascii="Traditional Arabic" w:hAnsi="Traditional Arabic" w:cs="Traditional Arabic"/>
                <w:sz w:val="20"/>
                <w:szCs w:val="20"/>
                <w:rtl/>
                <w:lang w:val="en-GB"/>
              </w:rPr>
              <w:t>2) إعداد المسوّدات</w:t>
            </w:r>
          </w:p>
        </w:tc>
        <w:tc>
          <w:tcPr>
            <w:tcW w:w="680" w:type="dxa"/>
            <w:tcBorders>
              <w:top w:val="single" w:sz="6" w:space="0" w:color="auto"/>
              <w:left w:val="single" w:sz="6" w:space="0" w:color="auto"/>
              <w:bottom w:val="single" w:sz="6" w:space="0" w:color="auto"/>
              <w:right w:val="single" w:sz="6" w:space="0" w:color="auto"/>
            </w:tcBorders>
          </w:tcPr>
          <w:p w14:paraId="2B8FF42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C97688B"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792828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AA71DD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8306092"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2F5CC5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AACA621"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C6E2452"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874199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906410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FF93921"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5711786F"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14FFA4CD" w14:textId="77777777" w:rsidTr="008B7E87">
        <w:tc>
          <w:tcPr>
            <w:tcW w:w="630" w:type="dxa"/>
            <w:tcBorders>
              <w:top w:val="single" w:sz="6" w:space="0" w:color="auto"/>
              <w:left w:val="double" w:sz="4" w:space="0" w:color="auto"/>
              <w:bottom w:val="single" w:sz="6" w:space="0" w:color="auto"/>
            </w:tcBorders>
            <w:vAlign w:val="center"/>
          </w:tcPr>
          <w:p w14:paraId="220CE393"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63834907" w14:textId="6ACD5EE3" w:rsidR="00F25D26" w:rsidRPr="00C245A0" w:rsidRDefault="008B7E87" w:rsidP="00DD1B2A">
            <w:pPr>
              <w:bidi/>
              <w:rPr>
                <w:rFonts w:ascii="Traditional Arabic" w:hAnsi="Traditional Arabic" w:cs="Traditional Arabic"/>
                <w:sz w:val="20"/>
                <w:szCs w:val="20"/>
                <w:lang w:val="fr-FR" w:bidi="ar-AE"/>
              </w:rPr>
            </w:pPr>
            <w:r w:rsidRPr="00C245A0">
              <w:rPr>
                <w:rFonts w:ascii="Traditional Arabic" w:hAnsi="Traditional Arabic" w:cs="Traditional Arabic"/>
                <w:sz w:val="20"/>
                <w:szCs w:val="20"/>
                <w:rtl/>
                <w:lang w:val="en-GB"/>
              </w:rPr>
              <w:t xml:space="preserve">3) </w:t>
            </w:r>
            <w:r w:rsidRPr="00C245A0">
              <w:rPr>
                <w:rFonts w:ascii="Traditional Arabic" w:hAnsi="Traditional Arabic" w:cs="Traditional Arabic"/>
                <w:sz w:val="20"/>
                <w:szCs w:val="20"/>
                <w:rtl/>
                <w:lang w:val="fr-FR" w:bidi="ar-AE"/>
              </w:rPr>
              <w:t xml:space="preserve">التقرير الافتتاحي </w:t>
            </w:r>
            <w:r w:rsidR="00917C2C" w:rsidRPr="00C245A0">
              <w:rPr>
                <w:rFonts w:ascii="Traditional Arabic" w:hAnsi="Traditional Arabic" w:cs="Traditional Arabic"/>
                <w:sz w:val="20"/>
                <w:szCs w:val="20"/>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3E958E7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A86A3C1"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A44CBA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C45836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1CF206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21AA70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3864CFA"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243C45A"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CD066A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1FE996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F4F55D1"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419BE727"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2C9FCC7E" w14:textId="77777777" w:rsidTr="008B7E87">
        <w:tc>
          <w:tcPr>
            <w:tcW w:w="630" w:type="dxa"/>
            <w:tcBorders>
              <w:top w:val="single" w:sz="6" w:space="0" w:color="auto"/>
              <w:left w:val="double" w:sz="4" w:space="0" w:color="auto"/>
              <w:bottom w:val="single" w:sz="6" w:space="0" w:color="auto"/>
            </w:tcBorders>
            <w:vAlign w:val="center"/>
          </w:tcPr>
          <w:p w14:paraId="2E6219F3"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048A5214" w14:textId="0D8D8DA7" w:rsidR="00F25D26" w:rsidRPr="00C245A0" w:rsidRDefault="008B7E87" w:rsidP="00DD1B2A">
            <w:pPr>
              <w:bidi/>
              <w:rPr>
                <w:rFonts w:ascii="Traditional Arabic" w:hAnsi="Traditional Arabic" w:cs="Traditional Arabic"/>
                <w:sz w:val="20"/>
                <w:szCs w:val="20"/>
                <w:lang w:val="en-GB"/>
              </w:rPr>
            </w:pPr>
            <w:r w:rsidRPr="00C245A0">
              <w:rPr>
                <w:rFonts w:ascii="Traditional Arabic" w:hAnsi="Traditional Arabic" w:cs="Traditional Arabic"/>
                <w:sz w:val="20"/>
                <w:szCs w:val="20"/>
                <w:rtl/>
                <w:lang w:val="en-GB"/>
              </w:rPr>
              <w:t>4) إدخال ال</w:t>
            </w:r>
            <w:r w:rsidR="00DC269A" w:rsidRPr="00C245A0">
              <w:rPr>
                <w:rFonts w:ascii="Traditional Arabic" w:hAnsi="Traditional Arabic" w:cs="Traditional Arabic"/>
                <w:sz w:val="20"/>
                <w:szCs w:val="20"/>
                <w:rtl/>
                <w:lang w:val="en-GB"/>
              </w:rPr>
              <w:t>تعليقات</w:t>
            </w:r>
            <w:r w:rsidRPr="00C245A0">
              <w:rPr>
                <w:rFonts w:ascii="Traditional Arabic" w:hAnsi="Traditional Arabic" w:cs="Traditional Arabic"/>
                <w:sz w:val="20"/>
                <w:szCs w:val="20"/>
                <w:rtl/>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497B71BA"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FC6C9B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834F621"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2D30D82"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5B9EC9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8B58DA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808401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F8FBF4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8AA93A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2EEA391"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805B2DE"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2DABA32D"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738D4916" w14:textId="77777777" w:rsidTr="008B7E87">
        <w:tc>
          <w:tcPr>
            <w:tcW w:w="630" w:type="dxa"/>
            <w:tcBorders>
              <w:top w:val="single" w:sz="6" w:space="0" w:color="auto"/>
              <w:left w:val="double" w:sz="4" w:space="0" w:color="auto"/>
              <w:bottom w:val="single" w:sz="6" w:space="0" w:color="auto"/>
            </w:tcBorders>
            <w:vAlign w:val="center"/>
          </w:tcPr>
          <w:p w14:paraId="0974BAC5"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5E2DC57F" w14:textId="61B3554E" w:rsidR="00F25D26" w:rsidRPr="00C245A0" w:rsidRDefault="003F31FF" w:rsidP="00DD1B2A">
            <w:pPr>
              <w:bidi/>
              <w:rPr>
                <w:rFonts w:ascii="Traditional Arabic" w:hAnsi="Traditional Arabic" w:cs="Traditional Arabic"/>
                <w:sz w:val="20"/>
                <w:szCs w:val="20"/>
                <w:lang w:val="en-GB" w:bidi="ar-AE"/>
              </w:rPr>
            </w:pPr>
            <w:r w:rsidRPr="00C245A0">
              <w:rPr>
                <w:rFonts w:ascii="Traditional Arabic" w:hAnsi="Traditional Arabic" w:cs="Traditional Arabic"/>
                <w:sz w:val="20"/>
                <w:szCs w:val="20"/>
                <w:rtl/>
                <w:lang w:val="en-GB" w:bidi="ar-AE"/>
              </w:rPr>
              <w:t>5)..............................................</w:t>
            </w:r>
          </w:p>
        </w:tc>
        <w:tc>
          <w:tcPr>
            <w:tcW w:w="680" w:type="dxa"/>
            <w:tcBorders>
              <w:top w:val="single" w:sz="6" w:space="0" w:color="auto"/>
              <w:left w:val="single" w:sz="6" w:space="0" w:color="auto"/>
              <w:bottom w:val="single" w:sz="6" w:space="0" w:color="auto"/>
              <w:right w:val="single" w:sz="6" w:space="0" w:color="auto"/>
            </w:tcBorders>
          </w:tcPr>
          <w:p w14:paraId="1CFE803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A8A7B9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DB49BC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4CA3E5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DC7AB1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FFC40E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B523E00"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D21514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238E5D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BD748E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D144B89"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6EA2B882"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4BE02AE7" w14:textId="77777777" w:rsidTr="008B7E87">
        <w:tc>
          <w:tcPr>
            <w:tcW w:w="630" w:type="dxa"/>
            <w:tcBorders>
              <w:top w:val="single" w:sz="6" w:space="0" w:color="auto"/>
              <w:left w:val="double" w:sz="4" w:space="0" w:color="auto"/>
              <w:bottom w:val="single" w:sz="6" w:space="0" w:color="auto"/>
            </w:tcBorders>
            <w:vAlign w:val="center"/>
          </w:tcPr>
          <w:p w14:paraId="0E39C68F"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59830F46" w14:textId="6319F9D8" w:rsidR="00F25D26" w:rsidRPr="00C245A0" w:rsidRDefault="003F31FF" w:rsidP="00DD1B2A">
            <w:pPr>
              <w:bidi/>
              <w:rPr>
                <w:rFonts w:ascii="Traditional Arabic" w:hAnsi="Traditional Arabic" w:cs="Traditional Arabic"/>
                <w:sz w:val="20"/>
                <w:szCs w:val="20"/>
                <w:lang w:val="en-GB"/>
              </w:rPr>
            </w:pPr>
            <w:r w:rsidRPr="00C245A0">
              <w:rPr>
                <w:rFonts w:ascii="Traditional Arabic" w:hAnsi="Traditional Arabic" w:cs="Traditional Arabic"/>
                <w:sz w:val="20"/>
                <w:szCs w:val="20"/>
                <w:rtl/>
                <w:lang w:val="en-GB"/>
              </w:rPr>
              <w:t>6) تسليم التقرير النهائي للعميل}</w:t>
            </w:r>
          </w:p>
        </w:tc>
        <w:tc>
          <w:tcPr>
            <w:tcW w:w="680" w:type="dxa"/>
            <w:tcBorders>
              <w:top w:val="single" w:sz="6" w:space="0" w:color="auto"/>
              <w:left w:val="single" w:sz="6" w:space="0" w:color="auto"/>
              <w:bottom w:val="single" w:sz="6" w:space="0" w:color="auto"/>
              <w:right w:val="single" w:sz="6" w:space="0" w:color="auto"/>
            </w:tcBorders>
          </w:tcPr>
          <w:p w14:paraId="13EDDA8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6E54EA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608105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E6712F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34EC31B"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F9F999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8D3BA80"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DA6A461"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CFCFBF2"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05A638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6A9328B"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0404EC0C"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53A5D2E5" w14:textId="77777777" w:rsidTr="008B7E87">
        <w:tc>
          <w:tcPr>
            <w:tcW w:w="630" w:type="dxa"/>
            <w:tcBorders>
              <w:top w:val="single" w:sz="6" w:space="0" w:color="auto"/>
              <w:left w:val="double" w:sz="4" w:space="0" w:color="auto"/>
              <w:bottom w:val="single" w:sz="6" w:space="0" w:color="auto"/>
            </w:tcBorders>
            <w:vAlign w:val="center"/>
          </w:tcPr>
          <w:p w14:paraId="71DAAFA4"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6D910A9B"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050C907"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63D00F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D5ABB1A"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CC8B73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B2908C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043822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8E5F32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8AE143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94A047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799AFC2"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DF8623F"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2CDDCA47"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4D9BA33D" w14:textId="77777777" w:rsidTr="008B7E87">
        <w:tc>
          <w:tcPr>
            <w:tcW w:w="630" w:type="dxa"/>
            <w:tcBorders>
              <w:top w:val="single" w:sz="6" w:space="0" w:color="auto"/>
              <w:left w:val="double" w:sz="4" w:space="0" w:color="auto"/>
              <w:bottom w:val="single" w:sz="6" w:space="0" w:color="auto"/>
            </w:tcBorders>
            <w:vAlign w:val="center"/>
          </w:tcPr>
          <w:p w14:paraId="1B987183"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42476BA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8F9E74B"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62B0B3A"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C5A87E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81BE4C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125AEC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DAE7FA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A64EDF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D09AF3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7948BD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8C5279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E8CDB6B"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0CCA729D"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32CC4B55" w14:textId="77777777" w:rsidTr="008B7E87">
        <w:tc>
          <w:tcPr>
            <w:tcW w:w="630" w:type="dxa"/>
            <w:tcBorders>
              <w:top w:val="single" w:sz="6" w:space="0" w:color="auto"/>
              <w:left w:val="double" w:sz="4" w:space="0" w:color="auto"/>
              <w:bottom w:val="single" w:sz="6" w:space="0" w:color="auto"/>
            </w:tcBorders>
            <w:vAlign w:val="center"/>
          </w:tcPr>
          <w:p w14:paraId="66D22975" w14:textId="7C32C21E" w:rsidR="000B5EDC" w:rsidRPr="00C245A0" w:rsidRDefault="00122C75" w:rsidP="00DD1B2A">
            <w:pPr>
              <w:bidi/>
              <w:jc w:val="center"/>
              <w:rPr>
                <w:rFonts w:ascii="Traditional Arabic" w:hAnsi="Traditional Arabic" w:cs="Traditional Arabic"/>
                <w:bCs/>
                <w:sz w:val="20"/>
                <w:szCs w:val="20"/>
                <w:lang w:val="fr-FR"/>
              </w:rPr>
            </w:pPr>
            <w:r w:rsidRPr="00C245A0">
              <w:rPr>
                <w:rFonts w:ascii="Traditional Arabic" w:hAnsi="Traditional Arabic" w:cs="Traditional Arabic"/>
                <w:bCs/>
                <w:sz w:val="20"/>
                <w:szCs w:val="20"/>
                <w:rtl/>
                <w:lang w:val="en-GB"/>
              </w:rPr>
              <w:t xml:space="preserve">المنجز </w:t>
            </w:r>
            <w:r w:rsidR="008B7E87" w:rsidRPr="00C245A0">
              <w:rPr>
                <w:rFonts w:ascii="Traditional Arabic" w:hAnsi="Traditional Arabic" w:cs="Traditional Arabic"/>
                <w:bCs/>
                <w:sz w:val="20"/>
                <w:szCs w:val="20"/>
                <w:rtl/>
                <w:lang w:val="en-GB"/>
              </w:rPr>
              <w:t>2</w:t>
            </w:r>
          </w:p>
        </w:tc>
        <w:tc>
          <w:tcPr>
            <w:tcW w:w="3553" w:type="dxa"/>
            <w:tcBorders>
              <w:top w:val="single" w:sz="6" w:space="0" w:color="auto"/>
              <w:left w:val="single" w:sz="6" w:space="0" w:color="auto"/>
              <w:bottom w:val="single" w:sz="6" w:space="0" w:color="auto"/>
            </w:tcBorders>
          </w:tcPr>
          <w:p w14:paraId="278D6697" w14:textId="207035E6" w:rsidR="000B5EDC" w:rsidRPr="00C245A0" w:rsidRDefault="00DE3067" w:rsidP="00DE3067">
            <w:pPr>
              <w:bidi/>
              <w:rPr>
                <w:rFonts w:ascii="Traditional Arabic" w:hAnsi="Traditional Arabic" w:cs="Traditional Arabic"/>
                <w:sz w:val="20"/>
                <w:szCs w:val="20"/>
                <w:lang w:val="en-GB"/>
              </w:rPr>
            </w:pPr>
            <w:proofErr w:type="gramStart"/>
            <w:r w:rsidRPr="00C245A0">
              <w:rPr>
                <w:rFonts w:ascii="Traditional Arabic" w:hAnsi="Traditional Arabic" w:cs="Traditional Arabic"/>
                <w:sz w:val="20"/>
                <w:szCs w:val="20"/>
                <w:lang w:val="en-GB"/>
              </w:rPr>
              <w:t>}</w:t>
            </w:r>
            <w:r w:rsidRPr="00C245A0">
              <w:rPr>
                <w:rFonts w:ascii="Traditional Arabic" w:hAnsi="Traditional Arabic" w:cs="Traditional Arabic"/>
                <w:sz w:val="20"/>
                <w:szCs w:val="20"/>
                <w:rtl/>
                <w:lang w:val="en-GB"/>
              </w:rPr>
              <w:t>المنجز</w:t>
            </w:r>
            <w:proofErr w:type="gramEnd"/>
            <w:r w:rsidRPr="00C245A0">
              <w:rPr>
                <w:rFonts w:ascii="Traditional Arabic" w:hAnsi="Traditional Arabic" w:cs="Traditional Arabic"/>
                <w:sz w:val="20"/>
                <w:szCs w:val="20"/>
                <w:rtl/>
                <w:lang w:val="en-GB"/>
              </w:rPr>
              <w:t xml:space="preserve"> </w:t>
            </w:r>
            <w:r w:rsidRPr="00C245A0">
              <w:rPr>
                <w:rFonts w:ascii="Traditional Arabic" w:hAnsi="Traditional Arabic" w:cs="Traditional Arabic"/>
                <w:sz w:val="20"/>
                <w:szCs w:val="20"/>
                <w:lang w:val="en-GB"/>
              </w:rPr>
              <w:t>#</w:t>
            </w:r>
            <w:r w:rsidRPr="00C245A0">
              <w:rPr>
                <w:rFonts w:ascii="Traditional Arabic" w:hAnsi="Traditional Arabic" w:cs="Traditional Arabic" w:hint="cs"/>
                <w:sz w:val="20"/>
                <w:szCs w:val="20"/>
                <w:rtl/>
                <w:lang w:val="en-GB"/>
              </w:rPr>
              <w:t xml:space="preserve"> 2 </w:t>
            </w:r>
            <w:r w:rsidRPr="00C245A0">
              <w:rPr>
                <w:rFonts w:ascii="Traditional Arabic" w:hAnsi="Traditional Arabic" w:cs="Traditional Arabic"/>
                <w:sz w:val="20"/>
                <w:szCs w:val="20"/>
                <w:rtl/>
                <w:lang w:val="en-GB"/>
              </w:rPr>
              <w:t>مثلاً:</w:t>
            </w:r>
            <w:r w:rsidR="003F31FF" w:rsidRPr="00C245A0">
              <w:rPr>
                <w:rFonts w:ascii="Traditional Arabic" w:hAnsi="Traditional Arabic" w:cs="Traditional Arabic"/>
                <w:sz w:val="20"/>
                <w:szCs w:val="20"/>
                <w:rtl/>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76A576B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4C80560"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883050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5648627"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C7B713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6B420A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7558B4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7CDBA47"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A6FFD3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5516B5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F8FABF6"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45C507E2"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4A60249A" w14:textId="77777777" w:rsidTr="008B7E87">
        <w:tc>
          <w:tcPr>
            <w:tcW w:w="630" w:type="dxa"/>
            <w:tcBorders>
              <w:top w:val="single" w:sz="6" w:space="0" w:color="auto"/>
              <w:left w:val="double" w:sz="4" w:space="0" w:color="auto"/>
              <w:bottom w:val="single" w:sz="6" w:space="0" w:color="auto"/>
            </w:tcBorders>
            <w:vAlign w:val="center"/>
          </w:tcPr>
          <w:p w14:paraId="6272DABD"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6B3E5CD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27CE90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D0425C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32A2FA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472731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5B5B18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669BF5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1DE91A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287533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C91509B"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4DCE3767"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B30563D"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08694A9D"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6C1FF928" w14:textId="77777777" w:rsidTr="008B7E87">
        <w:tc>
          <w:tcPr>
            <w:tcW w:w="630" w:type="dxa"/>
            <w:tcBorders>
              <w:top w:val="single" w:sz="6" w:space="0" w:color="auto"/>
              <w:left w:val="double" w:sz="4" w:space="0" w:color="auto"/>
              <w:bottom w:val="single" w:sz="6" w:space="0" w:color="auto"/>
            </w:tcBorders>
            <w:vAlign w:val="center"/>
          </w:tcPr>
          <w:p w14:paraId="6569114B" w14:textId="77777777" w:rsidR="000B5EDC" w:rsidRPr="00C245A0" w:rsidRDefault="000B5EDC" w:rsidP="00DD1B2A">
            <w:pPr>
              <w:bidi/>
              <w:jc w:val="center"/>
              <w:rPr>
                <w:rFonts w:ascii="Traditional Arabic" w:hAnsi="Traditional Arabic" w:cs="Traditional Arabic"/>
                <w:b/>
                <w:sz w:val="20"/>
                <w:szCs w:val="20"/>
                <w:lang w:val="en-GB"/>
              </w:rPr>
            </w:pPr>
          </w:p>
        </w:tc>
        <w:tc>
          <w:tcPr>
            <w:tcW w:w="3553" w:type="dxa"/>
            <w:tcBorders>
              <w:top w:val="single" w:sz="6" w:space="0" w:color="auto"/>
              <w:left w:val="single" w:sz="6" w:space="0" w:color="auto"/>
              <w:bottom w:val="single" w:sz="6" w:space="0" w:color="auto"/>
            </w:tcBorders>
          </w:tcPr>
          <w:p w14:paraId="0AC952E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87EF80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9FF267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C74C82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73051B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3BBE4ED"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A4A0CD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5DBB5E0"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8DD326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8E4A0E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5FE33FC"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541D1181"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7A355C39"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1DC7EA40" w14:textId="77777777" w:rsidTr="008B7E87">
        <w:tc>
          <w:tcPr>
            <w:tcW w:w="630" w:type="dxa"/>
            <w:tcBorders>
              <w:top w:val="single" w:sz="6" w:space="0" w:color="auto"/>
              <w:left w:val="double" w:sz="4" w:space="0" w:color="auto"/>
              <w:bottom w:val="single" w:sz="6" w:space="0" w:color="auto"/>
            </w:tcBorders>
            <w:vAlign w:val="center"/>
          </w:tcPr>
          <w:p w14:paraId="21A65684" w14:textId="280C3B18" w:rsidR="000B5EDC" w:rsidRPr="00C245A0" w:rsidRDefault="003F31FF" w:rsidP="00DD1B2A">
            <w:pPr>
              <w:bidi/>
              <w:ind w:left="-25"/>
              <w:jc w:val="center"/>
              <w:rPr>
                <w:rFonts w:ascii="Traditional Arabic" w:hAnsi="Traditional Arabic" w:cs="Traditional Arabic"/>
                <w:bCs/>
                <w:sz w:val="20"/>
                <w:szCs w:val="20"/>
                <w:lang w:val="en-GB"/>
              </w:rPr>
            </w:pPr>
            <w:r w:rsidRPr="00C245A0">
              <w:rPr>
                <w:rFonts w:ascii="Traditional Arabic" w:hAnsi="Traditional Arabic" w:cs="Traditional Arabic"/>
                <w:bCs/>
                <w:sz w:val="20"/>
                <w:szCs w:val="20"/>
                <w:rtl/>
                <w:lang w:val="en-GB"/>
              </w:rPr>
              <w:t>ن</w:t>
            </w:r>
          </w:p>
        </w:tc>
        <w:tc>
          <w:tcPr>
            <w:tcW w:w="3553" w:type="dxa"/>
            <w:tcBorders>
              <w:top w:val="single" w:sz="6" w:space="0" w:color="auto"/>
              <w:left w:val="single" w:sz="6" w:space="0" w:color="auto"/>
              <w:bottom w:val="single" w:sz="6" w:space="0" w:color="auto"/>
            </w:tcBorders>
          </w:tcPr>
          <w:p w14:paraId="0551B77C" w14:textId="77777777" w:rsidR="000B5EDC" w:rsidRPr="00C245A0" w:rsidRDefault="000B5EDC" w:rsidP="00DD1B2A">
            <w:pPr>
              <w:bidi/>
              <w:ind w:left="-25"/>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AF8C5F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4D0991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718DA57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21213E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6A929C5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1584DFD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58C2F52"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E002C11"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37A7426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26AAFBB4"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single" w:sz="6" w:space="0" w:color="auto"/>
              <w:right w:val="single" w:sz="6" w:space="0" w:color="auto"/>
            </w:tcBorders>
          </w:tcPr>
          <w:p w14:paraId="0886E829"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single" w:sz="6" w:space="0" w:color="auto"/>
              <w:right w:val="double" w:sz="4" w:space="0" w:color="auto"/>
            </w:tcBorders>
          </w:tcPr>
          <w:p w14:paraId="3A85101D" w14:textId="77777777" w:rsidR="000B5EDC" w:rsidRPr="00C245A0" w:rsidRDefault="000B5EDC" w:rsidP="00DD1B2A">
            <w:pPr>
              <w:bidi/>
              <w:rPr>
                <w:rFonts w:ascii="Traditional Arabic" w:hAnsi="Traditional Arabic" w:cs="Traditional Arabic"/>
                <w:sz w:val="20"/>
                <w:szCs w:val="20"/>
                <w:lang w:val="en-GB"/>
              </w:rPr>
            </w:pPr>
          </w:p>
        </w:tc>
      </w:tr>
      <w:tr w:rsidR="000B5EDC" w:rsidRPr="00C245A0" w14:paraId="65A02122" w14:textId="77777777" w:rsidTr="008B7E87">
        <w:trPr>
          <w:trHeight w:val="65"/>
        </w:trPr>
        <w:tc>
          <w:tcPr>
            <w:tcW w:w="630" w:type="dxa"/>
            <w:tcBorders>
              <w:top w:val="single" w:sz="6" w:space="0" w:color="auto"/>
              <w:left w:val="double" w:sz="4" w:space="0" w:color="auto"/>
              <w:bottom w:val="double" w:sz="4" w:space="0" w:color="auto"/>
            </w:tcBorders>
            <w:vAlign w:val="center"/>
          </w:tcPr>
          <w:p w14:paraId="19725831" w14:textId="77777777" w:rsidR="000B5EDC" w:rsidRPr="00C245A0" w:rsidRDefault="000B5EDC" w:rsidP="00DD1B2A">
            <w:pPr>
              <w:bidi/>
              <w:ind w:left="-25"/>
              <w:jc w:val="center"/>
              <w:rPr>
                <w:rFonts w:ascii="Traditional Arabic" w:hAnsi="Traditional Arabic" w:cs="Traditional Arabic"/>
                <w:sz w:val="20"/>
                <w:szCs w:val="20"/>
                <w:lang w:val="en-GB"/>
              </w:rPr>
            </w:pPr>
          </w:p>
        </w:tc>
        <w:tc>
          <w:tcPr>
            <w:tcW w:w="3553" w:type="dxa"/>
            <w:tcBorders>
              <w:top w:val="single" w:sz="6" w:space="0" w:color="auto"/>
              <w:left w:val="single" w:sz="6" w:space="0" w:color="auto"/>
              <w:bottom w:val="double" w:sz="4" w:space="0" w:color="auto"/>
            </w:tcBorders>
          </w:tcPr>
          <w:p w14:paraId="52AE1974" w14:textId="77777777" w:rsidR="000B5EDC" w:rsidRPr="00C245A0" w:rsidRDefault="000B5EDC" w:rsidP="00DD1B2A">
            <w:pPr>
              <w:bidi/>
              <w:ind w:left="-25"/>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7C13662E"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0F43FA42"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3DE48015"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021271C3"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18A2E7E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3CA8881B"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287A3AD8"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74302B6F"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76FF3FA6"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3939CD19" w14:textId="77777777" w:rsidR="000B5EDC" w:rsidRPr="00C245A0" w:rsidRDefault="000B5EDC" w:rsidP="00DD1B2A">
            <w:pPr>
              <w:bidi/>
              <w:rPr>
                <w:rFonts w:ascii="Traditional Arabic" w:hAnsi="Traditional Arabic" w:cs="Traditional Arabic"/>
                <w:sz w:val="20"/>
                <w:szCs w:val="20"/>
                <w:lang w:val="en-GB"/>
              </w:rPr>
            </w:pPr>
          </w:p>
        </w:tc>
        <w:tc>
          <w:tcPr>
            <w:tcW w:w="680" w:type="dxa"/>
            <w:tcBorders>
              <w:top w:val="single" w:sz="6" w:space="0" w:color="auto"/>
              <w:left w:val="single" w:sz="6" w:space="0" w:color="auto"/>
              <w:bottom w:val="double" w:sz="4" w:space="0" w:color="auto"/>
              <w:right w:val="single" w:sz="6" w:space="0" w:color="auto"/>
            </w:tcBorders>
          </w:tcPr>
          <w:p w14:paraId="797E136B" w14:textId="77777777" w:rsidR="000B5EDC" w:rsidRPr="00C245A0" w:rsidRDefault="000B5EDC" w:rsidP="00DD1B2A">
            <w:pPr>
              <w:bidi/>
              <w:rPr>
                <w:rFonts w:ascii="Traditional Arabic" w:hAnsi="Traditional Arabic" w:cs="Traditional Arabic"/>
                <w:sz w:val="20"/>
                <w:szCs w:val="20"/>
                <w:lang w:val="en-GB"/>
              </w:rPr>
            </w:pPr>
          </w:p>
        </w:tc>
        <w:tc>
          <w:tcPr>
            <w:tcW w:w="2287" w:type="dxa"/>
            <w:tcBorders>
              <w:top w:val="single" w:sz="6" w:space="0" w:color="auto"/>
              <w:left w:val="single" w:sz="6" w:space="0" w:color="auto"/>
              <w:bottom w:val="double" w:sz="4" w:space="0" w:color="auto"/>
              <w:right w:val="double" w:sz="4" w:space="0" w:color="auto"/>
            </w:tcBorders>
          </w:tcPr>
          <w:p w14:paraId="74BBD9D1" w14:textId="77777777" w:rsidR="000B5EDC" w:rsidRPr="00C245A0" w:rsidRDefault="000B5EDC" w:rsidP="00DD1B2A">
            <w:pPr>
              <w:bidi/>
              <w:rPr>
                <w:rFonts w:ascii="Traditional Arabic" w:hAnsi="Traditional Arabic" w:cs="Traditional Arabic"/>
                <w:sz w:val="20"/>
                <w:szCs w:val="20"/>
                <w:lang w:val="en-GB"/>
              </w:rPr>
            </w:pPr>
          </w:p>
        </w:tc>
      </w:tr>
    </w:tbl>
    <w:p w14:paraId="4B23F915" w14:textId="77777777" w:rsidR="000B5EDC" w:rsidRPr="00C245A0" w:rsidRDefault="000B5EDC" w:rsidP="00DD1B2A">
      <w:pPr>
        <w:bidi/>
        <w:rPr>
          <w:lang w:val="en-GB"/>
        </w:rPr>
      </w:pPr>
    </w:p>
    <w:p w14:paraId="3E176B67" w14:textId="44E24DE1" w:rsidR="000B5EDC" w:rsidRPr="00C245A0" w:rsidRDefault="00917C2C" w:rsidP="00BE7DB3">
      <w:pPr>
        <w:pStyle w:val="BodyTextIndent"/>
        <w:tabs>
          <w:tab w:val="clear" w:pos="-720"/>
          <w:tab w:val="left" w:pos="360"/>
        </w:tabs>
        <w:suppressAutoHyphens w:val="0"/>
        <w:bidi/>
        <w:ind w:left="360" w:hanging="360"/>
        <w:rPr>
          <w:rFonts w:ascii="Traditional Arabic" w:hAnsi="Traditional Arabic" w:cs="Traditional Arabic"/>
          <w:spacing w:val="0"/>
          <w:sz w:val="20"/>
          <w:lang w:eastAsia="en-US" w:bidi="ar-AE"/>
        </w:rPr>
      </w:pPr>
      <w:r w:rsidRPr="00C245A0">
        <w:rPr>
          <w:rFonts w:asciiTheme="minorHAnsi" w:hAnsiTheme="minorHAnsi"/>
          <w:spacing w:val="0"/>
          <w:sz w:val="20"/>
          <w:lang w:eastAsia="en-US"/>
        </w:rPr>
        <w:lastRenderedPageBreak/>
        <w:t>1</w:t>
      </w:r>
      <w:r w:rsidRPr="00C245A0">
        <w:rPr>
          <w:rFonts w:asciiTheme="minorHAnsi" w:hAnsiTheme="minorHAnsi"/>
          <w:spacing w:val="0"/>
          <w:sz w:val="20"/>
          <w:lang w:eastAsia="en-US"/>
        </w:rPr>
        <w:tab/>
      </w:r>
      <w:r w:rsidR="00282821" w:rsidRPr="00C245A0">
        <w:rPr>
          <w:rFonts w:ascii="Traditional Arabic" w:hAnsi="Traditional Arabic" w:cs="Traditional Arabic" w:hint="cs"/>
          <w:spacing w:val="0"/>
          <w:sz w:val="20"/>
          <w:rtl/>
          <w:lang w:eastAsia="en-US"/>
        </w:rPr>
        <w:t xml:space="preserve">ينبغي </w:t>
      </w:r>
      <w:r w:rsidR="00576561" w:rsidRPr="00C245A0">
        <w:rPr>
          <w:rFonts w:ascii="Traditional Arabic" w:hAnsi="Traditional Arabic" w:cs="Traditional Arabic" w:hint="cs"/>
          <w:spacing w:val="0"/>
          <w:sz w:val="20"/>
          <w:rtl/>
          <w:lang w:eastAsia="en-US"/>
        </w:rPr>
        <w:t>ذكر</w:t>
      </w:r>
      <w:r w:rsidR="00282821" w:rsidRPr="00C245A0">
        <w:rPr>
          <w:rFonts w:ascii="Traditional Arabic" w:hAnsi="Traditional Arabic" w:cs="Traditional Arabic" w:hint="cs"/>
          <w:spacing w:val="0"/>
          <w:sz w:val="20"/>
          <w:rtl/>
          <w:lang w:eastAsia="en-US"/>
        </w:rPr>
        <w:t xml:space="preserve"> المنجزات </w:t>
      </w:r>
      <w:r w:rsidR="00576561" w:rsidRPr="00C245A0">
        <w:rPr>
          <w:rFonts w:ascii="Traditional Arabic" w:hAnsi="Traditional Arabic" w:cs="Traditional Arabic" w:hint="cs"/>
          <w:spacing w:val="0"/>
          <w:sz w:val="20"/>
          <w:rtl/>
          <w:lang w:eastAsia="en-US"/>
        </w:rPr>
        <w:t>و</w:t>
      </w:r>
      <w:r w:rsidR="00282821" w:rsidRPr="00C245A0">
        <w:rPr>
          <w:rFonts w:ascii="Traditional Arabic" w:hAnsi="Traditional Arabic" w:cs="Traditional Arabic" w:hint="cs"/>
          <w:spacing w:val="0"/>
          <w:sz w:val="20"/>
          <w:rtl/>
          <w:lang w:eastAsia="en-US"/>
        </w:rPr>
        <w:t xml:space="preserve">توزيع الأنشطة </w:t>
      </w:r>
      <w:r w:rsidR="00576561" w:rsidRPr="00C245A0">
        <w:rPr>
          <w:rFonts w:ascii="Traditional Arabic" w:hAnsi="Traditional Arabic" w:cs="Traditional Arabic" w:hint="cs"/>
          <w:spacing w:val="0"/>
          <w:sz w:val="20"/>
          <w:rtl/>
          <w:lang w:eastAsia="en-US"/>
        </w:rPr>
        <w:t>اللاّزمة</w:t>
      </w:r>
      <w:r w:rsidR="00282821" w:rsidRPr="00C245A0">
        <w:rPr>
          <w:rFonts w:ascii="Traditional Arabic" w:hAnsi="Traditional Arabic" w:cs="Traditional Arabic" w:hint="cs"/>
          <w:spacing w:val="0"/>
          <w:sz w:val="20"/>
          <w:rtl/>
          <w:lang w:eastAsia="en-US"/>
        </w:rPr>
        <w:t xml:space="preserve"> لتحقيقها </w:t>
      </w:r>
      <w:r w:rsidR="00BE7DB3" w:rsidRPr="00C245A0">
        <w:rPr>
          <w:rFonts w:ascii="Traditional Arabic" w:hAnsi="Traditional Arabic" w:cs="Traditional Arabic" w:hint="cs"/>
          <w:spacing w:val="0"/>
          <w:sz w:val="20"/>
          <w:rtl/>
          <w:lang w:eastAsia="en-US"/>
        </w:rPr>
        <w:t>وغيرها من المعايير</w:t>
      </w:r>
      <w:r w:rsidR="00282821" w:rsidRPr="00C245A0">
        <w:rPr>
          <w:rFonts w:ascii="Traditional Arabic" w:hAnsi="Traditional Arabic" w:cs="Traditional Arabic" w:hint="cs"/>
          <w:spacing w:val="0"/>
          <w:sz w:val="20"/>
          <w:rtl/>
          <w:lang w:eastAsia="en-US" w:bidi="ar-AE"/>
        </w:rPr>
        <w:t xml:space="preserve"> مثل موافقات العميل. </w:t>
      </w:r>
      <w:r w:rsidR="00BE7DB3" w:rsidRPr="00C245A0">
        <w:rPr>
          <w:rFonts w:ascii="Traditional Arabic" w:hAnsi="Traditional Arabic" w:cs="Traditional Arabic" w:hint="cs"/>
          <w:spacing w:val="0"/>
          <w:sz w:val="20"/>
          <w:rtl/>
          <w:lang w:eastAsia="en-US" w:bidi="ar-AE"/>
        </w:rPr>
        <w:t>وفي حالة ا</w:t>
      </w:r>
      <w:r w:rsidR="00282821" w:rsidRPr="00C245A0">
        <w:rPr>
          <w:rFonts w:ascii="Traditional Arabic" w:hAnsi="Traditional Arabic" w:cs="Traditional Arabic" w:hint="cs"/>
          <w:spacing w:val="0"/>
          <w:sz w:val="20"/>
          <w:rtl/>
          <w:lang w:eastAsia="en-US" w:bidi="ar-AE"/>
        </w:rPr>
        <w:t>لمهام المنفذة على مراحل، ينبغي ذكر الأنشطة</w:t>
      </w:r>
      <w:r w:rsidR="00BE7DB3" w:rsidRPr="00C245A0">
        <w:rPr>
          <w:rFonts w:ascii="Traditional Arabic" w:hAnsi="Traditional Arabic" w:cs="Traditional Arabic" w:hint="cs"/>
          <w:spacing w:val="0"/>
          <w:sz w:val="20"/>
          <w:rtl/>
          <w:lang w:eastAsia="en-US" w:bidi="ar-AE"/>
        </w:rPr>
        <w:t>،</w:t>
      </w:r>
      <w:r w:rsidR="00282821" w:rsidRPr="00C245A0">
        <w:rPr>
          <w:rFonts w:ascii="Traditional Arabic" w:hAnsi="Traditional Arabic" w:cs="Traditional Arabic" w:hint="cs"/>
          <w:spacing w:val="0"/>
          <w:sz w:val="20"/>
          <w:rtl/>
          <w:lang w:eastAsia="en-US" w:bidi="ar-AE"/>
        </w:rPr>
        <w:t xml:space="preserve"> وتسليم التقارير</w:t>
      </w:r>
      <w:r w:rsidR="00BE7DB3" w:rsidRPr="00C245A0">
        <w:rPr>
          <w:rFonts w:ascii="Traditional Arabic" w:hAnsi="Traditional Arabic" w:cs="Traditional Arabic" w:hint="cs"/>
          <w:spacing w:val="0"/>
          <w:sz w:val="20"/>
          <w:rtl/>
          <w:lang w:eastAsia="en-US" w:bidi="ar-AE"/>
        </w:rPr>
        <w:t>،</w:t>
      </w:r>
      <w:r w:rsidR="00282821" w:rsidRPr="00C245A0">
        <w:rPr>
          <w:rFonts w:ascii="Traditional Arabic" w:hAnsi="Traditional Arabic" w:cs="Traditional Arabic" w:hint="cs"/>
          <w:spacing w:val="0"/>
          <w:sz w:val="20"/>
          <w:rtl/>
          <w:lang w:eastAsia="en-US" w:bidi="ar-AE"/>
        </w:rPr>
        <w:t xml:space="preserve"> </w:t>
      </w:r>
      <w:r w:rsidR="00BE7DB3" w:rsidRPr="00C245A0">
        <w:rPr>
          <w:rFonts w:ascii="Traditional Arabic" w:hAnsi="Traditional Arabic" w:cs="Traditional Arabic" w:hint="cs"/>
          <w:spacing w:val="0"/>
          <w:sz w:val="20"/>
          <w:rtl/>
          <w:lang w:eastAsia="en-US" w:bidi="ar-AE"/>
        </w:rPr>
        <w:t>والمعايير</w:t>
      </w:r>
      <w:r w:rsidR="00282821" w:rsidRPr="00C245A0">
        <w:rPr>
          <w:rFonts w:ascii="Traditional Arabic" w:hAnsi="Traditional Arabic" w:cs="Traditional Arabic" w:hint="cs"/>
          <w:spacing w:val="0"/>
          <w:sz w:val="20"/>
          <w:rtl/>
          <w:lang w:eastAsia="en-US" w:bidi="ar-AE"/>
        </w:rPr>
        <w:t xml:space="preserve"> </w:t>
      </w:r>
      <w:r w:rsidR="00BE7DB3" w:rsidRPr="00C245A0">
        <w:rPr>
          <w:rFonts w:ascii="Traditional Arabic" w:hAnsi="Traditional Arabic" w:cs="Traditional Arabic" w:hint="cs"/>
          <w:spacing w:val="0"/>
          <w:sz w:val="20"/>
          <w:rtl/>
          <w:lang w:eastAsia="en-US" w:bidi="ar-AE"/>
        </w:rPr>
        <w:t xml:space="preserve">في </w:t>
      </w:r>
      <w:r w:rsidR="00282821" w:rsidRPr="00C245A0">
        <w:rPr>
          <w:rFonts w:ascii="Traditional Arabic" w:hAnsi="Traditional Arabic" w:cs="Traditional Arabic" w:hint="cs"/>
          <w:spacing w:val="0"/>
          <w:sz w:val="20"/>
          <w:rtl/>
          <w:lang w:eastAsia="en-US" w:bidi="ar-AE"/>
        </w:rPr>
        <w:t>كل مرحلة</w:t>
      </w:r>
      <w:r w:rsidR="00BE7DB3" w:rsidRPr="00C245A0">
        <w:rPr>
          <w:rFonts w:ascii="Traditional Arabic" w:hAnsi="Traditional Arabic" w:cs="Traditional Arabic" w:hint="cs"/>
          <w:spacing w:val="0"/>
          <w:sz w:val="20"/>
          <w:rtl/>
          <w:lang w:eastAsia="en-US" w:bidi="ar-AE"/>
        </w:rPr>
        <w:t xml:space="preserve"> على حدة</w:t>
      </w:r>
      <w:r w:rsidR="00282821" w:rsidRPr="00C245A0">
        <w:rPr>
          <w:rFonts w:ascii="Traditional Arabic" w:hAnsi="Traditional Arabic" w:cs="Traditional Arabic" w:hint="cs"/>
          <w:spacing w:val="0"/>
          <w:sz w:val="20"/>
          <w:rtl/>
          <w:lang w:eastAsia="en-US" w:bidi="ar-AE"/>
        </w:rPr>
        <w:t xml:space="preserve">. </w:t>
      </w:r>
    </w:p>
    <w:p w14:paraId="57B2B638" w14:textId="330195C9" w:rsidR="00282821" w:rsidRPr="00C245A0" w:rsidRDefault="00917C2C" w:rsidP="00DD1B2A">
      <w:pPr>
        <w:pStyle w:val="BodyTextIndent"/>
        <w:tabs>
          <w:tab w:val="clear" w:pos="-720"/>
          <w:tab w:val="left" w:pos="360"/>
        </w:tabs>
        <w:suppressAutoHyphens w:val="0"/>
        <w:bidi/>
        <w:ind w:left="360" w:hanging="360"/>
        <w:rPr>
          <w:rFonts w:ascii="Traditional Arabic" w:hAnsi="Traditional Arabic" w:cs="Traditional Arabic"/>
          <w:spacing w:val="0"/>
          <w:sz w:val="20"/>
          <w:u w:val="single"/>
          <w:lang w:eastAsia="en-US"/>
        </w:rPr>
      </w:pPr>
      <w:r w:rsidRPr="00C245A0">
        <w:rPr>
          <w:rFonts w:asciiTheme="minorHAnsi" w:hAnsiTheme="minorHAnsi"/>
          <w:spacing w:val="0"/>
          <w:sz w:val="20"/>
          <w:lang w:eastAsia="en-US"/>
        </w:rPr>
        <w:t>2</w:t>
      </w:r>
      <w:r w:rsidRPr="00C245A0">
        <w:rPr>
          <w:rFonts w:asciiTheme="minorHAnsi" w:hAnsiTheme="minorHAnsi"/>
          <w:spacing w:val="0"/>
          <w:sz w:val="20"/>
          <w:lang w:eastAsia="en-US"/>
        </w:rPr>
        <w:tab/>
      </w:r>
      <w:r w:rsidR="00282821" w:rsidRPr="00C245A0">
        <w:rPr>
          <w:rFonts w:ascii="Traditional Arabic" w:hAnsi="Traditional Arabic" w:cs="Traditional Arabic" w:hint="cs"/>
          <w:spacing w:val="0"/>
          <w:sz w:val="20"/>
          <w:rtl/>
          <w:lang w:eastAsia="en-US"/>
        </w:rPr>
        <w:t xml:space="preserve">تُبيّن مدة الأنشطة </w:t>
      </w:r>
      <w:r w:rsidR="002561B6" w:rsidRPr="00C245A0">
        <w:rPr>
          <w:rFonts w:ascii="Traditional Arabic" w:hAnsi="Traditional Arabic" w:cs="Traditional Arabic" w:hint="cs"/>
          <w:spacing w:val="0"/>
          <w:sz w:val="20"/>
          <w:u w:val="single"/>
          <w:rtl/>
          <w:lang w:eastAsia="en-US"/>
        </w:rPr>
        <w:t>في شكل</w:t>
      </w:r>
      <w:r w:rsidR="00282821" w:rsidRPr="00C245A0">
        <w:rPr>
          <w:rFonts w:ascii="Traditional Arabic" w:hAnsi="Traditional Arabic" w:cs="Traditional Arabic" w:hint="cs"/>
          <w:spacing w:val="0"/>
          <w:sz w:val="20"/>
          <w:u w:val="single"/>
          <w:rtl/>
          <w:lang w:eastAsia="en-US"/>
        </w:rPr>
        <w:t xml:space="preserve"> مخطط بياني شريطي.</w:t>
      </w:r>
    </w:p>
    <w:p w14:paraId="1399ACF4" w14:textId="7F70BA8A" w:rsidR="002F2DD8" w:rsidRPr="00C245A0" w:rsidRDefault="00917C2C" w:rsidP="00461215">
      <w:pPr>
        <w:pStyle w:val="BodyTextIndent"/>
        <w:tabs>
          <w:tab w:val="clear" w:pos="-720"/>
          <w:tab w:val="left" w:pos="360"/>
        </w:tabs>
        <w:suppressAutoHyphens w:val="0"/>
        <w:bidi/>
        <w:ind w:left="360" w:hanging="360"/>
        <w:rPr>
          <w:rFonts w:ascii="Traditional Arabic" w:hAnsi="Traditional Arabic" w:cs="Traditional Arabic"/>
          <w:spacing w:val="0"/>
          <w:sz w:val="20"/>
          <w:rtl/>
          <w:lang w:val="fr-FR" w:eastAsia="en-US" w:bidi="ar-AE"/>
        </w:rPr>
      </w:pPr>
      <w:r w:rsidRPr="00C245A0">
        <w:rPr>
          <w:rFonts w:asciiTheme="minorHAnsi" w:hAnsiTheme="minorHAnsi"/>
          <w:spacing w:val="0"/>
          <w:sz w:val="20"/>
          <w:lang w:eastAsia="en-US"/>
        </w:rPr>
        <w:t>3</w:t>
      </w:r>
      <w:r w:rsidR="00282821" w:rsidRPr="00C245A0">
        <w:rPr>
          <w:rFonts w:asciiTheme="minorHAnsi" w:hAnsiTheme="minorHAnsi" w:hint="cs"/>
          <w:spacing w:val="0"/>
          <w:sz w:val="20"/>
          <w:rtl/>
          <w:lang w:eastAsia="en-US"/>
        </w:rPr>
        <w:t xml:space="preserve">    </w:t>
      </w:r>
      <w:r w:rsidR="002F2DD8" w:rsidRPr="00C245A0">
        <w:rPr>
          <w:rFonts w:ascii="Traditional Arabic" w:hAnsi="Traditional Arabic" w:cs="Traditional Arabic" w:hint="cs"/>
          <w:spacing w:val="0"/>
          <w:sz w:val="20"/>
          <w:rtl/>
          <w:lang w:val="fr-FR" w:eastAsia="en-US" w:bidi="ar-AE"/>
        </w:rPr>
        <w:t xml:space="preserve">ضع مفتاحا للمخطط البياني عند الضرورة </w:t>
      </w:r>
      <w:r w:rsidR="00461215" w:rsidRPr="00C245A0">
        <w:rPr>
          <w:rFonts w:ascii="Traditional Arabic" w:hAnsi="Traditional Arabic" w:cs="Traditional Arabic" w:hint="cs"/>
          <w:spacing w:val="0"/>
          <w:sz w:val="20"/>
          <w:rtl/>
          <w:lang w:val="fr-FR" w:eastAsia="en-US" w:bidi="ar-AE"/>
        </w:rPr>
        <w:t>كي يساعد</w:t>
      </w:r>
      <w:r w:rsidR="002F2DD8" w:rsidRPr="00C245A0">
        <w:rPr>
          <w:rFonts w:ascii="Traditional Arabic" w:hAnsi="Traditional Arabic" w:cs="Traditional Arabic" w:hint="cs"/>
          <w:spacing w:val="0"/>
          <w:sz w:val="20"/>
          <w:rtl/>
          <w:lang w:val="fr-FR" w:eastAsia="en-US" w:bidi="ar-AE"/>
        </w:rPr>
        <w:t xml:space="preserve"> على قراءته. </w:t>
      </w:r>
    </w:p>
    <w:p w14:paraId="6F765968" w14:textId="2322B48D" w:rsidR="000B5EDC" w:rsidRPr="00C245A0" w:rsidRDefault="000B5EDC" w:rsidP="00DD1B2A">
      <w:pPr>
        <w:pStyle w:val="BodyTextIndent"/>
        <w:tabs>
          <w:tab w:val="clear" w:pos="-720"/>
          <w:tab w:val="left" w:pos="360"/>
        </w:tabs>
        <w:suppressAutoHyphens w:val="0"/>
        <w:bidi/>
        <w:ind w:left="360" w:hanging="360"/>
        <w:rPr>
          <w:rFonts w:asciiTheme="minorHAnsi" w:hAnsiTheme="minorHAnsi"/>
          <w:spacing w:val="0"/>
          <w:rtl/>
          <w:lang w:eastAsia="en-US" w:bidi="ar-AE"/>
        </w:rPr>
        <w:sectPr w:rsidR="000B5EDC" w:rsidRPr="00C245A0" w:rsidSect="000C4E24">
          <w:headerReference w:type="even" r:id="rId45"/>
          <w:headerReference w:type="default" r:id="rId46"/>
          <w:footerReference w:type="default" r:id="rId47"/>
          <w:pgSz w:w="16839" w:h="11907" w:orient="landscape" w:code="9"/>
          <w:pgMar w:top="1440" w:right="1440" w:bottom="1440" w:left="1440" w:header="720" w:footer="720" w:gutter="0"/>
          <w:cols w:space="720"/>
          <w:docGrid w:linePitch="326"/>
        </w:sectPr>
      </w:pPr>
    </w:p>
    <w:p w14:paraId="144DE51E" w14:textId="103B3DBE" w:rsidR="00015551" w:rsidRPr="00C245A0" w:rsidRDefault="00190B93" w:rsidP="006014E4">
      <w:pPr>
        <w:pStyle w:val="Heading6"/>
        <w:bidi/>
        <w:rPr>
          <w:rFonts w:ascii="Traditional Arabic" w:hAnsi="Traditional Arabic" w:cs="Traditional Arabic"/>
          <w:b w:val="0"/>
          <w:bCs/>
          <w:sz w:val="28"/>
          <w:szCs w:val="28"/>
          <w:rtl/>
        </w:rPr>
      </w:pPr>
      <w:bookmarkStart w:id="46" w:name="_Toc313132052"/>
      <w:bookmarkStart w:id="47" w:name="_Toc5703434"/>
      <w:bookmarkStart w:id="48" w:name="_Toc172357892"/>
      <w:r w:rsidRPr="00C245A0">
        <w:rPr>
          <w:rFonts w:ascii="Traditional Arabic" w:hAnsi="Traditional Arabic" w:cs="Traditional Arabic" w:hint="cs"/>
          <w:b w:val="0"/>
          <w:bCs/>
          <w:sz w:val="32"/>
          <w:szCs w:val="32"/>
          <w:rtl/>
        </w:rPr>
        <w:lastRenderedPageBreak/>
        <w:t xml:space="preserve">النموذج </w:t>
      </w:r>
      <w:r w:rsidR="00E33CC3" w:rsidRPr="00C245A0">
        <w:rPr>
          <w:rFonts w:ascii="Traditional Arabic" w:hAnsi="Traditional Arabic" w:cs="Traditional Arabic" w:hint="cs"/>
          <w:b w:val="0"/>
          <w:bCs/>
          <w:sz w:val="32"/>
          <w:szCs w:val="32"/>
          <w:rtl/>
        </w:rPr>
        <w:t>ال</w:t>
      </w:r>
      <w:r w:rsidR="005F7EDF" w:rsidRPr="00C245A0">
        <w:rPr>
          <w:rFonts w:ascii="Traditional Arabic" w:hAnsi="Traditional Arabic" w:cs="Traditional Arabic" w:hint="cs"/>
          <w:b w:val="0"/>
          <w:bCs/>
          <w:sz w:val="32"/>
          <w:szCs w:val="32"/>
          <w:rtl/>
        </w:rPr>
        <w:t xml:space="preserve">فني </w:t>
      </w:r>
      <w:r w:rsidRPr="00C245A0">
        <w:rPr>
          <w:rFonts w:ascii="Traditional Arabic" w:hAnsi="Traditional Arabic" w:cs="Traditional Arabic" w:hint="cs"/>
          <w:b w:val="0"/>
          <w:bCs/>
          <w:sz w:val="32"/>
          <w:szCs w:val="32"/>
          <w:rtl/>
        </w:rPr>
        <w:t xml:space="preserve">6 </w:t>
      </w:r>
      <w:r w:rsidR="00297D00" w:rsidRPr="00C245A0">
        <w:rPr>
          <w:rFonts w:ascii="Traditional Arabic" w:hAnsi="Traditional Arabic" w:cs="Traditional Arabic" w:hint="cs"/>
          <w:b w:val="0"/>
          <w:bCs/>
          <w:sz w:val="28"/>
          <w:szCs w:val="28"/>
          <w:rtl/>
        </w:rPr>
        <w:t>(في حال</w:t>
      </w:r>
      <w:r w:rsidR="006014E4" w:rsidRPr="00C245A0">
        <w:rPr>
          <w:rFonts w:ascii="Traditional Arabic" w:hAnsi="Traditional Arabic" w:cs="Traditional Arabic" w:hint="cs"/>
          <w:b w:val="0"/>
          <w:bCs/>
          <w:sz w:val="28"/>
          <w:szCs w:val="28"/>
          <w:rtl/>
        </w:rPr>
        <w:t>تي</w:t>
      </w:r>
      <w:r w:rsidR="00297D00" w:rsidRPr="00C245A0">
        <w:rPr>
          <w:rFonts w:ascii="Traditional Arabic" w:hAnsi="Traditional Arabic" w:cs="Traditional Arabic" w:hint="cs"/>
          <w:b w:val="0"/>
          <w:bCs/>
          <w:sz w:val="28"/>
          <w:szCs w:val="28"/>
          <w:rtl/>
        </w:rPr>
        <w:t xml:space="preserve"> ا</w:t>
      </w:r>
      <w:r w:rsidRPr="00C245A0">
        <w:rPr>
          <w:rFonts w:ascii="Traditional Arabic" w:hAnsi="Traditional Arabic" w:cs="Traditional Arabic" w:hint="cs"/>
          <w:b w:val="0"/>
          <w:bCs/>
          <w:sz w:val="28"/>
          <w:szCs w:val="28"/>
          <w:rtl/>
        </w:rPr>
        <w:t>لعرض الفني الشامل والعرض الفني المبسط)</w:t>
      </w:r>
    </w:p>
    <w:p w14:paraId="04F1DB7D" w14:textId="1FFD8EB6" w:rsidR="0000062D" w:rsidRPr="00C245A0" w:rsidRDefault="00190B93" w:rsidP="00297D00">
      <w:pPr>
        <w:pStyle w:val="BankNormal"/>
        <w:bidi/>
        <w:jc w:val="center"/>
        <w:rPr>
          <w:rFonts w:ascii="Traditional Arabic" w:hAnsi="Traditional Arabic" w:cs="Traditional Arabic"/>
          <w:b/>
          <w:bCs/>
          <w:sz w:val="26"/>
          <w:szCs w:val="26"/>
        </w:rPr>
      </w:pPr>
      <w:r w:rsidRPr="00C245A0">
        <w:rPr>
          <w:rFonts w:ascii="Traditional Arabic" w:hAnsi="Traditional Arabic" w:cs="Traditional Arabic" w:hint="cs"/>
          <w:b/>
          <w:bCs/>
          <w:sz w:val="26"/>
          <w:szCs w:val="26"/>
          <w:rtl/>
        </w:rPr>
        <w:t xml:space="preserve">تركيبة فريق العمل والمهمة </w:t>
      </w:r>
      <w:r w:rsidR="00297D00" w:rsidRPr="00C245A0">
        <w:rPr>
          <w:rFonts w:ascii="Traditional Arabic" w:hAnsi="Traditional Arabic" w:cs="Traditional Arabic" w:hint="cs"/>
          <w:b/>
          <w:bCs/>
          <w:sz w:val="26"/>
          <w:szCs w:val="26"/>
          <w:rtl/>
        </w:rPr>
        <w:t>ومساهمات</w:t>
      </w:r>
      <w:r w:rsidRPr="00C245A0">
        <w:rPr>
          <w:rFonts w:ascii="Traditional Arabic" w:hAnsi="Traditional Arabic" w:cs="Traditional Arabic" w:hint="cs"/>
          <w:b/>
          <w:bCs/>
          <w:sz w:val="26"/>
          <w:szCs w:val="26"/>
          <w:rtl/>
        </w:rPr>
        <w:t xml:space="preserve"> </w:t>
      </w:r>
      <w:r w:rsidR="00217F71" w:rsidRPr="00C245A0">
        <w:rPr>
          <w:rFonts w:ascii="Traditional Arabic" w:hAnsi="Traditional Arabic" w:cs="Traditional Arabic" w:hint="cs"/>
          <w:b/>
          <w:bCs/>
          <w:sz w:val="26"/>
          <w:szCs w:val="26"/>
          <w:rtl/>
        </w:rPr>
        <w:t>الخبراء الأساسيين</w:t>
      </w:r>
      <w:bookmarkEnd w:id="46"/>
      <w:bookmarkEnd w:id="47"/>
      <w:bookmarkEnd w:id="48"/>
    </w:p>
    <w:tbl>
      <w:tblPr>
        <w:bidiVisual/>
        <w:tblW w:w="13817"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739"/>
        <w:gridCol w:w="2601"/>
        <w:gridCol w:w="912"/>
        <w:gridCol w:w="720"/>
        <w:gridCol w:w="990"/>
        <w:gridCol w:w="180"/>
        <w:gridCol w:w="1080"/>
        <w:gridCol w:w="180"/>
        <w:gridCol w:w="990"/>
        <w:gridCol w:w="900"/>
        <w:gridCol w:w="180"/>
        <w:gridCol w:w="900"/>
        <w:gridCol w:w="699"/>
        <w:gridCol w:w="164"/>
        <w:gridCol w:w="164"/>
        <w:gridCol w:w="806"/>
        <w:gridCol w:w="806"/>
        <w:gridCol w:w="806"/>
      </w:tblGrid>
      <w:tr w:rsidR="000B5EDC" w:rsidRPr="00C245A0" w14:paraId="5AACC265" w14:textId="77777777" w:rsidTr="00190B93">
        <w:trPr>
          <w:cantSplit/>
          <w:trHeight w:val="710"/>
          <w:jc w:val="center"/>
        </w:trPr>
        <w:tc>
          <w:tcPr>
            <w:tcW w:w="739" w:type="dxa"/>
            <w:vMerge w:val="restart"/>
            <w:tcBorders>
              <w:top w:val="double" w:sz="4" w:space="0" w:color="auto"/>
              <w:left w:val="double" w:sz="4" w:space="0" w:color="auto"/>
              <w:right w:val="single" w:sz="6" w:space="0" w:color="auto"/>
            </w:tcBorders>
            <w:vAlign w:val="center"/>
          </w:tcPr>
          <w:p w14:paraId="4D7E0681" w14:textId="6845DE06" w:rsidR="000B5EDC" w:rsidRPr="00C245A0" w:rsidRDefault="00190B93" w:rsidP="00DD1B2A">
            <w:pPr>
              <w:bidi/>
              <w:jc w:val="center"/>
              <w:rPr>
                <w:rFonts w:ascii="Traditional Arabic" w:hAnsi="Traditional Arabic" w:cs="Traditional Arabic"/>
                <w:bCs/>
                <w:sz w:val="20"/>
                <w:szCs w:val="20"/>
                <w:rtl/>
                <w:lang w:bidi="ar-AE"/>
              </w:rPr>
            </w:pPr>
            <w:r w:rsidRPr="00C245A0">
              <w:rPr>
                <w:rFonts w:ascii="Traditional Arabic" w:hAnsi="Traditional Arabic" w:cs="Traditional Arabic"/>
                <w:bCs/>
                <w:sz w:val="20"/>
                <w:szCs w:val="20"/>
                <w:rtl/>
                <w:lang w:bidi="ar-AE"/>
              </w:rPr>
              <w:t>الرقم</w:t>
            </w:r>
          </w:p>
        </w:tc>
        <w:tc>
          <w:tcPr>
            <w:tcW w:w="2601" w:type="dxa"/>
            <w:vMerge w:val="restart"/>
            <w:tcBorders>
              <w:top w:val="double" w:sz="4" w:space="0" w:color="auto"/>
              <w:left w:val="single" w:sz="6" w:space="0" w:color="auto"/>
              <w:bottom w:val="single" w:sz="6" w:space="0" w:color="auto"/>
              <w:right w:val="single" w:sz="6" w:space="0" w:color="auto"/>
            </w:tcBorders>
            <w:vAlign w:val="center"/>
          </w:tcPr>
          <w:p w14:paraId="76CC5043" w14:textId="1D857749" w:rsidR="000B5EDC" w:rsidRPr="00C245A0" w:rsidRDefault="00190B93" w:rsidP="00DD1B2A">
            <w:pPr>
              <w:bidi/>
              <w:jc w:val="center"/>
              <w:rPr>
                <w:rFonts w:ascii="Traditional Arabic" w:hAnsi="Traditional Arabic" w:cs="Traditional Arabic"/>
                <w:sz w:val="20"/>
                <w:szCs w:val="20"/>
                <w:lang w:val="en-GB"/>
              </w:rPr>
            </w:pPr>
            <w:r w:rsidRPr="00C245A0">
              <w:rPr>
                <w:rFonts w:ascii="Traditional Arabic" w:hAnsi="Traditional Arabic" w:cs="Traditional Arabic"/>
                <w:b/>
                <w:bCs/>
                <w:sz w:val="20"/>
                <w:szCs w:val="20"/>
                <w:rtl/>
                <w:lang w:val="en-GB"/>
              </w:rPr>
              <w:t>الاسم</w:t>
            </w:r>
          </w:p>
        </w:tc>
        <w:tc>
          <w:tcPr>
            <w:tcW w:w="8059" w:type="dxa"/>
            <w:gridSpan w:val="13"/>
            <w:tcBorders>
              <w:top w:val="double" w:sz="4" w:space="0" w:color="auto"/>
              <w:right w:val="single" w:sz="6" w:space="0" w:color="auto"/>
            </w:tcBorders>
            <w:vAlign w:val="center"/>
          </w:tcPr>
          <w:p w14:paraId="17300C89" w14:textId="1F0C758F" w:rsidR="0071588F" w:rsidRPr="00C245A0" w:rsidRDefault="00297D00" w:rsidP="00941E46">
            <w:pPr>
              <w:bidi/>
              <w:jc w:val="center"/>
              <w:rPr>
                <w:rFonts w:ascii="Traditional Arabic" w:hAnsi="Traditional Arabic" w:cs="Traditional Arabic"/>
                <w:bCs/>
                <w:sz w:val="20"/>
                <w:szCs w:val="20"/>
              </w:rPr>
            </w:pPr>
            <w:r w:rsidRPr="00C245A0">
              <w:rPr>
                <w:rFonts w:ascii="Traditional Arabic" w:hAnsi="Traditional Arabic" w:cs="Traditional Arabic" w:hint="cs"/>
                <w:bCs/>
                <w:sz w:val="20"/>
                <w:szCs w:val="20"/>
                <w:rtl/>
              </w:rPr>
              <w:t>مساهمات</w:t>
            </w:r>
            <w:r w:rsidR="0071588F" w:rsidRPr="00C245A0">
              <w:rPr>
                <w:rFonts w:ascii="Traditional Arabic" w:hAnsi="Traditional Arabic" w:cs="Traditional Arabic"/>
                <w:bCs/>
                <w:sz w:val="20"/>
                <w:szCs w:val="20"/>
                <w:rtl/>
              </w:rPr>
              <w:t xml:space="preserve"> الخبراء (</w:t>
            </w:r>
            <w:r w:rsidR="00941E46" w:rsidRPr="00C245A0">
              <w:rPr>
                <w:rFonts w:ascii="Traditional Arabic" w:hAnsi="Traditional Arabic" w:cs="Traditional Arabic" w:hint="cs"/>
                <w:bCs/>
                <w:sz w:val="20"/>
                <w:szCs w:val="20"/>
                <w:rtl/>
              </w:rPr>
              <w:t>معبَّراً عنها</w:t>
            </w:r>
            <w:r w:rsidRPr="00C245A0">
              <w:rPr>
                <w:rFonts w:ascii="Traditional Arabic" w:hAnsi="Traditional Arabic" w:cs="Traditional Arabic" w:hint="cs"/>
                <w:bCs/>
                <w:sz w:val="20"/>
                <w:szCs w:val="20"/>
                <w:rtl/>
              </w:rPr>
              <w:t xml:space="preserve"> بال</w:t>
            </w:r>
            <w:r w:rsidR="006023AA" w:rsidRPr="00C245A0">
              <w:rPr>
                <w:rFonts w:ascii="Traditional Arabic" w:hAnsi="Traditional Arabic" w:cs="Traditional Arabic"/>
                <w:bCs/>
                <w:sz w:val="20"/>
                <w:szCs w:val="20"/>
                <w:rtl/>
              </w:rPr>
              <w:t>شه</w:t>
            </w:r>
            <w:r w:rsidR="00C5152F" w:rsidRPr="00C245A0">
              <w:rPr>
                <w:rFonts w:ascii="Traditional Arabic" w:hAnsi="Traditional Arabic" w:cs="Traditional Arabic" w:hint="cs"/>
                <w:bCs/>
                <w:sz w:val="20"/>
                <w:szCs w:val="20"/>
                <w:rtl/>
              </w:rPr>
              <w:t>و</w:t>
            </w:r>
            <w:r w:rsidR="006023AA" w:rsidRPr="00C245A0">
              <w:rPr>
                <w:rFonts w:ascii="Traditional Arabic" w:hAnsi="Traditional Arabic" w:cs="Traditional Arabic"/>
                <w:bCs/>
                <w:sz w:val="20"/>
                <w:szCs w:val="20"/>
                <w:rtl/>
              </w:rPr>
              <w:t>ر للفرد</w:t>
            </w:r>
            <w:r w:rsidR="0071588F" w:rsidRPr="00C245A0">
              <w:rPr>
                <w:rFonts w:ascii="Traditional Arabic" w:hAnsi="Traditional Arabic" w:cs="Traditional Arabic"/>
                <w:bCs/>
                <w:sz w:val="20"/>
                <w:szCs w:val="20"/>
                <w:rtl/>
              </w:rPr>
              <w:t xml:space="preserve">) </w:t>
            </w:r>
            <w:r w:rsidRPr="00C245A0">
              <w:rPr>
                <w:rFonts w:ascii="Traditional Arabic" w:hAnsi="Traditional Arabic" w:cs="Traditional Arabic" w:hint="cs"/>
                <w:bCs/>
                <w:sz w:val="20"/>
                <w:szCs w:val="20"/>
                <w:rtl/>
              </w:rPr>
              <w:t xml:space="preserve">في </w:t>
            </w:r>
            <w:r w:rsidR="0071588F" w:rsidRPr="00C245A0">
              <w:rPr>
                <w:rFonts w:ascii="Traditional Arabic" w:hAnsi="Traditional Arabic" w:cs="Traditional Arabic"/>
                <w:bCs/>
                <w:sz w:val="20"/>
                <w:szCs w:val="20"/>
                <w:rtl/>
              </w:rPr>
              <w:t xml:space="preserve">كل منجز (مذكور في النموذج </w:t>
            </w:r>
            <w:r w:rsidR="00E33CC3" w:rsidRPr="00C245A0">
              <w:rPr>
                <w:rFonts w:ascii="Traditional Arabic" w:hAnsi="Traditional Arabic" w:cs="Traditional Arabic" w:hint="cs"/>
                <w:bCs/>
                <w:sz w:val="20"/>
                <w:szCs w:val="20"/>
                <w:rtl/>
              </w:rPr>
              <w:t>ال</w:t>
            </w:r>
            <w:r w:rsidR="005F7EDF" w:rsidRPr="00C245A0">
              <w:rPr>
                <w:rFonts w:ascii="Traditional Arabic" w:hAnsi="Traditional Arabic" w:cs="Traditional Arabic"/>
                <w:bCs/>
                <w:sz w:val="20"/>
                <w:szCs w:val="20"/>
                <w:rtl/>
              </w:rPr>
              <w:t xml:space="preserve">فني </w:t>
            </w:r>
            <w:r w:rsidR="0071588F" w:rsidRPr="00C245A0">
              <w:rPr>
                <w:rFonts w:ascii="Traditional Arabic" w:hAnsi="Traditional Arabic" w:cs="Traditional Arabic"/>
                <w:bCs/>
                <w:sz w:val="20"/>
                <w:szCs w:val="20"/>
                <w:rtl/>
              </w:rPr>
              <w:t>5)</w:t>
            </w:r>
          </w:p>
        </w:tc>
        <w:tc>
          <w:tcPr>
            <w:tcW w:w="2418" w:type="dxa"/>
            <w:gridSpan w:val="3"/>
            <w:tcBorders>
              <w:top w:val="double" w:sz="4" w:space="0" w:color="auto"/>
              <w:right w:val="double" w:sz="4" w:space="0" w:color="auto"/>
            </w:tcBorders>
            <w:vAlign w:val="center"/>
          </w:tcPr>
          <w:p w14:paraId="0577A976" w14:textId="5F4D3A92" w:rsidR="000B5EDC" w:rsidRPr="00C245A0" w:rsidRDefault="0071588F" w:rsidP="00074E6D">
            <w:pPr>
              <w:bidi/>
              <w:jc w:val="center"/>
              <w:rPr>
                <w:rFonts w:ascii="Traditional Arabic" w:hAnsi="Traditional Arabic" w:cs="Traditional Arabic"/>
                <w:bCs/>
                <w:sz w:val="20"/>
                <w:szCs w:val="20"/>
              </w:rPr>
            </w:pPr>
            <w:r w:rsidRPr="00C245A0">
              <w:rPr>
                <w:rFonts w:ascii="Traditional Arabic" w:hAnsi="Traditional Arabic" w:cs="Traditional Arabic"/>
                <w:bCs/>
                <w:sz w:val="20"/>
                <w:szCs w:val="20"/>
                <w:rtl/>
              </w:rPr>
              <w:t>وقت العمل الإجمالي (</w:t>
            </w:r>
            <w:r w:rsidR="00074E6D" w:rsidRPr="00C245A0">
              <w:rPr>
                <w:rFonts w:ascii="Traditional Arabic" w:hAnsi="Traditional Arabic" w:cs="Traditional Arabic" w:hint="cs"/>
                <w:bCs/>
                <w:sz w:val="20"/>
                <w:szCs w:val="20"/>
                <w:rtl/>
              </w:rPr>
              <w:t>بالشهور</w:t>
            </w:r>
            <w:r w:rsidRPr="00C245A0">
              <w:rPr>
                <w:rFonts w:ascii="Traditional Arabic" w:hAnsi="Traditional Arabic" w:cs="Traditional Arabic"/>
                <w:bCs/>
                <w:sz w:val="20"/>
                <w:szCs w:val="20"/>
                <w:rtl/>
              </w:rPr>
              <w:t>)</w:t>
            </w:r>
          </w:p>
        </w:tc>
      </w:tr>
      <w:tr w:rsidR="000B5EDC" w:rsidRPr="00C245A0" w14:paraId="249AA29A" w14:textId="77777777" w:rsidTr="00190B93">
        <w:trPr>
          <w:cantSplit/>
          <w:trHeight w:val="340"/>
          <w:jc w:val="center"/>
        </w:trPr>
        <w:tc>
          <w:tcPr>
            <w:tcW w:w="739" w:type="dxa"/>
            <w:vMerge/>
            <w:tcBorders>
              <w:left w:val="double" w:sz="4" w:space="0" w:color="auto"/>
              <w:bottom w:val="single" w:sz="12" w:space="0" w:color="auto"/>
              <w:right w:val="single" w:sz="6" w:space="0" w:color="auto"/>
            </w:tcBorders>
            <w:vAlign w:val="center"/>
          </w:tcPr>
          <w:p w14:paraId="30AA952D"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2601" w:type="dxa"/>
            <w:vMerge/>
            <w:tcBorders>
              <w:top w:val="single" w:sz="6" w:space="0" w:color="auto"/>
              <w:left w:val="single" w:sz="6" w:space="0" w:color="auto"/>
              <w:bottom w:val="single" w:sz="12" w:space="0" w:color="auto"/>
              <w:right w:val="single" w:sz="6" w:space="0" w:color="auto"/>
            </w:tcBorders>
            <w:vAlign w:val="center"/>
          </w:tcPr>
          <w:p w14:paraId="1B29BC30"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912" w:type="dxa"/>
            <w:tcBorders>
              <w:top w:val="single" w:sz="6" w:space="0" w:color="auto"/>
              <w:bottom w:val="single" w:sz="12" w:space="0" w:color="auto"/>
            </w:tcBorders>
            <w:vAlign w:val="center"/>
          </w:tcPr>
          <w:p w14:paraId="2B2532F0" w14:textId="16474FAC" w:rsidR="000B5EDC" w:rsidRPr="00C245A0" w:rsidRDefault="00F90816"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hint="cs"/>
                <w:b/>
                <w:bCs/>
                <w:sz w:val="20"/>
                <w:szCs w:val="20"/>
                <w:rtl/>
                <w:lang w:val="en-GB"/>
              </w:rPr>
              <w:t>الوظيفة</w:t>
            </w:r>
          </w:p>
        </w:tc>
        <w:tc>
          <w:tcPr>
            <w:tcW w:w="720" w:type="dxa"/>
            <w:tcBorders>
              <w:top w:val="single" w:sz="6" w:space="0" w:color="auto"/>
              <w:left w:val="single" w:sz="6" w:space="0" w:color="auto"/>
              <w:bottom w:val="single" w:sz="12" w:space="0" w:color="auto"/>
              <w:right w:val="single" w:sz="6" w:space="0" w:color="auto"/>
            </w:tcBorders>
            <w:vAlign w:val="center"/>
          </w:tcPr>
          <w:p w14:paraId="4D1FEF30"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990" w:type="dxa"/>
            <w:tcBorders>
              <w:top w:val="single" w:sz="6" w:space="0" w:color="auto"/>
              <w:bottom w:val="single" w:sz="12" w:space="0" w:color="auto"/>
            </w:tcBorders>
            <w:vAlign w:val="center"/>
          </w:tcPr>
          <w:p w14:paraId="5D27E1A6" w14:textId="59B8E781" w:rsidR="000B5EDC" w:rsidRPr="00C245A0" w:rsidRDefault="00122C75" w:rsidP="00122C75">
            <w:pPr>
              <w:bidi/>
              <w:jc w:val="center"/>
              <w:rPr>
                <w:rFonts w:ascii="Traditional Arabic" w:hAnsi="Traditional Arabic" w:cs="Traditional Arabic"/>
                <w:b/>
                <w:bCs/>
                <w:sz w:val="20"/>
                <w:szCs w:val="20"/>
                <w:lang w:val="en-GB"/>
              </w:rPr>
            </w:pPr>
            <w:r w:rsidRPr="00C245A0">
              <w:rPr>
                <w:rFonts w:ascii="Traditional Arabic" w:hAnsi="Traditional Arabic" w:cs="Traditional Arabic" w:hint="cs"/>
                <w:b/>
                <w:bCs/>
                <w:sz w:val="20"/>
                <w:szCs w:val="20"/>
                <w:rtl/>
                <w:lang w:val="en-GB"/>
              </w:rPr>
              <w:t>ال</w:t>
            </w:r>
            <w:r w:rsidR="00190B93" w:rsidRPr="00C245A0">
              <w:rPr>
                <w:rFonts w:ascii="Traditional Arabic" w:hAnsi="Traditional Arabic" w:cs="Traditional Arabic"/>
                <w:b/>
                <w:bCs/>
                <w:sz w:val="20"/>
                <w:szCs w:val="20"/>
                <w:rtl/>
                <w:lang w:val="en-GB"/>
              </w:rPr>
              <w:t>م</w:t>
            </w:r>
            <w:r w:rsidR="009B3C02" w:rsidRPr="00C245A0">
              <w:rPr>
                <w:rFonts w:ascii="Traditional Arabic" w:hAnsi="Traditional Arabic" w:cs="Traditional Arabic"/>
                <w:b/>
                <w:bCs/>
                <w:sz w:val="20"/>
                <w:szCs w:val="20"/>
                <w:rtl/>
                <w:lang w:val="en-GB"/>
              </w:rPr>
              <w:t>نجز</w:t>
            </w:r>
            <w:r w:rsidRPr="00C245A0">
              <w:rPr>
                <w:rFonts w:ascii="Traditional Arabic" w:hAnsi="Traditional Arabic" w:cs="Traditional Arabic" w:hint="cs"/>
                <w:b/>
                <w:bCs/>
                <w:sz w:val="20"/>
                <w:szCs w:val="20"/>
                <w:rtl/>
                <w:lang w:val="en-GB"/>
              </w:rPr>
              <w:t xml:space="preserve"> </w:t>
            </w:r>
            <w:r w:rsidR="00190B93" w:rsidRPr="00C245A0">
              <w:rPr>
                <w:rFonts w:ascii="Traditional Arabic" w:hAnsi="Traditional Arabic" w:cs="Traditional Arabic"/>
                <w:b/>
                <w:bCs/>
                <w:sz w:val="20"/>
                <w:szCs w:val="20"/>
                <w:rtl/>
                <w:lang w:val="en-GB"/>
              </w:rPr>
              <w:t>1</w:t>
            </w:r>
          </w:p>
        </w:tc>
        <w:tc>
          <w:tcPr>
            <w:tcW w:w="180" w:type="dxa"/>
            <w:tcBorders>
              <w:top w:val="single" w:sz="6" w:space="0" w:color="auto"/>
              <w:left w:val="single" w:sz="6" w:space="0" w:color="auto"/>
              <w:bottom w:val="single" w:sz="12" w:space="0" w:color="auto"/>
              <w:right w:val="single" w:sz="6" w:space="0" w:color="auto"/>
            </w:tcBorders>
            <w:vAlign w:val="center"/>
          </w:tcPr>
          <w:p w14:paraId="5E0875A5" w14:textId="77777777" w:rsidR="000B5EDC" w:rsidRPr="00C245A0" w:rsidRDefault="000B5EDC" w:rsidP="00DD1B2A">
            <w:pPr>
              <w:bidi/>
              <w:rPr>
                <w:rFonts w:ascii="Traditional Arabic" w:hAnsi="Traditional Arabic" w:cs="Traditional Arabic"/>
                <w:b/>
                <w:bCs/>
                <w:sz w:val="20"/>
                <w:szCs w:val="20"/>
                <w:lang w:val="en-GB"/>
              </w:rPr>
            </w:pPr>
          </w:p>
        </w:tc>
        <w:tc>
          <w:tcPr>
            <w:tcW w:w="1080" w:type="dxa"/>
            <w:tcBorders>
              <w:top w:val="single" w:sz="6" w:space="0" w:color="auto"/>
              <w:bottom w:val="single" w:sz="12" w:space="0" w:color="auto"/>
            </w:tcBorders>
            <w:vAlign w:val="center"/>
          </w:tcPr>
          <w:p w14:paraId="05961AB4" w14:textId="37B76ABA" w:rsidR="000B5EDC" w:rsidRPr="00C245A0" w:rsidRDefault="00122C75"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b/>
                <w:bCs/>
                <w:sz w:val="20"/>
                <w:szCs w:val="20"/>
                <w:rtl/>
                <w:lang w:val="en-GB"/>
              </w:rPr>
              <w:t xml:space="preserve">المنجز </w:t>
            </w:r>
            <w:r w:rsidR="00190B93" w:rsidRPr="00C245A0">
              <w:rPr>
                <w:rFonts w:ascii="Traditional Arabic" w:hAnsi="Traditional Arabic" w:cs="Traditional Arabic"/>
                <w:b/>
                <w:bCs/>
                <w:sz w:val="20"/>
                <w:szCs w:val="20"/>
                <w:rtl/>
                <w:lang w:val="en-GB"/>
              </w:rPr>
              <w:t>2</w:t>
            </w:r>
          </w:p>
        </w:tc>
        <w:tc>
          <w:tcPr>
            <w:tcW w:w="180" w:type="dxa"/>
            <w:tcBorders>
              <w:top w:val="single" w:sz="6" w:space="0" w:color="auto"/>
              <w:left w:val="single" w:sz="6" w:space="0" w:color="auto"/>
              <w:bottom w:val="single" w:sz="12" w:space="0" w:color="auto"/>
              <w:right w:val="single" w:sz="6" w:space="0" w:color="auto"/>
            </w:tcBorders>
            <w:vAlign w:val="center"/>
          </w:tcPr>
          <w:p w14:paraId="6A8B241C"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990" w:type="dxa"/>
            <w:tcBorders>
              <w:top w:val="single" w:sz="6" w:space="0" w:color="auto"/>
              <w:bottom w:val="single" w:sz="12" w:space="0" w:color="auto"/>
            </w:tcBorders>
            <w:vAlign w:val="center"/>
          </w:tcPr>
          <w:p w14:paraId="76F53344" w14:textId="20F7E038" w:rsidR="000B5EDC" w:rsidRPr="00C245A0" w:rsidRDefault="00122C75"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b/>
                <w:bCs/>
                <w:sz w:val="20"/>
                <w:szCs w:val="20"/>
                <w:rtl/>
                <w:lang w:val="en-GB"/>
              </w:rPr>
              <w:t xml:space="preserve">المنجز </w:t>
            </w:r>
            <w:r w:rsidR="00190B93" w:rsidRPr="00C245A0">
              <w:rPr>
                <w:rFonts w:ascii="Traditional Arabic" w:hAnsi="Traditional Arabic" w:cs="Traditional Arabic"/>
                <w:b/>
                <w:bCs/>
                <w:sz w:val="20"/>
                <w:szCs w:val="20"/>
                <w:rtl/>
                <w:lang w:val="en-GB"/>
              </w:rPr>
              <w:t>3</w:t>
            </w:r>
          </w:p>
        </w:tc>
        <w:tc>
          <w:tcPr>
            <w:tcW w:w="900" w:type="dxa"/>
            <w:tcBorders>
              <w:top w:val="single" w:sz="6" w:space="0" w:color="auto"/>
              <w:left w:val="single" w:sz="6" w:space="0" w:color="auto"/>
              <w:bottom w:val="single" w:sz="12" w:space="0" w:color="auto"/>
              <w:right w:val="single" w:sz="6" w:space="0" w:color="auto"/>
            </w:tcBorders>
            <w:vAlign w:val="center"/>
          </w:tcPr>
          <w:p w14:paraId="37BCA387" w14:textId="77777777" w:rsidR="000B5EDC" w:rsidRPr="00C245A0" w:rsidRDefault="00917C2C"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b/>
                <w:bCs/>
                <w:sz w:val="20"/>
                <w:szCs w:val="20"/>
                <w:lang w:val="en-GB"/>
              </w:rPr>
              <w:t>........</w:t>
            </w:r>
          </w:p>
        </w:tc>
        <w:tc>
          <w:tcPr>
            <w:tcW w:w="180" w:type="dxa"/>
            <w:tcBorders>
              <w:top w:val="single" w:sz="6" w:space="0" w:color="auto"/>
              <w:bottom w:val="single" w:sz="12" w:space="0" w:color="auto"/>
            </w:tcBorders>
            <w:vAlign w:val="center"/>
          </w:tcPr>
          <w:p w14:paraId="5ADA3434"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900" w:type="dxa"/>
            <w:tcBorders>
              <w:top w:val="single" w:sz="6" w:space="0" w:color="auto"/>
              <w:left w:val="single" w:sz="6" w:space="0" w:color="auto"/>
              <w:bottom w:val="single" w:sz="12" w:space="0" w:color="auto"/>
              <w:right w:val="single" w:sz="6" w:space="0" w:color="auto"/>
            </w:tcBorders>
            <w:vAlign w:val="center"/>
          </w:tcPr>
          <w:p w14:paraId="001197A5" w14:textId="53F77A74" w:rsidR="000B5EDC" w:rsidRPr="00C245A0" w:rsidRDefault="00122C75"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b/>
                <w:bCs/>
                <w:sz w:val="20"/>
                <w:szCs w:val="20"/>
                <w:rtl/>
                <w:lang w:val="en-GB"/>
              </w:rPr>
              <w:t xml:space="preserve">المنجز </w:t>
            </w:r>
            <w:r w:rsidR="00190B93" w:rsidRPr="00C245A0">
              <w:rPr>
                <w:rFonts w:ascii="Traditional Arabic" w:hAnsi="Traditional Arabic" w:cs="Traditional Arabic"/>
                <w:b/>
                <w:bCs/>
                <w:sz w:val="20"/>
                <w:szCs w:val="20"/>
                <w:rtl/>
                <w:lang w:val="en-GB"/>
              </w:rPr>
              <w:t>...</w:t>
            </w:r>
          </w:p>
        </w:tc>
        <w:tc>
          <w:tcPr>
            <w:tcW w:w="699" w:type="dxa"/>
            <w:tcBorders>
              <w:top w:val="single" w:sz="6" w:space="0" w:color="auto"/>
              <w:bottom w:val="single" w:sz="12" w:space="0" w:color="auto"/>
              <w:right w:val="single" w:sz="6" w:space="0" w:color="auto"/>
            </w:tcBorders>
            <w:vAlign w:val="center"/>
          </w:tcPr>
          <w:p w14:paraId="3DF345DF"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164" w:type="dxa"/>
            <w:tcBorders>
              <w:top w:val="single" w:sz="6" w:space="0" w:color="auto"/>
              <w:left w:val="single" w:sz="6" w:space="0" w:color="auto"/>
              <w:bottom w:val="single" w:sz="12" w:space="0" w:color="auto"/>
            </w:tcBorders>
            <w:vAlign w:val="center"/>
          </w:tcPr>
          <w:p w14:paraId="38CC46F1"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164" w:type="dxa"/>
            <w:tcBorders>
              <w:top w:val="single" w:sz="6" w:space="0" w:color="auto"/>
              <w:left w:val="single" w:sz="6" w:space="0" w:color="auto"/>
              <w:bottom w:val="single" w:sz="12" w:space="0" w:color="auto"/>
              <w:right w:val="single" w:sz="6" w:space="0" w:color="auto"/>
            </w:tcBorders>
            <w:vAlign w:val="center"/>
          </w:tcPr>
          <w:p w14:paraId="0FCA653E" w14:textId="77777777" w:rsidR="000B5EDC" w:rsidRPr="00C245A0" w:rsidRDefault="000B5EDC" w:rsidP="00DD1B2A">
            <w:pPr>
              <w:bidi/>
              <w:jc w:val="center"/>
              <w:rPr>
                <w:rFonts w:ascii="Traditional Arabic" w:hAnsi="Traditional Arabic" w:cs="Traditional Arabic"/>
                <w:b/>
                <w:bCs/>
                <w:sz w:val="20"/>
                <w:szCs w:val="20"/>
                <w:lang w:val="en-GB"/>
              </w:rPr>
            </w:pPr>
          </w:p>
        </w:tc>
        <w:tc>
          <w:tcPr>
            <w:tcW w:w="806" w:type="dxa"/>
            <w:tcBorders>
              <w:top w:val="single" w:sz="6" w:space="0" w:color="auto"/>
              <w:bottom w:val="single" w:sz="12" w:space="0" w:color="auto"/>
              <w:right w:val="single" w:sz="6" w:space="0" w:color="auto"/>
            </w:tcBorders>
            <w:vAlign w:val="center"/>
          </w:tcPr>
          <w:p w14:paraId="629ABF42" w14:textId="6518A95C" w:rsidR="000B5EDC" w:rsidRPr="00C245A0" w:rsidRDefault="0071588F"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b/>
                <w:bCs/>
                <w:sz w:val="20"/>
                <w:szCs w:val="20"/>
                <w:rtl/>
                <w:lang w:val="en-GB"/>
              </w:rPr>
              <w:t>المكتب الأصلي</w:t>
            </w:r>
          </w:p>
        </w:tc>
        <w:tc>
          <w:tcPr>
            <w:tcW w:w="806" w:type="dxa"/>
            <w:tcBorders>
              <w:top w:val="single" w:sz="6" w:space="0" w:color="auto"/>
              <w:left w:val="single" w:sz="6" w:space="0" w:color="auto"/>
              <w:bottom w:val="single" w:sz="12" w:space="0" w:color="auto"/>
              <w:right w:val="single" w:sz="6" w:space="0" w:color="auto"/>
            </w:tcBorders>
            <w:vAlign w:val="center"/>
          </w:tcPr>
          <w:p w14:paraId="65A8289B" w14:textId="02F00B64" w:rsidR="000B5EDC" w:rsidRPr="00C245A0" w:rsidRDefault="0012593F"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hint="cs"/>
                <w:b/>
                <w:bCs/>
                <w:sz w:val="20"/>
                <w:szCs w:val="20"/>
                <w:rtl/>
                <w:lang w:val="en-GB"/>
              </w:rPr>
              <w:t>في الميدان</w:t>
            </w:r>
          </w:p>
        </w:tc>
        <w:tc>
          <w:tcPr>
            <w:tcW w:w="806" w:type="dxa"/>
            <w:tcBorders>
              <w:top w:val="single" w:sz="6" w:space="0" w:color="auto"/>
              <w:left w:val="single" w:sz="6" w:space="0" w:color="auto"/>
              <w:bottom w:val="single" w:sz="12" w:space="0" w:color="auto"/>
              <w:right w:val="double" w:sz="4" w:space="0" w:color="auto"/>
            </w:tcBorders>
            <w:vAlign w:val="center"/>
          </w:tcPr>
          <w:p w14:paraId="7F2AB625" w14:textId="68F844B0" w:rsidR="000B5EDC" w:rsidRPr="00C245A0" w:rsidRDefault="0071588F" w:rsidP="00DD1B2A">
            <w:pPr>
              <w:bidi/>
              <w:jc w:val="center"/>
              <w:rPr>
                <w:rFonts w:ascii="Traditional Arabic" w:hAnsi="Traditional Arabic" w:cs="Traditional Arabic"/>
                <w:b/>
                <w:bCs/>
                <w:sz w:val="20"/>
                <w:szCs w:val="20"/>
                <w:lang w:val="en-GB"/>
              </w:rPr>
            </w:pPr>
            <w:r w:rsidRPr="00C245A0">
              <w:rPr>
                <w:rFonts w:ascii="Traditional Arabic" w:hAnsi="Traditional Arabic" w:cs="Traditional Arabic"/>
                <w:b/>
                <w:bCs/>
                <w:sz w:val="20"/>
                <w:szCs w:val="20"/>
                <w:rtl/>
                <w:lang w:val="en-GB"/>
              </w:rPr>
              <w:t>المجموع</w:t>
            </w:r>
          </w:p>
        </w:tc>
      </w:tr>
      <w:tr w:rsidR="000B5EDC" w:rsidRPr="00C245A0" w14:paraId="0EB27850" w14:textId="77777777" w:rsidTr="00190B93">
        <w:trPr>
          <w:cantSplit/>
          <w:trHeight w:hRule="exact" w:val="255"/>
          <w:jc w:val="center"/>
        </w:trPr>
        <w:tc>
          <w:tcPr>
            <w:tcW w:w="4972" w:type="dxa"/>
            <w:gridSpan w:val="4"/>
            <w:tcBorders>
              <w:top w:val="single" w:sz="12" w:space="0" w:color="auto"/>
              <w:left w:val="double" w:sz="4" w:space="0" w:color="auto"/>
              <w:bottom w:val="single" w:sz="6" w:space="0" w:color="auto"/>
              <w:right w:val="nil"/>
            </w:tcBorders>
            <w:vAlign w:val="center"/>
          </w:tcPr>
          <w:p w14:paraId="5B5CBCD8" w14:textId="193E3611" w:rsidR="000B5EDC" w:rsidRPr="00C245A0" w:rsidRDefault="00217F71" w:rsidP="00DD1B2A">
            <w:pPr>
              <w:pStyle w:val="xl41"/>
              <w:bidi/>
              <w:spacing w:before="0" w:beforeAutospacing="0" w:after="0" w:afterAutospacing="0"/>
              <w:rPr>
                <w:rFonts w:ascii="Traditional Arabic" w:hAnsi="Traditional Arabic" w:cs="Traditional Arabic"/>
                <w:lang w:val="en-GB"/>
              </w:rPr>
            </w:pPr>
            <w:r w:rsidRPr="00C245A0">
              <w:rPr>
                <w:rFonts w:ascii="Traditional Arabic" w:hAnsi="Traditional Arabic" w:cs="Traditional Arabic"/>
                <w:b/>
                <w:bCs/>
                <w:rtl/>
                <w:lang w:val="en-GB"/>
              </w:rPr>
              <w:t>الخبراء الأساسيون</w:t>
            </w:r>
          </w:p>
        </w:tc>
        <w:tc>
          <w:tcPr>
            <w:tcW w:w="990" w:type="dxa"/>
            <w:tcBorders>
              <w:top w:val="single" w:sz="12" w:space="0" w:color="auto"/>
              <w:left w:val="nil"/>
              <w:bottom w:val="single" w:sz="6" w:space="0" w:color="auto"/>
              <w:right w:val="nil"/>
            </w:tcBorders>
          </w:tcPr>
          <w:p w14:paraId="0FC58E94"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12" w:space="0" w:color="auto"/>
              <w:left w:val="nil"/>
              <w:bottom w:val="single" w:sz="6" w:space="0" w:color="auto"/>
              <w:right w:val="nil"/>
            </w:tcBorders>
          </w:tcPr>
          <w:p w14:paraId="28FB6AA8"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12" w:space="0" w:color="auto"/>
              <w:left w:val="nil"/>
              <w:bottom w:val="single" w:sz="6" w:space="0" w:color="auto"/>
              <w:right w:val="nil"/>
            </w:tcBorders>
          </w:tcPr>
          <w:p w14:paraId="50376CEC"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12" w:space="0" w:color="auto"/>
              <w:left w:val="nil"/>
              <w:bottom w:val="single" w:sz="6" w:space="0" w:color="auto"/>
              <w:right w:val="nil"/>
            </w:tcBorders>
          </w:tcPr>
          <w:p w14:paraId="795A74EB"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12" w:space="0" w:color="auto"/>
              <w:left w:val="nil"/>
              <w:bottom w:val="single" w:sz="6" w:space="0" w:color="auto"/>
              <w:right w:val="nil"/>
            </w:tcBorders>
          </w:tcPr>
          <w:p w14:paraId="1E445DC0"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12" w:space="0" w:color="auto"/>
              <w:left w:val="nil"/>
              <w:bottom w:val="single" w:sz="6" w:space="0" w:color="auto"/>
              <w:right w:val="nil"/>
            </w:tcBorders>
          </w:tcPr>
          <w:p w14:paraId="3FCD4453"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12" w:space="0" w:color="auto"/>
              <w:left w:val="nil"/>
              <w:bottom w:val="single" w:sz="6" w:space="0" w:color="auto"/>
              <w:right w:val="nil"/>
            </w:tcBorders>
          </w:tcPr>
          <w:p w14:paraId="40C2F91F"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12" w:space="0" w:color="auto"/>
              <w:left w:val="nil"/>
              <w:bottom w:val="single" w:sz="6" w:space="0" w:color="auto"/>
              <w:right w:val="nil"/>
            </w:tcBorders>
          </w:tcPr>
          <w:p w14:paraId="12DBF35B"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12" w:space="0" w:color="auto"/>
              <w:left w:val="nil"/>
              <w:bottom w:val="single" w:sz="6" w:space="0" w:color="auto"/>
              <w:right w:val="nil"/>
            </w:tcBorders>
          </w:tcPr>
          <w:p w14:paraId="1B139C6A"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12" w:space="0" w:color="auto"/>
              <w:left w:val="nil"/>
              <w:bottom w:val="single" w:sz="6" w:space="0" w:color="auto"/>
              <w:right w:val="nil"/>
            </w:tcBorders>
          </w:tcPr>
          <w:p w14:paraId="5A644461"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12" w:space="0" w:color="auto"/>
              <w:left w:val="nil"/>
              <w:bottom w:val="single" w:sz="6" w:space="0" w:color="auto"/>
              <w:right w:val="nil"/>
            </w:tcBorders>
          </w:tcPr>
          <w:p w14:paraId="53A02E14"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12" w:space="0" w:color="auto"/>
              <w:left w:val="nil"/>
              <w:bottom w:val="single" w:sz="6" w:space="0" w:color="auto"/>
              <w:right w:val="nil"/>
            </w:tcBorders>
          </w:tcPr>
          <w:p w14:paraId="4314A43C"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12" w:space="0" w:color="auto"/>
              <w:left w:val="nil"/>
              <w:bottom w:val="single" w:sz="6" w:space="0" w:color="auto"/>
              <w:right w:val="nil"/>
            </w:tcBorders>
          </w:tcPr>
          <w:p w14:paraId="09ED6C04"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12" w:space="0" w:color="auto"/>
              <w:left w:val="nil"/>
              <w:bottom w:val="single" w:sz="6" w:space="0" w:color="auto"/>
              <w:right w:val="double" w:sz="4" w:space="0" w:color="auto"/>
            </w:tcBorders>
          </w:tcPr>
          <w:p w14:paraId="74557D3D"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00A99568"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6FBE3EF2" w14:textId="77777777" w:rsidR="000B5EDC" w:rsidRPr="00C245A0" w:rsidRDefault="00917C2C" w:rsidP="00DD1B2A">
            <w:pPr>
              <w:bidi/>
              <w:jc w:val="center"/>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K-1</w:t>
            </w:r>
          </w:p>
        </w:tc>
        <w:tc>
          <w:tcPr>
            <w:tcW w:w="2601" w:type="dxa"/>
            <w:vMerge w:val="restart"/>
            <w:tcBorders>
              <w:top w:val="single" w:sz="6" w:space="0" w:color="auto"/>
              <w:left w:val="single" w:sz="6" w:space="0" w:color="auto"/>
              <w:right w:val="single" w:sz="6" w:space="0" w:color="auto"/>
            </w:tcBorders>
          </w:tcPr>
          <w:p w14:paraId="7081B85B" w14:textId="646EE3CA" w:rsidR="0071588F" w:rsidRPr="00C245A0" w:rsidRDefault="0071588F" w:rsidP="00DD1B2A">
            <w:pPr>
              <w:pStyle w:val="xl41"/>
              <w:bidi/>
              <w:spacing w:before="0" w:beforeAutospacing="0" w:after="0" w:afterAutospacing="0"/>
              <w:rPr>
                <w:rFonts w:ascii="Traditional Arabic" w:hAnsi="Traditional Arabic" w:cs="Traditional Arabic"/>
                <w:sz w:val="16"/>
                <w:szCs w:val="16"/>
                <w:lang w:val="en-GB"/>
              </w:rPr>
            </w:pPr>
            <w:r w:rsidRPr="00C245A0">
              <w:rPr>
                <w:rFonts w:ascii="Traditional Arabic" w:hAnsi="Traditional Arabic" w:cs="Traditional Arabic"/>
                <w:sz w:val="16"/>
                <w:szCs w:val="16"/>
                <w:rtl/>
                <w:lang w:val="en-GB"/>
              </w:rPr>
              <w:t>{</w:t>
            </w:r>
            <w:r w:rsidR="004D4AEC" w:rsidRPr="00C245A0">
              <w:rPr>
                <w:rFonts w:ascii="Traditional Arabic" w:hAnsi="Traditional Arabic" w:cs="Traditional Arabic"/>
                <w:sz w:val="16"/>
                <w:szCs w:val="16"/>
                <w:rtl/>
                <w:lang w:val="en-GB"/>
              </w:rPr>
              <w:t xml:space="preserve">مثلاً </w:t>
            </w:r>
            <w:r w:rsidRPr="00C245A0">
              <w:rPr>
                <w:rFonts w:ascii="Traditional Arabic" w:hAnsi="Traditional Arabic" w:cs="Traditional Arabic"/>
                <w:sz w:val="16"/>
                <w:szCs w:val="16"/>
                <w:rtl/>
                <w:lang w:val="en-GB"/>
              </w:rPr>
              <w:t>السيد أب}</w:t>
            </w:r>
          </w:p>
        </w:tc>
        <w:tc>
          <w:tcPr>
            <w:tcW w:w="912" w:type="dxa"/>
            <w:vMerge w:val="restart"/>
            <w:tcBorders>
              <w:top w:val="single" w:sz="6" w:space="0" w:color="auto"/>
              <w:left w:val="single" w:sz="6" w:space="0" w:color="auto"/>
              <w:right w:val="single" w:sz="6" w:space="0" w:color="auto"/>
            </w:tcBorders>
            <w:tcMar>
              <w:left w:w="28" w:type="dxa"/>
            </w:tcMar>
            <w:vAlign w:val="center"/>
          </w:tcPr>
          <w:p w14:paraId="3B8A715F" w14:textId="1A6B7110" w:rsidR="000B5EDC" w:rsidRPr="00C245A0" w:rsidRDefault="0071588F" w:rsidP="00DD1B2A">
            <w:pPr>
              <w:bidi/>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w:t>
            </w:r>
            <w:r w:rsidRPr="00C245A0">
              <w:rPr>
                <w:rFonts w:ascii="Traditional Arabic" w:hAnsi="Traditional Arabic" w:cs="Traditional Arabic"/>
                <w:sz w:val="16"/>
                <w:szCs w:val="16"/>
                <w:rtl/>
                <w:lang w:val="en-GB"/>
              </w:rPr>
              <w:t>مسؤول فريق العمل]</w:t>
            </w:r>
          </w:p>
        </w:tc>
        <w:tc>
          <w:tcPr>
            <w:tcW w:w="720" w:type="dxa"/>
            <w:tcBorders>
              <w:top w:val="single" w:sz="6" w:space="0" w:color="auto"/>
              <w:left w:val="single" w:sz="6" w:space="0" w:color="auto"/>
              <w:bottom w:val="dashSmallGap" w:sz="4" w:space="0" w:color="auto"/>
              <w:right w:val="single" w:sz="6" w:space="0" w:color="auto"/>
            </w:tcBorders>
          </w:tcPr>
          <w:p w14:paraId="492C1C28" w14:textId="6417CA32" w:rsidR="000B5EDC" w:rsidRPr="00C245A0" w:rsidRDefault="0071588F" w:rsidP="00DD1B2A">
            <w:pPr>
              <w:bidi/>
              <w:rPr>
                <w:rFonts w:ascii="Traditional Arabic" w:hAnsi="Traditional Arabic" w:cs="Traditional Arabic"/>
                <w:i/>
                <w:iCs/>
                <w:sz w:val="16"/>
                <w:szCs w:val="16"/>
                <w:lang w:val="en-GB"/>
              </w:rPr>
            </w:pPr>
            <w:r w:rsidRPr="00C245A0">
              <w:rPr>
                <w:rFonts w:ascii="Traditional Arabic" w:hAnsi="Traditional Arabic" w:cs="Traditional Arabic"/>
                <w:i/>
                <w:iCs/>
                <w:sz w:val="16"/>
                <w:szCs w:val="16"/>
                <w:lang w:val="en-GB"/>
              </w:rPr>
              <w:t>]</w:t>
            </w:r>
            <w:r w:rsidRPr="00C245A0">
              <w:rPr>
                <w:rFonts w:ascii="Traditional Arabic" w:hAnsi="Traditional Arabic" w:cs="Traditional Arabic"/>
                <w:i/>
                <w:iCs/>
                <w:sz w:val="16"/>
                <w:szCs w:val="16"/>
                <w:rtl/>
                <w:lang w:val="en-GB"/>
              </w:rPr>
              <w:t>المكتب الأصلي]</w:t>
            </w:r>
          </w:p>
        </w:tc>
        <w:tc>
          <w:tcPr>
            <w:tcW w:w="990" w:type="dxa"/>
            <w:tcBorders>
              <w:top w:val="single" w:sz="6" w:space="0" w:color="auto"/>
              <w:left w:val="single" w:sz="6" w:space="0" w:color="auto"/>
              <w:bottom w:val="dashSmallGap" w:sz="4" w:space="0" w:color="auto"/>
              <w:right w:val="single" w:sz="6" w:space="0" w:color="auto"/>
            </w:tcBorders>
          </w:tcPr>
          <w:p w14:paraId="3C4111C8" w14:textId="35CFAEC3" w:rsidR="000B5EDC" w:rsidRPr="00C245A0" w:rsidRDefault="0071588F" w:rsidP="00DD1B2A">
            <w:pPr>
              <w:bidi/>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w:t>
            </w:r>
            <w:r w:rsidRPr="00C245A0">
              <w:rPr>
                <w:rFonts w:ascii="Traditional Arabic" w:hAnsi="Traditional Arabic" w:cs="Traditional Arabic"/>
                <w:sz w:val="16"/>
                <w:szCs w:val="16"/>
                <w:rtl/>
                <w:lang w:val="en-GB"/>
              </w:rPr>
              <w:t>شهران]</w:t>
            </w:r>
          </w:p>
        </w:tc>
        <w:tc>
          <w:tcPr>
            <w:tcW w:w="180" w:type="dxa"/>
            <w:tcBorders>
              <w:top w:val="single" w:sz="6" w:space="0" w:color="auto"/>
              <w:left w:val="single" w:sz="6" w:space="0" w:color="auto"/>
              <w:bottom w:val="dashSmallGap" w:sz="4" w:space="0" w:color="auto"/>
              <w:right w:val="single" w:sz="6" w:space="0" w:color="auto"/>
            </w:tcBorders>
          </w:tcPr>
          <w:p w14:paraId="27540B09"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5E3828E4" w14:textId="77777777" w:rsidR="000B5EDC" w:rsidRPr="00C245A0" w:rsidRDefault="00917C2C" w:rsidP="00DD1B2A">
            <w:pPr>
              <w:bidi/>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[1.0]</w:t>
            </w:r>
          </w:p>
        </w:tc>
        <w:tc>
          <w:tcPr>
            <w:tcW w:w="180" w:type="dxa"/>
            <w:tcBorders>
              <w:top w:val="single" w:sz="6" w:space="0" w:color="auto"/>
              <w:left w:val="single" w:sz="6" w:space="0" w:color="auto"/>
              <w:bottom w:val="dashSmallGap" w:sz="4" w:space="0" w:color="auto"/>
              <w:right w:val="single" w:sz="6" w:space="0" w:color="auto"/>
            </w:tcBorders>
          </w:tcPr>
          <w:p w14:paraId="2B859DC1"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4001B04F" w14:textId="77777777" w:rsidR="000B5EDC" w:rsidRPr="00C245A0" w:rsidRDefault="00917C2C" w:rsidP="00DD1B2A">
            <w:pPr>
              <w:bidi/>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[1.0]</w:t>
            </w:r>
          </w:p>
        </w:tc>
        <w:tc>
          <w:tcPr>
            <w:tcW w:w="900" w:type="dxa"/>
            <w:tcBorders>
              <w:top w:val="single" w:sz="6" w:space="0" w:color="auto"/>
              <w:left w:val="single" w:sz="6" w:space="0" w:color="auto"/>
              <w:bottom w:val="dashSmallGap" w:sz="4" w:space="0" w:color="auto"/>
              <w:right w:val="single" w:sz="6" w:space="0" w:color="auto"/>
            </w:tcBorders>
          </w:tcPr>
          <w:p w14:paraId="1BD58D36"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6A97012B"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3E14C36F"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3D9A59F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657AD829"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34C37EE7"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4AE82DDF"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834A891" w14:textId="77777777" w:rsidR="000B5EDC" w:rsidRPr="00C245A0" w:rsidRDefault="000B5EDC" w:rsidP="00DD1B2A">
            <w:pPr>
              <w:bidi/>
              <w:rPr>
                <w:rFonts w:ascii="Traditional Arabic" w:hAnsi="Traditional Arabic" w:cs="Traditional Arabic"/>
                <w:sz w:val="16"/>
                <w:szCs w:val="16"/>
                <w:lang w:val="en-GB"/>
              </w:rPr>
            </w:pPr>
          </w:p>
        </w:tc>
        <w:tc>
          <w:tcPr>
            <w:tcW w:w="806" w:type="dxa"/>
            <w:vMerge w:val="restart"/>
            <w:tcBorders>
              <w:top w:val="single" w:sz="6" w:space="0" w:color="auto"/>
              <w:left w:val="single" w:sz="6" w:space="0" w:color="auto"/>
              <w:right w:val="double" w:sz="4" w:space="0" w:color="auto"/>
            </w:tcBorders>
          </w:tcPr>
          <w:p w14:paraId="27339360"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1CC3A0B0" w14:textId="77777777" w:rsidTr="00190B93">
        <w:trPr>
          <w:cantSplit/>
          <w:jc w:val="center"/>
        </w:trPr>
        <w:tc>
          <w:tcPr>
            <w:tcW w:w="739" w:type="dxa"/>
            <w:vMerge/>
            <w:tcBorders>
              <w:left w:val="double" w:sz="4" w:space="0" w:color="auto"/>
              <w:bottom w:val="single" w:sz="6" w:space="0" w:color="auto"/>
              <w:right w:val="single" w:sz="6" w:space="0" w:color="auto"/>
            </w:tcBorders>
            <w:vAlign w:val="center"/>
          </w:tcPr>
          <w:p w14:paraId="04D56DDC"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bottom w:val="single" w:sz="6" w:space="0" w:color="auto"/>
              <w:right w:val="single" w:sz="6" w:space="0" w:color="auto"/>
            </w:tcBorders>
          </w:tcPr>
          <w:p w14:paraId="0AE43172"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6F499AF1"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75C9F6C8" w14:textId="409D0D87" w:rsidR="000B5EDC" w:rsidRPr="00C245A0" w:rsidRDefault="0071588F" w:rsidP="00DD1B2A">
            <w:pPr>
              <w:bidi/>
              <w:rPr>
                <w:rFonts w:ascii="Traditional Arabic" w:hAnsi="Traditional Arabic" w:cs="Traditional Arabic"/>
                <w:i/>
                <w:iCs/>
                <w:sz w:val="16"/>
                <w:szCs w:val="16"/>
                <w:lang w:val="en-GB"/>
              </w:rPr>
            </w:pPr>
            <w:r w:rsidRPr="00C245A0">
              <w:rPr>
                <w:rFonts w:ascii="Traditional Arabic" w:hAnsi="Traditional Arabic" w:cs="Traditional Arabic"/>
                <w:i/>
                <w:iCs/>
                <w:sz w:val="16"/>
                <w:szCs w:val="16"/>
                <w:lang w:val="en-GB"/>
              </w:rPr>
              <w:t>]</w:t>
            </w:r>
            <w:r w:rsidR="0012593F" w:rsidRPr="00C245A0">
              <w:rPr>
                <w:rFonts w:ascii="Traditional Arabic" w:hAnsi="Traditional Arabic" w:cs="Traditional Arabic" w:hint="cs"/>
                <w:i/>
                <w:iCs/>
                <w:sz w:val="16"/>
                <w:szCs w:val="16"/>
                <w:rtl/>
                <w:lang w:val="en-GB"/>
              </w:rPr>
              <w:t>في الميدان</w:t>
            </w:r>
            <w:r w:rsidRPr="00C245A0">
              <w:rPr>
                <w:rFonts w:ascii="Traditional Arabic" w:hAnsi="Traditional Arabic" w:cs="Traditional Arabic"/>
                <w:i/>
                <w:iCs/>
                <w:sz w:val="16"/>
                <w:szCs w:val="16"/>
                <w:rtl/>
                <w:lang w:val="en-GB"/>
              </w:rPr>
              <w:t>]</w:t>
            </w:r>
          </w:p>
        </w:tc>
        <w:tc>
          <w:tcPr>
            <w:tcW w:w="990" w:type="dxa"/>
            <w:tcBorders>
              <w:top w:val="dashSmallGap" w:sz="4" w:space="0" w:color="auto"/>
              <w:left w:val="single" w:sz="6" w:space="0" w:color="auto"/>
              <w:bottom w:val="single" w:sz="6" w:space="0" w:color="auto"/>
              <w:right w:val="single" w:sz="6" w:space="0" w:color="auto"/>
            </w:tcBorders>
          </w:tcPr>
          <w:p w14:paraId="600D43FA" w14:textId="58A51F5D" w:rsidR="000B5EDC" w:rsidRPr="00C245A0" w:rsidRDefault="0071588F" w:rsidP="00DD1B2A">
            <w:pPr>
              <w:bidi/>
              <w:rPr>
                <w:rFonts w:ascii="Traditional Arabic" w:hAnsi="Traditional Arabic" w:cs="Traditional Arabic"/>
                <w:sz w:val="16"/>
                <w:szCs w:val="16"/>
                <w:lang w:val="en-GB"/>
              </w:rPr>
            </w:pPr>
            <w:r w:rsidRPr="00C245A0">
              <w:rPr>
                <w:rFonts w:ascii="Traditional Arabic" w:hAnsi="Traditional Arabic" w:cs="Traditional Arabic"/>
                <w:sz w:val="16"/>
                <w:szCs w:val="16"/>
                <w:rtl/>
                <w:lang w:val="en-GB"/>
              </w:rPr>
              <w:t>[0.5 شهر]</w:t>
            </w:r>
          </w:p>
        </w:tc>
        <w:tc>
          <w:tcPr>
            <w:tcW w:w="180" w:type="dxa"/>
            <w:tcBorders>
              <w:top w:val="dashSmallGap" w:sz="4" w:space="0" w:color="auto"/>
              <w:left w:val="single" w:sz="6" w:space="0" w:color="auto"/>
              <w:bottom w:val="single" w:sz="6" w:space="0" w:color="auto"/>
              <w:right w:val="single" w:sz="6" w:space="0" w:color="auto"/>
            </w:tcBorders>
          </w:tcPr>
          <w:p w14:paraId="77F5A841"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single" w:sz="6" w:space="0" w:color="auto"/>
              <w:right w:val="single" w:sz="6" w:space="0" w:color="auto"/>
            </w:tcBorders>
          </w:tcPr>
          <w:p w14:paraId="2644CF09" w14:textId="77777777" w:rsidR="000B5EDC" w:rsidRPr="00C245A0" w:rsidRDefault="00917C2C" w:rsidP="00DD1B2A">
            <w:pPr>
              <w:bidi/>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[2.5]</w:t>
            </w:r>
          </w:p>
        </w:tc>
        <w:tc>
          <w:tcPr>
            <w:tcW w:w="180" w:type="dxa"/>
            <w:tcBorders>
              <w:top w:val="dashSmallGap" w:sz="4" w:space="0" w:color="auto"/>
              <w:left w:val="single" w:sz="6" w:space="0" w:color="auto"/>
              <w:bottom w:val="single" w:sz="6" w:space="0" w:color="auto"/>
              <w:right w:val="single" w:sz="6" w:space="0" w:color="auto"/>
            </w:tcBorders>
          </w:tcPr>
          <w:p w14:paraId="38C744D7"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4FA8CB44" w14:textId="77777777" w:rsidR="000B5EDC" w:rsidRPr="00C245A0" w:rsidRDefault="00917C2C" w:rsidP="00DD1B2A">
            <w:pPr>
              <w:bidi/>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[0]</w:t>
            </w:r>
          </w:p>
        </w:tc>
        <w:tc>
          <w:tcPr>
            <w:tcW w:w="900" w:type="dxa"/>
            <w:tcBorders>
              <w:top w:val="dashSmallGap" w:sz="4" w:space="0" w:color="auto"/>
              <w:left w:val="single" w:sz="6" w:space="0" w:color="auto"/>
              <w:bottom w:val="single" w:sz="6" w:space="0" w:color="auto"/>
              <w:right w:val="single" w:sz="6" w:space="0" w:color="auto"/>
            </w:tcBorders>
          </w:tcPr>
          <w:p w14:paraId="198ABD68"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7A91001E"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27BE67BA"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single" w:sz="6" w:space="0" w:color="auto"/>
              <w:right w:val="single" w:sz="6" w:space="0" w:color="auto"/>
            </w:tcBorders>
          </w:tcPr>
          <w:p w14:paraId="4E9E028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1ED45C46"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53E4B1BC"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835E01"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55BA04A2" w14:textId="77777777" w:rsidR="000B5EDC" w:rsidRPr="00C245A0" w:rsidRDefault="000B5EDC" w:rsidP="00DD1B2A">
            <w:pPr>
              <w:bidi/>
              <w:rPr>
                <w:rFonts w:ascii="Traditional Arabic" w:hAnsi="Traditional Arabic" w:cs="Traditional Arabic"/>
                <w:sz w:val="16"/>
                <w:szCs w:val="16"/>
                <w:lang w:val="en-GB"/>
              </w:rPr>
            </w:pPr>
          </w:p>
        </w:tc>
        <w:tc>
          <w:tcPr>
            <w:tcW w:w="806" w:type="dxa"/>
            <w:vMerge/>
            <w:tcBorders>
              <w:left w:val="single" w:sz="6" w:space="0" w:color="auto"/>
              <w:bottom w:val="single" w:sz="6" w:space="0" w:color="auto"/>
              <w:right w:val="double" w:sz="4" w:space="0" w:color="auto"/>
            </w:tcBorders>
          </w:tcPr>
          <w:p w14:paraId="5C50A480" w14:textId="77777777" w:rsidR="000B5EDC" w:rsidRPr="00C245A0" w:rsidRDefault="000B5EDC" w:rsidP="00DD1B2A">
            <w:pPr>
              <w:bidi/>
              <w:jc w:val="right"/>
              <w:rPr>
                <w:rFonts w:ascii="Traditional Arabic" w:hAnsi="Traditional Arabic" w:cs="Traditional Arabic"/>
                <w:sz w:val="16"/>
                <w:szCs w:val="16"/>
                <w:lang w:val="en-GB"/>
              </w:rPr>
            </w:pPr>
          </w:p>
        </w:tc>
      </w:tr>
      <w:tr w:rsidR="000B5EDC" w:rsidRPr="00C245A0" w14:paraId="633015C7"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17F83FC7" w14:textId="77777777" w:rsidR="000B5EDC" w:rsidRPr="00C245A0" w:rsidRDefault="00917C2C" w:rsidP="00DD1B2A">
            <w:pPr>
              <w:bidi/>
              <w:jc w:val="center"/>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K-2</w:t>
            </w:r>
          </w:p>
        </w:tc>
        <w:tc>
          <w:tcPr>
            <w:tcW w:w="2601" w:type="dxa"/>
            <w:vMerge w:val="restart"/>
            <w:tcBorders>
              <w:top w:val="single" w:sz="6" w:space="0" w:color="auto"/>
              <w:left w:val="single" w:sz="6" w:space="0" w:color="auto"/>
              <w:right w:val="single" w:sz="6" w:space="0" w:color="auto"/>
            </w:tcBorders>
          </w:tcPr>
          <w:p w14:paraId="29B385D8" w14:textId="77777777" w:rsidR="000B5EDC" w:rsidRPr="00C245A0" w:rsidRDefault="000B5EDC" w:rsidP="00DD1B2A">
            <w:pPr>
              <w:pStyle w:val="xl41"/>
              <w:bidi/>
              <w:spacing w:before="0" w:beforeAutospacing="0" w:after="0" w:afterAutospacing="0"/>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Pr>
          <w:p w14:paraId="67226D0F"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tcPr>
          <w:p w14:paraId="2EBEBE21"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6690BE1E"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59DA85B3"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2F480715"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79448F69"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563EA6BB"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3C8F29E0"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5B465D53"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35772905"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376D85ED"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7FB79828"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4155262D"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7AA658B2"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AA5A863" w14:textId="77777777" w:rsidR="000B5EDC" w:rsidRPr="00C245A0" w:rsidRDefault="000B5EDC" w:rsidP="00DD1B2A">
            <w:pPr>
              <w:bidi/>
              <w:rPr>
                <w:rFonts w:ascii="Traditional Arabic" w:hAnsi="Traditional Arabic" w:cs="Traditional Arabic"/>
                <w:sz w:val="16"/>
                <w:szCs w:val="16"/>
                <w:lang w:val="en-GB"/>
              </w:rPr>
            </w:pPr>
          </w:p>
        </w:tc>
        <w:tc>
          <w:tcPr>
            <w:tcW w:w="806" w:type="dxa"/>
            <w:vMerge w:val="restart"/>
            <w:tcBorders>
              <w:top w:val="single" w:sz="6" w:space="0" w:color="auto"/>
              <w:left w:val="single" w:sz="6" w:space="0" w:color="auto"/>
              <w:right w:val="double" w:sz="4" w:space="0" w:color="auto"/>
            </w:tcBorders>
          </w:tcPr>
          <w:p w14:paraId="2039C465"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2894A78C" w14:textId="77777777" w:rsidTr="00190B93">
        <w:trPr>
          <w:cantSplit/>
          <w:jc w:val="center"/>
        </w:trPr>
        <w:tc>
          <w:tcPr>
            <w:tcW w:w="739" w:type="dxa"/>
            <w:vMerge/>
            <w:tcBorders>
              <w:left w:val="double" w:sz="4" w:space="0" w:color="auto"/>
              <w:bottom w:val="single" w:sz="6" w:space="0" w:color="auto"/>
              <w:right w:val="single" w:sz="6" w:space="0" w:color="auto"/>
            </w:tcBorders>
            <w:vAlign w:val="center"/>
          </w:tcPr>
          <w:p w14:paraId="46C0713F"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bottom w:val="single" w:sz="6" w:space="0" w:color="auto"/>
              <w:right w:val="single" w:sz="6" w:space="0" w:color="auto"/>
            </w:tcBorders>
          </w:tcPr>
          <w:p w14:paraId="5FC564B0"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Pr>
          <w:p w14:paraId="32B495DF"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54E64EFF" w14:textId="77777777" w:rsidR="000B5EDC" w:rsidRPr="00C245A0" w:rsidRDefault="000B5EDC" w:rsidP="00DD1B2A">
            <w:pPr>
              <w:pStyle w:val="xl41"/>
              <w:bidi/>
              <w:spacing w:before="0" w:beforeAutospacing="0" w:after="0" w:afterAutospacing="0"/>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22717550"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75AE4E62"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single" w:sz="6" w:space="0" w:color="auto"/>
              <w:right w:val="single" w:sz="6" w:space="0" w:color="auto"/>
            </w:tcBorders>
          </w:tcPr>
          <w:p w14:paraId="3B01FB04"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56079434"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7BCD813A"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15E39552"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56E41905"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07A0B16E"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single" w:sz="6" w:space="0" w:color="auto"/>
              <w:right w:val="single" w:sz="6" w:space="0" w:color="auto"/>
            </w:tcBorders>
          </w:tcPr>
          <w:p w14:paraId="3AC38FE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7B7504B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53437C62"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F079E95"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425B91F2" w14:textId="77777777" w:rsidR="000B5EDC" w:rsidRPr="00C245A0" w:rsidRDefault="000B5EDC" w:rsidP="00DD1B2A">
            <w:pPr>
              <w:bidi/>
              <w:rPr>
                <w:rFonts w:ascii="Traditional Arabic" w:hAnsi="Traditional Arabic" w:cs="Traditional Arabic"/>
                <w:sz w:val="16"/>
                <w:szCs w:val="16"/>
                <w:lang w:val="en-GB"/>
              </w:rPr>
            </w:pPr>
          </w:p>
        </w:tc>
        <w:tc>
          <w:tcPr>
            <w:tcW w:w="806" w:type="dxa"/>
            <w:vMerge/>
            <w:tcBorders>
              <w:left w:val="single" w:sz="6" w:space="0" w:color="auto"/>
              <w:bottom w:val="single" w:sz="6" w:space="0" w:color="auto"/>
              <w:right w:val="double" w:sz="4" w:space="0" w:color="auto"/>
            </w:tcBorders>
          </w:tcPr>
          <w:p w14:paraId="4DFAC642"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6432E97B"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69EC69F8" w14:textId="77777777" w:rsidR="000B5EDC" w:rsidRPr="00C245A0" w:rsidRDefault="00917C2C" w:rsidP="00DD1B2A">
            <w:pPr>
              <w:bidi/>
              <w:jc w:val="center"/>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K-3</w:t>
            </w:r>
          </w:p>
        </w:tc>
        <w:tc>
          <w:tcPr>
            <w:tcW w:w="2601" w:type="dxa"/>
            <w:vMerge w:val="restart"/>
            <w:tcBorders>
              <w:top w:val="single" w:sz="6" w:space="0" w:color="auto"/>
              <w:left w:val="single" w:sz="6" w:space="0" w:color="auto"/>
              <w:right w:val="single" w:sz="6" w:space="0" w:color="auto"/>
            </w:tcBorders>
          </w:tcPr>
          <w:p w14:paraId="2DAA2D35" w14:textId="77777777" w:rsidR="000B5EDC" w:rsidRPr="00C245A0" w:rsidRDefault="000B5EDC" w:rsidP="00DD1B2A">
            <w:pPr>
              <w:pStyle w:val="xl41"/>
              <w:bidi/>
              <w:spacing w:before="0" w:beforeAutospacing="0" w:after="0" w:afterAutospacing="0"/>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Pr>
          <w:p w14:paraId="7495031F"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tcPr>
          <w:p w14:paraId="13A5B74C"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57759BF9"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55ED9698"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16B717B8"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0915A0CC"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1DC6795E"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622ADB05"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212140C9"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13BF1D10"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25CAB193"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6C0B282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0310FCAD"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3DBA207C"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87D1243" w14:textId="77777777" w:rsidR="000B5EDC" w:rsidRPr="00C245A0" w:rsidRDefault="000B5EDC" w:rsidP="00DD1B2A">
            <w:pPr>
              <w:bidi/>
              <w:rPr>
                <w:rFonts w:ascii="Traditional Arabic" w:hAnsi="Traditional Arabic" w:cs="Traditional Arabic"/>
                <w:sz w:val="16"/>
                <w:szCs w:val="16"/>
                <w:lang w:val="en-GB"/>
              </w:rPr>
            </w:pPr>
          </w:p>
        </w:tc>
        <w:tc>
          <w:tcPr>
            <w:tcW w:w="806" w:type="dxa"/>
            <w:vMerge w:val="restart"/>
            <w:tcBorders>
              <w:top w:val="single" w:sz="6" w:space="0" w:color="auto"/>
              <w:left w:val="single" w:sz="6" w:space="0" w:color="auto"/>
              <w:right w:val="double" w:sz="4" w:space="0" w:color="auto"/>
            </w:tcBorders>
          </w:tcPr>
          <w:p w14:paraId="61325D51"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5A1C50DA" w14:textId="77777777" w:rsidTr="00190B93">
        <w:trPr>
          <w:cantSplit/>
          <w:jc w:val="center"/>
        </w:trPr>
        <w:tc>
          <w:tcPr>
            <w:tcW w:w="739" w:type="dxa"/>
            <w:vMerge/>
            <w:tcBorders>
              <w:left w:val="double" w:sz="4" w:space="0" w:color="auto"/>
              <w:bottom w:val="single" w:sz="6" w:space="0" w:color="auto"/>
              <w:right w:val="single" w:sz="6" w:space="0" w:color="auto"/>
            </w:tcBorders>
            <w:vAlign w:val="center"/>
          </w:tcPr>
          <w:p w14:paraId="1033F398"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bottom w:val="single" w:sz="6" w:space="0" w:color="auto"/>
              <w:right w:val="single" w:sz="6" w:space="0" w:color="auto"/>
            </w:tcBorders>
          </w:tcPr>
          <w:p w14:paraId="3414D4E1"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Pr>
          <w:p w14:paraId="1E377A3B"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5158EFA4"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5BEE47FC"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5F4C6D7B"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single" w:sz="6" w:space="0" w:color="auto"/>
              <w:right w:val="single" w:sz="6" w:space="0" w:color="auto"/>
            </w:tcBorders>
          </w:tcPr>
          <w:p w14:paraId="1210E6D8"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2D74BA2C"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7216EB52"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744E919C"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05351260"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600E945C"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single" w:sz="6" w:space="0" w:color="auto"/>
              <w:right w:val="single" w:sz="6" w:space="0" w:color="auto"/>
            </w:tcBorders>
          </w:tcPr>
          <w:p w14:paraId="2A5E8310"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06D6B709"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76388CEA"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282D322"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1FEAAF5F" w14:textId="77777777" w:rsidR="000B5EDC" w:rsidRPr="00C245A0" w:rsidRDefault="000B5EDC" w:rsidP="00DD1B2A">
            <w:pPr>
              <w:bidi/>
              <w:rPr>
                <w:rFonts w:ascii="Traditional Arabic" w:hAnsi="Traditional Arabic" w:cs="Traditional Arabic"/>
                <w:sz w:val="16"/>
                <w:szCs w:val="16"/>
                <w:lang w:val="en-GB"/>
              </w:rPr>
            </w:pPr>
          </w:p>
        </w:tc>
        <w:tc>
          <w:tcPr>
            <w:tcW w:w="806" w:type="dxa"/>
            <w:vMerge/>
            <w:tcBorders>
              <w:left w:val="single" w:sz="6" w:space="0" w:color="auto"/>
              <w:bottom w:val="single" w:sz="6" w:space="0" w:color="auto"/>
              <w:right w:val="double" w:sz="4" w:space="0" w:color="auto"/>
            </w:tcBorders>
          </w:tcPr>
          <w:p w14:paraId="09569845"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07803243"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0B56A778"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val="restart"/>
            <w:tcBorders>
              <w:top w:val="single" w:sz="6" w:space="0" w:color="auto"/>
              <w:left w:val="single" w:sz="6" w:space="0" w:color="auto"/>
              <w:right w:val="single" w:sz="6" w:space="0" w:color="auto"/>
            </w:tcBorders>
          </w:tcPr>
          <w:p w14:paraId="16636C21" w14:textId="77777777" w:rsidR="000B5EDC" w:rsidRPr="00C245A0" w:rsidRDefault="000B5EDC" w:rsidP="00DD1B2A">
            <w:pPr>
              <w:pStyle w:val="xl41"/>
              <w:bidi/>
              <w:spacing w:before="0" w:beforeAutospacing="0" w:after="0" w:afterAutospacing="0"/>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Pr>
          <w:p w14:paraId="7F37F70A"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tcPr>
          <w:p w14:paraId="210D3EA9"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14298EF9"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195E9511"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5C895FE7"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1D30F9A3"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7AE59816"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550874D5"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4076FE7F"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300E364A"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2C457AC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00848349"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76AD2A35"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6C393747"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0A861E" w14:textId="77777777" w:rsidR="000B5EDC" w:rsidRPr="00C245A0" w:rsidRDefault="000B5EDC" w:rsidP="00DD1B2A">
            <w:pPr>
              <w:bidi/>
              <w:rPr>
                <w:rFonts w:ascii="Traditional Arabic" w:hAnsi="Traditional Arabic" w:cs="Traditional Arabic"/>
                <w:sz w:val="16"/>
                <w:szCs w:val="16"/>
                <w:lang w:val="en-GB"/>
              </w:rPr>
            </w:pPr>
          </w:p>
        </w:tc>
        <w:tc>
          <w:tcPr>
            <w:tcW w:w="806" w:type="dxa"/>
            <w:vMerge w:val="restart"/>
            <w:tcBorders>
              <w:top w:val="single" w:sz="6" w:space="0" w:color="auto"/>
              <w:left w:val="single" w:sz="6" w:space="0" w:color="auto"/>
              <w:right w:val="double" w:sz="4" w:space="0" w:color="auto"/>
            </w:tcBorders>
            <w:vAlign w:val="center"/>
          </w:tcPr>
          <w:p w14:paraId="30C81952"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78235FCC" w14:textId="77777777" w:rsidTr="00190B93">
        <w:trPr>
          <w:cantSplit/>
          <w:jc w:val="center"/>
        </w:trPr>
        <w:tc>
          <w:tcPr>
            <w:tcW w:w="739" w:type="dxa"/>
            <w:vMerge/>
            <w:tcBorders>
              <w:left w:val="double" w:sz="4" w:space="0" w:color="auto"/>
              <w:right w:val="single" w:sz="6" w:space="0" w:color="auto"/>
            </w:tcBorders>
            <w:vAlign w:val="center"/>
          </w:tcPr>
          <w:p w14:paraId="5C14F527"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right w:val="single" w:sz="6" w:space="0" w:color="auto"/>
            </w:tcBorders>
          </w:tcPr>
          <w:p w14:paraId="2B0DB794"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Pr>
          <w:p w14:paraId="48487D82"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2003CEC7"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4D206702"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6F1C92D6"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single" w:sz="6" w:space="0" w:color="auto"/>
              <w:right w:val="single" w:sz="6" w:space="0" w:color="auto"/>
            </w:tcBorders>
          </w:tcPr>
          <w:p w14:paraId="363A1726"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6D96ECEF"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520C8EC0"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46CD3464"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495FB599"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77C67D2E"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single" w:sz="6" w:space="0" w:color="auto"/>
              <w:right w:val="single" w:sz="6" w:space="0" w:color="auto"/>
            </w:tcBorders>
          </w:tcPr>
          <w:p w14:paraId="14BD3C4F"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3ABF5A12"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59EF474B"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B8EF185"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45D45D06" w14:textId="77777777" w:rsidR="000B5EDC" w:rsidRPr="00C245A0" w:rsidRDefault="000B5EDC" w:rsidP="00DD1B2A">
            <w:pPr>
              <w:bidi/>
              <w:rPr>
                <w:rFonts w:ascii="Traditional Arabic" w:hAnsi="Traditional Arabic" w:cs="Traditional Arabic"/>
                <w:sz w:val="16"/>
                <w:szCs w:val="16"/>
                <w:lang w:val="en-GB"/>
              </w:rPr>
            </w:pPr>
          </w:p>
        </w:tc>
        <w:tc>
          <w:tcPr>
            <w:tcW w:w="806" w:type="dxa"/>
            <w:vMerge/>
            <w:tcBorders>
              <w:left w:val="single" w:sz="6" w:space="0" w:color="auto"/>
              <w:right w:val="double" w:sz="4" w:space="0" w:color="auto"/>
            </w:tcBorders>
            <w:vAlign w:val="center"/>
          </w:tcPr>
          <w:p w14:paraId="7F01839F"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5F29279F"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001F0AD3" w14:textId="477DC0C6" w:rsidR="000B5EDC" w:rsidRPr="00C245A0" w:rsidRDefault="0071588F" w:rsidP="00DD1B2A">
            <w:pPr>
              <w:bidi/>
              <w:jc w:val="center"/>
              <w:rPr>
                <w:rFonts w:ascii="Traditional Arabic" w:hAnsi="Traditional Arabic" w:cs="Traditional Arabic"/>
                <w:sz w:val="16"/>
                <w:szCs w:val="16"/>
                <w:lang w:val="en-GB"/>
              </w:rPr>
            </w:pPr>
            <w:r w:rsidRPr="00C245A0">
              <w:rPr>
                <w:rFonts w:ascii="Traditional Arabic" w:hAnsi="Traditional Arabic" w:cs="Traditional Arabic"/>
                <w:sz w:val="16"/>
                <w:szCs w:val="16"/>
                <w:rtl/>
                <w:lang w:val="en-GB"/>
              </w:rPr>
              <w:t>ن</w:t>
            </w:r>
          </w:p>
        </w:tc>
        <w:tc>
          <w:tcPr>
            <w:tcW w:w="2601" w:type="dxa"/>
            <w:vMerge w:val="restart"/>
            <w:tcBorders>
              <w:top w:val="single" w:sz="6" w:space="0" w:color="auto"/>
              <w:left w:val="single" w:sz="6" w:space="0" w:color="auto"/>
              <w:right w:val="single" w:sz="6" w:space="0" w:color="auto"/>
            </w:tcBorders>
          </w:tcPr>
          <w:p w14:paraId="41EF01EA" w14:textId="77777777" w:rsidR="000B5EDC" w:rsidRPr="00C245A0" w:rsidRDefault="000B5EDC" w:rsidP="00DD1B2A">
            <w:pPr>
              <w:pStyle w:val="xl41"/>
              <w:bidi/>
              <w:spacing w:before="0" w:beforeAutospacing="0" w:after="0" w:afterAutospacing="0"/>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Pr>
          <w:p w14:paraId="09294FDF"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tcPr>
          <w:p w14:paraId="10E9C20E"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72C654B8"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3DAD1B8B"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35067159"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5337329B"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079D44E5"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3768BDD7"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4847A0DF"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7EF35496"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58010CEE"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3B59EBD7"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03B967BB"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7ACD357D"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D8A0455" w14:textId="77777777" w:rsidR="000B5EDC" w:rsidRPr="00C245A0" w:rsidRDefault="000B5EDC" w:rsidP="00DD1B2A">
            <w:pPr>
              <w:bidi/>
              <w:rPr>
                <w:rFonts w:ascii="Traditional Arabic" w:hAnsi="Traditional Arabic" w:cs="Traditional Arabic"/>
                <w:sz w:val="16"/>
                <w:szCs w:val="16"/>
                <w:lang w:val="en-GB"/>
              </w:rPr>
            </w:pPr>
          </w:p>
        </w:tc>
        <w:tc>
          <w:tcPr>
            <w:tcW w:w="806" w:type="dxa"/>
            <w:vMerge w:val="restart"/>
            <w:tcBorders>
              <w:top w:val="single" w:sz="6" w:space="0" w:color="auto"/>
              <w:left w:val="single" w:sz="6" w:space="0" w:color="auto"/>
              <w:right w:val="double" w:sz="4" w:space="0" w:color="auto"/>
            </w:tcBorders>
          </w:tcPr>
          <w:p w14:paraId="22D4F78A"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5A891597" w14:textId="77777777" w:rsidTr="00190B93">
        <w:trPr>
          <w:cantSplit/>
          <w:jc w:val="center"/>
        </w:trPr>
        <w:tc>
          <w:tcPr>
            <w:tcW w:w="739" w:type="dxa"/>
            <w:vMerge/>
            <w:tcBorders>
              <w:left w:val="double" w:sz="4" w:space="0" w:color="auto"/>
              <w:bottom w:val="single" w:sz="6" w:space="0" w:color="auto"/>
              <w:right w:val="single" w:sz="6" w:space="0" w:color="auto"/>
            </w:tcBorders>
            <w:vAlign w:val="center"/>
          </w:tcPr>
          <w:p w14:paraId="48E1EB55"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bottom w:val="single" w:sz="6" w:space="0" w:color="auto"/>
              <w:right w:val="single" w:sz="6" w:space="0" w:color="auto"/>
            </w:tcBorders>
          </w:tcPr>
          <w:p w14:paraId="1E0DFD4A"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Pr>
          <w:p w14:paraId="19BAB875"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2B43194D"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bottom w:val="single" w:sz="6" w:space="0" w:color="auto"/>
            </w:tcBorders>
          </w:tcPr>
          <w:p w14:paraId="482E6CAC"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380BEA30"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bottom w:val="single" w:sz="6" w:space="0" w:color="auto"/>
            </w:tcBorders>
          </w:tcPr>
          <w:p w14:paraId="3C23F5E6" w14:textId="77777777" w:rsidR="000B5EDC" w:rsidRPr="00C245A0" w:rsidRDefault="000B5EDC" w:rsidP="00DD1B2A">
            <w:pPr>
              <w:pStyle w:val="xl41"/>
              <w:bidi/>
              <w:spacing w:before="0" w:beforeAutospacing="0" w:after="0" w:afterAutospacing="0"/>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4A9D56D0"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bottom w:val="single" w:sz="6" w:space="0" w:color="auto"/>
            </w:tcBorders>
          </w:tcPr>
          <w:p w14:paraId="111856BC"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6DC436B9"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bottom w:val="single" w:sz="6" w:space="0" w:color="auto"/>
            </w:tcBorders>
          </w:tcPr>
          <w:p w14:paraId="1B743B8A"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551CD900"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bottom w:val="single" w:sz="6" w:space="0" w:color="auto"/>
              <w:right w:val="single" w:sz="6" w:space="0" w:color="auto"/>
            </w:tcBorders>
          </w:tcPr>
          <w:p w14:paraId="4EBDB3DC"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tcBorders>
          </w:tcPr>
          <w:p w14:paraId="5EA9D71C"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34AE455C"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bottom w:val="single" w:sz="6" w:space="0" w:color="auto"/>
              <w:right w:val="single" w:sz="6" w:space="0" w:color="auto"/>
            </w:tcBorders>
            <w:shd w:val="thinDiagCross" w:color="auto" w:fill="auto"/>
          </w:tcPr>
          <w:p w14:paraId="1CA79B63"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6500EAF2" w14:textId="77777777" w:rsidR="000B5EDC" w:rsidRPr="00C245A0" w:rsidRDefault="000B5EDC" w:rsidP="00DD1B2A">
            <w:pPr>
              <w:bidi/>
              <w:rPr>
                <w:rFonts w:ascii="Traditional Arabic" w:hAnsi="Traditional Arabic" w:cs="Traditional Arabic"/>
                <w:sz w:val="16"/>
                <w:szCs w:val="16"/>
                <w:lang w:val="en-GB"/>
              </w:rPr>
            </w:pPr>
          </w:p>
        </w:tc>
        <w:tc>
          <w:tcPr>
            <w:tcW w:w="806" w:type="dxa"/>
            <w:vMerge/>
            <w:tcBorders>
              <w:left w:val="single" w:sz="6" w:space="0" w:color="auto"/>
              <w:bottom w:val="single" w:sz="6" w:space="0" w:color="auto"/>
              <w:right w:val="double" w:sz="4" w:space="0" w:color="auto"/>
            </w:tcBorders>
          </w:tcPr>
          <w:p w14:paraId="6F4238C7"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35BFB6CF" w14:textId="77777777" w:rsidTr="00190B93">
        <w:trPr>
          <w:cantSplit/>
          <w:trHeight w:hRule="exact" w:val="284"/>
          <w:jc w:val="center"/>
        </w:trPr>
        <w:tc>
          <w:tcPr>
            <w:tcW w:w="739" w:type="dxa"/>
            <w:tcBorders>
              <w:top w:val="single" w:sz="6" w:space="0" w:color="auto"/>
              <w:left w:val="double" w:sz="4" w:space="0" w:color="auto"/>
              <w:bottom w:val="single" w:sz="8" w:space="0" w:color="auto"/>
              <w:right w:val="nil"/>
            </w:tcBorders>
          </w:tcPr>
          <w:p w14:paraId="580E1FE4" w14:textId="77777777" w:rsidR="000B5EDC" w:rsidRPr="00C245A0" w:rsidRDefault="000B5EDC" w:rsidP="00DD1B2A">
            <w:pPr>
              <w:bidi/>
              <w:ind w:left="-162"/>
              <w:rPr>
                <w:rFonts w:ascii="Traditional Arabic" w:hAnsi="Traditional Arabic" w:cs="Traditional Arabic"/>
                <w:sz w:val="16"/>
                <w:szCs w:val="16"/>
                <w:lang w:val="en-GB"/>
              </w:rPr>
            </w:pPr>
          </w:p>
        </w:tc>
        <w:tc>
          <w:tcPr>
            <w:tcW w:w="2601" w:type="dxa"/>
            <w:tcBorders>
              <w:top w:val="single" w:sz="6" w:space="0" w:color="auto"/>
              <w:left w:val="nil"/>
              <w:bottom w:val="single" w:sz="8" w:space="0" w:color="auto"/>
              <w:right w:val="nil"/>
            </w:tcBorders>
          </w:tcPr>
          <w:p w14:paraId="30EA4618" w14:textId="77777777" w:rsidR="000B5EDC" w:rsidRPr="00C245A0" w:rsidRDefault="000B5EDC" w:rsidP="00DD1B2A">
            <w:pPr>
              <w:bidi/>
              <w:rPr>
                <w:rFonts w:ascii="Traditional Arabic" w:hAnsi="Traditional Arabic" w:cs="Traditional Arabic"/>
                <w:sz w:val="16"/>
                <w:szCs w:val="16"/>
                <w:lang w:val="en-GB"/>
              </w:rPr>
            </w:pPr>
          </w:p>
        </w:tc>
        <w:tc>
          <w:tcPr>
            <w:tcW w:w="912" w:type="dxa"/>
            <w:tcBorders>
              <w:top w:val="single" w:sz="6" w:space="0" w:color="auto"/>
              <w:left w:val="nil"/>
              <w:bottom w:val="single" w:sz="8" w:space="0" w:color="auto"/>
              <w:right w:val="nil"/>
            </w:tcBorders>
          </w:tcPr>
          <w:p w14:paraId="268FDF83"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nil"/>
              <w:bottom w:val="single" w:sz="8" w:space="0" w:color="auto"/>
              <w:right w:val="nil"/>
            </w:tcBorders>
          </w:tcPr>
          <w:p w14:paraId="787E616E"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nil"/>
              <w:bottom w:val="single" w:sz="8" w:space="0" w:color="auto"/>
              <w:right w:val="nil"/>
            </w:tcBorders>
          </w:tcPr>
          <w:p w14:paraId="236CA5AF"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nil"/>
              <w:bottom w:val="single" w:sz="8" w:space="0" w:color="auto"/>
              <w:right w:val="nil"/>
            </w:tcBorders>
          </w:tcPr>
          <w:p w14:paraId="1A1CF3A2"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nil"/>
              <w:bottom w:val="single" w:sz="8" w:space="0" w:color="auto"/>
              <w:right w:val="nil"/>
            </w:tcBorders>
          </w:tcPr>
          <w:p w14:paraId="63BB4526"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nil"/>
              <w:bottom w:val="single" w:sz="8" w:space="0" w:color="auto"/>
              <w:right w:val="nil"/>
            </w:tcBorders>
          </w:tcPr>
          <w:p w14:paraId="22589E98"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nil"/>
              <w:bottom w:val="single" w:sz="8" w:space="0" w:color="auto"/>
              <w:right w:val="nil"/>
            </w:tcBorders>
          </w:tcPr>
          <w:p w14:paraId="3CC8F440"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nil"/>
              <w:bottom w:val="single" w:sz="8" w:space="0" w:color="auto"/>
              <w:right w:val="nil"/>
            </w:tcBorders>
          </w:tcPr>
          <w:p w14:paraId="044F1C96"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nil"/>
              <w:bottom w:val="single" w:sz="8" w:space="0" w:color="auto"/>
              <w:right w:val="single" w:sz="6" w:space="0" w:color="auto"/>
            </w:tcBorders>
          </w:tcPr>
          <w:p w14:paraId="6A085818" w14:textId="77777777" w:rsidR="000B5EDC" w:rsidRPr="00C245A0" w:rsidRDefault="000B5EDC" w:rsidP="00DD1B2A">
            <w:pPr>
              <w:bidi/>
              <w:rPr>
                <w:rFonts w:ascii="Traditional Arabic" w:hAnsi="Traditional Arabic" w:cs="Traditional Arabic"/>
                <w:sz w:val="16"/>
                <w:szCs w:val="16"/>
                <w:lang w:val="en-GB"/>
              </w:rPr>
            </w:pPr>
          </w:p>
        </w:tc>
        <w:tc>
          <w:tcPr>
            <w:tcW w:w="1927" w:type="dxa"/>
            <w:gridSpan w:val="4"/>
            <w:tcBorders>
              <w:top w:val="single" w:sz="6" w:space="0" w:color="auto"/>
              <w:left w:val="single" w:sz="6" w:space="0" w:color="auto"/>
              <w:bottom w:val="single" w:sz="8" w:space="0" w:color="auto"/>
              <w:right w:val="single" w:sz="6" w:space="0" w:color="auto"/>
            </w:tcBorders>
            <w:vAlign w:val="center"/>
          </w:tcPr>
          <w:p w14:paraId="5D2873FF" w14:textId="4C1AF247" w:rsidR="000B5EDC" w:rsidRPr="00C245A0" w:rsidRDefault="0071588F" w:rsidP="00DD1B2A">
            <w:pPr>
              <w:bidi/>
              <w:rPr>
                <w:rFonts w:ascii="Traditional Arabic" w:hAnsi="Traditional Arabic" w:cs="Traditional Arabic"/>
                <w:b/>
                <w:bCs/>
                <w:sz w:val="20"/>
                <w:szCs w:val="20"/>
              </w:rPr>
            </w:pPr>
            <w:r w:rsidRPr="00C245A0">
              <w:rPr>
                <w:rFonts w:ascii="Traditional Arabic" w:hAnsi="Traditional Arabic" w:cs="Traditional Arabic"/>
                <w:b/>
                <w:bCs/>
                <w:sz w:val="20"/>
                <w:szCs w:val="20"/>
                <w:rtl/>
                <w:lang w:val="en-GB"/>
              </w:rPr>
              <w:t>المجموع الفرعي</w:t>
            </w:r>
          </w:p>
        </w:tc>
        <w:tc>
          <w:tcPr>
            <w:tcW w:w="806" w:type="dxa"/>
            <w:tcBorders>
              <w:top w:val="single" w:sz="6" w:space="0" w:color="auto"/>
              <w:left w:val="single" w:sz="6" w:space="0" w:color="auto"/>
              <w:bottom w:val="single" w:sz="8" w:space="0" w:color="auto"/>
              <w:right w:val="single" w:sz="6" w:space="0" w:color="auto"/>
            </w:tcBorders>
          </w:tcPr>
          <w:p w14:paraId="73F6F153" w14:textId="77777777" w:rsidR="000B5EDC" w:rsidRPr="00C245A0" w:rsidRDefault="000B5EDC" w:rsidP="00DD1B2A">
            <w:pPr>
              <w:pStyle w:val="Heading6"/>
              <w:bidi/>
              <w:rPr>
                <w:rFonts w:ascii="Traditional Arabic" w:hAnsi="Traditional Arabic" w:cs="Traditional Arabic"/>
                <w:sz w:val="16"/>
                <w:szCs w:val="16"/>
              </w:rPr>
            </w:pPr>
          </w:p>
        </w:tc>
        <w:tc>
          <w:tcPr>
            <w:tcW w:w="806" w:type="dxa"/>
            <w:tcBorders>
              <w:top w:val="single" w:sz="6" w:space="0" w:color="auto"/>
              <w:left w:val="single" w:sz="6" w:space="0" w:color="auto"/>
              <w:bottom w:val="single" w:sz="8" w:space="0" w:color="auto"/>
              <w:right w:val="single" w:sz="6" w:space="0" w:color="auto"/>
            </w:tcBorders>
          </w:tcPr>
          <w:p w14:paraId="6394E85F"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8" w:space="0" w:color="auto"/>
              <w:right w:val="double" w:sz="4" w:space="0" w:color="auto"/>
            </w:tcBorders>
          </w:tcPr>
          <w:p w14:paraId="62A38204"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083E8FDB" w14:textId="77777777" w:rsidTr="00190B93">
        <w:trPr>
          <w:cantSplit/>
          <w:trHeight w:hRule="exact" w:val="284"/>
          <w:jc w:val="center"/>
        </w:trPr>
        <w:tc>
          <w:tcPr>
            <w:tcW w:w="3340" w:type="dxa"/>
            <w:gridSpan w:val="2"/>
            <w:tcBorders>
              <w:top w:val="single" w:sz="8" w:space="0" w:color="auto"/>
              <w:left w:val="double" w:sz="4" w:space="0" w:color="auto"/>
              <w:bottom w:val="single" w:sz="6" w:space="0" w:color="auto"/>
              <w:right w:val="nil"/>
            </w:tcBorders>
            <w:vAlign w:val="center"/>
          </w:tcPr>
          <w:p w14:paraId="16D4F77F" w14:textId="697AE312" w:rsidR="000B5EDC" w:rsidRPr="00C245A0" w:rsidRDefault="0071588F" w:rsidP="00DD1B2A">
            <w:pPr>
              <w:pStyle w:val="xl41"/>
              <w:bidi/>
              <w:spacing w:before="0" w:beforeAutospacing="0" w:after="0" w:afterAutospacing="0"/>
              <w:rPr>
                <w:rFonts w:ascii="Traditional Arabic" w:hAnsi="Traditional Arabic" w:cs="Traditional Arabic"/>
                <w:b/>
                <w:bCs/>
                <w:lang w:val="en-GB"/>
              </w:rPr>
            </w:pPr>
            <w:r w:rsidRPr="00C245A0">
              <w:rPr>
                <w:rFonts w:ascii="Traditional Arabic" w:hAnsi="Traditional Arabic" w:cs="Traditional Arabic"/>
                <w:b/>
                <w:bCs/>
                <w:rtl/>
                <w:lang w:val="en-GB"/>
              </w:rPr>
              <w:t>ال</w:t>
            </w:r>
            <w:r w:rsidR="00B055A7" w:rsidRPr="00C245A0">
              <w:rPr>
                <w:rFonts w:ascii="Traditional Arabic" w:hAnsi="Traditional Arabic" w:cs="Traditional Arabic"/>
                <w:b/>
                <w:bCs/>
                <w:rtl/>
                <w:lang w:val="en-GB"/>
              </w:rPr>
              <w:t>خبراء غير الأساسيّين</w:t>
            </w:r>
          </w:p>
        </w:tc>
        <w:tc>
          <w:tcPr>
            <w:tcW w:w="912" w:type="dxa"/>
            <w:tcBorders>
              <w:top w:val="single" w:sz="8" w:space="0" w:color="auto"/>
              <w:left w:val="nil"/>
              <w:bottom w:val="single" w:sz="6" w:space="0" w:color="auto"/>
              <w:right w:val="nil"/>
            </w:tcBorders>
          </w:tcPr>
          <w:p w14:paraId="032783E1"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8" w:space="0" w:color="auto"/>
              <w:left w:val="nil"/>
              <w:bottom w:val="single" w:sz="6" w:space="0" w:color="auto"/>
              <w:right w:val="nil"/>
            </w:tcBorders>
          </w:tcPr>
          <w:p w14:paraId="1DFAFFD2"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8" w:space="0" w:color="auto"/>
              <w:left w:val="nil"/>
              <w:bottom w:val="single" w:sz="6" w:space="0" w:color="auto"/>
              <w:right w:val="nil"/>
            </w:tcBorders>
          </w:tcPr>
          <w:p w14:paraId="4134CDCB"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8" w:space="0" w:color="auto"/>
              <w:left w:val="nil"/>
              <w:bottom w:val="single" w:sz="6" w:space="0" w:color="auto"/>
              <w:right w:val="nil"/>
            </w:tcBorders>
          </w:tcPr>
          <w:p w14:paraId="21C7BF90"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8" w:space="0" w:color="auto"/>
              <w:left w:val="nil"/>
              <w:bottom w:val="single" w:sz="6" w:space="0" w:color="auto"/>
              <w:right w:val="nil"/>
            </w:tcBorders>
          </w:tcPr>
          <w:p w14:paraId="070CB07D"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8" w:space="0" w:color="auto"/>
              <w:left w:val="nil"/>
              <w:bottom w:val="single" w:sz="6" w:space="0" w:color="auto"/>
              <w:right w:val="nil"/>
            </w:tcBorders>
          </w:tcPr>
          <w:p w14:paraId="0CDB4F3B"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8" w:space="0" w:color="auto"/>
              <w:left w:val="nil"/>
              <w:bottom w:val="single" w:sz="6" w:space="0" w:color="auto"/>
              <w:right w:val="nil"/>
            </w:tcBorders>
          </w:tcPr>
          <w:p w14:paraId="547B372A"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8" w:space="0" w:color="auto"/>
              <w:left w:val="nil"/>
              <w:bottom w:val="single" w:sz="6" w:space="0" w:color="auto"/>
              <w:right w:val="nil"/>
            </w:tcBorders>
          </w:tcPr>
          <w:p w14:paraId="160030F5"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8" w:space="0" w:color="auto"/>
              <w:left w:val="nil"/>
              <w:bottom w:val="single" w:sz="6" w:space="0" w:color="auto"/>
              <w:right w:val="nil"/>
            </w:tcBorders>
          </w:tcPr>
          <w:p w14:paraId="2062F3A8"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8" w:space="0" w:color="auto"/>
              <w:left w:val="nil"/>
              <w:bottom w:val="single" w:sz="6" w:space="0" w:color="auto"/>
              <w:right w:val="nil"/>
            </w:tcBorders>
          </w:tcPr>
          <w:p w14:paraId="0F2A46E8"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8" w:space="0" w:color="auto"/>
              <w:left w:val="nil"/>
              <w:bottom w:val="single" w:sz="6" w:space="0" w:color="auto"/>
              <w:right w:val="nil"/>
            </w:tcBorders>
          </w:tcPr>
          <w:p w14:paraId="63EEE1B6"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8" w:space="0" w:color="auto"/>
              <w:left w:val="nil"/>
              <w:bottom w:val="single" w:sz="6" w:space="0" w:color="auto"/>
              <w:right w:val="nil"/>
            </w:tcBorders>
          </w:tcPr>
          <w:p w14:paraId="5E55DC21"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8" w:space="0" w:color="auto"/>
              <w:left w:val="nil"/>
              <w:bottom w:val="single" w:sz="6" w:space="0" w:color="auto"/>
              <w:right w:val="nil"/>
            </w:tcBorders>
          </w:tcPr>
          <w:p w14:paraId="1EEAD61A"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8" w:space="0" w:color="auto"/>
              <w:left w:val="nil"/>
              <w:bottom w:val="single" w:sz="6" w:space="0" w:color="auto"/>
              <w:right w:val="nil"/>
            </w:tcBorders>
          </w:tcPr>
          <w:p w14:paraId="32245D71"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8" w:space="0" w:color="auto"/>
              <w:left w:val="nil"/>
              <w:bottom w:val="single" w:sz="6" w:space="0" w:color="auto"/>
              <w:right w:val="nil"/>
            </w:tcBorders>
          </w:tcPr>
          <w:p w14:paraId="38218228"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8" w:space="0" w:color="auto"/>
              <w:left w:val="nil"/>
              <w:bottom w:val="single" w:sz="6" w:space="0" w:color="auto"/>
              <w:right w:val="double" w:sz="4" w:space="0" w:color="auto"/>
            </w:tcBorders>
          </w:tcPr>
          <w:p w14:paraId="788B04A8"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04E84B7A"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63216A8C" w14:textId="77777777" w:rsidR="000B5EDC" w:rsidRPr="00C245A0" w:rsidRDefault="00917C2C" w:rsidP="00DD1B2A">
            <w:pPr>
              <w:bidi/>
              <w:jc w:val="center"/>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N-1</w:t>
            </w:r>
          </w:p>
        </w:tc>
        <w:tc>
          <w:tcPr>
            <w:tcW w:w="2601" w:type="dxa"/>
            <w:vMerge w:val="restart"/>
            <w:tcBorders>
              <w:top w:val="single" w:sz="6" w:space="0" w:color="auto"/>
              <w:left w:val="single" w:sz="6" w:space="0" w:color="auto"/>
              <w:right w:val="single" w:sz="6" w:space="0" w:color="auto"/>
            </w:tcBorders>
          </w:tcPr>
          <w:p w14:paraId="14015A39" w14:textId="77777777" w:rsidR="000B5EDC" w:rsidRPr="00C245A0" w:rsidRDefault="000B5EDC" w:rsidP="00DD1B2A">
            <w:pPr>
              <w:bidi/>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Mar>
              <w:left w:w="28" w:type="dxa"/>
            </w:tcMar>
            <w:vAlign w:val="center"/>
          </w:tcPr>
          <w:p w14:paraId="12EEFCA0"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vAlign w:val="center"/>
          </w:tcPr>
          <w:p w14:paraId="755E3746" w14:textId="65B48E24" w:rsidR="000B5EDC" w:rsidRPr="00C245A0" w:rsidRDefault="0071588F" w:rsidP="00DD1B2A">
            <w:pPr>
              <w:bidi/>
              <w:rPr>
                <w:rFonts w:ascii="Traditional Arabic" w:hAnsi="Traditional Arabic" w:cs="Traditional Arabic"/>
                <w:i/>
                <w:iCs/>
                <w:sz w:val="16"/>
                <w:szCs w:val="16"/>
                <w:lang w:val="en-GB"/>
              </w:rPr>
            </w:pPr>
            <w:r w:rsidRPr="00C245A0">
              <w:rPr>
                <w:rFonts w:ascii="Traditional Arabic" w:hAnsi="Traditional Arabic" w:cs="Traditional Arabic"/>
                <w:i/>
                <w:iCs/>
                <w:sz w:val="16"/>
                <w:szCs w:val="16"/>
                <w:lang w:val="en-GB"/>
              </w:rPr>
              <w:t>]</w:t>
            </w:r>
            <w:r w:rsidRPr="00C245A0">
              <w:rPr>
                <w:rFonts w:ascii="Traditional Arabic" w:hAnsi="Traditional Arabic" w:cs="Traditional Arabic"/>
                <w:i/>
                <w:iCs/>
                <w:sz w:val="16"/>
                <w:szCs w:val="16"/>
                <w:rtl/>
                <w:lang w:val="en-GB"/>
              </w:rPr>
              <w:t>المكتب الأصلي]</w:t>
            </w:r>
          </w:p>
        </w:tc>
        <w:tc>
          <w:tcPr>
            <w:tcW w:w="990" w:type="dxa"/>
            <w:tcBorders>
              <w:top w:val="single" w:sz="6" w:space="0" w:color="auto"/>
              <w:left w:val="single" w:sz="6" w:space="0" w:color="auto"/>
              <w:bottom w:val="dashSmallGap" w:sz="4" w:space="0" w:color="auto"/>
              <w:right w:val="single" w:sz="6" w:space="0" w:color="auto"/>
            </w:tcBorders>
          </w:tcPr>
          <w:p w14:paraId="3A7B7EA0"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2EB5A641"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09B7D532"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6C7AA0E0"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377A96AE"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74F35ADD"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36F1BF54"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7345DAD8"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59E98ECC"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70180B89"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657F8865"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68A06DD2"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A1F70A"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nil"/>
              <w:right w:val="double" w:sz="4" w:space="0" w:color="auto"/>
            </w:tcBorders>
            <w:vAlign w:val="center"/>
          </w:tcPr>
          <w:p w14:paraId="798F2E18"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60AAB785" w14:textId="77777777" w:rsidTr="00190B93">
        <w:trPr>
          <w:cantSplit/>
          <w:jc w:val="center"/>
        </w:trPr>
        <w:tc>
          <w:tcPr>
            <w:tcW w:w="739" w:type="dxa"/>
            <w:vMerge/>
            <w:tcBorders>
              <w:left w:val="double" w:sz="4" w:space="0" w:color="auto"/>
              <w:right w:val="single" w:sz="6" w:space="0" w:color="auto"/>
            </w:tcBorders>
            <w:vAlign w:val="center"/>
          </w:tcPr>
          <w:p w14:paraId="5EA44B6E"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right w:val="single" w:sz="6" w:space="0" w:color="auto"/>
            </w:tcBorders>
          </w:tcPr>
          <w:p w14:paraId="5FEE9912"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Mar>
              <w:left w:w="28" w:type="dxa"/>
            </w:tcMar>
            <w:vAlign w:val="center"/>
          </w:tcPr>
          <w:p w14:paraId="5F7326C5"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vAlign w:val="center"/>
          </w:tcPr>
          <w:p w14:paraId="5FA34E99" w14:textId="5247A2F4" w:rsidR="000B5EDC" w:rsidRPr="00C245A0" w:rsidRDefault="009B3C02" w:rsidP="00DD1B2A">
            <w:pPr>
              <w:bidi/>
              <w:rPr>
                <w:rFonts w:ascii="Traditional Arabic" w:hAnsi="Traditional Arabic" w:cs="Traditional Arabic"/>
                <w:i/>
                <w:iCs/>
                <w:sz w:val="16"/>
                <w:szCs w:val="16"/>
                <w:lang w:val="en-GB"/>
              </w:rPr>
            </w:pPr>
            <w:r w:rsidRPr="00C245A0">
              <w:rPr>
                <w:rFonts w:ascii="Traditional Arabic" w:hAnsi="Traditional Arabic" w:cs="Traditional Arabic"/>
                <w:i/>
                <w:iCs/>
                <w:sz w:val="16"/>
                <w:szCs w:val="16"/>
                <w:lang w:val="en-GB"/>
              </w:rPr>
              <w:t>]</w:t>
            </w:r>
            <w:r w:rsidR="0012593F" w:rsidRPr="00C245A0">
              <w:rPr>
                <w:rFonts w:ascii="Traditional Arabic" w:hAnsi="Traditional Arabic" w:cs="Traditional Arabic" w:hint="cs"/>
                <w:i/>
                <w:iCs/>
                <w:sz w:val="16"/>
                <w:szCs w:val="16"/>
                <w:rtl/>
                <w:lang w:val="en-GB"/>
              </w:rPr>
              <w:t>في الميدان</w:t>
            </w:r>
            <w:r w:rsidRPr="00C245A0">
              <w:rPr>
                <w:rFonts w:ascii="Traditional Arabic" w:hAnsi="Traditional Arabic" w:cs="Traditional Arabic"/>
                <w:i/>
                <w:iCs/>
                <w:sz w:val="16"/>
                <w:szCs w:val="16"/>
                <w:rtl/>
                <w:lang w:val="en-GB"/>
              </w:rPr>
              <w:t>]</w:t>
            </w:r>
          </w:p>
        </w:tc>
        <w:tc>
          <w:tcPr>
            <w:tcW w:w="990" w:type="dxa"/>
            <w:tcBorders>
              <w:top w:val="dashSmallGap" w:sz="4" w:space="0" w:color="auto"/>
              <w:left w:val="single" w:sz="6" w:space="0" w:color="auto"/>
              <w:bottom w:val="single" w:sz="6" w:space="0" w:color="auto"/>
              <w:right w:val="single" w:sz="6" w:space="0" w:color="auto"/>
            </w:tcBorders>
          </w:tcPr>
          <w:p w14:paraId="170B272A"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21EA3919"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single" w:sz="6" w:space="0" w:color="auto"/>
              <w:right w:val="single" w:sz="6" w:space="0" w:color="auto"/>
            </w:tcBorders>
          </w:tcPr>
          <w:p w14:paraId="319D2875"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7525E911"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4A6B25D7"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0B977BE8"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4D791BBE"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3A2A2529"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single" w:sz="6" w:space="0" w:color="auto"/>
              <w:right w:val="single" w:sz="6" w:space="0" w:color="auto"/>
            </w:tcBorders>
          </w:tcPr>
          <w:p w14:paraId="7DE06743"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24E67F96"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39B955EA"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621C33C"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284B8461"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nil"/>
              <w:left w:val="single" w:sz="6" w:space="0" w:color="auto"/>
              <w:right w:val="double" w:sz="4" w:space="0" w:color="auto"/>
            </w:tcBorders>
            <w:vAlign w:val="center"/>
          </w:tcPr>
          <w:p w14:paraId="74223DD3"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1B2F8903"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104F4A80" w14:textId="77777777" w:rsidR="000B5EDC" w:rsidRPr="00C245A0" w:rsidRDefault="00917C2C" w:rsidP="00DD1B2A">
            <w:pPr>
              <w:bidi/>
              <w:jc w:val="center"/>
              <w:rPr>
                <w:rFonts w:ascii="Traditional Arabic" w:hAnsi="Traditional Arabic" w:cs="Traditional Arabic"/>
                <w:sz w:val="16"/>
                <w:szCs w:val="16"/>
                <w:lang w:val="en-GB"/>
              </w:rPr>
            </w:pPr>
            <w:r w:rsidRPr="00C245A0">
              <w:rPr>
                <w:rFonts w:ascii="Traditional Arabic" w:hAnsi="Traditional Arabic" w:cs="Traditional Arabic"/>
                <w:sz w:val="16"/>
                <w:szCs w:val="16"/>
                <w:lang w:val="en-GB"/>
              </w:rPr>
              <w:t>N-2</w:t>
            </w:r>
          </w:p>
        </w:tc>
        <w:tc>
          <w:tcPr>
            <w:tcW w:w="2601" w:type="dxa"/>
            <w:vMerge w:val="restart"/>
            <w:tcBorders>
              <w:top w:val="single" w:sz="6" w:space="0" w:color="auto"/>
              <w:left w:val="single" w:sz="6" w:space="0" w:color="auto"/>
              <w:right w:val="single" w:sz="6" w:space="0" w:color="auto"/>
            </w:tcBorders>
          </w:tcPr>
          <w:p w14:paraId="4CE9DA87" w14:textId="77777777" w:rsidR="000B5EDC" w:rsidRPr="00C245A0" w:rsidRDefault="000B5EDC" w:rsidP="00DD1B2A">
            <w:pPr>
              <w:bidi/>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Pr>
          <w:p w14:paraId="42715891"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tcPr>
          <w:p w14:paraId="115F7F41"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17A1AC85"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30641DDE"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0BDAA64B"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5E2A3A26"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1505B8C5"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178E25CD"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434CE0D8"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775AA139"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6AE7F0F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5F14AEF7"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37891538"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20FFD6DE"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1E2CE1B"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nil"/>
              <w:right w:val="double" w:sz="4" w:space="0" w:color="auto"/>
            </w:tcBorders>
            <w:vAlign w:val="center"/>
          </w:tcPr>
          <w:p w14:paraId="450991EA"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18ABA338" w14:textId="77777777" w:rsidTr="00190B93">
        <w:trPr>
          <w:cantSplit/>
          <w:jc w:val="center"/>
        </w:trPr>
        <w:tc>
          <w:tcPr>
            <w:tcW w:w="739" w:type="dxa"/>
            <w:vMerge/>
            <w:tcBorders>
              <w:left w:val="double" w:sz="4" w:space="0" w:color="auto"/>
              <w:right w:val="single" w:sz="6" w:space="0" w:color="auto"/>
            </w:tcBorders>
            <w:vAlign w:val="center"/>
          </w:tcPr>
          <w:p w14:paraId="09A80B1D"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right w:val="single" w:sz="6" w:space="0" w:color="auto"/>
            </w:tcBorders>
          </w:tcPr>
          <w:p w14:paraId="0EBF14E8"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Pr>
          <w:p w14:paraId="5391B2B1"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178102CD"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4B55256C"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1C898DDB"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single" w:sz="6" w:space="0" w:color="auto"/>
              <w:right w:val="single" w:sz="6" w:space="0" w:color="auto"/>
            </w:tcBorders>
          </w:tcPr>
          <w:p w14:paraId="6413DA6E"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68AF9FED"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34972B81"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266CB6A0"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33A6EBE5"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25B48CE1"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single" w:sz="6" w:space="0" w:color="auto"/>
              <w:right w:val="single" w:sz="6" w:space="0" w:color="auto"/>
            </w:tcBorders>
          </w:tcPr>
          <w:p w14:paraId="1A8D61AB"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3CE88D00"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40761576"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D222F41"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737B8CDA"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nil"/>
              <w:left w:val="single" w:sz="6" w:space="0" w:color="auto"/>
              <w:right w:val="double" w:sz="4" w:space="0" w:color="auto"/>
            </w:tcBorders>
            <w:vAlign w:val="center"/>
          </w:tcPr>
          <w:p w14:paraId="65D788E5"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7CB17394"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0BA14FA6"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val="restart"/>
            <w:tcBorders>
              <w:top w:val="single" w:sz="6" w:space="0" w:color="auto"/>
              <w:left w:val="single" w:sz="6" w:space="0" w:color="auto"/>
              <w:right w:val="single" w:sz="6" w:space="0" w:color="auto"/>
            </w:tcBorders>
          </w:tcPr>
          <w:p w14:paraId="46793E8A" w14:textId="77777777" w:rsidR="000B5EDC" w:rsidRPr="00C245A0" w:rsidRDefault="000B5EDC" w:rsidP="00DD1B2A">
            <w:pPr>
              <w:bidi/>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Pr>
          <w:p w14:paraId="3461068E"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tcPr>
          <w:p w14:paraId="094547F0"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41E56734"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18B50564"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739C9C73"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5A2AE0C9"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39FE6659"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6FA92A50"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47C931ED"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0C8D3C79"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2155AC99"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6ECB3DB9"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060BE1BD"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10DFC922"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433DD0A"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nil"/>
              <w:right w:val="double" w:sz="4" w:space="0" w:color="auto"/>
            </w:tcBorders>
            <w:vAlign w:val="center"/>
          </w:tcPr>
          <w:p w14:paraId="04B3B19C"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727D726A" w14:textId="77777777" w:rsidTr="00190B93">
        <w:trPr>
          <w:cantSplit/>
          <w:jc w:val="center"/>
        </w:trPr>
        <w:tc>
          <w:tcPr>
            <w:tcW w:w="739" w:type="dxa"/>
            <w:vMerge/>
            <w:tcBorders>
              <w:left w:val="double" w:sz="4" w:space="0" w:color="auto"/>
              <w:right w:val="single" w:sz="6" w:space="0" w:color="auto"/>
            </w:tcBorders>
            <w:vAlign w:val="center"/>
          </w:tcPr>
          <w:p w14:paraId="3EABE0AA"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right w:val="single" w:sz="6" w:space="0" w:color="auto"/>
            </w:tcBorders>
          </w:tcPr>
          <w:p w14:paraId="62D6A2D0"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single" w:sz="6" w:space="0" w:color="auto"/>
              <w:right w:val="single" w:sz="6" w:space="0" w:color="auto"/>
            </w:tcBorders>
          </w:tcPr>
          <w:p w14:paraId="5F30E339"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single" w:sz="6" w:space="0" w:color="auto"/>
              <w:right w:val="single" w:sz="6" w:space="0" w:color="auto"/>
            </w:tcBorders>
          </w:tcPr>
          <w:p w14:paraId="7189DD7E"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5103182B"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7EC30AF3"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single" w:sz="6" w:space="0" w:color="auto"/>
              <w:right w:val="single" w:sz="6" w:space="0" w:color="auto"/>
            </w:tcBorders>
          </w:tcPr>
          <w:p w14:paraId="1B880A9C"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4D0BBFBD"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single" w:sz="6" w:space="0" w:color="auto"/>
              <w:right w:val="single" w:sz="6" w:space="0" w:color="auto"/>
            </w:tcBorders>
          </w:tcPr>
          <w:p w14:paraId="56C790EC"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410F90B7"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single" w:sz="6" w:space="0" w:color="auto"/>
              <w:right w:val="single" w:sz="6" w:space="0" w:color="auto"/>
            </w:tcBorders>
          </w:tcPr>
          <w:p w14:paraId="0D2F944D"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single" w:sz="6" w:space="0" w:color="auto"/>
              <w:right w:val="single" w:sz="6" w:space="0" w:color="auto"/>
            </w:tcBorders>
          </w:tcPr>
          <w:p w14:paraId="7558FCF3"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single" w:sz="6" w:space="0" w:color="auto"/>
              <w:right w:val="single" w:sz="6" w:space="0" w:color="auto"/>
            </w:tcBorders>
          </w:tcPr>
          <w:p w14:paraId="71ECF235"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2A14C5E1"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single" w:sz="6" w:space="0" w:color="auto"/>
              <w:right w:val="single" w:sz="6" w:space="0" w:color="auto"/>
            </w:tcBorders>
          </w:tcPr>
          <w:p w14:paraId="79F80E7E"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C50FC19"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09E41C88"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nil"/>
              <w:left w:val="single" w:sz="6" w:space="0" w:color="auto"/>
              <w:right w:val="double" w:sz="4" w:space="0" w:color="auto"/>
            </w:tcBorders>
            <w:vAlign w:val="center"/>
          </w:tcPr>
          <w:p w14:paraId="0F2751E5"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4F34804E" w14:textId="77777777" w:rsidTr="00190B93">
        <w:trPr>
          <w:cantSplit/>
          <w:jc w:val="center"/>
        </w:trPr>
        <w:tc>
          <w:tcPr>
            <w:tcW w:w="739" w:type="dxa"/>
            <w:vMerge w:val="restart"/>
            <w:tcBorders>
              <w:top w:val="single" w:sz="6" w:space="0" w:color="auto"/>
              <w:left w:val="double" w:sz="4" w:space="0" w:color="auto"/>
              <w:right w:val="single" w:sz="6" w:space="0" w:color="auto"/>
            </w:tcBorders>
            <w:vAlign w:val="center"/>
          </w:tcPr>
          <w:p w14:paraId="519B3D80" w14:textId="04296D79" w:rsidR="000B5EDC" w:rsidRPr="00C245A0" w:rsidRDefault="0071588F" w:rsidP="00DD1B2A">
            <w:pPr>
              <w:bidi/>
              <w:jc w:val="center"/>
              <w:rPr>
                <w:rFonts w:ascii="Traditional Arabic" w:hAnsi="Traditional Arabic" w:cs="Traditional Arabic"/>
                <w:sz w:val="16"/>
                <w:szCs w:val="16"/>
                <w:lang w:val="en-GB"/>
              </w:rPr>
            </w:pPr>
            <w:r w:rsidRPr="00C245A0">
              <w:rPr>
                <w:rFonts w:ascii="Traditional Arabic" w:hAnsi="Traditional Arabic" w:cs="Traditional Arabic"/>
                <w:sz w:val="16"/>
                <w:szCs w:val="16"/>
                <w:rtl/>
                <w:lang w:val="en-GB"/>
              </w:rPr>
              <w:t>ن</w:t>
            </w:r>
          </w:p>
        </w:tc>
        <w:tc>
          <w:tcPr>
            <w:tcW w:w="2601" w:type="dxa"/>
            <w:vMerge w:val="restart"/>
            <w:tcBorders>
              <w:top w:val="single" w:sz="6" w:space="0" w:color="auto"/>
              <w:left w:val="single" w:sz="6" w:space="0" w:color="auto"/>
              <w:right w:val="single" w:sz="6" w:space="0" w:color="auto"/>
            </w:tcBorders>
          </w:tcPr>
          <w:p w14:paraId="4B932E0B" w14:textId="77777777" w:rsidR="000B5EDC" w:rsidRPr="00C245A0" w:rsidRDefault="000B5EDC" w:rsidP="00DD1B2A">
            <w:pPr>
              <w:bidi/>
              <w:rPr>
                <w:rFonts w:ascii="Traditional Arabic" w:hAnsi="Traditional Arabic" w:cs="Traditional Arabic"/>
                <w:sz w:val="16"/>
                <w:szCs w:val="16"/>
                <w:lang w:val="en-GB"/>
              </w:rPr>
            </w:pPr>
          </w:p>
        </w:tc>
        <w:tc>
          <w:tcPr>
            <w:tcW w:w="912" w:type="dxa"/>
            <w:vMerge w:val="restart"/>
            <w:tcBorders>
              <w:top w:val="single" w:sz="6" w:space="0" w:color="auto"/>
              <w:left w:val="single" w:sz="6" w:space="0" w:color="auto"/>
              <w:right w:val="single" w:sz="6" w:space="0" w:color="auto"/>
            </w:tcBorders>
          </w:tcPr>
          <w:p w14:paraId="685A2DF7"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single" w:sz="6" w:space="0" w:color="auto"/>
              <w:bottom w:val="dashSmallGap" w:sz="4" w:space="0" w:color="auto"/>
              <w:right w:val="single" w:sz="6" w:space="0" w:color="auto"/>
            </w:tcBorders>
          </w:tcPr>
          <w:p w14:paraId="66A251FE"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7C306160"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6714937D"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single" w:sz="6" w:space="0" w:color="auto"/>
              <w:bottom w:val="dashSmallGap" w:sz="4" w:space="0" w:color="auto"/>
              <w:right w:val="single" w:sz="6" w:space="0" w:color="auto"/>
            </w:tcBorders>
          </w:tcPr>
          <w:p w14:paraId="1B6B06BE"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73EE62D0"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single" w:sz="6" w:space="0" w:color="auto"/>
              <w:bottom w:val="dashSmallGap" w:sz="4" w:space="0" w:color="auto"/>
              <w:right w:val="single" w:sz="6" w:space="0" w:color="auto"/>
            </w:tcBorders>
          </w:tcPr>
          <w:p w14:paraId="1B51C3D2"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2AD20550"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single" w:sz="6" w:space="0" w:color="auto"/>
              <w:bottom w:val="dashSmallGap" w:sz="4" w:space="0" w:color="auto"/>
              <w:right w:val="single" w:sz="6" w:space="0" w:color="auto"/>
            </w:tcBorders>
          </w:tcPr>
          <w:p w14:paraId="5622A67A"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single" w:sz="6" w:space="0" w:color="auto"/>
              <w:bottom w:val="dashSmallGap" w:sz="4" w:space="0" w:color="auto"/>
              <w:right w:val="single" w:sz="6" w:space="0" w:color="auto"/>
            </w:tcBorders>
          </w:tcPr>
          <w:p w14:paraId="0A597D0D"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single" w:sz="6" w:space="0" w:color="auto"/>
              <w:left w:val="single" w:sz="6" w:space="0" w:color="auto"/>
              <w:bottom w:val="dashSmallGap" w:sz="4" w:space="0" w:color="auto"/>
              <w:right w:val="single" w:sz="6" w:space="0" w:color="auto"/>
            </w:tcBorders>
          </w:tcPr>
          <w:p w14:paraId="261F1053"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10C20743"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single" w:sz="6" w:space="0" w:color="auto"/>
              <w:left w:val="single" w:sz="6" w:space="0" w:color="auto"/>
              <w:bottom w:val="dashSmallGap" w:sz="4" w:space="0" w:color="auto"/>
              <w:right w:val="single" w:sz="6" w:space="0" w:color="auto"/>
            </w:tcBorders>
          </w:tcPr>
          <w:p w14:paraId="7E9D5746"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752A12A3"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A19DAF1"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nil"/>
              <w:right w:val="double" w:sz="4" w:space="0" w:color="auto"/>
            </w:tcBorders>
            <w:vAlign w:val="center"/>
          </w:tcPr>
          <w:p w14:paraId="7CF146C2"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667BDDB8" w14:textId="77777777" w:rsidTr="00190B93">
        <w:trPr>
          <w:cantSplit/>
          <w:jc w:val="center"/>
        </w:trPr>
        <w:tc>
          <w:tcPr>
            <w:tcW w:w="739" w:type="dxa"/>
            <w:vMerge/>
            <w:tcBorders>
              <w:left w:val="double" w:sz="4" w:space="0" w:color="auto"/>
              <w:right w:val="single" w:sz="6" w:space="0" w:color="auto"/>
            </w:tcBorders>
            <w:vAlign w:val="center"/>
          </w:tcPr>
          <w:p w14:paraId="2C2B05AE" w14:textId="77777777" w:rsidR="000B5EDC" w:rsidRPr="00C245A0" w:rsidRDefault="000B5EDC" w:rsidP="00DD1B2A">
            <w:pPr>
              <w:bidi/>
              <w:jc w:val="center"/>
              <w:rPr>
                <w:rFonts w:ascii="Traditional Arabic" w:hAnsi="Traditional Arabic" w:cs="Traditional Arabic"/>
                <w:sz w:val="16"/>
                <w:szCs w:val="16"/>
                <w:lang w:val="en-GB"/>
              </w:rPr>
            </w:pPr>
          </w:p>
        </w:tc>
        <w:tc>
          <w:tcPr>
            <w:tcW w:w="2601" w:type="dxa"/>
            <w:vMerge/>
            <w:tcBorders>
              <w:left w:val="single" w:sz="6" w:space="0" w:color="auto"/>
              <w:right w:val="single" w:sz="6" w:space="0" w:color="auto"/>
            </w:tcBorders>
          </w:tcPr>
          <w:p w14:paraId="0985B9C8" w14:textId="77777777" w:rsidR="000B5EDC" w:rsidRPr="00C245A0" w:rsidRDefault="000B5EDC" w:rsidP="00DD1B2A">
            <w:pPr>
              <w:bidi/>
              <w:rPr>
                <w:rFonts w:ascii="Traditional Arabic" w:hAnsi="Traditional Arabic" w:cs="Traditional Arabic"/>
                <w:sz w:val="16"/>
                <w:szCs w:val="16"/>
                <w:lang w:val="en-GB"/>
              </w:rPr>
            </w:pPr>
          </w:p>
        </w:tc>
        <w:tc>
          <w:tcPr>
            <w:tcW w:w="912" w:type="dxa"/>
            <w:vMerge/>
            <w:tcBorders>
              <w:left w:val="single" w:sz="6" w:space="0" w:color="auto"/>
              <w:bottom w:val="dotted" w:sz="4" w:space="0" w:color="auto"/>
              <w:right w:val="single" w:sz="6" w:space="0" w:color="auto"/>
            </w:tcBorders>
          </w:tcPr>
          <w:p w14:paraId="6A34F1C4"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dashSmallGap" w:sz="4" w:space="0" w:color="auto"/>
              <w:left w:val="single" w:sz="6" w:space="0" w:color="auto"/>
              <w:bottom w:val="dotted" w:sz="4" w:space="0" w:color="auto"/>
              <w:right w:val="single" w:sz="6" w:space="0" w:color="auto"/>
            </w:tcBorders>
          </w:tcPr>
          <w:p w14:paraId="0C2BCA51"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dotted" w:sz="4" w:space="0" w:color="auto"/>
              <w:right w:val="single" w:sz="6" w:space="0" w:color="auto"/>
            </w:tcBorders>
          </w:tcPr>
          <w:p w14:paraId="06FD3E4D"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dotted" w:sz="4" w:space="0" w:color="auto"/>
              <w:right w:val="single" w:sz="6" w:space="0" w:color="auto"/>
            </w:tcBorders>
          </w:tcPr>
          <w:p w14:paraId="3C4BBE47"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dashSmallGap" w:sz="4" w:space="0" w:color="auto"/>
              <w:left w:val="single" w:sz="6" w:space="0" w:color="auto"/>
              <w:bottom w:val="dotted" w:sz="4" w:space="0" w:color="auto"/>
              <w:right w:val="single" w:sz="6" w:space="0" w:color="auto"/>
            </w:tcBorders>
          </w:tcPr>
          <w:p w14:paraId="40CF8D5F"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dotted" w:sz="4" w:space="0" w:color="auto"/>
              <w:right w:val="single" w:sz="6" w:space="0" w:color="auto"/>
            </w:tcBorders>
          </w:tcPr>
          <w:p w14:paraId="756F5EB5"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dashSmallGap" w:sz="4" w:space="0" w:color="auto"/>
              <w:left w:val="single" w:sz="6" w:space="0" w:color="auto"/>
              <w:bottom w:val="dotted" w:sz="4" w:space="0" w:color="auto"/>
              <w:right w:val="single" w:sz="6" w:space="0" w:color="auto"/>
            </w:tcBorders>
          </w:tcPr>
          <w:p w14:paraId="4C9146DB"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dotted" w:sz="4" w:space="0" w:color="auto"/>
              <w:right w:val="single" w:sz="6" w:space="0" w:color="auto"/>
            </w:tcBorders>
          </w:tcPr>
          <w:p w14:paraId="7C581832"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dashSmallGap" w:sz="4" w:space="0" w:color="auto"/>
              <w:left w:val="single" w:sz="6" w:space="0" w:color="auto"/>
              <w:bottom w:val="dotted" w:sz="4" w:space="0" w:color="auto"/>
              <w:right w:val="single" w:sz="6" w:space="0" w:color="auto"/>
            </w:tcBorders>
          </w:tcPr>
          <w:p w14:paraId="5AA531CB"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dashSmallGap" w:sz="4" w:space="0" w:color="auto"/>
              <w:left w:val="single" w:sz="6" w:space="0" w:color="auto"/>
              <w:bottom w:val="dotted" w:sz="4" w:space="0" w:color="auto"/>
              <w:right w:val="single" w:sz="6" w:space="0" w:color="auto"/>
            </w:tcBorders>
          </w:tcPr>
          <w:p w14:paraId="0E742DDD" w14:textId="77777777" w:rsidR="000B5EDC" w:rsidRPr="00C245A0" w:rsidRDefault="000B5EDC" w:rsidP="00DD1B2A">
            <w:pPr>
              <w:bidi/>
              <w:rPr>
                <w:rFonts w:ascii="Traditional Arabic" w:hAnsi="Traditional Arabic" w:cs="Traditional Arabic"/>
                <w:sz w:val="16"/>
                <w:szCs w:val="16"/>
                <w:lang w:val="en-GB"/>
              </w:rPr>
            </w:pPr>
          </w:p>
        </w:tc>
        <w:tc>
          <w:tcPr>
            <w:tcW w:w="699" w:type="dxa"/>
            <w:tcBorders>
              <w:top w:val="dashSmallGap" w:sz="4" w:space="0" w:color="auto"/>
              <w:left w:val="single" w:sz="6" w:space="0" w:color="auto"/>
              <w:bottom w:val="dotted" w:sz="4" w:space="0" w:color="auto"/>
              <w:right w:val="single" w:sz="6" w:space="0" w:color="auto"/>
            </w:tcBorders>
          </w:tcPr>
          <w:p w14:paraId="1A102718"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dotted" w:sz="4" w:space="0" w:color="auto"/>
              <w:right w:val="single" w:sz="6" w:space="0" w:color="auto"/>
            </w:tcBorders>
          </w:tcPr>
          <w:p w14:paraId="78B872D8" w14:textId="77777777" w:rsidR="000B5EDC" w:rsidRPr="00C245A0" w:rsidRDefault="000B5EDC" w:rsidP="00DD1B2A">
            <w:pPr>
              <w:bidi/>
              <w:rPr>
                <w:rFonts w:ascii="Traditional Arabic" w:hAnsi="Traditional Arabic" w:cs="Traditional Arabic"/>
                <w:sz w:val="16"/>
                <w:szCs w:val="16"/>
                <w:lang w:val="en-GB"/>
              </w:rPr>
            </w:pPr>
          </w:p>
        </w:tc>
        <w:tc>
          <w:tcPr>
            <w:tcW w:w="164" w:type="dxa"/>
            <w:tcBorders>
              <w:top w:val="dashSmallGap" w:sz="4" w:space="0" w:color="auto"/>
              <w:left w:val="single" w:sz="6" w:space="0" w:color="auto"/>
              <w:bottom w:val="dotted" w:sz="4" w:space="0" w:color="auto"/>
              <w:right w:val="single" w:sz="6" w:space="0" w:color="auto"/>
            </w:tcBorders>
          </w:tcPr>
          <w:p w14:paraId="571AD256"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B040F79"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single" w:sz="6" w:space="0" w:color="auto"/>
            </w:tcBorders>
          </w:tcPr>
          <w:p w14:paraId="25D273D1"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nil"/>
              <w:left w:val="single" w:sz="6" w:space="0" w:color="auto"/>
              <w:right w:val="double" w:sz="4" w:space="0" w:color="auto"/>
            </w:tcBorders>
            <w:vAlign w:val="center"/>
          </w:tcPr>
          <w:p w14:paraId="15B1F11F"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0C2214D1" w14:textId="77777777" w:rsidTr="00190B93">
        <w:trPr>
          <w:cantSplit/>
          <w:trHeight w:hRule="exact" w:val="284"/>
          <w:jc w:val="center"/>
        </w:trPr>
        <w:tc>
          <w:tcPr>
            <w:tcW w:w="739" w:type="dxa"/>
            <w:tcBorders>
              <w:top w:val="single" w:sz="6" w:space="0" w:color="auto"/>
              <w:left w:val="double" w:sz="4" w:space="0" w:color="auto"/>
              <w:bottom w:val="nil"/>
              <w:right w:val="nil"/>
            </w:tcBorders>
          </w:tcPr>
          <w:p w14:paraId="38F5C32C" w14:textId="77777777" w:rsidR="000B5EDC" w:rsidRPr="00C245A0" w:rsidRDefault="000B5EDC" w:rsidP="00DD1B2A">
            <w:pPr>
              <w:bidi/>
              <w:rPr>
                <w:rFonts w:ascii="Traditional Arabic" w:hAnsi="Traditional Arabic" w:cs="Traditional Arabic"/>
                <w:sz w:val="16"/>
                <w:szCs w:val="16"/>
                <w:lang w:val="en-GB"/>
              </w:rPr>
            </w:pPr>
          </w:p>
        </w:tc>
        <w:tc>
          <w:tcPr>
            <w:tcW w:w="2601" w:type="dxa"/>
            <w:tcBorders>
              <w:top w:val="single" w:sz="6" w:space="0" w:color="auto"/>
              <w:left w:val="nil"/>
              <w:bottom w:val="nil"/>
              <w:right w:val="nil"/>
            </w:tcBorders>
          </w:tcPr>
          <w:p w14:paraId="474D34F8" w14:textId="77777777" w:rsidR="000B5EDC" w:rsidRPr="00C245A0" w:rsidRDefault="000B5EDC" w:rsidP="00DD1B2A">
            <w:pPr>
              <w:bidi/>
              <w:rPr>
                <w:rFonts w:ascii="Traditional Arabic" w:hAnsi="Traditional Arabic" w:cs="Traditional Arabic"/>
                <w:sz w:val="16"/>
                <w:szCs w:val="16"/>
                <w:lang w:val="en-GB"/>
              </w:rPr>
            </w:pPr>
          </w:p>
        </w:tc>
        <w:tc>
          <w:tcPr>
            <w:tcW w:w="912" w:type="dxa"/>
            <w:tcBorders>
              <w:top w:val="single" w:sz="6" w:space="0" w:color="auto"/>
              <w:left w:val="nil"/>
              <w:bottom w:val="nil"/>
              <w:right w:val="nil"/>
            </w:tcBorders>
          </w:tcPr>
          <w:p w14:paraId="77F5DA98"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single" w:sz="6" w:space="0" w:color="auto"/>
              <w:left w:val="nil"/>
              <w:bottom w:val="nil"/>
              <w:right w:val="nil"/>
            </w:tcBorders>
          </w:tcPr>
          <w:p w14:paraId="2DCFE484"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nil"/>
              <w:bottom w:val="nil"/>
              <w:right w:val="nil"/>
            </w:tcBorders>
          </w:tcPr>
          <w:p w14:paraId="1B7E79FE"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nil"/>
              <w:bottom w:val="nil"/>
              <w:right w:val="nil"/>
            </w:tcBorders>
          </w:tcPr>
          <w:p w14:paraId="5E1AB72D"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single" w:sz="6" w:space="0" w:color="auto"/>
              <w:left w:val="nil"/>
              <w:bottom w:val="nil"/>
              <w:right w:val="nil"/>
            </w:tcBorders>
          </w:tcPr>
          <w:p w14:paraId="41F21223"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nil"/>
              <w:bottom w:val="nil"/>
              <w:right w:val="nil"/>
            </w:tcBorders>
          </w:tcPr>
          <w:p w14:paraId="7EAEABEB"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single" w:sz="6" w:space="0" w:color="auto"/>
              <w:left w:val="nil"/>
              <w:bottom w:val="nil"/>
              <w:right w:val="nil"/>
            </w:tcBorders>
          </w:tcPr>
          <w:p w14:paraId="0E064318"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single" w:sz="6" w:space="0" w:color="auto"/>
              <w:left w:val="nil"/>
              <w:bottom w:val="nil"/>
              <w:right w:val="nil"/>
            </w:tcBorders>
          </w:tcPr>
          <w:p w14:paraId="2148B8C7"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single" w:sz="6" w:space="0" w:color="auto"/>
              <w:left w:val="nil"/>
              <w:bottom w:val="nil"/>
            </w:tcBorders>
          </w:tcPr>
          <w:p w14:paraId="7DE56196" w14:textId="77777777" w:rsidR="000B5EDC" w:rsidRPr="00C245A0" w:rsidRDefault="000B5EDC" w:rsidP="00DD1B2A">
            <w:pPr>
              <w:bidi/>
              <w:rPr>
                <w:rFonts w:ascii="Traditional Arabic" w:hAnsi="Traditional Arabic" w:cs="Traditional Arabic"/>
                <w:sz w:val="16"/>
                <w:szCs w:val="16"/>
                <w:lang w:val="en-GB"/>
              </w:rPr>
            </w:pPr>
          </w:p>
        </w:tc>
        <w:tc>
          <w:tcPr>
            <w:tcW w:w="1927" w:type="dxa"/>
            <w:gridSpan w:val="4"/>
            <w:tcBorders>
              <w:top w:val="single" w:sz="6" w:space="0" w:color="auto"/>
              <w:left w:val="single" w:sz="6" w:space="0" w:color="auto"/>
              <w:bottom w:val="single" w:sz="6" w:space="0" w:color="auto"/>
              <w:right w:val="single" w:sz="6" w:space="0" w:color="auto"/>
            </w:tcBorders>
            <w:vAlign w:val="center"/>
          </w:tcPr>
          <w:p w14:paraId="63DDB9A4" w14:textId="4B5A75BC" w:rsidR="000B5EDC" w:rsidRPr="00C245A0" w:rsidRDefault="0071588F" w:rsidP="00DD1B2A">
            <w:pPr>
              <w:bidi/>
              <w:rPr>
                <w:rFonts w:ascii="Traditional Arabic" w:hAnsi="Traditional Arabic" w:cs="Traditional Arabic"/>
                <w:sz w:val="20"/>
                <w:szCs w:val="20"/>
              </w:rPr>
            </w:pPr>
            <w:r w:rsidRPr="00C245A0">
              <w:rPr>
                <w:rFonts w:ascii="Traditional Arabic" w:hAnsi="Traditional Arabic" w:cs="Traditional Arabic"/>
                <w:b/>
                <w:bCs/>
                <w:sz w:val="20"/>
                <w:szCs w:val="20"/>
                <w:rtl/>
                <w:lang w:val="en-GB"/>
              </w:rPr>
              <w:t>المجموع الفرعي</w:t>
            </w:r>
          </w:p>
        </w:tc>
        <w:tc>
          <w:tcPr>
            <w:tcW w:w="806" w:type="dxa"/>
            <w:tcBorders>
              <w:top w:val="single" w:sz="6" w:space="0" w:color="auto"/>
              <w:bottom w:val="single" w:sz="6" w:space="0" w:color="auto"/>
              <w:right w:val="single" w:sz="6" w:space="0" w:color="auto"/>
            </w:tcBorders>
          </w:tcPr>
          <w:p w14:paraId="4C27B60C" w14:textId="77777777" w:rsidR="000B5EDC" w:rsidRPr="00C245A0" w:rsidRDefault="000B5EDC" w:rsidP="00DD1B2A">
            <w:pPr>
              <w:pStyle w:val="Heading6"/>
              <w:bidi/>
              <w:rPr>
                <w:rFonts w:ascii="Traditional Arabic" w:hAnsi="Traditional Arabic" w:cs="Traditional Arabic"/>
                <w:sz w:val="16"/>
                <w:szCs w:val="16"/>
              </w:rPr>
            </w:pPr>
          </w:p>
        </w:tc>
        <w:tc>
          <w:tcPr>
            <w:tcW w:w="806" w:type="dxa"/>
            <w:tcBorders>
              <w:top w:val="single" w:sz="6" w:space="0" w:color="auto"/>
              <w:left w:val="single" w:sz="6" w:space="0" w:color="auto"/>
              <w:bottom w:val="single" w:sz="6" w:space="0" w:color="auto"/>
              <w:right w:val="single" w:sz="6" w:space="0" w:color="auto"/>
            </w:tcBorders>
          </w:tcPr>
          <w:p w14:paraId="2A7FD2A9"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04C1713E" w14:textId="77777777" w:rsidR="000B5EDC" w:rsidRPr="00C245A0" w:rsidRDefault="000B5EDC" w:rsidP="00DD1B2A">
            <w:pPr>
              <w:bidi/>
              <w:rPr>
                <w:rFonts w:ascii="Traditional Arabic" w:hAnsi="Traditional Arabic" w:cs="Traditional Arabic"/>
                <w:sz w:val="16"/>
                <w:szCs w:val="16"/>
                <w:lang w:val="en-GB"/>
              </w:rPr>
            </w:pPr>
          </w:p>
        </w:tc>
      </w:tr>
      <w:tr w:rsidR="000B5EDC" w:rsidRPr="00C245A0" w14:paraId="7FEB5CE2" w14:textId="77777777" w:rsidTr="00190B93">
        <w:trPr>
          <w:cantSplit/>
          <w:trHeight w:hRule="exact" w:val="284"/>
          <w:jc w:val="center"/>
        </w:trPr>
        <w:tc>
          <w:tcPr>
            <w:tcW w:w="739" w:type="dxa"/>
            <w:tcBorders>
              <w:top w:val="nil"/>
              <w:left w:val="double" w:sz="4" w:space="0" w:color="auto"/>
              <w:bottom w:val="double" w:sz="4" w:space="0" w:color="auto"/>
              <w:right w:val="nil"/>
            </w:tcBorders>
          </w:tcPr>
          <w:p w14:paraId="12855FBC" w14:textId="77777777" w:rsidR="000B5EDC" w:rsidRPr="00C245A0" w:rsidRDefault="000B5EDC" w:rsidP="00DD1B2A">
            <w:pPr>
              <w:bidi/>
              <w:rPr>
                <w:rFonts w:ascii="Traditional Arabic" w:hAnsi="Traditional Arabic" w:cs="Traditional Arabic"/>
                <w:sz w:val="16"/>
                <w:szCs w:val="16"/>
                <w:lang w:val="en-GB"/>
              </w:rPr>
            </w:pPr>
          </w:p>
        </w:tc>
        <w:tc>
          <w:tcPr>
            <w:tcW w:w="2601" w:type="dxa"/>
            <w:tcBorders>
              <w:top w:val="nil"/>
              <w:left w:val="nil"/>
              <w:bottom w:val="double" w:sz="4" w:space="0" w:color="auto"/>
              <w:right w:val="nil"/>
            </w:tcBorders>
          </w:tcPr>
          <w:p w14:paraId="21B65F8E" w14:textId="77777777" w:rsidR="000B5EDC" w:rsidRPr="00C245A0" w:rsidRDefault="000B5EDC" w:rsidP="00DD1B2A">
            <w:pPr>
              <w:bidi/>
              <w:rPr>
                <w:rFonts w:ascii="Traditional Arabic" w:hAnsi="Traditional Arabic" w:cs="Traditional Arabic"/>
                <w:sz w:val="16"/>
                <w:szCs w:val="16"/>
                <w:lang w:val="en-GB"/>
              </w:rPr>
            </w:pPr>
          </w:p>
        </w:tc>
        <w:tc>
          <w:tcPr>
            <w:tcW w:w="912" w:type="dxa"/>
            <w:tcBorders>
              <w:top w:val="nil"/>
              <w:left w:val="nil"/>
              <w:bottom w:val="double" w:sz="4" w:space="0" w:color="auto"/>
              <w:right w:val="nil"/>
            </w:tcBorders>
          </w:tcPr>
          <w:p w14:paraId="6C7C7D29" w14:textId="77777777" w:rsidR="000B5EDC" w:rsidRPr="00C245A0" w:rsidRDefault="000B5EDC" w:rsidP="00DD1B2A">
            <w:pPr>
              <w:bidi/>
              <w:rPr>
                <w:rFonts w:ascii="Traditional Arabic" w:hAnsi="Traditional Arabic" w:cs="Traditional Arabic"/>
                <w:sz w:val="16"/>
                <w:szCs w:val="16"/>
                <w:lang w:val="en-GB"/>
              </w:rPr>
            </w:pPr>
          </w:p>
        </w:tc>
        <w:tc>
          <w:tcPr>
            <w:tcW w:w="720" w:type="dxa"/>
            <w:tcBorders>
              <w:top w:val="nil"/>
              <w:left w:val="nil"/>
              <w:bottom w:val="double" w:sz="4" w:space="0" w:color="auto"/>
              <w:right w:val="nil"/>
            </w:tcBorders>
          </w:tcPr>
          <w:p w14:paraId="7EDA7F08"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nil"/>
              <w:left w:val="nil"/>
              <w:bottom w:val="double" w:sz="4" w:space="0" w:color="auto"/>
              <w:right w:val="nil"/>
            </w:tcBorders>
          </w:tcPr>
          <w:p w14:paraId="1F4860E7"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nil"/>
              <w:left w:val="nil"/>
              <w:bottom w:val="double" w:sz="4" w:space="0" w:color="auto"/>
              <w:right w:val="nil"/>
            </w:tcBorders>
          </w:tcPr>
          <w:p w14:paraId="36BA2F4C" w14:textId="77777777" w:rsidR="000B5EDC" w:rsidRPr="00C245A0" w:rsidRDefault="000B5EDC" w:rsidP="00DD1B2A">
            <w:pPr>
              <w:bidi/>
              <w:rPr>
                <w:rFonts w:ascii="Traditional Arabic" w:hAnsi="Traditional Arabic" w:cs="Traditional Arabic"/>
                <w:sz w:val="16"/>
                <w:szCs w:val="16"/>
                <w:lang w:val="en-GB"/>
              </w:rPr>
            </w:pPr>
          </w:p>
        </w:tc>
        <w:tc>
          <w:tcPr>
            <w:tcW w:w="1080" w:type="dxa"/>
            <w:tcBorders>
              <w:top w:val="nil"/>
              <w:left w:val="nil"/>
              <w:bottom w:val="double" w:sz="4" w:space="0" w:color="auto"/>
              <w:right w:val="nil"/>
            </w:tcBorders>
          </w:tcPr>
          <w:p w14:paraId="1FB544FD"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nil"/>
              <w:left w:val="nil"/>
              <w:bottom w:val="double" w:sz="4" w:space="0" w:color="auto"/>
              <w:right w:val="nil"/>
            </w:tcBorders>
          </w:tcPr>
          <w:p w14:paraId="0824513D" w14:textId="77777777" w:rsidR="000B5EDC" w:rsidRPr="00C245A0" w:rsidRDefault="000B5EDC" w:rsidP="00DD1B2A">
            <w:pPr>
              <w:bidi/>
              <w:rPr>
                <w:rFonts w:ascii="Traditional Arabic" w:hAnsi="Traditional Arabic" w:cs="Traditional Arabic"/>
                <w:sz w:val="16"/>
                <w:szCs w:val="16"/>
                <w:lang w:val="en-GB"/>
              </w:rPr>
            </w:pPr>
          </w:p>
        </w:tc>
        <w:tc>
          <w:tcPr>
            <w:tcW w:w="990" w:type="dxa"/>
            <w:tcBorders>
              <w:top w:val="nil"/>
              <w:left w:val="nil"/>
              <w:bottom w:val="double" w:sz="4" w:space="0" w:color="auto"/>
              <w:right w:val="nil"/>
            </w:tcBorders>
          </w:tcPr>
          <w:p w14:paraId="744D54E4" w14:textId="77777777" w:rsidR="000B5EDC" w:rsidRPr="00C245A0" w:rsidRDefault="000B5EDC" w:rsidP="00DD1B2A">
            <w:pPr>
              <w:bidi/>
              <w:rPr>
                <w:rFonts w:ascii="Traditional Arabic" w:hAnsi="Traditional Arabic" w:cs="Traditional Arabic"/>
                <w:sz w:val="16"/>
                <w:szCs w:val="16"/>
                <w:lang w:val="en-GB"/>
              </w:rPr>
            </w:pPr>
          </w:p>
        </w:tc>
        <w:tc>
          <w:tcPr>
            <w:tcW w:w="900" w:type="dxa"/>
            <w:tcBorders>
              <w:top w:val="nil"/>
              <w:left w:val="nil"/>
              <w:bottom w:val="double" w:sz="4" w:space="0" w:color="auto"/>
              <w:right w:val="nil"/>
            </w:tcBorders>
          </w:tcPr>
          <w:p w14:paraId="55BEB6D2" w14:textId="77777777" w:rsidR="000B5EDC" w:rsidRPr="00C245A0" w:rsidRDefault="000B5EDC" w:rsidP="00DD1B2A">
            <w:pPr>
              <w:bidi/>
              <w:rPr>
                <w:rFonts w:ascii="Traditional Arabic" w:hAnsi="Traditional Arabic" w:cs="Traditional Arabic"/>
                <w:sz w:val="16"/>
                <w:szCs w:val="16"/>
                <w:lang w:val="en-GB"/>
              </w:rPr>
            </w:pPr>
          </w:p>
        </w:tc>
        <w:tc>
          <w:tcPr>
            <w:tcW w:w="180" w:type="dxa"/>
            <w:tcBorders>
              <w:top w:val="nil"/>
              <w:left w:val="nil"/>
              <w:bottom w:val="double" w:sz="4" w:space="0" w:color="auto"/>
            </w:tcBorders>
          </w:tcPr>
          <w:p w14:paraId="10788A35" w14:textId="77777777" w:rsidR="000B5EDC" w:rsidRPr="00C245A0" w:rsidRDefault="000B5EDC" w:rsidP="00DD1B2A">
            <w:pPr>
              <w:bidi/>
              <w:rPr>
                <w:rFonts w:ascii="Traditional Arabic" w:hAnsi="Traditional Arabic" w:cs="Traditional Arabic"/>
                <w:sz w:val="16"/>
                <w:szCs w:val="16"/>
                <w:lang w:val="en-GB"/>
              </w:rPr>
            </w:pPr>
          </w:p>
        </w:tc>
        <w:tc>
          <w:tcPr>
            <w:tcW w:w="1927" w:type="dxa"/>
            <w:gridSpan w:val="4"/>
            <w:tcBorders>
              <w:top w:val="single" w:sz="6" w:space="0" w:color="auto"/>
              <w:left w:val="single" w:sz="6" w:space="0" w:color="auto"/>
              <w:bottom w:val="double" w:sz="4" w:space="0" w:color="auto"/>
              <w:right w:val="single" w:sz="6" w:space="0" w:color="auto"/>
            </w:tcBorders>
            <w:vAlign w:val="center"/>
          </w:tcPr>
          <w:p w14:paraId="7B5AC6A7" w14:textId="75A00FDE" w:rsidR="000B5EDC" w:rsidRPr="00C245A0" w:rsidRDefault="0071588F" w:rsidP="00DD1B2A">
            <w:pPr>
              <w:bidi/>
              <w:rPr>
                <w:rFonts w:ascii="Traditional Arabic" w:hAnsi="Traditional Arabic" w:cs="Traditional Arabic"/>
                <w:b/>
                <w:bCs/>
                <w:sz w:val="20"/>
                <w:szCs w:val="20"/>
                <w:lang w:val="en-GB"/>
              </w:rPr>
            </w:pPr>
            <w:r w:rsidRPr="00C245A0">
              <w:rPr>
                <w:rFonts w:ascii="Traditional Arabic" w:hAnsi="Traditional Arabic" w:cs="Traditional Arabic"/>
                <w:b/>
                <w:bCs/>
                <w:sz w:val="20"/>
                <w:szCs w:val="20"/>
                <w:rtl/>
                <w:lang w:val="en-GB"/>
              </w:rPr>
              <w:t>المجموع</w:t>
            </w:r>
          </w:p>
        </w:tc>
        <w:tc>
          <w:tcPr>
            <w:tcW w:w="806" w:type="dxa"/>
            <w:tcBorders>
              <w:top w:val="single" w:sz="6" w:space="0" w:color="auto"/>
              <w:bottom w:val="double" w:sz="4" w:space="0" w:color="auto"/>
              <w:right w:val="single" w:sz="6" w:space="0" w:color="auto"/>
            </w:tcBorders>
            <w:shd w:val="thinDiagCross" w:color="auto" w:fill="auto"/>
          </w:tcPr>
          <w:p w14:paraId="6483E5BC"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33113AE2" w14:textId="77777777" w:rsidR="000B5EDC" w:rsidRPr="00C245A0" w:rsidRDefault="000B5EDC" w:rsidP="00DD1B2A">
            <w:pPr>
              <w:bidi/>
              <w:rPr>
                <w:rFonts w:ascii="Traditional Arabic" w:hAnsi="Traditional Arabic" w:cs="Traditional Arabic"/>
                <w:sz w:val="16"/>
                <w:szCs w:val="16"/>
                <w:lang w:val="en-GB"/>
              </w:rPr>
            </w:pPr>
          </w:p>
        </w:tc>
        <w:tc>
          <w:tcPr>
            <w:tcW w:w="806" w:type="dxa"/>
            <w:tcBorders>
              <w:top w:val="single" w:sz="6" w:space="0" w:color="auto"/>
              <w:left w:val="single" w:sz="6" w:space="0" w:color="auto"/>
              <w:bottom w:val="double" w:sz="4" w:space="0" w:color="auto"/>
              <w:right w:val="double" w:sz="4" w:space="0" w:color="auto"/>
            </w:tcBorders>
          </w:tcPr>
          <w:p w14:paraId="370CC4EC" w14:textId="77777777" w:rsidR="000B5EDC" w:rsidRPr="00C245A0" w:rsidRDefault="000B5EDC" w:rsidP="00DD1B2A">
            <w:pPr>
              <w:bidi/>
              <w:rPr>
                <w:rFonts w:ascii="Traditional Arabic" w:hAnsi="Traditional Arabic" w:cs="Traditional Arabic"/>
                <w:sz w:val="16"/>
                <w:szCs w:val="16"/>
                <w:lang w:val="en-GB"/>
              </w:rPr>
            </w:pPr>
          </w:p>
        </w:tc>
      </w:tr>
    </w:tbl>
    <w:p w14:paraId="0357516D" w14:textId="77777777" w:rsidR="000B5EDC" w:rsidRPr="00C245A0" w:rsidRDefault="000B5EDC" w:rsidP="00DD1B2A">
      <w:pPr>
        <w:tabs>
          <w:tab w:val="left" w:pos="2340"/>
        </w:tabs>
        <w:bidi/>
        <w:rPr>
          <w:sz w:val="20"/>
          <w:lang w:val="en-GB"/>
        </w:rPr>
      </w:pPr>
    </w:p>
    <w:p w14:paraId="4DEE8FC6" w14:textId="3199F7B7" w:rsidR="00721076" w:rsidRPr="00C245A0" w:rsidRDefault="00074E6D" w:rsidP="0061217F">
      <w:pPr>
        <w:pStyle w:val="ListParagraph"/>
        <w:numPr>
          <w:ilvl w:val="0"/>
          <w:numId w:val="38"/>
        </w:numPr>
        <w:tabs>
          <w:tab w:val="left" w:pos="360"/>
        </w:tabs>
        <w:bidi/>
        <w:rPr>
          <w:rFonts w:ascii="Traditional Arabic" w:hAnsi="Traditional Arabic" w:cs="Traditional Arabic"/>
          <w:sz w:val="20"/>
          <w:szCs w:val="20"/>
        </w:rPr>
      </w:pPr>
      <w:r w:rsidRPr="00C245A0">
        <w:rPr>
          <w:rFonts w:ascii="Traditional Arabic" w:hAnsi="Traditional Arabic" w:cs="Traditional Arabic" w:hint="cs"/>
          <w:sz w:val="20"/>
          <w:szCs w:val="20"/>
          <w:rtl/>
        </w:rPr>
        <w:t>في حالة ال</w:t>
      </w:r>
      <w:r w:rsidR="00721076" w:rsidRPr="00C245A0">
        <w:rPr>
          <w:rFonts w:ascii="Traditional Arabic" w:hAnsi="Traditional Arabic" w:cs="Traditional Arabic" w:hint="cs"/>
          <w:sz w:val="20"/>
          <w:szCs w:val="20"/>
          <w:rtl/>
        </w:rPr>
        <w:t xml:space="preserve">خبراء </w:t>
      </w:r>
      <w:r w:rsidR="00996193" w:rsidRPr="00C245A0">
        <w:rPr>
          <w:rFonts w:ascii="Traditional Arabic" w:hAnsi="Traditional Arabic" w:cs="Traditional Arabic" w:hint="cs"/>
          <w:sz w:val="20"/>
          <w:szCs w:val="20"/>
          <w:rtl/>
        </w:rPr>
        <w:t>الأساسيين</w:t>
      </w:r>
      <w:r w:rsidRPr="00C245A0">
        <w:rPr>
          <w:rFonts w:ascii="Traditional Arabic" w:hAnsi="Traditional Arabic" w:cs="Traditional Arabic" w:hint="cs"/>
          <w:sz w:val="20"/>
          <w:szCs w:val="20"/>
          <w:rtl/>
        </w:rPr>
        <w:t>،</w:t>
      </w:r>
      <w:r w:rsidR="00721076" w:rsidRPr="00C245A0">
        <w:rPr>
          <w:rFonts w:ascii="Traditional Arabic" w:hAnsi="Traditional Arabic" w:cs="Traditional Arabic" w:hint="cs"/>
          <w:sz w:val="20"/>
          <w:szCs w:val="20"/>
          <w:rtl/>
        </w:rPr>
        <w:t xml:space="preserve"> يجب أن يكون </w:t>
      </w:r>
      <w:r w:rsidR="002117DE" w:rsidRPr="00C245A0">
        <w:rPr>
          <w:rFonts w:ascii="Traditional Arabic" w:hAnsi="Traditional Arabic" w:cs="Traditional Arabic" w:hint="cs"/>
          <w:sz w:val="20"/>
          <w:szCs w:val="20"/>
          <w:rtl/>
        </w:rPr>
        <w:t>ذكر</w:t>
      </w:r>
      <w:r w:rsidR="00721076" w:rsidRPr="00C245A0">
        <w:rPr>
          <w:rFonts w:ascii="Traditional Arabic" w:hAnsi="Traditional Arabic" w:cs="Traditional Arabic" w:hint="cs"/>
          <w:sz w:val="20"/>
          <w:szCs w:val="20"/>
          <w:rtl/>
        </w:rPr>
        <w:t xml:space="preserve"> </w:t>
      </w:r>
      <w:r w:rsidR="002117DE" w:rsidRPr="00C245A0">
        <w:rPr>
          <w:rFonts w:ascii="Traditional Arabic" w:hAnsi="Traditional Arabic" w:cs="Traditional Arabic" w:hint="cs"/>
          <w:sz w:val="20"/>
          <w:szCs w:val="20"/>
          <w:rtl/>
        </w:rPr>
        <w:t>المعلومات</w:t>
      </w:r>
      <w:r w:rsidR="00721076" w:rsidRPr="00C245A0">
        <w:rPr>
          <w:rFonts w:ascii="Traditional Arabic" w:hAnsi="Traditional Arabic" w:cs="Traditional Arabic" w:hint="cs"/>
          <w:sz w:val="20"/>
          <w:szCs w:val="20"/>
          <w:rtl/>
        </w:rPr>
        <w:t xml:space="preserve"> </w:t>
      </w:r>
      <w:r w:rsidR="005B2BDB" w:rsidRPr="00C245A0">
        <w:rPr>
          <w:rFonts w:ascii="Traditional Arabic" w:hAnsi="Traditional Arabic" w:cs="Traditional Arabic" w:hint="cs"/>
          <w:sz w:val="20"/>
          <w:szCs w:val="20"/>
          <w:rtl/>
        </w:rPr>
        <w:t>فرديّاً</w:t>
      </w:r>
      <w:r w:rsidR="00721076" w:rsidRPr="00C245A0">
        <w:rPr>
          <w:rFonts w:ascii="Traditional Arabic" w:hAnsi="Traditional Arabic" w:cs="Traditional Arabic" w:hint="cs"/>
          <w:sz w:val="20"/>
          <w:szCs w:val="20"/>
          <w:rtl/>
        </w:rPr>
        <w:t xml:space="preserve"> </w:t>
      </w:r>
      <w:r w:rsidR="002117DE" w:rsidRPr="00C245A0">
        <w:rPr>
          <w:rFonts w:ascii="Traditional Arabic" w:hAnsi="Traditional Arabic" w:cs="Traditional Arabic" w:hint="cs"/>
          <w:sz w:val="20"/>
          <w:szCs w:val="20"/>
          <w:rtl/>
        </w:rPr>
        <w:t>فيما يتعلق بنفس</w:t>
      </w:r>
      <w:r w:rsidR="00721076" w:rsidRPr="00C245A0">
        <w:rPr>
          <w:rFonts w:ascii="Traditional Arabic" w:hAnsi="Traditional Arabic" w:cs="Traditional Arabic" w:hint="cs"/>
          <w:sz w:val="20"/>
          <w:szCs w:val="20"/>
          <w:rtl/>
        </w:rPr>
        <w:t xml:space="preserve"> </w:t>
      </w:r>
      <w:r w:rsidR="002117DE" w:rsidRPr="00C245A0">
        <w:rPr>
          <w:rFonts w:ascii="Traditional Arabic" w:hAnsi="Traditional Arabic" w:cs="Traditional Arabic" w:hint="cs"/>
          <w:sz w:val="20"/>
          <w:szCs w:val="20"/>
          <w:rtl/>
        </w:rPr>
        <w:t>ال</w:t>
      </w:r>
      <w:r w:rsidR="00F90816" w:rsidRPr="00C245A0">
        <w:rPr>
          <w:rFonts w:ascii="Traditional Arabic" w:hAnsi="Traditional Arabic" w:cs="Traditional Arabic" w:hint="cs"/>
          <w:sz w:val="20"/>
          <w:szCs w:val="20"/>
          <w:rtl/>
        </w:rPr>
        <w:t>وظائف</w:t>
      </w:r>
      <w:r w:rsidR="00721076" w:rsidRPr="00C245A0">
        <w:rPr>
          <w:rFonts w:ascii="Traditional Arabic" w:hAnsi="Traditional Arabic" w:cs="Traditional Arabic" w:hint="cs"/>
          <w:sz w:val="20"/>
          <w:szCs w:val="20"/>
          <w:rtl/>
        </w:rPr>
        <w:t xml:space="preserve"> كما هو مطلوب في البند 1.21 من التعليمات ال</w:t>
      </w:r>
      <w:r w:rsidR="0089456F" w:rsidRPr="00C245A0">
        <w:rPr>
          <w:rFonts w:ascii="Traditional Arabic" w:hAnsi="Traditional Arabic" w:cs="Traditional Arabic" w:hint="cs"/>
          <w:sz w:val="20"/>
          <w:szCs w:val="20"/>
          <w:rtl/>
        </w:rPr>
        <w:t>موجَّهة</w:t>
      </w:r>
      <w:r w:rsidR="00721076" w:rsidRPr="00C245A0">
        <w:rPr>
          <w:rFonts w:ascii="Traditional Arabic" w:hAnsi="Traditional Arabic" w:cs="Traditional Arabic" w:hint="cs"/>
          <w:sz w:val="20"/>
          <w:szCs w:val="20"/>
          <w:rtl/>
        </w:rPr>
        <w:t xml:space="preserve"> للاستشاريين في صحيفة البيانات. </w:t>
      </w:r>
    </w:p>
    <w:p w14:paraId="25EB9670" w14:textId="7735E049" w:rsidR="00721076" w:rsidRPr="00C245A0" w:rsidRDefault="00074E6D" w:rsidP="0061217F">
      <w:pPr>
        <w:pStyle w:val="ListParagraph"/>
        <w:numPr>
          <w:ilvl w:val="0"/>
          <w:numId w:val="38"/>
        </w:numPr>
        <w:tabs>
          <w:tab w:val="left" w:pos="360"/>
        </w:tabs>
        <w:bidi/>
        <w:rPr>
          <w:rFonts w:ascii="Traditional Arabic" w:hAnsi="Traditional Arabic" w:cs="Traditional Arabic"/>
          <w:sz w:val="20"/>
          <w:szCs w:val="20"/>
        </w:rPr>
      </w:pPr>
      <w:r w:rsidRPr="00C245A0">
        <w:rPr>
          <w:rFonts w:ascii="Traditional Arabic" w:hAnsi="Traditional Arabic" w:cs="Traditional Arabic" w:hint="cs"/>
          <w:sz w:val="20"/>
          <w:szCs w:val="20"/>
          <w:rtl/>
        </w:rPr>
        <w:t>تُحتسَب</w:t>
      </w:r>
      <w:r w:rsidR="00721076" w:rsidRPr="00C245A0">
        <w:rPr>
          <w:rFonts w:ascii="Traditional Arabic" w:hAnsi="Traditional Arabic" w:cs="Traditional Arabic" w:hint="cs"/>
          <w:sz w:val="20"/>
          <w:szCs w:val="20"/>
          <w:rtl/>
        </w:rPr>
        <w:t xml:space="preserve"> </w:t>
      </w:r>
      <w:r w:rsidR="007409C7" w:rsidRPr="00C245A0">
        <w:rPr>
          <w:rFonts w:ascii="Traditional Arabic" w:hAnsi="Traditional Arabic" w:cs="Traditional Arabic" w:hint="cs"/>
          <w:sz w:val="20"/>
          <w:szCs w:val="20"/>
          <w:rtl/>
        </w:rPr>
        <w:t>الشهور</w:t>
      </w:r>
      <w:r w:rsidR="00721076" w:rsidRPr="00C245A0">
        <w:rPr>
          <w:rFonts w:ascii="Traditional Arabic" w:hAnsi="Traditional Arabic" w:cs="Traditional Arabic" w:hint="cs"/>
          <w:sz w:val="20"/>
          <w:szCs w:val="20"/>
          <w:rtl/>
        </w:rPr>
        <w:t xml:space="preserve"> </w:t>
      </w:r>
      <w:r w:rsidR="005D3BB2" w:rsidRPr="00C245A0">
        <w:rPr>
          <w:rFonts w:ascii="Traditional Arabic" w:hAnsi="Traditional Arabic" w:cs="Traditional Arabic" w:hint="cs"/>
          <w:sz w:val="20"/>
          <w:szCs w:val="20"/>
          <w:rtl/>
        </w:rPr>
        <w:t>ابتداءً من تاريخ بدء المهمة</w:t>
      </w:r>
      <w:r w:rsidRPr="00C245A0">
        <w:rPr>
          <w:rFonts w:ascii="Traditional Arabic" w:hAnsi="Traditional Arabic" w:cs="Traditional Arabic" w:hint="cs"/>
          <w:sz w:val="20"/>
          <w:szCs w:val="20"/>
          <w:rtl/>
        </w:rPr>
        <w:t xml:space="preserve"> أو </w:t>
      </w:r>
      <w:r w:rsidR="004169F9" w:rsidRPr="00C245A0">
        <w:rPr>
          <w:rFonts w:ascii="Traditional Arabic" w:hAnsi="Traditional Arabic" w:cs="Traditional Arabic" w:hint="cs"/>
          <w:sz w:val="20"/>
          <w:szCs w:val="20"/>
          <w:rtl/>
        </w:rPr>
        <w:t>تعبئة الموارد</w:t>
      </w:r>
      <w:r w:rsidR="005D3BB2" w:rsidRPr="00C245A0">
        <w:rPr>
          <w:rFonts w:ascii="Traditional Arabic" w:hAnsi="Traditional Arabic" w:cs="Traditional Arabic" w:hint="cs"/>
          <w:sz w:val="20"/>
          <w:szCs w:val="20"/>
          <w:rtl/>
        </w:rPr>
        <w:t xml:space="preserve">. </w:t>
      </w:r>
      <w:r w:rsidRPr="00C245A0">
        <w:rPr>
          <w:rFonts w:ascii="Traditional Arabic" w:hAnsi="Traditional Arabic" w:cs="Traditional Arabic" w:hint="cs"/>
          <w:sz w:val="20"/>
          <w:szCs w:val="20"/>
          <w:rtl/>
        </w:rPr>
        <w:t>و</w:t>
      </w:r>
      <w:r w:rsidR="005D3BB2" w:rsidRPr="00C245A0">
        <w:rPr>
          <w:rFonts w:ascii="Traditional Arabic" w:hAnsi="Traditional Arabic" w:cs="Traditional Arabic" w:hint="cs"/>
          <w:sz w:val="20"/>
          <w:szCs w:val="20"/>
          <w:rtl/>
        </w:rPr>
        <w:t>يعادل شهر واحد اثنين وعشرين (22) يوم عمل (</w:t>
      </w:r>
      <w:proofErr w:type="spellStart"/>
      <w:r w:rsidR="00B5265C" w:rsidRPr="00C245A0">
        <w:rPr>
          <w:rFonts w:ascii="Traditional Arabic" w:hAnsi="Traditional Arabic" w:cs="Traditional Arabic" w:hint="cs"/>
          <w:sz w:val="20"/>
          <w:szCs w:val="20"/>
          <w:rtl/>
          <w:lang w:val="fr-FR" w:bidi="ar-AE"/>
        </w:rPr>
        <w:t>مفوتر</w:t>
      </w:r>
      <w:r w:rsidR="007409C7" w:rsidRPr="00C245A0">
        <w:rPr>
          <w:rFonts w:ascii="Traditional Arabic" w:hAnsi="Traditional Arabic" w:cs="Traditional Arabic" w:hint="cs"/>
          <w:sz w:val="20"/>
          <w:szCs w:val="20"/>
          <w:rtl/>
          <w:lang w:val="fr-FR" w:bidi="ar-AE"/>
        </w:rPr>
        <w:t>اً</w:t>
      </w:r>
      <w:proofErr w:type="spellEnd"/>
      <w:r w:rsidR="005D3BB2" w:rsidRPr="00C245A0">
        <w:rPr>
          <w:rFonts w:ascii="Traditional Arabic" w:hAnsi="Traditional Arabic" w:cs="Traditional Arabic" w:hint="cs"/>
          <w:sz w:val="20"/>
          <w:szCs w:val="20"/>
          <w:rtl/>
          <w:lang w:val="fr-FR" w:bidi="ar-AE"/>
        </w:rPr>
        <w:t xml:space="preserve">). </w:t>
      </w:r>
      <w:r w:rsidRPr="00C245A0">
        <w:rPr>
          <w:rFonts w:ascii="Traditional Arabic" w:hAnsi="Traditional Arabic" w:cs="Traditional Arabic" w:hint="cs"/>
          <w:sz w:val="20"/>
          <w:szCs w:val="20"/>
          <w:rtl/>
          <w:lang w:val="fr-FR" w:bidi="ar-AE"/>
        </w:rPr>
        <w:t>و</w:t>
      </w:r>
      <w:r w:rsidR="005D3BB2" w:rsidRPr="00C245A0">
        <w:rPr>
          <w:rFonts w:ascii="Traditional Arabic" w:hAnsi="Traditional Arabic" w:cs="Traditional Arabic" w:hint="cs"/>
          <w:sz w:val="20"/>
          <w:szCs w:val="20"/>
          <w:rtl/>
          <w:lang w:val="fr-FR" w:bidi="ar-AE"/>
        </w:rPr>
        <w:t>لا يقل يوم العمل (</w:t>
      </w:r>
      <w:proofErr w:type="spellStart"/>
      <w:r w:rsidR="005D3BB2" w:rsidRPr="00C245A0">
        <w:rPr>
          <w:rFonts w:ascii="Traditional Arabic" w:hAnsi="Traditional Arabic" w:cs="Traditional Arabic" w:hint="cs"/>
          <w:sz w:val="20"/>
          <w:szCs w:val="20"/>
          <w:rtl/>
          <w:lang w:val="fr-FR" w:bidi="ar-AE"/>
        </w:rPr>
        <w:t>ال</w:t>
      </w:r>
      <w:r w:rsidR="00B5265C" w:rsidRPr="00C245A0">
        <w:rPr>
          <w:rFonts w:ascii="Traditional Arabic" w:hAnsi="Traditional Arabic" w:cs="Traditional Arabic" w:hint="cs"/>
          <w:sz w:val="20"/>
          <w:szCs w:val="20"/>
          <w:rtl/>
          <w:lang w:val="fr-FR" w:bidi="ar-AE"/>
        </w:rPr>
        <w:t>مفوتر</w:t>
      </w:r>
      <w:proofErr w:type="spellEnd"/>
      <w:r w:rsidR="005D3BB2" w:rsidRPr="00C245A0">
        <w:rPr>
          <w:rFonts w:ascii="Traditional Arabic" w:hAnsi="Traditional Arabic" w:cs="Traditional Arabic" w:hint="cs"/>
          <w:sz w:val="20"/>
          <w:szCs w:val="20"/>
          <w:rtl/>
          <w:lang w:val="fr-FR" w:bidi="ar-AE"/>
        </w:rPr>
        <w:t>) عن ثماني (8) ساعات عمل (</w:t>
      </w:r>
      <w:proofErr w:type="spellStart"/>
      <w:r w:rsidR="00B5265C" w:rsidRPr="00C245A0">
        <w:rPr>
          <w:rFonts w:ascii="Traditional Arabic" w:hAnsi="Traditional Arabic" w:cs="Traditional Arabic" w:hint="cs"/>
          <w:sz w:val="20"/>
          <w:szCs w:val="20"/>
          <w:rtl/>
          <w:lang w:val="fr-FR" w:bidi="ar-AE"/>
        </w:rPr>
        <w:t>مفوترة</w:t>
      </w:r>
      <w:proofErr w:type="spellEnd"/>
      <w:r w:rsidR="005D3BB2" w:rsidRPr="00C245A0">
        <w:rPr>
          <w:rFonts w:ascii="Traditional Arabic" w:hAnsi="Traditional Arabic" w:cs="Traditional Arabic" w:hint="cs"/>
          <w:sz w:val="20"/>
          <w:szCs w:val="20"/>
          <w:rtl/>
          <w:lang w:val="fr-FR" w:bidi="ar-AE"/>
        </w:rPr>
        <w:t xml:space="preserve">). </w:t>
      </w:r>
    </w:p>
    <w:p w14:paraId="2CDD7FD0" w14:textId="28D526BE" w:rsidR="0012593F" w:rsidRPr="00C245A0" w:rsidRDefault="0012593F" w:rsidP="0061217F">
      <w:pPr>
        <w:pStyle w:val="ListParagraph"/>
        <w:numPr>
          <w:ilvl w:val="0"/>
          <w:numId w:val="38"/>
        </w:numPr>
        <w:tabs>
          <w:tab w:val="left" w:pos="360"/>
        </w:tabs>
        <w:bidi/>
        <w:rPr>
          <w:rFonts w:ascii="Traditional Arabic" w:hAnsi="Traditional Arabic" w:cs="Traditional Arabic"/>
          <w:sz w:val="20"/>
          <w:szCs w:val="20"/>
          <w:rtl/>
        </w:rPr>
      </w:pPr>
      <w:r w:rsidRPr="00C245A0">
        <w:rPr>
          <w:rFonts w:ascii="Traditional Arabic" w:hAnsi="Traditional Arabic" w:cs="Traditional Arabic" w:hint="cs"/>
          <w:sz w:val="20"/>
          <w:szCs w:val="20"/>
          <w:rtl/>
          <w:lang w:val="fr-FR" w:bidi="ar-AE"/>
        </w:rPr>
        <w:t xml:space="preserve">يعني "المكتب الأصلي" عمل الخبير من مكتبه </w:t>
      </w:r>
      <w:r w:rsidR="00074E6D" w:rsidRPr="00C245A0">
        <w:rPr>
          <w:rFonts w:ascii="Traditional Arabic" w:hAnsi="Traditional Arabic" w:cs="Traditional Arabic" w:hint="cs"/>
          <w:sz w:val="20"/>
          <w:szCs w:val="20"/>
          <w:rtl/>
          <w:lang w:val="fr-FR" w:bidi="ar-AE"/>
        </w:rPr>
        <w:t>الموجود</w:t>
      </w:r>
      <w:r w:rsidRPr="00C245A0">
        <w:rPr>
          <w:rFonts w:ascii="Traditional Arabic" w:hAnsi="Traditional Arabic" w:cs="Traditional Arabic" w:hint="cs"/>
          <w:sz w:val="20"/>
          <w:szCs w:val="20"/>
          <w:rtl/>
          <w:lang w:val="fr-FR" w:bidi="ar-AE"/>
        </w:rPr>
        <w:t xml:space="preserve"> في بلد إقامته. ويعني العمل "في الميدان" العمل الذي يُنفذ في بلد العميل أو أي</w:t>
      </w:r>
      <w:r w:rsidR="007409C7" w:rsidRPr="00C245A0">
        <w:rPr>
          <w:rFonts w:ascii="Traditional Arabic" w:hAnsi="Traditional Arabic" w:cs="Traditional Arabic" w:hint="cs"/>
          <w:sz w:val="20"/>
          <w:szCs w:val="20"/>
          <w:rtl/>
          <w:lang w:val="fr-FR" w:bidi="ar-AE"/>
        </w:rPr>
        <w:t>ّ</w:t>
      </w:r>
      <w:r w:rsidRPr="00C245A0">
        <w:rPr>
          <w:rFonts w:ascii="Traditional Arabic" w:hAnsi="Traditional Arabic" w:cs="Traditional Arabic" w:hint="cs"/>
          <w:sz w:val="20"/>
          <w:szCs w:val="20"/>
          <w:rtl/>
          <w:lang w:val="fr-FR" w:bidi="ar-AE"/>
        </w:rPr>
        <w:t xml:space="preserve"> بلد آخر </w:t>
      </w:r>
      <w:r w:rsidR="00482D17" w:rsidRPr="00C245A0">
        <w:rPr>
          <w:rFonts w:ascii="Traditional Arabic" w:hAnsi="Traditional Arabic" w:cs="Traditional Arabic" w:hint="cs"/>
          <w:sz w:val="20"/>
          <w:szCs w:val="20"/>
          <w:rtl/>
          <w:lang w:val="fr-FR" w:bidi="ar-AE"/>
        </w:rPr>
        <w:t>غير</w:t>
      </w:r>
      <w:r w:rsidRPr="00C245A0">
        <w:rPr>
          <w:rFonts w:ascii="Traditional Arabic" w:hAnsi="Traditional Arabic" w:cs="Traditional Arabic" w:hint="cs"/>
          <w:sz w:val="20"/>
          <w:szCs w:val="20"/>
          <w:rtl/>
          <w:lang w:val="fr-FR" w:bidi="ar-AE"/>
        </w:rPr>
        <w:t xml:space="preserve"> بلد إقامة الخبير.  </w:t>
      </w:r>
    </w:p>
    <w:p w14:paraId="3685E6D7" w14:textId="34781A93" w:rsidR="000B5EDC" w:rsidRPr="00C245A0" w:rsidRDefault="000B5EDC" w:rsidP="00DD1B2A">
      <w:pPr>
        <w:tabs>
          <w:tab w:val="left" w:pos="360"/>
        </w:tabs>
        <w:bidi/>
        <w:rPr>
          <w:sz w:val="20"/>
          <w:lang w:val="en-GB"/>
        </w:rPr>
      </w:pPr>
    </w:p>
    <w:p w14:paraId="49F58A11" w14:textId="23A89EB9" w:rsidR="000B5EDC" w:rsidRPr="00C245A0" w:rsidRDefault="00015551" w:rsidP="00DD1B2A">
      <w:pPr>
        <w:tabs>
          <w:tab w:val="left" w:pos="360"/>
        </w:tabs>
        <w:bidi/>
        <w:outlineLvl w:val="0"/>
        <w:rPr>
          <w:rFonts w:ascii="Traditional Arabic" w:hAnsi="Traditional Arabic" w:cs="Traditional Arabic"/>
          <w:sz w:val="20"/>
          <w:lang w:val="en-GB"/>
        </w:rPr>
      </w:pPr>
      <w:r w:rsidRPr="00C245A0">
        <w:rPr>
          <w:rFonts w:ascii="Traditional Arabic" w:hAnsi="Traditional Arabic" w:cs="Traditional Arabic"/>
          <w:noProof/>
        </w:rPr>
        <mc:AlternateContent>
          <mc:Choice Requires="wps">
            <w:drawing>
              <wp:anchor distT="0" distB="0" distL="114300" distR="114300" simplePos="0" relativeHeight="251654144" behindDoc="0" locked="0" layoutInCell="1" allowOverlap="1" wp14:anchorId="7D302F15" wp14:editId="5C74555C">
                <wp:simplePos x="0" y="0"/>
                <wp:positionH relativeFrom="column">
                  <wp:posOffset>8221071</wp:posOffset>
                </wp:positionH>
                <wp:positionV relativeFrom="paragraph">
                  <wp:posOffset>78560</wp:posOffset>
                </wp:positionV>
                <wp:extent cx="457200" cy="90170"/>
                <wp:effectExtent l="9525" t="7620" r="9525" b="6985"/>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2AE32" id="Rectangle 17" o:spid="_x0000_s1026" style="position:absolute;margin-left:647.35pt;margin-top:6.2pt;width:36pt;height: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" fillcolor="black"/>
            </w:pict>
          </mc:Fallback>
        </mc:AlternateContent>
      </w:r>
      <w:r w:rsidR="00917C2C" w:rsidRPr="00C245A0">
        <w:rPr>
          <w:rFonts w:ascii="Traditional Arabic" w:hAnsi="Traditional Arabic" w:cs="Traditional Arabic"/>
          <w:sz w:val="20"/>
          <w:lang w:val="en-GB"/>
        </w:rPr>
        <w:t xml:space="preserve">                       </w:t>
      </w:r>
      <w:r w:rsidR="00E84C58" w:rsidRPr="00C245A0">
        <w:rPr>
          <w:rFonts w:ascii="Traditional Arabic" w:hAnsi="Traditional Arabic" w:cs="Traditional Arabic"/>
          <w:sz w:val="20"/>
          <w:rtl/>
          <w:lang w:val="en-GB"/>
        </w:rPr>
        <w:t>وقت عمل بدوام كامل</w:t>
      </w:r>
    </w:p>
    <w:p w14:paraId="6BBE7E59" w14:textId="588F7700" w:rsidR="000B5EDC" w:rsidRPr="00C245A0" w:rsidRDefault="00015551" w:rsidP="00DD1B2A">
      <w:pPr>
        <w:tabs>
          <w:tab w:val="left" w:pos="360"/>
        </w:tabs>
        <w:bidi/>
        <w:rPr>
          <w:rFonts w:ascii="Traditional Arabic" w:hAnsi="Traditional Arabic" w:cs="Traditional Arabic"/>
          <w:sz w:val="20"/>
          <w:lang w:val="en-GB"/>
        </w:rPr>
      </w:pPr>
      <w:r w:rsidRPr="00C245A0">
        <w:rPr>
          <w:rFonts w:ascii="Traditional Arabic" w:hAnsi="Traditional Arabic" w:cs="Traditional Arabic"/>
          <w:noProof/>
        </w:rPr>
        <mc:AlternateContent>
          <mc:Choice Requires="wps">
            <w:drawing>
              <wp:anchor distT="0" distB="0" distL="114300" distR="114300" simplePos="0" relativeHeight="251655168" behindDoc="0" locked="0" layoutInCell="1" allowOverlap="1" wp14:anchorId="425E141E" wp14:editId="67C2D5A8">
                <wp:simplePos x="0" y="0"/>
                <wp:positionH relativeFrom="column">
                  <wp:posOffset>8234718</wp:posOffset>
                </wp:positionH>
                <wp:positionV relativeFrom="paragraph">
                  <wp:posOffset>64439</wp:posOffset>
                </wp:positionV>
                <wp:extent cx="457200" cy="90170"/>
                <wp:effectExtent l="9525" t="13970" r="9525" b="1016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49B51" id="Rectangle 18" o:spid="_x0000_s1026" style="position:absolute;margin-left:648.4pt;margin-top:5.05pt;width:36pt;height: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" fillcolor="black">
                <v:fill r:id="rId49" o:title="" type="pattern"/>
              </v:rect>
            </w:pict>
          </mc:Fallback>
        </mc:AlternateContent>
      </w:r>
      <w:r w:rsidR="00917C2C" w:rsidRPr="00C245A0">
        <w:rPr>
          <w:rFonts w:ascii="Traditional Arabic" w:hAnsi="Traditional Arabic" w:cs="Traditional Arabic"/>
          <w:sz w:val="20"/>
          <w:lang w:val="en-GB"/>
        </w:rPr>
        <w:t xml:space="preserve">                       </w:t>
      </w:r>
      <w:r w:rsidR="00E84C58" w:rsidRPr="00C245A0">
        <w:rPr>
          <w:rFonts w:ascii="Traditional Arabic" w:hAnsi="Traditional Arabic" w:cs="Traditional Arabic"/>
          <w:sz w:val="20"/>
          <w:rtl/>
          <w:lang w:val="en-GB"/>
        </w:rPr>
        <w:t>وقت عمل بدوام جزئي</w:t>
      </w:r>
    </w:p>
    <w:p w14:paraId="060203D0" w14:textId="77777777" w:rsidR="000B5EDC" w:rsidRPr="00C245A0" w:rsidRDefault="000B5EDC" w:rsidP="00DD1B2A">
      <w:pPr>
        <w:tabs>
          <w:tab w:val="left" w:pos="360"/>
        </w:tabs>
        <w:bidi/>
        <w:rPr>
          <w:sz w:val="20"/>
          <w:lang w:val="en-GB"/>
        </w:rPr>
      </w:pPr>
    </w:p>
    <w:p w14:paraId="1658F032" w14:textId="77777777" w:rsidR="000B5EDC" w:rsidRPr="00C245A0" w:rsidRDefault="000B5EDC" w:rsidP="00DD1B2A">
      <w:pPr>
        <w:tabs>
          <w:tab w:val="left" w:pos="360"/>
        </w:tabs>
        <w:bidi/>
      </w:pPr>
    </w:p>
    <w:p w14:paraId="6D037964" w14:textId="77777777" w:rsidR="000B5EDC" w:rsidRPr="00C245A0" w:rsidRDefault="000B5EDC" w:rsidP="00DD1B2A">
      <w:pPr>
        <w:bidi/>
        <w:rPr>
          <w:b/>
          <w:sz w:val="28"/>
          <w:lang w:val="en-GB"/>
        </w:rPr>
        <w:sectPr w:rsidR="000B5EDC" w:rsidRPr="00C245A0" w:rsidSect="000C4E24">
          <w:headerReference w:type="default" r:id="rId50"/>
          <w:footerReference w:type="default" r:id="rId51"/>
          <w:pgSz w:w="16839" w:h="11907" w:orient="landscape" w:code="9"/>
          <w:pgMar w:top="1440" w:right="1440" w:bottom="1440" w:left="1440" w:header="720" w:footer="720" w:gutter="0"/>
          <w:cols w:space="720"/>
          <w:docGrid w:linePitch="326"/>
        </w:sectPr>
      </w:pPr>
    </w:p>
    <w:p w14:paraId="3954D941" w14:textId="77777777" w:rsidR="000B5EDC" w:rsidRPr="00C245A0" w:rsidRDefault="000B5EDC" w:rsidP="00DD1B2A">
      <w:pPr>
        <w:bidi/>
        <w:rPr>
          <w:lang w:val="en-GB"/>
        </w:rPr>
      </w:pPr>
    </w:p>
    <w:p w14:paraId="424C1FF8" w14:textId="7074E2CF" w:rsidR="00015551" w:rsidRPr="00C245A0" w:rsidRDefault="00015551" w:rsidP="00DD1B2A">
      <w:pPr>
        <w:pStyle w:val="Heading6"/>
        <w:bidi/>
        <w:rPr>
          <w:rFonts w:ascii="Traditional Arabic" w:hAnsi="Traditional Arabic" w:cs="Traditional Arabic"/>
          <w:b w:val="0"/>
          <w:bCs/>
          <w:sz w:val="28"/>
          <w:szCs w:val="28"/>
          <w:rtl/>
        </w:rPr>
      </w:pPr>
      <w:bookmarkStart w:id="49" w:name="_Toc313132055"/>
      <w:r w:rsidRPr="00C245A0">
        <w:rPr>
          <w:rFonts w:ascii="Traditional Arabic" w:hAnsi="Traditional Arabic" w:cs="Traditional Arabic" w:hint="cs"/>
          <w:b w:val="0"/>
          <w:bCs/>
          <w:sz w:val="32"/>
          <w:szCs w:val="32"/>
          <w:rtl/>
        </w:rPr>
        <w:t xml:space="preserve">النموذج </w:t>
      </w:r>
      <w:r w:rsidR="00E33CC3" w:rsidRPr="00C245A0">
        <w:rPr>
          <w:rFonts w:ascii="Traditional Arabic" w:hAnsi="Traditional Arabic" w:cs="Traditional Arabic" w:hint="cs"/>
          <w:b w:val="0"/>
          <w:bCs/>
          <w:sz w:val="32"/>
          <w:szCs w:val="32"/>
          <w:rtl/>
        </w:rPr>
        <w:t>ال</w:t>
      </w:r>
      <w:r w:rsidR="005F7EDF" w:rsidRPr="00C245A0">
        <w:rPr>
          <w:rFonts w:ascii="Traditional Arabic" w:hAnsi="Traditional Arabic" w:cs="Traditional Arabic" w:hint="cs"/>
          <w:b w:val="0"/>
          <w:bCs/>
          <w:sz w:val="32"/>
          <w:szCs w:val="32"/>
          <w:rtl/>
        </w:rPr>
        <w:t xml:space="preserve">فني </w:t>
      </w:r>
      <w:r w:rsidRPr="00C245A0">
        <w:rPr>
          <w:rFonts w:ascii="Traditional Arabic" w:hAnsi="Traditional Arabic" w:cs="Traditional Arabic" w:hint="cs"/>
          <w:b w:val="0"/>
          <w:bCs/>
          <w:sz w:val="32"/>
          <w:szCs w:val="32"/>
          <w:rtl/>
        </w:rPr>
        <w:t>6</w:t>
      </w:r>
    </w:p>
    <w:p w14:paraId="53D58B41" w14:textId="743C4F7B" w:rsidR="00015551" w:rsidRPr="00C245A0" w:rsidRDefault="00015551" w:rsidP="00DD1B2A">
      <w:pPr>
        <w:bidi/>
        <w:jc w:val="center"/>
        <w:outlineLvl w:val="0"/>
        <w:rPr>
          <w:rFonts w:ascii="Times New Roman Bold" w:hAnsi="Times New Roman Bold"/>
          <w:b/>
          <w:smallCaps/>
          <w:sz w:val="28"/>
          <w:szCs w:val="28"/>
          <w:rtl/>
          <w:lang w:val="en-GB"/>
        </w:rPr>
      </w:pPr>
      <w:r w:rsidRPr="00C245A0">
        <w:rPr>
          <w:rFonts w:ascii="Traditional Arabic" w:hAnsi="Traditional Arabic" w:cs="Traditional Arabic" w:hint="cs"/>
          <w:b/>
          <w:bCs/>
          <w:sz w:val="26"/>
          <w:szCs w:val="26"/>
          <w:rtl/>
        </w:rPr>
        <w:t>(</w:t>
      </w:r>
      <w:r w:rsidR="00E24B0D" w:rsidRPr="00C245A0">
        <w:rPr>
          <w:rFonts w:ascii="Traditional Arabic" w:hAnsi="Traditional Arabic" w:cs="Traditional Arabic" w:hint="cs"/>
          <w:b/>
          <w:bCs/>
          <w:sz w:val="26"/>
          <w:szCs w:val="26"/>
          <w:rtl/>
        </w:rPr>
        <w:t>تتمة</w:t>
      </w:r>
      <w:r w:rsidRPr="00C245A0">
        <w:rPr>
          <w:rFonts w:ascii="Traditional Arabic" w:hAnsi="Traditional Arabic" w:cs="Traditional Arabic" w:hint="cs"/>
          <w:b/>
          <w:bCs/>
          <w:sz w:val="26"/>
          <w:szCs w:val="26"/>
          <w:rtl/>
        </w:rPr>
        <w:t>)</w:t>
      </w:r>
    </w:p>
    <w:bookmarkEnd w:id="49"/>
    <w:p w14:paraId="06511B74" w14:textId="34FCB027" w:rsidR="000B5EDC" w:rsidRPr="00C245A0" w:rsidRDefault="000B5EDC" w:rsidP="00DD1B2A">
      <w:pPr>
        <w:bidi/>
        <w:jc w:val="center"/>
        <w:rPr>
          <w:rFonts w:ascii="Times New Roman Bold" w:hAnsi="Times New Roman Bold"/>
          <w:b/>
          <w:smallCaps/>
          <w:sz w:val="28"/>
          <w:szCs w:val="28"/>
          <w:rtl/>
          <w:lang w:val="en-GB"/>
        </w:rPr>
      </w:pPr>
    </w:p>
    <w:p w14:paraId="5CFE97AA" w14:textId="77777777" w:rsidR="00015551" w:rsidRPr="00C245A0" w:rsidRDefault="00015551" w:rsidP="00DD1B2A">
      <w:pPr>
        <w:bidi/>
        <w:jc w:val="center"/>
        <w:rPr>
          <w:rFonts w:ascii="Times New Roman Bold" w:hAnsi="Times New Roman Bold"/>
          <w:b/>
          <w:smallCaps/>
          <w:sz w:val="28"/>
          <w:szCs w:val="28"/>
          <w:lang w:val="fr-FR"/>
        </w:rPr>
      </w:pPr>
    </w:p>
    <w:p w14:paraId="7096F360" w14:textId="384A2C59" w:rsidR="000B5EDC" w:rsidRPr="00C245A0" w:rsidRDefault="00E24B0D" w:rsidP="00DD1B2A">
      <w:pPr>
        <w:bidi/>
        <w:jc w:val="center"/>
        <w:outlineLvl w:val="0"/>
        <w:rPr>
          <w:rFonts w:ascii="Traditional Arabic" w:hAnsi="Traditional Arabic" w:cs="Traditional Arabic"/>
          <w:bCs/>
          <w:smallCaps/>
          <w:sz w:val="28"/>
          <w:szCs w:val="28"/>
        </w:rPr>
      </w:pPr>
      <w:r w:rsidRPr="00C245A0">
        <w:rPr>
          <w:rFonts w:ascii="Traditional Arabic" w:hAnsi="Traditional Arabic" w:cs="Traditional Arabic"/>
          <w:bCs/>
          <w:smallCaps/>
          <w:sz w:val="28"/>
          <w:szCs w:val="28"/>
          <w:rtl/>
        </w:rPr>
        <w:t>السير الذاتية</w:t>
      </w:r>
    </w:p>
    <w:p w14:paraId="6A039997" w14:textId="77777777" w:rsidR="000B5EDC" w:rsidRPr="00C245A0" w:rsidRDefault="000B5EDC" w:rsidP="00DD1B2A">
      <w:pPr>
        <w:bidi/>
      </w:pPr>
    </w:p>
    <w:p w14:paraId="27282F77" w14:textId="77777777" w:rsidR="000B5EDC" w:rsidRPr="00C245A0" w:rsidRDefault="000B5EDC" w:rsidP="00DD1B2A">
      <w:pPr>
        <w:bidi/>
      </w:pPr>
    </w:p>
    <w:tbl>
      <w:tblPr>
        <w:bidiVisu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1"/>
        <w:gridCol w:w="5220"/>
      </w:tblGrid>
      <w:tr w:rsidR="000B5EDC" w:rsidRPr="00C245A0" w14:paraId="2453700D" w14:textId="77777777" w:rsidTr="00E24B0D">
        <w:tc>
          <w:tcPr>
            <w:tcW w:w="3442" w:type="dxa"/>
          </w:tcPr>
          <w:p w14:paraId="4BB1BA80" w14:textId="371A0E23" w:rsidR="000B5EDC" w:rsidRPr="00C245A0" w:rsidRDefault="00F90816" w:rsidP="00DD1B2A">
            <w:pPr>
              <w:bidi/>
              <w:rPr>
                <w:rFonts w:ascii="Traditional Arabic" w:hAnsi="Traditional Arabic" w:cs="Traditional Arabic"/>
                <w:bCs/>
              </w:rPr>
            </w:pPr>
            <w:r w:rsidRPr="00C245A0">
              <w:rPr>
                <w:rFonts w:ascii="Traditional Arabic" w:hAnsi="Traditional Arabic" w:cs="Traditional Arabic" w:hint="cs"/>
                <w:bCs/>
                <w:rtl/>
              </w:rPr>
              <w:t>الوظيفة</w:t>
            </w:r>
            <w:r w:rsidR="00E24B0D" w:rsidRPr="00C245A0">
              <w:rPr>
                <w:rFonts w:ascii="Traditional Arabic" w:hAnsi="Traditional Arabic" w:cs="Traditional Arabic"/>
                <w:bCs/>
                <w:rtl/>
              </w:rPr>
              <w:t xml:space="preserve"> والصفة والرقم </w:t>
            </w:r>
          </w:p>
        </w:tc>
        <w:tc>
          <w:tcPr>
            <w:tcW w:w="5288" w:type="dxa"/>
          </w:tcPr>
          <w:p w14:paraId="7C4CAB45" w14:textId="4D055AEC" w:rsidR="000B5EDC" w:rsidRPr="00C245A0" w:rsidRDefault="00E24B0D" w:rsidP="00DD1B2A">
            <w:pPr>
              <w:bidi/>
              <w:rPr>
                <w:rFonts w:ascii="Traditional Arabic" w:hAnsi="Traditional Arabic" w:cs="Traditional Arabic"/>
                <w:lang w:val="fr-FR" w:bidi="ar-AE"/>
              </w:rPr>
            </w:pPr>
            <w:r w:rsidRPr="00C245A0">
              <w:rPr>
                <w:rFonts w:ascii="Traditional Arabic" w:hAnsi="Traditional Arabic" w:cs="Traditional Arabic"/>
                <w:rtl/>
              </w:rPr>
              <w:t>{</w:t>
            </w:r>
            <w:r w:rsidR="004D4AEC" w:rsidRPr="00C245A0">
              <w:rPr>
                <w:rFonts w:ascii="Traditional Arabic" w:hAnsi="Traditional Arabic" w:cs="Traditional Arabic"/>
                <w:rtl/>
              </w:rPr>
              <w:t>مثلاً</w:t>
            </w:r>
            <w:r w:rsidR="00133084" w:rsidRPr="00C245A0">
              <w:rPr>
                <w:rFonts w:ascii="Traditional Arabic" w:hAnsi="Traditional Arabic" w:cs="Traditional Arabic" w:hint="cs"/>
                <w:rtl/>
              </w:rPr>
              <w:t>،</w:t>
            </w:r>
            <w:r w:rsidR="004D4AEC" w:rsidRPr="00C245A0">
              <w:rPr>
                <w:rFonts w:ascii="Traditional Arabic" w:hAnsi="Traditional Arabic" w:cs="Traditional Arabic"/>
                <w:rtl/>
              </w:rPr>
              <w:t xml:space="preserve"> </w:t>
            </w:r>
            <w:r w:rsidRPr="00C245A0">
              <w:rPr>
                <w:rFonts w:ascii="Traditional Arabic" w:hAnsi="Traditional Arabic" w:cs="Traditional Arabic"/>
                <w:rtl/>
              </w:rPr>
              <w:t xml:space="preserve">الخبير </w:t>
            </w:r>
            <w:r w:rsidRPr="00C245A0">
              <w:rPr>
                <w:rFonts w:ascii="Traditional Arabic" w:hAnsi="Traditional Arabic" w:cs="Traditional Arabic"/>
              </w:rPr>
              <w:t>K-1</w:t>
            </w:r>
            <w:r w:rsidRPr="00C245A0">
              <w:rPr>
                <w:rFonts w:ascii="Traditional Arabic" w:hAnsi="Traditional Arabic" w:cs="Traditional Arabic"/>
                <w:rtl/>
                <w:lang w:bidi="ar-AE"/>
              </w:rPr>
              <w:t>، مسؤول فريق العمل}</w:t>
            </w:r>
          </w:p>
        </w:tc>
      </w:tr>
      <w:tr w:rsidR="000B5EDC" w:rsidRPr="00C245A0" w14:paraId="6555721E" w14:textId="77777777" w:rsidTr="00E24B0D">
        <w:tc>
          <w:tcPr>
            <w:tcW w:w="3442" w:type="dxa"/>
          </w:tcPr>
          <w:p w14:paraId="2FFE7179" w14:textId="7D70C638" w:rsidR="000B5EDC" w:rsidRPr="00C245A0" w:rsidRDefault="00E24B0D" w:rsidP="00DD1B2A">
            <w:pPr>
              <w:bidi/>
              <w:rPr>
                <w:rFonts w:ascii="Traditional Arabic" w:hAnsi="Traditional Arabic" w:cs="Traditional Arabic"/>
                <w:bCs/>
              </w:rPr>
            </w:pPr>
            <w:r w:rsidRPr="00C245A0">
              <w:rPr>
                <w:rFonts w:ascii="Traditional Arabic" w:hAnsi="Traditional Arabic" w:cs="Traditional Arabic"/>
                <w:bCs/>
                <w:rtl/>
              </w:rPr>
              <w:t>اسم الخبير:</w:t>
            </w:r>
          </w:p>
        </w:tc>
        <w:tc>
          <w:tcPr>
            <w:tcW w:w="5288" w:type="dxa"/>
          </w:tcPr>
          <w:p w14:paraId="4F540520" w14:textId="2B184A1F" w:rsidR="000B5EDC" w:rsidRPr="00C245A0" w:rsidRDefault="00E24B0D" w:rsidP="00DD1B2A">
            <w:pPr>
              <w:bidi/>
              <w:rPr>
                <w:rFonts w:ascii="Traditional Arabic" w:hAnsi="Traditional Arabic" w:cs="Traditional Arabic"/>
              </w:rPr>
            </w:pPr>
            <w:r w:rsidRPr="00C245A0">
              <w:rPr>
                <w:rFonts w:ascii="Traditional Arabic" w:hAnsi="Traditional Arabic" w:cs="Traditional Arabic"/>
                <w:rtl/>
              </w:rPr>
              <w:t>{أدخل الاسم الكامل</w:t>
            </w:r>
            <w:r w:rsidRPr="00C245A0">
              <w:rPr>
                <w:rFonts w:ascii="Traditional Arabic" w:hAnsi="Traditional Arabic" w:cs="Traditional Arabic"/>
                <w:rtl/>
                <w:lang w:bidi="ar-AE"/>
              </w:rPr>
              <w:t>}</w:t>
            </w:r>
          </w:p>
        </w:tc>
      </w:tr>
      <w:tr w:rsidR="000B5EDC" w:rsidRPr="00C245A0" w14:paraId="0E30582B" w14:textId="77777777" w:rsidTr="00E24B0D">
        <w:tc>
          <w:tcPr>
            <w:tcW w:w="3442" w:type="dxa"/>
          </w:tcPr>
          <w:p w14:paraId="1A07CC68" w14:textId="3AD84BBF" w:rsidR="000B5EDC" w:rsidRPr="00C245A0" w:rsidRDefault="00E24B0D" w:rsidP="00DD1B2A">
            <w:pPr>
              <w:bidi/>
              <w:rPr>
                <w:rFonts w:ascii="Traditional Arabic" w:hAnsi="Traditional Arabic" w:cs="Traditional Arabic"/>
                <w:bCs/>
              </w:rPr>
            </w:pPr>
            <w:r w:rsidRPr="00C245A0">
              <w:rPr>
                <w:rFonts w:ascii="Traditional Arabic" w:hAnsi="Traditional Arabic" w:cs="Traditional Arabic"/>
                <w:bCs/>
                <w:rtl/>
              </w:rPr>
              <w:t>تاريخ الميلاد:</w:t>
            </w:r>
          </w:p>
        </w:tc>
        <w:tc>
          <w:tcPr>
            <w:tcW w:w="5288" w:type="dxa"/>
          </w:tcPr>
          <w:p w14:paraId="38396DA6" w14:textId="1EC1689B" w:rsidR="000B5EDC" w:rsidRPr="00C245A0" w:rsidRDefault="00E24B0D" w:rsidP="00A154EB">
            <w:pPr>
              <w:bidi/>
              <w:rPr>
                <w:rFonts w:ascii="Traditional Arabic" w:hAnsi="Traditional Arabic" w:cs="Traditional Arabic"/>
              </w:rPr>
            </w:pPr>
            <w:r w:rsidRPr="00C245A0">
              <w:rPr>
                <w:rFonts w:ascii="Traditional Arabic" w:hAnsi="Traditional Arabic" w:cs="Traditional Arabic"/>
                <w:rtl/>
              </w:rPr>
              <w:t>{اليوم</w:t>
            </w:r>
            <w:r w:rsidR="00A154EB" w:rsidRPr="00C245A0">
              <w:rPr>
                <w:rFonts w:ascii="Traditional Arabic" w:hAnsi="Traditional Arabic" w:cs="Traditional Arabic" w:hint="cs"/>
                <w:rtl/>
              </w:rPr>
              <w:t xml:space="preserve"> و</w:t>
            </w:r>
            <w:r w:rsidRPr="00C245A0">
              <w:rPr>
                <w:rFonts w:ascii="Traditional Arabic" w:hAnsi="Traditional Arabic" w:cs="Traditional Arabic"/>
                <w:rtl/>
              </w:rPr>
              <w:t>الشهر</w:t>
            </w:r>
            <w:r w:rsidR="00A154EB" w:rsidRPr="00C245A0">
              <w:rPr>
                <w:rFonts w:ascii="Traditional Arabic" w:hAnsi="Traditional Arabic" w:cs="Traditional Arabic" w:hint="cs"/>
                <w:rtl/>
              </w:rPr>
              <w:t xml:space="preserve"> و</w:t>
            </w:r>
            <w:r w:rsidRPr="00C245A0">
              <w:rPr>
                <w:rFonts w:ascii="Traditional Arabic" w:hAnsi="Traditional Arabic" w:cs="Traditional Arabic"/>
                <w:rtl/>
              </w:rPr>
              <w:t>السنة</w:t>
            </w:r>
            <w:r w:rsidRPr="00C245A0">
              <w:rPr>
                <w:rFonts w:ascii="Traditional Arabic" w:hAnsi="Traditional Arabic" w:cs="Traditional Arabic"/>
                <w:rtl/>
                <w:lang w:bidi="ar-AE"/>
              </w:rPr>
              <w:t>}</w:t>
            </w:r>
          </w:p>
        </w:tc>
      </w:tr>
      <w:tr w:rsidR="000B5EDC" w:rsidRPr="00C245A0" w14:paraId="7E8BC0E8" w14:textId="77777777" w:rsidTr="00E24B0D">
        <w:tc>
          <w:tcPr>
            <w:tcW w:w="3442" w:type="dxa"/>
          </w:tcPr>
          <w:p w14:paraId="6FB31B72" w14:textId="34EC0F06" w:rsidR="000B5EDC" w:rsidRPr="00C245A0" w:rsidRDefault="00E24B0D" w:rsidP="00A154EB">
            <w:pPr>
              <w:bidi/>
              <w:rPr>
                <w:rFonts w:ascii="Traditional Arabic" w:hAnsi="Traditional Arabic" w:cs="Traditional Arabic"/>
                <w:bCs/>
              </w:rPr>
            </w:pPr>
            <w:r w:rsidRPr="00C245A0">
              <w:rPr>
                <w:rFonts w:ascii="Traditional Arabic" w:hAnsi="Traditional Arabic" w:cs="Traditional Arabic"/>
                <w:bCs/>
                <w:rtl/>
              </w:rPr>
              <w:t>البلد الحامل جنسيته</w:t>
            </w:r>
            <w:r w:rsidR="00A154EB" w:rsidRPr="00C245A0">
              <w:rPr>
                <w:rFonts w:ascii="Traditional Arabic" w:hAnsi="Traditional Arabic" w:cs="Traditional Arabic" w:hint="cs"/>
                <w:bCs/>
                <w:rtl/>
              </w:rPr>
              <w:t xml:space="preserve"> أو </w:t>
            </w:r>
            <w:r w:rsidRPr="00C245A0">
              <w:rPr>
                <w:rFonts w:ascii="Traditional Arabic" w:hAnsi="Traditional Arabic" w:cs="Traditional Arabic"/>
                <w:bCs/>
                <w:rtl/>
              </w:rPr>
              <w:t>بلد الإقامة</w:t>
            </w:r>
          </w:p>
        </w:tc>
        <w:tc>
          <w:tcPr>
            <w:tcW w:w="5288" w:type="dxa"/>
          </w:tcPr>
          <w:p w14:paraId="4530DC99" w14:textId="77777777" w:rsidR="000B5EDC" w:rsidRPr="00C245A0" w:rsidRDefault="000B5EDC" w:rsidP="00DD1B2A">
            <w:pPr>
              <w:bidi/>
              <w:rPr>
                <w:rFonts w:ascii="Traditional Arabic" w:hAnsi="Traditional Arabic" w:cs="Traditional Arabic"/>
              </w:rPr>
            </w:pPr>
          </w:p>
        </w:tc>
      </w:tr>
    </w:tbl>
    <w:p w14:paraId="527470A0" w14:textId="77777777" w:rsidR="000B5EDC" w:rsidRPr="00C245A0" w:rsidRDefault="000B5EDC" w:rsidP="00DD1B2A">
      <w:pPr>
        <w:bidi/>
      </w:pPr>
    </w:p>
    <w:p w14:paraId="37DFB66E" w14:textId="00A31AFF" w:rsidR="00B747CB" w:rsidRPr="00C245A0" w:rsidRDefault="00FD247E" w:rsidP="00A154EB">
      <w:pPr>
        <w:bidi/>
        <w:jc w:val="both"/>
        <w:rPr>
          <w:rFonts w:ascii="Traditional Arabic" w:hAnsi="Traditional Arabic" w:cs="Traditional Arabic"/>
          <w:bCs/>
          <w:rtl/>
          <w:lang w:bidi="ar-AE"/>
        </w:rPr>
      </w:pPr>
      <w:r w:rsidRPr="00C245A0">
        <w:rPr>
          <w:rFonts w:ascii="Traditional Arabic" w:hAnsi="Traditional Arabic" w:cs="Traditional Arabic" w:hint="cs"/>
          <w:bCs/>
          <w:rtl/>
        </w:rPr>
        <w:t xml:space="preserve">المسار التعليمي: </w:t>
      </w:r>
      <w:r w:rsidRPr="00C245A0">
        <w:rPr>
          <w:rFonts w:ascii="Traditional Arabic" w:hAnsi="Traditional Arabic" w:cs="Traditional Arabic"/>
          <w:rtl/>
        </w:rPr>
        <w:t>{</w:t>
      </w:r>
      <w:r w:rsidRPr="00C245A0">
        <w:rPr>
          <w:rFonts w:ascii="Traditional Arabic" w:hAnsi="Traditional Arabic" w:cs="Traditional Arabic" w:hint="cs"/>
          <w:rtl/>
        </w:rPr>
        <w:t xml:space="preserve">اذكر </w:t>
      </w:r>
      <w:r w:rsidRPr="00C245A0">
        <w:rPr>
          <w:rFonts w:ascii="Traditional Arabic" w:hAnsi="Traditional Arabic" w:cs="Traditional Arabic" w:hint="cs"/>
          <w:rtl/>
          <w:lang w:val="fr-FR" w:bidi="ar-AE"/>
        </w:rPr>
        <w:t>الكلية</w:t>
      </w:r>
      <w:r w:rsidR="00A154EB" w:rsidRPr="00C245A0">
        <w:rPr>
          <w:rFonts w:ascii="Traditional Arabic" w:hAnsi="Traditional Arabic" w:cs="Traditional Arabic" w:hint="cs"/>
          <w:rtl/>
          <w:lang w:val="fr-FR" w:bidi="ar-AE"/>
        </w:rPr>
        <w:t xml:space="preserve"> و</w:t>
      </w:r>
      <w:r w:rsidRPr="00C245A0">
        <w:rPr>
          <w:rFonts w:ascii="Traditional Arabic" w:hAnsi="Traditional Arabic" w:cs="Traditional Arabic" w:hint="cs"/>
          <w:rtl/>
          <w:lang w:val="fr-FR" w:bidi="ar-AE"/>
        </w:rPr>
        <w:t xml:space="preserve">الجامعة أو </w:t>
      </w:r>
      <w:r w:rsidR="00B747CB" w:rsidRPr="00C245A0">
        <w:rPr>
          <w:rFonts w:ascii="Traditional Arabic" w:hAnsi="Traditional Arabic" w:cs="Traditional Arabic" w:hint="cs"/>
          <w:rtl/>
          <w:lang w:val="fr-FR" w:bidi="ar-AE"/>
        </w:rPr>
        <w:t>دراسة متخصصة أخرى</w:t>
      </w:r>
      <w:r w:rsidR="00A154EB" w:rsidRPr="00C245A0">
        <w:rPr>
          <w:rFonts w:ascii="Traditional Arabic" w:hAnsi="Traditional Arabic" w:cs="Traditional Arabic" w:hint="cs"/>
          <w:rtl/>
          <w:lang w:val="fr-FR" w:bidi="ar-AE"/>
        </w:rPr>
        <w:t>،</w:t>
      </w:r>
      <w:r w:rsidR="00B747CB" w:rsidRPr="00C245A0">
        <w:rPr>
          <w:rFonts w:ascii="Traditional Arabic" w:hAnsi="Traditional Arabic" w:cs="Traditional Arabic" w:hint="cs"/>
          <w:rtl/>
          <w:lang w:val="fr-FR" w:bidi="ar-AE"/>
        </w:rPr>
        <w:t xml:space="preserve"> </w:t>
      </w:r>
      <w:r w:rsidR="00A154EB" w:rsidRPr="00C245A0">
        <w:rPr>
          <w:rFonts w:ascii="Traditional Arabic" w:hAnsi="Traditional Arabic" w:cs="Traditional Arabic" w:hint="cs"/>
          <w:rtl/>
          <w:lang w:val="fr-FR" w:bidi="ar-AE"/>
        </w:rPr>
        <w:t>و</w:t>
      </w:r>
      <w:r w:rsidR="00B747CB" w:rsidRPr="00C245A0">
        <w:rPr>
          <w:rFonts w:ascii="Traditional Arabic" w:hAnsi="Traditional Arabic" w:cs="Traditional Arabic" w:hint="cs"/>
          <w:rtl/>
          <w:lang w:val="fr-FR" w:bidi="ar-AE"/>
        </w:rPr>
        <w:t>أسماء المؤسسات التعليمية وتواريخ الحضور والشهادة (</w:t>
      </w:r>
      <w:r w:rsidR="00A154EB" w:rsidRPr="00C245A0">
        <w:rPr>
          <w:rFonts w:ascii="Traditional Arabic" w:hAnsi="Traditional Arabic" w:cs="Traditional Arabic" w:hint="cs"/>
          <w:rtl/>
          <w:lang w:val="fr-FR" w:bidi="ar-AE"/>
        </w:rPr>
        <w:t xml:space="preserve">أو </w:t>
      </w:r>
      <w:r w:rsidR="00B747CB" w:rsidRPr="00C245A0">
        <w:rPr>
          <w:rFonts w:ascii="Traditional Arabic" w:hAnsi="Traditional Arabic" w:cs="Traditional Arabic" w:hint="cs"/>
          <w:rtl/>
          <w:lang w:val="fr-FR" w:bidi="ar-AE"/>
        </w:rPr>
        <w:t>الشهادات)</w:t>
      </w:r>
      <w:r w:rsidR="00A154EB" w:rsidRPr="00C245A0">
        <w:rPr>
          <w:rFonts w:ascii="Traditional Arabic" w:hAnsi="Traditional Arabic" w:cs="Traditional Arabic" w:hint="cs"/>
          <w:rtl/>
          <w:lang w:val="fr-FR" w:bidi="ar-AE"/>
        </w:rPr>
        <w:t xml:space="preserve"> وا</w:t>
      </w:r>
      <w:r w:rsidR="00B747CB" w:rsidRPr="00C245A0">
        <w:rPr>
          <w:rFonts w:ascii="Traditional Arabic" w:hAnsi="Traditional Arabic" w:cs="Traditional Arabic" w:hint="cs"/>
          <w:rtl/>
          <w:lang w:val="fr-FR" w:bidi="ar-AE"/>
        </w:rPr>
        <w:t>لدبلوم (</w:t>
      </w:r>
      <w:r w:rsidR="00A154EB" w:rsidRPr="00C245A0">
        <w:rPr>
          <w:rFonts w:ascii="Traditional Arabic" w:hAnsi="Traditional Arabic" w:cs="Traditional Arabic" w:hint="cs"/>
          <w:rtl/>
          <w:lang w:val="fr-FR" w:bidi="ar-AE"/>
        </w:rPr>
        <w:t>أو الدبلومات) الم</w:t>
      </w:r>
      <w:r w:rsidR="00B747CB" w:rsidRPr="00C245A0">
        <w:rPr>
          <w:rFonts w:ascii="Traditional Arabic" w:hAnsi="Traditional Arabic" w:cs="Traditional Arabic" w:hint="cs"/>
          <w:rtl/>
          <w:lang w:val="fr-FR" w:bidi="ar-AE"/>
        </w:rPr>
        <w:t>حصل عليها</w:t>
      </w:r>
      <w:r w:rsidRPr="00C245A0">
        <w:rPr>
          <w:rFonts w:ascii="Traditional Arabic" w:hAnsi="Traditional Arabic" w:cs="Traditional Arabic"/>
          <w:rtl/>
          <w:lang w:bidi="ar-AE"/>
        </w:rPr>
        <w:t>}</w:t>
      </w:r>
    </w:p>
    <w:p w14:paraId="36C640F3" w14:textId="7DE43C06" w:rsidR="000B5EDC" w:rsidRPr="00C245A0" w:rsidRDefault="00917C2C" w:rsidP="00DD1B2A">
      <w:pPr>
        <w:bidi/>
        <w:rPr>
          <w:rFonts w:ascii="Traditional Arabic" w:hAnsi="Traditional Arabic" w:cs="Traditional Arabic"/>
          <w:bCs/>
        </w:rPr>
      </w:pPr>
      <w:r w:rsidRPr="00C245A0">
        <w:rPr>
          <w:b/>
        </w:rPr>
        <w:t>________________________________________________________________________</w:t>
      </w:r>
    </w:p>
    <w:p w14:paraId="6EB68011" w14:textId="77777777" w:rsidR="000B5EDC" w:rsidRPr="00C245A0" w:rsidRDefault="00917C2C" w:rsidP="00DD1B2A">
      <w:pPr>
        <w:bidi/>
        <w:rPr>
          <w:b/>
        </w:rPr>
      </w:pPr>
      <w:r w:rsidRPr="00C245A0">
        <w:rPr>
          <w:b/>
        </w:rPr>
        <w:t>________________________________________________________________________</w:t>
      </w:r>
    </w:p>
    <w:p w14:paraId="6A5C0B8D" w14:textId="77777777" w:rsidR="000B5EDC" w:rsidRPr="00C245A0" w:rsidRDefault="000B5EDC" w:rsidP="00DD1B2A">
      <w:pPr>
        <w:bidi/>
        <w:rPr>
          <w:b/>
        </w:rPr>
      </w:pPr>
    </w:p>
    <w:p w14:paraId="1F252BCA" w14:textId="09047CBE" w:rsidR="00B747CB" w:rsidRPr="00C245A0" w:rsidRDefault="00B747CB" w:rsidP="00CD7844">
      <w:pPr>
        <w:bidi/>
        <w:jc w:val="both"/>
        <w:rPr>
          <w:rFonts w:ascii="Traditional Arabic" w:hAnsi="Traditional Arabic" w:cs="Traditional Arabic"/>
          <w:bCs/>
          <w:rtl/>
        </w:rPr>
      </w:pPr>
      <w:r w:rsidRPr="00C245A0">
        <w:rPr>
          <w:rFonts w:ascii="Traditional Arabic" w:hAnsi="Traditional Arabic" w:cs="Traditional Arabic" w:hint="cs"/>
          <w:bCs/>
          <w:rtl/>
        </w:rPr>
        <w:t xml:space="preserve">الوظائف المشغولة سابقا ذات الصلة بالمهمة: </w:t>
      </w:r>
      <w:r w:rsidRPr="00C245A0">
        <w:rPr>
          <w:rFonts w:ascii="Traditional Arabic" w:hAnsi="Traditional Arabic" w:cs="Traditional Arabic"/>
          <w:rtl/>
        </w:rPr>
        <w:t>{</w:t>
      </w:r>
      <w:r w:rsidR="00CD7844" w:rsidRPr="00C245A0">
        <w:rPr>
          <w:rFonts w:ascii="Traditional Arabic" w:hAnsi="Traditional Arabic" w:cs="Traditional Arabic" w:hint="cs"/>
          <w:rtl/>
        </w:rPr>
        <w:t>بدءاً</w:t>
      </w:r>
      <w:r w:rsidRPr="00C245A0">
        <w:rPr>
          <w:rFonts w:ascii="Traditional Arabic" w:hAnsi="Traditional Arabic" w:cs="Traditional Arabic" w:hint="cs"/>
          <w:rtl/>
        </w:rPr>
        <w:t xml:space="preserve"> </w:t>
      </w:r>
      <w:r w:rsidR="00F90816" w:rsidRPr="00C245A0">
        <w:rPr>
          <w:rFonts w:ascii="Traditional Arabic" w:hAnsi="Traditional Arabic" w:cs="Traditional Arabic" w:hint="cs"/>
          <w:rtl/>
        </w:rPr>
        <w:t>بالوظيفة</w:t>
      </w:r>
      <w:r w:rsidRPr="00C245A0">
        <w:rPr>
          <w:rFonts w:ascii="Traditional Arabic" w:hAnsi="Traditional Arabic" w:cs="Traditional Arabic" w:hint="cs"/>
          <w:rtl/>
        </w:rPr>
        <w:t xml:space="preserve"> الحالي</w:t>
      </w:r>
      <w:r w:rsidR="00F90816" w:rsidRPr="00C245A0">
        <w:rPr>
          <w:rFonts w:ascii="Traditional Arabic" w:hAnsi="Traditional Arabic" w:cs="Traditional Arabic" w:hint="cs"/>
          <w:rtl/>
        </w:rPr>
        <w:t>ة</w:t>
      </w:r>
      <w:r w:rsidRPr="00C245A0">
        <w:rPr>
          <w:rFonts w:ascii="Traditional Arabic" w:hAnsi="Traditional Arabic" w:cs="Traditional Arabic" w:hint="cs"/>
          <w:rtl/>
        </w:rPr>
        <w:t xml:space="preserve"> مع وضع القائمة ب</w:t>
      </w:r>
      <w:r w:rsidR="00CD7844" w:rsidRPr="00C245A0">
        <w:rPr>
          <w:rFonts w:ascii="Traditional Arabic" w:hAnsi="Traditional Arabic" w:cs="Traditional Arabic" w:hint="cs"/>
          <w:rtl/>
        </w:rPr>
        <w:t xml:space="preserve">ترتيب </w:t>
      </w:r>
      <w:r w:rsidRPr="00C245A0">
        <w:rPr>
          <w:rFonts w:ascii="Traditional Arabic" w:hAnsi="Traditional Arabic" w:cs="Traditional Arabic" w:hint="cs"/>
          <w:rtl/>
        </w:rPr>
        <w:t>عكسي</w:t>
      </w:r>
      <w:r w:rsidR="00CD7844" w:rsidRPr="00C245A0">
        <w:rPr>
          <w:rFonts w:ascii="Traditional Arabic" w:hAnsi="Traditional Arabic" w:cs="Traditional Arabic" w:hint="cs"/>
          <w:rtl/>
        </w:rPr>
        <w:t>ّ</w:t>
      </w:r>
      <w:r w:rsidRPr="00C245A0">
        <w:rPr>
          <w:rFonts w:ascii="Traditional Arabic" w:hAnsi="Traditional Arabic" w:cs="Traditional Arabic" w:hint="cs"/>
          <w:rtl/>
        </w:rPr>
        <w:t xml:space="preserve">. ويرجى تقديم التواريخ وأسماء </w:t>
      </w:r>
      <w:r w:rsidR="00415DF5" w:rsidRPr="00C245A0">
        <w:rPr>
          <w:rFonts w:ascii="Traditional Arabic" w:hAnsi="Traditional Arabic" w:cs="Traditional Arabic" w:hint="cs"/>
          <w:rtl/>
        </w:rPr>
        <w:t>المنظمات</w:t>
      </w:r>
      <w:r w:rsidRPr="00C245A0">
        <w:rPr>
          <w:rFonts w:ascii="Traditional Arabic" w:hAnsi="Traditional Arabic" w:cs="Traditional Arabic" w:hint="cs"/>
          <w:rtl/>
        </w:rPr>
        <w:t xml:space="preserve"> صاحبة العمل وصفة الوظائف المشغولة وأنواع المهام المنفذة وموقع كل مهمة ومعلومات الاتصال بالعملاء السابقين والمنظمات صاحبة العمل السابقة </w:t>
      </w:r>
      <w:r w:rsidR="002A0D28" w:rsidRPr="00C245A0">
        <w:rPr>
          <w:rFonts w:ascii="Traditional Arabic" w:hAnsi="Traditional Arabic" w:cs="Traditional Arabic" w:hint="cs"/>
          <w:rtl/>
        </w:rPr>
        <w:t xml:space="preserve">الذين يمكن الاتصال بهم للحصول على </w:t>
      </w:r>
      <w:r w:rsidR="00415DF5" w:rsidRPr="00C245A0">
        <w:rPr>
          <w:rFonts w:ascii="Traditional Arabic" w:hAnsi="Traditional Arabic" w:cs="Traditional Arabic" w:hint="cs"/>
          <w:rtl/>
        </w:rPr>
        <w:t>معلومات مرجعية</w:t>
      </w:r>
      <w:r w:rsidR="002A0D28" w:rsidRPr="00C245A0">
        <w:rPr>
          <w:rFonts w:ascii="Traditional Arabic" w:hAnsi="Traditional Arabic" w:cs="Traditional Arabic" w:hint="cs"/>
          <w:rtl/>
        </w:rPr>
        <w:t xml:space="preserve">. </w:t>
      </w:r>
      <w:r w:rsidR="00CD7844" w:rsidRPr="00C245A0">
        <w:rPr>
          <w:rFonts w:ascii="Traditional Arabic" w:hAnsi="Traditional Arabic" w:cs="Traditional Arabic" w:hint="cs"/>
          <w:rtl/>
        </w:rPr>
        <w:t>و</w:t>
      </w:r>
      <w:r w:rsidR="002A0D28" w:rsidRPr="00C245A0">
        <w:rPr>
          <w:rFonts w:ascii="Traditional Arabic" w:hAnsi="Traditional Arabic" w:cs="Traditional Arabic" w:hint="cs"/>
          <w:rtl/>
        </w:rPr>
        <w:t>لا حاجة لذكر وظائف سابقة غير متصلة بالمهمة</w:t>
      </w:r>
      <w:r w:rsidRPr="00C245A0">
        <w:rPr>
          <w:rFonts w:ascii="Traditional Arabic" w:hAnsi="Traditional Arabic" w:cs="Traditional Arabic"/>
          <w:rtl/>
          <w:lang w:bidi="ar-AE"/>
        </w:rPr>
        <w:t>}</w:t>
      </w:r>
      <w:r w:rsidR="002A0D28" w:rsidRPr="00C245A0">
        <w:rPr>
          <w:rFonts w:ascii="Traditional Arabic" w:hAnsi="Traditional Arabic" w:cs="Traditional Arabic" w:hint="cs"/>
          <w:rtl/>
          <w:lang w:bidi="ar-AE"/>
        </w:rPr>
        <w:t xml:space="preserve">. </w:t>
      </w:r>
    </w:p>
    <w:p w14:paraId="3196553D" w14:textId="77777777" w:rsidR="000B5EDC" w:rsidRPr="00C245A0" w:rsidRDefault="000B5EDC" w:rsidP="00DD1B2A">
      <w:pPr>
        <w:bidi/>
        <w:rPr>
          <w:sz w:val="18"/>
        </w:rPr>
      </w:pPr>
    </w:p>
    <w:tbl>
      <w:tblPr>
        <w:bidiVisu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3203"/>
        <w:gridCol w:w="2183"/>
        <w:gridCol w:w="2094"/>
      </w:tblGrid>
      <w:tr w:rsidR="000B5EDC" w:rsidRPr="00C245A0" w14:paraId="7B22B235" w14:textId="77777777" w:rsidTr="002A0D28">
        <w:tc>
          <w:tcPr>
            <w:tcW w:w="1151" w:type="dxa"/>
          </w:tcPr>
          <w:p w14:paraId="6F50CF43" w14:textId="710FC935" w:rsidR="000B5EDC" w:rsidRPr="00C245A0" w:rsidRDefault="002A0D28" w:rsidP="00DD1B2A">
            <w:pPr>
              <w:bidi/>
              <w:jc w:val="center"/>
              <w:rPr>
                <w:rFonts w:ascii="Traditional Arabic" w:hAnsi="Traditional Arabic" w:cs="Traditional Arabic"/>
                <w:bCs/>
              </w:rPr>
            </w:pPr>
            <w:r w:rsidRPr="00C245A0">
              <w:rPr>
                <w:rFonts w:ascii="Traditional Arabic" w:hAnsi="Traditional Arabic" w:cs="Traditional Arabic"/>
                <w:bCs/>
                <w:rtl/>
              </w:rPr>
              <w:t>الفترة</w:t>
            </w:r>
          </w:p>
        </w:tc>
        <w:tc>
          <w:tcPr>
            <w:tcW w:w="3239" w:type="dxa"/>
          </w:tcPr>
          <w:p w14:paraId="0A2C2FD5" w14:textId="55E9C02D" w:rsidR="000B5EDC" w:rsidRPr="00C245A0" w:rsidRDefault="002A0D28" w:rsidP="00CD7844">
            <w:pPr>
              <w:bidi/>
              <w:jc w:val="center"/>
              <w:rPr>
                <w:rFonts w:ascii="Traditional Arabic" w:hAnsi="Traditional Arabic" w:cs="Traditional Arabic"/>
                <w:bCs/>
                <w:lang w:bidi="ar-AE"/>
              </w:rPr>
            </w:pPr>
            <w:r w:rsidRPr="00C245A0">
              <w:rPr>
                <w:rFonts w:ascii="Traditional Arabic" w:hAnsi="Traditional Arabic" w:cs="Traditional Arabic"/>
                <w:bCs/>
                <w:rtl/>
                <w:lang w:bidi="ar-AE"/>
              </w:rPr>
              <w:t>المنظمة صاحبة العمل وصفتك</w:t>
            </w:r>
            <w:r w:rsidR="00CD7844" w:rsidRPr="00C245A0">
              <w:rPr>
                <w:rFonts w:ascii="Traditional Arabic" w:hAnsi="Traditional Arabic" w:cs="Traditional Arabic" w:hint="cs"/>
                <w:bCs/>
                <w:rtl/>
                <w:lang w:bidi="ar-AE"/>
              </w:rPr>
              <w:t xml:space="preserve"> و</w:t>
            </w:r>
            <w:r w:rsidR="00F90816" w:rsidRPr="00C245A0">
              <w:rPr>
                <w:rFonts w:ascii="Traditional Arabic" w:hAnsi="Traditional Arabic" w:cs="Traditional Arabic" w:hint="cs"/>
                <w:bCs/>
                <w:rtl/>
                <w:lang w:bidi="ar-AE"/>
              </w:rPr>
              <w:t>وظيفتك</w:t>
            </w:r>
            <w:r w:rsidRPr="00C245A0">
              <w:rPr>
                <w:rFonts w:ascii="Traditional Arabic" w:hAnsi="Traditional Arabic" w:cs="Traditional Arabic"/>
                <w:bCs/>
                <w:rtl/>
                <w:lang w:bidi="ar-AE"/>
              </w:rPr>
              <w:t>. معلومات الاتصال بها للحصول على مراجع.</w:t>
            </w:r>
          </w:p>
        </w:tc>
        <w:tc>
          <w:tcPr>
            <w:tcW w:w="2218" w:type="dxa"/>
          </w:tcPr>
          <w:p w14:paraId="5C33C6D5" w14:textId="515CFA75" w:rsidR="000B5EDC" w:rsidRPr="00C245A0" w:rsidRDefault="002A0D28" w:rsidP="00DD1B2A">
            <w:pPr>
              <w:bidi/>
              <w:jc w:val="center"/>
              <w:rPr>
                <w:rFonts w:ascii="Traditional Arabic" w:hAnsi="Traditional Arabic" w:cs="Traditional Arabic"/>
                <w:bCs/>
              </w:rPr>
            </w:pPr>
            <w:r w:rsidRPr="00C245A0">
              <w:rPr>
                <w:rFonts w:ascii="Traditional Arabic" w:hAnsi="Traditional Arabic" w:cs="Traditional Arabic"/>
                <w:bCs/>
                <w:rtl/>
              </w:rPr>
              <w:t>البلد</w:t>
            </w:r>
          </w:p>
        </w:tc>
        <w:tc>
          <w:tcPr>
            <w:tcW w:w="2122" w:type="dxa"/>
          </w:tcPr>
          <w:p w14:paraId="495FCC05" w14:textId="34189ED6" w:rsidR="000B5EDC" w:rsidRPr="00C245A0" w:rsidRDefault="002A0D28" w:rsidP="00DD1B2A">
            <w:pPr>
              <w:bidi/>
              <w:jc w:val="center"/>
              <w:rPr>
                <w:rFonts w:ascii="Traditional Arabic" w:hAnsi="Traditional Arabic" w:cs="Traditional Arabic"/>
                <w:bCs/>
              </w:rPr>
            </w:pPr>
            <w:r w:rsidRPr="00C245A0">
              <w:rPr>
                <w:rFonts w:ascii="Traditional Arabic" w:hAnsi="Traditional Arabic" w:cs="Traditional Arabic"/>
                <w:bCs/>
                <w:rtl/>
              </w:rPr>
              <w:t>ملخص الأنشطة المنفذة ذات الصلة بالمهمة</w:t>
            </w:r>
          </w:p>
        </w:tc>
      </w:tr>
      <w:tr w:rsidR="000B5EDC" w:rsidRPr="00C245A0" w14:paraId="6FA7B117" w14:textId="77777777" w:rsidTr="002A0D28">
        <w:tc>
          <w:tcPr>
            <w:tcW w:w="1151" w:type="dxa"/>
          </w:tcPr>
          <w:p w14:paraId="17BB9C0F" w14:textId="787B3CCB" w:rsidR="002A0D28" w:rsidRPr="00C245A0" w:rsidRDefault="002A0D28" w:rsidP="00DD1B2A">
            <w:pPr>
              <w:bidi/>
              <w:rPr>
                <w:rFonts w:ascii="Traditional Arabic" w:hAnsi="Traditional Arabic" w:cs="Traditional Arabic"/>
                <w:rtl/>
              </w:rPr>
            </w:pPr>
            <w:r w:rsidRPr="00C245A0">
              <w:rPr>
                <w:rFonts w:ascii="Traditional Arabic" w:hAnsi="Traditional Arabic" w:cs="Traditional Arabic"/>
                <w:rtl/>
              </w:rPr>
              <w:t>[</w:t>
            </w:r>
            <w:r w:rsidR="004D4AEC" w:rsidRPr="00C245A0">
              <w:rPr>
                <w:rFonts w:ascii="Traditional Arabic" w:hAnsi="Traditional Arabic" w:cs="Traditional Arabic"/>
                <w:rtl/>
              </w:rPr>
              <w:t>مثلاً</w:t>
            </w:r>
            <w:r w:rsidR="00CD7844" w:rsidRPr="00C245A0">
              <w:rPr>
                <w:rFonts w:ascii="Traditional Arabic" w:hAnsi="Traditional Arabic" w:cs="Traditional Arabic" w:hint="cs"/>
                <w:rtl/>
              </w:rPr>
              <w:t>،</w:t>
            </w:r>
            <w:r w:rsidR="004D4AEC" w:rsidRPr="00C245A0">
              <w:rPr>
                <w:rFonts w:ascii="Traditional Arabic" w:hAnsi="Traditional Arabic" w:cs="Traditional Arabic"/>
                <w:rtl/>
              </w:rPr>
              <w:t xml:space="preserve"> </w:t>
            </w:r>
            <w:r w:rsidRPr="00C245A0">
              <w:rPr>
                <w:rFonts w:ascii="Traditional Arabic" w:hAnsi="Traditional Arabic" w:cs="Traditional Arabic"/>
                <w:rtl/>
              </w:rPr>
              <w:t>من مايو 2005 إلى الآن]</w:t>
            </w:r>
          </w:p>
          <w:p w14:paraId="7D1B85A6" w14:textId="632E605A" w:rsidR="000B5EDC" w:rsidRPr="00C245A0" w:rsidRDefault="000B5EDC" w:rsidP="00DD1B2A">
            <w:pPr>
              <w:bidi/>
              <w:rPr>
                <w:rFonts w:ascii="Traditional Arabic" w:hAnsi="Traditional Arabic" w:cs="Traditional Arabic"/>
              </w:rPr>
            </w:pPr>
          </w:p>
        </w:tc>
        <w:tc>
          <w:tcPr>
            <w:tcW w:w="3239" w:type="dxa"/>
          </w:tcPr>
          <w:p w14:paraId="1D604229" w14:textId="7AF98745" w:rsidR="002A0D28" w:rsidRPr="00C245A0" w:rsidRDefault="002A0D28" w:rsidP="00CD7844">
            <w:pPr>
              <w:bidi/>
              <w:rPr>
                <w:rFonts w:ascii="Traditional Arabic" w:hAnsi="Traditional Arabic" w:cs="Traditional Arabic"/>
                <w:rtl/>
              </w:rPr>
            </w:pPr>
            <w:r w:rsidRPr="00C245A0">
              <w:rPr>
                <w:rFonts w:ascii="Traditional Arabic" w:hAnsi="Traditional Arabic" w:cs="Traditional Arabic"/>
                <w:rtl/>
              </w:rPr>
              <w:t>[</w:t>
            </w:r>
            <w:r w:rsidR="004D4AEC" w:rsidRPr="00C245A0">
              <w:rPr>
                <w:rFonts w:ascii="Traditional Arabic" w:hAnsi="Traditional Arabic" w:cs="Traditional Arabic"/>
                <w:rtl/>
              </w:rPr>
              <w:t>مثلاً</w:t>
            </w:r>
            <w:r w:rsidR="00CD7844" w:rsidRPr="00C245A0">
              <w:rPr>
                <w:rFonts w:ascii="Traditional Arabic" w:hAnsi="Traditional Arabic" w:cs="Traditional Arabic" w:hint="cs"/>
                <w:rtl/>
              </w:rPr>
              <w:t>،</w:t>
            </w:r>
            <w:r w:rsidR="004D4AEC" w:rsidRPr="00C245A0">
              <w:rPr>
                <w:rFonts w:ascii="Traditional Arabic" w:hAnsi="Traditional Arabic" w:cs="Traditional Arabic"/>
                <w:rtl/>
              </w:rPr>
              <w:t xml:space="preserve"> </w:t>
            </w:r>
            <w:r w:rsidRPr="00C245A0">
              <w:rPr>
                <w:rFonts w:ascii="Traditional Arabic" w:hAnsi="Traditional Arabic" w:cs="Traditional Arabic"/>
                <w:rtl/>
              </w:rPr>
              <w:t>وزارة ......، مستشار</w:t>
            </w:r>
            <w:r w:rsidR="00CD7844" w:rsidRPr="00C245A0">
              <w:rPr>
                <w:rFonts w:ascii="Traditional Arabic" w:hAnsi="Traditional Arabic" w:cs="Traditional Arabic" w:hint="cs"/>
                <w:rtl/>
              </w:rPr>
              <w:t xml:space="preserve"> أو </w:t>
            </w:r>
            <w:r w:rsidRPr="00C245A0">
              <w:rPr>
                <w:rFonts w:ascii="Traditional Arabic" w:hAnsi="Traditional Arabic" w:cs="Traditional Arabic"/>
                <w:rtl/>
              </w:rPr>
              <w:t>خبير استشاري لدى....</w:t>
            </w:r>
          </w:p>
          <w:p w14:paraId="4B8FAE1B" w14:textId="62171CC6" w:rsidR="002A0D28" w:rsidRPr="00C245A0" w:rsidRDefault="002A0D28" w:rsidP="00DD1B2A">
            <w:pPr>
              <w:bidi/>
              <w:rPr>
                <w:rFonts w:ascii="Traditional Arabic" w:hAnsi="Traditional Arabic" w:cs="Traditional Arabic"/>
                <w:rtl/>
                <w:lang w:val="fr-FR" w:bidi="ar-AE"/>
              </w:rPr>
            </w:pPr>
          </w:p>
          <w:p w14:paraId="36DD61C0" w14:textId="49264594" w:rsidR="000B5EDC" w:rsidRPr="00C245A0" w:rsidRDefault="00415DF5" w:rsidP="00DD1B2A">
            <w:pPr>
              <w:bidi/>
              <w:rPr>
                <w:rFonts w:ascii="Traditional Arabic" w:hAnsi="Traditional Arabic" w:cs="Traditional Arabic"/>
                <w:lang w:val="fr-FR" w:bidi="ar-AE"/>
              </w:rPr>
            </w:pPr>
            <w:r w:rsidRPr="00C245A0">
              <w:rPr>
                <w:rFonts w:ascii="Traditional Arabic" w:hAnsi="Traditional Arabic" w:cs="Traditional Arabic" w:hint="cs"/>
                <w:rtl/>
                <w:lang w:val="fr-FR" w:bidi="ar-AE"/>
              </w:rPr>
              <w:t>للمعلومات المرجعية</w:t>
            </w:r>
            <w:r w:rsidR="002A0D28" w:rsidRPr="00C245A0">
              <w:rPr>
                <w:rFonts w:ascii="Traditional Arabic" w:hAnsi="Traditional Arabic" w:cs="Traditional Arabic"/>
                <w:rtl/>
                <w:lang w:val="fr-FR" w:bidi="ar-AE"/>
              </w:rPr>
              <w:t>: رقم الهاتف............/ البريد الإلكتروني....... السيد...........، نائب الوزير]</w:t>
            </w:r>
          </w:p>
        </w:tc>
        <w:tc>
          <w:tcPr>
            <w:tcW w:w="2218" w:type="dxa"/>
          </w:tcPr>
          <w:p w14:paraId="65FBE5BA" w14:textId="77777777" w:rsidR="000B5EDC" w:rsidRPr="00C245A0" w:rsidRDefault="000B5EDC" w:rsidP="00DD1B2A">
            <w:pPr>
              <w:bidi/>
              <w:rPr>
                <w:rFonts w:ascii="Traditional Arabic" w:hAnsi="Traditional Arabic" w:cs="Traditional Arabic"/>
                <w:b/>
              </w:rPr>
            </w:pPr>
          </w:p>
        </w:tc>
        <w:tc>
          <w:tcPr>
            <w:tcW w:w="2122" w:type="dxa"/>
          </w:tcPr>
          <w:p w14:paraId="0BA90EC1" w14:textId="77777777" w:rsidR="000B5EDC" w:rsidRPr="00C245A0" w:rsidRDefault="000B5EDC" w:rsidP="00DD1B2A">
            <w:pPr>
              <w:bidi/>
              <w:rPr>
                <w:rFonts w:ascii="Traditional Arabic" w:hAnsi="Traditional Arabic" w:cs="Traditional Arabic"/>
                <w:b/>
              </w:rPr>
            </w:pPr>
          </w:p>
        </w:tc>
      </w:tr>
      <w:tr w:rsidR="000B5EDC" w:rsidRPr="00C245A0" w14:paraId="373CE7D1" w14:textId="77777777" w:rsidTr="002A0D28">
        <w:tc>
          <w:tcPr>
            <w:tcW w:w="1151" w:type="dxa"/>
          </w:tcPr>
          <w:p w14:paraId="0F41BB4A" w14:textId="77777777" w:rsidR="000B5EDC" w:rsidRPr="00C245A0" w:rsidRDefault="000B5EDC" w:rsidP="00DD1B2A">
            <w:pPr>
              <w:bidi/>
              <w:rPr>
                <w:rFonts w:ascii="Traditional Arabic" w:hAnsi="Traditional Arabic" w:cs="Traditional Arabic"/>
                <w:b/>
              </w:rPr>
            </w:pPr>
          </w:p>
        </w:tc>
        <w:tc>
          <w:tcPr>
            <w:tcW w:w="3239" w:type="dxa"/>
          </w:tcPr>
          <w:p w14:paraId="67BACA24" w14:textId="77777777" w:rsidR="000B5EDC" w:rsidRPr="00C245A0" w:rsidRDefault="000B5EDC" w:rsidP="00DD1B2A">
            <w:pPr>
              <w:bidi/>
              <w:rPr>
                <w:rFonts w:ascii="Traditional Arabic" w:hAnsi="Traditional Arabic" w:cs="Traditional Arabic"/>
                <w:b/>
              </w:rPr>
            </w:pPr>
          </w:p>
        </w:tc>
        <w:tc>
          <w:tcPr>
            <w:tcW w:w="2218" w:type="dxa"/>
          </w:tcPr>
          <w:p w14:paraId="03E9B321" w14:textId="77777777" w:rsidR="000B5EDC" w:rsidRPr="00C245A0" w:rsidRDefault="000B5EDC" w:rsidP="00DD1B2A">
            <w:pPr>
              <w:bidi/>
              <w:rPr>
                <w:rFonts w:ascii="Traditional Arabic" w:hAnsi="Traditional Arabic" w:cs="Traditional Arabic"/>
                <w:b/>
              </w:rPr>
            </w:pPr>
          </w:p>
        </w:tc>
        <w:tc>
          <w:tcPr>
            <w:tcW w:w="2122" w:type="dxa"/>
          </w:tcPr>
          <w:p w14:paraId="3789A99E" w14:textId="77777777" w:rsidR="000B5EDC" w:rsidRPr="00C245A0" w:rsidRDefault="000B5EDC" w:rsidP="00DD1B2A">
            <w:pPr>
              <w:bidi/>
              <w:rPr>
                <w:rFonts w:ascii="Traditional Arabic" w:hAnsi="Traditional Arabic" w:cs="Traditional Arabic"/>
                <w:b/>
              </w:rPr>
            </w:pPr>
          </w:p>
        </w:tc>
      </w:tr>
      <w:tr w:rsidR="000B5EDC" w:rsidRPr="00C245A0" w14:paraId="1D240A00" w14:textId="77777777" w:rsidTr="002A0D28">
        <w:tc>
          <w:tcPr>
            <w:tcW w:w="1151" w:type="dxa"/>
          </w:tcPr>
          <w:p w14:paraId="36961977" w14:textId="77777777" w:rsidR="000B5EDC" w:rsidRPr="00C245A0" w:rsidRDefault="000B5EDC" w:rsidP="00DD1B2A">
            <w:pPr>
              <w:bidi/>
              <w:rPr>
                <w:rFonts w:ascii="Traditional Arabic" w:hAnsi="Traditional Arabic" w:cs="Traditional Arabic"/>
                <w:b/>
              </w:rPr>
            </w:pPr>
          </w:p>
        </w:tc>
        <w:tc>
          <w:tcPr>
            <w:tcW w:w="3239" w:type="dxa"/>
          </w:tcPr>
          <w:p w14:paraId="375BAA38" w14:textId="77777777" w:rsidR="000B5EDC" w:rsidRPr="00C245A0" w:rsidRDefault="000B5EDC" w:rsidP="00DD1B2A">
            <w:pPr>
              <w:bidi/>
              <w:rPr>
                <w:rFonts w:ascii="Traditional Arabic" w:hAnsi="Traditional Arabic" w:cs="Traditional Arabic"/>
                <w:b/>
              </w:rPr>
            </w:pPr>
          </w:p>
        </w:tc>
        <w:tc>
          <w:tcPr>
            <w:tcW w:w="2218" w:type="dxa"/>
          </w:tcPr>
          <w:p w14:paraId="529E04D4" w14:textId="77777777" w:rsidR="000B5EDC" w:rsidRPr="00C245A0" w:rsidRDefault="000B5EDC" w:rsidP="00DD1B2A">
            <w:pPr>
              <w:bidi/>
              <w:rPr>
                <w:rFonts w:ascii="Traditional Arabic" w:hAnsi="Traditional Arabic" w:cs="Traditional Arabic"/>
                <w:b/>
              </w:rPr>
            </w:pPr>
          </w:p>
        </w:tc>
        <w:tc>
          <w:tcPr>
            <w:tcW w:w="2122" w:type="dxa"/>
          </w:tcPr>
          <w:p w14:paraId="132C14BB" w14:textId="77777777" w:rsidR="000B5EDC" w:rsidRPr="00C245A0" w:rsidRDefault="000B5EDC" w:rsidP="00DD1B2A">
            <w:pPr>
              <w:bidi/>
              <w:rPr>
                <w:rFonts w:ascii="Traditional Arabic" w:hAnsi="Traditional Arabic" w:cs="Traditional Arabic"/>
                <w:b/>
              </w:rPr>
            </w:pPr>
          </w:p>
        </w:tc>
      </w:tr>
    </w:tbl>
    <w:p w14:paraId="0AA06118" w14:textId="77777777" w:rsidR="000B5EDC" w:rsidRPr="00C245A0" w:rsidRDefault="000B5EDC" w:rsidP="00DD1B2A">
      <w:pPr>
        <w:bidi/>
        <w:rPr>
          <w:b/>
        </w:rPr>
      </w:pPr>
    </w:p>
    <w:p w14:paraId="45B986F2" w14:textId="65B97426" w:rsidR="000B5EDC" w:rsidRPr="00C245A0" w:rsidRDefault="00415DF5" w:rsidP="00DD1B2A">
      <w:pPr>
        <w:bidi/>
        <w:rPr>
          <w:b/>
        </w:rPr>
      </w:pPr>
      <w:r w:rsidRPr="00C245A0">
        <w:rPr>
          <w:rFonts w:ascii="Traditional Arabic" w:hAnsi="Traditional Arabic" w:cs="Traditional Arabic"/>
          <w:bCs/>
          <w:rtl/>
          <w:lang w:bidi="ar-AE"/>
        </w:rPr>
        <w:t>العضوية في الجمعيات المهنية والمنشورات:</w:t>
      </w:r>
      <w:r w:rsidR="00917C2C" w:rsidRPr="00C245A0">
        <w:rPr>
          <w:b/>
        </w:rPr>
        <w:t xml:space="preserve"> ______________________________________________________________________</w:t>
      </w:r>
    </w:p>
    <w:p w14:paraId="291F7B4C" w14:textId="77777777" w:rsidR="00415DF5" w:rsidRPr="00C245A0" w:rsidRDefault="00415DF5" w:rsidP="00DD1B2A">
      <w:pPr>
        <w:bidi/>
        <w:outlineLvl w:val="0"/>
        <w:rPr>
          <w:rFonts w:ascii="Traditional Arabic" w:hAnsi="Traditional Arabic" w:cs="Traditional Arabic"/>
          <w:b/>
          <w:rtl/>
        </w:rPr>
      </w:pPr>
      <w:bookmarkStart w:id="50" w:name="_Toc313132057"/>
    </w:p>
    <w:p w14:paraId="78D8C669" w14:textId="503D17F3" w:rsidR="000B5EDC" w:rsidRPr="00C245A0" w:rsidRDefault="00313D31" w:rsidP="00CD7844">
      <w:pPr>
        <w:bidi/>
        <w:outlineLvl w:val="0"/>
        <w:rPr>
          <w:b/>
        </w:rPr>
      </w:pPr>
      <w:r w:rsidRPr="00C245A0">
        <w:rPr>
          <w:rFonts w:ascii="Traditional Arabic" w:hAnsi="Traditional Arabic" w:cs="Traditional Arabic" w:hint="cs"/>
          <w:bCs/>
          <w:rtl/>
        </w:rPr>
        <w:t>الكفاءة</w:t>
      </w:r>
      <w:r w:rsidR="00415DF5" w:rsidRPr="00C245A0">
        <w:rPr>
          <w:rFonts w:ascii="Traditional Arabic" w:hAnsi="Traditional Arabic" w:cs="Traditional Arabic"/>
          <w:bCs/>
          <w:rtl/>
        </w:rPr>
        <w:t xml:space="preserve"> اللغوية (</w:t>
      </w:r>
      <w:r w:rsidR="00CD7844" w:rsidRPr="00C245A0">
        <w:rPr>
          <w:rFonts w:ascii="Traditional Arabic" w:hAnsi="Traditional Arabic" w:cs="Traditional Arabic" w:hint="cs"/>
          <w:bCs/>
          <w:rtl/>
        </w:rPr>
        <w:t>لا تذكر إلاّ</w:t>
      </w:r>
      <w:r w:rsidR="00415DF5" w:rsidRPr="00C245A0">
        <w:rPr>
          <w:rFonts w:ascii="Traditional Arabic" w:hAnsi="Traditional Arabic" w:cs="Traditional Arabic"/>
          <w:bCs/>
          <w:rtl/>
        </w:rPr>
        <w:t xml:space="preserve"> اللغات التي يمكنك العمل بها):</w:t>
      </w:r>
      <w:r w:rsidR="00917C2C" w:rsidRPr="00C245A0">
        <w:rPr>
          <w:b/>
        </w:rPr>
        <w:t xml:space="preserve"> ______________</w:t>
      </w:r>
      <w:bookmarkEnd w:id="50"/>
    </w:p>
    <w:p w14:paraId="2F409392" w14:textId="77777777" w:rsidR="000B5EDC" w:rsidRPr="00C245A0" w:rsidRDefault="00917C2C" w:rsidP="00DD1B2A">
      <w:pPr>
        <w:bidi/>
      </w:pPr>
      <w:r w:rsidRPr="00C245A0">
        <w:rPr>
          <w:b/>
        </w:rPr>
        <w:t>______________________________________________________________________</w:t>
      </w:r>
    </w:p>
    <w:p w14:paraId="5B6A1164" w14:textId="77777777" w:rsidR="000B5EDC" w:rsidRPr="00C245A0" w:rsidRDefault="000B5EDC" w:rsidP="00DD1B2A">
      <w:pPr>
        <w:bidi/>
        <w:rPr>
          <w:sz w:val="18"/>
        </w:rPr>
      </w:pPr>
    </w:p>
    <w:p w14:paraId="0F2A22DD" w14:textId="77777777" w:rsidR="000B5EDC" w:rsidRPr="00C245A0" w:rsidRDefault="000B5EDC" w:rsidP="00DD1B2A">
      <w:pPr>
        <w:bidi/>
      </w:pPr>
    </w:p>
    <w:p w14:paraId="5E884396" w14:textId="77777777" w:rsidR="007E11A3" w:rsidRPr="00C245A0" w:rsidRDefault="00917C2C" w:rsidP="00DD1B2A">
      <w:pPr>
        <w:bidi/>
        <w:rPr>
          <w:b/>
        </w:rPr>
      </w:pPr>
      <w:r w:rsidRPr="00C245A0">
        <w:rPr>
          <w:b/>
        </w:rPr>
        <w:br w:type="page"/>
      </w:r>
    </w:p>
    <w:p w14:paraId="2C95C063" w14:textId="675A697A" w:rsidR="000B5EDC" w:rsidRPr="00C245A0" w:rsidRDefault="00F878CA" w:rsidP="00DD1B2A">
      <w:pPr>
        <w:bidi/>
        <w:outlineLvl w:val="0"/>
        <w:rPr>
          <w:rFonts w:ascii="Traditional Arabic" w:hAnsi="Traditional Arabic" w:cs="Traditional Arabic"/>
          <w:bCs/>
          <w:lang w:bidi="ar-AE"/>
        </w:rPr>
      </w:pPr>
      <w:bookmarkStart w:id="51" w:name="_Toc313132058"/>
      <w:r w:rsidRPr="00C245A0">
        <w:rPr>
          <w:rFonts w:ascii="Traditional Arabic" w:hAnsi="Traditional Arabic" w:cs="Traditional Arabic" w:hint="cs"/>
          <w:bCs/>
          <w:rtl/>
          <w:lang w:bidi="ar-AE"/>
        </w:rPr>
        <w:lastRenderedPageBreak/>
        <w:t xml:space="preserve">ملاءمة الخبير للمهمة: </w:t>
      </w:r>
      <w:bookmarkEnd w:id="51"/>
    </w:p>
    <w:p w14:paraId="08026937" w14:textId="77777777" w:rsidR="000B5EDC" w:rsidRPr="00C245A0" w:rsidRDefault="000B5EDC" w:rsidP="00DD1B2A">
      <w:pPr>
        <w:bidi/>
        <w:rPr>
          <w:lang w:val="fr-FR"/>
        </w:rPr>
      </w:pPr>
    </w:p>
    <w:tbl>
      <w:tblPr>
        <w:bidiVisu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1"/>
        <w:gridCol w:w="4320"/>
      </w:tblGrid>
      <w:tr w:rsidR="000B5EDC" w:rsidRPr="00C245A0" w14:paraId="0EC36F69" w14:textId="77777777" w:rsidTr="00F878CA">
        <w:tc>
          <w:tcPr>
            <w:tcW w:w="4353" w:type="dxa"/>
          </w:tcPr>
          <w:p w14:paraId="5D94BA1E" w14:textId="522DA4DC" w:rsidR="00F878CA" w:rsidRPr="00C245A0" w:rsidRDefault="00F878CA" w:rsidP="00DD1B2A">
            <w:pPr>
              <w:bidi/>
              <w:jc w:val="both"/>
              <w:rPr>
                <w:rFonts w:ascii="Traditional Arabic" w:hAnsi="Traditional Arabic" w:cs="Traditional Arabic"/>
                <w:bCs/>
                <w:rtl/>
              </w:rPr>
            </w:pPr>
            <w:r w:rsidRPr="00C245A0">
              <w:rPr>
                <w:rFonts w:ascii="Traditional Arabic" w:hAnsi="Traditional Arabic" w:cs="Traditional Arabic"/>
                <w:bCs/>
                <w:rtl/>
              </w:rPr>
              <w:t xml:space="preserve">اذكر بالتفصيل المهام المسندة إلى فريق الخبراء التابع للاستشاري: </w:t>
            </w:r>
          </w:p>
          <w:p w14:paraId="5F8B0EE3" w14:textId="3C1A5E6B" w:rsidR="000B5EDC" w:rsidRPr="00C245A0" w:rsidRDefault="000B5EDC" w:rsidP="00DD1B2A">
            <w:pPr>
              <w:bidi/>
              <w:jc w:val="both"/>
              <w:rPr>
                <w:rFonts w:ascii="Traditional Arabic" w:hAnsi="Traditional Arabic" w:cs="Traditional Arabic"/>
                <w:b/>
              </w:rPr>
            </w:pPr>
          </w:p>
          <w:p w14:paraId="74C7053C" w14:textId="77777777" w:rsidR="000B5EDC" w:rsidRPr="00C245A0" w:rsidRDefault="000B5EDC" w:rsidP="00DD1B2A">
            <w:pPr>
              <w:keepLines/>
              <w:bidi/>
              <w:spacing w:after="120"/>
              <w:ind w:left="431"/>
              <w:outlineLvl w:val="0"/>
              <w:rPr>
                <w:rFonts w:ascii="Traditional Arabic" w:hAnsi="Traditional Arabic" w:cs="Traditional Arabic"/>
                <w:b/>
              </w:rPr>
            </w:pPr>
          </w:p>
        </w:tc>
        <w:tc>
          <w:tcPr>
            <w:tcW w:w="4377" w:type="dxa"/>
          </w:tcPr>
          <w:p w14:paraId="1220C8C9" w14:textId="0364AA60" w:rsidR="000B5EDC" w:rsidRPr="00C245A0" w:rsidRDefault="00F878CA" w:rsidP="00CD7844">
            <w:pPr>
              <w:bidi/>
              <w:jc w:val="both"/>
              <w:rPr>
                <w:rFonts w:ascii="Traditional Arabic" w:hAnsi="Traditional Arabic" w:cs="Traditional Arabic"/>
                <w:bCs/>
                <w:lang w:bidi="ar-AE"/>
              </w:rPr>
            </w:pPr>
            <w:r w:rsidRPr="00C245A0">
              <w:rPr>
                <w:rFonts w:ascii="Traditional Arabic" w:hAnsi="Traditional Arabic" w:cs="Traditional Arabic"/>
                <w:bCs/>
                <w:rtl/>
              </w:rPr>
              <w:t xml:space="preserve">اذكر </w:t>
            </w:r>
            <w:r w:rsidRPr="00C245A0">
              <w:rPr>
                <w:rFonts w:ascii="Traditional Arabic" w:hAnsi="Traditional Arabic" w:cs="Traditional Arabic" w:hint="cs"/>
                <w:bCs/>
                <w:rtl/>
              </w:rPr>
              <w:t>الأعمال</w:t>
            </w:r>
            <w:r w:rsidR="00CD7844" w:rsidRPr="00C245A0">
              <w:rPr>
                <w:rFonts w:ascii="Traditional Arabic" w:hAnsi="Traditional Arabic" w:cs="Traditional Arabic" w:hint="cs"/>
                <w:bCs/>
                <w:rtl/>
              </w:rPr>
              <w:t xml:space="preserve"> و</w:t>
            </w:r>
            <w:r w:rsidRPr="00C245A0">
              <w:rPr>
                <w:rFonts w:ascii="Traditional Arabic" w:hAnsi="Traditional Arabic" w:cs="Traditional Arabic"/>
                <w:bCs/>
                <w:rtl/>
              </w:rPr>
              <w:t xml:space="preserve">المهام السابقة التي تبين على نحو أفضل قدرتك على </w:t>
            </w:r>
            <w:r w:rsidR="00CD7844" w:rsidRPr="00C245A0">
              <w:rPr>
                <w:rFonts w:ascii="Traditional Arabic" w:hAnsi="Traditional Arabic" w:cs="Traditional Arabic" w:hint="cs"/>
                <w:bCs/>
                <w:rtl/>
              </w:rPr>
              <w:t>إنجاز</w:t>
            </w:r>
            <w:r w:rsidRPr="00C245A0">
              <w:rPr>
                <w:rFonts w:ascii="Traditional Arabic" w:hAnsi="Traditional Arabic" w:cs="Traditional Arabic"/>
                <w:bCs/>
                <w:rtl/>
              </w:rPr>
              <w:t xml:space="preserve"> الأعمال المسندة إليك في إطار المهمة</w:t>
            </w:r>
          </w:p>
        </w:tc>
      </w:tr>
      <w:tr w:rsidR="000B5EDC" w:rsidRPr="00C245A0" w14:paraId="215066B0" w14:textId="77777777" w:rsidTr="00F878CA">
        <w:trPr>
          <w:trHeight w:val="70"/>
        </w:trPr>
        <w:tc>
          <w:tcPr>
            <w:tcW w:w="4353" w:type="dxa"/>
          </w:tcPr>
          <w:p w14:paraId="2B76D7A5" w14:textId="7317AF6E" w:rsidR="00F878CA" w:rsidRPr="00C245A0" w:rsidRDefault="00F878CA" w:rsidP="00CD7844">
            <w:pPr>
              <w:bidi/>
              <w:jc w:val="both"/>
              <w:rPr>
                <w:rFonts w:ascii="Traditional Arabic" w:hAnsi="Traditional Arabic" w:cs="Traditional Arabic"/>
                <w:bCs/>
                <w:rtl/>
              </w:rPr>
            </w:pPr>
            <w:r w:rsidRPr="00C245A0">
              <w:rPr>
                <w:rFonts w:ascii="Traditional Arabic" w:hAnsi="Traditional Arabic" w:cs="Traditional Arabic"/>
                <w:b/>
              </w:rPr>
              <w:t>}</w:t>
            </w:r>
            <w:r w:rsidRPr="00C245A0">
              <w:rPr>
                <w:rFonts w:ascii="Traditional Arabic" w:hAnsi="Traditional Arabic" w:cs="Traditional Arabic"/>
                <w:bCs/>
                <w:rtl/>
              </w:rPr>
              <w:t xml:space="preserve">ضع قائمة </w:t>
            </w:r>
            <w:r w:rsidR="00B43480" w:rsidRPr="00C245A0">
              <w:rPr>
                <w:rFonts w:ascii="Traditional Arabic" w:hAnsi="Traditional Arabic" w:cs="Traditional Arabic"/>
                <w:bCs/>
                <w:rtl/>
              </w:rPr>
              <w:t>جميع</w:t>
            </w:r>
            <w:r w:rsidRPr="00C245A0">
              <w:rPr>
                <w:rFonts w:ascii="Traditional Arabic" w:hAnsi="Traditional Arabic" w:cs="Traditional Arabic"/>
                <w:bCs/>
                <w:rtl/>
              </w:rPr>
              <w:t xml:space="preserve"> المنجزات</w:t>
            </w:r>
            <w:r w:rsidR="00CD7844" w:rsidRPr="00C245A0">
              <w:rPr>
                <w:rFonts w:ascii="Traditional Arabic" w:hAnsi="Traditional Arabic" w:cs="Traditional Arabic" w:hint="cs"/>
                <w:bCs/>
                <w:rtl/>
              </w:rPr>
              <w:t xml:space="preserve"> و</w:t>
            </w:r>
            <w:r w:rsidRPr="00C245A0">
              <w:rPr>
                <w:rFonts w:ascii="Traditional Arabic" w:hAnsi="Traditional Arabic" w:cs="Traditional Arabic"/>
                <w:bCs/>
                <w:rtl/>
              </w:rPr>
              <w:t xml:space="preserve">الأعمال </w:t>
            </w:r>
            <w:r w:rsidR="00CD7844" w:rsidRPr="00C245A0">
              <w:rPr>
                <w:rFonts w:ascii="Traditional Arabic" w:hAnsi="Traditional Arabic" w:cs="Traditional Arabic" w:hint="cs"/>
                <w:bCs/>
                <w:rtl/>
              </w:rPr>
              <w:t>ال</w:t>
            </w:r>
            <w:r w:rsidRPr="00C245A0">
              <w:rPr>
                <w:rFonts w:ascii="Traditional Arabic" w:hAnsi="Traditional Arabic" w:cs="Traditional Arabic"/>
                <w:bCs/>
                <w:rtl/>
              </w:rPr>
              <w:t>مبي</w:t>
            </w:r>
            <w:r w:rsidR="00CD7844" w:rsidRPr="00C245A0">
              <w:rPr>
                <w:rFonts w:ascii="Traditional Arabic" w:hAnsi="Traditional Arabic" w:cs="Traditional Arabic" w:hint="cs"/>
                <w:bCs/>
                <w:rtl/>
              </w:rPr>
              <w:t>َّ</w:t>
            </w:r>
            <w:r w:rsidRPr="00C245A0">
              <w:rPr>
                <w:rFonts w:ascii="Traditional Arabic" w:hAnsi="Traditional Arabic" w:cs="Traditional Arabic"/>
                <w:bCs/>
                <w:rtl/>
              </w:rPr>
              <w:t xml:space="preserve">نة في النموذج </w:t>
            </w:r>
            <w:r w:rsidR="00E33CC3" w:rsidRPr="00C245A0">
              <w:rPr>
                <w:rFonts w:ascii="Traditional Arabic" w:hAnsi="Traditional Arabic" w:cs="Traditional Arabic" w:hint="cs"/>
                <w:bCs/>
                <w:rtl/>
              </w:rPr>
              <w:t>ال</w:t>
            </w:r>
            <w:r w:rsidR="005F7EDF" w:rsidRPr="00C245A0">
              <w:rPr>
                <w:rFonts w:ascii="Traditional Arabic" w:hAnsi="Traditional Arabic" w:cs="Traditional Arabic"/>
                <w:bCs/>
                <w:rtl/>
              </w:rPr>
              <w:t xml:space="preserve">فني </w:t>
            </w:r>
            <w:r w:rsidRPr="00C245A0">
              <w:rPr>
                <w:rFonts w:ascii="Traditional Arabic" w:hAnsi="Traditional Arabic" w:cs="Traditional Arabic"/>
                <w:bCs/>
                <w:rtl/>
              </w:rPr>
              <w:t>5 التي سيشارك فيها الخبير}</w:t>
            </w:r>
          </w:p>
          <w:p w14:paraId="5DCB45C5" w14:textId="77777777" w:rsidR="000B5EDC" w:rsidRPr="00C245A0" w:rsidRDefault="000B5EDC" w:rsidP="00DD1B2A">
            <w:pPr>
              <w:keepLines/>
              <w:bidi/>
              <w:spacing w:after="120"/>
              <w:ind w:left="431"/>
              <w:jc w:val="both"/>
              <w:outlineLvl w:val="0"/>
              <w:rPr>
                <w:rFonts w:ascii="Traditional Arabic" w:hAnsi="Traditional Arabic" w:cs="Traditional Arabic"/>
                <w:b/>
              </w:rPr>
            </w:pPr>
          </w:p>
          <w:p w14:paraId="5A407A25" w14:textId="77777777" w:rsidR="000B5EDC" w:rsidRPr="00C245A0" w:rsidRDefault="000B5EDC" w:rsidP="00DD1B2A">
            <w:pPr>
              <w:keepLines/>
              <w:bidi/>
              <w:spacing w:after="120"/>
              <w:ind w:left="431"/>
              <w:outlineLvl w:val="0"/>
              <w:rPr>
                <w:rFonts w:ascii="Traditional Arabic" w:hAnsi="Traditional Arabic" w:cs="Traditional Arabic"/>
                <w:b/>
              </w:rPr>
            </w:pPr>
          </w:p>
          <w:p w14:paraId="769AC6A3" w14:textId="77777777" w:rsidR="000B5EDC" w:rsidRPr="00C245A0" w:rsidRDefault="000B5EDC" w:rsidP="00DD1B2A">
            <w:pPr>
              <w:keepLines/>
              <w:bidi/>
              <w:spacing w:after="120"/>
              <w:ind w:left="431"/>
              <w:outlineLvl w:val="0"/>
              <w:rPr>
                <w:rFonts w:ascii="Traditional Arabic" w:hAnsi="Traditional Arabic" w:cs="Traditional Arabic"/>
                <w:b/>
              </w:rPr>
            </w:pPr>
          </w:p>
          <w:p w14:paraId="2AC35C51" w14:textId="77777777" w:rsidR="000B5EDC" w:rsidRPr="00C245A0" w:rsidRDefault="00917C2C" w:rsidP="00DD1B2A">
            <w:pPr>
              <w:keepLines/>
              <w:bidi/>
              <w:spacing w:after="120"/>
              <w:outlineLvl w:val="0"/>
              <w:rPr>
                <w:rFonts w:ascii="Traditional Arabic" w:hAnsi="Traditional Arabic" w:cs="Traditional Arabic"/>
                <w:b/>
              </w:rPr>
            </w:pPr>
            <w:r w:rsidRPr="00C245A0">
              <w:rPr>
                <w:rFonts w:ascii="Traditional Arabic" w:hAnsi="Traditional Arabic" w:cs="Traditional Arabic"/>
                <w:b/>
                <w:sz w:val="18"/>
              </w:rPr>
              <w:t xml:space="preserve"> </w:t>
            </w:r>
          </w:p>
        </w:tc>
        <w:tc>
          <w:tcPr>
            <w:tcW w:w="4377" w:type="dxa"/>
          </w:tcPr>
          <w:p w14:paraId="23B96811" w14:textId="77777777" w:rsidR="000B5EDC" w:rsidRPr="00C245A0" w:rsidRDefault="000B5EDC" w:rsidP="00DD1B2A">
            <w:pPr>
              <w:keepLines/>
              <w:bidi/>
              <w:spacing w:after="120"/>
              <w:outlineLvl w:val="0"/>
              <w:rPr>
                <w:rFonts w:ascii="Traditional Arabic" w:hAnsi="Traditional Arabic" w:cs="Traditional Arabic"/>
                <w:b/>
              </w:rPr>
            </w:pPr>
          </w:p>
          <w:p w14:paraId="1ADA2972" w14:textId="77777777" w:rsidR="000B5EDC" w:rsidRPr="00C245A0" w:rsidRDefault="000B5EDC" w:rsidP="00DD1B2A">
            <w:pPr>
              <w:keepLines/>
              <w:bidi/>
              <w:spacing w:after="120"/>
              <w:outlineLvl w:val="0"/>
              <w:rPr>
                <w:rFonts w:ascii="Traditional Arabic" w:hAnsi="Traditional Arabic" w:cs="Traditional Arabic"/>
                <w:b/>
              </w:rPr>
            </w:pPr>
          </w:p>
          <w:p w14:paraId="3E74C904" w14:textId="77777777" w:rsidR="000B5EDC" w:rsidRPr="00C245A0" w:rsidRDefault="000B5EDC" w:rsidP="00DD1B2A">
            <w:pPr>
              <w:keepLines/>
              <w:bidi/>
              <w:spacing w:after="120"/>
              <w:outlineLvl w:val="0"/>
              <w:rPr>
                <w:rFonts w:ascii="Traditional Arabic" w:hAnsi="Traditional Arabic" w:cs="Traditional Arabic"/>
                <w:b/>
              </w:rPr>
            </w:pPr>
          </w:p>
        </w:tc>
      </w:tr>
      <w:tr w:rsidR="000B5EDC" w:rsidRPr="00C245A0" w14:paraId="7D7D8D69" w14:textId="77777777" w:rsidTr="00F878CA">
        <w:tc>
          <w:tcPr>
            <w:tcW w:w="4353" w:type="dxa"/>
          </w:tcPr>
          <w:p w14:paraId="24802550" w14:textId="77777777" w:rsidR="000B5EDC" w:rsidRPr="00C245A0" w:rsidRDefault="000B5EDC" w:rsidP="00DD1B2A">
            <w:pPr>
              <w:keepLines/>
              <w:bidi/>
              <w:spacing w:after="120"/>
              <w:ind w:left="431"/>
              <w:outlineLvl w:val="0"/>
              <w:rPr>
                <w:rFonts w:ascii="Traditional Arabic" w:hAnsi="Traditional Arabic" w:cs="Traditional Arabic"/>
                <w:b/>
                <w:sz w:val="18"/>
              </w:rPr>
            </w:pPr>
          </w:p>
        </w:tc>
        <w:tc>
          <w:tcPr>
            <w:tcW w:w="4377" w:type="dxa"/>
          </w:tcPr>
          <w:p w14:paraId="63242A74" w14:textId="77777777" w:rsidR="000B5EDC" w:rsidRPr="00C245A0" w:rsidRDefault="000B5EDC" w:rsidP="00DD1B2A">
            <w:pPr>
              <w:keepLines/>
              <w:bidi/>
              <w:spacing w:after="120"/>
              <w:outlineLvl w:val="0"/>
              <w:rPr>
                <w:rFonts w:ascii="Traditional Arabic" w:hAnsi="Traditional Arabic" w:cs="Traditional Arabic"/>
                <w:b/>
              </w:rPr>
            </w:pPr>
          </w:p>
        </w:tc>
      </w:tr>
      <w:tr w:rsidR="000B5EDC" w:rsidRPr="00C245A0" w14:paraId="15565346" w14:textId="77777777" w:rsidTr="00F878CA">
        <w:tc>
          <w:tcPr>
            <w:tcW w:w="4353" w:type="dxa"/>
          </w:tcPr>
          <w:p w14:paraId="54A6FD37" w14:textId="77777777" w:rsidR="000B5EDC" w:rsidRPr="00C245A0" w:rsidRDefault="000B5EDC" w:rsidP="00DD1B2A">
            <w:pPr>
              <w:keepLines/>
              <w:bidi/>
              <w:spacing w:after="120"/>
              <w:ind w:left="431"/>
              <w:outlineLvl w:val="0"/>
              <w:rPr>
                <w:rFonts w:ascii="Traditional Arabic" w:hAnsi="Traditional Arabic" w:cs="Traditional Arabic"/>
                <w:b/>
                <w:sz w:val="18"/>
              </w:rPr>
            </w:pPr>
          </w:p>
        </w:tc>
        <w:tc>
          <w:tcPr>
            <w:tcW w:w="4377" w:type="dxa"/>
          </w:tcPr>
          <w:p w14:paraId="254CFB6D" w14:textId="77777777" w:rsidR="000B5EDC" w:rsidRPr="00C245A0" w:rsidRDefault="000B5EDC" w:rsidP="00DD1B2A">
            <w:pPr>
              <w:keepLines/>
              <w:bidi/>
              <w:spacing w:after="120"/>
              <w:outlineLvl w:val="0"/>
              <w:rPr>
                <w:rFonts w:ascii="Traditional Arabic" w:hAnsi="Traditional Arabic" w:cs="Traditional Arabic"/>
                <w:b/>
              </w:rPr>
            </w:pPr>
          </w:p>
        </w:tc>
      </w:tr>
    </w:tbl>
    <w:p w14:paraId="2BC573A1" w14:textId="77777777" w:rsidR="000B5EDC" w:rsidRPr="00C245A0" w:rsidRDefault="00917C2C" w:rsidP="00DD1B2A">
      <w:pPr>
        <w:bidi/>
      </w:pPr>
      <w:r w:rsidRPr="00C245A0">
        <w:tab/>
      </w:r>
    </w:p>
    <w:p w14:paraId="50F1C11A" w14:textId="4D4580EC" w:rsidR="000B5EDC" w:rsidRPr="00C245A0" w:rsidRDefault="00F878CA" w:rsidP="00DD1B2A">
      <w:pPr>
        <w:bidi/>
        <w:rPr>
          <w:rFonts w:ascii="Traditional Arabic" w:hAnsi="Traditional Arabic" w:cs="Traditional Arabic"/>
          <w:rtl/>
        </w:rPr>
      </w:pPr>
      <w:r w:rsidRPr="00C245A0">
        <w:rPr>
          <w:rFonts w:ascii="Traditional Arabic" w:hAnsi="Traditional Arabic" w:cs="Traditional Arabic" w:hint="cs"/>
          <w:b/>
          <w:bCs/>
          <w:rtl/>
        </w:rPr>
        <w:t xml:space="preserve">معلومات الاتصال بالخبير: </w:t>
      </w:r>
      <w:r w:rsidRPr="00C245A0">
        <w:rPr>
          <w:rFonts w:ascii="Traditional Arabic" w:hAnsi="Traditional Arabic" w:cs="Traditional Arabic" w:hint="cs"/>
          <w:rtl/>
        </w:rPr>
        <w:t>(البريد الإلكتروني..............................، رقم الهاتف........................)</w:t>
      </w:r>
    </w:p>
    <w:p w14:paraId="7E6FC475" w14:textId="20D0BDD5" w:rsidR="00F878CA" w:rsidRPr="00C245A0" w:rsidRDefault="00F878CA" w:rsidP="00DD1B2A">
      <w:pPr>
        <w:bidi/>
        <w:rPr>
          <w:rFonts w:ascii="Traditional Arabic" w:hAnsi="Traditional Arabic" w:cs="Traditional Arabic"/>
          <w:rtl/>
        </w:rPr>
      </w:pPr>
    </w:p>
    <w:p w14:paraId="030F5BA4" w14:textId="72691486" w:rsidR="00F878CA" w:rsidRPr="00C245A0" w:rsidRDefault="005D42FB" w:rsidP="00DD1B2A">
      <w:pPr>
        <w:bidi/>
        <w:rPr>
          <w:rFonts w:ascii="Traditional Arabic" w:hAnsi="Traditional Arabic" w:cs="Traditional Arabic"/>
          <w:rtl/>
          <w:lang w:val="fr-FR" w:bidi="ar-AE"/>
        </w:rPr>
      </w:pPr>
      <w:r w:rsidRPr="00C245A0">
        <w:rPr>
          <w:rFonts w:ascii="Traditional Arabic" w:hAnsi="Traditional Arabic" w:cs="Traditional Arabic" w:hint="cs"/>
          <w:rtl/>
          <w:lang w:val="fr-FR" w:bidi="ar-AE"/>
        </w:rPr>
        <w:t>التصديق</w:t>
      </w:r>
      <w:r w:rsidR="004B7E71" w:rsidRPr="00C245A0">
        <w:rPr>
          <w:rFonts w:ascii="Traditional Arabic" w:hAnsi="Traditional Arabic" w:cs="Traditional Arabic" w:hint="cs"/>
          <w:rtl/>
          <w:lang w:val="fr-FR" w:bidi="ar-AE"/>
        </w:rPr>
        <w:t>:</w:t>
      </w:r>
    </w:p>
    <w:p w14:paraId="430D5BC6" w14:textId="667C69C3" w:rsidR="004B7E71" w:rsidRPr="00C245A0" w:rsidRDefault="00B823EA" w:rsidP="00CD7844">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أشهد</w:t>
      </w:r>
      <w:r w:rsidR="00CD7844"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w:t>
      </w:r>
      <w:r w:rsidR="004B7E71" w:rsidRPr="00C245A0">
        <w:rPr>
          <w:rFonts w:ascii="Traditional Arabic" w:hAnsi="Traditional Arabic" w:cs="Traditional Arabic" w:hint="cs"/>
          <w:rtl/>
          <w:lang w:val="fr-FR" w:bidi="ar-AE"/>
        </w:rPr>
        <w:t xml:space="preserve">أنا الموقّع </w:t>
      </w:r>
      <w:r w:rsidR="00CD7844" w:rsidRPr="00C245A0">
        <w:rPr>
          <w:rFonts w:ascii="Traditional Arabic" w:hAnsi="Traditional Arabic" w:cs="Traditional Arabic" w:hint="cs"/>
          <w:rtl/>
          <w:lang w:val="fr-FR" w:bidi="ar-AE"/>
        </w:rPr>
        <w:t>فيما يلي-</w:t>
      </w:r>
      <w:r w:rsidRPr="00C245A0">
        <w:rPr>
          <w:rFonts w:ascii="Traditional Arabic" w:hAnsi="Traditional Arabic" w:cs="Traditional Arabic" w:hint="cs"/>
          <w:rtl/>
          <w:lang w:val="fr-FR" w:bidi="ar-AE"/>
        </w:rPr>
        <w:t xml:space="preserve"> </w:t>
      </w:r>
      <w:r w:rsidR="004B7E71" w:rsidRPr="00C245A0">
        <w:rPr>
          <w:rFonts w:ascii="Traditional Arabic" w:hAnsi="Traditional Arabic" w:cs="Traditional Arabic" w:hint="cs"/>
          <w:rtl/>
          <w:lang w:val="fr-FR" w:bidi="ar-AE"/>
        </w:rPr>
        <w:t xml:space="preserve">أن هذه السيرة الذاتية تصفني </w:t>
      </w:r>
      <w:r w:rsidR="00647B78" w:rsidRPr="00C245A0">
        <w:rPr>
          <w:rFonts w:ascii="Traditional Arabic" w:hAnsi="Traditional Arabic" w:cs="Traditional Arabic" w:hint="cs"/>
          <w:rtl/>
          <w:lang w:val="fr-FR" w:bidi="ar-AE"/>
        </w:rPr>
        <w:t xml:space="preserve">وتصف مؤهلاتي وخبرتي </w:t>
      </w:r>
      <w:r w:rsidR="00CD7844" w:rsidRPr="00C245A0">
        <w:rPr>
          <w:rFonts w:ascii="Traditional Arabic" w:hAnsi="Traditional Arabic" w:cs="Traditional Arabic" w:hint="cs"/>
          <w:rtl/>
          <w:lang w:val="fr-FR" w:bidi="ar-AE"/>
        </w:rPr>
        <w:t>وصفاً</w:t>
      </w:r>
      <w:r w:rsidR="00647B78" w:rsidRPr="00C245A0">
        <w:rPr>
          <w:rFonts w:ascii="Traditional Arabic" w:hAnsi="Traditional Arabic" w:cs="Traditional Arabic" w:hint="cs"/>
          <w:rtl/>
          <w:lang w:val="fr-FR" w:bidi="ar-AE"/>
        </w:rPr>
        <w:t xml:space="preserve"> صحيح</w:t>
      </w:r>
      <w:r w:rsidR="00CD7844" w:rsidRPr="00C245A0">
        <w:rPr>
          <w:rFonts w:ascii="Traditional Arabic" w:hAnsi="Traditional Arabic" w:cs="Traditional Arabic" w:hint="cs"/>
          <w:rtl/>
          <w:lang w:val="fr-FR" w:bidi="ar-AE"/>
        </w:rPr>
        <w:t>اً على حد علمي</w:t>
      </w:r>
      <w:r w:rsidR="00647B78" w:rsidRPr="00C245A0">
        <w:rPr>
          <w:rFonts w:ascii="Traditional Arabic" w:hAnsi="Traditional Arabic" w:cs="Traditional Arabic" w:hint="cs"/>
          <w:rtl/>
          <w:lang w:val="fr-FR" w:bidi="ar-AE"/>
        </w:rPr>
        <w:t xml:space="preserve">، وأنني </w:t>
      </w:r>
      <w:r w:rsidR="00CD7844" w:rsidRPr="00C245A0">
        <w:rPr>
          <w:rFonts w:ascii="Traditional Arabic" w:hAnsi="Traditional Arabic" w:cs="Traditional Arabic" w:hint="cs"/>
          <w:rtl/>
          <w:lang w:val="fr-FR" w:bidi="ar-AE"/>
        </w:rPr>
        <w:t>مستعدّ</w:t>
      </w:r>
      <w:r w:rsidR="00647B78" w:rsidRPr="00C245A0">
        <w:rPr>
          <w:rFonts w:ascii="Traditional Arabic" w:hAnsi="Traditional Arabic" w:cs="Traditional Arabic" w:hint="cs"/>
          <w:rtl/>
          <w:lang w:val="fr-FR" w:bidi="ar-AE"/>
        </w:rPr>
        <w:t xml:space="preserve"> للاضطلاع بالمهمة </w:t>
      </w:r>
      <w:r w:rsidR="004051E7" w:rsidRPr="00C245A0">
        <w:rPr>
          <w:rFonts w:ascii="Traditional Arabic" w:hAnsi="Traditional Arabic" w:cs="Traditional Arabic" w:hint="cs"/>
          <w:rtl/>
          <w:lang w:val="fr-FR" w:bidi="ar-AE"/>
        </w:rPr>
        <w:t>في حالة</w:t>
      </w:r>
      <w:r w:rsidR="00647B78" w:rsidRPr="00C245A0">
        <w:rPr>
          <w:rFonts w:ascii="Traditional Arabic" w:hAnsi="Traditional Arabic" w:cs="Traditional Arabic" w:hint="cs"/>
          <w:rtl/>
          <w:lang w:val="fr-FR" w:bidi="ar-AE"/>
        </w:rPr>
        <w:t xml:space="preserve"> إرساء العقد. وأفهم أن </w:t>
      </w:r>
      <w:r w:rsidR="00254BA6" w:rsidRPr="00C245A0">
        <w:rPr>
          <w:rFonts w:ascii="Traditional Arabic" w:hAnsi="Traditional Arabic" w:cs="Traditional Arabic" w:hint="cs"/>
          <w:rtl/>
          <w:lang w:val="fr-FR" w:bidi="ar-AE"/>
        </w:rPr>
        <w:t>تقديم</w:t>
      </w:r>
      <w:r w:rsidR="00406CA7" w:rsidRPr="00C245A0">
        <w:rPr>
          <w:rFonts w:ascii="Traditional Arabic" w:hAnsi="Traditional Arabic" w:cs="Traditional Arabic" w:hint="cs"/>
          <w:rtl/>
          <w:lang w:val="fr-FR" w:bidi="ar-AE"/>
        </w:rPr>
        <w:t xml:space="preserve"> أيّ </w:t>
      </w:r>
      <w:r w:rsidR="00254BA6" w:rsidRPr="00C245A0">
        <w:rPr>
          <w:rFonts w:ascii="Traditional Arabic" w:hAnsi="Traditional Arabic" w:cs="Traditional Arabic" w:hint="cs"/>
          <w:rtl/>
          <w:lang w:val="fr-FR" w:bidi="ar-AE"/>
        </w:rPr>
        <w:t>إفادة</w:t>
      </w:r>
      <w:r w:rsidR="00506B53" w:rsidRPr="00C245A0">
        <w:rPr>
          <w:rFonts w:ascii="Traditional Arabic" w:hAnsi="Traditional Arabic" w:cs="Traditional Arabic" w:hint="cs"/>
          <w:rtl/>
          <w:lang w:val="fr-FR" w:bidi="ar-AE"/>
        </w:rPr>
        <w:t xml:space="preserve"> خاطئ</w:t>
      </w:r>
      <w:r w:rsidR="00254BA6" w:rsidRPr="00C245A0">
        <w:rPr>
          <w:rFonts w:ascii="Traditional Arabic" w:hAnsi="Traditional Arabic" w:cs="Traditional Arabic" w:hint="cs"/>
          <w:rtl/>
          <w:lang w:val="fr-FR" w:bidi="ar-AE"/>
        </w:rPr>
        <w:t>ة أو ادعاء كاذب</w:t>
      </w:r>
      <w:r w:rsidR="00647B78" w:rsidRPr="00C245A0">
        <w:rPr>
          <w:rFonts w:ascii="Traditional Arabic" w:hAnsi="Traditional Arabic" w:cs="Traditional Arabic" w:hint="cs"/>
          <w:rtl/>
          <w:lang w:val="fr-FR" w:bidi="ar-AE"/>
        </w:rPr>
        <w:t xml:space="preserve"> هنا </w:t>
      </w:r>
      <w:r w:rsidR="00CD7844" w:rsidRPr="00C245A0">
        <w:rPr>
          <w:rFonts w:ascii="Traditional Arabic" w:hAnsi="Traditional Arabic" w:cs="Traditional Arabic" w:hint="cs"/>
          <w:rtl/>
          <w:lang w:val="fr-FR" w:bidi="ar-AE"/>
        </w:rPr>
        <w:t xml:space="preserve">سيعرضني لإقصاء أو </w:t>
      </w:r>
      <w:r w:rsidR="00647B78" w:rsidRPr="00C245A0">
        <w:rPr>
          <w:rFonts w:ascii="Traditional Arabic" w:hAnsi="Traditional Arabic" w:cs="Traditional Arabic" w:hint="cs"/>
          <w:rtl/>
          <w:lang w:val="fr-FR" w:bidi="ar-AE"/>
        </w:rPr>
        <w:t xml:space="preserve">إبعاد </w:t>
      </w:r>
      <w:r w:rsidR="00CD7844" w:rsidRPr="00C245A0">
        <w:rPr>
          <w:rFonts w:ascii="Traditional Arabic" w:hAnsi="Traditional Arabic" w:cs="Traditional Arabic" w:hint="cs"/>
          <w:rtl/>
          <w:lang w:val="fr-FR" w:bidi="ar-AE"/>
        </w:rPr>
        <w:t xml:space="preserve">العميل </w:t>
      </w:r>
      <w:r w:rsidR="00647B78" w:rsidRPr="00C245A0">
        <w:rPr>
          <w:rFonts w:ascii="Traditional Arabic" w:hAnsi="Traditional Arabic" w:cs="Traditional Arabic" w:hint="cs"/>
          <w:rtl/>
          <w:lang w:val="fr-FR" w:bidi="ar-AE"/>
        </w:rPr>
        <w:t xml:space="preserve">أو </w:t>
      </w:r>
      <w:r w:rsidR="00FA2D29" w:rsidRPr="00C245A0">
        <w:rPr>
          <w:rFonts w:ascii="Traditional Arabic" w:hAnsi="Traditional Arabic" w:cs="Traditional Arabic" w:hint="cs"/>
          <w:rtl/>
          <w:lang w:val="fr-FR" w:bidi="ar-AE"/>
        </w:rPr>
        <w:t>لجزاءات</w:t>
      </w:r>
      <w:r w:rsidR="00647B78" w:rsidRPr="00C245A0">
        <w:rPr>
          <w:rFonts w:ascii="Traditional Arabic" w:hAnsi="Traditional Arabic" w:cs="Traditional Arabic" w:hint="cs"/>
          <w:rtl/>
          <w:lang w:val="fr-FR" w:bidi="ar-AE"/>
        </w:rPr>
        <w:t xml:space="preserve"> البنك الإسلامي للتنمية</w:t>
      </w:r>
      <w:r w:rsidR="00CD7844" w:rsidRPr="00C245A0">
        <w:rPr>
          <w:rFonts w:ascii="Traditional Arabic" w:hAnsi="Traditional Arabic" w:cs="Traditional Arabic" w:hint="cs"/>
          <w:rtl/>
          <w:lang w:val="fr-FR" w:bidi="ar-AE"/>
        </w:rPr>
        <w:t xml:space="preserve"> أو لهما معاً</w:t>
      </w:r>
      <w:r w:rsidR="00647B78" w:rsidRPr="00C245A0">
        <w:rPr>
          <w:rFonts w:ascii="Traditional Arabic" w:hAnsi="Traditional Arabic" w:cs="Traditional Arabic" w:hint="cs"/>
          <w:rtl/>
          <w:lang w:val="fr-FR" w:bidi="ar-AE"/>
        </w:rPr>
        <w:t xml:space="preserve">.  </w:t>
      </w:r>
    </w:p>
    <w:p w14:paraId="76391E27" w14:textId="77777777" w:rsidR="000B5EDC" w:rsidRPr="00C245A0" w:rsidRDefault="000B5EDC" w:rsidP="00DD1B2A">
      <w:pPr>
        <w:bidi/>
        <w:rPr>
          <w:lang w:val="fr-FR"/>
        </w:rPr>
      </w:pPr>
    </w:p>
    <w:p w14:paraId="390DB6EC" w14:textId="77777777" w:rsidR="000B5EDC" w:rsidRPr="00C245A0" w:rsidRDefault="000B5EDC" w:rsidP="00DD1B2A">
      <w:pPr>
        <w:bidi/>
        <w:jc w:val="both"/>
        <w:rPr>
          <w:lang w:val="fr-FR"/>
        </w:rPr>
      </w:pPr>
    </w:p>
    <w:p w14:paraId="5E2F52E0" w14:textId="39DCFBC8" w:rsidR="000B5EDC" w:rsidRPr="00C245A0" w:rsidRDefault="00917C2C" w:rsidP="00DD1B2A">
      <w:pPr>
        <w:bidi/>
        <w:rPr>
          <w:rFonts w:ascii="Traditional Arabic" w:hAnsi="Traditional Arabic" w:cs="Traditional Arabic"/>
          <w:sz w:val="20"/>
          <w:szCs w:val="20"/>
        </w:rPr>
      </w:pPr>
      <w:r w:rsidRPr="00C245A0">
        <w:tab/>
      </w:r>
      <w:r w:rsidRPr="00C245A0">
        <w:tab/>
      </w:r>
      <w:r w:rsidRPr="00C245A0">
        <w:tab/>
      </w:r>
      <w:r w:rsidRPr="00C245A0">
        <w:tab/>
      </w:r>
      <w:r w:rsidRPr="00C245A0">
        <w:tab/>
      </w:r>
      <w:r w:rsidRPr="00C245A0">
        <w:tab/>
      </w:r>
      <w:r w:rsidRPr="00C245A0">
        <w:tab/>
      </w:r>
      <w:r w:rsidRPr="00C245A0">
        <w:tab/>
      </w:r>
      <w:r w:rsidRPr="00C245A0">
        <w:tab/>
      </w:r>
      <w:r w:rsidRPr="00C245A0">
        <w:tab/>
      </w:r>
      <w:r w:rsidR="00A96BE3" w:rsidRPr="00C245A0">
        <w:rPr>
          <w:rFonts w:ascii="Traditional Arabic" w:hAnsi="Traditional Arabic" w:cs="Traditional Arabic"/>
          <w:sz w:val="20"/>
          <w:szCs w:val="20"/>
          <w:rtl/>
          <w:lang w:bidi="ar-AE"/>
        </w:rPr>
        <w:t>{</w:t>
      </w:r>
      <w:r w:rsidR="00844085" w:rsidRPr="00C245A0">
        <w:rPr>
          <w:rFonts w:ascii="Traditional Arabic" w:hAnsi="Traditional Arabic" w:cs="Traditional Arabic"/>
          <w:sz w:val="20"/>
          <w:szCs w:val="20"/>
          <w:rtl/>
          <w:lang w:bidi="ar-AE"/>
        </w:rPr>
        <w:t>اليوم والشهر والسنة</w:t>
      </w:r>
      <w:r w:rsidR="00A96BE3" w:rsidRPr="00C245A0">
        <w:rPr>
          <w:rFonts w:ascii="Traditional Arabic" w:hAnsi="Traditional Arabic" w:cs="Traditional Arabic"/>
          <w:sz w:val="20"/>
          <w:szCs w:val="20"/>
          <w:rtl/>
          <w:lang w:bidi="ar-AE"/>
        </w:rPr>
        <w:t>}</w:t>
      </w:r>
    </w:p>
    <w:p w14:paraId="588B3EBB" w14:textId="77777777" w:rsidR="000B5EDC" w:rsidRPr="00C245A0" w:rsidRDefault="00243750" w:rsidP="00DD1B2A">
      <w:pPr>
        <w:bidi/>
        <w:rPr>
          <w:sz w:val="18"/>
        </w:rPr>
      </w:pPr>
      <w:r>
        <w:rPr>
          <w:sz w:val="18"/>
        </w:rPr>
        <w:pict w14:anchorId="0133244F">
          <v:rect id="_x0000_i1025" style="width:0;height:1.5pt" o:hralign="center" o:hrstd="t" o:hr="t" fillcolor="#a0a0a0" stroked="f"/>
        </w:pict>
      </w:r>
    </w:p>
    <w:p w14:paraId="70F2603A" w14:textId="01846A39" w:rsidR="009E19B8" w:rsidRPr="00C245A0" w:rsidRDefault="009D16FE" w:rsidP="00DD1B2A">
      <w:pPr>
        <w:tabs>
          <w:tab w:val="left" w:pos="3780"/>
          <w:tab w:val="left" w:pos="7380"/>
        </w:tabs>
        <w:bidi/>
        <w:rPr>
          <w:rFonts w:ascii="Traditional Arabic" w:hAnsi="Traditional Arabic" w:cs="Traditional Arabic"/>
          <w:sz w:val="20"/>
          <w:szCs w:val="20"/>
        </w:rPr>
      </w:pPr>
      <w:r w:rsidRPr="00C245A0">
        <w:rPr>
          <w:rFonts w:ascii="Traditional Arabic" w:hAnsi="Traditional Arabic" w:cs="Traditional Arabic"/>
          <w:sz w:val="20"/>
          <w:szCs w:val="20"/>
          <w:rtl/>
        </w:rPr>
        <w:t>اسم الخبير</w:t>
      </w:r>
      <w:r w:rsidR="00917C2C" w:rsidRPr="00C245A0">
        <w:rPr>
          <w:rFonts w:ascii="Traditional Arabic" w:hAnsi="Traditional Arabic" w:cs="Traditional Arabic"/>
          <w:sz w:val="20"/>
          <w:szCs w:val="20"/>
        </w:rPr>
        <w:tab/>
      </w:r>
      <w:r w:rsidRPr="00C245A0">
        <w:rPr>
          <w:rFonts w:ascii="Traditional Arabic" w:hAnsi="Traditional Arabic" w:cs="Traditional Arabic"/>
          <w:sz w:val="20"/>
          <w:szCs w:val="20"/>
          <w:rtl/>
        </w:rPr>
        <w:t>التوقيع</w:t>
      </w:r>
      <w:r w:rsidR="00917C2C" w:rsidRPr="00C245A0">
        <w:rPr>
          <w:rFonts w:ascii="Traditional Arabic" w:hAnsi="Traditional Arabic" w:cs="Traditional Arabic"/>
          <w:sz w:val="20"/>
          <w:szCs w:val="20"/>
        </w:rPr>
        <w:t xml:space="preserve"> </w:t>
      </w:r>
      <w:r w:rsidR="00917C2C" w:rsidRPr="00C245A0">
        <w:rPr>
          <w:rFonts w:ascii="Traditional Arabic" w:hAnsi="Traditional Arabic" w:cs="Traditional Arabic"/>
          <w:sz w:val="20"/>
          <w:szCs w:val="20"/>
        </w:rPr>
        <w:tab/>
      </w:r>
      <w:r w:rsidRPr="00C245A0">
        <w:rPr>
          <w:rFonts w:ascii="Traditional Arabic" w:hAnsi="Traditional Arabic" w:cs="Traditional Arabic"/>
          <w:sz w:val="20"/>
          <w:szCs w:val="20"/>
          <w:rtl/>
        </w:rPr>
        <w:t>التاريخ</w:t>
      </w:r>
    </w:p>
    <w:p w14:paraId="1D62782D" w14:textId="77777777" w:rsidR="000B5EDC" w:rsidRPr="00C245A0" w:rsidRDefault="000B5EDC" w:rsidP="00DD1B2A">
      <w:pPr>
        <w:bidi/>
      </w:pPr>
    </w:p>
    <w:p w14:paraId="65A9076C" w14:textId="77777777" w:rsidR="000B5EDC" w:rsidRPr="00C245A0" w:rsidRDefault="000B5EDC" w:rsidP="00DD1B2A">
      <w:pPr>
        <w:bidi/>
      </w:pPr>
    </w:p>
    <w:p w14:paraId="208EB977" w14:textId="2F4B040F" w:rsidR="000B5EDC" w:rsidRPr="00C245A0" w:rsidRDefault="00917C2C" w:rsidP="00DD1B2A">
      <w:pPr>
        <w:bidi/>
      </w:pPr>
      <w:r w:rsidRPr="00C245A0">
        <w:tab/>
      </w:r>
      <w:r w:rsidRPr="00C245A0">
        <w:tab/>
      </w:r>
      <w:r w:rsidRPr="00C245A0">
        <w:tab/>
      </w:r>
      <w:r w:rsidRPr="00C245A0">
        <w:tab/>
      </w:r>
      <w:r w:rsidRPr="00C245A0">
        <w:tab/>
      </w:r>
      <w:r w:rsidRPr="00C245A0">
        <w:tab/>
      </w:r>
      <w:r w:rsidRPr="00C245A0">
        <w:tab/>
      </w:r>
      <w:r w:rsidRPr="00C245A0">
        <w:tab/>
      </w:r>
      <w:r w:rsidRPr="00C245A0">
        <w:tab/>
      </w:r>
      <w:r w:rsidRPr="00C245A0">
        <w:tab/>
      </w:r>
      <w:r w:rsidR="009D16FE" w:rsidRPr="00C245A0">
        <w:rPr>
          <w:rFonts w:ascii="Traditional Arabic" w:hAnsi="Traditional Arabic" w:cs="Traditional Arabic"/>
          <w:sz w:val="20"/>
          <w:szCs w:val="20"/>
          <w:rtl/>
          <w:lang w:bidi="ar-AE"/>
        </w:rPr>
        <w:t>{</w:t>
      </w:r>
      <w:r w:rsidR="00844085" w:rsidRPr="00C245A0">
        <w:rPr>
          <w:rFonts w:ascii="Traditional Arabic" w:hAnsi="Traditional Arabic" w:cs="Traditional Arabic"/>
          <w:sz w:val="20"/>
          <w:szCs w:val="20"/>
          <w:rtl/>
          <w:lang w:bidi="ar-AE"/>
        </w:rPr>
        <w:t>اليوم والشهر والسنة</w:t>
      </w:r>
      <w:r w:rsidR="009D16FE" w:rsidRPr="00C245A0">
        <w:rPr>
          <w:rFonts w:ascii="Traditional Arabic" w:hAnsi="Traditional Arabic" w:cs="Traditional Arabic"/>
          <w:sz w:val="20"/>
          <w:szCs w:val="20"/>
          <w:rtl/>
          <w:lang w:bidi="ar-AE"/>
        </w:rPr>
        <w:t>}</w:t>
      </w:r>
    </w:p>
    <w:p w14:paraId="1E6DCE0B" w14:textId="77777777" w:rsidR="000B5EDC" w:rsidRPr="00C245A0" w:rsidRDefault="00243750" w:rsidP="00DD1B2A">
      <w:pPr>
        <w:bidi/>
        <w:rPr>
          <w:sz w:val="18"/>
        </w:rPr>
      </w:pPr>
      <w:r>
        <w:rPr>
          <w:sz w:val="18"/>
        </w:rPr>
        <w:pict w14:anchorId="22049E1A">
          <v:rect id="_x0000_i1026" style="width:0;height:1.5pt" o:hralign="center" o:hrstd="t" o:hr="t" fillcolor="#a0a0a0" stroked="f"/>
        </w:pict>
      </w:r>
    </w:p>
    <w:p w14:paraId="75863E3B" w14:textId="4FDE4EDF" w:rsidR="009E19B8" w:rsidRPr="00C245A0" w:rsidRDefault="009D16FE" w:rsidP="00DD1B2A">
      <w:pPr>
        <w:tabs>
          <w:tab w:val="left" w:pos="3780"/>
          <w:tab w:val="left" w:pos="7380"/>
        </w:tabs>
        <w:bidi/>
        <w:rPr>
          <w:rFonts w:ascii="Traditional Arabic" w:hAnsi="Traditional Arabic" w:cs="Traditional Arabic"/>
          <w:sz w:val="20"/>
          <w:szCs w:val="20"/>
        </w:rPr>
      </w:pPr>
      <w:r w:rsidRPr="00C245A0">
        <w:rPr>
          <w:rFonts w:ascii="Traditional Arabic" w:hAnsi="Traditional Arabic" w:cs="Traditional Arabic"/>
          <w:sz w:val="20"/>
          <w:szCs w:val="20"/>
          <w:rtl/>
        </w:rPr>
        <w:t>اسم الممثل</w:t>
      </w:r>
      <w:r w:rsidR="00917C2C" w:rsidRPr="00C245A0">
        <w:rPr>
          <w:rFonts w:ascii="Traditional Arabic" w:hAnsi="Traditional Arabic" w:cs="Traditional Arabic"/>
          <w:sz w:val="20"/>
          <w:szCs w:val="20"/>
        </w:rPr>
        <w:t xml:space="preserve"> </w:t>
      </w:r>
      <w:r w:rsidR="00917C2C" w:rsidRPr="00C245A0">
        <w:rPr>
          <w:rFonts w:ascii="Traditional Arabic" w:hAnsi="Traditional Arabic" w:cs="Traditional Arabic"/>
          <w:sz w:val="20"/>
          <w:szCs w:val="20"/>
        </w:rPr>
        <w:tab/>
      </w:r>
      <w:r w:rsidRPr="00C245A0">
        <w:rPr>
          <w:rFonts w:ascii="Traditional Arabic" w:hAnsi="Traditional Arabic" w:cs="Traditional Arabic"/>
          <w:sz w:val="20"/>
          <w:szCs w:val="20"/>
          <w:rtl/>
        </w:rPr>
        <w:t>التوقيع</w:t>
      </w:r>
      <w:r w:rsidR="00917C2C" w:rsidRPr="00C245A0">
        <w:rPr>
          <w:rFonts w:ascii="Traditional Arabic" w:hAnsi="Traditional Arabic" w:cs="Traditional Arabic"/>
          <w:sz w:val="20"/>
          <w:szCs w:val="20"/>
        </w:rPr>
        <w:tab/>
      </w:r>
      <w:r w:rsidRPr="00C245A0">
        <w:rPr>
          <w:rFonts w:ascii="Traditional Arabic" w:hAnsi="Traditional Arabic" w:cs="Traditional Arabic"/>
          <w:sz w:val="20"/>
          <w:szCs w:val="20"/>
          <w:rtl/>
        </w:rPr>
        <w:t>التاريخ</w:t>
      </w:r>
    </w:p>
    <w:p w14:paraId="3A0E4D27" w14:textId="1F1801B9" w:rsidR="000B5EDC" w:rsidRPr="00C245A0" w:rsidRDefault="009D16FE" w:rsidP="00DD1B2A">
      <w:pPr>
        <w:bidi/>
        <w:rPr>
          <w:rFonts w:ascii="Traditional Arabic" w:hAnsi="Traditional Arabic" w:cs="Traditional Arabic"/>
          <w:sz w:val="20"/>
          <w:szCs w:val="20"/>
        </w:rPr>
      </w:pPr>
      <w:r w:rsidRPr="00C245A0">
        <w:rPr>
          <w:rFonts w:ascii="Traditional Arabic" w:hAnsi="Traditional Arabic" w:cs="Traditional Arabic"/>
          <w:sz w:val="20"/>
          <w:szCs w:val="20"/>
          <w:rtl/>
        </w:rPr>
        <w:t xml:space="preserve">المفوض </w:t>
      </w:r>
      <w:r w:rsidR="008D1849" w:rsidRPr="00C245A0">
        <w:rPr>
          <w:rFonts w:ascii="Traditional Arabic" w:hAnsi="Traditional Arabic" w:cs="Traditional Arabic" w:hint="cs"/>
          <w:sz w:val="20"/>
          <w:szCs w:val="20"/>
          <w:rtl/>
        </w:rPr>
        <w:t>عن الاستشاري</w:t>
      </w:r>
    </w:p>
    <w:p w14:paraId="51B2A46A" w14:textId="0515F7F2" w:rsidR="000B5EDC" w:rsidRPr="00C245A0" w:rsidRDefault="009D16FE" w:rsidP="00DD1B2A">
      <w:pPr>
        <w:bidi/>
        <w:rPr>
          <w:sz w:val="18"/>
        </w:rPr>
      </w:pPr>
      <w:r w:rsidRPr="00C245A0">
        <w:rPr>
          <w:rFonts w:ascii="Traditional Arabic" w:hAnsi="Traditional Arabic" w:cs="Traditional Arabic"/>
          <w:sz w:val="20"/>
          <w:szCs w:val="20"/>
          <w:rtl/>
        </w:rPr>
        <w:t>(نفس الشخص الموقع على العرض)</w:t>
      </w:r>
      <w:r w:rsidR="00917C2C" w:rsidRPr="00C245A0">
        <w:rPr>
          <w:sz w:val="18"/>
        </w:rPr>
        <w:tab/>
      </w:r>
    </w:p>
    <w:p w14:paraId="4D5A48C7" w14:textId="77777777" w:rsidR="000B5EDC" w:rsidRPr="00C245A0" w:rsidRDefault="000B5EDC" w:rsidP="00DD1B2A">
      <w:pPr>
        <w:bidi/>
        <w:rPr>
          <w:sz w:val="18"/>
        </w:rPr>
      </w:pPr>
    </w:p>
    <w:p w14:paraId="1BA6E511" w14:textId="77777777" w:rsidR="000B5EDC" w:rsidRPr="00C245A0" w:rsidRDefault="000B5EDC" w:rsidP="00DD1B2A">
      <w:pPr>
        <w:bidi/>
        <w:rPr>
          <w:sz w:val="18"/>
        </w:rPr>
      </w:pPr>
    </w:p>
    <w:p w14:paraId="6CAE90CB" w14:textId="77777777" w:rsidR="000B5EDC" w:rsidRPr="00C245A0" w:rsidRDefault="000B5EDC" w:rsidP="00DD1B2A">
      <w:pPr>
        <w:bidi/>
        <w:rPr>
          <w:sz w:val="18"/>
        </w:rPr>
      </w:pPr>
    </w:p>
    <w:p w14:paraId="7FF5B0DB" w14:textId="77777777" w:rsidR="000B5EDC" w:rsidRPr="00C245A0" w:rsidRDefault="000B5EDC" w:rsidP="00DD1B2A">
      <w:pPr>
        <w:bidi/>
        <w:rPr>
          <w:sz w:val="18"/>
        </w:rPr>
      </w:pPr>
    </w:p>
    <w:p w14:paraId="0CEF9D9A" w14:textId="4199BF5A" w:rsidR="000B5EDC" w:rsidRPr="00C245A0" w:rsidRDefault="00512056" w:rsidP="00DD1B2A">
      <w:pPr>
        <w:bidi/>
        <w:rPr>
          <w:sz w:val="18"/>
        </w:rPr>
      </w:pPr>
      <w:r w:rsidRPr="00C245A0">
        <w:rPr>
          <w:sz w:val="18"/>
        </w:rPr>
        <w:br w:type="page"/>
      </w:r>
    </w:p>
    <w:p w14:paraId="6ADFA221" w14:textId="01582B9C" w:rsidR="000B5EDC" w:rsidRPr="00C245A0" w:rsidRDefault="000B5EDC" w:rsidP="00DD1B2A">
      <w:pPr>
        <w:bidi/>
        <w:rPr>
          <w:rFonts w:ascii="Traditional Arabic" w:hAnsi="Traditional Arabic" w:cs="Traditional Arabic"/>
          <w:i/>
          <w:rtl/>
          <w:lang w:val="fr-FR"/>
        </w:rPr>
      </w:pPr>
    </w:p>
    <w:p w14:paraId="2E8DACEE" w14:textId="2F21D6DC" w:rsidR="00CD7844" w:rsidRPr="00C245A0" w:rsidRDefault="00CD7844" w:rsidP="00CD7844">
      <w:pPr>
        <w:bidi/>
        <w:rPr>
          <w:rFonts w:ascii="Traditional Arabic" w:hAnsi="Traditional Arabic" w:cs="Traditional Arabic"/>
          <w:i/>
          <w:rtl/>
          <w:lang w:val="fr-FR"/>
        </w:rPr>
      </w:pPr>
    </w:p>
    <w:p w14:paraId="403C844C" w14:textId="7D501A26" w:rsidR="00CD7844" w:rsidRPr="00C245A0" w:rsidRDefault="00CD7844" w:rsidP="00CD7844">
      <w:pPr>
        <w:bidi/>
        <w:rPr>
          <w:rFonts w:ascii="Traditional Arabic" w:hAnsi="Traditional Arabic" w:cs="Traditional Arabic"/>
          <w:i/>
          <w:rtl/>
          <w:lang w:val="fr-FR"/>
        </w:rPr>
      </w:pPr>
    </w:p>
    <w:p w14:paraId="050828F5" w14:textId="591096E9" w:rsidR="00CD7844" w:rsidRPr="00C245A0" w:rsidRDefault="00CD7844" w:rsidP="00CD7844">
      <w:pPr>
        <w:bidi/>
        <w:rPr>
          <w:rFonts w:ascii="Traditional Arabic" w:hAnsi="Traditional Arabic" w:cs="Traditional Arabic"/>
          <w:i/>
          <w:rtl/>
          <w:lang w:val="fr-FR"/>
        </w:rPr>
      </w:pPr>
    </w:p>
    <w:p w14:paraId="6C7A58E2" w14:textId="6ED9F484" w:rsidR="00CD7844" w:rsidRPr="00C245A0" w:rsidRDefault="00CD7844" w:rsidP="00CD7844">
      <w:pPr>
        <w:bidi/>
        <w:rPr>
          <w:rFonts w:ascii="Traditional Arabic" w:hAnsi="Traditional Arabic" w:cs="Traditional Arabic"/>
          <w:i/>
          <w:rtl/>
          <w:lang w:val="fr-FR"/>
        </w:rPr>
      </w:pPr>
    </w:p>
    <w:p w14:paraId="3A866F27" w14:textId="77777777" w:rsidR="00CD7844" w:rsidRPr="00C245A0" w:rsidRDefault="00CD7844" w:rsidP="00CD7844">
      <w:pPr>
        <w:bidi/>
        <w:rPr>
          <w:rFonts w:ascii="Traditional Arabic" w:hAnsi="Traditional Arabic" w:cs="Traditional Arabic"/>
          <w:i/>
          <w:rtl/>
          <w:lang w:val="fr-FR"/>
        </w:rPr>
      </w:pPr>
    </w:p>
    <w:p w14:paraId="5E7E2B7F" w14:textId="4711C59B" w:rsidR="00CD7844" w:rsidRPr="00C245A0" w:rsidRDefault="00CD7844" w:rsidP="00CD7844">
      <w:pPr>
        <w:bidi/>
        <w:rPr>
          <w:rFonts w:ascii="Traditional Arabic" w:hAnsi="Traditional Arabic" w:cs="Traditional Arabic"/>
          <w:i/>
          <w:rtl/>
          <w:lang w:val="fr-FR"/>
        </w:rPr>
      </w:pPr>
    </w:p>
    <w:p w14:paraId="0FD6B842" w14:textId="77777777" w:rsidR="00CD7844" w:rsidRPr="00C245A0" w:rsidRDefault="00CD7844" w:rsidP="00CD7844">
      <w:pPr>
        <w:bidi/>
        <w:rPr>
          <w:rFonts w:ascii="Traditional Arabic" w:hAnsi="Traditional Arabic" w:cs="Traditional Arabic"/>
          <w:i/>
          <w:lang w:val="fr-FR"/>
        </w:rPr>
      </w:pPr>
    </w:p>
    <w:p w14:paraId="38D6702E" w14:textId="2A20161C" w:rsidR="009D16FE" w:rsidRPr="00C245A0" w:rsidRDefault="009D16FE" w:rsidP="00DD1B2A">
      <w:pPr>
        <w:bidi/>
        <w:rPr>
          <w:rFonts w:ascii="Traditional Arabic" w:hAnsi="Traditional Arabic" w:cs="Traditional Arabic"/>
          <w:iCs/>
          <w:rtl/>
          <w:lang w:bidi="ar-AE"/>
        </w:rPr>
      </w:pP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i/>
          <w:rtl/>
          <w:lang w:bidi="ar-AE"/>
        </w:rPr>
        <w:tab/>
      </w:r>
      <w:r w:rsidRPr="00C245A0">
        <w:rPr>
          <w:rFonts w:ascii="Traditional Arabic" w:hAnsi="Traditional Arabic" w:cs="Traditional Arabic" w:hint="cs"/>
          <w:iCs/>
          <w:rtl/>
          <w:lang w:bidi="ar-AE"/>
        </w:rPr>
        <w:t>نعم</w:t>
      </w:r>
      <w:r w:rsidRPr="00C245A0">
        <w:rPr>
          <w:rFonts w:ascii="Traditional Arabic" w:hAnsi="Traditional Arabic" w:cs="Traditional Arabic"/>
          <w:iCs/>
          <w:rtl/>
          <w:lang w:bidi="ar-AE"/>
        </w:rPr>
        <w:tab/>
      </w:r>
      <w:r w:rsidRPr="00C245A0">
        <w:rPr>
          <w:rFonts w:ascii="Traditional Arabic" w:hAnsi="Traditional Arabic" w:cs="Traditional Arabic" w:hint="cs"/>
          <w:iCs/>
          <w:rtl/>
          <w:lang w:bidi="ar-AE"/>
        </w:rPr>
        <w:t>لا</w:t>
      </w:r>
    </w:p>
    <w:p w14:paraId="2BFD0A9D" w14:textId="77777777" w:rsidR="00504FA6" w:rsidRPr="00C245A0" w:rsidRDefault="00504FA6" w:rsidP="00DD1B2A">
      <w:pPr>
        <w:bidi/>
        <w:rPr>
          <w:rFonts w:ascii="Traditional Arabic" w:hAnsi="Traditional Arabic" w:cs="Traditional Arabic"/>
          <w:iCs/>
          <w:rtl/>
          <w:lang w:bidi="ar-AE"/>
        </w:rPr>
      </w:pPr>
    </w:p>
    <w:p w14:paraId="3E348509" w14:textId="1E8E8588" w:rsidR="00504FA6" w:rsidRPr="00C245A0" w:rsidRDefault="00504FA6" w:rsidP="0061217F">
      <w:pPr>
        <w:pStyle w:val="ListParagraph"/>
        <w:numPr>
          <w:ilvl w:val="0"/>
          <w:numId w:val="39"/>
        </w:numPr>
        <w:bidi/>
        <w:rPr>
          <w:rFonts w:ascii="Traditional Arabic" w:hAnsi="Traditional Arabic" w:cs="Traditional Arabic"/>
          <w:iCs/>
          <w:lang w:bidi="ar-AE"/>
        </w:rPr>
      </w:pPr>
      <w:r w:rsidRPr="00C245A0">
        <w:rPr>
          <w:noProof/>
        </w:rPr>
        <mc:AlternateContent>
          <mc:Choice Requires="wps">
            <w:drawing>
              <wp:anchor distT="0" distB="0" distL="114300" distR="114300" simplePos="0" relativeHeight="251658240" behindDoc="0" locked="0" layoutInCell="1" allowOverlap="1" wp14:anchorId="155B666D" wp14:editId="4919CFCB">
                <wp:simplePos x="0" y="0"/>
                <wp:positionH relativeFrom="column">
                  <wp:posOffset>900430</wp:posOffset>
                </wp:positionH>
                <wp:positionV relativeFrom="paragraph">
                  <wp:posOffset>13496</wp:posOffset>
                </wp:positionV>
                <wp:extent cx="114300" cy="114300"/>
                <wp:effectExtent l="0" t="0" r="19050" b="1905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92D3" id="Rectangle 20" o:spid="_x0000_s1026" style="position:absolute;margin-left:70.9pt;margin-top:1.0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0dGw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"/>
            </w:pict>
          </mc:Fallback>
        </mc:AlternateContent>
      </w:r>
      <w:r w:rsidRPr="00C245A0">
        <w:rPr>
          <w:noProof/>
        </w:rPr>
        <mc:AlternateContent>
          <mc:Choice Requires="wps">
            <w:drawing>
              <wp:anchor distT="0" distB="0" distL="114300" distR="114300" simplePos="0" relativeHeight="251666432" behindDoc="0" locked="0" layoutInCell="1" allowOverlap="1" wp14:anchorId="1E784403" wp14:editId="449A757B">
                <wp:simplePos x="0" y="0"/>
                <wp:positionH relativeFrom="column">
                  <wp:posOffset>1320165</wp:posOffset>
                </wp:positionH>
                <wp:positionV relativeFrom="paragraph">
                  <wp:posOffset>17619</wp:posOffset>
                </wp:positionV>
                <wp:extent cx="114300" cy="114300"/>
                <wp:effectExtent l="9525" t="10795" r="9525" b="825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78C79" id="Rectangle 20" o:spid="_x0000_s1026" style="position:absolute;margin-left:103.95pt;margin-top:1.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D9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"/>
            </w:pict>
          </mc:Fallback>
        </mc:AlternateContent>
      </w:r>
      <w:r w:rsidRPr="00C245A0">
        <w:rPr>
          <w:rFonts w:ascii="Traditional Arabic" w:hAnsi="Traditional Arabic" w:cs="Traditional Arabic" w:hint="cs"/>
          <w:iCs/>
          <w:rtl/>
          <w:lang w:bidi="ar-AE"/>
        </w:rPr>
        <w:t xml:space="preserve">هذه السيرة الذاتية تصف مؤهلاتي وخبرتي </w:t>
      </w:r>
      <w:r w:rsidR="005B5A07" w:rsidRPr="00C245A0">
        <w:rPr>
          <w:rFonts w:ascii="Traditional Arabic" w:hAnsi="Traditional Arabic" w:cs="Traditional Arabic" w:hint="cs"/>
          <w:iCs/>
          <w:rtl/>
          <w:lang w:bidi="ar-AE"/>
        </w:rPr>
        <w:t>وصفاً صحيحاً</w:t>
      </w:r>
      <w:r w:rsidRPr="00C245A0">
        <w:rPr>
          <w:rFonts w:ascii="Traditional Arabic" w:hAnsi="Traditional Arabic" w:cs="Traditional Arabic" w:hint="cs"/>
          <w:iCs/>
          <w:rtl/>
          <w:lang w:bidi="ar-AE"/>
        </w:rPr>
        <w:t xml:space="preserve"> </w:t>
      </w:r>
    </w:p>
    <w:p w14:paraId="20DD63F2" w14:textId="6E550536" w:rsidR="00504FA6" w:rsidRPr="00C245A0" w:rsidRDefault="00504FA6" w:rsidP="00DD1B2A">
      <w:pPr>
        <w:pStyle w:val="ListParagraph"/>
        <w:bidi/>
        <w:rPr>
          <w:rFonts w:ascii="Traditional Arabic" w:hAnsi="Traditional Arabic" w:cs="Traditional Arabic"/>
          <w:iCs/>
          <w:lang w:bidi="ar-AE"/>
        </w:rPr>
      </w:pPr>
    </w:p>
    <w:p w14:paraId="597F4020" w14:textId="14DDAA92" w:rsidR="00504FA6" w:rsidRPr="00C245A0" w:rsidRDefault="00504FA6" w:rsidP="0061217F">
      <w:pPr>
        <w:pStyle w:val="ListParagraph"/>
        <w:numPr>
          <w:ilvl w:val="0"/>
          <w:numId w:val="39"/>
        </w:numPr>
        <w:bidi/>
        <w:rPr>
          <w:rFonts w:ascii="Traditional Arabic" w:hAnsi="Traditional Arabic" w:cs="Traditional Arabic"/>
          <w:iCs/>
          <w:lang w:bidi="ar-AE"/>
        </w:rPr>
      </w:pPr>
      <w:r w:rsidRPr="00C245A0">
        <w:rPr>
          <w:bCs/>
          <w:i/>
          <w:noProof/>
        </w:rPr>
        <mc:AlternateContent>
          <mc:Choice Requires="wps">
            <w:drawing>
              <wp:anchor distT="0" distB="0" distL="114300" distR="114300" simplePos="0" relativeHeight="251663360" behindDoc="0" locked="0" layoutInCell="1" allowOverlap="1" wp14:anchorId="213EB4D2" wp14:editId="4E7A6908">
                <wp:simplePos x="0" y="0"/>
                <wp:positionH relativeFrom="column">
                  <wp:posOffset>900591</wp:posOffset>
                </wp:positionH>
                <wp:positionV relativeFrom="paragraph">
                  <wp:posOffset>62230</wp:posOffset>
                </wp:positionV>
                <wp:extent cx="114300" cy="114300"/>
                <wp:effectExtent l="0" t="0" r="19050" b="1905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5831B" id="Rectangle 32" o:spid="_x0000_s1026" style="position:absolute;margin-left:70.9pt;margin-top:4.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tZHgIAADw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"/>
            </w:pict>
          </mc:Fallback>
        </mc:AlternateContent>
      </w:r>
      <w:r w:rsidRPr="00C245A0">
        <w:rPr>
          <w:noProof/>
        </w:rPr>
        <mc:AlternateContent>
          <mc:Choice Requires="wps">
            <w:drawing>
              <wp:anchor distT="0" distB="0" distL="114300" distR="114300" simplePos="0" relativeHeight="251659264" behindDoc="0" locked="0" layoutInCell="1" allowOverlap="1" wp14:anchorId="26321627" wp14:editId="2BC2FEFE">
                <wp:simplePos x="0" y="0"/>
                <wp:positionH relativeFrom="column">
                  <wp:posOffset>1317786</wp:posOffset>
                </wp:positionH>
                <wp:positionV relativeFrom="paragraph">
                  <wp:posOffset>60960</wp:posOffset>
                </wp:positionV>
                <wp:extent cx="114300" cy="114300"/>
                <wp:effectExtent l="0" t="0" r="19050" b="1905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72176" id="Rectangle 19" o:spid="_x0000_s1026" style="position:absolute;margin-left:103.75pt;margin-top:4.8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I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"/>
            </w:pict>
          </mc:Fallback>
        </mc:AlternateContent>
      </w:r>
      <w:r w:rsidRPr="00C245A0">
        <w:rPr>
          <w:rFonts w:ascii="Traditional Arabic" w:hAnsi="Traditional Arabic" w:cs="Traditional Arabic" w:hint="cs"/>
          <w:iCs/>
          <w:rtl/>
          <w:lang w:bidi="ar-AE"/>
        </w:rPr>
        <w:t xml:space="preserve">توظفني </w:t>
      </w:r>
      <w:r w:rsidR="00142BE1" w:rsidRPr="00C245A0">
        <w:rPr>
          <w:rFonts w:ascii="Traditional Arabic" w:hAnsi="Traditional Arabic" w:cs="Traditional Arabic" w:hint="cs"/>
          <w:iCs/>
          <w:rtl/>
          <w:lang w:bidi="ar-AE"/>
        </w:rPr>
        <w:t>وكالة الإنجاز</w:t>
      </w:r>
      <w:r w:rsidRPr="00C245A0">
        <w:rPr>
          <w:rFonts w:ascii="Traditional Arabic" w:hAnsi="Traditional Arabic" w:cs="Traditional Arabic" w:hint="cs"/>
          <w:iCs/>
          <w:rtl/>
          <w:lang w:bidi="ar-AE"/>
        </w:rPr>
        <w:t xml:space="preserve"> </w:t>
      </w:r>
    </w:p>
    <w:p w14:paraId="096C2F53" w14:textId="4F43C54F" w:rsidR="00504FA6" w:rsidRPr="00C245A0" w:rsidRDefault="00504FA6" w:rsidP="00DD1B2A">
      <w:pPr>
        <w:pStyle w:val="ListParagraph"/>
        <w:bidi/>
        <w:rPr>
          <w:rFonts w:ascii="Traditional Arabic" w:hAnsi="Traditional Arabic" w:cs="Traditional Arabic"/>
          <w:iCs/>
          <w:rtl/>
          <w:lang w:bidi="ar-AE"/>
        </w:rPr>
      </w:pPr>
    </w:p>
    <w:p w14:paraId="3D33916C" w14:textId="6409EC4B" w:rsidR="00504FA6" w:rsidRPr="00C245A0" w:rsidRDefault="00504FA6" w:rsidP="0061217F">
      <w:pPr>
        <w:pStyle w:val="ListParagraph"/>
        <w:numPr>
          <w:ilvl w:val="0"/>
          <w:numId w:val="39"/>
        </w:numPr>
        <w:bidi/>
        <w:rPr>
          <w:rFonts w:ascii="Traditional Arabic" w:hAnsi="Traditional Arabic" w:cs="Traditional Arabic"/>
          <w:iCs/>
          <w:lang w:bidi="ar-AE"/>
        </w:rPr>
      </w:pPr>
      <w:r w:rsidRPr="00C245A0">
        <w:rPr>
          <w:noProof/>
        </w:rPr>
        <mc:AlternateContent>
          <mc:Choice Requires="wps">
            <w:drawing>
              <wp:anchor distT="0" distB="0" distL="114300" distR="114300" simplePos="0" relativeHeight="251660288" behindDoc="0" locked="0" layoutInCell="1" allowOverlap="1" wp14:anchorId="4088DD44" wp14:editId="118A6037">
                <wp:simplePos x="0" y="0"/>
                <wp:positionH relativeFrom="column">
                  <wp:posOffset>904875</wp:posOffset>
                </wp:positionH>
                <wp:positionV relativeFrom="paragraph">
                  <wp:posOffset>44611</wp:posOffset>
                </wp:positionV>
                <wp:extent cx="114300" cy="114300"/>
                <wp:effectExtent l="0" t="0" r="19050" b="1905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ED0C3" id="Rectangle 22" o:spid="_x0000_s1026" style="position:absolute;margin-left:71.25pt;margin-top: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eg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F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"/>
            </w:pict>
          </mc:Fallback>
        </mc:AlternateContent>
      </w:r>
      <w:r w:rsidRPr="00C245A0">
        <w:rPr>
          <w:bCs/>
          <w:i/>
          <w:noProof/>
        </w:rPr>
        <mc:AlternateContent>
          <mc:Choice Requires="wps">
            <w:drawing>
              <wp:anchor distT="0" distB="0" distL="114300" distR="114300" simplePos="0" relativeHeight="251664384" behindDoc="0" locked="0" layoutInCell="1" allowOverlap="1" wp14:anchorId="3C8B8349" wp14:editId="0C14B1C1">
                <wp:simplePos x="0" y="0"/>
                <wp:positionH relativeFrom="column">
                  <wp:posOffset>1318421</wp:posOffset>
                </wp:positionH>
                <wp:positionV relativeFrom="paragraph">
                  <wp:posOffset>43815</wp:posOffset>
                </wp:positionV>
                <wp:extent cx="114300" cy="114300"/>
                <wp:effectExtent l="0" t="0" r="19050" b="1905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8E632" id="Rectangle 33" o:spid="_x0000_s1026" style="position:absolute;margin-left:103.8pt;margin-top:3.45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"/>
            </w:pict>
          </mc:Fallback>
        </mc:AlternateContent>
      </w:r>
      <w:r w:rsidRPr="00C245A0">
        <w:rPr>
          <w:rFonts w:ascii="Traditional Arabic" w:hAnsi="Traditional Arabic" w:cs="Traditional Arabic" w:hint="cs"/>
          <w:iCs/>
          <w:rtl/>
          <w:lang w:bidi="ar-AE"/>
        </w:rPr>
        <w:t xml:space="preserve">كنت ضمن فريق العمل الذي كتب </w:t>
      </w:r>
      <w:r w:rsidR="00D00AC9" w:rsidRPr="00C245A0">
        <w:rPr>
          <w:rFonts w:ascii="Traditional Arabic" w:hAnsi="Traditional Arabic" w:cs="Traditional Arabic" w:hint="cs"/>
          <w:iCs/>
          <w:rtl/>
          <w:lang w:bidi="ar-AE"/>
        </w:rPr>
        <w:t>الشروط المرجعية</w:t>
      </w:r>
      <w:r w:rsidRPr="00C245A0">
        <w:rPr>
          <w:rFonts w:ascii="Traditional Arabic" w:hAnsi="Traditional Arabic" w:cs="Traditional Arabic" w:hint="cs"/>
          <w:iCs/>
          <w:rtl/>
          <w:lang w:bidi="ar-AE"/>
        </w:rPr>
        <w:t xml:space="preserve"> لمهمة الخدمات الاستشارية هذه</w:t>
      </w:r>
    </w:p>
    <w:p w14:paraId="34C320E7" w14:textId="42617B96" w:rsidR="00504FA6" w:rsidRPr="00C245A0" w:rsidRDefault="00504FA6" w:rsidP="00DD1B2A">
      <w:pPr>
        <w:pStyle w:val="ListParagraph"/>
        <w:bidi/>
        <w:rPr>
          <w:rFonts w:ascii="Traditional Arabic" w:hAnsi="Traditional Arabic" w:cs="Traditional Arabic"/>
          <w:iCs/>
          <w:rtl/>
          <w:lang w:bidi="ar-AE"/>
        </w:rPr>
      </w:pPr>
    </w:p>
    <w:p w14:paraId="1E3C3F04" w14:textId="37135E85" w:rsidR="00504FA6" w:rsidRPr="00C245A0" w:rsidRDefault="00504FA6" w:rsidP="0061217F">
      <w:pPr>
        <w:pStyle w:val="ListParagraph"/>
        <w:numPr>
          <w:ilvl w:val="0"/>
          <w:numId w:val="39"/>
        </w:numPr>
        <w:bidi/>
        <w:rPr>
          <w:rFonts w:ascii="Traditional Arabic" w:hAnsi="Traditional Arabic" w:cs="Traditional Arabic"/>
          <w:iCs/>
          <w:lang w:bidi="ar-AE"/>
        </w:rPr>
      </w:pPr>
      <w:r w:rsidRPr="00C245A0">
        <w:rPr>
          <w:noProof/>
        </w:rPr>
        <mc:AlternateContent>
          <mc:Choice Requires="wps">
            <w:drawing>
              <wp:anchor distT="0" distB="0" distL="114300" distR="114300" simplePos="0" relativeHeight="251656192" behindDoc="0" locked="0" layoutInCell="1" allowOverlap="1" wp14:anchorId="549B32FE" wp14:editId="645E2676">
                <wp:simplePos x="0" y="0"/>
                <wp:positionH relativeFrom="column">
                  <wp:posOffset>902174</wp:posOffset>
                </wp:positionH>
                <wp:positionV relativeFrom="paragraph">
                  <wp:posOffset>64476</wp:posOffset>
                </wp:positionV>
                <wp:extent cx="114300" cy="114300"/>
                <wp:effectExtent l="11430" t="5715" r="7620" b="1333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E59C1" id="Rectangle 23" o:spid="_x0000_s1026" style="position:absolute;margin-left:71.05pt;margin-top:5.1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7x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"/>
            </w:pict>
          </mc:Fallback>
        </mc:AlternateContent>
      </w:r>
      <w:r w:rsidRPr="00C245A0">
        <w:rPr>
          <w:noProof/>
        </w:rPr>
        <mc:AlternateContent>
          <mc:Choice Requires="wps">
            <w:drawing>
              <wp:anchor distT="0" distB="0" distL="114300" distR="114300" simplePos="0" relativeHeight="251661312" behindDoc="0" locked="0" layoutInCell="1" allowOverlap="1" wp14:anchorId="793E7A48" wp14:editId="1F37667B">
                <wp:simplePos x="0" y="0"/>
                <wp:positionH relativeFrom="column">
                  <wp:posOffset>1318421</wp:posOffset>
                </wp:positionH>
                <wp:positionV relativeFrom="paragraph">
                  <wp:posOffset>62230</wp:posOffset>
                </wp:positionV>
                <wp:extent cx="114300" cy="114300"/>
                <wp:effectExtent l="0" t="0" r="19050" b="190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9CA0D" id="Rectangle 21" o:spid="_x0000_s1026" style="position:absolute;margin-left:103.8pt;margin-top:4.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CMHQ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"/>
            </w:pict>
          </mc:Fallback>
        </mc:AlternateContent>
      </w:r>
      <w:r w:rsidRPr="00C245A0">
        <w:rPr>
          <w:rFonts w:ascii="Traditional Arabic" w:hAnsi="Traditional Arabic" w:cs="Traditional Arabic" w:hint="cs"/>
          <w:iCs/>
          <w:rtl/>
          <w:lang w:bidi="ar-AE"/>
        </w:rPr>
        <w:t xml:space="preserve">لست </w:t>
      </w:r>
      <w:r w:rsidR="00BA4948" w:rsidRPr="00C245A0">
        <w:rPr>
          <w:rFonts w:ascii="Traditional Arabic" w:hAnsi="Traditional Arabic" w:cs="Traditional Arabic" w:hint="cs"/>
          <w:iCs/>
          <w:rtl/>
          <w:lang w:bidi="ar-AE"/>
        </w:rPr>
        <w:t>محظورا</w:t>
      </w:r>
      <w:r w:rsidR="00CD7844" w:rsidRPr="00C245A0">
        <w:rPr>
          <w:rFonts w:ascii="Traditional Arabic" w:hAnsi="Traditional Arabic" w:cs="Traditional Arabic" w:hint="cs"/>
          <w:iCs/>
          <w:rtl/>
          <w:lang w:bidi="ar-AE"/>
        </w:rPr>
        <w:t xml:space="preserve">ً في الوقت الحاليّ </w:t>
      </w:r>
      <w:r w:rsidRPr="00C245A0">
        <w:rPr>
          <w:rFonts w:ascii="Traditional Arabic" w:hAnsi="Traditional Arabic" w:cs="Traditional Arabic" w:hint="cs"/>
          <w:iCs/>
          <w:rtl/>
          <w:lang w:bidi="ar-AE"/>
        </w:rPr>
        <w:t xml:space="preserve">لدى أي </w:t>
      </w:r>
      <w:r w:rsidR="00D84C1F" w:rsidRPr="00C245A0">
        <w:rPr>
          <w:rFonts w:ascii="Traditional Arabic" w:hAnsi="Traditional Arabic" w:cs="Traditional Arabic" w:hint="cs"/>
          <w:iCs/>
          <w:rtl/>
          <w:lang w:bidi="ar-AE"/>
        </w:rPr>
        <w:t>بنك إنمائيّ متعدد الأطراف</w:t>
      </w:r>
      <w:r w:rsidRPr="00C245A0">
        <w:rPr>
          <w:rFonts w:ascii="Traditional Arabic" w:hAnsi="Traditional Arabic" w:cs="Traditional Arabic" w:hint="cs"/>
          <w:iCs/>
          <w:rtl/>
          <w:lang w:bidi="ar-AE"/>
        </w:rPr>
        <w:t xml:space="preserve"> </w:t>
      </w:r>
    </w:p>
    <w:p w14:paraId="72203B94" w14:textId="67AF6396" w:rsidR="00567B1A" w:rsidRPr="00C245A0" w:rsidRDefault="00567B1A" w:rsidP="00380096">
      <w:pPr>
        <w:bidi/>
        <w:rPr>
          <w:rFonts w:ascii="Traditional Arabic" w:hAnsi="Traditional Arabic" w:cs="Traditional Arabic"/>
          <w:iCs/>
          <w:rtl/>
          <w:lang w:bidi="ar-AE"/>
        </w:rPr>
      </w:pPr>
      <w:r w:rsidRPr="00C245A0">
        <w:rPr>
          <w:rFonts w:ascii="Traditional Arabic" w:hAnsi="Traditional Arabic" w:cs="Traditional Arabic" w:hint="cs"/>
          <w:iCs/>
          <w:rtl/>
          <w:lang w:bidi="ar-AE"/>
        </w:rPr>
        <w:t xml:space="preserve">                  (إذا كان الجواب نعم</w:t>
      </w:r>
      <w:r w:rsidR="00380096" w:rsidRPr="00C245A0">
        <w:rPr>
          <w:rFonts w:ascii="Traditional Arabic" w:hAnsi="Traditional Arabic" w:cs="Traditional Arabic" w:hint="cs"/>
          <w:iCs/>
          <w:rtl/>
          <w:lang w:bidi="ar-AE"/>
        </w:rPr>
        <w:t>، اذكر اسم البنك</w:t>
      </w:r>
      <w:r w:rsidRPr="00C245A0">
        <w:rPr>
          <w:rFonts w:ascii="Traditional Arabic" w:hAnsi="Traditional Arabic" w:cs="Traditional Arabic" w:hint="cs"/>
          <w:iCs/>
          <w:rtl/>
          <w:lang w:bidi="ar-AE"/>
        </w:rPr>
        <w:t>)</w:t>
      </w:r>
    </w:p>
    <w:p w14:paraId="2DB09E50" w14:textId="6BB6339C" w:rsidR="00567B1A" w:rsidRPr="00C245A0" w:rsidRDefault="00567B1A" w:rsidP="00DD1B2A">
      <w:pPr>
        <w:bidi/>
        <w:rPr>
          <w:rFonts w:ascii="Traditional Arabic" w:hAnsi="Traditional Arabic" w:cs="Traditional Arabic"/>
          <w:iCs/>
          <w:rtl/>
          <w:lang w:bidi="ar-AE"/>
        </w:rPr>
      </w:pPr>
    </w:p>
    <w:p w14:paraId="47E6CBA0" w14:textId="36D4A755" w:rsidR="00567B1A" w:rsidRPr="00C245A0" w:rsidRDefault="00567B1A" w:rsidP="00CD7844">
      <w:pPr>
        <w:bidi/>
        <w:jc w:val="both"/>
        <w:rPr>
          <w:rFonts w:ascii="Traditional Arabic" w:hAnsi="Traditional Arabic" w:cs="Traditional Arabic"/>
          <w:iCs/>
          <w:rtl/>
          <w:lang w:val="fr-FR" w:bidi="ar-AE"/>
        </w:rPr>
      </w:pPr>
      <w:r w:rsidRPr="00C245A0">
        <w:rPr>
          <w:rFonts w:ascii="Traditional Arabic" w:hAnsi="Traditional Arabic" w:cs="Traditional Arabic" w:hint="cs"/>
          <w:iCs/>
          <w:rtl/>
          <w:lang w:bidi="ar-AE"/>
        </w:rPr>
        <w:t xml:space="preserve">أقر بأن </w:t>
      </w:r>
      <w:r w:rsidRPr="00C245A0">
        <w:rPr>
          <w:rFonts w:ascii="Traditional Arabic" w:hAnsi="Traditional Arabic" w:cs="Traditional Arabic" w:hint="cs"/>
          <w:iCs/>
          <w:rtl/>
          <w:lang w:val="fr-FR" w:bidi="ar-AE"/>
        </w:rPr>
        <w:t xml:space="preserve">الشركة أبلغتني بوضع سيرتي الذاتية في العرض المتعلق بـ </w:t>
      </w:r>
      <w:r w:rsidRPr="00C245A0">
        <w:rPr>
          <w:rFonts w:ascii="Traditional Arabic" w:hAnsi="Traditional Arabic" w:cs="Traditional Arabic"/>
          <w:iCs/>
          <w:rtl/>
          <w:lang w:val="fr-FR" w:bidi="ar-AE"/>
        </w:rPr>
        <w:t>{</w:t>
      </w:r>
      <w:r w:rsidRPr="00C245A0">
        <w:rPr>
          <w:rFonts w:ascii="Traditional Arabic" w:hAnsi="Traditional Arabic" w:cs="Traditional Arabic" w:hint="cs"/>
          <w:iCs/>
          <w:rtl/>
          <w:lang w:val="fr-FR" w:bidi="ar-AE"/>
        </w:rPr>
        <w:t>اسم المشروع والعقد</w:t>
      </w:r>
      <w:r w:rsidRPr="00C245A0">
        <w:rPr>
          <w:rFonts w:ascii="Traditional Arabic" w:hAnsi="Traditional Arabic" w:cs="Traditional Arabic"/>
          <w:iCs/>
          <w:rtl/>
          <w:lang w:val="fr-FR" w:bidi="ar-AE"/>
        </w:rPr>
        <w:t>}</w:t>
      </w:r>
      <w:r w:rsidRPr="00C245A0">
        <w:rPr>
          <w:rFonts w:ascii="Traditional Arabic" w:hAnsi="Traditional Arabic" w:cs="Traditional Arabic" w:hint="cs"/>
          <w:iCs/>
          <w:rtl/>
          <w:lang w:val="fr-FR" w:bidi="ar-AE"/>
        </w:rPr>
        <w:t xml:space="preserve">. وأؤكد أنني سأكون </w:t>
      </w:r>
      <w:r w:rsidR="00CD7844" w:rsidRPr="00C245A0">
        <w:rPr>
          <w:rFonts w:ascii="Traditional Arabic" w:hAnsi="Traditional Arabic" w:cs="Traditional Arabic" w:hint="cs"/>
          <w:iCs/>
          <w:rtl/>
          <w:lang w:val="fr-FR" w:bidi="ar-AE"/>
        </w:rPr>
        <w:t>مستعداً</w:t>
      </w:r>
      <w:r w:rsidRPr="00C245A0">
        <w:rPr>
          <w:rFonts w:ascii="Traditional Arabic" w:hAnsi="Traditional Arabic" w:cs="Traditional Arabic" w:hint="cs"/>
          <w:iCs/>
          <w:rtl/>
          <w:lang w:val="fr-FR" w:bidi="ar-AE"/>
        </w:rPr>
        <w:t xml:space="preserve"> لتنفيذ المهمة التي قُدمت سيرتي </w:t>
      </w:r>
      <w:r w:rsidR="00FD07A8" w:rsidRPr="00C245A0">
        <w:rPr>
          <w:rFonts w:ascii="Traditional Arabic" w:hAnsi="Traditional Arabic" w:cs="Traditional Arabic" w:hint="cs"/>
          <w:iCs/>
          <w:rtl/>
          <w:lang w:val="fr-FR" w:bidi="ar-AE"/>
        </w:rPr>
        <w:t>الذاتية</w:t>
      </w:r>
      <w:r w:rsidRPr="00C245A0">
        <w:rPr>
          <w:rFonts w:ascii="Traditional Arabic" w:hAnsi="Traditional Arabic" w:cs="Traditional Arabic" w:hint="cs"/>
          <w:iCs/>
          <w:rtl/>
          <w:lang w:val="fr-FR" w:bidi="ar-AE"/>
        </w:rPr>
        <w:t xml:space="preserve"> من أجلها وفقا ل</w:t>
      </w:r>
      <w:r w:rsidR="005B5A07" w:rsidRPr="00C245A0">
        <w:rPr>
          <w:rFonts w:ascii="Traditional Arabic" w:hAnsi="Traditional Arabic" w:cs="Traditional Arabic" w:hint="cs"/>
          <w:iCs/>
          <w:rtl/>
          <w:lang w:val="fr-FR" w:bidi="ar-AE"/>
        </w:rPr>
        <w:t>تدابير التنفيذ</w:t>
      </w:r>
      <w:r w:rsidRPr="00C245A0">
        <w:rPr>
          <w:rFonts w:ascii="Traditional Arabic" w:hAnsi="Traditional Arabic" w:cs="Traditional Arabic" w:hint="cs"/>
          <w:iCs/>
          <w:rtl/>
          <w:lang w:val="fr-FR" w:bidi="ar-AE"/>
        </w:rPr>
        <w:t xml:space="preserve"> والجدول الزمني المبين في العرض.   </w:t>
      </w:r>
    </w:p>
    <w:p w14:paraId="73A57C96" w14:textId="2EA98A4B" w:rsidR="00D02544" w:rsidRPr="00C245A0" w:rsidRDefault="00D02544" w:rsidP="00DD1B2A">
      <w:pPr>
        <w:bidi/>
        <w:jc w:val="both"/>
        <w:rPr>
          <w:rFonts w:ascii="Traditional Arabic" w:hAnsi="Traditional Arabic" w:cs="Traditional Arabic"/>
          <w:iCs/>
          <w:rtl/>
          <w:lang w:val="fr-FR" w:bidi="ar-AE"/>
        </w:rPr>
      </w:pPr>
    </w:p>
    <w:p w14:paraId="392B2634" w14:textId="0EA195F0" w:rsidR="00D02544" w:rsidRPr="00C245A0" w:rsidRDefault="00D02544" w:rsidP="00DD1B2A">
      <w:pPr>
        <w:bidi/>
        <w:jc w:val="both"/>
        <w:rPr>
          <w:rFonts w:ascii="Traditional Arabic" w:hAnsi="Traditional Arabic" w:cs="Traditional Arabic"/>
          <w:i/>
          <w:rtl/>
          <w:lang w:val="fr-FR" w:bidi="ar-AE"/>
        </w:rPr>
      </w:pPr>
      <w:r w:rsidRPr="00C245A0">
        <w:rPr>
          <w:rFonts w:ascii="Traditional Arabic" w:hAnsi="Traditional Arabic" w:cs="Traditional Arabic" w:hint="cs"/>
          <w:i/>
          <w:rtl/>
          <w:lang w:val="fr-FR" w:bidi="ar-AE"/>
        </w:rPr>
        <w:t>أو</w:t>
      </w:r>
    </w:p>
    <w:p w14:paraId="6801C2AB" w14:textId="269619F3" w:rsidR="00D02544" w:rsidRPr="00C245A0" w:rsidRDefault="00D02544" w:rsidP="00DD1B2A">
      <w:pPr>
        <w:bidi/>
        <w:jc w:val="both"/>
        <w:rPr>
          <w:rFonts w:ascii="Traditional Arabic" w:hAnsi="Traditional Arabic" w:cs="Traditional Arabic"/>
          <w:i/>
          <w:rtl/>
          <w:lang w:val="fr-FR" w:bidi="ar-AE"/>
        </w:rPr>
      </w:pPr>
    </w:p>
    <w:p w14:paraId="676E5478" w14:textId="3ECD7E01" w:rsidR="00D02544" w:rsidRPr="00C245A0" w:rsidRDefault="00D02544" w:rsidP="00DD1B2A">
      <w:pPr>
        <w:bidi/>
        <w:jc w:val="both"/>
        <w:rPr>
          <w:rFonts w:ascii="Traditional Arabic" w:hAnsi="Traditional Arabic" w:cs="Traditional Arabic"/>
          <w:i/>
          <w:rtl/>
          <w:lang w:val="fr-FR" w:bidi="ar-AE"/>
        </w:rPr>
      </w:pPr>
      <w:r w:rsidRPr="00C245A0">
        <w:rPr>
          <w:rFonts w:ascii="Traditional Arabic" w:hAnsi="Traditional Arabic" w:cs="Traditional Arabic"/>
          <w:i/>
          <w:rtl/>
          <w:lang w:val="fr-FR" w:bidi="ar-AE"/>
        </w:rPr>
        <w:t>[</w:t>
      </w:r>
      <w:r w:rsidR="00FD07A8" w:rsidRPr="00C245A0">
        <w:rPr>
          <w:rFonts w:ascii="Traditional Arabic" w:hAnsi="Traditional Arabic" w:cs="Traditional Arabic" w:hint="cs"/>
          <w:iCs/>
          <w:rtl/>
          <w:lang w:val="fr-FR" w:bidi="ar-AE"/>
        </w:rPr>
        <w:t xml:space="preserve">إذا كانت السيرة الذاتية </w:t>
      </w:r>
      <w:r w:rsidR="005B5A07" w:rsidRPr="00C245A0">
        <w:rPr>
          <w:rFonts w:ascii="Traditional Arabic" w:hAnsi="Traditional Arabic" w:cs="Traditional Arabic" w:hint="cs"/>
          <w:iCs/>
          <w:rtl/>
          <w:lang w:val="fr-FR" w:bidi="ar-AE"/>
        </w:rPr>
        <w:t>قد وقع عليها</w:t>
      </w:r>
      <w:r w:rsidR="00FD07A8" w:rsidRPr="00C245A0">
        <w:rPr>
          <w:rFonts w:ascii="Traditional Arabic" w:hAnsi="Traditional Arabic" w:cs="Traditional Arabic" w:hint="cs"/>
          <w:iCs/>
          <w:rtl/>
          <w:lang w:val="fr-FR" w:bidi="ar-AE"/>
        </w:rPr>
        <w:t xml:space="preserve"> الممثل المفوض</w:t>
      </w:r>
      <w:r w:rsidR="008D1849" w:rsidRPr="00C245A0">
        <w:rPr>
          <w:rFonts w:ascii="Traditional Arabic" w:hAnsi="Traditional Arabic" w:cs="Traditional Arabic" w:hint="cs"/>
          <w:iCs/>
          <w:rtl/>
          <w:lang w:val="fr-FR" w:bidi="ar-AE"/>
        </w:rPr>
        <w:t xml:space="preserve"> عن</w:t>
      </w:r>
      <w:r w:rsidR="00FD07A8" w:rsidRPr="00C245A0">
        <w:rPr>
          <w:rFonts w:ascii="Traditional Arabic" w:hAnsi="Traditional Arabic" w:cs="Traditional Arabic" w:hint="cs"/>
          <w:iCs/>
          <w:rtl/>
          <w:lang w:val="fr-FR" w:bidi="ar-AE"/>
        </w:rPr>
        <w:t xml:space="preserve"> </w:t>
      </w:r>
      <w:r w:rsidR="008D1849" w:rsidRPr="00C245A0">
        <w:rPr>
          <w:rFonts w:ascii="Traditional Arabic" w:hAnsi="Traditional Arabic" w:cs="Traditional Arabic" w:hint="cs"/>
          <w:iCs/>
          <w:rtl/>
          <w:lang w:val="fr-FR" w:bidi="ar-AE"/>
        </w:rPr>
        <w:t>ال</w:t>
      </w:r>
      <w:r w:rsidR="00FD07A8" w:rsidRPr="00C245A0">
        <w:rPr>
          <w:rFonts w:ascii="Traditional Arabic" w:hAnsi="Traditional Arabic" w:cs="Traditional Arabic" w:hint="cs"/>
          <w:iCs/>
          <w:rtl/>
          <w:lang w:val="fr-FR" w:bidi="ar-AE"/>
        </w:rPr>
        <w:t>شركة و</w:t>
      </w:r>
      <w:r w:rsidR="005B5A07" w:rsidRPr="00C245A0">
        <w:rPr>
          <w:rFonts w:ascii="Traditional Arabic" w:hAnsi="Traditional Arabic" w:cs="Traditional Arabic" w:hint="cs"/>
          <w:iCs/>
          <w:rtl/>
          <w:lang w:val="fr-FR" w:bidi="ar-AE"/>
        </w:rPr>
        <w:t xml:space="preserve">كان </w:t>
      </w:r>
      <w:r w:rsidR="00FD07A8" w:rsidRPr="00C245A0">
        <w:rPr>
          <w:rFonts w:ascii="Traditional Arabic" w:hAnsi="Traditional Arabic" w:cs="Traditional Arabic" w:hint="cs"/>
          <w:iCs/>
          <w:rtl/>
          <w:lang w:val="fr-FR" w:bidi="ar-AE"/>
        </w:rPr>
        <w:t>الاتفاق الكتابي مرفقا</w:t>
      </w:r>
      <w:r w:rsidR="00FD07A8" w:rsidRPr="00C245A0">
        <w:rPr>
          <w:rFonts w:ascii="Traditional Arabic" w:hAnsi="Traditional Arabic" w:cs="Traditional Arabic"/>
          <w:i/>
          <w:rtl/>
          <w:lang w:val="fr-FR" w:bidi="ar-AE"/>
        </w:rPr>
        <w:t>]</w:t>
      </w:r>
    </w:p>
    <w:p w14:paraId="11961025" w14:textId="44F621E0" w:rsidR="00FD07A8" w:rsidRPr="00C245A0" w:rsidRDefault="00FD07A8" w:rsidP="00DD1B2A">
      <w:pPr>
        <w:bidi/>
        <w:jc w:val="both"/>
        <w:rPr>
          <w:rFonts w:ascii="Traditional Arabic" w:hAnsi="Traditional Arabic" w:cs="Traditional Arabic"/>
          <w:i/>
          <w:rtl/>
          <w:lang w:val="fr-FR" w:bidi="ar-AE"/>
        </w:rPr>
      </w:pPr>
    </w:p>
    <w:p w14:paraId="317E5E53" w14:textId="7C8B2847" w:rsidR="00FD07A8" w:rsidRPr="00C245A0" w:rsidRDefault="00FD07A8" w:rsidP="00CD7844">
      <w:pPr>
        <w:bidi/>
        <w:jc w:val="both"/>
        <w:rPr>
          <w:rFonts w:ascii="Traditional Arabic" w:hAnsi="Traditional Arabic" w:cs="Traditional Arabic"/>
          <w:iCs/>
          <w:rtl/>
          <w:lang w:val="fr-FR" w:bidi="ar-AE"/>
        </w:rPr>
      </w:pPr>
      <w:r w:rsidRPr="00C245A0">
        <w:rPr>
          <w:rFonts w:ascii="Traditional Arabic" w:hAnsi="Traditional Arabic" w:cs="Traditional Arabic" w:hint="cs"/>
          <w:iCs/>
          <w:rtl/>
          <w:lang w:val="fr-FR" w:bidi="ar-AE"/>
        </w:rPr>
        <w:t xml:space="preserve">أقر، بصفتي الممثل المفوض </w:t>
      </w:r>
      <w:r w:rsidR="008D1849" w:rsidRPr="00C245A0">
        <w:rPr>
          <w:rFonts w:ascii="Traditional Arabic" w:hAnsi="Traditional Arabic" w:cs="Traditional Arabic" w:hint="cs"/>
          <w:iCs/>
          <w:rtl/>
          <w:lang w:val="fr-FR" w:bidi="ar-AE"/>
        </w:rPr>
        <w:t>عن ال</w:t>
      </w:r>
      <w:r w:rsidRPr="00C245A0">
        <w:rPr>
          <w:rFonts w:ascii="Traditional Arabic" w:hAnsi="Traditional Arabic" w:cs="Traditional Arabic" w:hint="cs"/>
          <w:iCs/>
          <w:rtl/>
          <w:lang w:val="fr-FR" w:bidi="ar-AE"/>
        </w:rPr>
        <w:t xml:space="preserve">شركة التي قدمت هذا العرض المتعلق بـ </w:t>
      </w:r>
      <w:r w:rsidRPr="00C245A0">
        <w:rPr>
          <w:rFonts w:ascii="Traditional Arabic" w:hAnsi="Traditional Arabic" w:cs="Traditional Arabic"/>
          <w:iCs/>
          <w:rtl/>
          <w:lang w:val="fr-FR" w:bidi="ar-AE"/>
        </w:rPr>
        <w:t>{</w:t>
      </w:r>
      <w:r w:rsidRPr="00C245A0">
        <w:rPr>
          <w:rFonts w:ascii="Traditional Arabic" w:hAnsi="Traditional Arabic" w:cs="Traditional Arabic" w:hint="cs"/>
          <w:iCs/>
          <w:rtl/>
          <w:lang w:val="fr-FR" w:bidi="ar-AE"/>
        </w:rPr>
        <w:t>اسم المشروع والعقد</w:t>
      </w:r>
      <w:r w:rsidRPr="00C245A0">
        <w:rPr>
          <w:rFonts w:ascii="Traditional Arabic" w:hAnsi="Traditional Arabic" w:cs="Traditional Arabic"/>
          <w:iCs/>
          <w:rtl/>
          <w:lang w:val="fr-FR" w:bidi="ar-AE"/>
        </w:rPr>
        <w:t>}</w:t>
      </w:r>
      <w:r w:rsidRPr="00C245A0">
        <w:rPr>
          <w:rFonts w:ascii="Traditional Arabic" w:hAnsi="Traditional Arabic" w:cs="Traditional Arabic" w:hint="cs"/>
          <w:iCs/>
          <w:rtl/>
          <w:lang w:val="fr-FR" w:bidi="ar-AE"/>
        </w:rPr>
        <w:t xml:space="preserve">، أنني حصلت على موافقة الخبير المذكور اسمه لتقديم سيرته </w:t>
      </w:r>
      <w:r w:rsidR="00CD7844" w:rsidRPr="00C245A0">
        <w:rPr>
          <w:rFonts w:ascii="Traditional Arabic" w:hAnsi="Traditional Arabic" w:cs="Traditional Arabic" w:hint="cs"/>
          <w:iCs/>
          <w:rtl/>
          <w:lang w:val="fr-FR" w:bidi="ar-AE"/>
        </w:rPr>
        <w:t>الذاتية</w:t>
      </w:r>
      <w:r w:rsidRPr="00C245A0">
        <w:rPr>
          <w:rFonts w:ascii="Traditional Arabic" w:hAnsi="Traditional Arabic" w:cs="Traditional Arabic" w:hint="cs"/>
          <w:iCs/>
          <w:rtl/>
          <w:lang w:val="fr-FR" w:bidi="ar-AE"/>
        </w:rPr>
        <w:t xml:space="preserve">، وأنني حصلت </w:t>
      </w:r>
      <w:r w:rsidR="005B5A07" w:rsidRPr="00C245A0">
        <w:rPr>
          <w:rFonts w:ascii="Traditional Arabic" w:hAnsi="Traditional Arabic" w:cs="Traditional Arabic" w:hint="cs"/>
          <w:iCs/>
          <w:rtl/>
          <w:lang w:val="fr-FR" w:bidi="ar-AE"/>
        </w:rPr>
        <w:t>من الخبير على إفادة كتابية يؤكد</w:t>
      </w:r>
      <w:r w:rsidRPr="00C245A0">
        <w:rPr>
          <w:rFonts w:ascii="Traditional Arabic" w:hAnsi="Traditional Arabic" w:cs="Traditional Arabic" w:hint="cs"/>
          <w:iCs/>
          <w:rtl/>
          <w:lang w:val="fr-FR" w:bidi="ar-AE"/>
        </w:rPr>
        <w:t xml:space="preserve"> فيها أنه سيكون متاحا لتنفيذ المهمة وفقا ل</w:t>
      </w:r>
      <w:r w:rsidR="005B5A07" w:rsidRPr="00C245A0">
        <w:rPr>
          <w:rFonts w:ascii="Traditional Arabic" w:hAnsi="Traditional Arabic" w:cs="Traditional Arabic" w:hint="cs"/>
          <w:iCs/>
          <w:rtl/>
          <w:lang w:val="fr-FR" w:bidi="ar-AE"/>
        </w:rPr>
        <w:t>تدابير التنفيذ</w:t>
      </w:r>
      <w:r w:rsidRPr="00C245A0">
        <w:rPr>
          <w:rFonts w:ascii="Traditional Arabic" w:hAnsi="Traditional Arabic" w:cs="Traditional Arabic" w:hint="cs"/>
          <w:iCs/>
          <w:rtl/>
          <w:lang w:val="fr-FR" w:bidi="ar-AE"/>
        </w:rPr>
        <w:t xml:space="preserve"> والجدول الزمني المبين في العرض</w:t>
      </w:r>
      <w:r w:rsidRPr="00C245A0">
        <w:rPr>
          <w:rFonts w:ascii="Traditional Arabic" w:hAnsi="Traditional Arabic" w:cs="Traditional Arabic"/>
          <w:iCs/>
          <w:rtl/>
          <w:lang w:val="fr-FR" w:bidi="ar-AE"/>
        </w:rPr>
        <w:t>]</w:t>
      </w:r>
      <w:r w:rsidRPr="00C245A0">
        <w:rPr>
          <w:rFonts w:ascii="Traditional Arabic" w:hAnsi="Traditional Arabic" w:cs="Traditional Arabic" w:hint="cs"/>
          <w:iCs/>
          <w:rtl/>
          <w:lang w:val="fr-FR" w:bidi="ar-AE"/>
        </w:rPr>
        <w:t xml:space="preserve">.   </w:t>
      </w:r>
    </w:p>
    <w:p w14:paraId="779C4042" w14:textId="28DE3002" w:rsidR="000B5EDC" w:rsidRPr="00C245A0" w:rsidRDefault="000B5EDC" w:rsidP="00DD1B2A">
      <w:pPr>
        <w:pStyle w:val="BodyText"/>
        <w:tabs>
          <w:tab w:val="left" w:pos="1170"/>
        </w:tabs>
        <w:bidi/>
        <w:rPr>
          <w:bCs/>
          <w:i/>
          <w:szCs w:val="24"/>
        </w:rPr>
      </w:pPr>
    </w:p>
    <w:p w14:paraId="6325AC29" w14:textId="77777777" w:rsidR="000B5EDC" w:rsidRPr="00C245A0" w:rsidRDefault="000B5EDC" w:rsidP="00DD1B2A">
      <w:pPr>
        <w:bidi/>
        <w:rPr>
          <w:i/>
        </w:rPr>
      </w:pPr>
    </w:p>
    <w:p w14:paraId="41CBB384" w14:textId="77777777" w:rsidR="000B5EDC" w:rsidRPr="00C245A0" w:rsidRDefault="000B5EDC" w:rsidP="00DD1B2A">
      <w:pPr>
        <w:bidi/>
        <w:rPr>
          <w:sz w:val="18"/>
        </w:rPr>
      </w:pPr>
    </w:p>
    <w:p w14:paraId="3EB2B66E" w14:textId="77777777" w:rsidR="000B5EDC" w:rsidRPr="00C245A0" w:rsidRDefault="000B5EDC" w:rsidP="00DD1B2A">
      <w:pPr>
        <w:bidi/>
        <w:rPr>
          <w:sz w:val="18"/>
        </w:rPr>
      </w:pPr>
    </w:p>
    <w:p w14:paraId="690D6DE1" w14:textId="77777777" w:rsidR="000B5EDC" w:rsidRPr="00C245A0" w:rsidRDefault="000B5EDC" w:rsidP="00DD1B2A">
      <w:pPr>
        <w:bidi/>
        <w:rPr>
          <w:sz w:val="18"/>
        </w:rPr>
      </w:pPr>
    </w:p>
    <w:p w14:paraId="433D3B5D" w14:textId="77777777" w:rsidR="000B5EDC" w:rsidRPr="00C245A0" w:rsidRDefault="000B5EDC" w:rsidP="00DD1B2A">
      <w:pPr>
        <w:bidi/>
        <w:rPr>
          <w:sz w:val="18"/>
        </w:rPr>
      </w:pPr>
    </w:p>
    <w:p w14:paraId="1F1B2479" w14:textId="77777777" w:rsidR="000B5EDC" w:rsidRPr="00C245A0" w:rsidRDefault="000B5EDC" w:rsidP="00DD1B2A">
      <w:pPr>
        <w:bidi/>
        <w:rPr>
          <w:sz w:val="18"/>
        </w:rPr>
      </w:pPr>
    </w:p>
    <w:p w14:paraId="6F52E695" w14:textId="63FBCC0B" w:rsidR="00512056" w:rsidRPr="00C245A0" w:rsidRDefault="00512056" w:rsidP="00DD1B2A">
      <w:pPr>
        <w:bidi/>
        <w:rPr>
          <w:sz w:val="18"/>
        </w:rPr>
      </w:pPr>
      <w:r w:rsidRPr="00C245A0">
        <w:rPr>
          <w:sz w:val="18"/>
        </w:rPr>
        <w:br w:type="page"/>
      </w:r>
    </w:p>
    <w:p w14:paraId="5C5CA047" w14:textId="3715088C" w:rsidR="0088604D" w:rsidRPr="00C245A0" w:rsidRDefault="0088604D" w:rsidP="006014E4">
      <w:pPr>
        <w:pStyle w:val="Heading6"/>
        <w:bidi/>
        <w:rPr>
          <w:rFonts w:ascii="Traditional Arabic" w:hAnsi="Traditional Arabic" w:cs="Traditional Arabic"/>
          <w:b w:val="0"/>
          <w:bCs/>
          <w:sz w:val="28"/>
          <w:szCs w:val="28"/>
          <w:rtl/>
        </w:rPr>
      </w:pPr>
      <w:bookmarkStart w:id="52" w:name="_Toc5703435"/>
      <w:r w:rsidRPr="00C245A0">
        <w:rPr>
          <w:rFonts w:ascii="Traditional Arabic" w:hAnsi="Traditional Arabic" w:cs="Traditional Arabic" w:hint="cs"/>
          <w:b w:val="0"/>
          <w:bCs/>
          <w:sz w:val="32"/>
          <w:szCs w:val="32"/>
          <w:rtl/>
        </w:rPr>
        <w:lastRenderedPageBreak/>
        <w:t xml:space="preserve">النموذج </w:t>
      </w:r>
      <w:r w:rsidR="00E33CC3" w:rsidRPr="00C245A0">
        <w:rPr>
          <w:rFonts w:ascii="Traditional Arabic" w:hAnsi="Traditional Arabic" w:cs="Traditional Arabic" w:hint="cs"/>
          <w:b w:val="0"/>
          <w:bCs/>
          <w:sz w:val="32"/>
          <w:szCs w:val="32"/>
          <w:rtl/>
        </w:rPr>
        <w:t>ال</w:t>
      </w:r>
      <w:r w:rsidR="005F7EDF" w:rsidRPr="00C245A0">
        <w:rPr>
          <w:rFonts w:ascii="Traditional Arabic" w:hAnsi="Traditional Arabic" w:cs="Traditional Arabic" w:hint="cs"/>
          <w:b w:val="0"/>
          <w:bCs/>
          <w:sz w:val="32"/>
          <w:szCs w:val="32"/>
          <w:rtl/>
        </w:rPr>
        <w:t xml:space="preserve">فني </w:t>
      </w:r>
      <w:r w:rsidRPr="00C245A0">
        <w:rPr>
          <w:rFonts w:ascii="Traditional Arabic" w:hAnsi="Traditional Arabic" w:cs="Traditional Arabic" w:hint="cs"/>
          <w:b w:val="0"/>
          <w:bCs/>
          <w:sz w:val="32"/>
          <w:szCs w:val="32"/>
          <w:rtl/>
        </w:rPr>
        <w:t xml:space="preserve">7 </w:t>
      </w:r>
      <w:r w:rsidR="00380096" w:rsidRPr="00C245A0">
        <w:rPr>
          <w:rFonts w:ascii="Traditional Arabic" w:hAnsi="Traditional Arabic" w:cs="Traditional Arabic" w:hint="cs"/>
          <w:b w:val="0"/>
          <w:bCs/>
          <w:sz w:val="28"/>
          <w:szCs w:val="28"/>
          <w:rtl/>
        </w:rPr>
        <w:t>(في حال</w:t>
      </w:r>
      <w:r w:rsidR="006014E4" w:rsidRPr="00C245A0">
        <w:rPr>
          <w:rFonts w:ascii="Traditional Arabic" w:hAnsi="Traditional Arabic" w:cs="Traditional Arabic" w:hint="cs"/>
          <w:b w:val="0"/>
          <w:bCs/>
          <w:sz w:val="28"/>
          <w:szCs w:val="28"/>
          <w:rtl/>
        </w:rPr>
        <w:t xml:space="preserve">تي </w:t>
      </w:r>
      <w:r w:rsidR="00380096" w:rsidRPr="00C245A0">
        <w:rPr>
          <w:rFonts w:ascii="Traditional Arabic" w:hAnsi="Traditional Arabic" w:cs="Traditional Arabic" w:hint="cs"/>
          <w:b w:val="0"/>
          <w:bCs/>
          <w:sz w:val="28"/>
          <w:szCs w:val="28"/>
          <w:rtl/>
        </w:rPr>
        <w:t>ا</w:t>
      </w:r>
      <w:r w:rsidR="006014E4" w:rsidRPr="00C245A0">
        <w:rPr>
          <w:rFonts w:ascii="Traditional Arabic" w:hAnsi="Traditional Arabic" w:cs="Traditional Arabic" w:hint="cs"/>
          <w:b w:val="0"/>
          <w:bCs/>
          <w:sz w:val="28"/>
          <w:szCs w:val="28"/>
          <w:rtl/>
        </w:rPr>
        <w:t>لعرض</w:t>
      </w:r>
      <w:r w:rsidRPr="00C245A0">
        <w:rPr>
          <w:rFonts w:ascii="Traditional Arabic" w:hAnsi="Traditional Arabic" w:cs="Traditional Arabic" w:hint="cs"/>
          <w:b w:val="0"/>
          <w:bCs/>
          <w:sz w:val="28"/>
          <w:szCs w:val="28"/>
          <w:rtl/>
        </w:rPr>
        <w:t xml:space="preserve"> الفني الشامل و</w:t>
      </w:r>
      <w:r w:rsidR="006014E4" w:rsidRPr="00C245A0">
        <w:rPr>
          <w:rFonts w:ascii="Traditional Arabic" w:hAnsi="Traditional Arabic" w:cs="Traditional Arabic" w:hint="cs"/>
          <w:b w:val="0"/>
          <w:bCs/>
          <w:sz w:val="28"/>
          <w:szCs w:val="28"/>
          <w:rtl/>
        </w:rPr>
        <w:t xml:space="preserve">العرض </w:t>
      </w:r>
      <w:r w:rsidRPr="00C245A0">
        <w:rPr>
          <w:rFonts w:ascii="Traditional Arabic" w:hAnsi="Traditional Arabic" w:cs="Traditional Arabic" w:hint="cs"/>
          <w:b w:val="0"/>
          <w:bCs/>
          <w:sz w:val="28"/>
          <w:szCs w:val="28"/>
          <w:rtl/>
        </w:rPr>
        <w:t>الفني المبسط)</w:t>
      </w:r>
    </w:p>
    <w:p w14:paraId="656C1D5D" w14:textId="77777777" w:rsidR="0088604D" w:rsidRPr="00C245A0" w:rsidRDefault="0088604D" w:rsidP="00DD1B2A">
      <w:pPr>
        <w:pStyle w:val="BankNormal"/>
        <w:bidi/>
        <w:jc w:val="center"/>
        <w:rPr>
          <w:rFonts w:ascii="Traditional Arabic" w:hAnsi="Traditional Arabic" w:cs="Traditional Arabic"/>
          <w:b/>
          <w:bCs/>
          <w:sz w:val="26"/>
          <w:szCs w:val="26"/>
          <w:rtl/>
        </w:rPr>
      </w:pPr>
    </w:p>
    <w:p w14:paraId="687DA413" w14:textId="5E26D0A2" w:rsidR="0088604D" w:rsidRPr="00C245A0" w:rsidRDefault="0088604D" w:rsidP="00380096">
      <w:pPr>
        <w:pStyle w:val="BankNormal"/>
        <w:bidi/>
        <w:jc w:val="center"/>
        <w:rPr>
          <w:rFonts w:ascii="Traditional Arabic" w:hAnsi="Traditional Arabic" w:cs="Traditional Arabic"/>
          <w:b/>
          <w:bCs/>
          <w:i/>
          <w:iCs/>
          <w:sz w:val="26"/>
          <w:szCs w:val="26"/>
        </w:rPr>
      </w:pPr>
      <w:r w:rsidRPr="00C245A0">
        <w:rPr>
          <w:rFonts w:ascii="Traditional Arabic" w:hAnsi="Traditional Arabic" w:cs="Traditional Arabic"/>
          <w:b/>
          <w:bCs/>
          <w:sz w:val="26"/>
          <w:szCs w:val="26"/>
          <w:rtl/>
        </w:rPr>
        <w:t>[</w:t>
      </w:r>
      <w:r w:rsidRPr="00C245A0">
        <w:rPr>
          <w:rFonts w:ascii="Traditional Arabic" w:hAnsi="Traditional Arabic" w:cs="Traditional Arabic" w:hint="cs"/>
          <w:b/>
          <w:bCs/>
          <w:i/>
          <w:iCs/>
          <w:sz w:val="26"/>
          <w:szCs w:val="26"/>
          <w:rtl/>
        </w:rPr>
        <w:t xml:space="preserve">ملاحظة </w:t>
      </w:r>
      <w:r w:rsidR="0089456F" w:rsidRPr="00C245A0">
        <w:rPr>
          <w:rFonts w:ascii="Traditional Arabic" w:hAnsi="Traditional Arabic" w:cs="Traditional Arabic" w:hint="cs"/>
          <w:b/>
          <w:bCs/>
          <w:i/>
          <w:iCs/>
          <w:sz w:val="26"/>
          <w:szCs w:val="26"/>
          <w:rtl/>
        </w:rPr>
        <w:t>موجَّهة</w:t>
      </w:r>
      <w:r w:rsidRPr="00C245A0">
        <w:rPr>
          <w:rFonts w:ascii="Traditional Arabic" w:hAnsi="Traditional Arabic" w:cs="Traditional Arabic" w:hint="cs"/>
          <w:b/>
          <w:bCs/>
          <w:i/>
          <w:iCs/>
          <w:sz w:val="26"/>
          <w:szCs w:val="26"/>
          <w:rtl/>
        </w:rPr>
        <w:t xml:space="preserve"> للعميل: </w:t>
      </w:r>
      <w:r w:rsidR="00380096" w:rsidRPr="00C245A0">
        <w:rPr>
          <w:rFonts w:ascii="Traditional Arabic" w:hAnsi="Traditional Arabic" w:cs="Traditional Arabic" w:hint="cs"/>
          <w:b/>
          <w:bCs/>
          <w:i/>
          <w:iCs/>
          <w:sz w:val="26"/>
          <w:szCs w:val="26"/>
          <w:rtl/>
        </w:rPr>
        <w:t>أدرِج</w:t>
      </w:r>
      <w:r w:rsidRPr="00C245A0">
        <w:rPr>
          <w:rFonts w:ascii="Traditional Arabic" w:hAnsi="Traditional Arabic" w:cs="Traditional Arabic" w:hint="cs"/>
          <w:b/>
          <w:bCs/>
          <w:i/>
          <w:iCs/>
          <w:sz w:val="26"/>
          <w:szCs w:val="26"/>
          <w:rtl/>
        </w:rPr>
        <w:t xml:space="preserve"> هذا </w:t>
      </w:r>
      <w:r w:rsidR="00380096" w:rsidRPr="00C245A0">
        <w:rPr>
          <w:rFonts w:ascii="Traditional Arabic" w:hAnsi="Traditional Arabic" w:cs="Traditional Arabic" w:hint="cs"/>
          <w:b/>
          <w:bCs/>
          <w:i/>
          <w:iCs/>
          <w:sz w:val="26"/>
          <w:szCs w:val="26"/>
          <w:rtl/>
        </w:rPr>
        <w:t>البند</w:t>
      </w:r>
      <w:r w:rsidRPr="00C245A0">
        <w:rPr>
          <w:rFonts w:ascii="Traditional Arabic" w:hAnsi="Traditional Arabic" w:cs="Traditional Arabic" w:hint="cs"/>
          <w:b/>
          <w:bCs/>
          <w:i/>
          <w:iCs/>
          <w:sz w:val="26"/>
          <w:szCs w:val="26"/>
          <w:rtl/>
        </w:rPr>
        <w:t xml:space="preserve"> </w:t>
      </w:r>
      <w:r w:rsidR="00380096" w:rsidRPr="00C245A0">
        <w:rPr>
          <w:rFonts w:ascii="Traditional Arabic" w:hAnsi="Traditional Arabic" w:cs="Traditional Arabic" w:hint="cs"/>
          <w:b/>
          <w:bCs/>
          <w:i/>
          <w:iCs/>
          <w:sz w:val="26"/>
          <w:szCs w:val="26"/>
          <w:rtl/>
        </w:rPr>
        <w:t xml:space="preserve">في حالة </w:t>
      </w:r>
      <w:r w:rsidRPr="00C245A0">
        <w:rPr>
          <w:rFonts w:ascii="Traditional Arabic" w:hAnsi="Traditional Arabic" w:cs="Traditional Arabic" w:hint="cs"/>
          <w:b/>
          <w:bCs/>
          <w:i/>
          <w:iCs/>
          <w:sz w:val="26"/>
          <w:szCs w:val="26"/>
          <w:rtl/>
        </w:rPr>
        <w:t>الإشراف على عقود الأشغال المدنية</w:t>
      </w:r>
      <w:r w:rsidRPr="00C245A0">
        <w:rPr>
          <w:rFonts w:ascii="Traditional Arabic" w:hAnsi="Traditional Arabic" w:cs="Traditional Arabic"/>
          <w:b/>
          <w:bCs/>
          <w:sz w:val="26"/>
          <w:szCs w:val="26"/>
          <w:rtl/>
        </w:rPr>
        <w:t>]</w:t>
      </w:r>
    </w:p>
    <w:p w14:paraId="610A1F38" w14:textId="77777777" w:rsidR="0088604D" w:rsidRPr="00C245A0" w:rsidRDefault="0088604D" w:rsidP="00DD1B2A">
      <w:pPr>
        <w:pStyle w:val="Heading6"/>
        <w:bidi/>
        <w:rPr>
          <w:rtl/>
        </w:rPr>
      </w:pPr>
    </w:p>
    <w:bookmarkEnd w:id="52"/>
    <w:p w14:paraId="7B20D219" w14:textId="45B7F260" w:rsidR="00512056" w:rsidRPr="00C245A0" w:rsidRDefault="0088604D" w:rsidP="00DD1B2A">
      <w:pPr>
        <w:autoSpaceDE w:val="0"/>
        <w:autoSpaceDN w:val="0"/>
        <w:bidi/>
        <w:adjustRightInd w:val="0"/>
        <w:jc w:val="center"/>
        <w:rPr>
          <w:rFonts w:ascii="Traditional Arabic" w:hAnsi="Traditional Arabic" w:cs="Traditional Arabic"/>
          <w:bCs/>
          <w:sz w:val="28"/>
          <w:szCs w:val="28"/>
          <w:rtl/>
        </w:rPr>
      </w:pPr>
      <w:r w:rsidRPr="00C245A0">
        <w:rPr>
          <w:rFonts w:ascii="Traditional Arabic" w:hAnsi="Traditional Arabic" w:cs="Traditional Arabic" w:hint="cs"/>
          <w:bCs/>
          <w:sz w:val="28"/>
          <w:szCs w:val="28"/>
          <w:rtl/>
        </w:rPr>
        <w:t>مدوّنة السلوك</w:t>
      </w:r>
    </w:p>
    <w:p w14:paraId="3CDA2D4F" w14:textId="7AFE43F6" w:rsidR="0088604D" w:rsidRPr="00C245A0" w:rsidRDefault="0088604D" w:rsidP="00DD1B2A">
      <w:pPr>
        <w:autoSpaceDE w:val="0"/>
        <w:autoSpaceDN w:val="0"/>
        <w:bidi/>
        <w:adjustRightInd w:val="0"/>
        <w:jc w:val="center"/>
        <w:rPr>
          <w:rFonts w:ascii="Traditional Arabic" w:hAnsi="Traditional Arabic" w:cs="Traditional Arabic"/>
          <w:bCs/>
          <w:sz w:val="28"/>
          <w:szCs w:val="28"/>
        </w:rPr>
      </w:pPr>
      <w:r w:rsidRPr="00C245A0">
        <w:rPr>
          <w:rFonts w:ascii="Traditional Arabic" w:hAnsi="Traditional Arabic" w:cs="Traditional Arabic" w:hint="cs"/>
          <w:bCs/>
          <w:sz w:val="28"/>
          <w:szCs w:val="28"/>
          <w:rtl/>
        </w:rPr>
        <w:t>البيئة والمسؤولية الاجتماعية والصحة والسلامة</w:t>
      </w:r>
    </w:p>
    <w:p w14:paraId="0392390B" w14:textId="77777777" w:rsidR="00512056" w:rsidRPr="00C245A0" w:rsidRDefault="00512056" w:rsidP="00DD1B2A">
      <w:pPr>
        <w:autoSpaceDE w:val="0"/>
        <w:autoSpaceDN w:val="0"/>
        <w:bidi/>
        <w:adjustRightInd w:val="0"/>
        <w:jc w:val="center"/>
        <w:rPr>
          <w:rFonts w:ascii="TimesNewRoman" w:hAnsi="TimesNewRoman"/>
          <w:b/>
          <w:sz w:val="36"/>
          <w:szCs w:val="36"/>
        </w:rPr>
      </w:pPr>
    </w:p>
    <w:p w14:paraId="0B9A1D17" w14:textId="159DDA08" w:rsidR="00512056" w:rsidRPr="00C245A0" w:rsidRDefault="0088604D" w:rsidP="00380096">
      <w:pPr>
        <w:autoSpaceDE w:val="0"/>
        <w:autoSpaceDN w:val="0"/>
        <w:bidi/>
        <w:adjustRightInd w:val="0"/>
        <w:jc w:val="both"/>
        <w:rPr>
          <w:rFonts w:ascii="Traditional Arabic" w:hAnsi="Traditional Arabic" w:cs="Traditional Arabic"/>
          <w:b/>
          <w:rtl/>
        </w:rPr>
      </w:pPr>
      <w:r w:rsidRPr="00C245A0">
        <w:rPr>
          <w:rFonts w:ascii="Traditional Arabic" w:hAnsi="Traditional Arabic" w:cs="Traditional Arabic" w:hint="cs"/>
          <w:b/>
          <w:rtl/>
        </w:rPr>
        <w:t xml:space="preserve">يقدم الاستشاري مدونة السلوك التي تطبق على </w:t>
      </w:r>
      <w:r w:rsidR="003125B2" w:rsidRPr="00C245A0">
        <w:rPr>
          <w:rFonts w:ascii="Traditional Arabic" w:hAnsi="Traditional Arabic" w:cs="Traditional Arabic" w:hint="cs"/>
          <w:b/>
          <w:rtl/>
        </w:rPr>
        <w:t xml:space="preserve">خبرائه </w:t>
      </w:r>
      <w:r w:rsidR="002F75F9" w:rsidRPr="00C245A0">
        <w:rPr>
          <w:rFonts w:ascii="Traditional Arabic" w:hAnsi="Traditional Arabic" w:cs="Traditional Arabic" w:hint="cs"/>
          <w:b/>
          <w:rtl/>
        </w:rPr>
        <w:t>الأساسيين</w:t>
      </w:r>
      <w:r w:rsidR="003125B2" w:rsidRPr="00C245A0">
        <w:rPr>
          <w:rFonts w:ascii="Traditional Arabic" w:hAnsi="Traditional Arabic" w:cs="Traditional Arabic" w:hint="cs"/>
          <w:b/>
          <w:rtl/>
        </w:rPr>
        <w:t xml:space="preserve"> و</w:t>
      </w:r>
      <w:r w:rsidR="002F75F9" w:rsidRPr="00C245A0">
        <w:rPr>
          <w:rFonts w:ascii="Traditional Arabic" w:hAnsi="Traditional Arabic" w:cs="Traditional Arabic" w:hint="cs"/>
          <w:b/>
          <w:rtl/>
        </w:rPr>
        <w:t>غير الأساسيين</w:t>
      </w:r>
      <w:r w:rsidR="003125B2" w:rsidRPr="00C245A0">
        <w:rPr>
          <w:rFonts w:ascii="Traditional Arabic" w:hAnsi="Traditional Arabic" w:cs="Traditional Arabic" w:hint="cs"/>
          <w:b/>
          <w:rtl/>
        </w:rPr>
        <w:t xml:space="preserve"> لضمان الامتثال لل</w:t>
      </w:r>
      <w:r w:rsidR="00D74371" w:rsidRPr="00C245A0">
        <w:rPr>
          <w:rFonts w:ascii="Traditional Arabic" w:hAnsi="Traditional Arabic" w:cs="Traditional Arabic" w:hint="cs"/>
          <w:b/>
          <w:rtl/>
        </w:rPr>
        <w:t>ممارسات الفضلى</w:t>
      </w:r>
      <w:r w:rsidR="003125B2" w:rsidRPr="00C245A0">
        <w:rPr>
          <w:rFonts w:ascii="Traditional Arabic" w:hAnsi="Traditional Arabic" w:cs="Traditional Arabic" w:hint="cs"/>
          <w:b/>
          <w:rtl/>
        </w:rPr>
        <w:t xml:space="preserve"> في مجال البيئة والمسؤولية الاجتماعية والصحة والسلامة</w:t>
      </w:r>
      <w:r w:rsidR="00AF469B" w:rsidRPr="00C245A0">
        <w:rPr>
          <w:rFonts w:ascii="Traditional Arabic" w:hAnsi="Traditional Arabic" w:cs="Traditional Arabic" w:hint="cs"/>
          <w:b/>
          <w:rtl/>
        </w:rPr>
        <w:t>،</w:t>
      </w:r>
      <w:r w:rsidR="003125B2" w:rsidRPr="00C245A0">
        <w:rPr>
          <w:rFonts w:ascii="Traditional Arabic" w:hAnsi="Traditional Arabic" w:cs="Traditional Arabic" w:hint="cs"/>
          <w:b/>
          <w:rtl/>
        </w:rPr>
        <w:t xml:space="preserve"> </w:t>
      </w:r>
      <w:r w:rsidR="00380096" w:rsidRPr="00C245A0">
        <w:rPr>
          <w:rFonts w:ascii="Traditional Arabic" w:hAnsi="Traditional Arabic" w:cs="Traditional Arabic" w:hint="cs"/>
          <w:b/>
          <w:rtl/>
        </w:rPr>
        <w:t>التي يمكن وصفها بمزيد من التفصيل</w:t>
      </w:r>
      <w:r w:rsidR="003125B2" w:rsidRPr="00C245A0">
        <w:rPr>
          <w:rFonts w:ascii="Traditional Arabic" w:hAnsi="Traditional Arabic" w:cs="Traditional Arabic" w:hint="cs"/>
          <w:b/>
          <w:rtl/>
        </w:rPr>
        <w:t xml:space="preserve"> في </w:t>
      </w:r>
      <w:r w:rsidR="00D00AC9" w:rsidRPr="00C245A0">
        <w:rPr>
          <w:rFonts w:ascii="Traditional Arabic" w:hAnsi="Traditional Arabic" w:cs="Traditional Arabic" w:hint="cs"/>
          <w:b/>
          <w:rtl/>
        </w:rPr>
        <w:t>الشروط المرجعية</w:t>
      </w:r>
      <w:r w:rsidR="003125B2" w:rsidRPr="00C245A0">
        <w:rPr>
          <w:rFonts w:ascii="Traditional Arabic" w:hAnsi="Traditional Arabic" w:cs="Traditional Arabic" w:hint="cs"/>
          <w:b/>
          <w:rtl/>
        </w:rPr>
        <w:t xml:space="preserve"> </w:t>
      </w:r>
      <w:r w:rsidR="002E5472" w:rsidRPr="00C245A0">
        <w:rPr>
          <w:rFonts w:ascii="Traditional Arabic" w:hAnsi="Traditional Arabic" w:cs="Traditional Arabic" w:hint="cs"/>
          <w:b/>
          <w:rtl/>
        </w:rPr>
        <w:t>الوارد</w:t>
      </w:r>
      <w:r w:rsidR="00D00AC9" w:rsidRPr="00C245A0">
        <w:rPr>
          <w:rFonts w:ascii="Traditional Arabic" w:hAnsi="Traditional Arabic" w:cs="Traditional Arabic" w:hint="cs"/>
          <w:b/>
          <w:rtl/>
        </w:rPr>
        <w:t>ة</w:t>
      </w:r>
      <w:r w:rsidR="003125B2" w:rsidRPr="00C245A0">
        <w:rPr>
          <w:rFonts w:ascii="Traditional Arabic" w:hAnsi="Traditional Arabic" w:cs="Traditional Arabic" w:hint="cs"/>
          <w:b/>
          <w:rtl/>
        </w:rPr>
        <w:t xml:space="preserve"> في</w:t>
      </w:r>
      <w:r w:rsidR="003125B2" w:rsidRPr="00C245A0">
        <w:rPr>
          <w:rFonts w:ascii="Traditional Arabic" w:hAnsi="Traditional Arabic" w:cs="Traditional Arabic" w:hint="cs"/>
          <w:bCs/>
          <w:rtl/>
        </w:rPr>
        <w:t xml:space="preserve"> القسم 7</w:t>
      </w:r>
      <w:r w:rsidR="003125B2" w:rsidRPr="00C245A0">
        <w:rPr>
          <w:rFonts w:ascii="Traditional Arabic" w:hAnsi="Traditional Arabic" w:cs="Traditional Arabic" w:hint="cs"/>
          <w:b/>
          <w:rtl/>
        </w:rPr>
        <w:t xml:space="preserve">. </w:t>
      </w:r>
    </w:p>
    <w:p w14:paraId="7AB07429" w14:textId="0E1C8742" w:rsidR="003125B2" w:rsidRPr="00C245A0" w:rsidRDefault="003125B2" w:rsidP="00DD1B2A">
      <w:pPr>
        <w:autoSpaceDE w:val="0"/>
        <w:autoSpaceDN w:val="0"/>
        <w:bidi/>
        <w:adjustRightInd w:val="0"/>
        <w:jc w:val="both"/>
        <w:rPr>
          <w:rFonts w:ascii="Traditional Arabic" w:hAnsi="Traditional Arabic" w:cs="Traditional Arabic"/>
          <w:b/>
          <w:rtl/>
        </w:rPr>
      </w:pPr>
    </w:p>
    <w:p w14:paraId="777D9CFB" w14:textId="6F065209" w:rsidR="003125B2" w:rsidRPr="00C245A0" w:rsidRDefault="00380096" w:rsidP="00380096">
      <w:pPr>
        <w:autoSpaceDE w:val="0"/>
        <w:autoSpaceDN w:val="0"/>
        <w:bidi/>
        <w:adjustRightInd w:val="0"/>
        <w:jc w:val="both"/>
        <w:rPr>
          <w:rFonts w:ascii="Traditional Arabic" w:hAnsi="Traditional Arabic" w:cs="Traditional Arabic"/>
          <w:b/>
          <w:rtl/>
          <w:lang w:val="fr-FR" w:bidi="ar-AE"/>
        </w:rPr>
      </w:pPr>
      <w:r w:rsidRPr="00C245A0">
        <w:rPr>
          <w:rFonts w:ascii="Traditional Arabic" w:hAnsi="Traditional Arabic" w:cs="Traditional Arabic" w:hint="cs"/>
          <w:b/>
          <w:rtl/>
        </w:rPr>
        <w:t>و</w:t>
      </w:r>
      <w:r w:rsidR="003125B2" w:rsidRPr="00C245A0">
        <w:rPr>
          <w:rFonts w:ascii="Traditional Arabic" w:hAnsi="Traditional Arabic" w:cs="Traditional Arabic" w:hint="cs"/>
          <w:b/>
          <w:rtl/>
        </w:rPr>
        <w:t xml:space="preserve">يقدم الاستشاري </w:t>
      </w:r>
      <w:r w:rsidRPr="00C245A0">
        <w:rPr>
          <w:rFonts w:ascii="Traditional Arabic" w:hAnsi="Traditional Arabic" w:cs="Traditional Arabic" w:hint="cs"/>
          <w:b/>
          <w:rtl/>
        </w:rPr>
        <w:t xml:space="preserve">كذلك </w:t>
      </w:r>
      <w:r w:rsidR="003125B2" w:rsidRPr="00C245A0">
        <w:rPr>
          <w:rFonts w:ascii="Traditional Arabic" w:hAnsi="Traditional Arabic" w:cs="Traditional Arabic" w:hint="cs"/>
          <w:b/>
          <w:rtl/>
          <w:lang w:val="fr-FR" w:bidi="ar-AE"/>
        </w:rPr>
        <w:t>موجزا</w:t>
      </w:r>
      <w:r w:rsidRPr="00C245A0">
        <w:rPr>
          <w:rFonts w:ascii="Traditional Arabic" w:hAnsi="Traditional Arabic" w:cs="Traditional Arabic" w:hint="cs"/>
          <w:b/>
          <w:rtl/>
          <w:lang w:val="fr-FR" w:bidi="ar-AE"/>
        </w:rPr>
        <w:t>ً</w:t>
      </w:r>
      <w:r w:rsidR="003125B2" w:rsidRPr="00C245A0">
        <w:rPr>
          <w:rFonts w:ascii="Traditional Arabic" w:hAnsi="Traditional Arabic" w:cs="Traditional Arabic" w:hint="cs"/>
          <w:b/>
          <w:rtl/>
          <w:lang w:val="fr-FR" w:bidi="ar-AE"/>
        </w:rPr>
        <w:t xml:space="preserve"> عن الطريقة التي ستنفذ بها مدوّنة السلوك. </w:t>
      </w:r>
    </w:p>
    <w:p w14:paraId="717C8516" w14:textId="77777777" w:rsidR="00512056" w:rsidRPr="00C245A0" w:rsidRDefault="00512056" w:rsidP="00DD1B2A">
      <w:pPr>
        <w:pStyle w:val="SectionVHeading2"/>
        <w:bidi/>
        <w:spacing w:before="0" w:after="120"/>
        <w:jc w:val="both"/>
        <w:rPr>
          <w:b w:val="0"/>
          <w:i/>
          <w:iCs/>
          <w:color w:val="000000" w:themeColor="text1"/>
          <w:sz w:val="24"/>
          <w:lang w:val="en-US"/>
        </w:rPr>
      </w:pPr>
    </w:p>
    <w:p w14:paraId="510A9E05" w14:textId="77777777" w:rsidR="00512056" w:rsidRPr="00C245A0" w:rsidRDefault="00512056" w:rsidP="00DD1B2A">
      <w:pPr>
        <w:bidi/>
        <w:rPr>
          <w:sz w:val="18"/>
        </w:rPr>
      </w:pPr>
    </w:p>
    <w:p w14:paraId="1F5CF76A" w14:textId="77777777" w:rsidR="00512056" w:rsidRPr="00C245A0" w:rsidRDefault="00512056" w:rsidP="00DD1B2A">
      <w:pPr>
        <w:bidi/>
        <w:rPr>
          <w:sz w:val="18"/>
        </w:rPr>
      </w:pPr>
    </w:p>
    <w:p w14:paraId="4DCF9FCE" w14:textId="77777777" w:rsidR="000B5EDC" w:rsidRPr="00C245A0" w:rsidRDefault="000B5EDC" w:rsidP="00DD1B2A">
      <w:pPr>
        <w:bidi/>
        <w:rPr>
          <w:sz w:val="18"/>
        </w:rPr>
      </w:pPr>
    </w:p>
    <w:p w14:paraId="5A64DDE9" w14:textId="77777777" w:rsidR="000B5EDC" w:rsidRPr="00C245A0" w:rsidRDefault="000B5EDC" w:rsidP="00DD1B2A">
      <w:pPr>
        <w:bidi/>
        <w:rPr>
          <w:sz w:val="18"/>
        </w:rPr>
      </w:pPr>
    </w:p>
    <w:p w14:paraId="6AA2102E" w14:textId="77777777" w:rsidR="000B5EDC" w:rsidRPr="00C245A0" w:rsidRDefault="000B5EDC" w:rsidP="00DD1B2A">
      <w:pPr>
        <w:bidi/>
        <w:rPr>
          <w:sz w:val="18"/>
        </w:rPr>
      </w:pPr>
    </w:p>
    <w:p w14:paraId="66539B10" w14:textId="77777777" w:rsidR="000B5EDC" w:rsidRPr="00C245A0" w:rsidRDefault="000B5EDC" w:rsidP="00DD1B2A">
      <w:pPr>
        <w:bidi/>
        <w:rPr>
          <w:sz w:val="18"/>
        </w:rPr>
      </w:pPr>
    </w:p>
    <w:p w14:paraId="3070934C" w14:textId="77777777" w:rsidR="000B5EDC" w:rsidRPr="00C245A0" w:rsidRDefault="000B5EDC" w:rsidP="00DD1B2A">
      <w:pPr>
        <w:bidi/>
        <w:rPr>
          <w:sz w:val="18"/>
        </w:rPr>
        <w:sectPr w:rsidR="000B5EDC" w:rsidRPr="00C245A0" w:rsidSect="000C4E24">
          <w:headerReference w:type="even" r:id="rId52"/>
          <w:headerReference w:type="default" r:id="rId53"/>
          <w:footerReference w:type="default" r:id="rId54"/>
          <w:pgSz w:w="11907" w:h="16839" w:code="9"/>
          <w:pgMar w:top="1440" w:right="1440" w:bottom="1440" w:left="1728" w:header="720" w:footer="720" w:gutter="0"/>
          <w:cols w:space="720"/>
          <w:docGrid w:linePitch="326"/>
        </w:sectPr>
      </w:pPr>
    </w:p>
    <w:p w14:paraId="3C3C7680" w14:textId="475CD7C1" w:rsidR="00511AF5" w:rsidRPr="00C245A0" w:rsidRDefault="00511AF5" w:rsidP="00DD1B2A">
      <w:pPr>
        <w:pStyle w:val="Heading1"/>
        <w:bidi/>
        <w:rPr>
          <w:rFonts w:ascii="Traditional Arabic" w:hAnsi="Traditional Arabic" w:cs="Traditional Arabic"/>
          <w:b w:val="0"/>
          <w:bCs/>
          <w:szCs w:val="32"/>
          <w:rtl/>
        </w:rPr>
      </w:pPr>
      <w:bookmarkStart w:id="53" w:name="_Toc265495740"/>
      <w:bookmarkStart w:id="54" w:name="_Toc313132061"/>
      <w:bookmarkStart w:id="55" w:name="_Toc5703436"/>
      <w:r w:rsidRPr="00C245A0">
        <w:rPr>
          <w:rFonts w:ascii="Traditional Arabic" w:hAnsi="Traditional Arabic" w:cs="Traditional Arabic" w:hint="cs"/>
          <w:b w:val="0"/>
          <w:bCs/>
          <w:szCs w:val="32"/>
          <w:rtl/>
        </w:rPr>
        <w:lastRenderedPageBreak/>
        <w:t>القسم 4. العرض المالي</w:t>
      </w:r>
      <w:r w:rsidR="00AF7571" w:rsidRPr="00C245A0">
        <w:rPr>
          <w:rFonts w:ascii="Traditional Arabic" w:hAnsi="Traditional Arabic" w:cs="Traditional Arabic" w:hint="cs"/>
          <w:b w:val="0"/>
          <w:bCs/>
          <w:szCs w:val="32"/>
          <w:rtl/>
        </w:rPr>
        <w:t>-</w:t>
      </w:r>
      <w:r w:rsidRPr="00C245A0">
        <w:rPr>
          <w:rFonts w:ascii="Traditional Arabic" w:hAnsi="Traditional Arabic" w:cs="Traditional Arabic" w:hint="cs"/>
          <w:b w:val="0"/>
          <w:bCs/>
          <w:szCs w:val="32"/>
          <w:rtl/>
        </w:rPr>
        <w:t xml:space="preserve"> النماذج القياسية</w:t>
      </w:r>
    </w:p>
    <w:bookmarkEnd w:id="53"/>
    <w:bookmarkEnd w:id="54"/>
    <w:bookmarkEnd w:id="55"/>
    <w:p w14:paraId="7203FDC5" w14:textId="0E02262E" w:rsidR="00511AF5" w:rsidRPr="00C245A0" w:rsidRDefault="00511AF5" w:rsidP="004B4501">
      <w:pPr>
        <w:bidi/>
        <w:jc w:val="both"/>
        <w:rPr>
          <w:rFonts w:ascii="Traditional Arabic" w:hAnsi="Traditional Arabic" w:cs="Traditional Arabic"/>
          <w:b/>
          <w:rtl/>
          <w:lang w:val="en-GB"/>
        </w:rPr>
      </w:pPr>
      <w:r w:rsidRPr="00C245A0">
        <w:rPr>
          <w:rFonts w:ascii="Traditional Arabic" w:hAnsi="Traditional Arabic" w:cs="Traditional Arabic" w:hint="cs"/>
          <w:b/>
          <w:rtl/>
          <w:lang w:val="en-GB"/>
        </w:rPr>
        <w:t>{تقد</w:t>
      </w:r>
      <w:r w:rsidR="004B4501" w:rsidRPr="00C245A0">
        <w:rPr>
          <w:rFonts w:ascii="Traditional Arabic" w:hAnsi="Traditional Arabic" w:cs="Traditional Arabic" w:hint="cs"/>
          <w:b/>
          <w:rtl/>
          <w:lang w:val="en-GB"/>
        </w:rPr>
        <w:t>ِّ</w:t>
      </w:r>
      <w:r w:rsidRPr="00C245A0">
        <w:rPr>
          <w:rFonts w:ascii="Traditional Arabic" w:hAnsi="Traditional Arabic" w:cs="Traditional Arabic" w:hint="cs"/>
          <w:b/>
          <w:rtl/>
          <w:lang w:val="en-GB"/>
        </w:rPr>
        <w:t xml:space="preserve">م </w:t>
      </w:r>
      <w:r w:rsidRPr="00C245A0">
        <w:rPr>
          <w:rFonts w:ascii="Traditional Arabic" w:hAnsi="Traditional Arabic" w:cs="Traditional Arabic" w:hint="cs"/>
          <w:b/>
          <w:i/>
          <w:iCs/>
          <w:rtl/>
          <w:lang w:val="en-GB"/>
        </w:rPr>
        <w:t>الملاحظات ال</w:t>
      </w:r>
      <w:r w:rsidR="0089456F" w:rsidRPr="00C245A0">
        <w:rPr>
          <w:rFonts w:ascii="Traditional Arabic" w:hAnsi="Traditional Arabic" w:cs="Traditional Arabic" w:hint="cs"/>
          <w:b/>
          <w:i/>
          <w:iCs/>
          <w:rtl/>
          <w:lang w:val="en-GB"/>
        </w:rPr>
        <w:t>موجَّهة</w:t>
      </w:r>
      <w:r w:rsidRPr="00C245A0">
        <w:rPr>
          <w:rFonts w:ascii="Traditional Arabic" w:hAnsi="Traditional Arabic" w:cs="Traditional Arabic" w:hint="cs"/>
          <w:b/>
          <w:i/>
          <w:iCs/>
          <w:rtl/>
          <w:lang w:val="en-GB"/>
        </w:rPr>
        <w:t xml:space="preserve"> للاستشاري </w:t>
      </w:r>
      <w:r w:rsidRPr="00C245A0">
        <w:rPr>
          <w:rFonts w:ascii="Traditional Arabic" w:hAnsi="Traditional Arabic" w:cs="Traditional Arabic" w:hint="cs"/>
          <w:b/>
          <w:rtl/>
          <w:lang w:val="en-GB"/>
        </w:rPr>
        <w:t>الموضوعة بين معقوفتين {} إرشادات للاستشاري بشأن طريقة إعداد العروض المالية</w:t>
      </w:r>
      <w:r w:rsidR="004B4501" w:rsidRPr="00C245A0">
        <w:rPr>
          <w:rFonts w:ascii="Traditional Arabic" w:hAnsi="Traditional Arabic" w:cs="Traditional Arabic" w:hint="cs"/>
          <w:b/>
          <w:rtl/>
          <w:lang w:val="en-GB"/>
        </w:rPr>
        <w:t xml:space="preserve">. ولذلك </w:t>
      </w:r>
      <w:r w:rsidR="007229FF" w:rsidRPr="00C245A0">
        <w:rPr>
          <w:rFonts w:ascii="Traditional Arabic" w:hAnsi="Traditional Arabic" w:cs="Traditional Arabic" w:hint="cs"/>
          <w:b/>
          <w:rtl/>
          <w:lang w:val="en-GB"/>
        </w:rPr>
        <w:t>لا ينبغي أن</w:t>
      </w:r>
      <w:r w:rsidRPr="00C245A0">
        <w:rPr>
          <w:rFonts w:ascii="Traditional Arabic" w:hAnsi="Traditional Arabic" w:cs="Traditional Arabic" w:hint="cs"/>
          <w:b/>
          <w:rtl/>
          <w:lang w:val="en-GB"/>
        </w:rPr>
        <w:t xml:space="preserve"> تظهر في العروض المالية المراد تقديمها.}</w:t>
      </w:r>
    </w:p>
    <w:p w14:paraId="32121BB5" w14:textId="19940A15" w:rsidR="00511AF5" w:rsidRPr="00C245A0" w:rsidRDefault="00511AF5" w:rsidP="00DD1B2A">
      <w:pPr>
        <w:bidi/>
        <w:jc w:val="both"/>
        <w:rPr>
          <w:rFonts w:ascii="Traditional Arabic" w:hAnsi="Traditional Arabic" w:cs="Traditional Arabic"/>
          <w:b/>
          <w:i/>
          <w:iCs/>
          <w:rtl/>
          <w:lang w:val="en-GB"/>
        </w:rPr>
      </w:pPr>
    </w:p>
    <w:p w14:paraId="5F538E0F" w14:textId="7E1FCC65" w:rsidR="00511AF5" w:rsidRPr="00C245A0" w:rsidRDefault="00511AF5" w:rsidP="00DD1B2A">
      <w:pPr>
        <w:bidi/>
        <w:jc w:val="both"/>
        <w:rPr>
          <w:rFonts w:ascii="Traditional Arabic" w:hAnsi="Traditional Arabic" w:cs="Traditional Arabic"/>
          <w:b/>
          <w:rtl/>
          <w:lang w:val="en-GB"/>
        </w:rPr>
      </w:pPr>
      <w:r w:rsidRPr="00C245A0">
        <w:rPr>
          <w:rFonts w:ascii="Traditional Arabic" w:hAnsi="Traditional Arabic" w:cs="Traditional Arabic" w:hint="cs"/>
          <w:b/>
          <w:rtl/>
          <w:lang w:val="en-GB"/>
        </w:rPr>
        <w:t xml:space="preserve">تُستخدم النماذج القياسية للعروض المالية لإعداد العرض المالي وفقا للتعليمات الواردة في القسم 2. </w:t>
      </w:r>
    </w:p>
    <w:p w14:paraId="24F146D7" w14:textId="57375B3B" w:rsidR="00511AF5" w:rsidRPr="00C245A0" w:rsidRDefault="00511AF5" w:rsidP="00DD1B2A">
      <w:pPr>
        <w:bidi/>
        <w:jc w:val="both"/>
        <w:rPr>
          <w:rFonts w:ascii="Traditional Arabic" w:hAnsi="Traditional Arabic" w:cs="Traditional Arabic"/>
          <w:b/>
          <w:rtl/>
          <w:lang w:val="en-GB"/>
        </w:rPr>
      </w:pPr>
    </w:p>
    <w:p w14:paraId="01B3B7F6" w14:textId="15D8F57C" w:rsidR="00511AF5" w:rsidRPr="00C245A0" w:rsidRDefault="00511AF5" w:rsidP="00DD1B2A">
      <w:pPr>
        <w:bidi/>
        <w:jc w:val="both"/>
        <w:rPr>
          <w:rFonts w:ascii="Traditional Arabic" w:hAnsi="Traditional Arabic" w:cs="Traditional Arabic"/>
          <w:b/>
          <w:rtl/>
          <w:lang w:val="en-GB"/>
        </w:rPr>
      </w:pPr>
      <w:r w:rsidRPr="00C245A0">
        <w:rPr>
          <w:rFonts w:ascii="Traditional Arabic" w:hAnsi="Traditional Arabic" w:cs="Traditional Arabic" w:hint="cs"/>
          <w:b/>
          <w:rtl/>
          <w:lang w:val="en-GB"/>
        </w:rPr>
        <w:t xml:space="preserve">النموذج </w:t>
      </w:r>
      <w:r w:rsidR="00E33CC3" w:rsidRPr="00C245A0">
        <w:rPr>
          <w:rFonts w:ascii="Traditional Arabic" w:hAnsi="Traditional Arabic" w:cs="Traditional Arabic" w:hint="cs"/>
          <w:b/>
          <w:rtl/>
          <w:lang w:val="en-GB"/>
        </w:rPr>
        <w:t>ال</w:t>
      </w:r>
      <w:r w:rsidRPr="00C245A0">
        <w:rPr>
          <w:rFonts w:ascii="Traditional Arabic" w:hAnsi="Traditional Arabic" w:cs="Traditional Arabic" w:hint="cs"/>
          <w:b/>
          <w:rtl/>
          <w:lang w:val="en-GB"/>
        </w:rPr>
        <w:t>مالي</w:t>
      </w:r>
      <w:r w:rsidR="004B4501" w:rsidRPr="00C245A0">
        <w:rPr>
          <w:rFonts w:ascii="Traditional Arabic" w:hAnsi="Traditional Arabic" w:cs="Traditional Arabic" w:hint="cs"/>
          <w:b/>
          <w:rtl/>
          <w:lang w:val="en-GB"/>
        </w:rPr>
        <w:t xml:space="preserve"> </w:t>
      </w:r>
      <w:r w:rsidRPr="00C245A0">
        <w:rPr>
          <w:rFonts w:ascii="Traditional Arabic" w:hAnsi="Traditional Arabic" w:cs="Traditional Arabic" w:hint="cs"/>
          <w:b/>
          <w:rtl/>
          <w:lang w:val="en-GB"/>
        </w:rPr>
        <w:t>1</w:t>
      </w:r>
      <w:r w:rsidRPr="00C245A0">
        <w:rPr>
          <w:rFonts w:ascii="Traditional Arabic" w:hAnsi="Traditional Arabic" w:cs="Traditional Arabic"/>
          <w:b/>
          <w:rtl/>
          <w:lang w:val="en-GB"/>
        </w:rPr>
        <w:tab/>
      </w:r>
      <w:r w:rsidRPr="00C245A0">
        <w:rPr>
          <w:rFonts w:ascii="Traditional Arabic" w:hAnsi="Traditional Arabic" w:cs="Traditional Arabic" w:hint="cs"/>
          <w:b/>
          <w:rtl/>
          <w:lang w:val="en-GB"/>
        </w:rPr>
        <w:t xml:space="preserve">نموذج تقديم العرض المالي </w:t>
      </w:r>
    </w:p>
    <w:p w14:paraId="7DF0BAF8" w14:textId="1741A73E" w:rsidR="00511AF5" w:rsidRPr="00C245A0" w:rsidRDefault="00511AF5" w:rsidP="00DD1B2A">
      <w:pPr>
        <w:bidi/>
        <w:jc w:val="both"/>
        <w:rPr>
          <w:rFonts w:ascii="Traditional Arabic" w:hAnsi="Traditional Arabic" w:cs="Traditional Arabic"/>
          <w:b/>
          <w:rtl/>
          <w:lang w:val="en-GB"/>
        </w:rPr>
      </w:pPr>
    </w:p>
    <w:p w14:paraId="4CB9C5C5" w14:textId="01F7ED8C" w:rsidR="00511AF5" w:rsidRPr="00C245A0" w:rsidRDefault="00511AF5" w:rsidP="00DD1B2A">
      <w:pPr>
        <w:bidi/>
        <w:jc w:val="both"/>
        <w:rPr>
          <w:rFonts w:ascii="Traditional Arabic" w:hAnsi="Traditional Arabic" w:cs="Traditional Arabic"/>
          <w:b/>
          <w:rtl/>
          <w:lang w:val="en-GB"/>
        </w:rPr>
      </w:pPr>
      <w:r w:rsidRPr="00C245A0">
        <w:rPr>
          <w:rFonts w:ascii="Traditional Arabic" w:hAnsi="Traditional Arabic" w:cs="Traditional Arabic" w:hint="cs"/>
          <w:b/>
          <w:rtl/>
          <w:lang w:val="en-GB"/>
        </w:rPr>
        <w:t xml:space="preserve">النموذج </w:t>
      </w:r>
      <w:r w:rsidR="00E33CC3" w:rsidRPr="00C245A0">
        <w:rPr>
          <w:rFonts w:ascii="Traditional Arabic" w:hAnsi="Traditional Arabic" w:cs="Traditional Arabic" w:hint="cs"/>
          <w:b/>
          <w:rtl/>
          <w:lang w:val="en-GB"/>
        </w:rPr>
        <w:t>ال</w:t>
      </w:r>
      <w:r w:rsidRPr="00C245A0">
        <w:rPr>
          <w:rFonts w:ascii="Traditional Arabic" w:hAnsi="Traditional Arabic" w:cs="Traditional Arabic" w:hint="cs"/>
          <w:b/>
          <w:rtl/>
          <w:lang w:val="en-GB"/>
        </w:rPr>
        <w:t>مالي</w:t>
      </w:r>
      <w:r w:rsidR="004B4501" w:rsidRPr="00C245A0">
        <w:rPr>
          <w:rFonts w:ascii="Traditional Arabic" w:hAnsi="Traditional Arabic" w:cs="Traditional Arabic" w:hint="cs"/>
          <w:b/>
          <w:rtl/>
          <w:lang w:val="en-GB"/>
        </w:rPr>
        <w:t xml:space="preserve"> </w:t>
      </w:r>
      <w:r w:rsidRPr="00C245A0">
        <w:rPr>
          <w:rFonts w:ascii="Traditional Arabic" w:hAnsi="Traditional Arabic" w:cs="Traditional Arabic" w:hint="cs"/>
          <w:b/>
          <w:rtl/>
          <w:lang w:val="en-GB"/>
        </w:rPr>
        <w:t>2</w:t>
      </w:r>
      <w:r w:rsidRPr="00C245A0">
        <w:rPr>
          <w:rFonts w:ascii="Traditional Arabic" w:hAnsi="Traditional Arabic" w:cs="Traditional Arabic"/>
          <w:b/>
          <w:rtl/>
          <w:lang w:val="en-GB"/>
        </w:rPr>
        <w:tab/>
      </w:r>
      <w:r w:rsidRPr="00C245A0">
        <w:rPr>
          <w:rFonts w:ascii="Traditional Arabic" w:hAnsi="Traditional Arabic" w:cs="Traditional Arabic" w:hint="cs"/>
          <w:b/>
          <w:rtl/>
          <w:lang w:val="en-GB"/>
        </w:rPr>
        <w:t>ملخص التكاليف</w:t>
      </w:r>
    </w:p>
    <w:p w14:paraId="7BEECC6F" w14:textId="1325C499" w:rsidR="00511AF5" w:rsidRPr="00C245A0" w:rsidRDefault="00511AF5" w:rsidP="00DD1B2A">
      <w:pPr>
        <w:bidi/>
        <w:jc w:val="both"/>
        <w:rPr>
          <w:rFonts w:ascii="Traditional Arabic" w:hAnsi="Traditional Arabic" w:cs="Traditional Arabic"/>
          <w:b/>
          <w:rtl/>
          <w:lang w:val="en-GB"/>
        </w:rPr>
      </w:pPr>
    </w:p>
    <w:p w14:paraId="2AF3E83E" w14:textId="4330AAB4" w:rsidR="00511AF5" w:rsidRPr="00C245A0" w:rsidRDefault="00511AF5" w:rsidP="00DD1B2A">
      <w:pPr>
        <w:bidi/>
        <w:jc w:val="both"/>
        <w:rPr>
          <w:rFonts w:ascii="Traditional Arabic" w:hAnsi="Traditional Arabic" w:cs="Traditional Arabic"/>
          <w:b/>
          <w:rtl/>
          <w:lang w:val="en-GB"/>
        </w:rPr>
      </w:pPr>
      <w:r w:rsidRPr="00C245A0">
        <w:rPr>
          <w:rFonts w:ascii="Traditional Arabic" w:hAnsi="Traditional Arabic" w:cs="Traditional Arabic" w:hint="cs"/>
          <w:b/>
          <w:rtl/>
          <w:lang w:val="en-GB"/>
        </w:rPr>
        <w:t xml:space="preserve">النموذج </w:t>
      </w:r>
      <w:r w:rsidR="00E33CC3" w:rsidRPr="00C245A0">
        <w:rPr>
          <w:rFonts w:ascii="Traditional Arabic" w:hAnsi="Traditional Arabic" w:cs="Traditional Arabic" w:hint="cs"/>
          <w:b/>
          <w:rtl/>
          <w:lang w:val="en-GB"/>
        </w:rPr>
        <w:t>ال</w:t>
      </w:r>
      <w:r w:rsidRPr="00C245A0">
        <w:rPr>
          <w:rFonts w:ascii="Traditional Arabic" w:hAnsi="Traditional Arabic" w:cs="Traditional Arabic" w:hint="cs"/>
          <w:b/>
          <w:rtl/>
          <w:lang w:val="en-GB"/>
        </w:rPr>
        <w:t>مالي</w:t>
      </w:r>
      <w:r w:rsidR="004B4501" w:rsidRPr="00C245A0">
        <w:rPr>
          <w:rFonts w:ascii="Traditional Arabic" w:hAnsi="Traditional Arabic" w:cs="Traditional Arabic" w:hint="cs"/>
          <w:b/>
          <w:rtl/>
          <w:lang w:val="en-GB"/>
        </w:rPr>
        <w:t xml:space="preserve"> </w:t>
      </w:r>
      <w:r w:rsidRPr="00C245A0">
        <w:rPr>
          <w:rFonts w:ascii="Traditional Arabic" w:hAnsi="Traditional Arabic" w:cs="Traditional Arabic" w:hint="cs"/>
          <w:b/>
          <w:rtl/>
          <w:lang w:val="en-GB"/>
        </w:rPr>
        <w:t>3</w:t>
      </w:r>
      <w:r w:rsidRPr="00C245A0">
        <w:rPr>
          <w:rFonts w:ascii="Traditional Arabic" w:hAnsi="Traditional Arabic" w:cs="Traditional Arabic"/>
          <w:b/>
          <w:rtl/>
          <w:lang w:val="en-GB"/>
        </w:rPr>
        <w:tab/>
      </w:r>
      <w:r w:rsidR="00453C47" w:rsidRPr="00C245A0">
        <w:rPr>
          <w:rFonts w:ascii="Traditional Arabic" w:hAnsi="Traditional Arabic" w:cs="Traditional Arabic" w:hint="cs"/>
          <w:b/>
          <w:rtl/>
          <w:lang w:val="en-GB"/>
        </w:rPr>
        <w:t>تف</w:t>
      </w:r>
      <w:r w:rsidR="00991F5B" w:rsidRPr="00C245A0">
        <w:rPr>
          <w:rFonts w:ascii="Traditional Arabic" w:hAnsi="Traditional Arabic" w:cs="Traditional Arabic" w:hint="cs"/>
          <w:b/>
          <w:rtl/>
          <w:lang w:val="en-GB"/>
        </w:rPr>
        <w:t>ا</w:t>
      </w:r>
      <w:r w:rsidR="00453C47" w:rsidRPr="00C245A0">
        <w:rPr>
          <w:rFonts w:ascii="Traditional Arabic" w:hAnsi="Traditional Arabic" w:cs="Traditional Arabic" w:hint="cs"/>
          <w:b/>
          <w:rtl/>
          <w:lang w:val="en-GB"/>
        </w:rPr>
        <w:t>صيل</w:t>
      </w:r>
      <w:r w:rsidRPr="00C245A0">
        <w:rPr>
          <w:rFonts w:ascii="Traditional Arabic" w:hAnsi="Traditional Arabic" w:cs="Traditional Arabic" w:hint="cs"/>
          <w:b/>
          <w:rtl/>
          <w:lang w:val="en-GB"/>
        </w:rPr>
        <w:t xml:space="preserve"> </w:t>
      </w:r>
      <w:r w:rsidR="00F7780A" w:rsidRPr="00C245A0">
        <w:rPr>
          <w:rFonts w:ascii="Traditional Arabic" w:hAnsi="Traditional Arabic" w:cs="Traditional Arabic" w:hint="cs"/>
          <w:b/>
          <w:rtl/>
          <w:lang w:val="en-GB"/>
        </w:rPr>
        <w:t>الأتعاب</w:t>
      </w:r>
    </w:p>
    <w:p w14:paraId="4F48CD84" w14:textId="37011121" w:rsidR="00511AF5" w:rsidRPr="00C245A0" w:rsidRDefault="00511AF5" w:rsidP="00DD1B2A">
      <w:pPr>
        <w:bidi/>
        <w:jc w:val="both"/>
        <w:rPr>
          <w:rFonts w:ascii="Traditional Arabic" w:hAnsi="Traditional Arabic" w:cs="Traditional Arabic"/>
          <w:b/>
          <w:rtl/>
          <w:lang w:val="en-GB"/>
        </w:rPr>
      </w:pPr>
    </w:p>
    <w:p w14:paraId="3EFAE01A" w14:textId="2115E7CB" w:rsidR="00511AF5" w:rsidRPr="00C245A0" w:rsidRDefault="00511AF5" w:rsidP="00DD1B2A">
      <w:pPr>
        <w:bidi/>
        <w:jc w:val="both"/>
        <w:rPr>
          <w:rFonts w:ascii="Traditional Arabic" w:hAnsi="Traditional Arabic" w:cs="Traditional Arabic"/>
          <w:b/>
          <w:rtl/>
          <w:lang w:val="en-GB"/>
        </w:rPr>
      </w:pPr>
      <w:r w:rsidRPr="00C245A0">
        <w:rPr>
          <w:rFonts w:ascii="Traditional Arabic" w:hAnsi="Traditional Arabic" w:cs="Traditional Arabic" w:hint="cs"/>
          <w:b/>
          <w:rtl/>
          <w:lang w:val="en-GB"/>
        </w:rPr>
        <w:t xml:space="preserve">النموذج </w:t>
      </w:r>
      <w:r w:rsidR="00E33CC3" w:rsidRPr="00C245A0">
        <w:rPr>
          <w:rFonts w:ascii="Traditional Arabic" w:hAnsi="Traditional Arabic" w:cs="Traditional Arabic" w:hint="cs"/>
          <w:b/>
          <w:rtl/>
          <w:lang w:val="en-GB"/>
        </w:rPr>
        <w:t>ال</w:t>
      </w:r>
      <w:r w:rsidRPr="00C245A0">
        <w:rPr>
          <w:rFonts w:ascii="Traditional Arabic" w:hAnsi="Traditional Arabic" w:cs="Traditional Arabic" w:hint="cs"/>
          <w:b/>
          <w:rtl/>
          <w:lang w:val="en-GB"/>
        </w:rPr>
        <w:t>مالي</w:t>
      </w:r>
      <w:r w:rsidR="004B4501" w:rsidRPr="00C245A0">
        <w:rPr>
          <w:rFonts w:ascii="Traditional Arabic" w:hAnsi="Traditional Arabic" w:cs="Traditional Arabic" w:hint="cs"/>
          <w:b/>
          <w:rtl/>
          <w:lang w:val="en-GB"/>
        </w:rPr>
        <w:t xml:space="preserve"> </w:t>
      </w:r>
      <w:r w:rsidRPr="00C245A0">
        <w:rPr>
          <w:rFonts w:ascii="Traditional Arabic" w:hAnsi="Traditional Arabic" w:cs="Traditional Arabic" w:hint="cs"/>
          <w:b/>
          <w:rtl/>
          <w:lang w:val="en-GB"/>
        </w:rPr>
        <w:t>4</w:t>
      </w:r>
      <w:r w:rsidRPr="00C245A0">
        <w:rPr>
          <w:rFonts w:ascii="Traditional Arabic" w:hAnsi="Traditional Arabic" w:cs="Traditional Arabic"/>
          <w:b/>
          <w:rtl/>
          <w:lang w:val="en-GB"/>
        </w:rPr>
        <w:tab/>
      </w:r>
      <w:r w:rsidRPr="00C245A0">
        <w:rPr>
          <w:rFonts w:ascii="Traditional Arabic" w:hAnsi="Traditional Arabic" w:cs="Traditional Arabic" w:hint="cs"/>
          <w:b/>
          <w:rtl/>
          <w:lang w:val="en-GB"/>
        </w:rPr>
        <w:t xml:space="preserve">النفقات القابلة للاسترداد </w:t>
      </w:r>
    </w:p>
    <w:p w14:paraId="6BF2E96E" w14:textId="77777777" w:rsidR="000B5EDC" w:rsidRPr="00C245A0" w:rsidRDefault="000B5EDC" w:rsidP="00DD1B2A">
      <w:pPr>
        <w:bidi/>
        <w:ind w:left="720" w:hanging="720"/>
        <w:jc w:val="both"/>
        <w:rPr>
          <w:lang w:val="en-GB"/>
        </w:rPr>
      </w:pPr>
    </w:p>
    <w:p w14:paraId="4398DDE2" w14:textId="77777777" w:rsidR="000B5EDC" w:rsidRPr="00C245A0" w:rsidRDefault="000B5EDC" w:rsidP="00DD1B2A">
      <w:pPr>
        <w:bidi/>
        <w:rPr>
          <w:lang w:val="en-GB"/>
        </w:rPr>
      </w:pPr>
    </w:p>
    <w:p w14:paraId="5A851000" w14:textId="77777777" w:rsidR="000B5EDC" w:rsidRPr="00C245A0" w:rsidRDefault="000B5EDC" w:rsidP="00DD1B2A">
      <w:pPr>
        <w:bidi/>
        <w:ind w:left="720" w:hanging="720"/>
        <w:rPr>
          <w:lang w:val="en-GB"/>
        </w:rPr>
      </w:pPr>
    </w:p>
    <w:p w14:paraId="52F54597" w14:textId="25706558" w:rsidR="000B5EDC" w:rsidRPr="00C245A0" w:rsidRDefault="00917C2C" w:rsidP="00DD1B2A">
      <w:pPr>
        <w:tabs>
          <w:tab w:val="left" w:pos="1080"/>
        </w:tabs>
        <w:bidi/>
        <w:ind w:left="1080" w:hanging="1080"/>
        <w:rPr>
          <w:iCs/>
          <w:lang w:val="en-GB"/>
        </w:rPr>
      </w:pPr>
      <w:r w:rsidRPr="00C245A0">
        <w:rPr>
          <w:rFonts w:ascii="Times New Roman Bold" w:hAnsi="Times New Roman Bold"/>
          <w:iCs/>
          <w:smallCaps/>
        </w:rPr>
        <w:br w:type="page"/>
      </w:r>
    </w:p>
    <w:p w14:paraId="6E9E20E1" w14:textId="294B3247" w:rsidR="00511AF5" w:rsidRPr="00C245A0" w:rsidRDefault="00511AF5" w:rsidP="00E30F47">
      <w:pPr>
        <w:pStyle w:val="Heading6"/>
        <w:bidi/>
        <w:rPr>
          <w:rFonts w:ascii="Traditional Arabic" w:hAnsi="Traditional Arabic" w:cs="Traditional Arabic"/>
          <w:b w:val="0"/>
          <w:bCs/>
          <w:sz w:val="28"/>
          <w:szCs w:val="28"/>
          <w:rtl/>
        </w:rPr>
      </w:pPr>
      <w:bookmarkStart w:id="56" w:name="_Toc313132062"/>
      <w:r w:rsidRPr="00C245A0">
        <w:rPr>
          <w:rFonts w:ascii="Traditional Arabic" w:hAnsi="Traditional Arabic" w:cs="Traditional Arabic" w:hint="cs"/>
          <w:b w:val="0"/>
          <w:bCs/>
          <w:sz w:val="32"/>
          <w:szCs w:val="32"/>
          <w:rtl/>
        </w:rPr>
        <w:lastRenderedPageBreak/>
        <w:t xml:space="preserve">النموذج </w:t>
      </w:r>
      <w:r w:rsidR="00E33CC3" w:rsidRPr="00C245A0">
        <w:rPr>
          <w:rFonts w:ascii="Traditional Arabic" w:hAnsi="Traditional Arabic" w:cs="Traditional Arabic" w:hint="cs"/>
          <w:b w:val="0"/>
          <w:bCs/>
          <w:sz w:val="32"/>
          <w:szCs w:val="32"/>
          <w:rtl/>
        </w:rPr>
        <w:t>ال</w:t>
      </w:r>
      <w:r w:rsidRPr="00C245A0">
        <w:rPr>
          <w:rFonts w:ascii="Traditional Arabic" w:hAnsi="Traditional Arabic" w:cs="Traditional Arabic" w:hint="cs"/>
          <w:b w:val="0"/>
          <w:bCs/>
          <w:sz w:val="32"/>
          <w:szCs w:val="32"/>
          <w:rtl/>
        </w:rPr>
        <w:t>مالي</w:t>
      </w:r>
      <w:r w:rsidR="004B4501" w:rsidRPr="00C245A0">
        <w:rPr>
          <w:rFonts w:ascii="Traditional Arabic" w:hAnsi="Traditional Arabic" w:cs="Traditional Arabic" w:hint="cs"/>
          <w:b w:val="0"/>
          <w:bCs/>
          <w:sz w:val="32"/>
          <w:szCs w:val="32"/>
          <w:rtl/>
        </w:rPr>
        <w:t xml:space="preserve"> </w:t>
      </w:r>
      <w:r w:rsidRPr="00C245A0">
        <w:rPr>
          <w:rFonts w:ascii="Traditional Arabic" w:hAnsi="Traditional Arabic" w:cs="Traditional Arabic" w:hint="cs"/>
          <w:b w:val="0"/>
          <w:bCs/>
          <w:sz w:val="32"/>
          <w:szCs w:val="32"/>
          <w:rtl/>
        </w:rPr>
        <w:t>1</w:t>
      </w:r>
      <w:r w:rsidR="00E30F47" w:rsidRPr="00C245A0">
        <w:rPr>
          <w:rFonts w:ascii="Traditional Arabic" w:hAnsi="Traditional Arabic" w:cs="Traditional Arabic" w:hint="cs"/>
          <w:b w:val="0"/>
          <w:bCs/>
          <w:sz w:val="32"/>
          <w:szCs w:val="32"/>
          <w:rtl/>
        </w:rPr>
        <w:t xml:space="preserve">- </w:t>
      </w:r>
      <w:r w:rsidRPr="00C245A0">
        <w:rPr>
          <w:rFonts w:ascii="Traditional Arabic" w:hAnsi="Traditional Arabic" w:cs="Traditional Arabic" w:hint="cs"/>
          <w:b w:val="0"/>
          <w:bCs/>
          <w:sz w:val="28"/>
          <w:szCs w:val="28"/>
          <w:rtl/>
        </w:rPr>
        <w:t>نموذج تقديم العرض المالي</w:t>
      </w:r>
    </w:p>
    <w:p w14:paraId="7F5803FE" w14:textId="77777777" w:rsidR="00511AF5" w:rsidRPr="00C245A0" w:rsidRDefault="00511AF5" w:rsidP="00DD1B2A">
      <w:pPr>
        <w:bidi/>
        <w:jc w:val="center"/>
        <w:outlineLvl w:val="0"/>
        <w:rPr>
          <w:rFonts w:ascii="Times New Roman Bold" w:hAnsi="Times New Roman Bold"/>
          <w:b/>
          <w:smallCaps/>
          <w:sz w:val="28"/>
          <w:szCs w:val="28"/>
          <w:rtl/>
        </w:rPr>
      </w:pPr>
    </w:p>
    <w:bookmarkEnd w:id="56"/>
    <w:p w14:paraId="611F2A49" w14:textId="77777777" w:rsidR="000B5EDC" w:rsidRPr="00C245A0" w:rsidRDefault="000B5EDC" w:rsidP="00DD1B2A">
      <w:pPr>
        <w:pBdr>
          <w:bottom w:val="single" w:sz="8" w:space="1" w:color="auto"/>
        </w:pBdr>
        <w:bidi/>
        <w:jc w:val="right"/>
        <w:rPr>
          <w:lang w:val="en-GB"/>
        </w:rPr>
      </w:pPr>
    </w:p>
    <w:p w14:paraId="03A624F0" w14:textId="77777777" w:rsidR="000B5EDC" w:rsidRPr="00C245A0" w:rsidRDefault="000B5EDC" w:rsidP="00DD1B2A">
      <w:pPr>
        <w:bidi/>
        <w:jc w:val="right"/>
        <w:rPr>
          <w:rFonts w:ascii="Traditional Arabic" w:hAnsi="Traditional Arabic" w:cs="Traditional Arabic"/>
          <w:lang w:val="en-GB"/>
        </w:rPr>
      </w:pPr>
    </w:p>
    <w:p w14:paraId="192FD940" w14:textId="19E73547" w:rsidR="000B5EDC" w:rsidRPr="00C245A0" w:rsidRDefault="00CE503E" w:rsidP="00CE503E">
      <w:pPr>
        <w:bidi/>
        <w:rPr>
          <w:rFonts w:ascii="Traditional Arabic" w:hAnsi="Traditional Arabic" w:cs="Traditional Arabic"/>
          <w:lang w:val="en-GB"/>
        </w:rPr>
      </w:pPr>
      <w:r w:rsidRPr="00C245A0">
        <w:rPr>
          <w:rFonts w:ascii="Traditional Arabic" w:hAnsi="Traditional Arabic" w:cs="Traditional Arabic"/>
          <w:lang w:val="en-GB"/>
        </w:rPr>
        <w:t>}</w:t>
      </w:r>
      <w:r w:rsidR="005702DF" w:rsidRPr="00C245A0">
        <w:rPr>
          <w:rFonts w:ascii="Traditional Arabic" w:hAnsi="Traditional Arabic" w:cs="Traditional Arabic"/>
          <w:rtl/>
          <w:lang w:val="en-GB"/>
        </w:rPr>
        <w:t>المكان، التاريخ}</w:t>
      </w:r>
    </w:p>
    <w:p w14:paraId="5BAE1BE7" w14:textId="6A288AD5" w:rsidR="000B5EDC" w:rsidRPr="00C245A0" w:rsidRDefault="005702DF" w:rsidP="00DD1B2A">
      <w:pPr>
        <w:bidi/>
        <w:rPr>
          <w:rFonts w:ascii="Traditional Arabic" w:hAnsi="Traditional Arabic" w:cs="Traditional Arabic"/>
          <w:lang w:val="en-GB"/>
        </w:rPr>
      </w:pPr>
      <w:r w:rsidRPr="00C245A0">
        <w:rPr>
          <w:rFonts w:ascii="Traditional Arabic" w:hAnsi="Traditional Arabic" w:cs="Traditional Arabic"/>
          <w:rtl/>
          <w:lang w:val="en-GB"/>
        </w:rPr>
        <w:t>إلى:</w:t>
      </w:r>
      <w:r w:rsidR="00917C2C" w:rsidRPr="00C245A0">
        <w:rPr>
          <w:rFonts w:ascii="Traditional Arabic" w:hAnsi="Traditional Arabic" w:cs="Traditional Arabic"/>
          <w:lang w:val="en-GB"/>
        </w:rPr>
        <w:tab/>
      </w:r>
      <w:r w:rsidRPr="00C245A0">
        <w:rPr>
          <w:rFonts w:ascii="Traditional Arabic" w:hAnsi="Traditional Arabic" w:cs="Traditional Arabic"/>
          <w:lang w:val="en-GB"/>
        </w:rPr>
        <w:t>]</w:t>
      </w:r>
      <w:r w:rsidRPr="00C245A0">
        <w:rPr>
          <w:rFonts w:ascii="Traditional Arabic" w:hAnsi="Traditional Arabic" w:cs="Traditional Arabic"/>
          <w:rtl/>
          <w:lang w:val="en-GB"/>
        </w:rPr>
        <w:t>اسم وعنوان العميل]</w:t>
      </w:r>
    </w:p>
    <w:p w14:paraId="41715AD7" w14:textId="77777777" w:rsidR="000B5EDC" w:rsidRPr="00C245A0" w:rsidRDefault="000B5EDC" w:rsidP="00DD1B2A">
      <w:pPr>
        <w:pStyle w:val="Header"/>
        <w:bidi/>
        <w:rPr>
          <w:szCs w:val="24"/>
          <w:lang w:val="en-GB" w:eastAsia="it-IT"/>
        </w:rPr>
      </w:pPr>
    </w:p>
    <w:p w14:paraId="34B6AF7D" w14:textId="77777777" w:rsidR="000B5EDC" w:rsidRPr="00C245A0" w:rsidRDefault="000B5EDC" w:rsidP="00DD1B2A">
      <w:pPr>
        <w:bidi/>
        <w:rPr>
          <w:lang w:val="en-GB"/>
        </w:rPr>
      </w:pPr>
    </w:p>
    <w:p w14:paraId="3AF57DA1" w14:textId="12A3040D" w:rsidR="005702DF" w:rsidRPr="00C245A0" w:rsidRDefault="005702DF" w:rsidP="00DD1B2A">
      <w:pPr>
        <w:bidi/>
        <w:rPr>
          <w:rFonts w:ascii="Traditional Arabic" w:hAnsi="Traditional Arabic" w:cs="Traditional Arabic"/>
          <w:rtl/>
          <w:lang w:val="en-GB"/>
        </w:rPr>
      </w:pPr>
      <w:r w:rsidRPr="00C245A0">
        <w:rPr>
          <w:rFonts w:ascii="Traditional Arabic" w:hAnsi="Traditional Arabic" w:cs="Traditional Arabic" w:hint="cs"/>
          <w:rtl/>
          <w:lang w:val="en-GB"/>
        </w:rPr>
        <w:t xml:space="preserve">أيها السادة </w:t>
      </w:r>
      <w:r w:rsidR="00FB69F9" w:rsidRPr="00C245A0">
        <w:rPr>
          <w:rFonts w:ascii="Traditional Arabic" w:hAnsi="Traditional Arabic" w:cs="Traditional Arabic" w:hint="cs"/>
          <w:rtl/>
          <w:lang w:val="en-GB"/>
        </w:rPr>
        <w:t>الكرام</w:t>
      </w:r>
      <w:r w:rsidRPr="00C245A0">
        <w:rPr>
          <w:rFonts w:ascii="Traditional Arabic" w:hAnsi="Traditional Arabic" w:cs="Traditional Arabic" w:hint="cs"/>
          <w:rtl/>
          <w:lang w:val="en-GB"/>
        </w:rPr>
        <w:t xml:space="preserve">، </w:t>
      </w:r>
    </w:p>
    <w:p w14:paraId="4476E3A9" w14:textId="2008A908" w:rsidR="005702DF" w:rsidRPr="00C245A0" w:rsidRDefault="005702DF" w:rsidP="00DD1B2A">
      <w:pPr>
        <w:bidi/>
        <w:rPr>
          <w:rFonts w:ascii="Traditional Arabic" w:hAnsi="Traditional Arabic" w:cs="Traditional Arabic"/>
          <w:rtl/>
          <w:lang w:val="en-GB"/>
        </w:rPr>
      </w:pPr>
    </w:p>
    <w:p w14:paraId="07495B32" w14:textId="081E8168" w:rsidR="005702DF" w:rsidRPr="00C245A0" w:rsidRDefault="00F10ADB" w:rsidP="00F10ADB">
      <w:pPr>
        <w:bidi/>
        <w:jc w:val="both"/>
        <w:rPr>
          <w:rFonts w:ascii="Traditional Arabic" w:hAnsi="Traditional Arabic" w:cs="Traditional Arabic"/>
          <w:rtl/>
          <w:lang w:val="en-GB"/>
        </w:rPr>
      </w:pPr>
      <w:r w:rsidRPr="00C245A0">
        <w:rPr>
          <w:rFonts w:ascii="Traditional Arabic" w:hAnsi="Traditional Arabic" w:cs="Traditional Arabic" w:hint="cs"/>
          <w:rtl/>
          <w:lang w:val="en-GB"/>
        </w:rPr>
        <w:t xml:space="preserve">نعرض عليكم- </w:t>
      </w:r>
      <w:r w:rsidR="005702DF" w:rsidRPr="00C245A0">
        <w:rPr>
          <w:rFonts w:ascii="Traditional Arabic" w:hAnsi="Traditional Arabic" w:cs="Traditional Arabic" w:hint="cs"/>
          <w:rtl/>
          <w:lang w:val="en-GB"/>
        </w:rPr>
        <w:t>نحن</w:t>
      </w:r>
      <w:r w:rsidRPr="00C245A0">
        <w:rPr>
          <w:rFonts w:ascii="Traditional Arabic" w:hAnsi="Traditional Arabic" w:cs="Traditional Arabic" w:hint="cs"/>
          <w:rtl/>
          <w:lang w:val="en-GB"/>
        </w:rPr>
        <w:t xml:space="preserve"> الموقعي</w:t>
      </w:r>
      <w:r w:rsidR="005702DF" w:rsidRPr="00C245A0">
        <w:rPr>
          <w:rFonts w:ascii="Traditional Arabic" w:hAnsi="Traditional Arabic" w:cs="Traditional Arabic" w:hint="cs"/>
          <w:rtl/>
          <w:lang w:val="en-GB"/>
        </w:rPr>
        <w:t xml:space="preserve">ن </w:t>
      </w:r>
      <w:r w:rsidRPr="00C245A0">
        <w:rPr>
          <w:rFonts w:ascii="Traditional Arabic" w:hAnsi="Traditional Arabic" w:cs="Traditional Arabic" w:hint="cs"/>
          <w:rtl/>
          <w:lang w:val="en-GB"/>
        </w:rPr>
        <w:t>فيما يلي-</w:t>
      </w:r>
      <w:r w:rsidR="005702DF" w:rsidRPr="00C245A0">
        <w:rPr>
          <w:rFonts w:ascii="Traditional Arabic" w:hAnsi="Traditional Arabic" w:cs="Traditional Arabic" w:hint="cs"/>
          <w:rtl/>
          <w:lang w:val="en-GB"/>
        </w:rPr>
        <w:t xml:space="preserve"> تقديم الخدمات الاستشارية المتعلقة بـ </w:t>
      </w:r>
      <w:r w:rsidR="005702DF" w:rsidRPr="00C245A0">
        <w:rPr>
          <w:rFonts w:ascii="Traditional Arabic" w:hAnsi="Traditional Arabic" w:cs="Traditional Arabic"/>
          <w:rtl/>
          <w:lang w:val="en-GB"/>
        </w:rPr>
        <w:t>[</w:t>
      </w:r>
      <w:r w:rsidR="005702DF" w:rsidRPr="00C245A0">
        <w:rPr>
          <w:rFonts w:ascii="Traditional Arabic" w:hAnsi="Traditional Arabic" w:cs="Traditional Arabic" w:hint="cs"/>
          <w:rtl/>
          <w:lang w:val="en-GB"/>
        </w:rPr>
        <w:t>أدخل عنوان المهمة</w:t>
      </w:r>
      <w:r w:rsidR="005702DF" w:rsidRPr="00C245A0">
        <w:rPr>
          <w:rFonts w:ascii="Traditional Arabic" w:hAnsi="Traditional Arabic" w:cs="Traditional Arabic"/>
          <w:rtl/>
          <w:lang w:val="en-GB"/>
        </w:rPr>
        <w:t>]</w:t>
      </w:r>
      <w:r w:rsidR="005702DF" w:rsidRPr="00C245A0">
        <w:rPr>
          <w:rFonts w:ascii="Traditional Arabic" w:hAnsi="Traditional Arabic" w:cs="Traditional Arabic" w:hint="cs"/>
          <w:rtl/>
          <w:lang w:val="en-GB"/>
        </w:rPr>
        <w:t xml:space="preserve"> وفقا</w:t>
      </w:r>
      <w:r w:rsidRPr="00C245A0">
        <w:rPr>
          <w:rFonts w:ascii="Traditional Arabic" w:hAnsi="Traditional Arabic" w:cs="Traditional Arabic" w:hint="cs"/>
          <w:rtl/>
          <w:lang w:val="en-GB"/>
        </w:rPr>
        <w:t>ً</w:t>
      </w:r>
      <w:r w:rsidR="005702DF" w:rsidRPr="00C245A0">
        <w:rPr>
          <w:rFonts w:ascii="Traditional Arabic" w:hAnsi="Traditional Arabic" w:cs="Traditional Arabic" w:hint="cs"/>
          <w:rtl/>
          <w:lang w:val="en-GB"/>
        </w:rPr>
        <w:t xml:space="preserve"> ل</w:t>
      </w:r>
      <w:r w:rsidR="003F301E" w:rsidRPr="00C245A0">
        <w:rPr>
          <w:rFonts w:ascii="Traditional Arabic" w:hAnsi="Traditional Arabic" w:cs="Traditional Arabic" w:hint="cs"/>
          <w:rtl/>
          <w:lang w:val="en-GB"/>
        </w:rPr>
        <w:t>طلب تقديم العروض</w:t>
      </w:r>
      <w:r w:rsidR="005702DF" w:rsidRPr="00C245A0">
        <w:rPr>
          <w:rFonts w:ascii="Traditional Arabic" w:hAnsi="Traditional Arabic" w:cs="Traditional Arabic" w:hint="cs"/>
          <w:rtl/>
          <w:lang w:val="en-GB"/>
        </w:rPr>
        <w:t xml:space="preserve"> الصادر عنكم بتاريخ </w:t>
      </w:r>
      <w:r w:rsidR="005702DF" w:rsidRPr="00C245A0">
        <w:rPr>
          <w:rFonts w:ascii="Traditional Arabic" w:hAnsi="Traditional Arabic" w:cs="Traditional Arabic"/>
          <w:rtl/>
          <w:lang w:val="en-GB"/>
        </w:rPr>
        <w:t>[</w:t>
      </w:r>
      <w:r w:rsidR="005702DF" w:rsidRPr="00C245A0">
        <w:rPr>
          <w:rFonts w:ascii="Traditional Arabic" w:hAnsi="Traditional Arabic" w:cs="Traditional Arabic" w:hint="cs"/>
          <w:rtl/>
          <w:lang w:val="en-GB"/>
        </w:rPr>
        <w:t>أدخل التاريخ</w:t>
      </w:r>
      <w:r w:rsidR="005702DF" w:rsidRPr="00C245A0">
        <w:rPr>
          <w:rFonts w:ascii="Traditional Arabic" w:hAnsi="Traditional Arabic" w:cs="Traditional Arabic"/>
          <w:rtl/>
          <w:lang w:val="en-GB"/>
        </w:rPr>
        <w:t>]</w:t>
      </w:r>
      <w:r w:rsidR="005702DF" w:rsidRPr="00C245A0">
        <w:rPr>
          <w:rFonts w:ascii="Traditional Arabic" w:hAnsi="Traditional Arabic" w:cs="Traditional Arabic" w:hint="cs"/>
          <w:rtl/>
          <w:lang w:val="en-GB"/>
        </w:rPr>
        <w:t xml:space="preserve"> وعرضنا الفني. </w:t>
      </w:r>
    </w:p>
    <w:p w14:paraId="5002B8AB" w14:textId="137352CA" w:rsidR="005702DF" w:rsidRPr="00C245A0" w:rsidRDefault="005702DF" w:rsidP="00DD1B2A">
      <w:pPr>
        <w:bidi/>
        <w:jc w:val="both"/>
        <w:rPr>
          <w:rFonts w:ascii="Traditional Arabic" w:hAnsi="Traditional Arabic" w:cs="Traditional Arabic"/>
          <w:rtl/>
          <w:lang w:val="en-GB"/>
        </w:rPr>
      </w:pPr>
    </w:p>
    <w:p w14:paraId="4A3BC615" w14:textId="445B9E15" w:rsidR="005702DF" w:rsidRPr="00C245A0" w:rsidRDefault="00F10ADB" w:rsidP="00F10ADB">
      <w:pPr>
        <w:bidi/>
        <w:jc w:val="both"/>
        <w:rPr>
          <w:rFonts w:ascii="Traditional Arabic" w:hAnsi="Traditional Arabic" w:cs="Traditional Arabic"/>
          <w:rtl/>
          <w:lang w:val="fr-FR" w:bidi="ar-AE"/>
        </w:rPr>
      </w:pPr>
      <w:r w:rsidRPr="00C245A0">
        <w:rPr>
          <w:rFonts w:ascii="Traditional Arabic" w:hAnsi="Traditional Arabic" w:cs="Traditional Arabic" w:hint="cs"/>
          <w:rtl/>
          <w:lang w:val="en-GB"/>
        </w:rPr>
        <w:t>و</w:t>
      </w:r>
      <w:r w:rsidR="007B0382" w:rsidRPr="00C245A0">
        <w:rPr>
          <w:rFonts w:ascii="Traditional Arabic" w:hAnsi="Traditional Arabic" w:cs="Traditional Arabic" w:hint="cs"/>
          <w:rtl/>
          <w:lang w:val="fr-FR" w:bidi="ar-AE"/>
        </w:rPr>
        <w:t xml:space="preserve">تبلغ قيمة عرضنا المالي المرفق </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اذكر المبلغ الموافق بعملة </w:t>
      </w:r>
      <w:r w:rsidRPr="00C245A0">
        <w:rPr>
          <w:rFonts w:ascii="Traditional Arabic" w:hAnsi="Traditional Arabic" w:cs="Traditional Arabic" w:hint="cs"/>
          <w:rtl/>
          <w:lang w:val="fr-FR" w:bidi="ar-AE"/>
        </w:rPr>
        <w:t xml:space="preserve">المبلغ </w:t>
      </w:r>
      <w:r w:rsidR="007B0382"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أو </w:t>
      </w:r>
      <w:r w:rsidR="007B0382" w:rsidRPr="00C245A0">
        <w:rPr>
          <w:rFonts w:ascii="Traditional Arabic" w:hAnsi="Traditional Arabic" w:cs="Traditional Arabic" w:hint="cs"/>
          <w:rtl/>
          <w:lang w:val="fr-FR" w:bidi="ar-AE"/>
        </w:rPr>
        <w:t>عملات</w:t>
      </w:r>
      <w:r w:rsidRPr="00C245A0">
        <w:rPr>
          <w:rFonts w:ascii="Traditional Arabic" w:hAnsi="Traditional Arabic" w:cs="Traditional Arabic" w:hint="cs"/>
          <w:rtl/>
          <w:lang w:val="fr-FR" w:bidi="ar-AE"/>
        </w:rPr>
        <w:t xml:space="preserve"> </w:t>
      </w:r>
      <w:r w:rsidR="007B0382" w:rsidRPr="00C245A0">
        <w:rPr>
          <w:rFonts w:ascii="Traditional Arabic" w:hAnsi="Traditional Arabic" w:cs="Traditional Arabic" w:hint="cs"/>
          <w:rtl/>
          <w:lang w:val="fr-FR" w:bidi="ar-AE"/>
        </w:rPr>
        <w:t>المبالغ)</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 </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أدخل المبلغ (المبالغ) </w:t>
      </w:r>
      <w:r w:rsidRPr="00C245A0">
        <w:rPr>
          <w:rFonts w:ascii="Traditional Arabic" w:hAnsi="Traditional Arabic" w:cs="Traditional Arabic" w:hint="cs"/>
          <w:rtl/>
          <w:lang w:val="fr-FR" w:bidi="ar-AE"/>
        </w:rPr>
        <w:t>بالحروف وبالأرقام</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 </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i/>
          <w:iCs/>
          <w:rtl/>
          <w:lang w:val="fr-FR" w:bidi="ar-AE"/>
        </w:rPr>
        <w:t xml:space="preserve">أدخل </w:t>
      </w:r>
      <w:r w:rsidRPr="00C245A0">
        <w:rPr>
          <w:rFonts w:ascii="Traditional Arabic" w:hAnsi="Traditional Arabic" w:cs="Traditional Arabic" w:hint="cs"/>
          <w:i/>
          <w:iCs/>
          <w:rtl/>
          <w:lang w:val="fr-FR" w:bidi="ar-AE"/>
        </w:rPr>
        <w:t>"و</w:t>
      </w:r>
      <w:r w:rsidR="007B0382" w:rsidRPr="00C245A0">
        <w:rPr>
          <w:rFonts w:ascii="Traditional Arabic" w:hAnsi="Traditional Arabic" w:cs="Traditional Arabic" w:hint="cs"/>
          <w:i/>
          <w:iCs/>
          <w:rtl/>
          <w:lang w:val="fr-FR" w:bidi="ar-AE"/>
        </w:rPr>
        <w:t>يشمل" أو</w:t>
      </w:r>
      <w:r w:rsidRPr="00C245A0">
        <w:rPr>
          <w:rFonts w:ascii="Traditional Arabic" w:hAnsi="Traditional Arabic" w:cs="Traditional Arabic" w:hint="cs"/>
          <w:i/>
          <w:iCs/>
          <w:rtl/>
          <w:lang w:val="fr-FR" w:bidi="ar-AE"/>
        </w:rPr>
        <w:t xml:space="preserve"> "و</w:t>
      </w:r>
      <w:r w:rsidR="007B0382" w:rsidRPr="00C245A0">
        <w:rPr>
          <w:rFonts w:ascii="Traditional Arabic" w:hAnsi="Traditional Arabic" w:cs="Traditional Arabic" w:hint="cs"/>
          <w:i/>
          <w:iCs/>
          <w:rtl/>
          <w:lang w:val="fr-FR" w:bidi="ar-AE"/>
        </w:rPr>
        <w:t>لا يشمل"</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 </w:t>
      </w:r>
      <w:r w:rsidR="00B43480" w:rsidRPr="00C245A0">
        <w:rPr>
          <w:rFonts w:ascii="Traditional Arabic" w:hAnsi="Traditional Arabic" w:cs="Traditional Arabic" w:hint="cs"/>
          <w:i/>
          <w:iCs/>
          <w:rtl/>
          <w:lang w:val="fr-FR" w:bidi="ar-AE"/>
        </w:rPr>
        <w:t>جميع</w:t>
      </w:r>
      <w:r w:rsidR="007B0382" w:rsidRPr="00C245A0">
        <w:rPr>
          <w:rFonts w:ascii="Traditional Arabic" w:hAnsi="Traditional Arabic" w:cs="Traditional Arabic" w:hint="cs"/>
          <w:i/>
          <w:iCs/>
          <w:rtl/>
          <w:lang w:val="fr-FR" w:bidi="ar-AE"/>
        </w:rPr>
        <w:t xml:space="preserve"> الضرائب المحلية غير المباشرة </w:t>
      </w:r>
      <w:r w:rsidRPr="00C245A0">
        <w:rPr>
          <w:rFonts w:ascii="Traditional Arabic" w:hAnsi="Traditional Arabic" w:cs="Traditional Arabic" w:hint="cs"/>
          <w:i/>
          <w:iCs/>
          <w:rtl/>
          <w:lang w:val="fr-FR" w:bidi="ar-AE"/>
        </w:rPr>
        <w:t>وفقاً</w:t>
      </w:r>
      <w:r w:rsidR="007B0382" w:rsidRPr="00C245A0">
        <w:rPr>
          <w:rFonts w:ascii="Traditional Arabic" w:hAnsi="Traditional Arabic" w:cs="Traditional Arabic" w:hint="cs"/>
          <w:i/>
          <w:iCs/>
          <w:rtl/>
          <w:lang w:val="fr-FR" w:bidi="ar-AE"/>
        </w:rPr>
        <w:t xml:space="preserve"> للبند 2.25 من صحيفة البيانات. </w:t>
      </w:r>
      <w:r w:rsidRPr="00C245A0">
        <w:rPr>
          <w:rFonts w:ascii="Traditional Arabic" w:hAnsi="Traditional Arabic" w:cs="Traditional Arabic" w:hint="cs"/>
          <w:i/>
          <w:iCs/>
          <w:rtl/>
          <w:lang w:val="fr-FR" w:bidi="ar-AE"/>
        </w:rPr>
        <w:t>و</w:t>
      </w:r>
      <w:r w:rsidR="007B0382" w:rsidRPr="00C245A0">
        <w:rPr>
          <w:rFonts w:ascii="Traditional Arabic" w:hAnsi="Traditional Arabic" w:cs="Traditional Arabic" w:hint="cs"/>
          <w:rtl/>
          <w:lang w:val="fr-FR" w:bidi="ar-AE"/>
        </w:rPr>
        <w:t xml:space="preserve">تبلغ القيمة التقديرية للضرائب المحلية غير المباشرة </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أدخل العملة</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 </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أدخل المبلغ بالصيغة الحرفية والرقمية</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 الذي </w:t>
      </w:r>
      <w:r w:rsidRPr="00C245A0">
        <w:rPr>
          <w:rFonts w:ascii="Traditional Arabic" w:hAnsi="Traditional Arabic" w:cs="Traditional Arabic" w:hint="cs"/>
          <w:rtl/>
          <w:lang w:val="fr-FR" w:bidi="ar-AE"/>
        </w:rPr>
        <w:t>يؤكَّد أو يعدَّل</w:t>
      </w:r>
      <w:r w:rsidR="007B0382" w:rsidRPr="00C245A0">
        <w:rPr>
          <w:rFonts w:ascii="Traditional Arabic" w:hAnsi="Traditional Arabic" w:cs="Traditional Arabic" w:hint="cs"/>
          <w:rtl/>
          <w:lang w:val="fr-FR" w:bidi="ar-AE"/>
        </w:rPr>
        <w:t xml:space="preserve"> عند الضرورة </w:t>
      </w:r>
      <w:r w:rsidR="00750F47" w:rsidRPr="00C245A0">
        <w:rPr>
          <w:rFonts w:ascii="Traditional Arabic" w:hAnsi="Traditional Arabic" w:cs="Traditional Arabic" w:hint="cs"/>
          <w:rtl/>
          <w:lang w:val="fr-FR" w:bidi="ar-AE"/>
        </w:rPr>
        <w:t>خلال</w:t>
      </w:r>
      <w:r w:rsidR="007B0382" w:rsidRPr="00C245A0">
        <w:rPr>
          <w:rFonts w:ascii="Traditional Arabic" w:hAnsi="Traditional Arabic" w:cs="Traditional Arabic" w:hint="cs"/>
          <w:rtl/>
          <w:lang w:val="fr-FR" w:bidi="ar-AE"/>
        </w:rPr>
        <w:t xml:space="preserve"> المفاوضات. </w:t>
      </w:r>
      <w:r w:rsidR="007B0382" w:rsidRPr="00C245A0">
        <w:rPr>
          <w:rFonts w:ascii="Traditional Arabic" w:hAnsi="Traditional Arabic" w:cs="Traditional Arabic"/>
          <w:rtl/>
          <w:lang w:val="fr-FR" w:bidi="ar-AE"/>
        </w:rPr>
        <w:t>{</w:t>
      </w:r>
      <w:r w:rsidR="008472FF" w:rsidRPr="00C245A0">
        <w:rPr>
          <w:rFonts w:ascii="Traditional Arabic" w:hAnsi="Traditional Arabic" w:cs="Traditional Arabic" w:hint="cs"/>
          <w:rtl/>
          <w:lang w:val="fr-FR" w:bidi="ar-AE"/>
        </w:rPr>
        <w:t>يُرجى ملاحظة</w:t>
      </w:r>
      <w:r w:rsidR="007B0382" w:rsidRPr="00C245A0">
        <w:rPr>
          <w:rFonts w:ascii="Traditional Arabic" w:hAnsi="Traditional Arabic" w:cs="Traditional Arabic" w:hint="cs"/>
          <w:rtl/>
          <w:lang w:val="fr-FR" w:bidi="ar-AE"/>
        </w:rPr>
        <w:t xml:space="preserve"> أن </w:t>
      </w:r>
      <w:r w:rsidR="00B43480" w:rsidRPr="00C245A0">
        <w:rPr>
          <w:rFonts w:ascii="Traditional Arabic" w:hAnsi="Traditional Arabic" w:cs="Traditional Arabic" w:hint="cs"/>
          <w:rtl/>
          <w:lang w:val="fr-FR" w:bidi="ar-AE"/>
        </w:rPr>
        <w:t>جميع</w:t>
      </w:r>
      <w:r w:rsidR="007B0382" w:rsidRPr="00C245A0">
        <w:rPr>
          <w:rFonts w:ascii="Traditional Arabic" w:hAnsi="Traditional Arabic" w:cs="Traditional Arabic" w:hint="cs"/>
          <w:rtl/>
          <w:lang w:val="fr-FR" w:bidi="ar-AE"/>
        </w:rPr>
        <w:t xml:space="preserve"> هذه المبالغ يجب أن تكون </w:t>
      </w:r>
      <w:r w:rsidRPr="00C245A0">
        <w:rPr>
          <w:rFonts w:ascii="Traditional Arabic" w:hAnsi="Traditional Arabic" w:cs="Traditional Arabic" w:hint="cs"/>
          <w:rtl/>
          <w:lang w:val="fr-FR" w:bidi="ar-AE"/>
        </w:rPr>
        <w:t xml:space="preserve">هي </w:t>
      </w:r>
      <w:r w:rsidR="007B0382" w:rsidRPr="00C245A0">
        <w:rPr>
          <w:rFonts w:ascii="Traditional Arabic" w:hAnsi="Traditional Arabic" w:cs="Traditional Arabic" w:hint="cs"/>
          <w:rtl/>
          <w:lang w:val="fr-FR" w:bidi="ar-AE"/>
        </w:rPr>
        <w:t xml:space="preserve">نفسها المذكورة في النموذج </w:t>
      </w:r>
      <w:r w:rsidR="00E33CC3" w:rsidRPr="00C245A0">
        <w:rPr>
          <w:rFonts w:ascii="Traditional Arabic" w:hAnsi="Traditional Arabic" w:cs="Traditional Arabic" w:hint="cs"/>
          <w:rtl/>
          <w:lang w:val="fr-FR" w:bidi="ar-AE"/>
        </w:rPr>
        <w:t>ال</w:t>
      </w:r>
      <w:r w:rsidR="007B0382" w:rsidRPr="00C245A0">
        <w:rPr>
          <w:rFonts w:ascii="Traditional Arabic" w:hAnsi="Traditional Arabic" w:cs="Traditional Arabic" w:hint="cs"/>
          <w:rtl/>
          <w:lang w:val="fr-FR" w:bidi="ar-AE"/>
        </w:rPr>
        <w:t>مالي</w:t>
      </w:r>
      <w:r w:rsidR="004B4501" w:rsidRPr="00C245A0">
        <w:rPr>
          <w:rFonts w:ascii="Traditional Arabic" w:hAnsi="Traditional Arabic" w:cs="Traditional Arabic" w:hint="cs"/>
          <w:rtl/>
          <w:lang w:val="fr-FR" w:bidi="ar-AE"/>
        </w:rPr>
        <w:t xml:space="preserve"> </w:t>
      </w:r>
      <w:r w:rsidR="007B0382" w:rsidRPr="00C245A0">
        <w:rPr>
          <w:rFonts w:ascii="Traditional Arabic" w:hAnsi="Traditional Arabic" w:cs="Traditional Arabic" w:hint="cs"/>
          <w:rtl/>
          <w:lang w:val="fr-FR" w:bidi="ar-AE"/>
        </w:rPr>
        <w:t>2</w:t>
      </w:r>
      <w:r w:rsidR="007B0382" w:rsidRPr="00C245A0">
        <w:rPr>
          <w:rFonts w:ascii="Traditional Arabic" w:hAnsi="Traditional Arabic" w:cs="Traditional Arabic"/>
          <w:rtl/>
          <w:lang w:val="fr-FR" w:bidi="ar-AE"/>
        </w:rPr>
        <w:t>}</w:t>
      </w:r>
      <w:r w:rsidR="007B0382" w:rsidRPr="00C245A0">
        <w:rPr>
          <w:rFonts w:ascii="Traditional Arabic" w:hAnsi="Traditional Arabic" w:cs="Traditional Arabic" w:hint="cs"/>
          <w:rtl/>
          <w:lang w:val="fr-FR" w:bidi="ar-AE"/>
        </w:rPr>
        <w:t xml:space="preserve">.  </w:t>
      </w:r>
    </w:p>
    <w:p w14:paraId="577AA6CE" w14:textId="175E0807" w:rsidR="00E506DC" w:rsidRPr="00C245A0" w:rsidRDefault="00E506DC" w:rsidP="00DD1B2A">
      <w:pPr>
        <w:bidi/>
        <w:jc w:val="both"/>
        <w:rPr>
          <w:rFonts w:ascii="Traditional Arabic" w:hAnsi="Traditional Arabic" w:cs="Traditional Arabic"/>
          <w:rtl/>
          <w:lang w:val="fr-FR" w:bidi="ar-AE"/>
        </w:rPr>
      </w:pPr>
    </w:p>
    <w:p w14:paraId="0D66AA32" w14:textId="1D89C94E" w:rsidR="00E506DC" w:rsidRPr="00C245A0" w:rsidRDefault="00F10ADB" w:rsidP="00F10ADB">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w:t>
      </w:r>
      <w:r w:rsidR="00E506DC" w:rsidRPr="00C245A0">
        <w:rPr>
          <w:rFonts w:ascii="Traditional Arabic" w:hAnsi="Traditional Arabic" w:cs="Traditional Arabic" w:hint="cs"/>
          <w:rtl/>
          <w:lang w:val="fr-FR" w:bidi="ar-AE"/>
        </w:rPr>
        <w:t xml:space="preserve">عرضنا المالي ملزم لنا ويخضع للتعديلات الناشئة عن </w:t>
      </w:r>
      <w:r w:rsidR="00750F47" w:rsidRPr="00C245A0">
        <w:rPr>
          <w:rFonts w:ascii="Traditional Arabic" w:hAnsi="Traditional Arabic" w:cs="Traditional Arabic" w:hint="cs"/>
          <w:rtl/>
          <w:lang w:val="fr-FR" w:bidi="ar-AE"/>
        </w:rPr>
        <w:t>التفاوض على العقد</w:t>
      </w:r>
      <w:r w:rsidR="00E506DC" w:rsidRPr="00C245A0">
        <w:rPr>
          <w:rFonts w:ascii="Traditional Arabic" w:hAnsi="Traditional Arabic" w:cs="Traditional Arabic" w:hint="cs"/>
          <w:rtl/>
          <w:lang w:val="fr-FR" w:bidi="ar-AE"/>
        </w:rPr>
        <w:t xml:space="preserve">، وذلك إلى غاية انتهاء فترة صلاحية العرض، أي قبل التاريخ المحدد في البند 1.12 من صحيفة البيانات. </w:t>
      </w:r>
    </w:p>
    <w:p w14:paraId="3AC32C1A" w14:textId="6C7FBB95" w:rsidR="004B174B" w:rsidRPr="00C245A0" w:rsidRDefault="004B174B" w:rsidP="00DD1B2A">
      <w:pPr>
        <w:bidi/>
        <w:jc w:val="both"/>
        <w:rPr>
          <w:rFonts w:ascii="Traditional Arabic" w:hAnsi="Traditional Arabic" w:cs="Traditional Arabic"/>
          <w:rtl/>
          <w:lang w:val="fr-FR" w:bidi="ar-AE"/>
        </w:rPr>
      </w:pPr>
    </w:p>
    <w:p w14:paraId="7B4C30AC" w14:textId="74C2BB2F" w:rsidR="004B174B" w:rsidRPr="00C245A0" w:rsidRDefault="00F10ADB" w:rsidP="00DF0D97">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w:t>
      </w:r>
      <w:r w:rsidR="007E2DCF" w:rsidRPr="00C245A0">
        <w:rPr>
          <w:rFonts w:ascii="Traditional Arabic" w:hAnsi="Traditional Arabic" w:cs="Traditional Arabic" w:hint="cs"/>
          <w:rtl/>
          <w:lang w:val="fr-FR" w:bidi="ar-AE"/>
        </w:rPr>
        <w:t>فيما يلي</w:t>
      </w:r>
      <w:r w:rsidR="004B174B" w:rsidRPr="00C245A0">
        <w:rPr>
          <w:rFonts w:ascii="Traditional Arabic" w:hAnsi="Traditional Arabic" w:cs="Traditional Arabic" w:hint="cs"/>
          <w:rtl/>
          <w:lang w:val="fr-FR" w:bidi="ar-AE"/>
        </w:rPr>
        <w:t xml:space="preserve"> العمولات أو المكافآت أو الأتعاب التي دفعناها أو سندفعها لأي</w:t>
      </w:r>
      <w:r w:rsidRPr="00C245A0">
        <w:rPr>
          <w:rFonts w:ascii="Traditional Arabic" w:hAnsi="Traditional Arabic" w:cs="Traditional Arabic" w:hint="cs"/>
          <w:rtl/>
          <w:lang w:val="fr-FR" w:bidi="ar-AE"/>
        </w:rPr>
        <w:t>ّ</w:t>
      </w:r>
      <w:r w:rsidR="004B174B" w:rsidRPr="00C245A0">
        <w:rPr>
          <w:rFonts w:ascii="Traditional Arabic" w:hAnsi="Traditional Arabic" w:cs="Traditional Arabic" w:hint="cs"/>
          <w:rtl/>
          <w:lang w:val="fr-FR" w:bidi="ar-AE"/>
        </w:rPr>
        <w:t xml:space="preserve"> وكيل أو أي</w:t>
      </w:r>
      <w:r w:rsidRPr="00C245A0">
        <w:rPr>
          <w:rFonts w:ascii="Traditional Arabic" w:hAnsi="Traditional Arabic" w:cs="Traditional Arabic" w:hint="cs"/>
          <w:rtl/>
          <w:lang w:val="fr-FR" w:bidi="ar-AE"/>
        </w:rPr>
        <w:t>ّ</w:t>
      </w:r>
      <w:r w:rsidR="004B174B" w:rsidRPr="00C245A0">
        <w:rPr>
          <w:rFonts w:ascii="Traditional Arabic" w:hAnsi="Traditional Arabic" w:cs="Traditional Arabic" w:hint="cs"/>
          <w:rtl/>
          <w:lang w:val="fr-FR" w:bidi="ar-AE"/>
        </w:rPr>
        <w:t xml:space="preserve"> طرف آخر يشارك في إعداد أو تقديم هذا العرض وتنفيذ العقد، إن جرى إرساء العقد علينا: </w:t>
      </w:r>
    </w:p>
    <w:p w14:paraId="275D1DF6" w14:textId="3A532C33" w:rsidR="007E2DCF" w:rsidRPr="00C245A0" w:rsidRDefault="007E2DCF" w:rsidP="00DD1B2A">
      <w:pPr>
        <w:bidi/>
        <w:jc w:val="both"/>
        <w:rPr>
          <w:rFonts w:ascii="Traditional Arabic" w:hAnsi="Traditional Arabic" w:cs="Traditional Arabic"/>
          <w:rtl/>
          <w:lang w:val="fr-FR" w:bidi="ar-AE"/>
        </w:rPr>
      </w:pPr>
    </w:p>
    <w:p w14:paraId="23D38575" w14:textId="3630404F" w:rsidR="007E2DCF" w:rsidRPr="00C245A0" w:rsidRDefault="007E2DCF" w:rsidP="00DD1B2A">
      <w:pPr>
        <w:bidi/>
        <w:jc w:val="both"/>
        <w:rPr>
          <w:rFonts w:ascii="Traditional Arabic" w:hAnsi="Traditional Arabic" w:cs="Traditional Arabic"/>
          <w:rtl/>
          <w:lang w:val="fr-FR" w:bidi="ar-AE"/>
        </w:rPr>
      </w:pPr>
      <w:r w:rsidRPr="00C245A0">
        <w:rPr>
          <w:rFonts w:ascii="Traditional Arabic" w:hAnsi="Traditional Arabic" w:cs="Traditional Arabic"/>
          <w:rtl/>
          <w:lang w:val="fr-FR" w:bidi="ar-AE"/>
        </w:rPr>
        <w:tab/>
      </w:r>
      <w:r w:rsidRPr="00C245A0">
        <w:rPr>
          <w:rFonts w:ascii="Traditional Arabic" w:hAnsi="Traditional Arabic" w:cs="Traditional Arabic" w:hint="cs"/>
          <w:rtl/>
          <w:lang w:val="fr-FR" w:bidi="ar-AE"/>
        </w:rPr>
        <w:t xml:space="preserve">اسم وعنوان </w:t>
      </w:r>
      <w:r w:rsidRPr="00C245A0">
        <w:rPr>
          <w:rFonts w:ascii="Traditional Arabic" w:hAnsi="Traditional Arabic" w:cs="Traditional Arabic"/>
          <w:rtl/>
          <w:lang w:val="fr-FR" w:bidi="ar-AE"/>
        </w:rPr>
        <w:tab/>
      </w:r>
      <w:r w:rsidRPr="00C245A0">
        <w:rPr>
          <w:rFonts w:ascii="Traditional Arabic" w:hAnsi="Traditional Arabic" w:cs="Traditional Arabic"/>
          <w:rtl/>
          <w:lang w:val="fr-FR" w:bidi="ar-AE"/>
        </w:rPr>
        <w:tab/>
      </w:r>
      <w:r w:rsidRPr="00C245A0">
        <w:rPr>
          <w:rFonts w:ascii="Traditional Arabic" w:hAnsi="Traditional Arabic" w:cs="Traditional Arabic"/>
          <w:rtl/>
          <w:lang w:val="fr-FR" w:bidi="ar-AE"/>
        </w:rPr>
        <w:tab/>
      </w:r>
      <w:r w:rsidRPr="00C245A0">
        <w:rPr>
          <w:rFonts w:ascii="Traditional Arabic" w:hAnsi="Traditional Arabic" w:cs="Traditional Arabic"/>
          <w:rtl/>
          <w:lang w:val="fr-FR" w:bidi="ar-AE"/>
        </w:rPr>
        <w:tab/>
      </w:r>
      <w:r w:rsidRPr="00C245A0">
        <w:rPr>
          <w:rFonts w:ascii="Traditional Arabic" w:hAnsi="Traditional Arabic" w:cs="Traditional Arabic" w:hint="cs"/>
          <w:rtl/>
          <w:lang w:val="fr-FR" w:bidi="ar-AE"/>
        </w:rPr>
        <w:t>المبلغ</w:t>
      </w:r>
      <w:r w:rsidRPr="00C245A0">
        <w:rPr>
          <w:rFonts w:ascii="Traditional Arabic" w:hAnsi="Traditional Arabic" w:cs="Traditional Arabic"/>
          <w:rtl/>
          <w:lang w:val="fr-FR" w:bidi="ar-AE"/>
        </w:rPr>
        <w:tab/>
      </w:r>
      <w:r w:rsidRPr="00C245A0">
        <w:rPr>
          <w:rFonts w:ascii="Traditional Arabic" w:hAnsi="Traditional Arabic" w:cs="Traditional Arabic"/>
          <w:rtl/>
          <w:lang w:val="fr-FR" w:bidi="ar-AE"/>
        </w:rPr>
        <w:tab/>
      </w:r>
      <w:r w:rsidRPr="00C245A0">
        <w:rPr>
          <w:rFonts w:ascii="Traditional Arabic" w:hAnsi="Traditional Arabic" w:cs="Traditional Arabic"/>
          <w:rtl/>
          <w:lang w:val="fr-FR" w:bidi="ar-AE"/>
        </w:rPr>
        <w:tab/>
      </w:r>
      <w:r w:rsidRPr="00C245A0">
        <w:rPr>
          <w:rFonts w:ascii="Traditional Arabic" w:hAnsi="Traditional Arabic" w:cs="Traditional Arabic"/>
          <w:rtl/>
          <w:lang w:val="fr-FR" w:bidi="ar-AE"/>
        </w:rPr>
        <w:tab/>
      </w:r>
      <w:r w:rsidRPr="00C245A0">
        <w:rPr>
          <w:rFonts w:ascii="Traditional Arabic" w:hAnsi="Traditional Arabic" w:cs="Traditional Arabic" w:hint="cs"/>
          <w:rtl/>
          <w:lang w:val="fr-FR" w:bidi="ar-AE"/>
        </w:rPr>
        <w:t>الغرض</w:t>
      </w:r>
    </w:p>
    <w:p w14:paraId="2A5170CB" w14:textId="0AAEA720" w:rsidR="007E2DCF" w:rsidRPr="00C245A0" w:rsidRDefault="007E2DCF" w:rsidP="00F10ADB">
      <w:p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الوكيل (</w:t>
      </w:r>
      <w:r w:rsidR="00F10ADB" w:rsidRPr="00C245A0">
        <w:rPr>
          <w:rFonts w:ascii="Traditional Arabic" w:hAnsi="Traditional Arabic" w:cs="Traditional Arabic" w:hint="cs"/>
          <w:rtl/>
          <w:lang w:val="fr-FR" w:bidi="ar-AE"/>
        </w:rPr>
        <w:t xml:space="preserve">أو </w:t>
      </w:r>
      <w:r w:rsidRPr="00C245A0">
        <w:rPr>
          <w:rFonts w:ascii="Traditional Arabic" w:hAnsi="Traditional Arabic" w:cs="Traditional Arabic" w:hint="cs"/>
          <w:rtl/>
          <w:lang w:val="fr-FR" w:bidi="ar-AE"/>
        </w:rPr>
        <w:t>الوكلاء)</w:t>
      </w:r>
      <w:r w:rsidR="00F10ADB" w:rsidRPr="00C245A0">
        <w:rPr>
          <w:rFonts w:ascii="Traditional Arabic" w:hAnsi="Traditional Arabic" w:cs="Traditional Arabic" w:hint="cs"/>
          <w:rtl/>
          <w:lang w:val="fr-FR" w:bidi="ar-AE"/>
        </w:rPr>
        <w:t xml:space="preserve"> أو </w:t>
      </w:r>
      <w:r w:rsidRPr="00C245A0">
        <w:rPr>
          <w:rFonts w:ascii="Traditional Arabic" w:hAnsi="Traditional Arabic" w:cs="Traditional Arabic" w:hint="cs"/>
          <w:rtl/>
          <w:lang w:val="fr-FR" w:bidi="ar-AE"/>
        </w:rPr>
        <w:t>الطرف الآخر</w:t>
      </w:r>
      <w:r w:rsidRPr="00C245A0">
        <w:rPr>
          <w:rFonts w:ascii="Traditional Arabic" w:hAnsi="Traditional Arabic" w:cs="Traditional Arabic"/>
          <w:rtl/>
          <w:lang w:val="fr-FR" w:bidi="ar-AE"/>
        </w:rPr>
        <w:tab/>
      </w:r>
      <w:r w:rsidR="00F10ADB" w:rsidRPr="00C245A0">
        <w:rPr>
          <w:rFonts w:ascii="Traditional Arabic" w:hAnsi="Traditional Arabic" w:cs="Traditional Arabic" w:hint="cs"/>
          <w:rtl/>
          <w:lang w:val="fr-FR" w:bidi="ar-AE"/>
        </w:rPr>
        <w:t xml:space="preserve">                      </w:t>
      </w:r>
      <w:r w:rsidRPr="00C245A0">
        <w:rPr>
          <w:rFonts w:ascii="Traditional Arabic" w:hAnsi="Traditional Arabic" w:cs="Traditional Arabic" w:hint="cs"/>
          <w:rtl/>
          <w:lang w:val="fr-FR" w:bidi="ar-AE"/>
        </w:rPr>
        <w:t>والعملة</w:t>
      </w:r>
    </w:p>
    <w:p w14:paraId="1160DDB0" w14:textId="075BDB52" w:rsidR="000B5EDC" w:rsidRPr="00C245A0" w:rsidRDefault="00917C2C" w:rsidP="00DD1B2A">
      <w:pPr>
        <w:pStyle w:val="Header"/>
        <w:tabs>
          <w:tab w:val="left" w:pos="720"/>
          <w:tab w:val="left" w:pos="3780"/>
          <w:tab w:val="left" w:pos="7020"/>
        </w:tabs>
        <w:bidi/>
      </w:pPr>
      <w:r w:rsidRPr="00C245A0">
        <w:tab/>
      </w:r>
    </w:p>
    <w:p w14:paraId="4C25566B" w14:textId="77777777" w:rsidR="000B5EDC" w:rsidRPr="00C245A0" w:rsidRDefault="00917C2C" w:rsidP="00DD1B2A">
      <w:pPr>
        <w:pStyle w:val="Header"/>
        <w:tabs>
          <w:tab w:val="right" w:pos="2520"/>
          <w:tab w:val="left" w:pos="2880"/>
          <w:tab w:val="right" w:pos="5760"/>
          <w:tab w:val="left" w:pos="6120"/>
        </w:tabs>
        <w:bidi/>
        <w:rPr>
          <w:szCs w:val="24"/>
          <w:u w:val="single"/>
          <w:lang w:eastAsia="it-IT"/>
        </w:rPr>
      </w:pPr>
      <w:r w:rsidRPr="00C245A0">
        <w:rPr>
          <w:u w:val="single"/>
        </w:rPr>
        <w:tab/>
      </w:r>
      <w:r w:rsidRPr="00C245A0">
        <w:tab/>
      </w:r>
      <w:r w:rsidRPr="00C245A0">
        <w:rPr>
          <w:u w:val="single"/>
        </w:rPr>
        <w:tab/>
      </w:r>
      <w:r w:rsidRPr="00C245A0">
        <w:tab/>
      </w:r>
      <w:r w:rsidRPr="00C245A0">
        <w:rPr>
          <w:u w:val="single"/>
        </w:rPr>
        <w:tab/>
      </w:r>
    </w:p>
    <w:p w14:paraId="4F712A86" w14:textId="77777777" w:rsidR="000B5EDC" w:rsidRPr="00C245A0" w:rsidRDefault="00917C2C" w:rsidP="00DD1B2A">
      <w:pPr>
        <w:pStyle w:val="Header"/>
        <w:tabs>
          <w:tab w:val="right" w:pos="2520"/>
          <w:tab w:val="left" w:pos="2880"/>
          <w:tab w:val="right" w:pos="5760"/>
          <w:tab w:val="left" w:pos="6120"/>
        </w:tabs>
        <w:bidi/>
        <w:rPr>
          <w:u w:val="single"/>
        </w:rPr>
      </w:pPr>
      <w:r w:rsidRPr="00C245A0">
        <w:rPr>
          <w:u w:val="single"/>
        </w:rPr>
        <w:tab/>
      </w:r>
      <w:r w:rsidRPr="00C245A0">
        <w:tab/>
      </w:r>
      <w:r w:rsidRPr="00C245A0">
        <w:rPr>
          <w:u w:val="single"/>
        </w:rPr>
        <w:tab/>
      </w:r>
      <w:r w:rsidRPr="00C245A0">
        <w:tab/>
      </w:r>
      <w:r w:rsidRPr="00C245A0">
        <w:rPr>
          <w:u w:val="single"/>
        </w:rPr>
        <w:tab/>
      </w:r>
    </w:p>
    <w:p w14:paraId="437946D9" w14:textId="77777777" w:rsidR="000B5EDC" w:rsidRPr="00C245A0" w:rsidRDefault="000B5EDC" w:rsidP="00DD1B2A">
      <w:pPr>
        <w:pStyle w:val="Header"/>
        <w:tabs>
          <w:tab w:val="right" w:pos="2520"/>
          <w:tab w:val="left" w:pos="2880"/>
          <w:tab w:val="right" w:pos="5760"/>
          <w:tab w:val="left" w:pos="6120"/>
        </w:tabs>
        <w:bidi/>
        <w:rPr>
          <w:u w:val="single"/>
        </w:rPr>
      </w:pPr>
    </w:p>
    <w:p w14:paraId="26DC5639" w14:textId="77777777" w:rsidR="007E2DCF" w:rsidRPr="00C245A0" w:rsidRDefault="007E2DCF" w:rsidP="00DD1B2A">
      <w:pPr>
        <w:pStyle w:val="Header"/>
        <w:tabs>
          <w:tab w:val="right" w:pos="2520"/>
          <w:tab w:val="left" w:pos="2880"/>
          <w:tab w:val="right" w:pos="5760"/>
          <w:tab w:val="left" w:pos="6120"/>
        </w:tabs>
        <w:bidi/>
        <w:rPr>
          <w:rFonts w:ascii="Traditional Arabic" w:hAnsi="Traditional Arabic" w:cs="Traditional Arabic"/>
          <w:sz w:val="24"/>
          <w:szCs w:val="24"/>
          <w:rtl/>
        </w:rPr>
      </w:pPr>
    </w:p>
    <w:p w14:paraId="730019B7" w14:textId="34D282DD" w:rsidR="000B5EDC" w:rsidRPr="00C245A0" w:rsidRDefault="007E2DCF" w:rsidP="00DF0D97">
      <w:pPr>
        <w:pStyle w:val="Header"/>
        <w:tabs>
          <w:tab w:val="right" w:pos="2520"/>
          <w:tab w:val="left" w:pos="2880"/>
          <w:tab w:val="right" w:pos="5760"/>
          <w:tab w:val="left" w:pos="6120"/>
        </w:tabs>
        <w:bidi/>
        <w:jc w:val="both"/>
        <w:rPr>
          <w:rFonts w:ascii="Traditional Arabic" w:hAnsi="Traditional Arabic" w:cs="Traditional Arabic"/>
          <w:sz w:val="24"/>
          <w:szCs w:val="24"/>
        </w:rPr>
      </w:pPr>
      <w:r w:rsidRPr="00C245A0">
        <w:rPr>
          <w:rFonts w:ascii="Traditional Arabic" w:hAnsi="Traditional Arabic" w:cs="Traditional Arabic"/>
          <w:sz w:val="24"/>
          <w:szCs w:val="24"/>
          <w:rtl/>
        </w:rPr>
        <w:t>{</w:t>
      </w:r>
      <w:r w:rsidR="00F10ADB" w:rsidRPr="00C245A0">
        <w:rPr>
          <w:rFonts w:ascii="Traditional Arabic" w:hAnsi="Traditional Arabic" w:cs="Traditional Arabic" w:hint="cs"/>
          <w:sz w:val="24"/>
          <w:szCs w:val="24"/>
          <w:rtl/>
        </w:rPr>
        <w:t>إذا</w:t>
      </w:r>
      <w:r w:rsidRPr="00C245A0">
        <w:rPr>
          <w:rFonts w:ascii="Traditional Arabic" w:hAnsi="Traditional Arabic" w:cs="Traditional Arabic" w:hint="cs"/>
          <w:sz w:val="24"/>
          <w:szCs w:val="24"/>
          <w:rtl/>
        </w:rPr>
        <w:t xml:space="preserve"> لم ي</w:t>
      </w:r>
      <w:r w:rsidR="00F10ADB" w:rsidRPr="00C245A0">
        <w:rPr>
          <w:rFonts w:ascii="Traditional Arabic" w:hAnsi="Traditional Arabic" w:cs="Traditional Arabic" w:hint="cs"/>
          <w:sz w:val="24"/>
          <w:szCs w:val="24"/>
          <w:rtl/>
        </w:rPr>
        <w:t>ُ</w:t>
      </w:r>
      <w:r w:rsidRPr="00C245A0">
        <w:rPr>
          <w:rFonts w:ascii="Traditional Arabic" w:hAnsi="Traditional Arabic" w:cs="Traditional Arabic" w:hint="cs"/>
          <w:sz w:val="24"/>
          <w:szCs w:val="24"/>
          <w:rtl/>
        </w:rPr>
        <w:t xml:space="preserve">دفع أي مبلغ أو </w:t>
      </w:r>
      <w:r w:rsidR="00F10ADB" w:rsidRPr="00C245A0">
        <w:rPr>
          <w:rFonts w:ascii="Traditional Arabic" w:hAnsi="Traditional Arabic" w:cs="Traditional Arabic" w:hint="cs"/>
          <w:sz w:val="24"/>
          <w:szCs w:val="24"/>
          <w:rtl/>
        </w:rPr>
        <w:t>يُ</w:t>
      </w:r>
      <w:r w:rsidRPr="00C245A0">
        <w:rPr>
          <w:rFonts w:ascii="Traditional Arabic" w:hAnsi="Traditional Arabic" w:cs="Traditional Arabic" w:hint="cs"/>
          <w:sz w:val="24"/>
          <w:szCs w:val="24"/>
          <w:rtl/>
        </w:rPr>
        <w:t>وع</w:t>
      </w:r>
      <w:r w:rsidR="00F10ADB" w:rsidRPr="00C245A0">
        <w:rPr>
          <w:rFonts w:ascii="Traditional Arabic" w:hAnsi="Traditional Arabic" w:cs="Traditional Arabic" w:hint="cs"/>
          <w:sz w:val="24"/>
          <w:szCs w:val="24"/>
          <w:rtl/>
        </w:rPr>
        <w:t>َ</w:t>
      </w:r>
      <w:r w:rsidRPr="00C245A0">
        <w:rPr>
          <w:rFonts w:ascii="Traditional Arabic" w:hAnsi="Traditional Arabic" w:cs="Traditional Arabic" w:hint="cs"/>
          <w:sz w:val="24"/>
          <w:szCs w:val="24"/>
          <w:rtl/>
        </w:rPr>
        <w:t xml:space="preserve">د بدفع أي مبلغ، أضف </w:t>
      </w:r>
      <w:r w:rsidR="00403BED" w:rsidRPr="00C245A0">
        <w:rPr>
          <w:rFonts w:ascii="Traditional Arabic" w:hAnsi="Traditional Arabic" w:cs="Traditional Arabic" w:hint="cs"/>
          <w:sz w:val="24"/>
          <w:szCs w:val="24"/>
          <w:rtl/>
        </w:rPr>
        <w:t>الإفادة</w:t>
      </w:r>
      <w:r w:rsidRPr="00C245A0">
        <w:rPr>
          <w:rFonts w:ascii="Traditional Arabic" w:hAnsi="Traditional Arabic" w:cs="Traditional Arabic" w:hint="cs"/>
          <w:sz w:val="24"/>
          <w:szCs w:val="24"/>
          <w:rtl/>
        </w:rPr>
        <w:t xml:space="preserve"> التالي</w:t>
      </w:r>
      <w:r w:rsidR="00403BED" w:rsidRPr="00C245A0">
        <w:rPr>
          <w:rFonts w:ascii="Traditional Arabic" w:hAnsi="Traditional Arabic" w:cs="Traditional Arabic" w:hint="cs"/>
          <w:sz w:val="24"/>
          <w:szCs w:val="24"/>
          <w:rtl/>
        </w:rPr>
        <w:t>ة</w:t>
      </w:r>
      <w:r w:rsidRPr="00C245A0">
        <w:rPr>
          <w:rFonts w:ascii="Traditional Arabic" w:hAnsi="Traditional Arabic" w:cs="Traditional Arabic" w:hint="cs"/>
          <w:sz w:val="24"/>
          <w:szCs w:val="24"/>
          <w:rtl/>
        </w:rPr>
        <w:t xml:space="preserve">: "لم </w:t>
      </w:r>
      <w:r w:rsidR="00F10ADB" w:rsidRPr="00C245A0">
        <w:rPr>
          <w:rFonts w:ascii="Traditional Arabic" w:hAnsi="Traditional Arabic" w:cs="Traditional Arabic" w:hint="cs"/>
          <w:sz w:val="24"/>
          <w:szCs w:val="24"/>
          <w:rtl/>
        </w:rPr>
        <w:t>ندفع</w:t>
      </w:r>
      <w:r w:rsidRPr="00C245A0">
        <w:rPr>
          <w:rFonts w:ascii="Traditional Arabic" w:hAnsi="Traditional Arabic" w:cs="Traditional Arabic" w:hint="cs"/>
          <w:sz w:val="24"/>
          <w:szCs w:val="24"/>
          <w:rtl/>
        </w:rPr>
        <w:t xml:space="preserve"> ولن </w:t>
      </w:r>
      <w:r w:rsidR="00F10ADB" w:rsidRPr="00C245A0">
        <w:rPr>
          <w:rFonts w:ascii="Traditional Arabic" w:hAnsi="Traditional Arabic" w:cs="Traditional Arabic" w:hint="cs"/>
          <w:sz w:val="24"/>
          <w:szCs w:val="24"/>
          <w:rtl/>
        </w:rPr>
        <w:t>ن</w:t>
      </w:r>
      <w:r w:rsidRPr="00C245A0">
        <w:rPr>
          <w:rFonts w:ascii="Traditional Arabic" w:hAnsi="Traditional Arabic" w:cs="Traditional Arabic" w:hint="cs"/>
          <w:sz w:val="24"/>
          <w:szCs w:val="24"/>
          <w:rtl/>
        </w:rPr>
        <w:t>دفع</w:t>
      </w:r>
      <w:r w:rsidR="00406CA7" w:rsidRPr="00C245A0">
        <w:rPr>
          <w:rFonts w:ascii="Traditional Arabic" w:hAnsi="Traditional Arabic" w:cs="Traditional Arabic" w:hint="cs"/>
          <w:sz w:val="24"/>
          <w:szCs w:val="24"/>
          <w:rtl/>
        </w:rPr>
        <w:t xml:space="preserve"> أيّ </w:t>
      </w:r>
      <w:r w:rsidRPr="00C245A0">
        <w:rPr>
          <w:rFonts w:ascii="Traditional Arabic" w:hAnsi="Traditional Arabic" w:cs="Traditional Arabic" w:hint="cs"/>
          <w:sz w:val="24"/>
          <w:szCs w:val="24"/>
          <w:rtl/>
        </w:rPr>
        <w:t xml:space="preserve">عمولات أو مكافآت أو أتعاب </w:t>
      </w:r>
      <w:r w:rsidR="00F10ADB" w:rsidRPr="00C245A0">
        <w:rPr>
          <w:rFonts w:ascii="Traditional Arabic" w:hAnsi="Traditional Arabic" w:cs="Traditional Arabic" w:hint="cs"/>
          <w:sz w:val="24"/>
          <w:szCs w:val="24"/>
          <w:rtl/>
        </w:rPr>
        <w:t>لل</w:t>
      </w:r>
      <w:r w:rsidRPr="00C245A0">
        <w:rPr>
          <w:rFonts w:ascii="Traditional Arabic" w:hAnsi="Traditional Arabic" w:cs="Traditional Arabic" w:hint="cs"/>
          <w:sz w:val="24"/>
          <w:szCs w:val="24"/>
          <w:rtl/>
        </w:rPr>
        <w:t xml:space="preserve">وكلاء أو </w:t>
      </w:r>
      <w:r w:rsidR="00F10ADB" w:rsidRPr="00C245A0">
        <w:rPr>
          <w:rFonts w:ascii="Traditional Arabic" w:hAnsi="Traditional Arabic" w:cs="Traditional Arabic" w:hint="cs"/>
          <w:sz w:val="24"/>
          <w:szCs w:val="24"/>
          <w:rtl/>
        </w:rPr>
        <w:t>ل</w:t>
      </w:r>
      <w:r w:rsidRPr="00C245A0">
        <w:rPr>
          <w:rFonts w:ascii="Traditional Arabic" w:hAnsi="Traditional Arabic" w:cs="Traditional Arabic" w:hint="cs"/>
          <w:sz w:val="24"/>
          <w:szCs w:val="24"/>
          <w:rtl/>
        </w:rPr>
        <w:t xml:space="preserve">أي طرف آخر يشارك في هذا العرض وفي تنفيذ العقد </w:t>
      </w:r>
      <w:r w:rsidR="004051E7" w:rsidRPr="00C245A0">
        <w:rPr>
          <w:rFonts w:ascii="Traditional Arabic" w:hAnsi="Traditional Arabic" w:cs="Traditional Arabic" w:hint="cs"/>
          <w:sz w:val="24"/>
          <w:szCs w:val="24"/>
          <w:rtl/>
        </w:rPr>
        <w:t>في حالة</w:t>
      </w:r>
      <w:r w:rsidRPr="00C245A0">
        <w:rPr>
          <w:rFonts w:ascii="Traditional Arabic" w:hAnsi="Traditional Arabic" w:cs="Traditional Arabic" w:hint="cs"/>
          <w:sz w:val="24"/>
          <w:szCs w:val="24"/>
          <w:rtl/>
        </w:rPr>
        <w:t xml:space="preserve"> إرسائه"</w:t>
      </w:r>
      <w:r w:rsidRPr="00C245A0">
        <w:rPr>
          <w:rFonts w:ascii="Traditional Arabic" w:hAnsi="Traditional Arabic" w:cs="Traditional Arabic"/>
          <w:sz w:val="24"/>
          <w:szCs w:val="24"/>
          <w:rtl/>
        </w:rPr>
        <w:t>}</w:t>
      </w:r>
    </w:p>
    <w:p w14:paraId="30E3639A" w14:textId="77777777" w:rsidR="007E2DCF" w:rsidRPr="00C245A0" w:rsidRDefault="007E2DCF" w:rsidP="00DD1B2A">
      <w:pPr>
        <w:bidi/>
        <w:jc w:val="both"/>
        <w:outlineLvl w:val="0"/>
        <w:rPr>
          <w:rtl/>
          <w:lang w:val="en-GB"/>
        </w:rPr>
      </w:pPr>
    </w:p>
    <w:p w14:paraId="3CF6CB0F" w14:textId="7ECD4A3F" w:rsidR="007E2DCF" w:rsidRPr="00C245A0" w:rsidRDefault="00F10ADB" w:rsidP="00DD1B2A">
      <w:pPr>
        <w:bidi/>
        <w:jc w:val="both"/>
        <w:outlineLvl w:val="0"/>
        <w:rPr>
          <w:rtl/>
          <w:lang w:val="en-GB"/>
        </w:rPr>
      </w:pPr>
      <w:r w:rsidRPr="00C245A0">
        <w:rPr>
          <w:rFonts w:ascii="Traditional Arabic" w:hAnsi="Traditional Arabic" w:cs="Traditional Arabic" w:hint="cs"/>
          <w:rtl/>
          <w:lang w:val="en-GB"/>
        </w:rPr>
        <w:t>و</w:t>
      </w:r>
      <w:r w:rsidR="007E2DCF" w:rsidRPr="00C245A0">
        <w:rPr>
          <w:rFonts w:ascii="Traditional Arabic" w:hAnsi="Traditional Arabic" w:cs="Traditional Arabic" w:hint="cs"/>
          <w:rtl/>
          <w:lang w:val="en-GB"/>
        </w:rPr>
        <w:t xml:space="preserve">نفهم أنكم غير ملزمين بقبول أي عرض تتلقونه. </w:t>
      </w:r>
      <w:r w:rsidR="00917C2C" w:rsidRPr="00C245A0">
        <w:rPr>
          <w:lang w:val="en-GB"/>
        </w:rPr>
        <w:tab/>
      </w:r>
      <w:bookmarkStart w:id="57" w:name="_Toc313132063"/>
    </w:p>
    <w:p w14:paraId="3F835619" w14:textId="4EF91B93" w:rsidR="00DC4133" w:rsidRPr="00C245A0" w:rsidRDefault="00DC4133" w:rsidP="00DD1B2A">
      <w:pPr>
        <w:bidi/>
        <w:jc w:val="both"/>
        <w:outlineLvl w:val="0"/>
        <w:rPr>
          <w:rtl/>
          <w:lang w:val="en-GB"/>
        </w:rPr>
      </w:pPr>
    </w:p>
    <w:p w14:paraId="71E33FAA" w14:textId="5F131EAD" w:rsidR="00DC4133" w:rsidRPr="00C245A0" w:rsidRDefault="00AA32B4"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ونظل</w:t>
      </w:r>
      <w:r w:rsidR="00DC4133" w:rsidRPr="00C245A0">
        <w:rPr>
          <w:rFonts w:ascii="Traditional Arabic" w:hAnsi="Traditional Arabic" w:cs="Traditional Arabic" w:hint="cs"/>
          <w:rtl/>
          <w:lang w:val="fr-FR" w:bidi="ar-AE"/>
        </w:rPr>
        <w:t xml:space="preserve"> تحت تصرفكم، </w:t>
      </w:r>
    </w:p>
    <w:p w14:paraId="360E60A2" w14:textId="77777777" w:rsidR="00DC4133" w:rsidRPr="00C245A0" w:rsidRDefault="00DC4133" w:rsidP="00DD1B2A">
      <w:pPr>
        <w:bidi/>
        <w:ind w:firstLine="720"/>
        <w:jc w:val="both"/>
        <w:rPr>
          <w:rFonts w:ascii="Traditional Arabic" w:hAnsi="Traditional Arabic" w:cs="Traditional Arabic"/>
          <w:rtl/>
          <w:lang w:val="fr-FR" w:bidi="ar-AE"/>
        </w:rPr>
      </w:pPr>
    </w:p>
    <w:p w14:paraId="609DF4B3" w14:textId="77777777" w:rsidR="00DC4133" w:rsidRPr="00C245A0" w:rsidRDefault="00DC4133" w:rsidP="00DD1B2A">
      <w:pPr>
        <w:bidi/>
        <w:ind w:firstLine="7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مع تحياتنا الخالصة، </w:t>
      </w:r>
    </w:p>
    <w:p w14:paraId="26C16CAB" w14:textId="77777777" w:rsidR="00DC4133" w:rsidRPr="00C245A0" w:rsidRDefault="00DC4133" w:rsidP="00DD1B2A">
      <w:pPr>
        <w:bidi/>
        <w:jc w:val="both"/>
        <w:rPr>
          <w:rFonts w:ascii="Traditional Arabic" w:hAnsi="Traditional Arabic" w:cs="Traditional Arabic"/>
          <w:rtl/>
          <w:lang w:val="fr-FR" w:bidi="ar-AE"/>
        </w:rPr>
      </w:pPr>
    </w:p>
    <w:p w14:paraId="65729657" w14:textId="6149BA8D" w:rsidR="00DC4133" w:rsidRPr="00C245A0" w:rsidRDefault="00DC4133"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szCs w:val="24"/>
          <w:rtl/>
          <w:lang w:val="fr-FR" w:bidi="ar-AE"/>
        </w:rPr>
        <w:lastRenderedPageBreak/>
        <w:t xml:space="preserve">التوقيع </w:t>
      </w:r>
      <w:r w:rsidRPr="00C245A0">
        <w:rPr>
          <w:rFonts w:ascii="Traditional Arabic" w:hAnsi="Traditional Arabic" w:cs="Traditional Arabic" w:hint="cs"/>
          <w:szCs w:val="24"/>
          <w:rtl/>
          <w:lang w:val="fr-FR" w:bidi="ar-AE"/>
        </w:rPr>
        <w:t>المعتمد</w:t>
      </w:r>
      <w:r w:rsidRPr="00C245A0">
        <w:rPr>
          <w:rFonts w:ascii="Traditional Arabic" w:hAnsi="Traditional Arabic" w:cs="Traditional Arabic"/>
          <w:szCs w:val="24"/>
          <w:rtl/>
          <w:lang w:val="fr-FR" w:bidi="ar-AE"/>
        </w:rPr>
        <w:t xml:space="preserve"> {كاملا</w:t>
      </w:r>
      <w:r w:rsidR="00F10ADB" w:rsidRPr="00C245A0">
        <w:rPr>
          <w:rFonts w:ascii="Traditional Arabic" w:hAnsi="Traditional Arabic" w:cs="Traditional Arabic" w:hint="cs"/>
          <w:szCs w:val="24"/>
          <w:rtl/>
          <w:lang w:val="fr-FR" w:bidi="ar-AE"/>
        </w:rPr>
        <w:t>ً</w:t>
      </w:r>
      <w:r w:rsidRPr="00C245A0">
        <w:rPr>
          <w:rFonts w:ascii="Traditional Arabic" w:hAnsi="Traditional Arabic" w:cs="Traditional Arabic"/>
          <w:szCs w:val="24"/>
          <w:rtl/>
          <w:lang w:val="fr-FR" w:bidi="ar-AE"/>
        </w:rPr>
        <w:t xml:space="preserve"> مع </w:t>
      </w:r>
      <w:r w:rsidR="00204513" w:rsidRPr="00C245A0">
        <w:rPr>
          <w:rFonts w:ascii="Traditional Arabic" w:hAnsi="Traditional Arabic" w:cs="Traditional Arabic"/>
          <w:szCs w:val="24"/>
          <w:rtl/>
          <w:lang w:val="fr-FR" w:bidi="ar-AE"/>
        </w:rPr>
        <w:t>الأحرف الأولى</w:t>
      </w:r>
      <w:r w:rsidRPr="00C245A0">
        <w:rPr>
          <w:rFonts w:ascii="Traditional Arabic" w:hAnsi="Traditional Arabic" w:cs="Traditional Arabic"/>
          <w:szCs w:val="24"/>
          <w:rtl/>
          <w:lang w:val="fr-FR" w:bidi="ar-AE"/>
        </w:rPr>
        <w:t xml:space="preserve"> للاسم}: </w:t>
      </w:r>
      <w:r w:rsidRPr="00C245A0">
        <w:rPr>
          <w:rFonts w:ascii="Traditional Arabic" w:hAnsi="Traditional Arabic" w:cs="Traditional Arabic"/>
          <w:szCs w:val="24"/>
          <w:lang w:val="en-GB"/>
        </w:rPr>
        <w:t xml:space="preserve"> ___________________________________</w:t>
      </w:r>
    </w:p>
    <w:p w14:paraId="77FE669D" w14:textId="77777777" w:rsidR="00DC4133" w:rsidRPr="00C245A0" w:rsidRDefault="00DC4133"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en-GB"/>
        </w:rPr>
        <w:t xml:space="preserve">الاسم الكامل: </w:t>
      </w:r>
      <w:r w:rsidRPr="00C245A0">
        <w:rPr>
          <w:rFonts w:ascii="Traditional Arabic" w:hAnsi="Traditional Arabic" w:cs="Traditional Arabic"/>
          <w:szCs w:val="24"/>
          <w:rtl/>
          <w:lang w:val="en-GB"/>
        </w:rPr>
        <w:t>{</w:t>
      </w:r>
      <w:r w:rsidRPr="00C245A0">
        <w:rPr>
          <w:rFonts w:ascii="Traditional Arabic" w:hAnsi="Traditional Arabic" w:cs="Traditional Arabic" w:hint="cs"/>
          <w:szCs w:val="24"/>
          <w:rtl/>
          <w:lang w:val="en-GB"/>
        </w:rPr>
        <w:t>أدخل الاسم الكامل للممثل المفوض</w:t>
      </w:r>
      <w:r w:rsidRPr="00C245A0">
        <w:rPr>
          <w:rFonts w:ascii="Traditional Arabic" w:hAnsi="Traditional Arabic" w:cs="Traditional Arabic"/>
          <w:szCs w:val="24"/>
          <w:rtl/>
          <w:lang w:val="en-GB"/>
        </w:rPr>
        <w:t>}</w:t>
      </w:r>
    </w:p>
    <w:p w14:paraId="75B37B29" w14:textId="60BBE376" w:rsidR="00DC4133" w:rsidRPr="00C245A0" w:rsidRDefault="00DC4133" w:rsidP="00F10ADB">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en-GB"/>
        </w:rPr>
        <w:t xml:space="preserve">الصفة:         </w:t>
      </w:r>
      <w:r w:rsidRPr="00C245A0">
        <w:rPr>
          <w:rFonts w:ascii="Traditional Arabic" w:hAnsi="Traditional Arabic" w:cs="Traditional Arabic"/>
          <w:szCs w:val="24"/>
          <w:rtl/>
          <w:lang w:val="en-GB"/>
        </w:rPr>
        <w:t>{</w:t>
      </w:r>
      <w:r w:rsidRPr="00C245A0">
        <w:rPr>
          <w:rFonts w:ascii="Traditional Arabic" w:hAnsi="Traditional Arabic" w:cs="Traditional Arabic" w:hint="cs"/>
          <w:szCs w:val="24"/>
          <w:rtl/>
          <w:lang w:val="en-GB"/>
        </w:rPr>
        <w:t>أدخل صفة</w:t>
      </w:r>
      <w:r w:rsidR="00F10ADB" w:rsidRPr="00C245A0">
        <w:rPr>
          <w:rFonts w:ascii="Traditional Arabic" w:hAnsi="Traditional Arabic" w:cs="Traditional Arabic" w:hint="cs"/>
          <w:szCs w:val="24"/>
          <w:rtl/>
          <w:lang w:val="en-GB"/>
        </w:rPr>
        <w:t xml:space="preserve"> و</w:t>
      </w:r>
      <w:r w:rsidR="00F90816" w:rsidRPr="00C245A0">
        <w:rPr>
          <w:rFonts w:ascii="Traditional Arabic" w:hAnsi="Traditional Arabic" w:cs="Traditional Arabic" w:hint="cs"/>
          <w:szCs w:val="24"/>
          <w:rtl/>
          <w:lang w:val="en-GB"/>
        </w:rPr>
        <w:t>وظيفة</w:t>
      </w:r>
      <w:r w:rsidRPr="00C245A0">
        <w:rPr>
          <w:rFonts w:ascii="Traditional Arabic" w:hAnsi="Traditional Arabic" w:cs="Traditional Arabic" w:hint="cs"/>
          <w:szCs w:val="24"/>
          <w:rtl/>
          <w:lang w:val="en-GB"/>
        </w:rPr>
        <w:t xml:space="preserve"> الممثل المفوض</w:t>
      </w:r>
      <w:r w:rsidRPr="00C245A0">
        <w:rPr>
          <w:rFonts w:ascii="Traditional Arabic" w:hAnsi="Traditional Arabic" w:cs="Traditional Arabic"/>
          <w:szCs w:val="24"/>
          <w:rtl/>
          <w:lang w:val="en-GB"/>
        </w:rPr>
        <w:t>}</w:t>
      </w:r>
    </w:p>
    <w:p w14:paraId="0188C3EB" w14:textId="616D646E" w:rsidR="00DC4133" w:rsidRPr="00C245A0" w:rsidRDefault="00DC4133" w:rsidP="002250C1">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en-GB"/>
        </w:rPr>
        <w:t>اسم الاستشاري</w:t>
      </w:r>
      <w:r w:rsidR="002250C1" w:rsidRPr="00C245A0">
        <w:rPr>
          <w:rFonts w:ascii="Traditional Arabic" w:hAnsi="Traditional Arabic" w:cs="Traditional Arabic" w:hint="cs"/>
          <w:szCs w:val="24"/>
          <w:rtl/>
          <w:lang w:val="en-GB"/>
        </w:rPr>
        <w:t>:</w:t>
      </w:r>
      <w:r w:rsidRPr="00C245A0">
        <w:rPr>
          <w:rFonts w:ascii="Traditional Arabic" w:hAnsi="Traditional Arabic" w:cs="Traditional Arabic" w:hint="cs"/>
          <w:szCs w:val="24"/>
          <w:rtl/>
          <w:lang w:val="en-GB"/>
        </w:rPr>
        <w:t xml:space="preserve"> (اسم الشركة أو اسم شركة المحاصة) </w:t>
      </w:r>
    </w:p>
    <w:p w14:paraId="76D0B0C3" w14:textId="57D35141" w:rsidR="00DC4133" w:rsidRPr="00C245A0" w:rsidRDefault="00DC4133" w:rsidP="00F10ADB">
      <w:pPr>
        <w:pStyle w:val="BankNormal"/>
        <w:tabs>
          <w:tab w:val="right" w:pos="7218"/>
        </w:tabs>
        <w:bidi/>
        <w:spacing w:after="0"/>
        <w:rPr>
          <w:rFonts w:ascii="Traditional Arabic" w:hAnsi="Traditional Arabic" w:cs="Traditional Arabic"/>
          <w:szCs w:val="24"/>
          <w:rtl/>
          <w:lang w:val="fr-FR" w:bidi="ar-AE"/>
        </w:rPr>
      </w:pPr>
      <w:r w:rsidRPr="00C245A0">
        <w:rPr>
          <w:rFonts w:ascii="Traditional Arabic" w:hAnsi="Traditional Arabic" w:cs="Traditional Arabic" w:hint="cs"/>
          <w:szCs w:val="24"/>
          <w:rtl/>
          <w:lang w:val="fr-FR" w:bidi="ar-AE"/>
        </w:rPr>
        <w:t xml:space="preserve">الصلاحية:     </w:t>
      </w:r>
      <w:r w:rsidRPr="00C245A0">
        <w:rPr>
          <w:rFonts w:ascii="Traditional Arabic" w:hAnsi="Traditional Arabic" w:cs="Traditional Arabic"/>
          <w:szCs w:val="24"/>
          <w:rtl/>
          <w:lang w:val="fr-FR" w:bidi="ar-AE"/>
        </w:rPr>
        <w:t>{</w:t>
      </w:r>
      <w:r w:rsidRPr="00C245A0">
        <w:rPr>
          <w:rFonts w:ascii="Traditional Arabic" w:hAnsi="Traditional Arabic" w:cs="Traditional Arabic" w:hint="cs"/>
          <w:szCs w:val="24"/>
          <w:rtl/>
          <w:lang w:val="fr-FR" w:bidi="ar-AE"/>
        </w:rPr>
        <w:t xml:space="preserve">أدخل صلاحية الشخص للتوقيع </w:t>
      </w:r>
      <w:r w:rsidR="00F10ADB" w:rsidRPr="00C245A0">
        <w:rPr>
          <w:rFonts w:ascii="Traditional Arabic" w:hAnsi="Traditional Arabic" w:cs="Traditional Arabic" w:hint="cs"/>
          <w:szCs w:val="24"/>
          <w:rtl/>
          <w:lang w:val="fr-FR" w:bidi="ar-AE"/>
        </w:rPr>
        <w:t>عن</w:t>
      </w:r>
      <w:r w:rsidRPr="00C245A0">
        <w:rPr>
          <w:rFonts w:ascii="Traditional Arabic" w:hAnsi="Traditional Arabic" w:cs="Traditional Arabic" w:hint="cs"/>
          <w:szCs w:val="24"/>
          <w:rtl/>
          <w:lang w:val="fr-FR" w:bidi="ar-AE"/>
        </w:rPr>
        <w:t xml:space="preserve"> الاستشاري</w:t>
      </w:r>
      <w:r w:rsidRPr="00C245A0">
        <w:rPr>
          <w:rFonts w:ascii="Traditional Arabic" w:hAnsi="Traditional Arabic" w:cs="Traditional Arabic"/>
          <w:szCs w:val="24"/>
          <w:rtl/>
          <w:lang w:val="fr-FR" w:bidi="ar-AE"/>
        </w:rPr>
        <w:t>}</w:t>
      </w:r>
    </w:p>
    <w:p w14:paraId="3F1A10FE" w14:textId="77777777" w:rsidR="00DC4133" w:rsidRPr="00C245A0" w:rsidRDefault="00DC4133" w:rsidP="00DD1B2A">
      <w:pPr>
        <w:pStyle w:val="BankNormal"/>
        <w:tabs>
          <w:tab w:val="right" w:pos="7218"/>
        </w:tabs>
        <w:bidi/>
        <w:spacing w:after="0"/>
        <w:rPr>
          <w:rFonts w:ascii="Traditional Arabic" w:hAnsi="Traditional Arabic" w:cs="Traditional Arabic"/>
          <w:szCs w:val="24"/>
          <w:rtl/>
          <w:lang w:val="fr-FR" w:bidi="ar-AE"/>
        </w:rPr>
      </w:pPr>
      <w:r w:rsidRPr="00C245A0">
        <w:rPr>
          <w:rFonts w:ascii="Traditional Arabic" w:hAnsi="Traditional Arabic" w:cs="Traditional Arabic" w:hint="cs"/>
          <w:szCs w:val="24"/>
          <w:rtl/>
          <w:lang w:val="fr-FR" w:bidi="ar-AE"/>
        </w:rPr>
        <w:t xml:space="preserve">العنوان:        </w:t>
      </w:r>
      <w:r w:rsidRPr="00C245A0">
        <w:rPr>
          <w:rFonts w:ascii="Traditional Arabic" w:hAnsi="Traditional Arabic" w:cs="Traditional Arabic"/>
          <w:szCs w:val="24"/>
          <w:rtl/>
          <w:lang w:val="fr-FR" w:bidi="ar-AE"/>
        </w:rPr>
        <w:t>{</w:t>
      </w:r>
      <w:r w:rsidRPr="00C245A0">
        <w:rPr>
          <w:rFonts w:ascii="Traditional Arabic" w:hAnsi="Traditional Arabic" w:cs="Traditional Arabic" w:hint="cs"/>
          <w:szCs w:val="24"/>
          <w:rtl/>
          <w:lang w:val="fr-FR" w:bidi="ar-AE"/>
        </w:rPr>
        <w:t>أدخل عنوان الممثل المفوض</w:t>
      </w:r>
      <w:r w:rsidRPr="00C245A0">
        <w:rPr>
          <w:rFonts w:ascii="Traditional Arabic" w:hAnsi="Traditional Arabic" w:cs="Traditional Arabic"/>
          <w:szCs w:val="24"/>
          <w:rtl/>
          <w:lang w:val="fr-FR" w:bidi="ar-AE"/>
        </w:rPr>
        <w:t>}</w:t>
      </w:r>
    </w:p>
    <w:p w14:paraId="660AB1B8" w14:textId="0C5DD450" w:rsidR="00DC4133" w:rsidRPr="00C245A0" w:rsidRDefault="00204513" w:rsidP="002250C1">
      <w:pPr>
        <w:pStyle w:val="BankNormal"/>
        <w:tabs>
          <w:tab w:val="right" w:pos="7218"/>
        </w:tabs>
        <w:bidi/>
        <w:spacing w:after="0"/>
        <w:rPr>
          <w:rFonts w:ascii="Traditional Arabic" w:hAnsi="Traditional Arabic" w:cs="Traditional Arabic"/>
          <w:szCs w:val="24"/>
          <w:rtl/>
          <w:lang w:val="fr-FR" w:bidi="ar-AE"/>
        </w:rPr>
      </w:pPr>
      <w:r w:rsidRPr="00C245A0">
        <w:rPr>
          <w:rFonts w:ascii="Traditional Arabic" w:hAnsi="Traditional Arabic" w:cs="Traditional Arabic" w:hint="cs"/>
          <w:szCs w:val="24"/>
          <w:rtl/>
          <w:lang w:val="fr-FR" w:bidi="ar-AE"/>
        </w:rPr>
        <w:t>رقم الهاتف والفاكس</w:t>
      </w:r>
      <w:r w:rsidR="00DC4133" w:rsidRPr="00C245A0">
        <w:rPr>
          <w:rFonts w:ascii="Traditional Arabic" w:hAnsi="Traditional Arabic" w:cs="Traditional Arabic" w:hint="cs"/>
          <w:szCs w:val="24"/>
          <w:rtl/>
          <w:lang w:val="fr-FR" w:bidi="ar-AE"/>
        </w:rPr>
        <w:t xml:space="preserve">: </w:t>
      </w:r>
      <w:r w:rsidR="00DC4133" w:rsidRPr="00C245A0">
        <w:rPr>
          <w:rFonts w:ascii="Traditional Arabic" w:hAnsi="Traditional Arabic" w:cs="Traditional Arabic"/>
          <w:szCs w:val="24"/>
          <w:rtl/>
          <w:lang w:val="fr-FR" w:bidi="ar-AE"/>
        </w:rPr>
        <w:t>{</w:t>
      </w:r>
      <w:r w:rsidR="00DC4133" w:rsidRPr="00C245A0">
        <w:rPr>
          <w:rFonts w:ascii="Traditional Arabic" w:hAnsi="Traditional Arabic" w:cs="Traditional Arabic" w:hint="cs"/>
          <w:szCs w:val="24"/>
          <w:rtl/>
          <w:lang w:val="fr-FR" w:bidi="ar-AE"/>
        </w:rPr>
        <w:t xml:space="preserve"> أدخل رقم هاتف </w:t>
      </w:r>
      <w:r w:rsidR="002250C1" w:rsidRPr="00C245A0">
        <w:rPr>
          <w:rFonts w:ascii="Traditional Arabic" w:hAnsi="Traditional Arabic" w:cs="Traditional Arabic" w:hint="cs"/>
          <w:szCs w:val="24"/>
          <w:rtl/>
          <w:lang w:val="fr-FR" w:bidi="ar-AE"/>
        </w:rPr>
        <w:t>وفاكس الممثل المفوض</w:t>
      </w:r>
      <w:r w:rsidR="00F10ADB" w:rsidRPr="00C245A0">
        <w:rPr>
          <w:rFonts w:ascii="Traditional Arabic" w:hAnsi="Traditional Arabic" w:cs="Traditional Arabic" w:hint="cs"/>
          <w:szCs w:val="24"/>
          <w:rtl/>
          <w:lang w:val="fr-FR" w:bidi="ar-AE"/>
        </w:rPr>
        <w:t>، إن وُجد</w:t>
      </w:r>
      <w:r w:rsidR="00DC4133" w:rsidRPr="00C245A0">
        <w:rPr>
          <w:rFonts w:ascii="Traditional Arabic" w:hAnsi="Traditional Arabic" w:cs="Traditional Arabic"/>
          <w:szCs w:val="24"/>
          <w:rtl/>
          <w:lang w:val="fr-FR" w:bidi="ar-AE"/>
        </w:rPr>
        <w:t>}</w:t>
      </w:r>
    </w:p>
    <w:p w14:paraId="4350CAB1" w14:textId="77777777" w:rsidR="00DC4133" w:rsidRPr="00C245A0" w:rsidRDefault="00DC4133" w:rsidP="00DD1B2A">
      <w:pPr>
        <w:pStyle w:val="BankNormal"/>
        <w:tabs>
          <w:tab w:val="right" w:pos="7218"/>
        </w:tabs>
        <w:bidi/>
        <w:spacing w:after="0"/>
        <w:rPr>
          <w:rFonts w:ascii="Traditional Arabic" w:hAnsi="Traditional Arabic" w:cs="Traditional Arabic"/>
          <w:szCs w:val="24"/>
          <w:rtl/>
          <w:lang w:val="en-GB"/>
        </w:rPr>
      </w:pPr>
      <w:r w:rsidRPr="00C245A0">
        <w:rPr>
          <w:rFonts w:ascii="Traditional Arabic" w:hAnsi="Traditional Arabic" w:cs="Traditional Arabic" w:hint="cs"/>
          <w:szCs w:val="24"/>
          <w:rtl/>
          <w:lang w:val="fr-FR" w:bidi="ar-AE"/>
        </w:rPr>
        <w:t xml:space="preserve">البريد الإلكتروني: </w:t>
      </w:r>
      <w:r w:rsidRPr="00C245A0">
        <w:rPr>
          <w:rFonts w:ascii="Traditional Arabic" w:hAnsi="Traditional Arabic" w:cs="Traditional Arabic"/>
          <w:szCs w:val="24"/>
          <w:rtl/>
          <w:lang w:val="fr-FR" w:bidi="ar-AE"/>
        </w:rPr>
        <w:t>{</w:t>
      </w:r>
      <w:r w:rsidRPr="00C245A0">
        <w:rPr>
          <w:rFonts w:ascii="Traditional Arabic" w:hAnsi="Traditional Arabic" w:cs="Traditional Arabic" w:hint="cs"/>
          <w:szCs w:val="24"/>
          <w:rtl/>
          <w:lang w:val="fr-FR" w:bidi="ar-AE"/>
        </w:rPr>
        <w:t>أدخل البريد الإلكتروني للممثل المفوض</w:t>
      </w:r>
      <w:r w:rsidRPr="00C245A0">
        <w:rPr>
          <w:rFonts w:ascii="Traditional Arabic" w:hAnsi="Traditional Arabic" w:cs="Traditional Arabic"/>
          <w:szCs w:val="24"/>
          <w:rtl/>
          <w:lang w:val="fr-FR" w:bidi="ar-AE"/>
        </w:rPr>
        <w:t>}</w:t>
      </w:r>
      <w:r w:rsidRPr="00C245A0">
        <w:rPr>
          <w:rFonts w:ascii="Traditional Arabic" w:hAnsi="Traditional Arabic" w:cs="Traditional Arabic"/>
          <w:szCs w:val="24"/>
          <w:lang w:val="en-GB"/>
        </w:rPr>
        <w:t>___________________________________</w:t>
      </w:r>
    </w:p>
    <w:p w14:paraId="0D7CC2E4" w14:textId="77777777" w:rsidR="00DC4133" w:rsidRPr="00C245A0" w:rsidRDefault="00DC4133" w:rsidP="00DD1B2A">
      <w:pPr>
        <w:pStyle w:val="BankNormal"/>
        <w:tabs>
          <w:tab w:val="right" w:pos="7218"/>
        </w:tabs>
        <w:bidi/>
        <w:spacing w:after="0"/>
        <w:rPr>
          <w:rFonts w:ascii="Traditional Arabic" w:hAnsi="Traditional Arabic" w:cs="Traditional Arabic"/>
          <w:szCs w:val="24"/>
          <w:rtl/>
          <w:lang w:val="en-GB"/>
        </w:rPr>
      </w:pPr>
    </w:p>
    <w:p w14:paraId="45A3B736" w14:textId="464EE77E" w:rsidR="00DC4133" w:rsidRPr="00C245A0" w:rsidRDefault="00DC4133" w:rsidP="00F10ADB">
      <w:pPr>
        <w:bidi/>
        <w:jc w:val="both"/>
        <w:outlineLvl w:val="0"/>
        <w:rPr>
          <w:rtl/>
          <w:lang w:val="en-GB"/>
        </w:rPr>
      </w:pPr>
      <w:r w:rsidRPr="00C245A0">
        <w:rPr>
          <w:rFonts w:ascii="Traditional Arabic" w:hAnsi="Traditional Arabic" w:cs="Traditional Arabic"/>
          <w:rtl/>
          <w:lang w:val="en-GB"/>
        </w:rPr>
        <w:t>{</w:t>
      </w:r>
      <w:r w:rsidR="00F10ADB" w:rsidRPr="00C245A0">
        <w:rPr>
          <w:rFonts w:ascii="Traditional Arabic" w:hAnsi="Traditional Arabic" w:cs="Traditional Arabic" w:hint="cs"/>
          <w:rtl/>
          <w:lang w:val="en-GB"/>
        </w:rPr>
        <w:t xml:space="preserve">في حالة </w:t>
      </w:r>
      <w:r w:rsidRPr="00C245A0">
        <w:rPr>
          <w:rFonts w:ascii="Traditional Arabic" w:hAnsi="Traditional Arabic" w:cs="Traditional Arabic" w:hint="cs"/>
          <w:rtl/>
          <w:lang w:val="en-GB"/>
        </w:rPr>
        <w:t xml:space="preserve">شركة محاصة، يوقع إما </w:t>
      </w:r>
      <w:r w:rsidR="00B43480" w:rsidRPr="00C245A0">
        <w:rPr>
          <w:rFonts w:ascii="Traditional Arabic" w:hAnsi="Traditional Arabic" w:cs="Traditional Arabic" w:hint="cs"/>
          <w:rtl/>
          <w:lang w:val="en-GB"/>
        </w:rPr>
        <w:t>جميع</w:t>
      </w:r>
      <w:r w:rsidRPr="00C245A0">
        <w:rPr>
          <w:rFonts w:ascii="Traditional Arabic" w:hAnsi="Traditional Arabic" w:cs="Traditional Arabic" w:hint="cs"/>
          <w:rtl/>
          <w:lang w:val="en-GB"/>
        </w:rPr>
        <w:t xml:space="preserve"> الأعضاء</w:t>
      </w:r>
      <w:r w:rsidR="00F10ADB"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أو المسؤول</w:t>
      </w:r>
      <w:r w:rsidR="00F10ADB" w:rsidRPr="00C245A0">
        <w:rPr>
          <w:rFonts w:ascii="Traditional Arabic" w:hAnsi="Traditional Arabic" w:cs="Traditional Arabic" w:hint="cs"/>
          <w:rtl/>
          <w:lang w:val="en-GB"/>
        </w:rPr>
        <w:t xml:space="preserve"> أو </w:t>
      </w:r>
      <w:r w:rsidRPr="00C245A0">
        <w:rPr>
          <w:rFonts w:ascii="Traditional Arabic" w:hAnsi="Traditional Arabic" w:cs="Traditional Arabic" w:hint="cs"/>
          <w:rtl/>
          <w:lang w:val="en-GB"/>
        </w:rPr>
        <w:t>الاستشاري الأول فقط</w:t>
      </w:r>
      <w:r w:rsidR="00F10ADB"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وفي هذه الحالة</w:t>
      </w:r>
      <w:r w:rsidR="00F10ADB" w:rsidRPr="00C245A0">
        <w:rPr>
          <w:rFonts w:ascii="Traditional Arabic" w:hAnsi="Traditional Arabic" w:cs="Traditional Arabic" w:hint="cs"/>
          <w:rtl/>
          <w:lang w:val="en-GB"/>
        </w:rPr>
        <w:t>،</w:t>
      </w:r>
      <w:r w:rsidRPr="00C245A0">
        <w:rPr>
          <w:rFonts w:ascii="Traditional Arabic" w:hAnsi="Traditional Arabic" w:cs="Traditional Arabic" w:hint="cs"/>
          <w:rtl/>
          <w:lang w:val="en-GB"/>
        </w:rPr>
        <w:t xml:space="preserve"> يجب إرفاق </w:t>
      </w:r>
      <w:r w:rsidRPr="00C245A0">
        <w:rPr>
          <w:rFonts w:ascii="Traditional Arabic" w:hAnsi="Traditional Arabic" w:cs="Traditional Arabic" w:hint="cs"/>
          <w:rtl/>
          <w:lang w:val="fr-FR" w:bidi="ar-AE"/>
        </w:rPr>
        <w:t>التوكيل القانوني الذي يخوّل التوقيع</w:t>
      </w:r>
      <w:r w:rsidR="00F10ADB"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نيابةً عن </w:t>
      </w:r>
      <w:r w:rsidR="00B43480" w:rsidRPr="00C245A0">
        <w:rPr>
          <w:rFonts w:ascii="Traditional Arabic" w:hAnsi="Traditional Arabic" w:cs="Traditional Arabic" w:hint="cs"/>
          <w:rtl/>
          <w:lang w:val="fr-FR" w:bidi="ar-AE"/>
        </w:rPr>
        <w:t>جميع</w:t>
      </w:r>
      <w:r w:rsidRPr="00C245A0">
        <w:rPr>
          <w:rFonts w:ascii="Traditional Arabic" w:hAnsi="Traditional Arabic" w:cs="Traditional Arabic" w:hint="cs"/>
          <w:rtl/>
          <w:lang w:val="fr-FR" w:bidi="ar-AE"/>
        </w:rPr>
        <w:t xml:space="preserve"> الأعضاء</w:t>
      </w:r>
      <w:r w:rsidRPr="00C245A0">
        <w:rPr>
          <w:rFonts w:ascii="Traditional Arabic" w:hAnsi="Traditional Arabic" w:cs="Traditional Arabic"/>
          <w:rtl/>
          <w:lang w:val="fr-FR" w:bidi="ar-AE"/>
        </w:rPr>
        <w:t>}</w:t>
      </w:r>
    </w:p>
    <w:bookmarkEnd w:id="57"/>
    <w:p w14:paraId="7B252263" w14:textId="77777777" w:rsidR="000B5EDC" w:rsidRPr="00C245A0" w:rsidRDefault="000B5EDC" w:rsidP="00DD1B2A">
      <w:pPr>
        <w:bidi/>
        <w:jc w:val="both"/>
        <w:rPr>
          <w:lang w:val="en-GB"/>
        </w:rPr>
      </w:pPr>
    </w:p>
    <w:p w14:paraId="0A8581B3" w14:textId="77777777" w:rsidR="001867FB" w:rsidRPr="00C245A0" w:rsidRDefault="001867FB" w:rsidP="00DD1B2A">
      <w:pPr>
        <w:tabs>
          <w:tab w:val="right" w:pos="8460"/>
        </w:tabs>
        <w:bidi/>
        <w:jc w:val="both"/>
        <w:rPr>
          <w:lang w:val="en-GB"/>
        </w:rPr>
      </w:pPr>
    </w:p>
    <w:p w14:paraId="6B8FA984" w14:textId="77777777" w:rsidR="000B5EDC" w:rsidRPr="00C245A0" w:rsidRDefault="000B5EDC" w:rsidP="00DD1B2A">
      <w:pPr>
        <w:bidi/>
        <w:jc w:val="both"/>
        <w:rPr>
          <w:lang w:val="en-GB"/>
        </w:rPr>
      </w:pPr>
    </w:p>
    <w:p w14:paraId="63AB32C3" w14:textId="77777777" w:rsidR="00E33CC3" w:rsidRPr="00C245A0" w:rsidRDefault="00E33CC3" w:rsidP="00DD1B2A">
      <w:pPr>
        <w:bidi/>
        <w:jc w:val="both"/>
        <w:rPr>
          <w:lang w:val="en-GB"/>
        </w:rPr>
        <w:sectPr w:rsidR="00E33CC3" w:rsidRPr="00C245A0" w:rsidSect="00461E2E">
          <w:headerReference w:type="even" r:id="rId55"/>
          <w:headerReference w:type="default" r:id="rId56"/>
          <w:headerReference w:type="first" r:id="rId57"/>
          <w:type w:val="oddPage"/>
          <w:pgSz w:w="11907" w:h="16839" w:code="9"/>
          <w:pgMar w:top="1440" w:right="1440" w:bottom="1440" w:left="1728" w:header="720" w:footer="720" w:gutter="0"/>
          <w:cols w:space="708"/>
          <w:titlePg/>
          <w:docGrid w:linePitch="360"/>
        </w:sectPr>
      </w:pPr>
    </w:p>
    <w:p w14:paraId="4638C0DF" w14:textId="687612B5" w:rsidR="008B2780" w:rsidRPr="00C245A0" w:rsidRDefault="00E33CC3" w:rsidP="00F10ADB">
      <w:pPr>
        <w:pStyle w:val="Heading6"/>
        <w:bidi/>
        <w:rPr>
          <w:rFonts w:ascii="Traditional Arabic" w:hAnsi="Traditional Arabic" w:cs="Traditional Arabic"/>
          <w:b w:val="0"/>
          <w:bCs/>
          <w:sz w:val="28"/>
          <w:szCs w:val="28"/>
          <w:rtl/>
        </w:rPr>
      </w:pPr>
      <w:r w:rsidRPr="00C245A0">
        <w:rPr>
          <w:rFonts w:ascii="Traditional Arabic" w:hAnsi="Traditional Arabic" w:cs="Traditional Arabic" w:hint="cs"/>
          <w:b w:val="0"/>
          <w:bCs/>
          <w:sz w:val="32"/>
          <w:szCs w:val="32"/>
          <w:rtl/>
        </w:rPr>
        <w:lastRenderedPageBreak/>
        <w:t>النموذج المالي</w:t>
      </w:r>
      <w:r w:rsidR="004B4501" w:rsidRPr="00C245A0">
        <w:rPr>
          <w:rFonts w:ascii="Traditional Arabic" w:hAnsi="Traditional Arabic" w:cs="Traditional Arabic" w:hint="cs"/>
          <w:b w:val="0"/>
          <w:bCs/>
          <w:sz w:val="32"/>
          <w:szCs w:val="32"/>
          <w:rtl/>
        </w:rPr>
        <w:t xml:space="preserve"> </w:t>
      </w:r>
      <w:r w:rsidRPr="00C245A0">
        <w:rPr>
          <w:rFonts w:ascii="Traditional Arabic" w:hAnsi="Traditional Arabic" w:cs="Traditional Arabic"/>
          <w:sz w:val="32"/>
          <w:szCs w:val="32"/>
        </w:rPr>
        <w:t>2</w:t>
      </w:r>
      <w:r w:rsidR="00F10ADB" w:rsidRPr="00C245A0">
        <w:rPr>
          <w:rFonts w:ascii="Traditional Arabic" w:hAnsi="Traditional Arabic" w:cs="Traditional Arabic" w:hint="cs"/>
          <w:b w:val="0"/>
          <w:bCs/>
          <w:sz w:val="32"/>
          <w:szCs w:val="32"/>
          <w:rtl/>
        </w:rPr>
        <w:t xml:space="preserve">- </w:t>
      </w:r>
      <w:r w:rsidRPr="00C245A0">
        <w:rPr>
          <w:rFonts w:ascii="Traditional Arabic" w:hAnsi="Traditional Arabic" w:cs="Traditional Arabic" w:hint="cs"/>
          <w:b w:val="0"/>
          <w:bCs/>
          <w:sz w:val="28"/>
          <w:szCs w:val="28"/>
          <w:rtl/>
        </w:rPr>
        <w:t>ملخص التكاليف</w:t>
      </w:r>
    </w:p>
    <w:p w14:paraId="14F814A4" w14:textId="77777777" w:rsidR="00155E8E" w:rsidRPr="00C245A0" w:rsidRDefault="00155E8E" w:rsidP="00DD1B2A">
      <w:pPr>
        <w:pStyle w:val="BankNormal"/>
        <w:bidi/>
        <w:rPr>
          <w:sz w:val="16"/>
          <w:szCs w:val="16"/>
        </w:rPr>
      </w:pPr>
    </w:p>
    <w:tbl>
      <w:tblPr>
        <w:bidiVisual/>
        <w:tblW w:w="13890" w:type="dxa"/>
        <w:tblInd w:w="-174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5340"/>
        <w:gridCol w:w="2137"/>
        <w:gridCol w:w="2138"/>
        <w:gridCol w:w="2137"/>
        <w:gridCol w:w="2138"/>
      </w:tblGrid>
      <w:tr w:rsidR="00960E76" w:rsidRPr="00C245A0" w14:paraId="0E7885B2" w14:textId="77777777" w:rsidTr="00960E76">
        <w:trPr>
          <w:trHeight w:hRule="exact" w:val="397"/>
        </w:trPr>
        <w:tc>
          <w:tcPr>
            <w:tcW w:w="5338" w:type="dxa"/>
            <w:vMerge w:val="restart"/>
            <w:tcBorders>
              <w:top w:val="double" w:sz="4" w:space="0" w:color="auto"/>
              <w:left w:val="double" w:sz="4" w:space="0" w:color="auto"/>
              <w:bottom w:val="single" w:sz="12" w:space="0" w:color="auto"/>
              <w:right w:val="single" w:sz="6" w:space="0" w:color="auto"/>
            </w:tcBorders>
            <w:vAlign w:val="center"/>
            <w:hideMark/>
          </w:tcPr>
          <w:p w14:paraId="09F6FA62" w14:textId="2E8CD541" w:rsidR="00960E76" w:rsidRPr="00C245A0" w:rsidRDefault="00373EBD" w:rsidP="00DD1B2A">
            <w:pPr>
              <w:pStyle w:val="Heading8"/>
              <w:keepNext w:val="0"/>
              <w:bidi/>
              <w:jc w:val="center"/>
              <w:rPr>
                <w:rFonts w:ascii="Traditional Arabic" w:hAnsi="Traditional Arabic" w:cs="Traditional Arabic"/>
                <w:sz w:val="18"/>
                <w:szCs w:val="18"/>
              </w:rPr>
            </w:pPr>
            <w:r w:rsidRPr="00C245A0">
              <w:rPr>
                <w:rFonts w:ascii="Traditional Arabic" w:hAnsi="Traditional Arabic" w:cs="Traditional Arabic" w:hint="cs"/>
                <w:sz w:val="18"/>
                <w:szCs w:val="18"/>
                <w:rtl/>
              </w:rPr>
              <w:t>البند</w:t>
            </w:r>
          </w:p>
        </w:tc>
        <w:tc>
          <w:tcPr>
            <w:tcW w:w="8550" w:type="dxa"/>
            <w:gridSpan w:val="4"/>
            <w:tcBorders>
              <w:top w:val="double" w:sz="4" w:space="0" w:color="auto"/>
              <w:left w:val="single" w:sz="6" w:space="0" w:color="auto"/>
              <w:bottom w:val="single" w:sz="8" w:space="0" w:color="auto"/>
              <w:right w:val="double" w:sz="4" w:space="0" w:color="auto"/>
            </w:tcBorders>
            <w:vAlign w:val="center"/>
          </w:tcPr>
          <w:p w14:paraId="62F03E97" w14:textId="12A72A62" w:rsidR="00960E76" w:rsidRPr="00C245A0" w:rsidRDefault="008B2780" w:rsidP="00DD1B2A">
            <w:pPr>
              <w:bidi/>
              <w:jc w:val="center"/>
              <w:rPr>
                <w:rFonts w:ascii="Traditional Arabic" w:hAnsi="Traditional Arabic" w:cs="Traditional Arabic"/>
                <w:b/>
                <w:bCs/>
                <w:sz w:val="18"/>
                <w:szCs w:val="18"/>
              </w:rPr>
            </w:pPr>
            <w:r w:rsidRPr="00C245A0">
              <w:rPr>
                <w:rFonts w:ascii="Traditional Arabic" w:hAnsi="Traditional Arabic" w:cs="Traditional Arabic"/>
                <w:b/>
                <w:bCs/>
                <w:sz w:val="18"/>
                <w:szCs w:val="18"/>
                <w:rtl/>
              </w:rPr>
              <w:t>التكلفة</w:t>
            </w:r>
          </w:p>
          <w:p w14:paraId="359E2184" w14:textId="77777777" w:rsidR="00960E76" w:rsidRPr="00C245A0" w:rsidRDefault="00960E76" w:rsidP="00DD1B2A">
            <w:pPr>
              <w:bidi/>
              <w:jc w:val="center"/>
              <w:rPr>
                <w:rFonts w:ascii="Traditional Arabic" w:hAnsi="Traditional Arabic" w:cs="Traditional Arabic"/>
                <w:b/>
                <w:bCs/>
                <w:sz w:val="18"/>
                <w:szCs w:val="18"/>
              </w:rPr>
            </w:pPr>
          </w:p>
        </w:tc>
      </w:tr>
      <w:tr w:rsidR="00960E76" w:rsidRPr="00C245A0" w14:paraId="1317CAD1" w14:textId="77777777" w:rsidTr="00960E76">
        <w:trPr>
          <w:trHeight w:val="641"/>
        </w:trPr>
        <w:tc>
          <w:tcPr>
            <w:tcW w:w="13888" w:type="dxa"/>
            <w:vMerge/>
            <w:tcBorders>
              <w:top w:val="double" w:sz="4" w:space="0" w:color="auto"/>
              <w:left w:val="double" w:sz="4" w:space="0" w:color="auto"/>
              <w:bottom w:val="single" w:sz="12" w:space="0" w:color="auto"/>
              <w:right w:val="single" w:sz="6" w:space="0" w:color="auto"/>
            </w:tcBorders>
            <w:vAlign w:val="center"/>
            <w:hideMark/>
          </w:tcPr>
          <w:p w14:paraId="40ADAEBE" w14:textId="77777777" w:rsidR="00960E76" w:rsidRPr="00C245A0" w:rsidRDefault="00960E76" w:rsidP="00DD1B2A">
            <w:pPr>
              <w:bidi/>
              <w:jc w:val="center"/>
              <w:rPr>
                <w:rFonts w:ascii="Traditional Arabic" w:hAnsi="Traditional Arabic" w:cs="Traditional Arabic"/>
                <w:b/>
                <w:bCs/>
                <w:sz w:val="18"/>
                <w:szCs w:val="18"/>
              </w:rPr>
            </w:pPr>
          </w:p>
        </w:tc>
        <w:tc>
          <w:tcPr>
            <w:tcW w:w="8550" w:type="dxa"/>
            <w:gridSpan w:val="4"/>
            <w:tcBorders>
              <w:top w:val="single" w:sz="8" w:space="0" w:color="auto"/>
              <w:left w:val="single" w:sz="6" w:space="0" w:color="auto"/>
              <w:bottom w:val="single" w:sz="12" w:space="0" w:color="auto"/>
              <w:right w:val="double" w:sz="4" w:space="0" w:color="auto"/>
            </w:tcBorders>
            <w:vAlign w:val="center"/>
          </w:tcPr>
          <w:p w14:paraId="6F0AF9A3" w14:textId="38D65953" w:rsidR="00960E76" w:rsidRPr="00C245A0" w:rsidRDefault="008B2780" w:rsidP="0066441D">
            <w:pPr>
              <w:pStyle w:val="FootnoteText"/>
              <w:tabs>
                <w:tab w:val="left" w:pos="360"/>
              </w:tabs>
              <w:bidi/>
              <w:ind w:left="360" w:hanging="360"/>
              <w:jc w:val="center"/>
              <w:rPr>
                <w:rFonts w:ascii="Traditional Arabic" w:hAnsi="Traditional Arabic" w:cs="Traditional Arabic"/>
                <w:sz w:val="18"/>
                <w:szCs w:val="18"/>
              </w:rPr>
            </w:pPr>
            <w:r w:rsidRPr="00C245A0">
              <w:rPr>
                <w:rFonts w:ascii="Traditional Arabic" w:hAnsi="Traditional Arabic" w:cs="Traditional Arabic"/>
                <w:sz w:val="18"/>
                <w:szCs w:val="18"/>
                <w:rtl/>
              </w:rPr>
              <w:t xml:space="preserve">{يجب أن يذكر الاستشاري التكاليف المقترحة بناءً على البند </w:t>
            </w:r>
            <w:r w:rsidRPr="00C245A0">
              <w:rPr>
                <w:rFonts w:ascii="Traditional Arabic" w:hAnsi="Traditional Arabic" w:cs="Traditional Arabic"/>
                <w:b/>
                <w:bCs/>
                <w:sz w:val="18"/>
                <w:szCs w:val="18"/>
                <w:rtl/>
              </w:rPr>
              <w:t>4.16 من صحيفة البيانات</w:t>
            </w:r>
            <w:r w:rsidRPr="00C245A0">
              <w:rPr>
                <w:rFonts w:ascii="Traditional Arabic" w:hAnsi="Traditional Arabic" w:cs="Traditional Arabic"/>
                <w:sz w:val="18"/>
                <w:szCs w:val="18"/>
                <w:rtl/>
              </w:rPr>
              <w:t xml:space="preserve">، </w:t>
            </w:r>
            <w:r w:rsidR="0066441D" w:rsidRPr="00C245A0">
              <w:rPr>
                <w:rFonts w:ascii="Traditional Arabic" w:hAnsi="Traditional Arabic" w:cs="Traditional Arabic" w:hint="cs"/>
                <w:sz w:val="18"/>
                <w:szCs w:val="18"/>
                <w:rtl/>
              </w:rPr>
              <w:t>وي</w:t>
            </w:r>
            <w:r w:rsidRPr="00C245A0">
              <w:rPr>
                <w:rFonts w:ascii="Traditional Arabic" w:hAnsi="Traditional Arabic" w:cs="Traditional Arabic"/>
                <w:sz w:val="18"/>
                <w:szCs w:val="18"/>
                <w:rtl/>
              </w:rPr>
              <w:t xml:space="preserve">حذف الأعمدة </w:t>
            </w:r>
            <w:r w:rsidR="00155E8E" w:rsidRPr="00C245A0">
              <w:rPr>
                <w:rFonts w:ascii="Traditional Arabic" w:hAnsi="Traditional Arabic" w:cs="Traditional Arabic"/>
                <w:sz w:val="18"/>
                <w:szCs w:val="18"/>
                <w:rtl/>
              </w:rPr>
              <w:t>غير المستخدمة}</w:t>
            </w:r>
          </w:p>
        </w:tc>
      </w:tr>
      <w:tr w:rsidR="00960E76" w:rsidRPr="00C245A0" w14:paraId="45FAFE68" w14:textId="77777777" w:rsidTr="00960E76">
        <w:trPr>
          <w:trHeight w:hRule="exact" w:val="993"/>
        </w:trPr>
        <w:tc>
          <w:tcPr>
            <w:tcW w:w="13888" w:type="dxa"/>
            <w:vMerge/>
            <w:tcBorders>
              <w:top w:val="double" w:sz="4" w:space="0" w:color="auto"/>
              <w:left w:val="double" w:sz="4" w:space="0" w:color="auto"/>
              <w:bottom w:val="single" w:sz="12" w:space="0" w:color="auto"/>
              <w:right w:val="single" w:sz="6" w:space="0" w:color="auto"/>
            </w:tcBorders>
            <w:vAlign w:val="center"/>
            <w:hideMark/>
          </w:tcPr>
          <w:p w14:paraId="12CC7D49" w14:textId="77777777" w:rsidR="00960E76" w:rsidRPr="00C245A0" w:rsidRDefault="00960E76" w:rsidP="00DD1B2A">
            <w:pPr>
              <w:bidi/>
              <w:jc w:val="center"/>
              <w:rPr>
                <w:rFonts w:ascii="Traditional Arabic" w:hAnsi="Traditional Arabic" w:cs="Traditional Arabic"/>
                <w:b/>
                <w:bCs/>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hideMark/>
          </w:tcPr>
          <w:p w14:paraId="14F91B2A" w14:textId="5C4D8487" w:rsidR="00155E8E" w:rsidRPr="00C245A0" w:rsidRDefault="00155E8E" w:rsidP="00DD1B2A">
            <w:pPr>
              <w:bidi/>
              <w:jc w:val="center"/>
              <w:rPr>
                <w:rFonts w:ascii="Traditional Arabic" w:hAnsi="Traditional Arabic" w:cs="Traditional Arabic"/>
                <w:i/>
                <w:iCs/>
                <w:sz w:val="18"/>
                <w:szCs w:val="18"/>
                <w:rtl/>
              </w:rPr>
            </w:pPr>
            <w:r w:rsidRPr="00C245A0">
              <w:rPr>
                <w:rFonts w:ascii="Traditional Arabic" w:hAnsi="Traditional Arabic" w:cs="Traditional Arabic"/>
                <w:i/>
                <w:iCs/>
                <w:sz w:val="18"/>
                <w:szCs w:val="18"/>
                <w:rtl/>
              </w:rPr>
              <w:t xml:space="preserve">{أدخل العملة الأجنبية </w:t>
            </w:r>
            <w:r w:rsidRPr="00C245A0">
              <w:rPr>
                <w:rFonts w:ascii="Traditional Arabic" w:hAnsi="Traditional Arabic" w:cs="Traditional Arabic"/>
                <w:i/>
                <w:iCs/>
                <w:sz w:val="18"/>
                <w:szCs w:val="18"/>
              </w:rPr>
              <w:t>#</w:t>
            </w:r>
            <w:r w:rsidRPr="00C245A0">
              <w:rPr>
                <w:rFonts w:ascii="Traditional Arabic" w:hAnsi="Traditional Arabic" w:cs="Traditional Arabic"/>
                <w:i/>
                <w:iCs/>
                <w:sz w:val="18"/>
                <w:szCs w:val="18"/>
                <w:rtl/>
              </w:rPr>
              <w:t xml:space="preserve">1} </w:t>
            </w:r>
          </w:p>
          <w:p w14:paraId="49EF0654" w14:textId="24E2115A" w:rsidR="00960E76" w:rsidRPr="00C245A0" w:rsidRDefault="00960E76" w:rsidP="00DD1B2A">
            <w:pPr>
              <w:bidi/>
              <w:jc w:val="center"/>
              <w:rPr>
                <w:rFonts w:ascii="Traditional Arabic" w:hAnsi="Traditional Arabic" w:cs="Traditional Arabic"/>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hideMark/>
          </w:tcPr>
          <w:p w14:paraId="71D28FD1" w14:textId="5CE61F19" w:rsidR="00960E76" w:rsidRPr="00C245A0" w:rsidRDefault="00155E8E" w:rsidP="00DD1B2A">
            <w:pPr>
              <w:bidi/>
              <w:jc w:val="center"/>
              <w:rPr>
                <w:rFonts w:ascii="Traditional Arabic" w:hAnsi="Traditional Arabic" w:cs="Traditional Arabic"/>
                <w:i/>
                <w:iCs/>
                <w:sz w:val="18"/>
                <w:szCs w:val="18"/>
              </w:rPr>
            </w:pPr>
            <w:r w:rsidRPr="00C245A0">
              <w:rPr>
                <w:rFonts w:ascii="Traditional Arabic" w:hAnsi="Traditional Arabic" w:cs="Traditional Arabic"/>
                <w:i/>
                <w:iCs/>
                <w:sz w:val="18"/>
                <w:szCs w:val="18"/>
                <w:rtl/>
              </w:rPr>
              <w:t xml:space="preserve">{أدخل العملة الأجنبية </w:t>
            </w:r>
            <w:r w:rsidRPr="00C245A0">
              <w:rPr>
                <w:rFonts w:ascii="Traditional Arabic" w:hAnsi="Traditional Arabic" w:cs="Traditional Arabic"/>
                <w:i/>
                <w:iCs/>
                <w:sz w:val="18"/>
                <w:szCs w:val="18"/>
              </w:rPr>
              <w:t>#</w:t>
            </w:r>
            <w:r w:rsidRPr="00C245A0">
              <w:rPr>
                <w:rFonts w:ascii="Traditional Arabic" w:hAnsi="Traditional Arabic" w:cs="Traditional Arabic"/>
                <w:i/>
                <w:iCs/>
                <w:sz w:val="18"/>
                <w:szCs w:val="18"/>
                <w:rtl/>
              </w:rPr>
              <w:t xml:space="preserve">2 إن وُجدت} </w:t>
            </w:r>
          </w:p>
        </w:tc>
        <w:tc>
          <w:tcPr>
            <w:tcW w:w="2137" w:type="dxa"/>
            <w:tcBorders>
              <w:top w:val="single" w:sz="8" w:space="0" w:color="auto"/>
              <w:left w:val="single" w:sz="6" w:space="0" w:color="auto"/>
              <w:bottom w:val="single" w:sz="12" w:space="0" w:color="auto"/>
              <w:right w:val="single" w:sz="6" w:space="0" w:color="auto"/>
            </w:tcBorders>
            <w:vAlign w:val="center"/>
            <w:hideMark/>
          </w:tcPr>
          <w:p w14:paraId="35E433D2" w14:textId="4227EE2D" w:rsidR="00960E76" w:rsidRPr="00C245A0" w:rsidRDefault="00155E8E" w:rsidP="00DD1B2A">
            <w:pPr>
              <w:bidi/>
              <w:jc w:val="center"/>
              <w:rPr>
                <w:rFonts w:ascii="Traditional Arabic" w:hAnsi="Traditional Arabic" w:cs="Traditional Arabic"/>
                <w:sz w:val="18"/>
                <w:szCs w:val="18"/>
              </w:rPr>
            </w:pPr>
            <w:r w:rsidRPr="00C245A0">
              <w:rPr>
                <w:rFonts w:ascii="Traditional Arabic" w:hAnsi="Traditional Arabic" w:cs="Traditional Arabic"/>
                <w:i/>
                <w:iCs/>
                <w:sz w:val="18"/>
                <w:szCs w:val="18"/>
                <w:rtl/>
              </w:rPr>
              <w:t xml:space="preserve">{أدخل العملة الأجنبية </w:t>
            </w:r>
            <w:r w:rsidRPr="00C245A0">
              <w:rPr>
                <w:rFonts w:ascii="Traditional Arabic" w:hAnsi="Traditional Arabic" w:cs="Traditional Arabic"/>
                <w:i/>
                <w:iCs/>
                <w:sz w:val="18"/>
                <w:szCs w:val="18"/>
              </w:rPr>
              <w:t>#</w:t>
            </w:r>
            <w:r w:rsidRPr="00C245A0">
              <w:rPr>
                <w:rFonts w:ascii="Traditional Arabic" w:hAnsi="Traditional Arabic" w:cs="Traditional Arabic"/>
                <w:i/>
                <w:iCs/>
                <w:sz w:val="18"/>
                <w:szCs w:val="18"/>
                <w:rtl/>
              </w:rPr>
              <w:t>3 إن وُجدت}</w:t>
            </w:r>
          </w:p>
        </w:tc>
        <w:tc>
          <w:tcPr>
            <w:tcW w:w="2138" w:type="dxa"/>
            <w:tcBorders>
              <w:top w:val="single" w:sz="8" w:space="0" w:color="auto"/>
              <w:left w:val="single" w:sz="6" w:space="0" w:color="auto"/>
              <w:bottom w:val="single" w:sz="12" w:space="0" w:color="auto"/>
              <w:right w:val="double" w:sz="4" w:space="0" w:color="auto"/>
            </w:tcBorders>
            <w:vAlign w:val="center"/>
            <w:hideMark/>
          </w:tcPr>
          <w:p w14:paraId="575F1E48" w14:textId="1C90318D" w:rsidR="00155E8E" w:rsidRPr="00C245A0" w:rsidRDefault="00155E8E" w:rsidP="0066441D">
            <w:pPr>
              <w:bidi/>
              <w:jc w:val="center"/>
              <w:rPr>
                <w:rFonts w:ascii="Traditional Arabic" w:hAnsi="Traditional Arabic" w:cs="Traditional Arabic"/>
                <w:i/>
                <w:iCs/>
                <w:sz w:val="18"/>
                <w:szCs w:val="18"/>
                <w:rtl/>
              </w:rPr>
            </w:pPr>
            <w:r w:rsidRPr="00C245A0">
              <w:rPr>
                <w:rFonts w:ascii="Traditional Arabic" w:hAnsi="Traditional Arabic" w:cs="Traditional Arabic"/>
                <w:sz w:val="18"/>
                <w:szCs w:val="18"/>
              </w:rPr>
              <w:t>}</w:t>
            </w:r>
            <w:r w:rsidRPr="00C245A0">
              <w:rPr>
                <w:rFonts w:ascii="Traditional Arabic" w:hAnsi="Traditional Arabic" w:cs="Traditional Arabic"/>
                <w:i/>
                <w:iCs/>
                <w:sz w:val="18"/>
                <w:szCs w:val="18"/>
                <w:rtl/>
              </w:rPr>
              <w:t xml:space="preserve">أدخل العملة المحلية، إن وُجدت </w:t>
            </w:r>
            <w:r w:rsidR="0066441D" w:rsidRPr="00C245A0">
              <w:rPr>
                <w:rFonts w:ascii="Traditional Arabic" w:hAnsi="Traditional Arabic" w:cs="Traditional Arabic" w:hint="cs"/>
                <w:i/>
                <w:iCs/>
                <w:sz w:val="18"/>
                <w:szCs w:val="18"/>
                <w:rtl/>
              </w:rPr>
              <w:t>أو</w:t>
            </w:r>
            <w:r w:rsidRPr="00C245A0">
              <w:rPr>
                <w:rFonts w:ascii="Traditional Arabic" w:hAnsi="Traditional Arabic" w:cs="Traditional Arabic"/>
                <w:i/>
                <w:iCs/>
                <w:sz w:val="18"/>
                <w:szCs w:val="18"/>
                <w:rtl/>
              </w:rPr>
              <w:t xml:space="preserve"> كانت مطلوبة</w:t>
            </w:r>
          </w:p>
          <w:p w14:paraId="642DA40A" w14:textId="52C1E2DB" w:rsidR="00960E76" w:rsidRPr="00C245A0" w:rsidRDefault="00155E8E" w:rsidP="00DD1B2A">
            <w:pPr>
              <w:bidi/>
              <w:jc w:val="center"/>
              <w:rPr>
                <w:rFonts w:ascii="Traditional Arabic" w:hAnsi="Traditional Arabic" w:cs="Traditional Arabic"/>
                <w:sz w:val="18"/>
                <w:szCs w:val="18"/>
              </w:rPr>
            </w:pPr>
            <w:r w:rsidRPr="00C245A0">
              <w:rPr>
                <w:rFonts w:ascii="Traditional Arabic" w:hAnsi="Traditional Arabic" w:cs="Traditional Arabic"/>
                <w:i/>
                <w:iCs/>
                <w:sz w:val="18"/>
                <w:szCs w:val="18"/>
                <w:rtl/>
              </w:rPr>
              <w:t>(البند 4.16 من صحيفة البيانات)}</w:t>
            </w:r>
          </w:p>
        </w:tc>
      </w:tr>
      <w:tr w:rsidR="00960E76" w:rsidRPr="00C245A0" w14:paraId="3301FFC0" w14:textId="77777777" w:rsidTr="00960E76">
        <w:trPr>
          <w:trHeight w:hRule="exact" w:val="561"/>
        </w:trPr>
        <w:tc>
          <w:tcPr>
            <w:tcW w:w="5338" w:type="dxa"/>
            <w:tcBorders>
              <w:top w:val="single" w:sz="6" w:space="0" w:color="auto"/>
              <w:left w:val="double" w:sz="4" w:space="0" w:color="auto"/>
              <w:bottom w:val="single" w:sz="12" w:space="0" w:color="auto"/>
              <w:right w:val="single" w:sz="6" w:space="0" w:color="auto"/>
            </w:tcBorders>
            <w:hideMark/>
          </w:tcPr>
          <w:p w14:paraId="48FEAF67" w14:textId="097386F0" w:rsidR="00960E76" w:rsidRPr="00C245A0" w:rsidRDefault="008B2780" w:rsidP="00DD1B2A">
            <w:pPr>
              <w:bidi/>
              <w:spacing w:before="40"/>
              <w:jc w:val="center"/>
              <w:rPr>
                <w:rFonts w:ascii="Traditional Arabic" w:hAnsi="Traditional Arabic" w:cs="Traditional Arabic"/>
                <w:bCs/>
                <w:sz w:val="18"/>
                <w:szCs w:val="18"/>
              </w:rPr>
            </w:pPr>
            <w:r w:rsidRPr="00C245A0">
              <w:rPr>
                <w:rFonts w:ascii="Traditional Arabic" w:hAnsi="Traditional Arabic" w:cs="Traditional Arabic"/>
                <w:bCs/>
                <w:sz w:val="18"/>
                <w:szCs w:val="18"/>
                <w:rtl/>
              </w:rPr>
              <w:t>تكلفة العرض المالي</w:t>
            </w:r>
          </w:p>
        </w:tc>
        <w:tc>
          <w:tcPr>
            <w:tcW w:w="2137" w:type="dxa"/>
            <w:tcBorders>
              <w:top w:val="single" w:sz="8" w:space="0" w:color="auto"/>
              <w:left w:val="single" w:sz="6" w:space="0" w:color="auto"/>
              <w:bottom w:val="single" w:sz="12" w:space="0" w:color="auto"/>
              <w:right w:val="single" w:sz="6" w:space="0" w:color="auto"/>
            </w:tcBorders>
            <w:vAlign w:val="center"/>
          </w:tcPr>
          <w:p w14:paraId="6D9BD12A" w14:textId="77777777" w:rsidR="00960E76" w:rsidRPr="00C245A0" w:rsidRDefault="00960E76" w:rsidP="00DD1B2A">
            <w:pPr>
              <w:bidi/>
              <w:jc w:val="center"/>
              <w:rPr>
                <w:rFonts w:asciiTheme="majorBidi" w:hAnsiTheme="majorBidi" w:cstheme="majorBidi"/>
                <w:b/>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0DB434CB" w14:textId="77777777" w:rsidR="00960E76" w:rsidRPr="00C245A0" w:rsidRDefault="00960E76" w:rsidP="00DD1B2A">
            <w:pPr>
              <w:bidi/>
              <w:jc w:val="center"/>
              <w:rPr>
                <w:rFonts w:asciiTheme="majorBidi" w:hAnsiTheme="majorBidi" w:cstheme="majorBidi"/>
                <w:b/>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5559FF06" w14:textId="77777777" w:rsidR="00960E76" w:rsidRPr="00C245A0" w:rsidRDefault="00960E76" w:rsidP="00DD1B2A">
            <w:pPr>
              <w:bidi/>
              <w:jc w:val="center"/>
              <w:rPr>
                <w:rFonts w:asciiTheme="majorBidi" w:hAnsiTheme="majorBidi" w:cstheme="majorBidi"/>
                <w:b/>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78997A9E" w14:textId="77777777" w:rsidR="00960E76" w:rsidRPr="00C245A0" w:rsidRDefault="00960E76" w:rsidP="00DD1B2A">
            <w:pPr>
              <w:bidi/>
              <w:jc w:val="center"/>
              <w:rPr>
                <w:rFonts w:asciiTheme="majorBidi" w:hAnsiTheme="majorBidi" w:cstheme="majorBidi"/>
                <w:b/>
                <w:sz w:val="18"/>
                <w:szCs w:val="18"/>
              </w:rPr>
            </w:pPr>
          </w:p>
        </w:tc>
      </w:tr>
      <w:tr w:rsidR="00960E76" w:rsidRPr="00C245A0" w14:paraId="768A4B63" w14:textId="77777777" w:rsidTr="00960E76">
        <w:trPr>
          <w:trHeight w:hRule="exact" w:val="444"/>
        </w:trPr>
        <w:tc>
          <w:tcPr>
            <w:tcW w:w="5338" w:type="dxa"/>
            <w:tcBorders>
              <w:top w:val="single" w:sz="6" w:space="0" w:color="auto"/>
              <w:left w:val="double" w:sz="4" w:space="0" w:color="auto"/>
              <w:bottom w:val="single" w:sz="12" w:space="0" w:color="auto"/>
              <w:right w:val="single" w:sz="6" w:space="0" w:color="auto"/>
            </w:tcBorders>
            <w:hideMark/>
          </w:tcPr>
          <w:p w14:paraId="6EBD486E" w14:textId="7D001945" w:rsidR="00960E76" w:rsidRPr="00C245A0" w:rsidRDefault="0066441D" w:rsidP="00DD1B2A">
            <w:pPr>
              <w:bidi/>
              <w:spacing w:before="40"/>
              <w:jc w:val="center"/>
              <w:rPr>
                <w:rFonts w:ascii="Traditional Arabic" w:hAnsi="Traditional Arabic" w:cs="Traditional Arabic"/>
                <w:sz w:val="18"/>
                <w:szCs w:val="18"/>
              </w:rPr>
            </w:pPr>
            <w:r w:rsidRPr="00C245A0">
              <w:rPr>
                <w:rFonts w:ascii="Traditional Arabic" w:hAnsi="Traditional Arabic" w:cs="Traditional Arabic" w:hint="cs"/>
                <w:sz w:val="18"/>
                <w:szCs w:val="18"/>
                <w:rtl/>
              </w:rPr>
              <w:t>ومنها:</w:t>
            </w:r>
          </w:p>
        </w:tc>
        <w:tc>
          <w:tcPr>
            <w:tcW w:w="2137" w:type="dxa"/>
            <w:tcBorders>
              <w:top w:val="single" w:sz="8" w:space="0" w:color="auto"/>
              <w:left w:val="single" w:sz="6" w:space="0" w:color="auto"/>
              <w:bottom w:val="single" w:sz="12" w:space="0" w:color="auto"/>
              <w:right w:val="single" w:sz="6" w:space="0" w:color="auto"/>
            </w:tcBorders>
            <w:vAlign w:val="center"/>
          </w:tcPr>
          <w:p w14:paraId="6E90A270"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3DB493E8" w14:textId="77777777" w:rsidR="00960E76" w:rsidRPr="00C245A0" w:rsidRDefault="00960E76" w:rsidP="00DD1B2A">
            <w:pPr>
              <w:bidi/>
              <w:jc w:val="center"/>
              <w:rPr>
                <w:rFonts w:asciiTheme="majorBidi" w:hAnsiTheme="majorBidi" w:cstheme="majorBidi"/>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539AF070"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7A06EBA0" w14:textId="77777777" w:rsidR="00960E76" w:rsidRPr="00C245A0" w:rsidRDefault="00960E76" w:rsidP="00DD1B2A">
            <w:pPr>
              <w:bidi/>
              <w:jc w:val="center"/>
              <w:rPr>
                <w:rFonts w:asciiTheme="majorBidi" w:hAnsiTheme="majorBidi" w:cstheme="majorBidi"/>
                <w:sz w:val="18"/>
                <w:szCs w:val="18"/>
              </w:rPr>
            </w:pPr>
          </w:p>
        </w:tc>
      </w:tr>
      <w:tr w:rsidR="00960E76" w:rsidRPr="00C245A0" w14:paraId="62817EFE" w14:textId="77777777" w:rsidTr="00960E76">
        <w:trPr>
          <w:trHeight w:hRule="exact" w:val="444"/>
        </w:trPr>
        <w:tc>
          <w:tcPr>
            <w:tcW w:w="5338" w:type="dxa"/>
            <w:tcBorders>
              <w:top w:val="single" w:sz="6" w:space="0" w:color="auto"/>
              <w:left w:val="double" w:sz="4" w:space="0" w:color="auto"/>
              <w:bottom w:val="single" w:sz="12" w:space="0" w:color="auto"/>
              <w:right w:val="single" w:sz="6" w:space="0" w:color="auto"/>
            </w:tcBorders>
            <w:hideMark/>
          </w:tcPr>
          <w:p w14:paraId="327B1551" w14:textId="7396D1ED" w:rsidR="00960E76" w:rsidRPr="00C245A0" w:rsidRDefault="00960E76" w:rsidP="00DD1B2A">
            <w:pPr>
              <w:bidi/>
              <w:spacing w:before="40"/>
              <w:jc w:val="center"/>
              <w:rPr>
                <w:rFonts w:ascii="Traditional Arabic" w:hAnsi="Traditional Arabic" w:cs="Traditional Arabic"/>
                <w:bCs/>
                <w:i/>
                <w:sz w:val="18"/>
                <w:szCs w:val="18"/>
              </w:rPr>
            </w:pPr>
            <w:r w:rsidRPr="00C245A0">
              <w:rPr>
                <w:rFonts w:ascii="Traditional Arabic" w:hAnsi="Traditional Arabic" w:cs="Traditional Arabic"/>
                <w:sz w:val="18"/>
                <w:szCs w:val="18"/>
              </w:rPr>
              <w:t xml:space="preserve">(1) </w:t>
            </w:r>
            <w:r w:rsidR="008B2780" w:rsidRPr="00C245A0">
              <w:rPr>
                <w:rFonts w:ascii="Traditional Arabic" w:hAnsi="Traditional Arabic" w:cs="Traditional Arabic"/>
                <w:b/>
                <w:sz w:val="18"/>
                <w:szCs w:val="18"/>
                <w:rtl/>
              </w:rPr>
              <w:t xml:space="preserve"> </w:t>
            </w:r>
            <w:r w:rsidR="00F7780A" w:rsidRPr="00C245A0">
              <w:rPr>
                <w:rFonts w:ascii="Traditional Arabic" w:hAnsi="Traditional Arabic" w:cs="Traditional Arabic" w:hint="cs"/>
                <w:bCs/>
                <w:sz w:val="18"/>
                <w:szCs w:val="18"/>
                <w:rtl/>
              </w:rPr>
              <w:t>الأتعاب</w:t>
            </w:r>
          </w:p>
        </w:tc>
        <w:tc>
          <w:tcPr>
            <w:tcW w:w="2137" w:type="dxa"/>
            <w:tcBorders>
              <w:top w:val="single" w:sz="8" w:space="0" w:color="auto"/>
              <w:left w:val="single" w:sz="6" w:space="0" w:color="auto"/>
              <w:bottom w:val="single" w:sz="12" w:space="0" w:color="auto"/>
              <w:right w:val="single" w:sz="6" w:space="0" w:color="auto"/>
            </w:tcBorders>
            <w:vAlign w:val="center"/>
          </w:tcPr>
          <w:p w14:paraId="36EDA41C"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55BD9E49" w14:textId="77777777" w:rsidR="00960E76" w:rsidRPr="00C245A0" w:rsidRDefault="00960E76" w:rsidP="00DD1B2A">
            <w:pPr>
              <w:bidi/>
              <w:jc w:val="center"/>
              <w:rPr>
                <w:rFonts w:asciiTheme="majorBidi" w:hAnsiTheme="majorBidi" w:cstheme="majorBidi"/>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666E47BC"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2FC2E2BF" w14:textId="77777777" w:rsidR="00960E76" w:rsidRPr="00C245A0" w:rsidRDefault="00960E76" w:rsidP="00DD1B2A">
            <w:pPr>
              <w:bidi/>
              <w:jc w:val="center"/>
              <w:rPr>
                <w:rFonts w:asciiTheme="majorBidi" w:hAnsiTheme="majorBidi" w:cstheme="majorBidi"/>
                <w:sz w:val="18"/>
                <w:szCs w:val="18"/>
              </w:rPr>
            </w:pPr>
          </w:p>
        </w:tc>
      </w:tr>
      <w:tr w:rsidR="00960E76" w:rsidRPr="00C245A0" w14:paraId="7ACB5780" w14:textId="77777777" w:rsidTr="00960E76">
        <w:trPr>
          <w:trHeight w:hRule="exact" w:val="444"/>
        </w:trPr>
        <w:tc>
          <w:tcPr>
            <w:tcW w:w="5338" w:type="dxa"/>
            <w:tcBorders>
              <w:top w:val="single" w:sz="6" w:space="0" w:color="auto"/>
              <w:left w:val="double" w:sz="4" w:space="0" w:color="auto"/>
              <w:bottom w:val="single" w:sz="12" w:space="0" w:color="auto"/>
              <w:right w:val="single" w:sz="6" w:space="0" w:color="auto"/>
            </w:tcBorders>
            <w:hideMark/>
          </w:tcPr>
          <w:p w14:paraId="1CF1CCAA" w14:textId="3BF481E1" w:rsidR="00960E76" w:rsidRPr="00C245A0" w:rsidRDefault="008B2780" w:rsidP="00DD1B2A">
            <w:pPr>
              <w:bidi/>
              <w:spacing w:before="40"/>
              <w:jc w:val="center"/>
              <w:rPr>
                <w:rFonts w:ascii="Traditional Arabic" w:hAnsi="Traditional Arabic" w:cs="Traditional Arabic"/>
                <w:b/>
                <w:bCs/>
                <w:i/>
                <w:sz w:val="18"/>
                <w:szCs w:val="18"/>
              </w:rPr>
            </w:pPr>
            <w:r w:rsidRPr="00C245A0">
              <w:rPr>
                <w:rFonts w:ascii="Traditional Arabic" w:hAnsi="Traditional Arabic" w:cs="Traditional Arabic"/>
                <w:b/>
                <w:bCs/>
                <w:iCs/>
                <w:sz w:val="18"/>
                <w:szCs w:val="18"/>
              </w:rPr>
              <w:t>]</w:t>
            </w:r>
            <w:r w:rsidRPr="00C245A0">
              <w:rPr>
                <w:rFonts w:ascii="Traditional Arabic" w:hAnsi="Traditional Arabic" w:cs="Traditional Arabic"/>
                <w:sz w:val="18"/>
                <w:szCs w:val="18"/>
              </w:rPr>
              <w:t xml:space="preserve"> (2)</w:t>
            </w:r>
            <w:r w:rsidRPr="00C245A0">
              <w:rPr>
                <w:rFonts w:ascii="Traditional Arabic" w:hAnsi="Traditional Arabic" w:cs="Traditional Arabic"/>
                <w:b/>
                <w:bCs/>
                <w:i/>
                <w:sz w:val="18"/>
                <w:szCs w:val="18"/>
                <w:rtl/>
              </w:rPr>
              <w:t>قابل</w:t>
            </w:r>
            <w:r w:rsidR="00155E8E" w:rsidRPr="00C245A0">
              <w:rPr>
                <w:rFonts w:ascii="Traditional Arabic" w:hAnsi="Traditional Arabic" w:cs="Traditional Arabic" w:hint="cs"/>
                <w:b/>
                <w:bCs/>
                <w:i/>
                <w:sz w:val="18"/>
                <w:szCs w:val="18"/>
                <w:rtl/>
              </w:rPr>
              <w:t>ة</w:t>
            </w:r>
            <w:r w:rsidRPr="00C245A0">
              <w:rPr>
                <w:rFonts w:ascii="Traditional Arabic" w:hAnsi="Traditional Arabic" w:cs="Traditional Arabic"/>
                <w:b/>
                <w:bCs/>
                <w:i/>
                <w:sz w:val="18"/>
                <w:szCs w:val="18"/>
                <w:rtl/>
              </w:rPr>
              <w:t xml:space="preserve"> للاسترداد]</w:t>
            </w:r>
          </w:p>
        </w:tc>
        <w:tc>
          <w:tcPr>
            <w:tcW w:w="2137" w:type="dxa"/>
            <w:tcBorders>
              <w:top w:val="single" w:sz="8" w:space="0" w:color="auto"/>
              <w:left w:val="single" w:sz="6" w:space="0" w:color="auto"/>
              <w:bottom w:val="single" w:sz="12" w:space="0" w:color="auto"/>
              <w:right w:val="single" w:sz="6" w:space="0" w:color="auto"/>
            </w:tcBorders>
            <w:vAlign w:val="center"/>
          </w:tcPr>
          <w:p w14:paraId="034548F0"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140BD4FD" w14:textId="77777777" w:rsidR="00960E76" w:rsidRPr="00C245A0" w:rsidRDefault="00960E76" w:rsidP="00DD1B2A">
            <w:pPr>
              <w:bidi/>
              <w:jc w:val="center"/>
              <w:rPr>
                <w:rFonts w:asciiTheme="majorBidi" w:hAnsiTheme="majorBidi" w:cstheme="majorBidi"/>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24F6B16D"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27015FF7" w14:textId="77777777" w:rsidR="00960E76" w:rsidRPr="00C245A0" w:rsidRDefault="00960E76" w:rsidP="00DD1B2A">
            <w:pPr>
              <w:bidi/>
              <w:jc w:val="center"/>
              <w:rPr>
                <w:rFonts w:asciiTheme="majorBidi" w:hAnsiTheme="majorBidi" w:cstheme="majorBidi"/>
                <w:sz w:val="18"/>
                <w:szCs w:val="18"/>
              </w:rPr>
            </w:pPr>
          </w:p>
        </w:tc>
      </w:tr>
      <w:tr w:rsidR="00960E76" w:rsidRPr="00C245A0" w14:paraId="2A22EAC8" w14:textId="77777777" w:rsidTr="00960E76">
        <w:tc>
          <w:tcPr>
            <w:tcW w:w="5338" w:type="dxa"/>
            <w:tcBorders>
              <w:top w:val="single" w:sz="6" w:space="0" w:color="auto"/>
              <w:left w:val="double" w:sz="4" w:space="0" w:color="auto"/>
              <w:bottom w:val="single" w:sz="12" w:space="0" w:color="auto"/>
              <w:right w:val="single" w:sz="6" w:space="0" w:color="auto"/>
            </w:tcBorders>
            <w:hideMark/>
          </w:tcPr>
          <w:p w14:paraId="64D4E42E" w14:textId="4685038D" w:rsidR="008B2780" w:rsidRPr="00C245A0" w:rsidRDefault="008B2780" w:rsidP="00DD1B2A">
            <w:pPr>
              <w:bidi/>
              <w:spacing w:before="40"/>
              <w:jc w:val="center"/>
              <w:rPr>
                <w:rFonts w:ascii="Traditional Arabic" w:hAnsi="Traditional Arabic" w:cs="Traditional Arabic"/>
                <w:bCs/>
                <w:sz w:val="18"/>
                <w:szCs w:val="18"/>
                <w:u w:val="single"/>
                <w:rtl/>
                <w:lang w:val="fr-FR" w:bidi="ar-AE"/>
              </w:rPr>
            </w:pPr>
            <w:r w:rsidRPr="00C245A0">
              <w:rPr>
                <w:rFonts w:ascii="Traditional Arabic" w:hAnsi="Traditional Arabic" w:cs="Traditional Arabic"/>
                <w:bCs/>
                <w:sz w:val="18"/>
                <w:szCs w:val="18"/>
                <w:u w:val="single"/>
                <w:rtl/>
                <w:lang w:val="fr-FR" w:bidi="ar-AE"/>
              </w:rPr>
              <w:t>إجمالي تكلفة العرض المالي:</w:t>
            </w:r>
          </w:p>
          <w:p w14:paraId="2F70562F" w14:textId="79772542" w:rsidR="00960E76" w:rsidRPr="00C245A0" w:rsidRDefault="008B2780" w:rsidP="00DD1B2A">
            <w:pPr>
              <w:bidi/>
              <w:spacing w:before="40"/>
              <w:jc w:val="center"/>
              <w:rPr>
                <w:rFonts w:ascii="Traditional Arabic" w:hAnsi="Traditional Arabic" w:cs="Traditional Arabic"/>
                <w:b/>
                <w:sz w:val="18"/>
                <w:szCs w:val="18"/>
                <w:rtl/>
                <w:lang w:val="fr-FR" w:bidi="ar-AE"/>
              </w:rPr>
            </w:pPr>
            <w:r w:rsidRPr="00C245A0">
              <w:rPr>
                <w:rFonts w:ascii="Traditional Arabic" w:hAnsi="Traditional Arabic" w:cs="Traditional Arabic"/>
                <w:b/>
                <w:sz w:val="18"/>
                <w:szCs w:val="18"/>
                <w:rtl/>
                <w:lang w:val="fr-FR" w:bidi="ar-AE"/>
              </w:rPr>
              <w:t>{يجب أن تكون موافقة للمبلغ المذكور في النموذج المالي</w:t>
            </w:r>
            <w:r w:rsidR="004B4501" w:rsidRPr="00C245A0">
              <w:rPr>
                <w:rFonts w:ascii="Traditional Arabic" w:hAnsi="Traditional Arabic" w:cs="Traditional Arabic"/>
                <w:b/>
                <w:sz w:val="18"/>
                <w:szCs w:val="18"/>
                <w:rtl/>
                <w:lang w:val="fr-FR" w:bidi="ar-AE"/>
              </w:rPr>
              <w:t xml:space="preserve"> </w:t>
            </w:r>
            <w:r w:rsidRPr="00C245A0">
              <w:rPr>
                <w:rFonts w:ascii="Traditional Arabic" w:hAnsi="Traditional Arabic" w:cs="Traditional Arabic"/>
                <w:b/>
                <w:sz w:val="18"/>
                <w:szCs w:val="18"/>
                <w:rtl/>
                <w:lang w:val="fr-FR" w:bidi="ar-AE"/>
              </w:rPr>
              <w:t>1}</w:t>
            </w:r>
          </w:p>
          <w:p w14:paraId="2D751CD0" w14:textId="62A6AE0F" w:rsidR="008B2780" w:rsidRPr="00C245A0" w:rsidRDefault="008B2780" w:rsidP="00DD1B2A">
            <w:pPr>
              <w:bidi/>
              <w:spacing w:before="40"/>
              <w:jc w:val="center"/>
              <w:rPr>
                <w:rFonts w:ascii="Traditional Arabic" w:hAnsi="Traditional Arabic" w:cs="Traditional Arabic"/>
                <w:b/>
                <w:sz w:val="18"/>
                <w:szCs w:val="18"/>
                <w:lang w:val="fr-FR" w:bidi="ar-AE"/>
              </w:rPr>
            </w:pPr>
          </w:p>
        </w:tc>
        <w:tc>
          <w:tcPr>
            <w:tcW w:w="2137" w:type="dxa"/>
            <w:tcBorders>
              <w:top w:val="single" w:sz="8" w:space="0" w:color="auto"/>
              <w:left w:val="single" w:sz="6" w:space="0" w:color="auto"/>
              <w:bottom w:val="single" w:sz="12" w:space="0" w:color="auto"/>
              <w:right w:val="single" w:sz="6" w:space="0" w:color="auto"/>
            </w:tcBorders>
            <w:vAlign w:val="center"/>
          </w:tcPr>
          <w:p w14:paraId="00DF25CB"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0BB98224" w14:textId="77777777" w:rsidR="00960E76" w:rsidRPr="00C245A0" w:rsidRDefault="00960E76" w:rsidP="00DD1B2A">
            <w:pPr>
              <w:bidi/>
              <w:jc w:val="center"/>
              <w:rPr>
                <w:rFonts w:asciiTheme="majorBidi" w:hAnsiTheme="majorBidi" w:cstheme="majorBidi"/>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66C244B1"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45D226AF" w14:textId="77777777" w:rsidR="00960E76" w:rsidRPr="00C245A0" w:rsidRDefault="00960E76" w:rsidP="00DD1B2A">
            <w:pPr>
              <w:bidi/>
              <w:jc w:val="center"/>
              <w:rPr>
                <w:rFonts w:asciiTheme="majorBidi" w:hAnsiTheme="majorBidi" w:cstheme="majorBidi"/>
                <w:sz w:val="18"/>
                <w:szCs w:val="18"/>
              </w:rPr>
            </w:pPr>
          </w:p>
        </w:tc>
      </w:tr>
      <w:tr w:rsidR="00960E76" w:rsidRPr="00C245A0" w14:paraId="441A7F6F" w14:textId="77777777" w:rsidTr="00960E76">
        <w:trPr>
          <w:trHeight w:val="444"/>
        </w:trPr>
        <w:tc>
          <w:tcPr>
            <w:tcW w:w="13888" w:type="dxa"/>
            <w:gridSpan w:val="5"/>
            <w:tcBorders>
              <w:top w:val="single" w:sz="6" w:space="0" w:color="auto"/>
              <w:left w:val="double" w:sz="4" w:space="0" w:color="auto"/>
              <w:bottom w:val="single" w:sz="12" w:space="0" w:color="auto"/>
              <w:right w:val="double" w:sz="4" w:space="0" w:color="auto"/>
            </w:tcBorders>
            <w:hideMark/>
          </w:tcPr>
          <w:p w14:paraId="3B107DEB" w14:textId="6E04E3D7" w:rsidR="00960E76" w:rsidRPr="00C245A0" w:rsidRDefault="00960E76" w:rsidP="00DD1B2A">
            <w:pPr>
              <w:bidi/>
              <w:rPr>
                <w:rFonts w:ascii="Traditional Arabic" w:hAnsi="Traditional Arabic" w:cs="Traditional Arabic"/>
                <w:b/>
                <w:sz w:val="18"/>
                <w:szCs w:val="18"/>
                <w:lang w:val="fr-FR"/>
              </w:rPr>
            </w:pPr>
          </w:p>
          <w:p w14:paraId="08383E6C" w14:textId="7FD96FB9" w:rsidR="008B2780" w:rsidRPr="00C245A0" w:rsidRDefault="00155E8E" w:rsidP="0066441D">
            <w:pPr>
              <w:bidi/>
              <w:rPr>
                <w:rFonts w:ascii="Traditional Arabic" w:hAnsi="Traditional Arabic" w:cs="Traditional Arabic"/>
                <w:b/>
                <w:bCs/>
                <w:sz w:val="18"/>
                <w:szCs w:val="18"/>
                <w:rtl/>
              </w:rPr>
            </w:pPr>
            <w:r w:rsidRPr="00C245A0">
              <w:rPr>
                <w:rFonts w:ascii="Traditional Arabic" w:hAnsi="Traditional Arabic" w:cs="Traditional Arabic"/>
                <w:b/>
                <w:bCs/>
                <w:sz w:val="18"/>
                <w:szCs w:val="18"/>
                <w:rtl/>
              </w:rPr>
              <w:t xml:space="preserve">         </w:t>
            </w:r>
            <w:r w:rsidR="008B2780" w:rsidRPr="00C245A0">
              <w:rPr>
                <w:rFonts w:ascii="Traditional Arabic" w:hAnsi="Traditional Arabic" w:cs="Traditional Arabic"/>
                <w:b/>
                <w:bCs/>
                <w:sz w:val="18"/>
                <w:szCs w:val="18"/>
                <w:rtl/>
              </w:rPr>
              <w:t>تقديرات الضرائب المحلية غير المباشرة</w:t>
            </w:r>
            <w:r w:rsidR="00AF7571" w:rsidRPr="00C245A0">
              <w:rPr>
                <w:rFonts w:ascii="Traditional Arabic" w:hAnsi="Traditional Arabic" w:cs="Traditional Arabic"/>
                <w:b/>
                <w:bCs/>
                <w:sz w:val="18"/>
                <w:szCs w:val="18"/>
                <w:rtl/>
              </w:rPr>
              <w:t>-</w:t>
            </w:r>
            <w:r w:rsidR="008B2780" w:rsidRPr="00C245A0">
              <w:rPr>
                <w:rFonts w:ascii="Traditional Arabic" w:hAnsi="Traditional Arabic" w:cs="Traditional Arabic"/>
                <w:b/>
                <w:bCs/>
                <w:sz w:val="18"/>
                <w:szCs w:val="18"/>
                <w:rtl/>
              </w:rPr>
              <w:t xml:space="preserve"> تُناقش وتُضبط نهائيا</w:t>
            </w:r>
            <w:r w:rsidR="0066441D" w:rsidRPr="00C245A0">
              <w:rPr>
                <w:rFonts w:ascii="Traditional Arabic" w:hAnsi="Traditional Arabic" w:cs="Traditional Arabic" w:hint="cs"/>
                <w:b/>
                <w:bCs/>
                <w:sz w:val="18"/>
                <w:szCs w:val="18"/>
                <w:rtl/>
              </w:rPr>
              <w:t>ً</w:t>
            </w:r>
            <w:r w:rsidR="008B2780" w:rsidRPr="00C245A0">
              <w:rPr>
                <w:rFonts w:ascii="Traditional Arabic" w:hAnsi="Traditional Arabic" w:cs="Traditional Arabic"/>
                <w:b/>
                <w:bCs/>
                <w:sz w:val="18"/>
                <w:szCs w:val="18"/>
                <w:rtl/>
              </w:rPr>
              <w:t xml:space="preserve"> </w:t>
            </w:r>
            <w:r w:rsidR="00750F47" w:rsidRPr="00C245A0">
              <w:rPr>
                <w:rFonts w:ascii="Traditional Arabic" w:hAnsi="Traditional Arabic" w:cs="Traditional Arabic"/>
                <w:b/>
                <w:bCs/>
                <w:sz w:val="18"/>
                <w:szCs w:val="18"/>
                <w:rtl/>
              </w:rPr>
              <w:t>خلال</w:t>
            </w:r>
            <w:r w:rsidR="008B2780" w:rsidRPr="00C245A0">
              <w:rPr>
                <w:rFonts w:ascii="Traditional Arabic" w:hAnsi="Traditional Arabic" w:cs="Traditional Arabic"/>
                <w:b/>
                <w:bCs/>
                <w:sz w:val="18"/>
                <w:szCs w:val="18"/>
                <w:rtl/>
              </w:rPr>
              <w:t xml:space="preserve"> المفاوضات </w:t>
            </w:r>
            <w:r w:rsidR="0066441D" w:rsidRPr="00C245A0">
              <w:rPr>
                <w:rFonts w:ascii="Traditional Arabic" w:hAnsi="Traditional Arabic" w:cs="Traditional Arabic" w:hint="cs"/>
                <w:b/>
                <w:bCs/>
                <w:sz w:val="18"/>
                <w:szCs w:val="18"/>
                <w:rtl/>
              </w:rPr>
              <w:t>إذا أرسيَ</w:t>
            </w:r>
            <w:r w:rsidR="008B2780" w:rsidRPr="00C245A0">
              <w:rPr>
                <w:rFonts w:ascii="Traditional Arabic" w:hAnsi="Traditional Arabic" w:cs="Traditional Arabic"/>
                <w:b/>
                <w:bCs/>
                <w:sz w:val="18"/>
                <w:szCs w:val="18"/>
                <w:rtl/>
              </w:rPr>
              <w:t xml:space="preserve"> العقد</w:t>
            </w:r>
          </w:p>
          <w:p w14:paraId="1895C104" w14:textId="4CA59B00" w:rsidR="008B2780" w:rsidRPr="00C245A0" w:rsidRDefault="008B2780" w:rsidP="00DD1B2A">
            <w:pPr>
              <w:bidi/>
              <w:jc w:val="center"/>
              <w:rPr>
                <w:rFonts w:ascii="Traditional Arabic" w:hAnsi="Traditional Arabic" w:cs="Traditional Arabic"/>
                <w:b/>
                <w:bCs/>
                <w:sz w:val="18"/>
                <w:szCs w:val="18"/>
              </w:rPr>
            </w:pPr>
          </w:p>
        </w:tc>
      </w:tr>
      <w:tr w:rsidR="00960E76" w:rsidRPr="00C245A0" w14:paraId="7567EC8E" w14:textId="77777777" w:rsidTr="00960E76">
        <w:trPr>
          <w:trHeight w:hRule="exact" w:val="615"/>
        </w:trPr>
        <w:tc>
          <w:tcPr>
            <w:tcW w:w="5338" w:type="dxa"/>
            <w:tcBorders>
              <w:top w:val="single" w:sz="6" w:space="0" w:color="auto"/>
              <w:left w:val="double" w:sz="4" w:space="0" w:color="auto"/>
              <w:bottom w:val="single" w:sz="12" w:space="0" w:color="auto"/>
              <w:right w:val="single" w:sz="6" w:space="0" w:color="auto"/>
            </w:tcBorders>
            <w:hideMark/>
          </w:tcPr>
          <w:p w14:paraId="47979C04" w14:textId="1997BD34" w:rsidR="008B2780" w:rsidRPr="00C245A0" w:rsidRDefault="0066441D" w:rsidP="0061217F">
            <w:pPr>
              <w:pStyle w:val="Header"/>
              <w:numPr>
                <w:ilvl w:val="0"/>
                <w:numId w:val="40"/>
              </w:numPr>
              <w:pBdr>
                <w:bottom w:val="none" w:sz="0" w:space="0" w:color="auto"/>
              </w:pBdr>
              <w:bidi/>
              <w:spacing w:before="40"/>
              <w:ind w:right="0"/>
              <w:rPr>
                <w:rFonts w:ascii="Traditional Arabic" w:hAnsi="Traditional Arabic" w:cs="Traditional Arabic"/>
                <w:sz w:val="18"/>
                <w:szCs w:val="18"/>
              </w:rPr>
            </w:pPr>
            <w:r w:rsidRPr="00C245A0">
              <w:rPr>
                <w:rFonts w:ascii="Traditional Arabic" w:hAnsi="Traditional Arabic" w:cs="Traditional Arabic"/>
                <w:sz w:val="18"/>
                <w:szCs w:val="18"/>
                <w:rtl/>
              </w:rPr>
              <w:t>{أدخل نوع الضريبة</w:t>
            </w:r>
            <w:r w:rsidRPr="00C245A0">
              <w:rPr>
                <w:rFonts w:ascii="Traditional Arabic" w:hAnsi="Traditional Arabic" w:cs="Traditional Arabic" w:hint="cs"/>
                <w:sz w:val="18"/>
                <w:szCs w:val="18"/>
                <w:rtl/>
              </w:rPr>
              <w:t>، ك</w:t>
            </w:r>
            <w:r w:rsidR="008B2780" w:rsidRPr="00C245A0">
              <w:rPr>
                <w:rFonts w:ascii="Traditional Arabic" w:hAnsi="Traditional Arabic" w:cs="Traditional Arabic"/>
                <w:sz w:val="18"/>
                <w:szCs w:val="18"/>
                <w:rtl/>
              </w:rPr>
              <w:t>ضريبة القيمة المضافة أو ضريبة المبيعات</w:t>
            </w:r>
            <w:r w:rsidRPr="00C245A0">
              <w:rPr>
                <w:rFonts w:ascii="Traditional Arabic" w:hAnsi="Traditional Arabic" w:cs="Traditional Arabic" w:hint="cs"/>
                <w:sz w:val="18"/>
                <w:szCs w:val="18"/>
                <w:rtl/>
              </w:rPr>
              <w:t xml:space="preserve"> مثلاً</w:t>
            </w:r>
            <w:r w:rsidR="008B2780" w:rsidRPr="00C245A0">
              <w:rPr>
                <w:rFonts w:ascii="Traditional Arabic" w:hAnsi="Traditional Arabic" w:cs="Traditional Arabic"/>
                <w:sz w:val="18"/>
                <w:szCs w:val="18"/>
                <w:rtl/>
              </w:rPr>
              <w:t>}</w:t>
            </w:r>
          </w:p>
        </w:tc>
        <w:tc>
          <w:tcPr>
            <w:tcW w:w="2137" w:type="dxa"/>
            <w:tcBorders>
              <w:top w:val="single" w:sz="8" w:space="0" w:color="auto"/>
              <w:left w:val="single" w:sz="6" w:space="0" w:color="auto"/>
              <w:bottom w:val="single" w:sz="12" w:space="0" w:color="auto"/>
              <w:right w:val="single" w:sz="6" w:space="0" w:color="auto"/>
            </w:tcBorders>
            <w:vAlign w:val="center"/>
          </w:tcPr>
          <w:p w14:paraId="1E49255D"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772B2771" w14:textId="77777777" w:rsidR="00960E76" w:rsidRPr="00C245A0" w:rsidRDefault="00960E76" w:rsidP="00DD1B2A">
            <w:pPr>
              <w:bidi/>
              <w:jc w:val="center"/>
              <w:rPr>
                <w:rFonts w:asciiTheme="majorBidi" w:hAnsiTheme="majorBidi" w:cstheme="majorBidi"/>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4D94FEE7"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6803D0A3" w14:textId="77777777" w:rsidR="00960E76" w:rsidRPr="00C245A0" w:rsidRDefault="00960E76" w:rsidP="00DD1B2A">
            <w:pPr>
              <w:bidi/>
              <w:jc w:val="center"/>
              <w:rPr>
                <w:rFonts w:asciiTheme="majorBidi" w:hAnsiTheme="majorBidi" w:cstheme="majorBidi"/>
                <w:sz w:val="18"/>
                <w:szCs w:val="18"/>
              </w:rPr>
            </w:pPr>
          </w:p>
        </w:tc>
      </w:tr>
      <w:tr w:rsidR="00960E76" w:rsidRPr="00C245A0" w14:paraId="3ACB4364" w14:textId="77777777" w:rsidTr="00960E76">
        <w:trPr>
          <w:trHeight w:hRule="exact" w:val="633"/>
        </w:trPr>
        <w:tc>
          <w:tcPr>
            <w:tcW w:w="5338" w:type="dxa"/>
            <w:tcBorders>
              <w:top w:val="single" w:sz="6" w:space="0" w:color="auto"/>
              <w:left w:val="double" w:sz="4" w:space="0" w:color="auto"/>
              <w:bottom w:val="single" w:sz="12" w:space="0" w:color="auto"/>
              <w:right w:val="single" w:sz="6" w:space="0" w:color="auto"/>
            </w:tcBorders>
          </w:tcPr>
          <w:p w14:paraId="2F835CEF" w14:textId="1959CF81" w:rsidR="008B2780" w:rsidRPr="00C245A0" w:rsidRDefault="008B2780" w:rsidP="0061217F">
            <w:pPr>
              <w:pStyle w:val="Header"/>
              <w:numPr>
                <w:ilvl w:val="0"/>
                <w:numId w:val="40"/>
              </w:numPr>
              <w:pBdr>
                <w:bottom w:val="none" w:sz="0" w:space="0" w:color="auto"/>
              </w:pBdr>
              <w:bidi/>
              <w:spacing w:before="40"/>
              <w:ind w:right="0"/>
              <w:rPr>
                <w:rFonts w:ascii="Traditional Arabic" w:hAnsi="Traditional Arabic" w:cs="Traditional Arabic"/>
                <w:sz w:val="18"/>
                <w:szCs w:val="18"/>
              </w:rPr>
            </w:pPr>
            <w:r w:rsidRPr="00C245A0">
              <w:rPr>
                <w:rFonts w:ascii="Traditional Arabic" w:hAnsi="Traditional Arabic" w:cs="Traditional Arabic"/>
                <w:sz w:val="18"/>
                <w:szCs w:val="18"/>
                <w:rtl/>
              </w:rPr>
              <w:t>{</w:t>
            </w:r>
            <w:r w:rsidR="004D4AEC" w:rsidRPr="00C245A0">
              <w:rPr>
                <w:rFonts w:ascii="Traditional Arabic" w:hAnsi="Traditional Arabic" w:cs="Traditional Arabic"/>
                <w:sz w:val="18"/>
                <w:szCs w:val="18"/>
                <w:rtl/>
              </w:rPr>
              <w:t xml:space="preserve"> </w:t>
            </w:r>
            <w:r w:rsidRPr="00C245A0">
              <w:rPr>
                <w:rFonts w:ascii="Traditional Arabic" w:hAnsi="Traditional Arabic" w:cs="Traditional Arabic"/>
                <w:sz w:val="18"/>
                <w:szCs w:val="18"/>
                <w:rtl/>
              </w:rPr>
              <w:t>الضريبة على دخل الخبراء غير المقيمين</w:t>
            </w:r>
            <w:r w:rsidR="00F83B68" w:rsidRPr="00C245A0">
              <w:rPr>
                <w:rFonts w:ascii="Traditional Arabic" w:hAnsi="Traditional Arabic" w:cs="Traditional Arabic" w:hint="cs"/>
                <w:sz w:val="18"/>
                <w:szCs w:val="18"/>
                <w:rtl/>
              </w:rPr>
              <w:t>،</w:t>
            </w:r>
            <w:r w:rsidR="0066441D" w:rsidRPr="00C245A0">
              <w:rPr>
                <w:rFonts w:ascii="Traditional Arabic" w:hAnsi="Traditional Arabic" w:cs="Traditional Arabic"/>
                <w:sz w:val="18"/>
                <w:szCs w:val="18"/>
                <w:rtl/>
              </w:rPr>
              <w:t xml:space="preserve"> مثلاً </w:t>
            </w:r>
            <w:r w:rsidRPr="00C245A0">
              <w:rPr>
                <w:rFonts w:ascii="Traditional Arabic" w:hAnsi="Traditional Arabic" w:cs="Traditional Arabic"/>
                <w:sz w:val="18"/>
                <w:szCs w:val="18"/>
                <w:rtl/>
              </w:rPr>
              <w:t>}</w:t>
            </w:r>
          </w:p>
          <w:p w14:paraId="08847391" w14:textId="77777777" w:rsidR="00960E76" w:rsidRPr="00C245A0" w:rsidRDefault="00960E76" w:rsidP="00DD1B2A">
            <w:pPr>
              <w:tabs>
                <w:tab w:val="num" w:pos="780"/>
              </w:tabs>
              <w:bidi/>
              <w:spacing w:before="40"/>
              <w:ind w:left="780" w:hanging="420"/>
              <w:jc w:val="center"/>
              <w:rPr>
                <w:rFonts w:ascii="Traditional Arabic" w:hAnsi="Traditional Arabic" w:cs="Traditional Arabic"/>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5C5228F0"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56F95FEB" w14:textId="77777777" w:rsidR="00960E76" w:rsidRPr="00C245A0" w:rsidRDefault="00960E76" w:rsidP="00DD1B2A">
            <w:pPr>
              <w:bidi/>
              <w:jc w:val="center"/>
              <w:rPr>
                <w:rFonts w:asciiTheme="majorBidi" w:hAnsiTheme="majorBidi" w:cstheme="majorBidi"/>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37E1A751"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66DCAC4F" w14:textId="77777777" w:rsidR="00960E76" w:rsidRPr="00C245A0" w:rsidRDefault="00960E76" w:rsidP="00DD1B2A">
            <w:pPr>
              <w:bidi/>
              <w:jc w:val="center"/>
              <w:rPr>
                <w:rFonts w:asciiTheme="majorBidi" w:hAnsiTheme="majorBidi" w:cstheme="majorBidi"/>
                <w:sz w:val="18"/>
                <w:szCs w:val="18"/>
              </w:rPr>
            </w:pPr>
          </w:p>
        </w:tc>
      </w:tr>
      <w:tr w:rsidR="00960E76" w:rsidRPr="00C245A0" w14:paraId="3D4570D5" w14:textId="77777777" w:rsidTr="00960E76">
        <w:trPr>
          <w:trHeight w:hRule="exact" w:val="606"/>
        </w:trPr>
        <w:tc>
          <w:tcPr>
            <w:tcW w:w="5338" w:type="dxa"/>
            <w:tcBorders>
              <w:top w:val="single" w:sz="6" w:space="0" w:color="auto"/>
              <w:left w:val="double" w:sz="4" w:space="0" w:color="auto"/>
              <w:bottom w:val="single" w:sz="12" w:space="0" w:color="auto"/>
              <w:right w:val="single" w:sz="6" w:space="0" w:color="auto"/>
            </w:tcBorders>
            <w:hideMark/>
          </w:tcPr>
          <w:p w14:paraId="22E5345D" w14:textId="2036FAA4" w:rsidR="008B2780" w:rsidRPr="00C245A0" w:rsidRDefault="008B2780" w:rsidP="0061217F">
            <w:pPr>
              <w:pStyle w:val="Header"/>
              <w:numPr>
                <w:ilvl w:val="0"/>
                <w:numId w:val="40"/>
              </w:numPr>
              <w:pBdr>
                <w:bottom w:val="none" w:sz="0" w:space="0" w:color="auto"/>
              </w:pBdr>
              <w:bidi/>
              <w:spacing w:before="40"/>
              <w:ind w:right="0"/>
              <w:rPr>
                <w:rFonts w:ascii="Traditional Arabic" w:hAnsi="Traditional Arabic" w:cs="Traditional Arabic"/>
                <w:sz w:val="18"/>
                <w:szCs w:val="18"/>
              </w:rPr>
            </w:pPr>
            <w:r w:rsidRPr="00C245A0">
              <w:rPr>
                <w:rFonts w:ascii="Traditional Arabic" w:hAnsi="Traditional Arabic" w:cs="Traditional Arabic"/>
                <w:sz w:val="18"/>
                <w:szCs w:val="18"/>
                <w:rtl/>
              </w:rPr>
              <w:t>{أدخل نوع الضريبة}</w:t>
            </w:r>
          </w:p>
        </w:tc>
        <w:tc>
          <w:tcPr>
            <w:tcW w:w="2137" w:type="dxa"/>
            <w:tcBorders>
              <w:top w:val="single" w:sz="8" w:space="0" w:color="auto"/>
              <w:left w:val="single" w:sz="6" w:space="0" w:color="auto"/>
              <w:bottom w:val="single" w:sz="12" w:space="0" w:color="auto"/>
              <w:right w:val="single" w:sz="6" w:space="0" w:color="auto"/>
            </w:tcBorders>
            <w:vAlign w:val="center"/>
          </w:tcPr>
          <w:p w14:paraId="4E168FE1"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single" w:sz="6" w:space="0" w:color="auto"/>
            </w:tcBorders>
            <w:vAlign w:val="center"/>
          </w:tcPr>
          <w:p w14:paraId="529A7823" w14:textId="77777777" w:rsidR="00960E76" w:rsidRPr="00C245A0" w:rsidRDefault="00960E76" w:rsidP="00DD1B2A">
            <w:pPr>
              <w:bidi/>
              <w:jc w:val="center"/>
              <w:rPr>
                <w:rFonts w:asciiTheme="majorBidi" w:hAnsiTheme="majorBidi" w:cstheme="majorBidi"/>
                <w:sz w:val="18"/>
                <w:szCs w:val="18"/>
              </w:rPr>
            </w:pPr>
          </w:p>
        </w:tc>
        <w:tc>
          <w:tcPr>
            <w:tcW w:w="2137" w:type="dxa"/>
            <w:tcBorders>
              <w:top w:val="single" w:sz="8" w:space="0" w:color="auto"/>
              <w:left w:val="single" w:sz="6" w:space="0" w:color="auto"/>
              <w:bottom w:val="single" w:sz="12" w:space="0" w:color="auto"/>
              <w:right w:val="single" w:sz="6" w:space="0" w:color="auto"/>
            </w:tcBorders>
            <w:vAlign w:val="center"/>
          </w:tcPr>
          <w:p w14:paraId="0AFFC8E9" w14:textId="77777777" w:rsidR="00960E76" w:rsidRPr="00C245A0" w:rsidRDefault="00960E76" w:rsidP="00DD1B2A">
            <w:pPr>
              <w:bidi/>
              <w:jc w:val="center"/>
              <w:rPr>
                <w:rFonts w:asciiTheme="majorBidi" w:hAnsiTheme="majorBidi" w:cstheme="majorBidi"/>
                <w:sz w:val="18"/>
                <w:szCs w:val="18"/>
              </w:rPr>
            </w:pPr>
          </w:p>
        </w:tc>
        <w:tc>
          <w:tcPr>
            <w:tcW w:w="2138" w:type="dxa"/>
            <w:tcBorders>
              <w:top w:val="single" w:sz="8" w:space="0" w:color="auto"/>
              <w:left w:val="single" w:sz="6" w:space="0" w:color="auto"/>
              <w:bottom w:val="single" w:sz="12" w:space="0" w:color="auto"/>
              <w:right w:val="double" w:sz="4" w:space="0" w:color="auto"/>
            </w:tcBorders>
            <w:vAlign w:val="center"/>
          </w:tcPr>
          <w:p w14:paraId="11CB3F3B" w14:textId="77777777" w:rsidR="00960E76" w:rsidRPr="00C245A0" w:rsidRDefault="00960E76" w:rsidP="00DD1B2A">
            <w:pPr>
              <w:bidi/>
              <w:jc w:val="center"/>
              <w:rPr>
                <w:rFonts w:asciiTheme="majorBidi" w:hAnsiTheme="majorBidi" w:cstheme="majorBidi"/>
                <w:sz w:val="18"/>
                <w:szCs w:val="18"/>
              </w:rPr>
            </w:pPr>
          </w:p>
        </w:tc>
      </w:tr>
      <w:tr w:rsidR="00960E76" w:rsidRPr="00C245A0" w14:paraId="02707086" w14:textId="77777777" w:rsidTr="00960E76">
        <w:tc>
          <w:tcPr>
            <w:tcW w:w="5338" w:type="dxa"/>
            <w:tcBorders>
              <w:top w:val="single" w:sz="12" w:space="0" w:color="auto"/>
              <w:left w:val="double" w:sz="4" w:space="0" w:color="auto"/>
              <w:bottom w:val="double" w:sz="4" w:space="0" w:color="auto"/>
              <w:right w:val="single" w:sz="6" w:space="0" w:color="auto"/>
            </w:tcBorders>
            <w:vAlign w:val="center"/>
          </w:tcPr>
          <w:p w14:paraId="0E0DFF8E" w14:textId="18D4DFB3" w:rsidR="00960E76" w:rsidRPr="00C245A0" w:rsidRDefault="00155E8E" w:rsidP="00DD1B2A">
            <w:pPr>
              <w:pStyle w:val="Header"/>
              <w:bidi/>
              <w:spacing w:before="40"/>
              <w:jc w:val="center"/>
              <w:rPr>
                <w:rFonts w:ascii="Traditional Arabic" w:hAnsi="Traditional Arabic" w:cs="Traditional Arabic"/>
                <w:sz w:val="18"/>
                <w:szCs w:val="18"/>
                <w:u w:val="single"/>
              </w:rPr>
            </w:pPr>
            <w:r w:rsidRPr="00C245A0">
              <w:rPr>
                <w:rFonts w:ascii="Traditional Arabic" w:hAnsi="Traditional Arabic" w:cs="Traditional Arabic"/>
                <w:sz w:val="18"/>
                <w:szCs w:val="18"/>
                <w:u w:val="single"/>
                <w:rtl/>
              </w:rPr>
              <w:t>المبلغ الإجمالي التقديري للضرائب المحلية غير المباشرة:</w:t>
            </w:r>
          </w:p>
        </w:tc>
        <w:tc>
          <w:tcPr>
            <w:tcW w:w="2137" w:type="dxa"/>
            <w:tcBorders>
              <w:top w:val="single" w:sz="12" w:space="0" w:color="auto"/>
              <w:left w:val="single" w:sz="6" w:space="0" w:color="auto"/>
              <w:bottom w:val="double" w:sz="4" w:space="0" w:color="auto"/>
              <w:right w:val="single" w:sz="6" w:space="0" w:color="auto"/>
            </w:tcBorders>
            <w:vAlign w:val="center"/>
          </w:tcPr>
          <w:p w14:paraId="4A11A10F" w14:textId="77777777" w:rsidR="00960E76" w:rsidRPr="00C245A0" w:rsidRDefault="00960E76" w:rsidP="00DD1B2A">
            <w:pPr>
              <w:bidi/>
              <w:spacing w:before="40"/>
              <w:jc w:val="center"/>
              <w:rPr>
                <w:rFonts w:asciiTheme="majorBidi" w:hAnsiTheme="majorBidi" w:cstheme="majorBidi"/>
                <w:sz w:val="18"/>
                <w:szCs w:val="18"/>
              </w:rPr>
            </w:pPr>
          </w:p>
        </w:tc>
        <w:tc>
          <w:tcPr>
            <w:tcW w:w="2138" w:type="dxa"/>
            <w:tcBorders>
              <w:top w:val="single" w:sz="12" w:space="0" w:color="auto"/>
              <w:left w:val="single" w:sz="6" w:space="0" w:color="auto"/>
              <w:bottom w:val="double" w:sz="4" w:space="0" w:color="auto"/>
              <w:right w:val="single" w:sz="6" w:space="0" w:color="auto"/>
            </w:tcBorders>
            <w:vAlign w:val="center"/>
          </w:tcPr>
          <w:p w14:paraId="215C9850" w14:textId="77777777" w:rsidR="00960E76" w:rsidRPr="00C245A0" w:rsidRDefault="00960E76" w:rsidP="00DD1B2A">
            <w:pPr>
              <w:bidi/>
              <w:spacing w:before="40"/>
              <w:jc w:val="center"/>
              <w:rPr>
                <w:rFonts w:asciiTheme="majorBidi" w:hAnsiTheme="majorBidi" w:cstheme="majorBidi"/>
                <w:sz w:val="18"/>
                <w:szCs w:val="18"/>
              </w:rPr>
            </w:pPr>
          </w:p>
        </w:tc>
        <w:tc>
          <w:tcPr>
            <w:tcW w:w="2137" w:type="dxa"/>
            <w:tcBorders>
              <w:top w:val="single" w:sz="12" w:space="0" w:color="auto"/>
              <w:left w:val="single" w:sz="6" w:space="0" w:color="auto"/>
              <w:bottom w:val="double" w:sz="4" w:space="0" w:color="auto"/>
              <w:right w:val="single" w:sz="6" w:space="0" w:color="auto"/>
            </w:tcBorders>
            <w:vAlign w:val="center"/>
          </w:tcPr>
          <w:p w14:paraId="784C030F" w14:textId="77777777" w:rsidR="00960E76" w:rsidRPr="00C245A0" w:rsidRDefault="00960E76" w:rsidP="00DD1B2A">
            <w:pPr>
              <w:bidi/>
              <w:spacing w:before="40"/>
              <w:jc w:val="center"/>
              <w:rPr>
                <w:rFonts w:asciiTheme="majorBidi" w:hAnsiTheme="majorBidi" w:cstheme="majorBidi"/>
                <w:sz w:val="18"/>
                <w:szCs w:val="18"/>
              </w:rPr>
            </w:pPr>
          </w:p>
        </w:tc>
        <w:tc>
          <w:tcPr>
            <w:tcW w:w="2138" w:type="dxa"/>
            <w:tcBorders>
              <w:top w:val="single" w:sz="12" w:space="0" w:color="auto"/>
              <w:left w:val="single" w:sz="6" w:space="0" w:color="auto"/>
              <w:bottom w:val="double" w:sz="4" w:space="0" w:color="auto"/>
              <w:right w:val="double" w:sz="4" w:space="0" w:color="auto"/>
            </w:tcBorders>
            <w:vAlign w:val="center"/>
          </w:tcPr>
          <w:p w14:paraId="171E5A07" w14:textId="77777777" w:rsidR="00960E76" w:rsidRPr="00C245A0" w:rsidRDefault="00960E76" w:rsidP="00DD1B2A">
            <w:pPr>
              <w:bidi/>
              <w:spacing w:before="40"/>
              <w:jc w:val="center"/>
              <w:rPr>
                <w:rFonts w:asciiTheme="majorBidi" w:hAnsiTheme="majorBidi" w:cstheme="majorBidi"/>
                <w:sz w:val="18"/>
                <w:szCs w:val="18"/>
              </w:rPr>
            </w:pPr>
          </w:p>
        </w:tc>
      </w:tr>
    </w:tbl>
    <w:p w14:paraId="230009C7" w14:textId="5511E245" w:rsidR="00960E76" w:rsidRPr="00C245A0" w:rsidRDefault="00055CB7" w:rsidP="00DD1B2A">
      <w:pPr>
        <w:pStyle w:val="BankNormal"/>
        <w:bidi/>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 xml:space="preserve">حاشية: تُدفع المبالغ بالعملة (العملات) المعبر عنها </w:t>
      </w:r>
      <w:r w:rsidR="00FE5740" w:rsidRPr="00C245A0">
        <w:rPr>
          <w:rFonts w:ascii="Traditional Arabic" w:hAnsi="Traditional Arabic" w:cs="Traditional Arabic" w:hint="cs"/>
          <w:b/>
          <w:bCs/>
          <w:rtl/>
          <w:lang w:val="fr-FR" w:bidi="ar-AE"/>
        </w:rPr>
        <w:t>آنفاً</w:t>
      </w:r>
      <w:r w:rsidRPr="00C245A0">
        <w:rPr>
          <w:rFonts w:ascii="Traditional Arabic" w:hAnsi="Traditional Arabic" w:cs="Traditional Arabic" w:hint="cs"/>
          <w:b/>
          <w:bCs/>
          <w:rtl/>
          <w:lang w:val="fr-FR" w:bidi="ar-AE"/>
        </w:rPr>
        <w:t xml:space="preserve"> (بناءً على البند 4.16 من التعليمات ال</w:t>
      </w:r>
      <w:r w:rsidR="0089456F" w:rsidRPr="00C245A0">
        <w:rPr>
          <w:rFonts w:ascii="Traditional Arabic" w:hAnsi="Traditional Arabic" w:cs="Traditional Arabic" w:hint="cs"/>
          <w:b/>
          <w:bCs/>
          <w:rtl/>
          <w:lang w:val="fr-FR" w:bidi="ar-AE"/>
        </w:rPr>
        <w:t>موجَّهة</w:t>
      </w:r>
      <w:r w:rsidRPr="00C245A0">
        <w:rPr>
          <w:rFonts w:ascii="Traditional Arabic" w:hAnsi="Traditional Arabic" w:cs="Traditional Arabic" w:hint="cs"/>
          <w:b/>
          <w:bCs/>
          <w:rtl/>
          <w:lang w:val="fr-FR" w:bidi="ar-AE"/>
        </w:rPr>
        <w:t xml:space="preserve"> للاستشاريين)</w:t>
      </w:r>
    </w:p>
    <w:p w14:paraId="7CC8D4E0" w14:textId="0411C1A1" w:rsidR="00D91730" w:rsidRPr="00C245A0" w:rsidRDefault="00D91730" w:rsidP="00DF3553">
      <w:pPr>
        <w:pStyle w:val="Heading6"/>
        <w:bidi/>
        <w:rPr>
          <w:rFonts w:ascii="Traditional Arabic" w:hAnsi="Traditional Arabic" w:cs="Traditional Arabic"/>
          <w:b w:val="0"/>
          <w:bCs/>
          <w:i/>
          <w:iCs/>
          <w:sz w:val="28"/>
          <w:szCs w:val="28"/>
          <w:rtl/>
        </w:rPr>
      </w:pPr>
      <w:r w:rsidRPr="00C245A0">
        <w:rPr>
          <w:rFonts w:ascii="Traditional Arabic" w:hAnsi="Traditional Arabic" w:cs="Traditional Arabic" w:hint="cs"/>
          <w:b w:val="0"/>
          <w:bCs/>
          <w:sz w:val="32"/>
          <w:szCs w:val="32"/>
          <w:rtl/>
        </w:rPr>
        <w:lastRenderedPageBreak/>
        <w:t>النموذج المالي</w:t>
      </w:r>
      <w:r w:rsidR="004B4501" w:rsidRPr="00C245A0">
        <w:rPr>
          <w:rFonts w:ascii="Traditional Arabic" w:hAnsi="Traditional Arabic" w:cs="Traditional Arabic" w:hint="cs"/>
          <w:b w:val="0"/>
          <w:bCs/>
          <w:sz w:val="32"/>
          <w:szCs w:val="32"/>
          <w:rtl/>
        </w:rPr>
        <w:t xml:space="preserve"> </w:t>
      </w:r>
      <w:r w:rsidRPr="00C245A0">
        <w:rPr>
          <w:rFonts w:ascii="Traditional Arabic" w:hAnsi="Traditional Arabic" w:cs="Traditional Arabic" w:hint="cs"/>
          <w:b w:val="0"/>
          <w:bCs/>
          <w:sz w:val="32"/>
          <w:szCs w:val="32"/>
          <w:rtl/>
        </w:rPr>
        <w:t>3</w:t>
      </w:r>
      <w:r w:rsidR="00DF3553" w:rsidRPr="00C245A0">
        <w:rPr>
          <w:rFonts w:ascii="Traditional Arabic" w:hAnsi="Traditional Arabic" w:cs="Traditional Arabic" w:hint="cs"/>
          <w:b w:val="0"/>
          <w:bCs/>
          <w:sz w:val="32"/>
          <w:szCs w:val="32"/>
          <w:rtl/>
        </w:rPr>
        <w:t xml:space="preserve">- </w:t>
      </w:r>
      <w:r w:rsidR="00453C47" w:rsidRPr="00C245A0">
        <w:rPr>
          <w:rFonts w:ascii="Traditional Arabic" w:hAnsi="Traditional Arabic" w:cs="Traditional Arabic" w:hint="cs"/>
          <w:b w:val="0"/>
          <w:bCs/>
          <w:sz w:val="28"/>
          <w:szCs w:val="28"/>
          <w:rtl/>
        </w:rPr>
        <w:t>تف</w:t>
      </w:r>
      <w:r w:rsidR="00991F5B" w:rsidRPr="00C245A0">
        <w:rPr>
          <w:rFonts w:ascii="Traditional Arabic" w:hAnsi="Traditional Arabic" w:cs="Traditional Arabic" w:hint="cs"/>
          <w:b w:val="0"/>
          <w:bCs/>
          <w:sz w:val="28"/>
          <w:szCs w:val="28"/>
          <w:rtl/>
        </w:rPr>
        <w:t>ا</w:t>
      </w:r>
      <w:r w:rsidR="00453C47" w:rsidRPr="00C245A0">
        <w:rPr>
          <w:rFonts w:ascii="Traditional Arabic" w:hAnsi="Traditional Arabic" w:cs="Traditional Arabic" w:hint="cs"/>
          <w:b w:val="0"/>
          <w:bCs/>
          <w:sz w:val="28"/>
          <w:szCs w:val="28"/>
          <w:rtl/>
        </w:rPr>
        <w:t>صيل</w:t>
      </w:r>
      <w:r w:rsidRPr="00C245A0">
        <w:rPr>
          <w:rFonts w:ascii="Traditional Arabic" w:hAnsi="Traditional Arabic" w:cs="Traditional Arabic" w:hint="cs"/>
          <w:b w:val="0"/>
          <w:bCs/>
          <w:sz w:val="28"/>
          <w:szCs w:val="28"/>
          <w:rtl/>
        </w:rPr>
        <w:t xml:space="preserve"> </w:t>
      </w:r>
      <w:r w:rsidR="00F7780A" w:rsidRPr="00C245A0">
        <w:rPr>
          <w:rFonts w:ascii="Traditional Arabic" w:hAnsi="Traditional Arabic" w:cs="Traditional Arabic" w:hint="cs"/>
          <w:b w:val="0"/>
          <w:bCs/>
          <w:sz w:val="28"/>
          <w:szCs w:val="28"/>
          <w:rtl/>
        </w:rPr>
        <w:t>الأتعاب</w:t>
      </w:r>
      <w:r w:rsidRPr="00C245A0">
        <w:rPr>
          <w:rFonts w:ascii="Traditional Arabic" w:hAnsi="Traditional Arabic" w:cs="Traditional Arabic" w:hint="cs"/>
          <w:b w:val="0"/>
          <w:bCs/>
          <w:sz w:val="28"/>
          <w:szCs w:val="28"/>
          <w:rtl/>
        </w:rPr>
        <w:t xml:space="preserve"> </w:t>
      </w:r>
      <w:r w:rsidRPr="00C245A0">
        <w:rPr>
          <w:rFonts w:ascii="Traditional Arabic" w:hAnsi="Traditional Arabic" w:cs="Traditional Arabic"/>
          <w:b w:val="0"/>
          <w:bCs/>
          <w:i/>
          <w:iCs/>
          <w:sz w:val="28"/>
          <w:szCs w:val="28"/>
          <w:rtl/>
        </w:rPr>
        <w:t>[</w:t>
      </w:r>
      <w:r w:rsidRPr="00C245A0">
        <w:rPr>
          <w:rFonts w:ascii="Traditional Arabic" w:hAnsi="Traditional Arabic" w:cs="Traditional Arabic" w:hint="cs"/>
          <w:b w:val="0"/>
          <w:bCs/>
          <w:i/>
          <w:iCs/>
          <w:sz w:val="28"/>
          <w:szCs w:val="28"/>
          <w:rtl/>
        </w:rPr>
        <w:t>*</w:t>
      </w:r>
      <w:r w:rsidRPr="00C245A0">
        <w:rPr>
          <w:rFonts w:ascii="Traditional Arabic" w:hAnsi="Traditional Arabic" w:cs="Traditional Arabic"/>
          <w:b w:val="0"/>
          <w:bCs/>
          <w:i/>
          <w:iCs/>
          <w:sz w:val="28"/>
          <w:szCs w:val="28"/>
          <w:rtl/>
        </w:rPr>
        <w:t>]</w:t>
      </w:r>
    </w:p>
    <w:p w14:paraId="56E20479" w14:textId="0BFCAD03" w:rsidR="00E33CC3" w:rsidRPr="00C245A0" w:rsidRDefault="00E33CC3" w:rsidP="00DD1B2A">
      <w:pPr>
        <w:tabs>
          <w:tab w:val="left" w:pos="6276"/>
        </w:tabs>
        <w:bidi/>
        <w:jc w:val="center"/>
        <w:rPr>
          <w:sz w:val="16"/>
          <w:szCs w:val="16"/>
          <w:rtl/>
          <w:lang w:val="en-GB"/>
        </w:rPr>
      </w:pPr>
    </w:p>
    <w:p w14:paraId="0681FA17" w14:textId="5425C176" w:rsidR="00D91730" w:rsidRPr="00C245A0" w:rsidRDefault="00D91730" w:rsidP="00EA3942">
      <w:pPr>
        <w:tabs>
          <w:tab w:val="left" w:pos="6276"/>
        </w:tabs>
        <w:bidi/>
        <w:jc w:val="center"/>
        <w:rPr>
          <w:rFonts w:ascii="Traditional Arabic" w:hAnsi="Traditional Arabic" w:cs="Traditional Arabic"/>
          <w:rtl/>
          <w:lang w:val="en-GB" w:bidi="ar-AE"/>
        </w:rPr>
      </w:pPr>
      <w:r w:rsidRPr="00C245A0">
        <w:rPr>
          <w:rFonts w:ascii="Traditional Arabic" w:hAnsi="Traditional Arabic" w:cs="Traditional Arabic" w:hint="cs"/>
          <w:rtl/>
          <w:lang w:val="en-GB"/>
        </w:rPr>
        <w:t xml:space="preserve">عندما تُدخل </w:t>
      </w:r>
      <w:r w:rsidR="00893278" w:rsidRPr="00C245A0">
        <w:rPr>
          <w:rFonts w:ascii="Traditional Arabic" w:hAnsi="Traditional Arabic" w:cs="Traditional Arabic" w:hint="cs"/>
          <w:rtl/>
          <w:lang w:val="en-GB"/>
        </w:rPr>
        <w:t xml:space="preserve">المعلومات الواجب تقديمها </w:t>
      </w:r>
      <w:r w:rsidRPr="00C245A0">
        <w:rPr>
          <w:rFonts w:ascii="Traditional Arabic" w:hAnsi="Traditional Arabic" w:cs="Traditional Arabic" w:hint="cs"/>
          <w:rtl/>
          <w:lang w:val="en-GB"/>
        </w:rPr>
        <w:t xml:space="preserve">في </w:t>
      </w:r>
      <w:r w:rsidR="00EA3942" w:rsidRPr="00EA3942">
        <w:rPr>
          <w:rFonts w:ascii="Traditional Arabic" w:hAnsi="Traditional Arabic" w:cs="Traditional Arabic" w:hint="cs"/>
          <w:rtl/>
          <w:lang w:val="en-GB"/>
        </w:rPr>
        <w:t>عقود</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القيمة</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الإجمالية</w:t>
      </w:r>
      <w:r w:rsidR="00EA3942" w:rsidRPr="00EA3942">
        <w:rPr>
          <w:rFonts w:ascii="Traditional Arabic" w:hAnsi="Traditional Arabic" w:cs="Traditional Arabic"/>
          <w:rtl/>
          <w:lang w:val="en-GB"/>
        </w:rPr>
        <w:t xml:space="preserve"> </w:t>
      </w:r>
      <w:proofErr w:type="gramStart"/>
      <w:r w:rsidR="00EA3942" w:rsidRPr="00EA3942">
        <w:rPr>
          <w:rFonts w:ascii="Traditional Arabic" w:hAnsi="Traditional Arabic" w:cs="Traditional Arabic" w:hint="cs"/>
          <w:rtl/>
          <w:lang w:val="en-GB"/>
        </w:rPr>
        <w:t>المقطوعة</w:t>
      </w:r>
      <w:r w:rsidR="00EA3942" w:rsidRPr="00EA3942" w:rsidDel="00EA3942">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w:t>
      </w:r>
      <w:proofErr w:type="gramEnd"/>
      <w:r w:rsidR="00893278" w:rsidRPr="00C245A0">
        <w:rPr>
          <w:rFonts w:ascii="Traditional Arabic" w:hAnsi="Traditional Arabic" w:cs="Traditional Arabic" w:hint="cs"/>
          <w:rtl/>
          <w:lang w:val="en-GB"/>
        </w:rPr>
        <w:t xml:space="preserve"> </w:t>
      </w:r>
      <w:proofErr w:type="spellStart"/>
      <w:r w:rsidR="00893278" w:rsidRPr="00C245A0">
        <w:rPr>
          <w:rFonts w:ascii="Traditional Arabic" w:hAnsi="Traditional Arabic" w:cs="Traditional Arabic" w:hint="cs"/>
          <w:rtl/>
          <w:lang w:val="en-GB"/>
        </w:rPr>
        <w:t>قإنها</w:t>
      </w:r>
      <w:proofErr w:type="spellEnd"/>
      <w:r w:rsidR="00893278" w:rsidRPr="00C245A0">
        <w:rPr>
          <w:rFonts w:ascii="Traditional Arabic" w:hAnsi="Traditional Arabic" w:cs="Traditional Arabic" w:hint="cs"/>
          <w:rtl/>
          <w:lang w:val="en-GB"/>
        </w:rPr>
        <w:t xml:space="preserve"> لا</w:t>
      </w:r>
      <w:r w:rsidRPr="00C245A0">
        <w:rPr>
          <w:rFonts w:ascii="Traditional Arabic" w:hAnsi="Traditional Arabic" w:cs="Traditional Arabic" w:hint="cs"/>
          <w:rtl/>
          <w:lang w:val="en-GB"/>
        </w:rPr>
        <w:t xml:space="preserve"> تُستخدم في هذا النموذج </w:t>
      </w:r>
      <w:r w:rsidR="00893278" w:rsidRPr="00C245A0">
        <w:rPr>
          <w:rFonts w:ascii="Traditional Arabic" w:hAnsi="Traditional Arabic" w:cs="Traditional Arabic" w:hint="cs"/>
          <w:rtl/>
          <w:lang w:val="en-GB"/>
        </w:rPr>
        <w:t>إلاّ</w:t>
      </w:r>
      <w:r w:rsidRPr="00C245A0">
        <w:rPr>
          <w:rFonts w:ascii="Traditional Arabic" w:hAnsi="Traditional Arabic" w:cs="Traditional Arabic" w:hint="cs"/>
          <w:rtl/>
          <w:lang w:val="en-GB"/>
        </w:rPr>
        <w:t xml:space="preserve"> لتوضيح </w:t>
      </w:r>
      <w:r w:rsidRPr="00C245A0">
        <w:rPr>
          <w:rFonts w:ascii="Traditional Arabic" w:hAnsi="Traditional Arabic" w:cs="Traditional Arabic" w:hint="cs"/>
          <w:rtl/>
          <w:lang w:val="en-GB" w:bidi="ar-AE"/>
        </w:rPr>
        <w:t xml:space="preserve">الأساس </w:t>
      </w:r>
      <w:r w:rsidR="00893278" w:rsidRPr="00C245A0">
        <w:rPr>
          <w:rFonts w:ascii="Traditional Arabic" w:hAnsi="Traditional Arabic" w:cs="Traditional Arabic" w:hint="cs"/>
          <w:rtl/>
          <w:lang w:val="en-GB" w:bidi="ar-AE"/>
        </w:rPr>
        <w:t>الذي اعتُمِد</w:t>
      </w:r>
      <w:r w:rsidRPr="00C245A0">
        <w:rPr>
          <w:rFonts w:ascii="Traditional Arabic" w:hAnsi="Traditional Arabic" w:cs="Traditional Arabic" w:hint="cs"/>
          <w:rtl/>
          <w:lang w:val="en-GB" w:bidi="ar-AE"/>
        </w:rPr>
        <w:t xml:space="preserve"> عليه لحساب المبلغ الأقصى للعقد و</w:t>
      </w:r>
      <w:r w:rsidR="00893278" w:rsidRPr="00C245A0">
        <w:rPr>
          <w:rFonts w:ascii="Traditional Arabic" w:hAnsi="Traditional Arabic" w:cs="Traditional Arabic" w:hint="cs"/>
          <w:rtl/>
          <w:lang w:val="en-GB" w:bidi="ar-AE"/>
        </w:rPr>
        <w:t>ل</w:t>
      </w:r>
      <w:r w:rsidRPr="00C245A0">
        <w:rPr>
          <w:rFonts w:ascii="Traditional Arabic" w:hAnsi="Traditional Arabic" w:cs="Traditional Arabic" w:hint="cs"/>
          <w:rtl/>
          <w:lang w:val="en-GB" w:bidi="ar-AE"/>
        </w:rPr>
        <w:t xml:space="preserve">حساب الضرائب المطبقة </w:t>
      </w:r>
      <w:r w:rsidR="00750F47" w:rsidRPr="00C245A0">
        <w:rPr>
          <w:rFonts w:ascii="Traditional Arabic" w:hAnsi="Traditional Arabic" w:cs="Traditional Arabic" w:hint="cs"/>
          <w:rtl/>
          <w:lang w:val="en-GB" w:bidi="ar-AE"/>
        </w:rPr>
        <w:t>خلال</w:t>
      </w:r>
      <w:r w:rsidRPr="00C245A0">
        <w:rPr>
          <w:rFonts w:ascii="Traditional Arabic" w:hAnsi="Traditional Arabic" w:cs="Traditional Arabic" w:hint="cs"/>
          <w:rtl/>
          <w:lang w:val="en-GB" w:bidi="ar-AE"/>
        </w:rPr>
        <w:t xml:space="preserve"> المفاوضات على العقد، وعند الضرورة، لتحديد </w:t>
      </w:r>
      <w:r w:rsidR="00907360" w:rsidRPr="00C245A0">
        <w:rPr>
          <w:rFonts w:ascii="Traditional Arabic" w:hAnsi="Traditional Arabic" w:cs="Traditional Arabic" w:hint="cs"/>
          <w:rtl/>
          <w:lang w:val="en-GB" w:bidi="ar-AE"/>
        </w:rPr>
        <w:t>الدفعات</w:t>
      </w:r>
      <w:r w:rsidRPr="00C245A0">
        <w:rPr>
          <w:rFonts w:ascii="Traditional Arabic" w:hAnsi="Traditional Arabic" w:cs="Traditional Arabic" w:hint="cs"/>
          <w:rtl/>
          <w:lang w:val="en-GB" w:bidi="ar-AE"/>
        </w:rPr>
        <w:t xml:space="preserve"> </w:t>
      </w:r>
      <w:r w:rsidR="00907360" w:rsidRPr="00C245A0">
        <w:rPr>
          <w:rFonts w:ascii="Traditional Arabic" w:hAnsi="Traditional Arabic" w:cs="Traditional Arabic" w:hint="cs"/>
          <w:rtl/>
          <w:lang w:val="en-GB" w:bidi="ar-AE"/>
        </w:rPr>
        <w:t xml:space="preserve">المقدَّمة </w:t>
      </w:r>
      <w:r w:rsidRPr="00C245A0">
        <w:rPr>
          <w:rFonts w:ascii="Traditional Arabic" w:hAnsi="Traditional Arabic" w:cs="Traditional Arabic" w:hint="cs"/>
          <w:rtl/>
          <w:lang w:val="en-GB" w:bidi="ar-AE"/>
        </w:rPr>
        <w:t>للاستشاري لقاء</w:t>
      </w:r>
      <w:r w:rsidR="00406CA7" w:rsidRPr="00C245A0">
        <w:rPr>
          <w:rFonts w:ascii="Traditional Arabic" w:hAnsi="Traditional Arabic" w:cs="Traditional Arabic" w:hint="cs"/>
          <w:rtl/>
          <w:lang w:val="en-GB" w:bidi="ar-AE"/>
        </w:rPr>
        <w:t xml:space="preserve"> أيّ </w:t>
      </w:r>
      <w:r w:rsidRPr="00C245A0">
        <w:rPr>
          <w:rFonts w:ascii="Traditional Arabic" w:hAnsi="Traditional Arabic" w:cs="Traditional Arabic" w:hint="cs"/>
          <w:rtl/>
          <w:lang w:val="en-GB" w:bidi="ar-AE"/>
        </w:rPr>
        <w:t xml:space="preserve">خدمات إضافية محتملة يطلبها العميل. </w:t>
      </w:r>
      <w:r w:rsidR="00893278" w:rsidRPr="00C245A0">
        <w:rPr>
          <w:rFonts w:ascii="Traditional Arabic" w:hAnsi="Traditional Arabic" w:cs="Traditional Arabic" w:hint="cs"/>
          <w:rtl/>
          <w:lang w:val="en-GB" w:bidi="ar-AE"/>
        </w:rPr>
        <w:t>و</w:t>
      </w:r>
      <w:r w:rsidRPr="00C245A0">
        <w:rPr>
          <w:rFonts w:ascii="Traditional Arabic" w:hAnsi="Traditional Arabic" w:cs="Traditional Arabic" w:hint="cs"/>
          <w:rtl/>
          <w:lang w:val="en-GB" w:bidi="ar-AE"/>
        </w:rPr>
        <w:t xml:space="preserve">لا </w:t>
      </w:r>
      <w:r w:rsidR="00907360" w:rsidRPr="00C245A0">
        <w:rPr>
          <w:rFonts w:ascii="Traditional Arabic" w:hAnsi="Traditional Arabic" w:cs="Traditional Arabic" w:hint="cs"/>
          <w:rtl/>
          <w:lang w:val="en-GB" w:bidi="ar-AE"/>
        </w:rPr>
        <w:t>يُتَّخَذ</w:t>
      </w:r>
      <w:r w:rsidRPr="00C245A0">
        <w:rPr>
          <w:rFonts w:ascii="Traditional Arabic" w:hAnsi="Traditional Arabic" w:cs="Traditional Arabic" w:hint="cs"/>
          <w:rtl/>
          <w:lang w:val="en-GB" w:bidi="ar-AE"/>
        </w:rPr>
        <w:t xml:space="preserve"> هذا النموذج </w:t>
      </w:r>
      <w:r w:rsidR="00893278" w:rsidRPr="00C245A0">
        <w:rPr>
          <w:rFonts w:ascii="Traditional Arabic" w:hAnsi="Traditional Arabic" w:cs="Traditional Arabic" w:hint="cs"/>
          <w:rtl/>
          <w:lang w:val="en-GB" w:bidi="ar-AE"/>
        </w:rPr>
        <w:t>أساساً</w:t>
      </w:r>
      <w:r w:rsidRPr="00C245A0">
        <w:rPr>
          <w:rFonts w:ascii="Traditional Arabic" w:hAnsi="Traditional Arabic" w:cs="Traditional Arabic" w:hint="cs"/>
          <w:rtl/>
          <w:lang w:val="en-GB" w:bidi="ar-AE"/>
        </w:rPr>
        <w:t xml:space="preserve"> </w:t>
      </w:r>
      <w:r w:rsidR="00907360" w:rsidRPr="00C245A0">
        <w:rPr>
          <w:rFonts w:ascii="Traditional Arabic" w:hAnsi="Traditional Arabic" w:cs="Traditional Arabic" w:hint="cs"/>
          <w:rtl/>
          <w:lang w:val="en-GB" w:bidi="ar-AE"/>
        </w:rPr>
        <w:t>للدفعات</w:t>
      </w:r>
      <w:r w:rsidRPr="00C245A0">
        <w:rPr>
          <w:rFonts w:ascii="Traditional Arabic" w:hAnsi="Traditional Arabic" w:cs="Traditional Arabic" w:hint="cs"/>
          <w:rtl/>
          <w:lang w:val="en-GB" w:bidi="ar-AE"/>
        </w:rPr>
        <w:t xml:space="preserve"> بموجب </w:t>
      </w:r>
      <w:r w:rsidR="00EA3942" w:rsidRPr="00EA3942">
        <w:rPr>
          <w:rFonts w:ascii="Traditional Arabic" w:hAnsi="Traditional Arabic" w:cs="Traditional Arabic" w:hint="cs"/>
          <w:rtl/>
          <w:lang w:val="en-GB"/>
        </w:rPr>
        <w:t>عقود</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القيمة</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الإجمالية</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المقطوعة</w:t>
      </w:r>
      <w:r w:rsidRPr="00C245A0">
        <w:rPr>
          <w:rFonts w:ascii="Traditional Arabic" w:hAnsi="Traditional Arabic" w:cs="Traditional Arabic" w:hint="cs"/>
          <w:rtl/>
          <w:lang w:val="en-GB" w:bidi="ar-AE"/>
        </w:rPr>
        <w:t xml:space="preserve">.  </w:t>
      </w:r>
    </w:p>
    <w:p w14:paraId="3C8149D5" w14:textId="46FA3756" w:rsidR="00717E7C" w:rsidRPr="00C245A0" w:rsidRDefault="00717E7C" w:rsidP="00DD1B2A">
      <w:pPr>
        <w:tabs>
          <w:tab w:val="left" w:pos="6276"/>
        </w:tabs>
        <w:bidi/>
        <w:jc w:val="center"/>
        <w:rPr>
          <w:rFonts w:ascii="Traditional Arabic" w:hAnsi="Traditional Arabic" w:cs="Traditional Arabic"/>
          <w:sz w:val="16"/>
          <w:szCs w:val="16"/>
          <w:rtl/>
          <w:lang w:val="en-GB" w:bidi="ar-AE"/>
        </w:rPr>
      </w:pPr>
    </w:p>
    <w:tbl>
      <w:tblPr>
        <w:bidiVisual/>
        <w:tblW w:w="13304" w:type="dxa"/>
        <w:tblInd w:w="-115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350"/>
        <w:gridCol w:w="2568"/>
        <w:gridCol w:w="1351"/>
        <w:gridCol w:w="1531"/>
        <w:gridCol w:w="1501"/>
        <w:gridCol w:w="1110"/>
        <w:gridCol w:w="1191"/>
        <w:gridCol w:w="1441"/>
        <w:gridCol w:w="1261"/>
      </w:tblGrid>
      <w:tr w:rsidR="00717E7C" w:rsidRPr="00C245A0" w14:paraId="3B84EECF" w14:textId="77777777" w:rsidTr="00893278">
        <w:tc>
          <w:tcPr>
            <w:tcW w:w="13304" w:type="dxa"/>
            <w:gridSpan w:val="9"/>
            <w:tcBorders>
              <w:top w:val="double" w:sz="4" w:space="0" w:color="auto"/>
              <w:left w:val="double" w:sz="4" w:space="0" w:color="auto"/>
              <w:bottom w:val="double" w:sz="4" w:space="0" w:color="auto"/>
              <w:right w:val="double" w:sz="4" w:space="0" w:color="auto"/>
            </w:tcBorders>
            <w:hideMark/>
          </w:tcPr>
          <w:p w14:paraId="269BA13A" w14:textId="7F73E976" w:rsidR="00717E7C" w:rsidRPr="00C245A0" w:rsidRDefault="00F7780A" w:rsidP="0061217F">
            <w:pPr>
              <w:pStyle w:val="Header"/>
              <w:numPr>
                <w:ilvl w:val="0"/>
                <w:numId w:val="41"/>
              </w:numPr>
              <w:tabs>
                <w:tab w:val="right" w:pos="12070"/>
              </w:tabs>
              <w:bidi/>
              <w:spacing w:before="120" w:after="120"/>
              <w:rPr>
                <w:rFonts w:ascii="Traditional Arabic" w:hAnsi="Traditional Arabic" w:cs="Traditional Arabic"/>
                <w:sz w:val="18"/>
                <w:szCs w:val="18"/>
                <w:u w:val="single"/>
              </w:rPr>
            </w:pPr>
            <w:r w:rsidRPr="00C245A0">
              <w:rPr>
                <w:rFonts w:ascii="Traditional Arabic" w:hAnsi="Traditional Arabic" w:cs="Traditional Arabic" w:hint="cs"/>
                <w:b/>
                <w:bCs/>
                <w:sz w:val="18"/>
                <w:szCs w:val="18"/>
                <w:rtl/>
              </w:rPr>
              <w:t>الأتعاب</w:t>
            </w:r>
            <w:r w:rsidR="00717E7C" w:rsidRPr="00C245A0">
              <w:rPr>
                <w:rFonts w:ascii="Traditional Arabic" w:hAnsi="Traditional Arabic" w:cs="Traditional Arabic"/>
                <w:sz w:val="18"/>
                <w:szCs w:val="18"/>
              </w:rPr>
              <w:t xml:space="preserve"> </w:t>
            </w:r>
            <w:r w:rsidR="00717E7C" w:rsidRPr="00C245A0">
              <w:rPr>
                <w:rFonts w:ascii="Traditional Arabic" w:hAnsi="Traditional Arabic" w:cs="Traditional Arabic"/>
                <w:sz w:val="18"/>
                <w:szCs w:val="18"/>
                <w:u w:val="single"/>
              </w:rPr>
              <w:tab/>
            </w:r>
          </w:p>
        </w:tc>
      </w:tr>
      <w:tr w:rsidR="00717E7C" w:rsidRPr="00C245A0" w14:paraId="74A70242" w14:textId="77777777" w:rsidTr="00893278">
        <w:tc>
          <w:tcPr>
            <w:tcW w:w="1350" w:type="dxa"/>
            <w:tcBorders>
              <w:top w:val="double" w:sz="4" w:space="0" w:color="auto"/>
              <w:left w:val="double" w:sz="4" w:space="0" w:color="auto"/>
              <w:bottom w:val="single" w:sz="12" w:space="0" w:color="auto"/>
              <w:right w:val="single" w:sz="6" w:space="0" w:color="auto"/>
            </w:tcBorders>
            <w:hideMark/>
          </w:tcPr>
          <w:p w14:paraId="75CA52A3" w14:textId="4A8645E7" w:rsidR="00717E7C" w:rsidRPr="00C245A0" w:rsidRDefault="00BE64CE" w:rsidP="00DD1B2A">
            <w:pPr>
              <w:bidi/>
              <w:spacing w:before="40" w:after="40"/>
              <w:jc w:val="center"/>
              <w:rPr>
                <w:rFonts w:ascii="Traditional Arabic" w:hAnsi="Traditional Arabic" w:cs="Traditional Arabic"/>
                <w:b/>
                <w:bCs/>
                <w:sz w:val="18"/>
                <w:szCs w:val="18"/>
                <w:lang w:val="en-GB"/>
              </w:rPr>
            </w:pPr>
            <w:r w:rsidRPr="00C245A0">
              <w:rPr>
                <w:rFonts w:ascii="Traditional Arabic" w:hAnsi="Traditional Arabic" w:cs="Traditional Arabic"/>
                <w:b/>
                <w:bCs/>
                <w:sz w:val="18"/>
                <w:szCs w:val="18"/>
                <w:rtl/>
                <w:lang w:val="en-GB"/>
              </w:rPr>
              <w:t>الرقم</w:t>
            </w:r>
          </w:p>
        </w:tc>
        <w:tc>
          <w:tcPr>
            <w:tcW w:w="2568" w:type="dxa"/>
            <w:tcBorders>
              <w:top w:val="double" w:sz="4" w:space="0" w:color="auto"/>
              <w:left w:val="single" w:sz="6" w:space="0" w:color="auto"/>
              <w:bottom w:val="single" w:sz="12" w:space="0" w:color="auto"/>
              <w:right w:val="single" w:sz="6" w:space="0" w:color="auto"/>
            </w:tcBorders>
            <w:vAlign w:val="center"/>
            <w:hideMark/>
          </w:tcPr>
          <w:p w14:paraId="6DD13671" w14:textId="73AD4A31" w:rsidR="00717E7C" w:rsidRPr="00C245A0" w:rsidRDefault="00BE64CE" w:rsidP="00DD1B2A">
            <w:pPr>
              <w:bidi/>
              <w:spacing w:before="40" w:after="40"/>
              <w:jc w:val="center"/>
              <w:rPr>
                <w:rFonts w:ascii="Traditional Arabic" w:hAnsi="Traditional Arabic" w:cs="Traditional Arabic"/>
                <w:b/>
                <w:bCs/>
                <w:sz w:val="18"/>
                <w:szCs w:val="18"/>
                <w:lang w:val="en-GB"/>
              </w:rPr>
            </w:pPr>
            <w:r w:rsidRPr="00C245A0">
              <w:rPr>
                <w:rFonts w:ascii="Traditional Arabic" w:hAnsi="Traditional Arabic" w:cs="Traditional Arabic"/>
                <w:b/>
                <w:bCs/>
                <w:sz w:val="18"/>
                <w:szCs w:val="18"/>
                <w:rtl/>
                <w:lang w:val="en-GB"/>
              </w:rPr>
              <w:t>الاسم</w:t>
            </w:r>
          </w:p>
        </w:tc>
        <w:tc>
          <w:tcPr>
            <w:tcW w:w="1351" w:type="dxa"/>
            <w:tcBorders>
              <w:top w:val="double" w:sz="4" w:space="0" w:color="auto"/>
              <w:left w:val="single" w:sz="6" w:space="0" w:color="auto"/>
              <w:bottom w:val="single" w:sz="12" w:space="0" w:color="auto"/>
              <w:right w:val="single" w:sz="6" w:space="0" w:color="auto"/>
            </w:tcBorders>
            <w:vAlign w:val="center"/>
            <w:hideMark/>
          </w:tcPr>
          <w:p w14:paraId="0E227761" w14:textId="3B7F4B30" w:rsidR="00717E7C" w:rsidRPr="00C245A0" w:rsidRDefault="00F90816" w:rsidP="00893278">
            <w:pPr>
              <w:bidi/>
              <w:spacing w:before="40" w:after="40"/>
              <w:jc w:val="center"/>
              <w:rPr>
                <w:rFonts w:ascii="Traditional Arabic" w:hAnsi="Traditional Arabic" w:cs="Traditional Arabic"/>
                <w:b/>
                <w:bCs/>
                <w:sz w:val="18"/>
                <w:szCs w:val="18"/>
                <w:lang w:val="en-GB"/>
              </w:rPr>
            </w:pPr>
            <w:r w:rsidRPr="00C245A0">
              <w:rPr>
                <w:rFonts w:ascii="Traditional Arabic" w:hAnsi="Traditional Arabic" w:cs="Traditional Arabic" w:hint="cs"/>
                <w:b/>
                <w:bCs/>
                <w:sz w:val="18"/>
                <w:szCs w:val="18"/>
                <w:rtl/>
                <w:lang w:val="en-GB"/>
              </w:rPr>
              <w:t>الوظيفة</w:t>
            </w:r>
            <w:r w:rsidR="00BE64CE" w:rsidRPr="00C245A0">
              <w:rPr>
                <w:rFonts w:ascii="Traditional Arabic" w:hAnsi="Traditional Arabic" w:cs="Traditional Arabic"/>
                <w:b/>
                <w:bCs/>
                <w:sz w:val="18"/>
                <w:szCs w:val="18"/>
                <w:rtl/>
                <w:lang w:val="en-GB"/>
              </w:rPr>
              <w:t xml:space="preserve"> (</w:t>
            </w:r>
            <w:r w:rsidR="00893278" w:rsidRPr="00C245A0">
              <w:rPr>
                <w:rFonts w:ascii="Traditional Arabic" w:hAnsi="Traditional Arabic" w:cs="Traditional Arabic" w:hint="cs"/>
                <w:b/>
                <w:bCs/>
                <w:sz w:val="18"/>
                <w:szCs w:val="18"/>
                <w:rtl/>
                <w:lang w:val="en-GB"/>
              </w:rPr>
              <w:t>المبيَّنة</w:t>
            </w:r>
            <w:r w:rsidR="00BE64CE" w:rsidRPr="00C245A0">
              <w:rPr>
                <w:rFonts w:ascii="Traditional Arabic" w:hAnsi="Traditional Arabic" w:cs="Traditional Arabic"/>
                <w:b/>
                <w:bCs/>
                <w:sz w:val="18"/>
                <w:szCs w:val="18"/>
                <w:rtl/>
                <w:lang w:val="en-GB"/>
              </w:rPr>
              <w:t xml:space="preserve"> في النموذج ال</w:t>
            </w:r>
            <w:r w:rsidR="005F7EDF" w:rsidRPr="00C245A0">
              <w:rPr>
                <w:rFonts w:ascii="Traditional Arabic" w:hAnsi="Traditional Arabic" w:cs="Traditional Arabic"/>
                <w:b/>
                <w:bCs/>
                <w:sz w:val="18"/>
                <w:szCs w:val="18"/>
                <w:rtl/>
                <w:lang w:val="en-GB"/>
              </w:rPr>
              <w:t xml:space="preserve">فني </w:t>
            </w:r>
            <w:r w:rsidR="00BE64CE" w:rsidRPr="00C245A0">
              <w:rPr>
                <w:rFonts w:ascii="Traditional Arabic" w:hAnsi="Traditional Arabic" w:cs="Traditional Arabic"/>
                <w:b/>
                <w:bCs/>
                <w:sz w:val="18"/>
                <w:szCs w:val="18"/>
                <w:rtl/>
                <w:lang w:val="en-GB"/>
              </w:rPr>
              <w:t>6)</w:t>
            </w:r>
          </w:p>
        </w:tc>
        <w:tc>
          <w:tcPr>
            <w:tcW w:w="1531" w:type="dxa"/>
            <w:tcBorders>
              <w:top w:val="double" w:sz="4" w:space="0" w:color="auto"/>
              <w:left w:val="single" w:sz="6" w:space="0" w:color="auto"/>
              <w:bottom w:val="single" w:sz="12" w:space="0" w:color="auto"/>
              <w:right w:val="single" w:sz="6" w:space="0" w:color="auto"/>
            </w:tcBorders>
            <w:vAlign w:val="center"/>
            <w:hideMark/>
          </w:tcPr>
          <w:p w14:paraId="395C164D" w14:textId="56267D9C" w:rsidR="00BE64CE" w:rsidRPr="00C245A0" w:rsidRDefault="00BE64CE" w:rsidP="00A65670">
            <w:pPr>
              <w:bidi/>
              <w:spacing w:before="40" w:after="40"/>
              <w:jc w:val="center"/>
              <w:rPr>
                <w:rFonts w:ascii="Traditional Arabic" w:hAnsi="Traditional Arabic" w:cs="Traditional Arabic"/>
                <w:b/>
                <w:bCs/>
                <w:sz w:val="18"/>
                <w:szCs w:val="18"/>
                <w:rtl/>
                <w:lang w:val="en-GB"/>
              </w:rPr>
            </w:pPr>
            <w:r w:rsidRPr="00C245A0">
              <w:rPr>
                <w:rFonts w:ascii="Traditional Arabic" w:hAnsi="Traditional Arabic" w:cs="Traditional Arabic"/>
                <w:b/>
                <w:bCs/>
                <w:sz w:val="18"/>
                <w:szCs w:val="18"/>
                <w:rtl/>
                <w:lang w:val="en-GB"/>
              </w:rPr>
              <w:t xml:space="preserve">معدل </w:t>
            </w:r>
            <w:r w:rsidR="00A65670" w:rsidRPr="00C245A0">
              <w:rPr>
                <w:rFonts w:ascii="Traditional Arabic" w:hAnsi="Traditional Arabic" w:cs="Traditional Arabic" w:hint="cs"/>
                <w:b/>
                <w:bCs/>
                <w:sz w:val="18"/>
                <w:szCs w:val="18"/>
                <w:rtl/>
                <w:lang w:val="en-GB"/>
              </w:rPr>
              <w:t>الأتعاب</w:t>
            </w:r>
            <w:r w:rsidRPr="00C245A0">
              <w:rPr>
                <w:rFonts w:ascii="Traditional Arabic" w:hAnsi="Traditional Arabic" w:cs="Traditional Arabic"/>
                <w:b/>
                <w:bCs/>
                <w:sz w:val="18"/>
                <w:szCs w:val="18"/>
                <w:rtl/>
                <w:lang w:val="en-GB"/>
              </w:rPr>
              <w:t xml:space="preserve"> </w:t>
            </w:r>
            <w:r w:rsidR="00523CEF" w:rsidRPr="00C245A0">
              <w:rPr>
                <w:rFonts w:ascii="Traditional Arabic" w:hAnsi="Traditional Arabic" w:cs="Traditional Arabic" w:hint="cs"/>
                <w:b/>
                <w:bCs/>
                <w:sz w:val="18"/>
                <w:szCs w:val="18"/>
                <w:rtl/>
                <w:lang w:val="en-GB"/>
              </w:rPr>
              <w:t>بال</w:t>
            </w:r>
            <w:r w:rsidR="006023AA" w:rsidRPr="00C245A0">
              <w:rPr>
                <w:rFonts w:ascii="Traditional Arabic" w:hAnsi="Traditional Arabic" w:cs="Traditional Arabic"/>
                <w:b/>
                <w:bCs/>
                <w:sz w:val="18"/>
                <w:szCs w:val="18"/>
                <w:rtl/>
                <w:lang w:val="en-GB"/>
              </w:rPr>
              <w:t>شهر للفرد</w:t>
            </w:r>
          </w:p>
          <w:p w14:paraId="5B4A6E1F" w14:textId="1336A2F0" w:rsidR="00717E7C" w:rsidRPr="00C245A0" w:rsidRDefault="00717E7C" w:rsidP="00DD1B2A">
            <w:pPr>
              <w:bidi/>
              <w:spacing w:before="40" w:after="40"/>
              <w:rPr>
                <w:rFonts w:ascii="Traditional Arabic" w:hAnsi="Traditional Arabic" w:cs="Traditional Arabic"/>
                <w:b/>
                <w:bCs/>
                <w:sz w:val="18"/>
                <w:szCs w:val="18"/>
                <w:lang w:val="en-GB"/>
              </w:rPr>
            </w:pPr>
          </w:p>
        </w:tc>
        <w:tc>
          <w:tcPr>
            <w:tcW w:w="1501" w:type="dxa"/>
            <w:tcBorders>
              <w:top w:val="double" w:sz="4" w:space="0" w:color="auto"/>
              <w:left w:val="single" w:sz="6" w:space="0" w:color="auto"/>
              <w:bottom w:val="single" w:sz="12" w:space="0" w:color="auto"/>
              <w:right w:val="single" w:sz="6" w:space="0" w:color="auto"/>
            </w:tcBorders>
            <w:vAlign w:val="center"/>
            <w:hideMark/>
          </w:tcPr>
          <w:p w14:paraId="7DB4C941" w14:textId="2B902F9F" w:rsidR="00BE64CE" w:rsidRPr="00C245A0" w:rsidRDefault="00BE64CE" w:rsidP="00523CEF">
            <w:pPr>
              <w:bidi/>
              <w:spacing w:before="40" w:after="40"/>
              <w:jc w:val="center"/>
              <w:rPr>
                <w:rFonts w:ascii="Traditional Arabic" w:hAnsi="Traditional Arabic" w:cs="Traditional Arabic"/>
                <w:b/>
                <w:bCs/>
                <w:sz w:val="18"/>
                <w:szCs w:val="18"/>
                <w:rtl/>
                <w:lang w:val="en-GB"/>
              </w:rPr>
            </w:pPr>
            <w:r w:rsidRPr="00C245A0">
              <w:rPr>
                <w:rFonts w:ascii="Traditional Arabic" w:hAnsi="Traditional Arabic" w:cs="Traditional Arabic"/>
                <w:b/>
                <w:bCs/>
                <w:sz w:val="18"/>
                <w:szCs w:val="18"/>
                <w:rtl/>
                <w:lang w:val="en-GB"/>
              </w:rPr>
              <w:t xml:space="preserve">وقت العمل </w:t>
            </w:r>
            <w:r w:rsidR="00523CEF" w:rsidRPr="00C245A0">
              <w:rPr>
                <w:rFonts w:ascii="Traditional Arabic" w:hAnsi="Traditional Arabic" w:cs="Traditional Arabic" w:hint="cs"/>
                <w:b/>
                <w:bCs/>
                <w:sz w:val="18"/>
                <w:szCs w:val="18"/>
                <w:rtl/>
                <w:lang w:val="en-GB"/>
              </w:rPr>
              <w:t>بالشهر للفرد</w:t>
            </w:r>
          </w:p>
          <w:p w14:paraId="3F02B48E" w14:textId="10C92EB9" w:rsidR="00717E7C" w:rsidRPr="00C245A0" w:rsidRDefault="00BE64CE" w:rsidP="00DD1B2A">
            <w:pPr>
              <w:bidi/>
              <w:spacing w:before="40" w:after="40"/>
              <w:jc w:val="center"/>
              <w:rPr>
                <w:rFonts w:ascii="Traditional Arabic" w:hAnsi="Traditional Arabic" w:cs="Traditional Arabic"/>
                <w:sz w:val="18"/>
                <w:szCs w:val="18"/>
                <w:lang w:val="en-GB"/>
              </w:rPr>
            </w:pPr>
            <w:r w:rsidRPr="00C245A0">
              <w:rPr>
                <w:rFonts w:ascii="Traditional Arabic" w:hAnsi="Traditional Arabic" w:cs="Traditional Arabic"/>
                <w:sz w:val="18"/>
                <w:szCs w:val="18"/>
                <w:rtl/>
                <w:lang w:val="en-GB"/>
              </w:rPr>
              <w:t>(من النموذج ال</w:t>
            </w:r>
            <w:r w:rsidR="005F7EDF" w:rsidRPr="00C245A0">
              <w:rPr>
                <w:rFonts w:ascii="Traditional Arabic" w:hAnsi="Traditional Arabic" w:cs="Traditional Arabic"/>
                <w:sz w:val="18"/>
                <w:szCs w:val="18"/>
                <w:rtl/>
                <w:lang w:val="en-GB"/>
              </w:rPr>
              <w:t xml:space="preserve">فني </w:t>
            </w:r>
            <w:r w:rsidRPr="00C245A0">
              <w:rPr>
                <w:rFonts w:ascii="Traditional Arabic" w:hAnsi="Traditional Arabic" w:cs="Traditional Arabic"/>
                <w:sz w:val="18"/>
                <w:szCs w:val="18"/>
                <w:rtl/>
                <w:lang w:val="en-GB"/>
              </w:rPr>
              <w:t>6)</w:t>
            </w:r>
          </w:p>
        </w:tc>
        <w:tc>
          <w:tcPr>
            <w:tcW w:w="1110" w:type="dxa"/>
            <w:tcBorders>
              <w:top w:val="double" w:sz="4" w:space="0" w:color="auto"/>
              <w:left w:val="single" w:sz="6" w:space="0" w:color="auto"/>
              <w:bottom w:val="single" w:sz="12" w:space="0" w:color="auto"/>
              <w:right w:val="single" w:sz="6" w:space="0" w:color="auto"/>
            </w:tcBorders>
            <w:vAlign w:val="center"/>
            <w:hideMark/>
          </w:tcPr>
          <w:p w14:paraId="65D57038" w14:textId="3E419E55" w:rsidR="00717E7C" w:rsidRPr="00C245A0" w:rsidRDefault="00BE64CE" w:rsidP="00DD1B2A">
            <w:pPr>
              <w:bidi/>
              <w:spacing w:before="40" w:after="40"/>
              <w:rPr>
                <w:rFonts w:ascii="Traditional Arabic" w:hAnsi="Traditional Arabic" w:cs="Traditional Arabic"/>
                <w:i/>
                <w:iCs/>
                <w:sz w:val="18"/>
                <w:szCs w:val="18"/>
                <w:lang w:val="en-GB"/>
              </w:rPr>
            </w:pPr>
            <w:r w:rsidRPr="00C245A0">
              <w:rPr>
                <w:rFonts w:ascii="Traditional Arabic" w:hAnsi="Traditional Arabic" w:cs="Traditional Arabic"/>
                <w:sz w:val="18"/>
                <w:szCs w:val="18"/>
                <w:rtl/>
                <w:lang w:val="en-GB"/>
              </w:rPr>
              <w:t>{</w:t>
            </w:r>
            <w:r w:rsidRPr="00C245A0">
              <w:rPr>
                <w:rFonts w:ascii="Traditional Arabic" w:hAnsi="Traditional Arabic" w:cs="Traditional Arabic"/>
                <w:i/>
                <w:iCs/>
                <w:sz w:val="18"/>
                <w:szCs w:val="18"/>
                <w:rtl/>
                <w:lang w:val="en-GB"/>
              </w:rPr>
              <w:t xml:space="preserve">العملة </w:t>
            </w:r>
            <w:r w:rsidRPr="00C245A0">
              <w:rPr>
                <w:rFonts w:ascii="Traditional Arabic" w:hAnsi="Traditional Arabic" w:cs="Traditional Arabic"/>
                <w:i/>
                <w:iCs/>
                <w:sz w:val="18"/>
                <w:szCs w:val="18"/>
                <w:lang w:val="en-GB"/>
              </w:rPr>
              <w:t>#</w:t>
            </w:r>
            <w:r w:rsidRPr="00C245A0">
              <w:rPr>
                <w:rFonts w:ascii="Traditional Arabic" w:hAnsi="Traditional Arabic" w:cs="Traditional Arabic"/>
                <w:i/>
                <w:iCs/>
                <w:sz w:val="18"/>
                <w:szCs w:val="18"/>
                <w:rtl/>
                <w:lang w:val="en-GB"/>
              </w:rPr>
              <w:t>1 المبينة في النموذج المالي</w:t>
            </w:r>
            <w:r w:rsidR="004B4501" w:rsidRPr="00C245A0">
              <w:rPr>
                <w:rFonts w:ascii="Traditional Arabic" w:hAnsi="Traditional Arabic" w:cs="Traditional Arabic"/>
                <w:i/>
                <w:iCs/>
                <w:sz w:val="18"/>
                <w:szCs w:val="18"/>
                <w:rtl/>
                <w:lang w:val="en-GB"/>
              </w:rPr>
              <w:t xml:space="preserve"> </w:t>
            </w:r>
            <w:r w:rsidRPr="00C245A0">
              <w:rPr>
                <w:rFonts w:ascii="Traditional Arabic" w:hAnsi="Traditional Arabic" w:cs="Traditional Arabic"/>
                <w:i/>
                <w:iCs/>
                <w:sz w:val="18"/>
                <w:szCs w:val="18"/>
                <w:rtl/>
                <w:lang w:val="en-GB"/>
              </w:rPr>
              <w:t xml:space="preserve">2} </w:t>
            </w:r>
          </w:p>
        </w:tc>
        <w:tc>
          <w:tcPr>
            <w:tcW w:w="1191" w:type="dxa"/>
            <w:tcBorders>
              <w:top w:val="double" w:sz="4" w:space="0" w:color="auto"/>
              <w:left w:val="single" w:sz="6" w:space="0" w:color="auto"/>
              <w:bottom w:val="single" w:sz="12" w:space="0" w:color="auto"/>
              <w:right w:val="single" w:sz="6" w:space="0" w:color="auto"/>
            </w:tcBorders>
            <w:vAlign w:val="center"/>
            <w:hideMark/>
          </w:tcPr>
          <w:p w14:paraId="483EFCDE" w14:textId="346BF637" w:rsidR="00717E7C" w:rsidRPr="00C245A0" w:rsidRDefault="00BE64CE" w:rsidP="00DD1B2A">
            <w:pPr>
              <w:bidi/>
              <w:spacing w:before="40" w:after="40"/>
              <w:rPr>
                <w:rFonts w:ascii="Traditional Arabic" w:hAnsi="Traditional Arabic" w:cs="Traditional Arabic"/>
                <w:sz w:val="18"/>
                <w:szCs w:val="18"/>
                <w:lang w:val="en-GB"/>
              </w:rPr>
            </w:pPr>
            <w:r w:rsidRPr="00C245A0">
              <w:rPr>
                <w:rFonts w:ascii="Traditional Arabic" w:hAnsi="Traditional Arabic" w:cs="Traditional Arabic"/>
                <w:sz w:val="18"/>
                <w:szCs w:val="18"/>
                <w:rtl/>
                <w:lang w:val="en-GB"/>
              </w:rPr>
              <w:t>{</w:t>
            </w:r>
            <w:r w:rsidRPr="00C245A0">
              <w:rPr>
                <w:rFonts w:ascii="Traditional Arabic" w:hAnsi="Traditional Arabic" w:cs="Traditional Arabic"/>
                <w:i/>
                <w:iCs/>
                <w:sz w:val="18"/>
                <w:szCs w:val="18"/>
                <w:rtl/>
                <w:lang w:val="en-GB"/>
              </w:rPr>
              <w:t xml:space="preserve">العملة </w:t>
            </w:r>
            <w:r w:rsidRPr="00C245A0">
              <w:rPr>
                <w:rFonts w:ascii="Traditional Arabic" w:hAnsi="Traditional Arabic" w:cs="Traditional Arabic"/>
                <w:i/>
                <w:iCs/>
                <w:sz w:val="18"/>
                <w:szCs w:val="18"/>
                <w:lang w:val="en-GB"/>
              </w:rPr>
              <w:t>#</w:t>
            </w:r>
            <w:r w:rsidRPr="00C245A0">
              <w:rPr>
                <w:rFonts w:ascii="Traditional Arabic" w:hAnsi="Traditional Arabic" w:cs="Traditional Arabic"/>
                <w:i/>
                <w:iCs/>
                <w:sz w:val="18"/>
                <w:szCs w:val="18"/>
                <w:rtl/>
                <w:lang w:val="en-GB"/>
              </w:rPr>
              <w:t>2 المبينة في النموذج المالي</w:t>
            </w:r>
            <w:r w:rsidR="004B4501" w:rsidRPr="00C245A0">
              <w:rPr>
                <w:rFonts w:ascii="Traditional Arabic" w:hAnsi="Traditional Arabic" w:cs="Traditional Arabic"/>
                <w:i/>
                <w:iCs/>
                <w:sz w:val="18"/>
                <w:szCs w:val="18"/>
                <w:rtl/>
                <w:lang w:val="en-GB"/>
              </w:rPr>
              <w:t xml:space="preserve"> </w:t>
            </w:r>
            <w:r w:rsidRPr="00C245A0">
              <w:rPr>
                <w:rFonts w:ascii="Traditional Arabic" w:hAnsi="Traditional Arabic" w:cs="Traditional Arabic"/>
                <w:i/>
                <w:iCs/>
                <w:sz w:val="18"/>
                <w:szCs w:val="18"/>
                <w:rtl/>
                <w:lang w:val="en-GB"/>
              </w:rPr>
              <w:t>2}</w:t>
            </w:r>
          </w:p>
        </w:tc>
        <w:tc>
          <w:tcPr>
            <w:tcW w:w="1441" w:type="dxa"/>
            <w:tcBorders>
              <w:top w:val="double" w:sz="4" w:space="0" w:color="auto"/>
              <w:left w:val="single" w:sz="6" w:space="0" w:color="auto"/>
              <w:bottom w:val="single" w:sz="12" w:space="0" w:color="auto"/>
              <w:right w:val="single" w:sz="6" w:space="0" w:color="auto"/>
            </w:tcBorders>
            <w:vAlign w:val="center"/>
            <w:hideMark/>
          </w:tcPr>
          <w:p w14:paraId="3377B966" w14:textId="2A1A8FA1" w:rsidR="00717E7C" w:rsidRPr="00C245A0" w:rsidRDefault="00BE64CE" w:rsidP="00DD1B2A">
            <w:pPr>
              <w:bidi/>
              <w:spacing w:before="40" w:after="40"/>
              <w:jc w:val="center"/>
              <w:rPr>
                <w:rFonts w:ascii="Traditional Arabic" w:hAnsi="Traditional Arabic" w:cs="Traditional Arabic"/>
                <w:sz w:val="18"/>
                <w:szCs w:val="18"/>
                <w:lang w:val="en-GB"/>
              </w:rPr>
            </w:pPr>
            <w:r w:rsidRPr="00C245A0">
              <w:rPr>
                <w:rFonts w:ascii="Traditional Arabic" w:hAnsi="Traditional Arabic" w:cs="Traditional Arabic"/>
                <w:sz w:val="18"/>
                <w:szCs w:val="18"/>
                <w:rtl/>
                <w:lang w:val="en-GB"/>
              </w:rPr>
              <w:t>{</w:t>
            </w:r>
            <w:r w:rsidRPr="00C245A0">
              <w:rPr>
                <w:rFonts w:ascii="Traditional Arabic" w:hAnsi="Traditional Arabic" w:cs="Traditional Arabic"/>
                <w:i/>
                <w:iCs/>
                <w:sz w:val="18"/>
                <w:szCs w:val="18"/>
                <w:rtl/>
                <w:lang w:val="en-GB"/>
              </w:rPr>
              <w:t xml:space="preserve">العملة </w:t>
            </w:r>
            <w:r w:rsidRPr="00C245A0">
              <w:rPr>
                <w:rFonts w:ascii="Traditional Arabic" w:hAnsi="Traditional Arabic" w:cs="Traditional Arabic"/>
                <w:i/>
                <w:iCs/>
                <w:sz w:val="18"/>
                <w:szCs w:val="18"/>
                <w:lang w:val="en-GB"/>
              </w:rPr>
              <w:t>#</w:t>
            </w:r>
            <w:r w:rsidRPr="00C245A0">
              <w:rPr>
                <w:rFonts w:ascii="Traditional Arabic" w:hAnsi="Traditional Arabic" w:cs="Traditional Arabic"/>
                <w:i/>
                <w:iCs/>
                <w:sz w:val="18"/>
                <w:szCs w:val="18"/>
                <w:rtl/>
                <w:lang w:val="en-GB"/>
              </w:rPr>
              <w:t>3 المبينة في النموذج المالي</w:t>
            </w:r>
            <w:r w:rsidR="004B4501" w:rsidRPr="00C245A0">
              <w:rPr>
                <w:rFonts w:ascii="Traditional Arabic" w:hAnsi="Traditional Arabic" w:cs="Traditional Arabic"/>
                <w:i/>
                <w:iCs/>
                <w:sz w:val="18"/>
                <w:szCs w:val="18"/>
                <w:rtl/>
                <w:lang w:val="en-GB"/>
              </w:rPr>
              <w:t xml:space="preserve"> </w:t>
            </w:r>
            <w:r w:rsidRPr="00C245A0">
              <w:rPr>
                <w:rFonts w:ascii="Traditional Arabic" w:hAnsi="Traditional Arabic" w:cs="Traditional Arabic"/>
                <w:i/>
                <w:iCs/>
                <w:sz w:val="18"/>
                <w:szCs w:val="18"/>
                <w:rtl/>
                <w:lang w:val="en-GB"/>
              </w:rPr>
              <w:t>2}</w:t>
            </w:r>
          </w:p>
        </w:tc>
        <w:tc>
          <w:tcPr>
            <w:tcW w:w="1261" w:type="dxa"/>
            <w:tcBorders>
              <w:top w:val="double" w:sz="4" w:space="0" w:color="auto"/>
              <w:left w:val="single" w:sz="6" w:space="0" w:color="auto"/>
              <w:bottom w:val="single" w:sz="12" w:space="0" w:color="auto"/>
              <w:right w:val="double" w:sz="4" w:space="0" w:color="auto"/>
            </w:tcBorders>
            <w:vAlign w:val="center"/>
            <w:hideMark/>
          </w:tcPr>
          <w:p w14:paraId="13105559" w14:textId="120DAF50" w:rsidR="00717E7C" w:rsidRPr="00C245A0" w:rsidRDefault="00BE64CE" w:rsidP="00893278">
            <w:pPr>
              <w:bidi/>
              <w:spacing w:before="40" w:after="40"/>
              <w:jc w:val="center"/>
              <w:rPr>
                <w:rFonts w:ascii="Traditional Arabic" w:hAnsi="Traditional Arabic" w:cs="Traditional Arabic"/>
                <w:sz w:val="18"/>
                <w:szCs w:val="18"/>
                <w:lang w:val="en-GB"/>
              </w:rPr>
            </w:pPr>
            <w:r w:rsidRPr="00C245A0">
              <w:rPr>
                <w:rFonts w:ascii="Traditional Arabic" w:hAnsi="Traditional Arabic" w:cs="Traditional Arabic"/>
                <w:sz w:val="18"/>
                <w:szCs w:val="18"/>
                <w:rtl/>
                <w:lang w:val="en-GB"/>
              </w:rPr>
              <w:t xml:space="preserve">{العملة المحلية </w:t>
            </w:r>
            <w:r w:rsidR="00893278" w:rsidRPr="00C245A0">
              <w:rPr>
                <w:rFonts w:ascii="Traditional Arabic" w:hAnsi="Traditional Arabic" w:cs="Traditional Arabic" w:hint="cs"/>
                <w:sz w:val="18"/>
                <w:szCs w:val="18"/>
                <w:rtl/>
                <w:lang w:val="en-GB"/>
              </w:rPr>
              <w:t>ال</w:t>
            </w:r>
            <w:r w:rsidRPr="00C245A0">
              <w:rPr>
                <w:rFonts w:ascii="Traditional Arabic" w:hAnsi="Traditional Arabic" w:cs="Traditional Arabic"/>
                <w:sz w:val="18"/>
                <w:szCs w:val="18"/>
                <w:rtl/>
                <w:lang w:val="en-GB"/>
              </w:rPr>
              <w:t>مبي</w:t>
            </w:r>
            <w:r w:rsidR="00893278" w:rsidRPr="00C245A0">
              <w:rPr>
                <w:rFonts w:ascii="Traditional Arabic" w:hAnsi="Traditional Arabic" w:cs="Traditional Arabic" w:hint="cs"/>
                <w:sz w:val="18"/>
                <w:szCs w:val="18"/>
                <w:rtl/>
                <w:lang w:val="en-GB"/>
              </w:rPr>
              <w:t>َّ</w:t>
            </w:r>
            <w:r w:rsidRPr="00C245A0">
              <w:rPr>
                <w:rFonts w:ascii="Traditional Arabic" w:hAnsi="Traditional Arabic" w:cs="Traditional Arabic"/>
                <w:sz w:val="18"/>
                <w:szCs w:val="18"/>
                <w:rtl/>
                <w:lang w:val="en-GB"/>
              </w:rPr>
              <w:t>نة في النموذج المالي</w:t>
            </w:r>
            <w:r w:rsidR="004B4501" w:rsidRPr="00C245A0">
              <w:rPr>
                <w:rFonts w:ascii="Traditional Arabic" w:hAnsi="Traditional Arabic" w:cs="Traditional Arabic"/>
                <w:sz w:val="18"/>
                <w:szCs w:val="18"/>
                <w:rtl/>
                <w:lang w:val="en-GB"/>
              </w:rPr>
              <w:t xml:space="preserve"> </w:t>
            </w:r>
            <w:r w:rsidRPr="00C245A0">
              <w:rPr>
                <w:rFonts w:ascii="Traditional Arabic" w:hAnsi="Traditional Arabic" w:cs="Traditional Arabic"/>
                <w:sz w:val="18"/>
                <w:szCs w:val="18"/>
                <w:rtl/>
                <w:lang w:val="en-GB"/>
              </w:rPr>
              <w:t>2}</w:t>
            </w:r>
          </w:p>
        </w:tc>
      </w:tr>
      <w:tr w:rsidR="00717E7C" w:rsidRPr="00C245A0" w14:paraId="1008CF76" w14:textId="77777777" w:rsidTr="00893278">
        <w:trPr>
          <w:trHeight w:hRule="exact" w:val="498"/>
        </w:trPr>
        <w:tc>
          <w:tcPr>
            <w:tcW w:w="1350" w:type="dxa"/>
            <w:tcBorders>
              <w:top w:val="single" w:sz="12" w:space="0" w:color="auto"/>
              <w:left w:val="double" w:sz="4" w:space="0" w:color="auto"/>
              <w:bottom w:val="single" w:sz="6" w:space="0" w:color="auto"/>
              <w:right w:val="nil"/>
            </w:tcBorders>
          </w:tcPr>
          <w:p w14:paraId="460E9064" w14:textId="77777777" w:rsidR="00717E7C" w:rsidRPr="00C245A0" w:rsidRDefault="00717E7C" w:rsidP="00DD1B2A">
            <w:pPr>
              <w:pStyle w:val="Header"/>
              <w:bidi/>
              <w:ind w:right="146"/>
              <w:jc w:val="center"/>
              <w:rPr>
                <w:rFonts w:asciiTheme="minorHAnsi" w:hAnsiTheme="minorHAnsi"/>
                <w:b/>
                <w:bCs/>
                <w:sz w:val="18"/>
                <w:szCs w:val="18"/>
                <w:lang w:eastAsia="it-IT"/>
              </w:rPr>
            </w:pPr>
          </w:p>
        </w:tc>
        <w:tc>
          <w:tcPr>
            <w:tcW w:w="2568" w:type="dxa"/>
            <w:tcBorders>
              <w:top w:val="single" w:sz="12" w:space="0" w:color="auto"/>
              <w:left w:val="single" w:sz="6" w:space="0" w:color="auto"/>
              <w:bottom w:val="single" w:sz="6" w:space="0" w:color="auto"/>
              <w:right w:val="nil"/>
            </w:tcBorders>
            <w:vAlign w:val="bottom"/>
            <w:hideMark/>
          </w:tcPr>
          <w:p w14:paraId="37C63441" w14:textId="3DE55426" w:rsidR="00717E7C" w:rsidRPr="00C245A0" w:rsidRDefault="00217F71" w:rsidP="00DD1B2A">
            <w:pPr>
              <w:pStyle w:val="Header"/>
              <w:bidi/>
              <w:ind w:right="146"/>
              <w:rPr>
                <w:rFonts w:ascii="Traditional Arabic" w:hAnsi="Traditional Arabic" w:cs="Traditional Arabic"/>
                <w:b/>
                <w:bCs/>
                <w:sz w:val="18"/>
                <w:szCs w:val="18"/>
                <w:lang w:eastAsia="it-IT"/>
              </w:rPr>
            </w:pPr>
            <w:r w:rsidRPr="00C245A0">
              <w:rPr>
                <w:rFonts w:ascii="Traditional Arabic" w:hAnsi="Traditional Arabic" w:cs="Traditional Arabic"/>
                <w:b/>
                <w:bCs/>
                <w:sz w:val="18"/>
                <w:szCs w:val="18"/>
                <w:rtl/>
                <w:lang w:eastAsia="it-IT"/>
              </w:rPr>
              <w:t>الخبراء الأساسيون</w:t>
            </w:r>
          </w:p>
        </w:tc>
        <w:tc>
          <w:tcPr>
            <w:tcW w:w="1351" w:type="dxa"/>
            <w:tcBorders>
              <w:top w:val="single" w:sz="12" w:space="0" w:color="auto"/>
              <w:left w:val="nil"/>
              <w:bottom w:val="single" w:sz="6" w:space="0" w:color="auto"/>
              <w:right w:val="nil"/>
            </w:tcBorders>
            <w:vAlign w:val="center"/>
          </w:tcPr>
          <w:p w14:paraId="49CF78FB" w14:textId="77777777" w:rsidR="00717E7C" w:rsidRPr="00C245A0" w:rsidRDefault="00717E7C" w:rsidP="00DD1B2A">
            <w:pPr>
              <w:pStyle w:val="Header"/>
              <w:bidi/>
              <w:ind w:right="146"/>
              <w:rPr>
                <w:rFonts w:asciiTheme="minorHAnsi" w:hAnsiTheme="minorHAnsi"/>
                <w:b/>
                <w:bCs/>
                <w:sz w:val="18"/>
                <w:szCs w:val="18"/>
                <w:lang w:eastAsia="it-IT"/>
              </w:rPr>
            </w:pPr>
          </w:p>
        </w:tc>
        <w:tc>
          <w:tcPr>
            <w:tcW w:w="1531" w:type="dxa"/>
            <w:tcBorders>
              <w:top w:val="single" w:sz="12" w:space="0" w:color="auto"/>
              <w:left w:val="nil"/>
              <w:bottom w:val="single" w:sz="6" w:space="0" w:color="auto"/>
              <w:right w:val="nil"/>
            </w:tcBorders>
            <w:vAlign w:val="center"/>
          </w:tcPr>
          <w:p w14:paraId="37610715" w14:textId="77777777" w:rsidR="00717E7C" w:rsidRPr="00C245A0" w:rsidRDefault="00717E7C" w:rsidP="00DD1B2A">
            <w:pPr>
              <w:pStyle w:val="Header"/>
              <w:bidi/>
              <w:ind w:right="146"/>
              <w:rPr>
                <w:rFonts w:asciiTheme="minorHAnsi" w:hAnsiTheme="minorHAnsi"/>
                <w:sz w:val="18"/>
                <w:szCs w:val="18"/>
                <w:lang w:eastAsia="it-IT"/>
              </w:rPr>
            </w:pPr>
          </w:p>
        </w:tc>
        <w:tc>
          <w:tcPr>
            <w:tcW w:w="1501" w:type="dxa"/>
            <w:tcBorders>
              <w:top w:val="single" w:sz="12" w:space="0" w:color="auto"/>
              <w:left w:val="nil"/>
              <w:bottom w:val="single" w:sz="6" w:space="0" w:color="auto"/>
              <w:right w:val="nil"/>
            </w:tcBorders>
            <w:vAlign w:val="center"/>
          </w:tcPr>
          <w:p w14:paraId="20597890"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12" w:space="0" w:color="auto"/>
              <w:left w:val="nil"/>
              <w:bottom w:val="single" w:sz="6" w:space="0" w:color="auto"/>
              <w:right w:val="nil"/>
            </w:tcBorders>
            <w:vAlign w:val="center"/>
          </w:tcPr>
          <w:p w14:paraId="2372EE2D" w14:textId="77777777" w:rsidR="00717E7C" w:rsidRPr="00C245A0" w:rsidRDefault="00717E7C" w:rsidP="00DD1B2A">
            <w:pPr>
              <w:pStyle w:val="Header"/>
              <w:bidi/>
              <w:ind w:right="146"/>
              <w:rPr>
                <w:rFonts w:asciiTheme="minorHAnsi" w:hAnsiTheme="minorHAnsi"/>
                <w:sz w:val="18"/>
                <w:szCs w:val="18"/>
                <w:lang w:eastAsia="it-IT"/>
              </w:rPr>
            </w:pPr>
          </w:p>
        </w:tc>
        <w:tc>
          <w:tcPr>
            <w:tcW w:w="1191" w:type="dxa"/>
            <w:tcBorders>
              <w:top w:val="single" w:sz="12" w:space="0" w:color="auto"/>
              <w:left w:val="nil"/>
              <w:bottom w:val="single" w:sz="6" w:space="0" w:color="auto"/>
              <w:right w:val="nil"/>
            </w:tcBorders>
            <w:vAlign w:val="center"/>
          </w:tcPr>
          <w:p w14:paraId="0B28013A" w14:textId="77777777" w:rsidR="00717E7C" w:rsidRPr="00C245A0" w:rsidRDefault="00717E7C" w:rsidP="00DD1B2A">
            <w:pPr>
              <w:pStyle w:val="Header"/>
              <w:bidi/>
              <w:ind w:right="146"/>
              <w:rPr>
                <w:rFonts w:asciiTheme="minorHAnsi" w:hAnsiTheme="minorHAnsi"/>
                <w:sz w:val="18"/>
                <w:szCs w:val="18"/>
                <w:lang w:eastAsia="it-IT"/>
              </w:rPr>
            </w:pPr>
          </w:p>
        </w:tc>
        <w:tc>
          <w:tcPr>
            <w:tcW w:w="1441" w:type="dxa"/>
            <w:tcBorders>
              <w:top w:val="single" w:sz="12" w:space="0" w:color="auto"/>
              <w:left w:val="nil"/>
              <w:bottom w:val="single" w:sz="6" w:space="0" w:color="auto"/>
              <w:right w:val="nil"/>
            </w:tcBorders>
            <w:vAlign w:val="center"/>
          </w:tcPr>
          <w:p w14:paraId="18C3CF7C" w14:textId="77777777" w:rsidR="00717E7C" w:rsidRPr="00C245A0" w:rsidRDefault="00717E7C" w:rsidP="00DD1B2A">
            <w:pPr>
              <w:pStyle w:val="Header"/>
              <w:bidi/>
              <w:ind w:right="146"/>
              <w:rPr>
                <w:rFonts w:asciiTheme="minorHAnsi" w:hAnsiTheme="minorHAnsi"/>
                <w:sz w:val="18"/>
                <w:szCs w:val="18"/>
                <w:lang w:eastAsia="it-IT"/>
              </w:rPr>
            </w:pPr>
          </w:p>
        </w:tc>
        <w:tc>
          <w:tcPr>
            <w:tcW w:w="1261" w:type="dxa"/>
            <w:tcBorders>
              <w:top w:val="single" w:sz="12" w:space="0" w:color="auto"/>
              <w:left w:val="nil"/>
              <w:bottom w:val="single" w:sz="6" w:space="0" w:color="auto"/>
              <w:right w:val="double" w:sz="4" w:space="0" w:color="auto"/>
            </w:tcBorders>
            <w:vAlign w:val="center"/>
          </w:tcPr>
          <w:p w14:paraId="2AFB917A" w14:textId="77777777" w:rsidR="00717E7C" w:rsidRPr="00C245A0" w:rsidRDefault="00717E7C" w:rsidP="00DD1B2A">
            <w:pPr>
              <w:pStyle w:val="Header"/>
              <w:bidi/>
              <w:ind w:right="146"/>
              <w:rPr>
                <w:rFonts w:asciiTheme="minorHAnsi" w:hAnsiTheme="minorHAnsi"/>
                <w:sz w:val="18"/>
                <w:szCs w:val="18"/>
                <w:lang w:eastAsia="it-IT"/>
              </w:rPr>
            </w:pPr>
          </w:p>
        </w:tc>
      </w:tr>
      <w:tr w:rsidR="00717E7C" w:rsidRPr="00C245A0" w14:paraId="390991AE" w14:textId="77777777" w:rsidTr="00893278">
        <w:tc>
          <w:tcPr>
            <w:tcW w:w="1350" w:type="dxa"/>
            <w:tcBorders>
              <w:top w:val="single" w:sz="6" w:space="0" w:color="auto"/>
              <w:left w:val="double" w:sz="4" w:space="0" w:color="auto"/>
              <w:bottom w:val="single" w:sz="6" w:space="0" w:color="auto"/>
              <w:right w:val="single" w:sz="6" w:space="0" w:color="auto"/>
            </w:tcBorders>
            <w:hideMark/>
          </w:tcPr>
          <w:p w14:paraId="3D0BA90D" w14:textId="77777777" w:rsidR="00717E7C" w:rsidRPr="00C245A0" w:rsidRDefault="00717E7C" w:rsidP="00DD1B2A">
            <w:pPr>
              <w:pStyle w:val="Header"/>
              <w:bidi/>
              <w:ind w:right="146"/>
              <w:jc w:val="center"/>
              <w:rPr>
                <w:rFonts w:asciiTheme="minorHAnsi" w:hAnsiTheme="minorHAnsi"/>
                <w:sz w:val="18"/>
                <w:szCs w:val="18"/>
                <w:lang w:eastAsia="it-IT"/>
              </w:rPr>
            </w:pPr>
            <w:r w:rsidRPr="00C245A0">
              <w:rPr>
                <w:rFonts w:asciiTheme="minorHAnsi" w:hAnsiTheme="minorHAnsi"/>
                <w:sz w:val="18"/>
                <w:szCs w:val="18"/>
                <w:lang w:eastAsia="it-IT"/>
              </w:rPr>
              <w:t>K-1</w:t>
            </w:r>
          </w:p>
        </w:tc>
        <w:tc>
          <w:tcPr>
            <w:tcW w:w="2568" w:type="dxa"/>
            <w:vMerge w:val="restart"/>
            <w:tcBorders>
              <w:top w:val="single" w:sz="6" w:space="0" w:color="auto"/>
              <w:left w:val="single" w:sz="6" w:space="0" w:color="auto"/>
              <w:bottom w:val="single" w:sz="6" w:space="0" w:color="auto"/>
              <w:right w:val="single" w:sz="6" w:space="0" w:color="auto"/>
            </w:tcBorders>
            <w:vAlign w:val="center"/>
          </w:tcPr>
          <w:p w14:paraId="036120A2" w14:textId="77777777" w:rsidR="00717E7C" w:rsidRPr="00C245A0" w:rsidRDefault="00717E7C" w:rsidP="00DD1B2A">
            <w:pPr>
              <w:pStyle w:val="Header"/>
              <w:bidi/>
              <w:ind w:right="146"/>
              <w:rPr>
                <w:rFonts w:asciiTheme="minorHAnsi" w:hAnsiTheme="minorHAnsi"/>
                <w:sz w:val="18"/>
                <w:szCs w:val="18"/>
                <w:lang w:eastAsia="it-IT"/>
              </w:rPr>
            </w:pPr>
          </w:p>
        </w:tc>
        <w:tc>
          <w:tcPr>
            <w:tcW w:w="1351" w:type="dxa"/>
            <w:vMerge w:val="restart"/>
            <w:tcBorders>
              <w:top w:val="single" w:sz="6" w:space="0" w:color="auto"/>
              <w:left w:val="single" w:sz="6" w:space="0" w:color="auto"/>
              <w:bottom w:val="single" w:sz="6" w:space="0" w:color="auto"/>
              <w:right w:val="single" w:sz="6" w:space="0" w:color="auto"/>
            </w:tcBorders>
            <w:vAlign w:val="center"/>
          </w:tcPr>
          <w:p w14:paraId="402D9036" w14:textId="77777777" w:rsidR="00717E7C" w:rsidRPr="00C245A0" w:rsidRDefault="00717E7C" w:rsidP="00DD1B2A">
            <w:pPr>
              <w:bidi/>
              <w:rPr>
                <w:rFonts w:asciiTheme="minorHAnsi" w:hAnsiTheme="minorHAnsi"/>
                <w:sz w:val="18"/>
                <w:szCs w:val="18"/>
                <w:lang w:val="en-GB"/>
              </w:rPr>
            </w:pPr>
          </w:p>
        </w:tc>
        <w:tc>
          <w:tcPr>
            <w:tcW w:w="1531"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14:paraId="2F024BA6" w14:textId="1891EA8C" w:rsidR="00717E7C" w:rsidRPr="00C245A0" w:rsidRDefault="00BE64CE" w:rsidP="00DD1B2A">
            <w:pPr>
              <w:bidi/>
              <w:rPr>
                <w:rFonts w:ascii="Traditional Arabic" w:hAnsi="Traditional Arabic" w:cs="Traditional Arabic"/>
                <w:i/>
                <w:iCs/>
                <w:sz w:val="18"/>
                <w:szCs w:val="18"/>
                <w:lang w:val="en-GB"/>
              </w:rPr>
            </w:pPr>
            <w:r w:rsidRPr="00C245A0">
              <w:rPr>
                <w:rFonts w:ascii="Traditional Arabic" w:hAnsi="Traditional Arabic" w:cs="Traditional Arabic"/>
                <w:i/>
                <w:iCs/>
                <w:sz w:val="18"/>
                <w:szCs w:val="18"/>
                <w:lang w:val="en-GB"/>
              </w:rPr>
              <w:t>]</w:t>
            </w:r>
            <w:r w:rsidRPr="00C245A0">
              <w:rPr>
                <w:rFonts w:ascii="Traditional Arabic" w:hAnsi="Traditional Arabic" w:cs="Traditional Arabic"/>
                <w:i/>
                <w:iCs/>
                <w:sz w:val="18"/>
                <w:szCs w:val="18"/>
                <w:rtl/>
                <w:lang w:val="en-GB"/>
              </w:rPr>
              <w:t>المكتب الأصلي]</w:t>
            </w:r>
          </w:p>
        </w:tc>
        <w:tc>
          <w:tcPr>
            <w:tcW w:w="1501" w:type="dxa"/>
            <w:tcBorders>
              <w:top w:val="single" w:sz="6" w:space="0" w:color="auto"/>
              <w:left w:val="single" w:sz="6" w:space="0" w:color="auto"/>
              <w:bottom w:val="dashSmallGap" w:sz="4" w:space="0" w:color="auto"/>
              <w:right w:val="single" w:sz="6" w:space="0" w:color="auto"/>
            </w:tcBorders>
            <w:vAlign w:val="center"/>
          </w:tcPr>
          <w:p w14:paraId="061CE597"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14:paraId="1DA093DF"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6" w:space="0" w:color="auto"/>
              <w:right w:val="single" w:sz="6" w:space="0" w:color="auto"/>
            </w:tcBorders>
            <w:vAlign w:val="center"/>
          </w:tcPr>
          <w:p w14:paraId="34558676"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6" w:space="0" w:color="auto"/>
              <w:right w:val="single" w:sz="6" w:space="0" w:color="auto"/>
            </w:tcBorders>
            <w:vAlign w:val="center"/>
          </w:tcPr>
          <w:p w14:paraId="50143C66"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shd w:val="thinDiagCross" w:color="auto" w:fill="auto"/>
            <w:vAlign w:val="center"/>
          </w:tcPr>
          <w:p w14:paraId="335E0599" w14:textId="77777777" w:rsidR="00717E7C" w:rsidRPr="00C245A0" w:rsidRDefault="00717E7C" w:rsidP="00DD1B2A">
            <w:pPr>
              <w:bidi/>
              <w:rPr>
                <w:rFonts w:asciiTheme="minorHAnsi" w:hAnsiTheme="minorHAnsi"/>
                <w:sz w:val="18"/>
                <w:szCs w:val="18"/>
                <w:lang w:val="en-GB"/>
              </w:rPr>
            </w:pPr>
          </w:p>
        </w:tc>
      </w:tr>
      <w:tr w:rsidR="00717E7C" w:rsidRPr="00C245A0" w14:paraId="11BA4B7E" w14:textId="77777777" w:rsidTr="00893278">
        <w:tc>
          <w:tcPr>
            <w:tcW w:w="1350" w:type="dxa"/>
            <w:tcBorders>
              <w:top w:val="single" w:sz="6" w:space="0" w:color="auto"/>
              <w:left w:val="double" w:sz="4" w:space="0" w:color="auto"/>
              <w:bottom w:val="single" w:sz="6" w:space="0" w:color="auto"/>
              <w:right w:val="single" w:sz="6" w:space="0" w:color="auto"/>
            </w:tcBorders>
          </w:tcPr>
          <w:p w14:paraId="3F26848C"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tcBorders>
              <w:top w:val="single" w:sz="6" w:space="0" w:color="auto"/>
              <w:left w:val="single" w:sz="6" w:space="0" w:color="auto"/>
              <w:bottom w:val="single" w:sz="6" w:space="0" w:color="auto"/>
              <w:right w:val="single" w:sz="6" w:space="0" w:color="auto"/>
            </w:tcBorders>
            <w:vAlign w:val="center"/>
            <w:hideMark/>
          </w:tcPr>
          <w:p w14:paraId="43B7BB83"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14:paraId="7AA16375" w14:textId="77777777" w:rsidR="00717E7C" w:rsidRPr="00C245A0" w:rsidRDefault="00717E7C" w:rsidP="00DD1B2A">
            <w:pPr>
              <w:bidi/>
              <w:rPr>
                <w:rFonts w:asciiTheme="minorHAnsi" w:hAnsiTheme="minorHAnsi"/>
                <w:sz w:val="18"/>
                <w:szCs w:val="18"/>
                <w:lang w:val="en-GB"/>
              </w:rPr>
            </w:pPr>
          </w:p>
        </w:tc>
        <w:tc>
          <w:tcPr>
            <w:tcW w:w="1531"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1C717BAA" w14:textId="5C447FBE" w:rsidR="00717E7C" w:rsidRPr="00C245A0" w:rsidRDefault="00BE64CE" w:rsidP="00DD1B2A">
            <w:pPr>
              <w:bidi/>
              <w:rPr>
                <w:rFonts w:asciiTheme="minorHAnsi" w:hAnsiTheme="minorHAnsi"/>
                <w:i/>
                <w:iCs/>
                <w:sz w:val="18"/>
                <w:szCs w:val="18"/>
                <w:lang w:val="en-GB"/>
              </w:rPr>
            </w:pPr>
            <w:r w:rsidRPr="00C245A0">
              <w:rPr>
                <w:rFonts w:ascii="Traditional Arabic" w:hAnsi="Traditional Arabic" w:cs="Traditional Arabic"/>
                <w:i/>
                <w:iCs/>
                <w:sz w:val="18"/>
                <w:szCs w:val="18"/>
                <w:lang w:val="en-GB"/>
              </w:rPr>
              <w:t>]</w:t>
            </w:r>
            <w:r w:rsidRPr="00C245A0">
              <w:rPr>
                <w:rFonts w:ascii="Traditional Arabic" w:hAnsi="Traditional Arabic" w:cs="Traditional Arabic" w:hint="cs"/>
                <w:i/>
                <w:iCs/>
                <w:sz w:val="18"/>
                <w:szCs w:val="18"/>
                <w:rtl/>
                <w:lang w:val="en-GB"/>
              </w:rPr>
              <w:t>في الميدان</w:t>
            </w:r>
            <w:r w:rsidRPr="00C245A0">
              <w:rPr>
                <w:rFonts w:ascii="Traditional Arabic" w:hAnsi="Traditional Arabic" w:cs="Traditional Arabic"/>
                <w:i/>
                <w:iCs/>
                <w:sz w:val="18"/>
                <w:szCs w:val="18"/>
                <w:rtl/>
                <w:lang w:val="en-GB"/>
              </w:rPr>
              <w:t>]</w:t>
            </w:r>
          </w:p>
        </w:tc>
        <w:tc>
          <w:tcPr>
            <w:tcW w:w="1501" w:type="dxa"/>
            <w:tcBorders>
              <w:top w:val="dashSmallGap" w:sz="4" w:space="0" w:color="auto"/>
              <w:left w:val="single" w:sz="6" w:space="0" w:color="auto"/>
              <w:bottom w:val="single" w:sz="6" w:space="0" w:color="auto"/>
              <w:right w:val="single" w:sz="6" w:space="0" w:color="auto"/>
            </w:tcBorders>
            <w:vAlign w:val="center"/>
          </w:tcPr>
          <w:p w14:paraId="48A1DB7C"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046DFCC4"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0A86A115"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69DE46BE"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0F4CD5FF" w14:textId="77777777" w:rsidR="00717E7C" w:rsidRPr="00C245A0" w:rsidRDefault="00717E7C" w:rsidP="00DD1B2A">
            <w:pPr>
              <w:bidi/>
              <w:rPr>
                <w:rFonts w:asciiTheme="minorHAnsi" w:hAnsiTheme="minorHAnsi"/>
                <w:sz w:val="18"/>
                <w:szCs w:val="18"/>
                <w:lang w:val="en-GB"/>
              </w:rPr>
            </w:pPr>
          </w:p>
        </w:tc>
      </w:tr>
      <w:tr w:rsidR="00717E7C" w:rsidRPr="00C245A0" w14:paraId="0F915DC4" w14:textId="77777777" w:rsidTr="00893278">
        <w:tc>
          <w:tcPr>
            <w:tcW w:w="1350" w:type="dxa"/>
            <w:tcBorders>
              <w:top w:val="single" w:sz="6" w:space="0" w:color="auto"/>
              <w:left w:val="double" w:sz="4" w:space="0" w:color="auto"/>
              <w:bottom w:val="single" w:sz="6" w:space="0" w:color="auto"/>
              <w:right w:val="single" w:sz="6" w:space="0" w:color="auto"/>
            </w:tcBorders>
            <w:hideMark/>
          </w:tcPr>
          <w:p w14:paraId="32EEC890" w14:textId="77777777" w:rsidR="00717E7C" w:rsidRPr="00C245A0" w:rsidRDefault="00717E7C" w:rsidP="00DD1B2A">
            <w:pPr>
              <w:pStyle w:val="Header"/>
              <w:bidi/>
              <w:ind w:right="146"/>
              <w:jc w:val="center"/>
              <w:rPr>
                <w:rFonts w:asciiTheme="minorHAnsi" w:hAnsiTheme="minorHAnsi"/>
                <w:sz w:val="18"/>
                <w:szCs w:val="18"/>
                <w:lang w:eastAsia="it-IT"/>
              </w:rPr>
            </w:pPr>
            <w:r w:rsidRPr="00C245A0">
              <w:rPr>
                <w:rFonts w:asciiTheme="minorHAnsi" w:hAnsiTheme="minorHAnsi"/>
                <w:sz w:val="18"/>
                <w:szCs w:val="18"/>
                <w:lang w:eastAsia="it-IT"/>
              </w:rPr>
              <w:t>K-2</w:t>
            </w:r>
          </w:p>
        </w:tc>
        <w:tc>
          <w:tcPr>
            <w:tcW w:w="2568" w:type="dxa"/>
            <w:vMerge w:val="restart"/>
            <w:tcBorders>
              <w:top w:val="single" w:sz="6" w:space="0" w:color="auto"/>
              <w:left w:val="single" w:sz="6" w:space="0" w:color="auto"/>
              <w:bottom w:val="single" w:sz="6" w:space="0" w:color="auto"/>
              <w:right w:val="single" w:sz="6" w:space="0" w:color="auto"/>
            </w:tcBorders>
            <w:vAlign w:val="center"/>
          </w:tcPr>
          <w:p w14:paraId="0D91011A" w14:textId="77777777" w:rsidR="00717E7C" w:rsidRPr="00C245A0" w:rsidRDefault="00717E7C" w:rsidP="00DD1B2A">
            <w:pPr>
              <w:pStyle w:val="Header"/>
              <w:bidi/>
              <w:ind w:right="146"/>
              <w:rPr>
                <w:rFonts w:asciiTheme="minorHAnsi" w:hAnsiTheme="minorHAnsi"/>
                <w:sz w:val="18"/>
                <w:szCs w:val="18"/>
                <w:lang w:eastAsia="it-IT"/>
              </w:rPr>
            </w:pPr>
          </w:p>
        </w:tc>
        <w:tc>
          <w:tcPr>
            <w:tcW w:w="1351" w:type="dxa"/>
            <w:vMerge w:val="restart"/>
            <w:tcBorders>
              <w:top w:val="single" w:sz="6" w:space="0" w:color="auto"/>
              <w:left w:val="single" w:sz="6" w:space="0" w:color="auto"/>
              <w:bottom w:val="single" w:sz="6" w:space="0" w:color="auto"/>
              <w:right w:val="single" w:sz="6" w:space="0" w:color="auto"/>
            </w:tcBorders>
            <w:vAlign w:val="center"/>
          </w:tcPr>
          <w:p w14:paraId="0EE3EC2F" w14:textId="77777777" w:rsidR="00717E7C" w:rsidRPr="00C245A0" w:rsidRDefault="00717E7C" w:rsidP="00DD1B2A">
            <w:pPr>
              <w:bidi/>
              <w:rPr>
                <w:rFonts w:asciiTheme="minorHAnsi" w:hAnsiTheme="minorHAnsi"/>
                <w:sz w:val="18"/>
                <w:szCs w:val="18"/>
                <w:lang w:val="en-GB"/>
              </w:rPr>
            </w:pPr>
          </w:p>
        </w:tc>
        <w:tc>
          <w:tcPr>
            <w:tcW w:w="1531" w:type="dxa"/>
            <w:tcBorders>
              <w:top w:val="single" w:sz="6" w:space="0" w:color="auto"/>
              <w:left w:val="single" w:sz="6" w:space="0" w:color="auto"/>
              <w:bottom w:val="dashSmallGap" w:sz="4" w:space="0" w:color="auto"/>
              <w:right w:val="single" w:sz="6" w:space="0" w:color="auto"/>
            </w:tcBorders>
            <w:vAlign w:val="center"/>
          </w:tcPr>
          <w:p w14:paraId="58E88138" w14:textId="77777777" w:rsidR="00717E7C" w:rsidRPr="00C245A0" w:rsidRDefault="00717E7C" w:rsidP="00DD1B2A">
            <w:pPr>
              <w:bidi/>
              <w:rPr>
                <w:rFonts w:asciiTheme="minorHAnsi" w:hAnsiTheme="minorHAnsi"/>
                <w:sz w:val="18"/>
                <w:szCs w:val="18"/>
                <w:lang w:val="en-GB"/>
              </w:rPr>
            </w:pPr>
          </w:p>
        </w:tc>
        <w:tc>
          <w:tcPr>
            <w:tcW w:w="1501" w:type="dxa"/>
            <w:tcBorders>
              <w:top w:val="single" w:sz="6" w:space="0" w:color="auto"/>
              <w:left w:val="single" w:sz="6" w:space="0" w:color="auto"/>
              <w:bottom w:val="dashSmallGap" w:sz="4" w:space="0" w:color="auto"/>
              <w:right w:val="single" w:sz="6" w:space="0" w:color="auto"/>
            </w:tcBorders>
            <w:vAlign w:val="center"/>
          </w:tcPr>
          <w:p w14:paraId="6AB21962"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14:paraId="4D84AED9"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6" w:space="0" w:color="auto"/>
              <w:right w:val="single" w:sz="6" w:space="0" w:color="auto"/>
            </w:tcBorders>
            <w:vAlign w:val="center"/>
          </w:tcPr>
          <w:p w14:paraId="7634AA66"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6" w:space="0" w:color="auto"/>
              <w:right w:val="single" w:sz="6" w:space="0" w:color="auto"/>
            </w:tcBorders>
            <w:vAlign w:val="center"/>
          </w:tcPr>
          <w:p w14:paraId="5D79F6A6"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shd w:val="thinDiagCross" w:color="auto" w:fill="auto"/>
            <w:vAlign w:val="center"/>
          </w:tcPr>
          <w:p w14:paraId="2AF83837" w14:textId="77777777" w:rsidR="00717E7C" w:rsidRPr="00C245A0" w:rsidRDefault="00717E7C" w:rsidP="00DD1B2A">
            <w:pPr>
              <w:bidi/>
              <w:rPr>
                <w:rFonts w:asciiTheme="minorHAnsi" w:hAnsiTheme="minorHAnsi"/>
                <w:sz w:val="18"/>
                <w:szCs w:val="18"/>
                <w:lang w:val="en-GB"/>
              </w:rPr>
            </w:pPr>
          </w:p>
        </w:tc>
      </w:tr>
      <w:tr w:rsidR="00717E7C" w:rsidRPr="00C245A0" w14:paraId="560E1D61" w14:textId="77777777" w:rsidTr="00893278">
        <w:tc>
          <w:tcPr>
            <w:tcW w:w="1350" w:type="dxa"/>
            <w:tcBorders>
              <w:top w:val="single" w:sz="6" w:space="0" w:color="auto"/>
              <w:left w:val="double" w:sz="4" w:space="0" w:color="auto"/>
              <w:bottom w:val="single" w:sz="6" w:space="0" w:color="auto"/>
              <w:right w:val="single" w:sz="6" w:space="0" w:color="auto"/>
            </w:tcBorders>
          </w:tcPr>
          <w:p w14:paraId="56C6DC21"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tcBorders>
              <w:top w:val="single" w:sz="6" w:space="0" w:color="auto"/>
              <w:left w:val="single" w:sz="6" w:space="0" w:color="auto"/>
              <w:bottom w:val="single" w:sz="6" w:space="0" w:color="auto"/>
              <w:right w:val="single" w:sz="6" w:space="0" w:color="auto"/>
            </w:tcBorders>
            <w:vAlign w:val="center"/>
            <w:hideMark/>
          </w:tcPr>
          <w:p w14:paraId="25F7B31C"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14:paraId="2A9EF9D6" w14:textId="77777777" w:rsidR="00717E7C" w:rsidRPr="00C245A0" w:rsidRDefault="00717E7C" w:rsidP="00DD1B2A">
            <w:pPr>
              <w:bidi/>
              <w:rPr>
                <w:rFonts w:asciiTheme="minorHAnsi" w:hAnsiTheme="minorHAnsi"/>
                <w:sz w:val="18"/>
                <w:szCs w:val="18"/>
                <w:lang w:val="en-GB"/>
              </w:rPr>
            </w:pPr>
          </w:p>
        </w:tc>
        <w:tc>
          <w:tcPr>
            <w:tcW w:w="1531" w:type="dxa"/>
            <w:tcBorders>
              <w:top w:val="dashSmallGap" w:sz="4" w:space="0" w:color="auto"/>
              <w:left w:val="single" w:sz="6" w:space="0" w:color="auto"/>
              <w:bottom w:val="single" w:sz="6" w:space="0" w:color="auto"/>
              <w:right w:val="single" w:sz="6" w:space="0" w:color="auto"/>
            </w:tcBorders>
            <w:vAlign w:val="center"/>
          </w:tcPr>
          <w:p w14:paraId="2FE35737" w14:textId="77777777" w:rsidR="00717E7C" w:rsidRPr="00C245A0" w:rsidRDefault="00717E7C" w:rsidP="00DD1B2A">
            <w:pPr>
              <w:bidi/>
              <w:rPr>
                <w:rFonts w:asciiTheme="minorHAnsi" w:hAnsiTheme="minorHAnsi"/>
                <w:sz w:val="18"/>
                <w:szCs w:val="18"/>
                <w:lang w:val="en-GB"/>
              </w:rPr>
            </w:pPr>
          </w:p>
        </w:tc>
        <w:tc>
          <w:tcPr>
            <w:tcW w:w="1501" w:type="dxa"/>
            <w:tcBorders>
              <w:top w:val="dashSmallGap" w:sz="4" w:space="0" w:color="auto"/>
              <w:left w:val="single" w:sz="6" w:space="0" w:color="auto"/>
              <w:bottom w:val="single" w:sz="6" w:space="0" w:color="auto"/>
              <w:right w:val="single" w:sz="6" w:space="0" w:color="auto"/>
            </w:tcBorders>
            <w:vAlign w:val="center"/>
          </w:tcPr>
          <w:p w14:paraId="3F95B5F8"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6D72AE87"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639E5D2A"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4D68F24B"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4E23FF83" w14:textId="77777777" w:rsidR="00717E7C" w:rsidRPr="00C245A0" w:rsidRDefault="00717E7C" w:rsidP="00DD1B2A">
            <w:pPr>
              <w:bidi/>
              <w:rPr>
                <w:rFonts w:asciiTheme="minorHAnsi" w:hAnsiTheme="minorHAnsi"/>
                <w:sz w:val="18"/>
                <w:szCs w:val="18"/>
                <w:lang w:val="en-GB"/>
              </w:rPr>
            </w:pPr>
          </w:p>
        </w:tc>
      </w:tr>
      <w:tr w:rsidR="00717E7C" w:rsidRPr="00C245A0" w14:paraId="68E0FECA" w14:textId="77777777" w:rsidTr="00893278">
        <w:tc>
          <w:tcPr>
            <w:tcW w:w="1350" w:type="dxa"/>
            <w:tcBorders>
              <w:top w:val="single" w:sz="6" w:space="0" w:color="auto"/>
              <w:left w:val="double" w:sz="4" w:space="0" w:color="auto"/>
              <w:bottom w:val="single" w:sz="6" w:space="0" w:color="auto"/>
              <w:right w:val="single" w:sz="6" w:space="0" w:color="auto"/>
            </w:tcBorders>
          </w:tcPr>
          <w:p w14:paraId="7689F571"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tcBorders>
              <w:top w:val="single" w:sz="6" w:space="0" w:color="auto"/>
              <w:left w:val="single" w:sz="6" w:space="0" w:color="auto"/>
              <w:bottom w:val="single" w:sz="6" w:space="0" w:color="auto"/>
              <w:right w:val="single" w:sz="6" w:space="0" w:color="auto"/>
            </w:tcBorders>
            <w:vAlign w:val="center"/>
            <w:hideMark/>
          </w:tcPr>
          <w:p w14:paraId="2599DCC6"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14:paraId="1AB760FD" w14:textId="77777777" w:rsidR="00717E7C" w:rsidRPr="00C245A0" w:rsidRDefault="00717E7C" w:rsidP="00DD1B2A">
            <w:pPr>
              <w:bidi/>
              <w:rPr>
                <w:rFonts w:asciiTheme="minorHAnsi" w:hAnsiTheme="minorHAnsi"/>
                <w:sz w:val="18"/>
                <w:szCs w:val="18"/>
                <w:lang w:val="en-GB"/>
              </w:rPr>
            </w:pPr>
          </w:p>
        </w:tc>
        <w:tc>
          <w:tcPr>
            <w:tcW w:w="1531" w:type="dxa"/>
            <w:tcBorders>
              <w:top w:val="dashSmallGap" w:sz="4" w:space="0" w:color="auto"/>
              <w:left w:val="single" w:sz="6" w:space="0" w:color="auto"/>
              <w:bottom w:val="single" w:sz="6" w:space="0" w:color="auto"/>
              <w:right w:val="single" w:sz="6" w:space="0" w:color="auto"/>
            </w:tcBorders>
            <w:vAlign w:val="center"/>
          </w:tcPr>
          <w:p w14:paraId="08108136" w14:textId="77777777" w:rsidR="00717E7C" w:rsidRPr="00C245A0" w:rsidRDefault="00717E7C" w:rsidP="00DD1B2A">
            <w:pPr>
              <w:bidi/>
              <w:rPr>
                <w:rFonts w:asciiTheme="minorHAnsi" w:hAnsiTheme="minorHAnsi"/>
                <w:sz w:val="18"/>
                <w:szCs w:val="18"/>
                <w:lang w:val="en-GB"/>
              </w:rPr>
            </w:pPr>
          </w:p>
        </w:tc>
        <w:tc>
          <w:tcPr>
            <w:tcW w:w="1501" w:type="dxa"/>
            <w:tcBorders>
              <w:top w:val="dashSmallGap" w:sz="4" w:space="0" w:color="auto"/>
              <w:left w:val="single" w:sz="6" w:space="0" w:color="auto"/>
              <w:bottom w:val="single" w:sz="6" w:space="0" w:color="auto"/>
              <w:right w:val="single" w:sz="6" w:space="0" w:color="auto"/>
            </w:tcBorders>
            <w:vAlign w:val="center"/>
          </w:tcPr>
          <w:p w14:paraId="7C39AA0A"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4B3D2F07"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054200E1"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50286957"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395E11E3" w14:textId="77777777" w:rsidR="00717E7C" w:rsidRPr="00C245A0" w:rsidRDefault="00717E7C" w:rsidP="00DD1B2A">
            <w:pPr>
              <w:bidi/>
              <w:rPr>
                <w:rFonts w:asciiTheme="minorHAnsi" w:hAnsiTheme="minorHAnsi"/>
                <w:sz w:val="18"/>
                <w:szCs w:val="18"/>
                <w:lang w:val="en-GB"/>
              </w:rPr>
            </w:pPr>
          </w:p>
        </w:tc>
      </w:tr>
      <w:tr w:rsidR="00717E7C" w:rsidRPr="00C245A0" w14:paraId="595BF219" w14:textId="77777777" w:rsidTr="00893278">
        <w:tc>
          <w:tcPr>
            <w:tcW w:w="1350" w:type="dxa"/>
            <w:tcBorders>
              <w:top w:val="single" w:sz="6" w:space="0" w:color="auto"/>
              <w:left w:val="double" w:sz="4" w:space="0" w:color="auto"/>
              <w:bottom w:val="single" w:sz="6" w:space="0" w:color="auto"/>
              <w:right w:val="single" w:sz="6" w:space="0" w:color="auto"/>
            </w:tcBorders>
          </w:tcPr>
          <w:p w14:paraId="1A9B769C"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val="restart"/>
            <w:tcBorders>
              <w:top w:val="single" w:sz="6" w:space="0" w:color="auto"/>
              <w:left w:val="single" w:sz="6" w:space="0" w:color="auto"/>
              <w:bottom w:val="single" w:sz="8" w:space="0" w:color="auto"/>
              <w:right w:val="single" w:sz="6" w:space="0" w:color="auto"/>
            </w:tcBorders>
            <w:vAlign w:val="center"/>
          </w:tcPr>
          <w:p w14:paraId="5921EF60" w14:textId="77777777" w:rsidR="00717E7C" w:rsidRPr="00C245A0" w:rsidRDefault="00717E7C" w:rsidP="00DD1B2A">
            <w:pPr>
              <w:pStyle w:val="Header"/>
              <w:bidi/>
              <w:ind w:right="146"/>
              <w:rPr>
                <w:rFonts w:asciiTheme="minorHAnsi" w:hAnsiTheme="minorHAnsi"/>
                <w:sz w:val="18"/>
                <w:szCs w:val="18"/>
                <w:lang w:eastAsia="it-IT"/>
              </w:rPr>
            </w:pPr>
          </w:p>
        </w:tc>
        <w:tc>
          <w:tcPr>
            <w:tcW w:w="1351" w:type="dxa"/>
            <w:vMerge w:val="restart"/>
            <w:tcBorders>
              <w:top w:val="single" w:sz="6" w:space="0" w:color="auto"/>
              <w:left w:val="single" w:sz="6" w:space="0" w:color="auto"/>
              <w:bottom w:val="single" w:sz="8" w:space="0" w:color="auto"/>
              <w:right w:val="single" w:sz="6" w:space="0" w:color="auto"/>
            </w:tcBorders>
            <w:vAlign w:val="center"/>
          </w:tcPr>
          <w:p w14:paraId="05E91244" w14:textId="77777777" w:rsidR="00717E7C" w:rsidRPr="00C245A0" w:rsidRDefault="00717E7C" w:rsidP="00DD1B2A">
            <w:pPr>
              <w:bidi/>
              <w:rPr>
                <w:rFonts w:asciiTheme="minorHAnsi" w:hAnsiTheme="minorHAnsi"/>
                <w:sz w:val="18"/>
                <w:szCs w:val="18"/>
                <w:lang w:val="en-GB"/>
              </w:rPr>
            </w:pPr>
          </w:p>
        </w:tc>
        <w:tc>
          <w:tcPr>
            <w:tcW w:w="1531" w:type="dxa"/>
            <w:tcBorders>
              <w:top w:val="single" w:sz="6" w:space="0" w:color="auto"/>
              <w:left w:val="single" w:sz="6" w:space="0" w:color="auto"/>
              <w:bottom w:val="dashSmallGap" w:sz="4" w:space="0" w:color="auto"/>
              <w:right w:val="single" w:sz="6" w:space="0" w:color="auto"/>
            </w:tcBorders>
            <w:vAlign w:val="center"/>
          </w:tcPr>
          <w:p w14:paraId="596E6CC1" w14:textId="77777777" w:rsidR="00717E7C" w:rsidRPr="00C245A0" w:rsidRDefault="00717E7C" w:rsidP="00DD1B2A">
            <w:pPr>
              <w:bidi/>
              <w:rPr>
                <w:rFonts w:asciiTheme="minorHAnsi" w:hAnsiTheme="minorHAnsi"/>
                <w:sz w:val="18"/>
                <w:szCs w:val="18"/>
                <w:lang w:val="en-GB"/>
              </w:rPr>
            </w:pPr>
          </w:p>
        </w:tc>
        <w:tc>
          <w:tcPr>
            <w:tcW w:w="1501" w:type="dxa"/>
            <w:tcBorders>
              <w:top w:val="single" w:sz="6" w:space="0" w:color="auto"/>
              <w:left w:val="single" w:sz="6" w:space="0" w:color="auto"/>
              <w:bottom w:val="dashSmallGap" w:sz="4" w:space="0" w:color="auto"/>
              <w:right w:val="single" w:sz="6" w:space="0" w:color="auto"/>
            </w:tcBorders>
            <w:vAlign w:val="center"/>
          </w:tcPr>
          <w:p w14:paraId="7C4F0ED6"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6" w:space="0" w:color="auto"/>
              <w:right w:val="single" w:sz="6" w:space="0" w:color="auto"/>
            </w:tcBorders>
            <w:vAlign w:val="center"/>
          </w:tcPr>
          <w:p w14:paraId="7FF92911"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6" w:space="0" w:color="auto"/>
              <w:right w:val="single" w:sz="6" w:space="0" w:color="auto"/>
            </w:tcBorders>
            <w:vAlign w:val="center"/>
          </w:tcPr>
          <w:p w14:paraId="14A95ECD"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6" w:space="0" w:color="auto"/>
              <w:right w:val="single" w:sz="6" w:space="0" w:color="auto"/>
            </w:tcBorders>
            <w:vAlign w:val="center"/>
          </w:tcPr>
          <w:p w14:paraId="40A6880F"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shd w:val="thinDiagCross" w:color="auto" w:fill="auto"/>
            <w:vAlign w:val="center"/>
          </w:tcPr>
          <w:p w14:paraId="4FBE7A05" w14:textId="77777777" w:rsidR="00717E7C" w:rsidRPr="00C245A0" w:rsidRDefault="00717E7C" w:rsidP="00DD1B2A">
            <w:pPr>
              <w:bidi/>
              <w:rPr>
                <w:rFonts w:asciiTheme="minorHAnsi" w:hAnsiTheme="minorHAnsi"/>
                <w:sz w:val="18"/>
                <w:szCs w:val="18"/>
                <w:lang w:val="en-GB"/>
              </w:rPr>
            </w:pPr>
          </w:p>
        </w:tc>
      </w:tr>
      <w:tr w:rsidR="00717E7C" w:rsidRPr="00C245A0" w14:paraId="45A98D8C" w14:textId="77777777" w:rsidTr="00893278">
        <w:tc>
          <w:tcPr>
            <w:tcW w:w="1350" w:type="dxa"/>
            <w:tcBorders>
              <w:top w:val="single" w:sz="6" w:space="0" w:color="auto"/>
              <w:left w:val="double" w:sz="4" w:space="0" w:color="auto"/>
              <w:bottom w:val="single" w:sz="6" w:space="0" w:color="auto"/>
              <w:right w:val="single" w:sz="6" w:space="0" w:color="auto"/>
            </w:tcBorders>
          </w:tcPr>
          <w:p w14:paraId="37639295"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tcBorders>
              <w:top w:val="single" w:sz="6" w:space="0" w:color="auto"/>
              <w:left w:val="single" w:sz="6" w:space="0" w:color="auto"/>
              <w:bottom w:val="single" w:sz="8" w:space="0" w:color="auto"/>
              <w:right w:val="single" w:sz="6" w:space="0" w:color="auto"/>
            </w:tcBorders>
            <w:vAlign w:val="center"/>
            <w:hideMark/>
          </w:tcPr>
          <w:p w14:paraId="01FB2E62"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8" w:space="0" w:color="auto"/>
              <w:right w:val="single" w:sz="6" w:space="0" w:color="auto"/>
            </w:tcBorders>
            <w:vAlign w:val="center"/>
            <w:hideMark/>
          </w:tcPr>
          <w:p w14:paraId="1C2F0752" w14:textId="77777777" w:rsidR="00717E7C" w:rsidRPr="00C245A0" w:rsidRDefault="00717E7C" w:rsidP="00DD1B2A">
            <w:pPr>
              <w:bidi/>
              <w:rPr>
                <w:rFonts w:asciiTheme="minorHAnsi" w:hAnsiTheme="minorHAnsi"/>
                <w:sz w:val="18"/>
                <w:szCs w:val="18"/>
                <w:lang w:val="en-GB"/>
              </w:rPr>
            </w:pPr>
          </w:p>
        </w:tc>
        <w:tc>
          <w:tcPr>
            <w:tcW w:w="1531" w:type="dxa"/>
            <w:tcBorders>
              <w:top w:val="dashSmallGap" w:sz="4" w:space="0" w:color="auto"/>
              <w:left w:val="single" w:sz="6" w:space="0" w:color="auto"/>
              <w:bottom w:val="single" w:sz="6" w:space="0" w:color="auto"/>
              <w:right w:val="single" w:sz="6" w:space="0" w:color="auto"/>
            </w:tcBorders>
            <w:vAlign w:val="center"/>
          </w:tcPr>
          <w:p w14:paraId="5338A497" w14:textId="77777777" w:rsidR="00717E7C" w:rsidRPr="00C245A0" w:rsidRDefault="00717E7C" w:rsidP="00DD1B2A">
            <w:pPr>
              <w:bidi/>
              <w:rPr>
                <w:rFonts w:asciiTheme="minorHAnsi" w:hAnsiTheme="minorHAnsi"/>
                <w:sz w:val="18"/>
                <w:szCs w:val="18"/>
                <w:lang w:val="en-GB"/>
              </w:rPr>
            </w:pPr>
          </w:p>
        </w:tc>
        <w:tc>
          <w:tcPr>
            <w:tcW w:w="1501" w:type="dxa"/>
            <w:tcBorders>
              <w:top w:val="dashSmallGap" w:sz="4" w:space="0" w:color="auto"/>
              <w:left w:val="single" w:sz="6" w:space="0" w:color="auto"/>
              <w:bottom w:val="single" w:sz="6" w:space="0" w:color="auto"/>
              <w:right w:val="single" w:sz="6" w:space="0" w:color="auto"/>
            </w:tcBorders>
            <w:vAlign w:val="center"/>
          </w:tcPr>
          <w:p w14:paraId="3F0F107E"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6" w:space="0" w:color="auto"/>
              <w:right w:val="single" w:sz="6" w:space="0" w:color="auto"/>
            </w:tcBorders>
            <w:shd w:val="thinDiagCross" w:color="auto" w:fill="auto"/>
            <w:vAlign w:val="center"/>
          </w:tcPr>
          <w:p w14:paraId="3FF8913B"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3DE86E02"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6" w:space="0" w:color="auto"/>
              <w:right w:val="single" w:sz="6" w:space="0" w:color="auto"/>
            </w:tcBorders>
            <w:shd w:val="thinDiagCross" w:color="auto" w:fill="auto"/>
            <w:vAlign w:val="center"/>
          </w:tcPr>
          <w:p w14:paraId="18D119F2"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28DD1CE0" w14:textId="77777777" w:rsidR="00717E7C" w:rsidRPr="00C245A0" w:rsidRDefault="00717E7C" w:rsidP="00DD1B2A">
            <w:pPr>
              <w:bidi/>
              <w:rPr>
                <w:rFonts w:asciiTheme="minorHAnsi" w:hAnsiTheme="minorHAnsi"/>
                <w:sz w:val="18"/>
                <w:szCs w:val="18"/>
                <w:lang w:val="en-GB"/>
              </w:rPr>
            </w:pPr>
          </w:p>
        </w:tc>
      </w:tr>
      <w:tr w:rsidR="00717E7C" w:rsidRPr="00C245A0" w14:paraId="42896B58" w14:textId="77777777" w:rsidTr="00893278">
        <w:tc>
          <w:tcPr>
            <w:tcW w:w="1350" w:type="dxa"/>
            <w:tcBorders>
              <w:top w:val="single" w:sz="6" w:space="0" w:color="auto"/>
              <w:left w:val="double" w:sz="4" w:space="0" w:color="auto"/>
              <w:bottom w:val="single" w:sz="8" w:space="0" w:color="auto"/>
              <w:right w:val="single" w:sz="6" w:space="0" w:color="auto"/>
            </w:tcBorders>
          </w:tcPr>
          <w:p w14:paraId="14A81B57"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tcBorders>
              <w:top w:val="single" w:sz="6" w:space="0" w:color="auto"/>
              <w:left w:val="single" w:sz="6" w:space="0" w:color="auto"/>
              <w:bottom w:val="single" w:sz="8" w:space="0" w:color="auto"/>
              <w:right w:val="single" w:sz="6" w:space="0" w:color="auto"/>
            </w:tcBorders>
            <w:vAlign w:val="center"/>
            <w:hideMark/>
          </w:tcPr>
          <w:p w14:paraId="102D862A"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8" w:space="0" w:color="auto"/>
              <w:right w:val="single" w:sz="6" w:space="0" w:color="auto"/>
            </w:tcBorders>
            <w:vAlign w:val="center"/>
            <w:hideMark/>
          </w:tcPr>
          <w:p w14:paraId="3D80BD85" w14:textId="77777777" w:rsidR="00717E7C" w:rsidRPr="00C245A0" w:rsidRDefault="00717E7C" w:rsidP="00DD1B2A">
            <w:pPr>
              <w:bidi/>
              <w:rPr>
                <w:rFonts w:asciiTheme="minorHAnsi" w:hAnsiTheme="minorHAnsi"/>
                <w:sz w:val="18"/>
                <w:szCs w:val="18"/>
                <w:lang w:val="en-GB"/>
              </w:rPr>
            </w:pPr>
          </w:p>
        </w:tc>
        <w:tc>
          <w:tcPr>
            <w:tcW w:w="1531" w:type="dxa"/>
            <w:tcBorders>
              <w:top w:val="dashSmallGap" w:sz="4" w:space="0" w:color="auto"/>
              <w:left w:val="single" w:sz="6" w:space="0" w:color="auto"/>
              <w:bottom w:val="single" w:sz="8" w:space="0" w:color="auto"/>
              <w:right w:val="single" w:sz="6" w:space="0" w:color="auto"/>
            </w:tcBorders>
            <w:vAlign w:val="center"/>
          </w:tcPr>
          <w:p w14:paraId="0EF35D01" w14:textId="77777777" w:rsidR="00717E7C" w:rsidRPr="00C245A0" w:rsidRDefault="00717E7C" w:rsidP="00DD1B2A">
            <w:pPr>
              <w:bidi/>
              <w:rPr>
                <w:rFonts w:asciiTheme="minorHAnsi" w:hAnsiTheme="minorHAnsi"/>
                <w:sz w:val="18"/>
                <w:szCs w:val="18"/>
                <w:lang w:val="en-GB"/>
              </w:rPr>
            </w:pPr>
          </w:p>
        </w:tc>
        <w:tc>
          <w:tcPr>
            <w:tcW w:w="1501" w:type="dxa"/>
            <w:tcBorders>
              <w:top w:val="dashSmallGap" w:sz="4" w:space="0" w:color="auto"/>
              <w:left w:val="single" w:sz="6" w:space="0" w:color="auto"/>
              <w:bottom w:val="single" w:sz="8" w:space="0" w:color="auto"/>
              <w:right w:val="single" w:sz="6" w:space="0" w:color="auto"/>
            </w:tcBorders>
            <w:vAlign w:val="center"/>
          </w:tcPr>
          <w:p w14:paraId="29439FFE"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tcBorders>
              <w:top w:val="single" w:sz="6" w:space="0" w:color="auto"/>
              <w:left w:val="single" w:sz="6" w:space="0" w:color="auto"/>
              <w:bottom w:val="single" w:sz="8" w:space="0" w:color="auto"/>
              <w:right w:val="single" w:sz="6" w:space="0" w:color="auto"/>
            </w:tcBorders>
            <w:shd w:val="thinDiagCross" w:color="auto" w:fill="auto"/>
            <w:vAlign w:val="center"/>
          </w:tcPr>
          <w:p w14:paraId="225DA8B2"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single" w:sz="8" w:space="0" w:color="auto"/>
              <w:right w:val="single" w:sz="6" w:space="0" w:color="auto"/>
            </w:tcBorders>
            <w:shd w:val="thinDiagCross" w:color="auto" w:fill="auto"/>
            <w:vAlign w:val="center"/>
          </w:tcPr>
          <w:p w14:paraId="7E1D6AD5"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single" w:sz="8" w:space="0" w:color="auto"/>
              <w:right w:val="single" w:sz="6" w:space="0" w:color="auto"/>
            </w:tcBorders>
            <w:shd w:val="thinDiagCross" w:color="auto" w:fill="auto"/>
            <w:vAlign w:val="center"/>
          </w:tcPr>
          <w:p w14:paraId="49987A18"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8" w:space="0" w:color="auto"/>
              <w:right w:val="double" w:sz="4" w:space="0" w:color="auto"/>
            </w:tcBorders>
            <w:vAlign w:val="center"/>
          </w:tcPr>
          <w:p w14:paraId="7990C95A" w14:textId="77777777" w:rsidR="00717E7C" w:rsidRPr="00C245A0" w:rsidRDefault="00717E7C" w:rsidP="00DD1B2A">
            <w:pPr>
              <w:bidi/>
              <w:rPr>
                <w:rFonts w:asciiTheme="minorHAnsi" w:hAnsiTheme="minorHAnsi"/>
                <w:sz w:val="18"/>
                <w:szCs w:val="18"/>
                <w:lang w:val="en-GB"/>
              </w:rPr>
            </w:pPr>
          </w:p>
        </w:tc>
      </w:tr>
      <w:tr w:rsidR="00717E7C" w:rsidRPr="00C245A0" w14:paraId="6BB14E92" w14:textId="77777777" w:rsidTr="00893278">
        <w:trPr>
          <w:trHeight w:hRule="exact" w:val="470"/>
        </w:trPr>
        <w:tc>
          <w:tcPr>
            <w:tcW w:w="1350" w:type="dxa"/>
            <w:tcBorders>
              <w:top w:val="single" w:sz="8" w:space="0" w:color="auto"/>
              <w:left w:val="double" w:sz="4" w:space="0" w:color="auto"/>
              <w:bottom w:val="single" w:sz="6" w:space="0" w:color="auto"/>
              <w:right w:val="nil"/>
            </w:tcBorders>
          </w:tcPr>
          <w:p w14:paraId="2CE7ED4E" w14:textId="77777777" w:rsidR="00717E7C" w:rsidRPr="00C245A0" w:rsidRDefault="00717E7C" w:rsidP="00DD1B2A">
            <w:pPr>
              <w:pStyle w:val="Header"/>
              <w:bidi/>
              <w:ind w:right="146"/>
              <w:jc w:val="center"/>
              <w:rPr>
                <w:rFonts w:asciiTheme="minorHAnsi" w:hAnsiTheme="minorHAnsi"/>
                <w:b/>
                <w:bCs/>
                <w:sz w:val="18"/>
                <w:szCs w:val="18"/>
                <w:lang w:eastAsia="it-IT"/>
              </w:rPr>
            </w:pPr>
          </w:p>
        </w:tc>
        <w:tc>
          <w:tcPr>
            <w:tcW w:w="2568" w:type="dxa"/>
            <w:tcBorders>
              <w:top w:val="single" w:sz="8" w:space="0" w:color="auto"/>
              <w:left w:val="single" w:sz="6" w:space="0" w:color="auto"/>
              <w:bottom w:val="single" w:sz="6" w:space="0" w:color="auto"/>
              <w:right w:val="nil"/>
            </w:tcBorders>
            <w:vAlign w:val="bottom"/>
            <w:hideMark/>
          </w:tcPr>
          <w:p w14:paraId="5887971C" w14:textId="2AFD7F7A" w:rsidR="00717E7C" w:rsidRPr="00C245A0" w:rsidRDefault="00BE64CE" w:rsidP="00DD1B2A">
            <w:pPr>
              <w:pStyle w:val="Header"/>
              <w:bidi/>
              <w:ind w:right="146"/>
              <w:rPr>
                <w:rFonts w:ascii="Traditional Arabic" w:hAnsi="Traditional Arabic" w:cs="Traditional Arabic"/>
                <w:b/>
                <w:bCs/>
                <w:sz w:val="18"/>
                <w:szCs w:val="18"/>
                <w:lang w:eastAsia="it-IT"/>
              </w:rPr>
            </w:pPr>
            <w:r w:rsidRPr="00C245A0">
              <w:rPr>
                <w:rFonts w:ascii="Traditional Arabic" w:hAnsi="Traditional Arabic" w:cs="Traditional Arabic"/>
                <w:b/>
                <w:bCs/>
                <w:sz w:val="18"/>
                <w:szCs w:val="18"/>
                <w:rtl/>
                <w:lang w:eastAsia="it-IT"/>
              </w:rPr>
              <w:t>ال</w:t>
            </w:r>
            <w:r w:rsidR="00B055A7" w:rsidRPr="00C245A0">
              <w:rPr>
                <w:rFonts w:ascii="Traditional Arabic" w:hAnsi="Traditional Arabic" w:cs="Traditional Arabic"/>
                <w:b/>
                <w:bCs/>
                <w:sz w:val="18"/>
                <w:szCs w:val="18"/>
                <w:rtl/>
                <w:lang w:eastAsia="it-IT"/>
              </w:rPr>
              <w:t>خبراء غير الأساسيّين</w:t>
            </w:r>
          </w:p>
        </w:tc>
        <w:tc>
          <w:tcPr>
            <w:tcW w:w="1351" w:type="dxa"/>
            <w:tcBorders>
              <w:top w:val="single" w:sz="8" w:space="0" w:color="auto"/>
              <w:left w:val="nil"/>
              <w:bottom w:val="single" w:sz="6" w:space="0" w:color="auto"/>
              <w:right w:val="nil"/>
            </w:tcBorders>
            <w:vAlign w:val="center"/>
          </w:tcPr>
          <w:p w14:paraId="64BCFBD7" w14:textId="77777777" w:rsidR="00717E7C" w:rsidRPr="00C245A0" w:rsidRDefault="00717E7C" w:rsidP="00DD1B2A">
            <w:pPr>
              <w:pStyle w:val="Header"/>
              <w:bidi/>
              <w:ind w:right="146"/>
              <w:rPr>
                <w:rFonts w:asciiTheme="minorHAnsi" w:hAnsiTheme="minorHAnsi"/>
                <w:sz w:val="18"/>
                <w:szCs w:val="18"/>
                <w:lang w:eastAsia="it-IT"/>
              </w:rPr>
            </w:pPr>
          </w:p>
        </w:tc>
        <w:tc>
          <w:tcPr>
            <w:tcW w:w="1531" w:type="dxa"/>
            <w:tcBorders>
              <w:top w:val="single" w:sz="8" w:space="0" w:color="auto"/>
              <w:left w:val="nil"/>
              <w:bottom w:val="single" w:sz="6" w:space="0" w:color="auto"/>
              <w:right w:val="nil"/>
            </w:tcBorders>
            <w:vAlign w:val="center"/>
          </w:tcPr>
          <w:p w14:paraId="41164BCF" w14:textId="77777777" w:rsidR="00717E7C" w:rsidRPr="00C245A0" w:rsidRDefault="00717E7C" w:rsidP="00DD1B2A">
            <w:pPr>
              <w:pStyle w:val="Header"/>
              <w:bidi/>
              <w:ind w:right="146"/>
              <w:rPr>
                <w:rFonts w:asciiTheme="minorHAnsi" w:hAnsiTheme="minorHAnsi"/>
                <w:sz w:val="18"/>
                <w:szCs w:val="18"/>
              </w:rPr>
            </w:pPr>
          </w:p>
        </w:tc>
        <w:tc>
          <w:tcPr>
            <w:tcW w:w="1501" w:type="dxa"/>
            <w:tcBorders>
              <w:top w:val="single" w:sz="8" w:space="0" w:color="auto"/>
              <w:left w:val="nil"/>
              <w:bottom w:val="single" w:sz="6" w:space="0" w:color="auto"/>
              <w:right w:val="nil"/>
            </w:tcBorders>
            <w:vAlign w:val="center"/>
          </w:tcPr>
          <w:p w14:paraId="0F6722D6" w14:textId="77777777" w:rsidR="00717E7C" w:rsidRPr="00C245A0" w:rsidRDefault="00717E7C" w:rsidP="00DD1B2A">
            <w:pPr>
              <w:bidi/>
              <w:rPr>
                <w:rFonts w:asciiTheme="minorHAnsi" w:hAnsiTheme="minorHAnsi"/>
                <w:sz w:val="18"/>
                <w:szCs w:val="18"/>
                <w:lang w:val="en-GB"/>
              </w:rPr>
            </w:pPr>
          </w:p>
        </w:tc>
        <w:tc>
          <w:tcPr>
            <w:tcW w:w="1110" w:type="dxa"/>
            <w:tcBorders>
              <w:top w:val="single" w:sz="8" w:space="0" w:color="auto"/>
              <w:left w:val="nil"/>
              <w:bottom w:val="single" w:sz="6" w:space="0" w:color="auto"/>
              <w:right w:val="nil"/>
            </w:tcBorders>
            <w:vAlign w:val="center"/>
          </w:tcPr>
          <w:p w14:paraId="02B02F08" w14:textId="77777777" w:rsidR="00717E7C" w:rsidRPr="00C245A0" w:rsidRDefault="00717E7C" w:rsidP="00DD1B2A">
            <w:pPr>
              <w:pStyle w:val="Header"/>
              <w:bidi/>
              <w:ind w:right="146"/>
              <w:rPr>
                <w:rFonts w:asciiTheme="minorHAnsi" w:hAnsiTheme="minorHAnsi"/>
                <w:sz w:val="18"/>
                <w:szCs w:val="18"/>
                <w:lang w:eastAsia="it-IT"/>
              </w:rPr>
            </w:pPr>
          </w:p>
        </w:tc>
        <w:tc>
          <w:tcPr>
            <w:tcW w:w="1191" w:type="dxa"/>
            <w:tcBorders>
              <w:top w:val="single" w:sz="8" w:space="0" w:color="auto"/>
              <w:left w:val="nil"/>
              <w:bottom w:val="single" w:sz="6" w:space="0" w:color="auto"/>
              <w:right w:val="nil"/>
            </w:tcBorders>
            <w:vAlign w:val="center"/>
          </w:tcPr>
          <w:p w14:paraId="3C08FDBA" w14:textId="77777777" w:rsidR="00717E7C" w:rsidRPr="00C245A0" w:rsidRDefault="00717E7C" w:rsidP="00DD1B2A">
            <w:pPr>
              <w:bidi/>
              <w:rPr>
                <w:rFonts w:asciiTheme="minorHAnsi" w:hAnsiTheme="minorHAnsi"/>
                <w:sz w:val="18"/>
                <w:szCs w:val="18"/>
                <w:lang w:val="en-GB"/>
              </w:rPr>
            </w:pPr>
          </w:p>
        </w:tc>
        <w:tc>
          <w:tcPr>
            <w:tcW w:w="1441" w:type="dxa"/>
            <w:tcBorders>
              <w:top w:val="single" w:sz="8" w:space="0" w:color="auto"/>
              <w:left w:val="nil"/>
              <w:bottom w:val="single" w:sz="6" w:space="0" w:color="auto"/>
              <w:right w:val="nil"/>
            </w:tcBorders>
            <w:vAlign w:val="center"/>
          </w:tcPr>
          <w:p w14:paraId="3FFAAEC6" w14:textId="77777777" w:rsidR="00717E7C" w:rsidRPr="00C245A0" w:rsidRDefault="00717E7C" w:rsidP="00DD1B2A">
            <w:pPr>
              <w:bidi/>
              <w:rPr>
                <w:rFonts w:asciiTheme="minorHAnsi" w:hAnsiTheme="minorHAnsi"/>
                <w:sz w:val="18"/>
                <w:szCs w:val="18"/>
                <w:lang w:val="en-GB"/>
              </w:rPr>
            </w:pPr>
          </w:p>
        </w:tc>
        <w:tc>
          <w:tcPr>
            <w:tcW w:w="1261" w:type="dxa"/>
            <w:tcBorders>
              <w:top w:val="single" w:sz="8" w:space="0" w:color="auto"/>
              <w:left w:val="nil"/>
              <w:bottom w:val="single" w:sz="6" w:space="0" w:color="auto"/>
              <w:right w:val="double" w:sz="4" w:space="0" w:color="auto"/>
            </w:tcBorders>
            <w:vAlign w:val="center"/>
          </w:tcPr>
          <w:p w14:paraId="0F0FC97C" w14:textId="77777777" w:rsidR="00717E7C" w:rsidRPr="00C245A0" w:rsidRDefault="00717E7C" w:rsidP="00DD1B2A">
            <w:pPr>
              <w:bidi/>
              <w:rPr>
                <w:rFonts w:asciiTheme="minorHAnsi" w:hAnsiTheme="minorHAnsi"/>
                <w:sz w:val="18"/>
                <w:szCs w:val="18"/>
                <w:lang w:val="en-GB"/>
              </w:rPr>
            </w:pPr>
          </w:p>
        </w:tc>
      </w:tr>
      <w:tr w:rsidR="00717E7C" w:rsidRPr="00C245A0" w14:paraId="4E9D7716" w14:textId="77777777" w:rsidTr="00893278">
        <w:tc>
          <w:tcPr>
            <w:tcW w:w="1350" w:type="dxa"/>
            <w:tcBorders>
              <w:top w:val="single" w:sz="6" w:space="0" w:color="auto"/>
              <w:left w:val="double" w:sz="4" w:space="0" w:color="auto"/>
              <w:bottom w:val="single" w:sz="6" w:space="0" w:color="auto"/>
              <w:right w:val="single" w:sz="6" w:space="0" w:color="auto"/>
            </w:tcBorders>
            <w:hideMark/>
          </w:tcPr>
          <w:p w14:paraId="0C201D8B" w14:textId="77777777" w:rsidR="00717E7C" w:rsidRPr="00C245A0" w:rsidRDefault="00717E7C" w:rsidP="00DD1B2A">
            <w:pPr>
              <w:pStyle w:val="Header"/>
              <w:bidi/>
              <w:ind w:right="146"/>
              <w:jc w:val="center"/>
              <w:rPr>
                <w:rFonts w:asciiTheme="minorHAnsi" w:hAnsiTheme="minorHAnsi"/>
                <w:sz w:val="18"/>
                <w:szCs w:val="18"/>
                <w:lang w:eastAsia="it-IT"/>
              </w:rPr>
            </w:pPr>
            <w:r w:rsidRPr="00C245A0">
              <w:rPr>
                <w:rFonts w:asciiTheme="minorHAnsi" w:hAnsiTheme="minorHAnsi"/>
                <w:sz w:val="18"/>
                <w:szCs w:val="18"/>
                <w:lang w:eastAsia="it-IT"/>
              </w:rPr>
              <w:t>N-1</w:t>
            </w:r>
          </w:p>
        </w:tc>
        <w:tc>
          <w:tcPr>
            <w:tcW w:w="2568" w:type="dxa"/>
            <w:vMerge w:val="restart"/>
            <w:tcBorders>
              <w:top w:val="single" w:sz="6" w:space="0" w:color="auto"/>
              <w:left w:val="single" w:sz="6" w:space="0" w:color="auto"/>
              <w:bottom w:val="single" w:sz="6" w:space="0" w:color="auto"/>
              <w:right w:val="single" w:sz="6" w:space="0" w:color="auto"/>
            </w:tcBorders>
            <w:vAlign w:val="center"/>
          </w:tcPr>
          <w:p w14:paraId="471A238E" w14:textId="77777777" w:rsidR="00717E7C" w:rsidRPr="00C245A0" w:rsidRDefault="00717E7C" w:rsidP="00DD1B2A">
            <w:pPr>
              <w:pStyle w:val="Header"/>
              <w:bidi/>
              <w:ind w:right="146"/>
              <w:rPr>
                <w:rFonts w:asciiTheme="minorHAnsi" w:hAnsiTheme="minorHAnsi"/>
                <w:sz w:val="18"/>
                <w:szCs w:val="18"/>
                <w:lang w:eastAsia="it-IT"/>
              </w:rPr>
            </w:pPr>
          </w:p>
        </w:tc>
        <w:tc>
          <w:tcPr>
            <w:tcW w:w="1351" w:type="dxa"/>
            <w:vMerge w:val="restart"/>
            <w:tcBorders>
              <w:top w:val="single" w:sz="6" w:space="0" w:color="auto"/>
              <w:left w:val="single" w:sz="6" w:space="0" w:color="auto"/>
              <w:bottom w:val="single" w:sz="6" w:space="0" w:color="auto"/>
              <w:right w:val="single" w:sz="6" w:space="0" w:color="auto"/>
            </w:tcBorders>
            <w:vAlign w:val="center"/>
          </w:tcPr>
          <w:p w14:paraId="50D2D20E" w14:textId="77777777" w:rsidR="00717E7C" w:rsidRPr="00C245A0" w:rsidRDefault="00717E7C" w:rsidP="00DD1B2A">
            <w:pPr>
              <w:pStyle w:val="Header"/>
              <w:bidi/>
              <w:ind w:right="146"/>
              <w:rPr>
                <w:rFonts w:asciiTheme="minorHAnsi" w:hAnsiTheme="minorHAnsi"/>
                <w:sz w:val="18"/>
                <w:szCs w:val="18"/>
                <w:lang w:eastAsia="it-IT"/>
              </w:rPr>
            </w:pPr>
          </w:p>
        </w:tc>
        <w:tc>
          <w:tcPr>
            <w:tcW w:w="1531" w:type="dxa"/>
            <w:tcBorders>
              <w:top w:val="single" w:sz="6" w:space="0" w:color="auto"/>
              <w:left w:val="single" w:sz="6" w:space="0" w:color="auto"/>
              <w:bottom w:val="dashSmallGap" w:sz="4" w:space="0" w:color="auto"/>
              <w:right w:val="single" w:sz="6" w:space="0" w:color="auto"/>
            </w:tcBorders>
            <w:tcMar>
              <w:top w:w="0" w:type="dxa"/>
              <w:left w:w="28" w:type="dxa"/>
              <w:bottom w:w="0" w:type="dxa"/>
              <w:right w:w="108" w:type="dxa"/>
            </w:tcMar>
            <w:vAlign w:val="center"/>
            <w:hideMark/>
          </w:tcPr>
          <w:p w14:paraId="42D14A43" w14:textId="082D8163" w:rsidR="00717E7C" w:rsidRPr="00C245A0" w:rsidRDefault="00304DE8" w:rsidP="00DD1B2A">
            <w:pPr>
              <w:bidi/>
              <w:rPr>
                <w:rFonts w:asciiTheme="minorHAnsi" w:hAnsiTheme="minorHAnsi"/>
                <w:sz w:val="18"/>
                <w:szCs w:val="18"/>
                <w:lang w:val="en-GB"/>
              </w:rPr>
            </w:pPr>
            <w:r w:rsidRPr="00C245A0">
              <w:rPr>
                <w:rFonts w:ascii="Traditional Arabic" w:hAnsi="Traditional Arabic" w:cs="Traditional Arabic"/>
                <w:i/>
                <w:iCs/>
                <w:sz w:val="18"/>
                <w:szCs w:val="18"/>
                <w:lang w:val="en-GB"/>
              </w:rPr>
              <w:t>]</w:t>
            </w:r>
            <w:r w:rsidRPr="00C245A0">
              <w:rPr>
                <w:rFonts w:ascii="Traditional Arabic" w:hAnsi="Traditional Arabic" w:cs="Traditional Arabic"/>
                <w:i/>
                <w:iCs/>
                <w:sz w:val="18"/>
                <w:szCs w:val="18"/>
                <w:rtl/>
                <w:lang w:val="en-GB"/>
              </w:rPr>
              <w:t>المكتب الأصلي]</w:t>
            </w:r>
          </w:p>
        </w:tc>
        <w:tc>
          <w:tcPr>
            <w:tcW w:w="1501" w:type="dxa"/>
            <w:tcBorders>
              <w:top w:val="single" w:sz="6" w:space="0" w:color="auto"/>
              <w:left w:val="single" w:sz="6" w:space="0" w:color="auto"/>
              <w:bottom w:val="dashSmallGap" w:sz="4" w:space="0" w:color="auto"/>
              <w:right w:val="single" w:sz="6" w:space="0" w:color="auto"/>
            </w:tcBorders>
            <w:vAlign w:val="center"/>
          </w:tcPr>
          <w:p w14:paraId="721ACABF"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08E0FC7F" w14:textId="77777777" w:rsidR="00717E7C" w:rsidRPr="00C245A0" w:rsidRDefault="00717E7C" w:rsidP="00DD1B2A">
            <w:pPr>
              <w:bidi/>
              <w:rPr>
                <w:rFonts w:asciiTheme="minorHAnsi" w:hAnsiTheme="minorHAnsi"/>
                <w:sz w:val="18"/>
                <w:szCs w:val="18"/>
                <w:lang w:val="en-GB"/>
              </w:rPr>
            </w:pPr>
          </w:p>
        </w:tc>
        <w:tc>
          <w:tcPr>
            <w:tcW w:w="1191"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3A435866" w14:textId="77777777" w:rsidR="00717E7C" w:rsidRPr="00C245A0" w:rsidRDefault="00717E7C" w:rsidP="00DD1B2A">
            <w:pPr>
              <w:bidi/>
              <w:rPr>
                <w:rFonts w:asciiTheme="minorHAnsi" w:hAnsiTheme="minorHAnsi"/>
                <w:sz w:val="18"/>
                <w:szCs w:val="18"/>
                <w:lang w:val="en-GB"/>
              </w:rPr>
            </w:pPr>
          </w:p>
        </w:tc>
        <w:tc>
          <w:tcPr>
            <w:tcW w:w="1441"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44A306BD"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3D4657A7" w14:textId="77777777" w:rsidR="00717E7C" w:rsidRPr="00C245A0" w:rsidRDefault="00717E7C" w:rsidP="00DD1B2A">
            <w:pPr>
              <w:bidi/>
              <w:rPr>
                <w:rFonts w:asciiTheme="minorHAnsi" w:hAnsiTheme="minorHAnsi"/>
                <w:sz w:val="18"/>
                <w:szCs w:val="18"/>
                <w:lang w:val="en-GB"/>
              </w:rPr>
            </w:pPr>
          </w:p>
        </w:tc>
      </w:tr>
      <w:tr w:rsidR="00717E7C" w:rsidRPr="00C245A0" w14:paraId="51D1D5CB" w14:textId="77777777" w:rsidTr="00893278">
        <w:tc>
          <w:tcPr>
            <w:tcW w:w="1350" w:type="dxa"/>
            <w:tcBorders>
              <w:top w:val="single" w:sz="6" w:space="0" w:color="auto"/>
              <w:left w:val="double" w:sz="4" w:space="0" w:color="auto"/>
              <w:bottom w:val="single" w:sz="6" w:space="0" w:color="auto"/>
              <w:right w:val="single" w:sz="6" w:space="0" w:color="auto"/>
            </w:tcBorders>
            <w:hideMark/>
          </w:tcPr>
          <w:p w14:paraId="09EE6388" w14:textId="77777777" w:rsidR="00717E7C" w:rsidRPr="00C245A0" w:rsidRDefault="00717E7C" w:rsidP="00DD1B2A">
            <w:pPr>
              <w:pStyle w:val="Header"/>
              <w:bidi/>
              <w:ind w:right="146"/>
              <w:jc w:val="center"/>
              <w:rPr>
                <w:rFonts w:asciiTheme="minorHAnsi" w:hAnsiTheme="minorHAnsi"/>
                <w:sz w:val="18"/>
                <w:szCs w:val="18"/>
                <w:lang w:eastAsia="it-IT"/>
              </w:rPr>
            </w:pPr>
            <w:r w:rsidRPr="00C245A0">
              <w:rPr>
                <w:rFonts w:asciiTheme="minorHAnsi" w:hAnsiTheme="minorHAnsi"/>
                <w:sz w:val="18"/>
                <w:szCs w:val="18"/>
                <w:lang w:eastAsia="it-IT"/>
              </w:rPr>
              <w:t>N-2</w:t>
            </w:r>
          </w:p>
        </w:tc>
        <w:tc>
          <w:tcPr>
            <w:tcW w:w="2568" w:type="dxa"/>
            <w:vMerge/>
            <w:tcBorders>
              <w:top w:val="single" w:sz="6" w:space="0" w:color="auto"/>
              <w:left w:val="single" w:sz="6" w:space="0" w:color="auto"/>
              <w:bottom w:val="single" w:sz="6" w:space="0" w:color="auto"/>
              <w:right w:val="single" w:sz="6" w:space="0" w:color="auto"/>
            </w:tcBorders>
            <w:vAlign w:val="center"/>
            <w:hideMark/>
          </w:tcPr>
          <w:p w14:paraId="196D1866"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6" w:space="0" w:color="auto"/>
              <w:right w:val="single" w:sz="6" w:space="0" w:color="auto"/>
            </w:tcBorders>
            <w:vAlign w:val="center"/>
            <w:hideMark/>
          </w:tcPr>
          <w:p w14:paraId="094DB92E" w14:textId="77777777" w:rsidR="00717E7C" w:rsidRPr="00C245A0" w:rsidRDefault="00717E7C" w:rsidP="00DD1B2A">
            <w:pPr>
              <w:bidi/>
              <w:rPr>
                <w:rFonts w:asciiTheme="minorHAnsi" w:hAnsiTheme="minorHAnsi"/>
                <w:sz w:val="18"/>
                <w:szCs w:val="18"/>
                <w:lang w:eastAsia="it-IT"/>
              </w:rPr>
            </w:pPr>
          </w:p>
        </w:tc>
        <w:tc>
          <w:tcPr>
            <w:tcW w:w="1531" w:type="dxa"/>
            <w:tcBorders>
              <w:top w:val="dashSmallGap" w:sz="4" w:space="0" w:color="auto"/>
              <w:left w:val="single" w:sz="6" w:space="0" w:color="auto"/>
              <w:bottom w:val="single" w:sz="6" w:space="0" w:color="auto"/>
              <w:right w:val="single" w:sz="6" w:space="0" w:color="auto"/>
            </w:tcBorders>
            <w:tcMar>
              <w:top w:w="0" w:type="dxa"/>
              <w:left w:w="28" w:type="dxa"/>
              <w:bottom w:w="0" w:type="dxa"/>
              <w:right w:w="108" w:type="dxa"/>
            </w:tcMar>
            <w:vAlign w:val="center"/>
            <w:hideMark/>
          </w:tcPr>
          <w:p w14:paraId="05C5CF10" w14:textId="77CCD898" w:rsidR="00717E7C" w:rsidRPr="00C245A0" w:rsidRDefault="0019380F" w:rsidP="00DD1B2A">
            <w:pPr>
              <w:bidi/>
              <w:rPr>
                <w:rFonts w:asciiTheme="minorHAnsi" w:hAnsiTheme="minorHAnsi"/>
                <w:sz w:val="18"/>
                <w:szCs w:val="18"/>
                <w:lang w:val="en-GB"/>
              </w:rPr>
            </w:pPr>
            <w:r w:rsidRPr="00C245A0">
              <w:rPr>
                <w:rFonts w:ascii="Traditional Arabic" w:hAnsi="Traditional Arabic" w:cs="Traditional Arabic"/>
                <w:i/>
                <w:iCs/>
                <w:sz w:val="18"/>
                <w:szCs w:val="18"/>
                <w:lang w:val="en-GB"/>
              </w:rPr>
              <w:t>]</w:t>
            </w:r>
            <w:r w:rsidRPr="00C245A0">
              <w:rPr>
                <w:rFonts w:ascii="Traditional Arabic" w:hAnsi="Traditional Arabic" w:cs="Traditional Arabic" w:hint="cs"/>
                <w:i/>
                <w:iCs/>
                <w:sz w:val="18"/>
                <w:szCs w:val="18"/>
                <w:rtl/>
                <w:lang w:val="en-GB"/>
              </w:rPr>
              <w:t>في الميدان</w:t>
            </w:r>
            <w:r w:rsidRPr="00C245A0">
              <w:rPr>
                <w:rFonts w:ascii="Traditional Arabic" w:hAnsi="Traditional Arabic" w:cs="Traditional Arabic"/>
                <w:i/>
                <w:iCs/>
                <w:sz w:val="18"/>
                <w:szCs w:val="18"/>
                <w:rtl/>
                <w:lang w:val="en-GB"/>
              </w:rPr>
              <w:t>]</w:t>
            </w:r>
          </w:p>
        </w:tc>
        <w:tc>
          <w:tcPr>
            <w:tcW w:w="1501" w:type="dxa"/>
            <w:tcBorders>
              <w:top w:val="dashSmallGap" w:sz="4" w:space="0" w:color="auto"/>
              <w:left w:val="single" w:sz="6" w:space="0" w:color="auto"/>
              <w:bottom w:val="single" w:sz="6" w:space="0" w:color="auto"/>
              <w:right w:val="single" w:sz="6" w:space="0" w:color="auto"/>
            </w:tcBorders>
            <w:vAlign w:val="center"/>
          </w:tcPr>
          <w:p w14:paraId="10A558E1"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14:paraId="324F6ED4" w14:textId="77777777" w:rsidR="00717E7C" w:rsidRPr="00C245A0" w:rsidRDefault="00717E7C" w:rsidP="00DD1B2A">
            <w:pPr>
              <w:bidi/>
              <w:rPr>
                <w:rFonts w:asciiTheme="minorHAnsi" w:hAnsiTheme="minorHAnsi"/>
                <w:sz w:val="18"/>
                <w:szCs w:val="18"/>
                <w:lang w:val="en-GB"/>
              </w:rPr>
            </w:pPr>
          </w:p>
        </w:tc>
        <w:tc>
          <w:tcPr>
            <w:tcW w:w="1191" w:type="dxa"/>
            <w:vMerge/>
            <w:tcBorders>
              <w:top w:val="single" w:sz="6" w:space="0" w:color="auto"/>
              <w:left w:val="single" w:sz="6" w:space="0" w:color="auto"/>
              <w:bottom w:val="single" w:sz="6" w:space="0" w:color="auto"/>
              <w:right w:val="single" w:sz="6" w:space="0" w:color="auto"/>
            </w:tcBorders>
            <w:vAlign w:val="center"/>
            <w:hideMark/>
          </w:tcPr>
          <w:p w14:paraId="2C5B929C" w14:textId="77777777" w:rsidR="00717E7C" w:rsidRPr="00C245A0" w:rsidRDefault="00717E7C" w:rsidP="00DD1B2A">
            <w:pPr>
              <w:bidi/>
              <w:rPr>
                <w:rFonts w:asciiTheme="minorHAnsi" w:hAnsiTheme="minorHAnsi"/>
                <w:sz w:val="18"/>
                <w:szCs w:val="18"/>
                <w:lang w:val="en-GB"/>
              </w:rPr>
            </w:pPr>
          </w:p>
        </w:tc>
        <w:tc>
          <w:tcPr>
            <w:tcW w:w="1441" w:type="dxa"/>
            <w:vMerge/>
            <w:tcBorders>
              <w:top w:val="single" w:sz="6" w:space="0" w:color="auto"/>
              <w:left w:val="single" w:sz="6" w:space="0" w:color="auto"/>
              <w:bottom w:val="single" w:sz="6" w:space="0" w:color="auto"/>
              <w:right w:val="single" w:sz="6" w:space="0" w:color="auto"/>
            </w:tcBorders>
            <w:vAlign w:val="center"/>
            <w:hideMark/>
          </w:tcPr>
          <w:p w14:paraId="50142B1C"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30C6B31B" w14:textId="77777777" w:rsidR="00717E7C" w:rsidRPr="00C245A0" w:rsidRDefault="00717E7C" w:rsidP="00DD1B2A">
            <w:pPr>
              <w:bidi/>
              <w:rPr>
                <w:rFonts w:asciiTheme="minorHAnsi" w:hAnsiTheme="minorHAnsi"/>
                <w:sz w:val="18"/>
                <w:szCs w:val="18"/>
                <w:lang w:val="en-GB"/>
              </w:rPr>
            </w:pPr>
          </w:p>
        </w:tc>
      </w:tr>
      <w:tr w:rsidR="00717E7C" w:rsidRPr="00C245A0" w14:paraId="301850F1" w14:textId="77777777" w:rsidTr="00893278">
        <w:tc>
          <w:tcPr>
            <w:tcW w:w="1350" w:type="dxa"/>
            <w:tcBorders>
              <w:top w:val="single" w:sz="6" w:space="0" w:color="auto"/>
              <w:left w:val="double" w:sz="4" w:space="0" w:color="auto"/>
              <w:bottom w:val="single" w:sz="6" w:space="0" w:color="auto"/>
              <w:right w:val="single" w:sz="6" w:space="0" w:color="auto"/>
            </w:tcBorders>
          </w:tcPr>
          <w:p w14:paraId="7A03B56B"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val="restart"/>
            <w:tcBorders>
              <w:top w:val="single" w:sz="6" w:space="0" w:color="auto"/>
              <w:left w:val="single" w:sz="6" w:space="0" w:color="auto"/>
              <w:bottom w:val="single" w:sz="8" w:space="0" w:color="auto"/>
              <w:right w:val="single" w:sz="6" w:space="0" w:color="auto"/>
            </w:tcBorders>
            <w:vAlign w:val="center"/>
          </w:tcPr>
          <w:p w14:paraId="7B53C08E" w14:textId="77777777" w:rsidR="00717E7C" w:rsidRPr="00C245A0" w:rsidRDefault="00717E7C" w:rsidP="00DD1B2A">
            <w:pPr>
              <w:pStyle w:val="Header"/>
              <w:bidi/>
              <w:ind w:right="146"/>
              <w:rPr>
                <w:rFonts w:asciiTheme="minorHAnsi" w:hAnsiTheme="minorHAnsi"/>
                <w:sz w:val="18"/>
                <w:szCs w:val="18"/>
                <w:lang w:eastAsia="it-IT"/>
              </w:rPr>
            </w:pPr>
          </w:p>
        </w:tc>
        <w:tc>
          <w:tcPr>
            <w:tcW w:w="1351" w:type="dxa"/>
            <w:vMerge w:val="restart"/>
            <w:tcBorders>
              <w:top w:val="single" w:sz="6" w:space="0" w:color="auto"/>
              <w:left w:val="single" w:sz="6" w:space="0" w:color="auto"/>
              <w:bottom w:val="single" w:sz="8" w:space="0" w:color="auto"/>
              <w:right w:val="single" w:sz="6" w:space="0" w:color="auto"/>
            </w:tcBorders>
            <w:vAlign w:val="center"/>
          </w:tcPr>
          <w:p w14:paraId="570EFCFF" w14:textId="77777777" w:rsidR="00717E7C" w:rsidRPr="00C245A0" w:rsidRDefault="00717E7C" w:rsidP="00DD1B2A">
            <w:pPr>
              <w:bidi/>
              <w:rPr>
                <w:rFonts w:asciiTheme="minorHAnsi" w:hAnsiTheme="minorHAnsi"/>
                <w:sz w:val="18"/>
                <w:szCs w:val="18"/>
                <w:lang w:val="en-GB"/>
              </w:rPr>
            </w:pPr>
          </w:p>
        </w:tc>
        <w:tc>
          <w:tcPr>
            <w:tcW w:w="1531" w:type="dxa"/>
            <w:tcBorders>
              <w:top w:val="single" w:sz="6" w:space="0" w:color="auto"/>
              <w:left w:val="single" w:sz="6" w:space="0" w:color="auto"/>
              <w:bottom w:val="dashSmallGap" w:sz="4" w:space="0" w:color="auto"/>
              <w:right w:val="single" w:sz="6" w:space="0" w:color="auto"/>
            </w:tcBorders>
            <w:vAlign w:val="center"/>
          </w:tcPr>
          <w:p w14:paraId="750CB4C0" w14:textId="77777777" w:rsidR="00717E7C" w:rsidRPr="00C245A0" w:rsidRDefault="00717E7C" w:rsidP="00DD1B2A">
            <w:pPr>
              <w:bidi/>
              <w:rPr>
                <w:rFonts w:asciiTheme="minorHAnsi" w:hAnsiTheme="minorHAnsi"/>
                <w:sz w:val="18"/>
                <w:szCs w:val="18"/>
                <w:lang w:val="en-GB"/>
              </w:rPr>
            </w:pPr>
          </w:p>
        </w:tc>
        <w:tc>
          <w:tcPr>
            <w:tcW w:w="1501" w:type="dxa"/>
            <w:tcBorders>
              <w:top w:val="single" w:sz="6" w:space="0" w:color="auto"/>
              <w:left w:val="single" w:sz="6" w:space="0" w:color="auto"/>
              <w:bottom w:val="dashSmallGap" w:sz="4" w:space="0" w:color="auto"/>
              <w:right w:val="single" w:sz="6" w:space="0" w:color="auto"/>
            </w:tcBorders>
            <w:vAlign w:val="center"/>
          </w:tcPr>
          <w:p w14:paraId="037F1C18"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3E657F63" w14:textId="77777777" w:rsidR="00717E7C" w:rsidRPr="00C245A0" w:rsidRDefault="00717E7C" w:rsidP="00DD1B2A">
            <w:pPr>
              <w:bidi/>
              <w:rPr>
                <w:rFonts w:asciiTheme="minorHAnsi" w:hAnsiTheme="minorHAnsi"/>
                <w:sz w:val="18"/>
                <w:szCs w:val="18"/>
                <w:lang w:val="en-GB"/>
              </w:rPr>
            </w:pPr>
          </w:p>
        </w:tc>
        <w:tc>
          <w:tcPr>
            <w:tcW w:w="1191"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56D4DB6B" w14:textId="77777777" w:rsidR="00717E7C" w:rsidRPr="00C245A0" w:rsidRDefault="00717E7C" w:rsidP="00DD1B2A">
            <w:pPr>
              <w:bidi/>
              <w:rPr>
                <w:rFonts w:asciiTheme="minorHAnsi" w:hAnsiTheme="minorHAnsi"/>
                <w:sz w:val="18"/>
                <w:szCs w:val="18"/>
                <w:lang w:val="en-GB"/>
              </w:rPr>
            </w:pPr>
          </w:p>
        </w:tc>
        <w:tc>
          <w:tcPr>
            <w:tcW w:w="1441" w:type="dxa"/>
            <w:vMerge w:val="restart"/>
            <w:tcBorders>
              <w:top w:val="single" w:sz="6" w:space="0" w:color="auto"/>
              <w:left w:val="single" w:sz="6" w:space="0" w:color="auto"/>
              <w:bottom w:val="single" w:sz="6" w:space="0" w:color="auto"/>
              <w:right w:val="single" w:sz="6" w:space="0" w:color="auto"/>
            </w:tcBorders>
            <w:shd w:val="thinDiagCross" w:color="auto" w:fill="auto"/>
            <w:vAlign w:val="center"/>
          </w:tcPr>
          <w:p w14:paraId="3EF28BA3"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79E3B80A" w14:textId="77777777" w:rsidR="00717E7C" w:rsidRPr="00C245A0" w:rsidRDefault="00717E7C" w:rsidP="00DD1B2A">
            <w:pPr>
              <w:bidi/>
              <w:rPr>
                <w:rFonts w:asciiTheme="minorHAnsi" w:hAnsiTheme="minorHAnsi"/>
                <w:sz w:val="18"/>
                <w:szCs w:val="18"/>
                <w:lang w:val="en-GB"/>
              </w:rPr>
            </w:pPr>
          </w:p>
        </w:tc>
      </w:tr>
      <w:tr w:rsidR="00717E7C" w:rsidRPr="00C245A0" w14:paraId="60774F05" w14:textId="77777777" w:rsidTr="00893278">
        <w:tc>
          <w:tcPr>
            <w:tcW w:w="1350" w:type="dxa"/>
            <w:tcBorders>
              <w:top w:val="single" w:sz="6" w:space="0" w:color="auto"/>
              <w:left w:val="double" w:sz="4" w:space="0" w:color="auto"/>
              <w:bottom w:val="single" w:sz="6" w:space="0" w:color="auto"/>
              <w:right w:val="single" w:sz="6" w:space="0" w:color="auto"/>
            </w:tcBorders>
          </w:tcPr>
          <w:p w14:paraId="2FE60A63"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tcBorders>
              <w:top w:val="single" w:sz="6" w:space="0" w:color="auto"/>
              <w:left w:val="single" w:sz="6" w:space="0" w:color="auto"/>
              <w:bottom w:val="single" w:sz="8" w:space="0" w:color="auto"/>
              <w:right w:val="single" w:sz="6" w:space="0" w:color="auto"/>
            </w:tcBorders>
            <w:vAlign w:val="center"/>
            <w:hideMark/>
          </w:tcPr>
          <w:p w14:paraId="272953D4"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8" w:space="0" w:color="auto"/>
              <w:right w:val="single" w:sz="6" w:space="0" w:color="auto"/>
            </w:tcBorders>
            <w:vAlign w:val="center"/>
            <w:hideMark/>
          </w:tcPr>
          <w:p w14:paraId="7781BA03" w14:textId="77777777" w:rsidR="00717E7C" w:rsidRPr="00C245A0" w:rsidRDefault="00717E7C" w:rsidP="00DD1B2A">
            <w:pPr>
              <w:bidi/>
              <w:rPr>
                <w:rFonts w:asciiTheme="minorHAnsi" w:hAnsiTheme="minorHAnsi"/>
                <w:sz w:val="18"/>
                <w:szCs w:val="18"/>
                <w:lang w:val="en-GB"/>
              </w:rPr>
            </w:pPr>
          </w:p>
        </w:tc>
        <w:tc>
          <w:tcPr>
            <w:tcW w:w="1531" w:type="dxa"/>
            <w:tcBorders>
              <w:top w:val="dashSmallGap" w:sz="4" w:space="0" w:color="auto"/>
              <w:left w:val="single" w:sz="6" w:space="0" w:color="auto"/>
              <w:bottom w:val="single" w:sz="6" w:space="0" w:color="auto"/>
              <w:right w:val="single" w:sz="6" w:space="0" w:color="auto"/>
            </w:tcBorders>
            <w:vAlign w:val="center"/>
          </w:tcPr>
          <w:p w14:paraId="46CA08AA" w14:textId="77777777" w:rsidR="00717E7C" w:rsidRPr="00C245A0" w:rsidRDefault="00717E7C" w:rsidP="00DD1B2A">
            <w:pPr>
              <w:bidi/>
              <w:rPr>
                <w:rFonts w:asciiTheme="minorHAnsi" w:hAnsiTheme="minorHAnsi"/>
                <w:sz w:val="18"/>
                <w:szCs w:val="18"/>
                <w:lang w:val="en-GB"/>
              </w:rPr>
            </w:pPr>
          </w:p>
        </w:tc>
        <w:tc>
          <w:tcPr>
            <w:tcW w:w="1501" w:type="dxa"/>
            <w:tcBorders>
              <w:top w:val="dashSmallGap" w:sz="4" w:space="0" w:color="auto"/>
              <w:left w:val="single" w:sz="6" w:space="0" w:color="auto"/>
              <w:bottom w:val="single" w:sz="6" w:space="0" w:color="auto"/>
              <w:right w:val="single" w:sz="6" w:space="0" w:color="auto"/>
            </w:tcBorders>
            <w:vAlign w:val="center"/>
          </w:tcPr>
          <w:p w14:paraId="4FBB3A19"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14:paraId="5CB0B0D7" w14:textId="77777777" w:rsidR="00717E7C" w:rsidRPr="00C245A0" w:rsidRDefault="00717E7C" w:rsidP="00DD1B2A">
            <w:pPr>
              <w:bidi/>
              <w:rPr>
                <w:rFonts w:asciiTheme="minorHAnsi" w:hAnsiTheme="minorHAnsi"/>
                <w:sz w:val="18"/>
                <w:szCs w:val="18"/>
                <w:lang w:val="en-GB"/>
              </w:rPr>
            </w:pPr>
          </w:p>
        </w:tc>
        <w:tc>
          <w:tcPr>
            <w:tcW w:w="1191" w:type="dxa"/>
            <w:vMerge/>
            <w:tcBorders>
              <w:top w:val="single" w:sz="6" w:space="0" w:color="auto"/>
              <w:left w:val="single" w:sz="6" w:space="0" w:color="auto"/>
              <w:bottom w:val="single" w:sz="6" w:space="0" w:color="auto"/>
              <w:right w:val="single" w:sz="6" w:space="0" w:color="auto"/>
            </w:tcBorders>
            <w:vAlign w:val="center"/>
            <w:hideMark/>
          </w:tcPr>
          <w:p w14:paraId="017D0732" w14:textId="77777777" w:rsidR="00717E7C" w:rsidRPr="00C245A0" w:rsidRDefault="00717E7C" w:rsidP="00DD1B2A">
            <w:pPr>
              <w:bidi/>
              <w:rPr>
                <w:rFonts w:asciiTheme="minorHAnsi" w:hAnsiTheme="minorHAnsi"/>
                <w:sz w:val="18"/>
                <w:szCs w:val="18"/>
                <w:lang w:val="en-GB"/>
              </w:rPr>
            </w:pPr>
          </w:p>
        </w:tc>
        <w:tc>
          <w:tcPr>
            <w:tcW w:w="1441" w:type="dxa"/>
            <w:vMerge/>
            <w:tcBorders>
              <w:top w:val="single" w:sz="6" w:space="0" w:color="auto"/>
              <w:left w:val="single" w:sz="6" w:space="0" w:color="auto"/>
              <w:bottom w:val="single" w:sz="6" w:space="0" w:color="auto"/>
              <w:right w:val="single" w:sz="6" w:space="0" w:color="auto"/>
            </w:tcBorders>
            <w:vAlign w:val="center"/>
            <w:hideMark/>
          </w:tcPr>
          <w:p w14:paraId="3489A989"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6" w:space="0" w:color="auto"/>
              <w:right w:val="double" w:sz="4" w:space="0" w:color="auto"/>
            </w:tcBorders>
            <w:vAlign w:val="center"/>
          </w:tcPr>
          <w:p w14:paraId="2039B23B" w14:textId="77777777" w:rsidR="00717E7C" w:rsidRPr="00C245A0" w:rsidRDefault="00717E7C" w:rsidP="00DD1B2A">
            <w:pPr>
              <w:bidi/>
              <w:rPr>
                <w:rFonts w:asciiTheme="minorHAnsi" w:hAnsiTheme="minorHAnsi"/>
                <w:sz w:val="18"/>
                <w:szCs w:val="18"/>
                <w:lang w:val="en-GB"/>
              </w:rPr>
            </w:pPr>
          </w:p>
        </w:tc>
      </w:tr>
      <w:tr w:rsidR="00717E7C" w:rsidRPr="00C245A0" w14:paraId="7E4F1E4F" w14:textId="77777777" w:rsidTr="00893278">
        <w:tc>
          <w:tcPr>
            <w:tcW w:w="1350" w:type="dxa"/>
            <w:tcBorders>
              <w:top w:val="single" w:sz="6" w:space="0" w:color="auto"/>
              <w:left w:val="double" w:sz="4" w:space="0" w:color="auto"/>
              <w:bottom w:val="single" w:sz="8" w:space="0" w:color="auto"/>
              <w:right w:val="single" w:sz="6" w:space="0" w:color="auto"/>
            </w:tcBorders>
          </w:tcPr>
          <w:p w14:paraId="5C1F633F" w14:textId="77777777" w:rsidR="00717E7C" w:rsidRPr="00C245A0" w:rsidRDefault="00717E7C" w:rsidP="00DD1B2A">
            <w:pPr>
              <w:pStyle w:val="Header"/>
              <w:bidi/>
              <w:ind w:right="146"/>
              <w:jc w:val="center"/>
              <w:rPr>
                <w:rFonts w:asciiTheme="minorHAnsi" w:hAnsiTheme="minorHAnsi"/>
                <w:sz w:val="18"/>
                <w:szCs w:val="18"/>
                <w:lang w:eastAsia="it-IT"/>
              </w:rPr>
            </w:pPr>
          </w:p>
        </w:tc>
        <w:tc>
          <w:tcPr>
            <w:tcW w:w="2568" w:type="dxa"/>
            <w:vMerge/>
            <w:tcBorders>
              <w:top w:val="single" w:sz="6" w:space="0" w:color="auto"/>
              <w:left w:val="single" w:sz="6" w:space="0" w:color="auto"/>
              <w:bottom w:val="single" w:sz="8" w:space="0" w:color="auto"/>
              <w:right w:val="single" w:sz="6" w:space="0" w:color="auto"/>
            </w:tcBorders>
            <w:vAlign w:val="center"/>
            <w:hideMark/>
          </w:tcPr>
          <w:p w14:paraId="3B2F43C0" w14:textId="77777777" w:rsidR="00717E7C" w:rsidRPr="00C245A0" w:rsidRDefault="00717E7C" w:rsidP="00DD1B2A">
            <w:pPr>
              <w:bidi/>
              <w:rPr>
                <w:rFonts w:asciiTheme="minorHAnsi" w:hAnsiTheme="minorHAnsi"/>
                <w:sz w:val="18"/>
                <w:szCs w:val="18"/>
                <w:lang w:eastAsia="it-IT"/>
              </w:rPr>
            </w:pPr>
          </w:p>
        </w:tc>
        <w:tc>
          <w:tcPr>
            <w:tcW w:w="1351" w:type="dxa"/>
            <w:vMerge/>
            <w:tcBorders>
              <w:top w:val="single" w:sz="6" w:space="0" w:color="auto"/>
              <w:left w:val="single" w:sz="6" w:space="0" w:color="auto"/>
              <w:bottom w:val="single" w:sz="8" w:space="0" w:color="auto"/>
              <w:right w:val="single" w:sz="6" w:space="0" w:color="auto"/>
            </w:tcBorders>
            <w:vAlign w:val="center"/>
            <w:hideMark/>
          </w:tcPr>
          <w:p w14:paraId="1F46EAC1" w14:textId="77777777" w:rsidR="00717E7C" w:rsidRPr="00C245A0" w:rsidRDefault="00717E7C" w:rsidP="00DD1B2A">
            <w:pPr>
              <w:bidi/>
              <w:rPr>
                <w:rFonts w:asciiTheme="minorHAnsi" w:hAnsiTheme="minorHAnsi"/>
                <w:sz w:val="18"/>
                <w:szCs w:val="18"/>
                <w:lang w:val="en-GB"/>
              </w:rPr>
            </w:pPr>
          </w:p>
        </w:tc>
        <w:tc>
          <w:tcPr>
            <w:tcW w:w="1531" w:type="dxa"/>
            <w:tcBorders>
              <w:top w:val="dashSmallGap" w:sz="4" w:space="0" w:color="auto"/>
              <w:left w:val="single" w:sz="6" w:space="0" w:color="auto"/>
              <w:bottom w:val="single" w:sz="8" w:space="0" w:color="auto"/>
              <w:right w:val="single" w:sz="6" w:space="0" w:color="auto"/>
            </w:tcBorders>
            <w:vAlign w:val="center"/>
          </w:tcPr>
          <w:p w14:paraId="7EA8A4F5" w14:textId="77777777" w:rsidR="00717E7C" w:rsidRPr="00C245A0" w:rsidRDefault="00717E7C" w:rsidP="00DD1B2A">
            <w:pPr>
              <w:bidi/>
              <w:rPr>
                <w:rFonts w:asciiTheme="minorHAnsi" w:hAnsiTheme="minorHAnsi"/>
                <w:sz w:val="18"/>
                <w:szCs w:val="18"/>
                <w:lang w:val="en-GB"/>
              </w:rPr>
            </w:pPr>
          </w:p>
        </w:tc>
        <w:tc>
          <w:tcPr>
            <w:tcW w:w="1501" w:type="dxa"/>
            <w:tcBorders>
              <w:top w:val="dashSmallGap" w:sz="4" w:space="0" w:color="auto"/>
              <w:left w:val="single" w:sz="6" w:space="0" w:color="auto"/>
              <w:bottom w:val="single" w:sz="8" w:space="0" w:color="auto"/>
              <w:right w:val="single" w:sz="6" w:space="0" w:color="auto"/>
            </w:tcBorders>
            <w:vAlign w:val="center"/>
          </w:tcPr>
          <w:p w14:paraId="26CD49B6" w14:textId="77777777" w:rsidR="00717E7C" w:rsidRPr="00C245A0" w:rsidRDefault="00717E7C" w:rsidP="00DD1B2A">
            <w:pPr>
              <w:pStyle w:val="Header"/>
              <w:bidi/>
              <w:ind w:right="146"/>
              <w:rPr>
                <w:rFonts w:asciiTheme="minorHAnsi" w:hAnsiTheme="minorHAnsi"/>
                <w:sz w:val="18"/>
                <w:szCs w:val="18"/>
                <w:lang w:eastAsia="it-IT"/>
              </w:rPr>
            </w:pPr>
          </w:p>
        </w:tc>
        <w:tc>
          <w:tcPr>
            <w:tcW w:w="1110" w:type="dxa"/>
            <w:vMerge/>
            <w:tcBorders>
              <w:top w:val="single" w:sz="6" w:space="0" w:color="auto"/>
              <w:left w:val="single" w:sz="6" w:space="0" w:color="auto"/>
              <w:bottom w:val="single" w:sz="6" w:space="0" w:color="auto"/>
              <w:right w:val="single" w:sz="6" w:space="0" w:color="auto"/>
            </w:tcBorders>
            <w:vAlign w:val="center"/>
            <w:hideMark/>
          </w:tcPr>
          <w:p w14:paraId="2C918497" w14:textId="77777777" w:rsidR="00717E7C" w:rsidRPr="00C245A0" w:rsidRDefault="00717E7C" w:rsidP="00DD1B2A">
            <w:pPr>
              <w:bidi/>
              <w:rPr>
                <w:rFonts w:asciiTheme="minorHAnsi" w:hAnsiTheme="minorHAnsi"/>
                <w:sz w:val="18"/>
                <w:szCs w:val="18"/>
                <w:lang w:val="en-GB"/>
              </w:rPr>
            </w:pPr>
          </w:p>
        </w:tc>
        <w:tc>
          <w:tcPr>
            <w:tcW w:w="1191" w:type="dxa"/>
            <w:vMerge/>
            <w:tcBorders>
              <w:top w:val="single" w:sz="6" w:space="0" w:color="auto"/>
              <w:left w:val="single" w:sz="6" w:space="0" w:color="auto"/>
              <w:bottom w:val="single" w:sz="6" w:space="0" w:color="auto"/>
              <w:right w:val="single" w:sz="6" w:space="0" w:color="auto"/>
            </w:tcBorders>
            <w:vAlign w:val="center"/>
            <w:hideMark/>
          </w:tcPr>
          <w:p w14:paraId="6598548B" w14:textId="77777777" w:rsidR="00717E7C" w:rsidRPr="00C245A0" w:rsidRDefault="00717E7C" w:rsidP="00DD1B2A">
            <w:pPr>
              <w:bidi/>
              <w:rPr>
                <w:rFonts w:asciiTheme="minorHAnsi" w:hAnsiTheme="minorHAnsi"/>
                <w:sz w:val="18"/>
                <w:szCs w:val="18"/>
                <w:lang w:val="en-GB"/>
              </w:rPr>
            </w:pPr>
          </w:p>
        </w:tc>
        <w:tc>
          <w:tcPr>
            <w:tcW w:w="1441" w:type="dxa"/>
            <w:vMerge/>
            <w:tcBorders>
              <w:top w:val="single" w:sz="6" w:space="0" w:color="auto"/>
              <w:left w:val="single" w:sz="6" w:space="0" w:color="auto"/>
              <w:bottom w:val="single" w:sz="6" w:space="0" w:color="auto"/>
              <w:right w:val="single" w:sz="6" w:space="0" w:color="auto"/>
            </w:tcBorders>
            <w:vAlign w:val="center"/>
            <w:hideMark/>
          </w:tcPr>
          <w:p w14:paraId="1FF04179" w14:textId="77777777" w:rsidR="00717E7C" w:rsidRPr="00C245A0" w:rsidRDefault="00717E7C" w:rsidP="00DD1B2A">
            <w:pPr>
              <w:bidi/>
              <w:rPr>
                <w:rFonts w:asciiTheme="minorHAnsi" w:hAnsiTheme="minorHAnsi"/>
                <w:sz w:val="18"/>
                <w:szCs w:val="18"/>
                <w:lang w:val="en-GB"/>
              </w:rPr>
            </w:pPr>
          </w:p>
        </w:tc>
        <w:tc>
          <w:tcPr>
            <w:tcW w:w="1261" w:type="dxa"/>
            <w:tcBorders>
              <w:top w:val="single" w:sz="6" w:space="0" w:color="auto"/>
              <w:left w:val="single" w:sz="6" w:space="0" w:color="auto"/>
              <w:bottom w:val="single" w:sz="8" w:space="0" w:color="auto"/>
              <w:right w:val="double" w:sz="4" w:space="0" w:color="auto"/>
            </w:tcBorders>
            <w:vAlign w:val="center"/>
          </w:tcPr>
          <w:p w14:paraId="5F0C84CA" w14:textId="77777777" w:rsidR="00717E7C" w:rsidRPr="00C245A0" w:rsidRDefault="00717E7C" w:rsidP="00DD1B2A">
            <w:pPr>
              <w:bidi/>
              <w:rPr>
                <w:rFonts w:asciiTheme="minorHAnsi" w:hAnsiTheme="minorHAnsi"/>
                <w:sz w:val="18"/>
                <w:szCs w:val="18"/>
                <w:lang w:val="en-GB"/>
              </w:rPr>
            </w:pPr>
          </w:p>
        </w:tc>
      </w:tr>
      <w:tr w:rsidR="00717E7C" w:rsidRPr="00C245A0" w14:paraId="78A9D3F6" w14:textId="77777777" w:rsidTr="00893278">
        <w:trPr>
          <w:trHeight w:hRule="exact" w:val="397"/>
        </w:trPr>
        <w:tc>
          <w:tcPr>
            <w:tcW w:w="1350" w:type="dxa"/>
            <w:tcBorders>
              <w:top w:val="single" w:sz="8" w:space="0" w:color="auto"/>
              <w:left w:val="double" w:sz="4" w:space="0" w:color="auto"/>
              <w:bottom w:val="double" w:sz="4" w:space="0" w:color="auto"/>
              <w:right w:val="nil"/>
            </w:tcBorders>
          </w:tcPr>
          <w:p w14:paraId="3C4AB03D" w14:textId="77777777" w:rsidR="00717E7C" w:rsidRPr="00C245A0" w:rsidRDefault="00717E7C" w:rsidP="00DD1B2A">
            <w:pPr>
              <w:bidi/>
              <w:rPr>
                <w:rFonts w:asciiTheme="minorHAnsi" w:hAnsiTheme="minorHAnsi"/>
                <w:sz w:val="18"/>
                <w:szCs w:val="18"/>
                <w:lang w:val="en-GB"/>
              </w:rPr>
            </w:pPr>
          </w:p>
        </w:tc>
        <w:tc>
          <w:tcPr>
            <w:tcW w:w="2568" w:type="dxa"/>
            <w:tcBorders>
              <w:top w:val="single" w:sz="8" w:space="0" w:color="auto"/>
              <w:left w:val="single" w:sz="6" w:space="0" w:color="auto"/>
              <w:bottom w:val="double" w:sz="4" w:space="0" w:color="auto"/>
              <w:right w:val="nil"/>
            </w:tcBorders>
            <w:vAlign w:val="center"/>
          </w:tcPr>
          <w:p w14:paraId="18B5A515" w14:textId="77777777" w:rsidR="00717E7C" w:rsidRPr="00C245A0" w:rsidRDefault="00717E7C" w:rsidP="00DD1B2A">
            <w:pPr>
              <w:bidi/>
              <w:rPr>
                <w:rFonts w:asciiTheme="minorHAnsi" w:hAnsiTheme="minorHAnsi"/>
                <w:sz w:val="18"/>
                <w:szCs w:val="18"/>
                <w:rtl/>
                <w:lang w:val="en-GB"/>
              </w:rPr>
            </w:pPr>
          </w:p>
          <w:p w14:paraId="662D82D7" w14:textId="77777777" w:rsidR="00A84A26" w:rsidRPr="00C245A0" w:rsidRDefault="00A84A26" w:rsidP="00DD1B2A">
            <w:pPr>
              <w:bidi/>
              <w:rPr>
                <w:rFonts w:asciiTheme="minorHAnsi" w:hAnsiTheme="minorHAnsi"/>
                <w:sz w:val="18"/>
                <w:szCs w:val="18"/>
                <w:rtl/>
                <w:lang w:val="en-GB"/>
              </w:rPr>
            </w:pPr>
          </w:p>
          <w:p w14:paraId="004920DC" w14:textId="77777777" w:rsidR="00A84A26" w:rsidRPr="00C245A0" w:rsidRDefault="00A84A26" w:rsidP="00DD1B2A">
            <w:pPr>
              <w:bidi/>
              <w:rPr>
                <w:rFonts w:asciiTheme="minorHAnsi" w:hAnsiTheme="minorHAnsi"/>
                <w:sz w:val="18"/>
                <w:szCs w:val="18"/>
                <w:rtl/>
                <w:lang w:val="en-GB"/>
              </w:rPr>
            </w:pPr>
          </w:p>
          <w:p w14:paraId="5841D82D" w14:textId="77777777" w:rsidR="00A84A26" w:rsidRPr="00C245A0" w:rsidRDefault="00A84A26" w:rsidP="00DD1B2A">
            <w:pPr>
              <w:bidi/>
              <w:rPr>
                <w:rFonts w:asciiTheme="minorHAnsi" w:hAnsiTheme="minorHAnsi"/>
                <w:sz w:val="18"/>
                <w:szCs w:val="18"/>
                <w:rtl/>
                <w:lang w:val="en-GB"/>
              </w:rPr>
            </w:pPr>
          </w:p>
          <w:p w14:paraId="1857F199" w14:textId="107E4C4D" w:rsidR="00A84A26" w:rsidRPr="00C245A0" w:rsidRDefault="00A84A26" w:rsidP="00DD1B2A">
            <w:pPr>
              <w:bidi/>
              <w:rPr>
                <w:rFonts w:asciiTheme="minorHAnsi" w:hAnsiTheme="minorHAnsi"/>
                <w:sz w:val="18"/>
                <w:szCs w:val="18"/>
                <w:lang w:val="en-GB"/>
              </w:rPr>
            </w:pPr>
          </w:p>
        </w:tc>
        <w:tc>
          <w:tcPr>
            <w:tcW w:w="1351" w:type="dxa"/>
            <w:tcBorders>
              <w:top w:val="single" w:sz="8" w:space="0" w:color="auto"/>
              <w:left w:val="nil"/>
              <w:bottom w:val="double" w:sz="4" w:space="0" w:color="auto"/>
              <w:right w:val="nil"/>
            </w:tcBorders>
            <w:vAlign w:val="center"/>
          </w:tcPr>
          <w:p w14:paraId="00DC4178" w14:textId="77777777" w:rsidR="00717E7C" w:rsidRPr="00C245A0" w:rsidRDefault="00717E7C" w:rsidP="00DD1B2A">
            <w:pPr>
              <w:bidi/>
              <w:rPr>
                <w:rFonts w:asciiTheme="minorHAnsi" w:hAnsiTheme="minorHAnsi"/>
                <w:sz w:val="18"/>
                <w:szCs w:val="18"/>
                <w:lang w:val="en-GB"/>
              </w:rPr>
            </w:pPr>
          </w:p>
        </w:tc>
        <w:tc>
          <w:tcPr>
            <w:tcW w:w="1531" w:type="dxa"/>
            <w:tcBorders>
              <w:top w:val="single" w:sz="8" w:space="0" w:color="auto"/>
              <w:left w:val="nil"/>
              <w:bottom w:val="double" w:sz="4" w:space="0" w:color="auto"/>
              <w:right w:val="nil"/>
            </w:tcBorders>
            <w:vAlign w:val="center"/>
          </w:tcPr>
          <w:p w14:paraId="1CC845A1" w14:textId="77777777" w:rsidR="00717E7C" w:rsidRPr="00C245A0" w:rsidRDefault="00717E7C" w:rsidP="00DD1B2A">
            <w:pPr>
              <w:bidi/>
              <w:rPr>
                <w:rFonts w:asciiTheme="minorHAnsi" w:hAnsiTheme="minorHAnsi"/>
                <w:sz w:val="18"/>
                <w:szCs w:val="18"/>
                <w:lang w:val="en-GB"/>
              </w:rPr>
            </w:pPr>
          </w:p>
        </w:tc>
        <w:tc>
          <w:tcPr>
            <w:tcW w:w="1501" w:type="dxa"/>
            <w:tcBorders>
              <w:top w:val="single" w:sz="8" w:space="0" w:color="auto"/>
              <w:left w:val="nil"/>
              <w:bottom w:val="double" w:sz="4" w:space="0" w:color="auto"/>
              <w:right w:val="single" w:sz="6" w:space="0" w:color="auto"/>
            </w:tcBorders>
            <w:vAlign w:val="center"/>
            <w:hideMark/>
          </w:tcPr>
          <w:p w14:paraId="4A23EB55" w14:textId="49052CFD" w:rsidR="00717E7C" w:rsidRPr="00C245A0" w:rsidRDefault="0019380F" w:rsidP="00DD1B2A">
            <w:pPr>
              <w:bidi/>
              <w:rPr>
                <w:rFonts w:ascii="Traditional Arabic" w:hAnsi="Traditional Arabic" w:cs="Traditional Arabic"/>
                <w:sz w:val="18"/>
                <w:szCs w:val="18"/>
                <w:lang w:val="en-GB"/>
              </w:rPr>
            </w:pPr>
            <w:r w:rsidRPr="00C245A0">
              <w:rPr>
                <w:rFonts w:ascii="Traditional Arabic" w:hAnsi="Traditional Arabic" w:cs="Traditional Arabic"/>
                <w:sz w:val="18"/>
                <w:szCs w:val="18"/>
                <w:rtl/>
                <w:lang w:val="en-GB"/>
              </w:rPr>
              <w:t>التكاليف الإجمالية</w:t>
            </w:r>
          </w:p>
        </w:tc>
        <w:tc>
          <w:tcPr>
            <w:tcW w:w="1110" w:type="dxa"/>
            <w:tcBorders>
              <w:top w:val="single" w:sz="6" w:space="0" w:color="auto"/>
              <w:left w:val="single" w:sz="6" w:space="0" w:color="auto"/>
              <w:bottom w:val="double" w:sz="4" w:space="0" w:color="auto"/>
              <w:right w:val="single" w:sz="6" w:space="0" w:color="auto"/>
            </w:tcBorders>
            <w:vAlign w:val="center"/>
          </w:tcPr>
          <w:p w14:paraId="5F0809E9" w14:textId="77777777" w:rsidR="00717E7C" w:rsidRPr="00C245A0" w:rsidRDefault="00717E7C" w:rsidP="00DD1B2A">
            <w:pPr>
              <w:bidi/>
              <w:rPr>
                <w:rFonts w:asciiTheme="minorHAnsi" w:hAnsiTheme="minorHAnsi"/>
                <w:sz w:val="18"/>
                <w:szCs w:val="18"/>
                <w:lang w:val="en-GB"/>
              </w:rPr>
            </w:pPr>
          </w:p>
        </w:tc>
        <w:tc>
          <w:tcPr>
            <w:tcW w:w="1191" w:type="dxa"/>
            <w:tcBorders>
              <w:top w:val="single" w:sz="6" w:space="0" w:color="auto"/>
              <w:left w:val="single" w:sz="6" w:space="0" w:color="auto"/>
              <w:bottom w:val="double" w:sz="4" w:space="0" w:color="auto"/>
              <w:right w:val="single" w:sz="6" w:space="0" w:color="auto"/>
            </w:tcBorders>
            <w:vAlign w:val="center"/>
          </w:tcPr>
          <w:p w14:paraId="527112B3" w14:textId="77777777" w:rsidR="00717E7C" w:rsidRPr="00C245A0" w:rsidRDefault="00717E7C" w:rsidP="00DD1B2A">
            <w:pPr>
              <w:bidi/>
              <w:rPr>
                <w:rFonts w:asciiTheme="minorHAnsi" w:hAnsiTheme="minorHAnsi"/>
                <w:sz w:val="18"/>
                <w:szCs w:val="18"/>
                <w:lang w:val="en-GB"/>
              </w:rPr>
            </w:pPr>
          </w:p>
        </w:tc>
        <w:tc>
          <w:tcPr>
            <w:tcW w:w="1441" w:type="dxa"/>
            <w:tcBorders>
              <w:top w:val="single" w:sz="6" w:space="0" w:color="auto"/>
              <w:left w:val="single" w:sz="6" w:space="0" w:color="auto"/>
              <w:bottom w:val="double" w:sz="4" w:space="0" w:color="auto"/>
              <w:right w:val="single" w:sz="6" w:space="0" w:color="auto"/>
            </w:tcBorders>
            <w:vAlign w:val="center"/>
          </w:tcPr>
          <w:p w14:paraId="56E73BD0" w14:textId="77777777" w:rsidR="00717E7C" w:rsidRPr="00C245A0" w:rsidRDefault="00717E7C" w:rsidP="00DD1B2A">
            <w:pPr>
              <w:bidi/>
              <w:rPr>
                <w:rFonts w:asciiTheme="minorHAnsi" w:hAnsiTheme="minorHAnsi"/>
                <w:sz w:val="18"/>
                <w:szCs w:val="18"/>
                <w:lang w:val="en-GB"/>
              </w:rPr>
            </w:pPr>
          </w:p>
        </w:tc>
        <w:tc>
          <w:tcPr>
            <w:tcW w:w="1261" w:type="dxa"/>
            <w:tcBorders>
              <w:top w:val="single" w:sz="8" w:space="0" w:color="auto"/>
              <w:left w:val="single" w:sz="6" w:space="0" w:color="auto"/>
              <w:bottom w:val="double" w:sz="4" w:space="0" w:color="auto"/>
              <w:right w:val="double" w:sz="4" w:space="0" w:color="auto"/>
            </w:tcBorders>
            <w:vAlign w:val="center"/>
          </w:tcPr>
          <w:p w14:paraId="7FEE6BC8" w14:textId="77777777" w:rsidR="00717E7C" w:rsidRPr="00C245A0" w:rsidRDefault="00717E7C" w:rsidP="00DD1B2A">
            <w:pPr>
              <w:bidi/>
              <w:rPr>
                <w:rFonts w:asciiTheme="minorHAnsi" w:hAnsiTheme="minorHAnsi"/>
                <w:sz w:val="18"/>
                <w:szCs w:val="18"/>
                <w:lang w:val="en-GB"/>
              </w:rPr>
            </w:pPr>
          </w:p>
        </w:tc>
      </w:tr>
    </w:tbl>
    <w:p w14:paraId="3CD83B7F" w14:textId="2524F6C4" w:rsidR="003366E6" w:rsidRPr="00C245A0" w:rsidRDefault="0019380F" w:rsidP="00EA3942">
      <w:pPr>
        <w:tabs>
          <w:tab w:val="left" w:pos="6276"/>
        </w:tabs>
        <w:bidi/>
        <w:jc w:val="both"/>
        <w:rPr>
          <w:rFonts w:ascii="Traditional Arabic" w:hAnsi="Traditional Arabic" w:cs="Traditional Arabic"/>
          <w:sz w:val="20"/>
          <w:szCs w:val="20"/>
          <w:rtl/>
          <w:lang w:val="fr-FR" w:bidi="ar-AE"/>
        </w:rPr>
        <w:sectPr w:rsidR="003366E6" w:rsidRPr="00C245A0" w:rsidSect="00E33CC3">
          <w:pgSz w:w="16839" w:h="11907" w:orient="landscape" w:code="9"/>
          <w:pgMar w:top="1440" w:right="1440" w:bottom="1728" w:left="1440" w:header="720" w:footer="720" w:gutter="0"/>
          <w:cols w:space="708"/>
          <w:titlePg/>
          <w:docGrid w:linePitch="360"/>
        </w:sectPr>
      </w:pPr>
      <w:r w:rsidRPr="00C245A0">
        <w:rPr>
          <w:rFonts w:ascii="Traditional Arabic" w:hAnsi="Traditional Arabic" w:cs="Traditional Arabic" w:hint="cs"/>
          <w:sz w:val="20"/>
          <w:szCs w:val="20"/>
          <w:rtl/>
          <w:lang w:val="fr-FR" w:bidi="ar-AE"/>
        </w:rPr>
        <w:t xml:space="preserve">* عند الاعتماد على طرق اختيار لا تتضمن التكلفة </w:t>
      </w:r>
      <w:r w:rsidR="00893278" w:rsidRPr="00C245A0">
        <w:rPr>
          <w:rFonts w:ascii="Traditional Arabic" w:hAnsi="Traditional Arabic" w:cs="Traditional Arabic" w:hint="cs"/>
          <w:sz w:val="20"/>
          <w:szCs w:val="20"/>
          <w:rtl/>
          <w:lang w:val="fr-FR" w:bidi="ar-AE"/>
        </w:rPr>
        <w:t>بصفتها عاملاً</w:t>
      </w:r>
      <w:r w:rsidRPr="00C245A0">
        <w:rPr>
          <w:rFonts w:ascii="Traditional Arabic" w:hAnsi="Traditional Arabic" w:cs="Traditional Arabic" w:hint="cs"/>
          <w:sz w:val="20"/>
          <w:szCs w:val="20"/>
          <w:rtl/>
          <w:lang w:val="fr-FR" w:bidi="ar-AE"/>
        </w:rPr>
        <w:t xml:space="preserve"> للتقييم (أي </w:t>
      </w:r>
      <w:r w:rsidR="00EA3942" w:rsidRPr="00EA3942">
        <w:rPr>
          <w:rFonts w:ascii="Traditional Arabic" w:hAnsi="Traditional Arabic" w:cs="Traditional Arabic" w:hint="cs"/>
          <w:sz w:val="20"/>
          <w:szCs w:val="20"/>
          <w:rtl/>
          <w:lang w:val="fr-FR"/>
        </w:rPr>
        <w:t>الاختيار</w:t>
      </w:r>
      <w:r w:rsidR="00EA3942" w:rsidRPr="00EA3942">
        <w:rPr>
          <w:rFonts w:ascii="Traditional Arabic" w:hAnsi="Traditional Arabic" w:cs="Traditional Arabic"/>
          <w:sz w:val="20"/>
          <w:szCs w:val="20"/>
          <w:rtl/>
          <w:lang w:val="fr-FR"/>
        </w:rPr>
        <w:t xml:space="preserve"> </w:t>
      </w:r>
      <w:r w:rsidR="00EA3942" w:rsidRPr="00EA3942">
        <w:rPr>
          <w:rFonts w:ascii="Traditional Arabic" w:hAnsi="Traditional Arabic" w:cs="Traditional Arabic" w:hint="cs"/>
          <w:sz w:val="20"/>
          <w:szCs w:val="20"/>
          <w:rtl/>
          <w:lang w:val="fr-FR"/>
        </w:rPr>
        <w:t>على</w:t>
      </w:r>
      <w:r w:rsidR="00EA3942" w:rsidRPr="00EA3942">
        <w:rPr>
          <w:rFonts w:ascii="Traditional Arabic" w:hAnsi="Traditional Arabic" w:cs="Traditional Arabic"/>
          <w:sz w:val="20"/>
          <w:szCs w:val="20"/>
          <w:rtl/>
          <w:lang w:val="fr-FR"/>
        </w:rPr>
        <w:t xml:space="preserve"> </w:t>
      </w:r>
      <w:r w:rsidR="00EA3942" w:rsidRPr="00EA3942">
        <w:rPr>
          <w:rFonts w:ascii="Traditional Arabic" w:hAnsi="Traditional Arabic" w:cs="Traditional Arabic" w:hint="cs"/>
          <w:sz w:val="20"/>
          <w:szCs w:val="20"/>
          <w:rtl/>
          <w:lang w:val="fr-FR"/>
        </w:rPr>
        <w:t>أساس</w:t>
      </w:r>
      <w:r w:rsidR="00EA3942" w:rsidRPr="00EA3942">
        <w:rPr>
          <w:rFonts w:ascii="Traditional Arabic" w:hAnsi="Traditional Arabic" w:cs="Traditional Arabic"/>
          <w:sz w:val="20"/>
          <w:szCs w:val="20"/>
          <w:rtl/>
          <w:lang w:val="fr-FR"/>
        </w:rPr>
        <w:t xml:space="preserve"> </w:t>
      </w:r>
      <w:r w:rsidR="00EA3942" w:rsidRPr="00EA3942">
        <w:rPr>
          <w:rFonts w:ascii="Traditional Arabic" w:hAnsi="Traditional Arabic" w:cs="Traditional Arabic" w:hint="cs"/>
          <w:sz w:val="20"/>
          <w:szCs w:val="20"/>
          <w:rtl/>
          <w:lang w:val="fr-FR"/>
        </w:rPr>
        <w:t>الجودة</w:t>
      </w:r>
      <w:r w:rsidR="00EA3942" w:rsidRPr="00EA3942" w:rsidDel="00EA3942">
        <w:rPr>
          <w:rFonts w:ascii="Traditional Arabic" w:hAnsi="Traditional Arabic" w:cs="Traditional Arabic" w:hint="cs"/>
          <w:sz w:val="20"/>
          <w:szCs w:val="20"/>
          <w:rtl/>
          <w:lang w:val="fr-FR" w:bidi="ar-AE"/>
        </w:rPr>
        <w:t xml:space="preserve"> </w:t>
      </w:r>
      <w:r w:rsidRPr="00C245A0">
        <w:rPr>
          <w:rFonts w:ascii="Traditional Arabic" w:hAnsi="Traditional Arabic" w:cs="Traditional Arabic" w:hint="cs"/>
          <w:sz w:val="20"/>
          <w:szCs w:val="20"/>
          <w:rtl/>
          <w:lang w:val="fr-FR" w:bidi="ar-AE"/>
        </w:rPr>
        <w:t xml:space="preserve">واختيار الاستشاريين وفقا لمؤهلاتهم والاختيار من مصدر وحيد)، يمكن استخدام نسخة موسّعة من هذا النموذج لإضافة أعمدة خاصة بالأعباء الاجتماعية والمصاريف العامة والأعباء الأخرى (مثل علاوات المهام الميدانية </w:t>
      </w:r>
      <w:r w:rsidR="00040F3F" w:rsidRPr="00C245A0">
        <w:rPr>
          <w:rFonts w:ascii="Traditional Arabic" w:hAnsi="Traditional Arabic" w:cs="Traditional Arabic" w:hint="cs"/>
          <w:sz w:val="20"/>
          <w:szCs w:val="20"/>
          <w:rtl/>
          <w:lang w:val="fr-FR" w:bidi="ar-AE"/>
        </w:rPr>
        <w:t>في المواقع الصعبة)</w:t>
      </w:r>
      <w:r w:rsidR="00040F3F" w:rsidRPr="00C245A0">
        <w:rPr>
          <w:rFonts w:ascii="Traditional Arabic" w:hAnsi="Traditional Arabic" w:cs="Traditional Arabic"/>
          <w:sz w:val="20"/>
          <w:szCs w:val="20"/>
          <w:lang w:val="fr-FR" w:bidi="ar-AE"/>
        </w:rPr>
        <w:t xml:space="preserve"> </w:t>
      </w:r>
      <w:r w:rsidR="00040F3F" w:rsidRPr="00C245A0">
        <w:rPr>
          <w:rFonts w:ascii="Traditional Arabic" w:hAnsi="Traditional Arabic" w:cs="Traditional Arabic" w:hint="cs"/>
          <w:sz w:val="20"/>
          <w:szCs w:val="20"/>
          <w:rtl/>
          <w:lang w:val="fr-FR" w:bidi="ar-AE"/>
        </w:rPr>
        <w:t xml:space="preserve">والمضاعف. </w:t>
      </w:r>
      <w:r w:rsidRPr="00C245A0">
        <w:rPr>
          <w:rFonts w:ascii="Traditional Arabic" w:hAnsi="Traditional Arabic" w:cs="Traditional Arabic" w:hint="cs"/>
          <w:sz w:val="20"/>
          <w:szCs w:val="20"/>
          <w:rtl/>
          <w:lang w:val="fr-FR" w:bidi="ar-AE"/>
        </w:rPr>
        <w:t xml:space="preserve"> </w:t>
      </w:r>
    </w:p>
    <w:p w14:paraId="2C57A11C" w14:textId="7DCE5AA9" w:rsidR="00D91730" w:rsidRPr="00C245A0" w:rsidRDefault="00B051F7" w:rsidP="00DD1B2A">
      <w:pPr>
        <w:bidi/>
        <w:rPr>
          <w:rFonts w:ascii="Traditional Arabic" w:hAnsi="Traditional Arabic" w:cs="Traditional Arabic"/>
          <w:b/>
          <w:bCs/>
          <w:sz w:val="26"/>
          <w:szCs w:val="26"/>
          <w:rtl/>
          <w:lang w:bidi="ar-AE"/>
        </w:rPr>
      </w:pPr>
      <w:r w:rsidRPr="00C245A0">
        <w:rPr>
          <w:rFonts w:ascii="Traditional Arabic" w:hAnsi="Traditional Arabic" w:cs="Traditional Arabic" w:hint="cs"/>
          <w:b/>
          <w:bCs/>
          <w:sz w:val="26"/>
          <w:szCs w:val="26"/>
          <w:rtl/>
          <w:lang w:bidi="ar-AE"/>
        </w:rPr>
        <w:lastRenderedPageBreak/>
        <w:t>الملحق أ. المفاوضات المالية</w:t>
      </w:r>
      <w:r w:rsidR="00AF7571" w:rsidRPr="00C245A0">
        <w:rPr>
          <w:rFonts w:ascii="Traditional Arabic" w:hAnsi="Traditional Arabic" w:cs="Traditional Arabic" w:hint="cs"/>
          <w:b/>
          <w:bCs/>
          <w:sz w:val="26"/>
          <w:szCs w:val="26"/>
          <w:rtl/>
          <w:lang w:bidi="ar-AE"/>
        </w:rPr>
        <w:t>-</w:t>
      </w:r>
      <w:r w:rsidRPr="00C245A0">
        <w:rPr>
          <w:rFonts w:ascii="Traditional Arabic" w:hAnsi="Traditional Arabic" w:cs="Traditional Arabic" w:hint="cs"/>
          <w:b/>
          <w:bCs/>
          <w:sz w:val="26"/>
          <w:szCs w:val="26"/>
          <w:rtl/>
          <w:lang w:bidi="ar-AE"/>
        </w:rPr>
        <w:t xml:space="preserve"> </w:t>
      </w:r>
      <w:r w:rsidR="00453C47" w:rsidRPr="00C245A0">
        <w:rPr>
          <w:rFonts w:ascii="Traditional Arabic" w:hAnsi="Traditional Arabic" w:cs="Traditional Arabic" w:hint="cs"/>
          <w:b/>
          <w:bCs/>
          <w:sz w:val="26"/>
          <w:szCs w:val="26"/>
          <w:rtl/>
          <w:lang w:bidi="ar-AE"/>
        </w:rPr>
        <w:t>تف</w:t>
      </w:r>
      <w:r w:rsidR="00A65670" w:rsidRPr="00C245A0">
        <w:rPr>
          <w:rFonts w:ascii="Traditional Arabic" w:hAnsi="Traditional Arabic" w:cs="Traditional Arabic" w:hint="cs"/>
          <w:b/>
          <w:bCs/>
          <w:sz w:val="26"/>
          <w:szCs w:val="26"/>
          <w:rtl/>
          <w:lang w:bidi="ar-AE"/>
        </w:rPr>
        <w:t>ا</w:t>
      </w:r>
      <w:r w:rsidR="00453C47" w:rsidRPr="00C245A0">
        <w:rPr>
          <w:rFonts w:ascii="Traditional Arabic" w:hAnsi="Traditional Arabic" w:cs="Traditional Arabic" w:hint="cs"/>
          <w:b/>
          <w:bCs/>
          <w:sz w:val="26"/>
          <w:szCs w:val="26"/>
          <w:rtl/>
          <w:lang w:bidi="ar-AE"/>
        </w:rPr>
        <w:t>صيل</w:t>
      </w:r>
      <w:r w:rsidRPr="00C245A0">
        <w:rPr>
          <w:rFonts w:ascii="Traditional Arabic" w:hAnsi="Traditional Arabic" w:cs="Traditional Arabic" w:hint="cs"/>
          <w:b/>
          <w:bCs/>
          <w:sz w:val="26"/>
          <w:szCs w:val="26"/>
          <w:rtl/>
          <w:lang w:bidi="ar-AE"/>
        </w:rPr>
        <w:t xml:space="preserve"> </w:t>
      </w:r>
      <w:r w:rsidR="00A65670" w:rsidRPr="00C245A0">
        <w:rPr>
          <w:rFonts w:ascii="Traditional Arabic" w:hAnsi="Traditional Arabic" w:cs="Traditional Arabic" w:hint="cs"/>
          <w:b/>
          <w:bCs/>
          <w:sz w:val="26"/>
          <w:szCs w:val="26"/>
          <w:rtl/>
          <w:lang w:bidi="ar-AE"/>
        </w:rPr>
        <w:t>معدلات الأتعاب</w:t>
      </w:r>
      <w:r w:rsidRPr="00C245A0">
        <w:rPr>
          <w:rFonts w:ascii="Traditional Arabic" w:hAnsi="Traditional Arabic" w:cs="Traditional Arabic" w:hint="cs"/>
          <w:b/>
          <w:bCs/>
          <w:sz w:val="26"/>
          <w:szCs w:val="26"/>
          <w:rtl/>
          <w:lang w:bidi="ar-AE"/>
        </w:rPr>
        <w:t xml:space="preserve"> </w:t>
      </w:r>
    </w:p>
    <w:p w14:paraId="07DB18DA" w14:textId="7B550AE7" w:rsidR="00B051F7" w:rsidRPr="00C245A0" w:rsidRDefault="00B051F7" w:rsidP="00DD1B2A">
      <w:pPr>
        <w:bidi/>
        <w:rPr>
          <w:rFonts w:ascii="Traditional Arabic" w:hAnsi="Traditional Arabic" w:cs="Traditional Arabic"/>
          <w:b/>
          <w:bCs/>
          <w:sz w:val="26"/>
          <w:szCs w:val="26"/>
          <w:rtl/>
          <w:lang w:bidi="ar-AE"/>
        </w:rPr>
      </w:pPr>
    </w:p>
    <w:p w14:paraId="08904A77" w14:textId="541B2E8A" w:rsidR="00B051F7" w:rsidRPr="00C245A0" w:rsidRDefault="00810576" w:rsidP="0061217F">
      <w:pPr>
        <w:pStyle w:val="ListParagraph"/>
        <w:numPr>
          <w:ilvl w:val="0"/>
          <w:numId w:val="42"/>
        </w:numPr>
        <w:bidi/>
        <w:rPr>
          <w:rFonts w:ascii="Traditional Arabic" w:hAnsi="Traditional Arabic" w:cs="Traditional Arabic"/>
          <w:sz w:val="26"/>
          <w:szCs w:val="26"/>
          <w:lang w:bidi="ar-AE"/>
        </w:rPr>
      </w:pPr>
      <w:r w:rsidRPr="00C245A0">
        <w:rPr>
          <w:rFonts w:ascii="Traditional Arabic" w:hAnsi="Traditional Arabic" w:cs="Traditional Arabic" w:hint="cs"/>
          <w:b/>
          <w:bCs/>
          <w:sz w:val="26"/>
          <w:szCs w:val="26"/>
          <w:rtl/>
          <w:lang w:bidi="ar-AE"/>
        </w:rPr>
        <w:t xml:space="preserve">تمحيص </w:t>
      </w:r>
      <w:r w:rsidR="00A65670" w:rsidRPr="00C245A0">
        <w:rPr>
          <w:rFonts w:ascii="Traditional Arabic" w:hAnsi="Traditional Arabic" w:cs="Traditional Arabic" w:hint="cs"/>
          <w:b/>
          <w:bCs/>
          <w:sz w:val="26"/>
          <w:szCs w:val="26"/>
          <w:rtl/>
          <w:lang w:bidi="ar-AE"/>
        </w:rPr>
        <w:t>معدلات الأتعاب</w:t>
      </w:r>
      <w:r w:rsidR="00B051F7" w:rsidRPr="00C245A0">
        <w:rPr>
          <w:rFonts w:ascii="Traditional Arabic" w:hAnsi="Traditional Arabic" w:cs="Traditional Arabic" w:hint="cs"/>
          <w:b/>
          <w:bCs/>
          <w:sz w:val="26"/>
          <w:szCs w:val="26"/>
          <w:rtl/>
          <w:lang w:bidi="ar-AE"/>
        </w:rPr>
        <w:t xml:space="preserve"> </w:t>
      </w:r>
    </w:p>
    <w:p w14:paraId="2D269FA1" w14:textId="77777777" w:rsidR="005364EA" w:rsidRPr="00C245A0" w:rsidRDefault="005364EA" w:rsidP="00DD1B2A">
      <w:pPr>
        <w:pStyle w:val="ListParagraph"/>
        <w:bidi/>
        <w:rPr>
          <w:rFonts w:ascii="Traditional Arabic" w:hAnsi="Traditional Arabic" w:cs="Traditional Arabic"/>
          <w:sz w:val="16"/>
          <w:szCs w:val="16"/>
          <w:lang w:bidi="ar-AE"/>
        </w:rPr>
      </w:pPr>
    </w:p>
    <w:p w14:paraId="3144780D" w14:textId="66421F40" w:rsidR="00B051F7" w:rsidRPr="00C245A0" w:rsidRDefault="00BE6341" w:rsidP="0061217F">
      <w:pPr>
        <w:pStyle w:val="ListParagraph"/>
        <w:numPr>
          <w:ilvl w:val="1"/>
          <w:numId w:val="42"/>
        </w:numPr>
        <w:bidi/>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val="fr-FR" w:bidi="ar-AE"/>
        </w:rPr>
        <w:t xml:space="preserve">تضم </w:t>
      </w:r>
      <w:r w:rsidR="00A65670" w:rsidRPr="00C245A0">
        <w:rPr>
          <w:rFonts w:ascii="Traditional Arabic" w:hAnsi="Traditional Arabic" w:cs="Traditional Arabic" w:hint="cs"/>
          <w:sz w:val="26"/>
          <w:szCs w:val="26"/>
          <w:rtl/>
          <w:lang w:val="fr-FR" w:bidi="ar-AE"/>
        </w:rPr>
        <w:t>معدلات الأتعاب</w:t>
      </w:r>
      <w:r w:rsidRPr="00C245A0">
        <w:rPr>
          <w:rFonts w:ascii="Traditional Arabic" w:hAnsi="Traditional Arabic" w:cs="Traditional Arabic" w:hint="cs"/>
          <w:sz w:val="26"/>
          <w:szCs w:val="26"/>
          <w:rtl/>
          <w:lang w:val="fr-FR" w:bidi="ar-AE"/>
        </w:rPr>
        <w:t xml:space="preserve"> الأجر أو </w:t>
      </w:r>
      <w:r w:rsidR="00A65670" w:rsidRPr="00C245A0">
        <w:rPr>
          <w:rFonts w:ascii="Traditional Arabic" w:hAnsi="Traditional Arabic" w:cs="Traditional Arabic" w:hint="cs"/>
          <w:sz w:val="26"/>
          <w:szCs w:val="26"/>
          <w:rtl/>
          <w:lang w:val="fr-FR" w:bidi="ar-AE"/>
        </w:rPr>
        <w:t>الأعباء</w:t>
      </w:r>
      <w:r w:rsidRPr="00C245A0">
        <w:rPr>
          <w:rFonts w:ascii="Traditional Arabic" w:hAnsi="Traditional Arabic" w:cs="Traditional Arabic" w:hint="cs"/>
          <w:sz w:val="26"/>
          <w:szCs w:val="26"/>
          <w:rtl/>
          <w:lang w:val="fr-FR" w:bidi="ar-AE"/>
        </w:rPr>
        <w:t xml:space="preserve"> الأساسية والتكاليف الاجتماعية والمصاريف العامة والربح و</w:t>
      </w:r>
      <w:r w:rsidR="007229FF" w:rsidRPr="00C245A0">
        <w:rPr>
          <w:rFonts w:ascii="Traditional Arabic" w:hAnsi="Traditional Arabic" w:cs="Traditional Arabic" w:hint="cs"/>
          <w:sz w:val="26"/>
          <w:szCs w:val="26"/>
          <w:rtl/>
          <w:lang w:val="fr-FR" w:bidi="ar-AE"/>
        </w:rPr>
        <w:t xml:space="preserve">أيّ </w:t>
      </w:r>
      <w:r w:rsidRPr="00C245A0">
        <w:rPr>
          <w:rFonts w:ascii="Traditional Arabic" w:hAnsi="Traditional Arabic" w:cs="Traditional Arabic" w:hint="cs"/>
          <w:sz w:val="26"/>
          <w:szCs w:val="26"/>
          <w:rtl/>
          <w:lang w:val="fr-FR" w:bidi="ar-AE"/>
        </w:rPr>
        <w:t xml:space="preserve">علاوة أو </w:t>
      </w:r>
      <w:r w:rsidR="008E5E17" w:rsidRPr="00C245A0">
        <w:rPr>
          <w:rFonts w:ascii="Traditional Arabic" w:hAnsi="Traditional Arabic" w:cs="Traditional Arabic" w:hint="cs"/>
          <w:sz w:val="26"/>
          <w:szCs w:val="26"/>
          <w:rtl/>
          <w:lang w:val="fr-FR" w:bidi="ar-AE"/>
        </w:rPr>
        <w:t>أي بدل يمكن دفعه ل</w:t>
      </w:r>
      <w:r w:rsidR="00B57B6A" w:rsidRPr="00C245A0">
        <w:rPr>
          <w:rFonts w:ascii="Traditional Arabic" w:hAnsi="Traditional Arabic" w:cs="Traditional Arabic" w:hint="cs"/>
          <w:sz w:val="26"/>
          <w:szCs w:val="26"/>
          <w:rtl/>
          <w:lang w:val="fr-FR" w:bidi="ar-AE"/>
        </w:rPr>
        <w:t>قاء ا</w:t>
      </w:r>
      <w:r w:rsidR="008E5E17" w:rsidRPr="00C245A0">
        <w:rPr>
          <w:rFonts w:ascii="Traditional Arabic" w:hAnsi="Traditional Arabic" w:cs="Traditional Arabic" w:hint="cs"/>
          <w:sz w:val="26"/>
          <w:szCs w:val="26"/>
          <w:rtl/>
          <w:lang w:val="fr-FR" w:bidi="ar-AE"/>
        </w:rPr>
        <w:t xml:space="preserve">لمهام التي تنفذ خارج المقر أو </w:t>
      </w:r>
      <w:r w:rsidR="00482D17" w:rsidRPr="00C245A0">
        <w:rPr>
          <w:rFonts w:ascii="Traditional Arabic" w:hAnsi="Traditional Arabic" w:cs="Traditional Arabic" w:hint="cs"/>
          <w:sz w:val="26"/>
          <w:szCs w:val="26"/>
          <w:rtl/>
          <w:lang w:val="fr-FR" w:bidi="ar-AE"/>
        </w:rPr>
        <w:t xml:space="preserve">خارج </w:t>
      </w:r>
      <w:r w:rsidR="008E5E17" w:rsidRPr="00C245A0">
        <w:rPr>
          <w:rFonts w:ascii="Traditional Arabic" w:hAnsi="Traditional Arabic" w:cs="Traditional Arabic" w:hint="cs"/>
          <w:sz w:val="26"/>
          <w:szCs w:val="26"/>
          <w:rtl/>
          <w:lang w:val="fr-FR" w:bidi="ar-AE"/>
        </w:rPr>
        <w:t xml:space="preserve">المكتب الأصلي. ويمكن استخدام نموذج عينة مرفق لتوضيح </w:t>
      </w:r>
      <w:r w:rsidR="00453C47" w:rsidRPr="00C245A0">
        <w:rPr>
          <w:rFonts w:ascii="Traditional Arabic" w:hAnsi="Traditional Arabic" w:cs="Traditional Arabic" w:hint="cs"/>
          <w:sz w:val="26"/>
          <w:szCs w:val="26"/>
          <w:rtl/>
          <w:lang w:val="fr-FR" w:bidi="ar-AE"/>
        </w:rPr>
        <w:t>تف</w:t>
      </w:r>
      <w:r w:rsidR="00A65670" w:rsidRPr="00C245A0">
        <w:rPr>
          <w:rFonts w:ascii="Traditional Arabic" w:hAnsi="Traditional Arabic" w:cs="Traditional Arabic" w:hint="cs"/>
          <w:sz w:val="26"/>
          <w:szCs w:val="26"/>
          <w:rtl/>
          <w:lang w:val="fr-FR" w:bidi="ar-AE"/>
        </w:rPr>
        <w:t>ا</w:t>
      </w:r>
      <w:r w:rsidR="00453C47" w:rsidRPr="00C245A0">
        <w:rPr>
          <w:rFonts w:ascii="Traditional Arabic" w:hAnsi="Traditional Arabic" w:cs="Traditional Arabic" w:hint="cs"/>
          <w:sz w:val="26"/>
          <w:szCs w:val="26"/>
          <w:rtl/>
          <w:lang w:val="fr-FR" w:bidi="ar-AE"/>
        </w:rPr>
        <w:t>صيل</w:t>
      </w:r>
      <w:r w:rsidR="008E5E17" w:rsidRPr="00C245A0">
        <w:rPr>
          <w:rFonts w:ascii="Traditional Arabic" w:hAnsi="Traditional Arabic" w:cs="Traditional Arabic" w:hint="cs"/>
          <w:sz w:val="26"/>
          <w:szCs w:val="26"/>
          <w:rtl/>
          <w:lang w:val="fr-FR" w:bidi="ar-AE"/>
        </w:rPr>
        <w:t xml:space="preserve"> </w:t>
      </w:r>
      <w:r w:rsidR="00A65670" w:rsidRPr="00C245A0">
        <w:rPr>
          <w:rFonts w:ascii="Traditional Arabic" w:hAnsi="Traditional Arabic" w:cs="Traditional Arabic" w:hint="cs"/>
          <w:sz w:val="26"/>
          <w:szCs w:val="26"/>
          <w:rtl/>
          <w:lang w:val="fr-FR" w:bidi="ar-AE"/>
        </w:rPr>
        <w:t>معدلات الأتعاب</w:t>
      </w:r>
      <w:r w:rsidR="008E5E17" w:rsidRPr="00C245A0">
        <w:rPr>
          <w:rFonts w:ascii="Traditional Arabic" w:hAnsi="Traditional Arabic" w:cs="Traditional Arabic" w:hint="cs"/>
          <w:sz w:val="26"/>
          <w:szCs w:val="26"/>
          <w:rtl/>
          <w:lang w:val="fr-FR" w:bidi="ar-AE"/>
        </w:rPr>
        <w:t xml:space="preserve">. </w:t>
      </w:r>
    </w:p>
    <w:p w14:paraId="0B8B1A81" w14:textId="77777777" w:rsidR="005364EA" w:rsidRPr="00C245A0" w:rsidRDefault="005364EA" w:rsidP="00DD1B2A">
      <w:pPr>
        <w:pStyle w:val="ListParagraph"/>
        <w:bidi/>
        <w:ind w:left="1440"/>
        <w:jc w:val="both"/>
        <w:rPr>
          <w:rFonts w:ascii="Traditional Arabic" w:hAnsi="Traditional Arabic" w:cs="Traditional Arabic"/>
          <w:sz w:val="16"/>
          <w:szCs w:val="16"/>
          <w:lang w:bidi="ar-AE"/>
        </w:rPr>
      </w:pPr>
    </w:p>
    <w:p w14:paraId="031E362C" w14:textId="4884F6A3" w:rsidR="00453C47" w:rsidRPr="00C245A0" w:rsidRDefault="007957D4" w:rsidP="0061217F">
      <w:pPr>
        <w:pStyle w:val="ListParagraph"/>
        <w:numPr>
          <w:ilvl w:val="1"/>
          <w:numId w:val="35"/>
        </w:numPr>
        <w:bidi/>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bidi="ar-AE"/>
        </w:rPr>
        <w:t xml:space="preserve">عندما </w:t>
      </w:r>
      <w:r w:rsidR="00B57B6A" w:rsidRPr="00C245A0">
        <w:rPr>
          <w:rFonts w:ascii="Traditional Arabic" w:hAnsi="Traditional Arabic" w:cs="Traditional Arabic" w:hint="cs"/>
          <w:sz w:val="26"/>
          <w:szCs w:val="26"/>
          <w:rtl/>
          <w:lang w:bidi="ar-AE"/>
        </w:rPr>
        <w:t>يقتضي</w:t>
      </w:r>
      <w:r w:rsidRPr="00C245A0">
        <w:rPr>
          <w:rFonts w:ascii="Traditional Arabic" w:hAnsi="Traditional Arabic" w:cs="Traditional Arabic" w:hint="cs"/>
          <w:sz w:val="26"/>
          <w:szCs w:val="26"/>
          <w:rtl/>
          <w:lang w:bidi="ar-AE"/>
        </w:rPr>
        <w:t xml:space="preserve"> </w:t>
      </w:r>
      <w:r w:rsidR="003F301E" w:rsidRPr="00C245A0">
        <w:rPr>
          <w:rFonts w:ascii="Traditional Arabic" w:hAnsi="Traditional Arabic" w:cs="Traditional Arabic" w:hint="cs"/>
          <w:sz w:val="26"/>
          <w:szCs w:val="26"/>
          <w:rtl/>
          <w:lang w:bidi="ar-AE"/>
        </w:rPr>
        <w:t>طلب تقديم العروض</w:t>
      </w:r>
      <w:r w:rsidRPr="00C245A0">
        <w:rPr>
          <w:rFonts w:ascii="Traditional Arabic" w:hAnsi="Traditional Arabic" w:cs="Traditional Arabic" w:hint="cs"/>
          <w:sz w:val="26"/>
          <w:szCs w:val="26"/>
          <w:rtl/>
          <w:lang w:bidi="ar-AE"/>
        </w:rPr>
        <w:t xml:space="preserve"> تقديم عرض فني فقط، </w:t>
      </w:r>
      <w:r w:rsidR="00B57B6A" w:rsidRPr="00C245A0">
        <w:rPr>
          <w:rFonts w:ascii="Traditional Arabic" w:hAnsi="Traditional Arabic" w:cs="Traditional Arabic" w:hint="cs"/>
          <w:sz w:val="26"/>
          <w:szCs w:val="26"/>
          <w:rtl/>
          <w:lang w:bidi="ar-AE"/>
        </w:rPr>
        <w:t xml:space="preserve">فإن </w:t>
      </w:r>
      <w:r w:rsidRPr="00C245A0">
        <w:rPr>
          <w:rFonts w:ascii="Traditional Arabic" w:hAnsi="Traditional Arabic" w:cs="Traditional Arabic" w:hint="cs"/>
          <w:sz w:val="26"/>
          <w:szCs w:val="26"/>
          <w:rtl/>
          <w:lang w:bidi="ar-AE"/>
        </w:rPr>
        <w:t xml:space="preserve">الاستشاري الواقع عليه الاختيار </w:t>
      </w:r>
      <w:r w:rsidR="00B57B6A" w:rsidRPr="00C245A0">
        <w:rPr>
          <w:rFonts w:ascii="Traditional Arabic" w:hAnsi="Traditional Arabic" w:cs="Traditional Arabic" w:hint="cs"/>
          <w:sz w:val="26"/>
          <w:szCs w:val="26"/>
          <w:rtl/>
          <w:lang w:bidi="ar-AE"/>
        </w:rPr>
        <w:t xml:space="preserve">يستخدم </w:t>
      </w:r>
      <w:r w:rsidRPr="00C245A0">
        <w:rPr>
          <w:rFonts w:ascii="Traditional Arabic" w:hAnsi="Traditional Arabic" w:cs="Traditional Arabic" w:hint="cs"/>
          <w:sz w:val="26"/>
          <w:szCs w:val="26"/>
          <w:rtl/>
          <w:lang w:bidi="ar-AE"/>
        </w:rPr>
        <w:t xml:space="preserve">النموذج العينة </w:t>
      </w:r>
      <w:r w:rsidR="004C735B" w:rsidRPr="00C245A0">
        <w:rPr>
          <w:rFonts w:ascii="Traditional Arabic" w:hAnsi="Traditional Arabic" w:cs="Traditional Arabic" w:hint="cs"/>
          <w:sz w:val="26"/>
          <w:szCs w:val="26"/>
          <w:rtl/>
          <w:lang w:val="fr-FR" w:bidi="ar-AE"/>
        </w:rPr>
        <w:t xml:space="preserve">لإعداد المفاوضات على العقد. وعندما </w:t>
      </w:r>
      <w:r w:rsidR="00810576" w:rsidRPr="00C245A0">
        <w:rPr>
          <w:rFonts w:ascii="Traditional Arabic" w:hAnsi="Traditional Arabic" w:cs="Traditional Arabic" w:hint="cs"/>
          <w:sz w:val="26"/>
          <w:szCs w:val="26"/>
          <w:rtl/>
          <w:lang w:val="fr-FR" w:bidi="ar-AE"/>
        </w:rPr>
        <w:t>يقتضي</w:t>
      </w:r>
      <w:r w:rsidR="004C735B" w:rsidRPr="00C245A0">
        <w:rPr>
          <w:rFonts w:ascii="Traditional Arabic" w:hAnsi="Traditional Arabic" w:cs="Traditional Arabic" w:hint="cs"/>
          <w:sz w:val="26"/>
          <w:szCs w:val="26"/>
          <w:rtl/>
          <w:lang w:val="fr-FR" w:bidi="ar-AE"/>
        </w:rPr>
        <w:t xml:space="preserve"> </w:t>
      </w:r>
      <w:r w:rsidR="003F301E" w:rsidRPr="00C245A0">
        <w:rPr>
          <w:rFonts w:ascii="Traditional Arabic" w:hAnsi="Traditional Arabic" w:cs="Traditional Arabic" w:hint="cs"/>
          <w:sz w:val="26"/>
          <w:szCs w:val="26"/>
          <w:rtl/>
          <w:lang w:val="fr-FR" w:bidi="ar-AE"/>
        </w:rPr>
        <w:t>طلب تقديم العروض</w:t>
      </w:r>
      <w:r w:rsidR="004C735B" w:rsidRPr="00C245A0">
        <w:rPr>
          <w:rFonts w:ascii="Traditional Arabic" w:hAnsi="Traditional Arabic" w:cs="Traditional Arabic" w:hint="cs"/>
          <w:sz w:val="26"/>
          <w:szCs w:val="26"/>
          <w:rtl/>
          <w:lang w:val="fr-FR" w:bidi="ar-AE"/>
        </w:rPr>
        <w:t xml:space="preserve"> تقديم عرض مالي، </w:t>
      </w:r>
      <w:r w:rsidR="00B57B6A" w:rsidRPr="00C245A0">
        <w:rPr>
          <w:rFonts w:ascii="Traditional Arabic" w:hAnsi="Traditional Arabic" w:cs="Traditional Arabic" w:hint="cs"/>
          <w:sz w:val="26"/>
          <w:szCs w:val="26"/>
          <w:rtl/>
          <w:lang w:val="fr-FR" w:bidi="ar-AE"/>
        </w:rPr>
        <w:t xml:space="preserve">فإنه </w:t>
      </w:r>
      <w:r w:rsidR="004C735B" w:rsidRPr="00C245A0">
        <w:rPr>
          <w:rFonts w:ascii="Traditional Arabic" w:hAnsi="Traditional Arabic" w:cs="Traditional Arabic" w:hint="cs"/>
          <w:sz w:val="26"/>
          <w:szCs w:val="26"/>
          <w:rtl/>
          <w:lang w:val="fr-FR" w:bidi="ar-AE"/>
        </w:rPr>
        <w:t>ينبغي ملء النموذج العينة وإرفاقه بالنموذج المالي</w:t>
      </w:r>
      <w:r w:rsidR="004B4501" w:rsidRPr="00C245A0">
        <w:rPr>
          <w:rFonts w:ascii="Traditional Arabic" w:hAnsi="Traditional Arabic" w:cs="Traditional Arabic" w:hint="cs"/>
          <w:sz w:val="26"/>
          <w:szCs w:val="26"/>
          <w:rtl/>
          <w:lang w:val="fr-FR" w:bidi="ar-AE"/>
        </w:rPr>
        <w:t xml:space="preserve"> </w:t>
      </w:r>
      <w:r w:rsidR="004C735B" w:rsidRPr="00C245A0">
        <w:rPr>
          <w:rFonts w:ascii="Traditional Arabic" w:hAnsi="Traditional Arabic" w:cs="Traditional Arabic" w:hint="cs"/>
          <w:sz w:val="26"/>
          <w:szCs w:val="26"/>
          <w:rtl/>
          <w:lang w:val="fr-FR" w:bidi="ar-AE"/>
        </w:rPr>
        <w:t xml:space="preserve">3. </w:t>
      </w:r>
      <w:r w:rsidR="00B57B6A" w:rsidRPr="00C245A0">
        <w:rPr>
          <w:rFonts w:ascii="Traditional Arabic" w:hAnsi="Traditional Arabic" w:cs="Traditional Arabic" w:hint="cs"/>
          <w:sz w:val="26"/>
          <w:szCs w:val="26"/>
          <w:rtl/>
          <w:lang w:val="fr-FR" w:bidi="ar-AE"/>
        </w:rPr>
        <w:t>و</w:t>
      </w:r>
      <w:r w:rsidR="004C735B" w:rsidRPr="00C245A0">
        <w:rPr>
          <w:rFonts w:ascii="Traditional Arabic" w:hAnsi="Traditional Arabic" w:cs="Traditional Arabic" w:hint="cs"/>
          <w:sz w:val="26"/>
          <w:szCs w:val="26"/>
          <w:rtl/>
          <w:lang w:val="fr-FR" w:bidi="ar-AE"/>
        </w:rPr>
        <w:t xml:space="preserve">تشكّل صحائف </w:t>
      </w:r>
      <w:r w:rsidR="00453C47" w:rsidRPr="00C245A0">
        <w:rPr>
          <w:rFonts w:ascii="Traditional Arabic" w:hAnsi="Traditional Arabic" w:cs="Traditional Arabic" w:hint="cs"/>
          <w:sz w:val="26"/>
          <w:szCs w:val="26"/>
          <w:rtl/>
          <w:lang w:val="fr-FR" w:bidi="ar-AE"/>
        </w:rPr>
        <w:t>التفاصيل</w:t>
      </w:r>
      <w:r w:rsidR="004C735B" w:rsidRPr="00C245A0">
        <w:rPr>
          <w:rFonts w:ascii="Traditional Arabic" w:hAnsi="Traditional Arabic" w:cs="Traditional Arabic" w:hint="cs"/>
          <w:sz w:val="26"/>
          <w:szCs w:val="26"/>
          <w:rtl/>
          <w:lang w:val="fr-FR" w:bidi="ar-AE"/>
        </w:rPr>
        <w:t xml:space="preserve"> </w:t>
      </w:r>
      <w:r w:rsidR="00B57B6A" w:rsidRPr="00C245A0">
        <w:rPr>
          <w:rFonts w:ascii="Traditional Arabic" w:hAnsi="Traditional Arabic" w:cs="Traditional Arabic" w:hint="cs"/>
          <w:sz w:val="26"/>
          <w:szCs w:val="26"/>
          <w:rtl/>
          <w:lang w:val="fr-FR" w:bidi="ar-AE"/>
        </w:rPr>
        <w:t>جزءاً</w:t>
      </w:r>
      <w:r w:rsidR="004C735B" w:rsidRPr="00C245A0">
        <w:rPr>
          <w:rFonts w:ascii="Traditional Arabic" w:hAnsi="Traditional Arabic" w:cs="Traditional Arabic" w:hint="cs"/>
          <w:sz w:val="26"/>
          <w:szCs w:val="26"/>
          <w:rtl/>
          <w:lang w:val="fr-FR" w:bidi="ar-AE"/>
        </w:rPr>
        <w:t xml:space="preserve"> من العقد المتفاوض عليه وتوضع في </w:t>
      </w:r>
      <w:r w:rsidR="00F543B7" w:rsidRPr="00C245A0">
        <w:rPr>
          <w:rFonts w:ascii="Traditional Arabic" w:hAnsi="Traditional Arabic" w:cs="Traditional Arabic" w:hint="cs"/>
          <w:sz w:val="26"/>
          <w:szCs w:val="26"/>
          <w:rtl/>
          <w:lang w:val="fr-FR" w:bidi="ar-AE"/>
        </w:rPr>
        <w:t>ملحق العقد</w:t>
      </w:r>
      <w:r w:rsidR="004C735B" w:rsidRPr="00C245A0">
        <w:rPr>
          <w:rFonts w:ascii="Traditional Arabic" w:hAnsi="Traditional Arabic" w:cs="Traditional Arabic" w:hint="cs"/>
          <w:sz w:val="26"/>
          <w:szCs w:val="26"/>
          <w:rtl/>
          <w:lang w:val="fr-FR" w:bidi="ar-AE"/>
        </w:rPr>
        <w:t xml:space="preserve"> د أو ج. </w:t>
      </w:r>
    </w:p>
    <w:p w14:paraId="5DBDFFA4" w14:textId="77777777" w:rsidR="005364EA" w:rsidRPr="00C245A0" w:rsidRDefault="005364EA" w:rsidP="00DD1B2A">
      <w:pPr>
        <w:pStyle w:val="ListParagraph"/>
        <w:bidi/>
        <w:ind w:left="1440"/>
        <w:jc w:val="both"/>
        <w:rPr>
          <w:rFonts w:ascii="Traditional Arabic" w:hAnsi="Traditional Arabic" w:cs="Traditional Arabic"/>
          <w:sz w:val="16"/>
          <w:szCs w:val="16"/>
          <w:lang w:bidi="ar-AE"/>
        </w:rPr>
      </w:pPr>
    </w:p>
    <w:p w14:paraId="2DB9ED65" w14:textId="05DE4499" w:rsidR="007957D4" w:rsidRPr="00C245A0" w:rsidRDefault="00453C47" w:rsidP="0061217F">
      <w:pPr>
        <w:pStyle w:val="ListParagraph"/>
        <w:numPr>
          <w:ilvl w:val="1"/>
          <w:numId w:val="38"/>
        </w:numPr>
        <w:bidi/>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val="fr-FR" w:bidi="ar-AE"/>
        </w:rPr>
        <w:t xml:space="preserve">تكون الشركة جاهزة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المفاوضات للكشف عن بياناتها المالية </w:t>
      </w:r>
      <w:r w:rsidR="00832351" w:rsidRPr="00C245A0">
        <w:rPr>
          <w:rFonts w:ascii="Traditional Arabic" w:hAnsi="Traditional Arabic" w:cs="Traditional Arabic" w:hint="cs"/>
          <w:sz w:val="26"/>
          <w:szCs w:val="26"/>
          <w:rtl/>
          <w:lang w:val="fr-FR" w:bidi="ar-AE"/>
        </w:rPr>
        <w:t>المدقَّق</w:t>
      </w:r>
      <w:r w:rsidR="00720F04" w:rsidRPr="00C245A0">
        <w:rPr>
          <w:rFonts w:ascii="Traditional Arabic" w:hAnsi="Traditional Arabic" w:cs="Traditional Arabic" w:hint="cs"/>
          <w:sz w:val="26"/>
          <w:szCs w:val="26"/>
          <w:rtl/>
          <w:lang w:val="fr-FR" w:bidi="ar-AE"/>
        </w:rPr>
        <w:t xml:space="preserve"> فيها</w:t>
      </w:r>
      <w:r w:rsidRPr="00C245A0">
        <w:rPr>
          <w:rFonts w:ascii="Traditional Arabic" w:hAnsi="Traditional Arabic" w:cs="Traditional Arabic" w:hint="cs"/>
          <w:sz w:val="26"/>
          <w:szCs w:val="26"/>
          <w:rtl/>
          <w:lang w:val="fr-FR" w:bidi="ar-AE"/>
        </w:rPr>
        <w:t xml:space="preserve"> </w:t>
      </w:r>
      <w:r w:rsidR="00B57B6A" w:rsidRPr="00C245A0">
        <w:rPr>
          <w:rFonts w:ascii="Traditional Arabic" w:hAnsi="Traditional Arabic" w:cs="Traditional Arabic" w:hint="cs"/>
          <w:sz w:val="26"/>
          <w:szCs w:val="26"/>
          <w:rtl/>
          <w:lang w:val="fr-FR" w:bidi="ar-AE"/>
        </w:rPr>
        <w:t>خلال ا</w:t>
      </w:r>
      <w:r w:rsidRPr="00C245A0">
        <w:rPr>
          <w:rFonts w:ascii="Traditional Arabic" w:hAnsi="Traditional Arabic" w:cs="Traditional Arabic" w:hint="cs"/>
          <w:sz w:val="26"/>
          <w:szCs w:val="26"/>
          <w:rtl/>
          <w:lang w:val="fr-FR" w:bidi="ar-AE"/>
        </w:rPr>
        <w:t xml:space="preserve">لسنوات الثلاث الأخيرة وإثبات </w:t>
      </w:r>
      <w:r w:rsidR="00A65670" w:rsidRPr="00C245A0">
        <w:rPr>
          <w:rFonts w:ascii="Traditional Arabic" w:hAnsi="Traditional Arabic" w:cs="Traditional Arabic" w:hint="cs"/>
          <w:sz w:val="26"/>
          <w:szCs w:val="26"/>
          <w:rtl/>
          <w:lang w:val="fr-FR" w:bidi="ar-AE"/>
        </w:rPr>
        <w:t>معدلات الأتعاب</w:t>
      </w:r>
      <w:r w:rsidRPr="00C245A0">
        <w:rPr>
          <w:rFonts w:ascii="Traditional Arabic" w:hAnsi="Traditional Arabic" w:cs="Traditional Arabic" w:hint="cs"/>
          <w:sz w:val="26"/>
          <w:szCs w:val="26"/>
          <w:rtl/>
          <w:lang w:val="fr-FR" w:bidi="ar-AE"/>
        </w:rPr>
        <w:t xml:space="preserve"> المعمول بها لديها، وتقبل أن تخضع معدلاتها المقترحة والمسائل المالية الأخرى</w:t>
      </w:r>
      <w:r w:rsidR="00D42B01" w:rsidRPr="00C245A0">
        <w:rPr>
          <w:rFonts w:ascii="Traditional Arabic" w:hAnsi="Traditional Arabic" w:cs="Traditional Arabic" w:hint="cs"/>
          <w:sz w:val="26"/>
          <w:szCs w:val="26"/>
          <w:rtl/>
          <w:lang w:val="fr-FR" w:bidi="ar-AE"/>
        </w:rPr>
        <w:t xml:space="preserve"> للتمحيص.</w:t>
      </w:r>
      <w:r w:rsidR="00784491" w:rsidRPr="00C245A0">
        <w:rPr>
          <w:rFonts w:ascii="Traditional Arabic" w:hAnsi="Traditional Arabic" w:cs="Traditional Arabic" w:hint="cs"/>
          <w:sz w:val="26"/>
          <w:szCs w:val="26"/>
          <w:rtl/>
          <w:lang w:val="fr-FR" w:bidi="ar-AE"/>
        </w:rPr>
        <w:t> </w:t>
      </w:r>
      <w:r w:rsidR="00B57B6A" w:rsidRPr="00C245A0">
        <w:rPr>
          <w:rFonts w:ascii="Traditional Arabic" w:hAnsi="Traditional Arabic" w:cs="Traditional Arabic" w:hint="cs"/>
          <w:sz w:val="26"/>
          <w:szCs w:val="26"/>
          <w:rtl/>
          <w:lang w:val="fr-FR" w:bidi="ar-AE"/>
        </w:rPr>
        <w:t>ولما كان</w:t>
      </w:r>
      <w:r w:rsidR="00784491" w:rsidRPr="00C245A0">
        <w:rPr>
          <w:rFonts w:ascii="Traditional Arabic" w:hAnsi="Traditional Arabic" w:cs="Traditional Arabic" w:hint="cs"/>
          <w:sz w:val="26"/>
          <w:szCs w:val="26"/>
          <w:rtl/>
          <w:lang w:val="fr-FR" w:bidi="ar-AE"/>
        </w:rPr>
        <w:t xml:space="preserve"> العميل مسؤولا</w:t>
      </w:r>
      <w:r w:rsidR="00B57B6A" w:rsidRPr="00C245A0">
        <w:rPr>
          <w:rFonts w:ascii="Traditional Arabic" w:hAnsi="Traditional Arabic" w:cs="Traditional Arabic" w:hint="cs"/>
          <w:sz w:val="26"/>
          <w:szCs w:val="26"/>
          <w:rtl/>
          <w:lang w:val="fr-FR" w:bidi="ar-AE"/>
        </w:rPr>
        <w:t>ً</w:t>
      </w:r>
      <w:r w:rsidR="00784491" w:rsidRPr="00C245A0">
        <w:rPr>
          <w:rFonts w:ascii="Traditional Arabic" w:hAnsi="Traditional Arabic" w:cs="Traditional Arabic" w:hint="cs"/>
          <w:sz w:val="26"/>
          <w:szCs w:val="26"/>
          <w:rtl/>
          <w:lang w:val="fr-FR" w:bidi="ar-AE"/>
        </w:rPr>
        <w:t xml:space="preserve"> عن أموال </w:t>
      </w:r>
      <w:r w:rsidR="00F354AE" w:rsidRPr="00C245A0">
        <w:rPr>
          <w:rFonts w:ascii="Traditional Arabic" w:hAnsi="Traditional Arabic" w:cs="Traditional Arabic" w:hint="cs"/>
          <w:sz w:val="26"/>
          <w:szCs w:val="26"/>
          <w:rtl/>
          <w:lang w:val="fr-FR" w:bidi="ar-AE"/>
        </w:rPr>
        <w:t>عامة</w:t>
      </w:r>
      <w:r w:rsidR="00784491" w:rsidRPr="00C245A0">
        <w:rPr>
          <w:rFonts w:ascii="Traditional Arabic" w:hAnsi="Traditional Arabic" w:cs="Traditional Arabic" w:hint="cs"/>
          <w:sz w:val="26"/>
          <w:szCs w:val="26"/>
          <w:rtl/>
          <w:lang w:val="fr-FR" w:bidi="ar-AE"/>
        </w:rPr>
        <w:t>، فإنه ي</w:t>
      </w:r>
      <w:r w:rsidR="005364EA" w:rsidRPr="00C245A0">
        <w:rPr>
          <w:rFonts w:ascii="Traditional Arabic" w:hAnsi="Traditional Arabic" w:cs="Traditional Arabic" w:hint="cs"/>
          <w:sz w:val="26"/>
          <w:szCs w:val="26"/>
          <w:rtl/>
          <w:lang w:val="fr-FR" w:bidi="ar-AE"/>
        </w:rPr>
        <w:t>ُتوقّع منه أن ينفق</w:t>
      </w:r>
      <w:r w:rsidR="00784491" w:rsidRPr="00C245A0">
        <w:rPr>
          <w:rFonts w:ascii="Traditional Arabic" w:hAnsi="Traditional Arabic" w:cs="Traditional Arabic" w:hint="cs"/>
          <w:sz w:val="26"/>
          <w:szCs w:val="26"/>
          <w:rtl/>
          <w:lang w:val="fr-FR" w:bidi="ar-AE"/>
        </w:rPr>
        <w:t xml:space="preserve"> هذه الأموال </w:t>
      </w:r>
      <w:r w:rsidR="00F354AE" w:rsidRPr="00C245A0">
        <w:rPr>
          <w:rFonts w:ascii="Traditional Arabic" w:hAnsi="Traditional Arabic" w:cs="Traditional Arabic" w:hint="cs"/>
          <w:sz w:val="26"/>
          <w:szCs w:val="26"/>
          <w:rtl/>
          <w:lang w:val="fr-FR" w:bidi="ar-AE"/>
        </w:rPr>
        <w:t>بحذر</w:t>
      </w:r>
      <w:r w:rsidR="00784491" w:rsidRPr="00C245A0">
        <w:rPr>
          <w:rFonts w:ascii="Traditional Arabic" w:hAnsi="Traditional Arabic" w:cs="Traditional Arabic" w:hint="cs"/>
          <w:sz w:val="26"/>
          <w:szCs w:val="26"/>
          <w:rtl/>
          <w:lang w:val="fr-FR" w:bidi="ar-AE"/>
        </w:rPr>
        <w:t xml:space="preserve">. </w:t>
      </w:r>
      <w:r w:rsidR="00174B04" w:rsidRPr="00C245A0">
        <w:rPr>
          <w:rFonts w:ascii="Traditional Arabic" w:hAnsi="Traditional Arabic" w:cs="Traditional Arabic" w:hint="cs"/>
          <w:sz w:val="26"/>
          <w:szCs w:val="26"/>
          <w:rtl/>
          <w:lang w:val="fr-FR" w:bidi="ar-AE"/>
        </w:rPr>
        <w:t xml:space="preserve"> </w:t>
      </w:r>
      <w:r w:rsidR="000048F9" w:rsidRPr="00C245A0">
        <w:rPr>
          <w:rFonts w:ascii="Traditional Arabic" w:hAnsi="Traditional Arabic" w:cs="Traditional Arabic" w:hint="cs"/>
          <w:sz w:val="26"/>
          <w:szCs w:val="26"/>
          <w:rtl/>
          <w:lang w:val="fr-FR" w:bidi="ar-AE"/>
        </w:rPr>
        <w:t xml:space="preserve"> </w:t>
      </w:r>
      <w:r w:rsidR="00D42B01"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  </w:t>
      </w:r>
      <w:r w:rsidR="004C735B" w:rsidRPr="00C245A0">
        <w:rPr>
          <w:rFonts w:ascii="Traditional Arabic" w:hAnsi="Traditional Arabic" w:cs="Traditional Arabic" w:hint="cs"/>
          <w:sz w:val="26"/>
          <w:szCs w:val="26"/>
          <w:rtl/>
          <w:lang w:val="fr-FR" w:bidi="ar-AE"/>
        </w:rPr>
        <w:t xml:space="preserve"> </w:t>
      </w:r>
      <w:r w:rsidR="007957D4" w:rsidRPr="00C245A0">
        <w:rPr>
          <w:rFonts w:ascii="Traditional Arabic" w:hAnsi="Traditional Arabic" w:cs="Traditional Arabic" w:hint="cs"/>
          <w:sz w:val="26"/>
          <w:szCs w:val="26"/>
          <w:rtl/>
          <w:lang w:bidi="ar-AE"/>
        </w:rPr>
        <w:t xml:space="preserve"> </w:t>
      </w:r>
    </w:p>
    <w:p w14:paraId="27B81A82" w14:textId="77777777" w:rsidR="005364EA" w:rsidRPr="00C245A0" w:rsidRDefault="005364EA" w:rsidP="00DD1B2A">
      <w:pPr>
        <w:pStyle w:val="ListParagraph"/>
        <w:bidi/>
        <w:ind w:left="1440"/>
        <w:jc w:val="both"/>
        <w:rPr>
          <w:rFonts w:ascii="Traditional Arabic" w:hAnsi="Traditional Arabic" w:cs="Traditional Arabic"/>
          <w:sz w:val="16"/>
          <w:szCs w:val="16"/>
          <w:lang w:bidi="ar-AE"/>
        </w:rPr>
      </w:pPr>
    </w:p>
    <w:p w14:paraId="5F886070" w14:textId="015C7665" w:rsidR="005364EA" w:rsidRPr="00C245A0" w:rsidRDefault="005364EA" w:rsidP="00DD1B2A">
      <w:pPr>
        <w:bidi/>
        <w:ind w:left="720"/>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t xml:space="preserve">4.1. </w:t>
      </w:r>
      <w:r w:rsidRPr="00C245A0">
        <w:rPr>
          <w:rFonts w:ascii="Traditional Arabic" w:hAnsi="Traditional Arabic" w:cs="Traditional Arabic"/>
          <w:sz w:val="26"/>
          <w:szCs w:val="26"/>
          <w:rtl/>
          <w:lang w:bidi="ar-AE"/>
        </w:rPr>
        <w:tab/>
      </w:r>
      <w:r w:rsidRPr="00C245A0">
        <w:rPr>
          <w:rFonts w:ascii="Traditional Arabic" w:hAnsi="Traditional Arabic" w:cs="Traditional Arabic" w:hint="cs"/>
          <w:sz w:val="26"/>
          <w:szCs w:val="26"/>
          <w:rtl/>
          <w:lang w:bidi="ar-AE"/>
        </w:rPr>
        <w:t xml:space="preserve">تُناقش تفاصيل </w:t>
      </w:r>
      <w:r w:rsidR="00370115" w:rsidRPr="00C245A0">
        <w:rPr>
          <w:rFonts w:ascii="Traditional Arabic" w:hAnsi="Traditional Arabic" w:cs="Traditional Arabic" w:hint="cs"/>
          <w:sz w:val="26"/>
          <w:szCs w:val="26"/>
          <w:rtl/>
          <w:lang w:bidi="ar-AE"/>
        </w:rPr>
        <w:t>المعدلات</w:t>
      </w:r>
      <w:r w:rsidRPr="00C245A0">
        <w:rPr>
          <w:rFonts w:ascii="Traditional Arabic" w:hAnsi="Traditional Arabic" w:cs="Traditional Arabic" w:hint="cs"/>
          <w:sz w:val="26"/>
          <w:szCs w:val="26"/>
          <w:rtl/>
          <w:lang w:bidi="ar-AE"/>
        </w:rPr>
        <w:t xml:space="preserve"> فيما يلي: </w:t>
      </w:r>
    </w:p>
    <w:p w14:paraId="4141FED5" w14:textId="1BDA14D0" w:rsidR="005364EA" w:rsidRPr="00C245A0" w:rsidRDefault="005364EA" w:rsidP="00DD1B2A">
      <w:pPr>
        <w:bidi/>
        <w:ind w:left="720"/>
        <w:jc w:val="both"/>
        <w:rPr>
          <w:rFonts w:ascii="Traditional Arabic" w:hAnsi="Traditional Arabic" w:cs="Traditional Arabic"/>
          <w:sz w:val="16"/>
          <w:szCs w:val="16"/>
          <w:rtl/>
          <w:lang w:bidi="ar-AE"/>
        </w:rPr>
      </w:pPr>
    </w:p>
    <w:p w14:paraId="3F4FF1B2" w14:textId="03B5BC03" w:rsidR="001D5637" w:rsidRPr="00C245A0" w:rsidRDefault="005364EA" w:rsidP="0061217F">
      <w:pPr>
        <w:pStyle w:val="ListParagraph"/>
        <w:numPr>
          <w:ilvl w:val="0"/>
          <w:numId w:val="43"/>
        </w:numPr>
        <w:bidi/>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u w:val="single"/>
          <w:rtl/>
          <w:lang w:bidi="ar-AE"/>
        </w:rPr>
        <w:t>الأجر</w:t>
      </w:r>
      <w:r w:rsidR="00B57B6A" w:rsidRPr="00C245A0">
        <w:rPr>
          <w:rFonts w:ascii="Traditional Arabic" w:hAnsi="Traditional Arabic" w:cs="Traditional Arabic" w:hint="cs"/>
          <w:sz w:val="26"/>
          <w:szCs w:val="26"/>
          <w:u w:val="single"/>
          <w:rtl/>
          <w:lang w:bidi="ar-AE"/>
        </w:rPr>
        <w:t>.</w:t>
      </w:r>
      <w:r w:rsidRPr="00C245A0">
        <w:rPr>
          <w:rFonts w:ascii="Traditional Arabic" w:hAnsi="Traditional Arabic" w:cs="Traditional Arabic" w:hint="cs"/>
          <w:sz w:val="26"/>
          <w:szCs w:val="26"/>
          <w:rtl/>
          <w:lang w:bidi="ar-AE"/>
        </w:rPr>
        <w:t xml:space="preserve"> وهو الأجر النقدي</w:t>
      </w:r>
      <w:r w:rsidR="001D5637"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lang w:bidi="ar-AE"/>
        </w:rPr>
        <w:t>الإجمالي</w:t>
      </w:r>
      <w:r w:rsidR="001D5637" w:rsidRPr="00C245A0">
        <w:rPr>
          <w:rFonts w:ascii="Traditional Arabic" w:hAnsi="Traditional Arabic" w:cs="Traditional Arabic" w:hint="cs"/>
          <w:sz w:val="26"/>
          <w:szCs w:val="26"/>
          <w:rtl/>
          <w:lang w:bidi="ar-AE"/>
        </w:rPr>
        <w:t xml:space="preserve"> </w:t>
      </w:r>
      <w:r w:rsidR="00B57B6A" w:rsidRPr="00C245A0">
        <w:rPr>
          <w:rFonts w:ascii="Traditional Arabic" w:hAnsi="Traditional Arabic" w:cs="Traditional Arabic" w:hint="cs"/>
          <w:sz w:val="26"/>
          <w:szCs w:val="26"/>
          <w:rtl/>
          <w:lang w:bidi="ar-AE"/>
        </w:rPr>
        <w:t xml:space="preserve">المنتظم </w:t>
      </w:r>
      <w:r w:rsidRPr="00C245A0">
        <w:rPr>
          <w:rFonts w:ascii="Traditional Arabic" w:hAnsi="Traditional Arabic" w:cs="Traditional Arabic" w:hint="cs"/>
          <w:sz w:val="26"/>
          <w:szCs w:val="26"/>
          <w:rtl/>
          <w:lang w:bidi="ar-AE"/>
        </w:rPr>
        <w:t xml:space="preserve">أو الأتعاب المدفوعة </w:t>
      </w:r>
      <w:r w:rsidR="001D5637" w:rsidRPr="00C245A0">
        <w:rPr>
          <w:rFonts w:ascii="Traditional Arabic" w:hAnsi="Traditional Arabic" w:cs="Traditional Arabic" w:hint="cs"/>
          <w:sz w:val="26"/>
          <w:szCs w:val="26"/>
          <w:rtl/>
          <w:lang w:bidi="ar-AE"/>
        </w:rPr>
        <w:t xml:space="preserve">للفرد العامل في </w:t>
      </w:r>
      <w:r w:rsidR="00E80414" w:rsidRPr="00C245A0">
        <w:rPr>
          <w:rFonts w:ascii="Traditional Arabic" w:hAnsi="Traditional Arabic" w:cs="Traditional Arabic" w:hint="cs"/>
          <w:sz w:val="26"/>
          <w:szCs w:val="26"/>
          <w:rtl/>
          <w:lang w:bidi="ar-AE"/>
        </w:rPr>
        <w:t>مقرّ ا</w:t>
      </w:r>
      <w:r w:rsidR="001D5637" w:rsidRPr="00C245A0">
        <w:rPr>
          <w:rFonts w:ascii="Traditional Arabic" w:hAnsi="Traditional Arabic" w:cs="Traditional Arabic" w:hint="cs"/>
          <w:sz w:val="26"/>
          <w:szCs w:val="26"/>
          <w:rtl/>
          <w:lang w:bidi="ar-AE"/>
        </w:rPr>
        <w:t>لشركة. ولا يتضمن هذا الأجر</w:t>
      </w:r>
      <w:r w:rsidR="00406CA7" w:rsidRPr="00C245A0">
        <w:rPr>
          <w:rFonts w:ascii="Traditional Arabic" w:hAnsi="Traditional Arabic" w:cs="Traditional Arabic" w:hint="cs"/>
          <w:sz w:val="26"/>
          <w:szCs w:val="26"/>
          <w:rtl/>
          <w:lang w:bidi="ar-AE"/>
        </w:rPr>
        <w:t xml:space="preserve"> أيّ </w:t>
      </w:r>
      <w:r w:rsidR="001D5637" w:rsidRPr="00C245A0">
        <w:rPr>
          <w:rFonts w:ascii="Traditional Arabic" w:hAnsi="Traditional Arabic" w:cs="Traditional Arabic" w:hint="cs"/>
          <w:sz w:val="26"/>
          <w:szCs w:val="26"/>
          <w:rtl/>
          <w:lang w:bidi="ar-AE"/>
        </w:rPr>
        <w:t xml:space="preserve">علاوة لقاء العمل خارج المقر أو </w:t>
      </w:r>
      <w:r w:rsidR="001D5637" w:rsidRPr="00C245A0">
        <w:rPr>
          <w:rFonts w:ascii="Traditional Arabic" w:hAnsi="Traditional Arabic" w:cs="Traditional Arabic" w:hint="cs"/>
          <w:sz w:val="26"/>
          <w:szCs w:val="26"/>
          <w:rtl/>
          <w:lang w:val="fr-FR" w:bidi="ar-AE"/>
        </w:rPr>
        <w:t xml:space="preserve">مكافأة (ما عدا إن كانت مقررة بموجب أي قانون أو لائحة تنظيمية حكومية). </w:t>
      </w:r>
    </w:p>
    <w:p w14:paraId="136636C9" w14:textId="683B36F0" w:rsidR="00EA6D9B" w:rsidRPr="00C245A0" w:rsidRDefault="001D5637" w:rsidP="0061217F">
      <w:pPr>
        <w:pStyle w:val="ListParagraph"/>
        <w:numPr>
          <w:ilvl w:val="0"/>
          <w:numId w:val="43"/>
        </w:numPr>
        <w:bidi/>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u w:val="single"/>
          <w:rtl/>
          <w:lang w:bidi="ar-AE"/>
        </w:rPr>
        <w:t>المكافآت</w:t>
      </w:r>
      <w:r w:rsidR="00B57B6A" w:rsidRPr="00C245A0">
        <w:rPr>
          <w:rFonts w:ascii="Traditional Arabic" w:hAnsi="Traditional Arabic" w:cs="Traditional Arabic" w:hint="cs"/>
          <w:sz w:val="26"/>
          <w:szCs w:val="26"/>
          <w:u w:val="single"/>
          <w:rtl/>
          <w:lang w:bidi="ar-AE"/>
        </w:rPr>
        <w:t>.</w:t>
      </w:r>
      <w:r w:rsidRPr="00C245A0">
        <w:rPr>
          <w:rFonts w:ascii="Traditional Arabic" w:hAnsi="Traditional Arabic" w:cs="Traditional Arabic" w:hint="cs"/>
          <w:sz w:val="26"/>
          <w:szCs w:val="26"/>
          <w:rtl/>
          <w:lang w:bidi="ar-AE"/>
        </w:rPr>
        <w:t xml:space="preserve"> وهي ت</w:t>
      </w:r>
      <w:r w:rsidR="00995B0C"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دفع عادةً من الأرباح. ولتفادي </w:t>
      </w:r>
      <w:r w:rsidR="00C75C45" w:rsidRPr="00C245A0">
        <w:rPr>
          <w:rFonts w:ascii="Traditional Arabic" w:hAnsi="Traditional Arabic" w:cs="Traditional Arabic" w:hint="cs"/>
          <w:sz w:val="26"/>
          <w:szCs w:val="26"/>
          <w:rtl/>
          <w:lang w:bidi="ar-AE"/>
        </w:rPr>
        <w:t>ازدواجية الحساب</w:t>
      </w:r>
      <w:r w:rsidRPr="00C245A0">
        <w:rPr>
          <w:rFonts w:ascii="Traditional Arabic" w:hAnsi="Traditional Arabic" w:cs="Traditional Arabic" w:hint="cs"/>
          <w:sz w:val="26"/>
          <w:szCs w:val="26"/>
          <w:rtl/>
          <w:lang w:bidi="ar-AE"/>
        </w:rPr>
        <w:t>، يُفترض ألا تُحسب</w:t>
      </w:r>
      <w:r w:rsidR="00406CA7" w:rsidRPr="00C245A0">
        <w:rPr>
          <w:rFonts w:ascii="Traditional Arabic" w:hAnsi="Traditional Arabic" w:cs="Traditional Arabic" w:hint="cs"/>
          <w:sz w:val="26"/>
          <w:szCs w:val="26"/>
          <w:rtl/>
          <w:lang w:bidi="ar-AE"/>
        </w:rPr>
        <w:t xml:space="preserve"> أيّ </w:t>
      </w:r>
      <w:r w:rsidRPr="00C245A0">
        <w:rPr>
          <w:rFonts w:ascii="Traditional Arabic" w:hAnsi="Traditional Arabic" w:cs="Traditional Arabic" w:hint="cs"/>
          <w:sz w:val="26"/>
          <w:szCs w:val="26"/>
          <w:rtl/>
          <w:lang w:bidi="ar-AE"/>
        </w:rPr>
        <w:t>مكافآت</w:t>
      </w:r>
      <w:r w:rsidR="00C75C45" w:rsidRPr="00C245A0">
        <w:rPr>
          <w:rFonts w:ascii="Traditional Arabic" w:hAnsi="Traditional Arabic" w:cs="Traditional Arabic" w:hint="cs"/>
          <w:sz w:val="26"/>
          <w:szCs w:val="26"/>
          <w:rtl/>
          <w:lang w:bidi="ar-AE"/>
        </w:rPr>
        <w:t xml:space="preserve"> في "الأجر" وينبغي أن يأتي بيانها منفصل</w:t>
      </w:r>
      <w:r w:rsidR="00B57B6A" w:rsidRPr="00C245A0">
        <w:rPr>
          <w:rFonts w:ascii="Traditional Arabic" w:hAnsi="Traditional Arabic" w:cs="Traditional Arabic" w:hint="cs"/>
          <w:sz w:val="26"/>
          <w:szCs w:val="26"/>
          <w:rtl/>
          <w:lang w:bidi="ar-AE"/>
        </w:rPr>
        <w:t>اً</w:t>
      </w:r>
      <w:r w:rsidR="00C75C45"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4D146A" w:rsidRPr="00C245A0">
        <w:rPr>
          <w:rFonts w:ascii="Traditional Arabic" w:hAnsi="Traditional Arabic" w:cs="Traditional Arabic" w:hint="cs"/>
          <w:sz w:val="26"/>
          <w:szCs w:val="26"/>
          <w:rtl/>
          <w:lang w:bidi="ar-AE"/>
        </w:rPr>
        <w:t xml:space="preserve">وعندما </w:t>
      </w:r>
      <w:r w:rsidR="00995B0C" w:rsidRPr="00C245A0">
        <w:rPr>
          <w:rFonts w:ascii="Traditional Arabic" w:hAnsi="Traditional Arabic" w:cs="Traditional Arabic" w:hint="cs"/>
          <w:sz w:val="26"/>
          <w:szCs w:val="26"/>
          <w:rtl/>
          <w:lang w:bidi="ar-AE"/>
        </w:rPr>
        <w:t>يضبط</w:t>
      </w:r>
      <w:r w:rsidR="004D146A" w:rsidRPr="00C245A0">
        <w:rPr>
          <w:rFonts w:ascii="Traditional Arabic" w:hAnsi="Traditional Arabic" w:cs="Traditional Arabic" w:hint="cs"/>
          <w:sz w:val="26"/>
          <w:szCs w:val="26"/>
          <w:rtl/>
          <w:lang w:bidi="ar-AE"/>
        </w:rPr>
        <w:t xml:space="preserve"> نظام المحاسبة لدى الاستشاري النسب المئوية للأعباء الاجتماعية والمصاريف العامة، </w:t>
      </w:r>
      <w:r w:rsidR="00B57B6A" w:rsidRPr="00C245A0">
        <w:rPr>
          <w:rFonts w:ascii="Traditional Arabic" w:hAnsi="Traditional Arabic" w:cs="Traditional Arabic" w:hint="cs"/>
          <w:sz w:val="26"/>
          <w:szCs w:val="26"/>
          <w:rtl/>
          <w:lang w:bidi="ar-AE"/>
        </w:rPr>
        <w:t>ومنها</w:t>
      </w:r>
      <w:r w:rsidR="00995B0C" w:rsidRPr="00C245A0">
        <w:rPr>
          <w:rFonts w:ascii="Traditional Arabic" w:hAnsi="Traditional Arabic" w:cs="Traditional Arabic" w:hint="cs"/>
          <w:sz w:val="26"/>
          <w:szCs w:val="26"/>
          <w:rtl/>
          <w:lang w:bidi="ar-AE"/>
        </w:rPr>
        <w:t xml:space="preserve"> المكافآت، </w:t>
      </w:r>
      <w:r w:rsidR="00B57B6A" w:rsidRPr="00C245A0">
        <w:rPr>
          <w:rFonts w:ascii="Traditional Arabic" w:hAnsi="Traditional Arabic" w:cs="Traditional Arabic" w:hint="cs"/>
          <w:sz w:val="26"/>
          <w:szCs w:val="26"/>
          <w:rtl/>
          <w:lang w:bidi="ar-AE"/>
        </w:rPr>
        <w:t xml:space="preserve">بناء </w:t>
      </w:r>
      <w:r w:rsidR="00995B0C" w:rsidRPr="00C245A0">
        <w:rPr>
          <w:rFonts w:ascii="Traditional Arabic" w:hAnsi="Traditional Arabic" w:cs="Traditional Arabic" w:hint="cs"/>
          <w:sz w:val="26"/>
          <w:szCs w:val="26"/>
          <w:rtl/>
          <w:lang w:bidi="ar-AE"/>
        </w:rPr>
        <w:t>على الدخل الإجمالي، فإنه ينبغي تعديل هذه النسب المئوية تنازليا</w:t>
      </w:r>
      <w:r w:rsidR="00B57B6A" w:rsidRPr="00C245A0">
        <w:rPr>
          <w:rFonts w:ascii="Traditional Arabic" w:hAnsi="Traditional Arabic" w:cs="Traditional Arabic" w:hint="cs"/>
          <w:sz w:val="26"/>
          <w:szCs w:val="26"/>
          <w:rtl/>
          <w:lang w:bidi="ar-AE"/>
        </w:rPr>
        <w:t>ً</w:t>
      </w:r>
      <w:r w:rsidR="00995B0C" w:rsidRPr="00C245A0">
        <w:rPr>
          <w:rFonts w:ascii="Traditional Arabic" w:hAnsi="Traditional Arabic" w:cs="Traditional Arabic" w:hint="cs"/>
          <w:sz w:val="26"/>
          <w:szCs w:val="26"/>
          <w:rtl/>
          <w:lang w:bidi="ar-AE"/>
        </w:rPr>
        <w:t xml:space="preserve"> وفقا</w:t>
      </w:r>
      <w:r w:rsidR="00B57B6A" w:rsidRPr="00C245A0">
        <w:rPr>
          <w:rFonts w:ascii="Traditional Arabic" w:hAnsi="Traditional Arabic" w:cs="Traditional Arabic" w:hint="cs"/>
          <w:sz w:val="26"/>
          <w:szCs w:val="26"/>
          <w:rtl/>
          <w:lang w:bidi="ar-AE"/>
        </w:rPr>
        <w:t>ً</w:t>
      </w:r>
      <w:r w:rsidR="00995B0C" w:rsidRPr="00C245A0">
        <w:rPr>
          <w:rFonts w:ascii="Traditional Arabic" w:hAnsi="Traditional Arabic" w:cs="Traditional Arabic" w:hint="cs"/>
          <w:sz w:val="26"/>
          <w:szCs w:val="26"/>
          <w:rtl/>
          <w:lang w:bidi="ar-AE"/>
        </w:rPr>
        <w:t xml:space="preserve"> لذلك. وعندما تتطلب ال</w:t>
      </w:r>
      <w:r w:rsidR="00523CEF" w:rsidRPr="00C245A0">
        <w:rPr>
          <w:rFonts w:ascii="Traditional Arabic" w:hAnsi="Traditional Arabic" w:cs="Traditional Arabic" w:hint="cs"/>
          <w:sz w:val="26"/>
          <w:szCs w:val="26"/>
          <w:rtl/>
          <w:lang w:bidi="ar-AE"/>
        </w:rPr>
        <w:t>سياسة الوطنية دفع أجر 13 شهراً ل</w:t>
      </w:r>
      <w:r w:rsidR="00995B0C" w:rsidRPr="00C245A0">
        <w:rPr>
          <w:rFonts w:ascii="Traditional Arabic" w:hAnsi="Traditional Arabic" w:cs="Traditional Arabic" w:hint="cs"/>
          <w:sz w:val="26"/>
          <w:szCs w:val="26"/>
          <w:rtl/>
          <w:lang w:bidi="ar-AE"/>
        </w:rPr>
        <w:t>قاء 12 شهر عمل، فإنه لا حاجة لتعديل عنصر الربح تنازليا</w:t>
      </w:r>
      <w:r w:rsidR="00B57B6A" w:rsidRPr="00C245A0">
        <w:rPr>
          <w:rFonts w:ascii="Traditional Arabic" w:hAnsi="Traditional Arabic" w:cs="Traditional Arabic" w:hint="cs"/>
          <w:sz w:val="26"/>
          <w:szCs w:val="26"/>
          <w:rtl/>
          <w:lang w:bidi="ar-AE"/>
        </w:rPr>
        <w:t>ً</w:t>
      </w:r>
      <w:r w:rsidR="00995B0C" w:rsidRPr="00C245A0">
        <w:rPr>
          <w:rFonts w:ascii="Traditional Arabic" w:hAnsi="Traditional Arabic" w:cs="Traditional Arabic" w:hint="cs"/>
          <w:sz w:val="26"/>
          <w:szCs w:val="26"/>
          <w:rtl/>
          <w:lang w:bidi="ar-AE"/>
        </w:rPr>
        <w:t xml:space="preserve">. </w:t>
      </w:r>
      <w:r w:rsidR="00B57B6A" w:rsidRPr="00C245A0">
        <w:rPr>
          <w:rFonts w:ascii="Traditional Arabic" w:hAnsi="Traditional Arabic" w:cs="Traditional Arabic" w:hint="cs"/>
          <w:sz w:val="26"/>
          <w:szCs w:val="26"/>
          <w:rtl/>
          <w:lang w:bidi="ar-AE"/>
        </w:rPr>
        <w:t>و</w:t>
      </w:r>
      <w:r w:rsidR="00995B0C" w:rsidRPr="00C245A0">
        <w:rPr>
          <w:rFonts w:ascii="Traditional Arabic" w:hAnsi="Traditional Arabic" w:cs="Traditional Arabic" w:hint="cs"/>
          <w:sz w:val="26"/>
          <w:szCs w:val="26"/>
          <w:rtl/>
          <w:lang w:val="fr-FR" w:bidi="ar-AE"/>
        </w:rPr>
        <w:t>ينبغي دعم</w:t>
      </w:r>
      <w:r w:rsidR="00406CA7" w:rsidRPr="00C245A0">
        <w:rPr>
          <w:rFonts w:ascii="Traditional Arabic" w:hAnsi="Traditional Arabic" w:cs="Traditional Arabic" w:hint="cs"/>
          <w:sz w:val="26"/>
          <w:szCs w:val="26"/>
          <w:rtl/>
          <w:lang w:val="fr-FR" w:bidi="ar-AE"/>
        </w:rPr>
        <w:t xml:space="preserve"> أيّ </w:t>
      </w:r>
      <w:r w:rsidR="00995B0C" w:rsidRPr="00C245A0">
        <w:rPr>
          <w:rFonts w:ascii="Traditional Arabic" w:hAnsi="Traditional Arabic" w:cs="Traditional Arabic" w:hint="cs"/>
          <w:sz w:val="26"/>
          <w:szCs w:val="26"/>
          <w:rtl/>
          <w:lang w:val="fr-FR" w:bidi="ar-AE"/>
        </w:rPr>
        <w:t>مناقشات بشأن المكافآت ب</w:t>
      </w:r>
      <w:r w:rsidR="007527FD" w:rsidRPr="00C245A0">
        <w:rPr>
          <w:rFonts w:ascii="Traditional Arabic" w:hAnsi="Traditional Arabic" w:cs="Traditional Arabic" w:hint="cs"/>
          <w:sz w:val="26"/>
          <w:szCs w:val="26"/>
          <w:rtl/>
          <w:lang w:val="fr-FR" w:bidi="ar-AE"/>
        </w:rPr>
        <w:t>وثائق</w:t>
      </w:r>
      <w:r w:rsidR="00995B0C" w:rsidRPr="00C245A0">
        <w:rPr>
          <w:rFonts w:ascii="Traditional Arabic" w:hAnsi="Traditional Arabic" w:cs="Traditional Arabic" w:hint="cs"/>
          <w:sz w:val="26"/>
          <w:szCs w:val="26"/>
          <w:rtl/>
          <w:lang w:val="fr-FR" w:bidi="ar-AE"/>
        </w:rPr>
        <w:t xml:space="preserve"> م</w:t>
      </w:r>
      <w:r w:rsidR="00C63B02" w:rsidRPr="00C245A0">
        <w:rPr>
          <w:rFonts w:ascii="Traditional Arabic" w:hAnsi="Traditional Arabic" w:cs="Traditional Arabic" w:hint="cs"/>
          <w:sz w:val="26"/>
          <w:szCs w:val="26"/>
          <w:rtl/>
          <w:lang w:val="fr-FR" w:bidi="ar-AE"/>
        </w:rPr>
        <w:t>ُ</w:t>
      </w:r>
      <w:r w:rsidR="00995B0C" w:rsidRPr="00C245A0">
        <w:rPr>
          <w:rFonts w:ascii="Traditional Arabic" w:hAnsi="Traditional Arabic" w:cs="Traditional Arabic" w:hint="cs"/>
          <w:sz w:val="26"/>
          <w:szCs w:val="26"/>
          <w:rtl/>
          <w:lang w:val="fr-FR" w:bidi="ar-AE"/>
        </w:rPr>
        <w:t>دق</w:t>
      </w:r>
      <w:r w:rsidR="00C63B02" w:rsidRPr="00C245A0">
        <w:rPr>
          <w:rFonts w:ascii="Traditional Arabic" w:hAnsi="Traditional Arabic" w:cs="Traditional Arabic" w:hint="cs"/>
          <w:sz w:val="26"/>
          <w:szCs w:val="26"/>
          <w:rtl/>
          <w:lang w:val="fr-FR" w:bidi="ar-AE"/>
        </w:rPr>
        <w:t>َّ</w:t>
      </w:r>
      <w:r w:rsidR="00995B0C" w:rsidRPr="00C245A0">
        <w:rPr>
          <w:rFonts w:ascii="Traditional Arabic" w:hAnsi="Traditional Arabic" w:cs="Traditional Arabic" w:hint="cs"/>
          <w:sz w:val="26"/>
          <w:szCs w:val="26"/>
          <w:rtl/>
          <w:lang w:val="fr-FR" w:bidi="ar-AE"/>
        </w:rPr>
        <w:t>ق</w:t>
      </w:r>
      <w:r w:rsidR="00720F04" w:rsidRPr="00C245A0">
        <w:rPr>
          <w:rFonts w:ascii="Traditional Arabic" w:hAnsi="Traditional Arabic" w:cs="Traditional Arabic" w:hint="cs"/>
          <w:sz w:val="26"/>
          <w:szCs w:val="26"/>
          <w:rtl/>
          <w:lang w:val="fr-FR" w:bidi="ar-AE"/>
        </w:rPr>
        <w:t xml:space="preserve"> فيها</w:t>
      </w:r>
      <w:r w:rsidR="00727AE3" w:rsidRPr="00C245A0">
        <w:rPr>
          <w:rFonts w:ascii="Traditional Arabic" w:hAnsi="Traditional Arabic" w:cs="Traditional Arabic" w:hint="cs"/>
          <w:sz w:val="26"/>
          <w:szCs w:val="26"/>
          <w:rtl/>
          <w:lang w:val="fr-FR" w:bidi="ar-AE"/>
        </w:rPr>
        <w:t xml:space="preserve"> </w:t>
      </w:r>
      <w:r w:rsidR="00B57B6A" w:rsidRPr="00C245A0">
        <w:rPr>
          <w:rFonts w:ascii="Traditional Arabic" w:hAnsi="Traditional Arabic" w:cs="Traditional Arabic" w:hint="cs"/>
          <w:sz w:val="26"/>
          <w:szCs w:val="26"/>
          <w:rtl/>
          <w:lang w:val="fr-FR" w:bidi="ar-AE"/>
        </w:rPr>
        <w:t>وتُعتبَر</w:t>
      </w:r>
      <w:r w:rsidR="00727AE3" w:rsidRPr="00C245A0">
        <w:rPr>
          <w:rFonts w:ascii="Traditional Arabic" w:hAnsi="Traditional Arabic" w:cs="Traditional Arabic" w:hint="cs"/>
          <w:sz w:val="26"/>
          <w:szCs w:val="26"/>
          <w:rtl/>
          <w:lang w:val="fr-FR" w:bidi="ar-AE"/>
        </w:rPr>
        <w:t xml:space="preserve"> </w:t>
      </w:r>
      <w:r w:rsidR="007527FD" w:rsidRPr="00C245A0">
        <w:rPr>
          <w:rFonts w:ascii="Traditional Arabic" w:hAnsi="Traditional Arabic" w:cs="Traditional Arabic" w:hint="cs"/>
          <w:sz w:val="26"/>
          <w:szCs w:val="26"/>
          <w:rtl/>
          <w:lang w:val="fr-FR" w:bidi="ar-AE"/>
        </w:rPr>
        <w:t>وثائق</w:t>
      </w:r>
      <w:r w:rsidR="00727AE3" w:rsidRPr="00C245A0">
        <w:rPr>
          <w:rFonts w:ascii="Traditional Arabic" w:hAnsi="Traditional Arabic" w:cs="Traditional Arabic" w:hint="cs"/>
          <w:sz w:val="26"/>
          <w:szCs w:val="26"/>
          <w:rtl/>
          <w:lang w:val="fr-FR" w:bidi="ar-AE"/>
        </w:rPr>
        <w:t xml:space="preserve"> سرية. </w:t>
      </w:r>
      <w:r w:rsidR="00995B0C" w:rsidRPr="00C245A0">
        <w:rPr>
          <w:rFonts w:ascii="Traditional Arabic" w:hAnsi="Traditional Arabic" w:cs="Traditional Arabic" w:hint="cs"/>
          <w:sz w:val="26"/>
          <w:szCs w:val="26"/>
          <w:rtl/>
          <w:lang w:val="fr-FR" w:bidi="ar-AE"/>
        </w:rPr>
        <w:t xml:space="preserve">   </w:t>
      </w:r>
      <w:r w:rsidR="00995B0C" w:rsidRPr="00C245A0">
        <w:rPr>
          <w:rFonts w:ascii="Traditional Arabic" w:hAnsi="Traditional Arabic" w:cs="Traditional Arabic" w:hint="cs"/>
          <w:sz w:val="26"/>
          <w:szCs w:val="26"/>
          <w:rtl/>
          <w:lang w:bidi="ar-AE"/>
        </w:rPr>
        <w:t xml:space="preserve"> </w:t>
      </w:r>
    </w:p>
    <w:p w14:paraId="4CD7329A" w14:textId="0E93CC67" w:rsidR="009E4EA2" w:rsidRPr="00C245A0" w:rsidRDefault="00EA6D9B" w:rsidP="0061217F">
      <w:pPr>
        <w:pStyle w:val="ListParagraph"/>
        <w:numPr>
          <w:ilvl w:val="0"/>
          <w:numId w:val="43"/>
        </w:numPr>
        <w:bidi/>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u w:val="single"/>
          <w:rtl/>
          <w:lang w:bidi="ar-AE"/>
        </w:rPr>
        <w:t>الأعباء الاجتماعية</w:t>
      </w:r>
      <w:r w:rsidR="00B57B6A" w:rsidRPr="00C245A0">
        <w:rPr>
          <w:rFonts w:ascii="Traditional Arabic" w:hAnsi="Traditional Arabic" w:cs="Traditional Arabic" w:hint="cs"/>
          <w:sz w:val="26"/>
          <w:szCs w:val="26"/>
          <w:u w:val="single"/>
          <w:rtl/>
          <w:lang w:bidi="ar-AE"/>
        </w:rPr>
        <w:t>.</w:t>
      </w:r>
      <w:r w:rsidRPr="00C245A0">
        <w:rPr>
          <w:rFonts w:ascii="Traditional Arabic" w:hAnsi="Traditional Arabic" w:cs="Traditional Arabic" w:hint="cs"/>
          <w:sz w:val="26"/>
          <w:szCs w:val="26"/>
          <w:rtl/>
          <w:lang w:bidi="ar-AE"/>
        </w:rPr>
        <w:t xml:space="preserve"> وهي تكاليف المزايا غير النقدية</w:t>
      </w:r>
      <w:r w:rsidR="00B57B6A"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w:t>
      </w:r>
      <w:r w:rsidRPr="00C245A0">
        <w:rPr>
          <w:rFonts w:ascii="Traditional Arabic" w:hAnsi="Traditional Arabic" w:cs="Traditional Arabic" w:hint="cs"/>
          <w:sz w:val="26"/>
          <w:szCs w:val="26"/>
          <w:rtl/>
          <w:lang w:val="fr-FR" w:bidi="ar-AE"/>
        </w:rPr>
        <w:t>وقد تتضمن جملة أمور</w:t>
      </w:r>
      <w:r w:rsidR="00B57B6A" w:rsidRPr="00C245A0">
        <w:rPr>
          <w:rFonts w:ascii="Traditional Arabic" w:hAnsi="Traditional Arabic" w:cs="Traditional Arabic" w:hint="cs"/>
          <w:sz w:val="26"/>
          <w:szCs w:val="26"/>
          <w:rtl/>
          <w:lang w:val="fr-FR" w:bidi="ar-AE"/>
        </w:rPr>
        <w:t>، من</w:t>
      </w:r>
      <w:r w:rsidRPr="00C245A0">
        <w:rPr>
          <w:rFonts w:ascii="Traditional Arabic" w:hAnsi="Traditional Arabic" w:cs="Traditional Arabic" w:hint="cs"/>
          <w:sz w:val="26"/>
          <w:szCs w:val="26"/>
          <w:rtl/>
          <w:lang w:val="fr-FR" w:bidi="ar-AE"/>
        </w:rPr>
        <w:t>ها الضمان الاجتماعي (</w:t>
      </w:r>
      <w:r w:rsidR="00B57B6A" w:rsidRPr="00C245A0">
        <w:rPr>
          <w:rFonts w:ascii="Traditional Arabic" w:hAnsi="Traditional Arabic" w:cs="Traditional Arabic" w:hint="cs"/>
          <w:sz w:val="26"/>
          <w:szCs w:val="26"/>
          <w:rtl/>
          <w:lang w:val="fr-FR" w:bidi="ar-AE"/>
        </w:rPr>
        <w:t>ومنها</w:t>
      </w:r>
      <w:r w:rsidR="0040619E" w:rsidRPr="00C245A0">
        <w:rPr>
          <w:rFonts w:ascii="Traditional Arabic" w:hAnsi="Traditional Arabic" w:cs="Traditional Arabic" w:hint="cs"/>
          <w:sz w:val="26"/>
          <w:szCs w:val="26"/>
          <w:rtl/>
          <w:lang w:val="fr-FR" w:bidi="ar-AE"/>
        </w:rPr>
        <w:t xml:space="preserve"> المعاش والمصاريف الطبية وتكاليف التأمين على الحياة) وتكلفة الإجازة السنوية أو الإجازة المرضية المدفوعة الأجر</w:t>
      </w:r>
      <w:r w:rsidR="0057441A" w:rsidRPr="00C245A0">
        <w:rPr>
          <w:rFonts w:ascii="Traditional Arabic" w:hAnsi="Traditional Arabic" w:cs="Traditional Arabic" w:hint="cs"/>
          <w:sz w:val="26"/>
          <w:szCs w:val="26"/>
          <w:rtl/>
          <w:lang w:val="fr-FR" w:bidi="ar-AE"/>
        </w:rPr>
        <w:t xml:space="preserve"> أو هما معاً</w:t>
      </w:r>
      <w:r w:rsidR="0040619E" w:rsidRPr="00C245A0">
        <w:rPr>
          <w:rFonts w:ascii="Traditional Arabic" w:hAnsi="Traditional Arabic" w:cs="Traditional Arabic" w:hint="cs"/>
          <w:sz w:val="26"/>
          <w:szCs w:val="26"/>
          <w:rtl/>
          <w:lang w:val="fr-FR" w:bidi="ar-AE"/>
        </w:rPr>
        <w:t xml:space="preserve">. وفي هذا الصدد، لا تدخل ضمن الأعباء الاجتماعية الإجازة المدفوعة الأجر المأخوذة </w:t>
      </w:r>
      <w:r w:rsidR="00750F47" w:rsidRPr="00C245A0">
        <w:rPr>
          <w:rFonts w:ascii="Traditional Arabic" w:hAnsi="Traditional Arabic" w:cs="Traditional Arabic" w:hint="cs"/>
          <w:sz w:val="26"/>
          <w:szCs w:val="26"/>
          <w:rtl/>
          <w:lang w:val="fr-FR" w:bidi="ar-AE"/>
        </w:rPr>
        <w:t>خلال</w:t>
      </w:r>
      <w:r w:rsidR="0040619E" w:rsidRPr="00C245A0">
        <w:rPr>
          <w:rFonts w:ascii="Traditional Arabic" w:hAnsi="Traditional Arabic" w:cs="Traditional Arabic" w:hint="cs"/>
          <w:sz w:val="26"/>
          <w:szCs w:val="26"/>
          <w:rtl/>
          <w:lang w:val="fr-FR" w:bidi="ar-AE"/>
        </w:rPr>
        <w:t xml:space="preserve"> العطل الرسمية </w:t>
      </w:r>
      <w:r w:rsidR="00767B62" w:rsidRPr="00C245A0">
        <w:rPr>
          <w:rFonts w:ascii="Traditional Arabic" w:hAnsi="Traditional Arabic" w:cs="Traditional Arabic" w:hint="cs"/>
          <w:sz w:val="26"/>
          <w:szCs w:val="26"/>
          <w:rtl/>
          <w:lang w:val="fr-FR" w:bidi="ar-AE"/>
        </w:rPr>
        <w:t xml:space="preserve">أو الإجازة السنوية المأخوذة </w:t>
      </w:r>
      <w:r w:rsidR="00750F47" w:rsidRPr="00C245A0">
        <w:rPr>
          <w:rFonts w:ascii="Traditional Arabic" w:hAnsi="Traditional Arabic" w:cs="Traditional Arabic" w:hint="cs"/>
          <w:sz w:val="26"/>
          <w:szCs w:val="26"/>
          <w:rtl/>
          <w:lang w:val="fr-FR" w:bidi="ar-AE"/>
        </w:rPr>
        <w:t>خلال</w:t>
      </w:r>
      <w:r w:rsidR="00767B62" w:rsidRPr="00C245A0">
        <w:rPr>
          <w:rFonts w:ascii="Traditional Arabic" w:hAnsi="Traditional Arabic" w:cs="Traditional Arabic" w:hint="cs"/>
          <w:sz w:val="26"/>
          <w:szCs w:val="26"/>
          <w:rtl/>
          <w:lang w:val="fr-FR" w:bidi="ar-AE"/>
        </w:rPr>
        <w:t xml:space="preserve"> سريان المهمة عندما لا</w:t>
      </w:r>
      <w:r w:rsidR="00A25C03" w:rsidRPr="00C245A0">
        <w:rPr>
          <w:rFonts w:ascii="Traditional Arabic" w:hAnsi="Traditional Arabic" w:cs="Traditional Arabic" w:hint="cs"/>
          <w:sz w:val="26"/>
          <w:szCs w:val="26"/>
          <w:rtl/>
          <w:lang w:val="fr-FR" w:bidi="ar-AE"/>
        </w:rPr>
        <w:t xml:space="preserve"> </w:t>
      </w:r>
      <w:r w:rsidR="0057441A" w:rsidRPr="00C245A0">
        <w:rPr>
          <w:rFonts w:ascii="Traditional Arabic" w:hAnsi="Traditional Arabic" w:cs="Traditional Arabic" w:hint="cs"/>
          <w:sz w:val="26"/>
          <w:szCs w:val="26"/>
          <w:rtl/>
          <w:lang w:val="fr-FR" w:bidi="ar-AE"/>
        </w:rPr>
        <w:t>يوفَّر</w:t>
      </w:r>
      <w:r w:rsidR="00DB5FF7" w:rsidRPr="00C245A0">
        <w:rPr>
          <w:rFonts w:ascii="Traditional Arabic" w:hAnsi="Traditional Arabic" w:cs="Traditional Arabic" w:hint="cs"/>
          <w:sz w:val="26"/>
          <w:szCs w:val="26"/>
          <w:rtl/>
          <w:lang w:val="fr-FR" w:bidi="ar-AE"/>
        </w:rPr>
        <w:t xml:space="preserve"> خبير بديل.</w:t>
      </w:r>
    </w:p>
    <w:p w14:paraId="6E982D7E" w14:textId="485CF900" w:rsidR="007D45BC" w:rsidRPr="00C245A0" w:rsidRDefault="009E4EA2" w:rsidP="0061217F">
      <w:pPr>
        <w:pStyle w:val="ListParagraph"/>
        <w:numPr>
          <w:ilvl w:val="0"/>
          <w:numId w:val="43"/>
        </w:numPr>
        <w:bidi/>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u w:val="single"/>
          <w:rtl/>
          <w:lang w:bidi="ar-AE"/>
        </w:rPr>
        <w:t>تكلفة الإجازة.</w:t>
      </w:r>
      <w:r w:rsidRPr="00C245A0">
        <w:rPr>
          <w:rFonts w:ascii="Traditional Arabic" w:hAnsi="Traditional Arabic" w:cs="Traditional Arabic" w:hint="cs"/>
          <w:sz w:val="26"/>
          <w:szCs w:val="26"/>
          <w:rtl/>
          <w:lang w:bidi="ar-AE"/>
        </w:rPr>
        <w:t xml:space="preserve"> </w:t>
      </w:r>
      <w:r w:rsidR="00050115" w:rsidRPr="00C245A0">
        <w:rPr>
          <w:rFonts w:ascii="Traditional Arabic" w:hAnsi="Traditional Arabic" w:cs="Traditional Arabic" w:hint="cs"/>
          <w:sz w:val="26"/>
          <w:szCs w:val="26"/>
          <w:rtl/>
          <w:lang w:bidi="ar-AE"/>
        </w:rPr>
        <w:t xml:space="preserve">يُفترض أن </w:t>
      </w:r>
      <w:r w:rsidR="006525C3" w:rsidRPr="00C245A0">
        <w:rPr>
          <w:rFonts w:ascii="Traditional Arabic" w:hAnsi="Traditional Arabic" w:cs="Traditional Arabic" w:hint="cs"/>
          <w:sz w:val="26"/>
          <w:szCs w:val="26"/>
          <w:rtl/>
          <w:lang w:bidi="ar-AE"/>
        </w:rPr>
        <w:t>تكون</w:t>
      </w:r>
      <w:r w:rsidR="00050115" w:rsidRPr="00C245A0">
        <w:rPr>
          <w:rFonts w:ascii="Traditional Arabic" w:hAnsi="Traditional Arabic" w:cs="Traditional Arabic" w:hint="cs"/>
          <w:sz w:val="26"/>
          <w:szCs w:val="26"/>
          <w:rtl/>
          <w:lang w:bidi="ar-AE"/>
        </w:rPr>
        <w:t xml:space="preserve"> </w:t>
      </w:r>
      <w:r w:rsidR="00C62D63" w:rsidRPr="00C245A0">
        <w:rPr>
          <w:rFonts w:ascii="Traditional Arabic" w:hAnsi="Traditional Arabic" w:cs="Traditional Arabic" w:hint="cs"/>
          <w:sz w:val="26"/>
          <w:szCs w:val="26"/>
          <w:rtl/>
          <w:lang w:bidi="ar-AE"/>
        </w:rPr>
        <w:t xml:space="preserve">مبادئ حساب تكلفة عدد </w:t>
      </w:r>
      <w:r w:rsidR="00C934D7" w:rsidRPr="00C245A0">
        <w:rPr>
          <w:rFonts w:ascii="Traditional Arabic" w:hAnsi="Traditional Arabic" w:cs="Traditional Arabic" w:hint="cs"/>
          <w:sz w:val="26"/>
          <w:szCs w:val="26"/>
          <w:rtl/>
          <w:lang w:bidi="ar-AE"/>
        </w:rPr>
        <w:t>أيام الإجازة الإجمالي</w:t>
      </w:r>
      <w:r w:rsidR="00C62D63" w:rsidRPr="00C245A0">
        <w:rPr>
          <w:rFonts w:ascii="Traditional Arabic" w:hAnsi="Traditional Arabic" w:cs="Traditional Arabic" w:hint="cs"/>
          <w:sz w:val="26"/>
          <w:szCs w:val="26"/>
          <w:rtl/>
          <w:lang w:bidi="ar-AE"/>
        </w:rPr>
        <w:t xml:space="preserve"> سنويا</w:t>
      </w:r>
      <w:r w:rsidR="0057441A" w:rsidRPr="00C245A0">
        <w:rPr>
          <w:rFonts w:ascii="Traditional Arabic" w:hAnsi="Traditional Arabic" w:cs="Traditional Arabic" w:hint="cs"/>
          <w:sz w:val="26"/>
          <w:szCs w:val="26"/>
          <w:rtl/>
          <w:lang w:bidi="ar-AE"/>
        </w:rPr>
        <w:t xml:space="preserve">ً على أنها </w:t>
      </w:r>
      <w:r w:rsidR="00C62D63" w:rsidRPr="00C245A0">
        <w:rPr>
          <w:rFonts w:ascii="Traditional Arabic" w:hAnsi="Traditional Arabic" w:cs="Traditional Arabic" w:hint="cs"/>
          <w:sz w:val="26"/>
          <w:szCs w:val="26"/>
          <w:rtl/>
          <w:lang w:bidi="ar-AE"/>
        </w:rPr>
        <w:t>نسبة مئوية</w:t>
      </w:r>
      <w:r w:rsidR="006E1960" w:rsidRPr="00C245A0">
        <w:rPr>
          <w:rFonts w:ascii="Traditional Arabic" w:hAnsi="Traditional Arabic" w:cs="Traditional Arabic" w:hint="cs"/>
          <w:sz w:val="26"/>
          <w:szCs w:val="26"/>
          <w:rtl/>
          <w:lang w:bidi="ar-AE"/>
        </w:rPr>
        <w:t xml:space="preserve"> من الأجر الأساسي</w:t>
      </w:r>
      <w:r w:rsidR="00C62D63" w:rsidRPr="00C245A0">
        <w:rPr>
          <w:rFonts w:ascii="Traditional Arabic" w:hAnsi="Traditional Arabic" w:cs="Traditional Arabic" w:hint="cs"/>
          <w:sz w:val="26"/>
          <w:szCs w:val="26"/>
          <w:rtl/>
          <w:lang w:bidi="ar-AE"/>
        </w:rPr>
        <w:t xml:space="preserve">، كما يلي: </w:t>
      </w:r>
      <w:r w:rsidR="00DB5FF7" w:rsidRPr="00C245A0">
        <w:rPr>
          <w:rFonts w:ascii="Traditional Arabic" w:hAnsi="Traditional Arabic" w:cs="Traditional Arabic" w:hint="cs"/>
          <w:sz w:val="26"/>
          <w:szCs w:val="26"/>
          <w:rtl/>
          <w:lang w:val="fr-FR" w:bidi="ar-AE"/>
        </w:rPr>
        <w:t xml:space="preserve"> </w:t>
      </w:r>
      <w:r w:rsidR="00A25C03" w:rsidRPr="00C245A0">
        <w:rPr>
          <w:rFonts w:ascii="Traditional Arabic" w:hAnsi="Traditional Arabic" w:cs="Traditional Arabic" w:hint="cs"/>
          <w:sz w:val="26"/>
          <w:szCs w:val="26"/>
          <w:rtl/>
          <w:lang w:val="fr-FR" w:bidi="ar-AE"/>
        </w:rPr>
        <w:t xml:space="preserve"> </w:t>
      </w:r>
      <w:r w:rsidR="00767B62" w:rsidRPr="00C245A0">
        <w:rPr>
          <w:rFonts w:ascii="Traditional Arabic" w:hAnsi="Traditional Arabic" w:cs="Traditional Arabic" w:hint="cs"/>
          <w:sz w:val="26"/>
          <w:szCs w:val="26"/>
          <w:rtl/>
          <w:lang w:val="fr-FR" w:bidi="ar-AE"/>
        </w:rPr>
        <w:t xml:space="preserve"> </w:t>
      </w:r>
    </w:p>
    <w:p w14:paraId="247275D2" w14:textId="48C35865" w:rsidR="001D5637" w:rsidRPr="00C245A0" w:rsidRDefault="007D45BC" w:rsidP="0057441A">
      <w:pPr>
        <w:bidi/>
        <w:ind w:left="720"/>
        <w:jc w:val="both"/>
        <w:rPr>
          <w:rFonts w:ascii="Traditional Arabic" w:hAnsi="Traditional Arabic" w:cs="Traditional Arabic"/>
          <w:spacing w:val="-2"/>
          <w:sz w:val="20"/>
          <w:rtl/>
          <w:lang w:val="fr-FR" w:bidi="ar-AE"/>
        </w:rPr>
      </w:pPr>
      <w:r w:rsidRPr="00C245A0">
        <w:rPr>
          <w:rFonts w:ascii="Traditional Arabic" w:hAnsi="Traditional Arabic" w:cs="Traditional Arabic" w:hint="cs"/>
          <w:sz w:val="26"/>
          <w:szCs w:val="26"/>
          <w:rtl/>
          <w:lang w:val="fr-FR" w:bidi="ar-AE"/>
        </w:rPr>
        <w:t xml:space="preserve">تكلفة الإجازة </w:t>
      </w:r>
      <w:r w:rsidR="0057441A" w:rsidRPr="00C245A0">
        <w:rPr>
          <w:rFonts w:ascii="Traditional Arabic" w:hAnsi="Traditional Arabic" w:cs="Traditional Arabic" w:hint="cs"/>
          <w:sz w:val="26"/>
          <w:szCs w:val="26"/>
          <w:rtl/>
          <w:lang w:val="fr-FR" w:bidi="ar-AE"/>
        </w:rPr>
        <w:t xml:space="preserve">على أنها </w:t>
      </w:r>
      <w:r w:rsidRPr="00C245A0">
        <w:rPr>
          <w:rFonts w:ascii="Traditional Arabic" w:hAnsi="Traditional Arabic" w:cs="Traditional Arabic" w:hint="cs"/>
          <w:sz w:val="26"/>
          <w:szCs w:val="26"/>
          <w:rtl/>
          <w:lang w:val="fr-FR" w:bidi="ar-AE"/>
        </w:rPr>
        <w:t xml:space="preserve">نسبة من الأجر =  </w:t>
      </w:r>
      <w:r w:rsidR="0040619E" w:rsidRPr="00C245A0">
        <w:rPr>
          <w:rFonts w:ascii="Traditional Arabic" w:hAnsi="Traditional Arabic" w:cs="Traditional Arabic" w:hint="cs"/>
          <w:sz w:val="26"/>
          <w:szCs w:val="26"/>
          <w:rtl/>
          <w:lang w:val="fr-FR" w:bidi="ar-AE"/>
        </w:rPr>
        <w:t xml:space="preserve"> </w:t>
      </w:r>
      <w:r w:rsidRPr="00C245A0">
        <w:rPr>
          <w:spacing w:val="-2"/>
          <w:position w:val="-28"/>
          <w:sz w:val="20"/>
        </w:rPr>
        <w:object w:dxaOrig="2120" w:dyaOrig="660" w14:anchorId="1E2EEC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2pt;height:30pt" o:ole="" fillcolor="window">
            <v:imagedata r:id="rId58" o:title=""/>
          </v:shape>
          <o:OLEObject Type="Embed" ProgID="Equation.3" ShapeID="_x0000_i1027" DrawAspect="Content" ObjectID="_1697264875" r:id="rId59"/>
        </w:object>
      </w:r>
      <w:r w:rsidRPr="00C245A0">
        <w:rPr>
          <w:rFonts w:hint="cs"/>
          <w:spacing w:val="-2"/>
          <w:sz w:val="20"/>
          <w:rtl/>
        </w:rPr>
        <w:t xml:space="preserve"> </w:t>
      </w:r>
      <w:r w:rsidRPr="00C245A0">
        <w:rPr>
          <w:rFonts w:ascii="Traditional Arabic" w:hAnsi="Traditional Arabic" w:cs="Traditional Arabic" w:hint="cs"/>
          <w:spacing w:val="-2"/>
          <w:sz w:val="20"/>
          <w:rtl/>
        </w:rPr>
        <w:t xml:space="preserve">(عدد أيام الإجازة </w:t>
      </w:r>
      <w:r w:rsidRPr="00C245A0">
        <w:rPr>
          <w:rFonts w:ascii="Traditional Arabic" w:hAnsi="Traditional Arabic" w:cs="Traditional Arabic"/>
          <w:spacing w:val="-2"/>
          <w:sz w:val="20"/>
          <w:lang w:val="fr-FR"/>
        </w:rPr>
        <w:t>x</w:t>
      </w:r>
      <w:r w:rsidRPr="00C245A0">
        <w:rPr>
          <w:rFonts w:ascii="Traditional Arabic" w:hAnsi="Traditional Arabic" w:cs="Traditional Arabic" w:hint="cs"/>
          <w:spacing w:val="-2"/>
          <w:sz w:val="20"/>
          <w:rtl/>
          <w:lang w:val="fr-FR" w:bidi="ar-AE"/>
        </w:rPr>
        <w:t xml:space="preserve"> 100)</w:t>
      </w:r>
    </w:p>
    <w:p w14:paraId="1EA0667F" w14:textId="54F4A223" w:rsidR="007D45BC" w:rsidRPr="00C245A0" w:rsidRDefault="0057441A" w:rsidP="00DD1B2A">
      <w:pPr>
        <w:bidi/>
        <w:ind w:left="720"/>
        <w:jc w:val="both"/>
        <w:rPr>
          <w:rFonts w:ascii="Traditional Arabic" w:hAnsi="Traditional Arabic" w:cs="Traditional Arabic"/>
          <w:sz w:val="26"/>
          <w:szCs w:val="26"/>
          <w:rtl/>
          <w:lang w:val="fr-FR" w:bidi="ar-AE"/>
        </w:rPr>
      </w:pPr>
      <w:r w:rsidRPr="00C245A0">
        <w:rPr>
          <w:rFonts w:ascii="Traditional Arabic" w:hAnsi="Traditional Arabic" w:cs="Traditional Arabic"/>
          <w:spacing w:val="-2"/>
          <w:sz w:val="20"/>
          <w:rtl/>
          <w:lang w:val="fr-FR" w:bidi="ar-AE"/>
        </w:rPr>
        <w:t xml:space="preserve">حيث </w:t>
      </w:r>
      <w:r w:rsidRPr="00C245A0">
        <w:rPr>
          <w:rFonts w:ascii="Traditional Arabic" w:hAnsi="Traditional Arabic" w:cs="Traditional Arabic" w:hint="cs"/>
          <w:spacing w:val="-2"/>
          <w:sz w:val="20"/>
          <w:rtl/>
          <w:lang w:val="fr-FR" w:bidi="ar-AE"/>
        </w:rPr>
        <w:t>إ</w:t>
      </w:r>
      <w:r w:rsidR="007D45BC" w:rsidRPr="00C245A0">
        <w:rPr>
          <w:rFonts w:ascii="Traditional Arabic" w:hAnsi="Traditional Arabic" w:cs="Traditional Arabic"/>
          <w:spacing w:val="-2"/>
          <w:sz w:val="20"/>
          <w:rtl/>
          <w:lang w:val="fr-FR" w:bidi="ar-AE"/>
        </w:rPr>
        <w:t xml:space="preserve">ن </w:t>
      </w:r>
      <w:r w:rsidR="007D45BC" w:rsidRPr="00C245A0">
        <w:rPr>
          <w:rFonts w:ascii="Traditional Arabic" w:hAnsi="Traditional Arabic" w:cs="Traditional Arabic"/>
          <w:spacing w:val="-2"/>
          <w:sz w:val="20"/>
          <w:lang w:val="fr-FR" w:bidi="ar-AE"/>
        </w:rPr>
        <w:t>w</w:t>
      </w:r>
      <w:r w:rsidR="007D45BC" w:rsidRPr="00C245A0">
        <w:rPr>
          <w:rFonts w:ascii="Traditional Arabic" w:hAnsi="Traditional Arabic" w:cs="Traditional Arabic"/>
          <w:spacing w:val="-2"/>
          <w:sz w:val="20"/>
          <w:rtl/>
          <w:lang w:val="fr-FR" w:bidi="ar-AE"/>
        </w:rPr>
        <w:t xml:space="preserve"> </w:t>
      </w:r>
      <w:r w:rsidR="00311BCE" w:rsidRPr="00C245A0">
        <w:rPr>
          <w:rFonts w:ascii="Traditional Arabic" w:hAnsi="Traditional Arabic" w:cs="Traditional Arabic" w:hint="cs"/>
          <w:sz w:val="26"/>
          <w:szCs w:val="26"/>
          <w:rtl/>
          <w:lang w:val="fr-FR" w:bidi="ar-AE"/>
        </w:rPr>
        <w:t>=</w:t>
      </w:r>
      <w:r w:rsidR="007D45BC" w:rsidRPr="00C245A0">
        <w:rPr>
          <w:rFonts w:ascii="Traditional Arabic" w:hAnsi="Traditional Arabic" w:cs="Traditional Arabic"/>
          <w:sz w:val="20"/>
          <w:szCs w:val="20"/>
          <w:rtl/>
          <w:lang w:bidi="ar-AE"/>
        </w:rPr>
        <w:t xml:space="preserve"> </w:t>
      </w:r>
      <w:r w:rsidR="00A4141F" w:rsidRPr="00C245A0">
        <w:rPr>
          <w:rFonts w:ascii="Traditional Arabic" w:hAnsi="Traditional Arabic" w:cs="Traditional Arabic"/>
          <w:sz w:val="20"/>
          <w:szCs w:val="20"/>
          <w:rtl/>
          <w:lang w:bidi="ar-AE"/>
        </w:rPr>
        <w:t xml:space="preserve">عطل نهاية الأسبوع و </w:t>
      </w:r>
      <w:r w:rsidR="00A4141F" w:rsidRPr="00C245A0">
        <w:rPr>
          <w:rFonts w:ascii="Traditional Arabic" w:hAnsi="Traditional Arabic" w:cs="Traditional Arabic"/>
          <w:sz w:val="20"/>
          <w:szCs w:val="20"/>
          <w:lang w:val="fr-FR" w:bidi="ar-AE"/>
        </w:rPr>
        <w:t>ph</w:t>
      </w:r>
      <w:r w:rsidR="00A4141F" w:rsidRPr="00C245A0">
        <w:rPr>
          <w:rFonts w:ascii="Traditional Arabic" w:hAnsi="Traditional Arabic" w:cs="Traditional Arabic"/>
          <w:sz w:val="20"/>
          <w:szCs w:val="20"/>
          <w:rtl/>
          <w:lang w:val="fr-FR" w:bidi="ar-AE"/>
        </w:rPr>
        <w:t xml:space="preserve"> </w:t>
      </w:r>
      <w:r w:rsidR="00311BCE" w:rsidRPr="00C245A0">
        <w:rPr>
          <w:rFonts w:ascii="Traditional Arabic" w:hAnsi="Traditional Arabic" w:cs="Traditional Arabic" w:hint="cs"/>
          <w:sz w:val="26"/>
          <w:szCs w:val="26"/>
          <w:rtl/>
          <w:lang w:val="fr-FR" w:bidi="ar-AE"/>
        </w:rPr>
        <w:t xml:space="preserve">= </w:t>
      </w:r>
      <w:r w:rsidR="00A4141F" w:rsidRPr="00C245A0">
        <w:rPr>
          <w:rFonts w:ascii="Traditional Arabic" w:hAnsi="Traditional Arabic" w:cs="Traditional Arabic"/>
          <w:sz w:val="20"/>
          <w:szCs w:val="20"/>
          <w:rtl/>
          <w:lang w:val="fr-FR" w:bidi="ar-AE"/>
        </w:rPr>
        <w:t>العطل الرسمية و</w:t>
      </w:r>
      <w:r w:rsidR="00A4141F" w:rsidRPr="00C245A0">
        <w:rPr>
          <w:rFonts w:ascii="Traditional Arabic" w:hAnsi="Traditional Arabic" w:cs="Traditional Arabic"/>
          <w:sz w:val="20"/>
          <w:szCs w:val="20"/>
          <w:lang w:val="fr-FR" w:bidi="ar-AE"/>
        </w:rPr>
        <w:t>v</w:t>
      </w:r>
      <w:r w:rsidR="00A4141F" w:rsidRPr="00C245A0">
        <w:rPr>
          <w:rFonts w:ascii="Traditional Arabic" w:hAnsi="Traditional Arabic" w:cs="Traditional Arabic"/>
          <w:sz w:val="20"/>
          <w:szCs w:val="20"/>
          <w:rtl/>
          <w:lang w:val="fr-FR" w:bidi="ar-AE"/>
        </w:rPr>
        <w:t xml:space="preserve"> </w:t>
      </w:r>
      <w:r w:rsidR="00311BCE" w:rsidRPr="00C245A0">
        <w:rPr>
          <w:rFonts w:ascii="Traditional Arabic" w:hAnsi="Traditional Arabic" w:cs="Traditional Arabic" w:hint="cs"/>
          <w:sz w:val="26"/>
          <w:szCs w:val="26"/>
          <w:rtl/>
          <w:lang w:val="fr-FR" w:bidi="ar-AE"/>
        </w:rPr>
        <w:t>=</w:t>
      </w:r>
      <w:r w:rsidR="00A4141F" w:rsidRPr="00C245A0">
        <w:rPr>
          <w:rFonts w:ascii="Traditional Arabic" w:hAnsi="Traditional Arabic" w:cs="Traditional Arabic"/>
          <w:sz w:val="20"/>
          <w:szCs w:val="20"/>
          <w:rtl/>
          <w:lang w:val="fr-FR" w:bidi="ar-AE"/>
        </w:rPr>
        <w:t xml:space="preserve"> الإجازة و </w:t>
      </w:r>
      <w:r w:rsidR="00A4141F" w:rsidRPr="00C245A0">
        <w:rPr>
          <w:rFonts w:ascii="Traditional Arabic" w:hAnsi="Traditional Arabic" w:cs="Traditional Arabic"/>
          <w:sz w:val="20"/>
          <w:szCs w:val="20"/>
          <w:lang w:val="fr-FR" w:bidi="ar-AE"/>
        </w:rPr>
        <w:t>s</w:t>
      </w:r>
      <w:r w:rsidR="00A4141F" w:rsidRPr="00C245A0">
        <w:rPr>
          <w:rFonts w:ascii="Traditional Arabic" w:hAnsi="Traditional Arabic" w:cs="Traditional Arabic"/>
          <w:sz w:val="20"/>
          <w:szCs w:val="20"/>
          <w:rtl/>
          <w:lang w:val="fr-FR" w:bidi="ar-AE"/>
        </w:rPr>
        <w:t xml:space="preserve"> </w:t>
      </w:r>
      <w:r w:rsidR="00311BCE" w:rsidRPr="00C245A0">
        <w:rPr>
          <w:rFonts w:ascii="Traditional Arabic" w:hAnsi="Traditional Arabic" w:cs="Traditional Arabic" w:hint="cs"/>
          <w:sz w:val="26"/>
          <w:szCs w:val="26"/>
          <w:rtl/>
          <w:lang w:val="fr-FR" w:bidi="ar-AE"/>
        </w:rPr>
        <w:t>=</w:t>
      </w:r>
      <w:r w:rsidR="00A4141F" w:rsidRPr="00C245A0">
        <w:rPr>
          <w:rFonts w:ascii="Traditional Arabic" w:hAnsi="Traditional Arabic" w:cs="Traditional Arabic"/>
          <w:sz w:val="20"/>
          <w:szCs w:val="20"/>
          <w:rtl/>
        </w:rPr>
        <w:t xml:space="preserve"> الإجازة المرضية.</w:t>
      </w:r>
      <w:r w:rsidR="00311BCE" w:rsidRPr="00C245A0">
        <w:rPr>
          <w:rFonts w:ascii="Traditional Arabic" w:hAnsi="Traditional Arabic" w:cs="Traditional Arabic" w:hint="cs"/>
          <w:sz w:val="20"/>
          <w:szCs w:val="20"/>
          <w:rtl/>
        </w:rPr>
        <w:t xml:space="preserve"> </w:t>
      </w:r>
      <w:r w:rsidR="00A4141F" w:rsidRPr="00C245A0">
        <w:rPr>
          <w:rFonts w:ascii="Traditional Arabic" w:hAnsi="Traditional Arabic" w:cs="Traditional Arabic"/>
          <w:sz w:val="20"/>
          <w:szCs w:val="20"/>
          <w:rtl/>
        </w:rPr>
        <w:t xml:space="preserve"> </w:t>
      </w:r>
    </w:p>
    <w:p w14:paraId="2AA70EFE" w14:textId="77777777" w:rsidR="008B42AE" w:rsidRPr="00C245A0" w:rsidRDefault="008B42AE" w:rsidP="00DD1B2A">
      <w:pPr>
        <w:tabs>
          <w:tab w:val="left" w:pos="-720"/>
        </w:tabs>
        <w:bidi/>
        <w:ind w:left="1440" w:hanging="1440"/>
        <w:jc w:val="both"/>
        <w:rPr>
          <w:spacing w:val="-2"/>
        </w:rPr>
      </w:pPr>
    </w:p>
    <w:p w14:paraId="27E65CF4" w14:textId="704C0BB6" w:rsidR="00370115" w:rsidRPr="00C245A0" w:rsidRDefault="00370115" w:rsidP="00AD1973">
      <w:pPr>
        <w:tabs>
          <w:tab w:val="left" w:pos="-720"/>
        </w:tabs>
        <w:bidi/>
        <w:ind w:left="1440" w:hanging="1440"/>
        <w:jc w:val="both"/>
        <w:rPr>
          <w:spacing w:val="-2"/>
          <w:rtl/>
        </w:rPr>
      </w:pPr>
      <w:r w:rsidRPr="00C245A0">
        <w:rPr>
          <w:rFonts w:ascii="Traditional Arabic" w:hAnsi="Traditional Arabic" w:cs="Traditional Arabic"/>
          <w:spacing w:val="-2"/>
          <w:rtl/>
        </w:rPr>
        <w:lastRenderedPageBreak/>
        <w:tab/>
      </w:r>
      <w:r w:rsidR="00AD1973" w:rsidRPr="00C245A0">
        <w:rPr>
          <w:rFonts w:ascii="Traditional Arabic" w:hAnsi="Traditional Arabic" w:cs="Traditional Arabic" w:hint="cs"/>
          <w:spacing w:val="-2"/>
          <w:rtl/>
        </w:rPr>
        <w:t>و</w:t>
      </w:r>
      <w:r w:rsidR="008472FF" w:rsidRPr="00C245A0">
        <w:rPr>
          <w:rFonts w:ascii="Traditional Arabic" w:hAnsi="Traditional Arabic" w:cs="Traditional Arabic" w:hint="cs"/>
          <w:spacing w:val="-2"/>
          <w:rtl/>
        </w:rPr>
        <w:t>يُرجى ملاحظة</w:t>
      </w:r>
      <w:r w:rsidRPr="00C245A0">
        <w:rPr>
          <w:rFonts w:ascii="Traditional Arabic" w:hAnsi="Traditional Arabic" w:cs="Traditional Arabic" w:hint="cs"/>
          <w:spacing w:val="-2"/>
          <w:rtl/>
        </w:rPr>
        <w:t xml:space="preserve"> أنه يمكن اعتبار الإجازة تكلفة اجتماعية فقط </w:t>
      </w:r>
      <w:r w:rsidR="00A01254" w:rsidRPr="00C245A0">
        <w:rPr>
          <w:rFonts w:ascii="Traditional Arabic" w:hAnsi="Traditional Arabic" w:cs="Traditional Arabic" w:hint="cs"/>
          <w:spacing w:val="-2"/>
          <w:rtl/>
          <w:lang w:val="fr-FR" w:bidi="ar-AE"/>
        </w:rPr>
        <w:t xml:space="preserve">عندما لا يتحمّل العميل تكلفة الإجازة المأخوذة. </w:t>
      </w:r>
      <w:r w:rsidRPr="00C245A0">
        <w:rPr>
          <w:rFonts w:ascii="Traditional Arabic" w:hAnsi="Traditional Arabic" w:cs="Traditional Arabic" w:hint="cs"/>
          <w:spacing w:val="-2"/>
          <w:rtl/>
        </w:rPr>
        <w:t xml:space="preserve"> </w:t>
      </w:r>
      <w:r w:rsidR="008B42AE" w:rsidRPr="00C245A0">
        <w:rPr>
          <w:spacing w:val="-2"/>
        </w:rPr>
        <w:tab/>
      </w:r>
    </w:p>
    <w:p w14:paraId="1F4217FD" w14:textId="459F0B0B" w:rsidR="006C6FCC" w:rsidRPr="00C245A0" w:rsidRDefault="006C6FCC" w:rsidP="00DD1B2A">
      <w:pPr>
        <w:tabs>
          <w:tab w:val="left" w:pos="-720"/>
        </w:tabs>
        <w:bidi/>
        <w:ind w:left="1440" w:hanging="1440"/>
        <w:jc w:val="both"/>
        <w:rPr>
          <w:spacing w:val="-2"/>
          <w:rtl/>
        </w:rPr>
      </w:pPr>
    </w:p>
    <w:p w14:paraId="5409AF79" w14:textId="64880F75" w:rsidR="00F52BDF" w:rsidRPr="00C245A0" w:rsidRDefault="006C6FCC" w:rsidP="0061217F">
      <w:pPr>
        <w:pStyle w:val="ListParagraph"/>
        <w:numPr>
          <w:ilvl w:val="0"/>
          <w:numId w:val="43"/>
        </w:numPr>
        <w:tabs>
          <w:tab w:val="left" w:pos="-720"/>
        </w:tabs>
        <w:bidi/>
        <w:jc w:val="both"/>
        <w:rPr>
          <w:rFonts w:ascii="Traditional Arabic" w:hAnsi="Traditional Arabic" w:cs="Traditional Arabic"/>
          <w:spacing w:val="-2"/>
        </w:rPr>
      </w:pPr>
      <w:r w:rsidRPr="00C245A0">
        <w:rPr>
          <w:rFonts w:ascii="Traditional Arabic" w:hAnsi="Traditional Arabic" w:cs="Traditional Arabic" w:hint="cs"/>
          <w:spacing w:val="-2"/>
          <w:u w:val="single"/>
          <w:rtl/>
        </w:rPr>
        <w:t>المصاريف العامة</w:t>
      </w:r>
      <w:r w:rsidR="00AD1973" w:rsidRPr="00C245A0">
        <w:rPr>
          <w:rFonts w:ascii="Traditional Arabic" w:hAnsi="Traditional Arabic" w:cs="Traditional Arabic" w:hint="cs"/>
          <w:spacing w:val="-2"/>
          <w:u w:val="single"/>
          <w:rtl/>
        </w:rPr>
        <w:t>.</w:t>
      </w:r>
      <w:r w:rsidRPr="00C245A0">
        <w:rPr>
          <w:rFonts w:ascii="Traditional Arabic" w:hAnsi="Traditional Arabic" w:cs="Traditional Arabic" w:hint="cs"/>
          <w:spacing w:val="-2"/>
          <w:rtl/>
        </w:rPr>
        <w:t xml:space="preserve"> وهي المصاريف الناشئة عن أعمال الاستشاري غير المرتبطة مباشرة بالمهمة التي لا </w:t>
      </w:r>
      <w:r w:rsidR="00AD1973" w:rsidRPr="00C245A0">
        <w:rPr>
          <w:rFonts w:ascii="Traditional Arabic" w:hAnsi="Traditional Arabic" w:cs="Traditional Arabic" w:hint="cs"/>
          <w:spacing w:val="-2"/>
          <w:rtl/>
        </w:rPr>
        <w:t xml:space="preserve">تُرَدّ في شكل </w:t>
      </w:r>
      <w:r w:rsidR="00373EBD" w:rsidRPr="00C245A0">
        <w:rPr>
          <w:rFonts w:ascii="Traditional Arabic" w:hAnsi="Traditional Arabic" w:cs="Traditional Arabic" w:hint="cs"/>
          <w:spacing w:val="-2"/>
          <w:rtl/>
        </w:rPr>
        <w:t>بنود</w:t>
      </w:r>
      <w:r w:rsidRPr="00C245A0">
        <w:rPr>
          <w:rFonts w:ascii="Traditional Arabic" w:hAnsi="Traditional Arabic" w:cs="Traditional Arabic" w:hint="cs"/>
          <w:spacing w:val="-2"/>
          <w:rtl/>
        </w:rPr>
        <w:t xml:space="preserve"> منفصلة بموجب العقد. وتتضمن هذه ال</w:t>
      </w:r>
      <w:r w:rsidR="00373EBD" w:rsidRPr="00C245A0">
        <w:rPr>
          <w:rFonts w:ascii="Traditional Arabic" w:hAnsi="Traditional Arabic" w:cs="Traditional Arabic" w:hint="cs"/>
          <w:spacing w:val="-2"/>
          <w:rtl/>
        </w:rPr>
        <w:t>بنود</w:t>
      </w:r>
      <w:r w:rsidRPr="00C245A0">
        <w:rPr>
          <w:rFonts w:ascii="Traditional Arabic" w:hAnsi="Traditional Arabic" w:cs="Traditional Arabic" w:hint="cs"/>
          <w:spacing w:val="-2"/>
          <w:rtl/>
        </w:rPr>
        <w:t xml:space="preserve"> عادة</w:t>
      </w:r>
      <w:r w:rsidR="00CD5943" w:rsidRPr="00C245A0">
        <w:rPr>
          <w:rFonts w:ascii="Traditional Arabic" w:hAnsi="Traditional Arabic" w:cs="Traditional Arabic" w:hint="cs"/>
          <w:spacing w:val="-2"/>
          <w:rtl/>
        </w:rPr>
        <w:t xml:space="preserve">ً تكاليف المكتب الأصلي (وقت العمل غير </w:t>
      </w:r>
      <w:proofErr w:type="spellStart"/>
      <w:r w:rsidR="00CD5943" w:rsidRPr="00C245A0">
        <w:rPr>
          <w:rFonts w:ascii="Traditional Arabic" w:hAnsi="Traditional Arabic" w:cs="Traditional Arabic" w:hint="cs"/>
          <w:spacing w:val="-2"/>
          <w:rtl/>
        </w:rPr>
        <w:t>المفوتر</w:t>
      </w:r>
      <w:proofErr w:type="spellEnd"/>
      <w:r w:rsidR="00CD5943" w:rsidRPr="00C245A0">
        <w:rPr>
          <w:rFonts w:ascii="Traditional Arabic" w:hAnsi="Traditional Arabic" w:cs="Traditional Arabic" w:hint="cs"/>
          <w:spacing w:val="-2"/>
          <w:rtl/>
        </w:rPr>
        <w:t xml:space="preserve"> ووقت عمل كبار موظفي الاستشاري للإشراف على المشروع </w:t>
      </w:r>
      <w:r w:rsidR="00CD5943" w:rsidRPr="00C245A0">
        <w:rPr>
          <w:rFonts w:ascii="Traditional Arabic" w:hAnsi="Traditional Arabic" w:cs="Traditional Arabic" w:hint="cs"/>
          <w:spacing w:val="-2"/>
          <w:rtl/>
          <w:lang w:val="fr-FR" w:bidi="ar-AE"/>
        </w:rPr>
        <w:t xml:space="preserve">واستئجار </w:t>
      </w:r>
      <w:r w:rsidR="008B07E0" w:rsidRPr="00C245A0">
        <w:rPr>
          <w:rFonts w:ascii="Traditional Arabic" w:hAnsi="Traditional Arabic" w:cs="Traditional Arabic" w:hint="cs"/>
          <w:spacing w:val="-2"/>
          <w:rtl/>
          <w:lang w:val="fr-FR" w:bidi="ar-AE"/>
        </w:rPr>
        <w:t>المكاتب وموظفي الدعم والبحث وتدريب الموظفين والتسويق</w:t>
      </w:r>
      <w:r w:rsidR="00910D82" w:rsidRPr="00C245A0">
        <w:rPr>
          <w:rFonts w:ascii="Traditional Arabic" w:hAnsi="Traditional Arabic" w:cs="Traditional Arabic" w:hint="cs"/>
          <w:spacing w:val="-2"/>
          <w:rtl/>
          <w:lang w:val="fr-FR" w:bidi="ar-AE"/>
        </w:rPr>
        <w:t>، إلخ.</w:t>
      </w:r>
      <w:r w:rsidR="008B07E0" w:rsidRPr="00C245A0">
        <w:rPr>
          <w:rFonts w:ascii="Traditional Arabic" w:hAnsi="Traditional Arabic" w:cs="Traditional Arabic" w:hint="cs"/>
          <w:spacing w:val="-2"/>
          <w:rtl/>
          <w:lang w:val="fr-FR" w:bidi="ar-AE"/>
        </w:rPr>
        <w:t xml:space="preserve">)، </w:t>
      </w:r>
      <w:r w:rsidR="00214A6A" w:rsidRPr="00C245A0">
        <w:rPr>
          <w:rFonts w:ascii="Traditional Arabic" w:hAnsi="Traditional Arabic" w:cs="Traditional Arabic" w:hint="cs"/>
          <w:spacing w:val="-2"/>
          <w:rtl/>
          <w:lang w:val="fr-FR" w:bidi="ar-AE"/>
        </w:rPr>
        <w:t xml:space="preserve">وتكاليف </w:t>
      </w:r>
      <w:r w:rsidR="00AD1973" w:rsidRPr="00C245A0">
        <w:rPr>
          <w:rFonts w:ascii="Traditional Arabic" w:hAnsi="Traditional Arabic" w:cs="Traditional Arabic" w:hint="cs"/>
          <w:spacing w:val="-2"/>
          <w:rtl/>
          <w:lang w:val="fr-FR" w:bidi="ar-AE"/>
        </w:rPr>
        <w:t>عمّال</w:t>
      </w:r>
      <w:r w:rsidR="00214A6A" w:rsidRPr="00C245A0">
        <w:rPr>
          <w:rFonts w:ascii="Traditional Arabic" w:hAnsi="Traditional Arabic" w:cs="Traditional Arabic" w:hint="cs"/>
          <w:spacing w:val="-2"/>
          <w:rtl/>
          <w:lang w:val="fr-FR" w:bidi="ar-AE"/>
        </w:rPr>
        <w:t xml:space="preserve"> الاستشاري</w:t>
      </w:r>
      <w:r w:rsidR="00AD1973" w:rsidRPr="00C245A0">
        <w:rPr>
          <w:rFonts w:ascii="Traditional Arabic" w:hAnsi="Traditional Arabic" w:cs="Traditional Arabic" w:hint="cs"/>
          <w:spacing w:val="-2"/>
          <w:rtl/>
          <w:lang w:val="fr-FR" w:bidi="ar-AE"/>
        </w:rPr>
        <w:t>ّ</w:t>
      </w:r>
      <w:r w:rsidR="00214A6A" w:rsidRPr="00C245A0">
        <w:rPr>
          <w:rFonts w:ascii="Traditional Arabic" w:hAnsi="Traditional Arabic" w:cs="Traditional Arabic" w:hint="cs"/>
          <w:spacing w:val="-2"/>
          <w:rtl/>
          <w:lang w:val="fr-FR" w:bidi="ar-AE"/>
        </w:rPr>
        <w:t xml:space="preserve"> غير الموظفين </w:t>
      </w:r>
      <w:r w:rsidR="00AD1973" w:rsidRPr="00C245A0">
        <w:rPr>
          <w:rFonts w:ascii="Traditional Arabic" w:hAnsi="Traditional Arabic" w:cs="Traditional Arabic" w:hint="cs"/>
          <w:spacing w:val="-2"/>
          <w:rtl/>
          <w:lang w:val="fr-FR" w:bidi="ar-AE"/>
        </w:rPr>
        <w:t>في الوقت الحاليّ</w:t>
      </w:r>
      <w:r w:rsidR="00214A6A" w:rsidRPr="00C245A0">
        <w:rPr>
          <w:rFonts w:ascii="Traditional Arabic" w:hAnsi="Traditional Arabic" w:cs="Traditional Arabic" w:hint="cs"/>
          <w:spacing w:val="-2"/>
          <w:rtl/>
          <w:lang w:val="fr-FR" w:bidi="ar-AE"/>
        </w:rPr>
        <w:t xml:space="preserve"> لتنفيذ مشاريع مدرة للدخل، والضرائب على أنشطة الأعمال، وتكاليف ترويج الأعمال.</w:t>
      </w:r>
      <w:r w:rsidR="00704EF6" w:rsidRPr="00C245A0">
        <w:rPr>
          <w:rFonts w:ascii="Traditional Arabic" w:hAnsi="Traditional Arabic" w:cs="Traditional Arabic" w:hint="cs"/>
          <w:spacing w:val="-2"/>
          <w:rtl/>
          <w:lang w:val="fr-FR" w:bidi="ar-AE"/>
        </w:rPr>
        <w:t xml:space="preserve"> </w:t>
      </w:r>
      <w:r w:rsidR="00AD1973" w:rsidRPr="00C245A0">
        <w:rPr>
          <w:rFonts w:ascii="Traditional Arabic" w:hAnsi="Traditional Arabic" w:cs="Traditional Arabic" w:hint="cs"/>
          <w:spacing w:val="-2"/>
          <w:rtl/>
          <w:lang w:val="fr-FR" w:bidi="ar-AE"/>
        </w:rPr>
        <w:t>و</w:t>
      </w:r>
      <w:r w:rsidR="00750F47" w:rsidRPr="00C245A0">
        <w:rPr>
          <w:rFonts w:ascii="Traditional Arabic" w:hAnsi="Traditional Arabic" w:cs="Traditional Arabic" w:hint="cs"/>
          <w:spacing w:val="-2"/>
          <w:rtl/>
          <w:lang w:val="fr-FR" w:bidi="ar-AE"/>
        </w:rPr>
        <w:t>خلال</w:t>
      </w:r>
      <w:r w:rsidR="00704EF6" w:rsidRPr="00C245A0">
        <w:rPr>
          <w:rFonts w:ascii="Traditional Arabic" w:hAnsi="Traditional Arabic" w:cs="Traditional Arabic" w:hint="cs"/>
          <w:spacing w:val="-2"/>
          <w:rtl/>
          <w:lang w:val="fr-FR" w:bidi="ar-AE"/>
        </w:rPr>
        <w:t xml:space="preserve"> المفاوضات، </w:t>
      </w:r>
      <w:r w:rsidR="00D00AFE" w:rsidRPr="00C245A0">
        <w:rPr>
          <w:rFonts w:ascii="Traditional Arabic" w:hAnsi="Traditional Arabic" w:cs="Traditional Arabic" w:hint="cs"/>
          <w:spacing w:val="-2"/>
          <w:rtl/>
          <w:lang w:val="fr-FR" w:bidi="ar-AE"/>
        </w:rPr>
        <w:t xml:space="preserve">تُعرض للنقاش </w:t>
      </w:r>
      <w:r w:rsidR="000F49E7" w:rsidRPr="00C245A0">
        <w:rPr>
          <w:rFonts w:ascii="Traditional Arabic" w:hAnsi="Traditional Arabic" w:cs="Traditional Arabic" w:hint="cs"/>
          <w:spacing w:val="-2"/>
          <w:rtl/>
          <w:lang w:val="fr-FR" w:bidi="ar-AE"/>
        </w:rPr>
        <w:t>القوائم</w:t>
      </w:r>
      <w:r w:rsidR="00D00AFE" w:rsidRPr="00C245A0">
        <w:rPr>
          <w:rFonts w:ascii="Traditional Arabic" w:hAnsi="Traditional Arabic" w:cs="Traditional Arabic" w:hint="cs"/>
          <w:spacing w:val="-2"/>
          <w:rtl/>
          <w:lang w:val="fr-FR" w:bidi="ar-AE"/>
        </w:rPr>
        <w:t xml:space="preserve"> المالية </w:t>
      </w:r>
      <w:r w:rsidR="00832351" w:rsidRPr="00C245A0">
        <w:rPr>
          <w:rFonts w:ascii="Traditional Arabic" w:hAnsi="Traditional Arabic" w:cs="Traditional Arabic" w:hint="cs"/>
          <w:spacing w:val="-2"/>
          <w:rtl/>
          <w:lang w:val="fr-FR" w:bidi="ar-AE"/>
        </w:rPr>
        <w:t>المدقَّق</w:t>
      </w:r>
      <w:r w:rsidR="00720F04" w:rsidRPr="00C245A0">
        <w:rPr>
          <w:rFonts w:ascii="Traditional Arabic" w:hAnsi="Traditional Arabic" w:cs="Traditional Arabic" w:hint="cs"/>
          <w:spacing w:val="-2"/>
          <w:rtl/>
          <w:lang w:val="fr-FR" w:bidi="ar-AE"/>
        </w:rPr>
        <w:t xml:space="preserve"> فيها</w:t>
      </w:r>
      <w:r w:rsidR="00D00AFE" w:rsidRPr="00C245A0">
        <w:rPr>
          <w:rFonts w:ascii="Traditional Arabic" w:hAnsi="Traditional Arabic" w:cs="Traditional Arabic" w:hint="cs"/>
          <w:spacing w:val="-2"/>
          <w:rtl/>
          <w:lang w:val="fr-FR" w:bidi="ar-AE"/>
        </w:rPr>
        <w:t xml:space="preserve"> </w:t>
      </w:r>
      <w:r w:rsidR="00FA54FB" w:rsidRPr="00C245A0">
        <w:rPr>
          <w:rFonts w:ascii="Traditional Arabic" w:hAnsi="Traditional Arabic" w:cs="Traditional Arabic" w:hint="cs"/>
          <w:spacing w:val="-2"/>
          <w:rtl/>
          <w:lang w:val="fr-FR" w:bidi="ar-AE"/>
        </w:rPr>
        <w:t>والمعتمدة حسب الأصول من قبل مراجع حسابات م</w:t>
      </w:r>
      <w:r w:rsidR="00AD1973" w:rsidRPr="00C245A0">
        <w:rPr>
          <w:rFonts w:ascii="Traditional Arabic" w:hAnsi="Traditional Arabic" w:cs="Traditional Arabic" w:hint="cs"/>
          <w:spacing w:val="-2"/>
          <w:rtl/>
          <w:lang w:val="fr-FR" w:bidi="ar-AE"/>
        </w:rPr>
        <w:t>ستقل والمتضمنة للمصاريف العامة خلال ا</w:t>
      </w:r>
      <w:r w:rsidR="00FA54FB" w:rsidRPr="00C245A0">
        <w:rPr>
          <w:rFonts w:ascii="Traditional Arabic" w:hAnsi="Traditional Arabic" w:cs="Traditional Arabic" w:hint="cs"/>
          <w:spacing w:val="-2"/>
          <w:rtl/>
          <w:lang w:val="fr-FR" w:bidi="ar-AE"/>
        </w:rPr>
        <w:t xml:space="preserve">لسنوات الثلاث الأخيرة، إلى جانب القوائم المفصلة </w:t>
      </w:r>
      <w:r w:rsidR="00373EBD" w:rsidRPr="00C245A0">
        <w:rPr>
          <w:rFonts w:ascii="Traditional Arabic" w:hAnsi="Traditional Arabic" w:cs="Traditional Arabic" w:hint="cs"/>
          <w:spacing w:val="-2"/>
          <w:rtl/>
          <w:lang w:val="fr-FR" w:bidi="ar-AE"/>
        </w:rPr>
        <w:t>للبنود</w:t>
      </w:r>
      <w:r w:rsidR="00FA54FB" w:rsidRPr="00C245A0">
        <w:rPr>
          <w:rFonts w:ascii="Traditional Arabic" w:hAnsi="Traditional Arabic" w:cs="Traditional Arabic" w:hint="cs"/>
          <w:spacing w:val="-2"/>
          <w:rtl/>
          <w:lang w:val="fr-FR" w:bidi="ar-AE"/>
        </w:rPr>
        <w:t xml:space="preserve"> التي تشكل المصاريف العامة والنسبة المئوية التي يرتبط بها كل واحد منها بالأجر الأساسي. </w:t>
      </w:r>
      <w:r w:rsidR="00AD1973" w:rsidRPr="00C245A0">
        <w:rPr>
          <w:rFonts w:ascii="Traditional Arabic" w:hAnsi="Traditional Arabic" w:cs="Traditional Arabic" w:hint="cs"/>
          <w:spacing w:val="-2"/>
          <w:rtl/>
          <w:lang w:val="fr-FR" w:bidi="ar-AE"/>
        </w:rPr>
        <w:t>و</w:t>
      </w:r>
      <w:r w:rsidR="00452799" w:rsidRPr="00C245A0">
        <w:rPr>
          <w:rFonts w:ascii="Traditional Arabic" w:hAnsi="Traditional Arabic" w:cs="Traditional Arabic" w:hint="cs"/>
          <w:spacing w:val="-2"/>
          <w:rtl/>
          <w:lang w:val="fr-FR" w:bidi="ar-AE"/>
        </w:rPr>
        <w:t>لا يقبل العميل أي</w:t>
      </w:r>
      <w:r w:rsidR="00AD1973" w:rsidRPr="00C245A0">
        <w:rPr>
          <w:rFonts w:ascii="Traditional Arabic" w:hAnsi="Traditional Arabic" w:cs="Traditional Arabic" w:hint="cs"/>
          <w:spacing w:val="-2"/>
          <w:rtl/>
          <w:lang w:val="fr-FR" w:bidi="ar-AE"/>
        </w:rPr>
        <w:t>ّ</w:t>
      </w:r>
      <w:r w:rsidR="00452799" w:rsidRPr="00C245A0">
        <w:rPr>
          <w:rFonts w:ascii="Traditional Arabic" w:hAnsi="Traditional Arabic" w:cs="Traditional Arabic" w:hint="cs"/>
          <w:spacing w:val="-2"/>
          <w:rtl/>
          <w:lang w:val="fr-FR" w:bidi="ar-AE"/>
        </w:rPr>
        <w:t xml:space="preserve"> هامش مضاف </w:t>
      </w:r>
      <w:r w:rsidR="00AD1973" w:rsidRPr="00C245A0">
        <w:rPr>
          <w:rFonts w:ascii="Traditional Arabic" w:hAnsi="Traditional Arabic" w:cs="Traditional Arabic" w:hint="cs"/>
          <w:spacing w:val="-2"/>
          <w:rtl/>
          <w:lang w:val="fr-FR" w:bidi="ar-AE"/>
        </w:rPr>
        <w:t>إلى</w:t>
      </w:r>
      <w:r w:rsidR="00452799" w:rsidRPr="00C245A0">
        <w:rPr>
          <w:rFonts w:ascii="Traditional Arabic" w:hAnsi="Traditional Arabic" w:cs="Traditional Arabic" w:hint="cs"/>
          <w:spacing w:val="-2"/>
          <w:rtl/>
          <w:lang w:val="fr-FR" w:bidi="ar-AE"/>
        </w:rPr>
        <w:t xml:space="preserve"> الأعباء الاجتماعية والنفقات العامة وغيرها، للخبراء غير الموظفين </w:t>
      </w:r>
      <w:r w:rsidR="00AD1973" w:rsidRPr="00C245A0">
        <w:rPr>
          <w:rFonts w:ascii="Traditional Arabic" w:hAnsi="Traditional Arabic" w:cs="Traditional Arabic" w:hint="cs"/>
          <w:spacing w:val="-2"/>
          <w:rtl/>
          <w:lang w:val="fr-FR" w:bidi="ar-AE"/>
        </w:rPr>
        <w:t>على نحو</w:t>
      </w:r>
      <w:r w:rsidR="00452799" w:rsidRPr="00C245A0">
        <w:rPr>
          <w:rFonts w:ascii="Traditional Arabic" w:hAnsi="Traditional Arabic" w:cs="Traditional Arabic" w:hint="cs"/>
          <w:spacing w:val="-2"/>
          <w:rtl/>
          <w:lang w:val="fr-FR" w:bidi="ar-AE"/>
        </w:rPr>
        <w:t xml:space="preserve"> دائم لدى الاستشاري. </w:t>
      </w:r>
      <w:r w:rsidR="00801E97" w:rsidRPr="00C245A0">
        <w:rPr>
          <w:rFonts w:ascii="Traditional Arabic" w:hAnsi="Traditional Arabic" w:cs="Traditional Arabic" w:hint="cs"/>
          <w:spacing w:val="-2"/>
          <w:rtl/>
          <w:lang w:val="fr-FR" w:bidi="ar-AE"/>
        </w:rPr>
        <w:t xml:space="preserve">وفي هذه الحالة، </w:t>
      </w:r>
      <w:r w:rsidR="00AD1973" w:rsidRPr="00C245A0">
        <w:rPr>
          <w:rFonts w:ascii="Traditional Arabic" w:hAnsi="Traditional Arabic" w:cs="Traditional Arabic" w:hint="cs"/>
          <w:spacing w:val="-2"/>
          <w:rtl/>
          <w:lang w:val="fr-FR" w:bidi="ar-AE"/>
        </w:rPr>
        <w:t xml:space="preserve">لا </w:t>
      </w:r>
      <w:r w:rsidR="00801E97" w:rsidRPr="00C245A0">
        <w:rPr>
          <w:rFonts w:ascii="Traditional Arabic" w:hAnsi="Traditional Arabic" w:cs="Traditional Arabic" w:hint="cs"/>
          <w:spacing w:val="-2"/>
          <w:rtl/>
          <w:lang w:val="fr-FR" w:bidi="ar-AE"/>
        </w:rPr>
        <w:t>يحق للاستشاري</w:t>
      </w:r>
      <w:r w:rsidR="00AD1973" w:rsidRPr="00C245A0">
        <w:rPr>
          <w:rFonts w:ascii="Traditional Arabic" w:hAnsi="Traditional Arabic" w:cs="Traditional Arabic" w:hint="cs"/>
          <w:spacing w:val="-2"/>
          <w:rtl/>
          <w:lang w:val="fr-FR" w:bidi="ar-AE"/>
        </w:rPr>
        <w:t>ّ</w:t>
      </w:r>
      <w:r w:rsidR="00801E97" w:rsidRPr="00C245A0">
        <w:rPr>
          <w:rFonts w:ascii="Traditional Arabic" w:hAnsi="Traditional Arabic" w:cs="Traditional Arabic" w:hint="cs"/>
          <w:spacing w:val="-2"/>
          <w:rtl/>
          <w:lang w:val="fr-FR" w:bidi="ar-AE"/>
        </w:rPr>
        <w:t xml:space="preserve"> الحصول </w:t>
      </w:r>
      <w:r w:rsidR="00AD1973" w:rsidRPr="00C245A0">
        <w:rPr>
          <w:rFonts w:ascii="Traditional Arabic" w:hAnsi="Traditional Arabic" w:cs="Traditional Arabic" w:hint="cs"/>
          <w:spacing w:val="-2"/>
          <w:rtl/>
          <w:lang w:val="fr-FR" w:bidi="ar-AE"/>
        </w:rPr>
        <w:t>إلاّ</w:t>
      </w:r>
      <w:r w:rsidR="00801E97" w:rsidRPr="00C245A0">
        <w:rPr>
          <w:rFonts w:ascii="Traditional Arabic" w:hAnsi="Traditional Arabic" w:cs="Traditional Arabic" w:hint="cs"/>
          <w:spacing w:val="-2"/>
          <w:rtl/>
          <w:lang w:val="fr-FR" w:bidi="ar-AE"/>
        </w:rPr>
        <w:t xml:space="preserve"> على المصاريف الإدارية و</w:t>
      </w:r>
      <w:r w:rsidR="0080050A" w:rsidRPr="00C245A0">
        <w:rPr>
          <w:rFonts w:ascii="Traditional Arabic" w:hAnsi="Traditional Arabic" w:cs="Traditional Arabic" w:hint="cs"/>
          <w:spacing w:val="-2"/>
          <w:rtl/>
          <w:lang w:val="fr-FR" w:bidi="ar-AE"/>
        </w:rPr>
        <w:t>أتعاب الدفعات الشهرية المفوترة للخبراء المتعاقد معهم من الباطن.</w:t>
      </w:r>
    </w:p>
    <w:p w14:paraId="2C51F52A" w14:textId="0CFDE5F5" w:rsidR="00F93B3D" w:rsidRPr="00C245A0" w:rsidRDefault="00F52BDF" w:rsidP="0061217F">
      <w:pPr>
        <w:pStyle w:val="ListParagraph"/>
        <w:numPr>
          <w:ilvl w:val="0"/>
          <w:numId w:val="43"/>
        </w:numPr>
        <w:tabs>
          <w:tab w:val="left" w:pos="-720"/>
        </w:tabs>
        <w:bidi/>
        <w:jc w:val="both"/>
        <w:rPr>
          <w:rFonts w:ascii="Traditional Arabic" w:hAnsi="Traditional Arabic" w:cs="Traditional Arabic"/>
          <w:spacing w:val="-2"/>
        </w:rPr>
      </w:pPr>
      <w:r w:rsidRPr="00C245A0">
        <w:rPr>
          <w:rFonts w:ascii="Traditional Arabic" w:hAnsi="Traditional Arabic" w:cs="Traditional Arabic" w:hint="cs"/>
          <w:spacing w:val="-2"/>
          <w:u w:val="single"/>
          <w:rtl/>
        </w:rPr>
        <w:t>الربح</w:t>
      </w:r>
      <w:r w:rsidR="00AD1973" w:rsidRPr="00C245A0">
        <w:rPr>
          <w:rFonts w:ascii="Traditional Arabic" w:hAnsi="Traditional Arabic" w:cs="Traditional Arabic" w:hint="cs"/>
          <w:spacing w:val="-2"/>
          <w:u w:val="single"/>
          <w:rtl/>
        </w:rPr>
        <w:t>.</w:t>
      </w:r>
      <w:r w:rsidRPr="00C245A0">
        <w:rPr>
          <w:rFonts w:ascii="Traditional Arabic" w:hAnsi="Traditional Arabic" w:cs="Traditional Arabic" w:hint="cs"/>
          <w:spacing w:val="-2"/>
          <w:rtl/>
        </w:rPr>
        <w:t xml:space="preserve"> وهو يقوم عادةً على مجموع الأجور والتكاليف الاجتماعية والمصاريف العامة. وعندما تضم القائمة</w:t>
      </w:r>
      <w:r w:rsidR="00406CA7" w:rsidRPr="00C245A0">
        <w:rPr>
          <w:rFonts w:ascii="Traditional Arabic" w:hAnsi="Traditional Arabic" w:cs="Traditional Arabic" w:hint="cs"/>
          <w:spacing w:val="-2"/>
          <w:rtl/>
        </w:rPr>
        <w:t xml:space="preserve"> أيّ </w:t>
      </w:r>
      <w:r w:rsidRPr="00C245A0">
        <w:rPr>
          <w:rFonts w:ascii="Traditional Arabic" w:hAnsi="Traditional Arabic" w:cs="Traditional Arabic" w:hint="cs"/>
          <w:spacing w:val="-2"/>
          <w:rtl/>
        </w:rPr>
        <w:t xml:space="preserve">مكافآت مدفوعة </w:t>
      </w:r>
      <w:r w:rsidR="00AD1973" w:rsidRPr="00C245A0">
        <w:rPr>
          <w:rFonts w:ascii="Traditional Arabic" w:hAnsi="Traditional Arabic" w:cs="Traditional Arabic" w:hint="cs"/>
          <w:spacing w:val="-2"/>
          <w:rtl/>
        </w:rPr>
        <w:t>بانتظام</w:t>
      </w:r>
      <w:r w:rsidRPr="00C245A0">
        <w:rPr>
          <w:rFonts w:ascii="Traditional Arabic" w:hAnsi="Traditional Arabic" w:cs="Traditional Arabic" w:hint="cs"/>
          <w:spacing w:val="-2"/>
          <w:rtl/>
        </w:rPr>
        <w:t xml:space="preserve">، </w:t>
      </w:r>
      <w:r w:rsidR="006C237C" w:rsidRPr="00C245A0">
        <w:rPr>
          <w:rFonts w:ascii="Traditional Arabic" w:hAnsi="Traditional Arabic" w:cs="Traditional Arabic" w:hint="cs"/>
          <w:spacing w:val="-2"/>
          <w:rtl/>
        </w:rPr>
        <w:t>ينبغي خفض</w:t>
      </w:r>
      <w:r w:rsidR="00F93B3D" w:rsidRPr="00C245A0">
        <w:rPr>
          <w:rFonts w:ascii="Traditional Arabic" w:hAnsi="Traditional Arabic" w:cs="Traditional Arabic" w:hint="cs"/>
          <w:spacing w:val="-2"/>
          <w:rtl/>
        </w:rPr>
        <w:t xml:space="preserve"> المبلغ الموافق لها</w:t>
      </w:r>
      <w:r w:rsidR="006C237C" w:rsidRPr="00C245A0">
        <w:rPr>
          <w:rFonts w:ascii="Traditional Arabic" w:hAnsi="Traditional Arabic" w:cs="Traditional Arabic" w:hint="cs"/>
          <w:spacing w:val="-2"/>
          <w:rtl/>
        </w:rPr>
        <w:t xml:space="preserve"> من مبلغ الربح. </w:t>
      </w:r>
      <w:r w:rsidR="00AD1973" w:rsidRPr="00C245A0">
        <w:rPr>
          <w:rFonts w:ascii="Traditional Arabic" w:hAnsi="Traditional Arabic" w:cs="Traditional Arabic" w:hint="cs"/>
          <w:spacing w:val="-2"/>
          <w:rtl/>
        </w:rPr>
        <w:t>و</w:t>
      </w:r>
      <w:r w:rsidR="006C237C" w:rsidRPr="00C245A0">
        <w:rPr>
          <w:rFonts w:ascii="Traditional Arabic" w:hAnsi="Traditional Arabic" w:cs="Traditional Arabic" w:hint="cs"/>
          <w:spacing w:val="-2"/>
          <w:rtl/>
        </w:rPr>
        <w:t>لا يُسمح بتحقيق ربح من السفر أو</w:t>
      </w:r>
      <w:r w:rsidR="00406CA7" w:rsidRPr="00C245A0">
        <w:rPr>
          <w:rFonts w:ascii="Traditional Arabic" w:hAnsi="Traditional Arabic" w:cs="Traditional Arabic" w:hint="cs"/>
          <w:spacing w:val="-2"/>
          <w:rtl/>
        </w:rPr>
        <w:t xml:space="preserve"> </w:t>
      </w:r>
      <w:r w:rsidR="00AD1973" w:rsidRPr="00C245A0">
        <w:rPr>
          <w:rFonts w:ascii="Traditional Arabic" w:hAnsi="Traditional Arabic" w:cs="Traditional Arabic" w:hint="cs"/>
          <w:spacing w:val="-2"/>
          <w:rtl/>
        </w:rPr>
        <w:t xml:space="preserve">من </w:t>
      </w:r>
      <w:r w:rsidR="00406CA7" w:rsidRPr="00C245A0">
        <w:rPr>
          <w:rFonts w:ascii="Traditional Arabic" w:hAnsi="Traditional Arabic" w:cs="Traditional Arabic" w:hint="cs"/>
          <w:spacing w:val="-2"/>
          <w:rtl/>
        </w:rPr>
        <w:t xml:space="preserve">أيّ </w:t>
      </w:r>
      <w:r w:rsidR="006C237C" w:rsidRPr="00C245A0">
        <w:rPr>
          <w:rFonts w:ascii="Traditional Arabic" w:hAnsi="Traditional Arabic" w:cs="Traditional Arabic" w:hint="cs"/>
          <w:spacing w:val="-2"/>
          <w:rtl/>
        </w:rPr>
        <w:t>نفقات أخرى قابلة للاسترداد.</w:t>
      </w:r>
    </w:p>
    <w:p w14:paraId="01777F70" w14:textId="57F22815" w:rsidR="006C6FCC" w:rsidRPr="00C245A0" w:rsidRDefault="00F93B3D" w:rsidP="0061217F">
      <w:pPr>
        <w:pStyle w:val="ListParagraph"/>
        <w:numPr>
          <w:ilvl w:val="0"/>
          <w:numId w:val="43"/>
        </w:numPr>
        <w:tabs>
          <w:tab w:val="left" w:pos="-720"/>
        </w:tabs>
        <w:bidi/>
        <w:jc w:val="both"/>
        <w:rPr>
          <w:rFonts w:ascii="Traditional Arabic" w:hAnsi="Traditional Arabic" w:cs="Traditional Arabic"/>
          <w:spacing w:val="-2"/>
        </w:rPr>
      </w:pPr>
      <w:r w:rsidRPr="00C245A0">
        <w:rPr>
          <w:rFonts w:ascii="Traditional Arabic" w:hAnsi="Traditional Arabic" w:cs="Traditional Arabic" w:hint="cs"/>
          <w:spacing w:val="-2"/>
          <w:u w:val="single"/>
          <w:rtl/>
        </w:rPr>
        <w:t>بدل العمل خارج المكتب الأصلي</w:t>
      </w:r>
      <w:r w:rsidR="005C6511" w:rsidRPr="00C245A0">
        <w:rPr>
          <w:rFonts w:ascii="Traditional Arabic" w:hAnsi="Traditional Arabic" w:cs="Traditional Arabic" w:hint="cs"/>
          <w:spacing w:val="-2"/>
          <w:u w:val="single"/>
          <w:rtl/>
        </w:rPr>
        <w:t xml:space="preserve"> أو العلاوات أو بدل المعيشة</w:t>
      </w:r>
      <w:r w:rsidRPr="00C245A0">
        <w:rPr>
          <w:rFonts w:ascii="Traditional Arabic" w:hAnsi="Traditional Arabic" w:cs="Traditional Arabic" w:hint="cs"/>
          <w:spacing w:val="-2"/>
          <w:u w:val="single"/>
          <w:rtl/>
        </w:rPr>
        <w:t>.</w:t>
      </w:r>
      <w:r w:rsidR="00221275" w:rsidRPr="00C245A0">
        <w:rPr>
          <w:rFonts w:ascii="Traditional Arabic" w:hAnsi="Traditional Arabic" w:cs="Traditional Arabic" w:hint="cs"/>
          <w:spacing w:val="-2"/>
          <w:rtl/>
        </w:rPr>
        <w:t xml:space="preserve"> يدفع بعض الاستشاريين </w:t>
      </w:r>
      <w:r w:rsidR="00FA6709" w:rsidRPr="00C245A0">
        <w:rPr>
          <w:rFonts w:ascii="Traditional Arabic" w:hAnsi="Traditional Arabic" w:cs="Traditional Arabic" w:hint="cs"/>
          <w:spacing w:val="-2"/>
          <w:rtl/>
        </w:rPr>
        <w:t>أبدال</w:t>
      </w:r>
      <w:r w:rsidR="005C6511" w:rsidRPr="00C245A0">
        <w:rPr>
          <w:rFonts w:ascii="Traditional Arabic" w:hAnsi="Traditional Arabic" w:cs="Traditional Arabic" w:hint="cs"/>
          <w:spacing w:val="-2"/>
          <w:rtl/>
        </w:rPr>
        <w:t>اً</w:t>
      </w:r>
      <w:r w:rsidR="00221275" w:rsidRPr="00C245A0">
        <w:rPr>
          <w:rFonts w:ascii="Traditional Arabic" w:hAnsi="Traditional Arabic" w:cs="Traditional Arabic" w:hint="cs"/>
          <w:spacing w:val="-2"/>
          <w:rtl/>
        </w:rPr>
        <w:t xml:space="preserve"> للخبراء العاملين خارج المقر أو خارج المكتب الأصلي. </w:t>
      </w:r>
      <w:r w:rsidR="005C6511" w:rsidRPr="00C245A0">
        <w:rPr>
          <w:rFonts w:ascii="Traditional Arabic" w:hAnsi="Traditional Arabic" w:cs="Traditional Arabic" w:hint="cs"/>
          <w:spacing w:val="-2"/>
          <w:rtl/>
        </w:rPr>
        <w:t>و</w:t>
      </w:r>
      <w:r w:rsidR="00221275" w:rsidRPr="00C245A0">
        <w:rPr>
          <w:rFonts w:ascii="Traditional Arabic" w:hAnsi="Traditional Arabic" w:cs="Traditional Arabic" w:hint="cs"/>
          <w:spacing w:val="-2"/>
          <w:rtl/>
        </w:rPr>
        <w:t>تُحسب هذه ال</w:t>
      </w:r>
      <w:r w:rsidR="00FA6709" w:rsidRPr="00C245A0">
        <w:rPr>
          <w:rFonts w:ascii="Traditional Arabic" w:hAnsi="Traditional Arabic" w:cs="Traditional Arabic" w:hint="cs"/>
          <w:spacing w:val="-2"/>
          <w:rtl/>
        </w:rPr>
        <w:t>أبدال</w:t>
      </w:r>
      <w:r w:rsidR="00221275" w:rsidRPr="00C245A0">
        <w:rPr>
          <w:rFonts w:ascii="Traditional Arabic" w:hAnsi="Traditional Arabic" w:cs="Traditional Arabic" w:hint="cs"/>
          <w:spacing w:val="-2"/>
          <w:rtl/>
        </w:rPr>
        <w:t xml:space="preserve"> </w:t>
      </w:r>
      <w:r w:rsidR="005C6511" w:rsidRPr="00C245A0">
        <w:rPr>
          <w:rFonts w:ascii="Traditional Arabic" w:hAnsi="Traditional Arabic" w:cs="Traditional Arabic" w:hint="cs"/>
          <w:spacing w:val="-2"/>
          <w:rtl/>
        </w:rPr>
        <w:t xml:space="preserve">في شكل </w:t>
      </w:r>
      <w:r w:rsidR="00221275" w:rsidRPr="00C245A0">
        <w:rPr>
          <w:rFonts w:ascii="Traditional Arabic" w:hAnsi="Traditional Arabic" w:cs="Traditional Arabic" w:hint="cs"/>
          <w:spacing w:val="-2"/>
          <w:rtl/>
        </w:rPr>
        <w:t xml:space="preserve">نسبة مئوية من الأجر (أو الأتعاب) </w:t>
      </w:r>
      <w:r w:rsidR="00221275" w:rsidRPr="00C245A0">
        <w:rPr>
          <w:rFonts w:ascii="Traditional Arabic" w:hAnsi="Traditional Arabic" w:cs="Traditional Arabic" w:hint="cs"/>
          <w:spacing w:val="-2"/>
          <w:rtl/>
          <w:lang w:val="fr-FR" w:bidi="ar-AE"/>
        </w:rPr>
        <w:t xml:space="preserve">ولا </w:t>
      </w:r>
      <w:r w:rsidR="005C6511" w:rsidRPr="00C245A0">
        <w:rPr>
          <w:rFonts w:ascii="Traditional Arabic" w:hAnsi="Traditional Arabic" w:cs="Traditional Arabic" w:hint="cs"/>
          <w:spacing w:val="-2"/>
          <w:rtl/>
          <w:lang w:val="fr-FR" w:bidi="ar-AE"/>
        </w:rPr>
        <w:t>يُس</w:t>
      </w:r>
      <w:r w:rsidR="002404BE" w:rsidRPr="00C245A0">
        <w:rPr>
          <w:rFonts w:ascii="Traditional Arabic" w:hAnsi="Traditional Arabic" w:cs="Traditional Arabic" w:hint="cs"/>
          <w:spacing w:val="-2"/>
          <w:rtl/>
          <w:lang w:val="fr-FR" w:bidi="ar-AE"/>
        </w:rPr>
        <w:t>تمدّ منها</w:t>
      </w:r>
      <w:r w:rsidR="00406CA7" w:rsidRPr="00C245A0">
        <w:rPr>
          <w:rFonts w:ascii="Traditional Arabic" w:hAnsi="Traditional Arabic" w:cs="Traditional Arabic" w:hint="cs"/>
          <w:spacing w:val="-2"/>
          <w:rtl/>
          <w:lang w:val="fr-FR" w:bidi="ar-AE"/>
        </w:rPr>
        <w:t xml:space="preserve"> أيّ </w:t>
      </w:r>
      <w:r w:rsidR="000F4FFE" w:rsidRPr="00C245A0">
        <w:rPr>
          <w:rFonts w:ascii="Traditional Arabic" w:hAnsi="Traditional Arabic" w:cs="Traditional Arabic" w:hint="cs"/>
          <w:spacing w:val="-2"/>
          <w:rtl/>
          <w:lang w:val="fr-FR" w:bidi="ar-AE"/>
        </w:rPr>
        <w:t xml:space="preserve">مصاريف عامة أو </w:t>
      </w:r>
      <w:r w:rsidR="003E6C23" w:rsidRPr="00C245A0">
        <w:rPr>
          <w:rFonts w:ascii="Traditional Arabic" w:hAnsi="Traditional Arabic" w:cs="Traditional Arabic" w:hint="cs"/>
          <w:spacing w:val="-2"/>
          <w:rtl/>
          <w:lang w:val="fr-FR" w:bidi="ar-AE"/>
        </w:rPr>
        <w:t>أرباح</w:t>
      </w:r>
      <w:r w:rsidR="000F4FFE" w:rsidRPr="00C245A0">
        <w:rPr>
          <w:rFonts w:ascii="Traditional Arabic" w:hAnsi="Traditional Arabic" w:cs="Traditional Arabic" w:hint="cs"/>
          <w:spacing w:val="-2"/>
          <w:rtl/>
          <w:lang w:val="fr-FR" w:bidi="ar-AE"/>
        </w:rPr>
        <w:t xml:space="preserve">. </w:t>
      </w:r>
      <w:r w:rsidR="005C6511" w:rsidRPr="00C245A0">
        <w:rPr>
          <w:rFonts w:ascii="Traditional Arabic" w:hAnsi="Traditional Arabic" w:cs="Traditional Arabic" w:hint="cs"/>
          <w:spacing w:val="-2"/>
          <w:rtl/>
          <w:lang w:val="fr-FR" w:bidi="ar-AE"/>
        </w:rPr>
        <w:t>و</w:t>
      </w:r>
      <w:r w:rsidR="00B23624" w:rsidRPr="00C245A0">
        <w:rPr>
          <w:rFonts w:ascii="Traditional Arabic" w:hAnsi="Traditional Arabic" w:cs="Traditional Arabic" w:hint="cs"/>
          <w:spacing w:val="-2"/>
          <w:rtl/>
          <w:lang w:val="fr-FR" w:bidi="ar-AE"/>
        </w:rPr>
        <w:t xml:space="preserve">يمكن </w:t>
      </w:r>
      <w:r w:rsidR="005C6511" w:rsidRPr="00C245A0">
        <w:rPr>
          <w:rFonts w:ascii="Traditional Arabic" w:hAnsi="Traditional Arabic" w:cs="Traditional Arabic" w:hint="cs"/>
          <w:spacing w:val="-2"/>
          <w:rtl/>
          <w:lang w:val="fr-FR" w:bidi="ar-AE"/>
        </w:rPr>
        <w:t xml:space="preserve">أحياناً </w:t>
      </w:r>
      <w:r w:rsidR="00B23624" w:rsidRPr="00C245A0">
        <w:rPr>
          <w:rFonts w:ascii="Traditional Arabic" w:hAnsi="Traditional Arabic" w:cs="Traditional Arabic" w:hint="cs"/>
          <w:spacing w:val="-2"/>
          <w:rtl/>
          <w:lang w:val="fr-FR" w:bidi="ar-AE"/>
        </w:rPr>
        <w:t>أن</w:t>
      </w:r>
      <w:r w:rsidR="00E330C9" w:rsidRPr="00C245A0">
        <w:rPr>
          <w:rFonts w:ascii="Traditional Arabic" w:hAnsi="Traditional Arabic" w:cs="Traditional Arabic" w:hint="cs"/>
          <w:spacing w:val="-2"/>
          <w:rtl/>
          <w:lang w:val="fr-FR" w:bidi="ar-AE"/>
        </w:rPr>
        <w:t xml:space="preserve"> تنشأ بموجب القانون تكاليف اجتماعية عن هذه ال</w:t>
      </w:r>
      <w:r w:rsidR="00FA6709" w:rsidRPr="00C245A0">
        <w:rPr>
          <w:rFonts w:ascii="Traditional Arabic" w:hAnsi="Traditional Arabic" w:cs="Traditional Arabic" w:hint="cs"/>
          <w:spacing w:val="-2"/>
          <w:rtl/>
          <w:lang w:val="fr-FR" w:bidi="ar-AE"/>
        </w:rPr>
        <w:t>أبدال</w:t>
      </w:r>
      <w:r w:rsidR="00B23624" w:rsidRPr="00C245A0">
        <w:rPr>
          <w:rFonts w:ascii="Traditional Arabic" w:hAnsi="Traditional Arabic" w:cs="Traditional Arabic" w:hint="cs"/>
          <w:spacing w:val="-2"/>
          <w:rtl/>
          <w:lang w:val="fr-FR" w:bidi="ar-AE"/>
        </w:rPr>
        <w:t>.</w:t>
      </w:r>
      <w:r w:rsidR="00E330C9" w:rsidRPr="00C245A0">
        <w:rPr>
          <w:rFonts w:ascii="Traditional Arabic" w:hAnsi="Traditional Arabic" w:cs="Traditional Arabic" w:hint="cs"/>
          <w:spacing w:val="-2"/>
          <w:rtl/>
          <w:lang w:val="fr-FR" w:bidi="ar-AE"/>
        </w:rPr>
        <w:t xml:space="preserve"> وفي هذه الحالة، يُبين مبلغ هذه التكلفة الاجتماعية </w:t>
      </w:r>
      <w:r w:rsidR="00645309" w:rsidRPr="00C245A0">
        <w:rPr>
          <w:rFonts w:ascii="Traditional Arabic" w:hAnsi="Traditional Arabic" w:cs="Traditional Arabic" w:hint="cs"/>
          <w:spacing w:val="-2"/>
          <w:rtl/>
          <w:lang w:val="fr-FR" w:bidi="ar-AE"/>
        </w:rPr>
        <w:t>أيضا</w:t>
      </w:r>
      <w:r w:rsidR="005C6511" w:rsidRPr="00C245A0">
        <w:rPr>
          <w:rFonts w:ascii="Traditional Arabic" w:hAnsi="Traditional Arabic" w:cs="Traditional Arabic" w:hint="cs"/>
          <w:spacing w:val="-2"/>
          <w:rtl/>
          <w:lang w:val="fr-FR" w:bidi="ar-AE"/>
        </w:rPr>
        <w:t>ً</w:t>
      </w:r>
      <w:r w:rsidR="00645309" w:rsidRPr="00C245A0">
        <w:rPr>
          <w:rFonts w:ascii="Traditional Arabic" w:hAnsi="Traditional Arabic" w:cs="Traditional Arabic" w:hint="cs"/>
          <w:spacing w:val="-2"/>
          <w:rtl/>
          <w:lang w:val="fr-FR" w:bidi="ar-AE"/>
        </w:rPr>
        <w:t xml:space="preserve"> في بند التكاليف الاجتماعية، مع ذكر البدل الصافي </w:t>
      </w:r>
      <w:r w:rsidR="005C6511" w:rsidRPr="00C245A0">
        <w:rPr>
          <w:rFonts w:ascii="Traditional Arabic" w:hAnsi="Traditional Arabic" w:cs="Traditional Arabic" w:hint="cs"/>
          <w:spacing w:val="-2"/>
          <w:rtl/>
          <w:lang w:val="fr-FR" w:bidi="ar-AE"/>
        </w:rPr>
        <w:t>على نحو</w:t>
      </w:r>
      <w:r w:rsidR="00645309" w:rsidRPr="00C245A0">
        <w:rPr>
          <w:rFonts w:ascii="Traditional Arabic" w:hAnsi="Traditional Arabic" w:cs="Traditional Arabic" w:hint="cs"/>
          <w:spacing w:val="-2"/>
          <w:rtl/>
          <w:lang w:val="fr-FR" w:bidi="ar-AE"/>
        </w:rPr>
        <w:t xml:space="preserve"> منفصل. </w:t>
      </w:r>
      <w:r w:rsidR="00E330C9" w:rsidRPr="00C245A0">
        <w:rPr>
          <w:rFonts w:ascii="Traditional Arabic" w:hAnsi="Traditional Arabic" w:cs="Traditional Arabic" w:hint="cs"/>
          <w:spacing w:val="-2"/>
          <w:rtl/>
          <w:lang w:val="fr-FR" w:bidi="ar-AE"/>
        </w:rPr>
        <w:t xml:space="preserve">  </w:t>
      </w:r>
      <w:r w:rsidR="00B23624" w:rsidRPr="00C245A0">
        <w:rPr>
          <w:rFonts w:ascii="Traditional Arabic" w:hAnsi="Traditional Arabic" w:cs="Traditional Arabic" w:hint="cs"/>
          <w:spacing w:val="-2"/>
          <w:rtl/>
          <w:lang w:val="fr-FR" w:bidi="ar-AE"/>
        </w:rPr>
        <w:t xml:space="preserve"> </w:t>
      </w:r>
      <w:r w:rsidR="00221275" w:rsidRPr="00C245A0">
        <w:rPr>
          <w:rFonts w:ascii="Traditional Arabic" w:hAnsi="Traditional Arabic" w:cs="Traditional Arabic" w:hint="cs"/>
          <w:spacing w:val="-2"/>
          <w:rtl/>
        </w:rPr>
        <w:t xml:space="preserve"> </w:t>
      </w:r>
      <w:r w:rsidRPr="00C245A0">
        <w:rPr>
          <w:rFonts w:ascii="Traditional Arabic" w:hAnsi="Traditional Arabic" w:cs="Traditional Arabic" w:hint="cs"/>
          <w:spacing w:val="-2"/>
          <w:rtl/>
        </w:rPr>
        <w:t xml:space="preserve">  </w:t>
      </w:r>
      <w:r w:rsidR="006C237C" w:rsidRPr="00C245A0">
        <w:rPr>
          <w:rFonts w:ascii="Traditional Arabic" w:hAnsi="Traditional Arabic" w:cs="Traditional Arabic" w:hint="cs"/>
          <w:spacing w:val="-2"/>
          <w:rtl/>
        </w:rPr>
        <w:t xml:space="preserve">  </w:t>
      </w:r>
      <w:r w:rsidR="00F52BDF" w:rsidRPr="00C245A0">
        <w:rPr>
          <w:rFonts w:ascii="Traditional Arabic" w:hAnsi="Traditional Arabic" w:cs="Traditional Arabic" w:hint="cs"/>
          <w:spacing w:val="-2"/>
          <w:rtl/>
        </w:rPr>
        <w:t xml:space="preserve"> </w:t>
      </w:r>
      <w:r w:rsidR="00904521" w:rsidRPr="00C245A0">
        <w:rPr>
          <w:rFonts w:ascii="Traditional Arabic" w:hAnsi="Traditional Arabic" w:cs="Traditional Arabic" w:hint="cs"/>
          <w:spacing w:val="-2"/>
          <w:rtl/>
          <w:lang w:val="fr-FR" w:bidi="ar-AE"/>
        </w:rPr>
        <w:t xml:space="preserve"> </w:t>
      </w:r>
      <w:r w:rsidR="00214A6A" w:rsidRPr="00C245A0">
        <w:rPr>
          <w:rFonts w:ascii="Traditional Arabic" w:hAnsi="Traditional Arabic" w:cs="Traditional Arabic" w:hint="cs"/>
          <w:spacing w:val="-2"/>
          <w:rtl/>
          <w:lang w:val="fr-FR" w:bidi="ar-AE"/>
        </w:rPr>
        <w:t xml:space="preserve"> </w:t>
      </w:r>
    </w:p>
    <w:p w14:paraId="0A4B74BC" w14:textId="4B1B1501" w:rsidR="00645309" w:rsidRPr="00C245A0" w:rsidRDefault="00645309" w:rsidP="00DD1B2A">
      <w:pPr>
        <w:tabs>
          <w:tab w:val="left" w:pos="-720"/>
        </w:tabs>
        <w:bidi/>
        <w:jc w:val="both"/>
        <w:rPr>
          <w:rFonts w:ascii="Traditional Arabic" w:hAnsi="Traditional Arabic" w:cs="Traditional Arabic"/>
          <w:spacing w:val="-2"/>
          <w:rtl/>
        </w:rPr>
      </w:pPr>
    </w:p>
    <w:p w14:paraId="6901A7A5" w14:textId="2E0E8F9C" w:rsidR="00645309" w:rsidRPr="00C245A0" w:rsidRDefault="005C6511" w:rsidP="005C1B2F">
      <w:pPr>
        <w:tabs>
          <w:tab w:val="left" w:pos="-720"/>
        </w:tabs>
        <w:bidi/>
        <w:jc w:val="both"/>
        <w:rPr>
          <w:rFonts w:ascii="Traditional Arabic" w:hAnsi="Traditional Arabic" w:cs="Traditional Arabic"/>
          <w:spacing w:val="-2"/>
          <w:rtl/>
        </w:rPr>
      </w:pPr>
      <w:r w:rsidRPr="00C245A0">
        <w:rPr>
          <w:rFonts w:ascii="Traditional Arabic" w:hAnsi="Traditional Arabic" w:cs="Traditional Arabic" w:hint="cs"/>
          <w:spacing w:val="-2"/>
          <w:rtl/>
        </w:rPr>
        <w:t>و</w:t>
      </w:r>
      <w:r w:rsidR="00645309" w:rsidRPr="00C245A0">
        <w:rPr>
          <w:rFonts w:ascii="Traditional Arabic" w:hAnsi="Traditional Arabic" w:cs="Traditional Arabic" w:hint="cs"/>
          <w:spacing w:val="-2"/>
          <w:rtl/>
        </w:rPr>
        <w:t xml:space="preserve">يمكن </w:t>
      </w:r>
      <w:r w:rsidR="005C1B2F" w:rsidRPr="00C245A0">
        <w:rPr>
          <w:rFonts w:ascii="Traditional Arabic" w:hAnsi="Traditional Arabic" w:cs="Traditional Arabic" w:hint="cs"/>
          <w:spacing w:val="-2"/>
          <w:rtl/>
        </w:rPr>
        <w:t>اتخاذ</w:t>
      </w:r>
      <w:r w:rsidR="00645309" w:rsidRPr="00C245A0">
        <w:rPr>
          <w:rFonts w:ascii="Traditional Arabic" w:hAnsi="Traditional Arabic" w:cs="Traditional Arabic" w:hint="cs"/>
          <w:spacing w:val="-2"/>
          <w:rtl/>
        </w:rPr>
        <w:t xml:space="preserve"> </w:t>
      </w:r>
      <w:r w:rsidR="00A65670" w:rsidRPr="00C245A0">
        <w:rPr>
          <w:rFonts w:ascii="Traditional Arabic" w:hAnsi="Traditional Arabic" w:cs="Traditional Arabic" w:hint="cs"/>
          <w:spacing w:val="-2"/>
          <w:rtl/>
        </w:rPr>
        <w:t>معدلات الأتعاب</w:t>
      </w:r>
      <w:r w:rsidR="00645309" w:rsidRPr="00C245A0">
        <w:rPr>
          <w:rFonts w:ascii="Traditional Arabic" w:hAnsi="Traditional Arabic" w:cs="Traditional Arabic" w:hint="cs"/>
          <w:spacing w:val="-2"/>
          <w:rtl/>
        </w:rPr>
        <w:t xml:space="preserve"> القياسية المعتمدة لدى </w:t>
      </w:r>
      <w:r w:rsidR="005C1B2F" w:rsidRPr="00C245A0">
        <w:rPr>
          <w:rFonts w:ascii="Traditional Arabic" w:hAnsi="Traditional Arabic" w:cs="Traditional Arabic" w:hint="cs"/>
          <w:spacing w:val="-2"/>
          <w:rtl/>
        </w:rPr>
        <w:t>"</w:t>
      </w:r>
      <w:r w:rsidR="00645309" w:rsidRPr="00C245A0">
        <w:rPr>
          <w:rFonts w:ascii="Traditional Arabic" w:hAnsi="Traditional Arabic" w:cs="Traditional Arabic" w:hint="cs"/>
          <w:spacing w:val="-2"/>
          <w:rtl/>
        </w:rPr>
        <w:t>برنامج الأمم المتحدة الإنمائي</w:t>
      </w:r>
      <w:r w:rsidR="005C1B2F" w:rsidRPr="00C245A0">
        <w:rPr>
          <w:rFonts w:ascii="Traditional Arabic" w:hAnsi="Traditional Arabic" w:cs="Traditional Arabic" w:hint="cs"/>
          <w:spacing w:val="-2"/>
          <w:rtl/>
        </w:rPr>
        <w:t>"</w:t>
      </w:r>
      <w:r w:rsidR="00645309" w:rsidRPr="00C245A0">
        <w:rPr>
          <w:rFonts w:ascii="Traditional Arabic" w:hAnsi="Traditional Arabic" w:cs="Traditional Arabic" w:hint="cs"/>
          <w:spacing w:val="-2"/>
          <w:rtl/>
        </w:rPr>
        <w:t xml:space="preserve"> للبلد المعني </w:t>
      </w:r>
      <w:r w:rsidR="005C1B2F" w:rsidRPr="00C245A0">
        <w:rPr>
          <w:rFonts w:ascii="Traditional Arabic" w:hAnsi="Traditional Arabic" w:cs="Traditional Arabic" w:hint="cs"/>
          <w:spacing w:val="-2"/>
          <w:rtl/>
        </w:rPr>
        <w:t>مرجعاً</w:t>
      </w:r>
      <w:r w:rsidR="00645309" w:rsidRPr="00C245A0">
        <w:rPr>
          <w:rFonts w:ascii="Traditional Arabic" w:hAnsi="Traditional Arabic" w:cs="Traditional Arabic" w:hint="cs"/>
          <w:spacing w:val="-2"/>
          <w:rtl/>
        </w:rPr>
        <w:t xml:space="preserve"> لتحديد </w:t>
      </w:r>
      <w:r w:rsidR="00FA6709" w:rsidRPr="00C245A0">
        <w:rPr>
          <w:rFonts w:ascii="Traditional Arabic" w:hAnsi="Traditional Arabic" w:cs="Traditional Arabic" w:hint="cs"/>
          <w:spacing w:val="-2"/>
          <w:rtl/>
        </w:rPr>
        <w:t>أبدال</w:t>
      </w:r>
      <w:r w:rsidR="00645309" w:rsidRPr="00C245A0">
        <w:rPr>
          <w:rFonts w:ascii="Traditional Arabic" w:hAnsi="Traditional Arabic" w:cs="Traditional Arabic" w:hint="cs"/>
          <w:spacing w:val="-2"/>
          <w:rtl/>
        </w:rPr>
        <w:t xml:space="preserve"> </w:t>
      </w:r>
      <w:r w:rsidR="005C1B2F" w:rsidRPr="00C245A0">
        <w:rPr>
          <w:rFonts w:ascii="Traditional Arabic" w:hAnsi="Traditional Arabic" w:cs="Traditional Arabic" w:hint="cs"/>
          <w:spacing w:val="-2"/>
          <w:rtl/>
        </w:rPr>
        <w:t>المعيشة</w:t>
      </w:r>
      <w:r w:rsidR="00645309" w:rsidRPr="00C245A0">
        <w:rPr>
          <w:rFonts w:ascii="Traditional Arabic" w:hAnsi="Traditional Arabic" w:cs="Traditional Arabic" w:hint="cs"/>
          <w:spacing w:val="-2"/>
          <w:rtl/>
        </w:rPr>
        <w:t xml:space="preserve">. </w:t>
      </w:r>
    </w:p>
    <w:p w14:paraId="555E0811" w14:textId="77777777" w:rsidR="008B42AE" w:rsidRPr="00C245A0" w:rsidRDefault="008B42AE" w:rsidP="00DD1B2A">
      <w:pPr>
        <w:tabs>
          <w:tab w:val="left" w:pos="-720"/>
        </w:tabs>
        <w:bidi/>
        <w:ind w:left="1440" w:hanging="1440"/>
        <w:jc w:val="both"/>
        <w:rPr>
          <w:spacing w:val="-2"/>
        </w:rPr>
      </w:pPr>
    </w:p>
    <w:p w14:paraId="2DFF580A" w14:textId="77777777" w:rsidR="008B42AE" w:rsidRPr="00C245A0" w:rsidRDefault="008B42AE" w:rsidP="00DD1B2A">
      <w:pPr>
        <w:tabs>
          <w:tab w:val="left" w:pos="-720"/>
        </w:tabs>
        <w:bidi/>
        <w:ind w:left="720" w:hanging="720"/>
        <w:rPr>
          <w:i/>
          <w:spacing w:val="-2"/>
        </w:rPr>
      </w:pPr>
    </w:p>
    <w:p w14:paraId="5457F4C7" w14:textId="77777777" w:rsidR="009D1F05" w:rsidRPr="00C245A0" w:rsidRDefault="008B42AE" w:rsidP="00DD1B2A">
      <w:pPr>
        <w:numPr>
          <w:ilvl w:val="12"/>
          <w:numId w:val="0"/>
        </w:numPr>
        <w:bidi/>
        <w:jc w:val="center"/>
        <w:rPr>
          <w:i/>
          <w:rtl/>
        </w:rPr>
      </w:pPr>
      <w:r w:rsidRPr="00C245A0">
        <w:rPr>
          <w:i/>
        </w:rPr>
        <w:br w:type="page"/>
      </w:r>
    </w:p>
    <w:p w14:paraId="02D43F76" w14:textId="077E932B" w:rsidR="009D1F05" w:rsidRPr="00C245A0" w:rsidRDefault="006D4CB3" w:rsidP="00DD1B2A">
      <w:pPr>
        <w:numPr>
          <w:ilvl w:val="12"/>
          <w:numId w:val="0"/>
        </w:numPr>
        <w:bidi/>
        <w:jc w:val="center"/>
        <w:rPr>
          <w:rFonts w:ascii="Traditional Arabic" w:hAnsi="Traditional Arabic" w:cs="Traditional Arabic"/>
          <w:b/>
          <w:bCs/>
          <w:i/>
          <w:sz w:val="28"/>
          <w:szCs w:val="28"/>
          <w:rtl/>
        </w:rPr>
      </w:pPr>
      <w:r w:rsidRPr="00C245A0">
        <w:rPr>
          <w:rFonts w:ascii="Traditional Arabic" w:hAnsi="Traditional Arabic" w:cs="Traditional Arabic" w:hint="cs"/>
          <w:b/>
          <w:bCs/>
          <w:i/>
          <w:sz w:val="28"/>
          <w:szCs w:val="28"/>
          <w:rtl/>
        </w:rPr>
        <w:lastRenderedPageBreak/>
        <w:t>ال</w:t>
      </w:r>
      <w:r w:rsidR="009D1F05" w:rsidRPr="00C245A0">
        <w:rPr>
          <w:rFonts w:ascii="Traditional Arabic" w:hAnsi="Traditional Arabic" w:cs="Traditional Arabic"/>
          <w:b/>
          <w:bCs/>
          <w:i/>
          <w:sz w:val="28"/>
          <w:szCs w:val="28"/>
          <w:rtl/>
        </w:rPr>
        <w:t xml:space="preserve">نموذج </w:t>
      </w:r>
      <w:r w:rsidRPr="00C245A0">
        <w:rPr>
          <w:rFonts w:ascii="Traditional Arabic" w:hAnsi="Traditional Arabic" w:cs="Traditional Arabic" w:hint="cs"/>
          <w:b/>
          <w:bCs/>
          <w:i/>
          <w:sz w:val="28"/>
          <w:szCs w:val="28"/>
          <w:rtl/>
        </w:rPr>
        <w:t>ال</w:t>
      </w:r>
      <w:r w:rsidR="009D1F05" w:rsidRPr="00C245A0">
        <w:rPr>
          <w:rFonts w:ascii="Traditional Arabic" w:hAnsi="Traditional Arabic" w:cs="Traditional Arabic"/>
          <w:b/>
          <w:bCs/>
          <w:i/>
          <w:sz w:val="28"/>
          <w:szCs w:val="28"/>
          <w:rtl/>
        </w:rPr>
        <w:t>عينة</w:t>
      </w:r>
    </w:p>
    <w:p w14:paraId="569587F1" w14:textId="2BE4ABBE" w:rsidR="008B42AE" w:rsidRPr="00C245A0" w:rsidRDefault="008B42AE" w:rsidP="00DD1B2A">
      <w:pPr>
        <w:numPr>
          <w:ilvl w:val="12"/>
          <w:numId w:val="0"/>
        </w:numPr>
        <w:bidi/>
        <w:rPr>
          <w:b/>
          <w:bCs/>
          <w:sz w:val="28"/>
          <w:rtl/>
        </w:rPr>
      </w:pPr>
    </w:p>
    <w:p w14:paraId="7E9D6041" w14:textId="4ED659E3" w:rsidR="009D1F05" w:rsidRPr="00C245A0" w:rsidRDefault="009D1F05" w:rsidP="00DD1B2A">
      <w:pPr>
        <w:numPr>
          <w:ilvl w:val="12"/>
          <w:numId w:val="0"/>
        </w:numPr>
        <w:bidi/>
        <w:rPr>
          <w:rFonts w:ascii="Traditional Arabic" w:hAnsi="Traditional Arabic" w:cs="Traditional Arabic"/>
          <w:sz w:val="28"/>
          <w:rtl/>
          <w:lang w:val="fr-FR" w:bidi="ar-AE"/>
        </w:rPr>
      </w:pPr>
      <w:r w:rsidRPr="00C245A0">
        <w:rPr>
          <w:rFonts w:ascii="Traditional Arabic" w:hAnsi="Traditional Arabic" w:cs="Traditional Arabic" w:hint="cs"/>
          <w:sz w:val="28"/>
          <w:rtl/>
          <w:lang w:val="fr-FR" w:bidi="ar-AE"/>
        </w:rPr>
        <w:t>الاستشاري:</w:t>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00E56CD6" w:rsidRPr="00C245A0">
        <w:rPr>
          <w:rFonts w:ascii="Traditional Arabic" w:hAnsi="Traditional Arabic" w:cs="Traditional Arabic" w:hint="cs"/>
          <w:sz w:val="28"/>
          <w:rtl/>
          <w:lang w:val="fr-FR" w:bidi="ar-AE"/>
        </w:rPr>
        <w:t xml:space="preserve">          </w:t>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00E56CD6" w:rsidRPr="00C245A0">
        <w:rPr>
          <w:rFonts w:ascii="Traditional Arabic" w:hAnsi="Traditional Arabic" w:cs="Traditional Arabic" w:hint="cs"/>
          <w:sz w:val="28"/>
          <w:rtl/>
          <w:lang w:val="fr-FR" w:bidi="ar-AE"/>
        </w:rPr>
        <w:t xml:space="preserve">                    </w:t>
      </w:r>
      <w:r w:rsidRPr="00C245A0">
        <w:rPr>
          <w:rFonts w:ascii="Traditional Arabic" w:hAnsi="Traditional Arabic" w:cs="Traditional Arabic"/>
          <w:sz w:val="28"/>
          <w:rtl/>
          <w:lang w:val="fr-FR" w:bidi="ar-AE"/>
        </w:rPr>
        <w:tab/>
      </w:r>
      <w:r w:rsidRPr="00C245A0">
        <w:rPr>
          <w:rFonts w:ascii="Traditional Arabic" w:hAnsi="Traditional Arabic" w:cs="Traditional Arabic" w:hint="cs"/>
          <w:sz w:val="28"/>
          <w:rtl/>
          <w:lang w:val="fr-FR" w:bidi="ar-AE"/>
        </w:rPr>
        <w:t xml:space="preserve">البلد: </w:t>
      </w:r>
    </w:p>
    <w:p w14:paraId="404F6E9D" w14:textId="68C979E6" w:rsidR="009D1F05" w:rsidRPr="00C245A0" w:rsidRDefault="009D1F05" w:rsidP="00DD1B2A">
      <w:pPr>
        <w:numPr>
          <w:ilvl w:val="12"/>
          <w:numId w:val="0"/>
        </w:numPr>
        <w:bidi/>
        <w:rPr>
          <w:rFonts w:ascii="Traditional Arabic" w:hAnsi="Traditional Arabic" w:cs="Traditional Arabic"/>
          <w:spacing w:val="-3"/>
          <w:rtl/>
          <w:lang w:val="fr-FR" w:bidi="ar-AE"/>
        </w:rPr>
      </w:pPr>
      <w:r w:rsidRPr="00C245A0">
        <w:rPr>
          <w:rFonts w:ascii="Traditional Arabic" w:hAnsi="Traditional Arabic" w:cs="Traditional Arabic" w:hint="cs"/>
          <w:sz w:val="28"/>
          <w:rtl/>
          <w:lang w:val="fr-FR" w:bidi="ar-AE"/>
        </w:rPr>
        <w:t>المهمة:</w:t>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Pr="00C245A0">
        <w:rPr>
          <w:rFonts w:ascii="Traditional Arabic" w:hAnsi="Traditional Arabic" w:cs="Traditional Arabic"/>
          <w:sz w:val="28"/>
          <w:rtl/>
          <w:lang w:val="fr-FR" w:bidi="ar-AE"/>
        </w:rPr>
        <w:tab/>
      </w:r>
      <w:r w:rsidR="00E56CD6" w:rsidRPr="00C245A0">
        <w:rPr>
          <w:rFonts w:ascii="Traditional Arabic" w:hAnsi="Traditional Arabic" w:cs="Traditional Arabic" w:hint="cs"/>
          <w:sz w:val="28"/>
          <w:rtl/>
          <w:lang w:val="fr-FR" w:bidi="ar-AE"/>
        </w:rPr>
        <w:t xml:space="preserve">           </w:t>
      </w:r>
      <w:r w:rsidRPr="00C245A0">
        <w:rPr>
          <w:rFonts w:ascii="Traditional Arabic" w:hAnsi="Traditional Arabic" w:cs="Traditional Arabic" w:hint="cs"/>
          <w:sz w:val="28"/>
          <w:rtl/>
          <w:lang w:val="fr-FR" w:bidi="ar-AE"/>
        </w:rPr>
        <w:t xml:space="preserve">التاريخ: </w:t>
      </w:r>
    </w:p>
    <w:p w14:paraId="418D1B1E" w14:textId="77777777" w:rsidR="008B42AE" w:rsidRPr="00C245A0" w:rsidRDefault="008B42AE" w:rsidP="00DD1B2A">
      <w:pPr>
        <w:numPr>
          <w:ilvl w:val="12"/>
          <w:numId w:val="0"/>
        </w:numPr>
        <w:bidi/>
        <w:rPr>
          <w:spacing w:val="-3"/>
        </w:rPr>
      </w:pPr>
    </w:p>
    <w:p w14:paraId="7272DAB5" w14:textId="77777777" w:rsidR="008B42AE" w:rsidRPr="00C245A0" w:rsidRDefault="008B42AE" w:rsidP="00DD1B2A">
      <w:pPr>
        <w:numPr>
          <w:ilvl w:val="12"/>
          <w:numId w:val="0"/>
        </w:numPr>
        <w:bidi/>
        <w:rPr>
          <w:spacing w:val="-3"/>
        </w:rPr>
      </w:pPr>
    </w:p>
    <w:p w14:paraId="0219D8F1" w14:textId="57B86089" w:rsidR="009D1F05" w:rsidRPr="00C245A0" w:rsidRDefault="00334313" w:rsidP="00DD1B2A">
      <w:pPr>
        <w:numPr>
          <w:ilvl w:val="12"/>
          <w:numId w:val="0"/>
        </w:numPr>
        <w:bidi/>
        <w:jc w:val="center"/>
        <w:rPr>
          <w:rFonts w:ascii="Traditional Arabic" w:hAnsi="Traditional Arabic" w:cs="Traditional Arabic"/>
          <w:bCs/>
          <w:spacing w:val="-3"/>
          <w:sz w:val="26"/>
          <w:szCs w:val="26"/>
          <w:rtl/>
        </w:rPr>
      </w:pPr>
      <w:r w:rsidRPr="00C245A0">
        <w:rPr>
          <w:rFonts w:ascii="Traditional Arabic" w:hAnsi="Traditional Arabic" w:cs="Traditional Arabic" w:hint="cs"/>
          <w:bCs/>
          <w:spacing w:val="-3"/>
          <w:sz w:val="26"/>
          <w:szCs w:val="26"/>
          <w:rtl/>
        </w:rPr>
        <w:t xml:space="preserve">إفادات الاستشاريّ بشأن </w:t>
      </w:r>
      <w:r w:rsidR="009D1F05" w:rsidRPr="00C245A0">
        <w:rPr>
          <w:rFonts w:ascii="Traditional Arabic" w:hAnsi="Traditional Arabic" w:cs="Traditional Arabic" w:hint="cs"/>
          <w:bCs/>
          <w:spacing w:val="-3"/>
          <w:sz w:val="26"/>
          <w:szCs w:val="26"/>
          <w:rtl/>
        </w:rPr>
        <w:t xml:space="preserve">التكاليف والأعباء </w:t>
      </w:r>
    </w:p>
    <w:p w14:paraId="3673244F" w14:textId="77777777" w:rsidR="008B42AE" w:rsidRPr="00C245A0" w:rsidRDefault="008B42AE" w:rsidP="00DD1B2A">
      <w:pPr>
        <w:numPr>
          <w:ilvl w:val="12"/>
          <w:numId w:val="0"/>
        </w:numPr>
        <w:bidi/>
        <w:rPr>
          <w:spacing w:val="-3"/>
        </w:rPr>
      </w:pPr>
    </w:p>
    <w:p w14:paraId="7A44BE77" w14:textId="641FF19A" w:rsidR="008B42AE" w:rsidRPr="00C245A0" w:rsidRDefault="009D1F05" w:rsidP="00334313">
      <w:pPr>
        <w:numPr>
          <w:ilvl w:val="12"/>
          <w:numId w:val="0"/>
        </w:numPr>
        <w:bidi/>
        <w:rPr>
          <w:rFonts w:ascii="Traditional Arabic" w:hAnsi="Traditional Arabic" w:cs="Traditional Arabic"/>
          <w:spacing w:val="-3"/>
          <w:rtl/>
        </w:rPr>
      </w:pPr>
      <w:r w:rsidRPr="00C245A0">
        <w:rPr>
          <w:rFonts w:ascii="Traditional Arabic" w:hAnsi="Traditional Arabic" w:cs="Traditional Arabic" w:hint="cs"/>
          <w:spacing w:val="-3"/>
          <w:rtl/>
        </w:rPr>
        <w:t>نؤكد بموجب</w:t>
      </w:r>
      <w:r w:rsidR="00334313" w:rsidRPr="00C245A0">
        <w:rPr>
          <w:rFonts w:ascii="Traditional Arabic" w:hAnsi="Traditional Arabic" w:cs="Traditional Arabic" w:hint="cs"/>
          <w:spacing w:val="-3"/>
          <w:rtl/>
        </w:rPr>
        <w:t xml:space="preserve"> هذا النموذج</w:t>
      </w:r>
      <w:r w:rsidRPr="00C245A0">
        <w:rPr>
          <w:rFonts w:ascii="Traditional Arabic" w:hAnsi="Traditional Arabic" w:cs="Traditional Arabic" w:hint="cs"/>
          <w:spacing w:val="-3"/>
          <w:rtl/>
        </w:rPr>
        <w:t xml:space="preserve"> </w:t>
      </w:r>
      <w:r w:rsidR="00334313" w:rsidRPr="00C245A0">
        <w:rPr>
          <w:rFonts w:ascii="Traditional Arabic" w:hAnsi="Traditional Arabic" w:cs="Traditional Arabic" w:hint="cs"/>
          <w:spacing w:val="-3"/>
          <w:rtl/>
        </w:rPr>
        <w:t>ما يلي</w:t>
      </w:r>
      <w:r w:rsidRPr="00C245A0">
        <w:rPr>
          <w:rFonts w:ascii="Traditional Arabic" w:hAnsi="Traditional Arabic" w:cs="Traditional Arabic" w:hint="cs"/>
          <w:spacing w:val="-3"/>
          <w:rtl/>
        </w:rPr>
        <w:t xml:space="preserve">: </w:t>
      </w:r>
    </w:p>
    <w:p w14:paraId="312D62E6" w14:textId="6EEA2EA9" w:rsidR="009D1F05" w:rsidRPr="00C245A0" w:rsidRDefault="009D1F05" w:rsidP="005C6511">
      <w:pPr>
        <w:numPr>
          <w:ilvl w:val="12"/>
          <w:numId w:val="0"/>
        </w:numPr>
        <w:bidi/>
        <w:spacing w:before="240"/>
        <w:jc w:val="both"/>
        <w:rPr>
          <w:rFonts w:ascii="Traditional Arabic" w:hAnsi="Traditional Arabic" w:cs="Traditional Arabic"/>
          <w:spacing w:val="-3"/>
          <w:rtl/>
          <w:lang w:bidi="ar-AE"/>
        </w:rPr>
      </w:pPr>
      <w:r w:rsidRPr="00C245A0">
        <w:rPr>
          <w:rFonts w:ascii="Traditional Arabic" w:hAnsi="Traditional Arabic" w:cs="Traditional Arabic" w:hint="cs"/>
          <w:spacing w:val="-3"/>
          <w:rtl/>
        </w:rPr>
        <w:t>(أ)</w:t>
      </w:r>
      <w:r w:rsidRPr="00C245A0">
        <w:rPr>
          <w:rFonts w:ascii="Traditional Arabic" w:hAnsi="Traditional Arabic" w:cs="Traditional Arabic"/>
          <w:spacing w:val="-3"/>
          <w:rtl/>
        </w:rPr>
        <w:tab/>
      </w:r>
      <w:r w:rsidR="00334313" w:rsidRPr="00C245A0">
        <w:rPr>
          <w:rFonts w:ascii="Traditional Arabic" w:hAnsi="Traditional Arabic" w:cs="Traditional Arabic" w:hint="cs"/>
          <w:spacing w:val="-3"/>
          <w:rtl/>
        </w:rPr>
        <w:t xml:space="preserve">أن </w:t>
      </w:r>
      <w:r w:rsidRPr="00C245A0">
        <w:rPr>
          <w:rFonts w:ascii="Traditional Arabic" w:hAnsi="Traditional Arabic" w:cs="Traditional Arabic" w:hint="cs"/>
          <w:spacing w:val="-3"/>
          <w:rtl/>
        </w:rPr>
        <w:t xml:space="preserve">الأتعاب الأساسية الواردة في الجدول المرفق مستخرجة من </w:t>
      </w:r>
      <w:r w:rsidRPr="00C245A0">
        <w:rPr>
          <w:rFonts w:ascii="Traditional Arabic" w:hAnsi="Traditional Arabic" w:cs="Traditional Arabic" w:hint="cs"/>
          <w:spacing w:val="-3"/>
          <w:rtl/>
          <w:lang w:bidi="ar-AE"/>
        </w:rPr>
        <w:t>كشوف الأجور</w:t>
      </w:r>
      <w:r w:rsidR="005C6511" w:rsidRPr="00C245A0">
        <w:rPr>
          <w:rFonts w:ascii="Traditional Arabic" w:hAnsi="Traditional Arabic" w:cs="Traditional Arabic" w:hint="cs"/>
          <w:spacing w:val="-3"/>
          <w:rtl/>
          <w:lang w:bidi="ar-AE"/>
        </w:rPr>
        <w:t>.</w:t>
      </w:r>
      <w:r w:rsidRPr="00C245A0">
        <w:rPr>
          <w:rFonts w:ascii="Traditional Arabic" w:hAnsi="Traditional Arabic" w:cs="Traditional Arabic" w:hint="cs"/>
          <w:spacing w:val="-3"/>
          <w:rtl/>
          <w:lang w:bidi="ar-AE"/>
        </w:rPr>
        <w:t xml:space="preserve"> وهي ت</w:t>
      </w:r>
      <w:r w:rsidR="00217288" w:rsidRPr="00C245A0">
        <w:rPr>
          <w:rFonts w:ascii="Traditional Arabic" w:hAnsi="Traditional Arabic" w:cs="Traditional Arabic" w:hint="cs"/>
          <w:spacing w:val="-3"/>
          <w:rtl/>
          <w:lang w:bidi="ar-AE"/>
        </w:rPr>
        <w:t>مثل</w:t>
      </w:r>
      <w:r w:rsidRPr="00C245A0">
        <w:rPr>
          <w:rFonts w:ascii="Traditional Arabic" w:hAnsi="Traditional Arabic" w:cs="Traditional Arabic" w:hint="cs"/>
          <w:spacing w:val="-3"/>
          <w:rtl/>
          <w:lang w:bidi="ar-AE"/>
        </w:rPr>
        <w:t xml:space="preserve"> </w:t>
      </w:r>
      <w:r w:rsidR="00A65670" w:rsidRPr="00C245A0">
        <w:rPr>
          <w:rFonts w:ascii="Traditional Arabic" w:hAnsi="Traditional Arabic" w:cs="Traditional Arabic" w:hint="cs"/>
          <w:spacing w:val="-3"/>
          <w:rtl/>
          <w:lang w:bidi="ar-AE"/>
        </w:rPr>
        <w:t>معدلات الأتعاب</w:t>
      </w:r>
      <w:r w:rsidRPr="00C245A0">
        <w:rPr>
          <w:rFonts w:ascii="Traditional Arabic" w:hAnsi="Traditional Arabic" w:cs="Traditional Arabic" w:hint="cs"/>
          <w:spacing w:val="-3"/>
          <w:rtl/>
          <w:lang w:bidi="ar-AE"/>
        </w:rPr>
        <w:t xml:space="preserve"> الحالية للخبراء المذكورين </w:t>
      </w:r>
      <w:r w:rsidR="0062231C" w:rsidRPr="00C245A0">
        <w:rPr>
          <w:rFonts w:ascii="Traditional Arabic" w:hAnsi="Traditional Arabic" w:cs="Traditional Arabic" w:hint="cs"/>
          <w:spacing w:val="-3"/>
          <w:rtl/>
          <w:lang w:bidi="ar-AE"/>
        </w:rPr>
        <w:t xml:space="preserve">التي لم </w:t>
      </w:r>
      <w:r w:rsidR="005C6511" w:rsidRPr="00C245A0">
        <w:rPr>
          <w:rFonts w:ascii="Traditional Arabic" w:hAnsi="Traditional Arabic" w:cs="Traditional Arabic" w:hint="cs"/>
          <w:spacing w:val="-3"/>
          <w:rtl/>
          <w:lang w:bidi="ar-AE"/>
        </w:rPr>
        <w:t>تجرِ</w:t>
      </w:r>
      <w:r w:rsidR="0062231C" w:rsidRPr="00C245A0">
        <w:rPr>
          <w:rFonts w:ascii="Traditional Arabic" w:hAnsi="Traditional Arabic" w:cs="Traditional Arabic" w:hint="cs"/>
          <w:spacing w:val="-3"/>
          <w:rtl/>
          <w:lang w:bidi="ar-AE"/>
        </w:rPr>
        <w:t xml:space="preserve"> زيادتها خارج نطاق سياسة زيادة الأجر السنوية العادية المطبقة على </w:t>
      </w:r>
      <w:r w:rsidR="00B43480" w:rsidRPr="00C245A0">
        <w:rPr>
          <w:rFonts w:ascii="Traditional Arabic" w:hAnsi="Traditional Arabic" w:cs="Traditional Arabic" w:hint="cs"/>
          <w:spacing w:val="-3"/>
          <w:rtl/>
          <w:lang w:bidi="ar-AE"/>
        </w:rPr>
        <w:t>جميع</w:t>
      </w:r>
      <w:r w:rsidR="00CD42DF" w:rsidRPr="00C245A0">
        <w:rPr>
          <w:rFonts w:ascii="Traditional Arabic" w:hAnsi="Traditional Arabic" w:cs="Traditional Arabic" w:hint="cs"/>
          <w:spacing w:val="-3"/>
          <w:rtl/>
          <w:lang w:bidi="ar-AE"/>
        </w:rPr>
        <w:t xml:space="preserve"> خبراء الاستشاري؛</w:t>
      </w:r>
    </w:p>
    <w:p w14:paraId="3BCDB1A9" w14:textId="0A00DA31" w:rsidR="0062231C" w:rsidRPr="00C245A0" w:rsidRDefault="0062231C" w:rsidP="00DD1B2A">
      <w:pPr>
        <w:numPr>
          <w:ilvl w:val="12"/>
          <w:numId w:val="0"/>
        </w:numPr>
        <w:bidi/>
        <w:spacing w:before="240"/>
        <w:jc w:val="both"/>
        <w:rPr>
          <w:rFonts w:ascii="Traditional Arabic" w:hAnsi="Traditional Arabic" w:cs="Traditional Arabic"/>
          <w:spacing w:val="-3"/>
          <w:rtl/>
          <w:lang w:val="fr-FR" w:bidi="ar-AE"/>
        </w:rPr>
      </w:pPr>
      <w:r w:rsidRPr="00C245A0">
        <w:rPr>
          <w:rFonts w:ascii="Traditional Arabic" w:hAnsi="Traditional Arabic" w:cs="Traditional Arabic" w:hint="cs"/>
          <w:spacing w:val="-3"/>
          <w:rtl/>
          <w:lang w:val="fr-FR" w:bidi="ar-AE"/>
        </w:rPr>
        <w:t>(ب)</w:t>
      </w:r>
      <w:r w:rsidRPr="00C245A0">
        <w:rPr>
          <w:rFonts w:ascii="Traditional Arabic" w:hAnsi="Traditional Arabic" w:cs="Traditional Arabic"/>
          <w:spacing w:val="-3"/>
          <w:rtl/>
          <w:lang w:val="fr-FR" w:bidi="ar-AE"/>
        </w:rPr>
        <w:tab/>
      </w:r>
      <w:r w:rsidR="00334313" w:rsidRPr="00C245A0">
        <w:rPr>
          <w:rFonts w:ascii="Traditional Arabic" w:hAnsi="Traditional Arabic" w:cs="Traditional Arabic" w:hint="cs"/>
          <w:spacing w:val="-3"/>
          <w:rtl/>
        </w:rPr>
        <w:t xml:space="preserve">أن </w:t>
      </w:r>
      <w:r w:rsidR="00392834" w:rsidRPr="00C245A0">
        <w:rPr>
          <w:rFonts w:ascii="Traditional Arabic" w:hAnsi="Traditional Arabic" w:cs="Traditional Arabic" w:hint="cs"/>
          <w:spacing w:val="-3"/>
          <w:rtl/>
          <w:lang w:val="fr-FR" w:bidi="ar-AE"/>
        </w:rPr>
        <w:t>نسخ</w:t>
      </w:r>
      <w:r w:rsidR="005B4273" w:rsidRPr="00C245A0">
        <w:rPr>
          <w:rFonts w:ascii="Traditional Arabic" w:hAnsi="Traditional Arabic" w:cs="Traditional Arabic" w:hint="cs"/>
          <w:spacing w:val="-3"/>
          <w:rtl/>
          <w:lang w:val="fr-FR" w:bidi="ar-AE"/>
        </w:rPr>
        <w:t xml:space="preserve"> آخر</w:t>
      </w:r>
      <w:r w:rsidR="00392834" w:rsidRPr="00C245A0">
        <w:rPr>
          <w:rFonts w:ascii="Traditional Arabic" w:hAnsi="Traditional Arabic" w:cs="Traditional Arabic" w:hint="cs"/>
          <w:spacing w:val="-3"/>
          <w:rtl/>
          <w:lang w:val="fr-FR" w:bidi="ar-AE"/>
        </w:rPr>
        <w:t xml:space="preserve"> قسائم </w:t>
      </w:r>
      <w:r w:rsidR="00BC131B" w:rsidRPr="00C245A0">
        <w:rPr>
          <w:rFonts w:ascii="Traditional Arabic" w:hAnsi="Traditional Arabic" w:cs="Traditional Arabic" w:hint="cs"/>
          <w:spacing w:val="-3"/>
          <w:rtl/>
          <w:lang w:val="fr-FR" w:bidi="ar-AE"/>
        </w:rPr>
        <w:t>تسلُّم</w:t>
      </w:r>
      <w:r w:rsidR="00392834" w:rsidRPr="00C245A0">
        <w:rPr>
          <w:rFonts w:ascii="Traditional Arabic" w:hAnsi="Traditional Arabic" w:cs="Traditional Arabic" w:hint="cs"/>
          <w:spacing w:val="-3"/>
          <w:rtl/>
          <w:lang w:val="fr-FR" w:bidi="ar-AE"/>
        </w:rPr>
        <w:t xml:space="preserve"> الأجور</w:t>
      </w:r>
      <w:r w:rsidR="005B4273" w:rsidRPr="00C245A0">
        <w:rPr>
          <w:rFonts w:ascii="Traditional Arabic" w:hAnsi="Traditional Arabic" w:cs="Traditional Arabic" w:hint="cs"/>
          <w:spacing w:val="-3"/>
          <w:rtl/>
          <w:lang w:val="fr-FR" w:bidi="ar-AE"/>
        </w:rPr>
        <w:t xml:space="preserve"> المرفقة الخاصة بالاستشاريين المذكورين</w:t>
      </w:r>
      <w:r w:rsidR="0087703F" w:rsidRPr="00C245A0">
        <w:rPr>
          <w:rFonts w:ascii="Traditional Arabic" w:hAnsi="Traditional Arabic" w:cs="Traditional Arabic" w:hint="cs"/>
          <w:spacing w:val="-3"/>
          <w:rtl/>
          <w:lang w:val="fr-FR" w:bidi="ar-AE"/>
        </w:rPr>
        <w:t xml:space="preserve"> هي نسخ مصدقة طبق الأصل</w:t>
      </w:r>
      <w:r w:rsidR="005B4273" w:rsidRPr="00C245A0">
        <w:rPr>
          <w:rFonts w:ascii="Traditional Arabic" w:hAnsi="Traditional Arabic" w:cs="Traditional Arabic" w:hint="cs"/>
          <w:spacing w:val="-3"/>
          <w:rtl/>
          <w:lang w:val="fr-FR" w:bidi="ar-AE"/>
        </w:rPr>
        <w:t xml:space="preserve">، </w:t>
      </w:r>
      <w:r w:rsidR="00392834" w:rsidRPr="00C245A0">
        <w:rPr>
          <w:rFonts w:ascii="Traditional Arabic" w:hAnsi="Traditional Arabic" w:cs="Traditional Arabic" w:hint="cs"/>
          <w:spacing w:val="-3"/>
          <w:rtl/>
          <w:lang w:val="fr-FR" w:bidi="ar-AE"/>
        </w:rPr>
        <w:t xml:space="preserve"> </w:t>
      </w:r>
    </w:p>
    <w:p w14:paraId="20743EE5" w14:textId="417AD07D" w:rsidR="005B4273" w:rsidRPr="00C245A0" w:rsidRDefault="005B4273" w:rsidP="005C6511">
      <w:pPr>
        <w:numPr>
          <w:ilvl w:val="12"/>
          <w:numId w:val="0"/>
        </w:numPr>
        <w:bidi/>
        <w:spacing w:before="240"/>
        <w:jc w:val="both"/>
        <w:rPr>
          <w:rFonts w:ascii="Traditional Arabic" w:hAnsi="Traditional Arabic" w:cs="Traditional Arabic"/>
          <w:spacing w:val="-3"/>
          <w:rtl/>
          <w:lang w:val="fr-FR" w:bidi="ar-AE"/>
        </w:rPr>
      </w:pPr>
      <w:r w:rsidRPr="00C245A0">
        <w:rPr>
          <w:rFonts w:ascii="Traditional Arabic" w:hAnsi="Traditional Arabic" w:cs="Traditional Arabic" w:hint="cs"/>
          <w:spacing w:val="-3"/>
          <w:rtl/>
          <w:lang w:val="fr-FR" w:bidi="ar-AE"/>
        </w:rPr>
        <w:t>(ج)</w:t>
      </w:r>
      <w:r w:rsidRPr="00C245A0">
        <w:rPr>
          <w:rFonts w:ascii="Traditional Arabic" w:hAnsi="Traditional Arabic" w:cs="Traditional Arabic"/>
          <w:spacing w:val="-3"/>
          <w:rtl/>
          <w:lang w:val="fr-FR" w:bidi="ar-AE"/>
        </w:rPr>
        <w:tab/>
      </w:r>
      <w:r w:rsidR="00334313" w:rsidRPr="00C245A0">
        <w:rPr>
          <w:rFonts w:ascii="Traditional Arabic" w:hAnsi="Traditional Arabic" w:cs="Traditional Arabic" w:hint="cs"/>
          <w:spacing w:val="-3"/>
          <w:rtl/>
        </w:rPr>
        <w:t xml:space="preserve">أن </w:t>
      </w:r>
      <w:r w:rsidR="00FA6709" w:rsidRPr="00C245A0">
        <w:rPr>
          <w:rFonts w:ascii="Traditional Arabic" w:hAnsi="Traditional Arabic" w:cs="Traditional Arabic" w:hint="cs"/>
          <w:spacing w:val="-3"/>
          <w:rtl/>
          <w:lang w:val="fr-FR" w:bidi="ar-AE"/>
        </w:rPr>
        <w:t>أبدال</w:t>
      </w:r>
      <w:r w:rsidR="0087703F" w:rsidRPr="00C245A0">
        <w:rPr>
          <w:rFonts w:ascii="Traditional Arabic" w:hAnsi="Traditional Arabic" w:cs="Traditional Arabic" w:hint="cs"/>
          <w:spacing w:val="-3"/>
          <w:rtl/>
          <w:lang w:val="fr-FR" w:bidi="ar-AE"/>
        </w:rPr>
        <w:t xml:space="preserve"> العمل خارج المكتب الأصلي المبينة </w:t>
      </w:r>
      <w:r w:rsidR="005C6511" w:rsidRPr="00C245A0">
        <w:rPr>
          <w:rFonts w:ascii="Traditional Arabic" w:hAnsi="Traditional Arabic" w:cs="Traditional Arabic" w:hint="cs"/>
          <w:spacing w:val="-3"/>
          <w:rtl/>
          <w:lang w:val="fr-FR" w:bidi="ar-AE"/>
        </w:rPr>
        <w:t>فيما يلي</w:t>
      </w:r>
      <w:r w:rsidR="0087703F" w:rsidRPr="00C245A0">
        <w:rPr>
          <w:rFonts w:ascii="Traditional Arabic" w:hAnsi="Traditional Arabic" w:cs="Traditional Arabic" w:hint="cs"/>
          <w:spacing w:val="-3"/>
          <w:rtl/>
          <w:lang w:val="fr-FR" w:bidi="ar-AE"/>
        </w:rPr>
        <w:t xml:space="preserve"> هي نفسها التي وافق الاستشاري على دفعها لقاء هذه المهمة للخبراء المذكورين، </w:t>
      </w:r>
    </w:p>
    <w:p w14:paraId="462DC439" w14:textId="091FAD3B" w:rsidR="0087703F" w:rsidRPr="00C245A0" w:rsidRDefault="0087703F" w:rsidP="00DD1B2A">
      <w:pPr>
        <w:numPr>
          <w:ilvl w:val="12"/>
          <w:numId w:val="0"/>
        </w:numPr>
        <w:bidi/>
        <w:spacing w:before="240"/>
        <w:jc w:val="both"/>
        <w:rPr>
          <w:rFonts w:ascii="Traditional Arabic" w:hAnsi="Traditional Arabic" w:cs="Traditional Arabic"/>
          <w:spacing w:val="-3"/>
          <w:rtl/>
          <w:lang w:val="fr-FR" w:bidi="ar-AE"/>
        </w:rPr>
      </w:pPr>
      <w:r w:rsidRPr="00C245A0">
        <w:rPr>
          <w:rFonts w:ascii="Traditional Arabic" w:hAnsi="Traditional Arabic" w:cs="Traditional Arabic" w:hint="cs"/>
          <w:spacing w:val="-3"/>
          <w:rtl/>
          <w:lang w:val="fr-FR" w:bidi="ar-AE"/>
        </w:rPr>
        <w:t>(د)</w:t>
      </w:r>
      <w:r w:rsidRPr="00C245A0">
        <w:rPr>
          <w:rFonts w:ascii="Traditional Arabic" w:hAnsi="Traditional Arabic" w:cs="Traditional Arabic"/>
          <w:spacing w:val="-3"/>
          <w:rtl/>
          <w:lang w:val="fr-FR" w:bidi="ar-AE"/>
        </w:rPr>
        <w:tab/>
      </w:r>
      <w:r w:rsidR="00334313" w:rsidRPr="00C245A0">
        <w:rPr>
          <w:rFonts w:ascii="Traditional Arabic" w:hAnsi="Traditional Arabic" w:cs="Traditional Arabic" w:hint="cs"/>
          <w:spacing w:val="-3"/>
          <w:rtl/>
        </w:rPr>
        <w:t xml:space="preserve">أن </w:t>
      </w:r>
      <w:r w:rsidRPr="00C245A0">
        <w:rPr>
          <w:rFonts w:ascii="Traditional Arabic" w:hAnsi="Traditional Arabic" w:cs="Traditional Arabic" w:hint="cs"/>
          <w:spacing w:val="-3"/>
          <w:rtl/>
          <w:lang w:val="fr-FR" w:bidi="ar-AE"/>
        </w:rPr>
        <w:t xml:space="preserve">العوامل المبينة في الجدول المرفق للأعباء الاجتماعية والمصاريف العامة </w:t>
      </w:r>
      <w:r w:rsidR="00C43615" w:rsidRPr="00C245A0">
        <w:rPr>
          <w:rFonts w:ascii="Traditional Arabic" w:hAnsi="Traditional Arabic" w:cs="Traditional Arabic" w:hint="cs"/>
          <w:spacing w:val="-3"/>
          <w:rtl/>
          <w:lang w:val="fr-FR" w:bidi="ar-AE"/>
        </w:rPr>
        <w:t xml:space="preserve">تكون </w:t>
      </w:r>
      <w:r w:rsidR="005C6511" w:rsidRPr="00C245A0">
        <w:rPr>
          <w:rFonts w:ascii="Traditional Arabic" w:hAnsi="Traditional Arabic" w:cs="Traditional Arabic" w:hint="cs"/>
          <w:spacing w:val="-3"/>
          <w:rtl/>
          <w:lang w:val="fr-FR" w:bidi="ar-AE"/>
        </w:rPr>
        <w:t>على وفق متوسط التكاليف</w:t>
      </w:r>
      <w:r w:rsidR="00C43615" w:rsidRPr="00C245A0">
        <w:rPr>
          <w:rFonts w:ascii="Traditional Arabic" w:hAnsi="Traditional Arabic" w:cs="Traditional Arabic" w:hint="cs"/>
          <w:spacing w:val="-3"/>
          <w:rtl/>
          <w:lang w:val="fr-FR" w:bidi="ar-AE"/>
        </w:rPr>
        <w:t xml:space="preserve"> التي تكبدتها الشركة في السنوات الثلاث الأخيرة كما جاءت في </w:t>
      </w:r>
      <w:r w:rsidR="000F49E7" w:rsidRPr="00C245A0">
        <w:rPr>
          <w:rFonts w:ascii="Traditional Arabic" w:hAnsi="Traditional Arabic" w:cs="Traditional Arabic" w:hint="cs"/>
          <w:spacing w:val="-3"/>
          <w:rtl/>
          <w:lang w:val="fr-FR" w:bidi="ar-AE"/>
        </w:rPr>
        <w:t>القوائم</w:t>
      </w:r>
      <w:r w:rsidR="00CD42DF" w:rsidRPr="00C245A0">
        <w:rPr>
          <w:rFonts w:ascii="Traditional Arabic" w:hAnsi="Traditional Arabic" w:cs="Traditional Arabic" w:hint="cs"/>
          <w:spacing w:val="-3"/>
          <w:rtl/>
          <w:lang w:val="fr-FR" w:bidi="ar-AE"/>
        </w:rPr>
        <w:t xml:space="preserve"> المالية للشركة؛</w:t>
      </w:r>
    </w:p>
    <w:p w14:paraId="0677D800" w14:textId="6897D254" w:rsidR="00C43615" w:rsidRPr="00C245A0" w:rsidRDefault="00C43615" w:rsidP="00DD1B2A">
      <w:pPr>
        <w:numPr>
          <w:ilvl w:val="12"/>
          <w:numId w:val="0"/>
        </w:numPr>
        <w:bidi/>
        <w:spacing w:before="240"/>
        <w:jc w:val="both"/>
        <w:rPr>
          <w:rFonts w:ascii="Traditional Arabic" w:hAnsi="Traditional Arabic" w:cs="Traditional Arabic"/>
          <w:spacing w:val="-3"/>
          <w:rtl/>
          <w:lang w:val="fr-FR" w:bidi="ar-AE"/>
        </w:rPr>
      </w:pPr>
      <w:r w:rsidRPr="00C245A0">
        <w:rPr>
          <w:rFonts w:ascii="Traditional Arabic" w:hAnsi="Traditional Arabic" w:cs="Traditional Arabic" w:hint="cs"/>
          <w:spacing w:val="-3"/>
          <w:rtl/>
          <w:lang w:val="fr-FR" w:bidi="ar-AE"/>
        </w:rPr>
        <w:t>(هـ)</w:t>
      </w:r>
      <w:r w:rsidRPr="00C245A0">
        <w:rPr>
          <w:rFonts w:ascii="Traditional Arabic" w:hAnsi="Traditional Arabic" w:cs="Traditional Arabic"/>
          <w:spacing w:val="-3"/>
          <w:rtl/>
          <w:lang w:val="fr-FR" w:bidi="ar-AE"/>
        </w:rPr>
        <w:tab/>
      </w:r>
      <w:r w:rsidR="00334313" w:rsidRPr="00C245A0">
        <w:rPr>
          <w:rFonts w:ascii="Traditional Arabic" w:hAnsi="Traditional Arabic" w:cs="Traditional Arabic" w:hint="cs"/>
          <w:spacing w:val="-3"/>
          <w:rtl/>
        </w:rPr>
        <w:t xml:space="preserve">أن </w:t>
      </w:r>
      <w:r w:rsidRPr="00C245A0">
        <w:rPr>
          <w:rFonts w:ascii="Traditional Arabic" w:hAnsi="Traditional Arabic" w:cs="Traditional Arabic" w:hint="cs"/>
          <w:spacing w:val="-3"/>
          <w:rtl/>
          <w:lang w:val="fr-FR" w:bidi="ar-AE"/>
        </w:rPr>
        <w:t>العوامل المذكورة للمصاريف العامة والأعباء الاجتماعية لا تتضمن</w:t>
      </w:r>
      <w:r w:rsidR="00406CA7" w:rsidRPr="00C245A0">
        <w:rPr>
          <w:rFonts w:ascii="Traditional Arabic" w:hAnsi="Traditional Arabic" w:cs="Traditional Arabic" w:hint="cs"/>
          <w:spacing w:val="-3"/>
          <w:rtl/>
          <w:lang w:val="fr-FR" w:bidi="ar-AE"/>
        </w:rPr>
        <w:t xml:space="preserve"> أيّ </w:t>
      </w:r>
      <w:r w:rsidRPr="00C245A0">
        <w:rPr>
          <w:rFonts w:ascii="Traditional Arabic" w:hAnsi="Traditional Arabic" w:cs="Traditional Arabic" w:hint="cs"/>
          <w:spacing w:val="-3"/>
          <w:rtl/>
          <w:lang w:val="fr-FR" w:bidi="ar-AE"/>
        </w:rPr>
        <w:t xml:space="preserve">مكافآت أو وسائل </w:t>
      </w:r>
      <w:r w:rsidR="004558FE" w:rsidRPr="00C245A0">
        <w:rPr>
          <w:rFonts w:ascii="Traditional Arabic" w:hAnsi="Traditional Arabic" w:cs="Traditional Arabic" w:hint="cs"/>
          <w:spacing w:val="-3"/>
          <w:rtl/>
          <w:lang w:val="fr-FR" w:bidi="ar-AE"/>
        </w:rPr>
        <w:t>أخرى</w:t>
      </w:r>
      <w:r w:rsidRPr="00C245A0">
        <w:rPr>
          <w:rFonts w:ascii="Traditional Arabic" w:hAnsi="Traditional Arabic" w:cs="Traditional Arabic" w:hint="cs"/>
          <w:spacing w:val="-3"/>
          <w:rtl/>
          <w:lang w:val="fr-FR" w:bidi="ar-AE"/>
        </w:rPr>
        <w:t xml:space="preserve"> لتقاسم الرب</w:t>
      </w:r>
      <w:r w:rsidR="00E45988" w:rsidRPr="00C245A0">
        <w:rPr>
          <w:rFonts w:ascii="Traditional Arabic" w:hAnsi="Traditional Arabic" w:cs="Traditional Arabic" w:hint="cs"/>
          <w:spacing w:val="-3"/>
          <w:rtl/>
          <w:lang w:val="fr-FR" w:bidi="ar-AE"/>
        </w:rPr>
        <w:t xml:space="preserve">ح. </w:t>
      </w:r>
      <w:r w:rsidRPr="00C245A0">
        <w:rPr>
          <w:rFonts w:ascii="Traditional Arabic" w:hAnsi="Traditional Arabic" w:cs="Traditional Arabic" w:hint="cs"/>
          <w:spacing w:val="-3"/>
          <w:rtl/>
          <w:lang w:val="fr-FR" w:bidi="ar-AE"/>
        </w:rPr>
        <w:t xml:space="preserve"> </w:t>
      </w:r>
    </w:p>
    <w:p w14:paraId="4BB9BEE4" w14:textId="77777777" w:rsidR="008B42AE" w:rsidRPr="00C245A0" w:rsidRDefault="008B42AE" w:rsidP="00DD1B2A">
      <w:pPr>
        <w:pStyle w:val="BodyTextIndent3"/>
        <w:bidi/>
        <w:ind w:left="0" w:firstLine="0"/>
      </w:pPr>
    </w:p>
    <w:p w14:paraId="2FDD0054" w14:textId="77777777" w:rsidR="008B42AE" w:rsidRPr="00C245A0" w:rsidRDefault="008B42AE" w:rsidP="00DD1B2A">
      <w:pPr>
        <w:numPr>
          <w:ilvl w:val="12"/>
          <w:numId w:val="0"/>
        </w:numPr>
        <w:tabs>
          <w:tab w:val="left" w:pos="5040"/>
        </w:tabs>
        <w:bidi/>
        <w:rPr>
          <w:rFonts w:ascii="Traditional Arabic" w:hAnsi="Traditional Arabic" w:cs="Traditional Arabic"/>
          <w:spacing w:val="-3"/>
        </w:rPr>
      </w:pPr>
      <w:r w:rsidRPr="00C245A0">
        <w:rPr>
          <w:rFonts w:ascii="Traditional Arabic" w:hAnsi="Traditional Arabic" w:cs="Traditional Arabic"/>
          <w:spacing w:val="-3"/>
          <w:u w:val="single"/>
        </w:rPr>
        <w:tab/>
      </w:r>
    </w:p>
    <w:p w14:paraId="75E21739" w14:textId="43418D09" w:rsidR="008B42AE" w:rsidRPr="00C245A0" w:rsidRDefault="00BB1117" w:rsidP="00DD1B2A">
      <w:pPr>
        <w:numPr>
          <w:ilvl w:val="12"/>
          <w:numId w:val="0"/>
        </w:numPr>
        <w:bidi/>
        <w:rPr>
          <w:rFonts w:ascii="Traditional Arabic" w:hAnsi="Traditional Arabic" w:cs="Traditional Arabic"/>
          <w:spacing w:val="-3"/>
        </w:rPr>
      </w:pPr>
      <w:r w:rsidRPr="00C245A0">
        <w:rPr>
          <w:rFonts w:ascii="Traditional Arabic" w:hAnsi="Traditional Arabic" w:cs="Traditional Arabic"/>
          <w:spacing w:val="-3"/>
          <w:sz w:val="20"/>
        </w:rPr>
        <w:t>]</w:t>
      </w:r>
      <w:r w:rsidR="008E0613" w:rsidRPr="00C245A0">
        <w:rPr>
          <w:rFonts w:ascii="Traditional Arabic" w:hAnsi="Traditional Arabic" w:cs="Traditional Arabic"/>
          <w:spacing w:val="-3"/>
          <w:sz w:val="20"/>
          <w:rtl/>
        </w:rPr>
        <w:t>اسم الاستشاري]</w:t>
      </w:r>
    </w:p>
    <w:p w14:paraId="7DA1CCF4" w14:textId="77777777" w:rsidR="008B42AE" w:rsidRPr="00C245A0" w:rsidRDefault="008B42AE" w:rsidP="00DD1B2A">
      <w:pPr>
        <w:numPr>
          <w:ilvl w:val="12"/>
          <w:numId w:val="0"/>
        </w:numPr>
        <w:tabs>
          <w:tab w:val="left" w:pos="5040"/>
          <w:tab w:val="left" w:pos="5760"/>
          <w:tab w:val="left" w:pos="8640"/>
        </w:tabs>
        <w:bidi/>
        <w:rPr>
          <w:rFonts w:ascii="Traditional Arabic" w:hAnsi="Traditional Arabic" w:cs="Traditional Arabic"/>
          <w:spacing w:val="-3"/>
        </w:rPr>
      </w:pPr>
      <w:r w:rsidRPr="00C245A0">
        <w:rPr>
          <w:rFonts w:ascii="Traditional Arabic" w:hAnsi="Traditional Arabic" w:cs="Traditional Arabic"/>
          <w:spacing w:val="-3"/>
          <w:u w:val="single"/>
        </w:rPr>
        <w:tab/>
      </w:r>
      <w:r w:rsidRPr="00C245A0">
        <w:rPr>
          <w:rFonts w:ascii="Traditional Arabic" w:hAnsi="Traditional Arabic" w:cs="Traditional Arabic"/>
          <w:spacing w:val="-3"/>
        </w:rPr>
        <w:tab/>
      </w:r>
      <w:r w:rsidRPr="00C245A0">
        <w:rPr>
          <w:rFonts w:ascii="Traditional Arabic" w:hAnsi="Traditional Arabic" w:cs="Traditional Arabic"/>
          <w:spacing w:val="-3"/>
          <w:u w:val="single"/>
        </w:rPr>
        <w:tab/>
      </w:r>
    </w:p>
    <w:p w14:paraId="4340B862" w14:textId="30A93124" w:rsidR="008B42AE" w:rsidRPr="00C245A0" w:rsidRDefault="008E0613" w:rsidP="00DD1B2A">
      <w:pPr>
        <w:numPr>
          <w:ilvl w:val="12"/>
          <w:numId w:val="0"/>
        </w:numPr>
        <w:tabs>
          <w:tab w:val="left" w:pos="5760"/>
        </w:tabs>
        <w:bidi/>
        <w:rPr>
          <w:rFonts w:ascii="Traditional Arabic" w:hAnsi="Traditional Arabic" w:cs="Traditional Arabic"/>
          <w:spacing w:val="-3"/>
        </w:rPr>
      </w:pPr>
      <w:r w:rsidRPr="00C245A0">
        <w:rPr>
          <w:rFonts w:ascii="Traditional Arabic" w:hAnsi="Traditional Arabic" w:cs="Traditional Arabic"/>
          <w:spacing w:val="-3"/>
          <w:rtl/>
        </w:rPr>
        <w:t xml:space="preserve">توقيع الممثل المفوض </w:t>
      </w:r>
      <w:r w:rsidR="008B42AE" w:rsidRPr="00C245A0">
        <w:rPr>
          <w:rFonts w:ascii="Traditional Arabic" w:hAnsi="Traditional Arabic" w:cs="Traditional Arabic"/>
          <w:spacing w:val="-3"/>
        </w:rPr>
        <w:tab/>
      </w:r>
      <w:r w:rsidRPr="00C245A0">
        <w:rPr>
          <w:rFonts w:ascii="Traditional Arabic" w:hAnsi="Traditional Arabic" w:cs="Traditional Arabic"/>
          <w:spacing w:val="-3"/>
          <w:rtl/>
        </w:rPr>
        <w:t>التاريخ</w:t>
      </w:r>
    </w:p>
    <w:p w14:paraId="24EE584D" w14:textId="77777777" w:rsidR="008B42AE" w:rsidRPr="00C245A0" w:rsidRDefault="008B42AE" w:rsidP="00DD1B2A">
      <w:pPr>
        <w:numPr>
          <w:ilvl w:val="12"/>
          <w:numId w:val="0"/>
        </w:numPr>
        <w:bidi/>
        <w:rPr>
          <w:rFonts w:ascii="Traditional Arabic" w:hAnsi="Traditional Arabic" w:cs="Traditional Arabic"/>
          <w:spacing w:val="-3"/>
        </w:rPr>
      </w:pPr>
    </w:p>
    <w:p w14:paraId="66BE4D80" w14:textId="6D248BDD" w:rsidR="008B42AE" w:rsidRPr="00C245A0" w:rsidRDefault="008E0613" w:rsidP="00DD1B2A">
      <w:pPr>
        <w:numPr>
          <w:ilvl w:val="12"/>
          <w:numId w:val="0"/>
        </w:numPr>
        <w:tabs>
          <w:tab w:val="left" w:pos="5040"/>
        </w:tabs>
        <w:bidi/>
        <w:rPr>
          <w:rFonts w:ascii="Traditional Arabic" w:hAnsi="Traditional Arabic" w:cs="Traditional Arabic"/>
          <w:spacing w:val="-3"/>
        </w:rPr>
      </w:pPr>
      <w:r w:rsidRPr="00C245A0">
        <w:rPr>
          <w:rFonts w:ascii="Traditional Arabic" w:hAnsi="Traditional Arabic" w:cs="Traditional Arabic"/>
          <w:spacing w:val="-3"/>
          <w:rtl/>
        </w:rPr>
        <w:t>الاسم</w:t>
      </w:r>
      <w:r w:rsidR="008B42AE" w:rsidRPr="00C245A0">
        <w:rPr>
          <w:rFonts w:ascii="Traditional Arabic" w:hAnsi="Traditional Arabic" w:cs="Traditional Arabic"/>
          <w:spacing w:val="-3"/>
        </w:rPr>
        <w:t xml:space="preserve">:  </w:t>
      </w:r>
      <w:r w:rsidR="008B42AE" w:rsidRPr="00C245A0">
        <w:rPr>
          <w:rFonts w:ascii="Traditional Arabic" w:hAnsi="Traditional Arabic" w:cs="Traditional Arabic"/>
          <w:spacing w:val="-3"/>
          <w:u w:val="single"/>
        </w:rPr>
        <w:tab/>
      </w:r>
    </w:p>
    <w:p w14:paraId="2DB004F0" w14:textId="77777777" w:rsidR="008B42AE" w:rsidRPr="00C245A0" w:rsidRDefault="008B42AE" w:rsidP="00DD1B2A">
      <w:pPr>
        <w:numPr>
          <w:ilvl w:val="12"/>
          <w:numId w:val="0"/>
        </w:numPr>
        <w:bidi/>
        <w:rPr>
          <w:rFonts w:ascii="Traditional Arabic" w:hAnsi="Traditional Arabic" w:cs="Traditional Arabic"/>
          <w:spacing w:val="-3"/>
        </w:rPr>
      </w:pPr>
    </w:p>
    <w:p w14:paraId="54BA3212" w14:textId="7903CE46" w:rsidR="008B42AE" w:rsidRPr="00C245A0" w:rsidRDefault="008E0613" w:rsidP="00DD1B2A">
      <w:pPr>
        <w:numPr>
          <w:ilvl w:val="12"/>
          <w:numId w:val="0"/>
        </w:numPr>
        <w:tabs>
          <w:tab w:val="left" w:pos="5040"/>
        </w:tabs>
        <w:bidi/>
        <w:rPr>
          <w:rFonts w:ascii="Traditional Arabic" w:hAnsi="Traditional Arabic" w:cs="Traditional Arabic"/>
          <w:spacing w:val="-3"/>
        </w:rPr>
      </w:pPr>
      <w:r w:rsidRPr="00C245A0">
        <w:rPr>
          <w:rFonts w:ascii="Traditional Arabic" w:hAnsi="Traditional Arabic" w:cs="Traditional Arabic"/>
          <w:spacing w:val="-3"/>
          <w:rtl/>
        </w:rPr>
        <w:t>الصفة</w:t>
      </w:r>
      <w:r w:rsidR="008B42AE" w:rsidRPr="00C245A0">
        <w:rPr>
          <w:rFonts w:ascii="Traditional Arabic" w:hAnsi="Traditional Arabic" w:cs="Traditional Arabic"/>
          <w:spacing w:val="-3"/>
        </w:rPr>
        <w:t xml:space="preserve">:  </w:t>
      </w:r>
      <w:r w:rsidR="008B42AE" w:rsidRPr="00C245A0">
        <w:rPr>
          <w:rFonts w:ascii="Traditional Arabic" w:hAnsi="Traditional Arabic" w:cs="Traditional Arabic"/>
          <w:spacing w:val="-3"/>
          <w:u w:val="single"/>
        </w:rPr>
        <w:tab/>
      </w:r>
    </w:p>
    <w:p w14:paraId="061FAFF0" w14:textId="77777777" w:rsidR="008B42AE" w:rsidRPr="00C245A0" w:rsidRDefault="008B42AE" w:rsidP="00DD1B2A">
      <w:pPr>
        <w:pStyle w:val="Heading2"/>
        <w:bidi/>
        <w:ind w:left="360"/>
        <w:rPr>
          <w:lang w:val="en-US"/>
        </w:rPr>
        <w:sectPr w:rsidR="008B42AE" w:rsidRPr="00C245A0" w:rsidSect="008B42AE">
          <w:headerReference w:type="default" r:id="rId60"/>
          <w:footnotePr>
            <w:numRestart w:val="eachSect"/>
          </w:footnotePr>
          <w:pgSz w:w="12242" w:h="15842" w:code="1"/>
          <w:pgMar w:top="1440" w:right="1440" w:bottom="1729" w:left="1729" w:header="720" w:footer="720" w:gutter="0"/>
          <w:cols w:space="708"/>
          <w:docGrid w:linePitch="360"/>
        </w:sectPr>
      </w:pPr>
    </w:p>
    <w:p w14:paraId="7E76C277" w14:textId="19E429EE" w:rsidR="00657669" w:rsidRPr="00C245A0" w:rsidRDefault="00334313" w:rsidP="00DD1B2A">
      <w:pPr>
        <w:numPr>
          <w:ilvl w:val="12"/>
          <w:numId w:val="0"/>
        </w:numPr>
        <w:bidi/>
        <w:jc w:val="center"/>
        <w:rPr>
          <w:rFonts w:ascii="Traditional Arabic" w:hAnsi="Traditional Arabic" w:cs="Traditional Arabic"/>
          <w:bCs/>
          <w:spacing w:val="-3"/>
          <w:sz w:val="26"/>
          <w:szCs w:val="26"/>
          <w:rtl/>
        </w:rPr>
      </w:pPr>
      <w:r w:rsidRPr="00C245A0">
        <w:rPr>
          <w:rFonts w:ascii="Traditional Arabic" w:hAnsi="Traditional Arabic" w:cs="Traditional Arabic" w:hint="cs"/>
          <w:bCs/>
          <w:spacing w:val="-3"/>
          <w:sz w:val="26"/>
          <w:szCs w:val="26"/>
          <w:rtl/>
        </w:rPr>
        <w:lastRenderedPageBreak/>
        <w:t xml:space="preserve">إفادات الاستشاريّ بشأن </w:t>
      </w:r>
      <w:r w:rsidR="00657669" w:rsidRPr="00C245A0">
        <w:rPr>
          <w:rFonts w:ascii="Traditional Arabic" w:hAnsi="Traditional Arabic" w:cs="Traditional Arabic" w:hint="cs"/>
          <w:bCs/>
          <w:spacing w:val="-3"/>
          <w:sz w:val="26"/>
          <w:szCs w:val="26"/>
          <w:rtl/>
        </w:rPr>
        <w:t xml:space="preserve">التكاليف والأعباء </w:t>
      </w:r>
    </w:p>
    <w:p w14:paraId="4C11C98D" w14:textId="1EAEF02F" w:rsidR="00657669" w:rsidRPr="00C245A0" w:rsidRDefault="00657669" w:rsidP="005C6511">
      <w:pPr>
        <w:numPr>
          <w:ilvl w:val="12"/>
          <w:numId w:val="0"/>
        </w:numPr>
        <w:bidi/>
        <w:jc w:val="center"/>
        <w:rPr>
          <w:rFonts w:ascii="Traditional Arabic" w:hAnsi="Traditional Arabic" w:cs="Traditional Arabic"/>
          <w:bCs/>
          <w:spacing w:val="-3"/>
          <w:sz w:val="26"/>
          <w:szCs w:val="26"/>
          <w:rtl/>
          <w:lang w:val="fr-FR" w:bidi="ar-AE"/>
        </w:rPr>
      </w:pPr>
      <w:r w:rsidRPr="00C245A0">
        <w:rPr>
          <w:rFonts w:ascii="Traditional Arabic" w:hAnsi="Traditional Arabic" w:cs="Traditional Arabic" w:hint="cs"/>
          <w:bCs/>
          <w:spacing w:val="-3"/>
          <w:sz w:val="26"/>
          <w:szCs w:val="26"/>
          <w:rtl/>
        </w:rPr>
        <w:t>(</w:t>
      </w:r>
      <w:r w:rsidRPr="00C245A0">
        <w:rPr>
          <w:rFonts w:ascii="Traditional Arabic" w:hAnsi="Traditional Arabic" w:cs="Traditional Arabic" w:hint="cs"/>
          <w:bCs/>
          <w:spacing w:val="-3"/>
          <w:sz w:val="26"/>
          <w:szCs w:val="26"/>
          <w:rtl/>
          <w:lang w:val="fr-FR" w:bidi="ar-AE"/>
        </w:rPr>
        <w:t>النموذج</w:t>
      </w:r>
      <w:r w:rsidR="003D5044" w:rsidRPr="00C245A0">
        <w:rPr>
          <w:rFonts w:ascii="Traditional Arabic" w:hAnsi="Traditional Arabic" w:cs="Traditional Arabic" w:hint="cs"/>
          <w:bCs/>
          <w:spacing w:val="-3"/>
          <w:sz w:val="26"/>
          <w:szCs w:val="26"/>
          <w:rtl/>
          <w:lang w:val="fr-FR" w:bidi="ar-AE"/>
        </w:rPr>
        <w:t xml:space="preserve"> </w:t>
      </w:r>
      <w:r w:rsidRPr="00C245A0">
        <w:rPr>
          <w:rFonts w:ascii="Traditional Arabic" w:hAnsi="Traditional Arabic" w:cs="Traditional Arabic" w:hint="cs"/>
          <w:bCs/>
          <w:spacing w:val="-3"/>
          <w:sz w:val="26"/>
          <w:szCs w:val="26"/>
          <w:rtl/>
          <w:lang w:val="fr-FR" w:bidi="ar-AE"/>
        </w:rPr>
        <w:t>1)</w:t>
      </w:r>
    </w:p>
    <w:p w14:paraId="72E9628D" w14:textId="5FF5C682" w:rsidR="00657669" w:rsidRPr="00C245A0" w:rsidRDefault="00657669" w:rsidP="00DD1B2A">
      <w:pPr>
        <w:numPr>
          <w:ilvl w:val="12"/>
          <w:numId w:val="0"/>
        </w:numPr>
        <w:bidi/>
        <w:jc w:val="center"/>
        <w:rPr>
          <w:b/>
          <w:spacing w:val="-3"/>
          <w:rtl/>
        </w:rPr>
      </w:pPr>
    </w:p>
    <w:p w14:paraId="72CD50ED" w14:textId="26A1CB7D" w:rsidR="00657669" w:rsidRPr="00C245A0" w:rsidRDefault="00657669" w:rsidP="00DD1B2A">
      <w:pPr>
        <w:numPr>
          <w:ilvl w:val="12"/>
          <w:numId w:val="0"/>
        </w:numPr>
        <w:bidi/>
        <w:jc w:val="center"/>
        <w:rPr>
          <w:rFonts w:ascii="Traditional Arabic" w:hAnsi="Traditional Arabic" w:cs="Traditional Arabic"/>
          <w:b/>
          <w:spacing w:val="-3"/>
        </w:rPr>
      </w:pPr>
      <w:r w:rsidRPr="00C245A0">
        <w:rPr>
          <w:rFonts w:ascii="Traditional Arabic" w:hAnsi="Traditional Arabic" w:cs="Traditional Arabic" w:hint="cs"/>
          <w:b/>
          <w:spacing w:val="-3"/>
          <w:rtl/>
        </w:rPr>
        <w:t>(معبر</w:t>
      </w:r>
      <w:r w:rsidR="00CD42DF" w:rsidRPr="00C245A0">
        <w:rPr>
          <w:rFonts w:ascii="Traditional Arabic" w:hAnsi="Traditional Arabic" w:cs="Traditional Arabic" w:hint="cs"/>
          <w:b/>
          <w:spacing w:val="-3"/>
          <w:rtl/>
        </w:rPr>
        <w:t>اً</w:t>
      </w:r>
      <w:r w:rsidRPr="00C245A0">
        <w:rPr>
          <w:rFonts w:ascii="Traditional Arabic" w:hAnsi="Traditional Arabic" w:cs="Traditional Arabic" w:hint="cs"/>
          <w:b/>
          <w:spacing w:val="-3"/>
          <w:rtl/>
        </w:rPr>
        <w:t xml:space="preserve"> عنه</w:t>
      </w:r>
      <w:r w:rsidR="00C928DA" w:rsidRPr="00C245A0">
        <w:rPr>
          <w:rFonts w:ascii="Traditional Arabic" w:hAnsi="Traditional Arabic" w:cs="Traditional Arabic" w:hint="cs"/>
          <w:b/>
          <w:spacing w:val="-3"/>
          <w:rtl/>
        </w:rPr>
        <w:t>ا</w:t>
      </w:r>
      <w:r w:rsidRPr="00C245A0">
        <w:rPr>
          <w:rFonts w:ascii="Traditional Arabic" w:hAnsi="Traditional Arabic" w:cs="Traditional Arabic" w:hint="cs"/>
          <w:b/>
          <w:spacing w:val="-3"/>
          <w:rtl/>
        </w:rPr>
        <w:t xml:space="preserve"> بـ </w:t>
      </w:r>
      <w:r w:rsidR="00F0645F" w:rsidRPr="00C245A0">
        <w:rPr>
          <w:rFonts w:ascii="Traditional Arabic" w:hAnsi="Traditional Arabic" w:cs="Traditional Arabic"/>
          <w:b/>
          <w:color w:val="4F81BD" w:themeColor="accent1"/>
          <w:spacing w:val="-3"/>
          <w:rtl/>
        </w:rPr>
        <w:t>{</w:t>
      </w:r>
      <w:r w:rsidR="00F0645F" w:rsidRPr="00C245A0">
        <w:rPr>
          <w:rFonts w:ascii="Traditional Arabic" w:hAnsi="Traditional Arabic" w:cs="Traditional Arabic" w:hint="cs"/>
          <w:b/>
          <w:color w:val="4F81BD" w:themeColor="accent1"/>
          <w:spacing w:val="-3"/>
          <w:rtl/>
        </w:rPr>
        <w:t>أدخل اسم العملة*</w:t>
      </w:r>
      <w:r w:rsidR="00F0645F" w:rsidRPr="00C245A0">
        <w:rPr>
          <w:rFonts w:ascii="Traditional Arabic" w:hAnsi="Traditional Arabic" w:cs="Traditional Arabic"/>
          <w:b/>
          <w:color w:val="4F81BD" w:themeColor="accent1"/>
          <w:spacing w:val="-3"/>
          <w:rtl/>
        </w:rPr>
        <w:t>}</w:t>
      </w:r>
      <w:r w:rsidR="00F0645F" w:rsidRPr="00C245A0">
        <w:rPr>
          <w:rFonts w:ascii="Traditional Arabic" w:hAnsi="Traditional Arabic" w:cs="Traditional Arabic" w:hint="cs"/>
          <w:b/>
          <w:spacing w:val="-3"/>
          <w:rtl/>
        </w:rPr>
        <w:t>)</w:t>
      </w:r>
    </w:p>
    <w:p w14:paraId="7D97A20E" w14:textId="77777777" w:rsidR="008B42AE" w:rsidRPr="00C245A0" w:rsidRDefault="008B42AE" w:rsidP="00DD1B2A">
      <w:pPr>
        <w:numPr>
          <w:ilvl w:val="12"/>
          <w:numId w:val="0"/>
        </w:numPr>
        <w:bidi/>
        <w:ind w:right="720"/>
        <w:rPr>
          <w:spacing w:val="-3"/>
        </w:rPr>
      </w:pPr>
    </w:p>
    <w:p w14:paraId="173A8EEE" w14:textId="77777777" w:rsidR="008B42AE" w:rsidRPr="00C245A0" w:rsidRDefault="008B42AE" w:rsidP="00DD1B2A">
      <w:pPr>
        <w:pStyle w:val="Header"/>
        <w:numPr>
          <w:ilvl w:val="12"/>
          <w:numId w:val="0"/>
        </w:numPr>
        <w:bidi/>
        <w:rPr>
          <w:spacing w:val="-2"/>
          <w:szCs w:val="24"/>
          <w:lang w:eastAsia="it-IT"/>
        </w:rPr>
      </w:pPr>
    </w:p>
    <w:tbl>
      <w:tblPr>
        <w:bidiVisual/>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8B42AE" w:rsidRPr="00C245A0" w14:paraId="6D9BD545" w14:textId="77777777" w:rsidTr="00F0645F">
        <w:trPr>
          <w:trHeight w:val="454"/>
          <w:jc w:val="center"/>
        </w:trPr>
        <w:tc>
          <w:tcPr>
            <w:tcW w:w="2494" w:type="dxa"/>
            <w:gridSpan w:val="2"/>
            <w:tcBorders>
              <w:top w:val="double" w:sz="4" w:space="0" w:color="auto"/>
              <w:bottom w:val="single" w:sz="6" w:space="0" w:color="auto"/>
              <w:right w:val="single" w:sz="6" w:space="0" w:color="auto"/>
            </w:tcBorders>
            <w:vAlign w:val="center"/>
          </w:tcPr>
          <w:p w14:paraId="3C89FA4E" w14:textId="1FCD28B3" w:rsidR="008B42AE" w:rsidRPr="00C245A0" w:rsidRDefault="003E05A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الموظفون</w:t>
            </w:r>
          </w:p>
        </w:tc>
        <w:tc>
          <w:tcPr>
            <w:tcW w:w="1588" w:type="dxa"/>
            <w:tcBorders>
              <w:top w:val="double" w:sz="4" w:space="0" w:color="auto"/>
              <w:left w:val="single" w:sz="6" w:space="0" w:color="auto"/>
              <w:bottom w:val="single" w:sz="6" w:space="0" w:color="auto"/>
              <w:right w:val="single" w:sz="6" w:space="0" w:color="auto"/>
            </w:tcBorders>
            <w:vAlign w:val="center"/>
          </w:tcPr>
          <w:p w14:paraId="145464DF" w14:textId="77777777" w:rsidR="008B42AE" w:rsidRPr="00C245A0" w:rsidRDefault="008B42AE"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4AE6D06" w14:textId="77777777" w:rsidR="008B42AE" w:rsidRPr="00C245A0" w:rsidRDefault="008B42AE"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32992086" w14:textId="77777777" w:rsidR="008B42AE" w:rsidRPr="00C245A0" w:rsidRDefault="008B42AE" w:rsidP="00DD1B2A">
            <w:pPr>
              <w:numPr>
                <w:ilvl w:val="12"/>
                <w:numId w:val="0"/>
              </w:numPr>
              <w:bidi/>
              <w:ind w:right="-83"/>
              <w:jc w:val="center"/>
              <w:rPr>
                <w:rFonts w:ascii="Traditional Arabic" w:hAnsi="Traditional Arabic" w:cs="Traditional Arabic"/>
                <w:spacing w:val="-2"/>
                <w:sz w:val="20"/>
              </w:rPr>
            </w:pPr>
            <w:r w:rsidRPr="00C245A0">
              <w:rPr>
                <w:rFonts w:ascii="Traditional Arabic" w:hAnsi="Traditional Arabic" w:cs="Traditional Arabic"/>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37818800" w14:textId="77777777" w:rsidR="008B42AE" w:rsidRPr="00C245A0" w:rsidRDefault="008B42AE"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7F4B413C" w14:textId="77777777" w:rsidR="008B42AE" w:rsidRPr="00C245A0" w:rsidRDefault="008B42AE"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0512A7D1" w14:textId="77777777" w:rsidR="008B42AE" w:rsidRPr="00C245A0" w:rsidRDefault="008B42AE"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37BCAA8F" w14:textId="77777777" w:rsidR="008B42AE" w:rsidRPr="00C245A0" w:rsidRDefault="008B42AE"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7</w:t>
            </w:r>
          </w:p>
        </w:tc>
        <w:tc>
          <w:tcPr>
            <w:tcW w:w="1701" w:type="dxa"/>
            <w:tcBorders>
              <w:top w:val="double" w:sz="4" w:space="0" w:color="auto"/>
              <w:left w:val="single" w:sz="6" w:space="0" w:color="auto"/>
              <w:bottom w:val="single" w:sz="6" w:space="0" w:color="auto"/>
            </w:tcBorders>
            <w:vAlign w:val="center"/>
          </w:tcPr>
          <w:p w14:paraId="5BE7FB2D" w14:textId="77777777" w:rsidR="008B42AE" w:rsidRPr="00C245A0" w:rsidRDefault="008B42AE"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8</w:t>
            </w:r>
          </w:p>
        </w:tc>
      </w:tr>
      <w:tr w:rsidR="008B42AE" w:rsidRPr="00C245A0" w14:paraId="030BBC4F" w14:textId="77777777" w:rsidTr="00F0645F">
        <w:trPr>
          <w:trHeight w:val="907"/>
          <w:jc w:val="center"/>
        </w:trPr>
        <w:tc>
          <w:tcPr>
            <w:tcW w:w="1247" w:type="dxa"/>
            <w:tcBorders>
              <w:top w:val="single" w:sz="6" w:space="0" w:color="auto"/>
              <w:bottom w:val="double" w:sz="4" w:space="0" w:color="auto"/>
              <w:right w:val="single" w:sz="6" w:space="0" w:color="auto"/>
            </w:tcBorders>
            <w:vAlign w:val="center"/>
          </w:tcPr>
          <w:p w14:paraId="0E51B5CD" w14:textId="352BB399" w:rsidR="008B42AE" w:rsidRPr="00C245A0" w:rsidRDefault="00F0645F"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الاسم</w:t>
            </w:r>
          </w:p>
        </w:tc>
        <w:tc>
          <w:tcPr>
            <w:tcW w:w="1247" w:type="dxa"/>
            <w:tcBorders>
              <w:top w:val="single" w:sz="6" w:space="0" w:color="auto"/>
              <w:left w:val="single" w:sz="6" w:space="0" w:color="auto"/>
              <w:bottom w:val="double" w:sz="4" w:space="0" w:color="auto"/>
              <w:right w:val="single" w:sz="6" w:space="0" w:color="auto"/>
            </w:tcBorders>
            <w:vAlign w:val="center"/>
          </w:tcPr>
          <w:p w14:paraId="6FB82501" w14:textId="7515949A" w:rsidR="008B42AE" w:rsidRPr="00C245A0" w:rsidRDefault="00F90816"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hint="cs"/>
                <w:spacing w:val="-2"/>
                <w:sz w:val="20"/>
                <w:rtl/>
              </w:rPr>
              <w:t>الوظيفة</w:t>
            </w:r>
          </w:p>
        </w:tc>
        <w:tc>
          <w:tcPr>
            <w:tcW w:w="1588" w:type="dxa"/>
            <w:tcBorders>
              <w:top w:val="single" w:sz="6" w:space="0" w:color="auto"/>
              <w:left w:val="single" w:sz="6" w:space="0" w:color="auto"/>
              <w:bottom w:val="double" w:sz="4" w:space="0" w:color="auto"/>
              <w:right w:val="single" w:sz="6" w:space="0" w:color="auto"/>
            </w:tcBorders>
            <w:vAlign w:val="center"/>
          </w:tcPr>
          <w:p w14:paraId="067085A9" w14:textId="5D41EFE6" w:rsidR="008B42AE" w:rsidRPr="00C245A0" w:rsidRDefault="00F0645F" w:rsidP="00482D17">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 xml:space="preserve">معدل </w:t>
            </w:r>
            <w:r w:rsidR="00482D17" w:rsidRPr="00C245A0">
              <w:rPr>
                <w:rFonts w:ascii="Traditional Arabic" w:hAnsi="Traditional Arabic" w:cs="Traditional Arabic" w:hint="cs"/>
                <w:spacing w:val="-2"/>
                <w:sz w:val="20"/>
                <w:rtl/>
              </w:rPr>
              <w:t>الأتعاب</w:t>
            </w:r>
            <w:r w:rsidRPr="00C245A0">
              <w:rPr>
                <w:rFonts w:ascii="Traditional Arabic" w:hAnsi="Traditional Arabic" w:cs="Traditional Arabic"/>
                <w:spacing w:val="-2"/>
                <w:sz w:val="20"/>
                <w:rtl/>
              </w:rPr>
              <w:t xml:space="preserve"> الأساسي </w:t>
            </w:r>
            <w:r w:rsidR="003E05A8"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 xml:space="preserve">كل </w:t>
            </w:r>
            <w:r w:rsidR="00FA6709" w:rsidRPr="00C245A0">
              <w:rPr>
                <w:rFonts w:ascii="Traditional Arabic" w:hAnsi="Traditional Arabic" w:cs="Traditional Arabic"/>
                <w:spacing w:val="-2"/>
                <w:sz w:val="20"/>
                <w:rtl/>
              </w:rPr>
              <w:t>شهر أو يوم أو سنة عمل</w:t>
            </w:r>
          </w:p>
        </w:tc>
        <w:tc>
          <w:tcPr>
            <w:tcW w:w="964" w:type="dxa"/>
            <w:tcBorders>
              <w:top w:val="single" w:sz="6" w:space="0" w:color="auto"/>
              <w:left w:val="single" w:sz="6" w:space="0" w:color="auto"/>
              <w:bottom w:val="double" w:sz="4" w:space="0" w:color="auto"/>
              <w:right w:val="single" w:sz="6" w:space="0" w:color="auto"/>
            </w:tcBorders>
            <w:vAlign w:val="center"/>
          </w:tcPr>
          <w:p w14:paraId="25C46642" w14:textId="5075C735" w:rsidR="008B42AE" w:rsidRPr="00C245A0" w:rsidRDefault="00F0645F"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الأعباء الاجتماعية</w:t>
            </w:r>
            <w:r w:rsidR="008B42AE" w:rsidRPr="00C245A0">
              <w:rPr>
                <w:rFonts w:ascii="Traditional Arabic" w:hAnsi="Traditional Arabic" w:cs="Traditional Arabic"/>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7A93BEDA" w14:textId="6C557D86" w:rsidR="008B42AE" w:rsidRPr="00C245A0" w:rsidRDefault="00F0645F" w:rsidP="00DD1B2A">
            <w:pPr>
              <w:numPr>
                <w:ilvl w:val="12"/>
                <w:numId w:val="0"/>
              </w:numPr>
              <w:bidi/>
              <w:ind w:right="-83"/>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المصاريف العامة</w:t>
            </w:r>
            <w:r w:rsidR="008B42AE" w:rsidRPr="00C245A0">
              <w:rPr>
                <w:rFonts w:ascii="Traditional Arabic" w:hAnsi="Traditional Arabic" w:cs="Traditional Arabic"/>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110D98F9" w14:textId="145CB5E0" w:rsidR="008B42AE" w:rsidRPr="00C245A0" w:rsidRDefault="00F0645F"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المجموع الفرعي</w:t>
            </w:r>
          </w:p>
        </w:tc>
        <w:tc>
          <w:tcPr>
            <w:tcW w:w="851" w:type="dxa"/>
            <w:tcBorders>
              <w:top w:val="single" w:sz="6" w:space="0" w:color="auto"/>
              <w:left w:val="single" w:sz="6" w:space="0" w:color="auto"/>
              <w:bottom w:val="double" w:sz="4" w:space="0" w:color="auto"/>
              <w:right w:val="single" w:sz="6" w:space="0" w:color="auto"/>
            </w:tcBorders>
            <w:vAlign w:val="center"/>
          </w:tcPr>
          <w:p w14:paraId="51B251F6" w14:textId="00DD2124" w:rsidR="008B42AE" w:rsidRPr="00C245A0" w:rsidRDefault="00F0645F"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الربح</w:t>
            </w:r>
            <w:r w:rsidR="008B42AE" w:rsidRPr="00C245A0">
              <w:rPr>
                <w:rFonts w:ascii="Traditional Arabic" w:hAnsi="Traditional Arabic" w:cs="Traditional Arabic"/>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7C19FC96" w14:textId="01A0FB6A" w:rsidR="00482D17" w:rsidRPr="00C245A0" w:rsidRDefault="00482D17" w:rsidP="00482D17">
            <w:pPr>
              <w:numPr>
                <w:ilvl w:val="12"/>
                <w:numId w:val="0"/>
              </w:numPr>
              <w:bidi/>
              <w:jc w:val="center"/>
              <w:rPr>
                <w:rFonts w:ascii="Traditional Arabic" w:hAnsi="Traditional Arabic" w:cs="Traditional Arabic"/>
                <w:spacing w:val="-2"/>
                <w:sz w:val="20"/>
                <w:rtl/>
              </w:rPr>
            </w:pPr>
            <w:r w:rsidRPr="00C245A0">
              <w:rPr>
                <w:rFonts w:ascii="Traditional Arabic" w:hAnsi="Traditional Arabic" w:cs="Traditional Arabic"/>
                <w:spacing w:val="-2"/>
                <w:sz w:val="20"/>
                <w:rtl/>
              </w:rPr>
              <w:t xml:space="preserve">بدل العمل </w:t>
            </w:r>
            <w:r w:rsidRPr="00C245A0">
              <w:rPr>
                <w:rFonts w:ascii="Traditional Arabic" w:hAnsi="Traditional Arabic" w:cs="Traditional Arabic" w:hint="cs"/>
                <w:spacing w:val="-2"/>
                <w:sz w:val="20"/>
                <w:rtl/>
              </w:rPr>
              <w:t>خارج المكتب الأصليّ</w:t>
            </w:r>
          </w:p>
          <w:p w14:paraId="40FF2B79" w14:textId="06691FA3"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double" w:sz="4" w:space="0" w:color="auto"/>
              <w:right w:val="single" w:sz="6" w:space="0" w:color="auto"/>
            </w:tcBorders>
            <w:vAlign w:val="center"/>
          </w:tcPr>
          <w:p w14:paraId="1833AA62" w14:textId="0DFA10CB" w:rsidR="008B42AE" w:rsidRPr="00C245A0" w:rsidRDefault="00F0645F" w:rsidP="00482D17">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 xml:space="preserve">معدل </w:t>
            </w:r>
            <w:r w:rsidR="00482D17" w:rsidRPr="00C245A0">
              <w:rPr>
                <w:rFonts w:ascii="Traditional Arabic" w:hAnsi="Traditional Arabic" w:cs="Traditional Arabic" w:hint="cs"/>
                <w:spacing w:val="-2"/>
                <w:sz w:val="20"/>
                <w:rtl/>
              </w:rPr>
              <w:t>الأتعاب</w:t>
            </w:r>
            <w:r w:rsidRPr="00C245A0">
              <w:rPr>
                <w:rFonts w:ascii="Traditional Arabic" w:hAnsi="Traditional Arabic" w:cs="Traditional Arabic"/>
                <w:spacing w:val="-2"/>
                <w:sz w:val="20"/>
                <w:rtl/>
              </w:rPr>
              <w:t xml:space="preserve"> الثابت المقترح </w:t>
            </w:r>
            <w:r w:rsidR="003E05A8"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 xml:space="preserve">كل </w:t>
            </w:r>
            <w:r w:rsidR="007C1730" w:rsidRPr="00C245A0">
              <w:rPr>
                <w:rFonts w:ascii="Traditional Arabic" w:hAnsi="Traditional Arabic" w:cs="Traditional Arabic"/>
                <w:spacing w:val="-2"/>
                <w:sz w:val="20"/>
                <w:rtl/>
              </w:rPr>
              <w:t>شهر أو يوم أو ساعة عمل</w:t>
            </w:r>
          </w:p>
        </w:tc>
        <w:tc>
          <w:tcPr>
            <w:tcW w:w="1701" w:type="dxa"/>
            <w:tcBorders>
              <w:top w:val="single" w:sz="6" w:space="0" w:color="auto"/>
              <w:left w:val="single" w:sz="6" w:space="0" w:color="auto"/>
              <w:bottom w:val="double" w:sz="4" w:space="0" w:color="auto"/>
            </w:tcBorders>
            <w:vAlign w:val="center"/>
          </w:tcPr>
          <w:p w14:paraId="111C3AE2" w14:textId="3DCC3DA0" w:rsidR="008B42AE" w:rsidRPr="00C245A0" w:rsidRDefault="00F0645F" w:rsidP="00482D17">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 xml:space="preserve">معدل </w:t>
            </w:r>
            <w:r w:rsidR="00482D17" w:rsidRPr="00C245A0">
              <w:rPr>
                <w:rFonts w:ascii="Traditional Arabic" w:hAnsi="Traditional Arabic" w:cs="Traditional Arabic" w:hint="cs"/>
                <w:spacing w:val="-2"/>
                <w:sz w:val="20"/>
                <w:rtl/>
              </w:rPr>
              <w:t>الأتعاب</w:t>
            </w:r>
            <w:r w:rsidRPr="00C245A0">
              <w:rPr>
                <w:rFonts w:ascii="Traditional Arabic" w:hAnsi="Traditional Arabic" w:cs="Traditional Arabic"/>
                <w:spacing w:val="-2"/>
                <w:sz w:val="20"/>
                <w:rtl/>
              </w:rPr>
              <w:t xml:space="preserve"> الثابت المقترح </w:t>
            </w:r>
            <w:r w:rsidR="003E05A8"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 xml:space="preserve">كل </w:t>
            </w:r>
            <w:r w:rsidR="007C1730" w:rsidRPr="00C245A0">
              <w:rPr>
                <w:rFonts w:ascii="Traditional Arabic" w:hAnsi="Traditional Arabic" w:cs="Traditional Arabic"/>
                <w:spacing w:val="-2"/>
                <w:sz w:val="20"/>
                <w:rtl/>
              </w:rPr>
              <w:t>شهر أو يوم أو ساعة عمل</w:t>
            </w:r>
            <w:r w:rsidR="008B42AE" w:rsidRPr="00C245A0">
              <w:rPr>
                <w:rFonts w:ascii="Traditional Arabic" w:hAnsi="Traditional Arabic" w:cs="Traditional Arabic"/>
                <w:spacing w:val="-2"/>
                <w:vertAlign w:val="superscript"/>
              </w:rPr>
              <w:t>1</w:t>
            </w:r>
          </w:p>
        </w:tc>
      </w:tr>
      <w:tr w:rsidR="008B42AE" w:rsidRPr="00C245A0" w14:paraId="16ACB16B" w14:textId="77777777" w:rsidTr="00F0645F">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7443CBC2" w14:textId="77ACDFE0" w:rsidR="008B42AE" w:rsidRPr="00C245A0" w:rsidRDefault="00F0645F" w:rsidP="00DD1B2A">
            <w:pPr>
              <w:numPr>
                <w:ilvl w:val="12"/>
                <w:numId w:val="0"/>
              </w:numPr>
              <w:bidi/>
              <w:jc w:val="center"/>
              <w:rPr>
                <w:rFonts w:ascii="Traditional Arabic" w:hAnsi="Traditional Arabic" w:cs="Traditional Arabic"/>
                <w:i/>
                <w:spacing w:val="-2"/>
                <w:sz w:val="20"/>
              </w:rPr>
            </w:pPr>
            <w:r w:rsidRPr="00C245A0">
              <w:rPr>
                <w:rFonts w:ascii="Traditional Arabic" w:hAnsi="Traditional Arabic" w:cs="Traditional Arabic"/>
                <w:i/>
                <w:spacing w:val="-2"/>
                <w:sz w:val="20"/>
                <w:rtl/>
              </w:rPr>
              <w:t>المكتب الأصلي</w:t>
            </w:r>
          </w:p>
        </w:tc>
        <w:tc>
          <w:tcPr>
            <w:tcW w:w="1588" w:type="dxa"/>
            <w:tcBorders>
              <w:top w:val="double" w:sz="4" w:space="0" w:color="auto"/>
              <w:left w:val="single" w:sz="6" w:space="0" w:color="auto"/>
              <w:bottom w:val="single" w:sz="6" w:space="0" w:color="auto"/>
              <w:right w:val="single" w:sz="6" w:space="0" w:color="auto"/>
            </w:tcBorders>
            <w:vAlign w:val="center"/>
          </w:tcPr>
          <w:p w14:paraId="67ECBFFF"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008E8769"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76ED7E97"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101E5095"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76062E61"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62E3FAA"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174D4356"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double" w:sz="4" w:space="0" w:color="auto"/>
              <w:left w:val="single" w:sz="6" w:space="0" w:color="auto"/>
              <w:bottom w:val="single" w:sz="6" w:space="0" w:color="auto"/>
            </w:tcBorders>
            <w:vAlign w:val="center"/>
          </w:tcPr>
          <w:p w14:paraId="0A1D0746"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r>
      <w:tr w:rsidR="008B42AE" w:rsidRPr="00C245A0" w14:paraId="36737177" w14:textId="77777777" w:rsidTr="00F0645F">
        <w:trPr>
          <w:trHeight w:hRule="exact" w:val="397"/>
          <w:jc w:val="center"/>
        </w:trPr>
        <w:tc>
          <w:tcPr>
            <w:tcW w:w="1247" w:type="dxa"/>
            <w:tcBorders>
              <w:top w:val="single" w:sz="6" w:space="0" w:color="auto"/>
              <w:bottom w:val="single" w:sz="6" w:space="0" w:color="auto"/>
              <w:right w:val="single" w:sz="6" w:space="0" w:color="auto"/>
            </w:tcBorders>
            <w:vAlign w:val="center"/>
          </w:tcPr>
          <w:p w14:paraId="7A1F170E"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15C47557"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CD64AD2"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4012751"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B4E1DC7"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ED91C7A"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1A267593"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5079489D"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57E3A26C"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52DAFEF2"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r>
      <w:tr w:rsidR="008B42AE" w:rsidRPr="00C245A0" w14:paraId="5CE870B1" w14:textId="77777777" w:rsidTr="00F0645F">
        <w:trPr>
          <w:trHeight w:hRule="exact" w:val="397"/>
          <w:jc w:val="center"/>
        </w:trPr>
        <w:tc>
          <w:tcPr>
            <w:tcW w:w="1247" w:type="dxa"/>
            <w:tcBorders>
              <w:top w:val="single" w:sz="6" w:space="0" w:color="auto"/>
              <w:bottom w:val="single" w:sz="6" w:space="0" w:color="auto"/>
              <w:right w:val="single" w:sz="6" w:space="0" w:color="auto"/>
            </w:tcBorders>
            <w:vAlign w:val="center"/>
          </w:tcPr>
          <w:p w14:paraId="05D4BD1F"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4D680E66"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BFD4B7A"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F455ACB"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2B8DE90"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593EF25C"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5EE4882A"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0489DCF"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CDACCE9"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70F4081F"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r>
      <w:tr w:rsidR="008B42AE" w:rsidRPr="00C245A0" w14:paraId="0E7E56AD" w14:textId="77777777" w:rsidTr="00F0645F">
        <w:trPr>
          <w:trHeight w:hRule="exact" w:val="397"/>
          <w:jc w:val="center"/>
        </w:trPr>
        <w:tc>
          <w:tcPr>
            <w:tcW w:w="1247" w:type="dxa"/>
            <w:tcBorders>
              <w:top w:val="single" w:sz="6" w:space="0" w:color="auto"/>
              <w:bottom w:val="single" w:sz="6" w:space="0" w:color="auto"/>
              <w:right w:val="single" w:sz="6" w:space="0" w:color="auto"/>
            </w:tcBorders>
            <w:vAlign w:val="center"/>
          </w:tcPr>
          <w:p w14:paraId="5C3811A3"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6E098429"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7E2012F3"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F83F06F"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3ABAB69"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BDBDA3A"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5C4F98F1"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74AB4664"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9B8594B"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604692E5"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r>
      <w:tr w:rsidR="008B42AE" w:rsidRPr="00C245A0" w14:paraId="74162F0D" w14:textId="77777777" w:rsidTr="00F0645F">
        <w:trPr>
          <w:trHeight w:hRule="exact" w:val="397"/>
          <w:jc w:val="center"/>
        </w:trPr>
        <w:tc>
          <w:tcPr>
            <w:tcW w:w="1247" w:type="dxa"/>
            <w:tcBorders>
              <w:top w:val="single" w:sz="6" w:space="0" w:color="auto"/>
              <w:bottom w:val="single" w:sz="6" w:space="0" w:color="auto"/>
              <w:right w:val="single" w:sz="6" w:space="0" w:color="auto"/>
            </w:tcBorders>
            <w:vAlign w:val="center"/>
          </w:tcPr>
          <w:p w14:paraId="1FCFEB83"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068AD111"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16832FCD"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1CD8EE9"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5F04668"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DC9BB60"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F264988"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2ADFE9C2"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B177AFC"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7ED608A2"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r>
      <w:tr w:rsidR="008B42AE" w:rsidRPr="00C245A0" w14:paraId="36EF93DA" w14:textId="77777777" w:rsidTr="00F0645F">
        <w:trPr>
          <w:trHeight w:hRule="exact" w:val="397"/>
          <w:jc w:val="center"/>
        </w:trPr>
        <w:tc>
          <w:tcPr>
            <w:tcW w:w="2494" w:type="dxa"/>
            <w:gridSpan w:val="2"/>
            <w:tcBorders>
              <w:top w:val="single" w:sz="6" w:space="0" w:color="auto"/>
              <w:bottom w:val="single" w:sz="6" w:space="0" w:color="auto"/>
              <w:right w:val="single" w:sz="6" w:space="0" w:color="auto"/>
            </w:tcBorders>
            <w:vAlign w:val="center"/>
          </w:tcPr>
          <w:p w14:paraId="1217FDD6" w14:textId="1B26B671" w:rsidR="008B42AE" w:rsidRPr="00C245A0" w:rsidRDefault="00F0645F" w:rsidP="00DD1B2A">
            <w:pPr>
              <w:numPr>
                <w:ilvl w:val="12"/>
                <w:numId w:val="0"/>
              </w:numPr>
              <w:bidi/>
              <w:jc w:val="center"/>
              <w:rPr>
                <w:rFonts w:ascii="Traditional Arabic" w:hAnsi="Traditional Arabic" w:cs="Traditional Arabic"/>
                <w:i/>
                <w:spacing w:val="-2"/>
                <w:sz w:val="20"/>
              </w:rPr>
            </w:pPr>
            <w:r w:rsidRPr="00C245A0">
              <w:rPr>
                <w:rFonts w:ascii="Traditional Arabic" w:hAnsi="Traditional Arabic" w:cs="Traditional Arabic"/>
                <w:i/>
                <w:spacing w:val="-2"/>
                <w:sz w:val="20"/>
                <w:rtl/>
              </w:rPr>
              <w:t>بلد العميل</w:t>
            </w:r>
          </w:p>
        </w:tc>
        <w:tc>
          <w:tcPr>
            <w:tcW w:w="1588" w:type="dxa"/>
            <w:tcBorders>
              <w:top w:val="single" w:sz="6" w:space="0" w:color="auto"/>
              <w:left w:val="single" w:sz="6" w:space="0" w:color="auto"/>
              <w:bottom w:val="single" w:sz="6" w:space="0" w:color="auto"/>
              <w:right w:val="single" w:sz="6" w:space="0" w:color="auto"/>
            </w:tcBorders>
            <w:vAlign w:val="center"/>
          </w:tcPr>
          <w:p w14:paraId="3D71B4D0"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E3260A2"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DB21538"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E4F48A"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71861AE3"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40C25E9E"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BB4994E"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5A6A313B" w14:textId="77777777" w:rsidR="008B42AE" w:rsidRPr="00C245A0" w:rsidRDefault="008B42AE" w:rsidP="00DD1B2A">
            <w:pPr>
              <w:numPr>
                <w:ilvl w:val="12"/>
                <w:numId w:val="0"/>
              </w:numPr>
              <w:bidi/>
              <w:jc w:val="center"/>
              <w:rPr>
                <w:rFonts w:ascii="Traditional Arabic" w:hAnsi="Traditional Arabic" w:cs="Traditional Arabic"/>
                <w:spacing w:val="-2"/>
                <w:sz w:val="20"/>
              </w:rPr>
            </w:pPr>
          </w:p>
        </w:tc>
      </w:tr>
      <w:tr w:rsidR="008B42AE" w:rsidRPr="00C245A0" w14:paraId="688260D7" w14:textId="77777777" w:rsidTr="00F0645F">
        <w:trPr>
          <w:trHeight w:hRule="exact" w:val="397"/>
          <w:jc w:val="center"/>
        </w:trPr>
        <w:tc>
          <w:tcPr>
            <w:tcW w:w="1247" w:type="dxa"/>
            <w:tcBorders>
              <w:top w:val="single" w:sz="6" w:space="0" w:color="auto"/>
              <w:bottom w:val="single" w:sz="6" w:space="0" w:color="auto"/>
              <w:right w:val="single" w:sz="6" w:space="0" w:color="auto"/>
            </w:tcBorders>
            <w:vAlign w:val="center"/>
          </w:tcPr>
          <w:p w14:paraId="2007EFDC"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6B898058"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150D9D5E"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465ADA1E"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66E88DE"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9856990"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0E2FAD01"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60CC439"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42D095C6"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tcBorders>
            <w:vAlign w:val="center"/>
          </w:tcPr>
          <w:p w14:paraId="570EA951" w14:textId="77777777" w:rsidR="008B42AE" w:rsidRPr="00C245A0" w:rsidRDefault="008B42AE" w:rsidP="00DD1B2A">
            <w:pPr>
              <w:numPr>
                <w:ilvl w:val="12"/>
                <w:numId w:val="0"/>
              </w:numPr>
              <w:bidi/>
              <w:jc w:val="center"/>
              <w:rPr>
                <w:rFonts w:ascii="Traditional Arabic" w:hAnsi="Traditional Arabic" w:cs="Traditional Arabic"/>
                <w:spacing w:val="-2"/>
              </w:rPr>
            </w:pPr>
          </w:p>
        </w:tc>
      </w:tr>
      <w:tr w:rsidR="008B42AE" w:rsidRPr="00C245A0" w14:paraId="2B9C5A5B" w14:textId="77777777" w:rsidTr="00F0645F">
        <w:trPr>
          <w:trHeight w:hRule="exact" w:val="397"/>
          <w:jc w:val="center"/>
        </w:trPr>
        <w:tc>
          <w:tcPr>
            <w:tcW w:w="1247" w:type="dxa"/>
            <w:tcBorders>
              <w:top w:val="single" w:sz="6" w:space="0" w:color="auto"/>
              <w:bottom w:val="single" w:sz="6" w:space="0" w:color="auto"/>
              <w:right w:val="single" w:sz="6" w:space="0" w:color="auto"/>
            </w:tcBorders>
            <w:vAlign w:val="center"/>
          </w:tcPr>
          <w:p w14:paraId="6CC9FED4"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1C420C58"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CE05314"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34DFE834"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CDBE6BD" w14:textId="77777777" w:rsidR="008B42AE" w:rsidRPr="00C245A0" w:rsidRDefault="008B42AE" w:rsidP="00DD1B2A">
            <w:pPr>
              <w:pStyle w:val="Header"/>
              <w:numPr>
                <w:ilvl w:val="12"/>
                <w:numId w:val="0"/>
              </w:numPr>
              <w:bidi/>
              <w:jc w:val="center"/>
              <w:rPr>
                <w:rFonts w:ascii="Traditional Arabic" w:hAnsi="Traditional Arabic" w:cs="Traditional Arabic"/>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6B2F9DF3"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CCB6373"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1B2E31B"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06BF62B8"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tcBorders>
            <w:vAlign w:val="center"/>
          </w:tcPr>
          <w:p w14:paraId="773AF380" w14:textId="77777777" w:rsidR="008B42AE" w:rsidRPr="00C245A0" w:rsidRDefault="008B42AE" w:rsidP="00DD1B2A">
            <w:pPr>
              <w:numPr>
                <w:ilvl w:val="12"/>
                <w:numId w:val="0"/>
              </w:numPr>
              <w:bidi/>
              <w:jc w:val="center"/>
              <w:rPr>
                <w:rFonts w:ascii="Traditional Arabic" w:hAnsi="Traditional Arabic" w:cs="Traditional Arabic"/>
                <w:spacing w:val="-2"/>
              </w:rPr>
            </w:pPr>
          </w:p>
        </w:tc>
      </w:tr>
      <w:tr w:rsidR="008B42AE" w:rsidRPr="00C245A0" w14:paraId="49B8C190" w14:textId="77777777" w:rsidTr="00F0645F">
        <w:trPr>
          <w:trHeight w:hRule="exact" w:val="397"/>
          <w:jc w:val="center"/>
        </w:trPr>
        <w:tc>
          <w:tcPr>
            <w:tcW w:w="1247" w:type="dxa"/>
            <w:tcBorders>
              <w:top w:val="single" w:sz="6" w:space="0" w:color="auto"/>
              <w:bottom w:val="single" w:sz="6" w:space="0" w:color="auto"/>
              <w:right w:val="single" w:sz="6" w:space="0" w:color="auto"/>
            </w:tcBorders>
            <w:vAlign w:val="center"/>
          </w:tcPr>
          <w:p w14:paraId="28431B45"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3179E11C"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2BBDCE1C"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2B98C0F8"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E2FB7CC" w14:textId="77777777" w:rsidR="008B42AE" w:rsidRPr="00C245A0" w:rsidRDefault="008B42AE" w:rsidP="00DD1B2A">
            <w:pPr>
              <w:pStyle w:val="Header"/>
              <w:numPr>
                <w:ilvl w:val="12"/>
                <w:numId w:val="0"/>
              </w:numPr>
              <w:bidi/>
              <w:jc w:val="center"/>
              <w:rPr>
                <w:rFonts w:ascii="Traditional Arabic" w:hAnsi="Traditional Arabic" w:cs="Traditional Arabic"/>
                <w:spacing w:val="-2"/>
                <w:szCs w:val="24"/>
                <w:lang w:eastAsia="it-IT"/>
              </w:rPr>
            </w:pPr>
          </w:p>
        </w:tc>
        <w:tc>
          <w:tcPr>
            <w:tcW w:w="964" w:type="dxa"/>
            <w:tcBorders>
              <w:top w:val="single" w:sz="6" w:space="0" w:color="auto"/>
              <w:left w:val="single" w:sz="6" w:space="0" w:color="auto"/>
              <w:bottom w:val="single" w:sz="6" w:space="0" w:color="auto"/>
              <w:right w:val="single" w:sz="6" w:space="0" w:color="auto"/>
            </w:tcBorders>
            <w:vAlign w:val="center"/>
          </w:tcPr>
          <w:p w14:paraId="27AACE73"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EBED43D"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59E1066B"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28C0240B" w14:textId="77777777" w:rsidR="008B42AE" w:rsidRPr="00C245A0" w:rsidRDefault="008B42AE"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tcBorders>
            <w:vAlign w:val="center"/>
          </w:tcPr>
          <w:p w14:paraId="6E33866C" w14:textId="77777777" w:rsidR="008B42AE" w:rsidRPr="00C245A0" w:rsidRDefault="008B42AE" w:rsidP="00DD1B2A">
            <w:pPr>
              <w:numPr>
                <w:ilvl w:val="12"/>
                <w:numId w:val="0"/>
              </w:numPr>
              <w:bidi/>
              <w:jc w:val="center"/>
              <w:rPr>
                <w:rFonts w:ascii="Traditional Arabic" w:hAnsi="Traditional Arabic" w:cs="Traditional Arabic"/>
                <w:spacing w:val="-2"/>
              </w:rPr>
            </w:pPr>
          </w:p>
        </w:tc>
      </w:tr>
      <w:tr w:rsidR="008B42AE" w:rsidRPr="00C245A0" w14:paraId="6AC00EB9" w14:textId="77777777" w:rsidTr="00F0645F">
        <w:trPr>
          <w:trHeight w:hRule="exact" w:val="464"/>
          <w:jc w:val="center"/>
        </w:trPr>
        <w:tc>
          <w:tcPr>
            <w:tcW w:w="1247" w:type="dxa"/>
            <w:tcBorders>
              <w:top w:val="single" w:sz="6" w:space="0" w:color="auto"/>
              <w:bottom w:val="double" w:sz="4" w:space="0" w:color="auto"/>
              <w:right w:val="single" w:sz="6" w:space="0" w:color="auto"/>
            </w:tcBorders>
            <w:vAlign w:val="center"/>
          </w:tcPr>
          <w:p w14:paraId="4FE6938B"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1247" w:type="dxa"/>
            <w:tcBorders>
              <w:top w:val="single" w:sz="6" w:space="0" w:color="auto"/>
              <w:left w:val="single" w:sz="6" w:space="0" w:color="auto"/>
              <w:bottom w:val="double" w:sz="4" w:space="0" w:color="auto"/>
              <w:right w:val="single" w:sz="6" w:space="0" w:color="auto"/>
            </w:tcBorders>
            <w:vAlign w:val="center"/>
          </w:tcPr>
          <w:p w14:paraId="5BB71A5B"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1588" w:type="dxa"/>
            <w:tcBorders>
              <w:top w:val="single" w:sz="6" w:space="0" w:color="auto"/>
              <w:left w:val="single" w:sz="6" w:space="0" w:color="auto"/>
              <w:bottom w:val="double" w:sz="4" w:space="0" w:color="auto"/>
              <w:right w:val="single" w:sz="6" w:space="0" w:color="auto"/>
            </w:tcBorders>
            <w:vAlign w:val="center"/>
          </w:tcPr>
          <w:p w14:paraId="1A7AED40"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78EC8212"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2446D3DE"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964" w:type="dxa"/>
            <w:tcBorders>
              <w:top w:val="single" w:sz="6" w:space="0" w:color="auto"/>
              <w:left w:val="single" w:sz="6" w:space="0" w:color="auto"/>
              <w:bottom w:val="double" w:sz="4" w:space="0" w:color="auto"/>
              <w:right w:val="single" w:sz="6" w:space="0" w:color="auto"/>
            </w:tcBorders>
            <w:vAlign w:val="center"/>
          </w:tcPr>
          <w:p w14:paraId="4C3AB1B5"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851" w:type="dxa"/>
            <w:tcBorders>
              <w:top w:val="single" w:sz="6" w:space="0" w:color="auto"/>
              <w:left w:val="single" w:sz="6" w:space="0" w:color="auto"/>
              <w:bottom w:val="double" w:sz="4" w:space="0" w:color="auto"/>
              <w:right w:val="single" w:sz="6" w:space="0" w:color="auto"/>
            </w:tcBorders>
            <w:vAlign w:val="center"/>
          </w:tcPr>
          <w:p w14:paraId="02C0403A"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1304" w:type="dxa"/>
            <w:tcBorders>
              <w:top w:val="single" w:sz="6" w:space="0" w:color="auto"/>
              <w:left w:val="single" w:sz="6" w:space="0" w:color="auto"/>
              <w:bottom w:val="double" w:sz="4" w:space="0" w:color="auto"/>
              <w:right w:val="single" w:sz="6" w:space="0" w:color="auto"/>
            </w:tcBorders>
            <w:vAlign w:val="center"/>
          </w:tcPr>
          <w:p w14:paraId="246CB1E3"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1701" w:type="dxa"/>
            <w:tcBorders>
              <w:top w:val="single" w:sz="6" w:space="0" w:color="auto"/>
              <w:left w:val="single" w:sz="6" w:space="0" w:color="auto"/>
              <w:bottom w:val="double" w:sz="4" w:space="0" w:color="auto"/>
              <w:right w:val="single" w:sz="6" w:space="0" w:color="auto"/>
            </w:tcBorders>
            <w:vAlign w:val="center"/>
          </w:tcPr>
          <w:p w14:paraId="78F10983" w14:textId="77777777" w:rsidR="008B42AE" w:rsidRPr="00C245A0" w:rsidRDefault="008B42AE" w:rsidP="00DD1B2A">
            <w:pPr>
              <w:numPr>
                <w:ilvl w:val="12"/>
                <w:numId w:val="0"/>
              </w:numPr>
              <w:bidi/>
              <w:jc w:val="center"/>
              <w:rPr>
                <w:rFonts w:ascii="Traditional Arabic" w:hAnsi="Traditional Arabic" w:cs="Traditional Arabic"/>
                <w:i/>
                <w:spacing w:val="-2"/>
              </w:rPr>
            </w:pPr>
          </w:p>
        </w:tc>
        <w:tc>
          <w:tcPr>
            <w:tcW w:w="1701" w:type="dxa"/>
            <w:tcBorders>
              <w:top w:val="single" w:sz="6" w:space="0" w:color="auto"/>
              <w:left w:val="single" w:sz="6" w:space="0" w:color="auto"/>
              <w:bottom w:val="double" w:sz="4" w:space="0" w:color="auto"/>
            </w:tcBorders>
            <w:vAlign w:val="center"/>
          </w:tcPr>
          <w:p w14:paraId="5206D256" w14:textId="77777777" w:rsidR="008B42AE" w:rsidRPr="00C245A0" w:rsidRDefault="008B42AE" w:rsidP="00DD1B2A">
            <w:pPr>
              <w:numPr>
                <w:ilvl w:val="12"/>
                <w:numId w:val="0"/>
              </w:numPr>
              <w:bidi/>
              <w:jc w:val="center"/>
              <w:rPr>
                <w:rFonts w:ascii="Traditional Arabic" w:hAnsi="Traditional Arabic" w:cs="Traditional Arabic"/>
                <w:i/>
                <w:spacing w:val="-2"/>
              </w:rPr>
            </w:pPr>
          </w:p>
        </w:tc>
      </w:tr>
    </w:tbl>
    <w:p w14:paraId="0469E381" w14:textId="2580B56D" w:rsidR="00F0645F" w:rsidRPr="00C245A0" w:rsidRDefault="00F0645F" w:rsidP="00CD42DF">
      <w:pPr>
        <w:numPr>
          <w:ilvl w:val="12"/>
          <w:numId w:val="0"/>
        </w:numPr>
        <w:bidi/>
        <w:rPr>
          <w:color w:val="1F497D" w:themeColor="text2"/>
          <w:spacing w:val="-3"/>
          <w:sz w:val="20"/>
          <w:szCs w:val="20"/>
          <w:rtl/>
        </w:rPr>
      </w:pPr>
      <w:r w:rsidRPr="00C245A0">
        <w:rPr>
          <w:rFonts w:ascii="Traditional Arabic" w:hAnsi="Traditional Arabic" w:cs="Traditional Arabic"/>
          <w:b/>
          <w:color w:val="4F81BD" w:themeColor="accent1"/>
          <w:spacing w:val="-3"/>
          <w:sz w:val="20"/>
          <w:szCs w:val="20"/>
          <w:rtl/>
        </w:rPr>
        <w:t>{</w:t>
      </w:r>
      <w:r w:rsidRPr="00C245A0">
        <w:rPr>
          <w:rFonts w:ascii="Traditional Arabic" w:hAnsi="Traditional Arabic" w:cs="Traditional Arabic" w:hint="cs"/>
          <w:b/>
          <w:color w:val="4F81BD" w:themeColor="accent1"/>
          <w:spacing w:val="-3"/>
          <w:sz w:val="20"/>
          <w:szCs w:val="20"/>
          <w:rtl/>
        </w:rPr>
        <w:t xml:space="preserve">*عند استخدام أكثر من عملة واحدة، ضع </w:t>
      </w:r>
      <w:r w:rsidR="007C1730" w:rsidRPr="00C245A0">
        <w:rPr>
          <w:rFonts w:ascii="Traditional Arabic" w:hAnsi="Traditional Arabic" w:cs="Traditional Arabic" w:hint="cs"/>
          <w:b/>
          <w:color w:val="4F81BD" w:themeColor="accent1"/>
          <w:spacing w:val="-3"/>
          <w:sz w:val="20"/>
          <w:szCs w:val="20"/>
          <w:rtl/>
        </w:rPr>
        <w:t>جدولاً</w:t>
      </w:r>
      <w:r w:rsidRPr="00C245A0">
        <w:rPr>
          <w:rFonts w:ascii="Traditional Arabic" w:hAnsi="Traditional Arabic" w:cs="Traditional Arabic" w:hint="cs"/>
          <w:b/>
          <w:color w:val="4F81BD" w:themeColor="accent1"/>
          <w:spacing w:val="-3"/>
          <w:sz w:val="20"/>
          <w:szCs w:val="20"/>
          <w:rtl/>
        </w:rPr>
        <w:t xml:space="preserve"> </w:t>
      </w:r>
      <w:r w:rsidR="00CD42DF" w:rsidRPr="00C245A0">
        <w:rPr>
          <w:rFonts w:ascii="Traditional Arabic" w:hAnsi="Traditional Arabic" w:cs="Traditional Arabic" w:hint="cs"/>
          <w:b/>
          <w:color w:val="4F81BD" w:themeColor="accent1"/>
          <w:spacing w:val="-3"/>
          <w:sz w:val="20"/>
          <w:szCs w:val="20"/>
          <w:rtl/>
        </w:rPr>
        <w:t xml:space="preserve">إضافياً </w:t>
      </w:r>
      <w:r w:rsidRPr="00C245A0">
        <w:rPr>
          <w:rFonts w:ascii="Traditional Arabic" w:hAnsi="Traditional Arabic" w:cs="Traditional Arabic" w:hint="cs"/>
          <w:b/>
          <w:color w:val="4F81BD" w:themeColor="accent1"/>
          <w:spacing w:val="-3"/>
          <w:sz w:val="20"/>
          <w:szCs w:val="20"/>
          <w:rtl/>
        </w:rPr>
        <w:t>(جداول</w:t>
      </w:r>
      <w:r w:rsidR="00CD42DF" w:rsidRPr="00C245A0">
        <w:rPr>
          <w:rFonts w:ascii="Traditional Arabic" w:hAnsi="Traditional Arabic" w:cs="Traditional Arabic" w:hint="cs"/>
          <w:b/>
          <w:color w:val="4F81BD" w:themeColor="accent1"/>
          <w:spacing w:val="-3"/>
          <w:sz w:val="20"/>
          <w:szCs w:val="20"/>
          <w:rtl/>
        </w:rPr>
        <w:t xml:space="preserve"> إضافية</w:t>
      </w:r>
      <w:r w:rsidRPr="00C245A0">
        <w:rPr>
          <w:rFonts w:ascii="Traditional Arabic" w:hAnsi="Traditional Arabic" w:cs="Traditional Arabic" w:hint="cs"/>
          <w:b/>
          <w:color w:val="4F81BD" w:themeColor="accent1"/>
          <w:spacing w:val="-3"/>
          <w:sz w:val="20"/>
          <w:szCs w:val="20"/>
          <w:rtl/>
        </w:rPr>
        <w:t xml:space="preserve">) </w:t>
      </w:r>
      <w:r w:rsidR="009F6AB4" w:rsidRPr="00C245A0">
        <w:rPr>
          <w:rFonts w:ascii="Traditional Arabic" w:hAnsi="Traditional Arabic" w:cs="Traditional Arabic" w:hint="cs"/>
          <w:b/>
          <w:color w:val="4F81BD" w:themeColor="accent1"/>
          <w:spacing w:val="-3"/>
          <w:sz w:val="20"/>
          <w:szCs w:val="20"/>
          <w:rtl/>
        </w:rPr>
        <w:t>لكل عملة</w:t>
      </w:r>
      <w:r w:rsidRPr="00C245A0">
        <w:rPr>
          <w:rFonts w:ascii="Traditional Arabic" w:hAnsi="Traditional Arabic" w:cs="Traditional Arabic"/>
          <w:b/>
          <w:color w:val="4F81BD" w:themeColor="accent1"/>
          <w:spacing w:val="-3"/>
          <w:sz w:val="20"/>
          <w:szCs w:val="20"/>
          <w:rtl/>
        </w:rPr>
        <w:t>}</w:t>
      </w:r>
    </w:p>
    <w:p w14:paraId="7CD8D4EC" w14:textId="31CFCF95" w:rsidR="009F6AB4" w:rsidRPr="00C245A0" w:rsidRDefault="008B42AE" w:rsidP="003E05A8">
      <w:pPr>
        <w:pStyle w:val="Header"/>
        <w:numPr>
          <w:ilvl w:val="12"/>
          <w:numId w:val="0"/>
        </w:numPr>
        <w:tabs>
          <w:tab w:val="left" w:pos="360"/>
        </w:tabs>
        <w:bidi/>
        <w:rPr>
          <w:rFonts w:ascii="Traditional Arabic" w:hAnsi="Traditional Arabic" w:cs="Traditional Arabic"/>
          <w:spacing w:val="-3"/>
          <w:lang w:eastAsia="it-IT"/>
        </w:rPr>
      </w:pPr>
      <w:r w:rsidRPr="00C245A0">
        <w:rPr>
          <w:rFonts w:ascii="Traditional Arabic" w:hAnsi="Traditional Arabic" w:cs="Traditional Arabic"/>
          <w:spacing w:val="-3"/>
          <w:lang w:eastAsia="it-IT"/>
        </w:rPr>
        <w:t>1</w:t>
      </w:r>
      <w:r w:rsidRPr="00C245A0">
        <w:rPr>
          <w:rFonts w:ascii="Traditional Arabic" w:hAnsi="Traditional Arabic" w:cs="Traditional Arabic"/>
          <w:spacing w:val="-3"/>
          <w:lang w:eastAsia="it-IT"/>
        </w:rPr>
        <w:tab/>
      </w:r>
      <w:r w:rsidR="007C1730" w:rsidRPr="00C245A0">
        <w:rPr>
          <w:rFonts w:ascii="Traditional Arabic" w:hAnsi="Traditional Arabic" w:cs="Traditional Arabic"/>
          <w:spacing w:val="-3"/>
          <w:rtl/>
          <w:lang w:eastAsia="it-IT"/>
        </w:rPr>
        <w:t>معبر عنه في شكل نسبة مئوية</w:t>
      </w:r>
      <w:r w:rsidR="009F6AB4" w:rsidRPr="00C245A0">
        <w:rPr>
          <w:rFonts w:ascii="Traditional Arabic" w:hAnsi="Traditional Arabic" w:cs="Traditional Arabic"/>
          <w:spacing w:val="-3"/>
          <w:rtl/>
          <w:lang w:eastAsia="it-IT"/>
        </w:rPr>
        <w:t xml:space="preserve"> </w:t>
      </w:r>
      <w:r w:rsidR="003E05A8" w:rsidRPr="00C245A0">
        <w:rPr>
          <w:rFonts w:ascii="Traditional Arabic" w:hAnsi="Traditional Arabic" w:cs="Traditional Arabic" w:hint="cs"/>
          <w:spacing w:val="-3"/>
          <w:rtl/>
          <w:lang w:eastAsia="it-IT"/>
        </w:rPr>
        <w:t>من</w:t>
      </w:r>
      <w:r w:rsidR="009F6AB4" w:rsidRPr="00C245A0">
        <w:rPr>
          <w:rFonts w:ascii="Traditional Arabic" w:hAnsi="Traditional Arabic" w:cs="Traditional Arabic"/>
          <w:spacing w:val="-3"/>
          <w:rtl/>
          <w:lang w:eastAsia="it-IT"/>
        </w:rPr>
        <w:t xml:space="preserve"> 1</w:t>
      </w:r>
    </w:p>
    <w:p w14:paraId="142CBBB2" w14:textId="455BF3D2" w:rsidR="008B42AE" w:rsidRPr="00C245A0" w:rsidRDefault="008B42AE" w:rsidP="003E05A8">
      <w:pPr>
        <w:pStyle w:val="Header"/>
        <w:numPr>
          <w:ilvl w:val="12"/>
          <w:numId w:val="0"/>
        </w:numPr>
        <w:tabs>
          <w:tab w:val="left" w:pos="360"/>
        </w:tabs>
        <w:bidi/>
        <w:rPr>
          <w:rFonts w:ascii="Traditional Arabic" w:hAnsi="Traditional Arabic" w:cs="Traditional Arabic"/>
          <w:spacing w:val="-3"/>
        </w:rPr>
      </w:pPr>
      <w:r w:rsidRPr="00C245A0">
        <w:rPr>
          <w:rFonts w:ascii="Traditional Arabic" w:hAnsi="Traditional Arabic" w:cs="Traditional Arabic"/>
          <w:spacing w:val="-3"/>
        </w:rPr>
        <w:t>2</w:t>
      </w:r>
      <w:r w:rsidRPr="00C245A0">
        <w:rPr>
          <w:rFonts w:ascii="Traditional Arabic" w:hAnsi="Traditional Arabic" w:cs="Traditional Arabic"/>
          <w:spacing w:val="-3"/>
        </w:rPr>
        <w:tab/>
      </w:r>
      <w:r w:rsidR="007C1730" w:rsidRPr="00C245A0">
        <w:rPr>
          <w:rFonts w:ascii="Traditional Arabic" w:hAnsi="Traditional Arabic" w:cs="Traditional Arabic"/>
          <w:spacing w:val="-3"/>
          <w:rtl/>
          <w:lang w:eastAsia="it-IT"/>
        </w:rPr>
        <w:t>معبر عنه في شكل نسبة مئوية</w:t>
      </w:r>
      <w:r w:rsidR="009F6AB4" w:rsidRPr="00C245A0">
        <w:rPr>
          <w:rFonts w:ascii="Traditional Arabic" w:hAnsi="Traditional Arabic" w:cs="Traditional Arabic"/>
          <w:spacing w:val="-3"/>
          <w:rtl/>
          <w:lang w:eastAsia="it-IT"/>
        </w:rPr>
        <w:t xml:space="preserve"> </w:t>
      </w:r>
      <w:r w:rsidR="003E05A8" w:rsidRPr="00C245A0">
        <w:rPr>
          <w:rFonts w:ascii="Traditional Arabic" w:hAnsi="Traditional Arabic" w:cs="Traditional Arabic" w:hint="cs"/>
          <w:spacing w:val="-3"/>
          <w:rtl/>
          <w:lang w:eastAsia="it-IT"/>
        </w:rPr>
        <w:t>من</w:t>
      </w:r>
      <w:r w:rsidR="009F6AB4" w:rsidRPr="00C245A0">
        <w:rPr>
          <w:rFonts w:ascii="Traditional Arabic" w:hAnsi="Traditional Arabic" w:cs="Traditional Arabic"/>
          <w:spacing w:val="-3"/>
          <w:rtl/>
          <w:lang w:eastAsia="it-IT"/>
        </w:rPr>
        <w:t xml:space="preserve"> 4</w:t>
      </w:r>
    </w:p>
    <w:p w14:paraId="7A9C613B" w14:textId="345A97E7" w:rsidR="008B42AE" w:rsidRPr="00C245A0" w:rsidRDefault="008B42AE" w:rsidP="00DD1B2A">
      <w:pPr>
        <w:pStyle w:val="FootnoteText"/>
        <w:tabs>
          <w:tab w:val="left" w:pos="360"/>
        </w:tabs>
        <w:bidi/>
        <w:jc w:val="both"/>
        <w:rPr>
          <w:i/>
        </w:rPr>
      </w:pPr>
      <w:r w:rsidRPr="00C245A0">
        <w:rPr>
          <w:b/>
          <w:bCs/>
          <w:i/>
          <w:smallCaps/>
          <w:sz w:val="28"/>
        </w:rPr>
        <w:br w:type="page"/>
      </w:r>
    </w:p>
    <w:p w14:paraId="4336B6F4" w14:textId="77777777" w:rsidR="007236FF" w:rsidRPr="00C245A0" w:rsidRDefault="007236FF" w:rsidP="00DD1B2A">
      <w:pPr>
        <w:pStyle w:val="FootnoteText"/>
        <w:tabs>
          <w:tab w:val="left" w:pos="360"/>
        </w:tabs>
        <w:bidi/>
        <w:rPr>
          <w:i/>
          <w:sz w:val="24"/>
          <w:szCs w:val="24"/>
        </w:rPr>
        <w:sectPr w:rsidR="007236FF" w:rsidRPr="00C245A0" w:rsidSect="00391ADD">
          <w:headerReference w:type="default" r:id="rId61"/>
          <w:footerReference w:type="default" r:id="rId62"/>
          <w:pgSz w:w="16839" w:h="11907" w:orient="landscape" w:code="9"/>
          <w:pgMar w:top="1440" w:right="1440" w:bottom="1440" w:left="1440" w:header="720" w:footer="720" w:gutter="0"/>
          <w:cols w:space="708"/>
          <w:docGrid w:linePitch="360"/>
        </w:sectPr>
      </w:pPr>
    </w:p>
    <w:p w14:paraId="7CA5E986" w14:textId="74258262" w:rsidR="009F6AB4" w:rsidRPr="00C245A0" w:rsidRDefault="009F6AB4" w:rsidP="008B4882">
      <w:pPr>
        <w:pStyle w:val="Heading6"/>
        <w:bidi/>
        <w:rPr>
          <w:rFonts w:ascii="Traditional Arabic" w:hAnsi="Traditional Arabic" w:cs="Traditional Arabic"/>
          <w:b w:val="0"/>
          <w:bCs/>
          <w:sz w:val="28"/>
          <w:szCs w:val="28"/>
          <w:rtl/>
        </w:rPr>
      </w:pPr>
      <w:bookmarkStart w:id="58" w:name="_Toc313132069"/>
      <w:bookmarkStart w:id="59" w:name="_Toc5703439"/>
      <w:r w:rsidRPr="00C245A0">
        <w:rPr>
          <w:rFonts w:ascii="Traditional Arabic" w:hAnsi="Traditional Arabic" w:cs="Traditional Arabic" w:hint="cs"/>
          <w:b w:val="0"/>
          <w:bCs/>
          <w:sz w:val="32"/>
          <w:szCs w:val="32"/>
          <w:rtl/>
        </w:rPr>
        <w:lastRenderedPageBreak/>
        <w:t>النموذج المالي</w:t>
      </w:r>
      <w:r w:rsidR="004B4501" w:rsidRPr="00C245A0">
        <w:rPr>
          <w:rFonts w:ascii="Traditional Arabic" w:hAnsi="Traditional Arabic" w:cs="Traditional Arabic" w:hint="cs"/>
          <w:b w:val="0"/>
          <w:bCs/>
          <w:sz w:val="32"/>
          <w:szCs w:val="32"/>
          <w:rtl/>
        </w:rPr>
        <w:t xml:space="preserve"> </w:t>
      </w:r>
      <w:r w:rsidRPr="00C245A0">
        <w:rPr>
          <w:rFonts w:ascii="Traditional Arabic" w:hAnsi="Traditional Arabic" w:cs="Traditional Arabic" w:hint="cs"/>
          <w:b w:val="0"/>
          <w:bCs/>
          <w:sz w:val="32"/>
          <w:szCs w:val="32"/>
          <w:rtl/>
        </w:rPr>
        <w:t>4</w:t>
      </w:r>
      <w:r w:rsidR="008B4882" w:rsidRPr="00C245A0">
        <w:rPr>
          <w:rFonts w:ascii="Traditional Arabic" w:hAnsi="Traditional Arabic" w:cs="Traditional Arabic" w:hint="cs"/>
          <w:b w:val="0"/>
          <w:bCs/>
          <w:sz w:val="32"/>
          <w:szCs w:val="32"/>
          <w:rtl/>
        </w:rPr>
        <w:t xml:space="preserve">- </w:t>
      </w:r>
      <w:r w:rsidRPr="00C245A0">
        <w:rPr>
          <w:rFonts w:ascii="Traditional Arabic" w:hAnsi="Traditional Arabic" w:cs="Traditional Arabic" w:hint="cs"/>
          <w:b w:val="0"/>
          <w:bCs/>
          <w:sz w:val="28"/>
          <w:szCs w:val="28"/>
          <w:rtl/>
        </w:rPr>
        <w:t>تفاصيل النفقات القابلة للاسترداد</w:t>
      </w:r>
    </w:p>
    <w:bookmarkEnd w:id="58"/>
    <w:bookmarkEnd w:id="59"/>
    <w:p w14:paraId="11171A20" w14:textId="77777777" w:rsidR="00DE793A" w:rsidRPr="00C245A0" w:rsidRDefault="00DE793A" w:rsidP="00DE793A">
      <w:pPr>
        <w:tabs>
          <w:tab w:val="left" w:pos="6276"/>
        </w:tabs>
        <w:bidi/>
        <w:jc w:val="center"/>
        <w:rPr>
          <w:sz w:val="16"/>
          <w:szCs w:val="16"/>
          <w:rtl/>
          <w:lang w:val="en-GB"/>
        </w:rPr>
      </w:pPr>
    </w:p>
    <w:p w14:paraId="3E51F0F4" w14:textId="65F3950B" w:rsidR="00DE793A" w:rsidRPr="00C245A0" w:rsidRDefault="00DE793A" w:rsidP="00EA3942">
      <w:pPr>
        <w:tabs>
          <w:tab w:val="left" w:pos="6276"/>
        </w:tabs>
        <w:bidi/>
        <w:jc w:val="center"/>
        <w:rPr>
          <w:rFonts w:ascii="Traditional Arabic" w:hAnsi="Traditional Arabic" w:cs="Traditional Arabic"/>
          <w:rtl/>
          <w:lang w:val="en-GB" w:bidi="ar-AE"/>
        </w:rPr>
      </w:pPr>
      <w:r w:rsidRPr="00C245A0">
        <w:rPr>
          <w:rFonts w:ascii="Traditional Arabic" w:hAnsi="Traditional Arabic" w:cs="Traditional Arabic" w:hint="cs"/>
          <w:rtl/>
          <w:lang w:val="en-GB"/>
        </w:rPr>
        <w:t xml:space="preserve">عندما تُدخل المعلومات الواجب تقديمها في </w:t>
      </w:r>
      <w:r w:rsidR="00EA3942" w:rsidRPr="00EA3942">
        <w:rPr>
          <w:rFonts w:ascii="Traditional Arabic" w:hAnsi="Traditional Arabic" w:cs="Traditional Arabic" w:hint="cs"/>
          <w:rtl/>
          <w:lang w:val="en-GB"/>
        </w:rPr>
        <w:t>عقود</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القيمة</w:t>
      </w:r>
      <w:r w:rsidR="00EA3942" w:rsidRPr="00EA3942">
        <w:rPr>
          <w:rFonts w:ascii="Traditional Arabic" w:hAnsi="Traditional Arabic" w:cs="Traditional Arabic"/>
          <w:rtl/>
          <w:lang w:val="en-GB"/>
        </w:rPr>
        <w:t xml:space="preserve"> </w:t>
      </w:r>
      <w:r w:rsidR="00EA3942" w:rsidRPr="00EA3942">
        <w:rPr>
          <w:rFonts w:ascii="Traditional Arabic" w:hAnsi="Traditional Arabic" w:cs="Traditional Arabic" w:hint="cs"/>
          <w:rtl/>
          <w:lang w:val="en-GB"/>
        </w:rPr>
        <w:t>الإجمالية</w:t>
      </w:r>
      <w:r w:rsidR="00EA3942" w:rsidRPr="00EA3942">
        <w:rPr>
          <w:rFonts w:ascii="Traditional Arabic" w:hAnsi="Traditional Arabic" w:cs="Traditional Arabic"/>
          <w:rtl/>
          <w:lang w:val="en-GB"/>
        </w:rPr>
        <w:t xml:space="preserve"> </w:t>
      </w:r>
      <w:proofErr w:type="gramStart"/>
      <w:r w:rsidR="00EA3942" w:rsidRPr="00EA3942">
        <w:rPr>
          <w:rFonts w:ascii="Traditional Arabic" w:hAnsi="Traditional Arabic" w:cs="Traditional Arabic" w:hint="cs"/>
          <w:rtl/>
          <w:lang w:val="en-GB"/>
        </w:rPr>
        <w:t>المقطوعة</w:t>
      </w:r>
      <w:r w:rsidR="00EA3942" w:rsidRPr="00EA3942" w:rsidDel="00EA3942">
        <w:rPr>
          <w:rFonts w:ascii="Traditional Arabic" w:hAnsi="Traditional Arabic" w:cs="Traditional Arabic" w:hint="cs"/>
          <w:rtl/>
          <w:lang w:val="en-GB"/>
        </w:rPr>
        <w:t xml:space="preserve"> </w:t>
      </w:r>
      <w:r w:rsidRPr="00C245A0">
        <w:rPr>
          <w:rFonts w:ascii="Traditional Arabic" w:hAnsi="Traditional Arabic" w:cs="Traditional Arabic" w:hint="cs"/>
          <w:rtl/>
          <w:lang w:val="en-GB"/>
        </w:rPr>
        <w:t>،</w:t>
      </w:r>
      <w:proofErr w:type="gramEnd"/>
      <w:r w:rsidRPr="00C245A0">
        <w:rPr>
          <w:rFonts w:ascii="Traditional Arabic" w:hAnsi="Traditional Arabic" w:cs="Traditional Arabic" w:hint="cs"/>
          <w:rtl/>
          <w:lang w:val="en-GB"/>
        </w:rPr>
        <w:t xml:space="preserve"> </w:t>
      </w:r>
      <w:proofErr w:type="spellStart"/>
      <w:r w:rsidRPr="00C245A0">
        <w:rPr>
          <w:rFonts w:ascii="Traditional Arabic" w:hAnsi="Traditional Arabic" w:cs="Traditional Arabic" w:hint="cs"/>
          <w:rtl/>
          <w:lang w:val="en-GB"/>
        </w:rPr>
        <w:t>قإنها</w:t>
      </w:r>
      <w:proofErr w:type="spellEnd"/>
      <w:r w:rsidRPr="00C245A0">
        <w:rPr>
          <w:rFonts w:ascii="Traditional Arabic" w:hAnsi="Traditional Arabic" w:cs="Traditional Arabic" w:hint="cs"/>
          <w:rtl/>
          <w:lang w:val="en-GB"/>
        </w:rPr>
        <w:t xml:space="preserve"> لا تُستخدم في هذا النموذج إلاّ لتوضيح </w:t>
      </w:r>
      <w:r w:rsidRPr="00C245A0">
        <w:rPr>
          <w:rFonts w:ascii="Traditional Arabic" w:hAnsi="Traditional Arabic" w:cs="Traditional Arabic" w:hint="cs"/>
          <w:rtl/>
          <w:lang w:val="en-GB" w:bidi="ar-AE"/>
        </w:rPr>
        <w:t xml:space="preserve">الأساس الذي اعتُمِد عليه لحساب المبلغ الأقصى للعقد ولحساب الضرائب المطبقة </w:t>
      </w:r>
      <w:r w:rsidR="00750F47" w:rsidRPr="00C245A0">
        <w:rPr>
          <w:rFonts w:ascii="Traditional Arabic" w:hAnsi="Traditional Arabic" w:cs="Traditional Arabic" w:hint="cs"/>
          <w:rtl/>
          <w:lang w:val="en-GB" w:bidi="ar-AE"/>
        </w:rPr>
        <w:t>خلال</w:t>
      </w:r>
      <w:r w:rsidRPr="00C245A0">
        <w:rPr>
          <w:rFonts w:ascii="Traditional Arabic" w:hAnsi="Traditional Arabic" w:cs="Traditional Arabic" w:hint="cs"/>
          <w:rtl/>
          <w:lang w:val="en-GB" w:bidi="ar-AE"/>
        </w:rPr>
        <w:t xml:space="preserve"> المفاوضات على العقد، وعند الضرورة، لتحديد </w:t>
      </w:r>
      <w:r w:rsidR="00755222" w:rsidRPr="00C245A0">
        <w:rPr>
          <w:rFonts w:ascii="Traditional Arabic" w:hAnsi="Traditional Arabic" w:cs="Traditional Arabic" w:hint="cs"/>
          <w:rtl/>
          <w:lang w:val="en-GB" w:bidi="ar-AE"/>
        </w:rPr>
        <w:t>الدفعات المقدَّمة</w:t>
      </w:r>
      <w:r w:rsidRPr="00C245A0">
        <w:rPr>
          <w:rFonts w:ascii="Traditional Arabic" w:hAnsi="Traditional Arabic" w:cs="Traditional Arabic" w:hint="cs"/>
          <w:rtl/>
          <w:lang w:val="en-GB" w:bidi="ar-AE"/>
        </w:rPr>
        <w:t xml:space="preserve"> للاستشاري لقاء أيّ خدمات إضافية محتملة يطلبها العميل. ولا </w:t>
      </w:r>
      <w:r w:rsidR="00755222" w:rsidRPr="00C245A0">
        <w:rPr>
          <w:rFonts w:ascii="Traditional Arabic" w:hAnsi="Traditional Arabic" w:cs="Traditional Arabic" w:hint="cs"/>
          <w:rtl/>
          <w:lang w:val="en-GB" w:bidi="ar-AE"/>
        </w:rPr>
        <w:t>يُتَّخَذ</w:t>
      </w:r>
      <w:r w:rsidRPr="00C245A0">
        <w:rPr>
          <w:rFonts w:ascii="Traditional Arabic" w:hAnsi="Traditional Arabic" w:cs="Traditional Arabic" w:hint="cs"/>
          <w:rtl/>
          <w:lang w:val="en-GB" w:bidi="ar-AE"/>
        </w:rPr>
        <w:t xml:space="preserve"> هذا النموذج أساساً </w:t>
      </w:r>
      <w:r w:rsidR="00755222" w:rsidRPr="00C245A0">
        <w:rPr>
          <w:rFonts w:ascii="Traditional Arabic" w:hAnsi="Traditional Arabic" w:cs="Traditional Arabic" w:hint="cs"/>
          <w:rtl/>
          <w:lang w:val="en-GB" w:bidi="ar-AE"/>
        </w:rPr>
        <w:t>للدفعات</w:t>
      </w:r>
      <w:r w:rsidRPr="00C245A0">
        <w:rPr>
          <w:rFonts w:ascii="Traditional Arabic" w:hAnsi="Traditional Arabic" w:cs="Traditional Arabic" w:hint="cs"/>
          <w:rtl/>
          <w:lang w:val="en-GB" w:bidi="ar-AE"/>
        </w:rPr>
        <w:t xml:space="preserve"> بموجب عقود </w:t>
      </w:r>
      <w:r w:rsidR="005B6359" w:rsidRPr="00C245A0">
        <w:rPr>
          <w:rFonts w:ascii="Traditional Arabic" w:hAnsi="Traditional Arabic" w:cs="Traditional Arabic" w:hint="cs"/>
          <w:rtl/>
          <w:lang w:val="en-GB" w:bidi="ar-AE"/>
        </w:rPr>
        <w:t>المبلغ المقطوع</w:t>
      </w:r>
      <w:r w:rsidRPr="00C245A0">
        <w:rPr>
          <w:rFonts w:ascii="Traditional Arabic" w:hAnsi="Traditional Arabic" w:cs="Traditional Arabic" w:hint="cs"/>
          <w:rtl/>
          <w:lang w:val="en-GB" w:bidi="ar-AE"/>
        </w:rPr>
        <w:t xml:space="preserve">.  </w:t>
      </w:r>
    </w:p>
    <w:p w14:paraId="2F5F9656" w14:textId="77777777" w:rsidR="000B5EDC" w:rsidRPr="00C245A0" w:rsidRDefault="000B5EDC" w:rsidP="00DD1B2A">
      <w:pPr>
        <w:pStyle w:val="Header"/>
        <w:pBdr>
          <w:bottom w:val="none" w:sz="0" w:space="0" w:color="auto"/>
        </w:pBdr>
        <w:bidi/>
        <w:spacing w:line="120" w:lineRule="exact"/>
        <w:rPr>
          <w:szCs w:val="24"/>
          <w:lang w:eastAsia="it-IT"/>
        </w:rPr>
      </w:pPr>
    </w:p>
    <w:p w14:paraId="01172C66" w14:textId="77777777" w:rsidR="00C16808" w:rsidRPr="00C245A0" w:rsidRDefault="00C16808" w:rsidP="00DD1B2A">
      <w:pPr>
        <w:pStyle w:val="Header"/>
        <w:pBdr>
          <w:bottom w:val="none" w:sz="0" w:space="0" w:color="auto"/>
        </w:pBdr>
        <w:bidi/>
        <w:spacing w:line="120" w:lineRule="exact"/>
        <w:rPr>
          <w:szCs w:val="24"/>
          <w:lang w:eastAsia="it-IT"/>
        </w:rPr>
      </w:pPr>
    </w:p>
    <w:tbl>
      <w:tblPr>
        <w:bidiVisual/>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98"/>
        <w:gridCol w:w="2779"/>
        <w:gridCol w:w="989"/>
        <w:gridCol w:w="996"/>
        <w:gridCol w:w="1134"/>
        <w:gridCol w:w="1531"/>
        <w:gridCol w:w="1531"/>
        <w:gridCol w:w="1531"/>
        <w:gridCol w:w="1531"/>
      </w:tblGrid>
      <w:tr w:rsidR="000B5EDC" w:rsidRPr="00C245A0" w14:paraId="67725ECB" w14:textId="77777777" w:rsidTr="008221EA">
        <w:trPr>
          <w:trHeight w:hRule="exact" w:val="454"/>
          <w:jc w:val="center"/>
        </w:trPr>
        <w:tc>
          <w:tcPr>
            <w:tcW w:w="12617" w:type="dxa"/>
            <w:gridSpan w:val="9"/>
            <w:tcBorders>
              <w:top w:val="double" w:sz="4" w:space="0" w:color="auto"/>
              <w:bottom w:val="double" w:sz="4" w:space="0" w:color="auto"/>
            </w:tcBorders>
            <w:vAlign w:val="center"/>
          </w:tcPr>
          <w:p w14:paraId="710EFFA5" w14:textId="18BB0A3F" w:rsidR="000B5EDC" w:rsidRPr="00C245A0" w:rsidRDefault="009F6AB4" w:rsidP="00DD1B2A">
            <w:pPr>
              <w:pStyle w:val="Header"/>
              <w:tabs>
                <w:tab w:val="right" w:pos="12070"/>
              </w:tabs>
              <w:bidi/>
              <w:rPr>
                <w:rFonts w:ascii="Traditional Arabic" w:hAnsi="Traditional Arabic" w:cs="Traditional Arabic"/>
                <w:u w:val="single"/>
              </w:rPr>
            </w:pPr>
            <w:r w:rsidRPr="00C245A0">
              <w:rPr>
                <w:rFonts w:ascii="Traditional Arabic" w:hAnsi="Traditional Arabic" w:cs="Traditional Arabic"/>
                <w:b/>
                <w:bCs/>
                <w:rtl/>
                <w:lang w:bidi="ar-AE"/>
              </w:rPr>
              <w:t>ب. [</w:t>
            </w:r>
            <w:r w:rsidRPr="00C245A0">
              <w:rPr>
                <w:rFonts w:ascii="Traditional Arabic" w:hAnsi="Traditional Arabic" w:cs="Traditional Arabic"/>
                <w:b/>
                <w:bCs/>
                <w:i/>
                <w:iCs/>
                <w:rtl/>
                <w:lang w:bidi="ar-AE"/>
              </w:rPr>
              <w:t>قابلة للاسترداد</w:t>
            </w:r>
            <w:r w:rsidRPr="00C245A0">
              <w:rPr>
                <w:rFonts w:ascii="Traditional Arabic" w:hAnsi="Traditional Arabic" w:cs="Traditional Arabic"/>
                <w:b/>
                <w:bCs/>
                <w:rtl/>
                <w:lang w:bidi="ar-AE"/>
              </w:rPr>
              <w:t>]</w:t>
            </w:r>
            <w:r w:rsidR="00917C2C" w:rsidRPr="00C245A0">
              <w:rPr>
                <w:rFonts w:ascii="Traditional Arabic" w:hAnsi="Traditional Arabic" w:cs="Traditional Arabic"/>
                <w:u w:val="single"/>
              </w:rPr>
              <w:tab/>
            </w:r>
          </w:p>
        </w:tc>
      </w:tr>
      <w:tr w:rsidR="000B5EDC" w:rsidRPr="00C245A0" w14:paraId="1CB27BBB" w14:textId="77777777" w:rsidTr="008221EA">
        <w:trPr>
          <w:jc w:val="center"/>
        </w:trPr>
        <w:tc>
          <w:tcPr>
            <w:tcW w:w="598" w:type="dxa"/>
            <w:tcBorders>
              <w:top w:val="double" w:sz="4" w:space="0" w:color="auto"/>
              <w:bottom w:val="single" w:sz="12" w:space="0" w:color="auto"/>
            </w:tcBorders>
            <w:vAlign w:val="center"/>
          </w:tcPr>
          <w:p w14:paraId="29AB6EE2" w14:textId="6B3C18D5" w:rsidR="000B5EDC" w:rsidRPr="00C245A0" w:rsidRDefault="009F6AB4" w:rsidP="00DD1B2A">
            <w:pPr>
              <w:bidi/>
              <w:spacing w:before="40" w:after="40"/>
              <w:jc w:val="center"/>
              <w:rPr>
                <w:rFonts w:ascii="Traditional Arabic" w:hAnsi="Traditional Arabic" w:cs="Traditional Arabic"/>
                <w:b/>
                <w:bCs/>
                <w:sz w:val="20"/>
                <w:szCs w:val="20"/>
                <w:lang w:val="fr-FR"/>
              </w:rPr>
            </w:pPr>
            <w:r w:rsidRPr="00C245A0">
              <w:rPr>
                <w:rFonts w:ascii="Traditional Arabic" w:hAnsi="Traditional Arabic" w:cs="Traditional Arabic"/>
                <w:b/>
                <w:bCs/>
                <w:sz w:val="20"/>
                <w:szCs w:val="20"/>
                <w:rtl/>
                <w:lang w:val="fr-FR"/>
              </w:rPr>
              <w:t>الرقم</w:t>
            </w:r>
          </w:p>
        </w:tc>
        <w:tc>
          <w:tcPr>
            <w:tcW w:w="2779" w:type="dxa"/>
            <w:tcBorders>
              <w:top w:val="double" w:sz="4" w:space="0" w:color="auto"/>
              <w:bottom w:val="single" w:sz="12" w:space="0" w:color="auto"/>
            </w:tcBorders>
            <w:vAlign w:val="center"/>
          </w:tcPr>
          <w:p w14:paraId="30C9A57A" w14:textId="6F79EC1A" w:rsidR="000B5EDC" w:rsidRPr="00C245A0" w:rsidRDefault="009F6AB4" w:rsidP="00DD1B2A">
            <w:pPr>
              <w:bidi/>
              <w:spacing w:before="40" w:after="40"/>
              <w:jc w:val="center"/>
              <w:rPr>
                <w:rFonts w:ascii="Traditional Arabic" w:hAnsi="Traditional Arabic" w:cs="Traditional Arabic"/>
                <w:b/>
                <w:bCs/>
                <w:sz w:val="20"/>
                <w:szCs w:val="20"/>
                <w:lang w:val="fr-FR"/>
              </w:rPr>
            </w:pPr>
            <w:r w:rsidRPr="00C245A0">
              <w:rPr>
                <w:rFonts w:ascii="Traditional Arabic" w:hAnsi="Traditional Arabic" w:cs="Traditional Arabic"/>
                <w:b/>
                <w:bCs/>
                <w:sz w:val="20"/>
                <w:szCs w:val="20"/>
                <w:rtl/>
                <w:lang w:val="fr-FR"/>
              </w:rPr>
              <w:t xml:space="preserve">نوع </w:t>
            </w:r>
            <w:r w:rsidRPr="00C245A0">
              <w:rPr>
                <w:rFonts w:ascii="Traditional Arabic" w:hAnsi="Traditional Arabic" w:cs="Traditional Arabic"/>
                <w:b/>
                <w:bCs/>
                <w:sz w:val="20"/>
                <w:szCs w:val="20"/>
                <w:rtl/>
                <w:lang w:bidi="ar-AE"/>
              </w:rPr>
              <w:t>[</w:t>
            </w:r>
            <w:r w:rsidRPr="00C245A0">
              <w:rPr>
                <w:rFonts w:ascii="Traditional Arabic" w:hAnsi="Traditional Arabic" w:cs="Traditional Arabic"/>
                <w:b/>
                <w:bCs/>
                <w:i/>
                <w:iCs/>
                <w:sz w:val="20"/>
                <w:szCs w:val="20"/>
                <w:rtl/>
                <w:lang w:bidi="ar-AE"/>
              </w:rPr>
              <w:t>النفقات القابلة للاسترداد</w:t>
            </w:r>
            <w:r w:rsidRPr="00C245A0">
              <w:rPr>
                <w:rFonts w:ascii="Traditional Arabic" w:hAnsi="Traditional Arabic" w:cs="Traditional Arabic"/>
                <w:b/>
                <w:bCs/>
                <w:sz w:val="20"/>
                <w:szCs w:val="20"/>
                <w:rtl/>
                <w:lang w:bidi="ar-AE"/>
              </w:rPr>
              <w:t>]</w:t>
            </w:r>
          </w:p>
        </w:tc>
        <w:tc>
          <w:tcPr>
            <w:tcW w:w="989" w:type="dxa"/>
            <w:tcBorders>
              <w:top w:val="double" w:sz="4" w:space="0" w:color="auto"/>
              <w:bottom w:val="single" w:sz="12" w:space="0" w:color="auto"/>
            </w:tcBorders>
            <w:vAlign w:val="center"/>
          </w:tcPr>
          <w:p w14:paraId="42DDF6D6" w14:textId="12E5B668" w:rsidR="000B5EDC" w:rsidRPr="00C245A0" w:rsidRDefault="009F6AB4" w:rsidP="00DD1B2A">
            <w:pPr>
              <w:bidi/>
              <w:spacing w:before="40" w:after="40"/>
              <w:jc w:val="center"/>
              <w:rPr>
                <w:rFonts w:ascii="Traditional Arabic" w:hAnsi="Traditional Arabic" w:cs="Traditional Arabic"/>
                <w:b/>
                <w:bCs/>
                <w:sz w:val="20"/>
                <w:szCs w:val="20"/>
                <w:lang w:val="fr-FR"/>
              </w:rPr>
            </w:pPr>
            <w:r w:rsidRPr="00C245A0">
              <w:rPr>
                <w:rFonts w:ascii="Traditional Arabic" w:hAnsi="Traditional Arabic" w:cs="Traditional Arabic"/>
                <w:b/>
                <w:bCs/>
                <w:sz w:val="20"/>
                <w:szCs w:val="20"/>
                <w:rtl/>
                <w:lang w:val="fr-FR"/>
              </w:rPr>
              <w:t>الوحدة</w:t>
            </w:r>
          </w:p>
        </w:tc>
        <w:tc>
          <w:tcPr>
            <w:tcW w:w="996" w:type="dxa"/>
            <w:tcBorders>
              <w:top w:val="double" w:sz="4" w:space="0" w:color="auto"/>
              <w:bottom w:val="single" w:sz="12" w:space="0" w:color="auto"/>
            </w:tcBorders>
            <w:vAlign w:val="center"/>
          </w:tcPr>
          <w:p w14:paraId="58534E73" w14:textId="42019FB7" w:rsidR="000B5EDC" w:rsidRPr="00C245A0" w:rsidRDefault="009F6AB4" w:rsidP="00DD1B2A">
            <w:pPr>
              <w:bidi/>
              <w:spacing w:before="40" w:after="40"/>
              <w:jc w:val="center"/>
              <w:rPr>
                <w:rFonts w:ascii="Traditional Arabic" w:hAnsi="Traditional Arabic" w:cs="Traditional Arabic"/>
                <w:b/>
                <w:bCs/>
                <w:sz w:val="20"/>
                <w:szCs w:val="20"/>
                <w:lang w:val="fr-FR"/>
              </w:rPr>
            </w:pPr>
            <w:r w:rsidRPr="00C245A0">
              <w:rPr>
                <w:rFonts w:ascii="Traditional Arabic" w:hAnsi="Traditional Arabic" w:cs="Traditional Arabic"/>
                <w:b/>
                <w:bCs/>
                <w:sz w:val="20"/>
                <w:szCs w:val="20"/>
                <w:rtl/>
                <w:lang w:val="fr-FR"/>
              </w:rPr>
              <w:t>تكلفة الوحدة</w:t>
            </w:r>
          </w:p>
        </w:tc>
        <w:tc>
          <w:tcPr>
            <w:tcW w:w="1134" w:type="dxa"/>
            <w:tcBorders>
              <w:top w:val="double" w:sz="4" w:space="0" w:color="auto"/>
              <w:bottom w:val="single" w:sz="12" w:space="0" w:color="auto"/>
            </w:tcBorders>
            <w:vAlign w:val="center"/>
          </w:tcPr>
          <w:p w14:paraId="0EF58266" w14:textId="1F82AACC" w:rsidR="000B5EDC" w:rsidRPr="00C245A0" w:rsidRDefault="009F6AB4" w:rsidP="00DD1B2A">
            <w:pPr>
              <w:bidi/>
              <w:spacing w:before="40" w:after="40"/>
              <w:jc w:val="center"/>
              <w:rPr>
                <w:rFonts w:ascii="Traditional Arabic" w:hAnsi="Traditional Arabic" w:cs="Traditional Arabic"/>
                <w:sz w:val="20"/>
                <w:szCs w:val="20"/>
                <w:lang w:val="fr-FR"/>
              </w:rPr>
            </w:pPr>
            <w:r w:rsidRPr="00C245A0">
              <w:rPr>
                <w:rFonts w:ascii="Traditional Arabic" w:hAnsi="Traditional Arabic" w:cs="Traditional Arabic"/>
                <w:b/>
                <w:bCs/>
                <w:sz w:val="20"/>
                <w:szCs w:val="20"/>
                <w:rtl/>
                <w:lang w:val="fr-FR"/>
              </w:rPr>
              <w:t>الكمية</w:t>
            </w:r>
          </w:p>
        </w:tc>
        <w:tc>
          <w:tcPr>
            <w:tcW w:w="1531" w:type="dxa"/>
            <w:tcBorders>
              <w:top w:val="double" w:sz="4" w:space="0" w:color="auto"/>
              <w:bottom w:val="single" w:sz="12" w:space="0" w:color="auto"/>
            </w:tcBorders>
            <w:vAlign w:val="center"/>
          </w:tcPr>
          <w:p w14:paraId="7B9836C0" w14:textId="2E0F69B4" w:rsidR="000B5EDC" w:rsidRPr="00C245A0" w:rsidRDefault="009F6AB4" w:rsidP="00DD1B2A">
            <w:pPr>
              <w:bidi/>
              <w:spacing w:before="40" w:after="40"/>
              <w:rPr>
                <w:rFonts w:ascii="Traditional Arabic" w:hAnsi="Traditional Arabic" w:cs="Traditional Arabic"/>
                <w:sz w:val="20"/>
                <w:szCs w:val="20"/>
                <w:lang w:val="en-GB"/>
              </w:rPr>
            </w:pPr>
            <w:r w:rsidRPr="00C245A0">
              <w:rPr>
                <w:rFonts w:ascii="Traditional Arabic" w:hAnsi="Traditional Arabic" w:cs="Traditional Arabic"/>
                <w:i/>
                <w:iCs/>
                <w:sz w:val="20"/>
                <w:szCs w:val="20"/>
                <w:rtl/>
              </w:rPr>
              <w:t xml:space="preserve">{أدخل العملة </w:t>
            </w:r>
            <w:r w:rsidRPr="00C245A0">
              <w:rPr>
                <w:rFonts w:ascii="Traditional Arabic" w:hAnsi="Traditional Arabic" w:cs="Traditional Arabic"/>
                <w:i/>
                <w:iCs/>
                <w:sz w:val="20"/>
                <w:szCs w:val="20"/>
              </w:rPr>
              <w:t>#</w:t>
            </w:r>
            <w:r w:rsidRPr="00C245A0">
              <w:rPr>
                <w:rFonts w:ascii="Traditional Arabic" w:hAnsi="Traditional Arabic" w:cs="Traditional Arabic"/>
                <w:i/>
                <w:iCs/>
                <w:sz w:val="20"/>
                <w:szCs w:val="20"/>
                <w:rtl/>
              </w:rPr>
              <w:t xml:space="preserve">1 </w:t>
            </w:r>
            <w:r w:rsidR="006D3D9F" w:rsidRPr="00C245A0">
              <w:rPr>
                <w:rFonts w:ascii="Traditional Arabic" w:hAnsi="Traditional Arabic" w:cs="Traditional Arabic"/>
                <w:i/>
                <w:iCs/>
                <w:sz w:val="20"/>
                <w:szCs w:val="20"/>
                <w:rtl/>
              </w:rPr>
              <w:t xml:space="preserve"> المبيَّنة</w:t>
            </w:r>
            <w:r w:rsidRPr="00C245A0">
              <w:rPr>
                <w:rFonts w:ascii="Traditional Arabic" w:hAnsi="Traditional Arabic" w:cs="Traditional Arabic"/>
                <w:i/>
                <w:iCs/>
                <w:sz w:val="20"/>
                <w:szCs w:val="20"/>
                <w:rtl/>
              </w:rPr>
              <w:t xml:space="preserve"> في النموذج المالي</w:t>
            </w:r>
            <w:r w:rsidR="004B4501" w:rsidRPr="00C245A0">
              <w:rPr>
                <w:rFonts w:ascii="Traditional Arabic" w:hAnsi="Traditional Arabic" w:cs="Traditional Arabic"/>
                <w:i/>
                <w:iCs/>
                <w:sz w:val="20"/>
                <w:szCs w:val="20"/>
                <w:rtl/>
              </w:rPr>
              <w:t xml:space="preserve"> </w:t>
            </w:r>
            <w:r w:rsidRPr="00C245A0">
              <w:rPr>
                <w:rFonts w:ascii="Traditional Arabic" w:hAnsi="Traditional Arabic" w:cs="Traditional Arabic"/>
                <w:i/>
                <w:iCs/>
                <w:sz w:val="20"/>
                <w:szCs w:val="20"/>
                <w:rtl/>
              </w:rPr>
              <w:t xml:space="preserve">2} </w:t>
            </w:r>
          </w:p>
        </w:tc>
        <w:tc>
          <w:tcPr>
            <w:tcW w:w="1531" w:type="dxa"/>
            <w:tcBorders>
              <w:top w:val="double" w:sz="4" w:space="0" w:color="auto"/>
              <w:bottom w:val="single" w:sz="12" w:space="0" w:color="auto"/>
            </w:tcBorders>
            <w:vAlign w:val="center"/>
          </w:tcPr>
          <w:p w14:paraId="197970B1" w14:textId="020A2BEC" w:rsidR="000B5EDC" w:rsidRPr="00C245A0" w:rsidRDefault="009F6AB4" w:rsidP="00DD1B2A">
            <w:pPr>
              <w:bidi/>
              <w:spacing w:before="40" w:after="40"/>
              <w:rPr>
                <w:rFonts w:ascii="Traditional Arabic" w:hAnsi="Traditional Arabic" w:cs="Traditional Arabic"/>
                <w:sz w:val="20"/>
                <w:szCs w:val="20"/>
                <w:lang w:val="en-GB"/>
              </w:rPr>
            </w:pPr>
            <w:r w:rsidRPr="00C245A0">
              <w:rPr>
                <w:rFonts w:ascii="Traditional Arabic" w:hAnsi="Traditional Arabic" w:cs="Traditional Arabic"/>
                <w:i/>
                <w:iCs/>
                <w:sz w:val="20"/>
                <w:szCs w:val="20"/>
                <w:rtl/>
              </w:rPr>
              <w:t xml:space="preserve">{أدخل العملة </w:t>
            </w:r>
            <w:r w:rsidRPr="00C245A0">
              <w:rPr>
                <w:rFonts w:ascii="Traditional Arabic" w:hAnsi="Traditional Arabic" w:cs="Traditional Arabic"/>
                <w:i/>
                <w:iCs/>
                <w:sz w:val="20"/>
                <w:szCs w:val="20"/>
              </w:rPr>
              <w:t>#</w:t>
            </w:r>
            <w:r w:rsidRPr="00C245A0">
              <w:rPr>
                <w:rFonts w:ascii="Traditional Arabic" w:hAnsi="Traditional Arabic" w:cs="Traditional Arabic"/>
                <w:i/>
                <w:iCs/>
                <w:sz w:val="20"/>
                <w:szCs w:val="20"/>
                <w:rtl/>
              </w:rPr>
              <w:t xml:space="preserve">2 </w:t>
            </w:r>
            <w:r w:rsidR="006D3D9F" w:rsidRPr="00C245A0">
              <w:rPr>
                <w:rFonts w:ascii="Traditional Arabic" w:hAnsi="Traditional Arabic" w:cs="Traditional Arabic"/>
                <w:i/>
                <w:iCs/>
                <w:sz w:val="20"/>
                <w:szCs w:val="20"/>
                <w:rtl/>
              </w:rPr>
              <w:t xml:space="preserve"> المبيَّنة</w:t>
            </w:r>
            <w:r w:rsidRPr="00C245A0">
              <w:rPr>
                <w:rFonts w:ascii="Traditional Arabic" w:hAnsi="Traditional Arabic" w:cs="Traditional Arabic"/>
                <w:i/>
                <w:iCs/>
                <w:sz w:val="20"/>
                <w:szCs w:val="20"/>
                <w:rtl/>
              </w:rPr>
              <w:t xml:space="preserve"> في النموذج المالي</w:t>
            </w:r>
            <w:r w:rsidR="004B4501" w:rsidRPr="00C245A0">
              <w:rPr>
                <w:rFonts w:ascii="Traditional Arabic" w:hAnsi="Traditional Arabic" w:cs="Traditional Arabic"/>
                <w:i/>
                <w:iCs/>
                <w:sz w:val="20"/>
                <w:szCs w:val="20"/>
                <w:rtl/>
              </w:rPr>
              <w:t xml:space="preserve"> </w:t>
            </w:r>
            <w:r w:rsidRPr="00C245A0">
              <w:rPr>
                <w:rFonts w:ascii="Traditional Arabic" w:hAnsi="Traditional Arabic" w:cs="Traditional Arabic"/>
                <w:i/>
                <w:iCs/>
                <w:sz w:val="20"/>
                <w:szCs w:val="20"/>
                <w:rtl/>
              </w:rPr>
              <w:t>2}</w:t>
            </w:r>
          </w:p>
        </w:tc>
        <w:tc>
          <w:tcPr>
            <w:tcW w:w="1531" w:type="dxa"/>
            <w:tcBorders>
              <w:top w:val="double" w:sz="4" w:space="0" w:color="auto"/>
              <w:bottom w:val="single" w:sz="12" w:space="0" w:color="auto"/>
            </w:tcBorders>
            <w:vAlign w:val="center"/>
          </w:tcPr>
          <w:p w14:paraId="62E50366" w14:textId="29FC4758" w:rsidR="000B5EDC" w:rsidRPr="00C245A0" w:rsidRDefault="009F6AB4" w:rsidP="00DD1B2A">
            <w:pPr>
              <w:bidi/>
              <w:spacing w:before="40" w:after="40"/>
              <w:jc w:val="center"/>
              <w:rPr>
                <w:rFonts w:ascii="Traditional Arabic" w:hAnsi="Traditional Arabic" w:cs="Traditional Arabic"/>
                <w:i/>
                <w:iCs/>
                <w:sz w:val="20"/>
                <w:szCs w:val="20"/>
                <w:lang w:val="en-GB"/>
              </w:rPr>
            </w:pPr>
            <w:r w:rsidRPr="00C245A0">
              <w:rPr>
                <w:rFonts w:ascii="Traditional Arabic" w:hAnsi="Traditional Arabic" w:cs="Traditional Arabic"/>
                <w:i/>
                <w:iCs/>
                <w:sz w:val="20"/>
                <w:szCs w:val="20"/>
                <w:rtl/>
              </w:rPr>
              <w:t xml:space="preserve">{أدخل العملة </w:t>
            </w:r>
            <w:r w:rsidRPr="00C245A0">
              <w:rPr>
                <w:rFonts w:ascii="Traditional Arabic" w:hAnsi="Traditional Arabic" w:cs="Traditional Arabic"/>
                <w:i/>
                <w:iCs/>
                <w:sz w:val="20"/>
                <w:szCs w:val="20"/>
              </w:rPr>
              <w:t>#</w:t>
            </w:r>
            <w:r w:rsidRPr="00C245A0">
              <w:rPr>
                <w:rFonts w:ascii="Traditional Arabic" w:hAnsi="Traditional Arabic" w:cs="Traditional Arabic"/>
                <w:i/>
                <w:iCs/>
                <w:sz w:val="20"/>
                <w:szCs w:val="20"/>
                <w:rtl/>
              </w:rPr>
              <w:t xml:space="preserve">3 </w:t>
            </w:r>
            <w:r w:rsidR="006D3D9F" w:rsidRPr="00C245A0">
              <w:rPr>
                <w:rFonts w:ascii="Traditional Arabic" w:hAnsi="Traditional Arabic" w:cs="Traditional Arabic"/>
                <w:i/>
                <w:iCs/>
                <w:sz w:val="20"/>
                <w:szCs w:val="20"/>
                <w:rtl/>
              </w:rPr>
              <w:t xml:space="preserve"> المبيَّنة</w:t>
            </w:r>
            <w:r w:rsidRPr="00C245A0">
              <w:rPr>
                <w:rFonts w:ascii="Traditional Arabic" w:hAnsi="Traditional Arabic" w:cs="Traditional Arabic"/>
                <w:i/>
                <w:iCs/>
                <w:sz w:val="20"/>
                <w:szCs w:val="20"/>
                <w:rtl/>
              </w:rPr>
              <w:t xml:space="preserve"> في النموذج المالي</w:t>
            </w:r>
            <w:r w:rsidR="004B4501" w:rsidRPr="00C245A0">
              <w:rPr>
                <w:rFonts w:ascii="Traditional Arabic" w:hAnsi="Traditional Arabic" w:cs="Traditional Arabic"/>
                <w:i/>
                <w:iCs/>
                <w:sz w:val="20"/>
                <w:szCs w:val="20"/>
                <w:rtl/>
              </w:rPr>
              <w:t xml:space="preserve"> </w:t>
            </w:r>
            <w:r w:rsidRPr="00C245A0">
              <w:rPr>
                <w:rFonts w:ascii="Traditional Arabic" w:hAnsi="Traditional Arabic" w:cs="Traditional Arabic"/>
                <w:i/>
                <w:iCs/>
                <w:sz w:val="20"/>
                <w:szCs w:val="20"/>
                <w:rtl/>
              </w:rPr>
              <w:t>2}</w:t>
            </w:r>
          </w:p>
        </w:tc>
        <w:tc>
          <w:tcPr>
            <w:tcW w:w="1531" w:type="dxa"/>
            <w:tcBorders>
              <w:top w:val="double" w:sz="4" w:space="0" w:color="auto"/>
              <w:bottom w:val="single" w:sz="12" w:space="0" w:color="auto"/>
            </w:tcBorders>
            <w:vAlign w:val="center"/>
          </w:tcPr>
          <w:p w14:paraId="06C05CBD" w14:textId="644229CB" w:rsidR="000B5EDC" w:rsidRPr="00C245A0" w:rsidRDefault="009F6AB4" w:rsidP="00DD1B2A">
            <w:pPr>
              <w:bidi/>
              <w:spacing w:before="40" w:after="40"/>
              <w:jc w:val="center"/>
              <w:rPr>
                <w:rFonts w:ascii="Traditional Arabic" w:hAnsi="Traditional Arabic" w:cs="Traditional Arabic"/>
                <w:sz w:val="20"/>
                <w:szCs w:val="20"/>
                <w:lang w:val="en-GB"/>
              </w:rPr>
            </w:pPr>
            <w:r w:rsidRPr="00C245A0">
              <w:rPr>
                <w:rFonts w:ascii="Traditional Arabic" w:hAnsi="Traditional Arabic" w:cs="Traditional Arabic"/>
                <w:i/>
                <w:iCs/>
                <w:sz w:val="20"/>
                <w:szCs w:val="20"/>
                <w:rtl/>
              </w:rPr>
              <w:t xml:space="preserve">{أدخل </w:t>
            </w:r>
            <w:r w:rsidR="00660DFB" w:rsidRPr="00C245A0">
              <w:rPr>
                <w:rFonts w:ascii="Traditional Arabic" w:hAnsi="Traditional Arabic" w:cs="Traditional Arabic"/>
                <w:i/>
                <w:iCs/>
                <w:sz w:val="20"/>
                <w:szCs w:val="20"/>
                <w:rtl/>
              </w:rPr>
              <w:t>العملة المحلية</w:t>
            </w:r>
            <w:r w:rsidR="001B5CE2" w:rsidRPr="00C245A0">
              <w:rPr>
                <w:rFonts w:ascii="Traditional Arabic" w:hAnsi="Traditional Arabic" w:cs="Traditional Arabic" w:hint="cs"/>
                <w:i/>
                <w:iCs/>
                <w:sz w:val="20"/>
                <w:szCs w:val="20"/>
                <w:rtl/>
              </w:rPr>
              <w:t xml:space="preserve"> </w:t>
            </w:r>
            <w:r w:rsidR="006D3D9F" w:rsidRPr="00C245A0">
              <w:rPr>
                <w:rFonts w:ascii="Traditional Arabic" w:hAnsi="Traditional Arabic" w:cs="Traditional Arabic" w:hint="cs"/>
                <w:i/>
                <w:iCs/>
                <w:sz w:val="20"/>
                <w:szCs w:val="20"/>
                <w:rtl/>
              </w:rPr>
              <w:t xml:space="preserve"> المبيَّنة</w:t>
            </w:r>
            <w:r w:rsidRPr="00C245A0">
              <w:rPr>
                <w:rFonts w:ascii="Traditional Arabic" w:hAnsi="Traditional Arabic" w:cs="Traditional Arabic"/>
                <w:i/>
                <w:iCs/>
                <w:sz w:val="20"/>
                <w:szCs w:val="20"/>
                <w:rtl/>
              </w:rPr>
              <w:t xml:space="preserve"> في النموذج المالي</w:t>
            </w:r>
            <w:r w:rsidR="004B4501" w:rsidRPr="00C245A0">
              <w:rPr>
                <w:rFonts w:ascii="Traditional Arabic" w:hAnsi="Traditional Arabic" w:cs="Traditional Arabic"/>
                <w:i/>
                <w:iCs/>
                <w:sz w:val="20"/>
                <w:szCs w:val="20"/>
                <w:rtl/>
              </w:rPr>
              <w:t xml:space="preserve"> </w:t>
            </w:r>
            <w:r w:rsidRPr="00C245A0">
              <w:rPr>
                <w:rFonts w:ascii="Traditional Arabic" w:hAnsi="Traditional Arabic" w:cs="Traditional Arabic"/>
                <w:i/>
                <w:iCs/>
                <w:sz w:val="20"/>
                <w:szCs w:val="20"/>
                <w:rtl/>
              </w:rPr>
              <w:t>2}</w:t>
            </w:r>
          </w:p>
        </w:tc>
      </w:tr>
      <w:tr w:rsidR="000B5EDC" w:rsidRPr="00C245A0" w14:paraId="67A2B4D9" w14:textId="77777777" w:rsidTr="008221EA">
        <w:trPr>
          <w:trHeight w:hRule="exact" w:val="340"/>
          <w:jc w:val="center"/>
        </w:trPr>
        <w:tc>
          <w:tcPr>
            <w:tcW w:w="598" w:type="dxa"/>
            <w:tcBorders>
              <w:top w:val="single" w:sz="12" w:space="0" w:color="auto"/>
            </w:tcBorders>
            <w:vAlign w:val="center"/>
          </w:tcPr>
          <w:p w14:paraId="064169D6" w14:textId="77777777" w:rsidR="000B5EDC" w:rsidRPr="00C245A0" w:rsidRDefault="000B5EDC" w:rsidP="00DD1B2A">
            <w:pPr>
              <w:pStyle w:val="Header"/>
              <w:bidi/>
              <w:spacing w:before="40"/>
              <w:rPr>
                <w:rFonts w:ascii="Traditional Arabic" w:hAnsi="Traditional Arabic" w:cs="Traditional Arabic"/>
                <w:szCs w:val="24"/>
                <w:lang w:eastAsia="it-IT"/>
              </w:rPr>
            </w:pPr>
          </w:p>
        </w:tc>
        <w:tc>
          <w:tcPr>
            <w:tcW w:w="2779" w:type="dxa"/>
            <w:tcBorders>
              <w:top w:val="single" w:sz="12" w:space="0" w:color="auto"/>
              <w:right w:val="single" w:sz="8" w:space="0" w:color="auto"/>
            </w:tcBorders>
            <w:vAlign w:val="center"/>
          </w:tcPr>
          <w:p w14:paraId="6BB2B0D1" w14:textId="553AEB4B" w:rsidR="00660DFB" w:rsidRPr="00C245A0" w:rsidRDefault="00660DFB" w:rsidP="008221EA">
            <w:pPr>
              <w:bidi/>
              <w:rPr>
                <w:rFonts w:ascii="Traditional Arabic" w:hAnsi="Traditional Arabic" w:cs="Traditional Arabic"/>
                <w:iCs/>
                <w:sz w:val="20"/>
                <w:szCs w:val="20"/>
                <w:rtl/>
              </w:rPr>
            </w:pPr>
            <w:r w:rsidRPr="00C245A0">
              <w:rPr>
                <w:rFonts w:ascii="Traditional Arabic" w:hAnsi="Traditional Arabic" w:cs="Traditional Arabic"/>
                <w:i/>
                <w:sz w:val="20"/>
                <w:szCs w:val="20"/>
              </w:rPr>
              <w:t>}</w:t>
            </w:r>
            <w:r w:rsidRPr="00C245A0">
              <w:rPr>
                <w:rFonts w:ascii="Traditional Arabic" w:hAnsi="Traditional Arabic" w:cs="Traditional Arabic"/>
                <w:iCs/>
                <w:sz w:val="20"/>
                <w:szCs w:val="20"/>
                <w:rtl/>
              </w:rPr>
              <w:t>ال</w:t>
            </w:r>
            <w:r w:rsidR="00FA6709" w:rsidRPr="00C245A0">
              <w:rPr>
                <w:rFonts w:ascii="Traditional Arabic" w:hAnsi="Traditional Arabic" w:cs="Traditional Arabic"/>
                <w:iCs/>
                <w:sz w:val="20"/>
                <w:szCs w:val="20"/>
                <w:rtl/>
              </w:rPr>
              <w:t>أبدال</w:t>
            </w:r>
            <w:r w:rsidRPr="00C245A0">
              <w:rPr>
                <w:rFonts w:ascii="Traditional Arabic" w:hAnsi="Traditional Arabic" w:cs="Traditional Arabic"/>
                <w:iCs/>
                <w:sz w:val="20"/>
                <w:szCs w:val="20"/>
                <w:rtl/>
              </w:rPr>
              <w:t xml:space="preserve"> اليومية**</w:t>
            </w:r>
            <w:r w:rsidR="008221EA" w:rsidRPr="00C245A0">
              <w:rPr>
                <w:rFonts w:ascii="Traditional Arabic" w:hAnsi="Traditional Arabic" w:cs="Traditional Arabic"/>
                <w:iCs/>
                <w:sz w:val="20"/>
                <w:szCs w:val="20"/>
                <w:rtl/>
              </w:rPr>
              <w:t xml:space="preserve"> مثلاً</w:t>
            </w:r>
            <w:r w:rsidRPr="00C245A0">
              <w:rPr>
                <w:rFonts w:ascii="Traditional Arabic" w:hAnsi="Traditional Arabic" w:cs="Traditional Arabic"/>
                <w:iCs/>
                <w:sz w:val="20"/>
                <w:szCs w:val="20"/>
                <w:rtl/>
              </w:rPr>
              <w:t>}</w:t>
            </w:r>
          </w:p>
          <w:p w14:paraId="0AB3CC1D" w14:textId="127DEFEC" w:rsidR="00660DFB" w:rsidRPr="00C245A0" w:rsidRDefault="00660DFB" w:rsidP="00DD1B2A">
            <w:pPr>
              <w:bidi/>
              <w:rPr>
                <w:rFonts w:ascii="Traditional Arabic" w:hAnsi="Traditional Arabic" w:cs="Traditional Arabic"/>
                <w:i/>
                <w:sz w:val="20"/>
                <w:szCs w:val="20"/>
                <w:rtl/>
              </w:rPr>
            </w:pPr>
          </w:p>
          <w:p w14:paraId="1685F35D" w14:textId="4ED018EF" w:rsidR="00660DFB" w:rsidRPr="00C245A0" w:rsidRDefault="00660DFB" w:rsidP="00DD1B2A">
            <w:pPr>
              <w:bidi/>
              <w:rPr>
                <w:rFonts w:ascii="Traditional Arabic" w:hAnsi="Traditional Arabic" w:cs="Traditional Arabic"/>
                <w:i/>
                <w:sz w:val="20"/>
                <w:szCs w:val="20"/>
              </w:rPr>
            </w:pPr>
          </w:p>
        </w:tc>
        <w:tc>
          <w:tcPr>
            <w:tcW w:w="989" w:type="dxa"/>
            <w:tcBorders>
              <w:top w:val="single" w:sz="12" w:space="0" w:color="auto"/>
              <w:left w:val="single" w:sz="8" w:space="0" w:color="auto"/>
              <w:right w:val="single" w:sz="8" w:space="0" w:color="auto"/>
            </w:tcBorders>
            <w:vAlign w:val="center"/>
          </w:tcPr>
          <w:p w14:paraId="2BD5E83D" w14:textId="5F1502C1" w:rsidR="000B5EDC" w:rsidRPr="00C245A0" w:rsidRDefault="00660DFB" w:rsidP="00DD1B2A">
            <w:pPr>
              <w:bidi/>
              <w:spacing w:before="40"/>
              <w:rPr>
                <w:rFonts w:ascii="Traditional Arabic" w:hAnsi="Traditional Arabic" w:cs="Traditional Arabic"/>
                <w:sz w:val="18"/>
                <w:szCs w:val="18"/>
              </w:rPr>
            </w:pPr>
            <w:r w:rsidRPr="00C245A0">
              <w:rPr>
                <w:rFonts w:ascii="Traditional Arabic" w:hAnsi="Traditional Arabic" w:cs="Traditional Arabic"/>
                <w:sz w:val="18"/>
                <w:szCs w:val="18"/>
              </w:rPr>
              <w:t>}</w:t>
            </w:r>
            <w:r w:rsidRPr="00C245A0">
              <w:rPr>
                <w:rFonts w:ascii="Traditional Arabic" w:hAnsi="Traditional Arabic" w:cs="Traditional Arabic" w:hint="cs"/>
                <w:sz w:val="18"/>
                <w:szCs w:val="18"/>
                <w:rtl/>
              </w:rPr>
              <w:t>يوم</w:t>
            </w:r>
            <w:r w:rsidRPr="00C245A0">
              <w:rPr>
                <w:rFonts w:ascii="Traditional Arabic" w:hAnsi="Traditional Arabic" w:cs="Traditional Arabic"/>
                <w:sz w:val="18"/>
                <w:szCs w:val="18"/>
                <w:rtl/>
              </w:rPr>
              <w:t>}</w:t>
            </w:r>
          </w:p>
        </w:tc>
        <w:tc>
          <w:tcPr>
            <w:tcW w:w="996" w:type="dxa"/>
            <w:tcBorders>
              <w:top w:val="single" w:sz="12" w:space="0" w:color="auto"/>
              <w:left w:val="single" w:sz="8" w:space="0" w:color="auto"/>
              <w:right w:val="single" w:sz="8" w:space="0" w:color="auto"/>
            </w:tcBorders>
            <w:vAlign w:val="center"/>
          </w:tcPr>
          <w:p w14:paraId="483B4181" w14:textId="77777777" w:rsidR="000B5EDC" w:rsidRPr="00C245A0" w:rsidRDefault="000B5EDC" w:rsidP="00DD1B2A">
            <w:pPr>
              <w:bidi/>
              <w:spacing w:before="40"/>
              <w:jc w:val="center"/>
              <w:rPr>
                <w:rFonts w:ascii="Traditional Arabic" w:hAnsi="Traditional Arabic" w:cs="Traditional Arabic"/>
                <w:sz w:val="20"/>
              </w:rPr>
            </w:pPr>
          </w:p>
        </w:tc>
        <w:tc>
          <w:tcPr>
            <w:tcW w:w="1134" w:type="dxa"/>
            <w:tcBorders>
              <w:top w:val="single" w:sz="12" w:space="0" w:color="auto"/>
              <w:left w:val="single" w:sz="8" w:space="0" w:color="auto"/>
              <w:right w:val="single" w:sz="8" w:space="0" w:color="auto"/>
            </w:tcBorders>
            <w:vAlign w:val="center"/>
          </w:tcPr>
          <w:p w14:paraId="244CC76F" w14:textId="77777777" w:rsidR="000B5EDC" w:rsidRPr="00C245A0" w:rsidRDefault="000B5EDC" w:rsidP="00DD1B2A">
            <w:pPr>
              <w:pStyle w:val="Header"/>
              <w:bidi/>
              <w:spacing w:before="40"/>
              <w:jc w:val="center"/>
              <w:rPr>
                <w:rFonts w:ascii="Traditional Arabic" w:hAnsi="Traditional Arabic" w:cs="Traditional Arabic"/>
                <w:szCs w:val="24"/>
                <w:lang w:eastAsia="it-IT"/>
              </w:rPr>
            </w:pPr>
          </w:p>
        </w:tc>
        <w:tc>
          <w:tcPr>
            <w:tcW w:w="1531" w:type="dxa"/>
            <w:tcBorders>
              <w:top w:val="single" w:sz="12" w:space="0" w:color="auto"/>
              <w:left w:val="single" w:sz="8" w:space="0" w:color="auto"/>
              <w:right w:val="single" w:sz="8" w:space="0" w:color="auto"/>
            </w:tcBorders>
            <w:vAlign w:val="center"/>
          </w:tcPr>
          <w:p w14:paraId="308BB16F"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12" w:space="0" w:color="auto"/>
              <w:left w:val="single" w:sz="8" w:space="0" w:color="auto"/>
              <w:right w:val="single" w:sz="8" w:space="0" w:color="auto"/>
            </w:tcBorders>
            <w:vAlign w:val="center"/>
          </w:tcPr>
          <w:p w14:paraId="7A22CD6E"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12" w:space="0" w:color="auto"/>
              <w:left w:val="single" w:sz="8" w:space="0" w:color="auto"/>
              <w:right w:val="single" w:sz="8" w:space="0" w:color="auto"/>
            </w:tcBorders>
            <w:vAlign w:val="center"/>
          </w:tcPr>
          <w:p w14:paraId="242FFA8F"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12" w:space="0" w:color="auto"/>
              <w:left w:val="single" w:sz="8" w:space="0" w:color="auto"/>
            </w:tcBorders>
            <w:vAlign w:val="center"/>
          </w:tcPr>
          <w:p w14:paraId="5FAC14B1" w14:textId="77777777" w:rsidR="000B5EDC" w:rsidRPr="00C245A0" w:rsidRDefault="000B5EDC" w:rsidP="00DD1B2A">
            <w:pPr>
              <w:bidi/>
              <w:spacing w:before="40"/>
              <w:jc w:val="center"/>
              <w:rPr>
                <w:rFonts w:ascii="Traditional Arabic" w:hAnsi="Traditional Arabic" w:cs="Traditional Arabic"/>
                <w:sz w:val="20"/>
              </w:rPr>
            </w:pPr>
          </w:p>
        </w:tc>
      </w:tr>
      <w:tr w:rsidR="000B5EDC" w:rsidRPr="00C245A0" w14:paraId="69E3A553" w14:textId="77777777" w:rsidTr="008221EA">
        <w:trPr>
          <w:trHeight w:hRule="exact" w:val="438"/>
          <w:jc w:val="center"/>
        </w:trPr>
        <w:tc>
          <w:tcPr>
            <w:tcW w:w="598" w:type="dxa"/>
            <w:vAlign w:val="center"/>
          </w:tcPr>
          <w:p w14:paraId="6800CDE8" w14:textId="77777777" w:rsidR="000B5EDC" w:rsidRPr="00C245A0" w:rsidRDefault="000B5EDC" w:rsidP="00DD1B2A">
            <w:pPr>
              <w:pStyle w:val="Header"/>
              <w:bidi/>
              <w:spacing w:before="40"/>
              <w:rPr>
                <w:rFonts w:ascii="Traditional Arabic" w:hAnsi="Traditional Arabic" w:cs="Traditional Arabic"/>
                <w:szCs w:val="24"/>
                <w:lang w:eastAsia="it-IT"/>
              </w:rPr>
            </w:pPr>
          </w:p>
        </w:tc>
        <w:tc>
          <w:tcPr>
            <w:tcW w:w="2779" w:type="dxa"/>
            <w:tcBorders>
              <w:right w:val="single" w:sz="8" w:space="0" w:color="auto"/>
            </w:tcBorders>
            <w:vAlign w:val="center"/>
          </w:tcPr>
          <w:p w14:paraId="01E83EC3" w14:textId="5C51EF96" w:rsidR="000B5EDC" w:rsidRPr="00C245A0" w:rsidRDefault="008221EA" w:rsidP="008221EA">
            <w:pPr>
              <w:bidi/>
              <w:rPr>
                <w:rFonts w:ascii="Traditional Arabic" w:hAnsi="Traditional Arabic" w:cs="Traditional Arabic"/>
                <w:i/>
                <w:sz w:val="20"/>
                <w:szCs w:val="20"/>
              </w:rPr>
            </w:pPr>
            <w:r w:rsidRPr="00C245A0">
              <w:rPr>
                <w:rFonts w:ascii="Traditional Arabic" w:hAnsi="Traditional Arabic" w:cs="Traditional Arabic"/>
                <w:i/>
                <w:sz w:val="20"/>
                <w:szCs w:val="20"/>
              </w:rPr>
              <w:t>}</w:t>
            </w:r>
            <w:r w:rsidR="00660DFB" w:rsidRPr="00C245A0">
              <w:rPr>
                <w:rFonts w:ascii="Traditional Arabic" w:hAnsi="Traditional Arabic" w:cs="Traditional Arabic" w:hint="cs"/>
                <w:iCs/>
                <w:sz w:val="20"/>
                <w:szCs w:val="20"/>
                <w:rtl/>
              </w:rPr>
              <w:t>الرحلات الجوية الدولية</w:t>
            </w:r>
            <w:r w:rsidRPr="00C245A0">
              <w:rPr>
                <w:rFonts w:ascii="Traditional Arabic" w:hAnsi="Traditional Arabic" w:cs="Traditional Arabic"/>
                <w:iCs/>
                <w:sz w:val="20"/>
                <w:szCs w:val="20"/>
                <w:rtl/>
              </w:rPr>
              <w:t xml:space="preserve"> مثلاً</w:t>
            </w:r>
            <w:r w:rsidR="00660DFB" w:rsidRPr="00C245A0">
              <w:rPr>
                <w:rFonts w:ascii="Traditional Arabic" w:hAnsi="Traditional Arabic" w:cs="Traditional Arabic"/>
                <w:iCs/>
                <w:sz w:val="20"/>
                <w:szCs w:val="20"/>
                <w:rtl/>
              </w:rPr>
              <w:t>}</w:t>
            </w:r>
          </w:p>
        </w:tc>
        <w:tc>
          <w:tcPr>
            <w:tcW w:w="989" w:type="dxa"/>
            <w:tcBorders>
              <w:left w:val="single" w:sz="8" w:space="0" w:color="auto"/>
              <w:bottom w:val="single" w:sz="8" w:space="0" w:color="auto"/>
              <w:right w:val="single" w:sz="8" w:space="0" w:color="auto"/>
            </w:tcBorders>
            <w:vAlign w:val="center"/>
          </w:tcPr>
          <w:p w14:paraId="45BC6D85" w14:textId="0B688E7F" w:rsidR="000B5EDC" w:rsidRPr="00C245A0" w:rsidRDefault="00660DFB" w:rsidP="00DD1B2A">
            <w:pPr>
              <w:pStyle w:val="Header"/>
              <w:bidi/>
              <w:spacing w:before="40"/>
              <w:rPr>
                <w:rFonts w:ascii="Traditional Arabic" w:hAnsi="Traditional Arabic" w:cs="Traditional Arabic"/>
                <w:sz w:val="18"/>
                <w:szCs w:val="18"/>
              </w:rPr>
            </w:pPr>
            <w:r w:rsidRPr="00C245A0">
              <w:rPr>
                <w:rFonts w:ascii="Traditional Arabic" w:hAnsi="Traditional Arabic" w:cs="Traditional Arabic"/>
                <w:sz w:val="18"/>
                <w:szCs w:val="18"/>
                <w:lang w:eastAsia="it-IT"/>
              </w:rPr>
              <w:t>}</w:t>
            </w:r>
            <w:r w:rsidRPr="00C245A0">
              <w:rPr>
                <w:rFonts w:ascii="Traditional Arabic" w:hAnsi="Traditional Arabic" w:cs="Traditional Arabic" w:hint="cs"/>
                <w:sz w:val="18"/>
                <w:szCs w:val="18"/>
                <w:rtl/>
                <w:lang w:eastAsia="it-IT"/>
              </w:rPr>
              <w:t>التذكرة</w:t>
            </w:r>
            <w:r w:rsidRPr="00C245A0">
              <w:rPr>
                <w:rFonts w:ascii="Traditional Arabic" w:hAnsi="Traditional Arabic" w:cs="Traditional Arabic"/>
                <w:sz w:val="18"/>
                <w:szCs w:val="18"/>
                <w:rtl/>
                <w:lang w:eastAsia="it-IT"/>
              </w:rPr>
              <w:t>}</w:t>
            </w:r>
          </w:p>
        </w:tc>
        <w:tc>
          <w:tcPr>
            <w:tcW w:w="996" w:type="dxa"/>
            <w:tcBorders>
              <w:left w:val="single" w:sz="8" w:space="0" w:color="auto"/>
              <w:bottom w:val="single" w:sz="8" w:space="0" w:color="auto"/>
              <w:right w:val="single" w:sz="8" w:space="0" w:color="auto"/>
            </w:tcBorders>
            <w:vAlign w:val="center"/>
          </w:tcPr>
          <w:p w14:paraId="68C26760" w14:textId="77777777" w:rsidR="000B5EDC" w:rsidRPr="00C245A0" w:rsidRDefault="000B5EDC" w:rsidP="00DD1B2A">
            <w:pPr>
              <w:bidi/>
              <w:spacing w:before="40"/>
              <w:jc w:val="center"/>
              <w:rPr>
                <w:rFonts w:ascii="Traditional Arabic" w:hAnsi="Traditional Arabic" w:cs="Traditional Arabic"/>
                <w:sz w:val="20"/>
              </w:rPr>
            </w:pPr>
          </w:p>
        </w:tc>
        <w:tc>
          <w:tcPr>
            <w:tcW w:w="1134" w:type="dxa"/>
            <w:tcBorders>
              <w:left w:val="single" w:sz="8" w:space="0" w:color="auto"/>
              <w:bottom w:val="single" w:sz="8" w:space="0" w:color="auto"/>
              <w:right w:val="single" w:sz="8" w:space="0" w:color="auto"/>
            </w:tcBorders>
            <w:vAlign w:val="center"/>
          </w:tcPr>
          <w:p w14:paraId="0504B97A" w14:textId="77777777" w:rsidR="000B5EDC" w:rsidRPr="00C245A0" w:rsidRDefault="000B5EDC" w:rsidP="00DD1B2A">
            <w:pPr>
              <w:pStyle w:val="Header"/>
              <w:bidi/>
              <w:spacing w:before="40"/>
              <w:jc w:val="center"/>
              <w:rPr>
                <w:rFonts w:ascii="Traditional Arabic" w:hAnsi="Traditional Arabic" w:cs="Traditional Arabic"/>
                <w:szCs w:val="24"/>
                <w:lang w:eastAsia="it-IT"/>
              </w:rPr>
            </w:pPr>
          </w:p>
        </w:tc>
        <w:tc>
          <w:tcPr>
            <w:tcW w:w="1531" w:type="dxa"/>
            <w:tcBorders>
              <w:left w:val="single" w:sz="8" w:space="0" w:color="auto"/>
              <w:bottom w:val="single" w:sz="8" w:space="0" w:color="auto"/>
              <w:right w:val="single" w:sz="8" w:space="0" w:color="auto"/>
            </w:tcBorders>
            <w:vAlign w:val="center"/>
          </w:tcPr>
          <w:p w14:paraId="214C2A81"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left w:val="single" w:sz="8" w:space="0" w:color="auto"/>
              <w:bottom w:val="single" w:sz="8" w:space="0" w:color="auto"/>
              <w:right w:val="single" w:sz="8" w:space="0" w:color="auto"/>
            </w:tcBorders>
            <w:vAlign w:val="center"/>
          </w:tcPr>
          <w:p w14:paraId="02075EA6"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left w:val="single" w:sz="8" w:space="0" w:color="auto"/>
              <w:bottom w:val="single" w:sz="8" w:space="0" w:color="auto"/>
              <w:right w:val="single" w:sz="8" w:space="0" w:color="auto"/>
            </w:tcBorders>
            <w:vAlign w:val="center"/>
          </w:tcPr>
          <w:p w14:paraId="6FC6BA3A"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left w:val="single" w:sz="8" w:space="0" w:color="auto"/>
              <w:bottom w:val="single" w:sz="8" w:space="0" w:color="auto"/>
            </w:tcBorders>
            <w:vAlign w:val="center"/>
          </w:tcPr>
          <w:p w14:paraId="35E33E8E" w14:textId="77777777" w:rsidR="000B5EDC" w:rsidRPr="00C245A0" w:rsidRDefault="000B5EDC" w:rsidP="00DD1B2A">
            <w:pPr>
              <w:bidi/>
              <w:spacing w:before="40"/>
              <w:jc w:val="center"/>
              <w:rPr>
                <w:rFonts w:ascii="Traditional Arabic" w:hAnsi="Traditional Arabic" w:cs="Traditional Arabic"/>
                <w:sz w:val="20"/>
              </w:rPr>
            </w:pPr>
          </w:p>
        </w:tc>
      </w:tr>
      <w:tr w:rsidR="000B5EDC" w:rsidRPr="00C245A0" w14:paraId="632A68D3" w14:textId="77777777" w:rsidTr="008221EA">
        <w:trPr>
          <w:trHeight w:hRule="exact" w:val="542"/>
          <w:jc w:val="center"/>
        </w:trPr>
        <w:tc>
          <w:tcPr>
            <w:tcW w:w="598" w:type="dxa"/>
            <w:tcBorders>
              <w:top w:val="single" w:sz="8" w:space="0" w:color="auto"/>
            </w:tcBorders>
            <w:vAlign w:val="center"/>
          </w:tcPr>
          <w:p w14:paraId="5D4A55E4" w14:textId="77777777" w:rsidR="000B5EDC" w:rsidRPr="00C245A0" w:rsidRDefault="000B5EDC" w:rsidP="00DD1B2A">
            <w:pPr>
              <w:pStyle w:val="Header"/>
              <w:bidi/>
              <w:spacing w:before="40"/>
              <w:rPr>
                <w:rFonts w:ascii="Traditional Arabic" w:hAnsi="Traditional Arabic" w:cs="Traditional Arabic"/>
                <w:szCs w:val="24"/>
                <w:lang w:eastAsia="it-IT"/>
              </w:rPr>
            </w:pPr>
          </w:p>
        </w:tc>
        <w:tc>
          <w:tcPr>
            <w:tcW w:w="2779" w:type="dxa"/>
            <w:tcBorders>
              <w:top w:val="single" w:sz="8" w:space="0" w:color="auto"/>
            </w:tcBorders>
            <w:vAlign w:val="center"/>
          </w:tcPr>
          <w:p w14:paraId="07CDE585" w14:textId="6FB7EFF8" w:rsidR="000B5EDC" w:rsidRPr="00C245A0" w:rsidRDefault="00660DFB" w:rsidP="008221EA">
            <w:pPr>
              <w:bidi/>
              <w:rPr>
                <w:rFonts w:ascii="Traditional Arabic" w:hAnsi="Traditional Arabic" w:cs="Traditional Arabic"/>
                <w:i/>
                <w:sz w:val="20"/>
                <w:szCs w:val="20"/>
                <w:rtl/>
                <w:lang w:bidi="ar-AE"/>
              </w:rPr>
            </w:pPr>
            <w:r w:rsidRPr="00C245A0">
              <w:rPr>
                <w:rFonts w:ascii="Traditional Arabic" w:hAnsi="Traditional Arabic" w:cs="Traditional Arabic"/>
                <w:i/>
                <w:sz w:val="20"/>
                <w:szCs w:val="20"/>
              </w:rPr>
              <w:t>}</w:t>
            </w:r>
            <w:r w:rsidRPr="00C245A0">
              <w:rPr>
                <w:rFonts w:ascii="Traditional Arabic" w:hAnsi="Traditional Arabic" w:cs="Traditional Arabic" w:hint="cs"/>
                <w:iCs/>
                <w:sz w:val="20"/>
                <w:szCs w:val="20"/>
                <w:rtl/>
                <w:lang w:bidi="ar-AE"/>
              </w:rPr>
              <w:t xml:space="preserve">النقل </w:t>
            </w:r>
            <w:r w:rsidR="00330AD2" w:rsidRPr="00C245A0">
              <w:rPr>
                <w:rFonts w:ascii="Traditional Arabic" w:hAnsi="Traditional Arabic" w:cs="Traditional Arabic" w:hint="cs"/>
                <w:iCs/>
                <w:sz w:val="20"/>
                <w:szCs w:val="20"/>
                <w:rtl/>
                <w:lang w:bidi="ar-AE"/>
              </w:rPr>
              <w:t xml:space="preserve"> من المطار وإليه</w:t>
            </w:r>
            <w:r w:rsidR="008221EA" w:rsidRPr="00C245A0">
              <w:rPr>
                <w:rFonts w:ascii="Traditional Arabic" w:hAnsi="Traditional Arabic" w:cs="Traditional Arabic" w:hint="cs"/>
                <w:iCs/>
                <w:sz w:val="20"/>
                <w:szCs w:val="20"/>
                <w:rtl/>
                <w:lang w:bidi="ar-AE"/>
              </w:rPr>
              <w:t xml:space="preserve"> مثلاً</w:t>
            </w:r>
            <w:r w:rsidRPr="00C245A0">
              <w:rPr>
                <w:rFonts w:ascii="Traditional Arabic" w:hAnsi="Traditional Arabic" w:cs="Traditional Arabic"/>
                <w:iCs/>
                <w:sz w:val="20"/>
                <w:szCs w:val="20"/>
                <w:rtl/>
                <w:lang w:bidi="ar-AE"/>
              </w:rPr>
              <w:t>}</w:t>
            </w:r>
          </w:p>
        </w:tc>
        <w:tc>
          <w:tcPr>
            <w:tcW w:w="989" w:type="dxa"/>
            <w:tcBorders>
              <w:top w:val="single" w:sz="8" w:space="0" w:color="auto"/>
            </w:tcBorders>
            <w:vAlign w:val="center"/>
          </w:tcPr>
          <w:p w14:paraId="00EAE30E" w14:textId="5E95A5A5" w:rsidR="000B5EDC" w:rsidRPr="00C245A0" w:rsidRDefault="00660DFB" w:rsidP="00DD1B2A">
            <w:pPr>
              <w:pStyle w:val="Header"/>
              <w:bidi/>
              <w:spacing w:before="40"/>
              <w:rPr>
                <w:rFonts w:ascii="Traditional Arabic" w:hAnsi="Traditional Arabic" w:cs="Traditional Arabic"/>
                <w:sz w:val="18"/>
                <w:szCs w:val="18"/>
                <w:lang w:eastAsia="it-IT"/>
              </w:rPr>
            </w:pPr>
            <w:r w:rsidRPr="00C245A0">
              <w:rPr>
                <w:rFonts w:ascii="Traditional Arabic" w:hAnsi="Traditional Arabic" w:cs="Traditional Arabic"/>
                <w:sz w:val="18"/>
                <w:szCs w:val="18"/>
                <w:lang w:eastAsia="it-IT"/>
              </w:rPr>
              <w:t>}</w:t>
            </w:r>
            <w:r w:rsidRPr="00C245A0">
              <w:rPr>
                <w:rFonts w:ascii="Traditional Arabic" w:hAnsi="Traditional Arabic" w:cs="Traditional Arabic" w:hint="cs"/>
                <w:sz w:val="18"/>
                <w:szCs w:val="18"/>
                <w:rtl/>
                <w:lang w:eastAsia="it-IT" w:bidi="ar-AE"/>
              </w:rPr>
              <w:t>الرحلة</w:t>
            </w:r>
            <w:r w:rsidRPr="00C245A0">
              <w:rPr>
                <w:rFonts w:ascii="Traditional Arabic" w:hAnsi="Traditional Arabic" w:cs="Traditional Arabic"/>
                <w:sz w:val="18"/>
                <w:szCs w:val="18"/>
                <w:rtl/>
                <w:lang w:eastAsia="it-IT"/>
              </w:rPr>
              <w:t>}</w:t>
            </w:r>
          </w:p>
        </w:tc>
        <w:tc>
          <w:tcPr>
            <w:tcW w:w="996" w:type="dxa"/>
            <w:tcBorders>
              <w:top w:val="single" w:sz="8" w:space="0" w:color="auto"/>
            </w:tcBorders>
            <w:vAlign w:val="center"/>
          </w:tcPr>
          <w:p w14:paraId="4E154B5B" w14:textId="77777777" w:rsidR="000B5EDC" w:rsidRPr="00C245A0" w:rsidRDefault="000B5EDC" w:rsidP="00DD1B2A">
            <w:pPr>
              <w:bidi/>
              <w:spacing w:before="40"/>
              <w:jc w:val="center"/>
              <w:rPr>
                <w:rFonts w:ascii="Traditional Arabic" w:hAnsi="Traditional Arabic" w:cs="Traditional Arabic"/>
                <w:sz w:val="20"/>
              </w:rPr>
            </w:pPr>
          </w:p>
        </w:tc>
        <w:tc>
          <w:tcPr>
            <w:tcW w:w="1134" w:type="dxa"/>
            <w:tcBorders>
              <w:top w:val="single" w:sz="8" w:space="0" w:color="auto"/>
            </w:tcBorders>
            <w:vAlign w:val="center"/>
          </w:tcPr>
          <w:p w14:paraId="21F8AF8A"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bottom w:val="single" w:sz="8" w:space="0" w:color="auto"/>
            </w:tcBorders>
            <w:vAlign w:val="center"/>
          </w:tcPr>
          <w:p w14:paraId="5C72F907"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bottom w:val="single" w:sz="8" w:space="0" w:color="auto"/>
            </w:tcBorders>
            <w:vAlign w:val="center"/>
          </w:tcPr>
          <w:p w14:paraId="41C86EB7"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bottom w:val="single" w:sz="8" w:space="0" w:color="auto"/>
            </w:tcBorders>
            <w:vAlign w:val="center"/>
          </w:tcPr>
          <w:p w14:paraId="414C2EE8"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22B05E9D" w14:textId="77777777" w:rsidR="000B5EDC" w:rsidRPr="00C245A0" w:rsidRDefault="000B5EDC" w:rsidP="00DD1B2A">
            <w:pPr>
              <w:bidi/>
              <w:spacing w:before="40"/>
              <w:jc w:val="center"/>
              <w:rPr>
                <w:rFonts w:ascii="Traditional Arabic" w:hAnsi="Traditional Arabic" w:cs="Traditional Arabic"/>
                <w:sz w:val="20"/>
              </w:rPr>
            </w:pPr>
          </w:p>
        </w:tc>
      </w:tr>
      <w:tr w:rsidR="000B5EDC" w:rsidRPr="00C245A0" w14:paraId="45795710" w14:textId="77777777" w:rsidTr="008221EA">
        <w:trPr>
          <w:jc w:val="center"/>
        </w:trPr>
        <w:tc>
          <w:tcPr>
            <w:tcW w:w="598" w:type="dxa"/>
            <w:tcBorders>
              <w:top w:val="single" w:sz="8" w:space="0" w:color="auto"/>
            </w:tcBorders>
            <w:vAlign w:val="center"/>
          </w:tcPr>
          <w:p w14:paraId="6D0464E7" w14:textId="1C6F9B49" w:rsidR="000B5EDC" w:rsidRPr="00C245A0" w:rsidRDefault="000B5EDC" w:rsidP="00DD1B2A">
            <w:pPr>
              <w:bidi/>
              <w:spacing w:before="40"/>
              <w:rPr>
                <w:rFonts w:ascii="Traditional Arabic" w:hAnsi="Traditional Arabic" w:cs="Traditional Arabic"/>
              </w:rPr>
            </w:pPr>
          </w:p>
        </w:tc>
        <w:tc>
          <w:tcPr>
            <w:tcW w:w="2779" w:type="dxa"/>
            <w:tcBorders>
              <w:bottom w:val="single" w:sz="8" w:space="0" w:color="auto"/>
            </w:tcBorders>
            <w:tcMar>
              <w:right w:w="28" w:type="dxa"/>
            </w:tcMar>
            <w:vAlign w:val="center"/>
          </w:tcPr>
          <w:p w14:paraId="5C9FF497" w14:textId="2B16B8DF" w:rsidR="000B5EDC" w:rsidRPr="00C245A0" w:rsidRDefault="00C80ADD" w:rsidP="008221EA">
            <w:pPr>
              <w:bidi/>
              <w:rPr>
                <w:rFonts w:ascii="Traditional Arabic" w:hAnsi="Traditional Arabic" w:cs="Traditional Arabic"/>
                <w:i/>
                <w:sz w:val="20"/>
                <w:szCs w:val="20"/>
              </w:rPr>
            </w:pPr>
            <w:r w:rsidRPr="00C245A0">
              <w:rPr>
                <w:rFonts w:ascii="Traditional Arabic" w:hAnsi="Traditional Arabic" w:cs="Traditional Arabic"/>
                <w:i/>
                <w:sz w:val="20"/>
                <w:szCs w:val="20"/>
              </w:rPr>
              <w:t>}</w:t>
            </w:r>
            <w:r w:rsidRPr="00C245A0">
              <w:rPr>
                <w:rFonts w:ascii="Traditional Arabic" w:hAnsi="Traditional Arabic" w:cs="Traditional Arabic" w:hint="cs"/>
                <w:iCs/>
                <w:sz w:val="20"/>
                <w:szCs w:val="20"/>
                <w:rtl/>
                <w:lang w:bidi="ar-AE"/>
              </w:rPr>
              <w:t>تكاليف الاتصال بين</w:t>
            </w:r>
            <w:r w:rsidR="00132130" w:rsidRPr="00C245A0">
              <w:rPr>
                <w:rFonts w:ascii="Traditional Arabic" w:hAnsi="Traditional Arabic" w:cs="Traditional Arabic" w:hint="cs"/>
                <w:iCs/>
                <w:sz w:val="20"/>
                <w:szCs w:val="20"/>
                <w:rtl/>
                <w:lang w:bidi="ar-AE"/>
              </w:rPr>
              <w:t>:</w:t>
            </w:r>
            <w:r w:rsidRPr="00C245A0">
              <w:rPr>
                <w:rFonts w:ascii="Traditional Arabic" w:hAnsi="Traditional Arabic" w:cs="Traditional Arabic" w:hint="cs"/>
                <w:iCs/>
                <w:sz w:val="20"/>
                <w:szCs w:val="20"/>
                <w:rtl/>
                <w:lang w:bidi="ar-AE"/>
              </w:rPr>
              <w:t xml:space="preserve"> </w:t>
            </w:r>
            <w:r w:rsidR="00132130" w:rsidRPr="00C245A0">
              <w:rPr>
                <w:rFonts w:ascii="Traditional Arabic" w:hAnsi="Traditional Arabic" w:cs="Traditional Arabic" w:hint="cs"/>
                <w:iCs/>
                <w:sz w:val="20"/>
                <w:szCs w:val="20"/>
                <w:rtl/>
                <w:lang w:bidi="ar-AE"/>
              </w:rPr>
              <w:t>اذكر</w:t>
            </w:r>
            <w:r w:rsidRPr="00C245A0">
              <w:rPr>
                <w:rFonts w:ascii="Traditional Arabic" w:hAnsi="Traditional Arabic" w:cs="Traditional Arabic" w:hint="cs"/>
                <w:iCs/>
                <w:sz w:val="20"/>
                <w:szCs w:val="20"/>
                <w:rtl/>
                <w:lang w:bidi="ar-AE"/>
              </w:rPr>
              <w:t xml:space="preserve"> المكا</w:t>
            </w:r>
            <w:r w:rsidR="00132130" w:rsidRPr="00C245A0">
              <w:rPr>
                <w:rFonts w:ascii="Traditional Arabic" w:hAnsi="Traditional Arabic" w:cs="Traditional Arabic" w:hint="cs"/>
                <w:iCs/>
                <w:sz w:val="20"/>
                <w:szCs w:val="20"/>
                <w:rtl/>
                <w:lang w:bidi="ar-AE"/>
              </w:rPr>
              <w:t>نين</w:t>
            </w:r>
            <w:r w:rsidR="008221EA" w:rsidRPr="00C245A0">
              <w:rPr>
                <w:rFonts w:ascii="Traditional Arabic" w:hAnsi="Traditional Arabic" w:cs="Traditional Arabic" w:hint="cs"/>
                <w:iCs/>
                <w:sz w:val="20"/>
                <w:szCs w:val="20"/>
                <w:rtl/>
                <w:lang w:bidi="ar-AE"/>
              </w:rPr>
              <w:t xml:space="preserve"> مثلاً</w:t>
            </w:r>
            <w:r w:rsidRPr="00C245A0">
              <w:rPr>
                <w:rFonts w:ascii="Traditional Arabic" w:hAnsi="Traditional Arabic" w:cs="Traditional Arabic"/>
                <w:iCs/>
                <w:sz w:val="20"/>
                <w:szCs w:val="20"/>
                <w:rtl/>
                <w:lang w:bidi="ar-AE"/>
              </w:rPr>
              <w:t>}</w:t>
            </w:r>
          </w:p>
        </w:tc>
        <w:tc>
          <w:tcPr>
            <w:tcW w:w="989" w:type="dxa"/>
            <w:tcBorders>
              <w:bottom w:val="single" w:sz="8" w:space="0" w:color="auto"/>
            </w:tcBorders>
            <w:vAlign w:val="center"/>
          </w:tcPr>
          <w:p w14:paraId="7F773CAA" w14:textId="77777777" w:rsidR="000B5EDC" w:rsidRPr="00C245A0" w:rsidRDefault="000B5EDC" w:rsidP="00DD1B2A">
            <w:pPr>
              <w:bidi/>
              <w:spacing w:before="40"/>
              <w:jc w:val="center"/>
              <w:rPr>
                <w:rFonts w:ascii="Traditional Arabic" w:hAnsi="Traditional Arabic" w:cs="Traditional Arabic"/>
                <w:sz w:val="20"/>
              </w:rPr>
            </w:pPr>
          </w:p>
        </w:tc>
        <w:tc>
          <w:tcPr>
            <w:tcW w:w="996" w:type="dxa"/>
            <w:tcBorders>
              <w:top w:val="single" w:sz="8" w:space="0" w:color="auto"/>
              <w:bottom w:val="single" w:sz="8" w:space="0" w:color="auto"/>
            </w:tcBorders>
            <w:vAlign w:val="center"/>
          </w:tcPr>
          <w:p w14:paraId="1C5F309C" w14:textId="77777777" w:rsidR="000B5EDC" w:rsidRPr="00C245A0" w:rsidRDefault="000B5EDC" w:rsidP="00DD1B2A">
            <w:pPr>
              <w:bidi/>
              <w:spacing w:before="40"/>
              <w:jc w:val="center"/>
              <w:rPr>
                <w:rFonts w:ascii="Traditional Arabic" w:hAnsi="Traditional Arabic" w:cs="Traditional Arabic"/>
                <w:sz w:val="20"/>
              </w:rPr>
            </w:pPr>
          </w:p>
        </w:tc>
        <w:tc>
          <w:tcPr>
            <w:tcW w:w="1134" w:type="dxa"/>
            <w:tcBorders>
              <w:top w:val="single" w:sz="8" w:space="0" w:color="auto"/>
              <w:bottom w:val="single" w:sz="8" w:space="0" w:color="auto"/>
            </w:tcBorders>
            <w:vAlign w:val="center"/>
          </w:tcPr>
          <w:p w14:paraId="0AD8850D"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2F74F5ED" w14:textId="77777777" w:rsidR="000B5EDC" w:rsidRPr="00C245A0" w:rsidRDefault="000B5EDC" w:rsidP="00DD1B2A">
            <w:pPr>
              <w:pStyle w:val="Header"/>
              <w:bidi/>
              <w:spacing w:before="40"/>
              <w:jc w:val="center"/>
              <w:rPr>
                <w:rFonts w:ascii="Traditional Arabic" w:hAnsi="Traditional Arabic" w:cs="Traditional Arabic"/>
                <w:szCs w:val="24"/>
                <w:lang w:eastAsia="it-IT"/>
              </w:rPr>
            </w:pPr>
          </w:p>
        </w:tc>
        <w:tc>
          <w:tcPr>
            <w:tcW w:w="1531" w:type="dxa"/>
            <w:tcBorders>
              <w:top w:val="single" w:sz="8" w:space="0" w:color="auto"/>
            </w:tcBorders>
            <w:vAlign w:val="center"/>
          </w:tcPr>
          <w:p w14:paraId="350B5366"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0E8B42C7"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0F8D9427" w14:textId="77777777" w:rsidR="000B5EDC" w:rsidRPr="00C245A0" w:rsidRDefault="000B5EDC" w:rsidP="00DD1B2A">
            <w:pPr>
              <w:bidi/>
              <w:spacing w:before="40"/>
              <w:jc w:val="center"/>
              <w:rPr>
                <w:rFonts w:ascii="Traditional Arabic" w:hAnsi="Traditional Arabic" w:cs="Traditional Arabic"/>
                <w:sz w:val="20"/>
              </w:rPr>
            </w:pPr>
          </w:p>
        </w:tc>
      </w:tr>
      <w:tr w:rsidR="000B5EDC" w:rsidRPr="00C245A0" w14:paraId="6E72D77D" w14:textId="77777777" w:rsidTr="008221EA">
        <w:trPr>
          <w:trHeight w:hRule="exact" w:val="340"/>
          <w:jc w:val="center"/>
        </w:trPr>
        <w:tc>
          <w:tcPr>
            <w:tcW w:w="598" w:type="dxa"/>
            <w:tcBorders>
              <w:top w:val="single" w:sz="8" w:space="0" w:color="auto"/>
            </w:tcBorders>
            <w:vAlign w:val="center"/>
          </w:tcPr>
          <w:p w14:paraId="5B0DD1CF" w14:textId="77777777" w:rsidR="000B5EDC" w:rsidRPr="00C245A0" w:rsidRDefault="000B5EDC" w:rsidP="00DD1B2A">
            <w:pPr>
              <w:bidi/>
              <w:spacing w:before="40"/>
              <w:rPr>
                <w:rFonts w:ascii="Traditional Arabic" w:hAnsi="Traditional Arabic" w:cs="Traditional Arabic"/>
              </w:rPr>
            </w:pPr>
          </w:p>
        </w:tc>
        <w:tc>
          <w:tcPr>
            <w:tcW w:w="2779" w:type="dxa"/>
            <w:tcBorders>
              <w:top w:val="single" w:sz="8" w:space="0" w:color="auto"/>
            </w:tcBorders>
            <w:tcMar>
              <w:right w:w="28" w:type="dxa"/>
            </w:tcMar>
            <w:vAlign w:val="center"/>
          </w:tcPr>
          <w:p w14:paraId="3C36D99A" w14:textId="700668E0" w:rsidR="000B5EDC" w:rsidRPr="00C245A0" w:rsidRDefault="00C80ADD" w:rsidP="008221EA">
            <w:pPr>
              <w:bidi/>
              <w:rPr>
                <w:rFonts w:ascii="Traditional Arabic" w:hAnsi="Traditional Arabic" w:cs="Traditional Arabic"/>
                <w:i/>
                <w:sz w:val="20"/>
                <w:szCs w:val="20"/>
              </w:rPr>
            </w:pPr>
            <w:r w:rsidRPr="00C245A0">
              <w:rPr>
                <w:rFonts w:ascii="Traditional Arabic" w:hAnsi="Traditional Arabic" w:cs="Traditional Arabic"/>
                <w:i/>
                <w:sz w:val="20"/>
                <w:szCs w:val="20"/>
              </w:rPr>
              <w:t>}</w:t>
            </w:r>
            <w:r w:rsidRPr="00C245A0">
              <w:rPr>
                <w:rFonts w:ascii="Traditional Arabic" w:hAnsi="Traditional Arabic" w:cs="Traditional Arabic" w:hint="cs"/>
                <w:iCs/>
                <w:sz w:val="20"/>
                <w:szCs w:val="20"/>
                <w:rtl/>
                <w:lang w:bidi="ar-AE"/>
              </w:rPr>
              <w:t>استنساخ التقارير</w:t>
            </w:r>
            <w:r w:rsidR="008221EA" w:rsidRPr="00C245A0">
              <w:rPr>
                <w:rFonts w:ascii="Traditional Arabic" w:hAnsi="Traditional Arabic" w:cs="Traditional Arabic" w:hint="cs"/>
                <w:iCs/>
                <w:sz w:val="20"/>
                <w:szCs w:val="20"/>
                <w:rtl/>
                <w:lang w:bidi="ar-AE"/>
              </w:rPr>
              <w:t xml:space="preserve"> مثلاً</w:t>
            </w:r>
            <w:r w:rsidRPr="00C245A0">
              <w:rPr>
                <w:rFonts w:ascii="Traditional Arabic" w:hAnsi="Traditional Arabic" w:cs="Traditional Arabic"/>
                <w:iCs/>
                <w:sz w:val="20"/>
                <w:szCs w:val="20"/>
                <w:rtl/>
                <w:lang w:bidi="ar-AE"/>
              </w:rPr>
              <w:t>}</w:t>
            </w:r>
          </w:p>
        </w:tc>
        <w:tc>
          <w:tcPr>
            <w:tcW w:w="989" w:type="dxa"/>
            <w:tcBorders>
              <w:top w:val="single" w:sz="8" w:space="0" w:color="auto"/>
              <w:bottom w:val="single" w:sz="8" w:space="0" w:color="auto"/>
            </w:tcBorders>
            <w:vAlign w:val="center"/>
          </w:tcPr>
          <w:p w14:paraId="1F46B5E6" w14:textId="77777777" w:rsidR="000B5EDC" w:rsidRPr="00C245A0" w:rsidRDefault="000B5EDC" w:rsidP="00DD1B2A">
            <w:pPr>
              <w:bidi/>
              <w:spacing w:before="40"/>
              <w:jc w:val="center"/>
              <w:rPr>
                <w:rFonts w:ascii="Traditional Arabic" w:hAnsi="Traditional Arabic" w:cs="Traditional Arabic"/>
                <w:sz w:val="20"/>
              </w:rPr>
            </w:pPr>
          </w:p>
        </w:tc>
        <w:tc>
          <w:tcPr>
            <w:tcW w:w="996" w:type="dxa"/>
            <w:tcBorders>
              <w:top w:val="single" w:sz="8" w:space="0" w:color="auto"/>
              <w:bottom w:val="single" w:sz="8" w:space="0" w:color="auto"/>
            </w:tcBorders>
            <w:vAlign w:val="center"/>
          </w:tcPr>
          <w:p w14:paraId="76BD00EF" w14:textId="77777777" w:rsidR="000B5EDC" w:rsidRPr="00C245A0" w:rsidRDefault="000B5EDC" w:rsidP="00DD1B2A">
            <w:pPr>
              <w:bidi/>
              <w:spacing w:before="40"/>
              <w:jc w:val="center"/>
              <w:rPr>
                <w:rFonts w:ascii="Traditional Arabic" w:hAnsi="Traditional Arabic" w:cs="Traditional Arabic"/>
                <w:sz w:val="20"/>
              </w:rPr>
            </w:pPr>
          </w:p>
        </w:tc>
        <w:tc>
          <w:tcPr>
            <w:tcW w:w="1134" w:type="dxa"/>
            <w:tcBorders>
              <w:top w:val="single" w:sz="8" w:space="0" w:color="auto"/>
              <w:bottom w:val="single" w:sz="8" w:space="0" w:color="auto"/>
            </w:tcBorders>
            <w:vAlign w:val="center"/>
          </w:tcPr>
          <w:p w14:paraId="4BD9BC7F"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7B212EB9" w14:textId="77777777" w:rsidR="000B5EDC" w:rsidRPr="00C245A0" w:rsidRDefault="000B5EDC" w:rsidP="00DD1B2A">
            <w:pPr>
              <w:pStyle w:val="Header"/>
              <w:bidi/>
              <w:spacing w:before="40"/>
              <w:jc w:val="center"/>
              <w:rPr>
                <w:rFonts w:ascii="Traditional Arabic" w:hAnsi="Traditional Arabic" w:cs="Traditional Arabic"/>
                <w:szCs w:val="24"/>
                <w:lang w:eastAsia="it-IT"/>
              </w:rPr>
            </w:pPr>
          </w:p>
        </w:tc>
        <w:tc>
          <w:tcPr>
            <w:tcW w:w="1531" w:type="dxa"/>
            <w:tcBorders>
              <w:top w:val="single" w:sz="8" w:space="0" w:color="auto"/>
            </w:tcBorders>
            <w:vAlign w:val="center"/>
          </w:tcPr>
          <w:p w14:paraId="430A6033"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00195B13"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67C79382" w14:textId="77777777" w:rsidR="000B5EDC" w:rsidRPr="00C245A0" w:rsidRDefault="000B5EDC" w:rsidP="00DD1B2A">
            <w:pPr>
              <w:bidi/>
              <w:spacing w:before="40"/>
              <w:jc w:val="center"/>
              <w:rPr>
                <w:rFonts w:ascii="Traditional Arabic" w:hAnsi="Traditional Arabic" w:cs="Traditional Arabic"/>
                <w:sz w:val="20"/>
              </w:rPr>
            </w:pPr>
          </w:p>
        </w:tc>
      </w:tr>
      <w:tr w:rsidR="000B5EDC" w:rsidRPr="00C245A0" w14:paraId="7A44AED3" w14:textId="77777777" w:rsidTr="008221EA">
        <w:trPr>
          <w:jc w:val="center"/>
        </w:trPr>
        <w:tc>
          <w:tcPr>
            <w:tcW w:w="598" w:type="dxa"/>
            <w:tcBorders>
              <w:top w:val="single" w:sz="8" w:space="0" w:color="auto"/>
            </w:tcBorders>
            <w:vAlign w:val="center"/>
          </w:tcPr>
          <w:p w14:paraId="46C1C827" w14:textId="77777777" w:rsidR="000B5EDC" w:rsidRPr="00C245A0" w:rsidRDefault="000B5EDC" w:rsidP="00DD1B2A">
            <w:pPr>
              <w:bidi/>
              <w:spacing w:before="40"/>
              <w:rPr>
                <w:rFonts w:ascii="Traditional Arabic" w:hAnsi="Traditional Arabic" w:cs="Traditional Arabic"/>
              </w:rPr>
            </w:pPr>
          </w:p>
        </w:tc>
        <w:tc>
          <w:tcPr>
            <w:tcW w:w="2779" w:type="dxa"/>
            <w:tcBorders>
              <w:top w:val="single" w:sz="8" w:space="0" w:color="auto"/>
            </w:tcBorders>
            <w:tcMar>
              <w:right w:w="28" w:type="dxa"/>
            </w:tcMar>
            <w:vAlign w:val="center"/>
          </w:tcPr>
          <w:p w14:paraId="13284FD2" w14:textId="17945A41" w:rsidR="000B5EDC" w:rsidRPr="00C245A0" w:rsidRDefault="001B5CE2" w:rsidP="008221EA">
            <w:pPr>
              <w:pStyle w:val="Header"/>
              <w:bidi/>
              <w:rPr>
                <w:rFonts w:ascii="Traditional Arabic" w:hAnsi="Traditional Arabic" w:cs="Traditional Arabic"/>
                <w:iCs/>
                <w:lang w:eastAsia="it-IT"/>
              </w:rPr>
            </w:pPr>
            <w:r w:rsidRPr="00C245A0">
              <w:rPr>
                <w:rFonts w:ascii="Traditional Arabic" w:hAnsi="Traditional Arabic" w:cs="Traditional Arabic"/>
                <w:i/>
                <w:lang w:eastAsia="it-IT"/>
              </w:rPr>
              <w:t>}</w:t>
            </w:r>
            <w:r w:rsidRPr="00C245A0">
              <w:rPr>
                <w:rFonts w:ascii="Traditional Arabic" w:hAnsi="Traditional Arabic" w:cs="Traditional Arabic" w:hint="cs"/>
                <w:iCs/>
                <w:rtl/>
                <w:lang w:eastAsia="it-IT"/>
              </w:rPr>
              <w:t>استئجار المكتب</w:t>
            </w:r>
            <w:r w:rsidR="008221EA" w:rsidRPr="00C245A0">
              <w:rPr>
                <w:rFonts w:ascii="Traditional Arabic" w:hAnsi="Traditional Arabic" w:cs="Traditional Arabic" w:hint="cs"/>
                <w:iCs/>
                <w:rtl/>
                <w:lang w:eastAsia="it-IT"/>
              </w:rPr>
              <w:t xml:space="preserve"> مثلاً</w:t>
            </w:r>
            <w:r w:rsidRPr="00C245A0">
              <w:rPr>
                <w:rFonts w:ascii="Traditional Arabic" w:hAnsi="Traditional Arabic" w:cs="Traditional Arabic"/>
                <w:iCs/>
                <w:rtl/>
                <w:lang w:eastAsia="it-IT"/>
              </w:rPr>
              <w:t>}</w:t>
            </w:r>
          </w:p>
        </w:tc>
        <w:tc>
          <w:tcPr>
            <w:tcW w:w="989" w:type="dxa"/>
            <w:tcBorders>
              <w:top w:val="single" w:sz="8" w:space="0" w:color="auto"/>
              <w:bottom w:val="single" w:sz="8" w:space="0" w:color="auto"/>
            </w:tcBorders>
            <w:vAlign w:val="center"/>
          </w:tcPr>
          <w:p w14:paraId="0C8AE1FD" w14:textId="77777777" w:rsidR="000B5EDC" w:rsidRPr="00C245A0" w:rsidRDefault="000B5EDC" w:rsidP="00DD1B2A">
            <w:pPr>
              <w:bidi/>
              <w:spacing w:before="40"/>
              <w:jc w:val="center"/>
              <w:rPr>
                <w:rFonts w:ascii="Traditional Arabic" w:hAnsi="Traditional Arabic" w:cs="Traditional Arabic"/>
                <w:sz w:val="20"/>
                <w:lang w:val="en-GB"/>
              </w:rPr>
            </w:pPr>
          </w:p>
        </w:tc>
        <w:tc>
          <w:tcPr>
            <w:tcW w:w="996" w:type="dxa"/>
            <w:tcBorders>
              <w:top w:val="single" w:sz="8" w:space="0" w:color="auto"/>
              <w:bottom w:val="single" w:sz="8" w:space="0" w:color="auto"/>
            </w:tcBorders>
            <w:vAlign w:val="center"/>
          </w:tcPr>
          <w:p w14:paraId="470C7150" w14:textId="77777777" w:rsidR="000B5EDC" w:rsidRPr="00C245A0" w:rsidRDefault="000B5EDC" w:rsidP="00DD1B2A">
            <w:pPr>
              <w:bidi/>
              <w:spacing w:before="40"/>
              <w:jc w:val="center"/>
              <w:rPr>
                <w:rFonts w:ascii="Traditional Arabic" w:hAnsi="Traditional Arabic" w:cs="Traditional Arabic"/>
                <w:sz w:val="20"/>
                <w:lang w:val="en-GB"/>
              </w:rPr>
            </w:pPr>
          </w:p>
        </w:tc>
        <w:tc>
          <w:tcPr>
            <w:tcW w:w="1134" w:type="dxa"/>
            <w:tcBorders>
              <w:top w:val="single" w:sz="8" w:space="0" w:color="auto"/>
              <w:bottom w:val="single" w:sz="8" w:space="0" w:color="auto"/>
            </w:tcBorders>
            <w:vAlign w:val="center"/>
          </w:tcPr>
          <w:p w14:paraId="4363F210" w14:textId="77777777" w:rsidR="000B5EDC" w:rsidRPr="00C245A0" w:rsidRDefault="000B5EDC" w:rsidP="00DD1B2A">
            <w:pPr>
              <w:bidi/>
              <w:spacing w:before="40"/>
              <w:jc w:val="center"/>
              <w:rPr>
                <w:rFonts w:ascii="Traditional Arabic" w:hAnsi="Traditional Arabic" w:cs="Traditional Arabic"/>
                <w:sz w:val="20"/>
                <w:lang w:val="en-GB"/>
              </w:rPr>
            </w:pPr>
          </w:p>
        </w:tc>
        <w:tc>
          <w:tcPr>
            <w:tcW w:w="1531" w:type="dxa"/>
            <w:tcBorders>
              <w:top w:val="single" w:sz="8" w:space="0" w:color="auto"/>
            </w:tcBorders>
            <w:vAlign w:val="center"/>
          </w:tcPr>
          <w:p w14:paraId="6C4A2E25" w14:textId="77777777" w:rsidR="000B5EDC" w:rsidRPr="00C245A0" w:rsidRDefault="000B5EDC" w:rsidP="00DD1B2A">
            <w:pPr>
              <w:pStyle w:val="Header"/>
              <w:bidi/>
              <w:spacing w:before="40"/>
              <w:jc w:val="center"/>
              <w:rPr>
                <w:rFonts w:ascii="Traditional Arabic" w:hAnsi="Traditional Arabic" w:cs="Traditional Arabic"/>
                <w:szCs w:val="24"/>
                <w:lang w:eastAsia="it-IT"/>
              </w:rPr>
            </w:pPr>
          </w:p>
        </w:tc>
        <w:tc>
          <w:tcPr>
            <w:tcW w:w="1531" w:type="dxa"/>
            <w:tcBorders>
              <w:top w:val="single" w:sz="8" w:space="0" w:color="auto"/>
            </w:tcBorders>
            <w:vAlign w:val="center"/>
          </w:tcPr>
          <w:p w14:paraId="74D93594" w14:textId="77777777" w:rsidR="000B5EDC" w:rsidRPr="00C245A0" w:rsidRDefault="000B5EDC" w:rsidP="00DD1B2A">
            <w:pPr>
              <w:bidi/>
              <w:spacing w:before="40"/>
              <w:jc w:val="center"/>
              <w:rPr>
                <w:rFonts w:ascii="Traditional Arabic" w:hAnsi="Traditional Arabic" w:cs="Traditional Arabic"/>
                <w:sz w:val="20"/>
                <w:lang w:val="en-GB"/>
              </w:rPr>
            </w:pPr>
          </w:p>
        </w:tc>
        <w:tc>
          <w:tcPr>
            <w:tcW w:w="1531" w:type="dxa"/>
            <w:tcBorders>
              <w:top w:val="single" w:sz="8" w:space="0" w:color="auto"/>
            </w:tcBorders>
            <w:vAlign w:val="center"/>
          </w:tcPr>
          <w:p w14:paraId="4BE95D96" w14:textId="77777777" w:rsidR="000B5EDC" w:rsidRPr="00C245A0" w:rsidRDefault="000B5EDC" w:rsidP="00DD1B2A">
            <w:pPr>
              <w:bidi/>
              <w:spacing w:before="40"/>
              <w:jc w:val="center"/>
              <w:rPr>
                <w:rFonts w:ascii="Traditional Arabic" w:hAnsi="Traditional Arabic" w:cs="Traditional Arabic"/>
                <w:sz w:val="20"/>
                <w:lang w:val="en-GB"/>
              </w:rPr>
            </w:pPr>
          </w:p>
        </w:tc>
        <w:tc>
          <w:tcPr>
            <w:tcW w:w="1531" w:type="dxa"/>
            <w:tcBorders>
              <w:top w:val="single" w:sz="8" w:space="0" w:color="auto"/>
            </w:tcBorders>
            <w:vAlign w:val="center"/>
          </w:tcPr>
          <w:p w14:paraId="52B80FD8" w14:textId="77777777" w:rsidR="000B5EDC" w:rsidRPr="00C245A0" w:rsidRDefault="000B5EDC" w:rsidP="00DD1B2A">
            <w:pPr>
              <w:bidi/>
              <w:spacing w:before="40"/>
              <w:jc w:val="center"/>
              <w:rPr>
                <w:rFonts w:ascii="Traditional Arabic" w:hAnsi="Traditional Arabic" w:cs="Traditional Arabic"/>
                <w:sz w:val="20"/>
                <w:lang w:val="en-GB"/>
              </w:rPr>
            </w:pPr>
          </w:p>
        </w:tc>
      </w:tr>
      <w:tr w:rsidR="000B5EDC" w:rsidRPr="00C245A0" w14:paraId="2C1EA833" w14:textId="77777777" w:rsidTr="008221EA">
        <w:trPr>
          <w:trHeight w:hRule="exact" w:val="340"/>
          <w:jc w:val="center"/>
        </w:trPr>
        <w:tc>
          <w:tcPr>
            <w:tcW w:w="598" w:type="dxa"/>
            <w:tcBorders>
              <w:top w:val="single" w:sz="8" w:space="0" w:color="auto"/>
            </w:tcBorders>
            <w:vAlign w:val="center"/>
          </w:tcPr>
          <w:p w14:paraId="37F3E14B" w14:textId="77777777" w:rsidR="000B5EDC" w:rsidRPr="00C245A0" w:rsidRDefault="000B5EDC" w:rsidP="00DD1B2A">
            <w:pPr>
              <w:bidi/>
              <w:spacing w:before="40"/>
              <w:rPr>
                <w:rFonts w:ascii="Traditional Arabic" w:hAnsi="Traditional Arabic" w:cs="Traditional Arabic"/>
              </w:rPr>
            </w:pPr>
          </w:p>
        </w:tc>
        <w:tc>
          <w:tcPr>
            <w:tcW w:w="2779" w:type="dxa"/>
            <w:tcBorders>
              <w:top w:val="single" w:sz="8" w:space="0" w:color="auto"/>
            </w:tcBorders>
            <w:vAlign w:val="center"/>
          </w:tcPr>
          <w:p w14:paraId="2216D1D7" w14:textId="77777777" w:rsidR="000B5EDC" w:rsidRPr="00C245A0" w:rsidRDefault="00917C2C" w:rsidP="00DD1B2A">
            <w:pPr>
              <w:pStyle w:val="Header"/>
              <w:bidi/>
              <w:rPr>
                <w:rFonts w:ascii="Traditional Arabic" w:hAnsi="Traditional Arabic" w:cs="Traditional Arabic"/>
                <w:i/>
                <w:lang w:val="en-GB"/>
              </w:rPr>
            </w:pPr>
            <w:r w:rsidRPr="00C245A0">
              <w:rPr>
                <w:rFonts w:ascii="Traditional Arabic" w:hAnsi="Traditional Arabic" w:cs="Traditional Arabic"/>
                <w:i/>
                <w:lang w:val="en-GB"/>
              </w:rPr>
              <w:t>....................................</w:t>
            </w:r>
          </w:p>
        </w:tc>
        <w:tc>
          <w:tcPr>
            <w:tcW w:w="989" w:type="dxa"/>
            <w:tcBorders>
              <w:top w:val="single" w:sz="8" w:space="0" w:color="auto"/>
            </w:tcBorders>
            <w:vAlign w:val="center"/>
          </w:tcPr>
          <w:p w14:paraId="607CE58B" w14:textId="77777777" w:rsidR="000B5EDC" w:rsidRPr="00C245A0" w:rsidRDefault="000B5EDC" w:rsidP="00DD1B2A">
            <w:pPr>
              <w:bidi/>
              <w:spacing w:before="40"/>
              <w:jc w:val="center"/>
              <w:rPr>
                <w:rFonts w:ascii="Traditional Arabic" w:hAnsi="Traditional Arabic" w:cs="Traditional Arabic"/>
                <w:sz w:val="20"/>
              </w:rPr>
            </w:pPr>
          </w:p>
        </w:tc>
        <w:tc>
          <w:tcPr>
            <w:tcW w:w="996" w:type="dxa"/>
            <w:tcBorders>
              <w:top w:val="single" w:sz="8" w:space="0" w:color="auto"/>
            </w:tcBorders>
            <w:vAlign w:val="center"/>
          </w:tcPr>
          <w:p w14:paraId="327EE76E" w14:textId="77777777" w:rsidR="000B5EDC" w:rsidRPr="00C245A0" w:rsidRDefault="000B5EDC" w:rsidP="00DD1B2A">
            <w:pPr>
              <w:bidi/>
              <w:spacing w:before="40"/>
              <w:jc w:val="center"/>
              <w:rPr>
                <w:rFonts w:ascii="Traditional Arabic" w:hAnsi="Traditional Arabic" w:cs="Traditional Arabic"/>
                <w:sz w:val="20"/>
              </w:rPr>
            </w:pPr>
          </w:p>
        </w:tc>
        <w:tc>
          <w:tcPr>
            <w:tcW w:w="1134" w:type="dxa"/>
            <w:tcBorders>
              <w:top w:val="single" w:sz="8" w:space="0" w:color="auto"/>
            </w:tcBorders>
            <w:vAlign w:val="center"/>
          </w:tcPr>
          <w:p w14:paraId="498129F2"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7B331196" w14:textId="77777777" w:rsidR="000B5EDC" w:rsidRPr="00C245A0" w:rsidRDefault="000B5EDC" w:rsidP="00DD1B2A">
            <w:pPr>
              <w:pStyle w:val="Header"/>
              <w:bidi/>
              <w:spacing w:before="40"/>
              <w:jc w:val="center"/>
              <w:rPr>
                <w:rFonts w:ascii="Traditional Arabic" w:hAnsi="Traditional Arabic" w:cs="Traditional Arabic"/>
                <w:szCs w:val="24"/>
                <w:lang w:eastAsia="it-IT"/>
              </w:rPr>
            </w:pPr>
          </w:p>
        </w:tc>
        <w:tc>
          <w:tcPr>
            <w:tcW w:w="1531" w:type="dxa"/>
            <w:tcBorders>
              <w:top w:val="single" w:sz="8" w:space="0" w:color="auto"/>
            </w:tcBorders>
            <w:vAlign w:val="center"/>
          </w:tcPr>
          <w:p w14:paraId="71369E2D"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575F19C2" w14:textId="77777777" w:rsidR="000B5EDC" w:rsidRPr="00C245A0" w:rsidRDefault="000B5EDC" w:rsidP="00DD1B2A">
            <w:pPr>
              <w:bidi/>
              <w:spacing w:before="40"/>
              <w:jc w:val="center"/>
              <w:rPr>
                <w:rFonts w:ascii="Traditional Arabic" w:hAnsi="Traditional Arabic" w:cs="Traditional Arabic"/>
                <w:sz w:val="20"/>
              </w:rPr>
            </w:pPr>
          </w:p>
        </w:tc>
        <w:tc>
          <w:tcPr>
            <w:tcW w:w="1531" w:type="dxa"/>
            <w:tcBorders>
              <w:top w:val="single" w:sz="8" w:space="0" w:color="auto"/>
            </w:tcBorders>
            <w:vAlign w:val="center"/>
          </w:tcPr>
          <w:p w14:paraId="766C1997" w14:textId="77777777" w:rsidR="000B5EDC" w:rsidRPr="00C245A0" w:rsidRDefault="000B5EDC" w:rsidP="00DD1B2A">
            <w:pPr>
              <w:bidi/>
              <w:spacing w:before="40"/>
              <w:jc w:val="center"/>
              <w:rPr>
                <w:rFonts w:ascii="Traditional Arabic" w:hAnsi="Traditional Arabic" w:cs="Traditional Arabic"/>
                <w:sz w:val="20"/>
              </w:rPr>
            </w:pPr>
          </w:p>
        </w:tc>
      </w:tr>
      <w:tr w:rsidR="000B5EDC" w:rsidRPr="00C245A0" w14:paraId="6831522C" w14:textId="77777777" w:rsidTr="008221EA">
        <w:trPr>
          <w:jc w:val="center"/>
        </w:trPr>
        <w:tc>
          <w:tcPr>
            <w:tcW w:w="598" w:type="dxa"/>
            <w:tcBorders>
              <w:top w:val="single" w:sz="8" w:space="0" w:color="auto"/>
            </w:tcBorders>
            <w:vAlign w:val="center"/>
          </w:tcPr>
          <w:p w14:paraId="2F276733" w14:textId="77777777" w:rsidR="000B5EDC" w:rsidRPr="00C245A0" w:rsidRDefault="000B5EDC" w:rsidP="00DD1B2A">
            <w:pPr>
              <w:bidi/>
              <w:spacing w:before="40"/>
              <w:rPr>
                <w:rFonts w:ascii="Traditional Arabic" w:hAnsi="Traditional Arabic" w:cs="Traditional Arabic"/>
                <w:lang w:val="en-GB"/>
              </w:rPr>
            </w:pPr>
          </w:p>
        </w:tc>
        <w:tc>
          <w:tcPr>
            <w:tcW w:w="2779" w:type="dxa"/>
            <w:tcBorders>
              <w:top w:val="single" w:sz="8" w:space="0" w:color="auto"/>
            </w:tcBorders>
            <w:tcMar>
              <w:right w:w="57" w:type="dxa"/>
            </w:tcMar>
            <w:vAlign w:val="center"/>
          </w:tcPr>
          <w:p w14:paraId="15AECB9F" w14:textId="53A9826A" w:rsidR="000B5EDC" w:rsidRPr="00C245A0" w:rsidRDefault="001B5CE2" w:rsidP="00330AD2">
            <w:pPr>
              <w:pStyle w:val="Header"/>
              <w:bidi/>
              <w:rPr>
                <w:rFonts w:ascii="Traditional Arabic" w:hAnsi="Traditional Arabic" w:cs="Traditional Arabic"/>
                <w:iCs/>
                <w:lang w:val="en-GB"/>
              </w:rPr>
            </w:pPr>
            <w:r w:rsidRPr="00C245A0">
              <w:rPr>
                <w:rFonts w:ascii="Traditional Arabic" w:hAnsi="Traditional Arabic" w:cs="Traditional Arabic"/>
                <w:i/>
                <w:rtl/>
                <w:lang w:val="en-GB"/>
              </w:rPr>
              <w:t>{</w:t>
            </w:r>
            <w:r w:rsidRPr="00C245A0">
              <w:rPr>
                <w:rFonts w:ascii="Traditional Arabic" w:hAnsi="Traditional Arabic" w:cs="Traditional Arabic" w:hint="cs"/>
                <w:iCs/>
                <w:rtl/>
                <w:lang w:val="en-GB"/>
              </w:rPr>
              <w:t xml:space="preserve">تدريب موظفي العميل إن كان ذلك </w:t>
            </w:r>
            <w:r w:rsidR="00330AD2" w:rsidRPr="00C245A0">
              <w:rPr>
                <w:rFonts w:ascii="Traditional Arabic" w:hAnsi="Traditional Arabic" w:cs="Traditional Arabic" w:hint="cs"/>
                <w:iCs/>
                <w:rtl/>
                <w:lang w:val="en-GB"/>
              </w:rPr>
              <w:t>منصوصاً عليه</w:t>
            </w:r>
            <w:r w:rsidRPr="00C245A0">
              <w:rPr>
                <w:rFonts w:ascii="Traditional Arabic" w:hAnsi="Traditional Arabic" w:cs="Traditional Arabic" w:hint="cs"/>
                <w:iCs/>
                <w:rtl/>
                <w:lang w:val="en-GB"/>
              </w:rPr>
              <w:t xml:space="preserve"> في </w:t>
            </w:r>
            <w:r w:rsidR="00D00AC9" w:rsidRPr="00C245A0">
              <w:rPr>
                <w:rFonts w:ascii="Traditional Arabic" w:hAnsi="Traditional Arabic" w:cs="Traditional Arabic" w:hint="cs"/>
                <w:iCs/>
                <w:rtl/>
                <w:lang w:val="en-GB"/>
              </w:rPr>
              <w:t>الشروط المرجعية</w:t>
            </w:r>
            <w:r w:rsidRPr="00C245A0">
              <w:rPr>
                <w:rFonts w:ascii="Traditional Arabic" w:hAnsi="Traditional Arabic" w:cs="Traditional Arabic"/>
                <w:iCs/>
                <w:rtl/>
                <w:lang w:val="en-GB"/>
              </w:rPr>
              <w:t>}</w:t>
            </w:r>
          </w:p>
        </w:tc>
        <w:tc>
          <w:tcPr>
            <w:tcW w:w="989" w:type="dxa"/>
            <w:tcBorders>
              <w:top w:val="single" w:sz="8" w:space="0" w:color="auto"/>
              <w:bottom w:val="single" w:sz="8" w:space="0" w:color="auto"/>
            </w:tcBorders>
            <w:vAlign w:val="center"/>
          </w:tcPr>
          <w:p w14:paraId="6DC66029" w14:textId="77777777" w:rsidR="000B5EDC" w:rsidRPr="00C245A0" w:rsidRDefault="000B5EDC" w:rsidP="00DD1B2A">
            <w:pPr>
              <w:bidi/>
              <w:spacing w:before="40"/>
              <w:jc w:val="center"/>
              <w:rPr>
                <w:rFonts w:ascii="Traditional Arabic" w:hAnsi="Traditional Arabic" w:cs="Traditional Arabic"/>
                <w:sz w:val="20"/>
                <w:lang w:val="en-GB"/>
              </w:rPr>
            </w:pPr>
          </w:p>
        </w:tc>
        <w:tc>
          <w:tcPr>
            <w:tcW w:w="996" w:type="dxa"/>
            <w:tcBorders>
              <w:top w:val="single" w:sz="8" w:space="0" w:color="auto"/>
              <w:bottom w:val="single" w:sz="8" w:space="0" w:color="auto"/>
            </w:tcBorders>
            <w:vAlign w:val="center"/>
          </w:tcPr>
          <w:p w14:paraId="6E63F715" w14:textId="77777777" w:rsidR="000B5EDC" w:rsidRPr="00C245A0" w:rsidRDefault="000B5EDC" w:rsidP="00DD1B2A">
            <w:pPr>
              <w:bidi/>
              <w:spacing w:before="40"/>
              <w:jc w:val="center"/>
              <w:rPr>
                <w:rFonts w:ascii="Traditional Arabic" w:hAnsi="Traditional Arabic" w:cs="Traditional Arabic"/>
                <w:sz w:val="20"/>
                <w:lang w:val="en-GB"/>
              </w:rPr>
            </w:pPr>
          </w:p>
        </w:tc>
        <w:tc>
          <w:tcPr>
            <w:tcW w:w="1134" w:type="dxa"/>
            <w:tcBorders>
              <w:top w:val="single" w:sz="8" w:space="0" w:color="auto"/>
              <w:bottom w:val="single" w:sz="8" w:space="0" w:color="auto"/>
            </w:tcBorders>
            <w:vAlign w:val="center"/>
          </w:tcPr>
          <w:p w14:paraId="0C0AD9F1" w14:textId="77777777" w:rsidR="000B5EDC" w:rsidRPr="00C245A0" w:rsidRDefault="000B5EDC" w:rsidP="00DD1B2A">
            <w:pPr>
              <w:bidi/>
              <w:spacing w:before="40"/>
              <w:jc w:val="center"/>
              <w:rPr>
                <w:rFonts w:ascii="Traditional Arabic" w:hAnsi="Traditional Arabic" w:cs="Traditional Arabic"/>
                <w:sz w:val="20"/>
                <w:lang w:val="en-GB"/>
              </w:rPr>
            </w:pPr>
          </w:p>
        </w:tc>
        <w:tc>
          <w:tcPr>
            <w:tcW w:w="1531" w:type="dxa"/>
            <w:tcBorders>
              <w:top w:val="single" w:sz="8" w:space="0" w:color="auto"/>
            </w:tcBorders>
            <w:vAlign w:val="center"/>
          </w:tcPr>
          <w:p w14:paraId="1757A907" w14:textId="77777777" w:rsidR="000B5EDC" w:rsidRPr="00C245A0" w:rsidRDefault="000B5EDC" w:rsidP="00DD1B2A">
            <w:pPr>
              <w:pStyle w:val="Header"/>
              <w:bidi/>
              <w:spacing w:before="40"/>
              <w:jc w:val="center"/>
              <w:rPr>
                <w:rFonts w:ascii="Traditional Arabic" w:hAnsi="Traditional Arabic" w:cs="Traditional Arabic"/>
                <w:szCs w:val="24"/>
                <w:lang w:eastAsia="it-IT"/>
              </w:rPr>
            </w:pPr>
          </w:p>
        </w:tc>
        <w:tc>
          <w:tcPr>
            <w:tcW w:w="1531" w:type="dxa"/>
            <w:tcBorders>
              <w:top w:val="single" w:sz="8" w:space="0" w:color="auto"/>
            </w:tcBorders>
            <w:vAlign w:val="center"/>
          </w:tcPr>
          <w:p w14:paraId="18FC270B" w14:textId="77777777" w:rsidR="000B5EDC" w:rsidRPr="00C245A0" w:rsidRDefault="000B5EDC" w:rsidP="00DD1B2A">
            <w:pPr>
              <w:bidi/>
              <w:spacing w:before="40"/>
              <w:jc w:val="center"/>
              <w:rPr>
                <w:rFonts w:ascii="Traditional Arabic" w:hAnsi="Traditional Arabic" w:cs="Traditional Arabic"/>
                <w:sz w:val="20"/>
                <w:lang w:val="en-GB"/>
              </w:rPr>
            </w:pPr>
          </w:p>
        </w:tc>
        <w:tc>
          <w:tcPr>
            <w:tcW w:w="1531" w:type="dxa"/>
            <w:tcBorders>
              <w:top w:val="single" w:sz="8" w:space="0" w:color="auto"/>
            </w:tcBorders>
            <w:vAlign w:val="center"/>
          </w:tcPr>
          <w:p w14:paraId="1C729F00" w14:textId="77777777" w:rsidR="000B5EDC" w:rsidRPr="00C245A0" w:rsidRDefault="000B5EDC" w:rsidP="00DD1B2A">
            <w:pPr>
              <w:bidi/>
              <w:spacing w:before="40"/>
              <w:jc w:val="center"/>
              <w:rPr>
                <w:rFonts w:ascii="Traditional Arabic" w:hAnsi="Traditional Arabic" w:cs="Traditional Arabic"/>
                <w:sz w:val="20"/>
                <w:lang w:val="en-GB"/>
              </w:rPr>
            </w:pPr>
          </w:p>
        </w:tc>
        <w:tc>
          <w:tcPr>
            <w:tcW w:w="1531" w:type="dxa"/>
            <w:tcBorders>
              <w:top w:val="single" w:sz="8" w:space="0" w:color="auto"/>
            </w:tcBorders>
            <w:vAlign w:val="center"/>
          </w:tcPr>
          <w:p w14:paraId="744A79D8" w14:textId="77777777" w:rsidR="000B5EDC" w:rsidRPr="00C245A0" w:rsidRDefault="000B5EDC" w:rsidP="00DD1B2A">
            <w:pPr>
              <w:bidi/>
              <w:spacing w:before="40"/>
              <w:jc w:val="center"/>
              <w:rPr>
                <w:rFonts w:ascii="Traditional Arabic" w:hAnsi="Traditional Arabic" w:cs="Traditional Arabic"/>
                <w:sz w:val="20"/>
                <w:lang w:val="en-GB"/>
              </w:rPr>
            </w:pPr>
          </w:p>
        </w:tc>
      </w:tr>
      <w:tr w:rsidR="000B5EDC" w:rsidRPr="00C245A0" w14:paraId="1EAC3C28" w14:textId="77777777" w:rsidTr="008221EA">
        <w:trPr>
          <w:trHeight w:hRule="exact" w:val="397"/>
          <w:jc w:val="center"/>
        </w:trPr>
        <w:tc>
          <w:tcPr>
            <w:tcW w:w="6493" w:type="dxa"/>
            <w:gridSpan w:val="5"/>
            <w:tcBorders>
              <w:top w:val="single" w:sz="8" w:space="0" w:color="auto"/>
              <w:bottom w:val="double" w:sz="4" w:space="0" w:color="auto"/>
            </w:tcBorders>
            <w:vAlign w:val="center"/>
          </w:tcPr>
          <w:p w14:paraId="472A41D1" w14:textId="543DF835" w:rsidR="000B5EDC" w:rsidRPr="00C245A0" w:rsidRDefault="00917C2C" w:rsidP="00DD1B2A">
            <w:pPr>
              <w:pStyle w:val="Header"/>
              <w:tabs>
                <w:tab w:val="right" w:pos="5949"/>
              </w:tabs>
              <w:bidi/>
              <w:rPr>
                <w:rFonts w:ascii="Traditional Arabic" w:hAnsi="Traditional Arabic" w:cs="Traditional Arabic"/>
                <w:szCs w:val="24"/>
                <w:lang w:eastAsia="it-IT"/>
              </w:rPr>
            </w:pPr>
            <w:r w:rsidRPr="00C245A0">
              <w:rPr>
                <w:rFonts w:ascii="Traditional Arabic" w:hAnsi="Traditional Arabic" w:cs="Traditional Arabic"/>
                <w:szCs w:val="24"/>
                <w:lang w:eastAsia="it-IT"/>
              </w:rPr>
              <w:tab/>
            </w:r>
            <w:r w:rsidR="001B5CE2" w:rsidRPr="00C245A0">
              <w:rPr>
                <w:rFonts w:ascii="Traditional Arabic" w:hAnsi="Traditional Arabic" w:cs="Traditional Arabic" w:hint="cs"/>
                <w:szCs w:val="24"/>
                <w:rtl/>
                <w:lang w:eastAsia="it-IT"/>
              </w:rPr>
              <w:t>مجموع التكاليف</w:t>
            </w:r>
          </w:p>
          <w:p w14:paraId="3B2BD4FB" w14:textId="77777777" w:rsidR="000B5EDC" w:rsidRPr="00C245A0" w:rsidRDefault="000B5EDC" w:rsidP="00DD1B2A">
            <w:pPr>
              <w:pStyle w:val="Header"/>
              <w:tabs>
                <w:tab w:val="right" w:pos="5949"/>
              </w:tabs>
              <w:bidi/>
              <w:rPr>
                <w:rFonts w:ascii="Traditional Arabic" w:hAnsi="Traditional Arabic" w:cs="Traditional Arabic"/>
                <w:szCs w:val="24"/>
                <w:lang w:eastAsia="it-IT"/>
              </w:rPr>
            </w:pPr>
          </w:p>
        </w:tc>
        <w:tc>
          <w:tcPr>
            <w:tcW w:w="1531" w:type="dxa"/>
            <w:tcBorders>
              <w:top w:val="single" w:sz="8" w:space="0" w:color="auto"/>
              <w:bottom w:val="double" w:sz="4" w:space="0" w:color="auto"/>
            </w:tcBorders>
            <w:vAlign w:val="center"/>
          </w:tcPr>
          <w:p w14:paraId="1B9663CC" w14:textId="77777777" w:rsidR="000B5EDC" w:rsidRPr="00C245A0" w:rsidRDefault="000B5EDC" w:rsidP="00DD1B2A">
            <w:pPr>
              <w:bidi/>
              <w:jc w:val="center"/>
              <w:rPr>
                <w:rFonts w:ascii="Traditional Arabic" w:hAnsi="Traditional Arabic" w:cs="Traditional Arabic"/>
                <w:sz w:val="20"/>
                <w:lang w:val="en-GB"/>
              </w:rPr>
            </w:pPr>
          </w:p>
        </w:tc>
        <w:tc>
          <w:tcPr>
            <w:tcW w:w="1531" w:type="dxa"/>
            <w:tcBorders>
              <w:top w:val="single" w:sz="8" w:space="0" w:color="auto"/>
              <w:bottom w:val="double" w:sz="4" w:space="0" w:color="auto"/>
            </w:tcBorders>
            <w:vAlign w:val="center"/>
          </w:tcPr>
          <w:p w14:paraId="737F4EF1" w14:textId="77777777" w:rsidR="000B5EDC" w:rsidRPr="00C245A0" w:rsidRDefault="000B5EDC" w:rsidP="00DD1B2A">
            <w:pPr>
              <w:bidi/>
              <w:jc w:val="center"/>
              <w:rPr>
                <w:rFonts w:ascii="Traditional Arabic" w:hAnsi="Traditional Arabic" w:cs="Traditional Arabic"/>
                <w:sz w:val="20"/>
                <w:lang w:val="en-GB"/>
              </w:rPr>
            </w:pPr>
          </w:p>
        </w:tc>
        <w:tc>
          <w:tcPr>
            <w:tcW w:w="1531" w:type="dxa"/>
            <w:tcBorders>
              <w:top w:val="single" w:sz="8" w:space="0" w:color="auto"/>
              <w:bottom w:val="double" w:sz="4" w:space="0" w:color="auto"/>
            </w:tcBorders>
            <w:vAlign w:val="center"/>
          </w:tcPr>
          <w:p w14:paraId="7604587A" w14:textId="77777777" w:rsidR="000B5EDC" w:rsidRPr="00C245A0" w:rsidRDefault="000B5EDC" w:rsidP="00DD1B2A">
            <w:pPr>
              <w:bidi/>
              <w:jc w:val="center"/>
              <w:rPr>
                <w:rFonts w:ascii="Traditional Arabic" w:hAnsi="Traditional Arabic" w:cs="Traditional Arabic"/>
                <w:sz w:val="20"/>
                <w:lang w:val="en-GB"/>
              </w:rPr>
            </w:pPr>
          </w:p>
        </w:tc>
        <w:tc>
          <w:tcPr>
            <w:tcW w:w="1531" w:type="dxa"/>
            <w:tcBorders>
              <w:top w:val="single" w:sz="8" w:space="0" w:color="auto"/>
              <w:bottom w:val="double" w:sz="4" w:space="0" w:color="auto"/>
            </w:tcBorders>
            <w:vAlign w:val="center"/>
          </w:tcPr>
          <w:p w14:paraId="1FC333F0" w14:textId="77777777" w:rsidR="000B5EDC" w:rsidRPr="00C245A0" w:rsidRDefault="000B5EDC" w:rsidP="00DD1B2A">
            <w:pPr>
              <w:bidi/>
              <w:jc w:val="center"/>
              <w:rPr>
                <w:rFonts w:ascii="Traditional Arabic" w:hAnsi="Traditional Arabic" w:cs="Traditional Arabic"/>
                <w:sz w:val="20"/>
                <w:lang w:val="en-GB"/>
              </w:rPr>
            </w:pPr>
          </w:p>
        </w:tc>
      </w:tr>
    </w:tbl>
    <w:p w14:paraId="508C8653" w14:textId="77777777" w:rsidR="000B5EDC" w:rsidRPr="00C245A0" w:rsidRDefault="000B5EDC" w:rsidP="00DD1B2A">
      <w:pPr>
        <w:pStyle w:val="Header"/>
        <w:bidi/>
        <w:spacing w:line="120" w:lineRule="exact"/>
        <w:rPr>
          <w:szCs w:val="24"/>
          <w:lang w:eastAsia="it-IT"/>
        </w:rPr>
      </w:pPr>
    </w:p>
    <w:p w14:paraId="3A09F60B" w14:textId="679D390E" w:rsidR="00013FCC" w:rsidRPr="00C245A0" w:rsidRDefault="001B5CE2" w:rsidP="00DD1B2A">
      <w:pPr>
        <w:bidi/>
        <w:rPr>
          <w:rFonts w:ascii="Traditional Arabic" w:hAnsi="Traditional Arabic" w:cs="Traditional Arabic"/>
          <w:i/>
          <w:lang w:val="en-GB"/>
        </w:rPr>
      </w:pPr>
      <w:r w:rsidRPr="00C245A0">
        <w:rPr>
          <w:rFonts w:ascii="Traditional Arabic" w:hAnsi="Traditional Arabic" w:cs="Traditional Arabic"/>
          <w:rtl/>
          <w:lang w:val="en-GB"/>
        </w:rPr>
        <w:t>المفتاح:</w:t>
      </w:r>
    </w:p>
    <w:p w14:paraId="2B30E04F" w14:textId="77777777" w:rsidR="00013FCC" w:rsidRPr="00C245A0" w:rsidRDefault="00013FCC" w:rsidP="00DD1B2A">
      <w:pPr>
        <w:bidi/>
        <w:rPr>
          <w:i/>
          <w:lang w:val="en-GB"/>
        </w:rPr>
      </w:pPr>
    </w:p>
    <w:p w14:paraId="0D1A0826" w14:textId="77777777" w:rsidR="000B5EDC" w:rsidRPr="00C245A0" w:rsidRDefault="000B5EDC" w:rsidP="00DD1B2A">
      <w:pPr>
        <w:bidi/>
        <w:rPr>
          <w:i/>
          <w:lang w:val="en-GB"/>
        </w:rPr>
        <w:sectPr w:rsidR="000B5EDC" w:rsidRPr="00C245A0" w:rsidSect="00775ABF">
          <w:headerReference w:type="even" r:id="rId63"/>
          <w:headerReference w:type="default" r:id="rId64"/>
          <w:pgSz w:w="16839" w:h="11907" w:orient="landscape" w:code="9"/>
          <w:pgMar w:top="1729" w:right="1440" w:bottom="1440" w:left="1729" w:header="720" w:footer="720" w:gutter="0"/>
          <w:cols w:space="708"/>
          <w:docGrid w:linePitch="360"/>
        </w:sectPr>
      </w:pPr>
    </w:p>
    <w:p w14:paraId="7309DF48" w14:textId="6DFDE698" w:rsidR="003915F7" w:rsidRPr="00C245A0" w:rsidRDefault="003915F7" w:rsidP="00DD1B2A">
      <w:pPr>
        <w:pStyle w:val="Heading1"/>
        <w:bidi/>
        <w:rPr>
          <w:rFonts w:ascii="Traditional Arabic" w:hAnsi="Traditional Arabic" w:cs="Traditional Arabic"/>
          <w:b w:val="0"/>
          <w:bCs/>
          <w:szCs w:val="32"/>
          <w:rtl/>
        </w:rPr>
      </w:pPr>
      <w:bookmarkStart w:id="60" w:name="_Toc313132070"/>
      <w:bookmarkStart w:id="61" w:name="_Toc5703440"/>
      <w:r w:rsidRPr="00C245A0">
        <w:rPr>
          <w:rFonts w:ascii="Traditional Arabic" w:hAnsi="Traditional Arabic" w:cs="Traditional Arabic" w:hint="cs"/>
          <w:b w:val="0"/>
          <w:bCs/>
          <w:szCs w:val="32"/>
          <w:rtl/>
        </w:rPr>
        <w:lastRenderedPageBreak/>
        <w:t>القسم 5. البلدان المؤه</w:t>
      </w:r>
      <w:r w:rsidR="00330AD2" w:rsidRPr="00C245A0">
        <w:rPr>
          <w:rFonts w:ascii="Traditional Arabic" w:hAnsi="Traditional Arabic" w:cs="Traditional Arabic" w:hint="cs"/>
          <w:b w:val="0"/>
          <w:bCs/>
          <w:szCs w:val="32"/>
          <w:rtl/>
        </w:rPr>
        <w:t>َّ</w:t>
      </w:r>
      <w:r w:rsidRPr="00C245A0">
        <w:rPr>
          <w:rFonts w:ascii="Traditional Arabic" w:hAnsi="Traditional Arabic" w:cs="Traditional Arabic" w:hint="cs"/>
          <w:b w:val="0"/>
          <w:bCs/>
          <w:szCs w:val="32"/>
          <w:rtl/>
        </w:rPr>
        <w:t>لة</w:t>
      </w:r>
    </w:p>
    <w:p w14:paraId="5F12620D" w14:textId="55ECC131" w:rsidR="003915F7" w:rsidRPr="00C245A0" w:rsidRDefault="007D2028" w:rsidP="00940B3C">
      <w:pPr>
        <w:bidi/>
        <w:jc w:val="center"/>
        <w:rPr>
          <w:rFonts w:ascii="Traditional Arabic" w:hAnsi="Traditional Arabic" w:cs="Traditional Arabic"/>
          <w:b/>
          <w:bCs/>
          <w:sz w:val="28"/>
          <w:szCs w:val="28"/>
          <w:rtl/>
          <w:lang w:val="fr-FR" w:bidi="ar-AE"/>
        </w:rPr>
      </w:pPr>
      <w:r w:rsidRPr="00C245A0">
        <w:rPr>
          <w:rFonts w:ascii="Traditional Arabic" w:hAnsi="Traditional Arabic" w:cs="Traditional Arabic" w:hint="cs"/>
          <w:b/>
          <w:bCs/>
          <w:sz w:val="28"/>
          <w:szCs w:val="28"/>
          <w:rtl/>
          <w:lang w:val="fr-FR" w:bidi="ar-AE"/>
        </w:rPr>
        <w:t>الأهلية ل</w:t>
      </w:r>
      <w:r w:rsidR="00940B3C" w:rsidRPr="00C245A0">
        <w:rPr>
          <w:rFonts w:ascii="Traditional Arabic" w:hAnsi="Traditional Arabic" w:cs="Traditional Arabic" w:hint="cs"/>
          <w:b/>
          <w:bCs/>
          <w:sz w:val="28"/>
          <w:szCs w:val="28"/>
          <w:rtl/>
          <w:lang w:val="fr-FR" w:bidi="ar-AE"/>
        </w:rPr>
        <w:t>توريد خدمات</w:t>
      </w:r>
      <w:r w:rsidRPr="00C245A0">
        <w:rPr>
          <w:rFonts w:ascii="Traditional Arabic" w:hAnsi="Traditional Arabic" w:cs="Traditional Arabic" w:hint="cs"/>
          <w:b/>
          <w:bCs/>
          <w:sz w:val="28"/>
          <w:szCs w:val="28"/>
          <w:rtl/>
          <w:lang w:val="fr-FR" w:bidi="ar-AE"/>
        </w:rPr>
        <w:t xml:space="preserve"> الاستشاري</w:t>
      </w:r>
      <w:r w:rsidR="00940B3C" w:rsidRPr="00C245A0">
        <w:rPr>
          <w:rFonts w:ascii="Traditional Arabic" w:hAnsi="Traditional Arabic" w:cs="Traditional Arabic" w:hint="cs"/>
          <w:b/>
          <w:bCs/>
          <w:sz w:val="28"/>
          <w:szCs w:val="28"/>
          <w:rtl/>
          <w:lang w:val="fr-FR" w:bidi="ar-AE"/>
        </w:rPr>
        <w:t>ين</w:t>
      </w:r>
      <w:r w:rsidRPr="00C245A0">
        <w:rPr>
          <w:rFonts w:ascii="Traditional Arabic" w:hAnsi="Traditional Arabic" w:cs="Traditional Arabic" w:hint="cs"/>
          <w:b/>
          <w:bCs/>
          <w:sz w:val="28"/>
          <w:szCs w:val="28"/>
          <w:rtl/>
          <w:lang w:val="fr-FR" w:bidi="ar-AE"/>
        </w:rPr>
        <w:t xml:space="preserve"> </w:t>
      </w:r>
      <w:r w:rsidR="00940B3C" w:rsidRPr="00C245A0">
        <w:rPr>
          <w:rFonts w:ascii="Traditional Arabic" w:hAnsi="Traditional Arabic" w:cs="Traditional Arabic" w:hint="cs"/>
          <w:b/>
          <w:bCs/>
          <w:sz w:val="28"/>
          <w:szCs w:val="28"/>
          <w:rtl/>
          <w:lang w:val="fr-FR" w:bidi="ar-AE"/>
        </w:rPr>
        <w:t>في إطار المشاريع التي يموّلها البنك الإسلامي للتنمية</w:t>
      </w:r>
    </w:p>
    <w:p w14:paraId="2030FDE0" w14:textId="77777777" w:rsidR="006B2D43" w:rsidRPr="00C245A0" w:rsidRDefault="006B2D43" w:rsidP="00DD1B2A">
      <w:pPr>
        <w:bidi/>
        <w:jc w:val="center"/>
        <w:rPr>
          <w:rFonts w:ascii="Traditional Arabic" w:hAnsi="Traditional Arabic" w:cs="Traditional Arabic"/>
          <w:b/>
          <w:bCs/>
          <w:sz w:val="28"/>
          <w:szCs w:val="28"/>
          <w:rtl/>
          <w:lang w:val="fr-FR" w:bidi="ar-AE"/>
        </w:rPr>
      </w:pPr>
    </w:p>
    <w:bookmarkEnd w:id="60"/>
    <w:bookmarkEnd w:id="61"/>
    <w:p w14:paraId="19C23286" w14:textId="0D5F4F84" w:rsidR="00F42AFF" w:rsidRPr="00C245A0" w:rsidRDefault="007D2028" w:rsidP="00535C9F">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rPr>
        <w:t xml:space="preserve">1. لغرض البند </w:t>
      </w:r>
      <w:r w:rsidRPr="00C245A0">
        <w:rPr>
          <w:rFonts w:ascii="Traditional Arabic" w:hAnsi="Traditional Arabic" w:cs="Traditional Arabic" w:hint="cs"/>
          <w:b/>
          <w:bCs/>
          <w:spacing w:val="-7"/>
          <w:rtl/>
        </w:rPr>
        <w:t>1.6 من التعليمات ال</w:t>
      </w:r>
      <w:r w:rsidR="0089456F" w:rsidRPr="00C245A0">
        <w:rPr>
          <w:rFonts w:ascii="Traditional Arabic" w:hAnsi="Traditional Arabic" w:cs="Traditional Arabic" w:hint="cs"/>
          <w:b/>
          <w:bCs/>
          <w:spacing w:val="-7"/>
          <w:rtl/>
        </w:rPr>
        <w:t>موجَّهة</w:t>
      </w:r>
      <w:r w:rsidRPr="00C245A0">
        <w:rPr>
          <w:rFonts w:ascii="Traditional Arabic" w:hAnsi="Traditional Arabic" w:cs="Traditional Arabic" w:hint="cs"/>
          <w:b/>
          <w:bCs/>
          <w:spacing w:val="-7"/>
          <w:rtl/>
        </w:rPr>
        <w:t xml:space="preserve"> للاستشاريين</w:t>
      </w:r>
      <w:r w:rsidRPr="00C245A0">
        <w:rPr>
          <w:rFonts w:ascii="Traditional Arabic" w:hAnsi="Traditional Arabic" w:cs="Traditional Arabic" w:hint="cs"/>
          <w:spacing w:val="-7"/>
          <w:rtl/>
        </w:rPr>
        <w:t>، ووفقا</w:t>
      </w:r>
      <w:r w:rsidR="0084440B" w:rsidRPr="00C245A0">
        <w:rPr>
          <w:rFonts w:ascii="Traditional Arabic" w:hAnsi="Traditional Arabic" w:cs="Traditional Arabic" w:hint="cs"/>
          <w:spacing w:val="-7"/>
          <w:rtl/>
        </w:rPr>
        <w:t>ً</w:t>
      </w:r>
      <w:r w:rsidRPr="00C245A0">
        <w:rPr>
          <w:rFonts w:ascii="Traditional Arabic" w:hAnsi="Traditional Arabic" w:cs="Traditional Arabic" w:hint="cs"/>
          <w:spacing w:val="-7"/>
          <w:rtl/>
        </w:rPr>
        <w:t xml:space="preserve"> للفقرة </w:t>
      </w:r>
      <w:r w:rsidR="00977C45" w:rsidRPr="00C245A0">
        <w:rPr>
          <w:rFonts w:ascii="Traditional Arabic" w:hAnsi="Traditional Arabic" w:cs="Traditional Arabic" w:hint="cs"/>
          <w:spacing w:val="-7"/>
          <w:rtl/>
        </w:rPr>
        <w:t>14.1</w:t>
      </w:r>
      <w:r w:rsidRPr="00C245A0">
        <w:rPr>
          <w:rFonts w:ascii="Traditional Arabic" w:hAnsi="Traditional Arabic" w:cs="Traditional Arabic" w:hint="cs"/>
          <w:spacing w:val="-7"/>
          <w:rtl/>
        </w:rPr>
        <w:t xml:space="preserve"> من </w:t>
      </w:r>
      <w:r w:rsidR="0084440B" w:rsidRPr="00C245A0">
        <w:rPr>
          <w:rFonts w:ascii="Traditional Arabic" w:hAnsi="Traditional Arabic" w:cs="Traditional Arabic" w:hint="cs"/>
          <w:spacing w:val="-7"/>
          <w:rtl/>
        </w:rPr>
        <w:t>"</w:t>
      </w:r>
      <w:r w:rsidR="00595D28" w:rsidRPr="00C245A0">
        <w:rPr>
          <w:rFonts w:ascii="Traditional Arabic" w:hAnsi="Traditional Arabic" w:cs="Traditional Arabic" w:hint="cs"/>
          <w:spacing w:val="-7"/>
          <w:rtl/>
        </w:rPr>
        <w:t>التوجيهات المتعلقة بتوريد خدمات الاستشاريين في إطار تمويل البنك الإسلامي للتنمية للمشاريع</w:t>
      </w:r>
      <w:r w:rsidR="0084440B" w:rsidRPr="00C245A0">
        <w:rPr>
          <w:rFonts w:ascii="Traditional Arabic" w:hAnsi="Traditional Arabic" w:cs="Traditional Arabic" w:hint="cs"/>
          <w:spacing w:val="-7"/>
          <w:rtl/>
        </w:rPr>
        <w:t>"</w:t>
      </w:r>
      <w:r w:rsidRPr="00C245A0">
        <w:rPr>
          <w:rFonts w:ascii="Traditional Arabic" w:hAnsi="Traditional Arabic" w:cs="Traditional Arabic" w:hint="cs"/>
          <w:spacing w:val="-7"/>
          <w:rtl/>
        </w:rPr>
        <w:t xml:space="preserve"> الصادرة في أبريل 2019، فإن</w:t>
      </w:r>
      <w:r w:rsidR="00A654B6" w:rsidRPr="00C245A0">
        <w:rPr>
          <w:rFonts w:ascii="Traditional Arabic" w:hAnsi="Traditional Arabic" w:cs="Traditional Arabic" w:hint="cs"/>
          <w:spacing w:val="-7"/>
          <w:rtl/>
        </w:rPr>
        <w:t>ه من صميم</w:t>
      </w:r>
      <w:r w:rsidRPr="00C245A0">
        <w:rPr>
          <w:rFonts w:ascii="Traditional Arabic" w:hAnsi="Traditional Arabic" w:cs="Traditional Arabic" w:hint="cs"/>
          <w:spacing w:val="-7"/>
          <w:rtl/>
        </w:rPr>
        <w:t xml:space="preserve"> سياسة</w:t>
      </w:r>
      <w:r w:rsidR="00A654B6" w:rsidRPr="00C245A0">
        <w:rPr>
          <w:rFonts w:ascii="Traditional Arabic" w:hAnsi="Traditional Arabic" w:cs="Traditional Arabic" w:hint="cs"/>
          <w:spacing w:val="-7"/>
          <w:rtl/>
        </w:rPr>
        <w:t xml:space="preserve"> البنك</w:t>
      </w:r>
      <w:r w:rsidRPr="00C245A0">
        <w:rPr>
          <w:rFonts w:ascii="Traditional Arabic" w:hAnsi="Traditional Arabic" w:cs="Traditional Arabic" w:hint="cs"/>
          <w:spacing w:val="-7"/>
          <w:rtl/>
        </w:rPr>
        <w:t xml:space="preserve"> الإسلامي للتنمية أن ينص </w:t>
      </w:r>
      <w:r w:rsidR="003F301E" w:rsidRPr="00C245A0">
        <w:rPr>
          <w:rFonts w:ascii="Traditional Arabic" w:hAnsi="Traditional Arabic" w:cs="Traditional Arabic" w:hint="cs"/>
          <w:spacing w:val="-7"/>
          <w:rtl/>
        </w:rPr>
        <w:t>طلب تقديم العروض</w:t>
      </w:r>
      <w:r w:rsidRPr="00C245A0">
        <w:rPr>
          <w:rFonts w:ascii="Traditional Arabic" w:hAnsi="Traditional Arabic" w:cs="Traditional Arabic" w:hint="cs"/>
          <w:spacing w:val="-7"/>
          <w:rtl/>
        </w:rPr>
        <w:t xml:space="preserve"> </w:t>
      </w:r>
      <w:r w:rsidR="0084440B" w:rsidRPr="00C245A0">
        <w:rPr>
          <w:rFonts w:ascii="Traditional Arabic" w:hAnsi="Traditional Arabic" w:cs="Traditional Arabic" w:hint="cs"/>
          <w:spacing w:val="-7"/>
          <w:rtl/>
        </w:rPr>
        <w:t>نصّاً</w:t>
      </w:r>
      <w:r w:rsidRPr="00C245A0">
        <w:rPr>
          <w:rFonts w:ascii="Traditional Arabic" w:hAnsi="Traditional Arabic" w:cs="Traditional Arabic" w:hint="cs"/>
          <w:spacing w:val="-7"/>
          <w:rtl/>
        </w:rPr>
        <w:t xml:space="preserve"> لا لبس فيه على أن </w:t>
      </w:r>
      <w:r w:rsidR="007E1268" w:rsidRPr="00C245A0">
        <w:rPr>
          <w:rFonts w:ascii="Traditional Arabic" w:hAnsi="Traditional Arabic" w:cs="Traditional Arabic" w:hint="cs"/>
          <w:spacing w:val="-7"/>
          <w:rtl/>
        </w:rPr>
        <w:t xml:space="preserve">تقديم </w:t>
      </w:r>
      <w:r w:rsidRPr="00C245A0">
        <w:rPr>
          <w:rFonts w:ascii="Traditional Arabic" w:hAnsi="Traditional Arabic" w:cs="Traditional Arabic" w:hint="cs"/>
          <w:spacing w:val="-7"/>
          <w:rtl/>
        </w:rPr>
        <w:t>الاستشاري</w:t>
      </w:r>
      <w:r w:rsidR="0084440B" w:rsidRPr="00C245A0">
        <w:rPr>
          <w:rFonts w:ascii="Traditional Arabic" w:hAnsi="Traditional Arabic" w:cs="Traditional Arabic" w:hint="cs"/>
          <w:spacing w:val="-7"/>
          <w:rtl/>
        </w:rPr>
        <w:t>ّ</w:t>
      </w:r>
      <w:r w:rsidR="00535C9F" w:rsidRPr="00C245A0">
        <w:rPr>
          <w:rFonts w:ascii="Traditional Arabic" w:hAnsi="Traditional Arabic" w:cs="Traditional Arabic" w:hint="cs"/>
          <w:spacing w:val="-7"/>
          <w:rtl/>
        </w:rPr>
        <w:t>-</w:t>
      </w:r>
      <w:r w:rsidR="007E1268" w:rsidRPr="00C245A0">
        <w:rPr>
          <w:rFonts w:ascii="Traditional Arabic" w:hAnsi="Traditional Arabic" w:cs="Traditional Arabic" w:hint="cs"/>
          <w:spacing w:val="-7"/>
          <w:rtl/>
        </w:rPr>
        <w:t xml:space="preserve"> </w:t>
      </w:r>
      <w:r w:rsidRPr="00C245A0">
        <w:rPr>
          <w:rFonts w:ascii="Traditional Arabic" w:hAnsi="Traditional Arabic" w:cs="Traditional Arabic" w:hint="cs"/>
          <w:spacing w:val="-7"/>
          <w:rtl/>
        </w:rPr>
        <w:t xml:space="preserve">سواء كان شركة </w:t>
      </w:r>
      <w:r w:rsidR="0084440B" w:rsidRPr="00C245A0">
        <w:rPr>
          <w:rFonts w:ascii="Traditional Arabic" w:hAnsi="Traditional Arabic" w:cs="Traditional Arabic" w:hint="cs"/>
          <w:spacing w:val="-7"/>
          <w:rtl/>
        </w:rPr>
        <w:t>أو</w:t>
      </w:r>
      <w:r w:rsidRPr="00C245A0">
        <w:rPr>
          <w:rFonts w:ascii="Traditional Arabic" w:hAnsi="Traditional Arabic" w:cs="Traditional Arabic" w:hint="cs"/>
          <w:spacing w:val="-7"/>
          <w:rtl/>
        </w:rPr>
        <w:t xml:space="preserve"> فردا</w:t>
      </w:r>
      <w:r w:rsidR="00535C9F" w:rsidRPr="00C245A0">
        <w:rPr>
          <w:rFonts w:ascii="Traditional Arabic" w:hAnsi="Traditional Arabic" w:cs="Traditional Arabic" w:hint="cs"/>
          <w:spacing w:val="-7"/>
          <w:rtl/>
        </w:rPr>
        <w:t>ً-</w:t>
      </w:r>
      <w:r w:rsidRPr="00C245A0">
        <w:rPr>
          <w:rFonts w:ascii="Traditional Arabic" w:hAnsi="Traditional Arabic" w:cs="Traditional Arabic" w:hint="cs"/>
          <w:spacing w:val="-7"/>
          <w:rtl/>
        </w:rPr>
        <w:t xml:space="preserve"> </w:t>
      </w:r>
      <w:r w:rsidR="007E1268" w:rsidRPr="00C245A0">
        <w:rPr>
          <w:rFonts w:ascii="Traditional Arabic" w:hAnsi="Traditional Arabic" w:cs="Traditional Arabic" w:hint="cs"/>
          <w:spacing w:val="-7"/>
          <w:rtl/>
        </w:rPr>
        <w:t xml:space="preserve">وشركائه ومقاوليه من الباطن، </w:t>
      </w:r>
      <w:r w:rsidR="00535C9F" w:rsidRPr="00C245A0">
        <w:rPr>
          <w:rFonts w:ascii="Traditional Arabic" w:hAnsi="Traditional Arabic" w:cs="Traditional Arabic" w:hint="cs"/>
          <w:spacing w:val="-7"/>
          <w:rtl/>
        </w:rPr>
        <w:t>ل</w:t>
      </w:r>
      <w:r w:rsidR="0084440B" w:rsidRPr="00C245A0">
        <w:rPr>
          <w:rFonts w:ascii="Traditional Arabic" w:hAnsi="Traditional Arabic" w:cs="Traditional Arabic" w:hint="cs"/>
          <w:spacing w:val="-7"/>
          <w:rtl/>
        </w:rPr>
        <w:t>لخدمات</w:t>
      </w:r>
      <w:r w:rsidR="00535C9F" w:rsidRPr="00C245A0">
        <w:rPr>
          <w:rFonts w:ascii="Traditional Arabic" w:hAnsi="Traditional Arabic" w:cs="Traditional Arabic" w:hint="cs"/>
          <w:spacing w:val="-7"/>
          <w:rtl/>
        </w:rPr>
        <w:t>،</w:t>
      </w:r>
      <w:r w:rsidR="0084440B" w:rsidRPr="00C245A0">
        <w:rPr>
          <w:rFonts w:ascii="Traditional Arabic" w:hAnsi="Traditional Arabic" w:cs="Traditional Arabic" w:hint="cs"/>
          <w:spacing w:val="-7"/>
          <w:rtl/>
        </w:rPr>
        <w:t xml:space="preserve"> </w:t>
      </w:r>
      <w:r w:rsidR="007E1268" w:rsidRPr="00C245A0">
        <w:rPr>
          <w:rFonts w:ascii="Traditional Arabic" w:hAnsi="Traditional Arabic" w:cs="Traditional Arabic" w:hint="cs"/>
          <w:spacing w:val="-7"/>
          <w:rtl/>
        </w:rPr>
        <w:t xml:space="preserve">يجب أن يكون مطابقا </w:t>
      </w:r>
      <w:r w:rsidR="00535C9F" w:rsidRPr="00C245A0">
        <w:rPr>
          <w:rFonts w:ascii="Traditional Arabic" w:hAnsi="Traditional Arabic" w:cs="Traditional Arabic" w:hint="cs"/>
          <w:spacing w:val="-7"/>
          <w:rtl/>
        </w:rPr>
        <w:t>على نحو</w:t>
      </w:r>
      <w:r w:rsidR="007E1268" w:rsidRPr="00C245A0">
        <w:rPr>
          <w:rFonts w:ascii="Traditional Arabic" w:hAnsi="Traditional Arabic" w:cs="Traditional Arabic" w:hint="cs"/>
          <w:spacing w:val="-7"/>
          <w:rtl/>
        </w:rPr>
        <w:t xml:space="preserve"> صارم للوائح المقاطعة المعتمدة لدى منظمة التعاون الإسلامي وجامعة الدول العربية والاتحاد الأفريقي (لوائح المقاطعة). ويُعلم المستفيد مقدمي العروض المحتملين أنه </w:t>
      </w:r>
      <w:r w:rsidR="00535C9F" w:rsidRPr="00C245A0">
        <w:rPr>
          <w:rFonts w:ascii="Traditional Arabic" w:hAnsi="Traditional Arabic" w:cs="Traditional Arabic" w:hint="cs"/>
          <w:spacing w:val="-7"/>
          <w:rtl/>
        </w:rPr>
        <w:t xml:space="preserve">لن </w:t>
      </w:r>
      <w:r w:rsidR="007E1268" w:rsidRPr="00C245A0">
        <w:rPr>
          <w:rFonts w:ascii="Traditional Arabic" w:hAnsi="Traditional Arabic" w:cs="Traditional Arabic" w:hint="cs"/>
          <w:spacing w:val="-7"/>
          <w:rtl/>
        </w:rPr>
        <w:t xml:space="preserve">يجري النظر </w:t>
      </w:r>
      <w:r w:rsidR="00535C9F" w:rsidRPr="00C245A0">
        <w:rPr>
          <w:rFonts w:ascii="Traditional Arabic" w:hAnsi="Traditional Arabic" w:cs="Traditional Arabic" w:hint="cs"/>
          <w:spacing w:val="-7"/>
          <w:rtl/>
        </w:rPr>
        <w:t>إلاّ</w:t>
      </w:r>
      <w:r w:rsidR="007E1268" w:rsidRPr="00C245A0">
        <w:rPr>
          <w:rFonts w:ascii="Traditional Arabic" w:hAnsi="Traditional Arabic" w:cs="Traditional Arabic" w:hint="cs"/>
          <w:spacing w:val="-7"/>
          <w:rtl/>
        </w:rPr>
        <w:t xml:space="preserve"> في عروض شركات الاستشارة والاستشاريين الأفراد الذين لا تشملهم لوائح المقاطعة هذه. ولهذا الغرض يقدم </w:t>
      </w:r>
      <w:r w:rsidR="00F42AFF" w:rsidRPr="00C245A0">
        <w:rPr>
          <w:rFonts w:ascii="Traditional Arabic" w:hAnsi="Traditional Arabic" w:cs="Traditional Arabic" w:hint="cs"/>
          <w:spacing w:val="-7"/>
          <w:rtl/>
          <w:lang w:val="fr-FR" w:bidi="ar-AE"/>
        </w:rPr>
        <w:t>مقدم العرض خطابا</w:t>
      </w:r>
      <w:r w:rsidR="00535C9F" w:rsidRPr="00C245A0">
        <w:rPr>
          <w:rFonts w:ascii="Traditional Arabic" w:hAnsi="Traditional Arabic" w:cs="Traditional Arabic" w:hint="cs"/>
          <w:spacing w:val="-7"/>
          <w:rtl/>
          <w:lang w:val="fr-FR" w:bidi="ar-AE"/>
        </w:rPr>
        <w:t>ً</w:t>
      </w:r>
      <w:r w:rsidR="00F42AFF" w:rsidRPr="00C245A0">
        <w:rPr>
          <w:rFonts w:ascii="Traditional Arabic" w:hAnsi="Traditional Arabic" w:cs="Traditional Arabic" w:hint="cs"/>
          <w:spacing w:val="-7"/>
          <w:rtl/>
          <w:lang w:val="fr-FR" w:bidi="ar-AE"/>
        </w:rPr>
        <w:t xml:space="preserve"> مشفوعا</w:t>
      </w:r>
      <w:r w:rsidR="00535C9F" w:rsidRPr="00C245A0">
        <w:rPr>
          <w:rFonts w:ascii="Traditional Arabic" w:hAnsi="Traditional Arabic" w:cs="Traditional Arabic" w:hint="cs"/>
          <w:spacing w:val="-7"/>
          <w:rtl/>
          <w:lang w:val="fr-FR" w:bidi="ar-AE"/>
        </w:rPr>
        <w:t>ً</w:t>
      </w:r>
      <w:r w:rsidR="00F42AFF" w:rsidRPr="00C245A0">
        <w:rPr>
          <w:rFonts w:ascii="Traditional Arabic" w:hAnsi="Traditional Arabic" w:cs="Traditional Arabic" w:hint="cs"/>
          <w:spacing w:val="-7"/>
          <w:rtl/>
          <w:lang w:val="fr-FR" w:bidi="ar-AE"/>
        </w:rPr>
        <w:t xml:space="preserve"> بيمين يقسم فيه على ذلك.</w:t>
      </w:r>
    </w:p>
    <w:p w14:paraId="34FEC9CC" w14:textId="77777777" w:rsidR="00E95C91" w:rsidRPr="00C245A0" w:rsidRDefault="00E95C91" w:rsidP="00DD1B2A">
      <w:pPr>
        <w:bidi/>
        <w:jc w:val="both"/>
        <w:rPr>
          <w:rFonts w:ascii="Traditional Arabic" w:hAnsi="Traditional Arabic" w:cs="Traditional Arabic"/>
          <w:spacing w:val="-7"/>
          <w:rtl/>
          <w:lang w:val="fr-FR" w:bidi="ar-AE"/>
        </w:rPr>
      </w:pPr>
    </w:p>
    <w:p w14:paraId="29962698" w14:textId="0E7E06C9" w:rsidR="00F42AFF" w:rsidRPr="00C245A0" w:rsidRDefault="00F42AFF" w:rsidP="0004060C">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ووفقا</w:t>
      </w:r>
      <w:r w:rsidR="00535C9F" w:rsidRPr="00C245A0">
        <w:rPr>
          <w:rFonts w:ascii="Traditional Arabic" w:hAnsi="Traditional Arabic" w:cs="Traditional Arabic" w:hint="cs"/>
          <w:spacing w:val="-7"/>
          <w:rtl/>
          <w:lang w:val="fr-FR" w:bidi="ar-AE"/>
        </w:rPr>
        <w:t>ً</w:t>
      </w:r>
      <w:r w:rsidRPr="00C245A0">
        <w:rPr>
          <w:rFonts w:ascii="Traditional Arabic" w:hAnsi="Traditional Arabic" w:cs="Traditional Arabic" w:hint="cs"/>
          <w:spacing w:val="-7"/>
          <w:rtl/>
          <w:lang w:val="fr-FR" w:bidi="ar-AE"/>
        </w:rPr>
        <w:t xml:space="preserve"> للفقرة </w:t>
      </w:r>
      <w:r w:rsidR="00977C45" w:rsidRPr="00C245A0">
        <w:rPr>
          <w:rFonts w:ascii="Traditional Arabic" w:hAnsi="Traditional Arabic" w:cs="Traditional Arabic" w:hint="cs"/>
          <w:spacing w:val="-7"/>
          <w:rtl/>
          <w:lang w:val="fr-FR" w:bidi="ar-AE"/>
        </w:rPr>
        <w:t>16.1</w:t>
      </w:r>
      <w:r w:rsidRPr="00C245A0">
        <w:rPr>
          <w:rFonts w:ascii="Traditional Arabic" w:hAnsi="Traditional Arabic" w:cs="Traditional Arabic" w:hint="cs"/>
          <w:spacing w:val="-7"/>
          <w:rtl/>
          <w:lang w:val="fr-FR" w:bidi="ar-AE"/>
        </w:rPr>
        <w:t xml:space="preserve"> من </w:t>
      </w:r>
      <w:r w:rsidR="00535C9F" w:rsidRPr="00C245A0">
        <w:rPr>
          <w:rFonts w:ascii="Traditional Arabic" w:hAnsi="Traditional Arabic" w:cs="Traditional Arabic" w:hint="cs"/>
          <w:spacing w:val="-7"/>
          <w:rtl/>
          <w:lang w:val="fr-FR" w:bidi="ar-AE"/>
        </w:rPr>
        <w:t>"</w:t>
      </w:r>
      <w:r w:rsidR="00595D28" w:rsidRPr="00C245A0">
        <w:rPr>
          <w:rFonts w:ascii="Traditional Arabic" w:hAnsi="Traditional Arabic" w:cs="Traditional Arabic" w:hint="cs"/>
          <w:spacing w:val="-7"/>
          <w:rtl/>
          <w:lang w:val="fr-FR" w:bidi="ar-AE"/>
        </w:rPr>
        <w:t>التوجيهات المتعلقة بتوريد خدمات الاستشاريين في إطار تمويل البنك الإسلامي للتنمية للمشاريع</w:t>
      </w:r>
      <w:r w:rsidR="00535C9F" w:rsidRPr="00C245A0">
        <w:rPr>
          <w:rFonts w:ascii="Traditional Arabic" w:hAnsi="Traditional Arabic" w:cs="Traditional Arabic" w:hint="cs"/>
          <w:spacing w:val="-7"/>
          <w:rtl/>
          <w:lang w:val="fr-FR" w:bidi="ar-AE"/>
        </w:rPr>
        <w:t>"</w:t>
      </w:r>
      <w:r w:rsidRPr="00C245A0">
        <w:rPr>
          <w:rFonts w:ascii="Traditional Arabic" w:hAnsi="Traditional Arabic" w:cs="Traditional Arabic" w:hint="cs"/>
          <w:spacing w:val="-7"/>
          <w:rtl/>
          <w:lang w:val="fr-FR" w:bidi="ar-AE"/>
        </w:rPr>
        <w:t xml:space="preserve">، تُحدد أهلية استشاري ما نهائيا </w:t>
      </w:r>
      <w:r w:rsidR="00750F47" w:rsidRPr="00C245A0">
        <w:rPr>
          <w:rFonts w:ascii="Traditional Arabic" w:hAnsi="Traditional Arabic" w:cs="Traditional Arabic" w:hint="cs"/>
          <w:spacing w:val="-7"/>
          <w:rtl/>
          <w:lang w:val="fr-FR" w:bidi="ar-AE"/>
        </w:rPr>
        <w:t>خلال</w:t>
      </w:r>
      <w:r w:rsidRPr="00C245A0">
        <w:rPr>
          <w:rFonts w:ascii="Traditional Arabic" w:hAnsi="Traditional Arabic" w:cs="Traditional Arabic" w:hint="cs"/>
          <w:spacing w:val="-7"/>
          <w:rtl/>
          <w:lang w:val="fr-FR" w:bidi="ar-AE"/>
        </w:rPr>
        <w:t xml:space="preserve"> التوقيع على العقد. </w:t>
      </w:r>
      <w:r w:rsidR="0004060C" w:rsidRPr="00C245A0">
        <w:rPr>
          <w:rFonts w:ascii="Traditional Arabic" w:hAnsi="Traditional Arabic" w:cs="Traditional Arabic" w:hint="cs"/>
          <w:spacing w:val="-7"/>
          <w:rtl/>
          <w:lang w:val="fr-FR" w:bidi="ar-AE"/>
        </w:rPr>
        <w:t>وإذا أخفى استشاريون معلومات</w:t>
      </w:r>
      <w:r w:rsidRPr="00C245A0">
        <w:rPr>
          <w:rFonts w:ascii="Traditional Arabic" w:hAnsi="Traditional Arabic" w:cs="Traditional Arabic" w:hint="cs"/>
          <w:spacing w:val="-7"/>
          <w:rtl/>
          <w:lang w:val="fr-FR" w:bidi="ar-AE"/>
        </w:rPr>
        <w:t xml:space="preserve"> </w:t>
      </w:r>
      <w:r w:rsidR="0004060C" w:rsidRPr="00C245A0">
        <w:rPr>
          <w:rFonts w:ascii="Traditional Arabic" w:hAnsi="Traditional Arabic" w:cs="Traditional Arabic" w:hint="cs"/>
          <w:spacing w:val="-7"/>
          <w:rtl/>
          <w:lang w:val="fr-FR" w:bidi="ar-AE"/>
        </w:rPr>
        <w:t>تفادياً لاستبعادهم</w:t>
      </w:r>
      <w:r w:rsidRPr="00C245A0">
        <w:rPr>
          <w:rFonts w:ascii="Traditional Arabic" w:hAnsi="Traditional Arabic" w:cs="Traditional Arabic" w:hint="cs"/>
          <w:spacing w:val="-7"/>
          <w:rtl/>
          <w:lang w:val="fr-FR" w:bidi="ar-AE"/>
        </w:rPr>
        <w:t xml:space="preserve"> بسبب </w:t>
      </w:r>
      <w:r w:rsidR="0004060C" w:rsidRPr="00C245A0">
        <w:rPr>
          <w:rFonts w:ascii="Traditional Arabic" w:hAnsi="Traditional Arabic" w:cs="Traditional Arabic" w:hint="cs"/>
          <w:spacing w:val="-7"/>
          <w:rtl/>
          <w:lang w:val="fr-FR" w:bidi="ar-AE"/>
        </w:rPr>
        <w:t>شرط من شروط</w:t>
      </w:r>
      <w:r w:rsidRPr="00C245A0">
        <w:rPr>
          <w:rFonts w:ascii="Traditional Arabic" w:hAnsi="Traditional Arabic" w:cs="Traditional Arabic" w:hint="cs"/>
          <w:spacing w:val="-7"/>
          <w:rtl/>
          <w:lang w:val="fr-FR" w:bidi="ar-AE"/>
        </w:rPr>
        <w:t xml:space="preserve"> الأهلية، </w:t>
      </w:r>
      <w:r w:rsidR="0004060C" w:rsidRPr="00C245A0">
        <w:rPr>
          <w:rFonts w:ascii="Traditional Arabic" w:hAnsi="Traditional Arabic" w:cs="Traditional Arabic" w:hint="cs"/>
          <w:spacing w:val="-7"/>
          <w:rtl/>
          <w:lang w:val="fr-FR" w:bidi="ar-AE"/>
        </w:rPr>
        <w:t>ف</w:t>
      </w:r>
      <w:r w:rsidRPr="00C245A0">
        <w:rPr>
          <w:rFonts w:ascii="Traditional Arabic" w:hAnsi="Traditional Arabic" w:cs="Traditional Arabic" w:hint="cs"/>
          <w:spacing w:val="-7"/>
          <w:rtl/>
          <w:lang w:val="fr-FR" w:bidi="ar-AE"/>
        </w:rPr>
        <w:t xml:space="preserve">سيكون للمستفيد الحق في إلغاء العقد في أي وقت </w:t>
      </w:r>
      <w:r w:rsidR="0004060C" w:rsidRPr="00C245A0">
        <w:rPr>
          <w:rFonts w:ascii="Traditional Arabic" w:hAnsi="Traditional Arabic" w:cs="Traditional Arabic" w:hint="cs"/>
          <w:spacing w:val="-7"/>
          <w:rtl/>
          <w:lang w:val="fr-FR" w:bidi="ar-AE"/>
        </w:rPr>
        <w:t>و</w:t>
      </w:r>
      <w:r w:rsidRPr="00C245A0">
        <w:rPr>
          <w:rFonts w:ascii="Traditional Arabic" w:hAnsi="Traditional Arabic" w:cs="Traditional Arabic" w:hint="cs"/>
          <w:spacing w:val="-7"/>
          <w:rtl/>
          <w:lang w:val="fr-FR" w:bidi="ar-AE"/>
        </w:rPr>
        <w:t xml:space="preserve">معاقبة الاستشاريين المعنيين ومطالبتهم بالتعويض عن الخسائر </w:t>
      </w:r>
      <w:r w:rsidR="0004060C" w:rsidRPr="00C245A0">
        <w:rPr>
          <w:rFonts w:ascii="Traditional Arabic" w:hAnsi="Traditional Arabic" w:cs="Traditional Arabic" w:hint="cs"/>
          <w:spacing w:val="-7"/>
          <w:rtl/>
          <w:lang w:val="fr-FR" w:bidi="ar-AE"/>
        </w:rPr>
        <w:t xml:space="preserve">أيضاً </w:t>
      </w:r>
      <w:r w:rsidRPr="00C245A0">
        <w:rPr>
          <w:rFonts w:ascii="Traditional Arabic" w:hAnsi="Traditional Arabic" w:cs="Traditional Arabic" w:hint="cs"/>
          <w:spacing w:val="-7"/>
          <w:rtl/>
          <w:lang w:val="fr-FR" w:bidi="ar-AE"/>
        </w:rPr>
        <w:t xml:space="preserve">نتيجةً لذلك </w:t>
      </w:r>
      <w:r w:rsidR="0004060C" w:rsidRPr="00C245A0">
        <w:rPr>
          <w:rFonts w:ascii="Traditional Arabic" w:hAnsi="Traditional Arabic" w:cs="Traditional Arabic" w:hint="cs"/>
          <w:spacing w:val="-7"/>
          <w:rtl/>
          <w:lang w:val="fr-FR" w:bidi="ar-AE"/>
        </w:rPr>
        <w:t>لأجل</w:t>
      </w:r>
      <w:r w:rsidRPr="00C245A0">
        <w:rPr>
          <w:rFonts w:ascii="Traditional Arabic" w:hAnsi="Traditional Arabic" w:cs="Traditional Arabic" w:hint="cs"/>
          <w:spacing w:val="-7"/>
          <w:rtl/>
          <w:lang w:val="fr-FR" w:bidi="ar-AE"/>
        </w:rPr>
        <w:t xml:space="preserve"> المستفيد و</w:t>
      </w:r>
      <w:r w:rsidR="0004060C" w:rsidRPr="00C245A0">
        <w:rPr>
          <w:rFonts w:ascii="Traditional Arabic" w:hAnsi="Traditional Arabic" w:cs="Traditional Arabic" w:hint="cs"/>
          <w:spacing w:val="-7"/>
          <w:rtl/>
          <w:lang w:val="fr-FR" w:bidi="ar-AE"/>
        </w:rPr>
        <w:t xml:space="preserve">لأجل </w:t>
      </w:r>
      <w:r w:rsidRPr="00C245A0">
        <w:rPr>
          <w:rFonts w:ascii="Traditional Arabic" w:hAnsi="Traditional Arabic" w:cs="Traditional Arabic" w:hint="cs"/>
          <w:spacing w:val="-7"/>
          <w:rtl/>
          <w:lang w:val="fr-FR" w:bidi="ar-AE"/>
        </w:rPr>
        <w:t xml:space="preserve">البنك الإسلامي للتنمية. ويحتفظ البنك الإسلامي للتنمية بحق عدم الوفاء بأي عقد يتبين أن الاستشاري المعني به غير مؤهل بناءً على متطلبات الأهلية المقررة هنا. </w:t>
      </w:r>
    </w:p>
    <w:p w14:paraId="16E2C7A1" w14:textId="77777777" w:rsidR="00E95C91" w:rsidRPr="00C245A0" w:rsidRDefault="00E95C91" w:rsidP="00DD1B2A">
      <w:pPr>
        <w:bidi/>
        <w:jc w:val="both"/>
        <w:rPr>
          <w:rFonts w:ascii="Traditional Arabic" w:hAnsi="Traditional Arabic" w:cs="Traditional Arabic"/>
          <w:spacing w:val="-7"/>
          <w:rtl/>
          <w:lang w:val="fr-FR" w:bidi="ar-AE"/>
        </w:rPr>
      </w:pPr>
    </w:p>
    <w:p w14:paraId="3D26BDEF" w14:textId="7C0BE2A2" w:rsidR="006B2D43" w:rsidRPr="00C245A0" w:rsidRDefault="006B2D43" w:rsidP="00DD1B2A">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و</w:t>
      </w:r>
      <w:r w:rsidR="00F42AFF" w:rsidRPr="00C245A0">
        <w:rPr>
          <w:rFonts w:ascii="Traditional Arabic" w:hAnsi="Traditional Arabic" w:cs="Traditional Arabic" w:hint="cs"/>
          <w:spacing w:val="-7"/>
          <w:rtl/>
          <w:lang w:val="fr-FR" w:bidi="ar-AE"/>
        </w:rPr>
        <w:t>وفقا</w:t>
      </w:r>
      <w:r w:rsidR="0004060C" w:rsidRPr="00C245A0">
        <w:rPr>
          <w:rFonts w:ascii="Traditional Arabic" w:hAnsi="Traditional Arabic" w:cs="Traditional Arabic" w:hint="cs"/>
          <w:spacing w:val="-7"/>
          <w:rtl/>
          <w:lang w:val="fr-FR" w:bidi="ar-AE"/>
        </w:rPr>
        <w:t>ً</w:t>
      </w:r>
      <w:r w:rsidR="00F42AFF" w:rsidRPr="00C245A0">
        <w:rPr>
          <w:rFonts w:ascii="Traditional Arabic" w:hAnsi="Traditional Arabic" w:cs="Traditional Arabic" w:hint="cs"/>
          <w:spacing w:val="-7"/>
          <w:rtl/>
          <w:lang w:val="fr-FR" w:bidi="ar-AE"/>
        </w:rPr>
        <w:t xml:space="preserve"> للفقرة </w:t>
      </w:r>
      <w:r w:rsidR="00977C45" w:rsidRPr="00C245A0">
        <w:rPr>
          <w:rFonts w:ascii="Traditional Arabic" w:hAnsi="Traditional Arabic" w:cs="Traditional Arabic" w:hint="cs"/>
          <w:spacing w:val="-7"/>
          <w:rtl/>
          <w:lang w:val="fr-FR" w:bidi="ar-AE"/>
        </w:rPr>
        <w:t>17.1</w:t>
      </w:r>
      <w:r w:rsidR="00F42AFF" w:rsidRPr="00C245A0">
        <w:rPr>
          <w:rFonts w:ascii="Traditional Arabic" w:hAnsi="Traditional Arabic" w:cs="Traditional Arabic" w:hint="cs"/>
          <w:spacing w:val="-7"/>
          <w:rtl/>
          <w:lang w:val="fr-FR" w:bidi="ar-AE"/>
        </w:rPr>
        <w:t xml:space="preserve"> من </w:t>
      </w:r>
      <w:r w:rsidRPr="00C245A0">
        <w:rPr>
          <w:rFonts w:ascii="Traditional Arabic" w:hAnsi="Traditional Arabic" w:cs="Traditional Arabic" w:hint="cs"/>
          <w:spacing w:val="-7"/>
          <w:rtl/>
          <w:lang w:val="fr-FR" w:bidi="ar-AE"/>
        </w:rPr>
        <w:t xml:space="preserve">نفس التعليمات ولغرض هذه التعليمات، تُعرّف الشركة التابعة لبلد عضو كما يلي: </w:t>
      </w:r>
    </w:p>
    <w:p w14:paraId="3CEA22D5" w14:textId="631177BE" w:rsidR="006B2D43" w:rsidRPr="00C245A0" w:rsidRDefault="0004060C" w:rsidP="0061217F">
      <w:pPr>
        <w:pStyle w:val="ListParagraph"/>
        <w:numPr>
          <w:ilvl w:val="0"/>
          <w:numId w:val="44"/>
        </w:numPr>
        <w:bidi/>
        <w:jc w:val="both"/>
        <w:rPr>
          <w:rFonts w:ascii="Traditional Arabic" w:hAnsi="Traditional Arabic" w:cs="Traditional Arabic"/>
          <w:spacing w:val="-7"/>
          <w:lang w:val="fr-FR" w:bidi="ar-AE"/>
        </w:rPr>
      </w:pPr>
      <w:r w:rsidRPr="00C245A0">
        <w:rPr>
          <w:rFonts w:ascii="Traditional Arabic" w:hAnsi="Traditional Arabic" w:cs="Traditional Arabic" w:hint="cs"/>
          <w:spacing w:val="-7"/>
          <w:rtl/>
          <w:lang w:val="fr-FR" w:bidi="ar-AE"/>
        </w:rPr>
        <w:t>أنها</w:t>
      </w:r>
      <w:r w:rsidR="006B2D43" w:rsidRPr="00C245A0">
        <w:rPr>
          <w:rFonts w:ascii="Traditional Arabic" w:hAnsi="Traditional Arabic" w:cs="Traditional Arabic" w:hint="cs"/>
          <w:spacing w:val="-7"/>
          <w:rtl/>
          <w:lang w:val="fr-FR" w:bidi="ar-AE"/>
        </w:rPr>
        <w:t xml:space="preserve"> قائمة في بلد عضو في البنك الإسلامي للتنمية أو </w:t>
      </w:r>
      <w:r w:rsidRPr="00C245A0">
        <w:rPr>
          <w:rFonts w:ascii="Traditional Arabic" w:hAnsi="Traditional Arabic" w:cs="Traditional Arabic" w:hint="cs"/>
          <w:spacing w:val="-7"/>
          <w:rtl/>
          <w:lang w:val="fr-FR" w:bidi="ar-AE"/>
        </w:rPr>
        <w:t>مؤسسة فيه؛</w:t>
      </w:r>
    </w:p>
    <w:p w14:paraId="0D2F87E9" w14:textId="7FBDE9A6" w:rsidR="006B2D43" w:rsidRPr="00C245A0" w:rsidRDefault="00D25004" w:rsidP="0061217F">
      <w:pPr>
        <w:pStyle w:val="ListParagraph"/>
        <w:numPr>
          <w:ilvl w:val="0"/>
          <w:numId w:val="44"/>
        </w:numPr>
        <w:bidi/>
        <w:jc w:val="both"/>
        <w:rPr>
          <w:rFonts w:ascii="Traditional Arabic" w:hAnsi="Traditional Arabic" w:cs="Traditional Arabic"/>
          <w:spacing w:val="-7"/>
          <w:lang w:val="fr-FR" w:bidi="ar-AE"/>
        </w:rPr>
      </w:pPr>
      <w:r w:rsidRPr="00C245A0">
        <w:rPr>
          <w:rFonts w:ascii="Traditional Arabic" w:hAnsi="Traditional Arabic" w:cs="Traditional Arabic" w:hint="cs"/>
          <w:spacing w:val="-7"/>
          <w:rtl/>
          <w:lang w:val="fr-FR" w:bidi="ar-AE"/>
        </w:rPr>
        <w:t>تزاول</w:t>
      </w:r>
      <w:r w:rsidR="006B2D43" w:rsidRPr="00C245A0">
        <w:rPr>
          <w:rFonts w:ascii="Traditional Arabic" w:hAnsi="Traditional Arabic" w:cs="Traditional Arabic" w:hint="cs"/>
          <w:spacing w:val="-7"/>
          <w:rtl/>
          <w:lang w:val="fr-FR" w:bidi="ar-AE"/>
        </w:rPr>
        <w:t xml:space="preserve"> </w:t>
      </w:r>
      <w:r w:rsidR="005B2898" w:rsidRPr="00C245A0">
        <w:rPr>
          <w:rFonts w:ascii="Traditional Arabic" w:hAnsi="Traditional Arabic" w:cs="Traditional Arabic" w:hint="cs"/>
          <w:spacing w:val="-7"/>
          <w:rtl/>
          <w:lang w:val="fr-FR" w:bidi="ar-AE"/>
        </w:rPr>
        <w:t>نشاطها ال</w:t>
      </w:r>
      <w:r w:rsidR="002717B6" w:rsidRPr="00C245A0">
        <w:rPr>
          <w:rFonts w:ascii="Traditional Arabic" w:hAnsi="Traditional Arabic" w:cs="Traditional Arabic" w:hint="cs"/>
          <w:spacing w:val="-7"/>
          <w:rtl/>
          <w:lang w:val="fr-FR" w:bidi="ar-AE"/>
        </w:rPr>
        <w:t>رئيس</w:t>
      </w:r>
      <w:r w:rsidR="0004060C" w:rsidRPr="00C245A0">
        <w:rPr>
          <w:rFonts w:ascii="Traditional Arabic" w:hAnsi="Traditional Arabic" w:cs="Traditional Arabic" w:hint="cs"/>
          <w:spacing w:val="-7"/>
          <w:rtl/>
          <w:lang w:val="fr-FR" w:bidi="ar-AE"/>
        </w:rPr>
        <w:t xml:space="preserve"> في بلد عضو؛</w:t>
      </w:r>
    </w:p>
    <w:p w14:paraId="6F4B1B9A" w14:textId="626FBBE8" w:rsidR="006B2D43" w:rsidRPr="00C245A0" w:rsidRDefault="006B2D43" w:rsidP="00DD1B2A">
      <w:pPr>
        <w:bidi/>
        <w:ind w:left="360"/>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ج)</w:t>
      </w:r>
      <w:r w:rsidRPr="00C245A0">
        <w:rPr>
          <w:rFonts w:ascii="Traditional Arabic" w:hAnsi="Traditional Arabic" w:cs="Traditional Arabic"/>
          <w:spacing w:val="-7"/>
          <w:rtl/>
          <w:lang w:val="fr-FR" w:bidi="ar-AE"/>
        </w:rPr>
        <w:tab/>
      </w:r>
      <w:r w:rsidRPr="00C245A0">
        <w:rPr>
          <w:rFonts w:ascii="Traditional Arabic" w:hAnsi="Traditional Arabic" w:cs="Traditional Arabic" w:hint="cs"/>
          <w:spacing w:val="-7"/>
          <w:rtl/>
          <w:lang w:val="fr-FR" w:bidi="ar-AE"/>
        </w:rPr>
        <w:t xml:space="preserve">يحمل </w:t>
      </w:r>
      <w:r w:rsidR="005B2898" w:rsidRPr="00C245A0">
        <w:rPr>
          <w:rFonts w:ascii="Traditional Arabic" w:hAnsi="Traditional Arabic" w:cs="Traditional Arabic" w:hint="cs"/>
          <w:spacing w:val="-7"/>
          <w:rtl/>
          <w:lang w:val="fr-FR" w:bidi="ar-AE"/>
        </w:rPr>
        <w:t>كبير موظفيها</w:t>
      </w:r>
      <w:r w:rsidR="00B44488" w:rsidRPr="00C245A0">
        <w:rPr>
          <w:rFonts w:ascii="Traditional Arabic" w:hAnsi="Traditional Arabic" w:cs="Traditional Arabic" w:hint="cs"/>
          <w:spacing w:val="-7"/>
          <w:rtl/>
          <w:lang w:val="fr-FR" w:bidi="ar-AE"/>
        </w:rPr>
        <w:t xml:space="preserve"> التنفيذيين</w:t>
      </w:r>
      <w:r w:rsidR="0004060C" w:rsidRPr="00C245A0">
        <w:rPr>
          <w:rFonts w:ascii="Traditional Arabic" w:hAnsi="Traditional Arabic" w:cs="Traditional Arabic" w:hint="cs"/>
          <w:spacing w:val="-7"/>
          <w:rtl/>
          <w:lang w:val="fr-FR" w:bidi="ar-AE"/>
        </w:rPr>
        <w:t xml:space="preserve"> جنسية البلد العضو؛</w:t>
      </w:r>
    </w:p>
    <w:p w14:paraId="493156EE" w14:textId="2CEC5DD7" w:rsidR="00F42AFF" w:rsidRPr="00C245A0" w:rsidRDefault="006B2D43" w:rsidP="00DD1B2A">
      <w:pPr>
        <w:bidi/>
        <w:ind w:left="360"/>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د)</w:t>
      </w:r>
      <w:r w:rsidRPr="00C245A0">
        <w:rPr>
          <w:rFonts w:ascii="Traditional Arabic" w:hAnsi="Traditional Arabic" w:cs="Traditional Arabic"/>
          <w:spacing w:val="-7"/>
          <w:rtl/>
          <w:lang w:val="fr-FR" w:bidi="ar-AE"/>
        </w:rPr>
        <w:tab/>
      </w:r>
      <w:r w:rsidRPr="00C245A0">
        <w:rPr>
          <w:rFonts w:ascii="Traditional Arabic" w:hAnsi="Traditional Arabic" w:cs="Traditional Arabic" w:hint="cs"/>
          <w:spacing w:val="-7"/>
          <w:rtl/>
          <w:lang w:val="fr-FR" w:bidi="ar-AE"/>
        </w:rPr>
        <w:t xml:space="preserve">يحمل أكثر من نصف </w:t>
      </w:r>
      <w:r w:rsidR="0089217B" w:rsidRPr="00C245A0">
        <w:rPr>
          <w:rFonts w:ascii="Traditional Arabic" w:hAnsi="Traditional Arabic" w:cs="Traditional Arabic" w:hint="cs"/>
          <w:spacing w:val="-7"/>
          <w:rtl/>
          <w:lang w:val="fr-FR" w:bidi="ar-AE"/>
        </w:rPr>
        <w:t xml:space="preserve">موظفيها الإداريين والمهنيين جنسية بلد عضو أو بلدان أعضاء. </w:t>
      </w:r>
      <w:r w:rsidRPr="00C245A0">
        <w:rPr>
          <w:rFonts w:ascii="Traditional Arabic" w:hAnsi="Traditional Arabic" w:cs="Traditional Arabic" w:hint="cs"/>
          <w:spacing w:val="-7"/>
          <w:rtl/>
          <w:lang w:val="fr-FR" w:bidi="ar-AE"/>
        </w:rPr>
        <w:t xml:space="preserve"> </w:t>
      </w:r>
      <w:r w:rsidR="00F42AFF" w:rsidRPr="00C245A0">
        <w:rPr>
          <w:rFonts w:ascii="Traditional Arabic" w:hAnsi="Traditional Arabic" w:cs="Traditional Arabic" w:hint="cs"/>
          <w:spacing w:val="-7"/>
          <w:rtl/>
          <w:lang w:val="fr-FR" w:bidi="ar-AE"/>
        </w:rPr>
        <w:t xml:space="preserve">   </w:t>
      </w:r>
    </w:p>
    <w:p w14:paraId="4CBB3CF4" w14:textId="77777777" w:rsidR="00E95C91" w:rsidRPr="00C245A0" w:rsidRDefault="00E95C91" w:rsidP="00DD1B2A">
      <w:pPr>
        <w:bidi/>
        <w:jc w:val="both"/>
        <w:rPr>
          <w:rFonts w:ascii="Traditional Arabic" w:hAnsi="Traditional Arabic" w:cs="Traditional Arabic"/>
          <w:spacing w:val="-7"/>
          <w:rtl/>
          <w:lang w:val="fr-FR" w:bidi="ar-AE"/>
        </w:rPr>
      </w:pPr>
    </w:p>
    <w:p w14:paraId="02D8DBD7" w14:textId="39602673" w:rsidR="00977C45" w:rsidRPr="00C245A0" w:rsidRDefault="00977C45" w:rsidP="00DD1B2A">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 xml:space="preserve">ووفقا للفقرة 18.1 من نفس التعليمات، تُعرّف الشركة المحلية لبلد عضو </w:t>
      </w:r>
      <w:r w:rsidR="004815C9" w:rsidRPr="00C245A0">
        <w:rPr>
          <w:rFonts w:ascii="Traditional Arabic" w:hAnsi="Traditional Arabic" w:cs="Traditional Arabic" w:hint="cs"/>
          <w:spacing w:val="-7"/>
          <w:rtl/>
          <w:lang w:val="fr-FR" w:bidi="ar-AE"/>
        </w:rPr>
        <w:t>على النحو التالي</w:t>
      </w:r>
      <w:r w:rsidRPr="00C245A0">
        <w:rPr>
          <w:rFonts w:ascii="Traditional Arabic" w:hAnsi="Traditional Arabic" w:cs="Traditional Arabic" w:hint="cs"/>
          <w:spacing w:val="-7"/>
          <w:rtl/>
          <w:lang w:val="fr-FR" w:bidi="ar-AE"/>
        </w:rPr>
        <w:t xml:space="preserve">: </w:t>
      </w:r>
    </w:p>
    <w:p w14:paraId="1A98E587" w14:textId="763DAE00" w:rsidR="00977C45" w:rsidRPr="00C245A0" w:rsidRDefault="00977C45" w:rsidP="0061217F">
      <w:pPr>
        <w:pStyle w:val="ListParagraph"/>
        <w:numPr>
          <w:ilvl w:val="0"/>
          <w:numId w:val="45"/>
        </w:numPr>
        <w:bidi/>
        <w:jc w:val="both"/>
        <w:rPr>
          <w:rFonts w:ascii="Traditional Arabic" w:hAnsi="Traditional Arabic" w:cs="Traditional Arabic"/>
          <w:spacing w:val="-7"/>
          <w:lang w:val="fr-FR" w:bidi="ar-AE"/>
        </w:rPr>
      </w:pPr>
      <w:r w:rsidRPr="00C245A0">
        <w:rPr>
          <w:rFonts w:ascii="Traditional Arabic" w:hAnsi="Traditional Arabic" w:cs="Traditional Arabic" w:hint="cs"/>
          <w:spacing w:val="-7"/>
          <w:rtl/>
          <w:lang w:val="fr-FR" w:bidi="ar-AE"/>
        </w:rPr>
        <w:t xml:space="preserve">تكون قائمة أو تم تأسيسها في البلد العضو الذي ستنفذ فيه المهمة، </w:t>
      </w:r>
    </w:p>
    <w:p w14:paraId="37491B87" w14:textId="1D14AC5B" w:rsidR="00977C45" w:rsidRPr="00C245A0" w:rsidRDefault="00D25004" w:rsidP="0061217F">
      <w:pPr>
        <w:pStyle w:val="ListParagraph"/>
        <w:numPr>
          <w:ilvl w:val="0"/>
          <w:numId w:val="45"/>
        </w:numPr>
        <w:bidi/>
        <w:jc w:val="both"/>
        <w:rPr>
          <w:rFonts w:ascii="Traditional Arabic" w:hAnsi="Traditional Arabic" w:cs="Traditional Arabic"/>
          <w:spacing w:val="-7"/>
          <w:lang w:val="fr-FR" w:bidi="ar-AE"/>
        </w:rPr>
      </w:pPr>
      <w:r w:rsidRPr="00C245A0">
        <w:rPr>
          <w:rFonts w:ascii="Traditional Arabic" w:hAnsi="Traditional Arabic" w:cs="Traditional Arabic" w:hint="cs"/>
          <w:spacing w:val="-7"/>
          <w:rtl/>
          <w:lang w:val="fr-FR" w:bidi="ar-AE"/>
        </w:rPr>
        <w:t>تزاول</w:t>
      </w:r>
      <w:r w:rsidR="00977C45" w:rsidRPr="00C245A0">
        <w:rPr>
          <w:rFonts w:ascii="Traditional Arabic" w:hAnsi="Traditional Arabic" w:cs="Traditional Arabic" w:hint="cs"/>
          <w:spacing w:val="-7"/>
          <w:rtl/>
          <w:lang w:val="fr-FR" w:bidi="ar-AE"/>
        </w:rPr>
        <w:t xml:space="preserve"> </w:t>
      </w:r>
      <w:r w:rsidR="005B2898" w:rsidRPr="00C245A0">
        <w:rPr>
          <w:rFonts w:ascii="Traditional Arabic" w:hAnsi="Traditional Arabic" w:cs="Traditional Arabic" w:hint="cs"/>
          <w:spacing w:val="-7"/>
          <w:rtl/>
          <w:lang w:val="fr-FR" w:bidi="ar-AE"/>
        </w:rPr>
        <w:t>نشاطها ال</w:t>
      </w:r>
      <w:r w:rsidR="002717B6" w:rsidRPr="00C245A0">
        <w:rPr>
          <w:rFonts w:ascii="Traditional Arabic" w:hAnsi="Traditional Arabic" w:cs="Traditional Arabic" w:hint="cs"/>
          <w:spacing w:val="-7"/>
          <w:rtl/>
          <w:lang w:val="fr-FR" w:bidi="ar-AE"/>
        </w:rPr>
        <w:t>رئيس</w:t>
      </w:r>
      <w:r w:rsidR="00977C45" w:rsidRPr="00C245A0">
        <w:rPr>
          <w:rFonts w:ascii="Traditional Arabic" w:hAnsi="Traditional Arabic" w:cs="Traditional Arabic" w:hint="cs"/>
          <w:spacing w:val="-7"/>
          <w:rtl/>
          <w:lang w:val="fr-FR" w:bidi="ar-AE"/>
        </w:rPr>
        <w:t xml:space="preserve"> في البلد العضو، </w:t>
      </w:r>
    </w:p>
    <w:p w14:paraId="63322397" w14:textId="0DE923E4" w:rsidR="00977C45" w:rsidRPr="00C245A0" w:rsidRDefault="00977C45" w:rsidP="00DD1B2A">
      <w:pPr>
        <w:bidi/>
        <w:ind w:left="360"/>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ج)</w:t>
      </w:r>
      <w:r w:rsidRPr="00C245A0">
        <w:rPr>
          <w:rFonts w:ascii="Traditional Arabic" w:hAnsi="Traditional Arabic" w:cs="Traditional Arabic"/>
          <w:spacing w:val="-7"/>
          <w:rtl/>
          <w:lang w:val="fr-FR" w:bidi="ar-AE"/>
        </w:rPr>
        <w:tab/>
      </w:r>
      <w:r w:rsidRPr="00C245A0">
        <w:rPr>
          <w:rFonts w:ascii="Traditional Arabic" w:hAnsi="Traditional Arabic" w:cs="Traditional Arabic" w:hint="cs"/>
          <w:spacing w:val="-7"/>
          <w:rtl/>
          <w:lang w:val="fr-FR" w:bidi="ar-AE"/>
        </w:rPr>
        <w:t xml:space="preserve">يحمل </w:t>
      </w:r>
      <w:r w:rsidR="005B2898" w:rsidRPr="00C245A0">
        <w:rPr>
          <w:rFonts w:ascii="Traditional Arabic" w:hAnsi="Traditional Arabic" w:cs="Traditional Arabic" w:hint="cs"/>
          <w:spacing w:val="-7"/>
          <w:rtl/>
          <w:lang w:val="fr-FR" w:bidi="ar-AE"/>
        </w:rPr>
        <w:t>كبير موظفيها</w:t>
      </w:r>
      <w:r w:rsidR="008633CD" w:rsidRPr="00C245A0">
        <w:rPr>
          <w:rFonts w:ascii="Traditional Arabic" w:hAnsi="Traditional Arabic" w:cs="Traditional Arabic" w:hint="cs"/>
          <w:spacing w:val="-7"/>
          <w:rtl/>
          <w:lang w:val="fr-FR" w:bidi="ar-AE"/>
        </w:rPr>
        <w:t xml:space="preserve"> التنفيذيين</w:t>
      </w:r>
      <w:r w:rsidRPr="00C245A0">
        <w:rPr>
          <w:rFonts w:ascii="Traditional Arabic" w:hAnsi="Traditional Arabic" w:cs="Traditional Arabic" w:hint="cs"/>
          <w:spacing w:val="-7"/>
          <w:rtl/>
          <w:lang w:val="fr-FR" w:bidi="ar-AE"/>
        </w:rPr>
        <w:t xml:space="preserve"> جنسية البلد العضو، </w:t>
      </w:r>
    </w:p>
    <w:p w14:paraId="3149D5F4" w14:textId="235DBF01" w:rsidR="001C333C" w:rsidRPr="00C245A0" w:rsidRDefault="00977C45" w:rsidP="00DD1B2A">
      <w:pPr>
        <w:bidi/>
        <w:ind w:left="360"/>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د)</w:t>
      </w:r>
      <w:r w:rsidRPr="00C245A0">
        <w:rPr>
          <w:rFonts w:ascii="Traditional Arabic" w:hAnsi="Traditional Arabic" w:cs="Traditional Arabic"/>
          <w:spacing w:val="-7"/>
          <w:rtl/>
          <w:lang w:val="fr-FR" w:bidi="ar-AE"/>
        </w:rPr>
        <w:tab/>
      </w:r>
      <w:r w:rsidRPr="00C245A0">
        <w:rPr>
          <w:rFonts w:ascii="Traditional Arabic" w:hAnsi="Traditional Arabic" w:cs="Traditional Arabic" w:hint="cs"/>
          <w:spacing w:val="-7"/>
          <w:rtl/>
          <w:lang w:val="fr-FR" w:bidi="ar-AE"/>
        </w:rPr>
        <w:t xml:space="preserve">يحمل أكثر من نصف موظفيها الإداريين والمهنيين جنسية البلد العضو. </w:t>
      </w:r>
    </w:p>
    <w:p w14:paraId="5E7544A1" w14:textId="53D6C854" w:rsidR="00977C45" w:rsidRPr="00C245A0" w:rsidRDefault="00977C45" w:rsidP="00DD1B2A">
      <w:pPr>
        <w:bidi/>
        <w:jc w:val="both"/>
        <w:rPr>
          <w:rFonts w:ascii="Traditional Arabic" w:hAnsi="Traditional Arabic" w:cs="Traditional Arabic"/>
          <w:spacing w:val="-7"/>
          <w:rtl/>
          <w:lang w:val="fr-FR" w:bidi="ar-AE"/>
        </w:rPr>
      </w:pPr>
    </w:p>
    <w:p w14:paraId="05FBCE15" w14:textId="076D4ADE" w:rsidR="00E95C91" w:rsidRPr="00C245A0" w:rsidRDefault="00977C45" w:rsidP="0004060C">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 xml:space="preserve">2. </w:t>
      </w:r>
      <w:r w:rsidRPr="00C245A0">
        <w:rPr>
          <w:rFonts w:ascii="Traditional Arabic" w:hAnsi="Traditional Arabic" w:cs="Traditional Arabic" w:hint="cs"/>
          <w:b/>
          <w:bCs/>
          <w:spacing w:val="-7"/>
          <w:rtl/>
          <w:lang w:val="fr-FR" w:bidi="ar-AE"/>
        </w:rPr>
        <w:t>بناء</w:t>
      </w:r>
      <w:r w:rsidR="00E95C91" w:rsidRPr="00C245A0">
        <w:rPr>
          <w:rFonts w:ascii="Traditional Arabic" w:hAnsi="Traditional Arabic" w:cs="Traditional Arabic" w:hint="cs"/>
          <w:b/>
          <w:bCs/>
          <w:spacing w:val="-7"/>
          <w:rtl/>
          <w:lang w:val="fr-FR" w:bidi="ar-AE"/>
        </w:rPr>
        <w:t>ً</w:t>
      </w:r>
      <w:r w:rsidRPr="00C245A0">
        <w:rPr>
          <w:rFonts w:ascii="Traditional Arabic" w:hAnsi="Traditional Arabic" w:cs="Traditional Arabic" w:hint="cs"/>
          <w:b/>
          <w:bCs/>
          <w:spacing w:val="-7"/>
          <w:rtl/>
          <w:lang w:val="fr-FR" w:bidi="ar-AE"/>
        </w:rPr>
        <w:t xml:space="preserve"> على البند 2.3.6 من التعليمات ال</w:t>
      </w:r>
      <w:r w:rsidR="0089456F" w:rsidRPr="00C245A0">
        <w:rPr>
          <w:rFonts w:ascii="Traditional Arabic" w:hAnsi="Traditional Arabic" w:cs="Traditional Arabic" w:hint="cs"/>
          <w:b/>
          <w:bCs/>
          <w:spacing w:val="-7"/>
          <w:rtl/>
          <w:lang w:val="fr-FR" w:bidi="ar-AE"/>
        </w:rPr>
        <w:t>موجَّهة</w:t>
      </w:r>
      <w:r w:rsidRPr="00C245A0">
        <w:rPr>
          <w:rFonts w:ascii="Traditional Arabic" w:hAnsi="Traditional Arabic" w:cs="Traditional Arabic" w:hint="cs"/>
          <w:b/>
          <w:bCs/>
          <w:spacing w:val="-7"/>
          <w:rtl/>
          <w:lang w:val="fr-FR" w:bidi="ar-AE"/>
        </w:rPr>
        <w:t xml:space="preserve"> للاستشاريين</w:t>
      </w:r>
      <w:r w:rsidRPr="00C245A0">
        <w:rPr>
          <w:rFonts w:ascii="Traditional Arabic" w:hAnsi="Traditional Arabic" w:cs="Traditional Arabic" w:hint="cs"/>
          <w:spacing w:val="-7"/>
          <w:rtl/>
          <w:lang w:val="fr-FR" w:bidi="ar-AE"/>
        </w:rPr>
        <w:t>، ولمعلومات الاستشاريين المدرجين في القائمة المختصرة، فإن الشركات والسلع والخدمات</w:t>
      </w:r>
      <w:r w:rsidR="00E95C91" w:rsidRPr="00C245A0">
        <w:rPr>
          <w:rFonts w:ascii="Traditional Arabic" w:hAnsi="Traditional Arabic" w:cs="Traditional Arabic" w:hint="cs"/>
          <w:spacing w:val="-7"/>
          <w:rtl/>
          <w:lang w:val="fr-FR" w:bidi="ar-AE"/>
        </w:rPr>
        <w:t xml:space="preserve"> التابعة للبلدان </w:t>
      </w:r>
      <w:r w:rsidR="0004060C" w:rsidRPr="00C245A0">
        <w:rPr>
          <w:rFonts w:ascii="Traditional Arabic" w:hAnsi="Traditional Arabic" w:cs="Traditional Arabic" w:hint="cs"/>
          <w:spacing w:val="-7"/>
          <w:rtl/>
          <w:lang w:val="fr-FR" w:bidi="ar-AE"/>
        </w:rPr>
        <w:t>التالي</w:t>
      </w:r>
      <w:r w:rsidR="00E95C91" w:rsidRPr="00C245A0">
        <w:rPr>
          <w:rFonts w:ascii="Traditional Arabic" w:hAnsi="Traditional Arabic" w:cs="Traditional Arabic" w:hint="cs"/>
          <w:spacing w:val="-7"/>
          <w:rtl/>
          <w:lang w:val="fr-FR" w:bidi="ar-AE"/>
        </w:rPr>
        <w:t xml:space="preserve"> ذكرها، </w:t>
      </w:r>
      <w:proofErr w:type="spellStart"/>
      <w:r w:rsidR="00E95C91" w:rsidRPr="00C245A0">
        <w:rPr>
          <w:rFonts w:ascii="Traditional Arabic" w:hAnsi="Traditional Arabic" w:cs="Traditional Arabic" w:hint="cs"/>
          <w:spacing w:val="-7"/>
          <w:rtl/>
          <w:lang w:val="fr-FR" w:bidi="ar-AE"/>
        </w:rPr>
        <w:t>مقصاة</w:t>
      </w:r>
      <w:proofErr w:type="spellEnd"/>
      <w:r w:rsidR="00E95C91" w:rsidRPr="00C245A0">
        <w:rPr>
          <w:rFonts w:ascii="Traditional Arabic" w:hAnsi="Traditional Arabic" w:cs="Traditional Arabic" w:hint="cs"/>
          <w:spacing w:val="-7"/>
          <w:rtl/>
          <w:lang w:val="fr-FR" w:bidi="ar-AE"/>
        </w:rPr>
        <w:t xml:space="preserve"> </w:t>
      </w:r>
      <w:r w:rsidR="0004060C" w:rsidRPr="00C245A0">
        <w:rPr>
          <w:rFonts w:ascii="Traditional Arabic" w:hAnsi="Traditional Arabic" w:cs="Traditional Arabic" w:hint="cs"/>
          <w:spacing w:val="-7"/>
          <w:rtl/>
          <w:lang w:val="fr-FR" w:bidi="ar-AE"/>
        </w:rPr>
        <w:t>في الوقت الحاليّ</w:t>
      </w:r>
      <w:r w:rsidR="00E95C91" w:rsidRPr="00C245A0">
        <w:rPr>
          <w:rFonts w:ascii="Traditional Arabic" w:hAnsi="Traditional Arabic" w:cs="Traditional Arabic" w:hint="cs"/>
          <w:spacing w:val="-7"/>
          <w:rtl/>
          <w:lang w:val="fr-FR" w:bidi="ar-AE"/>
        </w:rPr>
        <w:t xml:space="preserve"> من عملية الاختيار هذه: </w:t>
      </w:r>
    </w:p>
    <w:p w14:paraId="132FEEE0" w14:textId="67490CAA" w:rsidR="00E95C91" w:rsidRPr="00C245A0" w:rsidRDefault="00E95C91" w:rsidP="00DD1B2A">
      <w:pPr>
        <w:bidi/>
        <w:jc w:val="both"/>
        <w:rPr>
          <w:rFonts w:ascii="Traditional Arabic" w:hAnsi="Traditional Arabic" w:cs="Traditional Arabic"/>
          <w:spacing w:val="-7"/>
          <w:rtl/>
          <w:lang w:val="fr-FR" w:bidi="ar-AE"/>
        </w:rPr>
      </w:pPr>
    </w:p>
    <w:p w14:paraId="7877CA7E" w14:textId="54B6C2D5" w:rsidR="00E95C91" w:rsidRPr="00C245A0" w:rsidRDefault="00E95C91" w:rsidP="00DD1B2A">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بموجب البند 2.3.6 (أ) من التعليمات ال</w:t>
      </w:r>
      <w:r w:rsidR="0089456F" w:rsidRPr="00C245A0">
        <w:rPr>
          <w:rFonts w:ascii="Traditional Arabic" w:hAnsi="Traditional Arabic" w:cs="Traditional Arabic" w:hint="cs"/>
          <w:spacing w:val="-7"/>
          <w:rtl/>
          <w:lang w:val="fr-FR" w:bidi="ar-AE"/>
        </w:rPr>
        <w:t>موجَّهة</w:t>
      </w:r>
      <w:r w:rsidRPr="00C245A0">
        <w:rPr>
          <w:rFonts w:ascii="Traditional Arabic" w:hAnsi="Traditional Arabic" w:cs="Traditional Arabic" w:hint="cs"/>
          <w:spacing w:val="-7"/>
          <w:rtl/>
          <w:lang w:val="fr-FR" w:bidi="ar-AE"/>
        </w:rPr>
        <w:t xml:space="preserve"> للاستشاريين: </w:t>
      </w:r>
    </w:p>
    <w:p w14:paraId="7F0C57D6" w14:textId="2E7C120D" w:rsidR="00E95C91" w:rsidRPr="00C245A0" w:rsidRDefault="00E95C91" w:rsidP="0004060C">
      <w:pPr>
        <w:bidi/>
        <w:jc w:val="both"/>
        <w:rPr>
          <w:rFonts w:ascii="Traditional Arabic" w:hAnsi="Traditional Arabic" w:cs="Traditional Arabic"/>
          <w:i/>
          <w:iCs/>
          <w:color w:val="FF0000"/>
          <w:spacing w:val="-7"/>
          <w:rtl/>
          <w:lang w:val="fr-FR" w:bidi="ar-AE"/>
        </w:rPr>
      </w:pPr>
      <w:r w:rsidRPr="00C245A0">
        <w:rPr>
          <w:i/>
          <w:iCs/>
          <w:color w:val="C00000"/>
          <w:spacing w:val="-4"/>
        </w:rPr>
        <w:t>]</w:t>
      </w:r>
      <w:r w:rsidRPr="00C245A0">
        <w:rPr>
          <w:rFonts w:ascii="Traditional Arabic" w:hAnsi="Traditional Arabic" w:cs="Traditional Arabic" w:hint="cs"/>
          <w:i/>
          <w:iCs/>
          <w:color w:val="C00000"/>
          <w:spacing w:val="-4"/>
          <w:rtl/>
        </w:rPr>
        <w:t>أدخل قائمة البلدان تبعا</w:t>
      </w:r>
      <w:r w:rsidR="0004060C" w:rsidRPr="00C245A0">
        <w:rPr>
          <w:rFonts w:ascii="Traditional Arabic" w:hAnsi="Traditional Arabic" w:cs="Traditional Arabic" w:hint="cs"/>
          <w:i/>
          <w:iCs/>
          <w:color w:val="C00000"/>
          <w:spacing w:val="-4"/>
          <w:rtl/>
        </w:rPr>
        <w:t>ً</w:t>
      </w:r>
      <w:r w:rsidRPr="00C245A0">
        <w:rPr>
          <w:rFonts w:ascii="Traditional Arabic" w:hAnsi="Traditional Arabic" w:cs="Traditional Arabic" w:hint="cs"/>
          <w:i/>
          <w:iCs/>
          <w:color w:val="C00000"/>
          <w:spacing w:val="-4"/>
          <w:rtl/>
        </w:rPr>
        <w:t xml:space="preserve"> لموافقة البنك الإسلامي للتنمية </w:t>
      </w:r>
      <w:r w:rsidR="0004060C" w:rsidRPr="00C245A0">
        <w:rPr>
          <w:rFonts w:ascii="Traditional Arabic" w:hAnsi="Traditional Arabic" w:cs="Traditional Arabic" w:hint="cs"/>
          <w:i/>
          <w:iCs/>
          <w:color w:val="C00000"/>
          <w:spacing w:val="-4"/>
          <w:rtl/>
        </w:rPr>
        <w:t xml:space="preserve">على </w:t>
      </w:r>
      <w:r w:rsidRPr="00C245A0">
        <w:rPr>
          <w:rFonts w:ascii="Traditional Arabic" w:hAnsi="Traditional Arabic" w:cs="Traditional Arabic" w:hint="cs"/>
          <w:i/>
          <w:iCs/>
          <w:color w:val="C00000"/>
          <w:spacing w:val="-4"/>
          <w:rtl/>
        </w:rPr>
        <w:t>تطبيق الحظر أو ضع "لا يوجد"</w:t>
      </w:r>
      <w:r w:rsidRPr="00C245A0">
        <w:rPr>
          <w:rFonts w:ascii="Traditional Arabic" w:hAnsi="Traditional Arabic" w:cs="Traditional Arabic"/>
          <w:i/>
          <w:iCs/>
          <w:color w:val="C00000"/>
          <w:spacing w:val="-4"/>
          <w:rtl/>
        </w:rPr>
        <w:t>]</w:t>
      </w:r>
      <w:r w:rsidRPr="00C245A0">
        <w:rPr>
          <w:rFonts w:ascii="Traditional Arabic" w:hAnsi="Traditional Arabic" w:cs="Traditional Arabic" w:hint="cs"/>
          <w:i/>
          <w:iCs/>
          <w:color w:val="C00000"/>
          <w:spacing w:val="-4"/>
          <w:rtl/>
        </w:rPr>
        <w:t xml:space="preserve">. </w:t>
      </w:r>
    </w:p>
    <w:p w14:paraId="7AEAB086" w14:textId="77777777" w:rsidR="00E95C91" w:rsidRPr="00C245A0" w:rsidRDefault="00E95C91" w:rsidP="00DD1B2A">
      <w:pPr>
        <w:bidi/>
        <w:jc w:val="both"/>
        <w:rPr>
          <w:rFonts w:ascii="Traditional Arabic" w:hAnsi="Traditional Arabic" w:cs="Traditional Arabic"/>
          <w:spacing w:val="-7"/>
          <w:rtl/>
          <w:lang w:val="fr-FR" w:bidi="ar-AE"/>
        </w:rPr>
      </w:pPr>
    </w:p>
    <w:p w14:paraId="1882F1A1" w14:textId="7F7B4FA8" w:rsidR="00E95C91" w:rsidRPr="00C245A0" w:rsidRDefault="00E95C91" w:rsidP="00DD1B2A">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بموجب البند 2.3.6 (ب) من التعليمات ال</w:t>
      </w:r>
      <w:r w:rsidR="0089456F" w:rsidRPr="00C245A0">
        <w:rPr>
          <w:rFonts w:ascii="Traditional Arabic" w:hAnsi="Traditional Arabic" w:cs="Traditional Arabic" w:hint="cs"/>
          <w:spacing w:val="-7"/>
          <w:rtl/>
          <w:lang w:val="fr-FR" w:bidi="ar-AE"/>
        </w:rPr>
        <w:t>موجَّهة</w:t>
      </w:r>
      <w:r w:rsidRPr="00C245A0">
        <w:rPr>
          <w:rFonts w:ascii="Traditional Arabic" w:hAnsi="Traditional Arabic" w:cs="Traditional Arabic" w:hint="cs"/>
          <w:spacing w:val="-7"/>
          <w:rtl/>
          <w:lang w:val="fr-FR" w:bidi="ar-AE"/>
        </w:rPr>
        <w:t xml:space="preserve"> للاستشاريين: </w:t>
      </w:r>
    </w:p>
    <w:p w14:paraId="727C6528" w14:textId="2B76826E" w:rsidR="00E95C91" w:rsidRPr="00C245A0" w:rsidRDefault="0004060C" w:rsidP="00DD1B2A">
      <w:pPr>
        <w:bidi/>
        <w:jc w:val="both"/>
        <w:rPr>
          <w:rFonts w:ascii="Traditional Arabic" w:hAnsi="Traditional Arabic" w:cs="Traditional Arabic"/>
          <w:i/>
          <w:iCs/>
          <w:color w:val="FF0000"/>
          <w:spacing w:val="-7"/>
          <w:rtl/>
          <w:lang w:val="fr-FR" w:bidi="ar-AE"/>
        </w:rPr>
      </w:pPr>
      <w:r w:rsidRPr="00C245A0">
        <w:rPr>
          <w:i/>
          <w:iCs/>
          <w:color w:val="C00000"/>
          <w:spacing w:val="-4"/>
        </w:rPr>
        <w:t>]</w:t>
      </w:r>
      <w:r w:rsidRPr="00C245A0">
        <w:rPr>
          <w:rFonts w:ascii="Traditional Arabic" w:hAnsi="Traditional Arabic" w:cs="Traditional Arabic" w:hint="cs"/>
          <w:i/>
          <w:iCs/>
          <w:color w:val="C00000"/>
          <w:spacing w:val="-4"/>
          <w:rtl/>
        </w:rPr>
        <w:t>أدخل قائمة البلدان تبعاً لموافقة البنك الإسلامي للتنمية على تطبيق الحظر أو ضع "لا يوجد"</w:t>
      </w:r>
      <w:r w:rsidRPr="00C245A0">
        <w:rPr>
          <w:rFonts w:ascii="Traditional Arabic" w:hAnsi="Traditional Arabic" w:cs="Traditional Arabic"/>
          <w:i/>
          <w:iCs/>
          <w:color w:val="C00000"/>
          <w:spacing w:val="-4"/>
          <w:rtl/>
        </w:rPr>
        <w:t>]</w:t>
      </w:r>
      <w:r w:rsidRPr="00C245A0">
        <w:rPr>
          <w:rFonts w:ascii="Traditional Arabic" w:hAnsi="Traditional Arabic" w:cs="Traditional Arabic" w:hint="cs"/>
          <w:i/>
          <w:iCs/>
          <w:color w:val="C00000"/>
          <w:spacing w:val="-4"/>
          <w:rtl/>
        </w:rPr>
        <w:t>.</w:t>
      </w:r>
      <w:r w:rsidR="00E95C91" w:rsidRPr="00C245A0">
        <w:rPr>
          <w:rFonts w:ascii="Traditional Arabic" w:hAnsi="Traditional Arabic" w:cs="Traditional Arabic" w:hint="cs"/>
          <w:i/>
          <w:iCs/>
          <w:color w:val="C00000"/>
          <w:spacing w:val="-4"/>
          <w:rtl/>
        </w:rPr>
        <w:t xml:space="preserve"> </w:t>
      </w:r>
    </w:p>
    <w:p w14:paraId="71D0114F" w14:textId="2E151C48" w:rsidR="00977C45" w:rsidRPr="00C245A0" w:rsidRDefault="00E95C91" w:rsidP="00DD1B2A">
      <w:pPr>
        <w:bidi/>
        <w:jc w:val="both"/>
        <w:rPr>
          <w:rFonts w:ascii="Traditional Arabic" w:hAnsi="Traditional Arabic" w:cs="Traditional Arabic"/>
          <w:spacing w:val="-7"/>
          <w:rtl/>
          <w:lang w:val="fr-FR" w:bidi="ar-AE"/>
        </w:rPr>
      </w:pPr>
      <w:r w:rsidRPr="00C245A0">
        <w:rPr>
          <w:rFonts w:ascii="Traditional Arabic" w:hAnsi="Traditional Arabic" w:cs="Traditional Arabic" w:hint="cs"/>
          <w:spacing w:val="-7"/>
          <w:rtl/>
          <w:lang w:val="fr-FR" w:bidi="ar-AE"/>
        </w:rPr>
        <w:t xml:space="preserve"> </w:t>
      </w:r>
      <w:r w:rsidR="00977C45" w:rsidRPr="00C245A0">
        <w:rPr>
          <w:rFonts w:ascii="Traditional Arabic" w:hAnsi="Traditional Arabic" w:cs="Traditional Arabic" w:hint="cs"/>
          <w:spacing w:val="-7"/>
          <w:rtl/>
          <w:lang w:val="fr-FR" w:bidi="ar-AE"/>
        </w:rPr>
        <w:t xml:space="preserve"> </w:t>
      </w:r>
    </w:p>
    <w:p w14:paraId="3C6211B4" w14:textId="7D5E0F1B" w:rsidR="003E36E5" w:rsidRPr="00C245A0" w:rsidRDefault="003E36E5" w:rsidP="00DD1B2A">
      <w:pPr>
        <w:autoSpaceDE w:val="0"/>
        <w:autoSpaceDN w:val="0"/>
        <w:bidi/>
        <w:adjustRightInd w:val="0"/>
        <w:jc w:val="both"/>
        <w:rPr>
          <w:bCs/>
          <w:rtl/>
        </w:rPr>
      </w:pPr>
    </w:p>
    <w:p w14:paraId="4901BC83" w14:textId="24286BCB" w:rsidR="00E95C91" w:rsidRPr="00C245A0" w:rsidRDefault="00E95C91" w:rsidP="0015074B">
      <w:pPr>
        <w:pStyle w:val="Heading1"/>
        <w:bidi/>
        <w:rPr>
          <w:rFonts w:ascii="Traditional Arabic" w:hAnsi="Traditional Arabic" w:cs="Traditional Arabic"/>
          <w:b w:val="0"/>
          <w:bCs/>
          <w:szCs w:val="32"/>
          <w:rtl/>
        </w:rPr>
      </w:pPr>
      <w:bookmarkStart w:id="62" w:name="_Toc313132073"/>
      <w:bookmarkStart w:id="63" w:name="_Toc5703441"/>
      <w:r w:rsidRPr="00C245A0">
        <w:rPr>
          <w:rFonts w:ascii="Traditional Arabic" w:hAnsi="Traditional Arabic" w:cs="Traditional Arabic" w:hint="cs"/>
          <w:b w:val="0"/>
          <w:bCs/>
          <w:szCs w:val="32"/>
          <w:rtl/>
        </w:rPr>
        <w:lastRenderedPageBreak/>
        <w:t>القسم 6. سياسة البنك الإسلامي للتنمية</w:t>
      </w:r>
      <w:r w:rsidR="0015074B">
        <w:rPr>
          <w:rFonts w:ascii="Traditional Arabic" w:hAnsi="Traditional Arabic" w:cs="Traditional Arabic" w:hint="cs"/>
          <w:b w:val="0"/>
          <w:bCs/>
          <w:szCs w:val="32"/>
          <w:rtl/>
        </w:rPr>
        <w:t xml:space="preserve"> بشأني ممارستي</w:t>
      </w:r>
      <w:r w:rsidR="0047496A" w:rsidRPr="00C245A0">
        <w:rPr>
          <w:rFonts w:ascii="Traditional Arabic" w:hAnsi="Traditional Arabic" w:cs="Traditional Arabic" w:hint="cs"/>
          <w:b w:val="0"/>
          <w:bCs/>
          <w:szCs w:val="32"/>
          <w:rtl/>
        </w:rPr>
        <w:t xml:space="preserve"> الاحتيال والفساد</w:t>
      </w:r>
    </w:p>
    <w:bookmarkEnd w:id="62"/>
    <w:bookmarkEnd w:id="63"/>
    <w:p w14:paraId="370B8F83" w14:textId="3D3F9DDD" w:rsidR="007F0CE9" w:rsidRPr="00C245A0" w:rsidRDefault="007F0CE9" w:rsidP="007F0CE9">
      <w:pPr>
        <w:bidi/>
        <w:adjustRightInd w:val="0"/>
        <w:spacing w:after="120"/>
        <w:rPr>
          <w:rFonts w:ascii="Traditional Arabic" w:hAnsi="Traditional Arabic" w:cs="Traditional Arabic"/>
          <w:spacing w:val="-7"/>
          <w:rtl/>
        </w:rPr>
      </w:pPr>
      <w:r w:rsidRPr="00C245A0">
        <w:rPr>
          <w:rFonts w:ascii="Traditional Arabic" w:hAnsi="Traditional Arabic" w:cs="Traditional Arabic" w:hint="cs"/>
          <w:spacing w:val="-7"/>
          <w:rtl/>
        </w:rPr>
        <w:t>التوجيهات المتعلقة بتوريد الخدمات الاستشارية في إطار تمويل البنك الإسلامي للتنمية للمشاريع الصادرة في أبريل 2019</w:t>
      </w:r>
    </w:p>
    <w:p w14:paraId="518D69C8" w14:textId="77777777" w:rsidR="007F0CE9" w:rsidRPr="00C245A0" w:rsidRDefault="007F0CE9" w:rsidP="007F0CE9">
      <w:pPr>
        <w:bidi/>
        <w:adjustRightInd w:val="0"/>
        <w:spacing w:after="120"/>
        <w:rPr>
          <w:rFonts w:ascii="Traditional Arabic" w:hAnsi="Traditional Arabic" w:cs="Traditional Arabic"/>
          <w:b/>
          <w:bCs/>
          <w:spacing w:val="-7"/>
          <w:rtl/>
        </w:rPr>
      </w:pPr>
      <w:r w:rsidRPr="00C245A0">
        <w:rPr>
          <w:rFonts w:ascii="Traditional Arabic" w:hAnsi="Traditional Arabic" w:cs="Traditional Arabic" w:hint="cs"/>
          <w:b/>
          <w:bCs/>
          <w:spacing w:val="-7"/>
          <w:rtl/>
        </w:rPr>
        <w:t>الاحتيال والفساد:</w:t>
      </w:r>
    </w:p>
    <w:p w14:paraId="39200BA7" w14:textId="38778E1D" w:rsidR="007F0CE9" w:rsidRPr="00C245A0" w:rsidRDefault="007F0CE9" w:rsidP="007F0CE9">
      <w:pPr>
        <w:autoSpaceDE w:val="0"/>
        <w:autoSpaceDN w:val="0"/>
        <w:bidi/>
        <w:adjustRightInd w:val="0"/>
        <w:rPr>
          <w:rFonts w:ascii="Traditional Arabic" w:hAnsi="Traditional Arabic" w:cs="Traditional Arabic"/>
          <w:spacing w:val="-7"/>
        </w:rPr>
      </w:pPr>
      <w:r w:rsidRPr="00C245A0">
        <w:rPr>
          <w:rFonts w:ascii="Traditional Arabic" w:hAnsi="Traditional Arabic" w:cs="Traditional Arabic" w:hint="cs"/>
          <w:spacing w:val="-7"/>
          <w:rtl/>
        </w:rPr>
        <w:t xml:space="preserve">38.1 تشترط سياسة البنك الإسلامي للتنمية على المستفيدين والشركات الاستشارية والاستشاريين الأفراد ووكلائهم (سواء أُعلِن عنهم أو لم يُعلَن عنهم)، والمقاولين من الباطن، والاستشاريين من الباطن، ومقدمي الخدمات أو المورّدين، وأي موظفين لديهم، مراعاة أعلى معايير أخلاق العمل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اختيار وتنفيذ عقود المشاريع التي يمولها  البنك الإسلامي للتنمية</w:t>
      </w:r>
      <w:r w:rsidRPr="00C245A0">
        <w:rPr>
          <w:rStyle w:val="FootnoteReference"/>
          <w:rFonts w:eastAsiaTheme="minorEastAsia"/>
          <w:color w:val="222222"/>
          <w:shd w:val="clear" w:color="auto" w:fill="FFFFFF"/>
        </w:rPr>
        <w:footnoteReference w:id="2"/>
      </w:r>
      <w:r w:rsidRPr="00C245A0">
        <w:rPr>
          <w:rFonts w:ascii="Traditional Arabic" w:hAnsi="Traditional Arabic" w:cs="Traditional Arabic" w:hint="cs"/>
          <w:spacing w:val="-7"/>
          <w:rtl/>
        </w:rPr>
        <w:t xml:space="preserve">. وعملاً بهذه السياسة، يجب، في كل وقت وحين، الالتزام بالشروط المنصوص عليها في "توجيهات مجموعة البنك الإسلامي للتنمية المتعلقة بمكافحة الاحتيال والفساد ومنعهما في المشاريع التي تمولها مجموعة البنك الإسلامي للتنمية" وفي "اتفاقية الحظر المتبادل". ويقوم البنك الإسلامي للتنمية بما يلي: </w:t>
      </w:r>
    </w:p>
    <w:p w14:paraId="1D6BD206" w14:textId="77777777" w:rsidR="007F0CE9" w:rsidRPr="00C245A0" w:rsidRDefault="007F0CE9" w:rsidP="0061217F">
      <w:pPr>
        <w:pStyle w:val="ListParagraph"/>
        <w:numPr>
          <w:ilvl w:val="0"/>
          <w:numId w:val="62"/>
        </w:numPr>
        <w:autoSpaceDE w:val="0"/>
        <w:autoSpaceDN w:val="0"/>
        <w:bidi/>
        <w:adjustRightInd w:val="0"/>
        <w:jc w:val="both"/>
        <w:rPr>
          <w:rFonts w:ascii="Traditional Arabic" w:hAnsi="Traditional Arabic" w:cs="Traditional Arabic"/>
          <w:spacing w:val="-7"/>
        </w:rPr>
      </w:pPr>
      <w:r w:rsidRPr="00C245A0">
        <w:rPr>
          <w:rFonts w:ascii="Traditional Arabic" w:hAnsi="Traditional Arabic" w:cs="Traditional Arabic" w:hint="cs"/>
          <w:spacing w:val="-7"/>
          <w:rtl/>
        </w:rPr>
        <w:t xml:space="preserve">يُعرِّف الشروط الواردة فيما يلي لأغراض هذا الحكم: </w:t>
      </w:r>
    </w:p>
    <w:p w14:paraId="4C64E72D" w14:textId="5F7C1C8A" w:rsidR="007F0CE9" w:rsidRPr="00C245A0" w:rsidRDefault="007F0CE9" w:rsidP="0061217F">
      <w:pPr>
        <w:pStyle w:val="Body2"/>
        <w:numPr>
          <w:ilvl w:val="0"/>
          <w:numId w:val="63"/>
        </w:numPr>
        <w:bidi/>
        <w:spacing w:after="0"/>
        <w:ind w:left="1440" w:hanging="576"/>
        <w:rPr>
          <w:rFonts w:ascii="Traditional Arabic" w:hAnsi="Traditional Arabic" w:cs="Traditional Arabic"/>
          <w:spacing w:val="-7"/>
          <w:sz w:val="24"/>
          <w:rtl/>
          <w:lang w:val="en-US"/>
        </w:rPr>
      </w:pPr>
      <w:r w:rsidRPr="00C245A0">
        <w:rPr>
          <w:rFonts w:ascii="Traditional Arabic" w:hAnsi="Traditional Arabic" w:cs="Traditional Arabic"/>
          <w:spacing w:val="-7"/>
          <w:sz w:val="24"/>
          <w:rtl/>
          <w:lang w:val="en-US"/>
        </w:rPr>
        <w:t xml:space="preserve">ممارسة الفساد: عرضُ أيِّ شيء ذي قيمة أو إعطاؤُه أو </w:t>
      </w:r>
      <w:r w:rsidR="007D3692" w:rsidRPr="00C245A0">
        <w:rPr>
          <w:rFonts w:ascii="Traditional Arabic" w:hAnsi="Traditional Arabic" w:cs="Traditional Arabic"/>
          <w:spacing w:val="-7"/>
          <w:sz w:val="24"/>
          <w:rtl/>
          <w:lang w:val="en-US"/>
        </w:rPr>
        <w:t>تسلُّم</w:t>
      </w:r>
      <w:r w:rsidRPr="00C245A0">
        <w:rPr>
          <w:rFonts w:ascii="Traditional Arabic" w:hAnsi="Traditional Arabic" w:cs="Traditional Arabic"/>
          <w:spacing w:val="-7"/>
          <w:sz w:val="24"/>
          <w:rtl/>
          <w:lang w:val="en-US"/>
        </w:rPr>
        <w:t>ه أو التماسُه- بطريقة مباشرة أو غير مباشرة- من أجل التأثير غير المشروع في أفعال طرف آخر</w:t>
      </w:r>
      <w:r w:rsidRPr="00C245A0">
        <w:rPr>
          <w:rFonts w:ascii="Traditional Arabic" w:hAnsi="Traditional Arabic" w:cs="Traditional Arabic" w:hint="cs"/>
          <w:spacing w:val="-7"/>
          <w:sz w:val="24"/>
          <w:rtl/>
          <w:lang w:val="en-US"/>
        </w:rPr>
        <w:t>.</w:t>
      </w:r>
    </w:p>
    <w:p w14:paraId="56058FA0" w14:textId="77777777" w:rsidR="007F0CE9" w:rsidRPr="00C245A0" w:rsidRDefault="007F0CE9"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الاحتيال: أيّ فعل أو إغفال أو تمويهٍ يضلل أو يحاول أن يضلّل طرفاً ما- عن قصد أو عن استهتار- إمّا للحصول على منفعة مالية أو غيرها أو للتهرّب من التزام معيَّن</w:t>
      </w:r>
      <w:r w:rsidRPr="00C245A0">
        <w:rPr>
          <w:rFonts w:ascii="Traditional Arabic" w:hAnsi="Traditional Arabic" w:cs="Traditional Arabic" w:hint="cs"/>
          <w:spacing w:val="-7"/>
          <w:sz w:val="24"/>
          <w:rtl/>
          <w:lang w:val="en-US"/>
        </w:rPr>
        <w:t>.</w:t>
      </w:r>
    </w:p>
    <w:p w14:paraId="2E63C4A5" w14:textId="77777777" w:rsidR="007F0CE9" w:rsidRPr="00C245A0" w:rsidRDefault="007F0CE9"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التواطؤ: اتفاقٌ بين طرفين أو أكثر يرمي إلى تحقيق أغراض غير مشروعة، ومنها التأثير غير المشروع في أفعال طرف آخر.</w:t>
      </w:r>
    </w:p>
    <w:p w14:paraId="447BA769" w14:textId="77777777" w:rsidR="007F0CE9" w:rsidRPr="00C245A0" w:rsidRDefault="007F0CE9"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الإكراه: أيُّ فعل أو إغفال يسيء إلى أيّ طرف، أو إلى مِلك هذا الطرف، أو يضرّ به أو يُهدِّد بالإساءة إليه أو الإضرار به- بطريقة مباشرة أو غير مباشرة- من أجل التأثير غير المشروع في أفعال هذا الطرف.</w:t>
      </w:r>
    </w:p>
    <w:p w14:paraId="56D24D32" w14:textId="77777777" w:rsidR="007F0CE9" w:rsidRPr="00C245A0" w:rsidRDefault="007F0CE9" w:rsidP="0061217F">
      <w:pPr>
        <w:pStyle w:val="ListParagraph"/>
        <w:numPr>
          <w:ilvl w:val="0"/>
          <w:numId w:val="63"/>
        </w:numPr>
        <w:autoSpaceDE w:val="0"/>
        <w:autoSpaceDN w:val="0"/>
        <w:bidi/>
        <w:adjustRightInd w:val="0"/>
        <w:ind w:left="1440" w:hanging="576"/>
        <w:jc w:val="both"/>
        <w:rPr>
          <w:rFonts w:ascii="Traditional Arabic" w:hAnsi="Traditional Arabic" w:cs="Traditional Arabic"/>
          <w:spacing w:val="-7"/>
        </w:rPr>
      </w:pPr>
      <w:r w:rsidRPr="00C245A0">
        <w:rPr>
          <w:rFonts w:ascii="Traditional Arabic" w:hAnsi="Traditional Arabic" w:cs="Traditional Arabic" w:hint="cs"/>
          <w:spacing w:val="-7"/>
          <w:rtl/>
          <w:lang w:val="fr-FR" w:bidi="ar-AE"/>
        </w:rPr>
        <w:t xml:space="preserve">ممارسة التعطيل: </w:t>
      </w:r>
      <w:r w:rsidRPr="00C245A0">
        <w:rPr>
          <w:rFonts w:ascii="Traditional Arabic" w:hAnsi="Traditional Arabic" w:cs="Traditional Arabic" w:hint="cs"/>
          <w:spacing w:val="-7"/>
          <w:rtl/>
          <w:lang w:val="fr-FR"/>
        </w:rPr>
        <w:t xml:space="preserve">تعمُّد </w:t>
      </w:r>
      <w:r w:rsidRPr="00C245A0">
        <w:rPr>
          <w:rFonts w:ascii="Traditional Arabic" w:hAnsi="Traditional Arabic" w:cs="Traditional Arabic" w:hint="cs"/>
          <w:spacing w:val="-7"/>
          <w:rtl/>
          <w:lang w:val="fr-FR" w:bidi="ar-AE"/>
        </w:rPr>
        <w:t xml:space="preserve">تدمير أو تزوير أو تغيير أو إخفاء أدلة مفيدة في التحقيق، أو تقديم إفادات خاطئة للمحققين من أجل أن يعيق إلى حدّ بعيد تحقيق يجريه البنك الإسلامي للتنمية في الادعاءات المتعلقة بممارسات الفساد أو الاحتيال أو الإكراه أو التواطؤ، أو تهديد أي طرف من الأطراف أو مضايقته أو تخويفه لمنعه من الإفصاح عن معرفته بأمور ذات صلة بالتحقيق أو لمنعه من متابعة التحقيق، أو القيام بأفعال يقصد بها إعاقة كبيرة لممارسة البنك الإسلامي للتنمية لحقوقه في التفتيش والتدقيق المنصوص عليها في الفقرة 1-38 (هـ) فيما يلي. </w:t>
      </w:r>
    </w:p>
    <w:p w14:paraId="5CE86023" w14:textId="08A34640" w:rsidR="007F0CE9" w:rsidRPr="00C245A0" w:rsidRDefault="007F0CE9" w:rsidP="0061217F">
      <w:pPr>
        <w:pStyle w:val="ListParagraph"/>
        <w:numPr>
          <w:ilvl w:val="0"/>
          <w:numId w:val="62"/>
        </w:numPr>
        <w:autoSpaceDE w:val="0"/>
        <w:autoSpaceDN w:val="0"/>
        <w:bidi/>
        <w:adjustRightInd w:val="0"/>
        <w:jc w:val="both"/>
        <w:rPr>
          <w:rFonts w:ascii="Traditional Arabic" w:hAnsi="Traditional Arabic" w:cs="Traditional Arabic"/>
          <w:spacing w:val="-7"/>
        </w:rPr>
      </w:pPr>
      <w:r w:rsidRPr="00C245A0">
        <w:rPr>
          <w:rFonts w:ascii="Traditional Arabic" w:hAnsi="Traditional Arabic" w:cs="Traditional Arabic" w:hint="cs"/>
          <w:spacing w:val="-7"/>
          <w:rtl/>
        </w:rPr>
        <w:t xml:space="preserve">يرفض عرض إرساء عقد إذا رأى البنك أن الاستشاري </w:t>
      </w:r>
      <w:proofErr w:type="spellStart"/>
      <w:r w:rsidRPr="00C245A0">
        <w:rPr>
          <w:rFonts w:ascii="Traditional Arabic" w:hAnsi="Traditional Arabic" w:cs="Traditional Arabic" w:hint="cs"/>
          <w:spacing w:val="-7"/>
          <w:rtl/>
        </w:rPr>
        <w:t>الموصى</w:t>
      </w:r>
      <w:proofErr w:type="spellEnd"/>
      <w:r w:rsidRPr="00C245A0">
        <w:rPr>
          <w:rFonts w:ascii="Traditional Arabic" w:hAnsi="Traditional Arabic" w:cs="Traditional Arabic" w:hint="cs"/>
          <w:spacing w:val="-7"/>
          <w:rtl/>
        </w:rPr>
        <w:t xml:space="preserve"> بإرساء العقد عليه، أو أي من موظفيه، أو وكلائه أو الاستشاريين من الباطن أو المقاولين من الباطن لديه أو مقدمي الخدمة أو الموردين أو موظفيهم قد شاركوا على نحو مباشر أو غير مباشر في ممارسات الفساد أو الاحتيال أو الإكراه أو التواطؤ أو التعطيل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التنافس على العقد المعنيّ. </w:t>
      </w:r>
    </w:p>
    <w:p w14:paraId="59BD0AE9" w14:textId="4E5FA644" w:rsidR="007F0CE9" w:rsidRPr="00C245A0" w:rsidRDefault="007F0CE9" w:rsidP="007F0CE9">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 xml:space="preserve">ج)  يعلن عن حدوث مخالفة في إجراءات التوريد، ويلغي جزء تمويل المشروع المخصص لعقد ما إذا رأى البنك الإسلامي للتنمية، في أي وقت من الأوقات، أن ممثلي المستفيد، أو أي متلق لأي جزء من متحصلات تمويل البنك الإسلامي للتنمية للمشروع، قد شاركوا في ممارسات الفساد أو الاحتيال أو التواطؤ أو الإكراه أو التعطيل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عملية الاختيار أو تنفيذ العقد المعنيّ، وذلك من دون أن يتخذ المستفيد إجراءات ملائمة في الوقت المناسب، ترضي البنك الإسلامي للتنمية، لمعالجة هذه الممارسات عند حدوثها، ومنها عدم إبلاغ البنك الإسلامي للتنمية في الوقت المناسب عند علمهم بوقوع هذه الممارسات. </w:t>
      </w:r>
    </w:p>
    <w:p w14:paraId="44587193" w14:textId="77777777" w:rsidR="007F0CE9" w:rsidRPr="00C245A0" w:rsidRDefault="007F0CE9" w:rsidP="007F0CE9">
      <w:pPr>
        <w:autoSpaceDE w:val="0"/>
        <w:autoSpaceDN w:val="0"/>
        <w:bidi/>
        <w:adjustRightInd w:val="0"/>
        <w:ind w:left="360"/>
        <w:rPr>
          <w:rFonts w:ascii="Traditional Arabic" w:hAnsi="Traditional Arabic" w:cs="Traditional Arabic"/>
          <w:spacing w:val="-7"/>
          <w:rtl/>
        </w:rPr>
      </w:pPr>
    </w:p>
    <w:p w14:paraId="1009E195" w14:textId="77777777" w:rsidR="007F0CE9" w:rsidRPr="00C245A0" w:rsidRDefault="007F0CE9" w:rsidP="007F0CE9">
      <w:pPr>
        <w:autoSpaceDE w:val="0"/>
        <w:autoSpaceDN w:val="0"/>
        <w:bidi/>
        <w:adjustRightInd w:val="0"/>
        <w:ind w:left="360"/>
        <w:rPr>
          <w:rFonts w:ascii="Traditional Arabic" w:hAnsi="Traditional Arabic" w:cs="Traditional Arabic"/>
          <w:spacing w:val="-7"/>
        </w:rPr>
      </w:pPr>
      <w:r w:rsidRPr="00C245A0">
        <w:rPr>
          <w:rFonts w:ascii="Traditional Arabic" w:hAnsi="Traditional Arabic" w:cs="Traditional Arabic" w:hint="cs"/>
          <w:spacing w:val="-7"/>
          <w:rtl/>
        </w:rPr>
        <w:t>د) يعاقب أي شركة أو فرد، في أي وقت من الأوقات، وفقا لإجراءات الجزاءات</w:t>
      </w:r>
      <w:r w:rsidRPr="00C245A0">
        <w:rPr>
          <w:rStyle w:val="FootnoteReference"/>
          <w:rFonts w:eastAsiaTheme="minorEastAsia"/>
          <w:color w:val="000000"/>
        </w:rPr>
        <w:footnoteReference w:id="3"/>
      </w:r>
      <w:r w:rsidRPr="00C245A0">
        <w:rPr>
          <w:rFonts w:ascii="Traditional Arabic" w:hAnsi="Traditional Arabic" w:cs="Traditional Arabic" w:hint="cs"/>
          <w:spacing w:val="-7"/>
          <w:rtl/>
        </w:rPr>
        <w:t xml:space="preserve"> السائدة لدى البنك الإسلامي للتنمية، ومنها الإعلان علناً أن هذه الشركة أو الفرد غير مؤهل لما يلي، إما إلى أجل غير مسمى أو لفترة زمنية محددة: </w:t>
      </w:r>
    </w:p>
    <w:p w14:paraId="661FC80D" w14:textId="77777777" w:rsidR="007F0CE9" w:rsidRPr="00C245A0" w:rsidRDefault="007F0CE9" w:rsidP="007F0CE9">
      <w:pPr>
        <w:autoSpaceDE w:val="0"/>
        <w:autoSpaceDN w:val="0"/>
        <w:bidi/>
        <w:adjustRightInd w:val="0"/>
        <w:ind w:left="360"/>
        <w:rPr>
          <w:rFonts w:ascii="Traditional Arabic" w:hAnsi="Traditional Arabic" w:cs="Traditional Arabic"/>
          <w:spacing w:val="-7"/>
          <w:rtl/>
          <w:lang w:bidi="ar-AE"/>
        </w:rPr>
      </w:pPr>
    </w:p>
    <w:p w14:paraId="6C4A7A07" w14:textId="77777777" w:rsidR="007F0CE9" w:rsidRPr="00C245A0" w:rsidRDefault="007F0CE9" w:rsidP="007F0CE9">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1- أن يرسى عليه عقد ممول من البنك الإسلامي للتنمية؛</w:t>
      </w:r>
    </w:p>
    <w:p w14:paraId="0038608C" w14:textId="77777777" w:rsidR="007F0CE9" w:rsidRPr="00C245A0" w:rsidRDefault="007F0CE9" w:rsidP="007F0CE9">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 xml:space="preserve">2- أن يكون مقاولاً من الباطن أو استشارياً أو استشارياً من الباطن أو مورداً أو مقدم خدمات معيَّناً من أي شركة مؤهلة يرسى عليها عقد ممول من البنك الإسلامي للتنمية. </w:t>
      </w:r>
    </w:p>
    <w:p w14:paraId="0DDC9408" w14:textId="77777777" w:rsidR="007F0CE9" w:rsidRPr="00C245A0" w:rsidRDefault="007F0CE9" w:rsidP="007F0CE9">
      <w:pPr>
        <w:autoSpaceDE w:val="0"/>
        <w:autoSpaceDN w:val="0"/>
        <w:bidi/>
        <w:adjustRightInd w:val="0"/>
        <w:ind w:left="360"/>
        <w:rPr>
          <w:rFonts w:ascii="Traditional Arabic" w:hAnsi="Traditional Arabic" w:cs="Traditional Arabic"/>
          <w:spacing w:val="-7"/>
          <w:rtl/>
        </w:rPr>
      </w:pPr>
    </w:p>
    <w:p w14:paraId="6227C116" w14:textId="4F8B76B5" w:rsidR="007F0CE9" w:rsidRPr="00C245A0" w:rsidRDefault="007F0CE9" w:rsidP="007F0CE9">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 xml:space="preserve">هـ) أن يشترط إدراج بند في </w:t>
      </w:r>
      <w:r w:rsidR="003724E5" w:rsidRPr="00C245A0">
        <w:rPr>
          <w:rFonts w:ascii="Traditional Arabic" w:hAnsi="Traditional Arabic" w:cs="Traditional Arabic" w:hint="cs"/>
          <w:spacing w:val="-7"/>
          <w:rtl/>
        </w:rPr>
        <w:t>طلب تقديم العروض</w:t>
      </w:r>
      <w:r w:rsidRPr="00C245A0">
        <w:rPr>
          <w:rFonts w:ascii="Traditional Arabic" w:hAnsi="Traditional Arabic" w:cs="Traditional Arabic" w:hint="cs"/>
          <w:spacing w:val="-7"/>
          <w:rtl/>
        </w:rPr>
        <w:t xml:space="preserve"> وفي العقود الممولة من البنك يطالب الاستشاريين ووكلاءهم، والموظفين والاستشاريين من الباطن والمقاولين من الباطن ومقدمي الخدمة والموردين بالسماح للبنك الإسلامي للتنمية بفحص جميع حساباتهم وسجلاتهم وغيرهم من ال</w:t>
      </w:r>
      <w:r w:rsidR="007527FD" w:rsidRPr="00C245A0">
        <w:rPr>
          <w:rFonts w:ascii="Traditional Arabic" w:hAnsi="Traditional Arabic" w:cs="Traditional Arabic" w:hint="cs"/>
          <w:spacing w:val="-7"/>
          <w:rtl/>
        </w:rPr>
        <w:t>وثائق</w:t>
      </w:r>
      <w:r w:rsidRPr="00C245A0">
        <w:rPr>
          <w:rFonts w:ascii="Traditional Arabic" w:hAnsi="Traditional Arabic" w:cs="Traditional Arabic" w:hint="cs"/>
          <w:spacing w:val="-7"/>
          <w:rtl/>
        </w:rPr>
        <w:t xml:space="preserve"> المتعلقة بتقديم العروض أو أداء العقد، وقيام مراجعين يعينهم البنك الإسلامي للتنمية بتدقيقها.  </w:t>
      </w:r>
    </w:p>
    <w:p w14:paraId="29E653C9" w14:textId="6F4EA48C" w:rsidR="00FA2D29" w:rsidRPr="00C245A0" w:rsidRDefault="00FA2D29" w:rsidP="00DD1B2A">
      <w:pPr>
        <w:autoSpaceDE w:val="0"/>
        <w:autoSpaceDN w:val="0"/>
        <w:bidi/>
        <w:adjustRightInd w:val="0"/>
        <w:ind w:left="360"/>
        <w:jc w:val="both"/>
        <w:rPr>
          <w:rFonts w:ascii="Traditional Arabic" w:hAnsi="Traditional Arabic" w:cs="Traditional Arabic"/>
          <w:spacing w:val="-7"/>
          <w:rtl/>
        </w:rPr>
      </w:pPr>
    </w:p>
    <w:p w14:paraId="379A1326" w14:textId="2CDD78F0" w:rsidR="00FA2D29" w:rsidRPr="00C245A0" w:rsidRDefault="00FA2D29" w:rsidP="00DD1B2A">
      <w:pPr>
        <w:autoSpaceDE w:val="0"/>
        <w:autoSpaceDN w:val="0"/>
        <w:bidi/>
        <w:adjustRightInd w:val="0"/>
        <w:ind w:left="360"/>
        <w:jc w:val="both"/>
        <w:rPr>
          <w:rFonts w:ascii="Traditional Arabic" w:hAnsi="Traditional Arabic" w:cs="Traditional Arabic"/>
          <w:spacing w:val="-7"/>
          <w:rtl/>
        </w:rPr>
      </w:pPr>
    </w:p>
    <w:p w14:paraId="53DF7A9C" w14:textId="3F95D0F7" w:rsidR="009E3DC6" w:rsidRPr="00C245A0" w:rsidRDefault="009E3DC6" w:rsidP="00DD1B2A">
      <w:pPr>
        <w:autoSpaceDE w:val="0"/>
        <w:autoSpaceDN w:val="0"/>
        <w:bidi/>
        <w:adjustRightInd w:val="0"/>
        <w:spacing w:after="40"/>
        <w:jc w:val="both"/>
        <w:rPr>
          <w:rtl/>
        </w:rPr>
      </w:pPr>
    </w:p>
    <w:p w14:paraId="63D32FF8" w14:textId="77777777" w:rsidR="00C06648" w:rsidRPr="00C245A0" w:rsidRDefault="00C06648" w:rsidP="00DD1B2A">
      <w:pPr>
        <w:bidi/>
        <w:jc w:val="both"/>
        <w:rPr>
          <w:iCs/>
        </w:rPr>
      </w:pPr>
    </w:p>
    <w:p w14:paraId="37E4392E" w14:textId="77777777" w:rsidR="000B0F8E" w:rsidRPr="00C245A0" w:rsidRDefault="000B0F8E" w:rsidP="00DD1B2A">
      <w:pPr>
        <w:bidi/>
        <w:rPr>
          <w:i/>
          <w:iCs/>
        </w:rPr>
        <w:sectPr w:rsidR="000B0F8E" w:rsidRPr="00C245A0" w:rsidSect="0067570A">
          <w:headerReference w:type="even" r:id="rId65"/>
          <w:headerReference w:type="default" r:id="rId66"/>
          <w:type w:val="oddPage"/>
          <w:pgSz w:w="11907" w:h="16839" w:code="9"/>
          <w:pgMar w:top="1440" w:right="1440" w:bottom="1440" w:left="1728" w:header="720" w:footer="720" w:gutter="0"/>
          <w:cols w:space="720"/>
          <w:titlePg/>
          <w:docGrid w:linePitch="360"/>
        </w:sectPr>
      </w:pPr>
    </w:p>
    <w:p w14:paraId="23F2A997" w14:textId="3ACA032B" w:rsidR="00F5308C" w:rsidRPr="00C245A0" w:rsidRDefault="00F5308C" w:rsidP="00DD1B2A">
      <w:pPr>
        <w:pStyle w:val="Heading1"/>
        <w:bidi/>
        <w:rPr>
          <w:rFonts w:ascii="Traditional Arabic" w:hAnsi="Traditional Arabic" w:cs="Traditional Arabic"/>
          <w:b w:val="0"/>
          <w:bCs/>
          <w:szCs w:val="32"/>
          <w:rtl/>
        </w:rPr>
      </w:pPr>
      <w:bookmarkStart w:id="64" w:name="_Toc265495742"/>
      <w:bookmarkStart w:id="65" w:name="_Toc313132074"/>
      <w:bookmarkStart w:id="66" w:name="_Toc5703442"/>
      <w:r w:rsidRPr="00C245A0">
        <w:rPr>
          <w:rFonts w:ascii="Traditional Arabic" w:hAnsi="Traditional Arabic" w:cs="Traditional Arabic" w:hint="cs"/>
          <w:b w:val="0"/>
          <w:bCs/>
          <w:szCs w:val="32"/>
          <w:rtl/>
        </w:rPr>
        <w:lastRenderedPageBreak/>
        <w:t xml:space="preserve">القسم 7. </w:t>
      </w:r>
      <w:r w:rsidR="00D00AC9" w:rsidRPr="00C245A0">
        <w:rPr>
          <w:rFonts w:ascii="Traditional Arabic" w:hAnsi="Traditional Arabic" w:cs="Traditional Arabic" w:hint="cs"/>
          <w:b w:val="0"/>
          <w:bCs/>
          <w:szCs w:val="32"/>
          <w:rtl/>
        </w:rPr>
        <w:t>الشروط المرجعية</w:t>
      </w:r>
    </w:p>
    <w:p w14:paraId="42ED4812" w14:textId="1190B512" w:rsidR="00F5308C" w:rsidRPr="00C245A0" w:rsidRDefault="00F5308C" w:rsidP="00DD1B2A">
      <w:pPr>
        <w:pStyle w:val="Heading1"/>
        <w:bidi/>
        <w:jc w:val="both"/>
        <w:rPr>
          <w:rFonts w:ascii="Traditional Arabic" w:hAnsi="Traditional Arabic" w:cs="Traditional Arabic"/>
          <w:iCs/>
          <w:sz w:val="24"/>
          <w:szCs w:val="24"/>
          <w:rtl/>
          <w:lang w:val="fr-FR" w:bidi="ar-AE"/>
        </w:rPr>
      </w:pPr>
      <w:r w:rsidRPr="00C245A0">
        <w:rPr>
          <w:rFonts w:ascii="Traditional Arabic" w:hAnsi="Traditional Arabic" w:cs="Traditional Arabic"/>
          <w:iCs/>
          <w:sz w:val="24"/>
          <w:szCs w:val="24"/>
          <w:rtl/>
        </w:rPr>
        <w:t>[</w:t>
      </w:r>
      <w:r w:rsidRPr="00C245A0">
        <w:rPr>
          <w:rFonts w:ascii="Traditional Arabic" w:hAnsi="Traditional Arabic" w:cs="Traditional Arabic" w:hint="cs"/>
          <w:iCs/>
          <w:sz w:val="24"/>
          <w:szCs w:val="24"/>
          <w:rtl/>
          <w:lang w:val="fr-FR" w:bidi="ar-AE"/>
        </w:rPr>
        <w:t>عينة</w:t>
      </w:r>
      <w:r w:rsidRPr="00C245A0">
        <w:rPr>
          <w:rFonts w:ascii="Traditional Arabic" w:hAnsi="Traditional Arabic" w:cs="Traditional Arabic"/>
          <w:iCs/>
          <w:sz w:val="24"/>
          <w:szCs w:val="24"/>
          <w:rtl/>
          <w:lang w:val="fr-FR" w:bidi="ar-AE"/>
        </w:rPr>
        <w:t>]</w:t>
      </w:r>
    </w:p>
    <w:p w14:paraId="777F2CA2" w14:textId="3147E7C6" w:rsidR="00F5308C" w:rsidRPr="00C245A0" w:rsidRDefault="00F5308C" w:rsidP="0061217F">
      <w:pPr>
        <w:pStyle w:val="ListParagraph"/>
        <w:numPr>
          <w:ilvl w:val="0"/>
          <w:numId w:val="46"/>
        </w:numPr>
        <w:bidi/>
        <w:jc w:val="both"/>
        <w:rPr>
          <w:rFonts w:ascii="Traditional Arabic" w:hAnsi="Traditional Arabic" w:cs="Traditional Arabic"/>
          <w:b/>
          <w:bCs/>
          <w:i/>
          <w:iCs/>
          <w:lang w:val="fr-FR" w:bidi="ar-AE"/>
        </w:rPr>
      </w:pPr>
      <w:r w:rsidRPr="00C245A0">
        <w:rPr>
          <w:rFonts w:ascii="Traditional Arabic" w:hAnsi="Traditional Arabic" w:cs="Traditional Arabic" w:hint="cs"/>
          <w:b/>
          <w:bCs/>
          <w:i/>
          <w:iCs/>
          <w:rtl/>
          <w:lang w:val="fr-FR" w:bidi="ar-AE"/>
        </w:rPr>
        <w:t xml:space="preserve">معلومات أساسية </w:t>
      </w:r>
      <w:r w:rsidRPr="00C245A0">
        <w:rPr>
          <w:b/>
          <w:i/>
          <w:iCs/>
        </w:rPr>
        <w:t>_______________________________</w:t>
      </w:r>
    </w:p>
    <w:p w14:paraId="2E9365AE" w14:textId="523D1ECF" w:rsidR="00F5308C" w:rsidRPr="00C245A0" w:rsidRDefault="00F5308C" w:rsidP="0061217F">
      <w:pPr>
        <w:pStyle w:val="ListParagraph"/>
        <w:numPr>
          <w:ilvl w:val="0"/>
          <w:numId w:val="46"/>
        </w:numPr>
        <w:bidi/>
        <w:jc w:val="both"/>
        <w:rPr>
          <w:rFonts w:ascii="Traditional Arabic" w:hAnsi="Traditional Arabic" w:cs="Traditional Arabic"/>
          <w:b/>
          <w:bCs/>
          <w:i/>
          <w:iCs/>
          <w:lang w:val="fr-FR" w:bidi="ar-AE"/>
        </w:rPr>
      </w:pPr>
      <w:r w:rsidRPr="00C245A0">
        <w:rPr>
          <w:rFonts w:ascii="Traditional Arabic" w:hAnsi="Traditional Arabic" w:cs="Traditional Arabic" w:hint="cs"/>
          <w:b/>
          <w:bCs/>
          <w:i/>
          <w:iCs/>
          <w:rtl/>
          <w:lang w:val="fr-FR" w:bidi="ar-AE"/>
        </w:rPr>
        <w:t>هدف (</w:t>
      </w:r>
      <w:r w:rsidR="00134871" w:rsidRPr="00C245A0">
        <w:rPr>
          <w:rFonts w:ascii="Traditional Arabic" w:hAnsi="Traditional Arabic" w:cs="Traditional Arabic" w:hint="cs"/>
          <w:b/>
          <w:bCs/>
          <w:i/>
          <w:iCs/>
          <w:rtl/>
          <w:lang w:val="fr-FR" w:bidi="ar-AE"/>
        </w:rPr>
        <w:t xml:space="preserve">أو </w:t>
      </w:r>
      <w:r w:rsidRPr="00C245A0">
        <w:rPr>
          <w:rFonts w:ascii="Traditional Arabic" w:hAnsi="Traditional Arabic" w:cs="Traditional Arabic" w:hint="cs"/>
          <w:b/>
          <w:bCs/>
          <w:i/>
          <w:iCs/>
          <w:rtl/>
          <w:lang w:val="fr-FR" w:bidi="ar-AE"/>
        </w:rPr>
        <w:t xml:space="preserve">أهداف) المهمة </w:t>
      </w:r>
      <w:r w:rsidRPr="00C245A0">
        <w:rPr>
          <w:b/>
          <w:i/>
          <w:iCs/>
        </w:rPr>
        <w:t>_______________________________</w:t>
      </w:r>
    </w:p>
    <w:p w14:paraId="20CC07C0" w14:textId="1950C0D8" w:rsidR="00F5308C" w:rsidRPr="00C245A0" w:rsidRDefault="00F5308C" w:rsidP="0061217F">
      <w:pPr>
        <w:pStyle w:val="ListParagraph"/>
        <w:numPr>
          <w:ilvl w:val="0"/>
          <w:numId w:val="46"/>
        </w:numPr>
        <w:bidi/>
        <w:jc w:val="both"/>
        <w:rPr>
          <w:rFonts w:ascii="Traditional Arabic" w:hAnsi="Traditional Arabic" w:cs="Traditional Arabic"/>
          <w:b/>
          <w:bCs/>
          <w:i/>
          <w:iCs/>
          <w:lang w:val="fr-FR" w:bidi="ar-AE"/>
        </w:rPr>
      </w:pPr>
      <w:r w:rsidRPr="00C245A0">
        <w:rPr>
          <w:rFonts w:ascii="Traditional Arabic" w:hAnsi="Traditional Arabic" w:cs="Traditional Arabic" w:hint="cs"/>
          <w:b/>
          <w:bCs/>
          <w:i/>
          <w:iCs/>
          <w:rtl/>
          <w:lang w:val="fr-FR" w:bidi="ar-AE"/>
        </w:rPr>
        <w:t>نطاق الخدمات والمهام (</w:t>
      </w:r>
      <w:r w:rsidR="00134871" w:rsidRPr="00C245A0">
        <w:rPr>
          <w:rFonts w:ascii="Traditional Arabic" w:hAnsi="Traditional Arabic" w:cs="Traditional Arabic" w:hint="cs"/>
          <w:b/>
          <w:bCs/>
          <w:i/>
          <w:iCs/>
          <w:rtl/>
          <w:lang w:val="fr-FR" w:bidi="ar-AE"/>
        </w:rPr>
        <w:t xml:space="preserve">أو </w:t>
      </w:r>
      <w:r w:rsidRPr="00C245A0">
        <w:rPr>
          <w:rFonts w:ascii="Traditional Arabic" w:hAnsi="Traditional Arabic" w:cs="Traditional Arabic" w:hint="cs"/>
          <w:b/>
          <w:bCs/>
          <w:i/>
          <w:iCs/>
          <w:rtl/>
          <w:lang w:val="fr-FR" w:bidi="ar-AE"/>
        </w:rPr>
        <w:t>المكونات) والمنجزات المتوقعة</w:t>
      </w:r>
    </w:p>
    <w:p w14:paraId="00AB35AD" w14:textId="3DECA401" w:rsidR="00F5308C" w:rsidRPr="00C245A0" w:rsidRDefault="00F5308C" w:rsidP="00DD1B2A">
      <w:pPr>
        <w:bidi/>
        <w:jc w:val="both"/>
        <w:rPr>
          <w:rFonts w:ascii="Traditional Arabic" w:hAnsi="Traditional Arabic" w:cs="Traditional Arabic"/>
          <w:b/>
          <w:bCs/>
          <w:i/>
          <w:iCs/>
          <w:rtl/>
          <w:lang w:val="fr-FR" w:bidi="ar-AE"/>
        </w:rPr>
      </w:pPr>
      <w:r w:rsidRPr="00C245A0">
        <w:rPr>
          <w:b/>
          <w:i/>
          <w:iCs/>
        </w:rPr>
        <w:t>________________________________________________________________</w:t>
      </w:r>
    </w:p>
    <w:bookmarkEnd w:id="64"/>
    <w:bookmarkEnd w:id="65"/>
    <w:bookmarkEnd w:id="66"/>
    <w:p w14:paraId="0D1B9BA7" w14:textId="59D9964D" w:rsidR="00F5308C" w:rsidRPr="00C245A0" w:rsidRDefault="00F5308C" w:rsidP="00DD1B2A">
      <w:pPr>
        <w:bidi/>
        <w:rPr>
          <w:i/>
          <w:iCs/>
          <w:rtl/>
        </w:rPr>
      </w:pPr>
    </w:p>
    <w:p w14:paraId="0B67FCB7" w14:textId="2BEAE3F3" w:rsidR="00D141A2" w:rsidRPr="00C245A0" w:rsidRDefault="00D141A2" w:rsidP="00DD1B2A">
      <w:pPr>
        <w:bidi/>
        <w:rPr>
          <w:bCs/>
          <w:i/>
          <w:iCs/>
          <w:rtl/>
        </w:rPr>
      </w:pPr>
      <w:r w:rsidRPr="00C245A0">
        <w:rPr>
          <w:rFonts w:ascii="Traditional Arabic" w:hAnsi="Traditional Arabic" w:cs="Traditional Arabic" w:hint="cs"/>
          <w:i/>
          <w:iCs/>
          <w:rtl/>
        </w:rPr>
        <w:t>1.3</w:t>
      </w:r>
      <w:r w:rsidRPr="00C245A0">
        <w:rPr>
          <w:bCs/>
          <w:i/>
          <w:iCs/>
        </w:rPr>
        <w:t xml:space="preserve">  _______________________</w:t>
      </w:r>
    </w:p>
    <w:p w14:paraId="6D37BD36" w14:textId="08564CFC" w:rsidR="00D141A2" w:rsidRPr="00C245A0" w:rsidRDefault="00D141A2" w:rsidP="00DD1B2A">
      <w:pPr>
        <w:bidi/>
        <w:rPr>
          <w:rFonts w:ascii="Traditional Arabic" w:hAnsi="Traditional Arabic" w:cs="Traditional Arabic"/>
          <w:b/>
          <w:i/>
          <w:iCs/>
          <w:rtl/>
        </w:rPr>
      </w:pPr>
      <w:r w:rsidRPr="00C245A0">
        <w:rPr>
          <w:rFonts w:hint="cs"/>
          <w:b/>
          <w:i/>
          <w:iCs/>
          <w:rtl/>
        </w:rPr>
        <w:t xml:space="preserve">2.3 </w:t>
      </w:r>
      <w:r w:rsidRPr="00C245A0">
        <w:rPr>
          <w:b/>
          <w:i/>
          <w:iCs/>
          <w:rtl/>
        </w:rPr>
        <w:t>[</w:t>
      </w:r>
      <w:r w:rsidRPr="00C245A0">
        <w:rPr>
          <w:rFonts w:ascii="Traditional Arabic" w:hAnsi="Traditional Arabic" w:cs="Traditional Arabic" w:hint="cs"/>
          <w:b/>
          <w:i/>
          <w:iCs/>
          <w:rtl/>
        </w:rPr>
        <w:t xml:space="preserve">اذكر </w:t>
      </w:r>
      <w:r w:rsidR="00134871" w:rsidRPr="00C245A0">
        <w:rPr>
          <w:rFonts w:ascii="Traditional Arabic" w:hAnsi="Traditional Arabic" w:cs="Traditional Arabic" w:hint="cs"/>
          <w:b/>
          <w:i/>
          <w:iCs/>
          <w:rtl/>
        </w:rPr>
        <w:t>هل</w:t>
      </w:r>
      <w:r w:rsidRPr="00C245A0">
        <w:rPr>
          <w:rFonts w:ascii="Traditional Arabic" w:hAnsi="Traditional Arabic" w:cs="Traditional Arabic" w:hint="cs"/>
          <w:b/>
          <w:i/>
          <w:iCs/>
          <w:rtl/>
        </w:rPr>
        <w:t xml:space="preserve"> العمل في المرحلة التنفيذية مطلوبا</w:t>
      </w:r>
      <w:r w:rsidRPr="00C245A0">
        <w:rPr>
          <w:rFonts w:ascii="Traditional Arabic" w:hAnsi="Traditional Arabic" w:cs="Traditional Arabic"/>
          <w:b/>
          <w:i/>
          <w:iCs/>
          <w:rtl/>
        </w:rPr>
        <w:t>]</w:t>
      </w:r>
    </w:p>
    <w:p w14:paraId="4597A5B3" w14:textId="31EF1BCB" w:rsidR="00D141A2" w:rsidRPr="00C245A0" w:rsidRDefault="00D141A2" w:rsidP="00DD1B2A">
      <w:pPr>
        <w:bidi/>
        <w:rPr>
          <w:rFonts w:ascii="Traditional Arabic" w:hAnsi="Traditional Arabic" w:cs="Traditional Arabic"/>
          <w:b/>
          <w:i/>
          <w:iCs/>
          <w:rtl/>
        </w:rPr>
      </w:pPr>
      <w:r w:rsidRPr="00C245A0">
        <w:rPr>
          <w:rFonts w:ascii="Traditional Arabic" w:hAnsi="Traditional Arabic" w:cs="Traditional Arabic" w:hint="cs"/>
          <w:b/>
          <w:i/>
          <w:iCs/>
          <w:rtl/>
        </w:rPr>
        <w:t xml:space="preserve">3.3 </w:t>
      </w:r>
      <w:r w:rsidRPr="00C245A0">
        <w:rPr>
          <w:rFonts w:ascii="Traditional Arabic" w:hAnsi="Traditional Arabic" w:cs="Traditional Arabic"/>
          <w:b/>
          <w:i/>
          <w:iCs/>
          <w:rtl/>
        </w:rPr>
        <w:t>[</w:t>
      </w:r>
      <w:r w:rsidRPr="00C245A0">
        <w:rPr>
          <w:rFonts w:ascii="Traditional Arabic" w:hAnsi="Traditional Arabic" w:cs="Traditional Arabic" w:hint="cs"/>
          <w:b/>
          <w:i/>
          <w:iCs/>
          <w:rtl/>
        </w:rPr>
        <w:t xml:space="preserve">اذكر </w:t>
      </w:r>
      <w:r w:rsidR="00134871" w:rsidRPr="00C245A0">
        <w:rPr>
          <w:rFonts w:ascii="Traditional Arabic" w:hAnsi="Traditional Arabic" w:cs="Traditional Arabic" w:hint="cs"/>
          <w:b/>
          <w:i/>
          <w:iCs/>
          <w:rtl/>
        </w:rPr>
        <w:t>هل</w:t>
      </w:r>
      <w:r w:rsidRPr="00C245A0">
        <w:rPr>
          <w:rFonts w:ascii="Traditional Arabic" w:hAnsi="Traditional Arabic" w:cs="Traditional Arabic" w:hint="cs"/>
          <w:b/>
          <w:i/>
          <w:iCs/>
          <w:rtl/>
        </w:rPr>
        <w:t xml:space="preserve"> التدريب مكونا خاصا في المهمة</w:t>
      </w:r>
      <w:r w:rsidRPr="00C245A0">
        <w:rPr>
          <w:rFonts w:ascii="Traditional Arabic" w:hAnsi="Traditional Arabic" w:cs="Traditional Arabic"/>
          <w:b/>
          <w:i/>
          <w:iCs/>
          <w:rtl/>
        </w:rPr>
        <w:t>]</w:t>
      </w:r>
    </w:p>
    <w:p w14:paraId="22C31B47" w14:textId="153A5267" w:rsidR="00D141A2" w:rsidRPr="00C245A0" w:rsidRDefault="00D141A2" w:rsidP="00134871">
      <w:pPr>
        <w:bidi/>
        <w:rPr>
          <w:rFonts w:ascii="Traditional Arabic" w:hAnsi="Traditional Arabic" w:cs="Traditional Arabic"/>
          <w:b/>
          <w:i/>
          <w:iCs/>
          <w:rtl/>
          <w:lang w:bidi="ar-AE"/>
        </w:rPr>
      </w:pPr>
      <w:r w:rsidRPr="00C245A0">
        <w:rPr>
          <w:rFonts w:ascii="Traditional Arabic" w:hAnsi="Traditional Arabic" w:cs="Traditional Arabic" w:hint="cs"/>
          <w:b/>
          <w:i/>
          <w:iCs/>
          <w:rtl/>
        </w:rPr>
        <w:t xml:space="preserve">4.3 </w:t>
      </w:r>
      <w:r w:rsidR="00487F1F" w:rsidRPr="00C245A0">
        <w:rPr>
          <w:rFonts w:ascii="Traditional Arabic" w:hAnsi="Traditional Arabic" w:cs="Traditional Arabic"/>
          <w:b/>
          <w:i/>
          <w:iCs/>
          <w:rtl/>
        </w:rPr>
        <w:t>[</w:t>
      </w:r>
      <w:r w:rsidR="00487F1F" w:rsidRPr="00C245A0">
        <w:rPr>
          <w:rFonts w:ascii="Traditional Arabic" w:hAnsi="Traditional Arabic" w:cs="Traditional Arabic" w:hint="cs"/>
          <w:b/>
          <w:i/>
          <w:iCs/>
          <w:rtl/>
          <w:lang w:bidi="ar-AE"/>
        </w:rPr>
        <w:t xml:space="preserve">اذكر </w:t>
      </w:r>
      <w:r w:rsidR="00134871" w:rsidRPr="00C245A0">
        <w:rPr>
          <w:rFonts w:ascii="Traditional Arabic" w:hAnsi="Traditional Arabic" w:cs="Traditional Arabic" w:hint="cs"/>
          <w:b/>
          <w:i/>
          <w:iCs/>
          <w:rtl/>
          <w:lang w:bidi="ar-AE"/>
        </w:rPr>
        <w:t>هل</w:t>
      </w:r>
      <w:r w:rsidR="00487F1F" w:rsidRPr="00C245A0">
        <w:rPr>
          <w:rFonts w:ascii="Traditional Arabic" w:hAnsi="Traditional Arabic" w:cs="Traditional Arabic" w:hint="cs"/>
          <w:b/>
          <w:i/>
          <w:iCs/>
          <w:rtl/>
          <w:lang w:bidi="ar-AE"/>
        </w:rPr>
        <w:t xml:space="preserve"> هناك</w:t>
      </w:r>
      <w:r w:rsidR="00406CA7" w:rsidRPr="00C245A0">
        <w:rPr>
          <w:rFonts w:ascii="Traditional Arabic" w:hAnsi="Traditional Arabic" w:cs="Traditional Arabic" w:hint="cs"/>
          <w:b/>
          <w:i/>
          <w:iCs/>
          <w:rtl/>
          <w:lang w:bidi="ar-AE"/>
        </w:rPr>
        <w:t xml:space="preserve"> أيّ </w:t>
      </w:r>
      <w:r w:rsidR="00487F1F" w:rsidRPr="00C245A0">
        <w:rPr>
          <w:rFonts w:ascii="Traditional Arabic" w:hAnsi="Traditional Arabic" w:cs="Traditional Arabic" w:hint="cs"/>
          <w:b/>
          <w:i/>
          <w:iCs/>
          <w:rtl/>
          <w:lang w:bidi="ar-AE"/>
        </w:rPr>
        <w:t>متطلبات متعلقة ب</w:t>
      </w:r>
      <w:r w:rsidR="0099482E" w:rsidRPr="00C245A0">
        <w:rPr>
          <w:rFonts w:ascii="Traditional Arabic" w:hAnsi="Traditional Arabic" w:cs="Traditional Arabic" w:hint="cs"/>
          <w:b/>
          <w:i/>
          <w:iCs/>
          <w:rtl/>
          <w:lang w:bidi="ar-AE"/>
        </w:rPr>
        <w:t>التوريد</w:t>
      </w:r>
      <w:r w:rsidR="00487F1F" w:rsidRPr="00C245A0">
        <w:rPr>
          <w:rFonts w:ascii="Traditional Arabic" w:hAnsi="Traditional Arabic" w:cs="Traditional Arabic" w:hint="cs"/>
          <w:b/>
          <w:i/>
          <w:iCs/>
          <w:rtl/>
          <w:lang w:bidi="ar-AE"/>
        </w:rPr>
        <w:t xml:space="preserve"> المستدام</w:t>
      </w:r>
      <w:r w:rsidR="00487F1F" w:rsidRPr="00C245A0">
        <w:rPr>
          <w:rFonts w:ascii="Traditional Arabic" w:hAnsi="Traditional Arabic" w:cs="Traditional Arabic"/>
          <w:b/>
          <w:i/>
          <w:iCs/>
          <w:rtl/>
          <w:lang w:bidi="ar-AE"/>
        </w:rPr>
        <w:t>]</w:t>
      </w:r>
    </w:p>
    <w:p w14:paraId="0B6D6B08" w14:textId="35B79910" w:rsidR="00487F1F" w:rsidRPr="00C245A0" w:rsidRDefault="00487F1F" w:rsidP="00C81470">
      <w:pPr>
        <w:bidi/>
        <w:jc w:val="both"/>
        <w:rPr>
          <w:rFonts w:ascii="Traditional Arabic" w:hAnsi="Traditional Arabic" w:cs="Traditional Arabic"/>
          <w:bCs/>
          <w:i/>
          <w:iCs/>
          <w:rtl/>
          <w:lang w:bidi="ar-AE"/>
        </w:rPr>
      </w:pPr>
      <w:r w:rsidRPr="00C245A0">
        <w:rPr>
          <w:rFonts w:ascii="Traditional Arabic" w:hAnsi="Traditional Arabic" w:cs="Traditional Arabic" w:hint="cs"/>
          <w:b/>
          <w:i/>
          <w:iCs/>
          <w:rtl/>
          <w:lang w:bidi="ar-AE"/>
        </w:rPr>
        <w:t xml:space="preserve">5.3 </w:t>
      </w:r>
      <w:r w:rsidRPr="00C245A0">
        <w:rPr>
          <w:rFonts w:ascii="Traditional Arabic" w:hAnsi="Traditional Arabic" w:cs="Traditional Arabic"/>
          <w:bCs/>
          <w:i/>
          <w:iCs/>
          <w:rtl/>
          <w:lang w:bidi="ar-AE"/>
        </w:rPr>
        <w:t>[</w:t>
      </w:r>
      <w:r w:rsidRPr="00C245A0">
        <w:rPr>
          <w:rFonts w:ascii="Traditional Arabic" w:hAnsi="Traditional Arabic" w:cs="Traditional Arabic" w:hint="cs"/>
          <w:bCs/>
          <w:i/>
          <w:iCs/>
          <w:rtl/>
          <w:lang w:bidi="ar-AE"/>
        </w:rPr>
        <w:t xml:space="preserve">ملاحظة </w:t>
      </w:r>
      <w:r w:rsidR="0089456F" w:rsidRPr="00C245A0">
        <w:rPr>
          <w:rFonts w:ascii="Traditional Arabic" w:hAnsi="Traditional Arabic" w:cs="Traditional Arabic" w:hint="cs"/>
          <w:bCs/>
          <w:i/>
          <w:iCs/>
          <w:rtl/>
          <w:lang w:bidi="ar-AE"/>
        </w:rPr>
        <w:t>موجَّهة</w:t>
      </w:r>
      <w:r w:rsidRPr="00C245A0">
        <w:rPr>
          <w:rFonts w:ascii="Traditional Arabic" w:hAnsi="Traditional Arabic" w:cs="Traditional Arabic" w:hint="cs"/>
          <w:bCs/>
          <w:i/>
          <w:iCs/>
          <w:rtl/>
          <w:lang w:bidi="ar-AE"/>
        </w:rPr>
        <w:t xml:space="preserve"> للعميل: </w:t>
      </w:r>
      <w:r w:rsidR="00134871" w:rsidRPr="00C245A0">
        <w:rPr>
          <w:rFonts w:ascii="Traditional Arabic" w:hAnsi="Traditional Arabic" w:cs="Traditional Arabic" w:hint="cs"/>
          <w:bCs/>
          <w:i/>
          <w:iCs/>
          <w:rtl/>
          <w:lang w:bidi="ar-AE"/>
        </w:rPr>
        <w:t>في حالة ال</w:t>
      </w:r>
      <w:r w:rsidRPr="00C245A0">
        <w:rPr>
          <w:rFonts w:ascii="Traditional Arabic" w:hAnsi="Traditional Arabic" w:cs="Traditional Arabic" w:hint="cs"/>
          <w:bCs/>
          <w:i/>
          <w:iCs/>
          <w:rtl/>
          <w:lang w:bidi="ar-AE"/>
        </w:rPr>
        <w:t xml:space="preserve">بيئة والمسؤولية الاجتماعية والصحة والسلامة، ينبغي أن </w:t>
      </w:r>
      <w:r w:rsidR="00C81470" w:rsidRPr="00C245A0">
        <w:rPr>
          <w:rFonts w:ascii="Traditional Arabic" w:hAnsi="Traditional Arabic" w:cs="Traditional Arabic" w:hint="cs"/>
          <w:bCs/>
          <w:i/>
          <w:iCs/>
          <w:rtl/>
          <w:lang w:bidi="ar-AE"/>
        </w:rPr>
        <w:t>يتألف</w:t>
      </w:r>
      <w:r w:rsidRPr="00C245A0">
        <w:rPr>
          <w:rFonts w:ascii="Traditional Arabic" w:hAnsi="Traditional Arabic" w:cs="Traditional Arabic" w:hint="cs"/>
          <w:bCs/>
          <w:i/>
          <w:iCs/>
          <w:rtl/>
          <w:lang w:bidi="ar-AE"/>
        </w:rPr>
        <w:t xml:space="preserve"> نطاق خدمات الاستشاري في إطار الإشراف على الأشغال المدنية </w:t>
      </w:r>
      <w:r w:rsidR="00C81470" w:rsidRPr="00C245A0">
        <w:rPr>
          <w:rFonts w:ascii="Traditional Arabic" w:hAnsi="Traditional Arabic" w:cs="Traditional Arabic" w:hint="cs"/>
          <w:bCs/>
          <w:i/>
          <w:iCs/>
          <w:rtl/>
          <w:lang w:bidi="ar-AE"/>
        </w:rPr>
        <w:t>م</w:t>
      </w:r>
      <w:r w:rsidRPr="00C245A0">
        <w:rPr>
          <w:rFonts w:ascii="Traditional Arabic" w:hAnsi="Traditional Arabic" w:cs="Traditional Arabic" w:hint="cs"/>
          <w:bCs/>
          <w:i/>
          <w:iCs/>
          <w:rtl/>
          <w:lang w:bidi="ar-AE"/>
        </w:rPr>
        <w:t>ما يلي:</w:t>
      </w:r>
    </w:p>
    <w:p w14:paraId="6C71026C" w14:textId="4676E6D0" w:rsidR="00487F1F" w:rsidRPr="00C245A0" w:rsidRDefault="00487F1F" w:rsidP="00DD1B2A">
      <w:pPr>
        <w:bidi/>
        <w:jc w:val="both"/>
        <w:rPr>
          <w:rFonts w:ascii="Traditional Arabic" w:hAnsi="Traditional Arabic" w:cs="Traditional Arabic"/>
          <w:bCs/>
          <w:i/>
          <w:iCs/>
          <w:sz w:val="20"/>
          <w:szCs w:val="20"/>
          <w:rtl/>
          <w:lang w:bidi="ar-AE"/>
        </w:rPr>
      </w:pPr>
    </w:p>
    <w:p w14:paraId="5A81A3E2" w14:textId="7B1B9C0A" w:rsidR="00487F1F" w:rsidRPr="00C245A0" w:rsidRDefault="00134871" w:rsidP="00134871">
      <w:pPr>
        <w:bidi/>
        <w:jc w:val="both"/>
        <w:rPr>
          <w:rFonts w:ascii="Traditional Arabic" w:hAnsi="Traditional Arabic" w:cs="Traditional Arabic"/>
          <w:b/>
          <w:i/>
          <w:iCs/>
          <w:rtl/>
          <w:lang w:bidi="ar-AE"/>
        </w:rPr>
      </w:pPr>
      <w:r w:rsidRPr="00C245A0">
        <w:rPr>
          <w:rFonts w:ascii="Traditional Arabic" w:hAnsi="Traditional Arabic" w:cs="Traditional Arabic" w:hint="cs"/>
          <w:b/>
          <w:i/>
          <w:iCs/>
          <w:rtl/>
          <w:lang w:bidi="ar-AE"/>
        </w:rPr>
        <w:t>التثبّت من</w:t>
      </w:r>
      <w:r w:rsidR="00487F1F" w:rsidRPr="00C245A0">
        <w:rPr>
          <w:rFonts w:ascii="Traditional Arabic" w:hAnsi="Traditional Arabic" w:cs="Traditional Arabic" w:hint="cs"/>
          <w:b/>
          <w:i/>
          <w:iCs/>
          <w:rtl/>
          <w:lang w:bidi="ar-AE"/>
        </w:rPr>
        <w:t xml:space="preserve"> أن أداء المقاول في مجال البيئة والمسؤولية الاجتماعية والصحة والسلامة يوافق الممارسات الصناعية الدولية </w:t>
      </w:r>
      <w:r w:rsidRPr="00C245A0">
        <w:rPr>
          <w:rFonts w:ascii="Traditional Arabic" w:hAnsi="Traditional Arabic" w:cs="Traditional Arabic" w:hint="cs"/>
          <w:b/>
          <w:i/>
          <w:iCs/>
          <w:rtl/>
          <w:lang w:bidi="ar-AE"/>
        </w:rPr>
        <w:t>الفضلى</w:t>
      </w:r>
      <w:r w:rsidR="00487F1F" w:rsidRPr="00C245A0">
        <w:rPr>
          <w:rFonts w:ascii="Traditional Arabic" w:hAnsi="Traditional Arabic" w:cs="Traditional Arabic" w:hint="cs"/>
          <w:b/>
          <w:i/>
          <w:iCs/>
          <w:rtl/>
          <w:lang w:bidi="ar-AE"/>
        </w:rPr>
        <w:t xml:space="preserve"> ويحقق التزامات المقاول في مجال البيئة والمسؤولية الاجتماعية والصحة والسلامة. </w:t>
      </w:r>
    </w:p>
    <w:p w14:paraId="1A4A35C3" w14:textId="2BFD2F0A" w:rsidR="00487F1F" w:rsidRPr="00C245A0" w:rsidRDefault="00487F1F" w:rsidP="00DD1B2A">
      <w:pPr>
        <w:bidi/>
        <w:jc w:val="both"/>
        <w:rPr>
          <w:rFonts w:ascii="Traditional Arabic" w:hAnsi="Traditional Arabic" w:cs="Traditional Arabic"/>
          <w:b/>
          <w:i/>
          <w:iCs/>
          <w:sz w:val="20"/>
          <w:szCs w:val="20"/>
          <w:rtl/>
          <w:lang w:bidi="ar-AE"/>
        </w:rPr>
      </w:pPr>
    </w:p>
    <w:p w14:paraId="2B026B20" w14:textId="6DE9C6DE" w:rsidR="00487F1F" w:rsidRPr="00C245A0" w:rsidRDefault="00134871" w:rsidP="00DD1B2A">
      <w:pPr>
        <w:bidi/>
        <w:jc w:val="both"/>
        <w:rPr>
          <w:rFonts w:ascii="Traditional Arabic" w:hAnsi="Traditional Arabic" w:cs="Traditional Arabic"/>
          <w:b/>
          <w:i/>
          <w:iCs/>
          <w:rtl/>
          <w:lang w:bidi="ar-AE"/>
        </w:rPr>
      </w:pPr>
      <w:r w:rsidRPr="00C245A0">
        <w:rPr>
          <w:rFonts w:ascii="Traditional Arabic" w:hAnsi="Traditional Arabic" w:cs="Traditional Arabic" w:hint="cs"/>
          <w:b/>
          <w:i/>
          <w:iCs/>
          <w:rtl/>
          <w:lang w:bidi="ar-AE"/>
        </w:rPr>
        <w:t>و</w:t>
      </w:r>
      <w:r w:rsidR="00487F1F" w:rsidRPr="00C245A0">
        <w:rPr>
          <w:rFonts w:ascii="Traditional Arabic" w:hAnsi="Traditional Arabic" w:cs="Traditional Arabic" w:hint="cs"/>
          <w:b/>
          <w:i/>
          <w:iCs/>
          <w:rtl/>
          <w:lang w:bidi="ar-AE"/>
        </w:rPr>
        <w:t xml:space="preserve">تتضمن الخدمات المتعلقة بالبيئة والمسؤولية الاجتماعية والصحة والسلامة على سبيل المثال لا الحصر: </w:t>
      </w:r>
    </w:p>
    <w:p w14:paraId="2C9B9E61" w14:textId="62ECA3AD" w:rsidR="00487F1F" w:rsidRPr="00C245A0" w:rsidRDefault="00134871"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bidi="ar-AE"/>
        </w:rPr>
        <w:t>فحص</w:t>
      </w:r>
      <w:r w:rsidR="00487F1F" w:rsidRPr="00C245A0">
        <w:rPr>
          <w:rFonts w:ascii="Traditional Arabic" w:hAnsi="Traditional Arabic" w:cs="Traditional Arabic" w:hint="cs"/>
          <w:b/>
          <w:i/>
          <w:iCs/>
          <w:rtl/>
          <w:lang w:bidi="ar-AE"/>
        </w:rPr>
        <w:t xml:space="preserve"> واعتماد خطة الإدارة</w:t>
      </w:r>
      <w:r w:rsidR="00EA09C0" w:rsidRPr="00C245A0">
        <w:rPr>
          <w:rFonts w:ascii="Traditional Arabic" w:hAnsi="Traditional Arabic" w:cs="Traditional Arabic" w:hint="cs"/>
          <w:b/>
          <w:i/>
          <w:iCs/>
          <w:rtl/>
          <w:lang w:bidi="ar-AE"/>
        </w:rPr>
        <w:t xml:space="preserve"> البيئية</w:t>
      </w:r>
      <w:r w:rsidR="00487F1F" w:rsidRPr="00C245A0">
        <w:rPr>
          <w:rFonts w:ascii="Traditional Arabic" w:hAnsi="Traditional Arabic" w:cs="Traditional Arabic" w:hint="cs"/>
          <w:b/>
          <w:i/>
          <w:iCs/>
          <w:rtl/>
          <w:lang w:bidi="ar-AE"/>
        </w:rPr>
        <w:t xml:space="preserve"> </w:t>
      </w:r>
      <w:r w:rsidR="00EA09C0" w:rsidRPr="00C245A0">
        <w:rPr>
          <w:rFonts w:ascii="Traditional Arabic" w:hAnsi="Traditional Arabic" w:cs="Traditional Arabic" w:hint="cs"/>
          <w:b/>
          <w:i/>
          <w:iCs/>
          <w:rtl/>
          <w:lang w:bidi="ar-AE"/>
        </w:rPr>
        <w:t>و</w:t>
      </w:r>
      <w:r w:rsidR="00487F1F" w:rsidRPr="00C245A0">
        <w:rPr>
          <w:rFonts w:ascii="Traditional Arabic" w:hAnsi="Traditional Arabic" w:cs="Traditional Arabic" w:hint="cs"/>
          <w:b/>
          <w:i/>
          <w:iCs/>
          <w:rtl/>
          <w:lang w:bidi="ar-AE"/>
        </w:rPr>
        <w:t xml:space="preserve">الاجتماعية للمقاول، ويشمل ذلك </w:t>
      </w:r>
      <w:r w:rsidR="00B43480" w:rsidRPr="00C245A0">
        <w:rPr>
          <w:rFonts w:ascii="Traditional Arabic" w:hAnsi="Traditional Arabic" w:cs="Traditional Arabic" w:hint="cs"/>
          <w:b/>
          <w:i/>
          <w:iCs/>
          <w:rtl/>
          <w:lang w:bidi="ar-AE"/>
        </w:rPr>
        <w:t>جميع</w:t>
      </w:r>
      <w:r w:rsidR="00487F1F" w:rsidRPr="00C245A0">
        <w:rPr>
          <w:rFonts w:ascii="Traditional Arabic" w:hAnsi="Traditional Arabic" w:cs="Traditional Arabic" w:hint="cs"/>
          <w:b/>
          <w:i/>
          <w:iCs/>
          <w:rtl/>
          <w:lang w:bidi="ar-AE"/>
        </w:rPr>
        <w:t xml:space="preserve"> التحديثات والمراجعات (</w:t>
      </w:r>
      <w:r w:rsidRPr="00C245A0">
        <w:rPr>
          <w:rFonts w:ascii="Traditional Arabic" w:hAnsi="Traditional Arabic" w:cs="Traditional Arabic" w:hint="cs"/>
          <w:b/>
          <w:i/>
          <w:iCs/>
          <w:rtl/>
          <w:lang w:bidi="ar-AE"/>
        </w:rPr>
        <w:t>ما لا يقل عن مرة واحدة كل 6 أشهر)؛</w:t>
      </w:r>
    </w:p>
    <w:p w14:paraId="0562E2FA" w14:textId="5FEE6957" w:rsidR="00487F1F" w:rsidRPr="00C245A0" w:rsidRDefault="00134871"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bidi="ar-AE"/>
        </w:rPr>
        <w:t>فحص</w:t>
      </w:r>
      <w:r w:rsidR="00487F1F" w:rsidRPr="00C245A0">
        <w:rPr>
          <w:rFonts w:ascii="Traditional Arabic" w:hAnsi="Traditional Arabic" w:cs="Traditional Arabic" w:hint="cs"/>
          <w:b/>
          <w:i/>
          <w:iCs/>
          <w:rtl/>
          <w:lang w:bidi="ar-AE"/>
        </w:rPr>
        <w:t xml:space="preserve"> واعتماد أحكام </w:t>
      </w:r>
      <w:r w:rsidR="00406D37" w:rsidRPr="00C245A0">
        <w:rPr>
          <w:rFonts w:ascii="Traditional Arabic" w:hAnsi="Traditional Arabic" w:cs="Traditional Arabic" w:hint="cs"/>
          <w:b/>
          <w:i/>
          <w:iCs/>
          <w:rtl/>
          <w:lang w:bidi="ar-AE"/>
        </w:rPr>
        <w:t>بيانات</w:t>
      </w:r>
      <w:r w:rsidR="0097360B" w:rsidRPr="00C245A0">
        <w:rPr>
          <w:rFonts w:ascii="Traditional Arabic" w:hAnsi="Traditional Arabic" w:cs="Traditional Arabic" w:hint="cs"/>
          <w:b/>
          <w:i/>
          <w:iCs/>
          <w:rtl/>
          <w:lang w:bidi="ar-AE"/>
        </w:rPr>
        <w:t xml:space="preserve"> طريقة العمل في مجال البيئة والمسؤولية الاجتماعية والصحة والسلامة، وخطط التنفيذ، وخطة العمل المتعلقة </w:t>
      </w:r>
      <w:r w:rsidR="00C81470" w:rsidRPr="00C245A0">
        <w:rPr>
          <w:rFonts w:ascii="Traditional Arabic" w:hAnsi="Traditional Arabic" w:cs="Traditional Arabic" w:hint="cs"/>
          <w:b/>
          <w:i/>
          <w:iCs/>
          <w:rtl/>
          <w:lang w:bidi="ar-AE"/>
        </w:rPr>
        <w:t>بالتصدي لمشاكل</w:t>
      </w:r>
      <w:r w:rsidR="0097360B" w:rsidRPr="00C245A0">
        <w:rPr>
          <w:rFonts w:ascii="Traditional Arabic" w:hAnsi="Traditional Arabic" w:cs="Traditional Arabic" w:hint="cs"/>
          <w:b/>
          <w:i/>
          <w:iCs/>
          <w:rtl/>
          <w:lang w:bidi="ar-AE"/>
        </w:rPr>
        <w:t xml:space="preserve"> العنف </w:t>
      </w:r>
      <w:r w:rsidR="00C81470" w:rsidRPr="00C245A0">
        <w:rPr>
          <w:rFonts w:ascii="Traditional Arabic" w:hAnsi="Traditional Arabic" w:cs="Traditional Arabic" w:hint="cs"/>
          <w:b/>
          <w:i/>
          <w:iCs/>
          <w:rtl/>
          <w:lang w:bidi="ar-AE"/>
        </w:rPr>
        <w:t xml:space="preserve">ضد </w:t>
      </w:r>
      <w:r w:rsidR="001D6875" w:rsidRPr="00C245A0">
        <w:rPr>
          <w:rFonts w:ascii="Traditional Arabic" w:hAnsi="Traditional Arabic" w:cs="Traditional Arabic" w:hint="cs"/>
          <w:b/>
          <w:i/>
          <w:iCs/>
          <w:rtl/>
          <w:lang w:bidi="ar-AE"/>
        </w:rPr>
        <w:t>الجنس الآخر أو الاستغلال</w:t>
      </w:r>
      <w:r w:rsidR="0097360B" w:rsidRPr="00C245A0">
        <w:rPr>
          <w:rFonts w:ascii="Traditional Arabic" w:hAnsi="Traditional Arabic" w:cs="Traditional Arabic" w:hint="cs"/>
          <w:b/>
          <w:i/>
          <w:iCs/>
          <w:rtl/>
          <w:lang w:bidi="ar-AE"/>
        </w:rPr>
        <w:t xml:space="preserve"> </w:t>
      </w:r>
      <w:r w:rsidR="0097360B" w:rsidRPr="00C245A0">
        <w:rPr>
          <w:rFonts w:ascii="Traditional Arabic" w:hAnsi="Traditional Arabic" w:cs="Traditional Arabic" w:hint="cs"/>
          <w:b/>
          <w:i/>
          <w:iCs/>
          <w:rtl/>
          <w:lang w:val="fr-FR" w:bidi="ar-AE"/>
        </w:rPr>
        <w:t>والاعتداء الجنسي</w:t>
      </w:r>
      <w:r w:rsidR="00C81470" w:rsidRPr="00C245A0">
        <w:rPr>
          <w:rFonts w:ascii="Traditional Arabic" w:hAnsi="Traditional Arabic" w:cs="Traditional Arabic" w:hint="cs"/>
          <w:b/>
          <w:i/>
          <w:iCs/>
          <w:rtl/>
          <w:lang w:bidi="ar-AE"/>
        </w:rPr>
        <w:t xml:space="preserve"> والوقاية منها</w:t>
      </w:r>
      <w:r w:rsidR="0097360B" w:rsidRPr="00C245A0">
        <w:rPr>
          <w:rFonts w:ascii="Traditional Arabic" w:hAnsi="Traditional Arabic" w:cs="Traditional Arabic" w:hint="cs"/>
          <w:b/>
          <w:i/>
          <w:iCs/>
          <w:rtl/>
          <w:lang w:val="fr-FR" w:bidi="ar-AE"/>
        </w:rPr>
        <w:t xml:space="preserve">، </w:t>
      </w:r>
      <w:r w:rsidR="00035D5F" w:rsidRPr="00C245A0">
        <w:rPr>
          <w:rFonts w:ascii="Traditional Arabic" w:hAnsi="Traditional Arabic" w:cs="Traditional Arabic" w:hint="cs"/>
          <w:b/>
          <w:i/>
          <w:iCs/>
          <w:rtl/>
          <w:lang w:val="fr-FR" w:bidi="ar-AE"/>
        </w:rPr>
        <w:t>والمخططات</w:t>
      </w:r>
      <w:r w:rsidR="0097360B" w:rsidRPr="00C245A0">
        <w:rPr>
          <w:rFonts w:ascii="Traditional Arabic" w:hAnsi="Traditional Arabic" w:cs="Traditional Arabic" w:hint="cs"/>
          <w:b/>
          <w:i/>
          <w:iCs/>
          <w:rtl/>
          <w:lang w:val="fr-FR" w:bidi="ar-AE"/>
        </w:rPr>
        <w:t xml:space="preserve">، </w:t>
      </w:r>
      <w:r w:rsidR="00C11E0F" w:rsidRPr="00C245A0">
        <w:rPr>
          <w:rFonts w:ascii="Traditional Arabic" w:hAnsi="Traditional Arabic" w:cs="Traditional Arabic" w:hint="cs"/>
          <w:b/>
          <w:i/>
          <w:iCs/>
          <w:rtl/>
          <w:lang w:val="fr-FR" w:bidi="ar-AE"/>
        </w:rPr>
        <w:t>والمقترحات، والجداول الزمنية و</w:t>
      </w:r>
      <w:r w:rsidR="00B43480" w:rsidRPr="00C245A0">
        <w:rPr>
          <w:rFonts w:ascii="Traditional Arabic" w:hAnsi="Traditional Arabic" w:cs="Traditional Arabic" w:hint="cs"/>
          <w:b/>
          <w:i/>
          <w:iCs/>
          <w:rtl/>
          <w:lang w:val="fr-FR" w:bidi="ar-AE"/>
        </w:rPr>
        <w:t>جميع</w:t>
      </w:r>
      <w:r w:rsidR="00C81470" w:rsidRPr="00C245A0">
        <w:rPr>
          <w:rFonts w:ascii="Traditional Arabic" w:hAnsi="Traditional Arabic" w:cs="Traditional Arabic" w:hint="cs"/>
          <w:b/>
          <w:i/>
          <w:iCs/>
          <w:rtl/>
          <w:lang w:val="fr-FR" w:bidi="ar-AE"/>
        </w:rPr>
        <w:t xml:space="preserve"> </w:t>
      </w:r>
      <w:r w:rsidR="007527FD" w:rsidRPr="00C245A0">
        <w:rPr>
          <w:rFonts w:ascii="Traditional Arabic" w:hAnsi="Traditional Arabic" w:cs="Traditional Arabic" w:hint="cs"/>
          <w:b/>
          <w:i/>
          <w:iCs/>
          <w:rtl/>
          <w:lang w:val="fr-FR" w:bidi="ar-AE"/>
        </w:rPr>
        <w:t>وثائق</w:t>
      </w:r>
      <w:r w:rsidR="00C81470" w:rsidRPr="00C245A0">
        <w:rPr>
          <w:rFonts w:ascii="Traditional Arabic" w:hAnsi="Traditional Arabic" w:cs="Traditional Arabic" w:hint="cs"/>
          <w:b/>
          <w:i/>
          <w:iCs/>
          <w:rtl/>
          <w:lang w:val="fr-FR" w:bidi="ar-AE"/>
        </w:rPr>
        <w:t xml:space="preserve"> المقاول ذات الصلة؛</w:t>
      </w:r>
    </w:p>
    <w:p w14:paraId="6EBACD0F" w14:textId="47A0FA29" w:rsidR="00C11E0F" w:rsidRPr="00C245A0" w:rsidRDefault="00134871"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bidi="ar-AE"/>
        </w:rPr>
        <w:t>فحص</w:t>
      </w:r>
      <w:r w:rsidR="00C11E0F" w:rsidRPr="00C245A0">
        <w:rPr>
          <w:rFonts w:ascii="Traditional Arabic" w:hAnsi="Traditional Arabic" w:cs="Traditional Arabic" w:hint="cs"/>
          <w:b/>
          <w:i/>
          <w:iCs/>
          <w:rtl/>
          <w:lang w:bidi="ar-AE"/>
        </w:rPr>
        <w:t xml:space="preserve"> و</w:t>
      </w:r>
      <w:r w:rsidR="00C11E0F" w:rsidRPr="00C245A0">
        <w:rPr>
          <w:rFonts w:ascii="Traditional Arabic" w:hAnsi="Traditional Arabic" w:cs="Traditional Arabic" w:hint="cs"/>
          <w:b/>
          <w:i/>
          <w:iCs/>
          <w:rtl/>
          <w:lang w:val="fr-FR" w:bidi="ar-AE"/>
        </w:rPr>
        <w:t xml:space="preserve">دراسة المخاطر </w:t>
      </w:r>
      <w:r w:rsidR="007D5A3E" w:rsidRPr="00C245A0">
        <w:rPr>
          <w:rFonts w:ascii="Traditional Arabic" w:hAnsi="Traditional Arabic" w:cs="Traditional Arabic" w:hint="cs"/>
          <w:b/>
          <w:i/>
          <w:iCs/>
          <w:rtl/>
          <w:lang w:val="fr-FR" w:bidi="ar-AE"/>
        </w:rPr>
        <w:t xml:space="preserve">والتأثيرات </w:t>
      </w:r>
      <w:r w:rsidR="00C11E0F" w:rsidRPr="00C245A0">
        <w:rPr>
          <w:rFonts w:ascii="Traditional Arabic" w:hAnsi="Traditional Arabic" w:cs="Traditional Arabic" w:hint="cs"/>
          <w:b/>
          <w:i/>
          <w:iCs/>
          <w:rtl/>
          <w:lang w:val="fr-FR" w:bidi="ar-AE"/>
        </w:rPr>
        <w:t>المتعلقة بالبيئة والمسؤولية الاجتماعية والصحة والسلامة</w:t>
      </w:r>
      <w:r w:rsidR="007D5A3E" w:rsidRPr="00C245A0">
        <w:rPr>
          <w:rFonts w:ascii="Traditional Arabic" w:hAnsi="Traditional Arabic" w:cs="Traditional Arabic" w:hint="cs"/>
          <w:b/>
          <w:i/>
          <w:iCs/>
          <w:rtl/>
          <w:lang w:val="fr-FR" w:bidi="ar-AE"/>
        </w:rPr>
        <w:t xml:space="preserve"> والمترتبة على </w:t>
      </w:r>
      <w:r w:rsidR="00C11E0F" w:rsidRPr="00C245A0">
        <w:rPr>
          <w:rFonts w:ascii="Traditional Arabic" w:hAnsi="Traditional Arabic" w:cs="Traditional Arabic" w:hint="cs"/>
          <w:b/>
          <w:i/>
          <w:iCs/>
          <w:rtl/>
          <w:lang w:val="fr-FR" w:bidi="ar-AE"/>
        </w:rPr>
        <w:t xml:space="preserve"> </w:t>
      </w:r>
      <w:r w:rsidR="00406CA7" w:rsidRPr="00C245A0">
        <w:rPr>
          <w:rFonts w:ascii="Traditional Arabic" w:hAnsi="Traditional Arabic" w:cs="Traditional Arabic" w:hint="cs"/>
          <w:b/>
          <w:i/>
          <w:iCs/>
          <w:rtl/>
          <w:lang w:val="fr-FR" w:bidi="ar-AE"/>
        </w:rPr>
        <w:t xml:space="preserve">أيّ </w:t>
      </w:r>
      <w:r w:rsidR="00C11E0F" w:rsidRPr="00C245A0">
        <w:rPr>
          <w:rFonts w:ascii="Traditional Arabic" w:hAnsi="Traditional Arabic" w:cs="Traditional Arabic" w:hint="cs"/>
          <w:b/>
          <w:i/>
          <w:iCs/>
          <w:rtl/>
          <w:lang w:val="fr-FR" w:bidi="ar-AE"/>
        </w:rPr>
        <w:t xml:space="preserve">مقترحات لتغيير التصميم </w:t>
      </w:r>
      <w:r w:rsidR="007D5A3E" w:rsidRPr="00C245A0">
        <w:rPr>
          <w:rFonts w:ascii="Traditional Arabic" w:hAnsi="Traditional Arabic" w:cs="Traditional Arabic" w:hint="cs"/>
          <w:b/>
          <w:i/>
          <w:iCs/>
          <w:rtl/>
          <w:lang w:val="fr-FR" w:bidi="ar-AE"/>
        </w:rPr>
        <w:t>والإبلاغ عن أيّ</w:t>
      </w:r>
      <w:r w:rsidR="00C11E0F" w:rsidRPr="00C245A0">
        <w:rPr>
          <w:rFonts w:ascii="Traditional Arabic" w:hAnsi="Traditional Arabic" w:cs="Traditional Arabic" w:hint="cs"/>
          <w:b/>
          <w:i/>
          <w:iCs/>
          <w:rtl/>
          <w:lang w:val="fr-FR" w:bidi="ar-AE"/>
        </w:rPr>
        <w:t xml:space="preserve"> </w:t>
      </w:r>
      <w:r w:rsidR="007D5A3E" w:rsidRPr="00C245A0">
        <w:rPr>
          <w:rFonts w:ascii="Traditional Arabic" w:hAnsi="Traditional Arabic" w:cs="Traditional Arabic" w:hint="cs"/>
          <w:b/>
          <w:i/>
          <w:iCs/>
          <w:rtl/>
          <w:lang w:val="fr-FR" w:bidi="ar-AE"/>
        </w:rPr>
        <w:t>انعكاسات لذلك</w:t>
      </w:r>
      <w:r w:rsidR="00C11E0F" w:rsidRPr="00C245A0">
        <w:rPr>
          <w:rFonts w:ascii="Traditional Arabic" w:hAnsi="Traditional Arabic" w:cs="Traditional Arabic" w:hint="cs"/>
          <w:b/>
          <w:i/>
          <w:iCs/>
          <w:rtl/>
          <w:lang w:val="fr-FR" w:bidi="ar-AE"/>
        </w:rPr>
        <w:t xml:space="preserve"> على </w:t>
      </w:r>
      <w:r w:rsidR="007D5A3E" w:rsidRPr="00C245A0">
        <w:rPr>
          <w:rFonts w:ascii="Traditional Arabic" w:hAnsi="Traditional Arabic" w:cs="Traditional Arabic" w:hint="cs"/>
          <w:b/>
          <w:i/>
          <w:iCs/>
          <w:rtl/>
          <w:lang w:val="fr-FR" w:bidi="ar-AE"/>
        </w:rPr>
        <w:t xml:space="preserve">امتثال </w:t>
      </w:r>
      <w:r w:rsidR="00C11E0F" w:rsidRPr="00C245A0">
        <w:rPr>
          <w:rFonts w:ascii="Traditional Arabic" w:hAnsi="Traditional Arabic" w:cs="Traditional Arabic" w:hint="cs"/>
          <w:b/>
          <w:i/>
          <w:iCs/>
          <w:rtl/>
          <w:lang w:val="fr-FR" w:bidi="ar-AE"/>
        </w:rPr>
        <w:t xml:space="preserve">تقييم </w:t>
      </w:r>
      <w:r w:rsidR="00F23EA9" w:rsidRPr="00C245A0">
        <w:rPr>
          <w:rFonts w:ascii="Traditional Arabic" w:hAnsi="Traditional Arabic" w:cs="Traditional Arabic" w:hint="cs"/>
          <w:b/>
          <w:i/>
          <w:iCs/>
          <w:rtl/>
          <w:lang w:val="fr-FR" w:bidi="ar-AE"/>
        </w:rPr>
        <w:t>التأثير</w:t>
      </w:r>
      <w:r w:rsidR="00EA09C0" w:rsidRPr="00C245A0">
        <w:rPr>
          <w:rFonts w:ascii="Traditional Arabic" w:hAnsi="Traditional Arabic" w:cs="Traditional Arabic" w:hint="cs"/>
          <w:b/>
          <w:i/>
          <w:iCs/>
          <w:rtl/>
          <w:lang w:val="fr-FR" w:bidi="ar-AE"/>
        </w:rPr>
        <w:t xml:space="preserve"> البيئي</w:t>
      </w:r>
      <w:r w:rsidR="007D5A3E" w:rsidRPr="00C245A0">
        <w:rPr>
          <w:rFonts w:ascii="Traditional Arabic" w:hAnsi="Traditional Arabic" w:cs="Traditional Arabic" w:hint="cs"/>
          <w:b/>
          <w:i/>
          <w:iCs/>
          <w:rtl/>
          <w:lang w:val="fr-FR" w:bidi="ar-AE"/>
        </w:rPr>
        <w:t>ّ</w:t>
      </w:r>
      <w:r w:rsidR="00C11E0F" w:rsidRPr="00C245A0">
        <w:rPr>
          <w:rFonts w:ascii="Traditional Arabic" w:hAnsi="Traditional Arabic" w:cs="Traditional Arabic" w:hint="cs"/>
          <w:b/>
          <w:i/>
          <w:iCs/>
          <w:rtl/>
          <w:lang w:val="fr-FR" w:bidi="ar-AE"/>
        </w:rPr>
        <w:t xml:space="preserve"> </w:t>
      </w:r>
      <w:r w:rsidR="00EA09C0" w:rsidRPr="00C245A0">
        <w:rPr>
          <w:rFonts w:ascii="Traditional Arabic" w:hAnsi="Traditional Arabic" w:cs="Traditional Arabic" w:hint="cs"/>
          <w:b/>
          <w:i/>
          <w:iCs/>
          <w:rtl/>
          <w:lang w:val="fr-FR" w:bidi="ar-AE"/>
        </w:rPr>
        <w:t>و</w:t>
      </w:r>
      <w:r w:rsidR="00C11E0F" w:rsidRPr="00C245A0">
        <w:rPr>
          <w:rFonts w:ascii="Traditional Arabic" w:hAnsi="Traditional Arabic" w:cs="Traditional Arabic" w:hint="cs"/>
          <w:b/>
          <w:i/>
          <w:iCs/>
          <w:rtl/>
          <w:lang w:val="fr-FR" w:bidi="ar-AE"/>
        </w:rPr>
        <w:t>ا</w:t>
      </w:r>
      <w:r w:rsidR="00035D5F" w:rsidRPr="00C245A0">
        <w:rPr>
          <w:rFonts w:ascii="Traditional Arabic" w:hAnsi="Traditional Arabic" w:cs="Traditional Arabic" w:hint="cs"/>
          <w:b/>
          <w:i/>
          <w:iCs/>
          <w:rtl/>
          <w:lang w:val="fr-FR" w:bidi="ar-AE"/>
        </w:rPr>
        <w:t>لاجتماع</w:t>
      </w:r>
      <w:r w:rsidR="00EA09C0" w:rsidRPr="00C245A0">
        <w:rPr>
          <w:rFonts w:ascii="Traditional Arabic" w:hAnsi="Traditional Arabic" w:cs="Traditional Arabic" w:hint="cs"/>
          <w:b/>
          <w:i/>
          <w:iCs/>
          <w:rtl/>
          <w:lang w:val="fr-FR" w:bidi="ar-AE"/>
        </w:rPr>
        <w:t>ي</w:t>
      </w:r>
      <w:r w:rsidR="007D5A3E" w:rsidRPr="00C245A0">
        <w:rPr>
          <w:rFonts w:ascii="Traditional Arabic" w:hAnsi="Traditional Arabic" w:cs="Traditional Arabic" w:hint="cs"/>
          <w:b/>
          <w:i/>
          <w:iCs/>
          <w:rtl/>
          <w:lang w:val="fr-FR" w:bidi="ar-AE"/>
        </w:rPr>
        <w:t>ّ</w:t>
      </w:r>
      <w:r w:rsidR="00C11E0F" w:rsidRPr="00C245A0">
        <w:rPr>
          <w:rFonts w:ascii="Traditional Arabic" w:hAnsi="Traditional Arabic" w:cs="Traditional Arabic" w:hint="cs"/>
          <w:b/>
          <w:i/>
          <w:iCs/>
          <w:rtl/>
          <w:lang w:val="fr-FR" w:bidi="ar-AE"/>
        </w:rPr>
        <w:t xml:space="preserve"> و</w:t>
      </w:r>
      <w:r w:rsidR="007D5A3E" w:rsidRPr="00C245A0">
        <w:rPr>
          <w:rFonts w:ascii="Traditional Arabic" w:hAnsi="Traditional Arabic" w:cs="Traditional Arabic" w:hint="cs"/>
          <w:b/>
          <w:i/>
          <w:iCs/>
          <w:rtl/>
          <w:lang w:val="fr-FR" w:bidi="ar-AE"/>
        </w:rPr>
        <w:t>ل</w:t>
      </w:r>
      <w:r w:rsidR="00C11E0F" w:rsidRPr="00C245A0">
        <w:rPr>
          <w:rFonts w:ascii="Traditional Arabic" w:hAnsi="Traditional Arabic" w:cs="Traditional Arabic" w:hint="cs"/>
          <w:b/>
          <w:i/>
          <w:iCs/>
          <w:rtl/>
          <w:lang w:val="fr-FR" w:bidi="ar-AE"/>
        </w:rPr>
        <w:t>خطة الإدارة</w:t>
      </w:r>
      <w:r w:rsidR="00EA09C0" w:rsidRPr="00C245A0">
        <w:rPr>
          <w:rFonts w:ascii="Traditional Arabic" w:hAnsi="Traditional Arabic" w:cs="Traditional Arabic" w:hint="cs"/>
          <w:b/>
          <w:i/>
          <w:iCs/>
          <w:rtl/>
          <w:lang w:val="fr-FR" w:bidi="ar-AE"/>
        </w:rPr>
        <w:t xml:space="preserve"> البيئية</w:t>
      </w:r>
      <w:r w:rsidR="00C11E0F" w:rsidRPr="00C245A0">
        <w:rPr>
          <w:rFonts w:ascii="Traditional Arabic" w:hAnsi="Traditional Arabic" w:cs="Traditional Arabic" w:hint="cs"/>
          <w:b/>
          <w:i/>
          <w:iCs/>
          <w:rtl/>
          <w:lang w:val="fr-FR" w:bidi="ar-AE"/>
        </w:rPr>
        <w:t xml:space="preserve"> </w:t>
      </w:r>
      <w:r w:rsidR="00EA09C0" w:rsidRPr="00C245A0">
        <w:rPr>
          <w:rFonts w:ascii="Traditional Arabic" w:hAnsi="Traditional Arabic" w:cs="Traditional Arabic" w:hint="cs"/>
          <w:b/>
          <w:i/>
          <w:iCs/>
          <w:rtl/>
          <w:lang w:val="fr-FR" w:bidi="ar-AE"/>
        </w:rPr>
        <w:t>و</w:t>
      </w:r>
      <w:r w:rsidR="00C11E0F" w:rsidRPr="00C245A0">
        <w:rPr>
          <w:rFonts w:ascii="Traditional Arabic" w:hAnsi="Traditional Arabic" w:cs="Traditional Arabic" w:hint="cs"/>
          <w:b/>
          <w:i/>
          <w:iCs/>
          <w:rtl/>
          <w:lang w:val="fr-FR" w:bidi="ar-AE"/>
        </w:rPr>
        <w:t xml:space="preserve">الاجتماعية </w:t>
      </w:r>
      <w:r w:rsidR="007D5A3E" w:rsidRPr="00C245A0">
        <w:rPr>
          <w:rFonts w:ascii="Traditional Arabic" w:hAnsi="Traditional Arabic" w:cs="Traditional Arabic" w:hint="cs"/>
          <w:b/>
          <w:i/>
          <w:iCs/>
          <w:rtl/>
          <w:lang w:val="fr-FR" w:bidi="ar-AE"/>
        </w:rPr>
        <w:t>والموافقات</w:t>
      </w:r>
      <w:r w:rsidR="00F23EA9" w:rsidRPr="00C245A0">
        <w:rPr>
          <w:rFonts w:ascii="Traditional Arabic" w:hAnsi="Traditional Arabic" w:cs="Traditional Arabic" w:hint="cs"/>
          <w:b/>
          <w:i/>
          <w:iCs/>
          <w:rtl/>
          <w:lang w:val="fr-FR" w:bidi="ar-AE"/>
        </w:rPr>
        <w:t xml:space="preserve"> و</w:t>
      </w:r>
      <w:r w:rsidR="00035D5F" w:rsidRPr="00C245A0">
        <w:rPr>
          <w:rFonts w:ascii="Traditional Arabic" w:hAnsi="Traditional Arabic" w:cs="Traditional Arabic" w:hint="cs"/>
          <w:b/>
          <w:i/>
          <w:iCs/>
          <w:rtl/>
          <w:lang w:val="fr-FR" w:bidi="ar-AE"/>
        </w:rPr>
        <w:t>ال</w:t>
      </w:r>
      <w:r w:rsidR="00A45086" w:rsidRPr="00C245A0">
        <w:rPr>
          <w:rFonts w:ascii="Traditional Arabic" w:hAnsi="Traditional Arabic" w:cs="Traditional Arabic" w:hint="cs"/>
          <w:b/>
          <w:i/>
          <w:iCs/>
          <w:rtl/>
          <w:lang w:val="fr-FR" w:bidi="ar-AE"/>
        </w:rPr>
        <w:t>تراخيص</w:t>
      </w:r>
      <w:r w:rsidR="00035D5F" w:rsidRPr="00C245A0">
        <w:rPr>
          <w:rFonts w:ascii="Traditional Arabic" w:hAnsi="Traditional Arabic" w:cs="Traditional Arabic" w:hint="cs"/>
          <w:b/>
          <w:i/>
          <w:iCs/>
          <w:rtl/>
          <w:lang w:val="fr-FR" w:bidi="ar-AE"/>
        </w:rPr>
        <w:t xml:space="preserve"> و</w:t>
      </w:r>
      <w:r w:rsidR="007D5A3E" w:rsidRPr="00C245A0">
        <w:rPr>
          <w:rFonts w:ascii="Traditional Arabic" w:hAnsi="Traditional Arabic" w:cs="Traditional Arabic" w:hint="cs"/>
          <w:b/>
          <w:i/>
          <w:iCs/>
          <w:rtl/>
          <w:lang w:val="fr-FR" w:bidi="ar-AE"/>
        </w:rPr>
        <w:t xml:space="preserve">غيرها من </w:t>
      </w:r>
      <w:r w:rsidR="00035D5F" w:rsidRPr="00C245A0">
        <w:rPr>
          <w:rFonts w:ascii="Traditional Arabic" w:hAnsi="Traditional Arabic" w:cs="Traditional Arabic" w:hint="cs"/>
          <w:b/>
          <w:i/>
          <w:iCs/>
          <w:rtl/>
          <w:lang w:val="fr-FR" w:bidi="ar-AE"/>
        </w:rPr>
        <w:t>مت</w:t>
      </w:r>
      <w:r w:rsidR="00C81470" w:rsidRPr="00C245A0">
        <w:rPr>
          <w:rFonts w:ascii="Traditional Arabic" w:hAnsi="Traditional Arabic" w:cs="Traditional Arabic" w:hint="cs"/>
          <w:b/>
          <w:i/>
          <w:iCs/>
          <w:rtl/>
          <w:lang w:val="fr-FR" w:bidi="ar-AE"/>
        </w:rPr>
        <w:t>طلبات المشروع ذات الصلة؛</w:t>
      </w:r>
    </w:p>
    <w:p w14:paraId="3770D586" w14:textId="35F04F64" w:rsidR="00035D5F" w:rsidRPr="00C245A0" w:rsidRDefault="00035D5F"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val="fr-FR" w:bidi="ar-AE"/>
        </w:rPr>
        <w:t xml:space="preserve">تنفيذ أعمال المراجعة والإشراف </w:t>
      </w:r>
      <w:r w:rsidR="00C81470" w:rsidRPr="00C245A0">
        <w:rPr>
          <w:rFonts w:ascii="Traditional Arabic" w:hAnsi="Traditional Arabic" w:cs="Traditional Arabic" w:hint="cs"/>
          <w:b/>
          <w:i/>
          <w:iCs/>
          <w:rtl/>
          <w:lang w:val="fr-FR" w:bidi="ar-AE"/>
        </w:rPr>
        <w:t>و</w:t>
      </w:r>
      <w:r w:rsidRPr="00C245A0">
        <w:rPr>
          <w:rFonts w:ascii="Traditional Arabic" w:hAnsi="Traditional Arabic" w:cs="Traditional Arabic" w:hint="cs"/>
          <w:b/>
          <w:i/>
          <w:iCs/>
          <w:rtl/>
          <w:lang w:val="fr-FR" w:bidi="ar-AE"/>
        </w:rPr>
        <w:t>التفتيش ل</w:t>
      </w:r>
      <w:r w:rsidR="007229FF" w:rsidRPr="00C245A0">
        <w:rPr>
          <w:rFonts w:ascii="Traditional Arabic" w:hAnsi="Traditional Arabic" w:cs="Traditional Arabic" w:hint="cs"/>
          <w:b/>
          <w:i/>
          <w:iCs/>
          <w:rtl/>
          <w:lang w:val="fr-FR" w:bidi="ar-AE"/>
        </w:rPr>
        <w:t xml:space="preserve">أيّ </w:t>
      </w:r>
      <w:r w:rsidRPr="00C245A0">
        <w:rPr>
          <w:rFonts w:ascii="Traditional Arabic" w:hAnsi="Traditional Arabic" w:cs="Traditional Arabic" w:hint="cs"/>
          <w:b/>
          <w:i/>
          <w:iCs/>
          <w:rtl/>
          <w:lang w:val="fr-FR" w:bidi="ar-AE"/>
        </w:rPr>
        <w:t xml:space="preserve">مواقع ينفذ فيها المقاول أنشطته المتعلقة بالأشغال، </w:t>
      </w:r>
      <w:r w:rsidR="00C81470" w:rsidRPr="00C245A0">
        <w:rPr>
          <w:rFonts w:ascii="Traditional Arabic" w:hAnsi="Traditional Arabic" w:cs="Traditional Arabic" w:hint="cs"/>
          <w:b/>
          <w:i/>
          <w:iCs/>
          <w:rtl/>
          <w:lang w:val="fr-FR" w:bidi="ar-AE"/>
        </w:rPr>
        <w:t>للتحقق</w:t>
      </w:r>
      <w:r w:rsidRPr="00C245A0">
        <w:rPr>
          <w:rFonts w:ascii="Traditional Arabic" w:hAnsi="Traditional Arabic" w:cs="Traditional Arabic" w:hint="cs"/>
          <w:b/>
          <w:i/>
          <w:iCs/>
          <w:rtl/>
          <w:lang w:val="fr-FR" w:bidi="ar-AE"/>
        </w:rPr>
        <w:t xml:space="preserve"> من </w:t>
      </w:r>
      <w:r w:rsidR="00000D94" w:rsidRPr="00C245A0">
        <w:rPr>
          <w:rFonts w:ascii="Traditional Arabic" w:hAnsi="Traditional Arabic" w:cs="Traditional Arabic" w:hint="cs"/>
          <w:b/>
          <w:i/>
          <w:iCs/>
          <w:rtl/>
          <w:lang w:val="fr-FR" w:bidi="ar-AE"/>
        </w:rPr>
        <w:t>امتثال</w:t>
      </w:r>
      <w:r w:rsidRPr="00C245A0">
        <w:rPr>
          <w:rFonts w:ascii="Traditional Arabic" w:hAnsi="Traditional Arabic" w:cs="Traditional Arabic" w:hint="cs"/>
          <w:b/>
          <w:i/>
          <w:iCs/>
          <w:rtl/>
          <w:lang w:val="fr-FR" w:bidi="ar-AE"/>
        </w:rPr>
        <w:t xml:space="preserve"> المقاول لمتطلبات البيئة والمسؤولية الاجتم</w:t>
      </w:r>
      <w:r w:rsidR="00C81470" w:rsidRPr="00C245A0">
        <w:rPr>
          <w:rFonts w:ascii="Traditional Arabic" w:hAnsi="Traditional Arabic" w:cs="Traditional Arabic" w:hint="cs"/>
          <w:b/>
          <w:i/>
          <w:iCs/>
          <w:rtl/>
          <w:lang w:val="fr-FR" w:bidi="ar-AE"/>
        </w:rPr>
        <w:t xml:space="preserve">اعية والصحة والسلامة، ومنها </w:t>
      </w:r>
      <w:r w:rsidR="00DB53E9" w:rsidRPr="00C245A0">
        <w:rPr>
          <w:rFonts w:ascii="Traditional Arabic" w:hAnsi="Traditional Arabic" w:cs="Traditional Arabic" w:hint="cs"/>
          <w:b/>
          <w:i/>
          <w:iCs/>
          <w:rtl/>
          <w:lang w:val="fr-FR" w:bidi="ar-AE"/>
        </w:rPr>
        <w:t>التزاماته</w:t>
      </w:r>
      <w:r w:rsidRPr="00C245A0">
        <w:rPr>
          <w:rFonts w:ascii="Traditional Arabic" w:hAnsi="Traditional Arabic" w:cs="Traditional Arabic" w:hint="cs"/>
          <w:b/>
          <w:i/>
          <w:iCs/>
          <w:rtl/>
          <w:lang w:val="fr-FR" w:bidi="ar-AE"/>
        </w:rPr>
        <w:t xml:space="preserve"> المتعلقة بالوقاية من </w:t>
      </w:r>
      <w:r w:rsidR="00C81470" w:rsidRPr="00C245A0">
        <w:rPr>
          <w:rFonts w:ascii="Traditional Arabic" w:hAnsi="Traditional Arabic" w:cs="Traditional Arabic" w:hint="cs"/>
          <w:b/>
          <w:i/>
          <w:iCs/>
          <w:rtl/>
          <w:lang w:bidi="ar-AE"/>
        </w:rPr>
        <w:t xml:space="preserve">العنف ضد </w:t>
      </w:r>
      <w:r w:rsidR="001D6875" w:rsidRPr="00C245A0">
        <w:rPr>
          <w:rFonts w:ascii="Traditional Arabic" w:hAnsi="Traditional Arabic" w:cs="Traditional Arabic" w:hint="cs"/>
          <w:b/>
          <w:i/>
          <w:iCs/>
          <w:rtl/>
          <w:lang w:bidi="ar-AE"/>
        </w:rPr>
        <w:t>الجنس الآخر أو الاستغلال</w:t>
      </w:r>
      <w:r w:rsidR="00C81470" w:rsidRPr="00C245A0">
        <w:rPr>
          <w:rFonts w:ascii="Traditional Arabic" w:hAnsi="Traditional Arabic" w:cs="Traditional Arabic" w:hint="cs"/>
          <w:b/>
          <w:i/>
          <w:iCs/>
          <w:rtl/>
          <w:lang w:bidi="ar-AE"/>
        </w:rPr>
        <w:t xml:space="preserve"> </w:t>
      </w:r>
      <w:r w:rsidR="00C81470" w:rsidRPr="00C245A0">
        <w:rPr>
          <w:rFonts w:ascii="Traditional Arabic" w:hAnsi="Traditional Arabic" w:cs="Traditional Arabic" w:hint="cs"/>
          <w:b/>
          <w:i/>
          <w:iCs/>
          <w:rtl/>
          <w:lang w:val="fr-FR" w:bidi="ar-AE"/>
        </w:rPr>
        <w:t>والاعتداء الجنسي</w:t>
      </w:r>
      <w:r w:rsidRPr="00C245A0">
        <w:rPr>
          <w:rFonts w:ascii="Traditional Arabic" w:hAnsi="Traditional Arabic" w:cs="Traditional Arabic" w:hint="cs"/>
          <w:b/>
          <w:i/>
          <w:iCs/>
          <w:rtl/>
          <w:lang w:val="fr-FR" w:bidi="ar-AE"/>
        </w:rPr>
        <w:t xml:space="preserve">، وذلك بحضور أو دون حضور ممثلي المقاول </w:t>
      </w:r>
      <w:r w:rsidR="00C81470" w:rsidRPr="00C245A0">
        <w:rPr>
          <w:rFonts w:ascii="Traditional Arabic" w:hAnsi="Traditional Arabic" w:cs="Traditional Arabic" w:hint="cs"/>
          <w:b/>
          <w:i/>
          <w:iCs/>
          <w:rtl/>
          <w:lang w:val="fr-FR" w:bidi="ar-AE"/>
        </w:rPr>
        <w:t>و</w:t>
      </w:r>
      <w:r w:rsidRPr="00C245A0">
        <w:rPr>
          <w:rFonts w:ascii="Traditional Arabic" w:hAnsi="Traditional Arabic" w:cs="Traditional Arabic" w:hint="cs"/>
          <w:b/>
          <w:i/>
          <w:iCs/>
          <w:rtl/>
          <w:lang w:val="fr-FR" w:bidi="ar-AE"/>
        </w:rPr>
        <w:t xml:space="preserve">العميل الملائمين، </w:t>
      </w:r>
      <w:r w:rsidR="00DB53E9" w:rsidRPr="00C245A0">
        <w:rPr>
          <w:rFonts w:ascii="Traditional Arabic" w:hAnsi="Traditional Arabic" w:cs="Traditional Arabic" w:hint="cs"/>
          <w:b/>
          <w:i/>
          <w:iCs/>
          <w:rtl/>
          <w:lang w:val="fr-FR" w:bidi="ar-AE"/>
        </w:rPr>
        <w:t>كلما كان ذلك ضروريا</w:t>
      </w:r>
      <w:r w:rsidR="00C81470" w:rsidRPr="00C245A0">
        <w:rPr>
          <w:rFonts w:ascii="Traditional Arabic" w:hAnsi="Traditional Arabic" w:cs="Traditional Arabic" w:hint="cs"/>
          <w:b/>
          <w:i/>
          <w:iCs/>
          <w:rtl/>
          <w:lang w:val="fr-FR" w:bidi="ar-AE"/>
        </w:rPr>
        <w:t>ً</w:t>
      </w:r>
      <w:r w:rsidR="00DB53E9" w:rsidRPr="00C245A0">
        <w:rPr>
          <w:rFonts w:ascii="Traditional Arabic" w:hAnsi="Traditional Arabic" w:cs="Traditional Arabic" w:hint="cs"/>
          <w:b/>
          <w:i/>
          <w:iCs/>
          <w:rtl/>
          <w:lang w:val="fr-FR" w:bidi="ar-AE"/>
        </w:rPr>
        <w:t>، مرة في الشهر</w:t>
      </w:r>
      <w:r w:rsidR="00C81470" w:rsidRPr="00C245A0">
        <w:rPr>
          <w:rFonts w:ascii="Traditional Arabic" w:hAnsi="Traditional Arabic" w:cs="Traditional Arabic" w:hint="cs"/>
          <w:b/>
          <w:i/>
          <w:iCs/>
          <w:rtl/>
          <w:lang w:val="fr-FR" w:bidi="ar-AE"/>
        </w:rPr>
        <w:t xml:space="preserve"> على الأقل؛</w:t>
      </w:r>
    </w:p>
    <w:p w14:paraId="07B50C06" w14:textId="7BA44447" w:rsidR="00DB53E9" w:rsidRPr="00C245A0" w:rsidRDefault="00DB53E9"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val="fr-FR" w:bidi="ar-AE"/>
        </w:rPr>
        <w:t>تنفيذ أعمال المراجعة والتفتيش لسجلات الحوادث الخاصة بالمقاول وسجلات الاتصال المجتمعي ونتائج الرصد وال</w:t>
      </w:r>
      <w:r w:rsidR="007527FD" w:rsidRPr="00C245A0">
        <w:rPr>
          <w:rFonts w:ascii="Traditional Arabic" w:hAnsi="Traditional Arabic" w:cs="Traditional Arabic" w:hint="cs"/>
          <w:b/>
          <w:i/>
          <w:iCs/>
          <w:rtl/>
          <w:lang w:val="fr-FR" w:bidi="ar-AE"/>
        </w:rPr>
        <w:t>وثائق</w:t>
      </w:r>
      <w:r w:rsidRPr="00C245A0">
        <w:rPr>
          <w:rFonts w:ascii="Traditional Arabic" w:hAnsi="Traditional Arabic" w:cs="Traditional Arabic" w:hint="cs"/>
          <w:b/>
          <w:i/>
          <w:iCs/>
          <w:rtl/>
          <w:lang w:val="fr-FR" w:bidi="ar-AE"/>
        </w:rPr>
        <w:t xml:space="preserve"> الأخرى المتعلقة بالبيئة والمسؤولية الاجتماعية والصحة والسلامة، كلما كان ذلك ضروريا، </w:t>
      </w:r>
      <w:r w:rsidR="00C81470" w:rsidRPr="00C245A0">
        <w:rPr>
          <w:rFonts w:ascii="Traditional Arabic" w:hAnsi="Traditional Arabic" w:cs="Traditional Arabic" w:hint="cs"/>
          <w:b/>
          <w:i/>
          <w:iCs/>
          <w:rtl/>
          <w:lang w:val="fr-FR" w:bidi="ar-AE"/>
        </w:rPr>
        <w:t>للتحقق</w:t>
      </w:r>
      <w:r w:rsidRPr="00C245A0">
        <w:rPr>
          <w:rFonts w:ascii="Traditional Arabic" w:hAnsi="Traditional Arabic" w:cs="Traditional Arabic" w:hint="cs"/>
          <w:b/>
          <w:i/>
          <w:iCs/>
          <w:rtl/>
          <w:lang w:val="fr-FR" w:bidi="ar-AE"/>
        </w:rPr>
        <w:t xml:space="preserve"> من </w:t>
      </w:r>
      <w:r w:rsidR="00000D94" w:rsidRPr="00C245A0">
        <w:rPr>
          <w:rFonts w:ascii="Traditional Arabic" w:hAnsi="Traditional Arabic" w:cs="Traditional Arabic" w:hint="cs"/>
          <w:b/>
          <w:i/>
          <w:iCs/>
          <w:rtl/>
          <w:lang w:val="fr-FR" w:bidi="ar-AE"/>
        </w:rPr>
        <w:t>امتثال</w:t>
      </w:r>
      <w:r w:rsidRPr="00C245A0">
        <w:rPr>
          <w:rFonts w:ascii="Traditional Arabic" w:hAnsi="Traditional Arabic" w:cs="Traditional Arabic" w:hint="cs"/>
          <w:b/>
          <w:i/>
          <w:iCs/>
          <w:rtl/>
          <w:lang w:val="fr-FR" w:bidi="ar-AE"/>
        </w:rPr>
        <w:t xml:space="preserve"> المقاول لمتطلبات البيئة والمسؤول</w:t>
      </w:r>
      <w:r w:rsidR="00C81470" w:rsidRPr="00C245A0">
        <w:rPr>
          <w:rFonts w:ascii="Traditional Arabic" w:hAnsi="Traditional Arabic" w:cs="Traditional Arabic" w:hint="cs"/>
          <w:b/>
          <w:i/>
          <w:iCs/>
          <w:rtl/>
          <w:lang w:val="fr-FR" w:bidi="ar-AE"/>
        </w:rPr>
        <w:t>ية الاجتماعية والصحة والسلامة؛</w:t>
      </w:r>
    </w:p>
    <w:p w14:paraId="7FF2E8BC" w14:textId="43E67D04" w:rsidR="00EA09C0" w:rsidRPr="00C245A0" w:rsidRDefault="00DB53E9"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val="fr-FR" w:bidi="ar-AE"/>
        </w:rPr>
        <w:t>الاتفاق على الإجراء التصحيحي (</w:t>
      </w:r>
      <w:r w:rsidR="00C81470" w:rsidRPr="00C245A0">
        <w:rPr>
          <w:rFonts w:ascii="Traditional Arabic" w:hAnsi="Traditional Arabic" w:cs="Traditional Arabic" w:hint="cs"/>
          <w:b/>
          <w:i/>
          <w:iCs/>
          <w:rtl/>
          <w:lang w:val="fr-FR" w:bidi="ar-AE"/>
        </w:rPr>
        <w:t xml:space="preserve">أو </w:t>
      </w:r>
      <w:r w:rsidRPr="00C245A0">
        <w:rPr>
          <w:rFonts w:ascii="Traditional Arabic" w:hAnsi="Traditional Arabic" w:cs="Traditional Arabic" w:hint="cs"/>
          <w:b/>
          <w:i/>
          <w:iCs/>
          <w:rtl/>
          <w:lang w:val="fr-FR" w:bidi="ar-AE"/>
        </w:rPr>
        <w:t xml:space="preserve">الإجراءات التصحيحية) </w:t>
      </w:r>
      <w:r w:rsidR="00D00AC9" w:rsidRPr="00C245A0">
        <w:rPr>
          <w:rFonts w:ascii="Traditional Arabic" w:hAnsi="Traditional Arabic" w:cs="Traditional Arabic" w:hint="cs"/>
          <w:b/>
          <w:i/>
          <w:iCs/>
          <w:rtl/>
          <w:lang w:val="fr-FR" w:bidi="ar-AE"/>
        </w:rPr>
        <w:t>والمدة الزمنية اللازمة</w:t>
      </w:r>
      <w:r w:rsidRPr="00C245A0">
        <w:rPr>
          <w:rFonts w:ascii="Traditional Arabic" w:hAnsi="Traditional Arabic" w:cs="Traditional Arabic" w:hint="cs"/>
          <w:b/>
          <w:i/>
          <w:iCs/>
          <w:rtl/>
          <w:lang w:val="fr-FR" w:bidi="ar-AE"/>
        </w:rPr>
        <w:t xml:space="preserve"> لتنفيذه </w:t>
      </w:r>
      <w:r w:rsidR="004051E7" w:rsidRPr="00C245A0">
        <w:rPr>
          <w:rFonts w:ascii="Traditional Arabic" w:hAnsi="Traditional Arabic" w:cs="Traditional Arabic" w:hint="cs"/>
          <w:b/>
          <w:i/>
          <w:iCs/>
          <w:rtl/>
          <w:lang w:val="fr-FR" w:bidi="ar-AE"/>
        </w:rPr>
        <w:t>في حالة</w:t>
      </w:r>
      <w:r w:rsidRPr="00C245A0">
        <w:rPr>
          <w:rFonts w:ascii="Traditional Arabic" w:hAnsi="Traditional Arabic" w:cs="Traditional Arabic" w:hint="cs"/>
          <w:b/>
          <w:i/>
          <w:iCs/>
          <w:rtl/>
          <w:lang w:val="fr-FR" w:bidi="ar-AE"/>
        </w:rPr>
        <w:t xml:space="preserve"> عدم </w:t>
      </w:r>
      <w:r w:rsidR="00076C8B" w:rsidRPr="00C245A0">
        <w:rPr>
          <w:rFonts w:ascii="Traditional Arabic" w:hAnsi="Traditional Arabic" w:cs="Traditional Arabic" w:hint="cs"/>
          <w:b/>
          <w:i/>
          <w:iCs/>
          <w:rtl/>
          <w:lang w:val="fr-FR" w:bidi="ar-AE"/>
        </w:rPr>
        <w:t>امتثال</w:t>
      </w:r>
      <w:r w:rsidRPr="00C245A0">
        <w:rPr>
          <w:rFonts w:ascii="Traditional Arabic" w:hAnsi="Traditional Arabic" w:cs="Traditional Arabic" w:hint="cs"/>
          <w:b/>
          <w:i/>
          <w:iCs/>
          <w:rtl/>
          <w:lang w:val="fr-FR" w:bidi="ar-AE"/>
        </w:rPr>
        <w:t xml:space="preserve"> </w:t>
      </w:r>
      <w:r w:rsidR="00076C8B" w:rsidRPr="00C245A0">
        <w:rPr>
          <w:rFonts w:ascii="Traditional Arabic" w:hAnsi="Traditional Arabic" w:cs="Traditional Arabic" w:hint="cs"/>
          <w:b/>
          <w:i/>
          <w:iCs/>
          <w:rtl/>
          <w:lang w:val="fr-FR" w:bidi="ar-AE"/>
        </w:rPr>
        <w:t xml:space="preserve">المقاول </w:t>
      </w:r>
      <w:r w:rsidR="00000D94" w:rsidRPr="00C245A0">
        <w:rPr>
          <w:rFonts w:ascii="Traditional Arabic" w:hAnsi="Traditional Arabic" w:cs="Traditional Arabic" w:hint="cs"/>
          <w:b/>
          <w:i/>
          <w:iCs/>
          <w:rtl/>
          <w:lang w:val="fr-FR" w:bidi="ar-AE"/>
        </w:rPr>
        <w:t>ل</w:t>
      </w:r>
      <w:r w:rsidRPr="00C245A0">
        <w:rPr>
          <w:rFonts w:ascii="Traditional Arabic" w:hAnsi="Traditional Arabic" w:cs="Traditional Arabic" w:hint="cs"/>
          <w:b/>
          <w:i/>
          <w:iCs/>
          <w:rtl/>
          <w:lang w:val="fr-FR" w:bidi="ar-AE"/>
        </w:rPr>
        <w:t>التزامات</w:t>
      </w:r>
      <w:r w:rsidR="00076C8B" w:rsidRPr="00C245A0">
        <w:rPr>
          <w:rFonts w:ascii="Traditional Arabic" w:hAnsi="Traditional Arabic" w:cs="Traditional Arabic" w:hint="cs"/>
          <w:b/>
          <w:i/>
          <w:iCs/>
          <w:rtl/>
          <w:lang w:val="fr-FR" w:bidi="ar-AE"/>
        </w:rPr>
        <w:t>ه</w:t>
      </w:r>
      <w:r w:rsidRPr="00C245A0">
        <w:rPr>
          <w:rFonts w:ascii="Traditional Arabic" w:hAnsi="Traditional Arabic" w:cs="Traditional Arabic" w:hint="cs"/>
          <w:b/>
          <w:i/>
          <w:iCs/>
          <w:rtl/>
          <w:lang w:val="fr-FR" w:bidi="ar-AE"/>
        </w:rPr>
        <w:t xml:space="preserve"> في مجال البيئة والمسؤولية الاجتماعية والصحة والسلامة</w:t>
      </w:r>
      <w:r w:rsidR="00076C8B" w:rsidRPr="00C245A0">
        <w:rPr>
          <w:rFonts w:ascii="Traditional Arabic" w:hAnsi="Traditional Arabic" w:cs="Traditional Arabic" w:hint="cs"/>
          <w:b/>
          <w:i/>
          <w:iCs/>
          <w:rtl/>
          <w:lang w:val="fr-FR" w:bidi="ar-AE"/>
        </w:rPr>
        <w:t>؛</w:t>
      </w:r>
      <w:r w:rsidR="00EA09C0" w:rsidRPr="00C245A0">
        <w:rPr>
          <w:rFonts w:ascii="Traditional Arabic" w:hAnsi="Traditional Arabic" w:cs="Traditional Arabic" w:hint="cs"/>
          <w:b/>
          <w:i/>
          <w:iCs/>
          <w:rtl/>
          <w:lang w:val="fr-FR" w:bidi="ar-AE"/>
        </w:rPr>
        <w:t xml:space="preserve"> </w:t>
      </w:r>
    </w:p>
    <w:p w14:paraId="27D73451" w14:textId="61A03BC4" w:rsidR="00383FB2" w:rsidRPr="00C245A0" w:rsidRDefault="00EA09C0"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val="fr-FR" w:bidi="ar-AE"/>
        </w:rPr>
        <w:t>ضمان التمثيل الم</w:t>
      </w:r>
      <w:r w:rsidR="00076C8B" w:rsidRPr="00C245A0">
        <w:rPr>
          <w:rFonts w:ascii="Traditional Arabic" w:hAnsi="Traditional Arabic" w:cs="Traditional Arabic" w:hint="cs"/>
          <w:b/>
          <w:i/>
          <w:iCs/>
          <w:rtl/>
          <w:lang w:val="fr-FR" w:bidi="ar-AE"/>
        </w:rPr>
        <w:t xml:space="preserve">ناسب </w:t>
      </w:r>
      <w:r w:rsidR="00750F47" w:rsidRPr="00C245A0">
        <w:rPr>
          <w:rFonts w:ascii="Traditional Arabic" w:hAnsi="Traditional Arabic" w:cs="Traditional Arabic" w:hint="cs"/>
          <w:b/>
          <w:i/>
          <w:iCs/>
          <w:rtl/>
          <w:lang w:val="fr-FR" w:bidi="ar-AE"/>
        </w:rPr>
        <w:t>خلال</w:t>
      </w:r>
      <w:r w:rsidR="00076C8B" w:rsidRPr="00C245A0">
        <w:rPr>
          <w:rFonts w:ascii="Traditional Arabic" w:hAnsi="Traditional Arabic" w:cs="Traditional Arabic" w:hint="cs"/>
          <w:b/>
          <w:i/>
          <w:iCs/>
          <w:rtl/>
          <w:lang w:val="fr-FR" w:bidi="ar-AE"/>
        </w:rPr>
        <w:t xml:space="preserve"> الاجتماعات ذات الصلة، ومنها </w:t>
      </w:r>
      <w:r w:rsidRPr="00C245A0">
        <w:rPr>
          <w:rFonts w:ascii="Traditional Arabic" w:hAnsi="Traditional Arabic" w:cs="Traditional Arabic" w:hint="cs"/>
          <w:b/>
          <w:i/>
          <w:iCs/>
          <w:rtl/>
          <w:lang w:val="fr-FR" w:bidi="ar-AE"/>
        </w:rPr>
        <w:t xml:space="preserve">الاجتماعات </w:t>
      </w:r>
      <w:r w:rsidR="00076C8B" w:rsidRPr="00C245A0">
        <w:rPr>
          <w:rFonts w:ascii="Traditional Arabic" w:hAnsi="Traditional Arabic" w:cs="Traditional Arabic" w:hint="cs"/>
          <w:b/>
          <w:i/>
          <w:iCs/>
          <w:rtl/>
          <w:lang w:val="fr-FR" w:bidi="ar-AE"/>
        </w:rPr>
        <w:t>في</w:t>
      </w:r>
      <w:r w:rsidRPr="00C245A0">
        <w:rPr>
          <w:rFonts w:ascii="Traditional Arabic" w:hAnsi="Traditional Arabic" w:cs="Traditional Arabic" w:hint="cs"/>
          <w:b/>
          <w:i/>
          <w:iCs/>
          <w:rtl/>
          <w:lang w:val="fr-FR" w:bidi="ar-AE"/>
        </w:rPr>
        <w:t xml:space="preserve"> الموقع والاجتماعات لرصد التقدم المحرز لمناقشة الإجراءات الملائمة والاتفاق عليها لضمان </w:t>
      </w:r>
      <w:r w:rsidR="00000D94" w:rsidRPr="00C245A0">
        <w:rPr>
          <w:rFonts w:ascii="Traditional Arabic" w:hAnsi="Traditional Arabic" w:cs="Traditional Arabic" w:hint="cs"/>
          <w:b/>
          <w:i/>
          <w:iCs/>
          <w:rtl/>
          <w:lang w:val="fr-FR" w:bidi="ar-AE"/>
        </w:rPr>
        <w:t>الامتثال ل</w:t>
      </w:r>
      <w:r w:rsidRPr="00C245A0">
        <w:rPr>
          <w:rFonts w:ascii="Traditional Arabic" w:hAnsi="Traditional Arabic" w:cs="Traditional Arabic" w:hint="cs"/>
          <w:b/>
          <w:i/>
          <w:iCs/>
          <w:rtl/>
          <w:lang w:val="fr-FR" w:bidi="ar-AE"/>
        </w:rPr>
        <w:t>لالتزامات المتعلقة بالبيئة والمسؤولية الاجتماعية والصحة والسلامة</w:t>
      </w:r>
      <w:r w:rsidR="00076C8B" w:rsidRPr="00C245A0">
        <w:rPr>
          <w:rFonts w:ascii="Traditional Arabic" w:hAnsi="Traditional Arabic" w:cs="Traditional Arabic" w:hint="cs"/>
          <w:b/>
          <w:i/>
          <w:iCs/>
          <w:rtl/>
          <w:lang w:val="fr-FR" w:bidi="ar-AE"/>
        </w:rPr>
        <w:t>؛</w:t>
      </w:r>
    </w:p>
    <w:p w14:paraId="18FF2C78" w14:textId="1D49E415" w:rsidR="00383FB2" w:rsidRPr="00C245A0" w:rsidRDefault="00383FB2"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val="fr-FR" w:bidi="ar-AE"/>
        </w:rPr>
        <w:t>التحقق</w:t>
      </w:r>
      <w:r w:rsidR="00076C8B" w:rsidRPr="00C245A0">
        <w:rPr>
          <w:rFonts w:ascii="Traditional Arabic" w:hAnsi="Traditional Arabic" w:cs="Traditional Arabic" w:hint="cs"/>
          <w:b/>
          <w:i/>
          <w:iCs/>
          <w:rtl/>
          <w:lang w:val="fr-FR" w:bidi="ar-AE"/>
        </w:rPr>
        <w:t xml:space="preserve"> من</w:t>
      </w:r>
      <w:r w:rsidRPr="00C245A0">
        <w:rPr>
          <w:rFonts w:ascii="Traditional Arabic" w:hAnsi="Traditional Arabic" w:cs="Traditional Arabic" w:hint="cs"/>
          <w:b/>
          <w:i/>
          <w:iCs/>
          <w:rtl/>
          <w:lang w:val="fr-FR" w:bidi="ar-AE"/>
        </w:rPr>
        <w:t xml:space="preserve"> أن الإبلاغ الفعلي الصادر عن المقاول (من حيث المحتوى والتوقيت) مط</w:t>
      </w:r>
      <w:r w:rsidR="00076C8B" w:rsidRPr="00C245A0">
        <w:rPr>
          <w:rFonts w:ascii="Traditional Arabic" w:hAnsi="Traditional Arabic" w:cs="Traditional Arabic" w:hint="cs"/>
          <w:b/>
          <w:i/>
          <w:iCs/>
          <w:rtl/>
          <w:lang w:val="fr-FR" w:bidi="ar-AE"/>
        </w:rPr>
        <w:t>ابق لالتزامات المقاول التعاقدية؛</w:t>
      </w:r>
      <w:r w:rsidRPr="00C245A0">
        <w:rPr>
          <w:rFonts w:ascii="Traditional Arabic" w:hAnsi="Traditional Arabic" w:cs="Traditional Arabic" w:hint="cs"/>
          <w:b/>
          <w:i/>
          <w:iCs/>
          <w:rtl/>
          <w:lang w:val="fr-FR" w:bidi="ar-AE"/>
        </w:rPr>
        <w:t xml:space="preserve"> </w:t>
      </w:r>
    </w:p>
    <w:p w14:paraId="46160ECC" w14:textId="3DA80093" w:rsidR="00DB53E9" w:rsidRPr="00C245A0" w:rsidRDefault="00134871"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val="fr-FR" w:bidi="ar-AE"/>
        </w:rPr>
        <w:lastRenderedPageBreak/>
        <w:t>فحص</w:t>
      </w:r>
      <w:r w:rsidR="00383FB2" w:rsidRPr="00C245A0">
        <w:rPr>
          <w:rFonts w:ascii="Traditional Arabic" w:hAnsi="Traditional Arabic" w:cs="Traditional Arabic" w:hint="cs"/>
          <w:b/>
          <w:i/>
          <w:iCs/>
          <w:rtl/>
          <w:lang w:val="fr-FR" w:bidi="ar-AE"/>
        </w:rPr>
        <w:t xml:space="preserve"> </w:t>
      </w:r>
      <w:r w:rsidR="00223538" w:rsidRPr="00C245A0">
        <w:rPr>
          <w:rFonts w:ascii="Traditional Arabic" w:hAnsi="Traditional Arabic" w:cs="Traditional Arabic" w:hint="cs"/>
          <w:b/>
          <w:i/>
          <w:iCs/>
          <w:rtl/>
          <w:lang w:val="fr-FR" w:bidi="ar-AE"/>
        </w:rPr>
        <w:t>ونقد</w:t>
      </w:r>
      <w:r w:rsidR="00383FB2" w:rsidRPr="00C245A0">
        <w:rPr>
          <w:rFonts w:ascii="Traditional Arabic" w:hAnsi="Traditional Arabic" w:cs="Traditional Arabic" w:hint="cs"/>
          <w:b/>
          <w:i/>
          <w:iCs/>
          <w:rtl/>
          <w:lang w:val="fr-FR" w:bidi="ar-AE"/>
        </w:rPr>
        <w:t xml:space="preserve"> </w:t>
      </w:r>
      <w:r w:rsidR="007527FD" w:rsidRPr="00C245A0">
        <w:rPr>
          <w:rFonts w:ascii="Traditional Arabic" w:hAnsi="Traditional Arabic" w:cs="Traditional Arabic" w:hint="cs"/>
          <w:b/>
          <w:i/>
          <w:iCs/>
          <w:rtl/>
          <w:lang w:val="fr-FR" w:bidi="ar-AE"/>
        </w:rPr>
        <w:t>وثائق</w:t>
      </w:r>
      <w:r w:rsidR="00383FB2" w:rsidRPr="00C245A0">
        <w:rPr>
          <w:rFonts w:ascii="Traditional Arabic" w:hAnsi="Traditional Arabic" w:cs="Traditional Arabic" w:hint="cs"/>
          <w:b/>
          <w:i/>
          <w:iCs/>
          <w:rtl/>
          <w:lang w:val="fr-FR" w:bidi="ar-AE"/>
        </w:rPr>
        <w:t xml:space="preserve"> المقاول في مجال البيئة والمسؤولية الاجتماعية والصحة والسلامة، في الوقت المناسب (</w:t>
      </w:r>
      <w:r w:rsidR="00BD4DEA" w:rsidRPr="00C245A0">
        <w:rPr>
          <w:rFonts w:ascii="Traditional Arabic" w:hAnsi="Traditional Arabic" w:cs="Traditional Arabic" w:hint="cs"/>
          <w:b/>
          <w:i/>
          <w:iCs/>
          <w:rtl/>
          <w:lang w:val="fr-FR" w:bidi="ar-AE"/>
        </w:rPr>
        <w:t>ومنها</w:t>
      </w:r>
      <w:r w:rsidR="00383FB2" w:rsidRPr="00C245A0">
        <w:rPr>
          <w:rFonts w:ascii="Traditional Arabic" w:hAnsi="Traditional Arabic" w:cs="Traditional Arabic" w:hint="cs"/>
          <w:b/>
          <w:i/>
          <w:iCs/>
          <w:rtl/>
          <w:lang w:val="fr-FR" w:bidi="ar-AE"/>
        </w:rPr>
        <w:t xml:space="preserve"> التقارير المنتظمة وتقارير الحوادث)</w:t>
      </w:r>
      <w:r w:rsidR="008D5A10" w:rsidRPr="00C245A0">
        <w:rPr>
          <w:rFonts w:ascii="Traditional Arabic" w:hAnsi="Traditional Arabic" w:cs="Traditional Arabic" w:hint="cs"/>
          <w:b/>
          <w:i/>
          <w:iCs/>
          <w:rtl/>
          <w:lang w:val="fr-FR" w:bidi="ar-AE"/>
        </w:rPr>
        <w:t>،</w:t>
      </w:r>
      <w:r w:rsidR="00BD4DEA" w:rsidRPr="00C245A0">
        <w:rPr>
          <w:rFonts w:ascii="Traditional Arabic" w:hAnsi="Traditional Arabic" w:cs="Traditional Arabic" w:hint="cs"/>
          <w:b/>
          <w:i/>
          <w:iCs/>
          <w:rtl/>
          <w:lang w:val="fr-FR" w:bidi="ar-AE"/>
        </w:rPr>
        <w:t xml:space="preserve"> للتحقق من دقة </w:t>
      </w:r>
      <w:r w:rsidR="00E6094F" w:rsidRPr="00C245A0">
        <w:rPr>
          <w:rFonts w:ascii="Traditional Arabic" w:hAnsi="Traditional Arabic" w:cs="Traditional Arabic" w:hint="cs"/>
          <w:b/>
          <w:i/>
          <w:iCs/>
          <w:rtl/>
          <w:lang w:val="fr-FR" w:bidi="ar-AE"/>
        </w:rPr>
        <w:t>وفعالية</w:t>
      </w:r>
      <w:r w:rsidR="00BD4DEA" w:rsidRPr="00C245A0">
        <w:rPr>
          <w:rFonts w:ascii="Traditional Arabic" w:hAnsi="Traditional Arabic" w:cs="Traditional Arabic" w:hint="cs"/>
          <w:b/>
          <w:i/>
          <w:iCs/>
          <w:rtl/>
          <w:lang w:val="fr-FR" w:bidi="ar-AE"/>
        </w:rPr>
        <w:t xml:space="preserve"> ال</w:t>
      </w:r>
      <w:r w:rsidR="007527FD" w:rsidRPr="00C245A0">
        <w:rPr>
          <w:rFonts w:ascii="Traditional Arabic" w:hAnsi="Traditional Arabic" w:cs="Traditional Arabic" w:hint="cs"/>
          <w:b/>
          <w:i/>
          <w:iCs/>
          <w:rtl/>
          <w:lang w:val="fr-FR" w:bidi="ar-AE"/>
        </w:rPr>
        <w:t>وثائق</w:t>
      </w:r>
      <w:r w:rsidR="00BD4DEA" w:rsidRPr="00C245A0">
        <w:rPr>
          <w:rFonts w:ascii="Traditional Arabic" w:hAnsi="Traditional Arabic" w:cs="Traditional Arabic" w:hint="cs"/>
          <w:b/>
          <w:i/>
          <w:iCs/>
          <w:rtl/>
          <w:lang w:val="fr-FR"/>
        </w:rPr>
        <w:t>؛</w:t>
      </w:r>
      <w:r w:rsidR="008D5A10" w:rsidRPr="00C245A0">
        <w:rPr>
          <w:rFonts w:ascii="Traditional Arabic" w:hAnsi="Traditional Arabic" w:cs="Traditional Arabic" w:hint="cs"/>
          <w:b/>
          <w:i/>
          <w:iCs/>
          <w:rtl/>
          <w:lang w:val="fr-FR" w:bidi="ar-AE"/>
        </w:rPr>
        <w:t xml:space="preserve"> </w:t>
      </w:r>
      <w:r w:rsidR="00383FB2" w:rsidRPr="00C245A0">
        <w:rPr>
          <w:rFonts w:ascii="Traditional Arabic" w:hAnsi="Traditional Arabic" w:cs="Traditional Arabic" w:hint="cs"/>
          <w:b/>
          <w:i/>
          <w:iCs/>
          <w:rtl/>
          <w:lang w:val="fr-FR" w:bidi="ar-AE"/>
        </w:rPr>
        <w:t xml:space="preserve">  </w:t>
      </w:r>
      <w:r w:rsidR="00EA09C0" w:rsidRPr="00C245A0">
        <w:rPr>
          <w:rFonts w:ascii="Traditional Arabic" w:hAnsi="Traditional Arabic" w:cs="Traditional Arabic" w:hint="cs"/>
          <w:b/>
          <w:i/>
          <w:iCs/>
          <w:rtl/>
          <w:lang w:val="fr-FR" w:bidi="ar-AE"/>
        </w:rPr>
        <w:t xml:space="preserve">  </w:t>
      </w:r>
      <w:r w:rsidR="00DB53E9" w:rsidRPr="00C245A0">
        <w:rPr>
          <w:rFonts w:ascii="Traditional Arabic" w:hAnsi="Traditional Arabic" w:cs="Traditional Arabic" w:hint="cs"/>
          <w:b/>
          <w:i/>
          <w:iCs/>
          <w:rtl/>
          <w:lang w:val="fr-FR" w:bidi="ar-AE"/>
        </w:rPr>
        <w:t xml:space="preserve">  </w:t>
      </w:r>
    </w:p>
    <w:p w14:paraId="5CA34B7C" w14:textId="267497DA" w:rsidR="00223538" w:rsidRPr="00C245A0" w:rsidRDefault="00223538"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val="fr-FR" w:bidi="ar-AE"/>
        </w:rPr>
        <w:t>التواصل من حين إلى آخر</w:t>
      </w:r>
      <w:r w:rsidR="00BD4DEA" w:rsidRPr="00C245A0">
        <w:rPr>
          <w:rFonts w:ascii="Traditional Arabic" w:hAnsi="Traditional Arabic" w:cs="Traditional Arabic" w:hint="cs"/>
          <w:b/>
          <w:i/>
          <w:iCs/>
          <w:rtl/>
          <w:lang w:val="fr-FR" w:bidi="ar-AE"/>
        </w:rPr>
        <w:t>،</w:t>
      </w:r>
      <w:r w:rsidRPr="00C245A0">
        <w:rPr>
          <w:rFonts w:ascii="Traditional Arabic" w:hAnsi="Traditional Arabic" w:cs="Traditional Arabic" w:hint="cs"/>
          <w:b/>
          <w:i/>
          <w:iCs/>
          <w:rtl/>
          <w:lang w:val="fr-FR" w:bidi="ar-AE"/>
        </w:rPr>
        <w:t xml:space="preserve"> وكلما كان ذلك ضروريا</w:t>
      </w:r>
      <w:r w:rsidR="00BD4DEA" w:rsidRPr="00C245A0">
        <w:rPr>
          <w:rFonts w:ascii="Traditional Arabic" w:hAnsi="Traditional Arabic" w:cs="Traditional Arabic" w:hint="cs"/>
          <w:b/>
          <w:i/>
          <w:iCs/>
          <w:rtl/>
          <w:lang w:val="fr-FR" w:bidi="ar-AE"/>
        </w:rPr>
        <w:t>ً</w:t>
      </w:r>
      <w:r w:rsidRPr="00C245A0">
        <w:rPr>
          <w:rFonts w:ascii="Traditional Arabic" w:hAnsi="Traditional Arabic" w:cs="Traditional Arabic" w:hint="cs"/>
          <w:b/>
          <w:i/>
          <w:iCs/>
          <w:rtl/>
          <w:lang w:val="fr-FR" w:bidi="ar-AE"/>
        </w:rPr>
        <w:t xml:space="preserve">، مع </w:t>
      </w:r>
      <w:r w:rsidR="00BD4DEA" w:rsidRPr="00C245A0">
        <w:rPr>
          <w:rFonts w:ascii="Traditional Arabic" w:hAnsi="Traditional Arabic" w:cs="Traditional Arabic" w:hint="cs"/>
          <w:b/>
          <w:i/>
          <w:iCs/>
          <w:rtl/>
          <w:lang w:val="fr-FR" w:bidi="ar-AE"/>
        </w:rPr>
        <w:t>الأطراف المعنية</w:t>
      </w:r>
      <w:r w:rsidRPr="00C245A0">
        <w:rPr>
          <w:rFonts w:ascii="Traditional Arabic" w:hAnsi="Traditional Arabic" w:cs="Traditional Arabic" w:hint="cs"/>
          <w:b/>
          <w:i/>
          <w:iCs/>
          <w:rtl/>
          <w:lang w:val="fr-FR" w:bidi="ar-AE"/>
        </w:rPr>
        <w:t xml:space="preserve"> بالمشروع لتحديد ومناقشة</w:t>
      </w:r>
      <w:r w:rsidR="00406CA7" w:rsidRPr="00C245A0">
        <w:rPr>
          <w:rFonts w:ascii="Traditional Arabic" w:hAnsi="Traditional Arabic" w:cs="Traditional Arabic" w:hint="cs"/>
          <w:b/>
          <w:i/>
          <w:iCs/>
          <w:rtl/>
          <w:lang w:val="fr-FR" w:bidi="ar-AE"/>
        </w:rPr>
        <w:t xml:space="preserve"> أيّ </w:t>
      </w:r>
      <w:r w:rsidRPr="00C245A0">
        <w:rPr>
          <w:rFonts w:ascii="Traditional Arabic" w:hAnsi="Traditional Arabic" w:cs="Traditional Arabic" w:hint="cs"/>
          <w:b/>
          <w:i/>
          <w:iCs/>
          <w:rtl/>
          <w:lang w:val="fr-FR" w:bidi="ar-AE"/>
        </w:rPr>
        <w:t>مسائل فعلية أو محتملة متعلقة بالبيئة والمسؤو</w:t>
      </w:r>
      <w:r w:rsidR="00BD4DEA" w:rsidRPr="00C245A0">
        <w:rPr>
          <w:rFonts w:ascii="Traditional Arabic" w:hAnsi="Traditional Arabic" w:cs="Traditional Arabic" w:hint="cs"/>
          <w:b/>
          <w:i/>
          <w:iCs/>
          <w:rtl/>
          <w:lang w:val="fr-FR" w:bidi="ar-AE"/>
        </w:rPr>
        <w:t>لية الاجتماعية والصحة والسلامة؛</w:t>
      </w:r>
    </w:p>
    <w:p w14:paraId="78A9304F" w14:textId="01E2FC8F" w:rsidR="00223538" w:rsidRPr="00C245A0" w:rsidRDefault="00B063D6"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bidi="ar-AE"/>
        </w:rPr>
        <w:t>وضع وحفظ</w:t>
      </w:r>
      <w:r w:rsidR="00223538" w:rsidRPr="00C245A0">
        <w:rPr>
          <w:rFonts w:ascii="Traditional Arabic" w:hAnsi="Traditional Arabic" w:cs="Traditional Arabic" w:hint="cs"/>
          <w:b/>
          <w:i/>
          <w:iCs/>
          <w:rtl/>
          <w:lang w:bidi="ar-AE"/>
        </w:rPr>
        <w:t xml:space="preserve"> آلية </w:t>
      </w:r>
      <w:r w:rsidR="00BD4DEA" w:rsidRPr="00C245A0">
        <w:rPr>
          <w:rFonts w:ascii="Traditional Arabic" w:hAnsi="Traditional Arabic" w:cs="Traditional Arabic" w:hint="cs"/>
          <w:b/>
          <w:i/>
          <w:iCs/>
          <w:rtl/>
          <w:lang w:bidi="ar-AE"/>
        </w:rPr>
        <w:t>للبتّ في</w:t>
      </w:r>
      <w:r w:rsidR="00223538" w:rsidRPr="00C245A0">
        <w:rPr>
          <w:rFonts w:ascii="Traditional Arabic" w:hAnsi="Traditional Arabic" w:cs="Traditional Arabic" w:hint="cs"/>
          <w:b/>
          <w:i/>
          <w:iCs/>
          <w:rtl/>
          <w:lang w:bidi="ar-AE"/>
        </w:rPr>
        <w:t xml:space="preserve"> ال</w:t>
      </w:r>
      <w:r w:rsidR="00F63E6B" w:rsidRPr="00C245A0">
        <w:rPr>
          <w:rFonts w:ascii="Traditional Arabic" w:hAnsi="Traditional Arabic" w:cs="Traditional Arabic" w:hint="cs"/>
          <w:b/>
          <w:i/>
          <w:iCs/>
          <w:rtl/>
          <w:lang w:bidi="ar-AE"/>
        </w:rPr>
        <w:t>تظلمات</w:t>
      </w:r>
      <w:r w:rsidR="00377D4C" w:rsidRPr="00C245A0">
        <w:rPr>
          <w:rFonts w:ascii="Traditional Arabic" w:hAnsi="Traditional Arabic" w:cs="Traditional Arabic" w:hint="cs"/>
          <w:b/>
          <w:i/>
          <w:iCs/>
          <w:rtl/>
          <w:lang w:bidi="ar-AE"/>
        </w:rPr>
        <w:t>، ومنها</w:t>
      </w:r>
      <w:r w:rsidR="00223538" w:rsidRPr="00C245A0">
        <w:rPr>
          <w:rFonts w:ascii="Traditional Arabic" w:hAnsi="Traditional Arabic" w:cs="Traditional Arabic" w:hint="cs"/>
          <w:b/>
          <w:i/>
          <w:iCs/>
          <w:rtl/>
          <w:lang w:bidi="ar-AE"/>
        </w:rPr>
        <w:t xml:space="preserve"> أنواع ال</w:t>
      </w:r>
      <w:r w:rsidR="00F63E6B" w:rsidRPr="00C245A0">
        <w:rPr>
          <w:rFonts w:ascii="Traditional Arabic" w:hAnsi="Traditional Arabic" w:cs="Traditional Arabic" w:hint="cs"/>
          <w:b/>
          <w:i/>
          <w:iCs/>
          <w:rtl/>
          <w:lang w:bidi="ar-AE"/>
        </w:rPr>
        <w:t>تظلمات</w:t>
      </w:r>
      <w:r w:rsidR="00223538" w:rsidRPr="00C245A0">
        <w:rPr>
          <w:rFonts w:ascii="Traditional Arabic" w:hAnsi="Traditional Arabic" w:cs="Traditional Arabic" w:hint="cs"/>
          <w:b/>
          <w:i/>
          <w:iCs/>
          <w:rtl/>
          <w:lang w:bidi="ar-AE"/>
        </w:rPr>
        <w:t xml:space="preserve"> ال</w:t>
      </w:r>
      <w:r w:rsidR="00BC131B" w:rsidRPr="00C245A0">
        <w:rPr>
          <w:rFonts w:ascii="Traditional Arabic" w:hAnsi="Traditional Arabic" w:cs="Traditional Arabic" w:hint="cs"/>
          <w:b/>
          <w:i/>
          <w:iCs/>
          <w:rtl/>
          <w:lang w:bidi="ar-AE"/>
        </w:rPr>
        <w:t>واجب</w:t>
      </w:r>
      <w:r w:rsidR="00223538" w:rsidRPr="00C245A0">
        <w:rPr>
          <w:rFonts w:ascii="Traditional Arabic" w:hAnsi="Traditional Arabic" w:cs="Traditional Arabic" w:hint="cs"/>
          <w:b/>
          <w:i/>
          <w:iCs/>
          <w:rtl/>
          <w:lang w:bidi="ar-AE"/>
        </w:rPr>
        <w:t xml:space="preserve"> تسجيلها وطريقة الحفاظ على سريتها، </w:t>
      </w:r>
      <w:r w:rsidR="00C45B45" w:rsidRPr="00C245A0">
        <w:rPr>
          <w:rFonts w:ascii="Traditional Arabic" w:hAnsi="Traditional Arabic" w:cs="Traditional Arabic" w:hint="cs"/>
          <w:b/>
          <w:i/>
          <w:iCs/>
          <w:rtl/>
          <w:lang w:bidi="ar-AE"/>
        </w:rPr>
        <w:t>ك</w:t>
      </w:r>
      <w:r w:rsidR="00F63E6B" w:rsidRPr="00C245A0">
        <w:rPr>
          <w:rFonts w:ascii="Traditional Arabic" w:hAnsi="Traditional Arabic" w:cs="Traditional Arabic" w:hint="cs"/>
          <w:b/>
          <w:i/>
          <w:iCs/>
          <w:rtl/>
          <w:lang w:bidi="ar-AE"/>
        </w:rPr>
        <w:t>التظلمات</w:t>
      </w:r>
      <w:r w:rsidR="00223538" w:rsidRPr="00C245A0">
        <w:rPr>
          <w:rFonts w:ascii="Traditional Arabic" w:hAnsi="Traditional Arabic" w:cs="Traditional Arabic" w:hint="cs"/>
          <w:b/>
          <w:i/>
          <w:iCs/>
          <w:rtl/>
          <w:lang w:bidi="ar-AE"/>
        </w:rPr>
        <w:t xml:space="preserve"> التي </w:t>
      </w:r>
      <w:r w:rsidR="00377D4C" w:rsidRPr="00C245A0">
        <w:rPr>
          <w:rFonts w:ascii="Traditional Arabic" w:hAnsi="Traditional Arabic" w:cs="Traditional Arabic" w:hint="cs"/>
          <w:b/>
          <w:i/>
          <w:iCs/>
          <w:rtl/>
          <w:lang w:bidi="ar-AE"/>
        </w:rPr>
        <w:t>تبلغ عن</w:t>
      </w:r>
      <w:r w:rsidR="00223538" w:rsidRPr="00C245A0">
        <w:rPr>
          <w:rFonts w:ascii="Traditional Arabic" w:hAnsi="Traditional Arabic" w:cs="Traditional Arabic" w:hint="cs"/>
          <w:b/>
          <w:i/>
          <w:iCs/>
          <w:rtl/>
          <w:lang w:bidi="ar-AE"/>
        </w:rPr>
        <w:t xml:space="preserve"> ادعاءات</w:t>
      </w:r>
      <w:r w:rsidR="00235BFD" w:rsidRPr="00C245A0">
        <w:rPr>
          <w:rFonts w:ascii="Traditional Arabic" w:hAnsi="Traditional Arabic" w:cs="Traditional Arabic" w:hint="cs"/>
          <w:b/>
          <w:i/>
          <w:iCs/>
          <w:rtl/>
          <w:lang w:bidi="ar-AE"/>
        </w:rPr>
        <w:t xml:space="preserve"> </w:t>
      </w:r>
      <w:r w:rsidR="00223538" w:rsidRPr="00C245A0">
        <w:rPr>
          <w:rFonts w:ascii="Traditional Arabic" w:hAnsi="Traditional Arabic" w:cs="Traditional Arabic" w:hint="cs"/>
          <w:b/>
          <w:i/>
          <w:iCs/>
          <w:rtl/>
          <w:lang w:bidi="ar-AE"/>
        </w:rPr>
        <w:t xml:space="preserve">العنف </w:t>
      </w:r>
      <w:r w:rsidR="00C45B45" w:rsidRPr="00C245A0">
        <w:rPr>
          <w:rFonts w:ascii="Traditional Arabic" w:hAnsi="Traditional Arabic" w:cs="Traditional Arabic" w:hint="cs"/>
          <w:b/>
          <w:i/>
          <w:iCs/>
          <w:rtl/>
          <w:lang w:bidi="ar-AE"/>
        </w:rPr>
        <w:t xml:space="preserve">ضد </w:t>
      </w:r>
      <w:r w:rsidR="001D6875" w:rsidRPr="00C245A0">
        <w:rPr>
          <w:rFonts w:ascii="Traditional Arabic" w:hAnsi="Traditional Arabic" w:cs="Traditional Arabic" w:hint="cs"/>
          <w:b/>
          <w:i/>
          <w:iCs/>
          <w:rtl/>
          <w:lang w:bidi="ar-AE"/>
        </w:rPr>
        <w:t>الجنس الآخر أو الاستغلال</w:t>
      </w:r>
      <w:r w:rsidR="00223538" w:rsidRPr="00C245A0">
        <w:rPr>
          <w:rFonts w:ascii="Traditional Arabic" w:hAnsi="Traditional Arabic" w:cs="Traditional Arabic" w:hint="cs"/>
          <w:b/>
          <w:i/>
          <w:iCs/>
          <w:rtl/>
          <w:lang w:bidi="ar-AE"/>
        </w:rPr>
        <w:t xml:space="preserve"> والاعتداء الجنسي</w:t>
      </w:r>
      <w:r w:rsidR="00C45B45" w:rsidRPr="00C245A0">
        <w:rPr>
          <w:rFonts w:ascii="Traditional Arabic" w:hAnsi="Traditional Arabic" w:cs="Traditional Arabic" w:hint="cs"/>
          <w:b/>
          <w:i/>
          <w:iCs/>
          <w:rtl/>
          <w:lang w:bidi="ar-AE"/>
        </w:rPr>
        <w:t>، مثلاً؛</w:t>
      </w:r>
    </w:p>
    <w:p w14:paraId="65F11881" w14:textId="6A13D4AF" w:rsidR="009F358E" w:rsidRPr="00C245A0" w:rsidRDefault="009F358E"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hint="cs"/>
          <w:b/>
          <w:i/>
          <w:iCs/>
          <w:rtl/>
          <w:lang w:bidi="ar-AE"/>
        </w:rPr>
        <w:t xml:space="preserve">ضمان تسجيل الدعاوى والشكاوى المتعلقة </w:t>
      </w:r>
      <w:r w:rsidR="00C45B45" w:rsidRPr="00C245A0">
        <w:rPr>
          <w:rFonts w:ascii="Traditional Arabic" w:hAnsi="Traditional Arabic" w:cs="Traditional Arabic" w:hint="cs"/>
          <w:b/>
          <w:i/>
          <w:iCs/>
          <w:rtl/>
          <w:lang w:bidi="ar-AE"/>
        </w:rPr>
        <w:t xml:space="preserve">بالعنف ضد </w:t>
      </w:r>
      <w:r w:rsidR="001D6875" w:rsidRPr="00C245A0">
        <w:rPr>
          <w:rFonts w:ascii="Traditional Arabic" w:hAnsi="Traditional Arabic" w:cs="Traditional Arabic" w:hint="cs"/>
          <w:b/>
          <w:i/>
          <w:iCs/>
          <w:rtl/>
          <w:lang w:bidi="ar-AE"/>
        </w:rPr>
        <w:t>الجنس الآخر أو الاستغلال</w:t>
      </w:r>
      <w:r w:rsidR="00C45B45" w:rsidRPr="00C245A0">
        <w:rPr>
          <w:rFonts w:ascii="Traditional Arabic" w:hAnsi="Traditional Arabic" w:cs="Traditional Arabic" w:hint="cs"/>
          <w:b/>
          <w:i/>
          <w:iCs/>
          <w:rtl/>
          <w:lang w:bidi="ar-AE"/>
        </w:rPr>
        <w:t xml:space="preserve"> والاعتداء الجنسي</w:t>
      </w:r>
      <w:r w:rsidRPr="00C245A0">
        <w:rPr>
          <w:rFonts w:ascii="Traditional Arabic" w:hAnsi="Traditional Arabic" w:cs="Traditional Arabic" w:hint="cs"/>
          <w:b/>
          <w:i/>
          <w:iCs/>
          <w:rtl/>
          <w:lang w:bidi="ar-AE"/>
        </w:rPr>
        <w:t xml:space="preserve"> التي يعلم بها الاستشاري في آلية </w:t>
      </w:r>
      <w:r w:rsidR="00FE5CF2" w:rsidRPr="00C245A0">
        <w:rPr>
          <w:rFonts w:ascii="Traditional Arabic" w:hAnsi="Traditional Arabic" w:cs="Traditional Arabic" w:hint="cs"/>
          <w:b/>
          <w:i/>
          <w:iCs/>
          <w:rtl/>
          <w:lang w:bidi="ar-AE"/>
        </w:rPr>
        <w:t>البتّ في</w:t>
      </w:r>
      <w:r w:rsidRPr="00C245A0">
        <w:rPr>
          <w:rFonts w:ascii="Traditional Arabic" w:hAnsi="Traditional Arabic" w:cs="Traditional Arabic" w:hint="cs"/>
          <w:b/>
          <w:i/>
          <w:iCs/>
          <w:rtl/>
          <w:lang w:bidi="ar-AE"/>
        </w:rPr>
        <w:t xml:space="preserve"> </w:t>
      </w:r>
      <w:r w:rsidR="00F63E6B" w:rsidRPr="00C245A0">
        <w:rPr>
          <w:rFonts w:ascii="Traditional Arabic" w:hAnsi="Traditional Arabic" w:cs="Traditional Arabic" w:hint="cs"/>
          <w:b/>
          <w:i/>
          <w:iCs/>
          <w:rtl/>
          <w:lang w:bidi="ar-AE"/>
        </w:rPr>
        <w:t>التظلمات</w:t>
      </w:r>
      <w:r w:rsidR="00C45B45" w:rsidRPr="00C245A0">
        <w:rPr>
          <w:rFonts w:ascii="Traditional Arabic" w:hAnsi="Traditional Arabic" w:cs="Traditional Arabic" w:hint="cs"/>
          <w:b/>
          <w:i/>
          <w:iCs/>
          <w:rtl/>
          <w:lang w:bidi="ar-AE"/>
        </w:rPr>
        <w:t>؛</w:t>
      </w:r>
    </w:p>
    <w:p w14:paraId="711CA620" w14:textId="18D25488" w:rsidR="009F358E" w:rsidRPr="00C245A0" w:rsidRDefault="009F358E" w:rsidP="0061217F">
      <w:pPr>
        <w:pStyle w:val="ListParagraph"/>
        <w:numPr>
          <w:ilvl w:val="0"/>
          <w:numId w:val="47"/>
        </w:numPr>
        <w:bidi/>
        <w:jc w:val="both"/>
        <w:rPr>
          <w:rFonts w:ascii="Traditional Arabic" w:hAnsi="Traditional Arabic" w:cs="Traditional Arabic"/>
          <w:b/>
          <w:i/>
          <w:iCs/>
          <w:lang w:bidi="ar-AE"/>
        </w:rPr>
      </w:pPr>
      <w:r w:rsidRPr="00C245A0">
        <w:rPr>
          <w:rFonts w:ascii="Traditional Arabic" w:hAnsi="Traditional Arabic" w:cs="Traditional Arabic"/>
          <w:b/>
          <w:i/>
          <w:iCs/>
          <w:rtl/>
          <w:lang w:bidi="ar-AE"/>
        </w:rPr>
        <w:t>[</w:t>
      </w:r>
      <w:r w:rsidRPr="00C245A0">
        <w:rPr>
          <w:rFonts w:ascii="Traditional Arabic" w:hAnsi="Traditional Arabic" w:cs="Traditional Arabic" w:hint="cs"/>
          <w:b/>
          <w:i/>
          <w:iCs/>
          <w:rtl/>
          <w:lang w:bidi="ar-AE"/>
        </w:rPr>
        <w:t>أدخل</w:t>
      </w:r>
      <w:r w:rsidR="00406CA7" w:rsidRPr="00C245A0">
        <w:rPr>
          <w:rFonts w:ascii="Traditional Arabic" w:hAnsi="Traditional Arabic" w:cs="Traditional Arabic" w:hint="cs"/>
          <w:b/>
          <w:i/>
          <w:iCs/>
          <w:rtl/>
          <w:lang w:bidi="ar-AE"/>
        </w:rPr>
        <w:t xml:space="preserve"> أيّ </w:t>
      </w:r>
      <w:r w:rsidRPr="00C245A0">
        <w:rPr>
          <w:rFonts w:ascii="Traditional Arabic" w:hAnsi="Traditional Arabic" w:cs="Traditional Arabic" w:hint="cs"/>
          <w:b/>
          <w:i/>
          <w:iCs/>
          <w:rtl/>
          <w:lang w:bidi="ar-AE"/>
        </w:rPr>
        <w:t xml:space="preserve">مهام أخرى </w:t>
      </w:r>
      <w:r w:rsidR="00217F71" w:rsidRPr="00C245A0">
        <w:rPr>
          <w:rFonts w:ascii="Traditional Arabic" w:hAnsi="Traditional Arabic" w:cs="Traditional Arabic" w:hint="cs"/>
          <w:b/>
          <w:i/>
          <w:iCs/>
          <w:rtl/>
          <w:lang w:bidi="ar-AE"/>
        </w:rPr>
        <w:t>بحسب مقتضى الحال</w:t>
      </w:r>
      <w:r w:rsidRPr="00C245A0">
        <w:rPr>
          <w:rFonts w:ascii="Traditional Arabic" w:hAnsi="Traditional Arabic" w:cs="Traditional Arabic"/>
          <w:b/>
          <w:i/>
          <w:iCs/>
          <w:rtl/>
          <w:lang w:bidi="ar-AE"/>
        </w:rPr>
        <w:t>]</w:t>
      </w:r>
    </w:p>
    <w:p w14:paraId="7C6F7961" w14:textId="650AD14A" w:rsidR="009F358E" w:rsidRPr="00C245A0" w:rsidRDefault="009F358E" w:rsidP="00DD1B2A">
      <w:pPr>
        <w:bidi/>
        <w:jc w:val="both"/>
        <w:rPr>
          <w:rFonts w:ascii="Traditional Arabic" w:hAnsi="Traditional Arabic" w:cs="Traditional Arabic"/>
          <w:b/>
          <w:i/>
          <w:iCs/>
          <w:rtl/>
          <w:lang w:bidi="ar-AE"/>
        </w:rPr>
      </w:pPr>
    </w:p>
    <w:p w14:paraId="6B0BED28" w14:textId="2801926F" w:rsidR="009F358E" w:rsidRPr="00C245A0" w:rsidRDefault="009F358E" w:rsidP="0061217F">
      <w:pPr>
        <w:pStyle w:val="ListParagraph"/>
        <w:numPr>
          <w:ilvl w:val="0"/>
          <w:numId w:val="46"/>
        </w:numPr>
        <w:bidi/>
        <w:jc w:val="both"/>
        <w:rPr>
          <w:rFonts w:ascii="Traditional Arabic" w:hAnsi="Traditional Arabic" w:cs="Traditional Arabic"/>
          <w:bCs/>
          <w:i/>
          <w:iCs/>
          <w:lang w:bidi="ar-AE"/>
        </w:rPr>
      </w:pPr>
      <w:r w:rsidRPr="00C245A0">
        <w:rPr>
          <w:rFonts w:ascii="Traditional Arabic" w:hAnsi="Traditional Arabic" w:cs="Traditional Arabic" w:hint="cs"/>
          <w:bCs/>
          <w:i/>
          <w:iCs/>
          <w:rtl/>
          <w:lang w:bidi="ar-AE"/>
        </w:rPr>
        <w:t xml:space="preserve">تركيبة فريق العمل </w:t>
      </w:r>
      <w:r w:rsidR="0022660C" w:rsidRPr="00C245A0">
        <w:rPr>
          <w:rFonts w:ascii="Traditional Arabic" w:hAnsi="Traditional Arabic" w:cs="Traditional Arabic" w:hint="cs"/>
          <w:bCs/>
          <w:i/>
          <w:iCs/>
          <w:rtl/>
          <w:lang w:bidi="ar-AE"/>
        </w:rPr>
        <w:t>و</w:t>
      </w:r>
      <w:r w:rsidR="00C45B45" w:rsidRPr="00C245A0">
        <w:rPr>
          <w:rFonts w:ascii="Traditional Arabic" w:hAnsi="Traditional Arabic" w:cs="Traditional Arabic" w:hint="cs"/>
          <w:bCs/>
          <w:i/>
          <w:iCs/>
          <w:rtl/>
          <w:lang w:bidi="ar-AE"/>
        </w:rPr>
        <w:t>شروط أهلية الخبراء</w:t>
      </w:r>
      <w:r w:rsidRPr="00C245A0">
        <w:rPr>
          <w:rFonts w:ascii="Traditional Arabic" w:hAnsi="Traditional Arabic" w:cs="Traditional Arabic" w:hint="cs"/>
          <w:bCs/>
          <w:i/>
          <w:iCs/>
          <w:rtl/>
          <w:lang w:bidi="ar-AE"/>
        </w:rPr>
        <w:t xml:space="preserve"> </w:t>
      </w:r>
      <w:r w:rsidR="00217F71" w:rsidRPr="00C245A0">
        <w:rPr>
          <w:rFonts w:ascii="Traditional Arabic" w:hAnsi="Traditional Arabic" w:cs="Traditional Arabic" w:hint="cs"/>
          <w:bCs/>
          <w:i/>
          <w:iCs/>
          <w:rtl/>
          <w:lang w:bidi="ar-AE"/>
        </w:rPr>
        <w:t>الأساسيين</w:t>
      </w:r>
      <w:r w:rsidRPr="00C245A0">
        <w:rPr>
          <w:rFonts w:ascii="Traditional Arabic" w:hAnsi="Traditional Arabic" w:cs="Traditional Arabic" w:hint="cs"/>
          <w:bCs/>
          <w:i/>
          <w:iCs/>
          <w:rtl/>
          <w:lang w:bidi="ar-AE"/>
        </w:rPr>
        <w:t xml:space="preserve"> (و</w:t>
      </w:r>
      <w:r w:rsidR="007229FF" w:rsidRPr="00C245A0">
        <w:rPr>
          <w:rFonts w:ascii="Traditional Arabic" w:hAnsi="Traditional Arabic" w:cs="Traditional Arabic" w:hint="cs"/>
          <w:bCs/>
          <w:i/>
          <w:iCs/>
          <w:rtl/>
          <w:lang w:bidi="ar-AE"/>
        </w:rPr>
        <w:t xml:space="preserve">أيّ </w:t>
      </w:r>
      <w:r w:rsidR="00C45B45" w:rsidRPr="00C245A0">
        <w:rPr>
          <w:rFonts w:ascii="Traditional Arabic" w:hAnsi="Traditional Arabic" w:cs="Traditional Arabic" w:hint="cs"/>
          <w:bCs/>
          <w:i/>
          <w:iCs/>
          <w:rtl/>
          <w:lang w:bidi="ar-AE"/>
        </w:rPr>
        <w:t>شروط</w:t>
      </w:r>
      <w:r w:rsidRPr="00C245A0">
        <w:rPr>
          <w:rFonts w:ascii="Traditional Arabic" w:hAnsi="Traditional Arabic" w:cs="Traditional Arabic" w:hint="cs"/>
          <w:bCs/>
          <w:i/>
          <w:iCs/>
          <w:rtl/>
          <w:lang w:bidi="ar-AE"/>
        </w:rPr>
        <w:t xml:space="preserve"> أخرى ستُستخدم لتقييم </w:t>
      </w:r>
      <w:r w:rsidR="00217F71" w:rsidRPr="00C245A0">
        <w:rPr>
          <w:rFonts w:ascii="Traditional Arabic" w:hAnsi="Traditional Arabic" w:cs="Traditional Arabic" w:hint="cs"/>
          <w:bCs/>
          <w:i/>
          <w:iCs/>
          <w:rtl/>
          <w:lang w:bidi="ar-AE"/>
        </w:rPr>
        <w:t>الخبراء الأساسيين</w:t>
      </w:r>
      <w:r w:rsidRPr="00C245A0">
        <w:rPr>
          <w:rFonts w:ascii="Traditional Arabic" w:hAnsi="Traditional Arabic" w:cs="Traditional Arabic" w:hint="cs"/>
          <w:bCs/>
          <w:i/>
          <w:iCs/>
          <w:rtl/>
          <w:lang w:bidi="ar-AE"/>
        </w:rPr>
        <w:t xml:space="preserve"> بموجب صحيفة البيانات البند 1.21 من التعليمات ال</w:t>
      </w:r>
      <w:r w:rsidR="0089456F" w:rsidRPr="00C245A0">
        <w:rPr>
          <w:rFonts w:ascii="Traditional Arabic" w:hAnsi="Traditional Arabic" w:cs="Traditional Arabic" w:hint="cs"/>
          <w:bCs/>
          <w:i/>
          <w:iCs/>
          <w:rtl/>
          <w:lang w:bidi="ar-AE"/>
        </w:rPr>
        <w:t>موجَّهة</w:t>
      </w:r>
      <w:r w:rsidRPr="00C245A0">
        <w:rPr>
          <w:rFonts w:ascii="Traditional Arabic" w:hAnsi="Traditional Arabic" w:cs="Traditional Arabic" w:hint="cs"/>
          <w:bCs/>
          <w:i/>
          <w:iCs/>
          <w:rtl/>
          <w:lang w:bidi="ar-AE"/>
        </w:rPr>
        <w:t xml:space="preserve"> للاستشاريين)</w:t>
      </w:r>
    </w:p>
    <w:p w14:paraId="72766DE6" w14:textId="73383969" w:rsidR="002E4700" w:rsidRPr="00C245A0" w:rsidRDefault="002E4700" w:rsidP="00C45B45">
      <w:pPr>
        <w:pStyle w:val="ListParagraph"/>
        <w:bidi/>
        <w:jc w:val="both"/>
        <w:rPr>
          <w:rFonts w:ascii="Traditional Arabic" w:hAnsi="Traditional Arabic" w:cs="Traditional Arabic"/>
          <w:b/>
          <w:i/>
          <w:iCs/>
          <w:rtl/>
          <w:lang w:bidi="ar-AE"/>
        </w:rPr>
      </w:pPr>
      <w:r w:rsidRPr="00C245A0">
        <w:rPr>
          <w:rFonts w:ascii="Traditional Arabic" w:hAnsi="Traditional Arabic" w:cs="Traditional Arabic"/>
          <w:bCs/>
          <w:i/>
          <w:iCs/>
          <w:rtl/>
          <w:lang w:bidi="ar-AE"/>
        </w:rPr>
        <w:t>[</w:t>
      </w:r>
      <w:r w:rsidRPr="00C245A0">
        <w:rPr>
          <w:rFonts w:ascii="Traditional Arabic" w:hAnsi="Traditional Arabic" w:cs="Traditional Arabic" w:hint="cs"/>
          <w:bCs/>
          <w:i/>
          <w:iCs/>
          <w:rtl/>
          <w:lang w:bidi="ar-AE"/>
        </w:rPr>
        <w:t xml:space="preserve">ملاحظة </w:t>
      </w:r>
      <w:r w:rsidR="0089456F" w:rsidRPr="00C245A0">
        <w:rPr>
          <w:rFonts w:ascii="Traditional Arabic" w:hAnsi="Traditional Arabic" w:cs="Traditional Arabic" w:hint="cs"/>
          <w:bCs/>
          <w:i/>
          <w:iCs/>
          <w:rtl/>
          <w:lang w:bidi="ar-AE"/>
        </w:rPr>
        <w:t>موجَّهة</w:t>
      </w:r>
      <w:r w:rsidRPr="00C245A0">
        <w:rPr>
          <w:rFonts w:ascii="Traditional Arabic" w:hAnsi="Traditional Arabic" w:cs="Traditional Arabic" w:hint="cs"/>
          <w:bCs/>
          <w:i/>
          <w:iCs/>
          <w:rtl/>
          <w:lang w:bidi="ar-AE"/>
        </w:rPr>
        <w:t xml:space="preserve"> للعميل: </w:t>
      </w:r>
      <w:r w:rsidR="00C45B45" w:rsidRPr="00C245A0">
        <w:rPr>
          <w:rFonts w:ascii="Traditional Arabic" w:hAnsi="Traditional Arabic" w:cs="Traditional Arabic" w:hint="cs"/>
          <w:bCs/>
          <w:i/>
          <w:iCs/>
          <w:rtl/>
          <w:lang w:bidi="ar-AE"/>
        </w:rPr>
        <w:t>في حالة ا</w:t>
      </w:r>
      <w:r w:rsidR="002927A0" w:rsidRPr="00C245A0">
        <w:rPr>
          <w:rFonts w:ascii="Traditional Arabic" w:hAnsi="Traditional Arabic" w:cs="Traditional Arabic" w:hint="cs"/>
          <w:bCs/>
          <w:i/>
          <w:iCs/>
          <w:rtl/>
          <w:lang w:bidi="ar-AE"/>
        </w:rPr>
        <w:t>لإشراف</w:t>
      </w:r>
      <w:r w:rsidRPr="00C245A0">
        <w:rPr>
          <w:rFonts w:ascii="Traditional Arabic" w:hAnsi="Traditional Arabic" w:cs="Traditional Arabic" w:hint="cs"/>
          <w:bCs/>
          <w:i/>
          <w:iCs/>
          <w:rtl/>
          <w:lang w:bidi="ar-AE"/>
        </w:rPr>
        <w:t xml:space="preserve"> على عقود الأشغال المدنية</w:t>
      </w:r>
      <w:r w:rsidRPr="00C245A0">
        <w:rPr>
          <w:rFonts w:ascii="Traditional Arabic" w:hAnsi="Traditional Arabic" w:cs="Traditional Arabic" w:hint="cs"/>
          <w:b/>
          <w:i/>
          <w:iCs/>
          <w:rtl/>
          <w:lang w:bidi="ar-AE"/>
        </w:rPr>
        <w:t xml:space="preserve">، يُطلب توفير </w:t>
      </w:r>
      <w:r w:rsidR="004D1CBC" w:rsidRPr="00C245A0">
        <w:rPr>
          <w:rFonts w:ascii="Traditional Arabic" w:hAnsi="Traditional Arabic" w:cs="Traditional Arabic" w:hint="cs"/>
          <w:b/>
          <w:i/>
          <w:iCs/>
          <w:rtl/>
          <w:lang w:bidi="ar-AE"/>
        </w:rPr>
        <w:t>خبير أساسيّ</w:t>
      </w:r>
      <w:r w:rsidRPr="00C245A0">
        <w:rPr>
          <w:rFonts w:ascii="Traditional Arabic" w:hAnsi="Traditional Arabic" w:cs="Traditional Arabic" w:hint="cs"/>
          <w:b/>
          <w:i/>
          <w:iCs/>
          <w:rtl/>
          <w:lang w:bidi="ar-AE"/>
        </w:rPr>
        <w:t xml:space="preserve"> (</w:t>
      </w:r>
      <w:r w:rsidR="004D1CBC" w:rsidRPr="00C245A0">
        <w:rPr>
          <w:rFonts w:ascii="Traditional Arabic" w:hAnsi="Traditional Arabic" w:cs="Traditional Arabic" w:hint="cs"/>
          <w:b/>
          <w:i/>
          <w:iCs/>
          <w:rtl/>
          <w:lang w:bidi="ar-AE"/>
        </w:rPr>
        <w:t>خبراء أساسيين</w:t>
      </w:r>
      <w:r w:rsidRPr="00C245A0">
        <w:rPr>
          <w:rFonts w:ascii="Traditional Arabic" w:hAnsi="Traditional Arabic" w:cs="Traditional Arabic" w:hint="cs"/>
          <w:b/>
          <w:i/>
          <w:iCs/>
          <w:rtl/>
          <w:lang w:bidi="ar-AE"/>
        </w:rPr>
        <w:t xml:space="preserve">) </w:t>
      </w:r>
      <w:r w:rsidR="00C45B45" w:rsidRPr="00C245A0">
        <w:rPr>
          <w:rFonts w:ascii="Traditional Arabic" w:hAnsi="Traditional Arabic" w:cs="Traditional Arabic" w:hint="cs"/>
          <w:b/>
          <w:i/>
          <w:iCs/>
          <w:rtl/>
          <w:lang w:bidi="ar-AE"/>
        </w:rPr>
        <w:t>ب</w:t>
      </w:r>
      <w:r w:rsidRPr="00C245A0">
        <w:rPr>
          <w:rFonts w:ascii="Traditional Arabic" w:hAnsi="Traditional Arabic" w:cs="Traditional Arabic" w:hint="cs"/>
          <w:b/>
          <w:i/>
          <w:iCs/>
          <w:rtl/>
          <w:lang w:bidi="ar-AE"/>
        </w:rPr>
        <w:t>مؤهلات وخبرة كافية لمراقبة</w:t>
      </w:r>
      <w:r w:rsidR="002927A0" w:rsidRPr="00C245A0">
        <w:rPr>
          <w:rFonts w:ascii="Traditional Arabic" w:hAnsi="Traditional Arabic" w:cs="Traditional Arabic" w:hint="cs"/>
          <w:b/>
          <w:i/>
          <w:iCs/>
          <w:rtl/>
          <w:lang w:bidi="ar-AE"/>
        </w:rPr>
        <w:t xml:space="preserve"> المسائل المتعلقة</w:t>
      </w:r>
      <w:r w:rsidRPr="00C245A0">
        <w:rPr>
          <w:rFonts w:ascii="Traditional Arabic" w:hAnsi="Traditional Arabic" w:cs="Traditional Arabic" w:hint="cs"/>
          <w:b/>
          <w:i/>
          <w:iCs/>
          <w:rtl/>
          <w:lang w:bidi="ar-AE"/>
        </w:rPr>
        <w:t xml:space="preserve"> </w:t>
      </w:r>
      <w:r w:rsidR="002927A0" w:rsidRPr="00C245A0">
        <w:rPr>
          <w:rFonts w:ascii="Traditional Arabic" w:hAnsi="Traditional Arabic" w:cs="Traditional Arabic" w:hint="cs"/>
          <w:b/>
          <w:i/>
          <w:iCs/>
          <w:rtl/>
          <w:lang w:bidi="ar-AE"/>
        </w:rPr>
        <w:t>ب</w:t>
      </w:r>
      <w:r w:rsidRPr="00C245A0">
        <w:rPr>
          <w:rFonts w:ascii="Traditional Arabic" w:hAnsi="Traditional Arabic" w:cs="Traditional Arabic" w:hint="cs"/>
          <w:b/>
          <w:i/>
          <w:iCs/>
          <w:rtl/>
          <w:lang w:bidi="ar-AE"/>
        </w:rPr>
        <w:t xml:space="preserve">البيئة والمسؤولية الاجتماعية </w:t>
      </w:r>
      <w:r w:rsidRPr="00C245A0">
        <w:rPr>
          <w:rFonts w:ascii="Traditional Arabic" w:hAnsi="Traditional Arabic" w:cs="Traditional Arabic" w:hint="cs"/>
          <w:b/>
          <w:rtl/>
          <w:lang w:bidi="ar-AE"/>
        </w:rPr>
        <w:t>(</w:t>
      </w:r>
      <w:r w:rsidR="00C45B45" w:rsidRPr="00C245A0">
        <w:rPr>
          <w:rFonts w:ascii="Traditional Arabic" w:hAnsi="Traditional Arabic" w:cs="Traditional Arabic" w:hint="cs"/>
          <w:b/>
          <w:rtl/>
          <w:lang w:bidi="ar-AE"/>
        </w:rPr>
        <w:t>ومنها</w:t>
      </w:r>
      <w:r w:rsidRPr="00C245A0">
        <w:rPr>
          <w:rFonts w:ascii="Traditional Arabic" w:hAnsi="Traditional Arabic" w:cs="Traditional Arabic" w:hint="cs"/>
          <w:b/>
          <w:rtl/>
          <w:lang w:bidi="ar-AE"/>
        </w:rPr>
        <w:t xml:space="preserve"> </w:t>
      </w:r>
      <w:r w:rsidR="002927A0" w:rsidRPr="00C245A0">
        <w:rPr>
          <w:rFonts w:ascii="Traditional Arabic" w:hAnsi="Traditional Arabic" w:cs="Traditional Arabic" w:hint="cs"/>
          <w:b/>
          <w:rtl/>
          <w:lang w:bidi="ar-AE"/>
        </w:rPr>
        <w:t xml:space="preserve">الاستغلال والاعتداء الجنسي والعنف </w:t>
      </w:r>
      <w:r w:rsidR="00C45B45" w:rsidRPr="00C245A0">
        <w:rPr>
          <w:rFonts w:ascii="Traditional Arabic" w:hAnsi="Traditional Arabic" w:cs="Traditional Arabic" w:hint="cs"/>
          <w:b/>
          <w:i/>
          <w:iCs/>
          <w:rtl/>
          <w:lang w:bidi="ar-AE"/>
        </w:rPr>
        <w:t>ضد الجنس الآخر</w:t>
      </w:r>
      <w:r w:rsidR="002927A0" w:rsidRPr="00C245A0">
        <w:rPr>
          <w:rFonts w:ascii="Traditional Arabic" w:hAnsi="Traditional Arabic" w:cs="Traditional Arabic" w:hint="cs"/>
          <w:b/>
          <w:rtl/>
          <w:lang w:bidi="ar-AE"/>
        </w:rPr>
        <w:t xml:space="preserve">) </w:t>
      </w:r>
      <w:r w:rsidR="002927A0" w:rsidRPr="00C245A0">
        <w:rPr>
          <w:rFonts w:ascii="Traditional Arabic" w:hAnsi="Traditional Arabic" w:cs="Traditional Arabic" w:hint="cs"/>
          <w:b/>
          <w:i/>
          <w:iCs/>
          <w:rtl/>
          <w:lang w:bidi="ar-AE"/>
        </w:rPr>
        <w:t>والصحة والسلامة. وينبغي أن تُحدد هنا المؤهلات والخبرة الأكاديمية والمهنية لل</w:t>
      </w:r>
      <w:r w:rsidR="00217F71" w:rsidRPr="00C245A0">
        <w:rPr>
          <w:rFonts w:ascii="Traditional Arabic" w:hAnsi="Traditional Arabic" w:cs="Traditional Arabic" w:hint="cs"/>
          <w:b/>
          <w:i/>
          <w:iCs/>
          <w:rtl/>
          <w:lang w:bidi="ar-AE"/>
        </w:rPr>
        <w:t>خبير الأساسيّ</w:t>
      </w:r>
      <w:r w:rsidR="002927A0" w:rsidRPr="00C245A0">
        <w:rPr>
          <w:rFonts w:ascii="Traditional Arabic" w:hAnsi="Traditional Arabic" w:cs="Traditional Arabic" w:hint="cs"/>
          <w:b/>
          <w:i/>
          <w:iCs/>
          <w:rtl/>
          <w:lang w:bidi="ar-AE"/>
        </w:rPr>
        <w:t xml:space="preserve"> (</w:t>
      </w:r>
      <w:r w:rsidR="00217F71" w:rsidRPr="00C245A0">
        <w:rPr>
          <w:rFonts w:ascii="Traditional Arabic" w:hAnsi="Traditional Arabic" w:cs="Traditional Arabic" w:hint="cs"/>
          <w:b/>
          <w:i/>
          <w:iCs/>
          <w:rtl/>
          <w:lang w:bidi="ar-AE"/>
        </w:rPr>
        <w:t>الخبراء الأساسيين</w:t>
      </w:r>
      <w:r w:rsidR="002927A0" w:rsidRPr="00C245A0">
        <w:rPr>
          <w:rFonts w:ascii="Traditional Arabic" w:hAnsi="Traditional Arabic" w:cs="Traditional Arabic" w:hint="cs"/>
          <w:b/>
          <w:i/>
          <w:iCs/>
          <w:rtl/>
          <w:lang w:bidi="ar-AE"/>
        </w:rPr>
        <w:t xml:space="preserve">) التي تتيح له </w:t>
      </w:r>
      <w:r w:rsidR="00C45B45" w:rsidRPr="00C245A0">
        <w:rPr>
          <w:rFonts w:ascii="Traditional Arabic" w:hAnsi="Traditional Arabic" w:cs="Traditional Arabic" w:hint="cs"/>
          <w:b/>
          <w:i/>
          <w:iCs/>
          <w:rtl/>
          <w:lang w:bidi="ar-AE"/>
        </w:rPr>
        <w:t>تعرُّف</w:t>
      </w:r>
      <w:r w:rsidR="002927A0" w:rsidRPr="00C245A0">
        <w:rPr>
          <w:rFonts w:ascii="Traditional Arabic" w:hAnsi="Traditional Arabic" w:cs="Traditional Arabic" w:hint="cs"/>
          <w:b/>
          <w:i/>
          <w:iCs/>
          <w:rtl/>
          <w:lang w:bidi="ar-AE"/>
        </w:rPr>
        <w:t xml:space="preserve"> الممارسات الصناعية الدولية </w:t>
      </w:r>
      <w:r w:rsidR="00C45B45" w:rsidRPr="00C245A0">
        <w:rPr>
          <w:rFonts w:ascii="Traditional Arabic" w:hAnsi="Traditional Arabic" w:cs="Traditional Arabic" w:hint="cs"/>
          <w:b/>
          <w:i/>
          <w:iCs/>
          <w:rtl/>
          <w:lang w:bidi="ar-AE"/>
        </w:rPr>
        <w:t>الفضلى</w:t>
      </w:r>
      <w:r w:rsidR="002927A0" w:rsidRPr="00C245A0">
        <w:rPr>
          <w:rFonts w:ascii="Traditional Arabic" w:hAnsi="Traditional Arabic" w:cs="Traditional Arabic" w:hint="cs"/>
          <w:b/>
          <w:i/>
          <w:iCs/>
          <w:rtl/>
          <w:lang w:bidi="ar-AE"/>
        </w:rPr>
        <w:t xml:space="preserve"> وتطبيقها في مجال البيئة والمسؤولية الاجتماعية </w:t>
      </w:r>
      <w:r w:rsidR="002927A0" w:rsidRPr="00C245A0">
        <w:rPr>
          <w:rFonts w:ascii="Traditional Arabic" w:hAnsi="Traditional Arabic" w:cs="Traditional Arabic" w:hint="cs"/>
          <w:b/>
          <w:rtl/>
          <w:lang w:bidi="ar-AE"/>
        </w:rPr>
        <w:t>(</w:t>
      </w:r>
      <w:r w:rsidR="00C45B45" w:rsidRPr="00C245A0">
        <w:rPr>
          <w:rFonts w:ascii="Traditional Arabic" w:hAnsi="Traditional Arabic" w:cs="Traditional Arabic" w:hint="cs"/>
          <w:b/>
          <w:rtl/>
          <w:lang w:bidi="ar-AE"/>
        </w:rPr>
        <w:t>ومنها</w:t>
      </w:r>
      <w:r w:rsidR="002927A0" w:rsidRPr="00C245A0">
        <w:rPr>
          <w:rFonts w:ascii="Traditional Arabic" w:hAnsi="Traditional Arabic" w:cs="Traditional Arabic" w:hint="cs"/>
          <w:b/>
          <w:rtl/>
          <w:lang w:bidi="ar-AE"/>
        </w:rPr>
        <w:t xml:space="preserve"> الاستغلال والاعتداء الجنسي والعنف </w:t>
      </w:r>
      <w:r w:rsidR="00C45B45" w:rsidRPr="00C245A0">
        <w:rPr>
          <w:rFonts w:ascii="Traditional Arabic" w:hAnsi="Traditional Arabic" w:cs="Traditional Arabic" w:hint="cs"/>
          <w:b/>
          <w:i/>
          <w:iCs/>
          <w:rtl/>
          <w:lang w:bidi="ar-AE"/>
        </w:rPr>
        <w:t>ضد الجنس الآخر</w:t>
      </w:r>
      <w:r w:rsidR="002927A0" w:rsidRPr="00C245A0">
        <w:rPr>
          <w:rFonts w:ascii="Traditional Arabic" w:hAnsi="Traditional Arabic" w:cs="Traditional Arabic" w:hint="cs"/>
          <w:b/>
          <w:rtl/>
          <w:lang w:bidi="ar-AE"/>
        </w:rPr>
        <w:t xml:space="preserve">) </w:t>
      </w:r>
      <w:r w:rsidR="002927A0" w:rsidRPr="00C245A0">
        <w:rPr>
          <w:rFonts w:ascii="Traditional Arabic" w:hAnsi="Traditional Arabic" w:cs="Traditional Arabic" w:hint="cs"/>
          <w:b/>
          <w:i/>
          <w:iCs/>
          <w:rtl/>
          <w:lang w:bidi="ar-AE"/>
        </w:rPr>
        <w:t xml:space="preserve">والصحة والسلامة. </w:t>
      </w:r>
      <w:r w:rsidR="00C45B45" w:rsidRPr="00C245A0">
        <w:rPr>
          <w:rFonts w:ascii="Traditional Arabic" w:hAnsi="Traditional Arabic" w:cs="Traditional Arabic" w:hint="cs"/>
          <w:b/>
          <w:i/>
          <w:iCs/>
          <w:rtl/>
          <w:lang w:bidi="ar-AE"/>
        </w:rPr>
        <w:t>كذلك،</w:t>
      </w:r>
      <w:r w:rsidR="002927A0" w:rsidRPr="00C245A0">
        <w:rPr>
          <w:rFonts w:ascii="Traditional Arabic" w:hAnsi="Traditional Arabic" w:cs="Traditional Arabic" w:hint="cs"/>
          <w:b/>
          <w:i/>
          <w:iCs/>
          <w:rtl/>
          <w:lang w:bidi="ar-AE"/>
        </w:rPr>
        <w:t xml:space="preserve"> ينبغي ذكر </w:t>
      </w:r>
      <w:r w:rsidR="00F90816" w:rsidRPr="00C245A0">
        <w:rPr>
          <w:rFonts w:ascii="Traditional Arabic" w:hAnsi="Traditional Arabic" w:cs="Traditional Arabic" w:hint="cs"/>
          <w:b/>
          <w:i/>
          <w:iCs/>
          <w:rtl/>
          <w:lang w:bidi="ar-AE"/>
        </w:rPr>
        <w:t>وظائف</w:t>
      </w:r>
      <w:r w:rsidR="002927A0" w:rsidRPr="00C245A0">
        <w:rPr>
          <w:rFonts w:ascii="Traditional Arabic" w:hAnsi="Traditional Arabic" w:cs="Traditional Arabic" w:hint="cs"/>
          <w:b/>
          <w:i/>
          <w:iCs/>
          <w:rtl/>
          <w:lang w:bidi="ar-AE"/>
        </w:rPr>
        <w:t xml:space="preserve"> نفس الخبير للتقييم بموجب البند 1.21 من التعليمات ال</w:t>
      </w:r>
      <w:r w:rsidR="0089456F" w:rsidRPr="00C245A0">
        <w:rPr>
          <w:rFonts w:ascii="Traditional Arabic" w:hAnsi="Traditional Arabic" w:cs="Traditional Arabic" w:hint="cs"/>
          <w:b/>
          <w:i/>
          <w:iCs/>
          <w:rtl/>
          <w:lang w:bidi="ar-AE"/>
        </w:rPr>
        <w:t>موجَّهة</w:t>
      </w:r>
      <w:r w:rsidR="002927A0" w:rsidRPr="00C245A0">
        <w:rPr>
          <w:rFonts w:ascii="Traditional Arabic" w:hAnsi="Traditional Arabic" w:cs="Traditional Arabic" w:hint="cs"/>
          <w:b/>
          <w:i/>
          <w:iCs/>
          <w:rtl/>
          <w:lang w:bidi="ar-AE"/>
        </w:rPr>
        <w:t xml:space="preserve"> للاستشاريين</w:t>
      </w:r>
      <w:r w:rsidR="002927A0" w:rsidRPr="00C245A0">
        <w:rPr>
          <w:rFonts w:ascii="Traditional Arabic" w:hAnsi="Traditional Arabic" w:cs="Traditional Arabic"/>
          <w:b/>
          <w:i/>
          <w:iCs/>
          <w:rtl/>
          <w:lang w:bidi="ar-AE"/>
        </w:rPr>
        <w:t>]</w:t>
      </w:r>
      <w:r w:rsidR="002927A0" w:rsidRPr="00C245A0">
        <w:rPr>
          <w:rFonts w:ascii="Traditional Arabic" w:hAnsi="Traditional Arabic" w:cs="Traditional Arabic" w:hint="cs"/>
          <w:b/>
          <w:i/>
          <w:iCs/>
          <w:rtl/>
          <w:lang w:bidi="ar-AE"/>
        </w:rPr>
        <w:t xml:space="preserve">.   </w:t>
      </w:r>
    </w:p>
    <w:p w14:paraId="0E08CDF9" w14:textId="02D271FF" w:rsidR="00D25CA4" w:rsidRPr="00C245A0" w:rsidRDefault="00D25CA4" w:rsidP="00DD1B2A">
      <w:pPr>
        <w:pStyle w:val="ListParagraph"/>
        <w:bidi/>
        <w:jc w:val="both"/>
        <w:rPr>
          <w:rFonts w:ascii="Traditional Arabic" w:hAnsi="Traditional Arabic" w:cs="Traditional Arabic"/>
          <w:b/>
          <w:i/>
          <w:iCs/>
          <w:rtl/>
          <w:lang w:bidi="ar-AE"/>
        </w:rPr>
      </w:pPr>
    </w:p>
    <w:p w14:paraId="5E6C0160" w14:textId="39C0E56A" w:rsidR="00D25CA4" w:rsidRPr="00C245A0" w:rsidRDefault="00A452AA" w:rsidP="0061217F">
      <w:pPr>
        <w:pStyle w:val="ListParagraph"/>
        <w:numPr>
          <w:ilvl w:val="0"/>
          <w:numId w:val="46"/>
        </w:numPr>
        <w:bidi/>
        <w:jc w:val="both"/>
        <w:rPr>
          <w:rFonts w:ascii="Traditional Arabic" w:hAnsi="Traditional Arabic" w:cs="Traditional Arabic"/>
          <w:bCs/>
          <w:i/>
          <w:iCs/>
          <w:lang w:bidi="ar-AE"/>
        </w:rPr>
      </w:pPr>
      <w:r w:rsidRPr="00C245A0">
        <w:rPr>
          <w:rFonts w:ascii="Traditional Arabic" w:hAnsi="Traditional Arabic" w:cs="Traditional Arabic" w:hint="cs"/>
          <w:bCs/>
          <w:i/>
          <w:iCs/>
          <w:rtl/>
          <w:lang w:bidi="ar-AE"/>
        </w:rPr>
        <w:t xml:space="preserve">شروط إعداد التقارير </w:t>
      </w:r>
      <w:r w:rsidR="00D25CA4" w:rsidRPr="00C245A0">
        <w:rPr>
          <w:rFonts w:ascii="Traditional Arabic" w:hAnsi="Traditional Arabic" w:cs="Traditional Arabic" w:hint="cs"/>
          <w:bCs/>
          <w:i/>
          <w:iCs/>
          <w:rtl/>
          <w:lang w:bidi="ar-AE"/>
        </w:rPr>
        <w:t xml:space="preserve">والجدول الزمني للمنجزات </w:t>
      </w:r>
    </w:p>
    <w:p w14:paraId="6A7858A6" w14:textId="23E77A6C" w:rsidR="00D25CA4" w:rsidRPr="00C245A0" w:rsidRDefault="00D25CA4" w:rsidP="00DD1B2A">
      <w:pPr>
        <w:bidi/>
        <w:jc w:val="both"/>
        <w:rPr>
          <w:rFonts w:ascii="Traditional Arabic" w:hAnsi="Traditional Arabic" w:cs="Traditional Arabic"/>
          <w:bCs/>
          <w:i/>
          <w:iCs/>
          <w:rtl/>
          <w:lang w:bidi="ar-AE"/>
        </w:rPr>
      </w:pPr>
    </w:p>
    <w:p w14:paraId="02504E7D" w14:textId="634F120F" w:rsidR="00D25CA4" w:rsidRPr="00C245A0" w:rsidRDefault="00D25CA4" w:rsidP="00DD1B2A">
      <w:pPr>
        <w:bidi/>
        <w:jc w:val="both"/>
        <w:rPr>
          <w:rFonts w:ascii="Traditional Arabic" w:hAnsi="Traditional Arabic" w:cs="Traditional Arabic"/>
          <w:b/>
          <w:i/>
          <w:iCs/>
          <w:rtl/>
          <w:lang w:bidi="ar-AE"/>
        </w:rPr>
      </w:pPr>
      <w:r w:rsidRPr="00C245A0">
        <w:rPr>
          <w:rFonts w:ascii="Traditional Arabic" w:hAnsi="Traditional Arabic" w:cs="Traditional Arabic"/>
          <w:b/>
          <w:i/>
          <w:iCs/>
          <w:rtl/>
          <w:lang w:bidi="ar-AE"/>
        </w:rPr>
        <w:t>[</w:t>
      </w:r>
      <w:r w:rsidRPr="00C245A0">
        <w:rPr>
          <w:rFonts w:ascii="Traditional Arabic" w:hAnsi="Traditional Arabic" w:cs="Traditional Arabic" w:hint="cs"/>
          <w:b/>
          <w:i/>
          <w:iCs/>
          <w:rtl/>
          <w:lang w:bidi="ar-AE"/>
        </w:rPr>
        <w:t>اذكر على الأقل ما يلي:</w:t>
      </w:r>
    </w:p>
    <w:p w14:paraId="6B74BD5C" w14:textId="7891728C" w:rsidR="00D25CA4" w:rsidRPr="00C245A0" w:rsidRDefault="00D25CA4" w:rsidP="00DD1B2A">
      <w:pPr>
        <w:bidi/>
        <w:jc w:val="both"/>
        <w:rPr>
          <w:rFonts w:ascii="Traditional Arabic" w:hAnsi="Traditional Arabic" w:cs="Traditional Arabic"/>
          <w:b/>
          <w:i/>
          <w:iCs/>
          <w:rtl/>
          <w:lang w:bidi="ar-AE"/>
        </w:rPr>
      </w:pPr>
    </w:p>
    <w:p w14:paraId="7EE45613" w14:textId="17976757" w:rsidR="00D25CA4" w:rsidRPr="00C245A0" w:rsidRDefault="00D25CA4" w:rsidP="00DD1B2A">
      <w:pPr>
        <w:bidi/>
        <w:jc w:val="both"/>
        <w:rPr>
          <w:rFonts w:ascii="Traditional Arabic" w:hAnsi="Traditional Arabic" w:cs="Traditional Arabic"/>
          <w:b/>
          <w:i/>
          <w:iCs/>
          <w:rtl/>
          <w:lang w:bidi="ar-AE"/>
        </w:rPr>
      </w:pPr>
      <w:r w:rsidRPr="00C245A0">
        <w:rPr>
          <w:rFonts w:ascii="Traditional Arabic" w:hAnsi="Traditional Arabic" w:cs="Traditional Arabic" w:hint="cs"/>
          <w:b/>
          <w:i/>
          <w:iCs/>
          <w:rtl/>
          <w:lang w:bidi="ar-AE"/>
        </w:rPr>
        <w:t>أ)</w:t>
      </w:r>
      <w:r w:rsidR="00C45B45" w:rsidRPr="00C245A0">
        <w:rPr>
          <w:rFonts w:ascii="Traditional Arabic" w:hAnsi="Traditional Arabic" w:cs="Traditional Arabic" w:hint="cs"/>
          <w:b/>
          <w:i/>
          <w:iCs/>
          <w:rtl/>
          <w:lang w:bidi="ar-AE"/>
        </w:rPr>
        <w:t xml:space="preserve"> صيغة ووتيرة ومحتويات التقارير؛</w:t>
      </w:r>
    </w:p>
    <w:p w14:paraId="7A5399ED" w14:textId="01228AF3" w:rsidR="00D25CA4" w:rsidRPr="00C245A0" w:rsidRDefault="00D25CA4" w:rsidP="00DD1B2A">
      <w:pPr>
        <w:bidi/>
        <w:jc w:val="both"/>
        <w:rPr>
          <w:rFonts w:ascii="Traditional Arabic" w:hAnsi="Traditional Arabic" w:cs="Traditional Arabic"/>
          <w:b/>
          <w:i/>
          <w:iCs/>
          <w:rtl/>
          <w:lang w:bidi="ar-AE"/>
        </w:rPr>
      </w:pPr>
      <w:r w:rsidRPr="00C245A0">
        <w:rPr>
          <w:rFonts w:ascii="Traditional Arabic" w:hAnsi="Traditional Arabic" w:cs="Traditional Arabic" w:hint="cs"/>
          <w:b/>
          <w:i/>
          <w:iCs/>
          <w:rtl/>
          <w:lang w:bidi="ar-AE"/>
        </w:rPr>
        <w:t xml:space="preserve">ب) </w:t>
      </w:r>
      <w:r w:rsidR="002539A8" w:rsidRPr="00C245A0">
        <w:rPr>
          <w:rFonts w:ascii="Traditional Arabic" w:hAnsi="Traditional Arabic" w:cs="Traditional Arabic" w:hint="cs"/>
          <w:b/>
          <w:i/>
          <w:iCs/>
          <w:rtl/>
          <w:lang w:bidi="ar-AE"/>
        </w:rPr>
        <w:t xml:space="preserve">عدد النسخ والمتطلبات الخاصة برفع التقارير إلكترونيا (أو على قرص مضغوط). </w:t>
      </w:r>
    </w:p>
    <w:p w14:paraId="4F10FFF7" w14:textId="66F73606" w:rsidR="002539A8" w:rsidRPr="00C245A0" w:rsidRDefault="00C45B45" w:rsidP="00C45B45">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و</w:t>
      </w:r>
      <w:r w:rsidR="002539A8" w:rsidRPr="00C245A0">
        <w:rPr>
          <w:rFonts w:ascii="Traditional Arabic" w:hAnsi="Traditional Arabic" w:cs="Traditional Arabic" w:hint="cs"/>
          <w:b/>
          <w:i/>
          <w:iCs/>
          <w:rtl/>
          <w:lang w:val="fr-FR" w:bidi="ar-AE"/>
        </w:rPr>
        <w:t>تُسلم التقارير النهائية على قرص مضغوط إضافة إلى</w:t>
      </w:r>
      <w:r w:rsidRPr="00C245A0">
        <w:rPr>
          <w:rFonts w:ascii="Traditional Arabic" w:hAnsi="Traditional Arabic" w:cs="Traditional Arabic" w:hint="cs"/>
          <w:b/>
          <w:i/>
          <w:iCs/>
          <w:rtl/>
          <w:lang w:val="fr-FR" w:bidi="ar-AE"/>
        </w:rPr>
        <w:t xml:space="preserve"> العدد المحدد من النسخ المطبوعة؛</w:t>
      </w:r>
    </w:p>
    <w:p w14:paraId="02B440D0" w14:textId="753B23CB" w:rsidR="002539A8" w:rsidRPr="00C245A0" w:rsidRDefault="00C45B45" w:rsidP="00DD1B2A">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ج) تواريخ التسليم؛</w:t>
      </w:r>
    </w:p>
    <w:p w14:paraId="5929E380" w14:textId="3F180514" w:rsidR="002539A8" w:rsidRPr="00C245A0" w:rsidRDefault="002539A8" w:rsidP="00DD1B2A">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د) الأشخاص الذين سيتلقونها (اذكر أ</w:t>
      </w:r>
      <w:r w:rsidR="00C45B45" w:rsidRPr="00C245A0">
        <w:rPr>
          <w:rFonts w:ascii="Traditional Arabic" w:hAnsi="Traditional Arabic" w:cs="Traditional Arabic" w:hint="cs"/>
          <w:b/>
          <w:i/>
          <w:iCs/>
          <w:rtl/>
          <w:lang w:val="fr-FR" w:bidi="ar-AE"/>
        </w:rPr>
        <w:t>سماءهم وصفاتهم وعنوان التسليم).</w:t>
      </w:r>
    </w:p>
    <w:p w14:paraId="40C03D96" w14:textId="2A077757" w:rsidR="00AF61F3" w:rsidRPr="00C245A0" w:rsidRDefault="00AF61F3" w:rsidP="00DD1B2A">
      <w:pPr>
        <w:bidi/>
        <w:jc w:val="both"/>
        <w:rPr>
          <w:rFonts w:ascii="Traditional Arabic" w:hAnsi="Traditional Arabic" w:cs="Traditional Arabic"/>
          <w:b/>
          <w:i/>
          <w:iCs/>
          <w:rtl/>
          <w:lang w:val="fr-FR" w:bidi="ar-AE"/>
        </w:rPr>
      </w:pPr>
    </w:p>
    <w:p w14:paraId="7B7A01E5" w14:textId="5D4697B8" w:rsidR="00AF61F3" w:rsidRPr="00C245A0" w:rsidRDefault="00C45B45" w:rsidP="00DD1B2A">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و</w:t>
      </w:r>
      <w:r w:rsidR="004051E7" w:rsidRPr="00C245A0">
        <w:rPr>
          <w:rFonts w:ascii="Traditional Arabic" w:hAnsi="Traditional Arabic" w:cs="Traditional Arabic" w:hint="cs"/>
          <w:b/>
          <w:i/>
          <w:iCs/>
          <w:rtl/>
          <w:lang w:val="fr-FR" w:bidi="ar-AE"/>
        </w:rPr>
        <w:t>في حالة</w:t>
      </w:r>
      <w:r w:rsidR="00AF61F3" w:rsidRPr="00C245A0">
        <w:rPr>
          <w:rFonts w:ascii="Traditional Arabic" w:hAnsi="Traditional Arabic" w:cs="Traditional Arabic" w:hint="cs"/>
          <w:b/>
          <w:i/>
          <w:iCs/>
          <w:rtl/>
          <w:lang w:val="fr-FR" w:bidi="ar-AE"/>
        </w:rPr>
        <w:t xml:space="preserve"> عدم وجود تقارير، اذكر هنا "غير منطبق"</w:t>
      </w:r>
      <w:r w:rsidR="00AF61F3" w:rsidRPr="00C245A0">
        <w:rPr>
          <w:rFonts w:ascii="Traditional Arabic" w:hAnsi="Traditional Arabic" w:cs="Traditional Arabic"/>
          <w:b/>
          <w:i/>
          <w:iCs/>
          <w:rtl/>
          <w:lang w:val="fr-FR" w:bidi="ar-AE"/>
        </w:rPr>
        <w:t>]</w:t>
      </w:r>
      <w:r w:rsidR="00AF61F3" w:rsidRPr="00C245A0">
        <w:rPr>
          <w:rFonts w:ascii="Traditional Arabic" w:hAnsi="Traditional Arabic" w:cs="Traditional Arabic" w:hint="cs"/>
          <w:b/>
          <w:i/>
          <w:iCs/>
          <w:rtl/>
          <w:lang w:val="fr-FR" w:bidi="ar-AE"/>
        </w:rPr>
        <w:t xml:space="preserve">. </w:t>
      </w:r>
    </w:p>
    <w:p w14:paraId="08B00E00" w14:textId="6515B984" w:rsidR="00E900E1" w:rsidRPr="00C245A0" w:rsidRDefault="00E900E1" w:rsidP="00DD1B2A">
      <w:pPr>
        <w:bidi/>
        <w:jc w:val="both"/>
        <w:rPr>
          <w:rFonts w:ascii="Traditional Arabic" w:hAnsi="Traditional Arabic" w:cs="Traditional Arabic"/>
          <w:b/>
          <w:i/>
          <w:iCs/>
          <w:rtl/>
          <w:lang w:val="fr-FR" w:bidi="ar-AE"/>
        </w:rPr>
      </w:pPr>
    </w:p>
    <w:p w14:paraId="429FD1E1" w14:textId="227F9204" w:rsidR="005E4932" w:rsidRPr="00C245A0" w:rsidRDefault="00C45B45" w:rsidP="000B2058">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إذا</w:t>
      </w:r>
      <w:r w:rsidR="00E900E1" w:rsidRPr="00C245A0">
        <w:rPr>
          <w:rFonts w:ascii="Traditional Arabic" w:hAnsi="Traditional Arabic" w:cs="Traditional Arabic" w:hint="cs"/>
          <w:b/>
          <w:i/>
          <w:iCs/>
          <w:rtl/>
          <w:lang w:val="fr-FR" w:bidi="ar-AE"/>
        </w:rPr>
        <w:t xml:space="preserve"> كانت الخدمات ت</w:t>
      </w:r>
      <w:r w:rsidR="004D345C" w:rsidRPr="00C245A0">
        <w:rPr>
          <w:rFonts w:ascii="Traditional Arabic" w:hAnsi="Traditional Arabic" w:cs="Traditional Arabic" w:hint="cs"/>
          <w:b/>
          <w:i/>
          <w:iCs/>
          <w:rtl/>
          <w:lang w:val="fr-FR" w:bidi="ar-AE"/>
        </w:rPr>
        <w:t>تمثل في</w:t>
      </w:r>
      <w:r w:rsidR="00E900E1" w:rsidRPr="00C245A0">
        <w:rPr>
          <w:rFonts w:ascii="Traditional Arabic" w:hAnsi="Traditional Arabic" w:cs="Traditional Arabic" w:hint="cs"/>
          <w:b/>
          <w:i/>
          <w:iCs/>
          <w:rtl/>
          <w:lang w:val="fr-FR" w:bidi="ar-AE"/>
        </w:rPr>
        <w:t xml:space="preserve"> الإشراف على</w:t>
      </w:r>
      <w:r w:rsidR="00557D5A" w:rsidRPr="00C245A0">
        <w:rPr>
          <w:rFonts w:ascii="Traditional Arabic" w:hAnsi="Traditional Arabic" w:cs="Traditional Arabic" w:hint="cs"/>
          <w:b/>
          <w:i/>
          <w:iCs/>
          <w:rtl/>
          <w:lang w:val="fr-FR" w:bidi="ar-AE"/>
        </w:rPr>
        <w:t xml:space="preserve"> </w:t>
      </w:r>
      <w:r w:rsidR="00E900E1" w:rsidRPr="00C245A0">
        <w:rPr>
          <w:rFonts w:ascii="Traditional Arabic" w:hAnsi="Traditional Arabic" w:cs="Traditional Arabic" w:hint="cs"/>
          <w:b/>
          <w:i/>
          <w:iCs/>
          <w:rtl/>
          <w:lang w:val="fr-FR" w:bidi="ar-AE"/>
        </w:rPr>
        <w:t>أشغال</w:t>
      </w:r>
      <w:r w:rsidR="00557D5A" w:rsidRPr="00C245A0">
        <w:rPr>
          <w:rFonts w:ascii="Traditional Arabic" w:hAnsi="Traditional Arabic" w:cs="Traditional Arabic" w:hint="cs"/>
          <w:b/>
          <w:i/>
          <w:iCs/>
          <w:rtl/>
          <w:lang w:val="fr-FR" w:bidi="ar-AE"/>
        </w:rPr>
        <w:t xml:space="preserve"> </w:t>
      </w:r>
      <w:r w:rsidR="00E900E1" w:rsidRPr="00C245A0">
        <w:rPr>
          <w:rFonts w:ascii="Traditional Arabic" w:hAnsi="Traditional Arabic" w:cs="Traditional Arabic" w:hint="cs"/>
          <w:b/>
          <w:i/>
          <w:iCs/>
          <w:rtl/>
          <w:lang w:val="fr-FR" w:bidi="ar-AE"/>
        </w:rPr>
        <w:t>مدنية أو تتضمن</w:t>
      </w:r>
      <w:r w:rsidR="004D345C" w:rsidRPr="00C245A0">
        <w:rPr>
          <w:rFonts w:ascii="Traditional Arabic" w:hAnsi="Traditional Arabic" w:cs="Traditional Arabic" w:hint="cs"/>
          <w:b/>
          <w:i/>
          <w:iCs/>
          <w:rtl/>
          <w:lang w:val="fr-FR" w:bidi="ar-AE"/>
        </w:rPr>
        <w:t xml:space="preserve"> ذلك</w:t>
      </w:r>
      <w:r w:rsidR="00E900E1" w:rsidRPr="00C245A0">
        <w:rPr>
          <w:rFonts w:ascii="Traditional Arabic" w:hAnsi="Traditional Arabic" w:cs="Traditional Arabic" w:hint="cs"/>
          <w:b/>
          <w:i/>
          <w:iCs/>
          <w:rtl/>
          <w:lang w:val="fr-FR" w:bidi="ar-AE"/>
        </w:rPr>
        <w:t xml:space="preserve">، </w:t>
      </w:r>
      <w:r w:rsidR="000B2058" w:rsidRPr="00C245A0">
        <w:rPr>
          <w:rFonts w:ascii="Traditional Arabic" w:hAnsi="Traditional Arabic" w:cs="Traditional Arabic" w:hint="cs"/>
          <w:b/>
          <w:i/>
          <w:iCs/>
          <w:rtl/>
          <w:lang w:val="fr-FR" w:bidi="ar-AE"/>
        </w:rPr>
        <w:t xml:space="preserve">فإنه </w:t>
      </w:r>
      <w:r w:rsidR="00E900E1" w:rsidRPr="00C245A0">
        <w:rPr>
          <w:rFonts w:ascii="Traditional Arabic" w:hAnsi="Traditional Arabic" w:cs="Traditional Arabic" w:hint="cs"/>
          <w:b/>
          <w:i/>
          <w:iCs/>
          <w:rtl/>
          <w:lang w:val="fr-FR" w:bidi="ar-AE"/>
        </w:rPr>
        <w:t xml:space="preserve">ينبغي إضافة الإجراء </w:t>
      </w:r>
      <w:r w:rsidR="000B2058" w:rsidRPr="00C245A0">
        <w:rPr>
          <w:rFonts w:ascii="Traditional Arabic" w:hAnsi="Traditional Arabic" w:cs="Traditional Arabic" w:hint="cs"/>
          <w:b/>
          <w:i/>
          <w:iCs/>
          <w:rtl/>
          <w:lang w:val="fr-FR" w:bidi="ar-AE"/>
        </w:rPr>
        <w:t>الآتي</w:t>
      </w:r>
      <w:r w:rsidR="00E900E1" w:rsidRPr="00C245A0">
        <w:rPr>
          <w:rFonts w:ascii="Traditional Arabic" w:hAnsi="Traditional Arabic" w:cs="Traditional Arabic" w:hint="cs"/>
          <w:b/>
          <w:i/>
          <w:iCs/>
          <w:rtl/>
          <w:lang w:val="fr-FR" w:bidi="ar-AE"/>
        </w:rPr>
        <w:t xml:space="preserve"> الذي يتطلب موافقة مسبقة من العميل: "تُطلب موافقة كتابية من العميل بصفته "صاحب العمل" لاتخاذ أي إجراء </w:t>
      </w:r>
      <w:r w:rsidR="00E27473" w:rsidRPr="00C245A0">
        <w:rPr>
          <w:rFonts w:ascii="Traditional Arabic" w:hAnsi="Traditional Arabic" w:cs="Traditional Arabic" w:hint="cs"/>
          <w:b/>
          <w:i/>
          <w:iCs/>
          <w:rtl/>
          <w:lang w:val="fr-FR" w:bidi="ar-AE"/>
        </w:rPr>
        <w:t xml:space="preserve">بموجب عقد أشغال مدنية يعين الاستشاري بصفته "مهندسا" لتنفيذ ذلك الإجراء </w:t>
      </w:r>
      <w:r w:rsidR="00544A68" w:rsidRPr="00C245A0">
        <w:rPr>
          <w:rFonts w:ascii="Traditional Arabic" w:hAnsi="Traditional Arabic" w:cs="Traditional Arabic" w:hint="cs"/>
          <w:b/>
          <w:i/>
          <w:iCs/>
          <w:rtl/>
          <w:lang w:val="fr-FR" w:bidi="ar-AE"/>
        </w:rPr>
        <w:t>بناءً على</w:t>
      </w:r>
      <w:r w:rsidR="00E27473" w:rsidRPr="00C245A0">
        <w:rPr>
          <w:rFonts w:ascii="Traditional Arabic" w:hAnsi="Traditional Arabic" w:cs="Traditional Arabic" w:hint="cs"/>
          <w:b/>
          <w:i/>
          <w:iCs/>
          <w:rtl/>
          <w:lang w:val="fr-FR" w:bidi="ar-AE"/>
        </w:rPr>
        <w:t xml:space="preserve"> عقد الأشغال المدنية</w:t>
      </w:r>
      <w:r w:rsidR="00544A68" w:rsidRPr="00C245A0">
        <w:rPr>
          <w:rFonts w:ascii="Traditional Arabic" w:hAnsi="Traditional Arabic" w:cs="Traditional Arabic" w:hint="cs"/>
          <w:b/>
          <w:i/>
          <w:iCs/>
          <w:rtl/>
          <w:lang w:val="fr-FR" w:bidi="ar-AE"/>
        </w:rPr>
        <w:t xml:space="preserve"> المذكور"</w:t>
      </w:r>
      <w:r w:rsidR="00544A68" w:rsidRPr="00C245A0">
        <w:rPr>
          <w:rFonts w:ascii="Traditional Arabic" w:hAnsi="Traditional Arabic" w:cs="Traditional Arabic"/>
          <w:b/>
          <w:i/>
          <w:iCs/>
          <w:rtl/>
          <w:lang w:val="fr-FR" w:bidi="ar-AE"/>
        </w:rPr>
        <w:t>]</w:t>
      </w:r>
      <w:r w:rsidR="00544A68" w:rsidRPr="00C245A0">
        <w:rPr>
          <w:rFonts w:ascii="Traditional Arabic" w:hAnsi="Traditional Arabic" w:cs="Traditional Arabic" w:hint="cs"/>
          <w:b/>
          <w:i/>
          <w:iCs/>
          <w:rtl/>
          <w:lang w:val="fr-FR" w:bidi="ar-AE"/>
        </w:rPr>
        <w:t>.</w:t>
      </w:r>
      <w:r w:rsidR="00E27473" w:rsidRPr="00C245A0">
        <w:rPr>
          <w:rFonts w:ascii="Traditional Arabic" w:hAnsi="Traditional Arabic" w:cs="Traditional Arabic" w:hint="cs"/>
          <w:b/>
          <w:i/>
          <w:iCs/>
          <w:rtl/>
          <w:lang w:val="fr-FR" w:bidi="ar-AE"/>
        </w:rPr>
        <w:t xml:space="preserve"> </w:t>
      </w:r>
    </w:p>
    <w:p w14:paraId="7A258EC3" w14:textId="0DE2C288" w:rsidR="00557D5A" w:rsidRPr="00C245A0" w:rsidRDefault="00557D5A" w:rsidP="00DD1B2A">
      <w:pPr>
        <w:bidi/>
        <w:jc w:val="both"/>
        <w:rPr>
          <w:rFonts w:ascii="Traditional Arabic" w:hAnsi="Traditional Arabic" w:cs="Traditional Arabic"/>
          <w:b/>
          <w:i/>
          <w:iCs/>
          <w:rtl/>
          <w:lang w:val="fr-FR" w:bidi="ar-AE"/>
        </w:rPr>
      </w:pPr>
    </w:p>
    <w:p w14:paraId="4F4DA044" w14:textId="48AB16C5" w:rsidR="00557D5A" w:rsidRPr="00C245A0" w:rsidRDefault="000B2058" w:rsidP="00DD1B2A">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إذا</w:t>
      </w:r>
      <w:r w:rsidR="00557D5A" w:rsidRPr="00C245A0">
        <w:rPr>
          <w:rFonts w:ascii="Traditional Arabic" w:hAnsi="Traditional Arabic" w:cs="Traditional Arabic" w:hint="cs"/>
          <w:b/>
          <w:i/>
          <w:iCs/>
          <w:rtl/>
          <w:lang w:val="fr-FR" w:bidi="ar-AE"/>
        </w:rPr>
        <w:t xml:space="preserve"> كانت الخدمات</w:t>
      </w:r>
      <w:r w:rsidR="004D345C" w:rsidRPr="00C245A0">
        <w:rPr>
          <w:rFonts w:ascii="Traditional Arabic" w:hAnsi="Traditional Arabic" w:cs="Traditional Arabic" w:hint="cs"/>
          <w:b/>
          <w:i/>
          <w:iCs/>
          <w:rtl/>
          <w:lang w:val="fr-FR" w:bidi="ar-AE"/>
        </w:rPr>
        <w:t xml:space="preserve"> تتمثل في</w:t>
      </w:r>
      <w:r w:rsidR="00557D5A" w:rsidRPr="00C245A0">
        <w:rPr>
          <w:rFonts w:ascii="Traditional Arabic" w:hAnsi="Traditional Arabic" w:cs="Traditional Arabic" w:hint="cs"/>
          <w:b/>
          <w:i/>
          <w:iCs/>
          <w:rtl/>
          <w:lang w:val="fr-FR" w:bidi="ar-AE"/>
        </w:rPr>
        <w:t xml:space="preserve"> </w:t>
      </w:r>
      <w:r w:rsidR="00557D5A" w:rsidRPr="00C245A0">
        <w:rPr>
          <w:rFonts w:ascii="Traditional Arabic" w:hAnsi="Traditional Arabic" w:cs="Traditional Arabic" w:hint="cs"/>
          <w:bCs/>
          <w:i/>
          <w:iCs/>
          <w:rtl/>
          <w:lang w:val="fr-FR" w:bidi="ar-AE"/>
        </w:rPr>
        <w:t xml:space="preserve">الإشراف على أشغال مدنية </w:t>
      </w:r>
      <w:r w:rsidR="00557D5A" w:rsidRPr="00C245A0">
        <w:rPr>
          <w:rFonts w:ascii="Traditional Arabic" w:hAnsi="Traditional Arabic" w:cs="Traditional Arabic" w:hint="cs"/>
          <w:b/>
          <w:i/>
          <w:iCs/>
          <w:rtl/>
          <w:lang w:val="fr-FR" w:bidi="ar-AE"/>
        </w:rPr>
        <w:t>أو تتضمن</w:t>
      </w:r>
      <w:r w:rsidR="004D345C" w:rsidRPr="00C245A0">
        <w:rPr>
          <w:rFonts w:ascii="Traditional Arabic" w:hAnsi="Traditional Arabic" w:cs="Traditional Arabic" w:hint="cs"/>
          <w:b/>
          <w:i/>
          <w:iCs/>
          <w:rtl/>
          <w:lang w:val="fr-FR" w:bidi="ar-AE"/>
        </w:rPr>
        <w:t xml:space="preserve"> ذلك</w:t>
      </w:r>
      <w:r w:rsidR="00557D5A" w:rsidRPr="00C245A0">
        <w:rPr>
          <w:rFonts w:ascii="Traditional Arabic" w:hAnsi="Traditional Arabic" w:cs="Traditional Arabic" w:hint="cs"/>
          <w:b/>
          <w:i/>
          <w:iCs/>
          <w:rtl/>
          <w:lang w:val="fr-FR" w:bidi="ar-AE"/>
        </w:rPr>
        <w:t xml:space="preserve">، </w:t>
      </w:r>
      <w:r w:rsidRPr="00C245A0">
        <w:rPr>
          <w:rFonts w:ascii="Traditional Arabic" w:hAnsi="Traditional Arabic" w:cs="Traditional Arabic" w:hint="cs"/>
          <w:b/>
          <w:i/>
          <w:iCs/>
          <w:rtl/>
          <w:lang w:val="fr-FR" w:bidi="ar-AE"/>
        </w:rPr>
        <w:t xml:space="preserve">فإنه </w:t>
      </w:r>
      <w:r w:rsidR="00557D5A" w:rsidRPr="00C245A0">
        <w:rPr>
          <w:rFonts w:ascii="Traditional Arabic" w:hAnsi="Traditional Arabic" w:cs="Traditional Arabic" w:hint="cs"/>
          <w:b/>
          <w:i/>
          <w:iCs/>
          <w:rtl/>
          <w:lang w:val="fr-FR" w:bidi="ar-AE"/>
        </w:rPr>
        <w:t xml:space="preserve">ينبغي ذكر ما يلي في التقارير المتعلقة بالبيئة والمسؤولية الاجتماعية والصحة والسلامة: </w:t>
      </w:r>
    </w:p>
    <w:p w14:paraId="497B9E06" w14:textId="77777777" w:rsidR="00557D5A" w:rsidRPr="00C245A0" w:rsidRDefault="00557D5A" w:rsidP="00DD1B2A">
      <w:pPr>
        <w:bidi/>
        <w:jc w:val="both"/>
        <w:rPr>
          <w:rFonts w:ascii="Traditional Arabic" w:hAnsi="Traditional Arabic" w:cs="Traditional Arabic"/>
          <w:b/>
          <w:i/>
          <w:iCs/>
          <w:rtl/>
          <w:lang w:val="fr-FR" w:bidi="ar-AE"/>
        </w:rPr>
      </w:pPr>
    </w:p>
    <w:p w14:paraId="79D43840" w14:textId="3799E440" w:rsidR="00557D5A" w:rsidRPr="00C245A0" w:rsidRDefault="00557D5A" w:rsidP="000B2058">
      <w:pPr>
        <w:bidi/>
        <w:jc w:val="both"/>
        <w:rPr>
          <w:rFonts w:ascii="Traditional Arabic" w:hAnsi="Traditional Arabic" w:cs="Traditional Arabic"/>
          <w:b/>
          <w:i/>
          <w:iCs/>
          <w:rtl/>
          <w:lang w:val="fr-FR" w:bidi="ar-AE"/>
        </w:rPr>
      </w:pPr>
      <w:r w:rsidRPr="00C245A0">
        <w:rPr>
          <w:rFonts w:ascii="Traditional Arabic" w:hAnsi="Traditional Arabic" w:cs="Traditional Arabic" w:hint="cs"/>
          <w:b/>
          <w:rtl/>
          <w:lang w:val="fr-FR" w:bidi="ar-AE"/>
        </w:rPr>
        <w:lastRenderedPageBreak/>
        <w:t xml:space="preserve">(أ) </w:t>
      </w:r>
      <w:r w:rsidR="007D5A0F" w:rsidRPr="00C245A0">
        <w:rPr>
          <w:rFonts w:ascii="Traditional Arabic" w:hAnsi="Traditional Arabic" w:cs="Traditional Arabic" w:hint="cs"/>
          <w:b/>
          <w:rtl/>
          <w:lang w:val="fr-FR" w:bidi="ar-AE"/>
        </w:rPr>
        <w:t>"</w:t>
      </w:r>
      <w:r w:rsidRPr="00C245A0">
        <w:rPr>
          <w:rFonts w:ascii="Traditional Arabic" w:hAnsi="Traditional Arabic" w:cs="Traditional Arabic" w:hint="cs"/>
          <w:b/>
          <w:i/>
          <w:iCs/>
          <w:rtl/>
          <w:lang w:val="fr-FR" w:bidi="ar-AE"/>
        </w:rPr>
        <w:t xml:space="preserve">يقدم الاستشاري </w:t>
      </w:r>
      <w:r w:rsidR="000B2058" w:rsidRPr="00C245A0">
        <w:rPr>
          <w:rFonts w:ascii="Traditional Arabic" w:hAnsi="Traditional Arabic" w:cs="Traditional Arabic" w:hint="cs"/>
          <w:b/>
          <w:i/>
          <w:iCs/>
          <w:rtl/>
          <w:lang w:val="fr-FR" w:bidi="ar-AE"/>
        </w:rPr>
        <w:t>إخطاراً فوريّاً</w:t>
      </w:r>
      <w:r w:rsidRPr="00C245A0">
        <w:rPr>
          <w:rFonts w:ascii="Traditional Arabic" w:hAnsi="Traditional Arabic" w:cs="Traditional Arabic" w:hint="cs"/>
          <w:b/>
          <w:i/>
          <w:iCs/>
          <w:rtl/>
          <w:lang w:val="fr-FR" w:bidi="ar-AE"/>
        </w:rPr>
        <w:t xml:space="preserve"> للعميل </w:t>
      </w:r>
      <w:r w:rsidR="004051E7" w:rsidRPr="00C245A0">
        <w:rPr>
          <w:rFonts w:ascii="Traditional Arabic" w:hAnsi="Traditional Arabic" w:cs="Traditional Arabic" w:hint="cs"/>
          <w:b/>
          <w:i/>
          <w:iCs/>
          <w:rtl/>
          <w:lang w:val="fr-FR" w:bidi="ar-AE"/>
        </w:rPr>
        <w:t>في حالة</w:t>
      </w:r>
      <w:r w:rsidRPr="00C245A0">
        <w:rPr>
          <w:rFonts w:ascii="Traditional Arabic" w:hAnsi="Traditional Arabic" w:cs="Traditional Arabic" w:hint="cs"/>
          <w:b/>
          <w:i/>
          <w:iCs/>
          <w:rtl/>
          <w:lang w:val="fr-FR" w:bidi="ar-AE"/>
        </w:rPr>
        <w:t xml:space="preserve"> وقوع </w:t>
      </w:r>
      <w:r w:rsidR="000B2058" w:rsidRPr="00C245A0">
        <w:rPr>
          <w:rFonts w:ascii="Traditional Arabic" w:hAnsi="Traditional Arabic" w:cs="Traditional Arabic" w:hint="cs"/>
          <w:b/>
          <w:i/>
          <w:iCs/>
          <w:rtl/>
          <w:lang w:val="fr-FR" w:bidi="ar-AE"/>
        </w:rPr>
        <w:t xml:space="preserve">أحد الحوادث التالي </w:t>
      </w:r>
      <w:r w:rsidRPr="00C245A0">
        <w:rPr>
          <w:rFonts w:ascii="Traditional Arabic" w:hAnsi="Traditional Arabic" w:cs="Traditional Arabic" w:hint="cs"/>
          <w:b/>
          <w:i/>
          <w:iCs/>
          <w:rtl/>
          <w:lang w:val="fr-FR" w:bidi="ar-AE"/>
        </w:rPr>
        <w:t xml:space="preserve">ذكرها </w:t>
      </w:r>
      <w:r w:rsidR="00750F47" w:rsidRPr="00C245A0">
        <w:rPr>
          <w:rFonts w:ascii="Traditional Arabic" w:hAnsi="Traditional Arabic" w:cs="Traditional Arabic" w:hint="cs"/>
          <w:b/>
          <w:i/>
          <w:iCs/>
          <w:rtl/>
          <w:lang w:val="fr-FR" w:bidi="ar-AE"/>
        </w:rPr>
        <w:t>خلال</w:t>
      </w:r>
      <w:r w:rsidRPr="00C245A0">
        <w:rPr>
          <w:rFonts w:ascii="Traditional Arabic" w:hAnsi="Traditional Arabic" w:cs="Traditional Arabic" w:hint="cs"/>
          <w:b/>
          <w:i/>
          <w:iCs/>
          <w:rtl/>
          <w:lang w:val="fr-FR" w:bidi="ar-AE"/>
        </w:rPr>
        <w:t xml:space="preserve"> تنفيذ الخدمات. وتُقدم للعميل تفاصيل كاملة عن </w:t>
      </w:r>
      <w:r w:rsidR="000B2058" w:rsidRPr="00C245A0">
        <w:rPr>
          <w:rFonts w:ascii="Traditional Arabic" w:hAnsi="Traditional Arabic" w:cs="Traditional Arabic" w:hint="cs"/>
          <w:b/>
          <w:i/>
          <w:iCs/>
          <w:rtl/>
          <w:lang w:val="fr-FR" w:bidi="ar-AE"/>
        </w:rPr>
        <w:t xml:space="preserve">ذلك الحادث </w:t>
      </w:r>
      <w:r w:rsidRPr="00C245A0">
        <w:rPr>
          <w:rFonts w:ascii="Traditional Arabic" w:hAnsi="Traditional Arabic" w:cs="Traditional Arabic" w:hint="cs"/>
          <w:b/>
          <w:i/>
          <w:iCs/>
          <w:rtl/>
          <w:lang w:val="fr-FR" w:bidi="ar-AE"/>
        </w:rPr>
        <w:t xml:space="preserve">خلال </w:t>
      </w:r>
      <w:r w:rsidR="000B2058" w:rsidRPr="00C245A0">
        <w:rPr>
          <w:rFonts w:ascii="Traditional Arabic" w:hAnsi="Traditional Arabic" w:cs="Traditional Arabic" w:hint="cs"/>
          <w:b/>
          <w:i/>
          <w:iCs/>
          <w:rtl/>
          <w:lang w:val="fr-FR" w:bidi="ar-AE"/>
        </w:rPr>
        <w:t>المهلة</w:t>
      </w:r>
      <w:r w:rsidRPr="00C245A0">
        <w:rPr>
          <w:rFonts w:ascii="Traditional Arabic" w:hAnsi="Traditional Arabic" w:cs="Traditional Arabic" w:hint="cs"/>
          <w:b/>
          <w:i/>
          <w:iCs/>
          <w:rtl/>
          <w:lang w:val="fr-FR" w:bidi="ar-AE"/>
        </w:rPr>
        <w:t xml:space="preserve"> المتفق عليه</w:t>
      </w:r>
      <w:r w:rsidR="000B2058" w:rsidRPr="00C245A0">
        <w:rPr>
          <w:rFonts w:ascii="Traditional Arabic" w:hAnsi="Traditional Arabic" w:cs="Traditional Arabic" w:hint="cs"/>
          <w:b/>
          <w:i/>
          <w:iCs/>
          <w:rtl/>
          <w:lang w:val="fr-FR" w:bidi="ar-AE"/>
        </w:rPr>
        <w:t>ا</w:t>
      </w:r>
      <w:r w:rsidRPr="00C245A0">
        <w:rPr>
          <w:rFonts w:ascii="Traditional Arabic" w:hAnsi="Traditional Arabic" w:cs="Traditional Arabic" w:hint="cs"/>
          <w:b/>
          <w:i/>
          <w:iCs/>
          <w:rtl/>
          <w:lang w:val="fr-FR" w:bidi="ar-AE"/>
        </w:rPr>
        <w:t xml:space="preserve"> مع العميل</w:t>
      </w:r>
      <w:r w:rsidR="000B2058" w:rsidRPr="00C245A0">
        <w:rPr>
          <w:rFonts w:ascii="Traditional Arabic" w:hAnsi="Traditional Arabic" w:cs="Traditional Arabic" w:hint="cs"/>
          <w:b/>
          <w:i/>
          <w:iCs/>
          <w:rtl/>
          <w:lang w:val="fr-FR" w:bidi="ar-AE"/>
        </w:rPr>
        <w:t>:</w:t>
      </w:r>
      <w:r w:rsidRPr="00C245A0">
        <w:rPr>
          <w:rFonts w:ascii="Traditional Arabic" w:hAnsi="Traditional Arabic" w:cs="Traditional Arabic" w:hint="cs"/>
          <w:b/>
          <w:i/>
          <w:iCs/>
          <w:rtl/>
          <w:lang w:val="fr-FR" w:bidi="ar-AE"/>
        </w:rPr>
        <w:t xml:space="preserve"> </w:t>
      </w:r>
    </w:p>
    <w:p w14:paraId="534145B6" w14:textId="0F72A023" w:rsidR="00557D5A" w:rsidRPr="00C245A0" w:rsidRDefault="00557D5A" w:rsidP="00DD1B2A">
      <w:pPr>
        <w:bidi/>
        <w:jc w:val="both"/>
        <w:rPr>
          <w:rFonts w:ascii="Traditional Arabic" w:hAnsi="Traditional Arabic" w:cs="Traditional Arabic"/>
          <w:b/>
          <w:i/>
          <w:iCs/>
          <w:rtl/>
          <w:lang w:val="fr-FR" w:bidi="ar-AE"/>
        </w:rPr>
      </w:pPr>
      <w:r w:rsidRPr="00C245A0">
        <w:rPr>
          <w:rFonts w:ascii="Traditional Arabic" w:hAnsi="Traditional Arabic" w:cs="Traditional Arabic" w:hint="cs"/>
          <w:b/>
          <w:rtl/>
          <w:lang w:val="fr-FR" w:bidi="ar-AE"/>
        </w:rPr>
        <w:t xml:space="preserve">(1) </w:t>
      </w:r>
      <w:r w:rsidR="007D5A0F" w:rsidRPr="00C245A0">
        <w:rPr>
          <w:rFonts w:ascii="Traditional Arabic" w:hAnsi="Traditional Arabic" w:cs="Traditional Arabic" w:hint="cs"/>
          <w:b/>
          <w:i/>
          <w:iCs/>
          <w:rtl/>
          <w:lang w:val="fr-FR" w:bidi="ar-AE"/>
        </w:rPr>
        <w:t>الانتهاك المؤكد أو ا</w:t>
      </w:r>
      <w:r w:rsidR="000B2058" w:rsidRPr="00C245A0">
        <w:rPr>
          <w:rFonts w:ascii="Traditional Arabic" w:hAnsi="Traditional Arabic" w:cs="Traditional Arabic" w:hint="cs"/>
          <w:b/>
          <w:i/>
          <w:iCs/>
          <w:rtl/>
          <w:lang w:val="fr-FR" w:bidi="ar-AE"/>
        </w:rPr>
        <w:t>لمحتمل لأي قانون أو اتفاق دولي؛</w:t>
      </w:r>
    </w:p>
    <w:p w14:paraId="285B8CFD" w14:textId="52D73F13" w:rsidR="007D5A0F" w:rsidRPr="00C245A0" w:rsidRDefault="007D5A0F" w:rsidP="00DD1B2A">
      <w:pPr>
        <w:bidi/>
        <w:jc w:val="both"/>
        <w:rPr>
          <w:rFonts w:ascii="Traditional Arabic" w:hAnsi="Traditional Arabic" w:cs="Traditional Arabic"/>
          <w:b/>
          <w:i/>
          <w:iCs/>
          <w:rtl/>
          <w:lang w:val="fr-FR" w:bidi="ar-AE"/>
        </w:rPr>
      </w:pPr>
      <w:r w:rsidRPr="00C245A0">
        <w:rPr>
          <w:rFonts w:ascii="Traditional Arabic" w:hAnsi="Traditional Arabic" w:cs="Traditional Arabic" w:hint="cs"/>
          <w:b/>
          <w:rtl/>
          <w:lang w:val="fr-FR" w:bidi="ar-AE"/>
        </w:rPr>
        <w:t>(2)</w:t>
      </w:r>
      <w:r w:rsidR="00406CA7" w:rsidRPr="00C245A0">
        <w:rPr>
          <w:rFonts w:ascii="Traditional Arabic" w:hAnsi="Traditional Arabic" w:cs="Traditional Arabic" w:hint="cs"/>
          <w:b/>
          <w:rtl/>
          <w:lang w:val="fr-FR" w:bidi="ar-AE"/>
        </w:rPr>
        <w:t xml:space="preserve"> أيّ </w:t>
      </w:r>
      <w:r w:rsidR="000B2058" w:rsidRPr="00C245A0">
        <w:rPr>
          <w:rFonts w:ascii="Traditional Arabic" w:hAnsi="Traditional Arabic" w:cs="Traditional Arabic" w:hint="cs"/>
          <w:b/>
          <w:i/>
          <w:iCs/>
          <w:rtl/>
          <w:lang w:val="fr-FR" w:bidi="ar-AE"/>
        </w:rPr>
        <w:t>وفاة أو إصابة خطرة (وقت مهدور)؛</w:t>
      </w:r>
    </w:p>
    <w:p w14:paraId="247307B4" w14:textId="55A0A172" w:rsidR="007D5A0F" w:rsidRPr="00C245A0" w:rsidRDefault="007D5A0F" w:rsidP="000B2058">
      <w:pPr>
        <w:bidi/>
        <w:jc w:val="both"/>
        <w:rPr>
          <w:rFonts w:ascii="Traditional Arabic" w:hAnsi="Traditional Arabic" w:cs="Traditional Arabic"/>
          <w:b/>
          <w:i/>
          <w:iCs/>
          <w:rtl/>
          <w:lang w:val="fr-FR" w:bidi="ar-AE"/>
        </w:rPr>
      </w:pPr>
      <w:r w:rsidRPr="00C245A0">
        <w:rPr>
          <w:rFonts w:ascii="Traditional Arabic" w:hAnsi="Traditional Arabic" w:cs="Traditional Arabic" w:hint="cs"/>
          <w:b/>
          <w:rtl/>
          <w:lang w:val="fr-FR" w:bidi="ar-AE"/>
        </w:rPr>
        <w:t>(3)</w:t>
      </w:r>
      <w:r w:rsidR="00406CA7" w:rsidRPr="00C245A0">
        <w:rPr>
          <w:rFonts w:ascii="Traditional Arabic" w:hAnsi="Traditional Arabic" w:cs="Traditional Arabic" w:hint="cs"/>
          <w:b/>
          <w:rtl/>
          <w:lang w:val="fr-FR" w:bidi="ar-AE"/>
        </w:rPr>
        <w:t xml:space="preserve"> أيّ </w:t>
      </w:r>
      <w:r w:rsidRPr="00C245A0">
        <w:rPr>
          <w:rFonts w:ascii="Traditional Arabic" w:hAnsi="Traditional Arabic" w:cs="Traditional Arabic" w:hint="cs"/>
          <w:b/>
          <w:i/>
          <w:iCs/>
          <w:rtl/>
          <w:lang w:val="fr-FR" w:bidi="ar-AE"/>
        </w:rPr>
        <w:t xml:space="preserve">آثار سلبية أو أضرار كبيرة تتعرض لها </w:t>
      </w:r>
      <w:r w:rsidR="00045A00" w:rsidRPr="00C245A0">
        <w:rPr>
          <w:rFonts w:ascii="Traditional Arabic" w:hAnsi="Traditional Arabic" w:cs="Traditional Arabic" w:hint="cs"/>
          <w:b/>
          <w:i/>
          <w:iCs/>
          <w:rtl/>
          <w:lang w:val="fr-FR" w:bidi="ar-AE"/>
        </w:rPr>
        <w:t>ممتلكات</w:t>
      </w:r>
      <w:r w:rsidRPr="00C245A0">
        <w:rPr>
          <w:rFonts w:ascii="Traditional Arabic" w:hAnsi="Traditional Arabic" w:cs="Traditional Arabic" w:hint="cs"/>
          <w:b/>
          <w:i/>
          <w:iCs/>
          <w:rtl/>
          <w:lang w:val="fr-FR" w:bidi="ar-AE"/>
        </w:rPr>
        <w:t xml:space="preserve"> خاصة (حادث تتعرض له مركبة</w:t>
      </w:r>
      <w:r w:rsidR="000B2058" w:rsidRPr="00C245A0">
        <w:rPr>
          <w:rFonts w:ascii="Traditional Arabic" w:hAnsi="Traditional Arabic" w:cs="Traditional Arabic" w:hint="cs"/>
          <w:b/>
          <w:i/>
          <w:iCs/>
          <w:rtl/>
          <w:lang w:val="fr-FR" w:bidi="ar-AE"/>
        </w:rPr>
        <w:t>، مثلاً)؛</w:t>
      </w:r>
      <w:r w:rsidRPr="00C245A0">
        <w:rPr>
          <w:rFonts w:ascii="Traditional Arabic" w:hAnsi="Traditional Arabic" w:cs="Traditional Arabic" w:hint="cs"/>
          <w:b/>
          <w:i/>
          <w:iCs/>
          <w:rtl/>
          <w:lang w:val="fr-FR" w:bidi="ar-AE"/>
        </w:rPr>
        <w:t xml:space="preserve"> </w:t>
      </w:r>
    </w:p>
    <w:p w14:paraId="0141137B" w14:textId="46F12E7D" w:rsidR="00E670A1" w:rsidRPr="00C245A0" w:rsidRDefault="007D5A0F" w:rsidP="00001F03">
      <w:pPr>
        <w:bidi/>
        <w:jc w:val="both"/>
        <w:rPr>
          <w:rFonts w:ascii="Traditional Arabic" w:hAnsi="Traditional Arabic" w:cs="Traditional Arabic"/>
          <w:b/>
          <w:i/>
          <w:iCs/>
          <w:rtl/>
          <w:lang w:val="fr-FR" w:bidi="ar-AE"/>
        </w:rPr>
      </w:pPr>
      <w:r w:rsidRPr="00C245A0">
        <w:rPr>
          <w:rFonts w:ascii="Traditional Arabic" w:hAnsi="Traditional Arabic" w:cs="Traditional Arabic" w:hint="cs"/>
          <w:b/>
          <w:rtl/>
          <w:lang w:val="fr-FR" w:bidi="ar-AE"/>
        </w:rPr>
        <w:t xml:space="preserve">(4) </w:t>
      </w:r>
      <w:r w:rsidRPr="00C245A0">
        <w:rPr>
          <w:rFonts w:ascii="Traditional Arabic" w:hAnsi="Traditional Arabic" w:cs="Traditional Arabic" w:hint="cs"/>
          <w:b/>
          <w:i/>
          <w:iCs/>
          <w:rtl/>
          <w:lang w:val="fr-FR" w:bidi="ar-AE"/>
        </w:rPr>
        <w:t>أي ادعاء</w:t>
      </w:r>
      <w:r w:rsidR="00001F03" w:rsidRPr="00C245A0">
        <w:rPr>
          <w:rFonts w:ascii="Traditional Arabic" w:hAnsi="Traditional Arabic" w:cs="Traditional Arabic" w:hint="cs"/>
          <w:b/>
          <w:i/>
          <w:iCs/>
          <w:rtl/>
          <w:lang w:val="fr-FR" w:bidi="ar-AE"/>
        </w:rPr>
        <w:t xml:space="preserve"> بالتعرض للعنف ضد الجنس الآخر </w:t>
      </w:r>
      <w:r w:rsidRPr="00C245A0">
        <w:rPr>
          <w:rFonts w:ascii="Traditional Arabic" w:hAnsi="Traditional Arabic" w:cs="Traditional Arabic" w:hint="cs"/>
          <w:b/>
          <w:i/>
          <w:iCs/>
          <w:rtl/>
          <w:lang w:val="fr-FR" w:bidi="ar-AE"/>
        </w:rPr>
        <w:t>أو الاستغلال والاعتداء الجنسي أو التحرش الجنسي أو سوء السلوك الجنسي أو الاغتصاب أو التهجم الجنسي أو استغلال الأطفال أو هتك عرضهم، أو</w:t>
      </w:r>
      <w:r w:rsidR="00406CA7" w:rsidRPr="00C245A0">
        <w:rPr>
          <w:rFonts w:ascii="Traditional Arabic" w:hAnsi="Traditional Arabic" w:cs="Traditional Arabic" w:hint="cs"/>
          <w:b/>
          <w:i/>
          <w:iCs/>
          <w:rtl/>
          <w:lang w:val="fr-FR" w:bidi="ar-AE"/>
        </w:rPr>
        <w:t xml:space="preserve"> أيّ </w:t>
      </w:r>
      <w:r w:rsidRPr="00C245A0">
        <w:rPr>
          <w:rFonts w:ascii="Traditional Arabic" w:hAnsi="Traditional Arabic" w:cs="Traditional Arabic" w:hint="cs"/>
          <w:b/>
          <w:i/>
          <w:iCs/>
          <w:rtl/>
          <w:lang w:val="fr-FR" w:bidi="ar-AE"/>
        </w:rPr>
        <w:t>ا</w:t>
      </w:r>
      <w:r w:rsidR="001D6875" w:rsidRPr="00C245A0">
        <w:rPr>
          <w:rFonts w:ascii="Traditional Arabic" w:hAnsi="Traditional Arabic" w:cs="Traditional Arabic" w:hint="cs"/>
          <w:b/>
          <w:i/>
          <w:iCs/>
          <w:rtl/>
          <w:lang w:val="fr-FR" w:bidi="ar-AE"/>
        </w:rPr>
        <w:t>نتهاكات أخرى يتعرض لها الأطفال؛</w:t>
      </w:r>
    </w:p>
    <w:p w14:paraId="086BCC9A" w14:textId="2C7FDAFC" w:rsidR="00E670A1" w:rsidRPr="00C245A0" w:rsidRDefault="00E670A1" w:rsidP="001D6875">
      <w:pPr>
        <w:bidi/>
        <w:jc w:val="both"/>
        <w:rPr>
          <w:rFonts w:ascii="Traditional Arabic" w:hAnsi="Traditional Arabic" w:cs="Traditional Arabic"/>
          <w:b/>
          <w:i/>
          <w:iCs/>
          <w:rtl/>
          <w:lang w:val="fr-FR" w:bidi="ar-AE"/>
        </w:rPr>
      </w:pPr>
      <w:r w:rsidRPr="00C245A0">
        <w:rPr>
          <w:rFonts w:ascii="Traditional Arabic" w:hAnsi="Traditional Arabic" w:cs="Traditional Arabic" w:hint="cs"/>
          <w:b/>
          <w:rtl/>
          <w:lang w:val="fr-FR" w:bidi="ar-AE"/>
        </w:rPr>
        <w:t xml:space="preserve">(ب) </w:t>
      </w:r>
      <w:r w:rsidR="001D6875" w:rsidRPr="00C245A0">
        <w:rPr>
          <w:rFonts w:ascii="Traditional Arabic" w:hAnsi="Traditional Arabic" w:cs="Traditional Arabic" w:hint="cs"/>
          <w:b/>
          <w:i/>
          <w:iCs/>
          <w:rtl/>
          <w:lang w:val="fr-FR" w:bidi="ar-AE"/>
        </w:rPr>
        <w:t>التحقق</w:t>
      </w:r>
      <w:r w:rsidR="00A0115D" w:rsidRPr="00C245A0">
        <w:rPr>
          <w:rFonts w:ascii="Traditional Arabic" w:hAnsi="Traditional Arabic" w:cs="Traditional Arabic" w:hint="cs"/>
          <w:b/>
          <w:i/>
          <w:iCs/>
          <w:rtl/>
          <w:lang w:val="fr-FR" w:bidi="ar-AE"/>
        </w:rPr>
        <w:t xml:space="preserve"> من </w:t>
      </w:r>
      <w:r w:rsidR="001D6875" w:rsidRPr="00C245A0">
        <w:rPr>
          <w:rFonts w:ascii="Traditional Arabic" w:hAnsi="Traditional Arabic" w:cs="Traditional Arabic" w:hint="cs"/>
          <w:b/>
          <w:i/>
          <w:iCs/>
          <w:rtl/>
          <w:lang w:val="fr-FR" w:bidi="ar-AE"/>
        </w:rPr>
        <w:t>إطلاع العميل فوراً على</w:t>
      </w:r>
      <w:r w:rsidRPr="00C245A0">
        <w:rPr>
          <w:rFonts w:ascii="Traditional Arabic" w:hAnsi="Traditional Arabic" w:cs="Traditional Arabic" w:hint="cs"/>
          <w:b/>
          <w:i/>
          <w:iCs/>
          <w:rtl/>
          <w:lang w:val="fr-FR" w:bidi="ar-AE"/>
        </w:rPr>
        <w:t xml:space="preserve"> </w:t>
      </w:r>
      <w:r w:rsidR="00B1275B" w:rsidRPr="00C245A0">
        <w:rPr>
          <w:rFonts w:ascii="Traditional Arabic" w:hAnsi="Traditional Arabic" w:cs="Traditional Arabic" w:hint="cs"/>
          <w:b/>
          <w:i/>
          <w:iCs/>
          <w:rtl/>
          <w:lang w:val="fr-FR" w:bidi="ar-AE"/>
        </w:rPr>
        <w:t>ال</w:t>
      </w:r>
      <w:r w:rsidRPr="00C245A0">
        <w:rPr>
          <w:rFonts w:ascii="Traditional Arabic" w:hAnsi="Traditional Arabic" w:cs="Traditional Arabic" w:hint="cs"/>
          <w:b/>
          <w:i/>
          <w:iCs/>
          <w:rtl/>
          <w:lang w:val="fr-FR" w:bidi="ar-AE"/>
        </w:rPr>
        <w:t>إ</w:t>
      </w:r>
      <w:r w:rsidR="006F5F8E" w:rsidRPr="00C245A0">
        <w:rPr>
          <w:rFonts w:ascii="Traditional Arabic" w:hAnsi="Traditional Arabic" w:cs="Traditional Arabic" w:hint="cs"/>
          <w:b/>
          <w:i/>
          <w:iCs/>
          <w:rtl/>
          <w:lang w:val="fr-FR" w:bidi="ar-AE"/>
        </w:rPr>
        <w:t>خطارات</w:t>
      </w:r>
      <w:r w:rsidR="00D2666F" w:rsidRPr="00C245A0">
        <w:rPr>
          <w:rFonts w:ascii="Traditional Arabic" w:hAnsi="Traditional Arabic" w:cs="Traditional Arabic" w:hint="cs"/>
          <w:b/>
          <w:i/>
          <w:iCs/>
          <w:rtl/>
          <w:lang w:val="fr-FR" w:bidi="ar-AE"/>
        </w:rPr>
        <w:t xml:space="preserve"> الفورية</w:t>
      </w:r>
      <w:r w:rsidR="00B1275B" w:rsidRPr="00C245A0">
        <w:rPr>
          <w:rFonts w:ascii="Traditional Arabic" w:hAnsi="Traditional Arabic" w:cs="Traditional Arabic" w:hint="cs"/>
          <w:b/>
          <w:i/>
          <w:iCs/>
          <w:rtl/>
          <w:lang w:val="fr-FR" w:bidi="ar-AE"/>
        </w:rPr>
        <w:t xml:space="preserve"> المتعلقة </w:t>
      </w:r>
      <w:r w:rsidRPr="00C245A0">
        <w:rPr>
          <w:rFonts w:ascii="Traditional Arabic" w:hAnsi="Traditional Arabic" w:cs="Traditional Arabic" w:hint="cs"/>
          <w:b/>
          <w:i/>
          <w:iCs/>
          <w:rtl/>
          <w:lang w:val="fr-FR" w:bidi="ar-AE"/>
        </w:rPr>
        <w:t>بالبيئة والمسؤولية الاجتماعية والصحة والسلامة</w:t>
      </w:r>
      <w:r w:rsidR="001D6875" w:rsidRPr="00C245A0">
        <w:rPr>
          <w:rFonts w:ascii="Traditional Arabic" w:hAnsi="Traditional Arabic" w:cs="Traditional Arabic" w:hint="cs"/>
          <w:b/>
          <w:i/>
          <w:iCs/>
          <w:rtl/>
          <w:lang w:val="fr-FR" w:bidi="ar-AE"/>
        </w:rPr>
        <w:t xml:space="preserve"> الصادرة عن المقاول؛</w:t>
      </w:r>
    </w:p>
    <w:p w14:paraId="0FED40AF" w14:textId="7987D4D5" w:rsidR="007D5A0F" w:rsidRPr="00C245A0" w:rsidRDefault="00E670A1" w:rsidP="001D6875">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 xml:space="preserve"> </w:t>
      </w:r>
      <w:r w:rsidRPr="00C245A0">
        <w:rPr>
          <w:rFonts w:ascii="Traditional Arabic" w:hAnsi="Traditional Arabic" w:cs="Traditional Arabic" w:hint="cs"/>
          <w:b/>
          <w:rtl/>
          <w:lang w:val="fr-FR" w:bidi="ar-AE"/>
        </w:rPr>
        <w:t xml:space="preserve">(ج) </w:t>
      </w:r>
      <w:r w:rsidR="00B1275B" w:rsidRPr="00C245A0">
        <w:rPr>
          <w:rFonts w:ascii="Traditional Arabic" w:hAnsi="Traditional Arabic" w:cs="Traditional Arabic" w:hint="cs"/>
          <w:b/>
          <w:i/>
          <w:iCs/>
          <w:rtl/>
          <w:lang w:val="fr-FR" w:bidi="ar-AE"/>
        </w:rPr>
        <w:t xml:space="preserve">إبلاغ العميل </w:t>
      </w:r>
      <w:r w:rsidR="001D6875" w:rsidRPr="00C245A0">
        <w:rPr>
          <w:rFonts w:ascii="Traditional Arabic" w:hAnsi="Traditional Arabic" w:cs="Traditional Arabic" w:hint="cs"/>
          <w:b/>
          <w:i/>
          <w:iCs/>
          <w:rtl/>
          <w:lang w:val="fr-FR" w:bidi="ar-AE"/>
        </w:rPr>
        <w:t>فوراً</w:t>
      </w:r>
      <w:r w:rsidR="00B1275B" w:rsidRPr="00C245A0">
        <w:rPr>
          <w:rFonts w:ascii="Traditional Arabic" w:hAnsi="Traditional Arabic" w:cs="Traditional Arabic" w:hint="cs"/>
          <w:b/>
          <w:i/>
          <w:iCs/>
          <w:rtl/>
          <w:lang w:val="fr-FR" w:bidi="ar-AE"/>
        </w:rPr>
        <w:t xml:space="preserve"> و</w:t>
      </w:r>
      <w:r w:rsidR="00A631FC" w:rsidRPr="00C245A0">
        <w:rPr>
          <w:rFonts w:ascii="Traditional Arabic" w:hAnsi="Traditional Arabic" w:cs="Traditional Arabic" w:hint="cs"/>
          <w:b/>
          <w:i/>
          <w:iCs/>
          <w:rtl/>
          <w:lang w:val="fr-FR" w:bidi="ar-AE"/>
        </w:rPr>
        <w:t>اطلاعه على أي</w:t>
      </w:r>
      <w:r w:rsidR="00B1275B" w:rsidRPr="00C245A0">
        <w:rPr>
          <w:rFonts w:ascii="Traditional Arabic" w:hAnsi="Traditional Arabic" w:cs="Traditional Arabic" w:hint="cs"/>
          <w:b/>
          <w:i/>
          <w:iCs/>
          <w:rtl/>
          <w:lang w:val="fr-FR" w:bidi="ar-AE"/>
        </w:rPr>
        <w:t xml:space="preserve"> </w:t>
      </w:r>
      <w:r w:rsidR="006F5F8E" w:rsidRPr="00C245A0">
        <w:rPr>
          <w:rFonts w:ascii="Traditional Arabic" w:hAnsi="Traditional Arabic" w:cs="Traditional Arabic" w:hint="cs"/>
          <w:b/>
          <w:i/>
          <w:iCs/>
          <w:rtl/>
          <w:lang w:val="fr-FR" w:bidi="ar-AE"/>
        </w:rPr>
        <w:t>إخطار</w:t>
      </w:r>
      <w:r w:rsidR="00B1275B" w:rsidRPr="00C245A0">
        <w:rPr>
          <w:rFonts w:ascii="Traditional Arabic" w:hAnsi="Traditional Arabic" w:cs="Traditional Arabic" w:hint="cs"/>
          <w:b/>
          <w:i/>
          <w:iCs/>
          <w:rtl/>
          <w:lang w:val="fr-FR" w:bidi="ar-AE"/>
        </w:rPr>
        <w:t xml:space="preserve"> فوري</w:t>
      </w:r>
      <w:r w:rsidR="0022660C" w:rsidRPr="00C245A0">
        <w:rPr>
          <w:rFonts w:ascii="Traditional Arabic" w:hAnsi="Traditional Arabic" w:cs="Traditional Arabic" w:hint="cs"/>
          <w:b/>
          <w:i/>
          <w:iCs/>
          <w:rtl/>
          <w:lang w:val="fr-FR" w:bidi="ar-AE"/>
        </w:rPr>
        <w:t>ّ</w:t>
      </w:r>
      <w:r w:rsidR="00B1275B" w:rsidRPr="00C245A0">
        <w:rPr>
          <w:rFonts w:ascii="Traditional Arabic" w:hAnsi="Traditional Arabic" w:cs="Traditional Arabic" w:hint="cs"/>
          <w:b/>
          <w:i/>
          <w:iCs/>
          <w:rtl/>
          <w:lang w:val="fr-FR" w:bidi="ar-AE"/>
        </w:rPr>
        <w:t xml:space="preserve"> صادر عن المقاول </w:t>
      </w:r>
      <w:proofErr w:type="spellStart"/>
      <w:r w:rsidR="001D6875" w:rsidRPr="00C245A0">
        <w:rPr>
          <w:rFonts w:ascii="Traditional Arabic" w:hAnsi="Traditional Arabic" w:cs="Traditional Arabic" w:hint="cs"/>
          <w:b/>
          <w:i/>
          <w:iCs/>
          <w:rtl/>
          <w:lang w:val="fr-FR" w:bidi="ar-AE"/>
        </w:rPr>
        <w:t>لل</w:t>
      </w:r>
      <w:r w:rsidR="00B1275B" w:rsidRPr="00C245A0">
        <w:rPr>
          <w:rFonts w:ascii="Traditional Arabic" w:hAnsi="Traditional Arabic" w:cs="Traditional Arabic" w:hint="cs"/>
          <w:b/>
          <w:i/>
          <w:iCs/>
          <w:rtl/>
          <w:lang w:val="fr-FR" w:bidi="ar-AE"/>
        </w:rPr>
        <w:t>لاستشاري</w:t>
      </w:r>
      <w:r w:rsidR="0022660C" w:rsidRPr="00C245A0">
        <w:rPr>
          <w:rFonts w:ascii="Traditional Arabic" w:hAnsi="Traditional Arabic" w:cs="Traditional Arabic" w:hint="cs"/>
          <w:b/>
          <w:i/>
          <w:iCs/>
          <w:rtl/>
          <w:lang w:val="fr-FR" w:bidi="ar-AE"/>
        </w:rPr>
        <w:t>ّ</w:t>
      </w:r>
      <w:proofErr w:type="spellEnd"/>
      <w:r w:rsidR="00B1275B" w:rsidRPr="00C245A0">
        <w:rPr>
          <w:rFonts w:ascii="Traditional Arabic" w:hAnsi="Traditional Arabic" w:cs="Traditional Arabic" w:hint="cs"/>
          <w:b/>
          <w:i/>
          <w:iCs/>
          <w:rtl/>
          <w:lang w:val="fr-FR" w:bidi="ar-AE"/>
        </w:rPr>
        <w:t xml:space="preserve"> </w:t>
      </w:r>
      <w:r w:rsidR="001D6875" w:rsidRPr="00C245A0">
        <w:rPr>
          <w:rFonts w:ascii="Traditional Arabic" w:hAnsi="Traditional Arabic" w:cs="Traditional Arabic" w:hint="cs"/>
          <w:b/>
          <w:i/>
          <w:iCs/>
          <w:rtl/>
          <w:lang w:val="fr-FR" w:bidi="ar-AE"/>
        </w:rPr>
        <w:t>ب</w:t>
      </w:r>
      <w:r w:rsidR="00B1275B" w:rsidRPr="00C245A0">
        <w:rPr>
          <w:rFonts w:ascii="Traditional Arabic" w:hAnsi="Traditional Arabic" w:cs="Traditional Arabic" w:hint="cs"/>
          <w:b/>
          <w:i/>
          <w:iCs/>
          <w:rtl/>
          <w:lang w:val="fr-FR" w:bidi="ar-AE"/>
        </w:rPr>
        <w:t xml:space="preserve">حوادث متعلقة بالبيئة والمسؤولية الاجتماعية والصحة والسلامة، </w:t>
      </w:r>
      <w:r w:rsidR="00D2666F" w:rsidRPr="00C245A0">
        <w:rPr>
          <w:rFonts w:ascii="Traditional Arabic" w:hAnsi="Traditional Arabic" w:cs="Traditional Arabic" w:hint="cs"/>
          <w:b/>
          <w:i/>
          <w:iCs/>
          <w:rtl/>
          <w:lang w:val="fr-FR" w:bidi="ar-AE"/>
        </w:rPr>
        <w:t xml:space="preserve">وكما هو مطلوب من المقاول </w:t>
      </w:r>
      <w:r w:rsidR="004F2E14" w:rsidRPr="00C245A0">
        <w:rPr>
          <w:rFonts w:ascii="Traditional Arabic" w:hAnsi="Traditional Arabic" w:cs="Traditional Arabic" w:hint="cs"/>
          <w:b/>
          <w:i/>
          <w:iCs/>
          <w:rtl/>
          <w:lang w:val="fr-FR" w:bidi="ar-AE"/>
        </w:rPr>
        <w:t xml:space="preserve">في إطار </w:t>
      </w:r>
      <w:r w:rsidR="001D6875" w:rsidRPr="00C245A0">
        <w:rPr>
          <w:rFonts w:ascii="Traditional Arabic" w:hAnsi="Traditional Arabic" w:cs="Traditional Arabic" w:hint="cs"/>
          <w:b/>
          <w:i/>
          <w:iCs/>
          <w:rtl/>
          <w:lang w:val="fr-FR" w:bidi="ar-AE"/>
        </w:rPr>
        <w:t>التقارير المرحلية؛</w:t>
      </w:r>
    </w:p>
    <w:p w14:paraId="67668131" w14:textId="5A25A500" w:rsidR="000663CA" w:rsidRPr="00C245A0" w:rsidRDefault="0038199F" w:rsidP="001D6875">
      <w:pPr>
        <w:bidi/>
        <w:jc w:val="both"/>
        <w:rPr>
          <w:rFonts w:ascii="Traditional Arabic" w:hAnsi="Traditional Arabic" w:cs="Traditional Arabic"/>
          <w:b/>
          <w:i/>
          <w:iCs/>
          <w:rtl/>
          <w:lang w:val="fr-FR" w:bidi="ar-AE"/>
        </w:rPr>
      </w:pPr>
      <w:r w:rsidRPr="00C245A0">
        <w:rPr>
          <w:rFonts w:ascii="Traditional Arabic" w:hAnsi="Traditional Arabic" w:cs="Traditional Arabic" w:hint="cs"/>
          <w:b/>
          <w:rtl/>
          <w:lang w:val="fr-FR" w:bidi="ar-AE"/>
        </w:rPr>
        <w:t xml:space="preserve">(د) </w:t>
      </w:r>
      <w:r w:rsidR="00806CFE" w:rsidRPr="00C245A0">
        <w:rPr>
          <w:rFonts w:ascii="Traditional Arabic" w:hAnsi="Traditional Arabic" w:cs="Traditional Arabic" w:hint="cs"/>
          <w:b/>
          <w:i/>
          <w:iCs/>
          <w:rtl/>
          <w:lang w:val="fr-FR" w:bidi="ar-AE"/>
        </w:rPr>
        <w:t xml:space="preserve">اطلاع العميل في الوقت المناسب على </w:t>
      </w:r>
      <w:r w:rsidR="00D14874" w:rsidRPr="00C245A0">
        <w:rPr>
          <w:rFonts w:ascii="Traditional Arabic" w:hAnsi="Traditional Arabic" w:cs="Traditional Arabic" w:hint="cs"/>
          <w:b/>
          <w:i/>
          <w:iCs/>
          <w:rtl/>
          <w:lang w:val="fr-FR" w:bidi="ar-AE"/>
        </w:rPr>
        <w:t>قياسات</w:t>
      </w:r>
      <w:r w:rsidR="00806CFE" w:rsidRPr="00C245A0">
        <w:rPr>
          <w:rFonts w:ascii="Traditional Arabic" w:hAnsi="Traditional Arabic" w:cs="Traditional Arabic" w:hint="cs"/>
          <w:b/>
          <w:i/>
          <w:iCs/>
          <w:rtl/>
          <w:lang w:val="fr-FR" w:bidi="ar-AE"/>
        </w:rPr>
        <w:t xml:space="preserve"> المقاول في مجال البيئة والمسؤولية الاجتماعية والصحة والسلامة، كما هو مطلوب من المقاول في </w:t>
      </w:r>
      <w:r w:rsidR="001D6875" w:rsidRPr="00C245A0">
        <w:rPr>
          <w:rFonts w:ascii="Traditional Arabic" w:hAnsi="Traditional Arabic" w:cs="Traditional Arabic" w:hint="cs"/>
          <w:b/>
          <w:i/>
          <w:iCs/>
          <w:rtl/>
          <w:lang w:val="fr-FR" w:bidi="ar-AE"/>
        </w:rPr>
        <w:t>إطار التقارير المرحلية</w:t>
      </w:r>
      <w:r w:rsidR="00806CFE" w:rsidRPr="00C245A0">
        <w:rPr>
          <w:rFonts w:ascii="Traditional Arabic" w:hAnsi="Traditional Arabic" w:cs="Traditional Arabic" w:hint="cs"/>
          <w:b/>
          <w:i/>
          <w:iCs/>
          <w:rtl/>
          <w:lang w:val="fr-FR" w:bidi="ar-AE"/>
        </w:rPr>
        <w:t xml:space="preserve">". </w:t>
      </w:r>
    </w:p>
    <w:p w14:paraId="6DF71E69" w14:textId="3C56A74B" w:rsidR="000663CA" w:rsidRPr="00C245A0" w:rsidRDefault="000663CA" w:rsidP="00DD1B2A">
      <w:pPr>
        <w:bidi/>
        <w:jc w:val="both"/>
        <w:rPr>
          <w:rFonts w:ascii="Traditional Arabic" w:hAnsi="Traditional Arabic" w:cs="Traditional Arabic"/>
          <w:b/>
          <w:i/>
          <w:iCs/>
          <w:rtl/>
          <w:lang w:val="fr-FR" w:bidi="ar-AE"/>
        </w:rPr>
      </w:pPr>
    </w:p>
    <w:p w14:paraId="635CB98B" w14:textId="2817FCCC" w:rsidR="000663CA" w:rsidRPr="00C245A0" w:rsidRDefault="00A413F9" w:rsidP="0061217F">
      <w:pPr>
        <w:pStyle w:val="ListParagraph"/>
        <w:numPr>
          <w:ilvl w:val="0"/>
          <w:numId w:val="46"/>
        </w:numPr>
        <w:bidi/>
        <w:jc w:val="both"/>
        <w:rPr>
          <w:rFonts w:ascii="Traditional Arabic" w:hAnsi="Traditional Arabic" w:cs="Traditional Arabic"/>
          <w:bCs/>
          <w:i/>
          <w:iCs/>
          <w:lang w:val="fr-FR" w:bidi="ar-AE"/>
        </w:rPr>
      </w:pPr>
      <w:r w:rsidRPr="00C245A0">
        <w:rPr>
          <w:rFonts w:ascii="Traditional Arabic" w:hAnsi="Traditional Arabic" w:cs="Traditional Arabic" w:hint="cs"/>
          <w:bCs/>
          <w:i/>
          <w:iCs/>
          <w:rtl/>
          <w:lang w:val="fr-FR" w:bidi="ar-AE"/>
        </w:rPr>
        <w:t>مساهمات</w:t>
      </w:r>
      <w:r w:rsidR="000663CA" w:rsidRPr="00C245A0">
        <w:rPr>
          <w:rFonts w:ascii="Traditional Arabic" w:hAnsi="Traditional Arabic" w:cs="Traditional Arabic" w:hint="cs"/>
          <w:bCs/>
          <w:i/>
          <w:iCs/>
          <w:rtl/>
          <w:lang w:val="fr-FR" w:bidi="ar-AE"/>
        </w:rPr>
        <w:t xml:space="preserve"> العميل والموظ</w:t>
      </w:r>
      <w:r w:rsidR="008D79E2" w:rsidRPr="00C245A0">
        <w:rPr>
          <w:rFonts w:ascii="Traditional Arabic" w:hAnsi="Traditional Arabic" w:cs="Traditional Arabic" w:hint="cs"/>
          <w:bCs/>
          <w:i/>
          <w:iCs/>
          <w:rtl/>
          <w:lang w:val="fr-FR" w:bidi="ar-AE"/>
        </w:rPr>
        <w:t>فو</w:t>
      </w:r>
      <w:r w:rsidR="000663CA" w:rsidRPr="00C245A0">
        <w:rPr>
          <w:rFonts w:ascii="Traditional Arabic" w:hAnsi="Traditional Arabic" w:cs="Traditional Arabic" w:hint="cs"/>
          <w:bCs/>
          <w:i/>
          <w:iCs/>
          <w:rtl/>
          <w:lang w:val="fr-FR" w:bidi="ar-AE"/>
        </w:rPr>
        <w:t xml:space="preserve">ن النظراء  </w:t>
      </w:r>
    </w:p>
    <w:p w14:paraId="2EBA6308" w14:textId="32C987EC" w:rsidR="000663CA" w:rsidRPr="00C245A0" w:rsidRDefault="000663CA" w:rsidP="00DD1B2A">
      <w:pPr>
        <w:bidi/>
        <w:jc w:val="both"/>
        <w:rPr>
          <w:rFonts w:ascii="Traditional Arabic" w:hAnsi="Traditional Arabic" w:cs="Traditional Arabic"/>
          <w:bCs/>
          <w:i/>
          <w:iCs/>
          <w:rtl/>
          <w:lang w:val="fr-FR" w:bidi="ar-AE"/>
        </w:rPr>
      </w:pPr>
    </w:p>
    <w:p w14:paraId="787042B8" w14:textId="3FD16258" w:rsidR="000663CA" w:rsidRPr="00C245A0" w:rsidRDefault="000663CA" w:rsidP="0061217F">
      <w:pPr>
        <w:pStyle w:val="ListParagraph"/>
        <w:numPr>
          <w:ilvl w:val="0"/>
          <w:numId w:val="48"/>
        </w:numPr>
        <w:bidi/>
        <w:jc w:val="both"/>
        <w:rPr>
          <w:rFonts w:ascii="Traditional Arabic" w:hAnsi="Traditional Arabic" w:cs="Traditional Arabic"/>
          <w:b/>
          <w:i/>
          <w:iCs/>
          <w:lang w:val="fr-FR" w:bidi="ar-AE"/>
        </w:rPr>
      </w:pPr>
      <w:r w:rsidRPr="00C245A0">
        <w:rPr>
          <w:rFonts w:ascii="Traditional Arabic" w:hAnsi="Traditional Arabic" w:cs="Traditional Arabic" w:hint="cs"/>
          <w:b/>
          <w:i/>
          <w:iCs/>
          <w:rtl/>
          <w:lang w:val="fr-FR" w:bidi="ar-AE"/>
        </w:rPr>
        <w:t>الخدمات والمرافق وال</w:t>
      </w:r>
      <w:r w:rsidR="003C030B" w:rsidRPr="00C245A0">
        <w:rPr>
          <w:rFonts w:ascii="Traditional Arabic" w:hAnsi="Traditional Arabic" w:cs="Traditional Arabic" w:hint="cs"/>
          <w:b/>
          <w:i/>
          <w:iCs/>
          <w:rtl/>
          <w:lang w:val="fr-FR" w:bidi="ar-AE"/>
        </w:rPr>
        <w:t>ممتلكات</w:t>
      </w:r>
      <w:r w:rsidRPr="00C245A0">
        <w:rPr>
          <w:rFonts w:ascii="Traditional Arabic" w:hAnsi="Traditional Arabic" w:cs="Traditional Arabic" w:hint="cs"/>
          <w:b/>
          <w:i/>
          <w:iCs/>
          <w:rtl/>
          <w:lang w:val="fr-FR" w:bidi="ar-AE"/>
        </w:rPr>
        <w:t xml:space="preserve"> التي سيوفرها العميل للاستشاري: </w:t>
      </w:r>
      <w:r w:rsidRPr="00C245A0">
        <w:rPr>
          <w:bCs/>
          <w:i/>
          <w:spacing w:val="-3"/>
        </w:rPr>
        <w:t>_______________________________</w:t>
      </w:r>
      <w:r w:rsidRPr="00C245A0">
        <w:rPr>
          <w:rFonts w:hint="cs"/>
          <w:bCs/>
          <w:i/>
          <w:spacing w:val="-3"/>
          <w:rtl/>
        </w:rPr>
        <w:t xml:space="preserve"> </w:t>
      </w:r>
      <w:r w:rsidRPr="00C245A0">
        <w:rPr>
          <w:rFonts w:ascii="Traditional Arabic" w:hAnsi="Traditional Arabic" w:cs="Traditional Arabic"/>
          <w:b/>
          <w:iCs/>
          <w:spacing w:val="-3"/>
          <w:rtl/>
        </w:rPr>
        <w:t>[ضع قائمة/حدد]</w:t>
      </w:r>
    </w:p>
    <w:p w14:paraId="479F2AA9" w14:textId="4A7F4454" w:rsidR="000663CA" w:rsidRPr="00C245A0" w:rsidRDefault="000663CA" w:rsidP="0061217F">
      <w:pPr>
        <w:pStyle w:val="ListParagraph"/>
        <w:numPr>
          <w:ilvl w:val="0"/>
          <w:numId w:val="48"/>
        </w:numPr>
        <w:bidi/>
        <w:jc w:val="both"/>
        <w:rPr>
          <w:rFonts w:ascii="Traditional Arabic" w:hAnsi="Traditional Arabic" w:cs="Traditional Arabic"/>
          <w:b/>
          <w:i/>
          <w:iCs/>
          <w:lang w:val="fr-FR" w:bidi="ar-AE"/>
        </w:rPr>
      </w:pPr>
      <w:r w:rsidRPr="00C245A0">
        <w:rPr>
          <w:rFonts w:ascii="Traditional Arabic" w:hAnsi="Traditional Arabic" w:cs="Traditional Arabic" w:hint="cs"/>
          <w:b/>
          <w:iCs/>
          <w:spacing w:val="-3"/>
          <w:rtl/>
        </w:rPr>
        <w:t xml:space="preserve">الموظفون النظراء المهنيون وموظفو الدعم الذين </w:t>
      </w:r>
      <w:r w:rsidR="00A80EC6" w:rsidRPr="00C245A0">
        <w:rPr>
          <w:rFonts w:ascii="Traditional Arabic" w:hAnsi="Traditional Arabic" w:cs="Traditional Arabic" w:hint="cs"/>
          <w:b/>
          <w:iCs/>
          <w:spacing w:val="-3"/>
          <w:rtl/>
        </w:rPr>
        <w:t>سيخصصهم العميل</w:t>
      </w:r>
      <w:r w:rsidRPr="00C245A0">
        <w:rPr>
          <w:rFonts w:ascii="Traditional Arabic" w:hAnsi="Traditional Arabic" w:cs="Traditional Arabic" w:hint="cs"/>
          <w:b/>
          <w:iCs/>
          <w:spacing w:val="-3"/>
          <w:rtl/>
        </w:rPr>
        <w:t xml:space="preserve"> </w:t>
      </w:r>
      <w:r w:rsidR="00A80EC6" w:rsidRPr="00C245A0">
        <w:rPr>
          <w:rFonts w:ascii="Traditional Arabic" w:hAnsi="Traditional Arabic" w:cs="Traditional Arabic" w:hint="cs"/>
          <w:b/>
          <w:iCs/>
          <w:spacing w:val="-3"/>
          <w:rtl/>
        </w:rPr>
        <w:t>ل</w:t>
      </w:r>
      <w:r w:rsidRPr="00C245A0">
        <w:rPr>
          <w:rFonts w:ascii="Traditional Arabic" w:hAnsi="Traditional Arabic" w:cs="Traditional Arabic" w:hint="cs"/>
          <w:b/>
          <w:iCs/>
          <w:spacing w:val="-3"/>
          <w:rtl/>
        </w:rPr>
        <w:t xml:space="preserve">فريق عمل الاستشاري: </w:t>
      </w:r>
      <w:r w:rsidRPr="00C245A0">
        <w:rPr>
          <w:bCs/>
          <w:i/>
          <w:spacing w:val="-3"/>
        </w:rPr>
        <w:t>_______________________________</w:t>
      </w:r>
      <w:r w:rsidRPr="00C245A0">
        <w:rPr>
          <w:rFonts w:ascii="Traditional Arabic" w:hAnsi="Traditional Arabic" w:cs="Traditional Arabic"/>
          <w:b/>
          <w:iCs/>
          <w:spacing w:val="-3"/>
          <w:rtl/>
        </w:rPr>
        <w:t>[ضع قائمة/حدد]</w:t>
      </w:r>
    </w:p>
    <w:p w14:paraId="0F6D38F7" w14:textId="7996EF9B" w:rsidR="00A80EC6" w:rsidRPr="00C245A0" w:rsidRDefault="00A80EC6" w:rsidP="00DD1B2A">
      <w:pPr>
        <w:bidi/>
        <w:jc w:val="both"/>
        <w:rPr>
          <w:rFonts w:ascii="Traditional Arabic" w:hAnsi="Traditional Arabic" w:cs="Traditional Arabic"/>
          <w:b/>
          <w:i/>
          <w:iCs/>
          <w:rtl/>
          <w:lang w:val="fr-FR" w:bidi="ar-AE"/>
        </w:rPr>
      </w:pPr>
    </w:p>
    <w:p w14:paraId="2E7316BA" w14:textId="3C5FC4EB" w:rsidR="00A80EC6" w:rsidRPr="00C245A0" w:rsidRDefault="00A80EC6" w:rsidP="0061217F">
      <w:pPr>
        <w:pStyle w:val="ListParagraph"/>
        <w:numPr>
          <w:ilvl w:val="0"/>
          <w:numId w:val="46"/>
        </w:numPr>
        <w:bidi/>
        <w:jc w:val="both"/>
        <w:rPr>
          <w:rFonts w:ascii="Traditional Arabic" w:hAnsi="Traditional Arabic" w:cs="Traditional Arabic"/>
          <w:bCs/>
          <w:i/>
          <w:iCs/>
          <w:lang w:val="fr-FR" w:bidi="ar-AE"/>
        </w:rPr>
      </w:pPr>
      <w:r w:rsidRPr="00C245A0">
        <w:rPr>
          <w:rFonts w:ascii="Traditional Arabic" w:hAnsi="Traditional Arabic" w:cs="Traditional Arabic" w:hint="cs"/>
          <w:bCs/>
          <w:i/>
          <w:iCs/>
          <w:rtl/>
          <w:lang w:val="fr-FR" w:bidi="ar-AE"/>
        </w:rPr>
        <w:t>السياسة البيئية والاجتماعية</w:t>
      </w:r>
    </w:p>
    <w:p w14:paraId="41124BCE" w14:textId="2E540851" w:rsidR="00A80EC6" w:rsidRPr="00C245A0" w:rsidRDefault="00A80EC6" w:rsidP="00DD1B2A">
      <w:pPr>
        <w:bidi/>
        <w:jc w:val="both"/>
        <w:rPr>
          <w:rFonts w:ascii="Traditional Arabic" w:hAnsi="Traditional Arabic" w:cs="Traditional Arabic"/>
          <w:bCs/>
          <w:i/>
          <w:iCs/>
          <w:rtl/>
          <w:lang w:val="fr-FR" w:bidi="ar-AE"/>
        </w:rPr>
      </w:pPr>
    </w:p>
    <w:p w14:paraId="68CFCD6F" w14:textId="1E016B3D" w:rsidR="00A80EC6" w:rsidRPr="00C245A0" w:rsidRDefault="00A80EC6" w:rsidP="00C81470">
      <w:pPr>
        <w:bidi/>
        <w:jc w:val="both"/>
        <w:rPr>
          <w:rFonts w:ascii="Traditional Arabic" w:hAnsi="Traditional Arabic" w:cs="Traditional Arabic"/>
          <w:bCs/>
          <w:i/>
          <w:iCs/>
          <w:rtl/>
          <w:lang w:val="fr-FR" w:bidi="ar-AE"/>
        </w:rPr>
      </w:pPr>
      <w:r w:rsidRPr="00C245A0">
        <w:rPr>
          <w:rFonts w:ascii="Traditional Arabic" w:hAnsi="Traditional Arabic" w:cs="Traditional Arabic"/>
          <w:bCs/>
          <w:i/>
          <w:iCs/>
          <w:rtl/>
          <w:lang w:val="fr-FR" w:bidi="ar-AE"/>
        </w:rPr>
        <w:t>[</w:t>
      </w:r>
      <w:r w:rsidRPr="00C245A0">
        <w:rPr>
          <w:rFonts w:ascii="Traditional Arabic" w:hAnsi="Traditional Arabic" w:cs="Traditional Arabic" w:hint="cs"/>
          <w:bCs/>
          <w:i/>
          <w:iCs/>
          <w:rtl/>
          <w:lang w:val="fr-FR" w:bidi="ar-AE"/>
        </w:rPr>
        <w:t xml:space="preserve">ملاحظة </w:t>
      </w:r>
      <w:r w:rsidR="0089456F" w:rsidRPr="00C245A0">
        <w:rPr>
          <w:rFonts w:ascii="Traditional Arabic" w:hAnsi="Traditional Arabic" w:cs="Traditional Arabic" w:hint="cs"/>
          <w:bCs/>
          <w:i/>
          <w:iCs/>
          <w:rtl/>
          <w:lang w:val="fr-FR" w:bidi="ar-AE"/>
        </w:rPr>
        <w:t>موجَّهة</w:t>
      </w:r>
      <w:r w:rsidRPr="00C245A0">
        <w:rPr>
          <w:rFonts w:ascii="Traditional Arabic" w:hAnsi="Traditional Arabic" w:cs="Traditional Arabic" w:hint="cs"/>
          <w:bCs/>
          <w:i/>
          <w:iCs/>
          <w:rtl/>
          <w:lang w:val="fr-FR" w:bidi="ar-AE"/>
        </w:rPr>
        <w:t xml:space="preserve"> للعميل:</w:t>
      </w:r>
      <w:r w:rsidR="00311F47" w:rsidRPr="00C245A0">
        <w:rPr>
          <w:rFonts w:ascii="Traditional Arabic" w:hAnsi="Traditional Arabic" w:cs="Traditional Arabic" w:hint="cs"/>
          <w:bCs/>
          <w:i/>
          <w:iCs/>
          <w:rtl/>
          <w:lang w:val="fr-FR" w:bidi="ar-AE"/>
        </w:rPr>
        <w:t xml:space="preserve"> </w:t>
      </w:r>
      <w:r w:rsidR="00C81470" w:rsidRPr="00C245A0">
        <w:rPr>
          <w:rFonts w:ascii="Traditional Arabic" w:hAnsi="Traditional Arabic" w:cs="Traditional Arabic" w:hint="cs"/>
          <w:bCs/>
          <w:i/>
          <w:iCs/>
          <w:rtl/>
          <w:lang w:val="fr-FR" w:bidi="ar-AE"/>
        </w:rPr>
        <w:t>في حالة ا</w:t>
      </w:r>
      <w:r w:rsidR="00EA427F" w:rsidRPr="00C245A0">
        <w:rPr>
          <w:rFonts w:ascii="Traditional Arabic" w:hAnsi="Traditional Arabic" w:cs="Traditional Arabic" w:hint="cs"/>
          <w:bCs/>
          <w:i/>
          <w:iCs/>
          <w:rtl/>
          <w:lang w:val="fr-FR" w:bidi="ar-AE"/>
        </w:rPr>
        <w:t>لإشراف على عقود</w:t>
      </w:r>
      <w:r w:rsidRPr="00C245A0">
        <w:rPr>
          <w:rFonts w:ascii="Traditional Arabic" w:hAnsi="Traditional Arabic" w:cs="Traditional Arabic" w:hint="cs"/>
          <w:bCs/>
          <w:i/>
          <w:iCs/>
          <w:rtl/>
          <w:lang w:val="fr-FR" w:bidi="ar-AE"/>
        </w:rPr>
        <w:t xml:space="preserve"> الأشغال المدنية: </w:t>
      </w:r>
    </w:p>
    <w:p w14:paraId="5E213AD9" w14:textId="3BDB8713" w:rsidR="00A80EC6" w:rsidRPr="00C245A0" w:rsidRDefault="00A80EC6" w:rsidP="00DD1B2A">
      <w:pPr>
        <w:bidi/>
        <w:jc w:val="both"/>
        <w:rPr>
          <w:rFonts w:ascii="Traditional Arabic" w:hAnsi="Traditional Arabic" w:cs="Traditional Arabic"/>
          <w:bCs/>
          <w:i/>
          <w:iCs/>
          <w:rtl/>
          <w:lang w:val="fr-FR" w:bidi="ar-AE"/>
        </w:rPr>
      </w:pPr>
    </w:p>
    <w:p w14:paraId="6FD9C17C" w14:textId="213B03B5" w:rsidR="00A80EC6" w:rsidRPr="00C245A0" w:rsidRDefault="00A80EC6" w:rsidP="00E442F1">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ينبغي أن يرفق العميل</w:t>
      </w:r>
      <w:r w:rsidR="008F5C06" w:rsidRPr="00C245A0">
        <w:rPr>
          <w:rFonts w:ascii="Traditional Arabic" w:hAnsi="Traditional Arabic" w:cs="Traditional Arabic" w:hint="cs"/>
          <w:b/>
          <w:i/>
          <w:iCs/>
          <w:rtl/>
          <w:lang w:val="fr-FR" w:bidi="ar-AE"/>
        </w:rPr>
        <w:t xml:space="preserve"> أو يشير إلى السياسات المعمول بها لديه في مجال</w:t>
      </w:r>
      <w:r w:rsidRPr="00C245A0">
        <w:rPr>
          <w:rFonts w:ascii="Traditional Arabic" w:hAnsi="Traditional Arabic" w:cs="Traditional Arabic" w:hint="cs"/>
          <w:b/>
          <w:i/>
          <w:iCs/>
          <w:rtl/>
          <w:lang w:val="fr-FR" w:bidi="ar-AE"/>
        </w:rPr>
        <w:t xml:space="preserve"> البيئة والمسؤولية الاجتماعية والصحة والسلامة التي </w:t>
      </w:r>
      <w:r w:rsidR="008F5C06" w:rsidRPr="00C245A0">
        <w:rPr>
          <w:rFonts w:ascii="Traditional Arabic" w:hAnsi="Traditional Arabic" w:cs="Traditional Arabic" w:hint="cs"/>
          <w:b/>
          <w:i/>
          <w:iCs/>
          <w:rtl/>
          <w:lang w:val="fr-FR" w:bidi="ar-AE"/>
        </w:rPr>
        <w:t>ستُطبّق</w:t>
      </w:r>
      <w:r w:rsidRPr="00C245A0">
        <w:rPr>
          <w:rFonts w:ascii="Traditional Arabic" w:hAnsi="Traditional Arabic" w:cs="Traditional Arabic" w:hint="cs"/>
          <w:b/>
          <w:i/>
          <w:iCs/>
          <w:rtl/>
          <w:lang w:val="fr-FR" w:bidi="ar-AE"/>
        </w:rPr>
        <w:t xml:space="preserve"> على المشروع. </w:t>
      </w:r>
      <w:r w:rsidR="00B10BF4" w:rsidRPr="00C245A0">
        <w:rPr>
          <w:rFonts w:ascii="Traditional Arabic" w:hAnsi="Traditional Arabic" w:cs="Traditional Arabic" w:hint="cs"/>
          <w:b/>
          <w:i/>
          <w:iCs/>
          <w:rtl/>
          <w:lang w:val="fr-FR" w:bidi="ar-AE"/>
        </w:rPr>
        <w:t>وإذا</w:t>
      </w:r>
      <w:r w:rsidRPr="00C245A0">
        <w:rPr>
          <w:rFonts w:ascii="Traditional Arabic" w:hAnsi="Traditional Arabic" w:cs="Traditional Arabic" w:hint="cs"/>
          <w:b/>
          <w:i/>
          <w:iCs/>
          <w:rtl/>
          <w:lang w:val="fr-FR" w:bidi="ar-AE"/>
        </w:rPr>
        <w:t xml:space="preserve"> كانت هذه السياسات غير متوفرة، </w:t>
      </w:r>
      <w:r w:rsidR="00E442F1" w:rsidRPr="00C245A0">
        <w:rPr>
          <w:rFonts w:ascii="Traditional Arabic" w:hAnsi="Traditional Arabic" w:cs="Traditional Arabic" w:hint="cs"/>
          <w:b/>
          <w:i/>
          <w:iCs/>
          <w:rtl/>
          <w:lang w:val="fr-FR" w:bidi="ar-AE"/>
        </w:rPr>
        <w:t xml:space="preserve">فإنه ينبغي للعميل </w:t>
      </w:r>
      <w:r w:rsidRPr="00C245A0">
        <w:rPr>
          <w:rFonts w:ascii="Traditional Arabic" w:hAnsi="Traditional Arabic" w:cs="Traditional Arabic" w:hint="cs"/>
          <w:b/>
          <w:i/>
          <w:iCs/>
          <w:rtl/>
          <w:lang w:val="fr-FR" w:bidi="ar-AE"/>
        </w:rPr>
        <w:t xml:space="preserve">أن </w:t>
      </w:r>
      <w:r w:rsidR="00E442F1" w:rsidRPr="00C245A0">
        <w:rPr>
          <w:rFonts w:ascii="Traditional Arabic" w:hAnsi="Traditional Arabic" w:cs="Traditional Arabic" w:hint="cs"/>
          <w:b/>
          <w:i/>
          <w:iCs/>
          <w:rtl/>
          <w:lang w:val="fr-FR" w:bidi="ar-AE"/>
        </w:rPr>
        <w:t>يتّبع</w:t>
      </w:r>
      <w:r w:rsidRPr="00C245A0">
        <w:rPr>
          <w:rFonts w:ascii="Traditional Arabic" w:hAnsi="Traditional Arabic" w:cs="Traditional Arabic" w:hint="cs"/>
          <w:b/>
          <w:i/>
          <w:iCs/>
          <w:rtl/>
          <w:lang w:val="fr-FR" w:bidi="ar-AE"/>
        </w:rPr>
        <w:t xml:space="preserve"> </w:t>
      </w:r>
      <w:r w:rsidR="00E442F1" w:rsidRPr="00C245A0">
        <w:rPr>
          <w:rFonts w:ascii="Traditional Arabic" w:hAnsi="Traditional Arabic" w:cs="Traditional Arabic" w:hint="cs"/>
          <w:b/>
          <w:i/>
          <w:iCs/>
          <w:rtl/>
          <w:lang w:val="fr-FR" w:bidi="ar-AE"/>
        </w:rPr>
        <w:t>التوجيهات</w:t>
      </w:r>
      <w:r w:rsidRPr="00C245A0">
        <w:rPr>
          <w:rFonts w:ascii="Traditional Arabic" w:hAnsi="Traditional Arabic" w:cs="Traditional Arabic" w:hint="cs"/>
          <w:b/>
          <w:i/>
          <w:iCs/>
          <w:rtl/>
          <w:lang w:val="fr-FR" w:bidi="ar-AE"/>
        </w:rPr>
        <w:t xml:space="preserve"> التالية</w:t>
      </w:r>
      <w:r w:rsidR="00E442F1" w:rsidRPr="00C245A0">
        <w:rPr>
          <w:rFonts w:ascii="Traditional Arabic" w:hAnsi="Traditional Arabic" w:cs="Traditional Arabic" w:hint="cs"/>
          <w:b/>
          <w:i/>
          <w:iCs/>
          <w:rtl/>
          <w:lang w:val="fr-FR" w:bidi="ar-AE"/>
        </w:rPr>
        <w:t xml:space="preserve"> عند صياغة</w:t>
      </w:r>
      <w:r w:rsidR="00CA3A46" w:rsidRPr="00C245A0">
        <w:rPr>
          <w:rFonts w:ascii="Traditional Arabic" w:hAnsi="Traditional Arabic" w:cs="Traditional Arabic" w:hint="cs"/>
          <w:b/>
          <w:i/>
          <w:iCs/>
          <w:rtl/>
          <w:lang w:val="fr-FR" w:bidi="ar-AE"/>
        </w:rPr>
        <w:t xml:space="preserve"> سياسة ملائمة</w:t>
      </w:r>
      <w:r w:rsidRPr="00C245A0">
        <w:rPr>
          <w:rFonts w:ascii="Traditional Arabic" w:hAnsi="Traditional Arabic" w:cs="Traditional Arabic" w:hint="cs"/>
          <w:b/>
          <w:i/>
          <w:iCs/>
          <w:rtl/>
          <w:lang w:val="fr-FR" w:bidi="ar-AE"/>
        </w:rPr>
        <w:t xml:space="preserve"> </w:t>
      </w:r>
      <w:r w:rsidR="00E442F1" w:rsidRPr="00C245A0">
        <w:rPr>
          <w:rFonts w:ascii="Traditional Arabic" w:hAnsi="Traditional Arabic" w:cs="Traditional Arabic" w:hint="cs"/>
          <w:b/>
          <w:i/>
          <w:iCs/>
          <w:rtl/>
          <w:lang w:val="fr-FR" w:bidi="ar-AE"/>
        </w:rPr>
        <w:t>ل</w:t>
      </w:r>
      <w:r w:rsidR="008C6DB8" w:rsidRPr="00C245A0">
        <w:rPr>
          <w:rFonts w:ascii="Traditional Arabic" w:hAnsi="Traditional Arabic" w:cs="Traditional Arabic" w:hint="cs"/>
          <w:b/>
          <w:i/>
          <w:iCs/>
          <w:rtl/>
          <w:lang w:val="fr-FR" w:bidi="ar-AE"/>
        </w:rPr>
        <w:t xml:space="preserve">لأشغال. </w:t>
      </w:r>
    </w:p>
    <w:p w14:paraId="65E61646" w14:textId="46F1586A" w:rsidR="001045EB" w:rsidRPr="00C245A0" w:rsidRDefault="001045EB" w:rsidP="00DD1B2A">
      <w:pPr>
        <w:bidi/>
        <w:jc w:val="both"/>
        <w:rPr>
          <w:rFonts w:ascii="Traditional Arabic" w:hAnsi="Traditional Arabic" w:cs="Traditional Arabic"/>
          <w:b/>
          <w:i/>
          <w:iCs/>
          <w:rtl/>
          <w:lang w:val="fr-FR" w:bidi="ar-AE"/>
        </w:rPr>
      </w:pPr>
    </w:p>
    <w:p w14:paraId="33D9C44F" w14:textId="69DD357F" w:rsidR="001045EB" w:rsidRPr="00C245A0" w:rsidRDefault="001045EB" w:rsidP="00DD1B2A">
      <w:pPr>
        <w:bidi/>
        <w:jc w:val="both"/>
        <w:rPr>
          <w:rFonts w:ascii="Traditional Arabic" w:hAnsi="Traditional Arabic" w:cs="Traditional Arabic"/>
          <w:bCs/>
          <w:rtl/>
          <w:lang w:val="fr-FR" w:bidi="ar-AE"/>
        </w:rPr>
      </w:pPr>
      <w:r w:rsidRPr="00C245A0">
        <w:rPr>
          <w:rFonts w:ascii="Traditional Arabic" w:hAnsi="Traditional Arabic" w:cs="Traditional Arabic" w:hint="cs"/>
          <w:bCs/>
          <w:rtl/>
          <w:lang w:val="fr-FR" w:bidi="ar-AE"/>
        </w:rPr>
        <w:t>المحتوى المقترح للسياسة البيئية والاجتماعية (</w:t>
      </w:r>
      <w:r w:rsidR="00B62883" w:rsidRPr="00C245A0">
        <w:rPr>
          <w:rFonts w:ascii="Traditional Arabic" w:hAnsi="Traditional Arabic" w:cs="Traditional Arabic" w:hint="cs"/>
          <w:bCs/>
          <w:rtl/>
          <w:lang w:val="fr-FR" w:bidi="ar-AE"/>
        </w:rPr>
        <w:t>بيان</w:t>
      </w:r>
      <w:r w:rsidRPr="00C245A0">
        <w:rPr>
          <w:rFonts w:ascii="Traditional Arabic" w:hAnsi="Traditional Arabic" w:cs="Traditional Arabic" w:hint="cs"/>
          <w:bCs/>
          <w:rtl/>
          <w:lang w:val="fr-FR" w:bidi="ar-AE"/>
        </w:rPr>
        <w:t xml:space="preserve">) </w:t>
      </w:r>
    </w:p>
    <w:p w14:paraId="2293F189" w14:textId="2D20DD1F" w:rsidR="000C34DE" w:rsidRPr="00C245A0" w:rsidRDefault="001045EB" w:rsidP="00B10BF4">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 xml:space="preserve">ينبغي ذكر هدف السياسة المتعلقة بالأشغال </w:t>
      </w:r>
      <w:r w:rsidR="00B10BF4" w:rsidRPr="00C245A0">
        <w:rPr>
          <w:rFonts w:ascii="Traditional Arabic" w:hAnsi="Traditional Arabic" w:cs="Traditional Arabic" w:hint="cs"/>
          <w:b/>
          <w:i/>
          <w:iCs/>
          <w:rtl/>
          <w:lang w:val="fr-FR" w:bidi="ar-AE"/>
        </w:rPr>
        <w:t>على نحو</w:t>
      </w:r>
      <w:r w:rsidR="008D3711" w:rsidRPr="00C245A0">
        <w:rPr>
          <w:rFonts w:ascii="Traditional Arabic" w:hAnsi="Traditional Arabic" w:cs="Traditional Arabic" w:hint="cs"/>
          <w:b/>
          <w:i/>
          <w:iCs/>
          <w:rtl/>
          <w:lang w:val="fr-FR" w:bidi="ar-AE"/>
        </w:rPr>
        <w:t xml:space="preserve"> يدمج على الأقل</w:t>
      </w:r>
      <w:r w:rsidRPr="00C245A0">
        <w:rPr>
          <w:rFonts w:ascii="Traditional Arabic" w:hAnsi="Traditional Arabic" w:cs="Traditional Arabic" w:hint="cs"/>
          <w:b/>
          <w:i/>
          <w:iCs/>
          <w:rtl/>
          <w:lang w:val="fr-FR" w:bidi="ar-AE"/>
        </w:rPr>
        <w:t xml:space="preserve"> حماية البيئة، والصحة والسلامة المهنية والمجتمعية، </w:t>
      </w:r>
      <w:r w:rsidR="00B10BF4" w:rsidRPr="00C245A0">
        <w:rPr>
          <w:rFonts w:ascii="Traditional Arabic" w:hAnsi="Traditional Arabic" w:cs="Traditional Arabic" w:hint="cs"/>
          <w:b/>
          <w:i/>
          <w:iCs/>
          <w:rtl/>
          <w:lang w:val="fr-FR" w:bidi="ar-AE"/>
        </w:rPr>
        <w:t>وقضايا المرأة</w:t>
      </w:r>
      <w:r w:rsidRPr="00C245A0">
        <w:rPr>
          <w:rFonts w:ascii="Traditional Arabic" w:hAnsi="Traditional Arabic" w:cs="Traditional Arabic" w:hint="cs"/>
          <w:b/>
          <w:i/>
          <w:iCs/>
          <w:rtl/>
          <w:lang w:val="fr-FR" w:bidi="ar-AE"/>
        </w:rPr>
        <w:t>، والمساواة، وحماية الأطفال، والفئات الهشة (</w:t>
      </w:r>
      <w:r w:rsidR="00B10BF4" w:rsidRPr="00C245A0">
        <w:rPr>
          <w:rFonts w:ascii="Traditional Arabic" w:hAnsi="Traditional Arabic" w:cs="Traditional Arabic" w:hint="cs"/>
          <w:b/>
          <w:i/>
          <w:iCs/>
          <w:rtl/>
          <w:lang w:val="fr-FR" w:bidi="ar-AE"/>
        </w:rPr>
        <w:t>ومنها ذوو</w:t>
      </w:r>
      <w:r w:rsidRPr="00C245A0">
        <w:rPr>
          <w:rFonts w:ascii="Traditional Arabic" w:hAnsi="Traditional Arabic" w:cs="Traditional Arabic" w:hint="cs"/>
          <w:b/>
          <w:i/>
          <w:iCs/>
          <w:rtl/>
          <w:lang w:val="fr-FR" w:bidi="ar-AE"/>
        </w:rPr>
        <w:t xml:space="preserve"> الاحتياجات الخاصة)، والتحرش الجنسي، والعنف </w:t>
      </w:r>
      <w:r w:rsidR="00B10BF4" w:rsidRPr="00C245A0">
        <w:rPr>
          <w:rFonts w:ascii="Traditional Arabic" w:hAnsi="Traditional Arabic" w:cs="Traditional Arabic" w:hint="cs"/>
          <w:b/>
          <w:i/>
          <w:iCs/>
          <w:rtl/>
          <w:lang w:val="fr-FR" w:bidi="ar-AE"/>
        </w:rPr>
        <w:t>ضد الجنس الآخر</w:t>
      </w:r>
      <w:r w:rsidRPr="00C245A0">
        <w:rPr>
          <w:rFonts w:ascii="Traditional Arabic" w:hAnsi="Traditional Arabic" w:cs="Traditional Arabic" w:hint="cs"/>
          <w:b/>
          <w:i/>
          <w:iCs/>
          <w:rtl/>
          <w:lang w:val="fr-FR" w:bidi="ar-AE"/>
        </w:rPr>
        <w:t xml:space="preserve">، والاستغلال والاعتداء الجنسي، والوقاية </w:t>
      </w:r>
      <w:r w:rsidR="003570B9" w:rsidRPr="00C245A0">
        <w:rPr>
          <w:rFonts w:ascii="Traditional Arabic" w:hAnsi="Traditional Arabic" w:cs="Traditional Arabic" w:hint="cs"/>
          <w:b/>
          <w:i/>
          <w:iCs/>
          <w:rtl/>
          <w:lang w:val="fr-FR" w:bidi="ar-AE"/>
        </w:rPr>
        <w:t>والتوعية بشأن</w:t>
      </w:r>
      <w:r w:rsidRPr="00C245A0">
        <w:rPr>
          <w:rFonts w:ascii="Traditional Arabic" w:hAnsi="Traditional Arabic" w:cs="Traditional Arabic" w:hint="cs"/>
          <w:b/>
          <w:i/>
          <w:iCs/>
          <w:rtl/>
          <w:lang w:val="fr-FR" w:bidi="ar-AE"/>
        </w:rPr>
        <w:t xml:space="preserve"> فيروس فقدان المناعة المكتسبة/</w:t>
      </w:r>
      <w:r w:rsidR="00B10BF4" w:rsidRPr="00C245A0">
        <w:rPr>
          <w:rFonts w:ascii="Traditional Arabic" w:hAnsi="Traditional Arabic" w:cs="Traditional Arabic" w:hint="cs"/>
          <w:b/>
          <w:i/>
          <w:iCs/>
          <w:rtl/>
          <w:lang w:val="fr-FR" w:bidi="ar-AE"/>
        </w:rPr>
        <w:t xml:space="preserve"> </w:t>
      </w:r>
      <w:r w:rsidRPr="00C245A0">
        <w:rPr>
          <w:rFonts w:ascii="Traditional Arabic" w:hAnsi="Traditional Arabic" w:cs="Traditional Arabic" w:hint="cs"/>
          <w:b/>
          <w:i/>
          <w:iCs/>
          <w:rtl/>
          <w:lang w:val="fr-FR" w:bidi="ar-AE"/>
        </w:rPr>
        <w:t xml:space="preserve">الإيدز، والمشاركة الواسعة </w:t>
      </w:r>
      <w:r w:rsidR="00B10BF4" w:rsidRPr="00C245A0">
        <w:rPr>
          <w:rFonts w:ascii="Traditional Arabic" w:hAnsi="Traditional Arabic" w:cs="Traditional Arabic" w:hint="cs"/>
          <w:b/>
          <w:i/>
          <w:iCs/>
          <w:rtl/>
          <w:lang w:val="fr-FR" w:bidi="ar-AE"/>
        </w:rPr>
        <w:t>للأطراف المعنية</w:t>
      </w:r>
      <w:r w:rsidRPr="00C245A0">
        <w:rPr>
          <w:rFonts w:ascii="Traditional Arabic" w:hAnsi="Traditional Arabic" w:cs="Traditional Arabic" w:hint="cs"/>
          <w:b/>
          <w:i/>
          <w:iCs/>
          <w:rtl/>
          <w:lang w:val="fr-FR" w:bidi="ar-AE"/>
        </w:rPr>
        <w:t xml:space="preserve"> في عمليات التخطيط </w:t>
      </w:r>
      <w:r w:rsidR="00FD7DCD" w:rsidRPr="00C245A0">
        <w:rPr>
          <w:rFonts w:ascii="Traditional Arabic" w:hAnsi="Traditional Arabic" w:cs="Traditional Arabic" w:hint="cs"/>
          <w:b/>
          <w:i/>
          <w:iCs/>
          <w:rtl/>
          <w:lang w:val="fr-FR" w:bidi="ar-AE"/>
        </w:rPr>
        <w:t>والبرامج والأنشطة الخاصة بالأطراف المعنية بتنفيذ الأشغال. وي</w:t>
      </w:r>
      <w:r w:rsidR="00500A74" w:rsidRPr="00C245A0">
        <w:rPr>
          <w:rFonts w:ascii="Traditional Arabic" w:hAnsi="Traditional Arabic" w:cs="Traditional Arabic" w:hint="cs"/>
          <w:b/>
          <w:i/>
          <w:iCs/>
          <w:rtl/>
          <w:lang w:val="fr-FR" w:bidi="ar-AE"/>
        </w:rPr>
        <w:t>ُ</w:t>
      </w:r>
      <w:r w:rsidR="00FD7DCD" w:rsidRPr="00C245A0">
        <w:rPr>
          <w:rFonts w:ascii="Traditional Arabic" w:hAnsi="Traditional Arabic" w:cs="Traditional Arabic" w:hint="cs"/>
          <w:b/>
          <w:i/>
          <w:iCs/>
          <w:rtl/>
          <w:lang w:val="fr-FR" w:bidi="ar-AE"/>
        </w:rPr>
        <w:t>وص</w:t>
      </w:r>
      <w:r w:rsidR="00500A74" w:rsidRPr="00C245A0">
        <w:rPr>
          <w:rFonts w:ascii="Traditional Arabic" w:hAnsi="Traditional Arabic" w:cs="Traditional Arabic" w:hint="cs"/>
          <w:b/>
          <w:i/>
          <w:iCs/>
          <w:rtl/>
          <w:lang w:val="fr-FR" w:bidi="ar-AE"/>
        </w:rPr>
        <w:t>َ</w:t>
      </w:r>
      <w:r w:rsidR="00FD7DCD" w:rsidRPr="00C245A0">
        <w:rPr>
          <w:rFonts w:ascii="Traditional Arabic" w:hAnsi="Traditional Arabic" w:cs="Traditional Arabic" w:hint="cs"/>
          <w:b/>
          <w:i/>
          <w:iCs/>
          <w:rtl/>
          <w:lang w:val="fr-FR" w:bidi="ar-AE"/>
        </w:rPr>
        <w:t>ى العميل ب</w:t>
      </w:r>
      <w:r w:rsidR="00500A74" w:rsidRPr="00C245A0">
        <w:rPr>
          <w:rFonts w:ascii="Traditional Arabic" w:hAnsi="Traditional Arabic" w:cs="Traditional Arabic" w:hint="cs"/>
          <w:b/>
          <w:i/>
          <w:iCs/>
          <w:rtl/>
          <w:lang w:val="fr-FR" w:bidi="ar-AE"/>
        </w:rPr>
        <w:t xml:space="preserve">طلب </w:t>
      </w:r>
      <w:r w:rsidR="00500A74" w:rsidRPr="00EA3942">
        <w:rPr>
          <w:rFonts w:ascii="Traditional Arabic" w:hAnsi="Traditional Arabic" w:cs="Traditional Arabic" w:hint="cs"/>
          <w:b/>
          <w:i/>
          <w:iCs/>
          <w:rtl/>
          <w:lang w:val="fr-FR" w:bidi="ar-AE"/>
        </w:rPr>
        <w:t>مشورة</w:t>
      </w:r>
      <w:r w:rsidR="00500A74" w:rsidRPr="00EA3942">
        <w:rPr>
          <w:rFonts w:ascii="Traditional Arabic" w:hAnsi="Traditional Arabic" w:cs="Traditional Arabic" w:hint="cs"/>
          <w:b/>
          <w:i/>
          <w:iCs/>
          <w:shd w:val="clear" w:color="auto" w:fill="FFFF00"/>
          <w:rtl/>
          <w:lang w:val="fr-FR" w:bidi="ar-AE"/>
        </w:rPr>
        <w:t xml:space="preserve"> </w:t>
      </w:r>
      <w:r w:rsidR="00EA3942" w:rsidRPr="000D69E7">
        <w:rPr>
          <w:rFonts w:ascii="Traditional Arabic" w:hAnsi="Traditional Arabic" w:cs="Traditional Arabic" w:hint="cs"/>
          <w:b/>
          <w:i/>
          <w:iCs/>
          <w:shd w:val="clear" w:color="auto" w:fill="FFFF00"/>
          <w:rtl/>
          <w:lang w:val="fr-FR" w:bidi="ar-AE"/>
        </w:rPr>
        <w:t>البنك الإسلامي للتنمية</w:t>
      </w:r>
      <w:r w:rsidR="000D69E7">
        <w:rPr>
          <w:rFonts w:ascii="Traditional Arabic" w:hAnsi="Traditional Arabic" w:cs="Traditional Arabic"/>
          <w:b/>
          <w:i/>
          <w:iCs/>
          <w:shd w:val="clear" w:color="auto" w:fill="FFFF00"/>
          <w:lang w:val="fr-FR" w:bidi="ar-AE"/>
        </w:rPr>
        <w:t xml:space="preserve"> </w:t>
      </w:r>
      <w:r w:rsidR="00B10BF4" w:rsidRPr="00C245A0">
        <w:rPr>
          <w:rFonts w:ascii="Traditional Arabic" w:hAnsi="Traditional Arabic" w:cs="Traditional Arabic" w:hint="cs"/>
          <w:b/>
          <w:i/>
          <w:iCs/>
          <w:rtl/>
          <w:lang w:val="fr-FR" w:bidi="ar-AE"/>
        </w:rPr>
        <w:t xml:space="preserve">من أجل الاتفاق على </w:t>
      </w:r>
      <w:r w:rsidR="00500A74" w:rsidRPr="00C245A0">
        <w:rPr>
          <w:rFonts w:ascii="Traditional Arabic" w:hAnsi="Traditional Arabic" w:cs="Traditional Arabic" w:hint="cs"/>
          <w:b/>
          <w:i/>
          <w:iCs/>
          <w:rtl/>
          <w:lang w:val="fr-FR" w:bidi="ar-AE"/>
        </w:rPr>
        <w:t xml:space="preserve">المسائل </w:t>
      </w:r>
      <w:r w:rsidR="00B10BF4" w:rsidRPr="00C245A0">
        <w:rPr>
          <w:rFonts w:ascii="Traditional Arabic" w:hAnsi="Traditional Arabic" w:cs="Traditional Arabic" w:hint="cs"/>
          <w:b/>
          <w:i/>
          <w:iCs/>
          <w:rtl/>
          <w:lang w:val="fr-FR" w:bidi="ar-AE"/>
        </w:rPr>
        <w:t>التي يجب</w:t>
      </w:r>
      <w:r w:rsidR="0046259C" w:rsidRPr="00C245A0">
        <w:rPr>
          <w:rFonts w:ascii="Traditional Arabic" w:hAnsi="Traditional Arabic" w:cs="Traditional Arabic" w:hint="cs"/>
          <w:b/>
          <w:i/>
          <w:iCs/>
          <w:rtl/>
          <w:lang w:val="fr-FR" w:bidi="ar-AE"/>
        </w:rPr>
        <w:t xml:space="preserve"> إدراجها</w:t>
      </w:r>
      <w:r w:rsidR="00500A74" w:rsidRPr="00C245A0">
        <w:rPr>
          <w:rFonts w:ascii="Traditional Arabic" w:hAnsi="Traditional Arabic" w:cs="Traditional Arabic" w:hint="cs"/>
          <w:b/>
          <w:i/>
          <w:iCs/>
          <w:rtl/>
          <w:lang w:val="fr-FR" w:bidi="ar-AE"/>
        </w:rPr>
        <w:t xml:space="preserve"> </w:t>
      </w:r>
      <w:r w:rsidR="00B10BF4" w:rsidRPr="00C245A0">
        <w:rPr>
          <w:rFonts w:ascii="Traditional Arabic" w:hAnsi="Traditional Arabic" w:cs="Traditional Arabic" w:hint="cs"/>
          <w:b/>
          <w:i/>
          <w:iCs/>
          <w:rtl/>
          <w:lang w:val="fr-FR" w:bidi="ar-AE"/>
        </w:rPr>
        <w:t>و</w:t>
      </w:r>
      <w:r w:rsidR="00500A74" w:rsidRPr="00C245A0">
        <w:rPr>
          <w:rFonts w:ascii="Traditional Arabic" w:hAnsi="Traditional Arabic" w:cs="Traditional Arabic" w:hint="cs"/>
          <w:b/>
          <w:i/>
          <w:iCs/>
          <w:rtl/>
          <w:lang w:val="fr-FR" w:bidi="ar-AE"/>
        </w:rPr>
        <w:t xml:space="preserve">يمكن </w:t>
      </w:r>
      <w:r w:rsidR="00B10BF4" w:rsidRPr="00C245A0">
        <w:rPr>
          <w:rFonts w:ascii="Traditional Arabic" w:hAnsi="Traditional Arabic" w:cs="Traditional Arabic" w:hint="cs"/>
          <w:b/>
          <w:i/>
          <w:iCs/>
          <w:rtl/>
          <w:lang w:val="fr-FR" w:bidi="ar-AE"/>
        </w:rPr>
        <w:t>معالجتها</w:t>
      </w:r>
      <w:r w:rsidR="00500A74" w:rsidRPr="00C245A0">
        <w:rPr>
          <w:rFonts w:ascii="Traditional Arabic" w:hAnsi="Traditional Arabic" w:cs="Traditional Arabic" w:hint="cs"/>
          <w:b/>
          <w:i/>
          <w:iCs/>
          <w:rtl/>
          <w:lang w:val="fr-FR" w:bidi="ar-AE"/>
        </w:rPr>
        <w:t xml:space="preserve"> أيضا</w:t>
      </w:r>
      <w:r w:rsidR="00B10BF4" w:rsidRPr="00C245A0">
        <w:rPr>
          <w:rFonts w:ascii="Traditional Arabic" w:hAnsi="Traditional Arabic" w:cs="Traditional Arabic" w:hint="cs"/>
          <w:b/>
          <w:i/>
          <w:iCs/>
          <w:rtl/>
          <w:lang w:val="fr-FR" w:bidi="ar-AE"/>
        </w:rPr>
        <w:t>ً</w:t>
      </w:r>
      <w:r w:rsidR="00500A74" w:rsidRPr="00C245A0">
        <w:rPr>
          <w:rFonts w:ascii="Traditional Arabic" w:hAnsi="Traditional Arabic" w:cs="Traditional Arabic" w:hint="cs"/>
          <w:b/>
          <w:i/>
          <w:iCs/>
          <w:rtl/>
          <w:lang w:val="fr-FR" w:bidi="ar-AE"/>
        </w:rPr>
        <w:t>: التكيف مع المناخ، وحيازة الأراضي وإعادة التوطين، والسكان الأصليين</w:t>
      </w:r>
      <w:r w:rsidR="004C4EF7" w:rsidRPr="00C245A0">
        <w:rPr>
          <w:rFonts w:ascii="Traditional Arabic" w:hAnsi="Traditional Arabic" w:cs="Traditional Arabic" w:hint="cs"/>
          <w:b/>
          <w:i/>
          <w:iCs/>
          <w:rtl/>
          <w:lang w:val="fr-FR" w:bidi="ar-AE"/>
        </w:rPr>
        <w:t>، إلخ.</w:t>
      </w:r>
      <w:r w:rsidR="00500A74" w:rsidRPr="00C245A0">
        <w:rPr>
          <w:rFonts w:ascii="Traditional Arabic" w:hAnsi="Traditional Arabic" w:cs="Traditional Arabic" w:hint="cs"/>
          <w:b/>
          <w:i/>
          <w:iCs/>
          <w:rtl/>
          <w:lang w:val="fr-FR" w:bidi="ar-AE"/>
        </w:rPr>
        <w:t xml:space="preserve"> </w:t>
      </w:r>
      <w:r w:rsidR="008F4990" w:rsidRPr="00C245A0">
        <w:rPr>
          <w:rFonts w:ascii="Traditional Arabic" w:hAnsi="Traditional Arabic" w:cs="Traditional Arabic" w:hint="cs"/>
          <w:b/>
          <w:i/>
          <w:iCs/>
          <w:rtl/>
          <w:lang w:val="fr-FR" w:bidi="ar-AE"/>
        </w:rPr>
        <w:t xml:space="preserve">وينبغي أن تضبط هذه السياسة إطارا للرصد والتحسين المستمر للعمليات والأنشطة ورفع التقارير </w:t>
      </w:r>
      <w:r w:rsidR="00B10BF4" w:rsidRPr="00C245A0">
        <w:rPr>
          <w:rFonts w:ascii="Traditional Arabic" w:hAnsi="Traditional Arabic" w:cs="Traditional Arabic" w:hint="cs"/>
          <w:b/>
          <w:i/>
          <w:iCs/>
          <w:rtl/>
          <w:lang w:val="fr-FR" w:bidi="ar-AE"/>
        </w:rPr>
        <w:t xml:space="preserve">بشأن </w:t>
      </w:r>
      <w:r w:rsidR="00000D94" w:rsidRPr="00C245A0">
        <w:rPr>
          <w:rFonts w:ascii="Traditional Arabic" w:hAnsi="Traditional Arabic" w:cs="Traditional Arabic" w:hint="cs"/>
          <w:b/>
          <w:i/>
          <w:iCs/>
          <w:rtl/>
          <w:lang w:val="fr-FR" w:bidi="ar-AE"/>
        </w:rPr>
        <w:t>الامتثال</w:t>
      </w:r>
      <w:r w:rsidR="008F4990" w:rsidRPr="00C245A0">
        <w:rPr>
          <w:rFonts w:ascii="Traditional Arabic" w:hAnsi="Traditional Arabic" w:cs="Traditional Arabic" w:hint="cs"/>
          <w:b/>
          <w:i/>
          <w:iCs/>
          <w:rtl/>
          <w:lang w:val="fr-FR" w:bidi="ar-AE"/>
        </w:rPr>
        <w:t xml:space="preserve"> </w:t>
      </w:r>
      <w:r w:rsidR="00000D94" w:rsidRPr="00C245A0">
        <w:rPr>
          <w:rFonts w:ascii="Traditional Arabic" w:hAnsi="Traditional Arabic" w:cs="Traditional Arabic" w:hint="cs"/>
          <w:b/>
          <w:i/>
          <w:iCs/>
          <w:rtl/>
          <w:lang w:val="fr-FR" w:bidi="ar-AE"/>
        </w:rPr>
        <w:t>ل</w:t>
      </w:r>
      <w:r w:rsidR="008F4990" w:rsidRPr="00C245A0">
        <w:rPr>
          <w:rFonts w:ascii="Traditional Arabic" w:hAnsi="Traditional Arabic" w:cs="Traditional Arabic" w:hint="cs"/>
          <w:b/>
          <w:i/>
          <w:iCs/>
          <w:rtl/>
          <w:lang w:val="fr-FR" w:bidi="ar-AE"/>
        </w:rPr>
        <w:t>هذه السياسة.</w:t>
      </w:r>
    </w:p>
    <w:p w14:paraId="71D58062" w14:textId="77777777" w:rsidR="000C34DE" w:rsidRPr="00C245A0" w:rsidRDefault="000C34DE" w:rsidP="00DD1B2A">
      <w:pPr>
        <w:bidi/>
        <w:jc w:val="both"/>
        <w:rPr>
          <w:rFonts w:ascii="Traditional Arabic" w:hAnsi="Traditional Arabic" w:cs="Traditional Arabic"/>
          <w:b/>
          <w:i/>
          <w:iCs/>
          <w:rtl/>
          <w:lang w:val="fr-FR" w:bidi="ar-AE"/>
        </w:rPr>
      </w:pPr>
    </w:p>
    <w:p w14:paraId="0C8A2F4C" w14:textId="508B1FDA" w:rsidR="000C34DE" w:rsidRPr="00C245A0" w:rsidRDefault="000C34DE" w:rsidP="00844085">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وتتضمن هذه السياسة بيان</w:t>
      </w:r>
      <w:r w:rsidR="00B10BF4" w:rsidRPr="00C245A0">
        <w:rPr>
          <w:rFonts w:ascii="Traditional Arabic" w:hAnsi="Traditional Arabic" w:cs="Traditional Arabic" w:hint="cs"/>
          <w:b/>
          <w:i/>
          <w:iCs/>
          <w:rtl/>
          <w:lang w:val="fr-FR" w:bidi="ar-AE"/>
        </w:rPr>
        <w:t>اً</w:t>
      </w:r>
      <w:r w:rsidRPr="00C245A0">
        <w:rPr>
          <w:rFonts w:ascii="Traditional Arabic" w:hAnsi="Traditional Arabic" w:cs="Traditional Arabic" w:hint="cs"/>
          <w:b/>
          <w:i/>
          <w:iCs/>
          <w:rtl/>
          <w:lang w:val="fr-FR" w:bidi="ar-AE"/>
        </w:rPr>
        <w:t xml:space="preserve"> </w:t>
      </w:r>
      <w:r w:rsidR="003720EC" w:rsidRPr="00C245A0">
        <w:rPr>
          <w:rFonts w:ascii="Traditional Arabic" w:hAnsi="Traditional Arabic" w:cs="Traditional Arabic" w:hint="cs"/>
          <w:b/>
          <w:i/>
          <w:iCs/>
          <w:rtl/>
          <w:lang w:val="fr-FR" w:bidi="ar-AE"/>
        </w:rPr>
        <w:t xml:space="preserve">ينص على </w:t>
      </w:r>
      <w:r w:rsidR="00086B22" w:rsidRPr="00C245A0">
        <w:rPr>
          <w:rFonts w:ascii="Traditional Arabic" w:hAnsi="Traditional Arabic" w:cs="Traditional Arabic" w:hint="cs"/>
          <w:b/>
          <w:i/>
          <w:iCs/>
          <w:rtl/>
          <w:lang w:val="fr-FR" w:bidi="ar-AE"/>
        </w:rPr>
        <w:t>أنه</w:t>
      </w:r>
      <w:r w:rsidRPr="00C245A0">
        <w:rPr>
          <w:rFonts w:ascii="Traditional Arabic" w:hAnsi="Traditional Arabic" w:cs="Traditional Arabic" w:hint="cs"/>
          <w:b/>
          <w:i/>
          <w:iCs/>
          <w:rtl/>
          <w:lang w:val="fr-FR" w:bidi="ar-AE"/>
        </w:rPr>
        <w:t xml:space="preserve"> لأغراض هذه السياسة </w:t>
      </w:r>
      <w:r w:rsidR="00844085" w:rsidRPr="00C245A0">
        <w:rPr>
          <w:rFonts w:ascii="Traditional Arabic" w:hAnsi="Traditional Arabic" w:cs="Traditional Arabic" w:hint="cs"/>
          <w:b/>
          <w:i/>
          <w:iCs/>
          <w:rtl/>
          <w:lang w:val="fr-FR" w:bidi="ar-AE"/>
        </w:rPr>
        <w:t xml:space="preserve">أو </w:t>
      </w:r>
      <w:r w:rsidRPr="00C245A0">
        <w:rPr>
          <w:rFonts w:ascii="Traditional Arabic" w:hAnsi="Traditional Arabic" w:cs="Traditional Arabic" w:hint="cs"/>
          <w:b/>
          <w:i/>
          <w:iCs/>
          <w:rtl/>
          <w:lang w:val="fr-FR" w:bidi="ar-AE"/>
        </w:rPr>
        <w:t>مدوّنة السلوك، فإن</w:t>
      </w:r>
      <w:r w:rsidR="002301DE" w:rsidRPr="00C245A0">
        <w:rPr>
          <w:rFonts w:ascii="Traditional Arabic" w:hAnsi="Traditional Arabic" w:cs="Traditional Arabic" w:hint="cs"/>
          <w:b/>
          <w:i/>
          <w:iCs/>
          <w:rtl/>
          <w:lang w:val="fr-FR" w:bidi="ar-AE"/>
        </w:rPr>
        <w:t xml:space="preserve"> كلمة</w:t>
      </w:r>
      <w:r w:rsidRPr="00C245A0">
        <w:rPr>
          <w:rFonts w:ascii="Traditional Arabic" w:hAnsi="Traditional Arabic" w:cs="Traditional Arabic" w:hint="cs"/>
          <w:b/>
          <w:i/>
          <w:iCs/>
          <w:rtl/>
          <w:lang w:val="fr-FR" w:bidi="ar-AE"/>
        </w:rPr>
        <w:t xml:space="preserve"> "طفل" تعني أي شخص </w:t>
      </w:r>
      <w:r w:rsidR="00844085" w:rsidRPr="00C245A0">
        <w:rPr>
          <w:rFonts w:ascii="Traditional Arabic" w:hAnsi="Traditional Arabic" w:cs="Traditional Arabic" w:hint="cs"/>
          <w:b/>
          <w:i/>
          <w:iCs/>
          <w:rtl/>
          <w:lang w:val="fr-FR" w:bidi="ar-AE"/>
        </w:rPr>
        <w:t>يقل عمره عن</w:t>
      </w:r>
      <w:r w:rsidRPr="00C245A0">
        <w:rPr>
          <w:rFonts w:ascii="Traditional Arabic" w:hAnsi="Traditional Arabic" w:cs="Traditional Arabic" w:hint="cs"/>
          <w:b/>
          <w:i/>
          <w:iCs/>
          <w:rtl/>
          <w:lang w:val="fr-FR" w:bidi="ar-AE"/>
        </w:rPr>
        <w:t xml:space="preserve"> 18 </w:t>
      </w:r>
      <w:r w:rsidR="00844085" w:rsidRPr="00C245A0">
        <w:rPr>
          <w:rFonts w:ascii="Traditional Arabic" w:hAnsi="Traditional Arabic" w:cs="Traditional Arabic" w:hint="cs"/>
          <w:b/>
          <w:i/>
          <w:iCs/>
          <w:rtl/>
          <w:lang w:val="fr-FR" w:bidi="ar-AE"/>
        </w:rPr>
        <w:t>سنة.</w:t>
      </w:r>
      <w:r w:rsidRPr="00C245A0">
        <w:rPr>
          <w:rFonts w:ascii="Traditional Arabic" w:hAnsi="Traditional Arabic" w:cs="Traditional Arabic" w:hint="cs"/>
          <w:b/>
          <w:i/>
          <w:iCs/>
          <w:rtl/>
          <w:lang w:val="fr-FR" w:bidi="ar-AE"/>
        </w:rPr>
        <w:t xml:space="preserve"> </w:t>
      </w:r>
    </w:p>
    <w:p w14:paraId="772C9FFA" w14:textId="77777777" w:rsidR="000C34DE" w:rsidRPr="00C245A0" w:rsidRDefault="000C34DE" w:rsidP="00DD1B2A">
      <w:pPr>
        <w:bidi/>
        <w:jc w:val="both"/>
        <w:rPr>
          <w:rFonts w:ascii="Traditional Arabic" w:hAnsi="Traditional Arabic" w:cs="Traditional Arabic"/>
          <w:b/>
          <w:i/>
          <w:iCs/>
          <w:rtl/>
          <w:lang w:val="fr-FR" w:bidi="ar-AE"/>
        </w:rPr>
      </w:pPr>
    </w:p>
    <w:p w14:paraId="346A348B" w14:textId="3363F456" w:rsidR="001045EB" w:rsidRPr="00C245A0" w:rsidRDefault="000C34DE" w:rsidP="000B1D9F">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lastRenderedPageBreak/>
        <w:t>وينبغي أن تكون هذه السياسة</w:t>
      </w:r>
      <w:r w:rsidR="00E22558" w:rsidRPr="00C245A0">
        <w:rPr>
          <w:rFonts w:ascii="Traditional Arabic" w:hAnsi="Traditional Arabic" w:cs="Traditional Arabic" w:hint="cs"/>
          <w:b/>
          <w:i/>
          <w:iCs/>
          <w:rtl/>
          <w:lang w:val="fr-FR" w:bidi="ar-AE"/>
        </w:rPr>
        <w:t xml:space="preserve"> مختصرة</w:t>
      </w:r>
      <w:r w:rsidRPr="00C245A0">
        <w:rPr>
          <w:rFonts w:ascii="Traditional Arabic" w:hAnsi="Traditional Arabic" w:cs="Traditional Arabic" w:hint="cs"/>
          <w:b/>
          <w:i/>
          <w:iCs/>
          <w:rtl/>
          <w:lang w:val="fr-FR" w:bidi="ar-AE"/>
        </w:rPr>
        <w:t xml:space="preserve"> قدر الإمكان </w:t>
      </w:r>
      <w:r w:rsidR="000B1D9F" w:rsidRPr="00C245A0">
        <w:rPr>
          <w:rFonts w:ascii="Traditional Arabic" w:hAnsi="Traditional Arabic" w:cs="Traditional Arabic" w:hint="cs"/>
          <w:b/>
          <w:i/>
          <w:iCs/>
          <w:rtl/>
          <w:lang w:val="fr-FR" w:bidi="ar-AE"/>
        </w:rPr>
        <w:t>و</w:t>
      </w:r>
      <w:r w:rsidR="00E22558" w:rsidRPr="00C245A0">
        <w:rPr>
          <w:rFonts w:ascii="Traditional Arabic" w:hAnsi="Traditional Arabic" w:cs="Traditional Arabic" w:hint="cs"/>
          <w:b/>
          <w:i/>
          <w:iCs/>
          <w:rtl/>
          <w:lang w:val="fr-FR" w:bidi="ar-AE"/>
        </w:rPr>
        <w:t>دقيقة وصريحة وقابلة للقياس</w:t>
      </w:r>
      <w:r w:rsidR="00B10BF4" w:rsidRPr="00C245A0">
        <w:rPr>
          <w:rFonts w:ascii="Traditional Arabic" w:hAnsi="Traditional Arabic" w:cs="Traditional Arabic" w:hint="cs"/>
          <w:b/>
          <w:i/>
          <w:iCs/>
          <w:rtl/>
          <w:lang w:val="fr-FR" w:bidi="ar-AE"/>
        </w:rPr>
        <w:t xml:space="preserve"> </w:t>
      </w:r>
      <w:r w:rsidR="000B1D9F" w:rsidRPr="00C245A0">
        <w:rPr>
          <w:rFonts w:ascii="Traditional Arabic" w:hAnsi="Traditional Arabic" w:cs="Traditional Arabic" w:hint="cs"/>
          <w:b/>
          <w:i/>
          <w:iCs/>
          <w:rtl/>
          <w:lang w:val="fr-FR" w:bidi="ar-AE"/>
        </w:rPr>
        <w:t>في</w:t>
      </w:r>
      <w:r w:rsidR="00B10BF4" w:rsidRPr="00C245A0">
        <w:rPr>
          <w:rFonts w:ascii="Traditional Arabic" w:hAnsi="Traditional Arabic" w:cs="Traditional Arabic" w:hint="cs"/>
          <w:b/>
          <w:i/>
          <w:iCs/>
          <w:rtl/>
          <w:lang w:val="fr-FR" w:bidi="ar-AE"/>
        </w:rPr>
        <w:t xml:space="preserve"> الوقت ذاته </w:t>
      </w:r>
      <w:r w:rsidR="000B1D9F" w:rsidRPr="00C245A0">
        <w:rPr>
          <w:rFonts w:ascii="Traditional Arabic" w:hAnsi="Traditional Arabic" w:cs="Traditional Arabic" w:hint="cs"/>
          <w:b/>
          <w:i/>
          <w:iCs/>
          <w:rtl/>
          <w:lang w:val="fr-FR" w:bidi="ar-AE"/>
        </w:rPr>
        <w:t xml:space="preserve">حتى يمكن </w:t>
      </w:r>
      <w:r w:rsidR="00E22558" w:rsidRPr="00C245A0">
        <w:rPr>
          <w:rFonts w:ascii="Traditional Arabic" w:hAnsi="Traditional Arabic" w:cs="Traditional Arabic" w:hint="cs"/>
          <w:b/>
          <w:i/>
          <w:iCs/>
          <w:rtl/>
          <w:lang w:val="fr-FR" w:bidi="ar-AE"/>
        </w:rPr>
        <w:t xml:space="preserve">إعداد تقارير </w:t>
      </w:r>
      <w:r w:rsidR="00000D94" w:rsidRPr="00C245A0">
        <w:rPr>
          <w:rFonts w:ascii="Traditional Arabic" w:hAnsi="Traditional Arabic" w:cs="Traditional Arabic" w:hint="cs"/>
          <w:b/>
          <w:i/>
          <w:iCs/>
          <w:rtl/>
          <w:lang w:val="fr-FR" w:bidi="ar-AE"/>
        </w:rPr>
        <w:t>الامتثال</w:t>
      </w:r>
      <w:r w:rsidR="00E22558" w:rsidRPr="00C245A0">
        <w:rPr>
          <w:rFonts w:ascii="Traditional Arabic" w:hAnsi="Traditional Arabic" w:cs="Traditional Arabic" w:hint="cs"/>
          <w:b/>
          <w:i/>
          <w:iCs/>
          <w:rtl/>
          <w:lang w:val="fr-FR" w:bidi="ar-AE"/>
        </w:rPr>
        <w:t xml:space="preserve"> ومتطلبات رفع التقارير. </w:t>
      </w:r>
      <w:r w:rsidR="008F4990" w:rsidRPr="00C245A0">
        <w:rPr>
          <w:rFonts w:ascii="Traditional Arabic" w:hAnsi="Traditional Arabic" w:cs="Traditional Arabic" w:hint="cs"/>
          <w:b/>
          <w:i/>
          <w:iCs/>
          <w:rtl/>
          <w:lang w:val="fr-FR" w:bidi="ar-AE"/>
        </w:rPr>
        <w:t xml:space="preserve"> </w:t>
      </w:r>
      <w:r w:rsidR="00FD7DCD" w:rsidRPr="00C245A0">
        <w:rPr>
          <w:rFonts w:ascii="Traditional Arabic" w:hAnsi="Traditional Arabic" w:cs="Traditional Arabic" w:hint="cs"/>
          <w:b/>
          <w:i/>
          <w:iCs/>
          <w:rtl/>
          <w:lang w:val="fr-FR" w:bidi="ar-AE"/>
        </w:rPr>
        <w:t xml:space="preserve"> </w:t>
      </w:r>
      <w:r w:rsidR="001045EB" w:rsidRPr="00C245A0">
        <w:rPr>
          <w:rFonts w:ascii="Traditional Arabic" w:hAnsi="Traditional Arabic" w:cs="Traditional Arabic" w:hint="cs"/>
          <w:b/>
          <w:i/>
          <w:iCs/>
          <w:rtl/>
          <w:lang w:val="fr-FR" w:bidi="ar-AE"/>
        </w:rPr>
        <w:t xml:space="preserve">  </w:t>
      </w:r>
    </w:p>
    <w:p w14:paraId="640E046A" w14:textId="08CC3DEA" w:rsidR="00E22558" w:rsidRPr="00C245A0" w:rsidRDefault="00E22558" w:rsidP="00DD1B2A">
      <w:pPr>
        <w:bidi/>
        <w:jc w:val="both"/>
        <w:rPr>
          <w:rFonts w:ascii="Traditional Arabic" w:hAnsi="Traditional Arabic" w:cs="Traditional Arabic"/>
          <w:b/>
          <w:i/>
          <w:iCs/>
          <w:sz w:val="16"/>
          <w:szCs w:val="16"/>
          <w:rtl/>
          <w:lang w:val="fr-FR" w:bidi="ar-AE"/>
        </w:rPr>
      </w:pPr>
    </w:p>
    <w:p w14:paraId="22E74B70" w14:textId="77777777" w:rsidR="00BE5083" w:rsidRPr="00C245A0" w:rsidRDefault="00BE5083" w:rsidP="00BE5083">
      <w:pPr>
        <w:bidi/>
        <w:jc w:val="both"/>
        <w:rPr>
          <w:rFonts w:ascii="Traditional Arabic" w:hAnsi="Traditional Arabic" w:cs="Traditional Arabic"/>
          <w:b/>
          <w:lang w:val="fr-FR" w:bidi="ar-AE"/>
        </w:rPr>
      </w:pPr>
      <w:r w:rsidRPr="00C245A0">
        <w:rPr>
          <w:rFonts w:ascii="Traditional Arabic" w:hAnsi="Traditional Arabic" w:cs="Traditional Arabic" w:hint="cs"/>
          <w:b/>
          <w:rtl/>
          <w:lang w:val="fr-FR" w:bidi="ar-AE"/>
        </w:rPr>
        <w:t>و</w:t>
      </w:r>
      <w:r w:rsidRPr="00C245A0">
        <w:rPr>
          <w:rFonts w:ascii="Traditional Arabic" w:hAnsi="Traditional Arabic" w:cs="Traditional Arabic"/>
          <w:b/>
          <w:rtl/>
          <w:lang w:val="fr-FR" w:bidi="ar-AE"/>
        </w:rPr>
        <w:t>تُضبط هذه السياسة بحيث تلتزم بما يلي</w:t>
      </w:r>
      <w:r w:rsidRPr="00C245A0">
        <w:rPr>
          <w:rFonts w:ascii="Traditional Arabic" w:hAnsi="Traditional Arabic" w:cs="Traditional Arabic" w:hint="cs"/>
          <w:b/>
          <w:rtl/>
          <w:lang w:val="fr-FR" w:bidi="ar-AE"/>
        </w:rPr>
        <w:t xml:space="preserve"> على الأقل</w:t>
      </w:r>
      <w:r w:rsidRPr="00C245A0">
        <w:rPr>
          <w:rFonts w:ascii="Traditional Arabic" w:hAnsi="Traditional Arabic" w:cs="Traditional Arabic"/>
          <w:b/>
          <w:rtl/>
          <w:lang w:val="fr-FR" w:bidi="ar-AE"/>
        </w:rPr>
        <w:t xml:space="preserve">: </w:t>
      </w:r>
    </w:p>
    <w:p w14:paraId="1E45CE33" w14:textId="77777777" w:rsidR="00BE5083" w:rsidRPr="00C245A0" w:rsidRDefault="00BE5083" w:rsidP="00BE5083">
      <w:pPr>
        <w:bidi/>
        <w:jc w:val="both"/>
        <w:rPr>
          <w:rFonts w:ascii="Traditional Arabic" w:hAnsi="Traditional Arabic" w:cs="Traditional Arabic"/>
          <w:b/>
          <w:rtl/>
          <w:lang w:val="fr-FR" w:bidi="ar-AE"/>
        </w:rPr>
      </w:pPr>
    </w:p>
    <w:p w14:paraId="77042B14" w14:textId="77777777" w:rsidR="00BE5083" w:rsidRPr="00C245A0" w:rsidRDefault="00BE5083" w:rsidP="0061217F">
      <w:pPr>
        <w:pStyle w:val="ListParagraph"/>
        <w:numPr>
          <w:ilvl w:val="0"/>
          <w:numId w:val="80"/>
        </w:numPr>
        <w:bidi/>
        <w:jc w:val="both"/>
        <w:rPr>
          <w:rFonts w:ascii="Traditional Arabic" w:hAnsi="Traditional Arabic" w:cs="Traditional Arabic"/>
          <w:b/>
          <w:lang w:val="fr-FR" w:bidi="ar-AE"/>
        </w:rPr>
      </w:pPr>
      <w:r w:rsidRPr="00C245A0">
        <w:rPr>
          <w:rFonts w:ascii="Traditional Arabic" w:hAnsi="Traditional Arabic" w:cs="Traditional Arabic"/>
          <w:b/>
          <w:rtl/>
          <w:lang w:val="fr-FR" w:bidi="ar-AE"/>
        </w:rPr>
        <w:t xml:space="preserve">تطبيق الممارسات الصناعية الدولية </w:t>
      </w:r>
      <w:r w:rsidRPr="00C245A0">
        <w:rPr>
          <w:rFonts w:ascii="Traditional Arabic" w:hAnsi="Traditional Arabic" w:cs="Traditional Arabic" w:hint="cs"/>
          <w:b/>
          <w:rtl/>
          <w:lang w:val="fr-FR" w:bidi="ar-AE"/>
        </w:rPr>
        <w:t>الجيدة</w:t>
      </w:r>
      <w:r w:rsidRPr="00C245A0">
        <w:rPr>
          <w:rFonts w:ascii="Traditional Arabic" w:hAnsi="Traditional Arabic" w:cs="Traditional Arabic"/>
          <w:b/>
          <w:rtl/>
          <w:lang w:val="fr-FR" w:bidi="ar-AE"/>
        </w:rPr>
        <w:t xml:space="preserve"> لحماية البيئة الطبيعية والتقليل من الآثار غير الممكن تفاديها</w:t>
      </w:r>
      <w:r w:rsidRPr="00C245A0">
        <w:rPr>
          <w:rFonts w:ascii="Traditional Arabic" w:hAnsi="Traditional Arabic" w:cs="Traditional Arabic" w:hint="cs"/>
          <w:b/>
          <w:rtl/>
          <w:lang w:val="fr-FR" w:bidi="ar-AE"/>
        </w:rPr>
        <w:t>؛</w:t>
      </w:r>
    </w:p>
    <w:p w14:paraId="75F59313" w14:textId="77777777" w:rsidR="00BE5083" w:rsidRPr="00C245A0" w:rsidRDefault="00BE5083" w:rsidP="00BE5083">
      <w:pPr>
        <w:bidi/>
        <w:ind w:left="360"/>
        <w:jc w:val="both"/>
        <w:rPr>
          <w:rFonts w:ascii="Traditional Arabic" w:hAnsi="Traditional Arabic" w:cs="Traditional Arabic"/>
          <w:b/>
          <w:sz w:val="16"/>
          <w:szCs w:val="16"/>
          <w:lang w:val="fr-FR" w:bidi="ar-AE"/>
        </w:rPr>
      </w:pPr>
    </w:p>
    <w:p w14:paraId="691846FF" w14:textId="77777777" w:rsidR="00BE5083" w:rsidRPr="00C245A0" w:rsidRDefault="00BE5083" w:rsidP="0061217F">
      <w:pPr>
        <w:pStyle w:val="ListParagraph"/>
        <w:numPr>
          <w:ilvl w:val="0"/>
          <w:numId w:val="80"/>
        </w:numPr>
        <w:bidi/>
        <w:jc w:val="both"/>
        <w:rPr>
          <w:rFonts w:ascii="Traditional Arabic" w:hAnsi="Traditional Arabic" w:cs="Traditional Arabic"/>
          <w:b/>
          <w:lang w:val="fr-FR" w:bidi="ar-AE"/>
        </w:rPr>
      </w:pPr>
      <w:r w:rsidRPr="00C245A0">
        <w:rPr>
          <w:rFonts w:ascii="Traditional Arabic" w:hAnsi="Traditional Arabic" w:cs="Traditional Arabic"/>
          <w:b/>
          <w:rtl/>
          <w:lang w:val="fr-FR" w:bidi="ar-AE"/>
        </w:rPr>
        <w:t>توفير بيئة عمل صحية وآمنة وأنظمة عمل آمنة والحفاظ عليها</w:t>
      </w:r>
      <w:r w:rsidRPr="00C245A0">
        <w:rPr>
          <w:rFonts w:ascii="Traditional Arabic" w:hAnsi="Traditional Arabic" w:cs="Traditional Arabic" w:hint="cs"/>
          <w:b/>
          <w:rtl/>
          <w:lang w:val="fr-FR" w:bidi="ar-AE"/>
        </w:rPr>
        <w:t>؛</w:t>
      </w:r>
    </w:p>
    <w:p w14:paraId="636891A8" w14:textId="77777777" w:rsidR="00BE5083" w:rsidRPr="00C245A0" w:rsidRDefault="00BE5083" w:rsidP="00BE5083">
      <w:pPr>
        <w:pStyle w:val="ListParagraph"/>
        <w:bidi/>
        <w:rPr>
          <w:rFonts w:ascii="Traditional Arabic" w:hAnsi="Traditional Arabic" w:cs="Traditional Arabic"/>
          <w:b/>
          <w:sz w:val="16"/>
          <w:szCs w:val="16"/>
          <w:lang w:val="fr-FR" w:bidi="ar-AE"/>
        </w:rPr>
      </w:pPr>
    </w:p>
    <w:p w14:paraId="3DA8BEE3" w14:textId="77777777" w:rsidR="00BE5083" w:rsidRPr="00C245A0" w:rsidRDefault="00BE5083" w:rsidP="0061217F">
      <w:pPr>
        <w:pStyle w:val="ListParagraph"/>
        <w:numPr>
          <w:ilvl w:val="0"/>
          <w:numId w:val="80"/>
        </w:numPr>
        <w:bidi/>
        <w:jc w:val="both"/>
        <w:rPr>
          <w:rFonts w:ascii="Traditional Arabic" w:hAnsi="Traditional Arabic" w:cs="Traditional Arabic"/>
          <w:b/>
          <w:rtl/>
          <w:lang w:val="fr-FR" w:bidi="ar-AE"/>
        </w:rPr>
      </w:pPr>
      <w:r w:rsidRPr="00C245A0">
        <w:rPr>
          <w:rFonts w:ascii="Traditional Arabic" w:hAnsi="Traditional Arabic" w:cs="Traditional Arabic"/>
          <w:b/>
          <w:rtl/>
          <w:lang w:val="fr-FR" w:bidi="ar-AE"/>
        </w:rPr>
        <w:t xml:space="preserve">حماية صحة وسلامة </w:t>
      </w:r>
      <w:r w:rsidRPr="00C245A0">
        <w:rPr>
          <w:rFonts w:ascii="Traditional Arabic" w:hAnsi="Traditional Arabic" w:cs="Traditional Arabic" w:hint="cs"/>
          <w:b/>
          <w:rtl/>
          <w:lang w:val="fr-FR" w:bidi="ar-AE"/>
        </w:rPr>
        <w:t>السكان</w:t>
      </w:r>
      <w:r w:rsidRPr="00C245A0">
        <w:rPr>
          <w:rFonts w:ascii="Traditional Arabic" w:hAnsi="Traditional Arabic" w:cs="Traditional Arabic"/>
          <w:b/>
          <w:rtl/>
          <w:lang w:val="fr-FR" w:bidi="ar-AE"/>
        </w:rPr>
        <w:t xml:space="preserve"> والمستخدمين</w:t>
      </w:r>
      <w:r w:rsidRPr="00C245A0">
        <w:rPr>
          <w:rFonts w:ascii="Traditional Arabic" w:hAnsi="Traditional Arabic" w:cs="Traditional Arabic" w:hint="cs"/>
          <w:b/>
          <w:rtl/>
          <w:lang w:val="fr-FR" w:bidi="ar-AE"/>
        </w:rPr>
        <w:t xml:space="preserve">، ولا سيما </w:t>
      </w:r>
      <w:r w:rsidRPr="00C245A0">
        <w:rPr>
          <w:rFonts w:ascii="Traditional Arabic" w:hAnsi="Traditional Arabic" w:cs="Traditional Arabic"/>
          <w:b/>
          <w:rtl/>
          <w:lang w:val="fr-FR" w:bidi="ar-AE"/>
        </w:rPr>
        <w:t xml:space="preserve">ذوي الاحتياجات الخاصة والمسنين </w:t>
      </w:r>
      <w:r w:rsidRPr="00C245A0">
        <w:rPr>
          <w:rFonts w:ascii="Traditional Arabic" w:hAnsi="Traditional Arabic" w:cs="Traditional Arabic" w:hint="cs"/>
          <w:b/>
          <w:rtl/>
          <w:lang w:val="fr-FR" w:bidi="ar-AE"/>
        </w:rPr>
        <w:t xml:space="preserve">أو بتعبير آخر الفئات الهشة؛ </w:t>
      </w:r>
    </w:p>
    <w:p w14:paraId="0DAFD0AD" w14:textId="77777777" w:rsidR="00BE5083" w:rsidRPr="00C245A0" w:rsidRDefault="00BE5083" w:rsidP="00BE5083">
      <w:pPr>
        <w:pStyle w:val="ListParagraph"/>
        <w:bidi/>
        <w:rPr>
          <w:rFonts w:ascii="Traditional Arabic" w:hAnsi="Traditional Arabic" w:cs="Traditional Arabic"/>
          <w:b/>
          <w:sz w:val="16"/>
          <w:szCs w:val="16"/>
          <w:lang w:val="fr-FR" w:bidi="ar-AE"/>
        </w:rPr>
      </w:pPr>
    </w:p>
    <w:p w14:paraId="2CE537E5" w14:textId="77777777" w:rsidR="00BE5083" w:rsidRPr="00C245A0" w:rsidRDefault="00BE5083" w:rsidP="0061217F">
      <w:pPr>
        <w:pStyle w:val="ListParagraph"/>
        <w:numPr>
          <w:ilvl w:val="0"/>
          <w:numId w:val="80"/>
        </w:numPr>
        <w:bidi/>
        <w:jc w:val="both"/>
        <w:rPr>
          <w:rFonts w:ascii="Traditional Arabic" w:hAnsi="Traditional Arabic" w:cs="Traditional Arabic"/>
          <w:b/>
          <w:rtl/>
          <w:lang w:val="fr-FR" w:bidi="ar-AE"/>
        </w:rPr>
      </w:pPr>
      <w:r w:rsidRPr="00C245A0">
        <w:rPr>
          <w:rFonts w:ascii="Traditional Arabic" w:hAnsi="Traditional Arabic" w:cs="Traditional Arabic"/>
          <w:b/>
          <w:rtl/>
          <w:lang w:val="fr-FR" w:bidi="ar-AE"/>
        </w:rPr>
        <w:t xml:space="preserve">ضمان </w:t>
      </w:r>
      <w:r w:rsidRPr="00C245A0">
        <w:rPr>
          <w:rFonts w:ascii="Traditional Arabic" w:hAnsi="Traditional Arabic" w:cs="Traditional Arabic" w:hint="cs"/>
          <w:b/>
          <w:rtl/>
          <w:lang w:val="fr-FR" w:bidi="ar-AE"/>
        </w:rPr>
        <w:t>استيفاء</w:t>
      </w:r>
      <w:r w:rsidRPr="00C245A0">
        <w:rPr>
          <w:rFonts w:ascii="Traditional Arabic" w:hAnsi="Traditional Arabic" w:cs="Traditional Arabic"/>
          <w:b/>
          <w:rtl/>
          <w:lang w:val="fr-FR" w:bidi="ar-AE"/>
        </w:rPr>
        <w:t xml:space="preserve"> شروط </w:t>
      </w:r>
      <w:r w:rsidRPr="00C245A0">
        <w:rPr>
          <w:rFonts w:ascii="Traditional Arabic" w:hAnsi="Traditional Arabic" w:cs="Traditional Arabic" w:hint="cs"/>
          <w:b/>
          <w:rtl/>
          <w:lang w:val="fr-FR" w:bidi="ar-AE"/>
        </w:rPr>
        <w:t>تشغيل</w:t>
      </w:r>
      <w:r w:rsidRPr="00C245A0">
        <w:rPr>
          <w:rFonts w:ascii="Traditional Arabic" w:hAnsi="Traditional Arabic" w:cs="Traditional Arabic"/>
          <w:b/>
          <w:rtl/>
          <w:lang w:val="fr-FR" w:bidi="ar-AE"/>
        </w:rPr>
        <w:t xml:space="preserve"> وظروف عمل جميع ال</w:t>
      </w:r>
      <w:r w:rsidRPr="00C245A0">
        <w:rPr>
          <w:rFonts w:ascii="Traditional Arabic" w:hAnsi="Traditional Arabic" w:cs="Traditional Arabic" w:hint="cs"/>
          <w:b/>
          <w:rtl/>
          <w:lang w:val="fr-FR" w:bidi="ar-AE"/>
        </w:rPr>
        <w:t>موظفين</w:t>
      </w:r>
      <w:r w:rsidRPr="00C245A0">
        <w:rPr>
          <w:rFonts w:ascii="Traditional Arabic" w:hAnsi="Traditional Arabic" w:cs="Traditional Arabic"/>
          <w:b/>
          <w:rtl/>
          <w:lang w:val="fr-FR" w:bidi="ar-AE"/>
        </w:rPr>
        <w:t xml:space="preserve"> المشاركين في الأشغال للمتطلبات المنصوص عليها في اتفاقيات العمل الخاصة بمنظمة العمل الدولية التي وقّع عليها البلد المضيف</w:t>
      </w:r>
      <w:r w:rsidRPr="00C245A0">
        <w:rPr>
          <w:rFonts w:ascii="Traditional Arabic" w:hAnsi="Traditional Arabic" w:cs="Traditional Arabic" w:hint="cs"/>
          <w:b/>
          <w:rtl/>
          <w:lang w:val="fr-FR" w:bidi="ar-AE"/>
        </w:rPr>
        <w:t>؛</w:t>
      </w:r>
    </w:p>
    <w:p w14:paraId="709E04C2" w14:textId="77777777" w:rsidR="00BE5083" w:rsidRPr="00C245A0" w:rsidRDefault="00BE5083" w:rsidP="00BE5083">
      <w:pPr>
        <w:pStyle w:val="ListParagraph"/>
        <w:bidi/>
        <w:rPr>
          <w:rFonts w:ascii="Traditional Arabic" w:hAnsi="Traditional Arabic" w:cs="Traditional Arabic"/>
          <w:b/>
          <w:sz w:val="16"/>
          <w:szCs w:val="16"/>
          <w:lang w:val="fr-FR" w:bidi="ar-AE"/>
        </w:rPr>
      </w:pPr>
    </w:p>
    <w:p w14:paraId="79298BFF" w14:textId="77777777" w:rsidR="00BE5083" w:rsidRPr="00C245A0" w:rsidRDefault="00BE5083" w:rsidP="0061217F">
      <w:pPr>
        <w:pStyle w:val="ListParagraph"/>
        <w:numPr>
          <w:ilvl w:val="0"/>
          <w:numId w:val="80"/>
        </w:numPr>
        <w:bidi/>
        <w:jc w:val="both"/>
        <w:rPr>
          <w:rFonts w:ascii="Traditional Arabic" w:hAnsi="Traditional Arabic" w:cs="Traditional Arabic"/>
          <w:b/>
          <w:lang w:val="fr-FR" w:bidi="ar-AE"/>
        </w:rPr>
      </w:pPr>
      <w:r w:rsidRPr="00C245A0">
        <w:rPr>
          <w:rFonts w:ascii="Traditional Arabic" w:hAnsi="Traditional Arabic" w:cs="Traditional Arabic"/>
          <w:b/>
          <w:rtl/>
          <w:lang w:val="fr-FR" w:bidi="ar-AE"/>
        </w:rPr>
        <w:t xml:space="preserve">عدم التسامح مع الأنشطة غير المشروعة </w:t>
      </w:r>
      <w:r w:rsidRPr="00C245A0">
        <w:rPr>
          <w:rFonts w:ascii="Traditional Arabic" w:hAnsi="Traditional Arabic" w:cs="Traditional Arabic" w:hint="cs"/>
          <w:b/>
          <w:rtl/>
          <w:lang w:val="fr-FR" w:bidi="ar-AE"/>
        </w:rPr>
        <w:t>وإيقاع</w:t>
      </w:r>
      <w:r w:rsidRPr="00C245A0">
        <w:rPr>
          <w:rFonts w:ascii="Traditional Arabic" w:hAnsi="Traditional Arabic" w:cs="Traditional Arabic"/>
          <w:b/>
          <w:rtl/>
          <w:lang w:val="fr-FR" w:bidi="ar-AE"/>
        </w:rPr>
        <w:t xml:space="preserve"> تدابير تأديبية عليها. وينبغي عدم التسامح مع العنف </w:t>
      </w:r>
      <w:r w:rsidRPr="00C245A0">
        <w:rPr>
          <w:rFonts w:ascii="Traditional Arabic" w:hAnsi="Traditional Arabic" w:cs="Traditional Arabic" w:hint="cs"/>
          <w:b/>
          <w:rtl/>
          <w:lang w:val="fr-FR" w:bidi="ar-AE"/>
        </w:rPr>
        <w:t>ضد الجنس الآخر</w:t>
      </w:r>
      <w:r w:rsidRPr="00C245A0">
        <w:rPr>
          <w:rFonts w:ascii="Traditional Arabic" w:hAnsi="Traditional Arabic" w:cs="Traditional Arabic"/>
          <w:b/>
          <w:rtl/>
          <w:lang w:val="fr-FR" w:bidi="ar-AE"/>
        </w:rPr>
        <w:t xml:space="preserve"> والمعاملة غير الإنسانية والنشاط الجنسي مع الأطفال والتحرش الجنسي، </w:t>
      </w:r>
      <w:r w:rsidRPr="00C245A0">
        <w:rPr>
          <w:rFonts w:ascii="Traditional Arabic" w:hAnsi="Traditional Arabic" w:cs="Traditional Arabic" w:hint="cs"/>
          <w:b/>
          <w:rtl/>
          <w:lang w:val="fr-FR" w:bidi="ar-AE"/>
        </w:rPr>
        <w:t>وإيقاع</w:t>
      </w:r>
      <w:r w:rsidRPr="00C245A0">
        <w:rPr>
          <w:rFonts w:ascii="Traditional Arabic" w:hAnsi="Traditional Arabic" w:cs="Traditional Arabic"/>
          <w:b/>
          <w:rtl/>
          <w:lang w:val="fr-FR" w:bidi="ar-AE"/>
        </w:rPr>
        <w:t xml:space="preserve"> تدابير تأديبية على ذلك. </w:t>
      </w:r>
    </w:p>
    <w:p w14:paraId="49ECA9DA" w14:textId="77777777" w:rsidR="00BE5083" w:rsidRPr="00C245A0" w:rsidRDefault="00BE5083" w:rsidP="00BE5083">
      <w:pPr>
        <w:pStyle w:val="ListParagraph"/>
        <w:bidi/>
        <w:rPr>
          <w:rFonts w:ascii="Traditional Arabic" w:hAnsi="Traditional Arabic" w:cs="Traditional Arabic"/>
          <w:b/>
          <w:rtl/>
          <w:lang w:val="fr-FR" w:bidi="ar-AE"/>
        </w:rPr>
      </w:pPr>
    </w:p>
    <w:p w14:paraId="173CDF8C" w14:textId="77777777" w:rsidR="00BE5083" w:rsidRPr="00C245A0" w:rsidRDefault="00BE5083" w:rsidP="00BE5083">
      <w:pPr>
        <w:pStyle w:val="ListParagraph"/>
        <w:bidi/>
        <w:rPr>
          <w:rFonts w:ascii="Traditional Arabic" w:hAnsi="Traditional Arabic" w:cs="Traditional Arabic"/>
          <w:b/>
          <w:sz w:val="16"/>
          <w:szCs w:val="16"/>
          <w:rtl/>
          <w:lang w:val="fr-FR" w:bidi="ar-AE"/>
        </w:rPr>
      </w:pPr>
    </w:p>
    <w:p w14:paraId="1558BF0D" w14:textId="77777777" w:rsidR="00BE5083" w:rsidRPr="00C245A0" w:rsidRDefault="00BE5083" w:rsidP="0061217F">
      <w:pPr>
        <w:pStyle w:val="ListParagraph"/>
        <w:numPr>
          <w:ilvl w:val="0"/>
          <w:numId w:val="80"/>
        </w:numPr>
        <w:bidi/>
        <w:jc w:val="both"/>
        <w:rPr>
          <w:rFonts w:ascii="Traditional Arabic" w:hAnsi="Traditional Arabic" w:cs="Traditional Arabic"/>
          <w:b/>
          <w:lang w:val="fr-FR" w:bidi="ar-AE"/>
        </w:rPr>
      </w:pPr>
      <w:r w:rsidRPr="00C245A0">
        <w:rPr>
          <w:rFonts w:ascii="Traditional Arabic" w:hAnsi="Traditional Arabic" w:cs="Traditional Arabic"/>
          <w:b/>
          <w:rtl/>
          <w:lang w:val="fr-FR" w:bidi="ar-AE"/>
        </w:rPr>
        <w:t xml:space="preserve">إدماج </w:t>
      </w:r>
      <w:r w:rsidRPr="00C245A0">
        <w:rPr>
          <w:rFonts w:ascii="Traditional Arabic" w:hAnsi="Traditional Arabic" w:cs="Traditional Arabic" w:hint="cs"/>
          <w:b/>
          <w:rtl/>
          <w:lang w:val="fr-FR" w:bidi="ar-AE"/>
        </w:rPr>
        <w:t>منظور المساواة بين الجنسين</w:t>
      </w:r>
      <w:r w:rsidRPr="00C245A0">
        <w:rPr>
          <w:rFonts w:ascii="Traditional Arabic" w:hAnsi="Traditional Arabic" w:cs="Traditional Arabic"/>
          <w:b/>
          <w:rtl/>
          <w:lang w:val="fr-FR" w:bidi="ar-AE"/>
        </w:rPr>
        <w:t xml:space="preserve"> وتوفير بيئة تتيح للنساء والرجال فرصا</w:t>
      </w:r>
      <w:r w:rsidRPr="00C245A0">
        <w:rPr>
          <w:rFonts w:ascii="Traditional Arabic" w:hAnsi="Traditional Arabic" w:cs="Traditional Arabic" w:hint="cs"/>
          <w:b/>
          <w:rtl/>
          <w:lang w:val="fr-FR" w:bidi="ar-AE"/>
        </w:rPr>
        <w:t>ً</w:t>
      </w:r>
      <w:r w:rsidRPr="00C245A0">
        <w:rPr>
          <w:rFonts w:ascii="Traditional Arabic" w:hAnsi="Traditional Arabic" w:cs="Traditional Arabic"/>
          <w:b/>
          <w:rtl/>
          <w:lang w:val="fr-FR" w:bidi="ar-AE"/>
        </w:rPr>
        <w:t xml:space="preserve"> متساوية </w:t>
      </w:r>
      <w:r w:rsidRPr="00C245A0">
        <w:rPr>
          <w:rFonts w:ascii="Traditional Arabic" w:hAnsi="Traditional Arabic" w:cs="Traditional Arabic" w:hint="cs"/>
          <w:b/>
          <w:rtl/>
          <w:lang w:val="fr-FR" w:bidi="ar-AE"/>
        </w:rPr>
        <w:t>من أجل ا</w:t>
      </w:r>
      <w:r w:rsidRPr="00C245A0">
        <w:rPr>
          <w:rFonts w:ascii="Traditional Arabic" w:hAnsi="Traditional Arabic" w:cs="Traditional Arabic"/>
          <w:b/>
          <w:rtl/>
          <w:lang w:val="fr-FR" w:bidi="ar-AE"/>
        </w:rPr>
        <w:t>لمشاركة في التخطيط للأشغال وتطويرها والاستفادة منها</w:t>
      </w:r>
      <w:r w:rsidRPr="00C245A0">
        <w:rPr>
          <w:rFonts w:ascii="Traditional Arabic" w:hAnsi="Traditional Arabic" w:cs="Traditional Arabic" w:hint="cs"/>
          <w:b/>
          <w:rtl/>
          <w:lang w:val="fr-FR" w:bidi="ar-AE"/>
        </w:rPr>
        <w:t>؛</w:t>
      </w:r>
    </w:p>
    <w:p w14:paraId="08A60A40" w14:textId="77777777" w:rsidR="00BE5083" w:rsidRPr="00C245A0" w:rsidRDefault="00BE5083" w:rsidP="00BE5083">
      <w:pPr>
        <w:pStyle w:val="ListParagraph"/>
        <w:bidi/>
        <w:rPr>
          <w:rFonts w:ascii="Traditional Arabic" w:hAnsi="Traditional Arabic" w:cs="Traditional Arabic"/>
          <w:b/>
          <w:sz w:val="16"/>
          <w:szCs w:val="16"/>
          <w:lang w:val="fr-FR" w:bidi="ar-AE"/>
        </w:rPr>
      </w:pPr>
    </w:p>
    <w:p w14:paraId="64E3F963" w14:textId="77777777" w:rsidR="00BE5083" w:rsidRPr="00C245A0" w:rsidRDefault="00BE5083" w:rsidP="0061217F">
      <w:pPr>
        <w:pStyle w:val="ListParagraph"/>
        <w:numPr>
          <w:ilvl w:val="0"/>
          <w:numId w:val="80"/>
        </w:numPr>
        <w:bidi/>
        <w:jc w:val="both"/>
        <w:rPr>
          <w:rFonts w:ascii="Traditional Arabic" w:hAnsi="Traditional Arabic" w:cs="Traditional Arabic"/>
          <w:b/>
          <w:rtl/>
          <w:lang w:val="fr-FR" w:bidi="ar-AE"/>
        </w:rPr>
      </w:pPr>
      <w:r w:rsidRPr="00C245A0">
        <w:rPr>
          <w:rFonts w:ascii="Traditional Arabic" w:hAnsi="Traditional Arabic" w:cs="Traditional Arabic"/>
          <w:b/>
          <w:rtl/>
          <w:lang w:val="fr-FR" w:bidi="ar-AE"/>
        </w:rPr>
        <w:t>التعاون</w:t>
      </w:r>
      <w:r w:rsidRPr="00C245A0">
        <w:rPr>
          <w:rFonts w:ascii="Traditional Arabic" w:hAnsi="Traditional Arabic" w:cs="Traditional Arabic" w:hint="cs"/>
          <w:b/>
          <w:rtl/>
          <w:lang w:val="fr-FR" w:bidi="ar-AE"/>
        </w:rPr>
        <w:t>، ولا سيما مع</w:t>
      </w:r>
      <w:r w:rsidRPr="00C245A0">
        <w:rPr>
          <w:rFonts w:ascii="Traditional Arabic" w:hAnsi="Traditional Arabic" w:cs="Traditional Arabic"/>
          <w:b/>
          <w:rtl/>
          <w:lang w:val="fr-FR" w:bidi="ar-AE"/>
        </w:rPr>
        <w:t xml:space="preserve"> </w:t>
      </w:r>
      <w:r w:rsidRPr="00C245A0">
        <w:rPr>
          <w:rFonts w:ascii="Traditional Arabic" w:hAnsi="Traditional Arabic" w:cs="Traditional Arabic" w:hint="cs"/>
          <w:b/>
          <w:rtl/>
          <w:lang w:val="fr-FR" w:bidi="ar-AE"/>
        </w:rPr>
        <w:t>المستخدمين</w:t>
      </w:r>
      <w:r w:rsidRPr="00C245A0">
        <w:rPr>
          <w:rFonts w:ascii="Traditional Arabic" w:hAnsi="Traditional Arabic" w:cs="Traditional Arabic"/>
          <w:b/>
          <w:rtl/>
          <w:lang w:val="fr-FR" w:bidi="ar-AE"/>
        </w:rPr>
        <w:t xml:space="preserve"> النهائيين للأشغال والسلطات المعنية والمقاولين </w:t>
      </w:r>
      <w:r w:rsidRPr="00C245A0">
        <w:rPr>
          <w:rFonts w:ascii="Traditional Arabic" w:hAnsi="Traditional Arabic" w:cs="Traditional Arabic" w:hint="cs"/>
          <w:b/>
          <w:rtl/>
          <w:lang w:val="fr-FR" w:bidi="ar-AE"/>
        </w:rPr>
        <w:t>والسكان؛</w:t>
      </w:r>
      <w:r w:rsidRPr="00C245A0">
        <w:rPr>
          <w:rFonts w:ascii="Traditional Arabic" w:hAnsi="Traditional Arabic" w:cs="Traditional Arabic"/>
          <w:b/>
          <w:rtl/>
          <w:lang w:val="fr-FR" w:bidi="ar-AE"/>
        </w:rPr>
        <w:t xml:space="preserve"> </w:t>
      </w:r>
    </w:p>
    <w:p w14:paraId="18E33764" w14:textId="77777777" w:rsidR="00BE5083" w:rsidRPr="00C245A0" w:rsidRDefault="00BE5083" w:rsidP="00BE5083">
      <w:pPr>
        <w:pStyle w:val="ListParagraph"/>
        <w:bidi/>
        <w:rPr>
          <w:rFonts w:ascii="Traditional Arabic" w:hAnsi="Traditional Arabic" w:cs="Traditional Arabic"/>
          <w:b/>
          <w:sz w:val="16"/>
          <w:szCs w:val="16"/>
          <w:lang w:val="fr-FR" w:bidi="ar-AE"/>
        </w:rPr>
      </w:pPr>
    </w:p>
    <w:p w14:paraId="5FD0A46F" w14:textId="77777777" w:rsidR="00BE5083" w:rsidRPr="00C245A0" w:rsidRDefault="00BE5083" w:rsidP="0061217F">
      <w:pPr>
        <w:pStyle w:val="ListParagraph"/>
        <w:numPr>
          <w:ilvl w:val="0"/>
          <w:numId w:val="80"/>
        </w:numPr>
        <w:bidi/>
        <w:jc w:val="both"/>
        <w:rPr>
          <w:rFonts w:ascii="Traditional Arabic" w:hAnsi="Traditional Arabic" w:cs="Traditional Arabic"/>
          <w:b/>
          <w:rtl/>
          <w:lang w:val="fr-FR" w:bidi="ar-AE"/>
        </w:rPr>
      </w:pPr>
      <w:r w:rsidRPr="00C245A0">
        <w:rPr>
          <w:rFonts w:ascii="Traditional Arabic" w:hAnsi="Traditional Arabic" w:cs="Traditional Arabic"/>
          <w:b/>
          <w:rtl/>
          <w:lang w:val="fr-FR" w:bidi="ar-AE"/>
        </w:rPr>
        <w:t xml:space="preserve">التفاعل مع الأشخاص </w:t>
      </w:r>
      <w:r w:rsidRPr="00C245A0">
        <w:rPr>
          <w:rFonts w:ascii="Traditional Arabic" w:hAnsi="Traditional Arabic" w:cs="Traditional Arabic" w:hint="cs"/>
          <w:b/>
          <w:rtl/>
          <w:lang w:val="fr-FR" w:bidi="ar-AE"/>
        </w:rPr>
        <w:t>المتضررين والمنظمات</w:t>
      </w:r>
      <w:r w:rsidRPr="00C245A0">
        <w:rPr>
          <w:rFonts w:ascii="Traditional Arabic" w:hAnsi="Traditional Arabic" w:cs="Traditional Arabic"/>
          <w:b/>
          <w:rtl/>
          <w:lang w:val="fr-FR" w:bidi="ar-AE"/>
        </w:rPr>
        <w:t xml:space="preserve"> </w:t>
      </w:r>
      <w:r w:rsidRPr="00C245A0">
        <w:rPr>
          <w:rFonts w:ascii="Traditional Arabic" w:hAnsi="Traditional Arabic" w:cs="Traditional Arabic" w:hint="cs"/>
          <w:b/>
          <w:rtl/>
          <w:lang w:val="fr-FR" w:bidi="ar-AE"/>
        </w:rPr>
        <w:t xml:space="preserve">المتضررة </w:t>
      </w:r>
      <w:r w:rsidRPr="00C245A0">
        <w:rPr>
          <w:rFonts w:ascii="Traditional Arabic" w:hAnsi="Traditional Arabic" w:cs="Traditional Arabic"/>
          <w:b/>
          <w:rtl/>
          <w:lang w:val="fr-FR" w:bidi="ar-AE"/>
        </w:rPr>
        <w:t>والإصغاء</w:t>
      </w:r>
      <w:r w:rsidRPr="00C245A0">
        <w:rPr>
          <w:rFonts w:ascii="Traditional Arabic" w:hAnsi="Traditional Arabic" w:cs="Traditional Arabic" w:hint="cs"/>
          <w:b/>
          <w:rtl/>
          <w:lang w:val="fr-FR" w:bidi="ar-AE"/>
        </w:rPr>
        <w:t xml:space="preserve"> لشواغلهم و</w:t>
      </w:r>
      <w:r w:rsidRPr="00C245A0">
        <w:rPr>
          <w:rFonts w:ascii="Traditional Arabic" w:hAnsi="Traditional Arabic" w:cs="Traditional Arabic"/>
          <w:b/>
          <w:rtl/>
          <w:lang w:val="fr-FR" w:bidi="ar-AE"/>
        </w:rPr>
        <w:t xml:space="preserve">الاستجابة </w:t>
      </w:r>
      <w:r w:rsidRPr="00C245A0">
        <w:rPr>
          <w:rFonts w:ascii="Traditional Arabic" w:hAnsi="Traditional Arabic" w:cs="Traditional Arabic" w:hint="cs"/>
          <w:b/>
          <w:rtl/>
          <w:lang w:val="fr-FR" w:bidi="ar-AE"/>
        </w:rPr>
        <w:t>لها،</w:t>
      </w:r>
      <w:r w:rsidRPr="00C245A0">
        <w:rPr>
          <w:rFonts w:ascii="Traditional Arabic" w:hAnsi="Traditional Arabic" w:cs="Traditional Arabic"/>
          <w:b/>
          <w:rtl/>
          <w:lang w:val="fr-FR" w:bidi="ar-AE"/>
        </w:rPr>
        <w:t xml:space="preserve"> مع </w:t>
      </w:r>
      <w:r w:rsidRPr="00C245A0">
        <w:rPr>
          <w:rFonts w:ascii="Traditional Arabic" w:hAnsi="Traditional Arabic" w:cs="Traditional Arabic" w:hint="cs"/>
          <w:b/>
          <w:rtl/>
          <w:lang w:val="fr-FR" w:bidi="ar-AE"/>
        </w:rPr>
        <w:t>إيلاء اهتمام</w:t>
      </w:r>
      <w:r w:rsidRPr="00C245A0">
        <w:rPr>
          <w:rFonts w:ascii="Traditional Arabic" w:hAnsi="Traditional Arabic" w:cs="Traditional Arabic"/>
          <w:b/>
          <w:rtl/>
          <w:lang w:val="fr-FR" w:bidi="ar-AE"/>
        </w:rPr>
        <w:t xml:space="preserve"> خاص </w:t>
      </w:r>
      <w:r w:rsidRPr="00C245A0">
        <w:rPr>
          <w:rFonts w:ascii="Traditional Arabic" w:hAnsi="Traditional Arabic" w:cs="Traditional Arabic" w:hint="cs"/>
          <w:b/>
          <w:rtl/>
          <w:lang w:val="fr-FR" w:bidi="ar-AE"/>
        </w:rPr>
        <w:t>للضعفاء</w:t>
      </w:r>
      <w:r w:rsidRPr="00C245A0">
        <w:rPr>
          <w:rFonts w:ascii="Traditional Arabic" w:hAnsi="Traditional Arabic" w:cs="Traditional Arabic"/>
          <w:b/>
          <w:rtl/>
          <w:lang w:val="fr-FR" w:bidi="ar-AE"/>
        </w:rPr>
        <w:t xml:space="preserve"> </w:t>
      </w:r>
      <w:r w:rsidRPr="00C245A0">
        <w:rPr>
          <w:rFonts w:ascii="Traditional Arabic" w:hAnsi="Traditional Arabic" w:cs="Traditional Arabic" w:hint="cs"/>
          <w:b/>
          <w:rtl/>
          <w:lang w:val="fr-FR" w:bidi="ar-AE"/>
        </w:rPr>
        <w:t>والمعاقين</w:t>
      </w:r>
      <w:r w:rsidRPr="00C245A0">
        <w:rPr>
          <w:rFonts w:ascii="Traditional Arabic" w:hAnsi="Traditional Arabic" w:cs="Traditional Arabic"/>
          <w:b/>
          <w:rtl/>
          <w:lang w:val="fr-FR" w:bidi="ar-AE"/>
        </w:rPr>
        <w:t xml:space="preserve"> والمسنين</w:t>
      </w:r>
      <w:r w:rsidRPr="00C245A0">
        <w:rPr>
          <w:rFonts w:ascii="Traditional Arabic" w:hAnsi="Traditional Arabic" w:cs="Traditional Arabic" w:hint="cs"/>
          <w:b/>
          <w:rtl/>
          <w:lang w:val="fr-FR" w:bidi="ar-AE"/>
        </w:rPr>
        <w:t>؛</w:t>
      </w:r>
    </w:p>
    <w:p w14:paraId="62411D80" w14:textId="77777777" w:rsidR="00BE5083" w:rsidRPr="00C245A0" w:rsidRDefault="00BE5083" w:rsidP="00BE5083">
      <w:pPr>
        <w:pStyle w:val="ListParagraph"/>
        <w:bidi/>
        <w:rPr>
          <w:rFonts w:ascii="Traditional Arabic" w:hAnsi="Traditional Arabic" w:cs="Traditional Arabic"/>
          <w:b/>
          <w:sz w:val="16"/>
          <w:szCs w:val="16"/>
          <w:lang w:val="fr-FR" w:bidi="ar-AE"/>
        </w:rPr>
      </w:pPr>
    </w:p>
    <w:p w14:paraId="771595E8" w14:textId="77777777" w:rsidR="00BE5083" w:rsidRPr="00C245A0" w:rsidRDefault="00BE5083" w:rsidP="0061217F">
      <w:pPr>
        <w:pStyle w:val="ListParagraph"/>
        <w:numPr>
          <w:ilvl w:val="0"/>
          <w:numId w:val="80"/>
        </w:numPr>
        <w:bidi/>
        <w:jc w:val="both"/>
        <w:rPr>
          <w:rFonts w:ascii="Traditional Arabic" w:hAnsi="Traditional Arabic" w:cs="Traditional Arabic"/>
          <w:b/>
          <w:rtl/>
          <w:lang w:val="fr-FR" w:bidi="ar-AE"/>
        </w:rPr>
      </w:pPr>
      <w:r w:rsidRPr="00C245A0">
        <w:rPr>
          <w:rFonts w:ascii="Traditional Arabic" w:hAnsi="Traditional Arabic" w:cs="Traditional Arabic"/>
          <w:b/>
          <w:rtl/>
          <w:lang w:val="fr-FR" w:bidi="ar-AE"/>
        </w:rPr>
        <w:t>توفير بيئة تشجع على تبادل المعلومات والآراء والأفكار دون الخشية من الانتقام، وتحمي المبلغين عن الانتهاكات</w:t>
      </w:r>
      <w:r w:rsidRPr="00C245A0">
        <w:rPr>
          <w:rFonts w:ascii="Traditional Arabic" w:hAnsi="Traditional Arabic" w:cs="Traditional Arabic" w:hint="cs"/>
          <w:b/>
          <w:rtl/>
          <w:lang w:val="fr-FR" w:bidi="ar-AE"/>
        </w:rPr>
        <w:t>؛</w:t>
      </w:r>
    </w:p>
    <w:p w14:paraId="1224E064" w14:textId="77777777" w:rsidR="00BE5083" w:rsidRPr="00C245A0" w:rsidRDefault="00BE5083" w:rsidP="00BE5083">
      <w:pPr>
        <w:pStyle w:val="ListParagraph"/>
        <w:bidi/>
        <w:rPr>
          <w:rFonts w:ascii="Traditional Arabic" w:hAnsi="Traditional Arabic" w:cs="Traditional Arabic"/>
          <w:b/>
          <w:sz w:val="16"/>
          <w:szCs w:val="16"/>
          <w:lang w:val="fr-FR" w:bidi="ar-AE"/>
        </w:rPr>
      </w:pPr>
    </w:p>
    <w:p w14:paraId="2BC12097" w14:textId="77777777" w:rsidR="00BE5083" w:rsidRPr="00C245A0" w:rsidRDefault="00BE5083" w:rsidP="0061217F">
      <w:pPr>
        <w:pStyle w:val="ListParagraph"/>
        <w:numPr>
          <w:ilvl w:val="0"/>
          <w:numId w:val="80"/>
        </w:numPr>
        <w:bidi/>
        <w:jc w:val="both"/>
        <w:rPr>
          <w:rFonts w:ascii="Traditional Arabic" w:hAnsi="Traditional Arabic" w:cs="Traditional Arabic"/>
          <w:b/>
          <w:rtl/>
          <w:lang w:val="fr-FR" w:bidi="ar-AE"/>
        </w:rPr>
      </w:pPr>
      <w:r w:rsidRPr="00C245A0">
        <w:rPr>
          <w:rFonts w:ascii="Traditional Arabic" w:hAnsi="Traditional Arabic" w:cs="Traditional Arabic" w:hint="cs"/>
          <w:b/>
          <w:rtl/>
          <w:lang w:val="fr-FR" w:bidi="ar-AE"/>
        </w:rPr>
        <w:t>الحد</w:t>
      </w:r>
      <w:r w:rsidRPr="00C245A0">
        <w:rPr>
          <w:rFonts w:ascii="Traditional Arabic" w:hAnsi="Traditional Arabic" w:cs="Traditional Arabic"/>
          <w:b/>
          <w:rtl/>
          <w:lang w:val="fr-FR" w:bidi="ar-AE"/>
        </w:rPr>
        <w:t xml:space="preserve"> من خطر انتقال فيروس فقدان المناعة المكتسبة والتخفيف من آثار فيروس فقدان المناعة المكتسبة/</w:t>
      </w:r>
      <w:r w:rsidRPr="00C245A0">
        <w:rPr>
          <w:rFonts w:ascii="Traditional Arabic" w:hAnsi="Traditional Arabic" w:cs="Traditional Arabic" w:hint="cs"/>
          <w:b/>
          <w:rtl/>
          <w:lang w:val="fr-FR" w:bidi="ar-AE"/>
        </w:rPr>
        <w:t xml:space="preserve"> </w:t>
      </w:r>
      <w:r w:rsidRPr="00C245A0">
        <w:rPr>
          <w:rFonts w:ascii="Traditional Arabic" w:hAnsi="Traditional Arabic" w:cs="Traditional Arabic"/>
          <w:b/>
          <w:rtl/>
          <w:lang w:val="fr-FR" w:bidi="ar-AE"/>
        </w:rPr>
        <w:t xml:space="preserve">الإيدز ذات الصلة بتنفيذ الأشغال. </w:t>
      </w:r>
    </w:p>
    <w:p w14:paraId="14E3CA73" w14:textId="77777777" w:rsidR="008F4FEC" w:rsidRPr="00C245A0" w:rsidRDefault="008F4FEC" w:rsidP="00DD1B2A">
      <w:pPr>
        <w:pStyle w:val="ListParagraph"/>
        <w:bidi/>
        <w:rPr>
          <w:rFonts w:ascii="Traditional Arabic" w:hAnsi="Traditional Arabic" w:cs="Traditional Arabic"/>
          <w:b/>
          <w:i/>
          <w:iCs/>
          <w:rtl/>
          <w:lang w:val="fr-FR" w:bidi="ar-AE"/>
        </w:rPr>
      </w:pPr>
    </w:p>
    <w:p w14:paraId="769D53E0" w14:textId="64164860" w:rsidR="008F4FEC" w:rsidRPr="00C245A0" w:rsidRDefault="008F4FEC" w:rsidP="000B1D9F">
      <w:pPr>
        <w:bidi/>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 xml:space="preserve">ينبغي أن يوقع على هذه السياسة </w:t>
      </w:r>
      <w:r w:rsidR="00C0192D" w:rsidRPr="00C245A0">
        <w:rPr>
          <w:rFonts w:ascii="Traditional Arabic" w:hAnsi="Traditional Arabic" w:cs="Traditional Arabic" w:hint="cs"/>
          <w:b/>
          <w:i/>
          <w:iCs/>
          <w:rtl/>
          <w:lang w:val="fr-FR" w:bidi="ar-AE"/>
        </w:rPr>
        <w:t>كبير مديري العميل</w:t>
      </w:r>
      <w:r w:rsidR="000B1D9F" w:rsidRPr="00C245A0">
        <w:rPr>
          <w:rFonts w:ascii="Traditional Arabic" w:hAnsi="Traditional Arabic" w:cs="Traditional Arabic" w:hint="cs"/>
          <w:b/>
          <w:i/>
          <w:iCs/>
          <w:rtl/>
          <w:lang w:val="fr-FR" w:bidi="ar-AE"/>
        </w:rPr>
        <w:t>،</w:t>
      </w:r>
      <w:r w:rsidR="00C0192D" w:rsidRPr="00C245A0">
        <w:rPr>
          <w:rFonts w:ascii="Traditional Arabic" w:hAnsi="Traditional Arabic" w:cs="Traditional Arabic" w:hint="cs"/>
          <w:b/>
          <w:i/>
          <w:iCs/>
          <w:rtl/>
          <w:lang w:val="fr-FR" w:bidi="ar-AE"/>
        </w:rPr>
        <w:t xml:space="preserve"> </w:t>
      </w:r>
      <w:r w:rsidR="000B1D9F" w:rsidRPr="00C245A0">
        <w:rPr>
          <w:rFonts w:ascii="Traditional Arabic" w:hAnsi="Traditional Arabic" w:cs="Traditional Arabic"/>
          <w:b/>
          <w:rtl/>
          <w:lang w:val="fr-FR" w:bidi="ar-AE"/>
        </w:rPr>
        <w:t xml:space="preserve">وذلك لتأكيد نية تطبيقها </w:t>
      </w:r>
      <w:r w:rsidR="000B1D9F" w:rsidRPr="00C245A0">
        <w:rPr>
          <w:rFonts w:ascii="Traditional Arabic" w:hAnsi="Traditional Arabic" w:cs="Traditional Arabic" w:hint="cs"/>
          <w:b/>
          <w:rtl/>
          <w:lang w:val="fr-FR" w:bidi="ar-AE"/>
        </w:rPr>
        <w:t>تطبيقاً صارماً</w:t>
      </w:r>
      <w:r w:rsidR="000B1D9F" w:rsidRPr="00C245A0">
        <w:rPr>
          <w:rFonts w:ascii="Traditional Arabic" w:hAnsi="Traditional Arabic" w:cs="Traditional Arabic"/>
          <w:b/>
          <w:rtl/>
          <w:lang w:val="fr-FR" w:bidi="ar-AE"/>
        </w:rPr>
        <w:t>.</w:t>
      </w:r>
      <w:r w:rsidR="00C0192D" w:rsidRPr="00C245A0">
        <w:rPr>
          <w:rFonts w:ascii="Traditional Arabic" w:hAnsi="Traditional Arabic" w:cs="Traditional Arabic" w:hint="cs"/>
          <w:b/>
          <w:i/>
          <w:iCs/>
          <w:rtl/>
          <w:lang w:val="fr-FR" w:bidi="ar-AE"/>
        </w:rPr>
        <w:t xml:space="preserve"> </w:t>
      </w:r>
      <w:r w:rsidRPr="00C245A0">
        <w:rPr>
          <w:rFonts w:ascii="Traditional Arabic" w:hAnsi="Traditional Arabic" w:cs="Traditional Arabic" w:hint="cs"/>
          <w:b/>
          <w:i/>
          <w:iCs/>
          <w:rtl/>
          <w:lang w:val="fr-FR" w:bidi="ar-AE"/>
        </w:rPr>
        <w:t xml:space="preserve"> </w:t>
      </w:r>
    </w:p>
    <w:p w14:paraId="6CA387DA" w14:textId="589FB68C" w:rsidR="000E26BF" w:rsidRPr="00C245A0" w:rsidRDefault="000E26BF" w:rsidP="00DD1B2A">
      <w:pPr>
        <w:bidi/>
        <w:jc w:val="both"/>
        <w:rPr>
          <w:rFonts w:ascii="Traditional Arabic" w:hAnsi="Traditional Arabic" w:cs="Traditional Arabic"/>
          <w:b/>
          <w:i/>
          <w:iCs/>
          <w:rtl/>
          <w:lang w:val="fr-FR" w:bidi="ar-AE"/>
        </w:rPr>
      </w:pPr>
    </w:p>
    <w:p w14:paraId="022AF88C" w14:textId="0AA0F2DF" w:rsidR="000E26BF" w:rsidRPr="00C245A0" w:rsidRDefault="000E26BF" w:rsidP="00DD1B2A">
      <w:pPr>
        <w:bidi/>
        <w:jc w:val="both"/>
        <w:rPr>
          <w:rFonts w:ascii="Traditional Arabic" w:hAnsi="Traditional Arabic" w:cs="Traditional Arabic"/>
          <w:bCs/>
          <w:i/>
          <w:iCs/>
          <w:rtl/>
          <w:lang w:val="fr-FR" w:bidi="ar-AE"/>
        </w:rPr>
      </w:pPr>
      <w:r w:rsidRPr="00C245A0">
        <w:rPr>
          <w:rFonts w:ascii="Traditional Arabic" w:hAnsi="Traditional Arabic" w:cs="Traditional Arabic" w:hint="cs"/>
          <w:bCs/>
          <w:i/>
          <w:iCs/>
          <w:rtl/>
          <w:lang w:val="fr-FR" w:bidi="ar-AE"/>
        </w:rPr>
        <w:t xml:space="preserve">مدوّنة السلوك </w:t>
      </w:r>
    </w:p>
    <w:p w14:paraId="5B920830" w14:textId="0C50F59A" w:rsidR="000E26BF" w:rsidRPr="00C245A0" w:rsidRDefault="000E26BF" w:rsidP="00DD1B2A">
      <w:pPr>
        <w:bidi/>
        <w:jc w:val="both"/>
        <w:rPr>
          <w:rFonts w:ascii="Traditional Arabic" w:hAnsi="Traditional Arabic" w:cs="Traditional Arabic"/>
          <w:bCs/>
          <w:i/>
          <w:iCs/>
          <w:rtl/>
          <w:lang w:val="fr-FR" w:bidi="ar-AE"/>
        </w:rPr>
      </w:pPr>
    </w:p>
    <w:p w14:paraId="34578BF5" w14:textId="785743BF" w:rsidR="00A75E1B" w:rsidRPr="00C245A0" w:rsidRDefault="000E26BF" w:rsidP="00581AEF">
      <w:pPr>
        <w:bidi/>
        <w:jc w:val="both"/>
        <w:rPr>
          <w:rFonts w:ascii="Traditional Arabic" w:hAnsi="Traditional Arabic" w:cs="Traditional Arabic"/>
          <w:bCs/>
          <w:i/>
          <w:iCs/>
          <w:rtl/>
          <w:lang w:val="fr-FR" w:bidi="ar-AE"/>
        </w:rPr>
      </w:pPr>
      <w:r w:rsidRPr="00C245A0">
        <w:rPr>
          <w:rFonts w:ascii="Traditional Arabic" w:hAnsi="Traditional Arabic" w:cs="Traditional Arabic"/>
          <w:bCs/>
          <w:i/>
          <w:iCs/>
          <w:rtl/>
          <w:lang w:val="fr-FR" w:bidi="ar-AE"/>
        </w:rPr>
        <w:t>[</w:t>
      </w:r>
      <w:r w:rsidRPr="00C245A0">
        <w:rPr>
          <w:rFonts w:ascii="Traditional Arabic" w:hAnsi="Traditional Arabic" w:cs="Traditional Arabic" w:hint="cs"/>
          <w:bCs/>
          <w:i/>
          <w:iCs/>
          <w:rtl/>
          <w:lang w:val="fr-FR" w:bidi="ar-AE"/>
        </w:rPr>
        <w:t xml:space="preserve">ملاحظة </w:t>
      </w:r>
      <w:r w:rsidR="0089456F" w:rsidRPr="00C245A0">
        <w:rPr>
          <w:rFonts w:ascii="Traditional Arabic" w:hAnsi="Traditional Arabic" w:cs="Traditional Arabic" w:hint="cs"/>
          <w:bCs/>
          <w:i/>
          <w:iCs/>
          <w:rtl/>
          <w:lang w:val="fr-FR" w:bidi="ar-AE"/>
        </w:rPr>
        <w:t>موجَّهة</w:t>
      </w:r>
      <w:r w:rsidRPr="00C245A0">
        <w:rPr>
          <w:rFonts w:ascii="Traditional Arabic" w:hAnsi="Traditional Arabic" w:cs="Traditional Arabic" w:hint="cs"/>
          <w:bCs/>
          <w:i/>
          <w:iCs/>
          <w:rtl/>
          <w:lang w:val="fr-FR" w:bidi="ar-AE"/>
        </w:rPr>
        <w:t xml:space="preserve"> للعميل: </w:t>
      </w:r>
      <w:r w:rsidR="00581AEF" w:rsidRPr="00C245A0">
        <w:rPr>
          <w:rFonts w:ascii="Traditional Arabic" w:hAnsi="Traditional Arabic" w:cs="Traditional Arabic" w:hint="cs"/>
          <w:bCs/>
          <w:i/>
          <w:iCs/>
          <w:rtl/>
          <w:lang w:val="fr-FR" w:bidi="ar-AE"/>
        </w:rPr>
        <w:t>في حالة ا</w:t>
      </w:r>
      <w:r w:rsidRPr="00C245A0">
        <w:rPr>
          <w:rFonts w:ascii="Traditional Arabic" w:hAnsi="Traditional Arabic" w:cs="Traditional Arabic" w:hint="cs"/>
          <w:bCs/>
          <w:i/>
          <w:iCs/>
          <w:rtl/>
          <w:lang w:val="fr-FR" w:bidi="ar-AE"/>
        </w:rPr>
        <w:t xml:space="preserve">لإشراف على عقود الأشغال المدنية: </w:t>
      </w:r>
    </w:p>
    <w:p w14:paraId="5A7E47E9" w14:textId="3999A37D" w:rsidR="000E26BF" w:rsidRPr="00C245A0" w:rsidRDefault="000E26BF" w:rsidP="00DD1B2A">
      <w:pPr>
        <w:bidi/>
        <w:jc w:val="both"/>
        <w:rPr>
          <w:rFonts w:ascii="Traditional Arabic" w:hAnsi="Traditional Arabic" w:cs="Traditional Arabic"/>
          <w:bCs/>
          <w:i/>
          <w:iCs/>
          <w:rtl/>
          <w:lang w:val="fr-FR" w:bidi="ar-AE"/>
        </w:rPr>
      </w:pPr>
    </w:p>
    <w:p w14:paraId="5621D730" w14:textId="714A4AB5" w:rsidR="000E26BF" w:rsidRPr="00C245A0" w:rsidRDefault="000E26BF" w:rsidP="00E01963">
      <w:pPr>
        <w:bidi/>
        <w:jc w:val="both"/>
        <w:rPr>
          <w:rFonts w:ascii="Traditional Arabic" w:hAnsi="Traditional Arabic" w:cs="Traditional Arabic"/>
          <w:b/>
          <w:i/>
          <w:iCs/>
          <w:lang w:val="fr-FR" w:bidi="ar-AE"/>
        </w:rPr>
      </w:pPr>
      <w:r w:rsidRPr="00C245A0">
        <w:rPr>
          <w:rFonts w:ascii="Traditional Arabic" w:hAnsi="Traditional Arabic" w:cs="Traditional Arabic" w:hint="cs"/>
          <w:b/>
          <w:i/>
          <w:iCs/>
          <w:rtl/>
          <w:lang w:val="fr-FR" w:bidi="ar-AE"/>
        </w:rPr>
        <w:t xml:space="preserve">ينبغي أن يضبط العميل الحد الأدنى من </w:t>
      </w:r>
      <w:r w:rsidR="00581AEF" w:rsidRPr="00C245A0">
        <w:rPr>
          <w:rFonts w:ascii="Traditional Arabic" w:hAnsi="Traditional Arabic" w:cs="Traditional Arabic" w:hint="cs"/>
          <w:b/>
          <w:i/>
          <w:iCs/>
          <w:rtl/>
          <w:lang w:val="fr-FR" w:bidi="ar-AE"/>
        </w:rPr>
        <w:t xml:space="preserve">شروط </w:t>
      </w:r>
      <w:r w:rsidRPr="00C245A0">
        <w:rPr>
          <w:rFonts w:ascii="Traditional Arabic" w:hAnsi="Traditional Arabic" w:cs="Traditional Arabic" w:hint="cs"/>
          <w:b/>
          <w:i/>
          <w:iCs/>
          <w:rtl/>
          <w:lang w:val="fr-FR" w:bidi="ar-AE"/>
        </w:rPr>
        <w:t xml:space="preserve">مدونة </w:t>
      </w:r>
      <w:r w:rsidR="00E01963" w:rsidRPr="00C245A0">
        <w:rPr>
          <w:rFonts w:ascii="Traditional Arabic" w:hAnsi="Traditional Arabic" w:cs="Traditional Arabic" w:hint="cs"/>
          <w:b/>
          <w:rtl/>
          <w:lang w:val="fr-FR" w:bidi="ar-AE"/>
        </w:rPr>
        <w:t>بطريقة تراعي</w:t>
      </w:r>
      <w:r w:rsidR="00E01963" w:rsidRPr="00C245A0">
        <w:rPr>
          <w:rFonts w:ascii="Traditional Arabic" w:hAnsi="Traditional Arabic" w:cs="Traditional Arabic"/>
          <w:b/>
          <w:rtl/>
          <w:lang w:val="fr-FR" w:bidi="ar-AE"/>
        </w:rPr>
        <w:t xml:space="preserve"> المسائل والآثار وإجراءات التخفيف المحددة المتعلقة بما يلي على سبيل المثال:</w:t>
      </w:r>
      <w:r w:rsidRPr="00C245A0">
        <w:rPr>
          <w:rFonts w:ascii="Traditional Arabic" w:hAnsi="Traditional Arabic" w:cs="Traditional Arabic" w:hint="cs"/>
          <w:b/>
          <w:i/>
          <w:iCs/>
          <w:rtl/>
          <w:lang w:val="fr-FR" w:bidi="ar-AE"/>
        </w:rPr>
        <w:t xml:space="preserve">  </w:t>
      </w:r>
    </w:p>
    <w:p w14:paraId="5B03B57B" w14:textId="77777777" w:rsidR="00A75E1B" w:rsidRPr="00C245A0" w:rsidRDefault="00A75E1B" w:rsidP="00DD1B2A">
      <w:pPr>
        <w:bidi/>
        <w:rPr>
          <w:b/>
          <w:i/>
        </w:rPr>
      </w:pPr>
    </w:p>
    <w:p w14:paraId="7F8A95E7" w14:textId="37E0D80D" w:rsidR="000E26BF" w:rsidRPr="00C245A0" w:rsidRDefault="007A2E5B" w:rsidP="00EB7425">
      <w:pPr>
        <w:pStyle w:val="ListParagraph"/>
        <w:numPr>
          <w:ilvl w:val="0"/>
          <w:numId w:val="16"/>
        </w:numPr>
        <w:bidi/>
        <w:spacing w:after="120"/>
        <w:contextualSpacing w:val="0"/>
        <w:jc w:val="both"/>
        <w:rPr>
          <w:i/>
          <w:szCs w:val="20"/>
        </w:rPr>
      </w:pPr>
      <w:r w:rsidRPr="00C245A0">
        <w:rPr>
          <w:rFonts w:ascii="Traditional Arabic" w:hAnsi="Traditional Arabic" w:cs="Traditional Arabic"/>
          <w:rtl/>
        </w:rPr>
        <w:t>تقارير المشروع</w:t>
      </w:r>
      <w:r w:rsidRPr="00C245A0">
        <w:rPr>
          <w:rFonts w:ascii="Traditional Arabic" w:hAnsi="Traditional Arabic" w:cs="Traditional Arabic" w:hint="cs"/>
          <w:rtl/>
        </w:rPr>
        <w:t>،</w:t>
      </w:r>
      <w:r w:rsidRPr="00C245A0">
        <w:rPr>
          <w:rFonts w:ascii="Traditional Arabic" w:hAnsi="Traditional Arabic" w:cs="Traditional Arabic"/>
          <w:rtl/>
        </w:rPr>
        <w:t xml:space="preserve"> </w:t>
      </w:r>
      <w:r w:rsidRPr="00C245A0">
        <w:rPr>
          <w:rFonts w:ascii="Traditional Arabic" w:hAnsi="Traditional Arabic" w:cs="Traditional Arabic" w:hint="cs"/>
          <w:rtl/>
        </w:rPr>
        <w:t>مثل</w:t>
      </w:r>
      <w:r w:rsidRPr="00C245A0">
        <w:rPr>
          <w:rFonts w:ascii="Traditional Arabic" w:hAnsi="Traditional Arabic" w:cs="Traditional Arabic"/>
          <w:rtl/>
        </w:rPr>
        <w:t xml:space="preserve"> تقييم </w:t>
      </w:r>
      <w:r w:rsidR="00F23EA9" w:rsidRPr="00C245A0">
        <w:rPr>
          <w:rFonts w:ascii="Traditional Arabic" w:hAnsi="Traditional Arabic" w:cs="Traditional Arabic" w:hint="cs"/>
          <w:rtl/>
        </w:rPr>
        <w:t>التأثير</w:t>
      </w:r>
      <w:r w:rsidRPr="00C245A0">
        <w:rPr>
          <w:rFonts w:ascii="Traditional Arabic" w:hAnsi="Traditional Arabic" w:cs="Traditional Arabic"/>
          <w:rtl/>
        </w:rPr>
        <w:t xml:space="preserve"> البيئي والاجتماعي وخطة الإدارة البيئية والاجتماعية</w:t>
      </w:r>
      <w:r w:rsidRPr="00C245A0">
        <w:rPr>
          <w:rFonts w:ascii="Traditional Arabic" w:hAnsi="Traditional Arabic" w:cs="Traditional Arabic" w:hint="cs"/>
          <w:rtl/>
        </w:rPr>
        <w:t>؛</w:t>
      </w:r>
    </w:p>
    <w:p w14:paraId="1EFA88CC" w14:textId="756457CF" w:rsidR="000E26BF" w:rsidRPr="00C245A0" w:rsidRDefault="007229FF" w:rsidP="00EB7425">
      <w:pPr>
        <w:pStyle w:val="ListParagraph"/>
        <w:numPr>
          <w:ilvl w:val="0"/>
          <w:numId w:val="16"/>
        </w:numPr>
        <w:bidi/>
        <w:spacing w:after="120"/>
        <w:contextualSpacing w:val="0"/>
        <w:jc w:val="both"/>
        <w:rPr>
          <w:i/>
          <w:szCs w:val="20"/>
        </w:rPr>
      </w:pPr>
      <w:r w:rsidRPr="00C245A0">
        <w:rPr>
          <w:rFonts w:ascii="Traditional Arabic" w:hAnsi="Traditional Arabic" w:cs="Traditional Arabic" w:hint="cs"/>
          <w:iCs/>
          <w:rtl/>
        </w:rPr>
        <w:t xml:space="preserve">أيّ </w:t>
      </w:r>
      <w:r w:rsidR="000E26BF" w:rsidRPr="00C245A0">
        <w:rPr>
          <w:rFonts w:ascii="Traditional Arabic" w:hAnsi="Traditional Arabic" w:cs="Traditional Arabic" w:hint="cs"/>
          <w:iCs/>
          <w:rtl/>
        </w:rPr>
        <w:t xml:space="preserve">متطلبات خاصة </w:t>
      </w:r>
      <w:r w:rsidR="00E01963" w:rsidRPr="00C245A0">
        <w:rPr>
          <w:rFonts w:ascii="Traditional Arabic" w:hAnsi="Traditional Arabic" w:cs="Traditional Arabic" w:hint="cs"/>
          <w:iCs/>
          <w:rtl/>
        </w:rPr>
        <w:t>تتعلق</w:t>
      </w:r>
      <w:r w:rsidR="000E26BF" w:rsidRPr="00C245A0">
        <w:rPr>
          <w:rFonts w:ascii="Traditional Arabic" w:hAnsi="Traditional Arabic" w:cs="Traditional Arabic" w:hint="cs"/>
          <w:iCs/>
          <w:rtl/>
        </w:rPr>
        <w:t xml:space="preserve"> بالعنف </w:t>
      </w:r>
      <w:r w:rsidR="00E01963" w:rsidRPr="00C245A0">
        <w:rPr>
          <w:rFonts w:ascii="Traditional Arabic" w:hAnsi="Traditional Arabic" w:cs="Traditional Arabic" w:hint="cs"/>
          <w:b/>
          <w:rtl/>
          <w:lang w:val="fr-FR" w:bidi="ar-AE"/>
        </w:rPr>
        <w:t xml:space="preserve">ضد </w:t>
      </w:r>
      <w:r w:rsidR="001D6875" w:rsidRPr="00C245A0">
        <w:rPr>
          <w:rFonts w:ascii="Traditional Arabic" w:hAnsi="Traditional Arabic" w:cs="Traditional Arabic" w:hint="cs"/>
          <w:b/>
          <w:rtl/>
          <w:lang w:val="fr-FR" w:bidi="ar-AE"/>
        </w:rPr>
        <w:t>الجنس الآخر أو الاستغلال</w:t>
      </w:r>
      <w:r w:rsidR="000E26BF" w:rsidRPr="00C245A0">
        <w:rPr>
          <w:rFonts w:ascii="Traditional Arabic" w:hAnsi="Traditional Arabic" w:cs="Traditional Arabic" w:hint="cs"/>
          <w:iCs/>
          <w:rtl/>
        </w:rPr>
        <w:t xml:space="preserve"> والاعتداء الجنسي</w:t>
      </w:r>
      <w:r w:rsidR="00E01963" w:rsidRPr="00C245A0">
        <w:rPr>
          <w:rFonts w:ascii="Traditional Arabic" w:hAnsi="Traditional Arabic" w:cs="Traditional Arabic" w:hint="cs"/>
          <w:iCs/>
          <w:rtl/>
        </w:rPr>
        <w:t>ّ؛</w:t>
      </w:r>
    </w:p>
    <w:p w14:paraId="5E3A97C0" w14:textId="313FB88F" w:rsidR="000E26BF" w:rsidRPr="00C245A0" w:rsidRDefault="007A2E5B" w:rsidP="00EB7425">
      <w:pPr>
        <w:pStyle w:val="ListParagraph"/>
        <w:numPr>
          <w:ilvl w:val="0"/>
          <w:numId w:val="16"/>
        </w:numPr>
        <w:bidi/>
        <w:spacing w:after="120"/>
        <w:contextualSpacing w:val="0"/>
        <w:jc w:val="both"/>
        <w:rPr>
          <w:i/>
          <w:szCs w:val="20"/>
        </w:rPr>
      </w:pPr>
      <w:r w:rsidRPr="00C245A0">
        <w:rPr>
          <w:rFonts w:ascii="Traditional Arabic" w:hAnsi="Traditional Arabic" w:cs="Traditional Arabic" w:hint="cs"/>
          <w:rtl/>
          <w:lang w:val="fr-FR" w:bidi="ar-AE"/>
        </w:rPr>
        <w:lastRenderedPageBreak/>
        <w:t>شروط الموافقة والترخيص</w:t>
      </w:r>
      <w:r w:rsidRPr="00C245A0">
        <w:rPr>
          <w:rFonts w:ascii="Traditional Arabic" w:hAnsi="Traditional Arabic" w:cs="Traditional Arabic" w:hint="cs"/>
          <w:iCs/>
          <w:rtl/>
        </w:rPr>
        <w:t xml:space="preserve"> </w:t>
      </w:r>
      <w:r w:rsidR="000E26BF" w:rsidRPr="00C245A0">
        <w:rPr>
          <w:rFonts w:ascii="Traditional Arabic" w:hAnsi="Traditional Arabic" w:cs="Traditional Arabic" w:hint="cs"/>
          <w:iCs/>
          <w:rtl/>
        </w:rPr>
        <w:t>(شروط السلطة التنظيمية المتعلقة ب</w:t>
      </w:r>
      <w:r w:rsidR="007229FF" w:rsidRPr="00C245A0">
        <w:rPr>
          <w:rFonts w:ascii="Traditional Arabic" w:hAnsi="Traditional Arabic" w:cs="Traditional Arabic" w:hint="cs"/>
          <w:iCs/>
          <w:rtl/>
        </w:rPr>
        <w:t xml:space="preserve">أيّ </w:t>
      </w:r>
      <w:r w:rsidR="00A45086" w:rsidRPr="00C245A0">
        <w:rPr>
          <w:rFonts w:ascii="Traditional Arabic" w:hAnsi="Traditional Arabic" w:cs="Traditional Arabic" w:hint="cs"/>
          <w:iCs/>
          <w:rtl/>
        </w:rPr>
        <w:t>تراخيص</w:t>
      </w:r>
      <w:r w:rsidR="000E26BF" w:rsidRPr="00C245A0">
        <w:rPr>
          <w:rFonts w:ascii="Traditional Arabic" w:hAnsi="Traditional Arabic" w:cs="Traditional Arabic" w:hint="cs"/>
          <w:iCs/>
          <w:rtl/>
        </w:rPr>
        <w:t xml:space="preserve"> أو موافقات خاصة بالمشروع)</w:t>
      </w:r>
      <w:r w:rsidRPr="00C245A0">
        <w:rPr>
          <w:rFonts w:ascii="Traditional Arabic" w:hAnsi="Traditional Arabic" w:cs="Traditional Arabic" w:hint="cs"/>
          <w:iCs/>
          <w:rtl/>
        </w:rPr>
        <w:t>؛</w:t>
      </w:r>
    </w:p>
    <w:p w14:paraId="7CEFB77A" w14:textId="4BEC2DB7" w:rsidR="00BA094D" w:rsidRPr="00C245A0" w:rsidRDefault="00BA094D" w:rsidP="00EB7425">
      <w:pPr>
        <w:pStyle w:val="ListParagraph"/>
        <w:numPr>
          <w:ilvl w:val="0"/>
          <w:numId w:val="16"/>
        </w:numPr>
        <w:bidi/>
        <w:spacing w:after="120"/>
        <w:contextualSpacing w:val="0"/>
        <w:jc w:val="both"/>
        <w:rPr>
          <w:i/>
          <w:szCs w:val="20"/>
        </w:rPr>
      </w:pPr>
      <w:r w:rsidRPr="00C245A0">
        <w:rPr>
          <w:rFonts w:ascii="Traditional Arabic" w:hAnsi="Traditional Arabic" w:cs="Traditional Arabic" w:hint="cs"/>
          <w:iCs/>
          <w:rtl/>
        </w:rPr>
        <w:t>المعايير المطلوبة</w:t>
      </w:r>
      <w:r w:rsidR="007A2E5B" w:rsidRPr="00C245A0">
        <w:rPr>
          <w:rFonts w:ascii="Traditional Arabic" w:hAnsi="Traditional Arabic" w:cs="Traditional Arabic" w:hint="cs"/>
          <w:iCs/>
          <w:rtl/>
        </w:rPr>
        <w:t>؛</w:t>
      </w:r>
    </w:p>
    <w:p w14:paraId="3E54E89B" w14:textId="4F52A5BA" w:rsidR="00BA094D" w:rsidRPr="00C245A0" w:rsidRDefault="00BA094D" w:rsidP="00EB7425">
      <w:pPr>
        <w:pStyle w:val="ListParagraph"/>
        <w:numPr>
          <w:ilvl w:val="0"/>
          <w:numId w:val="16"/>
        </w:numPr>
        <w:bidi/>
        <w:spacing w:after="120"/>
        <w:contextualSpacing w:val="0"/>
        <w:jc w:val="both"/>
        <w:rPr>
          <w:i/>
          <w:szCs w:val="20"/>
        </w:rPr>
      </w:pPr>
      <w:r w:rsidRPr="00C245A0">
        <w:rPr>
          <w:rFonts w:ascii="Traditional Arabic" w:hAnsi="Traditional Arabic" w:cs="Traditional Arabic" w:hint="cs"/>
          <w:iCs/>
          <w:rtl/>
          <w:lang w:bidi="ar-AE"/>
        </w:rPr>
        <w:t>الاتفاقيات</w:t>
      </w:r>
      <w:r w:rsidRPr="00C245A0">
        <w:rPr>
          <w:rFonts w:ascii="Traditional Arabic" w:hAnsi="Traditional Arabic" w:cs="Traditional Arabic" w:hint="cs"/>
          <w:iCs/>
          <w:rtl/>
        </w:rPr>
        <w:t xml:space="preserve"> والمعايير والمعاهدات الدولية ذات الصلة</w:t>
      </w:r>
      <w:r w:rsidR="00910D82" w:rsidRPr="00C245A0">
        <w:rPr>
          <w:rFonts w:ascii="Traditional Arabic" w:hAnsi="Traditional Arabic" w:cs="Traditional Arabic" w:hint="cs"/>
          <w:iCs/>
          <w:rtl/>
        </w:rPr>
        <w:t>،  إلخ.</w:t>
      </w:r>
      <w:r w:rsidRPr="00C245A0">
        <w:rPr>
          <w:rFonts w:ascii="Traditional Arabic" w:hAnsi="Traditional Arabic" w:cs="Traditional Arabic" w:hint="cs"/>
          <w:iCs/>
          <w:rtl/>
        </w:rPr>
        <w:t xml:space="preserve">، والمتطلبات والمعايير الوطنية والقانونية </w:t>
      </w:r>
      <w:r w:rsidR="007A2E5B" w:rsidRPr="00C245A0">
        <w:rPr>
          <w:rFonts w:ascii="Traditional Arabic" w:hAnsi="Traditional Arabic" w:cs="Traditional Arabic" w:hint="cs"/>
          <w:iCs/>
          <w:rtl/>
        </w:rPr>
        <w:t>و</w:t>
      </w:r>
      <w:r w:rsidRPr="00C245A0">
        <w:rPr>
          <w:rFonts w:ascii="Traditional Arabic" w:hAnsi="Traditional Arabic" w:cs="Traditional Arabic" w:hint="cs"/>
          <w:iCs/>
          <w:rtl/>
        </w:rPr>
        <w:t>التنظيمية</w:t>
      </w:r>
      <w:r w:rsidR="007A2E5B" w:rsidRPr="00C245A0">
        <w:rPr>
          <w:rFonts w:ascii="Traditional Arabic" w:hAnsi="Traditional Arabic" w:cs="Traditional Arabic" w:hint="cs"/>
          <w:iCs/>
          <w:rtl/>
        </w:rPr>
        <w:t>؛</w:t>
      </w:r>
    </w:p>
    <w:p w14:paraId="53AF4E98" w14:textId="5B7B0D43" w:rsidR="00BA094D" w:rsidRPr="00C245A0" w:rsidRDefault="00BA094D" w:rsidP="00EB7425">
      <w:pPr>
        <w:pStyle w:val="ListParagraph"/>
        <w:numPr>
          <w:ilvl w:val="0"/>
          <w:numId w:val="16"/>
        </w:numPr>
        <w:bidi/>
        <w:spacing w:after="120"/>
        <w:contextualSpacing w:val="0"/>
        <w:jc w:val="both"/>
        <w:rPr>
          <w:i/>
          <w:szCs w:val="20"/>
        </w:rPr>
      </w:pPr>
      <w:r w:rsidRPr="00C245A0">
        <w:rPr>
          <w:rFonts w:ascii="Traditional Arabic" w:hAnsi="Traditional Arabic" w:cs="Traditional Arabic" w:hint="cs"/>
          <w:iCs/>
          <w:rtl/>
        </w:rPr>
        <w:t xml:space="preserve">المعايير القطاعية ذات الصلة، </w:t>
      </w:r>
      <w:r w:rsidR="007A2E5B" w:rsidRPr="00C245A0">
        <w:rPr>
          <w:rFonts w:ascii="Traditional Arabic" w:hAnsi="Traditional Arabic" w:cs="Traditional Arabic" w:hint="cs"/>
          <w:iCs/>
          <w:rtl/>
        </w:rPr>
        <w:t>ك</w:t>
      </w:r>
      <w:r w:rsidRPr="00C245A0">
        <w:rPr>
          <w:rFonts w:ascii="Traditional Arabic" w:hAnsi="Traditional Arabic" w:cs="Traditional Arabic" w:hint="cs"/>
          <w:iCs/>
          <w:rtl/>
        </w:rPr>
        <w:t xml:space="preserve">إيواء </w:t>
      </w:r>
      <w:r w:rsidR="007A2E5B" w:rsidRPr="00C245A0">
        <w:rPr>
          <w:rFonts w:ascii="Traditional Arabic" w:hAnsi="Traditional Arabic" w:cs="Traditional Arabic" w:hint="cs"/>
          <w:iCs/>
          <w:rtl/>
        </w:rPr>
        <w:t>العمال مثلاً؛</w:t>
      </w:r>
    </w:p>
    <w:p w14:paraId="2A0CA6E3" w14:textId="0BC25CAF" w:rsidR="00BA094D" w:rsidRPr="00C245A0" w:rsidRDefault="00BA094D" w:rsidP="00EB7425">
      <w:pPr>
        <w:pStyle w:val="ListParagraph"/>
        <w:numPr>
          <w:ilvl w:val="0"/>
          <w:numId w:val="16"/>
        </w:numPr>
        <w:bidi/>
        <w:spacing w:after="120"/>
        <w:contextualSpacing w:val="0"/>
        <w:jc w:val="both"/>
        <w:rPr>
          <w:i/>
          <w:szCs w:val="20"/>
        </w:rPr>
      </w:pPr>
      <w:r w:rsidRPr="00C245A0">
        <w:rPr>
          <w:rFonts w:ascii="Traditional Arabic" w:hAnsi="Traditional Arabic" w:cs="Traditional Arabic" w:hint="cs"/>
          <w:iCs/>
          <w:rtl/>
        </w:rPr>
        <w:t xml:space="preserve">آليات </w:t>
      </w:r>
      <w:r w:rsidR="004F4E5F" w:rsidRPr="00C245A0">
        <w:rPr>
          <w:rFonts w:ascii="Traditional Arabic" w:hAnsi="Traditional Arabic" w:cs="Traditional Arabic" w:hint="cs"/>
          <w:iCs/>
          <w:rtl/>
        </w:rPr>
        <w:t>البتّ في</w:t>
      </w:r>
      <w:r w:rsidRPr="00C245A0">
        <w:rPr>
          <w:rFonts w:ascii="Traditional Arabic" w:hAnsi="Traditional Arabic" w:cs="Traditional Arabic" w:hint="cs"/>
          <w:iCs/>
          <w:rtl/>
        </w:rPr>
        <w:t xml:space="preserve"> ال</w:t>
      </w:r>
      <w:r w:rsidR="00F63E6B" w:rsidRPr="00C245A0">
        <w:rPr>
          <w:rFonts w:ascii="Traditional Arabic" w:hAnsi="Traditional Arabic" w:cs="Traditional Arabic" w:hint="cs"/>
          <w:iCs/>
          <w:rtl/>
        </w:rPr>
        <w:t>تظلمات</w:t>
      </w:r>
      <w:r w:rsidRPr="00C245A0">
        <w:rPr>
          <w:rFonts w:ascii="Traditional Arabic" w:hAnsi="Traditional Arabic" w:cs="Traditional Arabic" w:hint="cs"/>
          <w:iCs/>
          <w:rtl/>
        </w:rPr>
        <w:t xml:space="preserve">. </w:t>
      </w:r>
    </w:p>
    <w:p w14:paraId="6DCE695B" w14:textId="1E6ED33C" w:rsidR="00BA094D" w:rsidRPr="00C245A0" w:rsidRDefault="00BA094D" w:rsidP="00DD1B2A">
      <w:pPr>
        <w:bidi/>
        <w:spacing w:after="120"/>
        <w:jc w:val="both"/>
        <w:rPr>
          <w:i/>
          <w:szCs w:val="20"/>
          <w:rtl/>
        </w:rPr>
      </w:pPr>
    </w:p>
    <w:p w14:paraId="63652493" w14:textId="5FE5FFE1" w:rsidR="00BA094D" w:rsidRPr="00C245A0" w:rsidRDefault="00BA094D" w:rsidP="000741A9">
      <w:pPr>
        <w:bidi/>
        <w:spacing w:after="120"/>
        <w:jc w:val="both"/>
        <w:rPr>
          <w:rFonts w:ascii="Traditional Arabic" w:hAnsi="Traditional Arabic" w:cs="Traditional Arabic"/>
          <w:iCs/>
          <w:rtl/>
        </w:rPr>
      </w:pPr>
      <w:r w:rsidRPr="00C245A0">
        <w:rPr>
          <w:rFonts w:ascii="Traditional Arabic" w:hAnsi="Traditional Arabic" w:cs="Traditional Arabic" w:hint="cs"/>
          <w:iCs/>
          <w:rtl/>
        </w:rPr>
        <w:t xml:space="preserve">ويمكن أن تتضمن المسائل المحددة المخاطر المرتبطة </w:t>
      </w:r>
      <w:r w:rsidR="006C5804" w:rsidRPr="00C245A0">
        <w:rPr>
          <w:rFonts w:ascii="Traditional Arabic" w:hAnsi="Traditional Arabic" w:cs="Traditional Arabic" w:hint="cs"/>
          <w:iCs/>
          <w:rtl/>
        </w:rPr>
        <w:t>بما يلي</w:t>
      </w:r>
      <w:r w:rsidRPr="00C245A0">
        <w:rPr>
          <w:rFonts w:ascii="Traditional Arabic" w:hAnsi="Traditional Arabic" w:cs="Traditional Arabic" w:hint="cs"/>
          <w:iCs/>
          <w:rtl/>
        </w:rPr>
        <w:t xml:space="preserve">: تدفق اليد العاملة، وانتشار الأمراض </w:t>
      </w:r>
      <w:r w:rsidR="000741A9" w:rsidRPr="00C245A0">
        <w:rPr>
          <w:rFonts w:ascii="Traditional Arabic" w:hAnsi="Traditional Arabic" w:cs="Traditional Arabic" w:hint="cs"/>
          <w:iCs/>
          <w:rtl/>
        </w:rPr>
        <w:t>المعدية</w:t>
      </w:r>
      <w:r w:rsidRPr="00C245A0">
        <w:rPr>
          <w:rFonts w:ascii="Traditional Arabic" w:hAnsi="Traditional Arabic" w:cs="Traditional Arabic" w:hint="cs"/>
          <w:iCs/>
          <w:rtl/>
        </w:rPr>
        <w:t xml:space="preserve">، والتحرش الجنسي، والعنف </w:t>
      </w:r>
      <w:r w:rsidR="00E01963" w:rsidRPr="00C245A0">
        <w:rPr>
          <w:rFonts w:ascii="Traditional Arabic" w:hAnsi="Traditional Arabic" w:cs="Traditional Arabic" w:hint="cs"/>
          <w:iCs/>
          <w:rtl/>
        </w:rPr>
        <w:t>ضد الجنس الآخر</w:t>
      </w:r>
      <w:r w:rsidRPr="00C245A0">
        <w:rPr>
          <w:rFonts w:ascii="Traditional Arabic" w:hAnsi="Traditional Arabic" w:cs="Traditional Arabic" w:hint="cs"/>
          <w:iCs/>
          <w:rtl/>
        </w:rPr>
        <w:t xml:space="preserve">، والسلوك </w:t>
      </w:r>
      <w:r w:rsidR="00E31168" w:rsidRPr="00C245A0">
        <w:rPr>
          <w:rFonts w:ascii="Traditional Arabic" w:hAnsi="Traditional Arabic" w:cs="Traditional Arabic" w:hint="cs"/>
          <w:iCs/>
          <w:rtl/>
        </w:rPr>
        <w:t>المخالف للقانون</w:t>
      </w:r>
      <w:r w:rsidR="009B585A" w:rsidRPr="00C245A0">
        <w:rPr>
          <w:rFonts w:ascii="Traditional Arabic" w:hAnsi="Traditional Arabic" w:cs="Traditional Arabic" w:hint="cs"/>
          <w:iCs/>
          <w:rtl/>
        </w:rPr>
        <w:t>،</w:t>
      </w:r>
      <w:r w:rsidRPr="00C245A0">
        <w:rPr>
          <w:rFonts w:ascii="Traditional Arabic" w:hAnsi="Traditional Arabic" w:cs="Traditional Arabic" w:hint="cs"/>
          <w:iCs/>
          <w:rtl/>
        </w:rPr>
        <w:t xml:space="preserve"> والجريمة، و</w:t>
      </w:r>
      <w:r w:rsidRPr="00C245A0">
        <w:rPr>
          <w:rFonts w:ascii="Traditional Arabic" w:hAnsi="Traditional Arabic" w:cs="Traditional Arabic" w:hint="cs"/>
          <w:i/>
          <w:rtl/>
        </w:rPr>
        <w:t xml:space="preserve">الحفاظ على </w:t>
      </w:r>
      <w:r w:rsidRPr="00C245A0">
        <w:rPr>
          <w:rFonts w:ascii="Traditional Arabic" w:hAnsi="Traditional Arabic" w:cs="Traditional Arabic" w:hint="cs"/>
          <w:iCs/>
          <w:rtl/>
        </w:rPr>
        <w:t>بيئة آمنة</w:t>
      </w:r>
      <w:r w:rsidR="00910D82" w:rsidRPr="00C245A0">
        <w:rPr>
          <w:rFonts w:ascii="Traditional Arabic" w:hAnsi="Traditional Arabic" w:cs="Traditional Arabic" w:hint="cs"/>
          <w:iCs/>
          <w:rtl/>
        </w:rPr>
        <w:t>،  إلخ.</w:t>
      </w:r>
      <w:r w:rsidRPr="00C245A0">
        <w:rPr>
          <w:rFonts w:ascii="Traditional Arabic" w:hAnsi="Traditional Arabic" w:cs="Traditional Arabic"/>
          <w:iCs/>
          <w:rtl/>
        </w:rPr>
        <w:t>]</w:t>
      </w:r>
      <w:r w:rsidRPr="00C245A0">
        <w:rPr>
          <w:rFonts w:ascii="Traditional Arabic" w:hAnsi="Traditional Arabic" w:cs="Traditional Arabic" w:hint="cs"/>
          <w:iCs/>
          <w:rtl/>
        </w:rPr>
        <w:t xml:space="preserve">. </w:t>
      </w:r>
    </w:p>
    <w:p w14:paraId="1CB01249" w14:textId="7501E16A" w:rsidR="00BA094D" w:rsidRPr="00C245A0" w:rsidRDefault="00BA094D" w:rsidP="00DD1B2A">
      <w:pPr>
        <w:bidi/>
        <w:spacing w:after="120"/>
        <w:jc w:val="both"/>
        <w:rPr>
          <w:rFonts w:ascii="Traditional Arabic" w:hAnsi="Traditional Arabic" w:cs="Traditional Arabic"/>
          <w:iCs/>
          <w:rtl/>
        </w:rPr>
      </w:pPr>
      <w:r w:rsidRPr="00C245A0">
        <w:rPr>
          <w:rFonts w:ascii="Traditional Arabic" w:hAnsi="Traditional Arabic" w:cs="Traditional Arabic"/>
          <w:iCs/>
          <w:rtl/>
        </w:rPr>
        <w:t>[</w:t>
      </w:r>
      <w:r w:rsidRPr="00C245A0">
        <w:rPr>
          <w:rFonts w:ascii="Traditional Arabic" w:hAnsi="Traditional Arabic" w:cs="Traditional Arabic" w:hint="cs"/>
          <w:iCs/>
          <w:rtl/>
        </w:rPr>
        <w:t>عدّل التعليمات الآتي ذكرها ال</w:t>
      </w:r>
      <w:r w:rsidR="0089456F" w:rsidRPr="00C245A0">
        <w:rPr>
          <w:rFonts w:ascii="Traditional Arabic" w:hAnsi="Traditional Arabic" w:cs="Traditional Arabic" w:hint="cs"/>
          <w:iCs/>
          <w:rtl/>
        </w:rPr>
        <w:t>موجَّهة</w:t>
      </w:r>
      <w:r w:rsidRPr="00C245A0">
        <w:rPr>
          <w:rFonts w:ascii="Traditional Arabic" w:hAnsi="Traditional Arabic" w:cs="Traditional Arabic" w:hint="cs"/>
          <w:iCs/>
          <w:rtl/>
        </w:rPr>
        <w:t xml:space="preserve"> للاستشاري مع </w:t>
      </w:r>
      <w:r w:rsidR="009E2DDD" w:rsidRPr="00C245A0">
        <w:rPr>
          <w:rFonts w:ascii="Traditional Arabic" w:hAnsi="Traditional Arabic" w:cs="Traditional Arabic" w:hint="cs"/>
          <w:iCs/>
          <w:rtl/>
        </w:rPr>
        <w:t>مراعاة</w:t>
      </w:r>
      <w:r w:rsidRPr="00C245A0">
        <w:rPr>
          <w:rFonts w:ascii="Traditional Arabic" w:hAnsi="Traditional Arabic" w:cs="Traditional Arabic" w:hint="cs"/>
          <w:iCs/>
          <w:rtl/>
        </w:rPr>
        <w:t xml:space="preserve"> </w:t>
      </w:r>
      <w:r w:rsidR="00BF265C" w:rsidRPr="00C245A0">
        <w:rPr>
          <w:rFonts w:ascii="Traditional Arabic" w:hAnsi="Traditional Arabic" w:cs="Traditional Arabic" w:hint="cs"/>
          <w:iCs/>
          <w:rtl/>
        </w:rPr>
        <w:t>الدواعي</w:t>
      </w:r>
      <w:r w:rsidRPr="00C245A0">
        <w:rPr>
          <w:rFonts w:ascii="Traditional Arabic" w:hAnsi="Traditional Arabic" w:cs="Traditional Arabic" w:hint="cs"/>
          <w:iCs/>
          <w:rtl/>
        </w:rPr>
        <w:t xml:space="preserve"> المبينة </w:t>
      </w:r>
      <w:r w:rsidR="00BF265C" w:rsidRPr="00C245A0">
        <w:rPr>
          <w:rFonts w:ascii="Traditional Arabic" w:hAnsi="Traditional Arabic" w:cs="Traditional Arabic" w:hint="cs"/>
          <w:iCs/>
          <w:rtl/>
        </w:rPr>
        <w:t>آنفاً</w:t>
      </w:r>
      <w:r w:rsidRPr="00C245A0">
        <w:rPr>
          <w:rFonts w:ascii="Traditional Arabic" w:hAnsi="Traditional Arabic" w:cs="Traditional Arabic"/>
          <w:iCs/>
          <w:rtl/>
        </w:rPr>
        <w:t>]</w:t>
      </w:r>
      <w:r w:rsidRPr="00C245A0">
        <w:rPr>
          <w:rFonts w:ascii="Traditional Arabic" w:hAnsi="Traditional Arabic" w:cs="Traditional Arabic" w:hint="cs"/>
          <w:iCs/>
          <w:rtl/>
        </w:rPr>
        <w:t xml:space="preserve">. </w:t>
      </w:r>
    </w:p>
    <w:p w14:paraId="7101B8E6" w14:textId="2A8C9E1F" w:rsidR="002301DE" w:rsidRPr="00C245A0" w:rsidRDefault="00315D45" w:rsidP="002301DE">
      <w:pPr>
        <w:bidi/>
        <w:jc w:val="both"/>
        <w:rPr>
          <w:rFonts w:ascii="Traditional Arabic" w:hAnsi="Traditional Arabic" w:cs="Traditional Arabic"/>
          <w:b/>
          <w:i/>
          <w:iCs/>
          <w:rtl/>
          <w:lang w:val="fr-FR" w:bidi="ar-AE"/>
        </w:rPr>
      </w:pPr>
      <w:r w:rsidRPr="00C245A0">
        <w:rPr>
          <w:rFonts w:ascii="Traditional Arabic" w:hAnsi="Traditional Arabic" w:cs="Traditional Arabic" w:hint="cs"/>
          <w:iCs/>
          <w:rtl/>
        </w:rPr>
        <w:t>و</w:t>
      </w:r>
      <w:r w:rsidR="00BA094D" w:rsidRPr="00C245A0">
        <w:rPr>
          <w:rFonts w:ascii="Traditional Arabic" w:hAnsi="Traditional Arabic" w:cs="Traditional Arabic" w:hint="cs"/>
          <w:iCs/>
          <w:rtl/>
        </w:rPr>
        <w:t xml:space="preserve">تتضمن مدوّنة السلوك الـمُرضية الالتزامات الواقعة على عاتق </w:t>
      </w:r>
      <w:r w:rsidR="00B43480" w:rsidRPr="00C245A0">
        <w:rPr>
          <w:rFonts w:ascii="Traditional Arabic" w:hAnsi="Traditional Arabic" w:cs="Traditional Arabic" w:hint="cs"/>
          <w:iCs/>
          <w:rtl/>
        </w:rPr>
        <w:t>جميع</w:t>
      </w:r>
      <w:r w:rsidR="00BA094D" w:rsidRPr="00C245A0">
        <w:rPr>
          <w:rFonts w:ascii="Traditional Arabic" w:hAnsi="Traditional Arabic" w:cs="Traditional Arabic" w:hint="cs"/>
          <w:iCs/>
          <w:rtl/>
        </w:rPr>
        <w:t xml:space="preserve"> خبراء الاستشاري </w:t>
      </w:r>
      <w:r w:rsidR="00E01963" w:rsidRPr="00C245A0">
        <w:rPr>
          <w:rFonts w:ascii="Traditional Arabic" w:hAnsi="Traditional Arabic" w:cs="Traditional Arabic"/>
          <w:iCs/>
          <w:rtl/>
        </w:rPr>
        <w:t xml:space="preserve">المؤهلين لمعالجة المسائل التالية، </w:t>
      </w:r>
      <w:r w:rsidR="00E01963" w:rsidRPr="00C245A0">
        <w:rPr>
          <w:rFonts w:ascii="Traditional Arabic" w:hAnsi="Traditional Arabic" w:cs="Traditional Arabic" w:hint="cs"/>
          <w:iCs/>
          <w:rtl/>
        </w:rPr>
        <w:t>على الأقل</w:t>
      </w:r>
      <w:r w:rsidR="00E01963" w:rsidRPr="00C245A0">
        <w:rPr>
          <w:rFonts w:ascii="Traditional Arabic" w:hAnsi="Traditional Arabic" w:cs="Traditional Arabic"/>
          <w:iCs/>
          <w:rtl/>
        </w:rPr>
        <w:t xml:space="preserve">. ويمكن إضافة التزامات أخرى من أجل الاستجابة </w:t>
      </w:r>
      <w:r w:rsidR="00E01963" w:rsidRPr="00C245A0">
        <w:rPr>
          <w:rFonts w:ascii="Traditional Arabic" w:hAnsi="Traditional Arabic" w:cs="Traditional Arabic" w:hint="cs"/>
          <w:iCs/>
          <w:rtl/>
        </w:rPr>
        <w:t>للشواغل</w:t>
      </w:r>
      <w:r w:rsidR="00E01963" w:rsidRPr="00C245A0">
        <w:rPr>
          <w:rFonts w:ascii="Traditional Arabic" w:hAnsi="Traditional Arabic" w:cs="Traditional Arabic"/>
          <w:iCs/>
          <w:rtl/>
        </w:rPr>
        <w:t xml:space="preserve"> الخاصة </w:t>
      </w:r>
      <w:r w:rsidR="00E01963" w:rsidRPr="00C245A0">
        <w:rPr>
          <w:rFonts w:ascii="Traditional Arabic" w:hAnsi="Traditional Arabic" w:cs="Traditional Arabic" w:hint="cs"/>
          <w:iCs/>
          <w:rtl/>
        </w:rPr>
        <w:t>بال</w:t>
      </w:r>
      <w:r w:rsidR="00E01963" w:rsidRPr="00C245A0">
        <w:rPr>
          <w:rFonts w:ascii="Traditional Arabic" w:hAnsi="Traditional Arabic" w:cs="Traditional Arabic"/>
          <w:iCs/>
          <w:rtl/>
        </w:rPr>
        <w:t xml:space="preserve">منطقة والموقع وقطاع المشروع أو </w:t>
      </w:r>
      <w:r w:rsidR="00E01963" w:rsidRPr="00C245A0">
        <w:rPr>
          <w:rFonts w:ascii="Traditional Arabic" w:hAnsi="Traditional Arabic" w:cs="Traditional Arabic" w:hint="cs"/>
          <w:iCs/>
          <w:rtl/>
        </w:rPr>
        <w:t>المتطلبات</w:t>
      </w:r>
      <w:r w:rsidR="00E01963" w:rsidRPr="00C245A0">
        <w:rPr>
          <w:rFonts w:ascii="Traditional Arabic" w:hAnsi="Traditional Arabic" w:cs="Traditional Arabic"/>
          <w:iCs/>
          <w:rtl/>
        </w:rPr>
        <w:t xml:space="preserve"> الخاصة</w:t>
      </w:r>
      <w:r w:rsidR="00E01963" w:rsidRPr="00C245A0">
        <w:rPr>
          <w:rFonts w:ascii="Traditional Arabic" w:hAnsi="Traditional Arabic" w:cs="Traditional Arabic" w:hint="cs"/>
          <w:iCs/>
          <w:rtl/>
        </w:rPr>
        <w:t xml:space="preserve"> للمشروع</w:t>
      </w:r>
      <w:r w:rsidR="00E01963" w:rsidRPr="00C245A0">
        <w:rPr>
          <w:rFonts w:ascii="Traditional Arabic" w:hAnsi="Traditional Arabic" w:cs="Traditional Arabic"/>
          <w:iCs/>
          <w:rtl/>
        </w:rPr>
        <w:t>. وتتضمن مدونة السلوك بيانا</w:t>
      </w:r>
      <w:r w:rsidR="00E01963" w:rsidRPr="00C245A0">
        <w:rPr>
          <w:rFonts w:ascii="Traditional Arabic" w:hAnsi="Traditional Arabic" w:cs="Traditional Arabic" w:hint="cs"/>
          <w:iCs/>
          <w:rtl/>
        </w:rPr>
        <w:t>ً</w:t>
      </w:r>
      <w:r w:rsidR="00E01963" w:rsidRPr="00C245A0">
        <w:rPr>
          <w:rFonts w:ascii="Traditional Arabic" w:hAnsi="Traditional Arabic" w:cs="Traditional Arabic"/>
          <w:iCs/>
          <w:rtl/>
        </w:rPr>
        <w:t xml:space="preserve"> </w:t>
      </w:r>
      <w:r w:rsidR="00E01963" w:rsidRPr="00C245A0">
        <w:rPr>
          <w:rFonts w:ascii="Traditional Arabic" w:hAnsi="Traditional Arabic" w:cs="Traditional Arabic" w:hint="cs"/>
          <w:iCs/>
          <w:rtl/>
        </w:rPr>
        <w:t>ينص على أن</w:t>
      </w:r>
      <w:r w:rsidR="00E01963" w:rsidRPr="00C245A0">
        <w:rPr>
          <w:rFonts w:ascii="Traditional Arabic" w:hAnsi="Traditional Arabic" w:cs="Traditional Arabic"/>
          <w:iCs/>
          <w:rtl/>
        </w:rPr>
        <w:t xml:space="preserve"> كلمة "طفل</w:t>
      </w:r>
      <w:r w:rsidR="002301DE" w:rsidRPr="00C245A0">
        <w:rPr>
          <w:rFonts w:ascii="Traditional Arabic" w:hAnsi="Traditional Arabic" w:cs="Traditional Arabic" w:hint="cs"/>
          <w:iCs/>
          <w:rtl/>
        </w:rPr>
        <w:t xml:space="preserve">" </w:t>
      </w:r>
      <w:r w:rsidR="00E01963" w:rsidRPr="00C245A0">
        <w:rPr>
          <w:rFonts w:ascii="Traditional Arabic" w:hAnsi="Traditional Arabic" w:cs="Traditional Arabic"/>
          <w:iCs/>
          <w:rtl/>
        </w:rPr>
        <w:t xml:space="preserve">تعني أي شخص </w:t>
      </w:r>
      <w:r w:rsidR="00E01963" w:rsidRPr="00C245A0">
        <w:rPr>
          <w:rFonts w:ascii="Traditional Arabic" w:hAnsi="Traditional Arabic" w:cs="Traditional Arabic" w:hint="cs"/>
          <w:iCs/>
          <w:rtl/>
        </w:rPr>
        <w:t xml:space="preserve">يقل </w:t>
      </w:r>
      <w:r w:rsidR="002301DE" w:rsidRPr="00C245A0">
        <w:rPr>
          <w:rFonts w:ascii="Traditional Arabic" w:hAnsi="Traditional Arabic" w:cs="Traditional Arabic" w:hint="cs"/>
          <w:iCs/>
          <w:rtl/>
        </w:rPr>
        <w:t>عمره</w:t>
      </w:r>
      <w:r w:rsidR="00E01963" w:rsidRPr="00C245A0">
        <w:rPr>
          <w:rFonts w:ascii="Traditional Arabic" w:hAnsi="Traditional Arabic" w:cs="Traditional Arabic" w:hint="cs"/>
          <w:iCs/>
          <w:rtl/>
        </w:rPr>
        <w:t xml:space="preserve"> عن</w:t>
      </w:r>
      <w:r w:rsidR="00E01963" w:rsidRPr="00C245A0">
        <w:rPr>
          <w:rFonts w:ascii="Traditional Arabic" w:hAnsi="Traditional Arabic" w:cs="Traditional Arabic"/>
          <w:iCs/>
          <w:rtl/>
        </w:rPr>
        <w:t xml:space="preserve"> 18 </w:t>
      </w:r>
      <w:r w:rsidR="00E01963" w:rsidRPr="00C245A0">
        <w:rPr>
          <w:rFonts w:ascii="Traditional Arabic" w:hAnsi="Traditional Arabic" w:cs="Traditional Arabic" w:hint="cs"/>
          <w:iCs/>
          <w:rtl/>
        </w:rPr>
        <w:t>سنة</w:t>
      </w:r>
      <w:r w:rsidR="002301DE" w:rsidRPr="00C245A0">
        <w:rPr>
          <w:rFonts w:ascii="Traditional Arabic" w:hAnsi="Traditional Arabic" w:cs="Traditional Arabic" w:hint="cs"/>
          <w:iCs/>
          <w:rtl/>
        </w:rPr>
        <w:t>.</w:t>
      </w:r>
      <w:r w:rsidR="002301DE" w:rsidRPr="00C245A0">
        <w:rPr>
          <w:rFonts w:ascii="Traditional Arabic" w:hAnsi="Traditional Arabic" w:cs="Traditional Arabic" w:hint="cs"/>
          <w:b/>
          <w:i/>
          <w:iCs/>
          <w:rtl/>
          <w:lang w:val="fr-FR" w:bidi="ar-AE"/>
        </w:rPr>
        <w:t xml:space="preserve"> </w:t>
      </w:r>
    </w:p>
    <w:p w14:paraId="65E5486B" w14:textId="28367690" w:rsidR="00BA094D" w:rsidRPr="00C245A0" w:rsidRDefault="00BA094D" w:rsidP="00E01963">
      <w:pPr>
        <w:bidi/>
        <w:spacing w:after="120"/>
        <w:jc w:val="both"/>
        <w:rPr>
          <w:rFonts w:ascii="Traditional Arabic" w:hAnsi="Traditional Arabic" w:cs="Traditional Arabic"/>
          <w:iCs/>
          <w:rtl/>
          <w:lang w:bidi="ar-AE"/>
        </w:rPr>
      </w:pPr>
    </w:p>
    <w:p w14:paraId="6B903CF3" w14:textId="5DD25A93" w:rsidR="00C00EB3" w:rsidRPr="00C245A0" w:rsidRDefault="000B0E65" w:rsidP="00DD1B2A">
      <w:pPr>
        <w:bidi/>
        <w:spacing w:after="120"/>
        <w:jc w:val="both"/>
        <w:rPr>
          <w:rFonts w:ascii="Traditional Arabic" w:hAnsi="Traditional Arabic" w:cs="Traditional Arabic"/>
          <w:i/>
          <w:rtl/>
        </w:rPr>
      </w:pPr>
      <w:r w:rsidRPr="00C245A0">
        <w:rPr>
          <w:rFonts w:ascii="Traditional Arabic" w:hAnsi="Traditional Arabic" w:cs="Traditional Arabic" w:hint="cs"/>
          <w:i/>
          <w:rtl/>
        </w:rPr>
        <w:t>و</w:t>
      </w:r>
      <w:r w:rsidR="00C00EB3" w:rsidRPr="00C245A0">
        <w:rPr>
          <w:rFonts w:ascii="Traditional Arabic" w:hAnsi="Traditional Arabic" w:cs="Traditional Arabic" w:hint="cs"/>
          <w:i/>
          <w:rtl/>
        </w:rPr>
        <w:t xml:space="preserve">تتضمن المسائل التي ينبغي تناولها ما يلي: </w:t>
      </w:r>
    </w:p>
    <w:p w14:paraId="76FB306B" w14:textId="0D6C7A15" w:rsidR="00C00EB3" w:rsidRPr="00C245A0" w:rsidRDefault="00000D94" w:rsidP="0061217F">
      <w:pPr>
        <w:pStyle w:val="ListParagraph"/>
        <w:numPr>
          <w:ilvl w:val="0"/>
          <w:numId w:val="81"/>
        </w:numPr>
        <w:bidi/>
        <w:spacing w:after="120"/>
        <w:jc w:val="both"/>
        <w:rPr>
          <w:rFonts w:ascii="Traditional Arabic" w:hAnsi="Traditional Arabic" w:cs="Traditional Arabic"/>
          <w:i/>
        </w:rPr>
      </w:pPr>
      <w:r w:rsidRPr="00C245A0">
        <w:rPr>
          <w:rFonts w:ascii="Traditional Arabic" w:hAnsi="Traditional Arabic" w:cs="Traditional Arabic" w:hint="cs"/>
          <w:i/>
          <w:rtl/>
        </w:rPr>
        <w:t xml:space="preserve">الامتثال </w:t>
      </w:r>
      <w:r w:rsidRPr="00C245A0">
        <w:rPr>
          <w:rFonts w:ascii="Traditional Arabic" w:hAnsi="Traditional Arabic" w:cs="Traditional Arabic" w:hint="cs"/>
          <w:i/>
          <w:rtl/>
          <w:lang w:val="fr-FR" w:bidi="ar-AE"/>
        </w:rPr>
        <w:t>للقوانين والقواعد واللوائح التنظيمية السارية المفعول</w:t>
      </w:r>
      <w:r w:rsidR="005F70FE" w:rsidRPr="00C245A0">
        <w:rPr>
          <w:rFonts w:ascii="Traditional Arabic" w:hAnsi="Traditional Arabic" w:cs="Traditional Arabic" w:hint="cs"/>
          <w:i/>
          <w:rtl/>
          <w:lang w:val="fr-FR" w:bidi="ar-AE"/>
        </w:rPr>
        <w:t>؛</w:t>
      </w:r>
    </w:p>
    <w:p w14:paraId="2BF9F515" w14:textId="77777777" w:rsidR="00D23797" w:rsidRPr="00C245A0" w:rsidRDefault="005F70FE"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 xml:space="preserve">الامتثال لمتطلبات الصحة والسلامة السارية المفعول </w:t>
      </w:r>
      <w:r w:rsidRPr="00C245A0">
        <w:rPr>
          <w:rFonts w:ascii="Traditional Arabic" w:hAnsi="Traditional Arabic" w:cs="Traditional Arabic" w:hint="cs"/>
          <w:rtl/>
          <w:lang w:val="fr-FR" w:bidi="ar-AE"/>
        </w:rPr>
        <w:t xml:space="preserve">من أجل </w:t>
      </w:r>
      <w:r w:rsidRPr="00C245A0">
        <w:rPr>
          <w:rFonts w:ascii="Traditional Arabic" w:hAnsi="Traditional Arabic" w:cs="Traditional Arabic"/>
          <w:rtl/>
          <w:lang w:val="fr-FR" w:bidi="ar-AE"/>
        </w:rPr>
        <w:t xml:space="preserve">حماية </w:t>
      </w:r>
      <w:r w:rsidRPr="00C245A0">
        <w:rPr>
          <w:rFonts w:ascii="Traditional Arabic" w:hAnsi="Traditional Arabic" w:cs="Traditional Arabic" w:hint="cs"/>
          <w:rtl/>
          <w:lang w:val="fr-FR" w:bidi="ar-AE"/>
        </w:rPr>
        <w:t>السكان</w:t>
      </w:r>
      <w:r w:rsidRPr="00C245A0">
        <w:rPr>
          <w:rFonts w:ascii="Traditional Arabic" w:hAnsi="Traditional Arabic" w:cs="Traditional Arabic"/>
          <w:rtl/>
          <w:lang w:val="fr-FR" w:bidi="ar-AE"/>
        </w:rPr>
        <w:t xml:space="preserve"> (ومنه</w:t>
      </w:r>
      <w:r w:rsidRPr="00C245A0">
        <w:rPr>
          <w:rFonts w:ascii="Traditional Arabic" w:hAnsi="Traditional Arabic" w:cs="Traditional Arabic" w:hint="cs"/>
          <w:rtl/>
          <w:lang w:val="fr-FR" w:bidi="ar-AE"/>
        </w:rPr>
        <w:t>م</w:t>
      </w:r>
      <w:r w:rsidRPr="00C245A0">
        <w:rPr>
          <w:rFonts w:ascii="Traditional Arabic" w:hAnsi="Traditional Arabic" w:cs="Traditional Arabic"/>
          <w:rtl/>
          <w:lang w:val="fr-FR" w:bidi="ar-AE"/>
        </w:rPr>
        <w:t xml:space="preserve"> </w:t>
      </w:r>
      <w:r w:rsidRPr="00C245A0">
        <w:rPr>
          <w:rFonts w:ascii="Traditional Arabic" w:hAnsi="Traditional Arabic" w:cs="Traditional Arabic" w:hint="cs"/>
          <w:rtl/>
          <w:lang w:val="fr-FR" w:bidi="ar-AE"/>
        </w:rPr>
        <w:t>الفئات</w:t>
      </w:r>
      <w:r w:rsidRPr="00C245A0">
        <w:rPr>
          <w:rFonts w:ascii="Traditional Arabic" w:hAnsi="Traditional Arabic" w:cs="Traditional Arabic"/>
          <w:rtl/>
          <w:lang w:val="fr-FR" w:bidi="ar-AE"/>
        </w:rPr>
        <w:t xml:space="preserve"> الهشة والمحرومة)</w:t>
      </w:r>
      <w:r w:rsidR="00000D94" w:rsidRPr="00C245A0">
        <w:rPr>
          <w:rFonts w:ascii="Traditional Arabic" w:hAnsi="Traditional Arabic" w:cs="Traditional Arabic" w:hint="cs"/>
          <w:i/>
          <w:rtl/>
          <w:lang w:val="fr-FR" w:bidi="ar-AE"/>
        </w:rPr>
        <w:t xml:space="preserve">، وخبراء الاستشاري، وموظفي العميل، </w:t>
      </w:r>
      <w:r w:rsidR="00D23797" w:rsidRPr="00C245A0">
        <w:rPr>
          <w:rFonts w:ascii="Traditional Arabic" w:hAnsi="Traditional Arabic" w:cs="Traditional Arabic" w:hint="cs"/>
          <w:i/>
          <w:rtl/>
          <w:lang w:val="fr-FR" w:bidi="ar-AE"/>
        </w:rPr>
        <w:t>وموظفي</w:t>
      </w:r>
      <w:r w:rsidR="00000D94" w:rsidRPr="00C245A0">
        <w:rPr>
          <w:rFonts w:ascii="Traditional Arabic" w:hAnsi="Traditional Arabic" w:cs="Traditional Arabic" w:hint="cs"/>
          <w:i/>
          <w:rtl/>
          <w:lang w:val="fr-FR" w:bidi="ar-AE"/>
        </w:rPr>
        <w:t xml:space="preserve"> المقاول، </w:t>
      </w:r>
      <w:r w:rsidR="00D23797" w:rsidRPr="00C245A0">
        <w:rPr>
          <w:rFonts w:ascii="Traditional Arabic" w:hAnsi="Traditional Arabic" w:cs="Traditional Arabic" w:hint="cs"/>
          <w:rtl/>
          <w:lang w:val="fr-FR" w:bidi="ar-AE"/>
        </w:rPr>
        <w:t>ومنهم</w:t>
      </w:r>
      <w:r w:rsidR="00D23797" w:rsidRPr="00C245A0">
        <w:rPr>
          <w:rFonts w:ascii="Traditional Arabic" w:hAnsi="Traditional Arabic" w:cs="Traditional Arabic"/>
          <w:rtl/>
          <w:lang w:val="fr-FR" w:bidi="ar-AE"/>
        </w:rPr>
        <w:t xml:space="preserve"> المقاول</w:t>
      </w:r>
      <w:r w:rsidR="00D23797" w:rsidRPr="00C245A0">
        <w:rPr>
          <w:rFonts w:ascii="Traditional Arabic" w:hAnsi="Traditional Arabic" w:cs="Traditional Arabic" w:hint="cs"/>
          <w:rtl/>
          <w:lang w:val="fr-FR" w:bidi="ar-AE"/>
        </w:rPr>
        <w:t>و</w:t>
      </w:r>
      <w:r w:rsidR="00D23797" w:rsidRPr="00C245A0">
        <w:rPr>
          <w:rFonts w:ascii="Traditional Arabic" w:hAnsi="Traditional Arabic" w:cs="Traditional Arabic"/>
          <w:rtl/>
          <w:lang w:val="fr-FR" w:bidi="ar-AE"/>
        </w:rPr>
        <w:t xml:space="preserve">ن من الباطن </w:t>
      </w:r>
      <w:r w:rsidR="00D23797" w:rsidRPr="00C245A0">
        <w:rPr>
          <w:rFonts w:ascii="Traditional Arabic" w:hAnsi="Traditional Arabic" w:cs="Traditional Arabic" w:hint="cs"/>
          <w:rtl/>
          <w:lang w:val="fr-FR" w:bidi="ar-AE"/>
        </w:rPr>
        <w:t>والعمال المياومون</w:t>
      </w:r>
      <w:r w:rsidR="00D23797" w:rsidRPr="00C245A0">
        <w:rPr>
          <w:rFonts w:ascii="Traditional Arabic" w:hAnsi="Traditional Arabic" w:cs="Traditional Arabic"/>
          <w:rtl/>
          <w:lang w:val="fr-FR" w:bidi="ar-AE"/>
        </w:rPr>
        <w:t xml:space="preserve"> (ويشمل ذلك تجهيزات الحماية الشخصية الواجب ارتداؤها، والوقاية من الحوادث الممكن تفاديها، وواجب الإبلاغ عن الظروف أو الممارسات التي تشكل خطرا</w:t>
      </w:r>
      <w:r w:rsidR="00D23797" w:rsidRPr="00C245A0">
        <w:rPr>
          <w:rFonts w:ascii="Traditional Arabic" w:hAnsi="Traditional Arabic" w:cs="Traditional Arabic" w:hint="cs"/>
          <w:rtl/>
          <w:lang w:val="fr-FR" w:bidi="ar-AE"/>
        </w:rPr>
        <w:t>ً</w:t>
      </w:r>
      <w:r w:rsidR="00D23797" w:rsidRPr="00C245A0">
        <w:rPr>
          <w:rFonts w:ascii="Traditional Arabic" w:hAnsi="Traditional Arabic" w:cs="Traditional Arabic"/>
          <w:rtl/>
          <w:lang w:val="fr-FR" w:bidi="ar-AE"/>
        </w:rPr>
        <w:t xml:space="preserve"> على السلامة أو تهدد البيئة)</w:t>
      </w:r>
      <w:r w:rsidR="00D23797" w:rsidRPr="00C245A0">
        <w:rPr>
          <w:rFonts w:ascii="Traditional Arabic" w:hAnsi="Traditional Arabic" w:cs="Traditional Arabic" w:hint="cs"/>
          <w:rtl/>
          <w:lang w:val="fr-FR" w:bidi="ar-AE"/>
        </w:rPr>
        <w:t>؛</w:t>
      </w:r>
    </w:p>
    <w:p w14:paraId="2F3BE1D3" w14:textId="77777777" w:rsidR="00D23797" w:rsidRPr="00C245A0" w:rsidRDefault="00D23797"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bidi="ar-AE"/>
        </w:rPr>
        <w:t xml:space="preserve">استخدام مواد </w:t>
      </w:r>
      <w:r w:rsidRPr="00C245A0">
        <w:rPr>
          <w:rFonts w:ascii="Traditional Arabic" w:hAnsi="Traditional Arabic" w:cs="Traditional Arabic" w:hint="cs"/>
          <w:rtl/>
          <w:lang w:bidi="ar-AE"/>
        </w:rPr>
        <w:t>محظورة؛</w:t>
      </w:r>
    </w:p>
    <w:p w14:paraId="61ED64AA" w14:textId="5C4B78EF" w:rsidR="00225C54" w:rsidRPr="00C245A0" w:rsidRDefault="00D23797"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 xml:space="preserve">عدم التمييز عند التعامل مع </w:t>
      </w:r>
      <w:r w:rsidRPr="00C245A0">
        <w:rPr>
          <w:rFonts w:ascii="Traditional Arabic" w:hAnsi="Traditional Arabic" w:cs="Traditional Arabic" w:hint="cs"/>
          <w:rtl/>
          <w:lang w:val="fr-FR" w:bidi="ar-AE"/>
        </w:rPr>
        <w:t>السكان</w:t>
      </w:r>
      <w:r w:rsidRPr="00C245A0">
        <w:rPr>
          <w:rFonts w:ascii="Traditional Arabic" w:hAnsi="Traditional Arabic" w:cs="Traditional Arabic"/>
          <w:rtl/>
          <w:lang w:val="fr-FR" w:bidi="ar-AE"/>
        </w:rPr>
        <w:t xml:space="preserve"> </w:t>
      </w:r>
      <w:r w:rsidR="000741A9" w:rsidRPr="00C245A0">
        <w:rPr>
          <w:rFonts w:ascii="Traditional Arabic" w:hAnsi="Traditional Arabic" w:cs="Traditional Arabic" w:hint="cs"/>
          <w:rtl/>
          <w:lang w:val="fr-FR" w:bidi="ar-AE"/>
        </w:rPr>
        <w:t xml:space="preserve">المحليين </w:t>
      </w:r>
      <w:r w:rsidRPr="00C245A0">
        <w:rPr>
          <w:rFonts w:ascii="Traditional Arabic" w:hAnsi="Traditional Arabic" w:cs="Traditional Arabic"/>
          <w:rtl/>
          <w:lang w:val="fr-FR" w:bidi="ar-AE"/>
        </w:rPr>
        <w:t>(ومنه</w:t>
      </w:r>
      <w:r w:rsidRPr="00C245A0">
        <w:rPr>
          <w:rFonts w:ascii="Traditional Arabic" w:hAnsi="Traditional Arabic" w:cs="Traditional Arabic" w:hint="cs"/>
          <w:rtl/>
          <w:lang w:val="fr-FR" w:bidi="ar-AE"/>
        </w:rPr>
        <w:t>م</w:t>
      </w:r>
      <w:r w:rsidRPr="00C245A0">
        <w:rPr>
          <w:rFonts w:ascii="Traditional Arabic" w:hAnsi="Traditional Arabic" w:cs="Traditional Arabic"/>
          <w:rtl/>
          <w:lang w:val="fr-FR" w:bidi="ar-AE"/>
        </w:rPr>
        <w:t xml:space="preserve"> </w:t>
      </w:r>
      <w:r w:rsidRPr="00C245A0">
        <w:rPr>
          <w:rFonts w:ascii="Traditional Arabic" w:hAnsi="Traditional Arabic" w:cs="Traditional Arabic" w:hint="cs"/>
          <w:rtl/>
          <w:lang w:val="fr-FR" w:bidi="ar-AE"/>
        </w:rPr>
        <w:t>الفئات</w:t>
      </w:r>
      <w:r w:rsidRPr="00C245A0">
        <w:rPr>
          <w:rFonts w:ascii="Traditional Arabic" w:hAnsi="Traditional Arabic" w:cs="Traditional Arabic"/>
          <w:rtl/>
          <w:lang w:val="fr-FR" w:bidi="ar-AE"/>
        </w:rPr>
        <w:t xml:space="preserve"> الهشة والمحرومة)، </w:t>
      </w:r>
      <w:r w:rsidR="00647944" w:rsidRPr="00C245A0">
        <w:rPr>
          <w:rFonts w:ascii="Traditional Arabic" w:hAnsi="Traditional Arabic" w:cs="Traditional Arabic" w:hint="cs"/>
          <w:i/>
          <w:rtl/>
          <w:lang w:val="fr-FR" w:bidi="ar-AE"/>
        </w:rPr>
        <w:t xml:space="preserve"> وخبراء الاستشاري، وموظفي العميل، </w:t>
      </w:r>
      <w:r w:rsidR="00AE0075" w:rsidRPr="00C245A0">
        <w:rPr>
          <w:rFonts w:ascii="Traditional Arabic" w:hAnsi="Traditional Arabic" w:cs="Traditional Arabic" w:hint="cs"/>
          <w:i/>
          <w:rtl/>
          <w:lang w:val="fr-FR" w:bidi="ar-AE"/>
        </w:rPr>
        <w:t>وموظفي</w:t>
      </w:r>
      <w:r w:rsidR="00647944" w:rsidRPr="00C245A0">
        <w:rPr>
          <w:rFonts w:ascii="Traditional Arabic" w:hAnsi="Traditional Arabic" w:cs="Traditional Arabic" w:hint="cs"/>
          <w:i/>
          <w:rtl/>
          <w:lang w:val="fr-FR" w:bidi="ar-AE"/>
        </w:rPr>
        <w:t xml:space="preserve"> المقاول، </w:t>
      </w:r>
      <w:r w:rsidR="00225C54" w:rsidRPr="00C245A0">
        <w:rPr>
          <w:rFonts w:ascii="Traditional Arabic" w:hAnsi="Traditional Arabic" w:cs="Traditional Arabic" w:hint="cs"/>
          <w:rtl/>
          <w:lang w:val="fr-FR" w:bidi="ar-AE"/>
        </w:rPr>
        <w:t>ومنهم</w:t>
      </w:r>
      <w:r w:rsidR="00225C54" w:rsidRPr="00C245A0">
        <w:rPr>
          <w:rFonts w:ascii="Traditional Arabic" w:hAnsi="Traditional Arabic" w:cs="Traditional Arabic"/>
          <w:rtl/>
          <w:lang w:val="fr-FR" w:bidi="ar-AE"/>
        </w:rPr>
        <w:t xml:space="preserve"> المقاول</w:t>
      </w:r>
      <w:r w:rsidR="00225C54" w:rsidRPr="00C245A0">
        <w:rPr>
          <w:rFonts w:ascii="Traditional Arabic" w:hAnsi="Traditional Arabic" w:cs="Traditional Arabic" w:hint="cs"/>
          <w:rtl/>
          <w:lang w:val="fr-FR" w:bidi="ar-AE"/>
        </w:rPr>
        <w:t>و</w:t>
      </w:r>
      <w:r w:rsidR="00225C54" w:rsidRPr="00C245A0">
        <w:rPr>
          <w:rFonts w:ascii="Traditional Arabic" w:hAnsi="Traditional Arabic" w:cs="Traditional Arabic"/>
          <w:rtl/>
          <w:lang w:val="fr-FR" w:bidi="ar-AE"/>
        </w:rPr>
        <w:t xml:space="preserve">ن من الباطن </w:t>
      </w:r>
      <w:r w:rsidR="00225C54" w:rsidRPr="00C245A0">
        <w:rPr>
          <w:rFonts w:ascii="Traditional Arabic" w:hAnsi="Traditional Arabic" w:cs="Traditional Arabic" w:hint="cs"/>
          <w:rtl/>
          <w:lang w:val="fr-FR" w:bidi="ar-AE"/>
        </w:rPr>
        <w:t>والعمال المياومون</w:t>
      </w:r>
      <w:r w:rsidR="00225C54" w:rsidRPr="00C245A0">
        <w:rPr>
          <w:rFonts w:ascii="Traditional Arabic" w:hAnsi="Traditional Arabic" w:cs="Traditional Arabic"/>
          <w:rtl/>
          <w:lang w:val="fr-FR" w:bidi="ar-AE"/>
        </w:rPr>
        <w:t xml:space="preserve"> (بحسب </w:t>
      </w:r>
      <w:r w:rsidR="00225C54" w:rsidRPr="00C245A0">
        <w:rPr>
          <w:rFonts w:ascii="Traditional Arabic" w:hAnsi="Traditional Arabic" w:cs="Traditional Arabic" w:hint="cs"/>
          <w:rtl/>
          <w:lang w:val="fr-FR" w:bidi="ar-AE"/>
        </w:rPr>
        <w:t>الحالة</w:t>
      </w:r>
      <w:r w:rsidR="00225C54" w:rsidRPr="00C245A0">
        <w:rPr>
          <w:rFonts w:ascii="Traditional Arabic" w:hAnsi="Traditional Arabic" w:cs="Traditional Arabic"/>
          <w:rtl/>
          <w:lang w:val="fr-FR" w:bidi="ar-AE"/>
        </w:rPr>
        <w:t xml:space="preserve"> </w:t>
      </w:r>
      <w:r w:rsidR="00225C54" w:rsidRPr="00C245A0">
        <w:rPr>
          <w:rFonts w:ascii="Traditional Arabic" w:hAnsi="Traditional Arabic" w:cs="Traditional Arabic" w:hint="cs"/>
          <w:rtl/>
          <w:lang w:val="fr-FR" w:bidi="ar-AE"/>
        </w:rPr>
        <w:t>الأسرية</w:t>
      </w:r>
      <w:r w:rsidR="00225C54" w:rsidRPr="00C245A0">
        <w:rPr>
          <w:rFonts w:ascii="Traditional Arabic" w:hAnsi="Traditional Arabic" w:cs="Traditional Arabic"/>
          <w:rtl/>
          <w:lang w:val="fr-FR" w:bidi="ar-AE"/>
        </w:rPr>
        <w:t xml:space="preserve"> أو الأصل الإثني أو العرق أو</w:t>
      </w:r>
      <w:r w:rsidR="00225C54" w:rsidRPr="00C245A0">
        <w:rPr>
          <w:rFonts w:ascii="Traditional Arabic" w:hAnsi="Traditional Arabic" w:cs="Traditional Arabic" w:hint="cs"/>
          <w:rtl/>
          <w:lang w:val="fr-FR" w:bidi="ar-AE"/>
        </w:rPr>
        <w:t xml:space="preserve"> </w:t>
      </w:r>
      <w:r w:rsidR="00225C54" w:rsidRPr="00C245A0">
        <w:rPr>
          <w:rFonts w:ascii="Traditional Arabic" w:hAnsi="Traditional Arabic" w:cs="Traditional Arabic"/>
          <w:rtl/>
          <w:lang w:val="fr-FR" w:bidi="ar-AE"/>
        </w:rPr>
        <w:t xml:space="preserve">الجنس أو الديانة أو اللغة أو الحالة الزوجية أو العمر أو الإعاقة (جسدية </w:t>
      </w:r>
      <w:r w:rsidR="00225C54" w:rsidRPr="00C245A0">
        <w:rPr>
          <w:rFonts w:ascii="Traditional Arabic" w:hAnsi="Traditional Arabic" w:cs="Traditional Arabic" w:hint="cs"/>
          <w:rtl/>
          <w:lang w:val="fr-FR" w:bidi="ar-AE"/>
        </w:rPr>
        <w:t>كانت أو</w:t>
      </w:r>
      <w:r w:rsidR="00225C54" w:rsidRPr="00C245A0">
        <w:rPr>
          <w:rFonts w:ascii="Traditional Arabic" w:hAnsi="Traditional Arabic" w:cs="Traditional Arabic"/>
          <w:rtl/>
          <w:lang w:val="fr-FR" w:bidi="ar-AE"/>
        </w:rPr>
        <w:t xml:space="preserve"> عقلية) أو الميول الجنسية أو الهوية الجنسية أو </w:t>
      </w:r>
      <w:r w:rsidR="00225C54" w:rsidRPr="00C245A0">
        <w:rPr>
          <w:rFonts w:ascii="Traditional Arabic" w:hAnsi="Traditional Arabic" w:cs="Traditional Arabic" w:hint="cs"/>
          <w:rtl/>
          <w:lang w:val="fr-FR" w:bidi="ar-AE"/>
        </w:rPr>
        <w:t>الاقتناعات</w:t>
      </w:r>
      <w:r w:rsidR="00225C54" w:rsidRPr="00C245A0">
        <w:rPr>
          <w:rFonts w:ascii="Traditional Arabic" w:hAnsi="Traditional Arabic" w:cs="Traditional Arabic"/>
          <w:rtl/>
          <w:lang w:val="fr-FR" w:bidi="ar-AE"/>
        </w:rPr>
        <w:t xml:space="preserve"> السياسي</w:t>
      </w:r>
      <w:r w:rsidR="00225C54" w:rsidRPr="00C245A0">
        <w:rPr>
          <w:rFonts w:ascii="Traditional Arabic" w:hAnsi="Traditional Arabic" w:cs="Traditional Arabic" w:hint="cs"/>
          <w:rtl/>
          <w:lang w:val="fr-FR" w:bidi="ar-AE"/>
        </w:rPr>
        <w:t>ة</w:t>
      </w:r>
      <w:r w:rsidR="00225C54" w:rsidRPr="00C245A0">
        <w:rPr>
          <w:rFonts w:ascii="Traditional Arabic" w:hAnsi="Traditional Arabic" w:cs="Traditional Arabic"/>
          <w:rtl/>
          <w:lang w:val="fr-FR" w:bidi="ar-AE"/>
        </w:rPr>
        <w:t xml:space="preserve"> أو الحالة الاجتماعية أو المدنية أو الصحية)</w:t>
      </w:r>
      <w:r w:rsidR="00225C54" w:rsidRPr="00C245A0">
        <w:rPr>
          <w:rFonts w:ascii="Traditional Arabic" w:hAnsi="Traditional Arabic" w:cs="Traditional Arabic" w:hint="cs"/>
          <w:rtl/>
          <w:lang w:val="fr-FR" w:bidi="ar-AE"/>
        </w:rPr>
        <w:t>؛</w:t>
      </w:r>
    </w:p>
    <w:p w14:paraId="6B3BC1BF"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التفاعلات مع المجتمع (</w:t>
      </w:r>
      <w:r w:rsidRPr="00C245A0">
        <w:rPr>
          <w:rFonts w:ascii="Traditional Arabic" w:hAnsi="Traditional Arabic" w:cs="Traditional Arabic" w:hint="cs"/>
          <w:rtl/>
          <w:lang w:val="fr-FR" w:bidi="ar-AE"/>
        </w:rPr>
        <w:t xml:space="preserve">أو </w:t>
      </w:r>
      <w:r w:rsidRPr="00C245A0">
        <w:rPr>
          <w:rFonts w:ascii="Traditional Arabic" w:hAnsi="Traditional Arabic" w:cs="Traditional Arabic"/>
          <w:rtl/>
          <w:lang w:val="fr-FR" w:bidi="ar-AE"/>
        </w:rPr>
        <w:t>المجتمعات) وأفراد المجتمع (</w:t>
      </w:r>
      <w:r w:rsidRPr="00C245A0">
        <w:rPr>
          <w:rFonts w:ascii="Traditional Arabic" w:hAnsi="Traditional Arabic" w:cs="Traditional Arabic" w:hint="cs"/>
          <w:rtl/>
          <w:lang w:val="fr-FR" w:bidi="ar-AE"/>
        </w:rPr>
        <w:t xml:space="preserve">أو </w:t>
      </w:r>
      <w:r w:rsidRPr="00C245A0">
        <w:rPr>
          <w:rFonts w:ascii="Traditional Arabic" w:hAnsi="Traditional Arabic" w:cs="Traditional Arabic"/>
          <w:rtl/>
          <w:lang w:val="fr-FR" w:bidi="ar-AE"/>
        </w:rPr>
        <w:t>المجتمعات) وأي شخص (</w:t>
      </w:r>
      <w:r w:rsidRPr="00C245A0">
        <w:rPr>
          <w:rFonts w:ascii="Traditional Arabic" w:hAnsi="Traditional Arabic" w:cs="Traditional Arabic" w:hint="cs"/>
          <w:rtl/>
          <w:lang w:val="fr-FR" w:bidi="ar-AE"/>
        </w:rPr>
        <w:t xml:space="preserve">أو </w:t>
      </w:r>
      <w:r w:rsidRPr="00C245A0">
        <w:rPr>
          <w:rFonts w:ascii="Traditional Arabic" w:hAnsi="Traditional Arabic" w:cs="Traditional Arabic"/>
          <w:rtl/>
          <w:lang w:val="fr-FR" w:bidi="ar-AE"/>
        </w:rPr>
        <w:t xml:space="preserve">أشخاص) </w:t>
      </w:r>
      <w:r w:rsidRPr="00C245A0">
        <w:rPr>
          <w:rFonts w:ascii="Traditional Arabic" w:hAnsi="Traditional Arabic" w:cs="Traditional Arabic" w:hint="cs"/>
          <w:rtl/>
          <w:lang w:val="fr-FR" w:bidi="ar-AE"/>
        </w:rPr>
        <w:t>متأثر</w:t>
      </w:r>
      <w:r w:rsidRPr="00C245A0">
        <w:rPr>
          <w:rFonts w:ascii="Traditional Arabic" w:hAnsi="Traditional Arabic" w:cs="Traditional Arabic"/>
          <w:rtl/>
          <w:lang w:val="fr-FR" w:bidi="ar-AE"/>
        </w:rPr>
        <w:t xml:space="preserve"> (</w:t>
      </w:r>
      <w:r w:rsidRPr="00C245A0">
        <w:rPr>
          <w:rFonts w:ascii="Traditional Arabic" w:hAnsi="Traditional Arabic" w:cs="Traditional Arabic" w:hint="cs"/>
          <w:rtl/>
          <w:lang w:val="fr-FR" w:bidi="ar-AE"/>
        </w:rPr>
        <w:t>كا</w:t>
      </w:r>
      <w:r w:rsidRPr="00C245A0">
        <w:rPr>
          <w:rFonts w:ascii="Traditional Arabic" w:hAnsi="Traditional Arabic" w:cs="Traditional Arabic"/>
          <w:rtl/>
          <w:lang w:val="fr-FR" w:bidi="ar-AE"/>
        </w:rPr>
        <w:t>لتعبير</w:t>
      </w:r>
      <w:r w:rsidRPr="00C245A0">
        <w:rPr>
          <w:rFonts w:ascii="Traditional Arabic" w:hAnsi="Traditional Arabic" w:cs="Traditional Arabic" w:hint="cs"/>
          <w:rtl/>
          <w:lang w:val="fr-FR" w:bidi="ar-AE"/>
        </w:rPr>
        <w:t xml:space="preserve">، مثلاً، </w:t>
      </w:r>
      <w:r w:rsidRPr="00C245A0">
        <w:rPr>
          <w:rFonts w:ascii="Traditional Arabic" w:hAnsi="Traditional Arabic" w:cs="Traditional Arabic"/>
          <w:rtl/>
          <w:lang w:val="fr-FR" w:bidi="ar-AE"/>
        </w:rPr>
        <w:t>عن الاحترام ويشمل ذلك ثقافتهم وتقاليدهم)</w:t>
      </w:r>
      <w:r w:rsidRPr="00C245A0">
        <w:rPr>
          <w:rFonts w:ascii="Traditional Arabic" w:hAnsi="Traditional Arabic" w:cs="Traditional Arabic" w:hint="cs"/>
          <w:rtl/>
          <w:lang w:val="fr-FR" w:bidi="ar-AE"/>
        </w:rPr>
        <w:t>؛</w:t>
      </w:r>
    </w:p>
    <w:p w14:paraId="60026833"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التحرش الجنسي (مثلا</w:t>
      </w:r>
      <w:r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لحظر التحدث إلى النساء </w:t>
      </w:r>
      <w:r w:rsidRPr="00C245A0">
        <w:rPr>
          <w:rFonts w:ascii="Traditional Arabic" w:hAnsi="Traditional Arabic" w:cs="Traditional Arabic" w:hint="cs"/>
          <w:rtl/>
          <w:lang w:val="fr-FR" w:bidi="ar-AE"/>
        </w:rPr>
        <w:t>و</w:t>
      </w:r>
      <w:r w:rsidRPr="00C245A0">
        <w:rPr>
          <w:rFonts w:ascii="Traditional Arabic" w:hAnsi="Traditional Arabic" w:cs="Traditional Arabic"/>
          <w:rtl/>
          <w:lang w:val="fr-FR" w:bidi="ar-AE"/>
        </w:rPr>
        <w:t xml:space="preserve">الأطفال والتصرف معهم </w:t>
      </w:r>
      <w:r w:rsidRPr="00C245A0">
        <w:rPr>
          <w:rFonts w:ascii="Traditional Arabic" w:hAnsi="Traditional Arabic" w:cs="Traditional Arabic" w:hint="cs"/>
          <w:rtl/>
          <w:lang w:val="fr-FR" w:bidi="ar-AE"/>
        </w:rPr>
        <w:t>بطريقة</w:t>
      </w:r>
      <w:r w:rsidRPr="00C245A0">
        <w:rPr>
          <w:rFonts w:ascii="Traditional Arabic" w:hAnsi="Traditional Arabic" w:cs="Traditional Arabic"/>
          <w:rtl/>
          <w:lang w:val="fr-FR" w:bidi="ar-AE"/>
        </w:rPr>
        <w:t xml:space="preserve"> غير لائق</w:t>
      </w:r>
      <w:r w:rsidRPr="00C245A0">
        <w:rPr>
          <w:rFonts w:ascii="Traditional Arabic" w:hAnsi="Traditional Arabic" w:cs="Traditional Arabic" w:hint="cs"/>
          <w:rtl/>
          <w:lang w:val="fr-FR" w:bidi="ar-AE"/>
        </w:rPr>
        <w:t>ة</w:t>
      </w:r>
      <w:r w:rsidRPr="00C245A0">
        <w:rPr>
          <w:rFonts w:ascii="Traditional Arabic" w:hAnsi="Traditional Arabic" w:cs="Traditional Arabic"/>
          <w:rtl/>
          <w:lang w:val="fr-FR" w:bidi="ar-AE"/>
        </w:rPr>
        <w:t xml:space="preserve"> أو </w:t>
      </w:r>
      <w:r w:rsidRPr="00C245A0">
        <w:rPr>
          <w:rFonts w:ascii="Traditional Arabic" w:hAnsi="Traditional Arabic" w:cs="Traditional Arabic" w:hint="cs"/>
          <w:rtl/>
          <w:lang w:val="fr-FR" w:bidi="ar-AE"/>
        </w:rPr>
        <w:t>بطريقة تشكل</w:t>
      </w:r>
      <w:r w:rsidRPr="00C245A0">
        <w:rPr>
          <w:rFonts w:ascii="Traditional Arabic" w:hAnsi="Traditional Arabic" w:cs="Traditional Arabic"/>
          <w:rtl/>
          <w:lang w:val="fr-FR" w:bidi="ar-AE"/>
        </w:rPr>
        <w:t xml:space="preserve"> تحرشا</w:t>
      </w:r>
      <w:r w:rsidRPr="00C245A0">
        <w:rPr>
          <w:rFonts w:ascii="Traditional Arabic" w:hAnsi="Traditional Arabic" w:cs="Traditional Arabic" w:hint="cs"/>
          <w:rtl/>
          <w:lang w:val="fr-FR" w:bidi="ar-AE"/>
        </w:rPr>
        <w:t>ً بهم</w:t>
      </w:r>
      <w:r w:rsidRPr="00C245A0">
        <w:rPr>
          <w:rFonts w:ascii="Traditional Arabic" w:hAnsi="Traditional Arabic" w:cs="Traditional Arabic"/>
          <w:rtl/>
          <w:lang w:val="fr-FR" w:bidi="ar-AE"/>
        </w:rPr>
        <w:t xml:space="preserve"> أو معاملة سيئة لهم أو استفزازا</w:t>
      </w:r>
      <w:r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جنسيا</w:t>
      </w:r>
      <w:r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أو إهانة أو </w:t>
      </w:r>
      <w:r w:rsidRPr="00C245A0">
        <w:rPr>
          <w:rFonts w:ascii="Traditional Arabic" w:hAnsi="Traditional Arabic" w:cs="Traditional Arabic" w:hint="cs"/>
          <w:rtl/>
          <w:lang w:val="fr-FR" w:bidi="ar-AE"/>
        </w:rPr>
        <w:t>ت</w:t>
      </w:r>
      <w:r w:rsidRPr="00C245A0">
        <w:rPr>
          <w:rFonts w:ascii="Traditional Arabic" w:hAnsi="Traditional Arabic" w:cs="Traditional Arabic"/>
          <w:rtl/>
          <w:lang w:val="fr-FR" w:bidi="ar-AE"/>
        </w:rPr>
        <w:t>كون غير لائق</w:t>
      </w:r>
      <w:r w:rsidRPr="00C245A0">
        <w:rPr>
          <w:rFonts w:ascii="Traditional Arabic" w:hAnsi="Traditional Arabic" w:cs="Traditional Arabic" w:hint="cs"/>
          <w:rtl/>
          <w:lang w:val="fr-FR" w:bidi="ar-AE"/>
        </w:rPr>
        <w:t>ة</w:t>
      </w:r>
      <w:r w:rsidRPr="00C245A0">
        <w:rPr>
          <w:rFonts w:ascii="Traditional Arabic" w:hAnsi="Traditional Arabic" w:cs="Traditional Arabic"/>
          <w:rtl/>
          <w:lang w:val="fr-FR" w:bidi="ar-AE"/>
        </w:rPr>
        <w:t xml:space="preserve"> من الناحية الثقافية)       </w:t>
      </w:r>
    </w:p>
    <w:p w14:paraId="57645BCB"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العنف</w:t>
      </w:r>
      <w:r w:rsidRPr="00C245A0">
        <w:rPr>
          <w:rFonts w:ascii="Traditional Arabic" w:hAnsi="Traditional Arabic" w:cs="Traditional Arabic" w:hint="cs"/>
          <w:rtl/>
          <w:lang w:val="fr-FR" w:bidi="ar-AE"/>
        </w:rPr>
        <w:t xml:space="preserve">، ومنه </w:t>
      </w:r>
      <w:r w:rsidRPr="00C245A0">
        <w:rPr>
          <w:rFonts w:ascii="Traditional Arabic" w:hAnsi="Traditional Arabic" w:cs="Traditional Arabic"/>
          <w:rtl/>
          <w:lang w:val="fr-FR" w:bidi="ar-AE"/>
        </w:rPr>
        <w:t xml:space="preserve">العنف </w:t>
      </w:r>
      <w:r w:rsidRPr="00C245A0">
        <w:rPr>
          <w:rFonts w:ascii="Traditional Arabic" w:hAnsi="Traditional Arabic" w:cs="Traditional Arabic" w:hint="cs"/>
          <w:rtl/>
          <w:lang w:val="fr-FR" w:bidi="ar-AE"/>
        </w:rPr>
        <w:t>ضد</w:t>
      </w:r>
      <w:r w:rsidRPr="00C245A0">
        <w:rPr>
          <w:rFonts w:ascii="Traditional Arabic" w:hAnsi="Traditional Arabic" w:cs="Traditional Arabic"/>
          <w:rtl/>
          <w:lang w:val="fr-FR" w:bidi="ar-AE"/>
        </w:rPr>
        <w:t xml:space="preserve"> الجنس </w:t>
      </w:r>
      <w:r w:rsidRPr="00C245A0">
        <w:rPr>
          <w:rFonts w:ascii="Traditional Arabic" w:hAnsi="Traditional Arabic" w:cs="Traditional Arabic" w:hint="cs"/>
          <w:rtl/>
          <w:lang w:val="fr-FR" w:bidi="ar-AE"/>
        </w:rPr>
        <w:t>الآخر و</w:t>
      </w:r>
      <w:r w:rsidRPr="00C245A0">
        <w:rPr>
          <w:rFonts w:ascii="Traditional Arabic" w:hAnsi="Traditional Arabic" w:cs="Traditional Arabic"/>
          <w:rtl/>
          <w:lang w:val="fr-FR" w:bidi="ar-AE"/>
        </w:rPr>
        <w:t>العنف الجنسي (</w:t>
      </w:r>
      <w:r w:rsidRPr="00C245A0">
        <w:rPr>
          <w:rFonts w:ascii="Traditional Arabic" w:hAnsi="Traditional Arabic" w:cs="Traditional Arabic" w:hint="cs"/>
          <w:rtl/>
          <w:lang w:val="fr-FR" w:bidi="ar-AE"/>
        </w:rPr>
        <w:t>ك</w:t>
      </w:r>
      <w:r w:rsidRPr="00C245A0">
        <w:rPr>
          <w:rFonts w:ascii="Traditional Arabic" w:hAnsi="Traditional Arabic" w:cs="Traditional Arabic"/>
          <w:rtl/>
          <w:lang w:val="fr-FR" w:bidi="ar-AE"/>
        </w:rPr>
        <w:t>الأعمال التي تلحق ضررا أو معاناة جسدية أو عقلية أو جنسية،</w:t>
      </w:r>
      <w:r w:rsidRPr="00C245A0">
        <w:rPr>
          <w:rFonts w:ascii="Traditional Arabic" w:hAnsi="Traditional Arabic" w:cs="Traditional Arabic" w:hint="cs"/>
          <w:rtl/>
          <w:lang w:val="fr-FR" w:bidi="ar-AE"/>
        </w:rPr>
        <w:t xml:space="preserve"> مثلاً،</w:t>
      </w:r>
      <w:r w:rsidRPr="00C245A0">
        <w:rPr>
          <w:rFonts w:ascii="Traditional Arabic" w:hAnsi="Traditional Arabic" w:cs="Traditional Arabic"/>
          <w:rtl/>
          <w:lang w:val="fr-FR" w:bidi="ar-AE"/>
        </w:rPr>
        <w:t xml:space="preserve"> أو التهديد بتنفيذ مثل هذه الأعمال، أو الإكراه، أو الحرمان من الحرية)</w:t>
      </w:r>
      <w:r w:rsidRPr="00C245A0">
        <w:rPr>
          <w:rFonts w:ascii="Traditional Arabic" w:hAnsi="Traditional Arabic" w:cs="Traditional Arabic" w:hint="cs"/>
          <w:rtl/>
          <w:lang w:val="fr-FR" w:bidi="ar-AE"/>
        </w:rPr>
        <w:t>؛</w:t>
      </w:r>
    </w:p>
    <w:p w14:paraId="402270D5"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rPr>
        <w:t>الاستغلال</w:t>
      </w:r>
      <w:r w:rsidRPr="00C245A0">
        <w:rPr>
          <w:rFonts w:ascii="Traditional Arabic" w:hAnsi="Traditional Arabic" w:cs="Traditional Arabic" w:hint="cs"/>
          <w:rtl/>
        </w:rPr>
        <w:t>،</w:t>
      </w:r>
      <w:r w:rsidRPr="00C245A0">
        <w:rPr>
          <w:rFonts w:ascii="Traditional Arabic" w:hAnsi="Traditional Arabic" w:cs="Traditional Arabic"/>
          <w:rtl/>
        </w:rPr>
        <w:t xml:space="preserve"> ومنه الاستغلال والإيذاء الجنسي (</w:t>
      </w:r>
      <w:r w:rsidRPr="00C245A0">
        <w:rPr>
          <w:rFonts w:ascii="Traditional Arabic" w:hAnsi="Traditional Arabic" w:cs="Traditional Arabic" w:hint="cs"/>
          <w:rtl/>
        </w:rPr>
        <w:t>ك</w:t>
      </w:r>
      <w:r w:rsidRPr="00C245A0">
        <w:rPr>
          <w:rFonts w:ascii="Traditional Arabic" w:hAnsi="Traditional Arabic" w:cs="Traditional Arabic"/>
          <w:rtl/>
        </w:rPr>
        <w:t>حظر تبادل المال والتوظيف وتقديم السلع والخدمات مقابل خدمات جنسية</w:t>
      </w:r>
      <w:r w:rsidRPr="00C245A0">
        <w:rPr>
          <w:rFonts w:ascii="Traditional Arabic" w:hAnsi="Traditional Arabic" w:cs="Traditional Arabic" w:hint="cs"/>
          <w:rtl/>
        </w:rPr>
        <w:t xml:space="preserve"> مثلاً</w:t>
      </w:r>
      <w:r w:rsidRPr="00C245A0">
        <w:rPr>
          <w:rFonts w:ascii="Traditional Arabic" w:hAnsi="Traditional Arabic" w:cs="Traditional Arabic"/>
          <w:rtl/>
        </w:rPr>
        <w:t xml:space="preserve">، ويشمل ذلك </w:t>
      </w:r>
      <w:r w:rsidRPr="00C245A0">
        <w:rPr>
          <w:rFonts w:ascii="Traditional Arabic" w:hAnsi="Traditional Arabic" w:cs="Traditional Arabic"/>
          <w:rtl/>
          <w:lang w:val="fr-FR" w:bidi="ar-AE"/>
        </w:rPr>
        <w:t>تلبية الرغبات الجنسية أو الأشكال الأخرى من الإهانة والسلوكيات المنحطة والسلوكيات الاستغلالية والتعسف في استخدام السلطة)</w:t>
      </w:r>
      <w:r w:rsidRPr="00C245A0">
        <w:rPr>
          <w:rFonts w:ascii="Traditional Arabic" w:hAnsi="Traditional Arabic" w:cs="Traditional Arabic" w:hint="cs"/>
          <w:rtl/>
          <w:lang w:val="fr-FR" w:bidi="ar-AE"/>
        </w:rPr>
        <w:t>؛</w:t>
      </w:r>
    </w:p>
    <w:p w14:paraId="044F7F6A"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حماية الأطفال (</w:t>
      </w:r>
      <w:r w:rsidRPr="00C245A0">
        <w:rPr>
          <w:rFonts w:ascii="Traditional Arabic" w:hAnsi="Traditional Arabic" w:cs="Traditional Arabic" w:hint="cs"/>
          <w:rtl/>
          <w:lang w:val="fr-FR" w:bidi="ar-AE"/>
        </w:rPr>
        <w:t>ومنها</w:t>
      </w:r>
      <w:r w:rsidRPr="00C245A0">
        <w:rPr>
          <w:rFonts w:ascii="Traditional Arabic" w:hAnsi="Traditional Arabic" w:cs="Traditional Arabic"/>
          <w:rtl/>
          <w:lang w:val="fr-FR" w:bidi="ar-AE"/>
        </w:rPr>
        <w:t xml:space="preserve"> حظر النشاط الجنسي أو الإيذاء أو السلوكيات غير المقبولة تجاه الأطفال، والحد من التفاعلات معهم، وضمان سلامتهم في المناطق المنفذ فيها المشروع)</w:t>
      </w:r>
      <w:r w:rsidRPr="00C245A0">
        <w:rPr>
          <w:rFonts w:ascii="Traditional Arabic" w:hAnsi="Traditional Arabic" w:cs="Traditional Arabic" w:hint="cs"/>
          <w:rtl/>
          <w:lang w:val="fr-FR" w:bidi="ar-AE"/>
        </w:rPr>
        <w:t>؛</w:t>
      </w:r>
    </w:p>
    <w:p w14:paraId="78D7A56D"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lastRenderedPageBreak/>
        <w:t xml:space="preserve">المتطلبات الخاصة </w:t>
      </w:r>
      <w:r w:rsidRPr="00C245A0">
        <w:rPr>
          <w:rFonts w:ascii="Traditional Arabic" w:hAnsi="Traditional Arabic" w:cs="Traditional Arabic" w:hint="cs"/>
          <w:rtl/>
          <w:lang w:val="fr-FR" w:bidi="ar-AE"/>
        </w:rPr>
        <w:t>بمرافق الصرف الصحيّ</w:t>
      </w:r>
      <w:r w:rsidRPr="00C245A0">
        <w:rPr>
          <w:rFonts w:ascii="Traditional Arabic" w:hAnsi="Traditional Arabic" w:cs="Traditional Arabic"/>
          <w:rtl/>
          <w:lang w:val="fr-FR" w:bidi="ar-AE"/>
        </w:rPr>
        <w:t xml:space="preserve"> (</w:t>
      </w:r>
      <w:r w:rsidRPr="00C245A0">
        <w:rPr>
          <w:rFonts w:ascii="Traditional Arabic" w:hAnsi="Traditional Arabic" w:cs="Traditional Arabic" w:hint="cs"/>
          <w:rtl/>
          <w:lang w:val="fr-FR" w:bidi="ar-AE"/>
        </w:rPr>
        <w:t>ك</w:t>
      </w:r>
      <w:r w:rsidRPr="00C245A0">
        <w:rPr>
          <w:rFonts w:ascii="Traditional Arabic" w:hAnsi="Traditional Arabic" w:cs="Traditional Arabic"/>
          <w:rtl/>
          <w:lang w:val="fr-FR" w:bidi="ar-AE"/>
        </w:rPr>
        <w:t xml:space="preserve">ضمان استخدام العمّال لمرافق </w:t>
      </w:r>
      <w:r w:rsidRPr="00C245A0">
        <w:rPr>
          <w:rFonts w:ascii="Traditional Arabic" w:hAnsi="Traditional Arabic" w:cs="Traditional Arabic" w:hint="cs"/>
          <w:rtl/>
          <w:lang w:val="fr-FR" w:bidi="ar-AE"/>
        </w:rPr>
        <w:t>المصرف الصحيّ التي</w:t>
      </w:r>
      <w:r w:rsidRPr="00C245A0">
        <w:rPr>
          <w:rFonts w:ascii="Traditional Arabic" w:hAnsi="Traditional Arabic" w:cs="Traditional Arabic"/>
          <w:rtl/>
          <w:lang w:val="fr-FR" w:bidi="ar-AE"/>
        </w:rPr>
        <w:t xml:space="preserve"> يوفرها لهم صاحب العمل عوض استخدام أماكن مفتوحة</w:t>
      </w:r>
      <w:r w:rsidRPr="00C245A0">
        <w:rPr>
          <w:rFonts w:ascii="Traditional Arabic" w:hAnsi="Traditional Arabic" w:cs="Traditional Arabic" w:hint="cs"/>
          <w:rtl/>
          <w:lang w:val="fr-FR" w:bidi="ar-AE"/>
        </w:rPr>
        <w:t>، مثلاً</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w:t>
      </w:r>
    </w:p>
    <w:p w14:paraId="03F22EFA"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 xml:space="preserve">تفادي تضارب المصالح (بحيث لا </w:t>
      </w:r>
      <w:r w:rsidRPr="00C245A0">
        <w:rPr>
          <w:rFonts w:ascii="Traditional Arabic" w:hAnsi="Traditional Arabic" w:cs="Traditional Arabic" w:hint="cs"/>
          <w:rtl/>
          <w:lang w:val="fr-FR" w:bidi="ar-AE"/>
        </w:rPr>
        <w:t>تقدَّم</w:t>
      </w:r>
      <w:r w:rsidRPr="00C245A0">
        <w:rPr>
          <w:rFonts w:ascii="Traditional Arabic" w:hAnsi="Traditional Arabic" w:cs="Traditional Arabic"/>
          <w:rtl/>
          <w:lang w:val="fr-FR" w:bidi="ar-AE"/>
        </w:rPr>
        <w:t xml:space="preserve"> أيّ مزايا أو عقود أو توظيف أو أيّ معاملة تفضيلية مهما كان نوعها أو أيّ تسهيلات لأي شخص توجد معه علاقة مالية أو عائلية أو شخصية)</w:t>
      </w:r>
      <w:r w:rsidRPr="00C245A0">
        <w:rPr>
          <w:rFonts w:ascii="Traditional Arabic" w:hAnsi="Traditional Arabic" w:cs="Traditional Arabic" w:hint="cs"/>
          <w:rtl/>
          <w:lang w:val="fr-FR" w:bidi="ar-AE"/>
        </w:rPr>
        <w:t>؛</w:t>
      </w:r>
    </w:p>
    <w:p w14:paraId="7D00E157"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تقديم تعليمات عمل معقولة (</w:t>
      </w:r>
      <w:r w:rsidRPr="00C245A0">
        <w:rPr>
          <w:rFonts w:ascii="Traditional Arabic" w:hAnsi="Traditional Arabic" w:cs="Traditional Arabic" w:hint="cs"/>
          <w:rtl/>
          <w:lang w:val="fr-FR" w:bidi="ar-AE"/>
        </w:rPr>
        <w:t>ومنها</w:t>
      </w:r>
      <w:r w:rsidRPr="00C245A0">
        <w:rPr>
          <w:rFonts w:ascii="Traditional Arabic" w:hAnsi="Traditional Arabic" w:cs="Traditional Arabic"/>
          <w:rtl/>
          <w:lang w:val="fr-FR" w:bidi="ar-AE"/>
        </w:rPr>
        <w:t xml:space="preserve"> احترام المعايير البيئية والاجتماعية)</w:t>
      </w:r>
      <w:r w:rsidRPr="00C245A0">
        <w:rPr>
          <w:rFonts w:ascii="Traditional Arabic" w:hAnsi="Traditional Arabic" w:cs="Traditional Arabic" w:hint="cs"/>
          <w:rtl/>
          <w:lang w:val="fr-FR" w:bidi="ar-AE"/>
        </w:rPr>
        <w:t>؛</w:t>
      </w:r>
    </w:p>
    <w:p w14:paraId="25D1D379"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 xml:space="preserve">حماية </w:t>
      </w:r>
      <w:r w:rsidRPr="00C245A0">
        <w:rPr>
          <w:rFonts w:ascii="Traditional Arabic" w:hAnsi="Traditional Arabic" w:cs="Traditional Arabic" w:hint="cs"/>
          <w:rtl/>
          <w:lang w:val="fr-FR" w:bidi="ar-AE"/>
        </w:rPr>
        <w:t>الممتلكات</w:t>
      </w:r>
      <w:r w:rsidRPr="00C245A0">
        <w:rPr>
          <w:rFonts w:ascii="Traditional Arabic" w:hAnsi="Traditional Arabic" w:cs="Traditional Arabic"/>
          <w:rtl/>
          <w:lang w:val="fr-FR" w:bidi="ar-AE"/>
        </w:rPr>
        <w:t xml:space="preserve"> والاستخدام الملائم لها (</w:t>
      </w:r>
      <w:r w:rsidRPr="00C245A0">
        <w:rPr>
          <w:rFonts w:ascii="Traditional Arabic" w:hAnsi="Traditional Arabic" w:cs="Traditional Arabic" w:hint="cs"/>
          <w:rtl/>
          <w:lang w:val="fr-FR" w:bidi="ar-AE"/>
        </w:rPr>
        <w:t>ك</w:t>
      </w:r>
      <w:r w:rsidRPr="00C245A0">
        <w:rPr>
          <w:rFonts w:ascii="Traditional Arabic" w:hAnsi="Traditional Arabic" w:cs="Traditional Arabic"/>
          <w:rtl/>
          <w:lang w:val="fr-FR" w:bidi="ar-AE"/>
        </w:rPr>
        <w:t>حظر السرقة أو الإهمال أو الإهدار</w:t>
      </w:r>
      <w:r w:rsidRPr="00C245A0">
        <w:rPr>
          <w:rFonts w:ascii="Traditional Arabic" w:hAnsi="Traditional Arabic" w:cs="Traditional Arabic" w:hint="cs"/>
          <w:rtl/>
          <w:lang w:val="fr-FR" w:bidi="ar-AE"/>
        </w:rPr>
        <w:t>، مثلاً</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w:t>
      </w:r>
    </w:p>
    <w:p w14:paraId="7DAA8F03"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واجب الإبلاغ عن انتهاك هذه المدونة</w:t>
      </w:r>
      <w:r w:rsidRPr="00C245A0">
        <w:rPr>
          <w:rFonts w:ascii="Traditional Arabic" w:hAnsi="Traditional Arabic" w:cs="Traditional Arabic" w:hint="cs"/>
          <w:rtl/>
          <w:lang w:val="fr-FR" w:bidi="ar-AE"/>
        </w:rPr>
        <w:t>؛</w:t>
      </w:r>
    </w:p>
    <w:p w14:paraId="133D5FED" w14:textId="77777777" w:rsidR="00225C54" w:rsidRPr="00C245A0" w:rsidRDefault="00225C54" w:rsidP="0061217F">
      <w:pPr>
        <w:pStyle w:val="ListParagraph"/>
        <w:numPr>
          <w:ilvl w:val="0"/>
          <w:numId w:val="81"/>
        </w:numPr>
        <w:bidi/>
        <w:spacing w:after="120"/>
        <w:jc w:val="both"/>
        <w:rPr>
          <w:rFonts w:ascii="Traditional Arabic" w:hAnsi="Traditional Arabic" w:cs="Traditional Arabic"/>
        </w:rPr>
      </w:pPr>
      <w:r w:rsidRPr="00C245A0">
        <w:rPr>
          <w:rFonts w:ascii="Traditional Arabic" w:hAnsi="Traditional Arabic" w:cs="Traditional Arabic"/>
          <w:rtl/>
          <w:lang w:val="fr-FR" w:bidi="ar-AE"/>
        </w:rPr>
        <w:t xml:space="preserve">عدم الانتقام من الموظفين الذين يبلغون عن انتهاك المدونة </w:t>
      </w:r>
      <w:r w:rsidRPr="00C245A0">
        <w:rPr>
          <w:rFonts w:ascii="Traditional Arabic" w:hAnsi="Traditional Arabic" w:cs="Traditional Arabic" w:hint="cs"/>
          <w:rtl/>
          <w:lang w:val="fr-FR" w:bidi="ar-AE"/>
        </w:rPr>
        <w:t>إذا</w:t>
      </w:r>
      <w:r w:rsidRPr="00C245A0">
        <w:rPr>
          <w:rFonts w:ascii="Traditional Arabic" w:hAnsi="Traditional Arabic" w:cs="Traditional Arabic"/>
          <w:rtl/>
          <w:lang w:val="fr-FR" w:bidi="ar-AE"/>
        </w:rPr>
        <w:t xml:space="preserve"> كان هذا الإبلاغ </w:t>
      </w:r>
      <w:r w:rsidRPr="00C245A0">
        <w:rPr>
          <w:rFonts w:ascii="Traditional Arabic" w:hAnsi="Traditional Arabic" w:cs="Traditional Arabic" w:hint="cs"/>
          <w:rtl/>
          <w:lang w:val="fr-FR" w:bidi="ar-AE"/>
        </w:rPr>
        <w:t>صادراً عن</w:t>
      </w:r>
      <w:r w:rsidRPr="00C245A0">
        <w:rPr>
          <w:rFonts w:ascii="Traditional Arabic" w:hAnsi="Traditional Arabic" w:cs="Traditional Arabic"/>
          <w:rtl/>
          <w:lang w:val="fr-FR" w:bidi="ar-AE"/>
        </w:rPr>
        <w:t xml:space="preserve"> حسن نية.    </w:t>
      </w:r>
    </w:p>
    <w:p w14:paraId="3495C810" w14:textId="77777777" w:rsidR="00225C54" w:rsidRPr="00C245A0" w:rsidRDefault="00225C54" w:rsidP="00225C54">
      <w:pPr>
        <w:bidi/>
        <w:spacing w:after="120"/>
        <w:rPr>
          <w:rFonts w:ascii="Traditional Arabic" w:hAnsi="Traditional Arabic" w:cs="Traditional Arabic"/>
          <w:rtl/>
        </w:rPr>
      </w:pPr>
    </w:p>
    <w:p w14:paraId="7128D3CB" w14:textId="77777777" w:rsidR="00225C54" w:rsidRPr="00C245A0" w:rsidRDefault="00225C54" w:rsidP="00225C54">
      <w:pPr>
        <w:bidi/>
        <w:spacing w:after="120"/>
        <w:rPr>
          <w:rFonts w:ascii="Traditional Arabic" w:hAnsi="Traditional Arabic" w:cs="Traditional Arabic"/>
          <w:rtl/>
        </w:rPr>
      </w:pPr>
    </w:p>
    <w:p w14:paraId="4652059C" w14:textId="77777777" w:rsidR="00225C54" w:rsidRPr="00C245A0" w:rsidRDefault="00225C54" w:rsidP="00225C54">
      <w:pPr>
        <w:bidi/>
        <w:spacing w:after="120"/>
        <w:rPr>
          <w:rFonts w:ascii="Traditional Arabic" w:hAnsi="Traditional Arabic" w:cs="Traditional Arabic"/>
          <w:rtl/>
        </w:rPr>
      </w:pPr>
    </w:p>
    <w:p w14:paraId="53AE1D0B" w14:textId="77777777" w:rsidR="00225C54" w:rsidRPr="00C245A0" w:rsidRDefault="00225C54" w:rsidP="00225C54">
      <w:pPr>
        <w:bidi/>
        <w:spacing w:after="120"/>
        <w:rPr>
          <w:rFonts w:ascii="Traditional Arabic" w:hAnsi="Traditional Arabic" w:cs="Traditional Arabic"/>
          <w:rtl/>
        </w:rPr>
      </w:pPr>
    </w:p>
    <w:p w14:paraId="599D1400" w14:textId="77777777" w:rsidR="00225C54" w:rsidRPr="00C245A0" w:rsidRDefault="00225C54" w:rsidP="00225C54">
      <w:pPr>
        <w:bidi/>
        <w:spacing w:after="120"/>
        <w:rPr>
          <w:rFonts w:ascii="Traditional Arabic" w:hAnsi="Traditional Arabic" w:cs="Traditional Arabic"/>
          <w:rtl/>
        </w:rPr>
      </w:pPr>
    </w:p>
    <w:p w14:paraId="7A151824" w14:textId="77777777" w:rsidR="00225C54" w:rsidRPr="00C245A0" w:rsidRDefault="00225C54" w:rsidP="00225C54">
      <w:pPr>
        <w:bidi/>
        <w:spacing w:after="120"/>
        <w:rPr>
          <w:rFonts w:ascii="Traditional Arabic" w:hAnsi="Traditional Arabic" w:cs="Traditional Arabic"/>
          <w:rtl/>
        </w:rPr>
      </w:pPr>
    </w:p>
    <w:p w14:paraId="164C1C9C" w14:textId="5A298DE2" w:rsidR="00225C54" w:rsidRPr="00C245A0" w:rsidRDefault="00225C54" w:rsidP="00225C54">
      <w:pPr>
        <w:bidi/>
        <w:spacing w:after="120"/>
        <w:jc w:val="both"/>
        <w:rPr>
          <w:rFonts w:ascii="Traditional Arabic" w:hAnsi="Traditional Arabic" w:cs="Traditional Arabic"/>
          <w:lang w:val="fr-FR" w:bidi="ar-AE"/>
        </w:rPr>
      </w:pPr>
      <w:r w:rsidRPr="00C245A0">
        <w:rPr>
          <w:rFonts w:ascii="Traditional Arabic" w:hAnsi="Traditional Arabic" w:cs="Traditional Arabic" w:hint="cs"/>
          <w:rtl/>
        </w:rPr>
        <w:t>و</w:t>
      </w:r>
      <w:r w:rsidRPr="00C245A0">
        <w:rPr>
          <w:rFonts w:ascii="Traditional Arabic" w:hAnsi="Traditional Arabic" w:cs="Traditional Arabic"/>
          <w:rtl/>
        </w:rPr>
        <w:t xml:space="preserve">ينبغي أن </w:t>
      </w:r>
      <w:r w:rsidRPr="00C245A0">
        <w:rPr>
          <w:rFonts w:ascii="Traditional Arabic" w:hAnsi="Traditional Arabic" w:cs="Traditional Arabic"/>
          <w:rtl/>
          <w:lang w:val="fr-FR" w:bidi="ar-AE"/>
        </w:rPr>
        <w:t xml:space="preserve">تُكتب مدونة السلوك هذه بلغة سهلة وواضحة وأن يوقع عليها </w:t>
      </w:r>
      <w:r w:rsidRPr="00C245A0">
        <w:rPr>
          <w:rFonts w:ascii="Traditional Arabic" w:hAnsi="Traditional Arabic" w:cs="Traditional Arabic" w:hint="cs"/>
          <w:rtl/>
          <w:lang w:val="fr-FR" w:bidi="ar-AE"/>
        </w:rPr>
        <w:t>جميع الخبراء،</w:t>
      </w:r>
      <w:r w:rsidRPr="00C245A0">
        <w:rPr>
          <w:rFonts w:ascii="Traditional Arabic" w:hAnsi="Traditional Arabic" w:cs="Traditional Arabic"/>
          <w:rtl/>
          <w:lang w:val="fr-FR" w:bidi="ar-AE"/>
        </w:rPr>
        <w:t xml:space="preserve"> بحيث يشكل ذلك دليلا</w:t>
      </w:r>
      <w:r w:rsidRPr="00C245A0">
        <w:rPr>
          <w:rFonts w:ascii="Traditional Arabic" w:hAnsi="Traditional Arabic" w:cs="Traditional Arabic" w:hint="cs"/>
          <w:rtl/>
          <w:lang w:val="fr-FR" w:bidi="ar-AE"/>
        </w:rPr>
        <w:t>ً على</w:t>
      </w:r>
      <w:r w:rsidRPr="00C245A0">
        <w:rPr>
          <w:rFonts w:ascii="Traditional Arabic" w:hAnsi="Traditional Arabic" w:cs="Traditional Arabic"/>
          <w:rtl/>
          <w:lang w:val="fr-FR" w:bidi="ar-AE"/>
        </w:rPr>
        <w:t xml:space="preserve"> </w:t>
      </w:r>
      <w:r w:rsidRPr="00C245A0">
        <w:rPr>
          <w:rFonts w:ascii="Traditional Arabic" w:hAnsi="Traditional Arabic" w:cs="Traditional Arabic" w:hint="cs"/>
          <w:rtl/>
          <w:lang w:val="fr-FR" w:bidi="ar-AE"/>
        </w:rPr>
        <w:t>ما يلي</w:t>
      </w:r>
      <w:r w:rsidRPr="00C245A0">
        <w:rPr>
          <w:rFonts w:ascii="Traditional Arabic" w:hAnsi="Traditional Arabic" w:cs="Traditional Arabic"/>
          <w:rtl/>
          <w:lang w:val="fr-FR" w:bidi="ar-AE"/>
        </w:rPr>
        <w:t xml:space="preserve">: </w:t>
      </w:r>
    </w:p>
    <w:p w14:paraId="00F24625" w14:textId="77777777" w:rsidR="00225C54" w:rsidRPr="00C245A0" w:rsidRDefault="00225C54" w:rsidP="0061217F">
      <w:pPr>
        <w:pStyle w:val="ListParagraph"/>
        <w:numPr>
          <w:ilvl w:val="0"/>
          <w:numId w:val="82"/>
        </w:numPr>
        <w:bidi/>
        <w:spacing w:after="12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أنهم </w:t>
      </w:r>
      <w:r w:rsidRPr="00C245A0">
        <w:rPr>
          <w:rFonts w:ascii="Traditional Arabic" w:hAnsi="Traditional Arabic" w:cs="Traditional Arabic"/>
          <w:rtl/>
          <w:lang w:val="fr-FR" w:bidi="ar-AE"/>
        </w:rPr>
        <w:t>تلقوا نسخة من المدوّنة</w:t>
      </w:r>
      <w:r w:rsidRPr="00C245A0">
        <w:rPr>
          <w:rFonts w:ascii="Traditional Arabic" w:hAnsi="Traditional Arabic" w:cs="Traditional Arabic" w:hint="cs"/>
          <w:rtl/>
          <w:lang w:val="fr-FR" w:bidi="ar-AE"/>
        </w:rPr>
        <w:t>؛</w:t>
      </w:r>
    </w:p>
    <w:p w14:paraId="6979B921" w14:textId="77777777" w:rsidR="00225C54" w:rsidRPr="00C245A0" w:rsidRDefault="00225C54" w:rsidP="0061217F">
      <w:pPr>
        <w:pStyle w:val="ListParagraph"/>
        <w:numPr>
          <w:ilvl w:val="0"/>
          <w:numId w:val="82"/>
        </w:numPr>
        <w:bidi/>
        <w:spacing w:after="120"/>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أنهم </w:t>
      </w:r>
      <w:r w:rsidRPr="00C245A0">
        <w:rPr>
          <w:rFonts w:ascii="Traditional Arabic" w:hAnsi="Traditional Arabic" w:cs="Traditional Arabic"/>
          <w:rtl/>
          <w:lang w:val="fr-FR" w:bidi="ar-AE"/>
        </w:rPr>
        <w:t>تلقوا شرحا</w:t>
      </w:r>
      <w:r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للمدونة</w:t>
      </w:r>
      <w:r w:rsidRPr="00C245A0">
        <w:rPr>
          <w:rFonts w:ascii="Traditional Arabic" w:hAnsi="Traditional Arabic" w:cs="Traditional Arabic" w:hint="cs"/>
          <w:rtl/>
          <w:lang w:val="fr-FR" w:bidi="ar-AE"/>
        </w:rPr>
        <w:t>؛</w:t>
      </w:r>
    </w:p>
    <w:p w14:paraId="7DC00FF6" w14:textId="77777777" w:rsidR="00225C54" w:rsidRPr="00C245A0" w:rsidRDefault="00225C54" w:rsidP="0061217F">
      <w:pPr>
        <w:pStyle w:val="ListParagraph"/>
        <w:numPr>
          <w:ilvl w:val="0"/>
          <w:numId w:val="82"/>
        </w:numPr>
        <w:bidi/>
        <w:spacing w:after="120"/>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أنهم </w:t>
      </w:r>
      <w:r w:rsidRPr="00C245A0">
        <w:rPr>
          <w:rFonts w:ascii="Traditional Arabic" w:hAnsi="Traditional Arabic" w:cs="Traditional Arabic"/>
          <w:rtl/>
          <w:lang w:val="fr-FR" w:bidi="ar-AE"/>
        </w:rPr>
        <w:t xml:space="preserve">أقروا بأن الالتزام بمدونة السلوك هذه </w:t>
      </w:r>
      <w:r w:rsidRPr="00C245A0">
        <w:rPr>
          <w:rFonts w:ascii="Traditional Arabic" w:hAnsi="Traditional Arabic" w:cs="Traditional Arabic" w:hint="cs"/>
          <w:rtl/>
          <w:lang w:val="fr-FR" w:bidi="ar-AE"/>
        </w:rPr>
        <w:t>شرط للتشغيل؛</w:t>
      </w:r>
      <w:r w:rsidRPr="00C245A0">
        <w:rPr>
          <w:rFonts w:ascii="Traditional Arabic" w:hAnsi="Traditional Arabic" w:cs="Traditional Arabic"/>
          <w:rtl/>
          <w:lang w:val="fr-FR" w:bidi="ar-AE"/>
        </w:rPr>
        <w:t xml:space="preserve"> </w:t>
      </w:r>
    </w:p>
    <w:p w14:paraId="4C314807" w14:textId="77777777" w:rsidR="00225C54" w:rsidRPr="00C245A0" w:rsidRDefault="00225C54" w:rsidP="0061217F">
      <w:pPr>
        <w:pStyle w:val="ListParagraph"/>
        <w:numPr>
          <w:ilvl w:val="0"/>
          <w:numId w:val="82"/>
        </w:numPr>
        <w:bidi/>
        <w:spacing w:after="120"/>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أنهم </w:t>
      </w:r>
      <w:r w:rsidRPr="00C245A0">
        <w:rPr>
          <w:rFonts w:ascii="Traditional Arabic" w:hAnsi="Traditional Arabic" w:cs="Traditional Arabic"/>
          <w:rtl/>
          <w:lang w:val="fr-FR" w:bidi="ar-AE"/>
        </w:rPr>
        <w:t xml:space="preserve">فهموا أن انتهاك مدونة السلوك قد يؤدي إلى عواقب وخيمة تصل إلى حد الفصل </w:t>
      </w:r>
      <w:r w:rsidRPr="00C245A0">
        <w:rPr>
          <w:rFonts w:ascii="Traditional Arabic" w:hAnsi="Traditional Arabic" w:cs="Traditional Arabic" w:hint="cs"/>
          <w:rtl/>
          <w:lang w:val="fr-FR" w:bidi="ar-AE"/>
        </w:rPr>
        <w:t>من</w:t>
      </w:r>
      <w:r w:rsidRPr="00C245A0">
        <w:rPr>
          <w:rFonts w:ascii="Traditional Arabic" w:hAnsi="Traditional Arabic" w:cs="Traditional Arabic"/>
          <w:rtl/>
          <w:lang w:val="fr-FR" w:bidi="ar-AE"/>
        </w:rPr>
        <w:t xml:space="preserve"> العمل أو الإحالة على السلطات القانونية.</w:t>
      </w:r>
    </w:p>
    <w:p w14:paraId="4A79820F" w14:textId="2B1616BA" w:rsidR="0016681F" w:rsidRPr="00C245A0" w:rsidRDefault="00315D45" w:rsidP="00DD1B2A">
      <w:pPr>
        <w:bidi/>
        <w:spacing w:after="120"/>
        <w:jc w:val="both"/>
        <w:rPr>
          <w:rFonts w:ascii="Traditional Arabic" w:hAnsi="Traditional Arabic" w:cs="Traditional Arabic"/>
          <w:iCs/>
          <w:rtl/>
          <w:lang w:val="fr-FR" w:bidi="ar-AE"/>
        </w:rPr>
      </w:pPr>
      <w:r w:rsidRPr="00C245A0">
        <w:rPr>
          <w:rFonts w:ascii="Traditional Arabic" w:hAnsi="Traditional Arabic" w:cs="Traditional Arabic" w:hint="cs"/>
          <w:iCs/>
          <w:rtl/>
          <w:lang w:val="fr-FR" w:bidi="ar-AE"/>
        </w:rPr>
        <w:t>و</w:t>
      </w:r>
      <w:r w:rsidR="0016681F" w:rsidRPr="00C245A0">
        <w:rPr>
          <w:rFonts w:ascii="Traditional Arabic" w:hAnsi="Traditional Arabic" w:cs="Traditional Arabic" w:hint="cs"/>
          <w:iCs/>
          <w:rtl/>
          <w:lang w:val="fr-FR" w:bidi="ar-AE"/>
        </w:rPr>
        <w:t xml:space="preserve">تُعرض نسخة من مدونة السلوك في مكتب المهندس وتُوفّر باللغات الملائمة.  </w:t>
      </w:r>
    </w:p>
    <w:p w14:paraId="1C79CB00" w14:textId="77777777" w:rsidR="0016681F" w:rsidRPr="00C245A0" w:rsidRDefault="0016681F" w:rsidP="00DD1B2A">
      <w:pPr>
        <w:bidi/>
        <w:spacing w:before="240" w:after="60" w:line="252" w:lineRule="auto"/>
        <w:ind w:left="630"/>
        <w:contextualSpacing/>
        <w:rPr>
          <w:bCs/>
          <w:i/>
          <w:rtl/>
        </w:rPr>
      </w:pPr>
    </w:p>
    <w:p w14:paraId="16D90B80" w14:textId="77777777" w:rsidR="00A75E1B" w:rsidRPr="00C245A0" w:rsidRDefault="00A75E1B" w:rsidP="00DD1B2A">
      <w:pPr>
        <w:widowControl w:val="0"/>
        <w:bidi/>
        <w:spacing w:before="60" w:after="60" w:line="240" w:lineRule="atLeast"/>
        <w:ind w:left="630"/>
        <w:jc w:val="both"/>
        <w:rPr>
          <w:rFonts w:eastAsia="Calibri" w:cs="Arial"/>
          <w:i/>
        </w:rPr>
      </w:pPr>
    </w:p>
    <w:p w14:paraId="4F80D552" w14:textId="52ACC8ED" w:rsidR="00C802DC" w:rsidRPr="00C245A0" w:rsidRDefault="00C802DC" w:rsidP="00DD1B2A">
      <w:pPr>
        <w:bidi/>
        <w:rPr>
          <w:b/>
          <w:i/>
        </w:rPr>
      </w:pPr>
    </w:p>
    <w:p w14:paraId="1C848CA6" w14:textId="77777777" w:rsidR="00C802DC" w:rsidRPr="00C245A0" w:rsidRDefault="00C802DC" w:rsidP="00DD1B2A">
      <w:pPr>
        <w:bidi/>
      </w:pPr>
    </w:p>
    <w:p w14:paraId="24147853" w14:textId="77777777" w:rsidR="008B2466" w:rsidRPr="00C245A0" w:rsidRDefault="008B2466" w:rsidP="00DD1B2A">
      <w:pPr>
        <w:bidi/>
        <w:ind w:left="720"/>
        <w:jc w:val="both"/>
        <w:rPr>
          <w:i/>
        </w:rPr>
        <w:sectPr w:rsidR="008B2466" w:rsidRPr="00C245A0" w:rsidSect="0067570A">
          <w:headerReference w:type="even" r:id="rId67"/>
          <w:headerReference w:type="first" r:id="rId68"/>
          <w:type w:val="oddPage"/>
          <w:pgSz w:w="11907" w:h="16839" w:code="9"/>
          <w:pgMar w:top="1440" w:right="1440" w:bottom="1440" w:left="1728" w:header="720" w:footer="720" w:gutter="0"/>
          <w:cols w:space="720"/>
          <w:titlePg/>
          <w:docGrid w:linePitch="360"/>
        </w:sectPr>
      </w:pPr>
    </w:p>
    <w:p w14:paraId="6C6E840E" w14:textId="66177DA7" w:rsidR="00E30FA4" w:rsidRPr="00C245A0" w:rsidRDefault="00A71EE4" w:rsidP="00DD1B2A">
      <w:pPr>
        <w:pStyle w:val="Heading1"/>
        <w:bidi/>
        <w:rPr>
          <w:rFonts w:ascii="Traditional Arabic" w:hAnsi="Traditional Arabic" w:cs="Traditional Arabic"/>
          <w:b w:val="0"/>
          <w:bCs/>
          <w:sz w:val="36"/>
          <w:szCs w:val="36"/>
          <w:rtl/>
        </w:rPr>
      </w:pPr>
      <w:bookmarkStart w:id="67" w:name="_Toc313132076"/>
      <w:bookmarkStart w:id="68" w:name="_Toc5703443"/>
      <w:bookmarkStart w:id="69" w:name="_Toc265495743"/>
      <w:r w:rsidRPr="00C245A0">
        <w:rPr>
          <w:rFonts w:ascii="Traditional Arabic" w:hAnsi="Traditional Arabic" w:cs="Traditional Arabic" w:hint="cs"/>
          <w:b w:val="0"/>
          <w:bCs/>
          <w:sz w:val="36"/>
          <w:szCs w:val="36"/>
          <w:rtl/>
        </w:rPr>
        <w:lastRenderedPageBreak/>
        <w:t>الباب</w:t>
      </w:r>
      <w:r w:rsidR="00E30FA4" w:rsidRPr="00C245A0">
        <w:rPr>
          <w:rFonts w:ascii="Traditional Arabic" w:hAnsi="Traditional Arabic" w:cs="Traditional Arabic" w:hint="cs"/>
          <w:b w:val="0"/>
          <w:bCs/>
          <w:sz w:val="36"/>
          <w:szCs w:val="36"/>
          <w:rtl/>
        </w:rPr>
        <w:t xml:space="preserve"> الثاني</w:t>
      </w:r>
      <w:r w:rsidR="00A71634" w:rsidRPr="00C245A0">
        <w:rPr>
          <w:rFonts w:ascii="Traditional Arabic" w:hAnsi="Traditional Arabic" w:cs="Traditional Arabic" w:hint="cs"/>
          <w:b w:val="0"/>
          <w:bCs/>
          <w:sz w:val="36"/>
          <w:szCs w:val="36"/>
          <w:rtl/>
        </w:rPr>
        <w:t>-</w:t>
      </w:r>
      <w:r w:rsidR="00E30FA4" w:rsidRPr="00C245A0">
        <w:rPr>
          <w:rFonts w:ascii="Traditional Arabic" w:hAnsi="Traditional Arabic" w:cs="Traditional Arabic" w:hint="cs"/>
          <w:b w:val="0"/>
          <w:bCs/>
          <w:sz w:val="36"/>
          <w:szCs w:val="36"/>
          <w:rtl/>
        </w:rPr>
        <w:t xml:space="preserve"> شروط ونماذج العقود</w:t>
      </w:r>
    </w:p>
    <w:p w14:paraId="5D23DEAD" w14:textId="719518D6" w:rsidR="00E30FA4" w:rsidRPr="00C245A0" w:rsidRDefault="00E30FA4" w:rsidP="00DD1B2A">
      <w:pPr>
        <w:pStyle w:val="Heading1"/>
        <w:bidi/>
        <w:rPr>
          <w:rFonts w:ascii="Traditional Arabic" w:hAnsi="Traditional Arabic" w:cs="Traditional Arabic"/>
          <w:b w:val="0"/>
          <w:bCs/>
          <w:szCs w:val="32"/>
          <w:rtl/>
        </w:rPr>
      </w:pPr>
      <w:r w:rsidRPr="00C245A0">
        <w:rPr>
          <w:rFonts w:ascii="Traditional Arabic" w:hAnsi="Traditional Arabic" w:cs="Traditional Arabic" w:hint="cs"/>
          <w:b w:val="0"/>
          <w:bCs/>
          <w:szCs w:val="32"/>
          <w:rtl/>
        </w:rPr>
        <w:t>القسم 8. شروط ونماذج العقود</w:t>
      </w:r>
    </w:p>
    <w:p w14:paraId="35987DAF" w14:textId="77777777" w:rsidR="00E30FA4" w:rsidRPr="00C245A0" w:rsidRDefault="00E30FA4" w:rsidP="00DD1B2A">
      <w:pPr>
        <w:bidi/>
        <w:jc w:val="center"/>
        <w:rPr>
          <w:sz w:val="32"/>
          <w:szCs w:val="32"/>
          <w:rtl/>
        </w:rPr>
      </w:pPr>
    </w:p>
    <w:bookmarkEnd w:id="67"/>
    <w:bookmarkEnd w:id="68"/>
    <w:p w14:paraId="29FA2071" w14:textId="65DC9776" w:rsidR="003120A5" w:rsidRPr="00C245A0" w:rsidRDefault="006D43BE" w:rsidP="00DD1B2A">
      <w:pPr>
        <w:tabs>
          <w:tab w:val="left" w:pos="720"/>
          <w:tab w:val="right" w:leader="dot" w:pos="8640"/>
        </w:tabs>
        <w:bidi/>
        <w:jc w:val="center"/>
        <w:rPr>
          <w:rFonts w:ascii="Traditional Arabic" w:hAnsi="Traditional Arabic" w:cs="Traditional Arabic"/>
          <w:bCs/>
          <w:sz w:val="28"/>
          <w:szCs w:val="28"/>
          <w:rtl/>
        </w:rPr>
      </w:pPr>
      <w:r w:rsidRPr="00C245A0">
        <w:rPr>
          <w:rFonts w:ascii="Traditional Arabic" w:hAnsi="Traditional Arabic" w:cs="Traditional Arabic" w:hint="cs"/>
          <w:bCs/>
          <w:sz w:val="28"/>
          <w:szCs w:val="28"/>
          <w:rtl/>
        </w:rPr>
        <w:t>ال</w:t>
      </w:r>
      <w:r w:rsidR="00E30FA4" w:rsidRPr="00C245A0">
        <w:rPr>
          <w:rFonts w:ascii="Traditional Arabic" w:hAnsi="Traditional Arabic" w:cs="Traditional Arabic" w:hint="cs"/>
          <w:bCs/>
          <w:sz w:val="28"/>
          <w:szCs w:val="28"/>
          <w:rtl/>
        </w:rPr>
        <w:t>مقدمة</w:t>
      </w:r>
    </w:p>
    <w:p w14:paraId="46A515F2" w14:textId="4647D023" w:rsidR="00E30FA4" w:rsidRPr="00C245A0" w:rsidRDefault="00E30FA4" w:rsidP="00DD1B2A">
      <w:pPr>
        <w:tabs>
          <w:tab w:val="left" w:pos="720"/>
          <w:tab w:val="right" w:leader="dot" w:pos="8640"/>
        </w:tabs>
        <w:bidi/>
        <w:jc w:val="center"/>
        <w:rPr>
          <w:rFonts w:ascii="Traditional Arabic" w:hAnsi="Traditional Arabic" w:cs="Traditional Arabic"/>
          <w:bCs/>
          <w:sz w:val="28"/>
          <w:szCs w:val="28"/>
          <w:rtl/>
        </w:rPr>
      </w:pPr>
    </w:p>
    <w:p w14:paraId="4C08A5C8" w14:textId="6455FADF" w:rsidR="00E30FA4" w:rsidRPr="00C245A0" w:rsidRDefault="00E30FA4" w:rsidP="007527FD">
      <w:pPr>
        <w:pStyle w:val="ListParagraph"/>
        <w:numPr>
          <w:ilvl w:val="0"/>
          <w:numId w:val="49"/>
        </w:numPr>
        <w:tabs>
          <w:tab w:val="left" w:pos="720"/>
          <w:tab w:val="right" w:leader="dot" w:pos="8640"/>
        </w:tabs>
        <w:bidi/>
        <w:jc w:val="both"/>
        <w:rPr>
          <w:rFonts w:ascii="Traditional Arabic" w:hAnsi="Traditional Arabic" w:cs="Traditional Arabic"/>
          <w:b/>
        </w:rPr>
      </w:pPr>
      <w:r w:rsidRPr="00C245A0">
        <w:rPr>
          <w:rFonts w:ascii="Traditional Arabic" w:hAnsi="Traditional Arabic" w:cs="Traditional Arabic" w:hint="cs"/>
          <w:b/>
          <w:rtl/>
        </w:rPr>
        <w:t xml:space="preserve">يتضمن </w:t>
      </w:r>
      <w:r w:rsidR="00A71EE4" w:rsidRPr="00C245A0">
        <w:rPr>
          <w:rFonts w:ascii="Traditional Arabic" w:hAnsi="Traditional Arabic" w:cs="Traditional Arabic" w:hint="cs"/>
          <w:b/>
          <w:rtl/>
        </w:rPr>
        <w:t>الباب</w:t>
      </w:r>
      <w:r w:rsidRPr="00C245A0">
        <w:rPr>
          <w:rFonts w:ascii="Traditional Arabic" w:hAnsi="Traditional Arabic" w:cs="Traditional Arabic" w:hint="cs"/>
          <w:b/>
          <w:rtl/>
        </w:rPr>
        <w:t xml:space="preserve"> الثاني نوعين من النماذج القياسية للعقود الخاصة بالخدمات الاستشارية (</w:t>
      </w:r>
      <w:r w:rsidR="00A71634" w:rsidRPr="00C245A0">
        <w:rPr>
          <w:rFonts w:ascii="Traditional Arabic" w:hAnsi="Traditional Arabic" w:cs="Traditional Arabic" w:hint="cs"/>
          <w:b/>
          <w:rtl/>
        </w:rPr>
        <w:t xml:space="preserve">هما </w:t>
      </w:r>
      <w:r w:rsidR="00401C28" w:rsidRPr="00C245A0">
        <w:rPr>
          <w:rFonts w:ascii="Traditional Arabic" w:hAnsi="Traditional Arabic" w:cs="Traditional Arabic" w:hint="cs"/>
          <w:b/>
          <w:rtl/>
        </w:rPr>
        <w:t>العقد الموقوت</w:t>
      </w:r>
      <w:r w:rsidR="00A71634" w:rsidRPr="00C245A0">
        <w:rPr>
          <w:rFonts w:ascii="Traditional Arabic" w:hAnsi="Traditional Arabic" w:cs="Traditional Arabic" w:hint="cs"/>
          <w:b/>
          <w:rtl/>
        </w:rPr>
        <w:t>،</w:t>
      </w:r>
      <w:r w:rsidRPr="00C245A0">
        <w:rPr>
          <w:rFonts w:ascii="Traditional Arabic" w:hAnsi="Traditional Arabic" w:cs="Traditional Arabic" w:hint="cs"/>
          <w:b/>
          <w:rtl/>
        </w:rPr>
        <w:t xml:space="preserve"> وعقد </w:t>
      </w:r>
      <w:r w:rsidR="005B6359" w:rsidRPr="00C245A0">
        <w:rPr>
          <w:rFonts w:ascii="Traditional Arabic" w:hAnsi="Traditional Arabic" w:cs="Traditional Arabic" w:hint="cs"/>
          <w:b/>
          <w:rtl/>
        </w:rPr>
        <w:t>المبلغ المقطوع</w:t>
      </w:r>
      <w:r w:rsidRPr="00C245A0">
        <w:rPr>
          <w:rFonts w:ascii="Traditional Arabic" w:hAnsi="Traditional Arabic" w:cs="Traditional Arabic" w:hint="cs"/>
          <w:b/>
          <w:rtl/>
        </w:rPr>
        <w:t xml:space="preserve">) المتضمنة في </w:t>
      </w:r>
      <w:r w:rsidR="007527FD" w:rsidRPr="00C245A0">
        <w:rPr>
          <w:rFonts w:ascii="Traditional Arabic" w:hAnsi="Traditional Arabic" w:cs="Traditional Arabic" w:hint="cs"/>
          <w:b/>
          <w:rtl/>
        </w:rPr>
        <w:t>الوثيقة</w:t>
      </w:r>
      <w:r w:rsidR="00A76971" w:rsidRPr="00C245A0">
        <w:rPr>
          <w:rFonts w:ascii="Traditional Arabic" w:hAnsi="Traditional Arabic" w:cs="Traditional Arabic" w:hint="cs"/>
          <w:b/>
          <w:rtl/>
        </w:rPr>
        <w:t xml:space="preserve"> المرجعيّ</w:t>
      </w:r>
      <w:r w:rsidR="007527FD" w:rsidRPr="00C245A0">
        <w:rPr>
          <w:rFonts w:ascii="Traditional Arabic" w:hAnsi="Traditional Arabic" w:cs="Traditional Arabic" w:hint="cs"/>
          <w:b/>
          <w:rtl/>
        </w:rPr>
        <w:t>ة</w:t>
      </w:r>
      <w:r w:rsidRPr="00C245A0">
        <w:rPr>
          <w:rFonts w:ascii="Traditional Arabic" w:hAnsi="Traditional Arabic" w:cs="Traditional Arabic" w:hint="cs"/>
          <w:b/>
          <w:rtl/>
        </w:rPr>
        <w:t xml:space="preserve"> لاختيار الاستشاريين </w:t>
      </w:r>
      <w:r w:rsidR="007527FD" w:rsidRPr="00C245A0">
        <w:rPr>
          <w:rFonts w:ascii="Traditional Arabic" w:hAnsi="Traditional Arabic" w:cs="Traditional Arabic" w:hint="cs"/>
          <w:b/>
          <w:rtl/>
        </w:rPr>
        <w:t>التي</w:t>
      </w:r>
      <w:r w:rsidRPr="00C245A0">
        <w:rPr>
          <w:rFonts w:ascii="Traditional Arabic" w:hAnsi="Traditional Arabic" w:cs="Traditional Arabic" w:hint="cs"/>
          <w:b/>
          <w:rtl/>
        </w:rPr>
        <w:t xml:space="preserve"> </w:t>
      </w:r>
      <w:r w:rsidR="0001722D" w:rsidRPr="00C245A0">
        <w:rPr>
          <w:rFonts w:ascii="Traditional Arabic" w:hAnsi="Traditional Arabic" w:cs="Traditional Arabic" w:hint="cs"/>
          <w:b/>
          <w:rtl/>
        </w:rPr>
        <w:t>أعدّته</w:t>
      </w:r>
      <w:r w:rsidR="007527FD" w:rsidRPr="00C245A0">
        <w:rPr>
          <w:rFonts w:ascii="Traditional Arabic" w:hAnsi="Traditional Arabic" w:cs="Traditional Arabic" w:hint="cs"/>
          <w:b/>
          <w:rtl/>
        </w:rPr>
        <w:t>ا</w:t>
      </w:r>
      <w:r w:rsidRPr="00C245A0">
        <w:rPr>
          <w:rFonts w:ascii="Traditional Arabic" w:hAnsi="Traditional Arabic" w:cs="Traditional Arabic" w:hint="cs"/>
          <w:b/>
          <w:rtl/>
        </w:rPr>
        <w:t xml:space="preserve"> </w:t>
      </w:r>
      <w:r w:rsidR="0001722D" w:rsidRPr="00C245A0">
        <w:rPr>
          <w:rFonts w:ascii="Traditional Arabic" w:hAnsi="Traditional Arabic" w:cs="Traditional Arabic" w:hint="cs"/>
          <w:b/>
          <w:rtl/>
        </w:rPr>
        <w:t>البنوك الإنمائية المتعددة الأطراف</w:t>
      </w:r>
      <w:r w:rsidRPr="00C245A0">
        <w:rPr>
          <w:rFonts w:ascii="Traditional Arabic" w:hAnsi="Traditional Arabic" w:cs="Traditional Arabic" w:hint="cs"/>
          <w:b/>
          <w:rtl/>
        </w:rPr>
        <w:t xml:space="preserve">. </w:t>
      </w:r>
    </w:p>
    <w:p w14:paraId="0227295B" w14:textId="0B16CBC4" w:rsidR="00E30FA4" w:rsidRPr="00C245A0" w:rsidRDefault="00E30FA4" w:rsidP="00DD1B2A">
      <w:pPr>
        <w:pStyle w:val="ListParagraph"/>
        <w:tabs>
          <w:tab w:val="left" w:pos="720"/>
          <w:tab w:val="right" w:leader="dot" w:pos="8640"/>
        </w:tabs>
        <w:bidi/>
        <w:jc w:val="both"/>
        <w:rPr>
          <w:rFonts w:ascii="Traditional Arabic" w:hAnsi="Traditional Arabic" w:cs="Traditional Arabic"/>
          <w:b/>
        </w:rPr>
      </w:pPr>
    </w:p>
    <w:p w14:paraId="32393B70" w14:textId="3CCB4889" w:rsidR="00E30FA4" w:rsidRPr="00C245A0" w:rsidRDefault="00401C28" w:rsidP="0061217F">
      <w:pPr>
        <w:pStyle w:val="ListParagraph"/>
        <w:numPr>
          <w:ilvl w:val="0"/>
          <w:numId w:val="49"/>
        </w:numPr>
        <w:tabs>
          <w:tab w:val="left" w:pos="720"/>
          <w:tab w:val="right" w:leader="dot" w:pos="8640"/>
        </w:tabs>
        <w:bidi/>
        <w:jc w:val="both"/>
        <w:rPr>
          <w:rFonts w:ascii="Traditional Arabic" w:hAnsi="Traditional Arabic" w:cs="Traditional Arabic"/>
          <w:b/>
        </w:rPr>
      </w:pPr>
      <w:r w:rsidRPr="00C245A0">
        <w:rPr>
          <w:rFonts w:ascii="Traditional Arabic" w:hAnsi="Traditional Arabic" w:cs="Traditional Arabic" w:hint="cs"/>
          <w:bCs/>
          <w:rtl/>
        </w:rPr>
        <w:t>العقد</w:t>
      </w:r>
      <w:r w:rsidR="000D69E7">
        <w:rPr>
          <w:rFonts w:ascii="Traditional Arabic" w:hAnsi="Traditional Arabic" w:cs="Traditional Arabic" w:hint="cs"/>
          <w:bCs/>
          <w:rtl/>
        </w:rPr>
        <w:t xml:space="preserve"> </w:t>
      </w:r>
      <w:proofErr w:type="gramStart"/>
      <w:r w:rsidR="000D69E7">
        <w:rPr>
          <w:rFonts w:ascii="Traditional Arabic" w:hAnsi="Traditional Arabic" w:cs="Traditional Arabic" w:hint="cs"/>
          <w:bCs/>
          <w:rtl/>
        </w:rPr>
        <w:t xml:space="preserve">الزمني </w:t>
      </w:r>
      <w:r w:rsidR="00E30FA4" w:rsidRPr="00C245A0">
        <w:rPr>
          <w:rFonts w:ascii="Traditional Arabic" w:hAnsi="Traditional Arabic" w:cs="Traditional Arabic" w:hint="cs"/>
          <w:bCs/>
          <w:rtl/>
        </w:rPr>
        <w:t>.</w:t>
      </w:r>
      <w:proofErr w:type="gramEnd"/>
      <w:r w:rsidR="00E30FA4" w:rsidRPr="00C245A0">
        <w:rPr>
          <w:rFonts w:ascii="Traditional Arabic" w:hAnsi="Traditional Arabic" w:cs="Traditional Arabic" w:hint="cs"/>
          <w:bCs/>
          <w:rtl/>
        </w:rPr>
        <w:t xml:space="preserve"> </w:t>
      </w:r>
      <w:r w:rsidR="00E30FA4" w:rsidRPr="00C245A0">
        <w:rPr>
          <w:rFonts w:ascii="Traditional Arabic" w:hAnsi="Traditional Arabic" w:cs="Traditional Arabic" w:hint="cs"/>
          <w:b/>
          <w:rtl/>
        </w:rPr>
        <w:t xml:space="preserve">يكون هذا النوع من العقود </w:t>
      </w:r>
      <w:r w:rsidR="00E7166E" w:rsidRPr="00C245A0">
        <w:rPr>
          <w:rFonts w:ascii="Traditional Arabic" w:hAnsi="Traditional Arabic" w:cs="Traditional Arabic" w:hint="cs"/>
          <w:b/>
          <w:rtl/>
        </w:rPr>
        <w:t>مناسباً</w:t>
      </w:r>
      <w:r w:rsidR="00E30FA4" w:rsidRPr="00C245A0">
        <w:rPr>
          <w:rFonts w:ascii="Traditional Arabic" w:hAnsi="Traditional Arabic" w:cs="Traditional Arabic" w:hint="cs"/>
          <w:b/>
          <w:rtl/>
        </w:rPr>
        <w:t xml:space="preserve"> عندما يصعب تحديد أو ضبط نطاق ومدة الخدمات، إما بسبب ارتباطها بأنشطة تنفذها أطراف أخرى</w:t>
      </w:r>
      <w:r w:rsidR="0089713B" w:rsidRPr="00C245A0">
        <w:rPr>
          <w:rFonts w:ascii="Traditional Arabic" w:hAnsi="Traditional Arabic" w:cs="Traditional Arabic" w:hint="cs"/>
          <w:b/>
          <w:rtl/>
        </w:rPr>
        <w:t xml:space="preserve"> قد</w:t>
      </w:r>
      <w:r w:rsidR="00E30FA4" w:rsidRPr="00C245A0">
        <w:rPr>
          <w:rFonts w:ascii="Traditional Arabic" w:hAnsi="Traditional Arabic" w:cs="Traditional Arabic" w:hint="cs"/>
          <w:b/>
          <w:rtl/>
        </w:rPr>
        <w:t xml:space="preserve"> تتفاوت </w:t>
      </w:r>
      <w:r w:rsidR="00A71634" w:rsidRPr="00C245A0">
        <w:rPr>
          <w:rFonts w:ascii="Traditional Arabic" w:hAnsi="Traditional Arabic" w:cs="Traditional Arabic" w:hint="cs"/>
          <w:b/>
          <w:rtl/>
        </w:rPr>
        <w:t>مدة</w:t>
      </w:r>
      <w:r w:rsidR="00E30FA4" w:rsidRPr="00C245A0">
        <w:rPr>
          <w:rFonts w:ascii="Traditional Arabic" w:hAnsi="Traditional Arabic" w:cs="Traditional Arabic" w:hint="cs"/>
          <w:b/>
          <w:rtl/>
        </w:rPr>
        <w:t xml:space="preserve"> الإنجاز لديها، أو نظرا</w:t>
      </w:r>
      <w:r w:rsidR="000741A9" w:rsidRPr="00C245A0">
        <w:rPr>
          <w:rFonts w:ascii="Traditional Arabic" w:hAnsi="Traditional Arabic" w:cs="Traditional Arabic" w:hint="cs"/>
          <w:b/>
          <w:rtl/>
        </w:rPr>
        <w:t>ً</w:t>
      </w:r>
      <w:r w:rsidR="00E30FA4" w:rsidRPr="00C245A0">
        <w:rPr>
          <w:rFonts w:ascii="Traditional Arabic" w:hAnsi="Traditional Arabic" w:cs="Traditional Arabic" w:hint="cs"/>
          <w:b/>
          <w:rtl/>
        </w:rPr>
        <w:t xml:space="preserve"> لصعوبة تقييم </w:t>
      </w:r>
      <w:r w:rsidR="00D056F2" w:rsidRPr="00C245A0">
        <w:rPr>
          <w:rFonts w:ascii="Traditional Arabic" w:hAnsi="Traditional Arabic" w:cs="Traditional Arabic" w:hint="cs"/>
          <w:b/>
          <w:rtl/>
        </w:rPr>
        <w:t>مساهمة</w:t>
      </w:r>
      <w:r w:rsidR="00E30FA4" w:rsidRPr="00C245A0">
        <w:rPr>
          <w:rFonts w:ascii="Traditional Arabic" w:hAnsi="Traditional Arabic" w:cs="Traditional Arabic" w:hint="cs"/>
          <w:b/>
          <w:rtl/>
        </w:rPr>
        <w:t xml:space="preserve"> الاستشاريين </w:t>
      </w:r>
      <w:r w:rsidR="00A71634" w:rsidRPr="00C245A0">
        <w:rPr>
          <w:rFonts w:ascii="Traditional Arabic" w:hAnsi="Traditional Arabic" w:cs="Traditional Arabic" w:hint="cs"/>
          <w:b/>
          <w:rtl/>
        </w:rPr>
        <w:t>اللازمة</w:t>
      </w:r>
      <w:r w:rsidR="0089713B" w:rsidRPr="00C245A0">
        <w:rPr>
          <w:rFonts w:ascii="Traditional Arabic" w:hAnsi="Traditional Arabic" w:cs="Traditional Arabic" w:hint="cs"/>
          <w:b/>
          <w:rtl/>
        </w:rPr>
        <w:t xml:space="preserve"> لتحقيق أهداف المهمة. </w:t>
      </w:r>
      <w:r w:rsidR="00E7166E" w:rsidRPr="00C245A0">
        <w:rPr>
          <w:rFonts w:ascii="Traditional Arabic" w:hAnsi="Traditional Arabic" w:cs="Traditional Arabic" w:hint="cs"/>
          <w:b/>
          <w:rtl/>
        </w:rPr>
        <w:t xml:space="preserve">وفي العقود </w:t>
      </w:r>
      <w:r w:rsidR="000D69E7">
        <w:rPr>
          <w:rFonts w:ascii="Traditional Arabic" w:hAnsi="Traditional Arabic" w:cs="Traditional Arabic" w:hint="cs"/>
          <w:b/>
          <w:rtl/>
        </w:rPr>
        <w:t>الزمنية</w:t>
      </w:r>
      <w:r w:rsidR="00E7166E" w:rsidRPr="00C245A0">
        <w:rPr>
          <w:rFonts w:ascii="Traditional Arabic" w:hAnsi="Traditional Arabic" w:cs="Traditional Arabic" w:hint="cs"/>
          <w:b/>
          <w:rtl/>
        </w:rPr>
        <w:t xml:space="preserve">، </w:t>
      </w:r>
      <w:r w:rsidR="0089713B" w:rsidRPr="00C245A0">
        <w:rPr>
          <w:rFonts w:ascii="Traditional Arabic" w:hAnsi="Traditional Arabic" w:cs="Traditional Arabic" w:hint="cs"/>
          <w:b/>
          <w:rtl/>
        </w:rPr>
        <w:t>يقدم الاستشاري خدماته</w:t>
      </w:r>
      <w:r w:rsidR="00E7166E" w:rsidRPr="00C245A0">
        <w:rPr>
          <w:rFonts w:ascii="Traditional Arabic" w:hAnsi="Traditional Arabic" w:cs="Traditional Arabic" w:hint="cs"/>
          <w:b/>
          <w:rtl/>
        </w:rPr>
        <w:t xml:space="preserve"> خلال مدة معيَّنة</w:t>
      </w:r>
      <w:r w:rsidR="0089713B" w:rsidRPr="00C245A0">
        <w:rPr>
          <w:rFonts w:ascii="Traditional Arabic" w:hAnsi="Traditional Arabic" w:cs="Traditional Arabic" w:hint="cs"/>
          <w:b/>
          <w:rtl/>
        </w:rPr>
        <w:t xml:space="preserve"> وفقا</w:t>
      </w:r>
      <w:r w:rsidR="00D237BA" w:rsidRPr="00C245A0">
        <w:rPr>
          <w:rFonts w:ascii="Traditional Arabic" w:hAnsi="Traditional Arabic" w:cs="Traditional Arabic" w:hint="cs"/>
          <w:b/>
          <w:rtl/>
        </w:rPr>
        <w:t>ً</w:t>
      </w:r>
      <w:r w:rsidR="0089713B" w:rsidRPr="00C245A0">
        <w:rPr>
          <w:rFonts w:ascii="Traditional Arabic" w:hAnsi="Traditional Arabic" w:cs="Traditional Arabic" w:hint="cs"/>
          <w:b/>
          <w:rtl/>
        </w:rPr>
        <w:t xml:space="preserve"> لمواصفات الجودة</w:t>
      </w:r>
      <w:r w:rsidR="00A71634" w:rsidRPr="00C245A0">
        <w:rPr>
          <w:rFonts w:ascii="Traditional Arabic" w:hAnsi="Traditional Arabic" w:cs="Traditional Arabic" w:hint="cs"/>
          <w:b/>
          <w:rtl/>
        </w:rPr>
        <w:t>.</w:t>
      </w:r>
      <w:r w:rsidR="0089713B" w:rsidRPr="00C245A0">
        <w:rPr>
          <w:rFonts w:ascii="Traditional Arabic" w:hAnsi="Traditional Arabic" w:cs="Traditional Arabic" w:hint="cs"/>
          <w:b/>
          <w:rtl/>
        </w:rPr>
        <w:t xml:space="preserve"> و</w:t>
      </w:r>
      <w:r w:rsidR="00F7780A" w:rsidRPr="00C245A0">
        <w:rPr>
          <w:rFonts w:ascii="Traditional Arabic" w:hAnsi="Traditional Arabic" w:cs="Traditional Arabic" w:hint="cs"/>
          <w:b/>
          <w:rtl/>
        </w:rPr>
        <w:t>ت</w:t>
      </w:r>
      <w:r w:rsidR="0089713B" w:rsidRPr="00C245A0">
        <w:rPr>
          <w:rFonts w:ascii="Traditional Arabic" w:hAnsi="Traditional Arabic" w:cs="Traditional Arabic" w:hint="cs"/>
          <w:b/>
          <w:rtl/>
        </w:rPr>
        <w:t xml:space="preserve">حدَّد </w:t>
      </w:r>
      <w:r w:rsidR="00F7780A" w:rsidRPr="00C245A0">
        <w:rPr>
          <w:rFonts w:ascii="Traditional Arabic" w:hAnsi="Traditional Arabic" w:cs="Traditional Arabic" w:hint="cs"/>
          <w:b/>
          <w:rtl/>
        </w:rPr>
        <w:t>أتعاب</w:t>
      </w:r>
      <w:r w:rsidR="0089713B" w:rsidRPr="00C245A0">
        <w:rPr>
          <w:rFonts w:ascii="Traditional Arabic" w:hAnsi="Traditional Arabic" w:cs="Traditional Arabic" w:hint="cs"/>
          <w:b/>
          <w:rtl/>
        </w:rPr>
        <w:t xml:space="preserve"> الاستشاري </w:t>
      </w:r>
      <w:r w:rsidR="00A71634" w:rsidRPr="00C245A0">
        <w:rPr>
          <w:rFonts w:ascii="Traditional Arabic" w:hAnsi="Traditional Arabic" w:cs="Traditional Arabic" w:hint="cs"/>
          <w:b/>
          <w:rtl/>
        </w:rPr>
        <w:t>تبعاً ل</w:t>
      </w:r>
      <w:r w:rsidR="0089713B" w:rsidRPr="00C245A0">
        <w:rPr>
          <w:rFonts w:ascii="Traditional Arabic" w:hAnsi="Traditional Arabic" w:cs="Traditional Arabic" w:hint="cs"/>
          <w:b/>
          <w:rtl/>
        </w:rPr>
        <w:t>لوقت الذي يمضيه الاستشاري فعليا</w:t>
      </w:r>
      <w:r w:rsidR="00D237BA" w:rsidRPr="00C245A0">
        <w:rPr>
          <w:rFonts w:ascii="Traditional Arabic" w:hAnsi="Traditional Arabic" w:cs="Traditional Arabic" w:hint="cs"/>
          <w:b/>
          <w:rtl/>
        </w:rPr>
        <w:t>ً</w:t>
      </w:r>
      <w:r w:rsidR="0089713B" w:rsidRPr="00C245A0">
        <w:rPr>
          <w:rFonts w:ascii="Traditional Arabic" w:hAnsi="Traditional Arabic" w:cs="Traditional Arabic" w:hint="cs"/>
          <w:b/>
          <w:rtl/>
        </w:rPr>
        <w:t xml:space="preserve"> في تنفيذ الخدمات، ويقوم ذلك على</w:t>
      </w:r>
      <w:r w:rsidR="00A71634" w:rsidRPr="00C245A0">
        <w:rPr>
          <w:rFonts w:ascii="Traditional Arabic" w:hAnsi="Traditional Arabic" w:cs="Traditional Arabic" w:hint="cs"/>
          <w:b/>
          <w:rtl/>
        </w:rPr>
        <w:t xml:space="preserve"> ما يلي:</w:t>
      </w:r>
      <w:r w:rsidR="0089713B" w:rsidRPr="00C245A0">
        <w:rPr>
          <w:rFonts w:ascii="Traditional Arabic" w:hAnsi="Traditional Arabic" w:cs="Traditional Arabic" w:hint="cs"/>
          <w:b/>
          <w:rtl/>
        </w:rPr>
        <w:t xml:space="preserve"> (1) </w:t>
      </w:r>
      <w:r w:rsidR="00EB5B80" w:rsidRPr="00C245A0">
        <w:rPr>
          <w:rFonts w:ascii="Traditional Arabic" w:hAnsi="Traditional Arabic" w:cs="Traditional Arabic" w:hint="cs"/>
          <w:b/>
          <w:rtl/>
        </w:rPr>
        <w:t xml:space="preserve">الاتفاق على أسعار </w:t>
      </w:r>
      <w:r w:rsidR="00D237BA" w:rsidRPr="00C245A0">
        <w:rPr>
          <w:rFonts w:ascii="Traditional Arabic" w:hAnsi="Traditional Arabic" w:cs="Traditional Arabic" w:hint="cs"/>
          <w:b/>
          <w:rtl/>
        </w:rPr>
        <w:t>ال</w:t>
      </w:r>
      <w:r w:rsidR="00EB5B80" w:rsidRPr="00C245A0">
        <w:rPr>
          <w:rFonts w:ascii="Traditional Arabic" w:hAnsi="Traditional Arabic" w:cs="Traditional Arabic" w:hint="cs"/>
          <w:b/>
          <w:rtl/>
        </w:rPr>
        <w:t>وحدات لخبراء الاستشاري مضروبةً في وقت العمل الفعلي</w:t>
      </w:r>
      <w:r w:rsidR="00D237BA" w:rsidRPr="00C245A0">
        <w:rPr>
          <w:rFonts w:ascii="Traditional Arabic" w:hAnsi="Traditional Arabic" w:cs="Traditional Arabic" w:hint="cs"/>
          <w:b/>
          <w:rtl/>
        </w:rPr>
        <w:t>ّ</w:t>
      </w:r>
      <w:r w:rsidR="00EB5B80" w:rsidRPr="00C245A0">
        <w:rPr>
          <w:rFonts w:ascii="Traditional Arabic" w:hAnsi="Traditional Arabic" w:cs="Traditional Arabic" w:hint="cs"/>
          <w:b/>
          <w:rtl/>
        </w:rPr>
        <w:t xml:space="preserve"> الذي أمضاه الخبراء في تنفيذ المهمة</w:t>
      </w:r>
      <w:r w:rsidR="00A71634" w:rsidRPr="00C245A0">
        <w:rPr>
          <w:rFonts w:ascii="Traditional Arabic" w:hAnsi="Traditional Arabic" w:cs="Traditional Arabic" w:hint="cs"/>
          <w:b/>
          <w:rtl/>
        </w:rPr>
        <w:t>؛ (</w:t>
      </w:r>
      <w:r w:rsidR="00EB5B80" w:rsidRPr="00C245A0">
        <w:rPr>
          <w:rFonts w:ascii="Traditional Arabic" w:hAnsi="Traditional Arabic" w:cs="Traditional Arabic" w:hint="cs"/>
          <w:b/>
          <w:rtl/>
        </w:rPr>
        <w:t>2) ال</w:t>
      </w:r>
      <w:r w:rsidR="00A71634" w:rsidRPr="00C245A0">
        <w:rPr>
          <w:rFonts w:ascii="Traditional Arabic" w:hAnsi="Traditional Arabic" w:cs="Traditional Arabic" w:hint="cs"/>
          <w:b/>
          <w:rtl/>
        </w:rPr>
        <w:t xml:space="preserve">نفقات </w:t>
      </w:r>
      <w:r w:rsidR="00E7166E" w:rsidRPr="00C245A0">
        <w:rPr>
          <w:rFonts w:ascii="Traditional Arabic" w:hAnsi="Traditional Arabic" w:cs="Traditional Arabic"/>
          <w:b/>
          <w:i/>
          <w:iCs/>
          <w:rtl/>
        </w:rPr>
        <w:t>[</w:t>
      </w:r>
      <w:r w:rsidR="00E7166E" w:rsidRPr="00C245A0">
        <w:rPr>
          <w:rFonts w:ascii="Traditional Arabic" w:hAnsi="Traditional Arabic" w:cs="Traditional Arabic" w:hint="cs"/>
          <w:b/>
          <w:i/>
          <w:iCs/>
          <w:rtl/>
        </w:rPr>
        <w:t>القابلة للاسترداد</w:t>
      </w:r>
      <w:r w:rsidR="00E7166E" w:rsidRPr="00C245A0">
        <w:rPr>
          <w:rFonts w:ascii="Traditional Arabic" w:hAnsi="Traditional Arabic" w:cs="Traditional Arabic"/>
          <w:b/>
          <w:i/>
          <w:iCs/>
          <w:rtl/>
        </w:rPr>
        <w:t>]</w:t>
      </w:r>
      <w:r w:rsidR="00E7166E" w:rsidRPr="00C245A0">
        <w:rPr>
          <w:rFonts w:ascii="Traditional Arabic" w:hAnsi="Traditional Arabic" w:cs="Traditional Arabic" w:hint="cs"/>
          <w:b/>
          <w:i/>
          <w:iCs/>
          <w:rtl/>
        </w:rPr>
        <w:t xml:space="preserve"> </w:t>
      </w:r>
      <w:r w:rsidR="00A71634" w:rsidRPr="00C245A0">
        <w:rPr>
          <w:rFonts w:ascii="Traditional Arabic" w:hAnsi="Traditional Arabic" w:cs="Traditional Arabic" w:hint="cs"/>
          <w:b/>
          <w:rtl/>
        </w:rPr>
        <w:t xml:space="preserve">باستخدام النفقات الفعلية </w:t>
      </w:r>
      <w:r w:rsidR="00EB5B80" w:rsidRPr="00C245A0">
        <w:rPr>
          <w:rFonts w:ascii="Traditional Arabic" w:hAnsi="Traditional Arabic" w:cs="Traditional Arabic" w:hint="cs"/>
          <w:b/>
          <w:rtl/>
        </w:rPr>
        <w:t>أو أسعار الوحدات المتفق عليها</w:t>
      </w:r>
      <w:r w:rsidR="00A71634" w:rsidRPr="00C245A0">
        <w:rPr>
          <w:rFonts w:ascii="Traditional Arabic" w:hAnsi="Traditional Arabic" w:cs="Traditional Arabic" w:hint="cs"/>
          <w:b/>
          <w:rtl/>
        </w:rPr>
        <w:t xml:space="preserve"> أو هما معاً</w:t>
      </w:r>
      <w:r w:rsidR="00EB5B80" w:rsidRPr="00C245A0">
        <w:rPr>
          <w:rFonts w:ascii="Traditional Arabic" w:hAnsi="Traditional Arabic" w:cs="Traditional Arabic" w:hint="cs"/>
          <w:b/>
          <w:rtl/>
        </w:rPr>
        <w:t xml:space="preserve">. ويتطلب هذا النوع من العقود من العميل أن يشرف عن كثب على الاستشاري </w:t>
      </w:r>
      <w:r w:rsidR="00750F47" w:rsidRPr="00C245A0">
        <w:rPr>
          <w:rFonts w:ascii="Traditional Arabic" w:hAnsi="Traditional Arabic" w:cs="Traditional Arabic" w:hint="cs"/>
          <w:b/>
          <w:rtl/>
        </w:rPr>
        <w:t>خلال</w:t>
      </w:r>
      <w:r w:rsidR="00EB5B80" w:rsidRPr="00C245A0">
        <w:rPr>
          <w:rFonts w:ascii="Traditional Arabic" w:hAnsi="Traditional Arabic" w:cs="Traditional Arabic" w:hint="cs"/>
          <w:b/>
          <w:rtl/>
        </w:rPr>
        <w:t xml:space="preserve"> عمله اليومي في إطار المهمة.  </w:t>
      </w:r>
    </w:p>
    <w:p w14:paraId="14F3D06F" w14:textId="77777777" w:rsidR="00B95FAA" w:rsidRPr="00C245A0" w:rsidRDefault="00B95FAA" w:rsidP="00DD1B2A">
      <w:pPr>
        <w:pStyle w:val="ListParagraph"/>
        <w:bidi/>
        <w:rPr>
          <w:rFonts w:ascii="Traditional Arabic" w:hAnsi="Traditional Arabic" w:cs="Traditional Arabic"/>
          <w:b/>
          <w:rtl/>
        </w:rPr>
      </w:pPr>
    </w:p>
    <w:p w14:paraId="39E657E8" w14:textId="170CA24F" w:rsidR="00B95FAA" w:rsidRPr="00C245A0" w:rsidRDefault="00B95FAA" w:rsidP="0061217F">
      <w:pPr>
        <w:pStyle w:val="ListParagraph"/>
        <w:numPr>
          <w:ilvl w:val="0"/>
          <w:numId w:val="49"/>
        </w:numPr>
        <w:tabs>
          <w:tab w:val="left" w:pos="720"/>
          <w:tab w:val="right" w:leader="dot" w:pos="8640"/>
        </w:tabs>
        <w:bidi/>
        <w:jc w:val="both"/>
        <w:rPr>
          <w:rFonts w:ascii="Traditional Arabic" w:hAnsi="Traditional Arabic" w:cs="Traditional Arabic"/>
          <w:b/>
        </w:rPr>
      </w:pPr>
      <w:r w:rsidRPr="00C245A0">
        <w:rPr>
          <w:rFonts w:ascii="Traditional Arabic" w:hAnsi="Traditional Arabic" w:cs="Traditional Arabic" w:hint="cs"/>
          <w:bCs/>
          <w:rtl/>
        </w:rPr>
        <w:t xml:space="preserve">عقد </w:t>
      </w:r>
      <w:r w:rsidR="005B6359" w:rsidRPr="00C245A0">
        <w:rPr>
          <w:rFonts w:ascii="Traditional Arabic" w:hAnsi="Traditional Arabic" w:cs="Traditional Arabic" w:hint="cs"/>
          <w:bCs/>
          <w:rtl/>
        </w:rPr>
        <w:t>المبلغ المقطوع</w:t>
      </w:r>
      <w:r w:rsidRPr="00C245A0">
        <w:rPr>
          <w:rFonts w:ascii="Traditional Arabic" w:hAnsi="Traditional Arabic" w:cs="Traditional Arabic" w:hint="cs"/>
          <w:b/>
          <w:rtl/>
        </w:rPr>
        <w:t>. يُستخدم هذا النوع من العقود أساسا</w:t>
      </w:r>
      <w:r w:rsidR="00D237BA" w:rsidRPr="00C245A0">
        <w:rPr>
          <w:rFonts w:ascii="Traditional Arabic" w:hAnsi="Traditional Arabic" w:cs="Traditional Arabic" w:hint="cs"/>
          <w:b/>
          <w:rtl/>
        </w:rPr>
        <w:t>ً</w:t>
      </w:r>
      <w:r w:rsidRPr="00C245A0">
        <w:rPr>
          <w:rFonts w:ascii="Traditional Arabic" w:hAnsi="Traditional Arabic" w:cs="Traditional Arabic" w:hint="cs"/>
          <w:b/>
          <w:rtl/>
        </w:rPr>
        <w:t xml:space="preserve"> </w:t>
      </w:r>
      <w:r w:rsidR="00E7166E" w:rsidRPr="00C245A0">
        <w:rPr>
          <w:rFonts w:ascii="Traditional Arabic" w:hAnsi="Traditional Arabic" w:cs="Traditional Arabic" w:hint="cs"/>
          <w:b/>
          <w:rtl/>
        </w:rPr>
        <w:t>في ا</w:t>
      </w:r>
      <w:r w:rsidRPr="00C245A0">
        <w:rPr>
          <w:rFonts w:ascii="Traditional Arabic" w:hAnsi="Traditional Arabic" w:cs="Traditional Arabic" w:hint="cs"/>
          <w:b/>
          <w:rtl/>
        </w:rPr>
        <w:t xml:space="preserve">لمهام التي يُحدَّد فيها نطاق ومدة الخدمات والمخرجات المطلوبة من الاستشاري </w:t>
      </w:r>
      <w:r w:rsidR="00E7166E" w:rsidRPr="00C245A0">
        <w:rPr>
          <w:rFonts w:ascii="Traditional Arabic" w:hAnsi="Traditional Arabic" w:cs="Traditional Arabic" w:hint="cs"/>
          <w:b/>
          <w:rtl/>
        </w:rPr>
        <w:t>بوضوح</w:t>
      </w:r>
      <w:r w:rsidRPr="00C245A0">
        <w:rPr>
          <w:rFonts w:ascii="Traditional Arabic" w:hAnsi="Traditional Arabic" w:cs="Traditional Arabic" w:hint="cs"/>
          <w:b/>
          <w:rtl/>
        </w:rPr>
        <w:t xml:space="preserve">. وترتبط </w:t>
      </w:r>
      <w:r w:rsidR="00383C92" w:rsidRPr="00C245A0">
        <w:rPr>
          <w:rFonts w:ascii="Traditional Arabic" w:hAnsi="Traditional Arabic" w:cs="Traditional Arabic" w:hint="cs"/>
          <w:b/>
          <w:rtl/>
        </w:rPr>
        <w:t>الدفعات</w:t>
      </w:r>
      <w:r w:rsidRPr="00C245A0">
        <w:rPr>
          <w:rFonts w:ascii="Traditional Arabic" w:hAnsi="Traditional Arabic" w:cs="Traditional Arabic" w:hint="cs"/>
          <w:b/>
          <w:rtl/>
        </w:rPr>
        <w:t xml:space="preserve"> بالمخرجات (المنجزات) مثل التقارير والمخططات و</w:t>
      </w:r>
      <w:r w:rsidR="006143E5" w:rsidRPr="00C245A0">
        <w:rPr>
          <w:rFonts w:ascii="Traditional Arabic" w:hAnsi="Traditional Arabic" w:cs="Traditional Arabic" w:hint="cs"/>
          <w:b/>
          <w:rtl/>
        </w:rPr>
        <w:t>جدول</w:t>
      </w:r>
      <w:r w:rsidRPr="00C245A0">
        <w:rPr>
          <w:rFonts w:ascii="Traditional Arabic" w:hAnsi="Traditional Arabic" w:cs="Traditional Arabic" w:hint="cs"/>
          <w:b/>
          <w:rtl/>
        </w:rPr>
        <w:t xml:space="preserve"> الكميات و</w:t>
      </w:r>
      <w:r w:rsidR="007527FD" w:rsidRPr="00C245A0">
        <w:rPr>
          <w:rFonts w:ascii="Traditional Arabic" w:hAnsi="Traditional Arabic" w:cs="Traditional Arabic" w:hint="cs"/>
          <w:b/>
          <w:rtl/>
        </w:rPr>
        <w:t>وثائق</w:t>
      </w:r>
      <w:r w:rsidRPr="00C245A0">
        <w:rPr>
          <w:rFonts w:ascii="Traditional Arabic" w:hAnsi="Traditional Arabic" w:cs="Traditional Arabic" w:hint="cs"/>
          <w:b/>
          <w:rtl/>
        </w:rPr>
        <w:t xml:space="preserve"> العطاء </w:t>
      </w:r>
      <w:r w:rsidR="00B206C5" w:rsidRPr="00C245A0">
        <w:rPr>
          <w:rFonts w:ascii="Traditional Arabic" w:hAnsi="Traditional Arabic" w:cs="Traditional Arabic" w:hint="cs"/>
          <w:b/>
          <w:rtl/>
        </w:rPr>
        <w:t>والبر</w:t>
      </w:r>
      <w:r w:rsidR="006143E5" w:rsidRPr="00C245A0">
        <w:rPr>
          <w:rFonts w:ascii="Traditional Arabic" w:hAnsi="Traditional Arabic" w:cs="Traditional Arabic" w:hint="cs"/>
          <w:b/>
          <w:rtl/>
        </w:rPr>
        <w:t>مجيات</w:t>
      </w:r>
      <w:r w:rsidR="00B206C5" w:rsidRPr="00C245A0">
        <w:rPr>
          <w:rFonts w:ascii="Traditional Arabic" w:hAnsi="Traditional Arabic" w:cs="Traditional Arabic" w:hint="cs"/>
          <w:b/>
          <w:rtl/>
        </w:rPr>
        <w:t xml:space="preserve"> الحاسوبية</w:t>
      </w:r>
      <w:r w:rsidRPr="00C245A0">
        <w:rPr>
          <w:rFonts w:ascii="Traditional Arabic" w:hAnsi="Traditional Arabic" w:cs="Traditional Arabic" w:hint="cs"/>
          <w:b/>
          <w:rtl/>
        </w:rPr>
        <w:t>.</w:t>
      </w:r>
      <w:r w:rsidR="00B206C5" w:rsidRPr="00C245A0">
        <w:rPr>
          <w:rFonts w:ascii="Traditional Arabic" w:hAnsi="Traditional Arabic" w:cs="Traditional Arabic" w:hint="cs"/>
          <w:b/>
          <w:rtl/>
        </w:rPr>
        <w:t xml:space="preserve"> </w:t>
      </w:r>
      <w:r w:rsidR="00E7166E" w:rsidRPr="00C245A0">
        <w:rPr>
          <w:rFonts w:ascii="Traditional Arabic" w:hAnsi="Traditional Arabic" w:cs="Traditional Arabic" w:hint="cs"/>
          <w:b/>
          <w:rtl/>
        </w:rPr>
        <w:t>و</w:t>
      </w:r>
      <w:r w:rsidR="00B206C5" w:rsidRPr="00C245A0">
        <w:rPr>
          <w:rFonts w:ascii="Traditional Arabic" w:hAnsi="Traditional Arabic" w:cs="Traditional Arabic" w:hint="cs"/>
          <w:b/>
          <w:rtl/>
        </w:rPr>
        <w:t xml:space="preserve">تُدار عقود </w:t>
      </w:r>
      <w:r w:rsidR="005B6359" w:rsidRPr="00C245A0">
        <w:rPr>
          <w:rFonts w:ascii="Traditional Arabic" w:hAnsi="Traditional Arabic" w:cs="Traditional Arabic" w:hint="cs"/>
          <w:b/>
          <w:rtl/>
        </w:rPr>
        <w:t>المبلغ المقطوع</w:t>
      </w:r>
      <w:r w:rsidR="00B206C5" w:rsidRPr="00C245A0">
        <w:rPr>
          <w:rFonts w:ascii="Traditional Arabic" w:hAnsi="Traditional Arabic" w:cs="Traditional Arabic" w:hint="cs"/>
          <w:b/>
          <w:rtl/>
        </w:rPr>
        <w:t xml:space="preserve"> </w:t>
      </w:r>
      <w:r w:rsidR="00E7166E" w:rsidRPr="00C245A0">
        <w:rPr>
          <w:rFonts w:ascii="Traditional Arabic" w:hAnsi="Traditional Arabic" w:cs="Traditional Arabic" w:hint="cs"/>
          <w:b/>
          <w:rtl/>
        </w:rPr>
        <w:t>بطريقة أسهل،</w:t>
      </w:r>
      <w:r w:rsidR="00B206C5" w:rsidRPr="00C245A0">
        <w:rPr>
          <w:rFonts w:ascii="Traditional Arabic" w:hAnsi="Traditional Arabic" w:cs="Traditional Arabic" w:hint="cs"/>
          <w:b/>
          <w:rtl/>
        </w:rPr>
        <w:t xml:space="preserve"> لأنها تعتمد على </w:t>
      </w:r>
      <w:proofErr w:type="spellStart"/>
      <w:r w:rsidR="00B206C5" w:rsidRPr="00C245A0">
        <w:rPr>
          <w:rFonts w:ascii="Traditional Arabic" w:hAnsi="Traditional Arabic" w:cs="Traditional Arabic" w:hint="cs"/>
          <w:b/>
          <w:rtl/>
        </w:rPr>
        <w:t>مبد</w:t>
      </w:r>
      <w:r w:rsidR="00D237BA" w:rsidRPr="00C245A0">
        <w:rPr>
          <w:rFonts w:ascii="Traditional Arabic" w:hAnsi="Traditional Arabic" w:cs="Traditional Arabic" w:hint="cs"/>
          <w:b/>
          <w:rtl/>
        </w:rPr>
        <w:t>إ</w:t>
      </w:r>
      <w:proofErr w:type="spellEnd"/>
      <w:r w:rsidR="00B206C5" w:rsidRPr="00C245A0">
        <w:rPr>
          <w:rFonts w:ascii="Traditional Arabic" w:hAnsi="Traditional Arabic" w:cs="Traditional Arabic" w:hint="cs"/>
          <w:b/>
          <w:rtl/>
        </w:rPr>
        <w:t xml:space="preserve"> السعر الثابت لنطاق ثابت</w:t>
      </w:r>
      <w:r w:rsidR="00D237BA" w:rsidRPr="00C245A0">
        <w:rPr>
          <w:rFonts w:ascii="Traditional Arabic" w:hAnsi="Traditional Arabic" w:cs="Traditional Arabic" w:hint="cs"/>
          <w:b/>
          <w:rtl/>
        </w:rPr>
        <w:t>،</w:t>
      </w:r>
      <w:r w:rsidR="00B206C5" w:rsidRPr="00C245A0">
        <w:rPr>
          <w:rFonts w:ascii="Traditional Arabic" w:hAnsi="Traditional Arabic" w:cs="Traditional Arabic" w:hint="cs"/>
          <w:b/>
          <w:rtl/>
        </w:rPr>
        <w:t xml:space="preserve"> وتكون </w:t>
      </w:r>
      <w:r w:rsidR="00383C92" w:rsidRPr="00C245A0">
        <w:rPr>
          <w:rFonts w:ascii="Traditional Arabic" w:hAnsi="Traditional Arabic" w:cs="Traditional Arabic" w:hint="cs"/>
          <w:b/>
          <w:rtl/>
        </w:rPr>
        <w:t>الدفعات</w:t>
      </w:r>
      <w:r w:rsidR="00B206C5" w:rsidRPr="00C245A0">
        <w:rPr>
          <w:rFonts w:ascii="Traditional Arabic" w:hAnsi="Traditional Arabic" w:cs="Traditional Arabic" w:hint="cs"/>
          <w:b/>
          <w:rtl/>
        </w:rPr>
        <w:t xml:space="preserve"> مستحقة بناءً على مخرجات و</w:t>
      </w:r>
      <w:r w:rsidR="00FF38EA" w:rsidRPr="00C245A0">
        <w:rPr>
          <w:rFonts w:ascii="Traditional Arabic" w:hAnsi="Traditional Arabic" w:cs="Traditional Arabic" w:hint="cs"/>
          <w:b/>
          <w:rtl/>
        </w:rPr>
        <w:t xml:space="preserve">مراحل أساسية محددة بوضوح. </w:t>
      </w:r>
      <w:r w:rsidR="00FF38EA" w:rsidRPr="00C245A0">
        <w:rPr>
          <w:rFonts w:ascii="Traditional Arabic" w:hAnsi="Traditional Arabic" w:cs="Traditional Arabic" w:hint="cs"/>
          <w:b/>
          <w:rtl/>
          <w:lang w:val="fr-FR" w:bidi="ar-AE"/>
        </w:rPr>
        <w:t xml:space="preserve">غير أن مراقبة العميل لجودة مخرجات الاستشاري </w:t>
      </w:r>
      <w:r w:rsidR="00E7166E" w:rsidRPr="00C245A0">
        <w:rPr>
          <w:rFonts w:ascii="Traditional Arabic" w:hAnsi="Traditional Arabic" w:cs="Traditional Arabic" w:hint="cs"/>
          <w:b/>
          <w:rtl/>
          <w:lang w:val="fr-FR" w:bidi="ar-AE"/>
        </w:rPr>
        <w:t>تكتسي</w:t>
      </w:r>
      <w:r w:rsidR="00FF38EA" w:rsidRPr="00C245A0">
        <w:rPr>
          <w:rFonts w:ascii="Traditional Arabic" w:hAnsi="Traditional Arabic" w:cs="Traditional Arabic" w:hint="cs"/>
          <w:b/>
          <w:rtl/>
          <w:lang w:val="fr-FR" w:bidi="ar-AE"/>
        </w:rPr>
        <w:t xml:space="preserve"> أهمية بالغة</w:t>
      </w:r>
      <w:r w:rsidR="00E7166E" w:rsidRPr="00C245A0">
        <w:rPr>
          <w:rFonts w:ascii="Traditional Arabic" w:hAnsi="Traditional Arabic" w:cs="Traditional Arabic" w:hint="cs"/>
          <w:b/>
          <w:rtl/>
          <w:lang w:val="fr-FR" w:bidi="ar-AE"/>
        </w:rPr>
        <w:t xml:space="preserve"> هنا</w:t>
      </w:r>
      <w:r w:rsidR="00FF38EA" w:rsidRPr="00C245A0">
        <w:rPr>
          <w:rFonts w:ascii="Traditional Arabic" w:hAnsi="Traditional Arabic" w:cs="Traditional Arabic" w:hint="cs"/>
          <w:b/>
          <w:rtl/>
          <w:lang w:val="fr-FR" w:bidi="ar-AE"/>
        </w:rPr>
        <w:t xml:space="preserve">.  </w:t>
      </w:r>
      <w:r w:rsidRPr="00C245A0">
        <w:rPr>
          <w:rFonts w:ascii="Traditional Arabic" w:hAnsi="Traditional Arabic" w:cs="Traditional Arabic" w:hint="cs"/>
          <w:b/>
          <w:rtl/>
        </w:rPr>
        <w:t xml:space="preserve"> </w:t>
      </w:r>
    </w:p>
    <w:p w14:paraId="282F2F6D" w14:textId="77777777" w:rsidR="00DD77F5" w:rsidRPr="00C245A0" w:rsidRDefault="00DD77F5" w:rsidP="00DD1B2A">
      <w:pPr>
        <w:pStyle w:val="ListParagraph"/>
        <w:bidi/>
        <w:rPr>
          <w:rFonts w:ascii="Traditional Arabic" w:hAnsi="Traditional Arabic" w:cs="Traditional Arabic"/>
          <w:b/>
          <w:rtl/>
        </w:rPr>
      </w:pPr>
    </w:p>
    <w:p w14:paraId="7B362997" w14:textId="535F81C8" w:rsidR="00DD77F5" w:rsidRPr="00C245A0" w:rsidRDefault="00DD77F5" w:rsidP="0061217F">
      <w:pPr>
        <w:pStyle w:val="ListParagraph"/>
        <w:numPr>
          <w:ilvl w:val="0"/>
          <w:numId w:val="49"/>
        </w:numPr>
        <w:tabs>
          <w:tab w:val="left" w:pos="720"/>
          <w:tab w:val="right" w:leader="dot" w:pos="8640"/>
        </w:tabs>
        <w:bidi/>
        <w:jc w:val="both"/>
        <w:rPr>
          <w:rFonts w:ascii="Traditional Arabic" w:hAnsi="Traditional Arabic" w:cs="Traditional Arabic"/>
          <w:b/>
        </w:rPr>
      </w:pPr>
      <w:r w:rsidRPr="00C245A0">
        <w:rPr>
          <w:rFonts w:ascii="Traditional Arabic" w:hAnsi="Traditional Arabic" w:cs="Traditional Arabic" w:hint="cs"/>
          <w:b/>
          <w:rtl/>
        </w:rPr>
        <w:t xml:space="preserve">صُممت نماذج العقود لكي تُستخدم </w:t>
      </w:r>
      <w:r w:rsidR="00E7166E" w:rsidRPr="00C245A0">
        <w:rPr>
          <w:rFonts w:ascii="Traditional Arabic" w:hAnsi="Traditional Arabic" w:cs="Traditional Arabic" w:hint="cs"/>
          <w:b/>
          <w:rtl/>
        </w:rPr>
        <w:t>في ا</w:t>
      </w:r>
      <w:r w:rsidRPr="00C245A0">
        <w:rPr>
          <w:rFonts w:ascii="Traditional Arabic" w:hAnsi="Traditional Arabic" w:cs="Traditional Arabic" w:hint="cs"/>
          <w:b/>
          <w:rtl/>
        </w:rPr>
        <w:t>لمهام المنفذة مع الشركات الاستشارية</w:t>
      </w:r>
      <w:r w:rsidR="00D237BA" w:rsidRPr="00C245A0">
        <w:rPr>
          <w:rFonts w:ascii="Traditional Arabic" w:hAnsi="Traditional Arabic" w:cs="Traditional Arabic" w:hint="cs"/>
          <w:b/>
          <w:rtl/>
        </w:rPr>
        <w:t>،</w:t>
      </w:r>
      <w:r w:rsidRPr="00C245A0">
        <w:rPr>
          <w:rFonts w:ascii="Traditional Arabic" w:hAnsi="Traditional Arabic" w:cs="Traditional Arabic" w:hint="cs"/>
          <w:b/>
          <w:rtl/>
        </w:rPr>
        <w:t xml:space="preserve"> ولا </w:t>
      </w:r>
      <w:r w:rsidR="007E71BA" w:rsidRPr="00C245A0">
        <w:rPr>
          <w:rFonts w:ascii="Traditional Arabic" w:hAnsi="Traditional Arabic" w:cs="Traditional Arabic" w:hint="cs"/>
          <w:b/>
          <w:rtl/>
        </w:rPr>
        <w:t>يجوز</w:t>
      </w:r>
      <w:r w:rsidRPr="00C245A0">
        <w:rPr>
          <w:rFonts w:ascii="Traditional Arabic" w:hAnsi="Traditional Arabic" w:cs="Traditional Arabic" w:hint="cs"/>
          <w:b/>
          <w:rtl/>
        </w:rPr>
        <w:t xml:space="preserve"> استخدامها </w:t>
      </w:r>
      <w:r w:rsidR="00E7166E" w:rsidRPr="00C245A0">
        <w:rPr>
          <w:rFonts w:ascii="Traditional Arabic" w:hAnsi="Traditional Arabic" w:cs="Traditional Arabic" w:hint="cs"/>
          <w:b/>
          <w:rtl/>
        </w:rPr>
        <w:t>في ا</w:t>
      </w:r>
      <w:r w:rsidRPr="00C245A0">
        <w:rPr>
          <w:rFonts w:ascii="Traditional Arabic" w:hAnsi="Traditional Arabic" w:cs="Traditional Arabic" w:hint="cs"/>
          <w:b/>
          <w:rtl/>
        </w:rPr>
        <w:t xml:space="preserve">لتعاقد مع الخبراء الأفراد. </w:t>
      </w:r>
      <w:r w:rsidR="000E589C" w:rsidRPr="00C245A0">
        <w:rPr>
          <w:rFonts w:ascii="Traditional Arabic" w:hAnsi="Traditional Arabic" w:cs="Traditional Arabic" w:hint="cs"/>
          <w:b/>
          <w:rtl/>
        </w:rPr>
        <w:t xml:space="preserve">وينبغي استخدام هذه النماذج القياسية للعقود </w:t>
      </w:r>
      <w:r w:rsidR="00E7166E" w:rsidRPr="00C245A0">
        <w:rPr>
          <w:rFonts w:ascii="Traditional Arabic" w:hAnsi="Traditional Arabic" w:cs="Traditional Arabic" w:hint="cs"/>
          <w:b/>
          <w:rtl/>
        </w:rPr>
        <w:t>في ا</w:t>
      </w:r>
      <w:r w:rsidR="000E589C" w:rsidRPr="00C245A0">
        <w:rPr>
          <w:rFonts w:ascii="Traditional Arabic" w:hAnsi="Traditional Arabic" w:cs="Traditional Arabic" w:hint="cs"/>
          <w:b/>
          <w:rtl/>
        </w:rPr>
        <w:t>لمهام المعقدة أو ذات القيمة الكبيرة</w:t>
      </w:r>
      <w:r w:rsidR="00D84C1F" w:rsidRPr="00C245A0">
        <w:rPr>
          <w:rFonts w:ascii="Traditional Arabic" w:hAnsi="Traditional Arabic" w:cs="Traditional Arabic" w:hint="cs"/>
          <w:b/>
          <w:rtl/>
        </w:rPr>
        <w:t xml:space="preserve"> أو فيهما معاً</w:t>
      </w:r>
      <w:r w:rsidR="000E589C" w:rsidRPr="00C245A0">
        <w:rPr>
          <w:rFonts w:ascii="Traditional Arabic" w:hAnsi="Traditional Arabic" w:cs="Traditional Arabic" w:hint="cs"/>
          <w:b/>
          <w:rtl/>
        </w:rPr>
        <w:t xml:space="preserve">، أو </w:t>
      </w:r>
      <w:r w:rsidR="00E7166E" w:rsidRPr="00C245A0">
        <w:rPr>
          <w:rFonts w:ascii="Traditional Arabic" w:hAnsi="Traditional Arabic" w:cs="Traditional Arabic" w:hint="cs"/>
          <w:b/>
          <w:rtl/>
        </w:rPr>
        <w:t>في ا</w:t>
      </w:r>
      <w:r w:rsidR="000E589C" w:rsidRPr="00C245A0">
        <w:rPr>
          <w:rFonts w:ascii="Traditional Arabic" w:hAnsi="Traditional Arabic" w:cs="Traditional Arabic" w:hint="cs"/>
          <w:b/>
          <w:rtl/>
        </w:rPr>
        <w:t xml:space="preserve">لعقود التي تتجاوز قيمتها العتبة المالية </w:t>
      </w:r>
      <w:r w:rsidR="00AE03A8" w:rsidRPr="00C245A0">
        <w:rPr>
          <w:rFonts w:ascii="Traditional Arabic" w:hAnsi="Traditional Arabic" w:cs="Traditional Arabic" w:hint="cs"/>
          <w:b/>
          <w:rtl/>
        </w:rPr>
        <w:t>التي يحد</w:t>
      </w:r>
      <w:r w:rsidR="00D84C1F" w:rsidRPr="00C245A0">
        <w:rPr>
          <w:rFonts w:ascii="Traditional Arabic" w:hAnsi="Traditional Arabic" w:cs="Traditional Arabic" w:hint="cs"/>
          <w:b/>
          <w:rtl/>
        </w:rPr>
        <w:t>ِّ</w:t>
      </w:r>
      <w:r w:rsidR="00AE03A8" w:rsidRPr="00C245A0">
        <w:rPr>
          <w:rFonts w:ascii="Traditional Arabic" w:hAnsi="Traditional Arabic" w:cs="Traditional Arabic" w:hint="cs"/>
          <w:b/>
          <w:rtl/>
        </w:rPr>
        <w:t>دها كل</w:t>
      </w:r>
      <w:r w:rsidR="00D84C1F" w:rsidRPr="00C245A0">
        <w:rPr>
          <w:rFonts w:ascii="Traditional Arabic" w:hAnsi="Traditional Arabic" w:cs="Traditional Arabic" w:hint="cs"/>
          <w:b/>
          <w:rtl/>
        </w:rPr>
        <w:t>ُّ</w:t>
      </w:r>
      <w:r w:rsidR="00AE03A8" w:rsidRPr="00C245A0">
        <w:rPr>
          <w:rFonts w:ascii="Traditional Arabic" w:hAnsi="Traditional Arabic" w:cs="Traditional Arabic" w:hint="cs"/>
          <w:b/>
          <w:rtl/>
        </w:rPr>
        <w:t xml:space="preserve"> </w:t>
      </w:r>
      <w:r w:rsidR="00D84C1F" w:rsidRPr="00C245A0">
        <w:rPr>
          <w:rFonts w:ascii="Traditional Arabic" w:hAnsi="Traditional Arabic" w:cs="Traditional Arabic" w:hint="cs"/>
          <w:b/>
          <w:rtl/>
        </w:rPr>
        <w:t>بنك إنمائيّ متعد</w:t>
      </w:r>
      <w:r w:rsidR="00D237BA" w:rsidRPr="00C245A0">
        <w:rPr>
          <w:rFonts w:ascii="Traditional Arabic" w:hAnsi="Traditional Arabic" w:cs="Traditional Arabic" w:hint="cs"/>
          <w:b/>
          <w:rtl/>
        </w:rPr>
        <w:t>ِّ</w:t>
      </w:r>
      <w:r w:rsidR="00D84C1F" w:rsidRPr="00C245A0">
        <w:rPr>
          <w:rFonts w:ascii="Traditional Arabic" w:hAnsi="Traditional Arabic" w:cs="Traditional Arabic" w:hint="cs"/>
          <w:b/>
          <w:rtl/>
        </w:rPr>
        <w:t>د الأطراف</w:t>
      </w:r>
      <w:r w:rsidR="00AE03A8" w:rsidRPr="00C245A0">
        <w:rPr>
          <w:rFonts w:ascii="Traditional Arabic" w:hAnsi="Traditional Arabic" w:cs="Traditional Arabic" w:hint="cs"/>
          <w:b/>
          <w:rtl/>
        </w:rPr>
        <w:t xml:space="preserve">: </w:t>
      </w:r>
      <w:r w:rsidR="000E589C" w:rsidRPr="00C245A0">
        <w:rPr>
          <w:rFonts w:ascii="Traditional Arabic" w:hAnsi="Traditional Arabic" w:cs="Traditional Arabic" w:hint="cs"/>
          <w:b/>
          <w:rtl/>
        </w:rPr>
        <w:t xml:space="preserve">  </w:t>
      </w:r>
    </w:p>
    <w:p w14:paraId="33186A3A" w14:textId="1CB2F26C" w:rsidR="00AE03A8" w:rsidRPr="00C245A0" w:rsidRDefault="00AE03A8" w:rsidP="00DD1B2A">
      <w:pPr>
        <w:tabs>
          <w:tab w:val="left" w:pos="720"/>
          <w:tab w:val="right" w:leader="dot" w:pos="8640"/>
        </w:tabs>
        <w:bidi/>
        <w:jc w:val="both"/>
        <w:rPr>
          <w:rFonts w:ascii="Traditional Arabic" w:hAnsi="Traditional Arabic" w:cs="Traditional Arabic"/>
          <w:b/>
          <w:rtl/>
        </w:rPr>
      </w:pPr>
    </w:p>
    <w:p w14:paraId="180AE7E9" w14:textId="0A7CA15B" w:rsidR="00AE03A8" w:rsidRPr="00C245A0" w:rsidRDefault="006D43BE" w:rsidP="006D43BE">
      <w:pPr>
        <w:tabs>
          <w:tab w:val="left" w:pos="720"/>
          <w:tab w:val="right" w:leader="dot" w:pos="8640"/>
        </w:tabs>
        <w:bidi/>
        <w:jc w:val="both"/>
        <w:rPr>
          <w:rFonts w:ascii="Traditional Arabic" w:hAnsi="Traditional Arabic" w:cs="Traditional Arabic"/>
          <w:b/>
          <w:i/>
        </w:rPr>
      </w:pPr>
      <w:r w:rsidRPr="00C245A0">
        <w:rPr>
          <w:rFonts w:ascii="Traditional Arabic" w:hAnsi="Traditional Arabic" w:cs="Traditional Arabic" w:hint="cs"/>
          <w:b/>
          <w:rtl/>
        </w:rPr>
        <w:t>و</w:t>
      </w:r>
      <w:r w:rsidR="00AE03A8" w:rsidRPr="00C245A0">
        <w:rPr>
          <w:rFonts w:ascii="Traditional Arabic" w:hAnsi="Traditional Arabic" w:cs="Traditional Arabic" w:hint="cs"/>
          <w:b/>
          <w:rtl/>
        </w:rPr>
        <w:t xml:space="preserve">تُستخدم هذه النماذج القياسية للعقود </w:t>
      </w:r>
      <w:r w:rsidR="00D84C1F" w:rsidRPr="00C245A0">
        <w:rPr>
          <w:rFonts w:ascii="Traditional Arabic" w:hAnsi="Traditional Arabic" w:cs="Traditional Arabic" w:hint="cs"/>
          <w:b/>
          <w:rtl/>
        </w:rPr>
        <w:t xml:space="preserve">في </w:t>
      </w:r>
      <w:r w:rsidR="00AE03A8" w:rsidRPr="00C245A0">
        <w:rPr>
          <w:rFonts w:ascii="Traditional Arabic" w:hAnsi="Traditional Arabic" w:cs="Traditional Arabic" w:hint="cs"/>
          <w:b/>
          <w:rtl/>
        </w:rPr>
        <w:t>مهام الخدمات الاستشارية التي تُقد</w:t>
      </w:r>
      <w:r w:rsidR="00D237BA" w:rsidRPr="00C245A0">
        <w:rPr>
          <w:rFonts w:ascii="Traditional Arabic" w:hAnsi="Traditional Arabic" w:cs="Traditional Arabic" w:hint="cs"/>
          <w:b/>
          <w:rtl/>
        </w:rPr>
        <w:t>َّ</w:t>
      </w:r>
      <w:r w:rsidR="00AE03A8" w:rsidRPr="00C245A0">
        <w:rPr>
          <w:rFonts w:ascii="Traditional Arabic" w:hAnsi="Traditional Arabic" w:cs="Traditional Arabic" w:hint="cs"/>
          <w:b/>
          <w:rtl/>
        </w:rPr>
        <w:t xml:space="preserve">ر تكلفتها بما يعادل أو يفوق </w:t>
      </w:r>
      <w:r w:rsidR="00D84C1F" w:rsidRPr="00C245A0">
        <w:rPr>
          <w:rFonts w:ascii="Traditional Arabic" w:hAnsi="Traditional Arabic" w:cs="Traditional Arabic" w:hint="cs"/>
          <w:bCs/>
          <w:rtl/>
        </w:rPr>
        <w:t xml:space="preserve">000 100 </w:t>
      </w:r>
      <w:r w:rsidR="00AE03A8" w:rsidRPr="00C245A0">
        <w:rPr>
          <w:rFonts w:ascii="Traditional Arabic" w:hAnsi="Traditional Arabic" w:cs="Traditional Arabic" w:hint="cs"/>
          <w:bCs/>
          <w:rtl/>
        </w:rPr>
        <w:t xml:space="preserve">دينار إسلامي </w:t>
      </w:r>
      <w:r w:rsidR="00AE03A8" w:rsidRPr="00C245A0">
        <w:rPr>
          <w:rFonts w:ascii="Traditional Arabic" w:hAnsi="Traditional Arabic" w:cs="Traditional Arabic" w:hint="cs"/>
          <w:b/>
          <w:rtl/>
        </w:rPr>
        <w:t>(دينار إسلامي</w:t>
      </w:r>
      <w:r w:rsidR="00D84C1F" w:rsidRPr="00C245A0">
        <w:rPr>
          <w:rFonts w:ascii="Traditional Arabic" w:hAnsi="Traditional Arabic" w:cs="Traditional Arabic" w:hint="cs"/>
          <w:b/>
          <w:rtl/>
        </w:rPr>
        <w:t xml:space="preserve"> واحد</w:t>
      </w:r>
      <w:r w:rsidR="00AE03A8" w:rsidRPr="00C245A0">
        <w:rPr>
          <w:rFonts w:ascii="Traditional Arabic" w:hAnsi="Traditional Arabic" w:cs="Traditional Arabic" w:hint="cs"/>
          <w:b/>
          <w:rtl/>
        </w:rPr>
        <w:t xml:space="preserve"> </w:t>
      </w:r>
      <w:r w:rsidR="00AE03A8" w:rsidRPr="00C245A0">
        <w:rPr>
          <w:iCs/>
        </w:rPr>
        <w:t>=</w:t>
      </w:r>
      <w:r w:rsidR="00AE03A8" w:rsidRPr="00C245A0">
        <w:rPr>
          <w:rFonts w:hint="cs"/>
          <w:iCs/>
          <w:rtl/>
        </w:rPr>
        <w:t xml:space="preserve"> </w:t>
      </w:r>
      <w:r w:rsidR="00AE03A8" w:rsidRPr="00C245A0">
        <w:rPr>
          <w:rFonts w:ascii="Traditional Arabic" w:hAnsi="Traditional Arabic" w:cs="Traditional Arabic" w:hint="cs"/>
          <w:i/>
          <w:rtl/>
        </w:rPr>
        <w:t>حق</w:t>
      </w:r>
      <w:r w:rsidR="00D237BA" w:rsidRPr="00C245A0">
        <w:rPr>
          <w:rFonts w:ascii="Traditional Arabic" w:hAnsi="Traditional Arabic" w:cs="Traditional Arabic" w:hint="cs"/>
          <w:i/>
          <w:rtl/>
        </w:rPr>
        <w:t>ّاً</w:t>
      </w:r>
      <w:r w:rsidR="00AE03A8" w:rsidRPr="00C245A0">
        <w:rPr>
          <w:rFonts w:ascii="Traditional Arabic" w:hAnsi="Traditional Arabic" w:cs="Traditional Arabic" w:hint="cs"/>
          <w:i/>
          <w:rtl/>
        </w:rPr>
        <w:t xml:space="preserve"> </w:t>
      </w:r>
      <w:r w:rsidR="00D84C1F" w:rsidRPr="00C245A0">
        <w:rPr>
          <w:rFonts w:ascii="Traditional Arabic" w:hAnsi="Traditional Arabic" w:cs="Traditional Arabic" w:hint="cs"/>
          <w:i/>
          <w:rtl/>
        </w:rPr>
        <w:t>واحد</w:t>
      </w:r>
      <w:r w:rsidR="00D237BA" w:rsidRPr="00C245A0">
        <w:rPr>
          <w:rFonts w:ascii="Traditional Arabic" w:hAnsi="Traditional Arabic" w:cs="Traditional Arabic" w:hint="cs"/>
          <w:i/>
          <w:rtl/>
        </w:rPr>
        <w:t>اً</w:t>
      </w:r>
      <w:r w:rsidR="00D84C1F" w:rsidRPr="00C245A0">
        <w:rPr>
          <w:rFonts w:ascii="Traditional Arabic" w:hAnsi="Traditional Arabic" w:cs="Traditional Arabic" w:hint="cs"/>
          <w:i/>
          <w:rtl/>
        </w:rPr>
        <w:t xml:space="preserve"> من حقوق ال</w:t>
      </w:r>
      <w:r w:rsidR="00AE03A8" w:rsidRPr="00C245A0">
        <w:rPr>
          <w:rFonts w:ascii="Traditional Arabic" w:hAnsi="Traditional Arabic" w:cs="Traditional Arabic" w:hint="cs"/>
          <w:i/>
          <w:rtl/>
        </w:rPr>
        <w:t xml:space="preserve">سحب </w:t>
      </w:r>
      <w:r w:rsidR="00D84C1F" w:rsidRPr="00C245A0">
        <w:rPr>
          <w:rFonts w:ascii="Traditional Arabic" w:hAnsi="Traditional Arabic" w:cs="Traditional Arabic" w:hint="cs"/>
          <w:i/>
          <w:rtl/>
        </w:rPr>
        <w:t>ال</w:t>
      </w:r>
      <w:r w:rsidR="00AE03A8" w:rsidRPr="00C245A0">
        <w:rPr>
          <w:rFonts w:ascii="Traditional Arabic" w:hAnsi="Traditional Arabic" w:cs="Traditional Arabic" w:hint="cs"/>
          <w:i/>
          <w:rtl/>
        </w:rPr>
        <w:t>خاص</w:t>
      </w:r>
      <w:r w:rsidR="00D84C1F" w:rsidRPr="00C245A0">
        <w:rPr>
          <w:rFonts w:ascii="Traditional Arabic" w:hAnsi="Traditional Arabic" w:cs="Traditional Arabic" w:hint="cs"/>
          <w:i/>
          <w:rtl/>
        </w:rPr>
        <w:t>ة</w:t>
      </w:r>
      <w:r w:rsidR="00AE03A8" w:rsidRPr="00C245A0">
        <w:rPr>
          <w:rFonts w:ascii="Traditional Arabic" w:hAnsi="Traditional Arabic" w:cs="Traditional Arabic" w:hint="cs"/>
          <w:i/>
          <w:rtl/>
        </w:rPr>
        <w:t xml:space="preserve">)، ما لم يوافق البنك الإسلامي للتنمية على </w:t>
      </w:r>
      <w:r w:rsidRPr="00C245A0">
        <w:rPr>
          <w:rFonts w:ascii="Traditional Arabic" w:hAnsi="Traditional Arabic" w:cs="Traditional Arabic" w:hint="cs"/>
          <w:i/>
          <w:rtl/>
        </w:rPr>
        <w:t>خلاف</w:t>
      </w:r>
      <w:r w:rsidR="00AE03A8" w:rsidRPr="00C245A0">
        <w:rPr>
          <w:rFonts w:ascii="Traditional Arabic" w:hAnsi="Traditional Arabic" w:cs="Traditional Arabic" w:hint="cs"/>
          <w:i/>
          <w:rtl/>
        </w:rPr>
        <w:t xml:space="preserve"> ذلك. </w:t>
      </w:r>
    </w:p>
    <w:bookmarkEnd w:id="69"/>
    <w:p w14:paraId="4E68765C" w14:textId="77777777" w:rsidR="003120A5" w:rsidRPr="00C245A0" w:rsidRDefault="003120A5" w:rsidP="00DD1B2A">
      <w:pPr>
        <w:tabs>
          <w:tab w:val="right" w:leader="dot" w:pos="8640"/>
        </w:tabs>
        <w:bidi/>
        <w:ind w:left="360"/>
        <w:jc w:val="both"/>
      </w:pPr>
    </w:p>
    <w:p w14:paraId="2323E17A" w14:textId="77777777" w:rsidR="003120A5" w:rsidRPr="00C245A0" w:rsidRDefault="003120A5" w:rsidP="00DD1B2A">
      <w:pPr>
        <w:pStyle w:val="ListParagraph"/>
        <w:bidi/>
        <w:rPr>
          <w:b/>
        </w:rPr>
      </w:pPr>
    </w:p>
    <w:p w14:paraId="047B1ED1" w14:textId="77777777" w:rsidR="003120A5" w:rsidRPr="00C245A0" w:rsidRDefault="003120A5" w:rsidP="00DD1B2A">
      <w:pPr>
        <w:pStyle w:val="Subtitle"/>
        <w:bidi/>
        <w:ind w:left="360"/>
        <w:jc w:val="both"/>
        <w:rPr>
          <w:rFonts w:ascii="Times New Roman" w:hAnsi="Times New Roman" w:cs="Times New Roman"/>
        </w:rPr>
      </w:pPr>
    </w:p>
    <w:p w14:paraId="4E3B6501" w14:textId="77777777" w:rsidR="003120A5" w:rsidRPr="00C245A0" w:rsidRDefault="003120A5" w:rsidP="00DD1B2A">
      <w:pPr>
        <w:tabs>
          <w:tab w:val="left" w:pos="720"/>
          <w:tab w:val="right" w:leader="dot" w:pos="8640"/>
        </w:tabs>
        <w:bidi/>
        <w:jc w:val="both"/>
        <w:rPr>
          <w:i/>
        </w:rPr>
      </w:pPr>
    </w:p>
    <w:p w14:paraId="7E687BE8" w14:textId="77777777" w:rsidR="003120A5" w:rsidRPr="00C245A0" w:rsidRDefault="003120A5" w:rsidP="00DD1B2A">
      <w:pPr>
        <w:tabs>
          <w:tab w:val="right" w:leader="dot" w:pos="8640"/>
        </w:tabs>
        <w:bidi/>
        <w:ind w:left="360"/>
        <w:jc w:val="both"/>
        <w:rPr>
          <w:i/>
        </w:rPr>
      </w:pPr>
    </w:p>
    <w:p w14:paraId="09666F11" w14:textId="77777777" w:rsidR="006F1AA7" w:rsidRPr="00C245A0" w:rsidRDefault="006F1AA7" w:rsidP="00DD1B2A">
      <w:pPr>
        <w:bidi/>
        <w:rPr>
          <w:i/>
        </w:rPr>
      </w:pPr>
    </w:p>
    <w:p w14:paraId="39BF955A" w14:textId="77777777" w:rsidR="004D0D51" w:rsidRPr="00C245A0" w:rsidRDefault="004D0D51" w:rsidP="00DD1B2A">
      <w:pPr>
        <w:bidi/>
        <w:jc w:val="both"/>
        <w:sectPr w:rsidR="004D0D51" w:rsidRPr="00C245A0" w:rsidSect="0067570A">
          <w:headerReference w:type="even" r:id="rId69"/>
          <w:headerReference w:type="first" r:id="rId70"/>
          <w:type w:val="oddPage"/>
          <w:pgSz w:w="11907" w:h="16839" w:code="9"/>
          <w:pgMar w:top="1440" w:right="1440" w:bottom="1440" w:left="1728" w:header="720" w:footer="720" w:gutter="0"/>
          <w:cols w:space="720"/>
          <w:titlePg/>
          <w:docGrid w:linePitch="360"/>
        </w:sectPr>
      </w:pPr>
    </w:p>
    <w:p w14:paraId="22EA43AF" w14:textId="4F7A087A" w:rsidR="00EF70F2" w:rsidRPr="00C245A0" w:rsidRDefault="0001722D" w:rsidP="00805F41">
      <w:pPr>
        <w:bidi/>
        <w:jc w:val="center"/>
        <w:rPr>
          <w:rFonts w:ascii="Traditional Arabic" w:hAnsi="Traditional Arabic" w:cs="Traditional Arabic"/>
          <w:b/>
          <w:bCs/>
          <w:sz w:val="48"/>
          <w:szCs w:val="48"/>
          <w:rtl/>
        </w:rPr>
      </w:pPr>
      <w:bookmarkStart w:id="70" w:name="_Toc5703445"/>
      <w:r w:rsidRPr="00C245A0">
        <w:rPr>
          <w:rFonts w:ascii="Traditional Arabic" w:hAnsi="Traditional Arabic" w:cs="Traditional Arabic" w:hint="cs"/>
          <w:b/>
          <w:bCs/>
          <w:sz w:val="48"/>
          <w:szCs w:val="48"/>
          <w:rtl/>
        </w:rPr>
        <w:lastRenderedPageBreak/>
        <w:t xml:space="preserve">نموذج العقد </w:t>
      </w:r>
      <w:r w:rsidR="000D69E7">
        <w:rPr>
          <w:rFonts w:ascii="Traditional Arabic" w:hAnsi="Traditional Arabic" w:cs="Traditional Arabic" w:hint="cs"/>
          <w:b/>
          <w:bCs/>
          <w:sz w:val="48"/>
          <w:szCs w:val="48"/>
          <w:rtl/>
        </w:rPr>
        <w:t xml:space="preserve">الزمني </w:t>
      </w:r>
    </w:p>
    <w:bookmarkEnd w:id="70"/>
    <w:p w14:paraId="61F5062C" w14:textId="29AFB176" w:rsidR="00EF70F2" w:rsidRPr="00C245A0" w:rsidRDefault="00EF70F2" w:rsidP="00DD1B2A">
      <w:pPr>
        <w:bidi/>
        <w:jc w:val="center"/>
        <w:rPr>
          <w:rFonts w:ascii="Traditional Arabic" w:hAnsi="Traditional Arabic" w:cs="Traditional Arabic"/>
          <w:b/>
          <w:bCs/>
          <w:sz w:val="48"/>
          <w:szCs w:val="48"/>
          <w:rtl/>
        </w:rPr>
      </w:pPr>
      <w:r w:rsidRPr="00C245A0">
        <w:rPr>
          <w:rFonts w:ascii="Traditional Arabic" w:hAnsi="Traditional Arabic" w:cs="Traditional Arabic" w:hint="cs"/>
          <w:b/>
          <w:bCs/>
          <w:sz w:val="48"/>
          <w:szCs w:val="48"/>
          <w:rtl/>
        </w:rPr>
        <w:t>النموذج القياسي للعقد</w:t>
      </w:r>
    </w:p>
    <w:p w14:paraId="4BDDD829" w14:textId="77777777" w:rsidR="006C2FFA" w:rsidRPr="00C245A0" w:rsidRDefault="006C2FFA" w:rsidP="00DD1B2A">
      <w:pPr>
        <w:bidi/>
        <w:rPr>
          <w:sz w:val="48"/>
          <w:szCs w:val="48"/>
        </w:rPr>
      </w:pPr>
    </w:p>
    <w:p w14:paraId="18BA8353" w14:textId="77777777" w:rsidR="006C2FFA" w:rsidRPr="00C245A0" w:rsidRDefault="006C2FFA" w:rsidP="00DD1B2A">
      <w:pPr>
        <w:bidi/>
        <w:rPr>
          <w:sz w:val="48"/>
          <w:szCs w:val="48"/>
        </w:rPr>
      </w:pPr>
    </w:p>
    <w:p w14:paraId="464CC63E" w14:textId="77777777" w:rsidR="006C2FFA" w:rsidRPr="00C245A0" w:rsidRDefault="006C2FFA" w:rsidP="00DD1B2A">
      <w:pPr>
        <w:bidi/>
        <w:rPr>
          <w:sz w:val="48"/>
          <w:szCs w:val="48"/>
        </w:rPr>
      </w:pPr>
    </w:p>
    <w:p w14:paraId="0A5E101E" w14:textId="77777777" w:rsidR="006C2FFA" w:rsidRPr="00C245A0" w:rsidRDefault="006C2FFA" w:rsidP="00DD1B2A">
      <w:pPr>
        <w:bidi/>
        <w:rPr>
          <w:sz w:val="48"/>
          <w:szCs w:val="48"/>
        </w:rPr>
      </w:pPr>
    </w:p>
    <w:p w14:paraId="559D0F56" w14:textId="77777777" w:rsidR="006C2FFA" w:rsidRPr="00C245A0" w:rsidRDefault="006C2FFA" w:rsidP="00DD1B2A">
      <w:pPr>
        <w:bidi/>
        <w:rPr>
          <w:sz w:val="48"/>
          <w:szCs w:val="48"/>
        </w:rPr>
      </w:pPr>
    </w:p>
    <w:p w14:paraId="15992021" w14:textId="02EFBEF6" w:rsidR="00AE0FFE" w:rsidRPr="00C245A0" w:rsidRDefault="00C43EAB" w:rsidP="00AE0FFE">
      <w:pPr>
        <w:bidi/>
        <w:jc w:val="center"/>
        <w:rPr>
          <w:rFonts w:ascii="Traditional Arabic" w:hAnsi="Traditional Arabic" w:cs="Traditional Arabic"/>
          <w:b/>
          <w:bCs/>
          <w:sz w:val="48"/>
          <w:szCs w:val="48"/>
          <w:rtl/>
        </w:rPr>
      </w:pPr>
      <w:r w:rsidRPr="00C245A0">
        <w:rPr>
          <w:rFonts w:ascii="Traditional Arabic" w:hAnsi="Traditional Arabic" w:cs="Traditional Arabic" w:hint="cs"/>
          <w:b/>
          <w:bCs/>
          <w:sz w:val="48"/>
          <w:szCs w:val="48"/>
          <w:rtl/>
        </w:rPr>
        <w:t xml:space="preserve">نموذج </w:t>
      </w:r>
      <w:r w:rsidR="0001722D" w:rsidRPr="00C245A0">
        <w:rPr>
          <w:rFonts w:ascii="Traditional Arabic" w:hAnsi="Traditional Arabic" w:cs="Traditional Arabic" w:hint="cs"/>
          <w:b/>
          <w:bCs/>
          <w:sz w:val="48"/>
          <w:szCs w:val="48"/>
          <w:rtl/>
        </w:rPr>
        <w:t xml:space="preserve">العقد </w:t>
      </w:r>
      <w:r w:rsidR="000D69E7">
        <w:rPr>
          <w:rFonts w:ascii="Traditional Arabic" w:hAnsi="Traditional Arabic" w:cs="Traditional Arabic" w:hint="cs"/>
          <w:b/>
          <w:bCs/>
          <w:sz w:val="48"/>
          <w:szCs w:val="48"/>
          <w:rtl/>
        </w:rPr>
        <w:t xml:space="preserve">الزمني </w:t>
      </w:r>
    </w:p>
    <w:p w14:paraId="13EB09AD" w14:textId="27C6EDAF" w:rsidR="00C43EAB" w:rsidRPr="00C245A0" w:rsidRDefault="00AE0FFE" w:rsidP="00AE0FFE">
      <w:pPr>
        <w:bidi/>
        <w:jc w:val="center"/>
        <w:rPr>
          <w:rFonts w:ascii="Traditional Arabic" w:hAnsi="Traditional Arabic" w:cs="Traditional Arabic"/>
          <w:bCs/>
          <w:sz w:val="48"/>
          <w:szCs w:val="48"/>
        </w:rPr>
      </w:pPr>
      <w:r w:rsidRPr="00C245A0">
        <w:rPr>
          <w:rFonts w:ascii="Traditional Arabic" w:hAnsi="Traditional Arabic" w:cs="Traditional Arabic" w:hint="cs"/>
          <w:b/>
          <w:bCs/>
          <w:sz w:val="48"/>
          <w:szCs w:val="48"/>
          <w:rtl/>
        </w:rPr>
        <w:t>المتعلق ب</w:t>
      </w:r>
      <w:r w:rsidR="00C43EAB" w:rsidRPr="00C245A0">
        <w:rPr>
          <w:rFonts w:ascii="Traditional Arabic" w:hAnsi="Traditional Arabic" w:cs="Traditional Arabic" w:hint="cs"/>
          <w:bCs/>
          <w:sz w:val="48"/>
          <w:szCs w:val="48"/>
          <w:rtl/>
        </w:rPr>
        <w:t>خدمات</w:t>
      </w:r>
      <w:r w:rsidR="00805F41" w:rsidRPr="00C245A0">
        <w:rPr>
          <w:rFonts w:ascii="Traditional Arabic" w:hAnsi="Traditional Arabic" w:cs="Traditional Arabic" w:hint="cs"/>
          <w:bCs/>
          <w:sz w:val="48"/>
          <w:szCs w:val="48"/>
          <w:rtl/>
        </w:rPr>
        <w:t xml:space="preserve"> </w:t>
      </w:r>
      <w:r w:rsidR="00C43EAB" w:rsidRPr="00C245A0">
        <w:rPr>
          <w:rFonts w:ascii="Traditional Arabic" w:hAnsi="Traditional Arabic" w:cs="Traditional Arabic" w:hint="cs"/>
          <w:bCs/>
          <w:sz w:val="48"/>
          <w:szCs w:val="48"/>
          <w:rtl/>
        </w:rPr>
        <w:t>الاستشاري</w:t>
      </w:r>
      <w:r w:rsidR="00805F41" w:rsidRPr="00C245A0">
        <w:rPr>
          <w:rFonts w:ascii="Traditional Arabic" w:hAnsi="Traditional Arabic" w:cs="Traditional Arabic" w:hint="cs"/>
          <w:bCs/>
          <w:sz w:val="48"/>
          <w:szCs w:val="48"/>
          <w:rtl/>
        </w:rPr>
        <w:t>ّ</w:t>
      </w:r>
    </w:p>
    <w:p w14:paraId="282969E9" w14:textId="77777777" w:rsidR="006C2FFA" w:rsidRPr="00C245A0" w:rsidRDefault="006C2FFA" w:rsidP="00DD1B2A">
      <w:pPr>
        <w:bidi/>
      </w:pPr>
    </w:p>
    <w:p w14:paraId="57D0DEB1" w14:textId="77777777" w:rsidR="006C2FFA" w:rsidRPr="00C245A0" w:rsidRDefault="006C2FFA" w:rsidP="00DD1B2A">
      <w:pPr>
        <w:bidi/>
        <w:jc w:val="center"/>
      </w:pPr>
    </w:p>
    <w:p w14:paraId="02FC1E58" w14:textId="77777777" w:rsidR="006C2FFA" w:rsidRPr="00C245A0" w:rsidRDefault="006C2FFA" w:rsidP="00DD1B2A">
      <w:pPr>
        <w:bidi/>
      </w:pPr>
    </w:p>
    <w:p w14:paraId="1D24DAFB" w14:textId="77777777" w:rsidR="006C2FFA" w:rsidRPr="00C245A0" w:rsidRDefault="006C2FFA" w:rsidP="00DD1B2A">
      <w:pPr>
        <w:bidi/>
      </w:pPr>
    </w:p>
    <w:p w14:paraId="29F18DD4" w14:textId="77777777" w:rsidR="006C2FFA" w:rsidRPr="00C245A0" w:rsidRDefault="006C2FFA" w:rsidP="00DD1B2A">
      <w:pPr>
        <w:bidi/>
      </w:pPr>
    </w:p>
    <w:p w14:paraId="32DAC2CD" w14:textId="77777777" w:rsidR="006C2FFA" w:rsidRPr="00C245A0" w:rsidRDefault="006C2FFA" w:rsidP="00DD1B2A">
      <w:pPr>
        <w:bidi/>
      </w:pPr>
    </w:p>
    <w:p w14:paraId="0D700293" w14:textId="77777777" w:rsidR="006C2FFA" w:rsidRPr="00C245A0" w:rsidRDefault="006C2FFA" w:rsidP="00DD1B2A">
      <w:pPr>
        <w:bidi/>
      </w:pPr>
    </w:p>
    <w:p w14:paraId="1D1F7B8D" w14:textId="77777777" w:rsidR="006C2FFA" w:rsidRPr="00C245A0" w:rsidRDefault="006C2FFA" w:rsidP="00DD1B2A">
      <w:pPr>
        <w:bidi/>
      </w:pPr>
    </w:p>
    <w:p w14:paraId="5BD381E6" w14:textId="77777777" w:rsidR="006C2FFA" w:rsidRPr="00C245A0" w:rsidRDefault="006C2FFA" w:rsidP="00DD1B2A">
      <w:pPr>
        <w:bidi/>
      </w:pPr>
    </w:p>
    <w:p w14:paraId="5C2B3ECD" w14:textId="77777777" w:rsidR="006C2FFA" w:rsidRPr="00C245A0" w:rsidRDefault="006C2FFA" w:rsidP="00DD1B2A">
      <w:pPr>
        <w:bidi/>
      </w:pPr>
    </w:p>
    <w:p w14:paraId="02152E0C" w14:textId="77777777" w:rsidR="006C2FFA" w:rsidRPr="00C245A0" w:rsidRDefault="006C2FFA" w:rsidP="00DD1B2A">
      <w:pPr>
        <w:bidi/>
      </w:pPr>
    </w:p>
    <w:p w14:paraId="0194213C" w14:textId="77777777" w:rsidR="006C2FFA" w:rsidRPr="00C245A0" w:rsidRDefault="006C2FFA" w:rsidP="00DD1B2A">
      <w:pPr>
        <w:bidi/>
      </w:pPr>
    </w:p>
    <w:p w14:paraId="2ACBA7FC" w14:textId="77777777" w:rsidR="006C2FFA" w:rsidRPr="00C245A0" w:rsidRDefault="006C2FFA" w:rsidP="00DD1B2A">
      <w:pPr>
        <w:bidi/>
      </w:pPr>
    </w:p>
    <w:p w14:paraId="61F826F6" w14:textId="77777777" w:rsidR="006C2FFA" w:rsidRPr="00C245A0" w:rsidRDefault="006C2FFA" w:rsidP="00DD1B2A">
      <w:pPr>
        <w:bidi/>
      </w:pPr>
    </w:p>
    <w:p w14:paraId="07FB8FD0" w14:textId="77777777" w:rsidR="006C2FFA" w:rsidRPr="00C245A0" w:rsidRDefault="006C2FFA" w:rsidP="00DD1B2A">
      <w:pPr>
        <w:bidi/>
      </w:pPr>
    </w:p>
    <w:p w14:paraId="58C8D1AA" w14:textId="77777777" w:rsidR="006C2FFA" w:rsidRPr="00C245A0" w:rsidRDefault="006C2FFA" w:rsidP="00DD1B2A">
      <w:pPr>
        <w:bidi/>
      </w:pPr>
    </w:p>
    <w:p w14:paraId="2B203BF4" w14:textId="77777777" w:rsidR="006C2FFA" w:rsidRPr="00C245A0" w:rsidRDefault="006C2FFA" w:rsidP="00DD1B2A">
      <w:pPr>
        <w:bidi/>
      </w:pPr>
    </w:p>
    <w:p w14:paraId="0EA8C747" w14:textId="77777777" w:rsidR="006C2FFA" w:rsidRPr="00C245A0" w:rsidRDefault="006C2FFA" w:rsidP="00DD1B2A">
      <w:pPr>
        <w:bidi/>
      </w:pPr>
    </w:p>
    <w:p w14:paraId="7BF194C7" w14:textId="77777777" w:rsidR="006C2FFA" w:rsidRPr="00C245A0" w:rsidRDefault="006C2FFA" w:rsidP="00DD1B2A">
      <w:pPr>
        <w:bidi/>
      </w:pPr>
    </w:p>
    <w:p w14:paraId="7DE59A03" w14:textId="77777777" w:rsidR="006C2FFA" w:rsidRPr="00C245A0" w:rsidRDefault="006C2FFA" w:rsidP="00DD1B2A">
      <w:pPr>
        <w:bidi/>
      </w:pPr>
    </w:p>
    <w:p w14:paraId="6C5271E1" w14:textId="77777777" w:rsidR="006C2FFA" w:rsidRPr="00C245A0" w:rsidRDefault="006C2FFA" w:rsidP="00DD1B2A">
      <w:pPr>
        <w:bidi/>
        <w:sectPr w:rsidR="006C2FFA" w:rsidRPr="00C245A0" w:rsidSect="0067570A">
          <w:headerReference w:type="even" r:id="rId71"/>
          <w:headerReference w:type="default" r:id="rId72"/>
          <w:footerReference w:type="even" r:id="rId73"/>
          <w:footerReference w:type="default" r:id="rId74"/>
          <w:headerReference w:type="first" r:id="rId75"/>
          <w:footerReference w:type="first" r:id="rId76"/>
          <w:type w:val="oddPage"/>
          <w:pgSz w:w="11907" w:h="16839" w:code="9"/>
          <w:pgMar w:top="1440" w:right="1440" w:bottom="1440" w:left="1800" w:header="720" w:footer="720" w:gutter="0"/>
          <w:paperSrc w:first="15" w:other="15"/>
          <w:cols w:space="720"/>
          <w:noEndnote/>
          <w:titlePg/>
          <w:docGrid w:linePitch="326"/>
        </w:sectPr>
      </w:pPr>
    </w:p>
    <w:p w14:paraId="31E7AA44" w14:textId="77777777" w:rsidR="006C2FFA" w:rsidRPr="00C245A0" w:rsidRDefault="006C2FFA" w:rsidP="00DD1B2A">
      <w:pPr>
        <w:bidi/>
        <w:rPr>
          <w:lang w:val="fr-FR"/>
        </w:rPr>
      </w:pPr>
    </w:p>
    <w:p w14:paraId="77949061" w14:textId="77777777" w:rsidR="00A05C3B" w:rsidRPr="00C245A0" w:rsidRDefault="00A05C3B" w:rsidP="00A05C3B">
      <w:pPr>
        <w:bidi/>
        <w:jc w:val="center"/>
        <w:rPr>
          <w:rFonts w:cs="Traditional Arabic"/>
          <w:b/>
          <w:bCs/>
          <w:sz w:val="32"/>
          <w:szCs w:val="32"/>
        </w:rPr>
      </w:pPr>
      <w:r w:rsidRPr="00C245A0">
        <w:rPr>
          <w:rFonts w:cs="Traditional Arabic"/>
          <w:b/>
          <w:bCs/>
          <w:sz w:val="32"/>
          <w:szCs w:val="32"/>
          <w:rtl/>
        </w:rPr>
        <w:t>الفهرس</w:t>
      </w:r>
    </w:p>
    <w:p w14:paraId="1973E37C" w14:textId="77777777" w:rsidR="00A05C3B" w:rsidRPr="00C245A0" w:rsidRDefault="00A05C3B" w:rsidP="00A05C3B">
      <w:pPr>
        <w:bidi/>
        <w:rPr>
          <w:rFonts w:cs="Traditional Arabic"/>
        </w:rPr>
      </w:pPr>
    </w:p>
    <w:p w14:paraId="0DEAC479" w14:textId="522FEDB0" w:rsidR="00A05C3B" w:rsidRPr="00C245A0" w:rsidRDefault="00A05C3B" w:rsidP="00A05C3B">
      <w:pPr>
        <w:bidi/>
        <w:rPr>
          <w:rFonts w:cs="Traditional Arabic"/>
        </w:rPr>
      </w:pPr>
      <w:r w:rsidRPr="00C245A0">
        <w:rPr>
          <w:rFonts w:cs="Traditional Arabic"/>
          <w:rtl/>
        </w:rPr>
        <w:t xml:space="preserve">تمهيد </w:t>
      </w:r>
      <w:r w:rsidRPr="00C245A0">
        <w:rPr>
          <w:rFonts w:cs="Traditional Arabic" w:hint="cs"/>
          <w:rtl/>
        </w:rPr>
        <w:t xml:space="preserve"> </w:t>
      </w:r>
      <w:r w:rsidRPr="00C245A0">
        <w:rPr>
          <w:rFonts w:cs="Traditional Arabic"/>
          <w:rtl/>
        </w:rPr>
        <w:t>......................................</w:t>
      </w:r>
      <w:r w:rsidRPr="00C245A0">
        <w:rPr>
          <w:rFonts w:cs="Traditional Arabic" w:hint="cs"/>
          <w:rtl/>
        </w:rPr>
        <w:t>...............</w:t>
      </w:r>
      <w:r w:rsidRPr="00C245A0">
        <w:rPr>
          <w:rFonts w:cs="Traditional Arabic"/>
          <w:rtl/>
        </w:rPr>
        <w:t>...............................................................</w:t>
      </w:r>
    </w:p>
    <w:p w14:paraId="028000D2" w14:textId="6413DC19" w:rsidR="00A05C3B" w:rsidRPr="00C245A0" w:rsidRDefault="00A05C3B" w:rsidP="00A05C3B">
      <w:pPr>
        <w:bidi/>
        <w:rPr>
          <w:rFonts w:cs="Traditional Arabic"/>
        </w:rPr>
      </w:pPr>
      <w:r w:rsidRPr="00C245A0">
        <w:rPr>
          <w:rFonts w:cs="Traditional Arabic"/>
          <w:rtl/>
        </w:rPr>
        <w:t>نموذج العقد</w:t>
      </w:r>
      <w:r w:rsidRPr="00C245A0">
        <w:rPr>
          <w:rFonts w:cs="Traditional Arabic" w:hint="cs"/>
          <w:rtl/>
        </w:rPr>
        <w:t xml:space="preserve"> </w:t>
      </w:r>
      <w:r w:rsidRPr="00C245A0">
        <w:rPr>
          <w:rFonts w:cs="Traditional Arabic"/>
          <w:rtl/>
        </w:rPr>
        <w:t>..........................</w:t>
      </w:r>
      <w:r w:rsidRPr="00C245A0">
        <w:rPr>
          <w:rFonts w:cs="Traditional Arabic" w:hint="cs"/>
          <w:rtl/>
        </w:rPr>
        <w:t>............................................</w:t>
      </w:r>
      <w:r w:rsidRPr="00C245A0">
        <w:rPr>
          <w:rFonts w:cs="Traditional Arabic"/>
          <w:rtl/>
        </w:rPr>
        <w:t>...........................................</w:t>
      </w:r>
    </w:p>
    <w:p w14:paraId="03AC27DF" w14:textId="55AE5711" w:rsidR="00A05C3B" w:rsidRPr="00C245A0" w:rsidRDefault="00A05C3B" w:rsidP="00A05C3B">
      <w:pPr>
        <w:bidi/>
        <w:rPr>
          <w:rFonts w:cs="Traditional Arabic"/>
        </w:rPr>
      </w:pPr>
      <w:r w:rsidRPr="00C245A0">
        <w:rPr>
          <w:rFonts w:cs="Traditional Arabic"/>
          <w:rtl/>
        </w:rPr>
        <w:t>1-</w:t>
      </w:r>
      <w:r w:rsidRPr="00C245A0">
        <w:rPr>
          <w:rFonts w:cs="Traditional Arabic"/>
          <w:rtl/>
        </w:rPr>
        <w:tab/>
      </w:r>
      <w:r w:rsidRPr="00C245A0">
        <w:rPr>
          <w:rFonts w:cs="Traditional Arabic"/>
          <w:b/>
          <w:bCs/>
          <w:rtl/>
        </w:rPr>
        <w:t>شروط العقد العامة</w:t>
      </w:r>
      <w:r w:rsidRPr="00C245A0">
        <w:rPr>
          <w:rFonts w:cs="Traditional Arabic" w:hint="cs"/>
          <w:rtl/>
        </w:rPr>
        <w:t xml:space="preserve"> </w:t>
      </w:r>
      <w:r w:rsidRPr="00C245A0">
        <w:rPr>
          <w:rFonts w:cs="Traditional Arabic"/>
          <w:rtl/>
        </w:rPr>
        <w:t>.......................................</w:t>
      </w:r>
      <w:r w:rsidRPr="00C245A0">
        <w:rPr>
          <w:rFonts w:cs="Traditional Arabic" w:hint="cs"/>
          <w:rtl/>
        </w:rPr>
        <w:t>............................</w:t>
      </w:r>
      <w:r w:rsidRPr="00C245A0">
        <w:rPr>
          <w:rFonts w:cs="Traditional Arabic"/>
          <w:rtl/>
        </w:rPr>
        <w:t>..............................</w:t>
      </w:r>
    </w:p>
    <w:p w14:paraId="7E825699" w14:textId="3770F3B6" w:rsidR="00A05C3B" w:rsidRPr="00C245A0" w:rsidRDefault="00A05C3B" w:rsidP="00A05C3B">
      <w:pPr>
        <w:bidi/>
        <w:rPr>
          <w:rFonts w:cs="Traditional Arabic"/>
          <w:rtl/>
        </w:rPr>
      </w:pPr>
      <w:r w:rsidRPr="00C245A0">
        <w:rPr>
          <w:rFonts w:cs="Traditional Arabic"/>
          <w:b/>
          <w:bCs/>
          <w:rtl/>
        </w:rPr>
        <w:t>أ‌.</w:t>
      </w:r>
      <w:r w:rsidRPr="00C245A0">
        <w:rPr>
          <w:rFonts w:cs="Traditional Arabic"/>
          <w:b/>
          <w:bCs/>
          <w:rtl/>
        </w:rPr>
        <w:tab/>
      </w:r>
      <w:r w:rsidRPr="00C245A0">
        <w:rPr>
          <w:rFonts w:cs="Traditional Arabic" w:hint="cs"/>
          <w:b/>
          <w:bCs/>
          <w:rtl/>
        </w:rPr>
        <w:t>ال</w:t>
      </w:r>
      <w:r w:rsidRPr="00C245A0">
        <w:rPr>
          <w:rFonts w:cs="Traditional Arabic"/>
          <w:b/>
          <w:bCs/>
          <w:rtl/>
        </w:rPr>
        <w:t xml:space="preserve">أحكام </w:t>
      </w:r>
      <w:r w:rsidRPr="00C245A0">
        <w:rPr>
          <w:rFonts w:cs="Traditional Arabic" w:hint="cs"/>
          <w:b/>
          <w:bCs/>
          <w:rtl/>
        </w:rPr>
        <w:t>ال</w:t>
      </w:r>
      <w:r w:rsidRPr="00C245A0">
        <w:rPr>
          <w:rFonts w:cs="Traditional Arabic"/>
          <w:b/>
          <w:bCs/>
          <w:rtl/>
        </w:rPr>
        <w:t>عامة</w:t>
      </w:r>
      <w:r w:rsidRPr="00C245A0">
        <w:rPr>
          <w:rFonts w:cs="Traditional Arabic"/>
          <w:rtl/>
        </w:rPr>
        <w:t xml:space="preserve"> ..........................</w:t>
      </w:r>
      <w:r w:rsidRPr="00C245A0">
        <w:rPr>
          <w:rFonts w:cs="Traditional Arabic" w:hint="cs"/>
          <w:rtl/>
        </w:rPr>
        <w:t>...............................</w:t>
      </w:r>
      <w:r w:rsidRPr="00C245A0">
        <w:rPr>
          <w:rFonts w:cs="Traditional Arabic"/>
          <w:rtl/>
        </w:rPr>
        <w:t>...........................................</w:t>
      </w:r>
    </w:p>
    <w:p w14:paraId="69413271" w14:textId="1C1C8257" w:rsidR="00A05C3B" w:rsidRPr="00C245A0" w:rsidRDefault="00A05C3B" w:rsidP="00A05C3B">
      <w:pPr>
        <w:bidi/>
        <w:rPr>
          <w:rFonts w:cs="Traditional Arabic"/>
        </w:rPr>
      </w:pPr>
      <w:r w:rsidRPr="00C245A0">
        <w:rPr>
          <w:rFonts w:cs="Traditional Arabic"/>
          <w:rtl/>
        </w:rPr>
        <w:tab/>
        <w:t>1.</w:t>
      </w:r>
      <w:r w:rsidRPr="00C245A0">
        <w:rPr>
          <w:rFonts w:cs="Traditional Arabic"/>
          <w:rtl/>
        </w:rPr>
        <w:tab/>
        <w:t>التعريفات</w:t>
      </w:r>
      <w:r w:rsidRPr="00C245A0">
        <w:rPr>
          <w:rFonts w:cs="Traditional Arabic"/>
          <w:rtl/>
        </w:rPr>
        <w:tab/>
        <w:t>.............</w:t>
      </w:r>
      <w:r w:rsidRPr="00C245A0">
        <w:rPr>
          <w:rFonts w:cs="Traditional Arabic" w:hint="cs"/>
          <w:rtl/>
        </w:rPr>
        <w:t>.....................</w:t>
      </w:r>
      <w:r w:rsidRPr="00C245A0">
        <w:rPr>
          <w:rFonts w:cs="Traditional Arabic"/>
          <w:rtl/>
        </w:rPr>
        <w:t>........................................................</w:t>
      </w:r>
    </w:p>
    <w:p w14:paraId="05390853" w14:textId="364B7214" w:rsidR="00A05C3B" w:rsidRPr="00C245A0" w:rsidRDefault="00A05C3B" w:rsidP="00A05C3B">
      <w:pPr>
        <w:bidi/>
        <w:rPr>
          <w:rFonts w:cs="Traditional Arabic"/>
        </w:rPr>
      </w:pPr>
      <w:r w:rsidRPr="00C245A0">
        <w:rPr>
          <w:rFonts w:cs="Traditional Arabic"/>
          <w:rtl/>
        </w:rPr>
        <w:tab/>
        <w:t>2.</w:t>
      </w:r>
      <w:r w:rsidRPr="00C245A0">
        <w:rPr>
          <w:rFonts w:cs="Traditional Arabic"/>
          <w:rtl/>
        </w:rPr>
        <w:tab/>
        <w:t>العلاقة بين الطرفين</w:t>
      </w:r>
      <w:r w:rsidRPr="00C245A0">
        <w:rPr>
          <w:rFonts w:cs="Traditional Arabic"/>
          <w:rtl/>
        </w:rPr>
        <w:tab/>
        <w:t>...................................... .............................................</w:t>
      </w:r>
    </w:p>
    <w:p w14:paraId="78010182" w14:textId="55060480" w:rsidR="00A05C3B" w:rsidRPr="00C245A0" w:rsidRDefault="00A05C3B" w:rsidP="00A05C3B">
      <w:pPr>
        <w:bidi/>
        <w:rPr>
          <w:rFonts w:cs="Traditional Arabic"/>
          <w:rtl/>
        </w:rPr>
      </w:pPr>
      <w:r w:rsidRPr="00C245A0">
        <w:rPr>
          <w:rFonts w:cs="Traditional Arabic"/>
          <w:rtl/>
        </w:rPr>
        <w:tab/>
        <w:t>3.</w:t>
      </w:r>
      <w:r w:rsidRPr="00C245A0">
        <w:rPr>
          <w:rFonts w:cs="Traditional Arabic"/>
          <w:rtl/>
        </w:rPr>
        <w:tab/>
      </w:r>
      <w:proofErr w:type="spellStart"/>
      <w:r w:rsidRPr="00C245A0">
        <w:rPr>
          <w:rFonts w:cs="Traditional Arabic"/>
          <w:rtl/>
        </w:rPr>
        <w:t>االقانون</w:t>
      </w:r>
      <w:proofErr w:type="spellEnd"/>
      <w:r w:rsidRPr="00C245A0">
        <w:rPr>
          <w:rFonts w:cs="Traditional Arabic"/>
          <w:rtl/>
        </w:rPr>
        <w:t xml:space="preserve"> المنظِّم للعقد</w:t>
      </w:r>
      <w:r w:rsidRPr="00C245A0">
        <w:rPr>
          <w:rFonts w:cs="Traditional Arabic"/>
          <w:rtl/>
        </w:rPr>
        <w:tab/>
        <w:t>............................................. .......................................</w:t>
      </w:r>
    </w:p>
    <w:p w14:paraId="59A3E29E" w14:textId="1522E215" w:rsidR="00A05C3B" w:rsidRPr="00C245A0" w:rsidRDefault="00A05C3B" w:rsidP="00A05C3B">
      <w:pPr>
        <w:bidi/>
        <w:rPr>
          <w:rFonts w:cs="Traditional Arabic"/>
        </w:rPr>
      </w:pPr>
      <w:r w:rsidRPr="00C245A0">
        <w:rPr>
          <w:rFonts w:cs="Traditional Arabic"/>
          <w:rtl/>
        </w:rPr>
        <w:tab/>
        <w:t>4.</w:t>
      </w:r>
      <w:r w:rsidRPr="00C245A0">
        <w:rPr>
          <w:rFonts w:cs="Traditional Arabic"/>
          <w:rtl/>
        </w:rPr>
        <w:tab/>
        <w:t>اللغة ............................................... ...........................................</w:t>
      </w:r>
      <w:r w:rsidRPr="00C245A0">
        <w:rPr>
          <w:rFonts w:cs="Traditional Arabic"/>
          <w:rtl/>
        </w:rPr>
        <w:tab/>
      </w:r>
    </w:p>
    <w:p w14:paraId="7F39B41E" w14:textId="5D38BCED" w:rsidR="00A05C3B" w:rsidRPr="00C245A0" w:rsidRDefault="00A05C3B" w:rsidP="00A05C3B">
      <w:pPr>
        <w:bidi/>
        <w:rPr>
          <w:rFonts w:cs="Traditional Arabic"/>
        </w:rPr>
      </w:pPr>
      <w:r w:rsidRPr="00C245A0">
        <w:rPr>
          <w:rFonts w:cs="Traditional Arabic"/>
          <w:rtl/>
        </w:rPr>
        <w:tab/>
        <w:t>5.          العناوين ................. ................................................................................</w:t>
      </w:r>
      <w:r w:rsidRPr="00C245A0">
        <w:rPr>
          <w:rFonts w:cs="Traditional Arabic"/>
          <w:rtl/>
        </w:rPr>
        <w:tab/>
      </w:r>
    </w:p>
    <w:p w14:paraId="63BFD23D" w14:textId="74C3399B" w:rsidR="00A05C3B" w:rsidRPr="00C245A0" w:rsidRDefault="00A05C3B" w:rsidP="00A05C3B">
      <w:pPr>
        <w:bidi/>
        <w:rPr>
          <w:rFonts w:cs="Traditional Arabic"/>
        </w:rPr>
      </w:pPr>
      <w:r w:rsidRPr="00C245A0">
        <w:rPr>
          <w:rFonts w:cs="Traditional Arabic"/>
          <w:rtl/>
        </w:rPr>
        <w:tab/>
        <w:t>6.</w:t>
      </w:r>
      <w:r w:rsidRPr="00C245A0">
        <w:rPr>
          <w:rFonts w:cs="Traditional Arabic"/>
          <w:rtl/>
        </w:rPr>
        <w:tab/>
      </w:r>
      <w:r w:rsidRPr="00C245A0">
        <w:rPr>
          <w:rFonts w:cs="Traditional Arabic" w:hint="cs"/>
          <w:rtl/>
        </w:rPr>
        <w:t xml:space="preserve">البلاغات </w:t>
      </w:r>
      <w:r w:rsidRPr="00C245A0">
        <w:rPr>
          <w:rFonts w:cs="Traditional Arabic"/>
          <w:rtl/>
        </w:rPr>
        <w:t>.................................... ......................................................</w:t>
      </w:r>
      <w:r w:rsidRPr="00C245A0">
        <w:rPr>
          <w:rFonts w:cs="Traditional Arabic" w:hint="cs"/>
          <w:rtl/>
        </w:rPr>
        <w:t xml:space="preserve"> </w:t>
      </w:r>
      <w:r w:rsidRPr="00C245A0">
        <w:rPr>
          <w:rFonts w:cs="Traditional Arabic"/>
          <w:rtl/>
        </w:rPr>
        <w:tab/>
      </w:r>
    </w:p>
    <w:p w14:paraId="50F16B5D" w14:textId="65B136F1" w:rsidR="00A05C3B" w:rsidRPr="00C245A0" w:rsidRDefault="00A05C3B" w:rsidP="00A05C3B">
      <w:pPr>
        <w:bidi/>
        <w:rPr>
          <w:rFonts w:cs="Traditional Arabic"/>
          <w:rtl/>
        </w:rPr>
      </w:pPr>
      <w:r w:rsidRPr="00C245A0">
        <w:rPr>
          <w:rFonts w:cs="Traditional Arabic"/>
          <w:rtl/>
        </w:rPr>
        <w:tab/>
        <w:t>7.</w:t>
      </w:r>
      <w:r w:rsidRPr="00C245A0">
        <w:rPr>
          <w:rFonts w:cs="Traditional Arabic"/>
          <w:rtl/>
        </w:rPr>
        <w:tab/>
        <w:t>الموقع ....................................... ...................................................</w:t>
      </w:r>
    </w:p>
    <w:p w14:paraId="58B0BCA1" w14:textId="77777777" w:rsidR="00A05C3B" w:rsidRPr="00C245A0" w:rsidRDefault="00A05C3B" w:rsidP="00A05C3B">
      <w:pPr>
        <w:bidi/>
        <w:rPr>
          <w:rFonts w:cs="Traditional Arabic"/>
        </w:rPr>
      </w:pPr>
      <w:r w:rsidRPr="00C245A0">
        <w:rPr>
          <w:rFonts w:cs="Traditional Arabic"/>
          <w:rtl/>
        </w:rPr>
        <w:tab/>
        <w:t>8.</w:t>
      </w:r>
      <w:r w:rsidRPr="00C245A0">
        <w:rPr>
          <w:rFonts w:cs="Traditional Arabic"/>
          <w:rtl/>
        </w:rPr>
        <w:tab/>
        <w:t>الأهلية القانونية للعضو المكلف بالعقد</w:t>
      </w:r>
      <w:r w:rsidRPr="00C245A0">
        <w:rPr>
          <w:rFonts w:cs="Traditional Arabic" w:hint="cs"/>
          <w:rtl/>
        </w:rPr>
        <w:t xml:space="preserve"> </w:t>
      </w:r>
      <w:r w:rsidRPr="00C245A0">
        <w:rPr>
          <w:rFonts w:cs="Traditional Arabic"/>
          <w:rtl/>
        </w:rPr>
        <w:t>.....................................................................</w:t>
      </w:r>
    </w:p>
    <w:p w14:paraId="0F415145" w14:textId="4D57FC4C" w:rsidR="00A05C3B" w:rsidRPr="00C245A0" w:rsidRDefault="00A05C3B" w:rsidP="00A05C3B">
      <w:pPr>
        <w:bidi/>
        <w:rPr>
          <w:rFonts w:cs="Traditional Arabic"/>
        </w:rPr>
      </w:pPr>
      <w:r w:rsidRPr="00C245A0">
        <w:rPr>
          <w:rFonts w:cs="Traditional Arabic"/>
          <w:rtl/>
        </w:rPr>
        <w:tab/>
        <w:t>9.</w:t>
      </w:r>
      <w:r w:rsidRPr="00C245A0">
        <w:rPr>
          <w:rFonts w:cs="Traditional Arabic"/>
          <w:rtl/>
        </w:rPr>
        <w:tab/>
        <w:t>الممثلون المفوضون</w:t>
      </w:r>
      <w:r w:rsidRPr="00C245A0">
        <w:rPr>
          <w:rFonts w:cs="Traditional Arabic" w:hint="cs"/>
          <w:rtl/>
        </w:rPr>
        <w:t xml:space="preserve"> </w:t>
      </w:r>
      <w:r w:rsidRPr="00C245A0">
        <w:rPr>
          <w:rFonts w:cs="Traditional Arabic"/>
          <w:rtl/>
        </w:rPr>
        <w:t>................................................. .........................................</w:t>
      </w:r>
    </w:p>
    <w:p w14:paraId="57D7834E" w14:textId="509D0BCC" w:rsidR="00A05C3B" w:rsidRPr="00C245A0" w:rsidRDefault="00A05C3B" w:rsidP="00A05C3B">
      <w:pPr>
        <w:bidi/>
        <w:rPr>
          <w:rFonts w:cs="Traditional Arabic"/>
        </w:rPr>
      </w:pPr>
      <w:r w:rsidRPr="00C245A0">
        <w:rPr>
          <w:rFonts w:cs="Traditional Arabic"/>
          <w:rtl/>
        </w:rPr>
        <w:tab/>
        <w:t>10.</w:t>
      </w:r>
      <w:r w:rsidRPr="00C245A0">
        <w:rPr>
          <w:rFonts w:cs="Traditional Arabic"/>
          <w:rtl/>
        </w:rPr>
        <w:tab/>
        <w:t>الاحتيال والفساد</w:t>
      </w:r>
      <w:r w:rsidRPr="00C245A0">
        <w:rPr>
          <w:rFonts w:cs="Traditional Arabic" w:hint="cs"/>
          <w:rtl/>
        </w:rPr>
        <w:t xml:space="preserve"> </w:t>
      </w:r>
      <w:r w:rsidRPr="00C245A0">
        <w:rPr>
          <w:rFonts w:cs="Traditional Arabic"/>
          <w:rtl/>
        </w:rPr>
        <w:t>............................................. .............................................</w:t>
      </w:r>
    </w:p>
    <w:p w14:paraId="01D52CDE" w14:textId="77777777" w:rsidR="00A05C3B" w:rsidRPr="00C245A0" w:rsidRDefault="00A05C3B" w:rsidP="00A05C3B">
      <w:pPr>
        <w:bidi/>
        <w:rPr>
          <w:rFonts w:cs="Traditional Arabic"/>
        </w:rPr>
      </w:pPr>
      <w:r w:rsidRPr="00C245A0">
        <w:rPr>
          <w:rFonts w:cs="Traditional Arabic"/>
          <w:b/>
          <w:bCs/>
          <w:rtl/>
        </w:rPr>
        <w:t>ب‌.</w:t>
      </w:r>
      <w:r w:rsidRPr="00C245A0">
        <w:rPr>
          <w:rFonts w:cs="Traditional Arabic"/>
          <w:b/>
          <w:bCs/>
          <w:rtl/>
        </w:rPr>
        <w:tab/>
        <w:t>بدء العقد وإتمام</w:t>
      </w:r>
      <w:r w:rsidRPr="00C245A0">
        <w:rPr>
          <w:rFonts w:cs="Traditional Arabic" w:hint="cs"/>
          <w:b/>
          <w:bCs/>
          <w:rtl/>
        </w:rPr>
        <w:t>ُه</w:t>
      </w:r>
      <w:r w:rsidRPr="00C245A0">
        <w:rPr>
          <w:rFonts w:cs="Traditional Arabic"/>
          <w:b/>
          <w:bCs/>
          <w:rtl/>
        </w:rPr>
        <w:t xml:space="preserve"> وتعديل</w:t>
      </w:r>
      <w:r w:rsidRPr="00C245A0">
        <w:rPr>
          <w:rFonts w:cs="Traditional Arabic" w:hint="cs"/>
          <w:b/>
          <w:bCs/>
          <w:rtl/>
        </w:rPr>
        <w:t>ُه</w:t>
      </w:r>
      <w:r w:rsidRPr="00C245A0">
        <w:rPr>
          <w:rFonts w:cs="Traditional Arabic"/>
          <w:b/>
          <w:bCs/>
          <w:rtl/>
        </w:rPr>
        <w:t xml:space="preserve"> وفسخ</w:t>
      </w:r>
      <w:r w:rsidRPr="00C245A0">
        <w:rPr>
          <w:rFonts w:cs="Traditional Arabic" w:hint="cs"/>
          <w:b/>
          <w:bCs/>
          <w:rtl/>
        </w:rPr>
        <w:t>ُه</w:t>
      </w:r>
      <w:r w:rsidRPr="00C245A0">
        <w:rPr>
          <w:rFonts w:cs="Traditional Arabic" w:hint="cs"/>
          <w:rtl/>
        </w:rPr>
        <w:t xml:space="preserve"> </w:t>
      </w:r>
      <w:r w:rsidRPr="00C245A0">
        <w:rPr>
          <w:rFonts w:cs="Traditional Arabic"/>
          <w:rtl/>
        </w:rPr>
        <w:t>......................................................................................</w:t>
      </w:r>
    </w:p>
    <w:p w14:paraId="6A26F8D8" w14:textId="39EF1807" w:rsidR="00A05C3B" w:rsidRPr="00C245A0" w:rsidRDefault="00A05C3B" w:rsidP="00A05C3B">
      <w:pPr>
        <w:bidi/>
        <w:rPr>
          <w:rFonts w:cs="Traditional Arabic"/>
        </w:rPr>
      </w:pPr>
      <w:r w:rsidRPr="00C245A0">
        <w:rPr>
          <w:rFonts w:cs="Traditional Arabic"/>
          <w:rtl/>
        </w:rPr>
        <w:tab/>
        <w:t xml:space="preserve">11. </w:t>
      </w:r>
      <w:r w:rsidRPr="00C245A0">
        <w:rPr>
          <w:rFonts w:cs="Traditional Arabic"/>
          <w:rtl/>
        </w:rPr>
        <w:tab/>
        <w:t>دخول العقد حيز النفاذ</w:t>
      </w:r>
      <w:r w:rsidRPr="00C245A0">
        <w:rPr>
          <w:rFonts w:cs="Traditional Arabic" w:hint="cs"/>
          <w:rtl/>
        </w:rPr>
        <w:t xml:space="preserve"> </w:t>
      </w:r>
      <w:r w:rsidRPr="00C245A0">
        <w:rPr>
          <w:rFonts w:cs="Traditional Arabic"/>
          <w:rtl/>
        </w:rPr>
        <w:t>........................................................................</w:t>
      </w:r>
    </w:p>
    <w:p w14:paraId="74255926" w14:textId="7AB710D4" w:rsidR="00A05C3B" w:rsidRPr="00C245A0" w:rsidRDefault="00A05C3B" w:rsidP="00A05C3B">
      <w:pPr>
        <w:bidi/>
        <w:rPr>
          <w:rFonts w:cs="Traditional Arabic"/>
        </w:rPr>
      </w:pPr>
      <w:r w:rsidRPr="00C245A0">
        <w:rPr>
          <w:rFonts w:cs="Traditional Arabic"/>
          <w:rtl/>
        </w:rPr>
        <w:tab/>
        <w:t>12.</w:t>
      </w:r>
      <w:r w:rsidRPr="00C245A0">
        <w:rPr>
          <w:rFonts w:cs="Traditional Arabic"/>
          <w:rtl/>
        </w:rPr>
        <w:tab/>
        <w:t xml:space="preserve">فسخ العقد بسبب </w:t>
      </w:r>
      <w:r w:rsidRPr="00C245A0">
        <w:rPr>
          <w:rFonts w:cs="Traditional Arabic" w:hint="cs"/>
          <w:rtl/>
        </w:rPr>
        <w:t>عدم دخوله حيِّز النفاذ</w:t>
      </w:r>
      <w:r w:rsidRPr="00C245A0">
        <w:rPr>
          <w:rFonts w:cs="Traditional Arabic"/>
          <w:rtl/>
        </w:rPr>
        <w:t xml:space="preserve"> ............................................................</w:t>
      </w:r>
    </w:p>
    <w:p w14:paraId="57DA001D" w14:textId="77777777" w:rsidR="00A05C3B" w:rsidRPr="00C245A0" w:rsidRDefault="00A05C3B" w:rsidP="00A05C3B">
      <w:pPr>
        <w:bidi/>
        <w:rPr>
          <w:rFonts w:cs="Traditional Arabic"/>
        </w:rPr>
      </w:pPr>
      <w:r w:rsidRPr="00C245A0">
        <w:rPr>
          <w:rFonts w:cs="Traditional Arabic"/>
          <w:rtl/>
        </w:rPr>
        <w:tab/>
        <w:t>13.</w:t>
      </w:r>
      <w:r w:rsidRPr="00C245A0">
        <w:rPr>
          <w:rFonts w:cs="Traditional Arabic"/>
          <w:rtl/>
        </w:rPr>
        <w:tab/>
        <w:t>بدء الخدمات............................................................................................</w:t>
      </w:r>
    </w:p>
    <w:p w14:paraId="6143355F" w14:textId="77777777" w:rsidR="00A05C3B" w:rsidRPr="00C245A0" w:rsidRDefault="00A05C3B" w:rsidP="00A05C3B">
      <w:pPr>
        <w:bidi/>
        <w:rPr>
          <w:rFonts w:cs="Traditional Arabic"/>
        </w:rPr>
      </w:pPr>
      <w:r w:rsidRPr="00C245A0">
        <w:rPr>
          <w:rFonts w:cs="Traditional Arabic"/>
          <w:rtl/>
        </w:rPr>
        <w:tab/>
        <w:t>14.</w:t>
      </w:r>
      <w:r w:rsidRPr="00C245A0">
        <w:rPr>
          <w:rFonts w:cs="Traditional Arabic"/>
          <w:rtl/>
        </w:rPr>
        <w:tab/>
        <w:t>انتهاء صلاحية العقد......................................................................................</w:t>
      </w:r>
    </w:p>
    <w:p w14:paraId="6A63595F" w14:textId="77777777" w:rsidR="00A05C3B" w:rsidRPr="00C245A0" w:rsidRDefault="00A05C3B" w:rsidP="00A05C3B">
      <w:pPr>
        <w:bidi/>
        <w:rPr>
          <w:rFonts w:cs="Traditional Arabic"/>
        </w:rPr>
      </w:pPr>
      <w:r w:rsidRPr="00C245A0">
        <w:rPr>
          <w:rFonts w:cs="Traditional Arabic"/>
          <w:rtl/>
        </w:rPr>
        <w:tab/>
        <w:t>15.</w:t>
      </w:r>
      <w:r w:rsidRPr="00C245A0">
        <w:rPr>
          <w:rFonts w:cs="Traditional Arabic"/>
          <w:rtl/>
        </w:rPr>
        <w:tab/>
      </w:r>
      <w:r w:rsidRPr="00C245A0">
        <w:rPr>
          <w:rFonts w:cs="Traditional Arabic" w:hint="cs"/>
          <w:rtl/>
        </w:rPr>
        <w:t xml:space="preserve">الجَبُّ والحلول </w:t>
      </w:r>
      <w:r w:rsidRPr="00C245A0">
        <w:rPr>
          <w:rFonts w:cs="Traditional Arabic"/>
          <w:rtl/>
        </w:rPr>
        <w:t>............................................................................................</w:t>
      </w:r>
    </w:p>
    <w:p w14:paraId="006885E1" w14:textId="77777777" w:rsidR="00A05C3B" w:rsidRPr="00C245A0" w:rsidRDefault="00A05C3B" w:rsidP="00A05C3B">
      <w:pPr>
        <w:bidi/>
        <w:rPr>
          <w:rFonts w:cs="Traditional Arabic"/>
        </w:rPr>
      </w:pPr>
      <w:r w:rsidRPr="00C245A0">
        <w:rPr>
          <w:rFonts w:cs="Traditional Arabic"/>
          <w:rtl/>
        </w:rPr>
        <w:tab/>
        <w:t>16.</w:t>
      </w:r>
      <w:r w:rsidRPr="00C245A0">
        <w:rPr>
          <w:rFonts w:cs="Traditional Arabic"/>
          <w:rtl/>
        </w:rPr>
        <w:tab/>
        <w:t xml:space="preserve">التعديلات أو </w:t>
      </w:r>
      <w:r w:rsidRPr="00C245A0">
        <w:rPr>
          <w:rFonts w:cs="Traditional Arabic" w:hint="cs"/>
          <w:rtl/>
        </w:rPr>
        <w:t xml:space="preserve">التغييرات </w:t>
      </w:r>
      <w:r w:rsidRPr="00C245A0">
        <w:rPr>
          <w:rFonts w:cs="Traditional Arabic"/>
          <w:rtl/>
        </w:rPr>
        <w:t>...................................................................................</w:t>
      </w:r>
    </w:p>
    <w:p w14:paraId="44E4BF96" w14:textId="77777777" w:rsidR="00A05C3B" w:rsidRPr="00C245A0" w:rsidRDefault="00A05C3B" w:rsidP="00A05C3B">
      <w:pPr>
        <w:bidi/>
        <w:rPr>
          <w:rFonts w:cs="Traditional Arabic"/>
        </w:rPr>
      </w:pPr>
      <w:r w:rsidRPr="00C245A0">
        <w:rPr>
          <w:rFonts w:cs="Traditional Arabic"/>
          <w:rtl/>
        </w:rPr>
        <w:tab/>
        <w:t>17.</w:t>
      </w:r>
      <w:r w:rsidRPr="00C245A0">
        <w:rPr>
          <w:rFonts w:cs="Traditional Arabic"/>
          <w:rtl/>
        </w:rPr>
        <w:tab/>
        <w:t>القوة القاهرة ..........................................................................................</w:t>
      </w:r>
    </w:p>
    <w:p w14:paraId="1696B5D6" w14:textId="77777777" w:rsidR="00A05C3B" w:rsidRPr="00C245A0" w:rsidRDefault="00A05C3B" w:rsidP="00A05C3B">
      <w:pPr>
        <w:bidi/>
        <w:rPr>
          <w:rFonts w:cs="Traditional Arabic"/>
        </w:rPr>
      </w:pPr>
      <w:r w:rsidRPr="00C245A0">
        <w:rPr>
          <w:rFonts w:cs="Traditional Arabic"/>
          <w:rtl/>
        </w:rPr>
        <w:tab/>
        <w:t>18.</w:t>
      </w:r>
      <w:r w:rsidRPr="00C245A0">
        <w:rPr>
          <w:rFonts w:cs="Traditional Arabic"/>
          <w:rtl/>
        </w:rPr>
        <w:tab/>
        <w:t>تعليق الدفع ...........................................................................................</w:t>
      </w:r>
    </w:p>
    <w:p w14:paraId="2ECA9A86" w14:textId="77777777" w:rsidR="00A05C3B" w:rsidRPr="00C245A0" w:rsidRDefault="00A05C3B" w:rsidP="00A05C3B">
      <w:pPr>
        <w:bidi/>
        <w:rPr>
          <w:rFonts w:cs="Traditional Arabic"/>
        </w:rPr>
      </w:pPr>
      <w:r w:rsidRPr="00C245A0">
        <w:rPr>
          <w:rFonts w:cs="Traditional Arabic"/>
          <w:rtl/>
        </w:rPr>
        <w:tab/>
        <w:t>19.</w:t>
      </w:r>
      <w:r w:rsidRPr="00C245A0">
        <w:rPr>
          <w:rFonts w:cs="Traditional Arabic"/>
          <w:rtl/>
        </w:rPr>
        <w:tab/>
        <w:t>فسخ العقد .............................................................................................</w:t>
      </w:r>
    </w:p>
    <w:p w14:paraId="2D96E0F8" w14:textId="77777777" w:rsidR="00A05C3B" w:rsidRPr="00C245A0" w:rsidRDefault="00A05C3B" w:rsidP="00A05C3B">
      <w:pPr>
        <w:bidi/>
        <w:rPr>
          <w:rFonts w:cs="Traditional Arabic"/>
        </w:rPr>
      </w:pPr>
      <w:r w:rsidRPr="00C245A0">
        <w:rPr>
          <w:rFonts w:cs="Traditional Arabic"/>
          <w:b/>
          <w:bCs/>
          <w:rtl/>
        </w:rPr>
        <w:t>ج. التزامات الاستشاري</w:t>
      </w:r>
      <w:r w:rsidRPr="00C245A0">
        <w:rPr>
          <w:rFonts w:cs="Traditional Arabic"/>
          <w:rtl/>
        </w:rPr>
        <w:t xml:space="preserve"> ..................................................................................................</w:t>
      </w:r>
    </w:p>
    <w:p w14:paraId="10415F37" w14:textId="77777777" w:rsidR="00A05C3B" w:rsidRPr="00C245A0" w:rsidRDefault="00A05C3B" w:rsidP="00A05C3B">
      <w:pPr>
        <w:bidi/>
        <w:rPr>
          <w:rFonts w:cs="Traditional Arabic"/>
        </w:rPr>
      </w:pPr>
      <w:r w:rsidRPr="00C245A0">
        <w:rPr>
          <w:rFonts w:cs="Traditional Arabic"/>
          <w:rtl/>
        </w:rPr>
        <w:tab/>
        <w:t>20.</w:t>
      </w:r>
      <w:r w:rsidRPr="00C245A0">
        <w:rPr>
          <w:rFonts w:cs="Traditional Arabic"/>
          <w:rtl/>
        </w:rPr>
        <w:tab/>
        <w:t>معلومات عامة ........................................................................................</w:t>
      </w:r>
    </w:p>
    <w:p w14:paraId="36EE81A5" w14:textId="77777777" w:rsidR="00A05C3B" w:rsidRPr="00C245A0" w:rsidRDefault="00A05C3B" w:rsidP="00A05C3B">
      <w:pPr>
        <w:bidi/>
        <w:rPr>
          <w:rFonts w:cs="Traditional Arabic"/>
        </w:rPr>
      </w:pPr>
      <w:r w:rsidRPr="00C245A0">
        <w:rPr>
          <w:rFonts w:cs="Traditional Arabic"/>
          <w:rtl/>
        </w:rPr>
        <w:tab/>
        <w:t>21.</w:t>
      </w:r>
      <w:r w:rsidRPr="00C245A0">
        <w:rPr>
          <w:rFonts w:cs="Traditional Arabic"/>
          <w:rtl/>
        </w:rPr>
        <w:tab/>
        <w:t>تضارب المصالح .......................................................................................</w:t>
      </w:r>
    </w:p>
    <w:p w14:paraId="76F06769" w14:textId="77777777" w:rsidR="00A05C3B" w:rsidRPr="00C245A0" w:rsidRDefault="00A05C3B" w:rsidP="00A05C3B">
      <w:pPr>
        <w:bidi/>
        <w:rPr>
          <w:rFonts w:cs="Traditional Arabic"/>
        </w:rPr>
      </w:pPr>
      <w:r w:rsidRPr="00C245A0">
        <w:rPr>
          <w:rFonts w:cs="Traditional Arabic"/>
          <w:rtl/>
        </w:rPr>
        <w:tab/>
        <w:t>22.</w:t>
      </w:r>
      <w:r w:rsidRPr="00C245A0">
        <w:rPr>
          <w:rFonts w:cs="Traditional Arabic"/>
          <w:rtl/>
        </w:rPr>
        <w:tab/>
        <w:t>السرية ..............................................................................................</w:t>
      </w:r>
    </w:p>
    <w:p w14:paraId="7FBC2A7E" w14:textId="77777777" w:rsidR="00A05C3B" w:rsidRPr="00C245A0" w:rsidRDefault="00A05C3B" w:rsidP="00A05C3B">
      <w:pPr>
        <w:bidi/>
        <w:rPr>
          <w:rFonts w:cs="Traditional Arabic"/>
        </w:rPr>
      </w:pPr>
      <w:r w:rsidRPr="00C245A0">
        <w:rPr>
          <w:rFonts w:cs="Traditional Arabic"/>
          <w:rtl/>
        </w:rPr>
        <w:tab/>
        <w:t>23.</w:t>
      </w:r>
      <w:r w:rsidRPr="00C245A0">
        <w:rPr>
          <w:rFonts w:cs="Traditional Arabic"/>
          <w:rtl/>
        </w:rPr>
        <w:tab/>
        <w:t>مسؤولية الاستشاري .................................................................................</w:t>
      </w:r>
    </w:p>
    <w:p w14:paraId="70B70DA5" w14:textId="77777777" w:rsidR="00A05C3B" w:rsidRPr="00C245A0" w:rsidRDefault="00A05C3B" w:rsidP="00A05C3B">
      <w:pPr>
        <w:bidi/>
        <w:rPr>
          <w:rFonts w:cs="Traditional Arabic"/>
        </w:rPr>
      </w:pPr>
      <w:r w:rsidRPr="00C245A0">
        <w:rPr>
          <w:rFonts w:cs="Traditional Arabic"/>
          <w:rtl/>
        </w:rPr>
        <w:tab/>
        <w:t>24.</w:t>
      </w:r>
      <w:r w:rsidRPr="00C245A0">
        <w:rPr>
          <w:rFonts w:cs="Traditional Arabic"/>
          <w:rtl/>
        </w:rPr>
        <w:tab/>
        <w:t xml:space="preserve">التأمين الواجب </w:t>
      </w:r>
      <w:r w:rsidRPr="00C245A0">
        <w:rPr>
          <w:rFonts w:cs="Traditional Arabic" w:hint="cs"/>
          <w:rtl/>
        </w:rPr>
        <w:t xml:space="preserve">حصولُ </w:t>
      </w:r>
      <w:r w:rsidRPr="00C245A0">
        <w:rPr>
          <w:rFonts w:cs="Traditional Arabic"/>
          <w:rtl/>
        </w:rPr>
        <w:t>الاستشاري</w:t>
      </w:r>
      <w:r w:rsidRPr="00C245A0">
        <w:rPr>
          <w:rFonts w:cs="Traditional Arabic" w:hint="cs"/>
          <w:rtl/>
        </w:rPr>
        <w:t xml:space="preserve">ِّ عليه </w:t>
      </w:r>
      <w:r w:rsidRPr="00C245A0">
        <w:rPr>
          <w:rFonts w:cs="Traditional Arabic"/>
          <w:rtl/>
        </w:rPr>
        <w:t>.................................................................</w:t>
      </w:r>
    </w:p>
    <w:p w14:paraId="3993661B" w14:textId="77777777" w:rsidR="00A05C3B" w:rsidRPr="00C245A0" w:rsidRDefault="00A05C3B" w:rsidP="00A05C3B">
      <w:pPr>
        <w:bidi/>
        <w:rPr>
          <w:rFonts w:cs="Traditional Arabic"/>
        </w:rPr>
      </w:pPr>
      <w:r w:rsidRPr="00C245A0">
        <w:rPr>
          <w:rFonts w:cs="Traditional Arabic"/>
          <w:rtl/>
        </w:rPr>
        <w:tab/>
        <w:t>25.</w:t>
      </w:r>
      <w:r w:rsidRPr="00C245A0">
        <w:rPr>
          <w:rFonts w:cs="Traditional Arabic"/>
          <w:rtl/>
        </w:rPr>
        <w:tab/>
        <w:t>المحاسبة والتفتيش والمراجعة ...........................................................................</w:t>
      </w:r>
    </w:p>
    <w:p w14:paraId="66C0FAB0" w14:textId="77777777" w:rsidR="00A05C3B" w:rsidRPr="00C245A0" w:rsidRDefault="00A05C3B" w:rsidP="00A05C3B">
      <w:pPr>
        <w:bidi/>
        <w:rPr>
          <w:rFonts w:cs="Traditional Arabic"/>
        </w:rPr>
      </w:pPr>
      <w:r w:rsidRPr="00C245A0">
        <w:rPr>
          <w:rFonts w:cs="Traditional Arabic"/>
          <w:rtl/>
        </w:rPr>
        <w:tab/>
        <w:t>26.</w:t>
      </w:r>
      <w:r w:rsidRPr="00C245A0">
        <w:rPr>
          <w:rFonts w:cs="Traditional Arabic"/>
          <w:rtl/>
        </w:rPr>
        <w:tab/>
        <w:t>الالتزامات المتعلقة برفع التقارير .........................................................................</w:t>
      </w:r>
    </w:p>
    <w:p w14:paraId="145E2CD3" w14:textId="77777777" w:rsidR="00A05C3B" w:rsidRPr="00C245A0" w:rsidRDefault="00A05C3B" w:rsidP="00A05C3B">
      <w:pPr>
        <w:bidi/>
        <w:rPr>
          <w:rFonts w:cs="Traditional Arabic"/>
        </w:rPr>
      </w:pPr>
      <w:r w:rsidRPr="00C245A0">
        <w:rPr>
          <w:rFonts w:cs="Traditional Arabic"/>
          <w:rtl/>
        </w:rPr>
        <w:tab/>
        <w:t>27.</w:t>
      </w:r>
      <w:r w:rsidRPr="00C245A0">
        <w:rPr>
          <w:rFonts w:cs="Traditional Arabic"/>
          <w:rtl/>
        </w:rPr>
        <w:tab/>
        <w:t>حقوق ملكية العميل المتعلقة بالتقارير والسجلات .......................................................</w:t>
      </w:r>
    </w:p>
    <w:p w14:paraId="7BEA49EE" w14:textId="77777777" w:rsidR="00A05C3B" w:rsidRPr="00C245A0" w:rsidRDefault="00A05C3B" w:rsidP="00A05C3B">
      <w:pPr>
        <w:bidi/>
        <w:rPr>
          <w:rFonts w:cs="Traditional Arabic"/>
        </w:rPr>
      </w:pPr>
      <w:r w:rsidRPr="00C245A0">
        <w:rPr>
          <w:rFonts w:cs="Traditional Arabic"/>
          <w:rtl/>
        </w:rPr>
        <w:tab/>
        <w:t>28.</w:t>
      </w:r>
      <w:r w:rsidRPr="00C245A0">
        <w:rPr>
          <w:rFonts w:cs="Traditional Arabic"/>
          <w:rtl/>
        </w:rPr>
        <w:tab/>
        <w:t>المعدات والمركبات والمواد .............................................................................</w:t>
      </w:r>
    </w:p>
    <w:p w14:paraId="662320E6" w14:textId="77777777" w:rsidR="00A05C3B" w:rsidRPr="00C245A0" w:rsidRDefault="00A05C3B" w:rsidP="00A05C3B">
      <w:pPr>
        <w:bidi/>
        <w:rPr>
          <w:rFonts w:cs="Traditional Arabic"/>
        </w:rPr>
      </w:pPr>
      <w:r w:rsidRPr="00C245A0">
        <w:rPr>
          <w:rFonts w:cs="Traditional Arabic"/>
          <w:b/>
          <w:bCs/>
          <w:rtl/>
        </w:rPr>
        <w:t>د. خبراء الاستشاري والاستشاريون من الباطن</w:t>
      </w:r>
      <w:r w:rsidRPr="00C245A0">
        <w:rPr>
          <w:rFonts w:cs="Traditional Arabic"/>
          <w:rtl/>
        </w:rPr>
        <w:t xml:space="preserve"> .............................................................................</w:t>
      </w:r>
    </w:p>
    <w:p w14:paraId="6CB2180E" w14:textId="77777777" w:rsidR="00A05C3B" w:rsidRPr="00C245A0" w:rsidRDefault="00A05C3B" w:rsidP="00A05C3B">
      <w:pPr>
        <w:bidi/>
        <w:rPr>
          <w:rFonts w:cs="Traditional Arabic"/>
        </w:rPr>
      </w:pPr>
      <w:r w:rsidRPr="00C245A0">
        <w:rPr>
          <w:rFonts w:cs="Traditional Arabic"/>
          <w:rtl/>
        </w:rPr>
        <w:lastRenderedPageBreak/>
        <w:tab/>
        <w:t>29.</w:t>
      </w:r>
      <w:r w:rsidRPr="00C245A0">
        <w:rPr>
          <w:rFonts w:cs="Traditional Arabic"/>
          <w:rtl/>
        </w:rPr>
        <w:tab/>
        <w:t>وصف الخبراء الأساسيين ..............................................................................</w:t>
      </w:r>
    </w:p>
    <w:p w14:paraId="0751BEA3" w14:textId="77777777" w:rsidR="00A05C3B" w:rsidRPr="00C245A0" w:rsidRDefault="00A05C3B" w:rsidP="00A05C3B">
      <w:pPr>
        <w:bidi/>
        <w:rPr>
          <w:rFonts w:cs="Traditional Arabic"/>
        </w:rPr>
      </w:pPr>
      <w:r w:rsidRPr="00C245A0">
        <w:rPr>
          <w:rFonts w:cs="Traditional Arabic"/>
          <w:rtl/>
        </w:rPr>
        <w:tab/>
        <w:t>30.</w:t>
      </w:r>
      <w:r w:rsidRPr="00C245A0">
        <w:rPr>
          <w:rFonts w:cs="Traditional Arabic"/>
          <w:rtl/>
        </w:rPr>
        <w:tab/>
        <w:t>استبدال الخبراء الأساسيين ...........................................................................</w:t>
      </w:r>
    </w:p>
    <w:p w14:paraId="660B15E8" w14:textId="77777777" w:rsidR="00A05C3B" w:rsidRPr="00C245A0" w:rsidRDefault="00A05C3B" w:rsidP="00A05C3B">
      <w:pPr>
        <w:bidi/>
        <w:rPr>
          <w:rFonts w:cs="Traditional Arabic"/>
        </w:rPr>
      </w:pPr>
      <w:r w:rsidRPr="00C245A0">
        <w:rPr>
          <w:rFonts w:cs="Traditional Arabic"/>
          <w:rtl/>
        </w:rPr>
        <w:tab/>
        <w:t>31.</w:t>
      </w:r>
      <w:r w:rsidRPr="00C245A0">
        <w:rPr>
          <w:rFonts w:cs="Traditional Arabic"/>
          <w:rtl/>
        </w:rPr>
        <w:tab/>
        <w:t>الموافقة على خبراء أساسيين إضافيين ..................................................................</w:t>
      </w:r>
    </w:p>
    <w:p w14:paraId="525442F1" w14:textId="77777777" w:rsidR="00A05C3B" w:rsidRPr="00C245A0" w:rsidRDefault="00A05C3B" w:rsidP="00A05C3B">
      <w:pPr>
        <w:bidi/>
        <w:rPr>
          <w:rFonts w:cs="Traditional Arabic"/>
        </w:rPr>
      </w:pPr>
      <w:r w:rsidRPr="00C245A0">
        <w:rPr>
          <w:rFonts w:cs="Traditional Arabic"/>
          <w:rtl/>
        </w:rPr>
        <w:tab/>
        <w:t>32.</w:t>
      </w:r>
      <w:r w:rsidRPr="00C245A0">
        <w:rPr>
          <w:rFonts w:cs="Traditional Arabic"/>
          <w:rtl/>
        </w:rPr>
        <w:tab/>
      </w:r>
      <w:r w:rsidRPr="00C245A0">
        <w:rPr>
          <w:rFonts w:cs="Traditional Arabic" w:hint="cs"/>
          <w:rtl/>
        </w:rPr>
        <w:t>إبعاد</w:t>
      </w:r>
      <w:r w:rsidRPr="00C245A0">
        <w:rPr>
          <w:rFonts w:cs="Traditional Arabic"/>
          <w:rtl/>
        </w:rPr>
        <w:t xml:space="preserve"> خبراء أو استشاريين من الباطن ..................................................................</w:t>
      </w:r>
    </w:p>
    <w:p w14:paraId="0598F358" w14:textId="77777777" w:rsidR="00A05C3B" w:rsidRPr="00C245A0" w:rsidRDefault="00A05C3B" w:rsidP="00A05C3B">
      <w:pPr>
        <w:bidi/>
        <w:rPr>
          <w:rFonts w:cs="Traditional Arabic"/>
        </w:rPr>
      </w:pPr>
      <w:r w:rsidRPr="00C245A0">
        <w:rPr>
          <w:rFonts w:cs="Traditional Arabic"/>
          <w:rtl/>
        </w:rPr>
        <w:tab/>
        <w:t>33.</w:t>
      </w:r>
      <w:r w:rsidRPr="00C245A0">
        <w:rPr>
          <w:rFonts w:cs="Traditional Arabic"/>
          <w:rtl/>
        </w:rPr>
        <w:tab/>
        <w:t xml:space="preserve">استبدال </w:t>
      </w:r>
      <w:r w:rsidRPr="00C245A0">
        <w:rPr>
          <w:rFonts w:cs="Traditional Arabic" w:hint="cs"/>
          <w:rtl/>
        </w:rPr>
        <w:t>أو إبعاد</w:t>
      </w:r>
      <w:r w:rsidRPr="00C245A0">
        <w:rPr>
          <w:rFonts w:cs="Traditional Arabic"/>
          <w:rtl/>
        </w:rPr>
        <w:t xml:space="preserve"> خبراء وتداعيات ذلك على الدفعات ..................................................</w:t>
      </w:r>
    </w:p>
    <w:p w14:paraId="57BC17A3" w14:textId="77777777" w:rsidR="00A05C3B" w:rsidRPr="00C245A0" w:rsidRDefault="00A05C3B" w:rsidP="00A05C3B">
      <w:pPr>
        <w:bidi/>
        <w:rPr>
          <w:rFonts w:cs="Traditional Arabic"/>
        </w:rPr>
      </w:pPr>
      <w:r w:rsidRPr="00C245A0">
        <w:rPr>
          <w:rFonts w:cs="Traditional Arabic"/>
          <w:rtl/>
        </w:rPr>
        <w:tab/>
        <w:t>34.</w:t>
      </w:r>
      <w:r w:rsidRPr="00C245A0">
        <w:rPr>
          <w:rFonts w:cs="Traditional Arabic"/>
          <w:rtl/>
        </w:rPr>
        <w:tab/>
        <w:t>ساعات العمل وساعات العمل الإضافية والإجازات، إلخ. ...........................................</w:t>
      </w:r>
    </w:p>
    <w:p w14:paraId="65E3A98B" w14:textId="77777777" w:rsidR="00A05C3B" w:rsidRPr="00C245A0" w:rsidRDefault="00A05C3B" w:rsidP="00A05C3B">
      <w:pPr>
        <w:bidi/>
        <w:rPr>
          <w:rFonts w:cs="Traditional Arabic"/>
        </w:rPr>
      </w:pPr>
      <w:r w:rsidRPr="00C245A0">
        <w:rPr>
          <w:rFonts w:cs="Traditional Arabic"/>
          <w:b/>
          <w:bCs/>
          <w:rtl/>
        </w:rPr>
        <w:t>هـ. التزامات العميل</w:t>
      </w:r>
      <w:r w:rsidRPr="00C245A0">
        <w:rPr>
          <w:rFonts w:cs="Traditional Arabic"/>
          <w:rtl/>
        </w:rPr>
        <w:t xml:space="preserve"> ........................................................................................................</w:t>
      </w:r>
    </w:p>
    <w:p w14:paraId="69EC37D3" w14:textId="77777777" w:rsidR="00A05C3B" w:rsidRPr="00C245A0" w:rsidRDefault="00A05C3B" w:rsidP="00A05C3B">
      <w:pPr>
        <w:bidi/>
        <w:rPr>
          <w:rFonts w:cs="Traditional Arabic"/>
        </w:rPr>
      </w:pPr>
      <w:r w:rsidRPr="00C245A0">
        <w:rPr>
          <w:rFonts w:cs="Traditional Arabic"/>
          <w:rtl/>
        </w:rPr>
        <w:tab/>
        <w:t>35.</w:t>
      </w:r>
      <w:r w:rsidRPr="00C245A0">
        <w:rPr>
          <w:rFonts w:cs="Traditional Arabic"/>
          <w:rtl/>
        </w:rPr>
        <w:tab/>
        <w:t>الدعم والإعفاءات ...................................................................................</w:t>
      </w:r>
    </w:p>
    <w:p w14:paraId="26267CEF" w14:textId="77777777" w:rsidR="00A05C3B" w:rsidRPr="00C245A0" w:rsidRDefault="00A05C3B" w:rsidP="00A05C3B">
      <w:pPr>
        <w:bidi/>
        <w:rPr>
          <w:rFonts w:cs="Traditional Arabic"/>
        </w:rPr>
      </w:pPr>
      <w:r w:rsidRPr="00C245A0">
        <w:rPr>
          <w:rFonts w:cs="Traditional Arabic"/>
          <w:rtl/>
        </w:rPr>
        <w:tab/>
        <w:t>36.</w:t>
      </w:r>
      <w:r w:rsidRPr="00C245A0">
        <w:rPr>
          <w:rFonts w:cs="Traditional Arabic"/>
          <w:rtl/>
        </w:rPr>
        <w:tab/>
        <w:t>إتاحة الدخول إلى موقع المشروع ......................................................................</w:t>
      </w:r>
    </w:p>
    <w:p w14:paraId="2D93AA27" w14:textId="77777777" w:rsidR="00A05C3B" w:rsidRPr="00C245A0" w:rsidRDefault="00A05C3B" w:rsidP="00A05C3B">
      <w:pPr>
        <w:bidi/>
        <w:rPr>
          <w:rFonts w:cs="Traditional Arabic"/>
        </w:rPr>
      </w:pPr>
      <w:r w:rsidRPr="00C245A0">
        <w:rPr>
          <w:rFonts w:cs="Traditional Arabic"/>
          <w:rtl/>
        </w:rPr>
        <w:tab/>
        <w:t>37.</w:t>
      </w:r>
      <w:r w:rsidRPr="00C245A0">
        <w:rPr>
          <w:rFonts w:cs="Traditional Arabic"/>
          <w:rtl/>
        </w:rPr>
        <w:tab/>
        <w:t xml:space="preserve">تغيّر القانون المعمول به </w:t>
      </w:r>
      <w:r w:rsidRPr="00C245A0">
        <w:rPr>
          <w:rFonts w:cs="Traditional Arabic" w:hint="cs"/>
          <w:rtl/>
        </w:rPr>
        <w:t xml:space="preserve">في مجال </w:t>
      </w:r>
      <w:r w:rsidRPr="00C245A0">
        <w:rPr>
          <w:rFonts w:cs="Traditional Arabic"/>
          <w:rtl/>
        </w:rPr>
        <w:t>الضرائب والرسوم  .........................................................</w:t>
      </w:r>
    </w:p>
    <w:p w14:paraId="14F35F08" w14:textId="77777777" w:rsidR="00A05C3B" w:rsidRPr="00C245A0" w:rsidRDefault="00A05C3B" w:rsidP="00A05C3B">
      <w:pPr>
        <w:bidi/>
        <w:rPr>
          <w:rFonts w:cs="Traditional Arabic"/>
        </w:rPr>
      </w:pPr>
      <w:r w:rsidRPr="00C245A0">
        <w:rPr>
          <w:rFonts w:cs="Traditional Arabic"/>
          <w:rtl/>
        </w:rPr>
        <w:tab/>
        <w:t>38.</w:t>
      </w:r>
      <w:r w:rsidRPr="00C245A0">
        <w:rPr>
          <w:rFonts w:cs="Traditional Arabic"/>
          <w:rtl/>
        </w:rPr>
        <w:tab/>
        <w:t>خدمات ومرافق وممتلكات العميل ...................................................................</w:t>
      </w:r>
    </w:p>
    <w:p w14:paraId="5791669C" w14:textId="77777777" w:rsidR="00A05C3B" w:rsidRPr="00C245A0" w:rsidRDefault="00A05C3B" w:rsidP="00A05C3B">
      <w:pPr>
        <w:bidi/>
        <w:rPr>
          <w:rFonts w:cs="Traditional Arabic"/>
        </w:rPr>
      </w:pPr>
      <w:r w:rsidRPr="00C245A0">
        <w:rPr>
          <w:rFonts w:cs="Traditional Arabic"/>
          <w:rtl/>
        </w:rPr>
        <w:tab/>
        <w:t>39.</w:t>
      </w:r>
      <w:r w:rsidRPr="00C245A0">
        <w:rPr>
          <w:rFonts w:cs="Traditional Arabic"/>
          <w:rtl/>
        </w:rPr>
        <w:tab/>
        <w:t>الموظفون النظراء .......................................................................................</w:t>
      </w:r>
    </w:p>
    <w:p w14:paraId="001A4B10" w14:textId="77777777" w:rsidR="00A05C3B" w:rsidRPr="00C245A0" w:rsidRDefault="00A05C3B" w:rsidP="00A05C3B">
      <w:pPr>
        <w:bidi/>
        <w:rPr>
          <w:rFonts w:cs="Traditional Arabic"/>
        </w:rPr>
      </w:pPr>
      <w:r w:rsidRPr="00C245A0">
        <w:rPr>
          <w:rFonts w:cs="Traditional Arabic"/>
          <w:rtl/>
        </w:rPr>
        <w:tab/>
        <w:t>40.</w:t>
      </w:r>
      <w:r w:rsidRPr="00C245A0">
        <w:rPr>
          <w:rFonts w:cs="Traditional Arabic"/>
          <w:rtl/>
        </w:rPr>
        <w:tab/>
        <w:t>الالتزام بالدفع ........................................................................................</w:t>
      </w:r>
    </w:p>
    <w:p w14:paraId="0BBE56DE" w14:textId="77777777" w:rsidR="00A05C3B" w:rsidRPr="00C245A0" w:rsidRDefault="00A05C3B" w:rsidP="00A05C3B">
      <w:pPr>
        <w:bidi/>
        <w:rPr>
          <w:rFonts w:cs="Traditional Arabic"/>
        </w:rPr>
      </w:pPr>
      <w:r w:rsidRPr="00C245A0">
        <w:rPr>
          <w:rFonts w:cs="Traditional Arabic"/>
          <w:b/>
          <w:bCs/>
          <w:rtl/>
        </w:rPr>
        <w:t xml:space="preserve">و. </w:t>
      </w:r>
      <w:r w:rsidRPr="00C245A0">
        <w:rPr>
          <w:rFonts w:cs="Traditional Arabic" w:hint="cs"/>
          <w:b/>
          <w:bCs/>
          <w:rtl/>
        </w:rPr>
        <w:t>الدُّفعات المقدَّمة</w:t>
      </w:r>
      <w:r w:rsidRPr="00C245A0">
        <w:rPr>
          <w:rFonts w:cs="Traditional Arabic"/>
          <w:b/>
          <w:bCs/>
          <w:rtl/>
        </w:rPr>
        <w:t xml:space="preserve"> للاستشاري</w:t>
      </w:r>
      <w:r w:rsidRPr="00C245A0">
        <w:rPr>
          <w:rFonts w:cs="Traditional Arabic"/>
          <w:rtl/>
        </w:rPr>
        <w:t xml:space="preserve"> ........................................................................................</w:t>
      </w:r>
    </w:p>
    <w:p w14:paraId="20174304" w14:textId="77777777" w:rsidR="00A05C3B" w:rsidRPr="00C245A0" w:rsidRDefault="00A05C3B" w:rsidP="00A05C3B">
      <w:pPr>
        <w:bidi/>
        <w:rPr>
          <w:rFonts w:cs="Traditional Arabic"/>
        </w:rPr>
      </w:pPr>
      <w:r w:rsidRPr="00C245A0">
        <w:rPr>
          <w:rFonts w:cs="Traditional Arabic"/>
          <w:rtl/>
        </w:rPr>
        <w:tab/>
        <w:t>41.</w:t>
      </w:r>
      <w:r w:rsidRPr="00C245A0">
        <w:rPr>
          <w:rFonts w:cs="Traditional Arabic"/>
          <w:rtl/>
        </w:rPr>
        <w:tab/>
        <w:t>المبلغ الأقصى ........................................................................................</w:t>
      </w:r>
    </w:p>
    <w:p w14:paraId="3772B36E" w14:textId="77777777" w:rsidR="00A05C3B" w:rsidRPr="00C245A0" w:rsidRDefault="00A05C3B" w:rsidP="00A05C3B">
      <w:pPr>
        <w:bidi/>
        <w:rPr>
          <w:rFonts w:cs="Traditional Arabic"/>
        </w:rPr>
      </w:pPr>
      <w:r w:rsidRPr="00C245A0">
        <w:rPr>
          <w:rFonts w:cs="Traditional Arabic"/>
          <w:rtl/>
        </w:rPr>
        <w:tab/>
        <w:t>42.</w:t>
      </w:r>
      <w:r w:rsidRPr="00C245A0">
        <w:rPr>
          <w:rFonts w:cs="Traditional Arabic"/>
          <w:rtl/>
        </w:rPr>
        <w:tab/>
        <w:t>الأتعاب والنفقات القابلة للاسترداد ...................................................................</w:t>
      </w:r>
    </w:p>
    <w:p w14:paraId="465A5C63" w14:textId="77777777" w:rsidR="00A05C3B" w:rsidRPr="00C245A0" w:rsidRDefault="00A05C3B" w:rsidP="00A05C3B">
      <w:pPr>
        <w:bidi/>
        <w:rPr>
          <w:rFonts w:cs="Traditional Arabic"/>
        </w:rPr>
      </w:pPr>
      <w:r w:rsidRPr="00C245A0">
        <w:rPr>
          <w:rFonts w:cs="Traditional Arabic"/>
          <w:rtl/>
        </w:rPr>
        <w:tab/>
        <w:t>43.</w:t>
      </w:r>
      <w:r w:rsidRPr="00C245A0">
        <w:rPr>
          <w:rFonts w:cs="Traditional Arabic"/>
          <w:rtl/>
        </w:rPr>
        <w:tab/>
        <w:t>الضرائب والرسوم ....................................................................................</w:t>
      </w:r>
    </w:p>
    <w:p w14:paraId="139726D2" w14:textId="77777777" w:rsidR="00A05C3B" w:rsidRPr="00C245A0" w:rsidRDefault="00A05C3B" w:rsidP="00A05C3B">
      <w:pPr>
        <w:bidi/>
        <w:rPr>
          <w:rFonts w:cs="Traditional Arabic"/>
        </w:rPr>
      </w:pPr>
      <w:r w:rsidRPr="00C245A0">
        <w:rPr>
          <w:rFonts w:cs="Traditional Arabic"/>
          <w:rtl/>
        </w:rPr>
        <w:tab/>
        <w:t>44.</w:t>
      </w:r>
      <w:r w:rsidRPr="00C245A0">
        <w:rPr>
          <w:rFonts w:cs="Traditional Arabic"/>
          <w:rtl/>
        </w:rPr>
        <w:tab/>
        <w:t>عملة الدفع..............................................................................................</w:t>
      </w:r>
    </w:p>
    <w:p w14:paraId="28B90C80" w14:textId="77777777" w:rsidR="00A05C3B" w:rsidRPr="00C245A0" w:rsidRDefault="00A05C3B" w:rsidP="00A05C3B">
      <w:pPr>
        <w:bidi/>
        <w:rPr>
          <w:rFonts w:cs="Traditional Arabic"/>
        </w:rPr>
      </w:pPr>
      <w:r w:rsidRPr="00C245A0">
        <w:rPr>
          <w:rFonts w:cs="Traditional Arabic"/>
          <w:rtl/>
        </w:rPr>
        <w:tab/>
        <w:t>45.</w:t>
      </w:r>
      <w:r w:rsidRPr="00C245A0">
        <w:rPr>
          <w:rFonts w:cs="Traditional Arabic"/>
          <w:rtl/>
        </w:rPr>
        <w:tab/>
        <w:t>طريقة الفوترة والدفع ................................................................................</w:t>
      </w:r>
    </w:p>
    <w:p w14:paraId="5E21458B" w14:textId="77777777" w:rsidR="00A05C3B" w:rsidRPr="00C245A0" w:rsidRDefault="00A05C3B" w:rsidP="00A05C3B">
      <w:pPr>
        <w:bidi/>
        <w:rPr>
          <w:rFonts w:cs="Traditional Arabic"/>
        </w:rPr>
      </w:pPr>
      <w:r w:rsidRPr="00C245A0">
        <w:rPr>
          <w:rFonts w:cs="Traditional Arabic"/>
          <w:rtl/>
        </w:rPr>
        <w:tab/>
        <w:t>46. الغرامة المالية على الدفع المتأخر .............................................................................</w:t>
      </w:r>
    </w:p>
    <w:p w14:paraId="3D75C46E" w14:textId="77777777" w:rsidR="00A05C3B" w:rsidRPr="00C245A0" w:rsidRDefault="00A05C3B" w:rsidP="00A05C3B">
      <w:pPr>
        <w:bidi/>
        <w:rPr>
          <w:rFonts w:cs="Traditional Arabic"/>
        </w:rPr>
      </w:pPr>
      <w:r w:rsidRPr="00C245A0">
        <w:rPr>
          <w:rFonts w:cs="Traditional Arabic"/>
          <w:b/>
          <w:bCs/>
          <w:rtl/>
        </w:rPr>
        <w:t>ز. الإنصاف وحسن النية</w:t>
      </w:r>
      <w:r w:rsidRPr="00C245A0">
        <w:rPr>
          <w:rFonts w:cs="Traditional Arabic"/>
          <w:rtl/>
        </w:rPr>
        <w:t xml:space="preserve"> ...........................................................................................</w:t>
      </w:r>
    </w:p>
    <w:p w14:paraId="69FD8F1E" w14:textId="77777777" w:rsidR="00A05C3B" w:rsidRPr="00C245A0" w:rsidRDefault="00A05C3B" w:rsidP="00A05C3B">
      <w:pPr>
        <w:bidi/>
        <w:rPr>
          <w:rFonts w:cs="Traditional Arabic"/>
        </w:rPr>
      </w:pPr>
      <w:r w:rsidRPr="00C245A0">
        <w:rPr>
          <w:rFonts w:cs="Traditional Arabic"/>
          <w:rtl/>
        </w:rPr>
        <w:tab/>
        <w:t>47.</w:t>
      </w:r>
      <w:r w:rsidRPr="00C245A0">
        <w:rPr>
          <w:rFonts w:cs="Traditional Arabic"/>
          <w:rtl/>
        </w:rPr>
        <w:tab/>
        <w:t>حسن النية..............................................................................................</w:t>
      </w:r>
    </w:p>
    <w:p w14:paraId="3F6865F6" w14:textId="77777777" w:rsidR="00A05C3B" w:rsidRPr="00C245A0" w:rsidRDefault="00A05C3B" w:rsidP="00A05C3B">
      <w:pPr>
        <w:bidi/>
        <w:rPr>
          <w:rFonts w:cs="Traditional Arabic"/>
        </w:rPr>
      </w:pPr>
      <w:r w:rsidRPr="00C245A0">
        <w:rPr>
          <w:rFonts w:cs="Traditional Arabic"/>
          <w:b/>
          <w:bCs/>
          <w:rtl/>
        </w:rPr>
        <w:t>ح. تسوية المنازعات</w:t>
      </w:r>
      <w:r w:rsidRPr="00C245A0">
        <w:rPr>
          <w:rFonts w:cs="Traditional Arabic"/>
          <w:rtl/>
        </w:rPr>
        <w:t xml:space="preserve"> ..................................................................................................</w:t>
      </w:r>
    </w:p>
    <w:p w14:paraId="231C7612" w14:textId="77777777" w:rsidR="00A05C3B" w:rsidRPr="00C245A0" w:rsidRDefault="00A05C3B" w:rsidP="00A05C3B">
      <w:pPr>
        <w:bidi/>
        <w:rPr>
          <w:rFonts w:cs="Traditional Arabic"/>
        </w:rPr>
      </w:pPr>
      <w:r w:rsidRPr="00C245A0">
        <w:rPr>
          <w:rFonts w:cs="Traditional Arabic"/>
          <w:rtl/>
        </w:rPr>
        <w:tab/>
        <w:t>48.</w:t>
      </w:r>
      <w:r w:rsidRPr="00C245A0">
        <w:rPr>
          <w:rFonts w:cs="Traditional Arabic"/>
          <w:rtl/>
        </w:rPr>
        <w:tab/>
        <w:t>التسوية الودية  ...................................................................................</w:t>
      </w:r>
    </w:p>
    <w:p w14:paraId="15EA5301" w14:textId="77777777" w:rsidR="00A05C3B" w:rsidRPr="00C245A0" w:rsidRDefault="00A05C3B" w:rsidP="00A05C3B">
      <w:pPr>
        <w:bidi/>
        <w:rPr>
          <w:rFonts w:cs="Traditional Arabic"/>
        </w:rPr>
      </w:pPr>
      <w:r w:rsidRPr="00C245A0">
        <w:rPr>
          <w:rFonts w:cs="Traditional Arabic"/>
          <w:rtl/>
        </w:rPr>
        <w:tab/>
        <w:t>49.</w:t>
      </w:r>
      <w:r w:rsidRPr="00C245A0">
        <w:rPr>
          <w:rFonts w:cs="Traditional Arabic"/>
          <w:rtl/>
        </w:rPr>
        <w:tab/>
        <w:t>حل المنازعات ........................................................................................</w:t>
      </w:r>
    </w:p>
    <w:p w14:paraId="597F0542" w14:textId="77777777" w:rsidR="00A05C3B" w:rsidRPr="00C245A0" w:rsidRDefault="00A05C3B" w:rsidP="00A05C3B">
      <w:pPr>
        <w:bidi/>
        <w:rPr>
          <w:rFonts w:cs="Traditional Arabic"/>
        </w:rPr>
      </w:pPr>
      <w:r w:rsidRPr="00C245A0">
        <w:rPr>
          <w:rFonts w:cs="Traditional Arabic"/>
          <w:b/>
          <w:bCs/>
          <w:rtl/>
        </w:rPr>
        <w:t>ط. الأهلية</w:t>
      </w:r>
      <w:r w:rsidRPr="00C245A0">
        <w:rPr>
          <w:rFonts w:cs="Traditional Arabic"/>
          <w:rtl/>
        </w:rPr>
        <w:t xml:space="preserve"> .................................................................................................................</w:t>
      </w:r>
    </w:p>
    <w:p w14:paraId="78F9A225" w14:textId="77777777" w:rsidR="00A05C3B" w:rsidRPr="00C245A0" w:rsidRDefault="00A05C3B" w:rsidP="00A05C3B">
      <w:pPr>
        <w:bidi/>
        <w:rPr>
          <w:rFonts w:cs="Traditional Arabic"/>
        </w:rPr>
      </w:pPr>
      <w:r w:rsidRPr="00C245A0">
        <w:rPr>
          <w:rFonts w:cs="Traditional Arabic"/>
          <w:rtl/>
        </w:rPr>
        <w:tab/>
        <w:t>50.</w:t>
      </w:r>
      <w:r w:rsidRPr="00C245A0">
        <w:rPr>
          <w:rFonts w:cs="Traditional Arabic"/>
          <w:rtl/>
        </w:rPr>
        <w:tab/>
        <w:t>الأهلية ................................................................................................</w:t>
      </w:r>
    </w:p>
    <w:p w14:paraId="1BCE583C" w14:textId="77777777" w:rsidR="00A05C3B" w:rsidRPr="00C245A0" w:rsidRDefault="00A05C3B" w:rsidP="00A05C3B">
      <w:pPr>
        <w:bidi/>
        <w:rPr>
          <w:rFonts w:cs="Traditional Arabic"/>
        </w:rPr>
      </w:pPr>
      <w:r w:rsidRPr="00C245A0">
        <w:rPr>
          <w:rFonts w:cs="Traditional Arabic"/>
          <w:rtl/>
        </w:rPr>
        <w:t>المرفق 1: سياسة البنك الإسلامي للتنمية</w:t>
      </w:r>
      <w:r w:rsidRPr="00C245A0">
        <w:rPr>
          <w:rFonts w:cs="Traditional Arabic" w:hint="cs"/>
          <w:rtl/>
        </w:rPr>
        <w:t xml:space="preserve">- ممارسات </w:t>
      </w:r>
      <w:r w:rsidRPr="00C245A0">
        <w:rPr>
          <w:rFonts w:cs="Traditional Arabic"/>
          <w:rtl/>
        </w:rPr>
        <w:t xml:space="preserve">الاحتيال والفساد ................................................ </w:t>
      </w:r>
    </w:p>
    <w:p w14:paraId="561BB3C3" w14:textId="77777777" w:rsidR="00A05C3B" w:rsidRPr="00C245A0" w:rsidRDefault="00A05C3B" w:rsidP="00A05C3B">
      <w:pPr>
        <w:bidi/>
        <w:rPr>
          <w:rFonts w:cs="Traditional Arabic"/>
        </w:rPr>
      </w:pPr>
      <w:r w:rsidRPr="00C245A0">
        <w:rPr>
          <w:rFonts w:cs="Traditional Arabic"/>
          <w:b/>
          <w:bCs/>
          <w:rtl/>
        </w:rPr>
        <w:t xml:space="preserve">2- شروط العقد الخاصة  </w:t>
      </w:r>
      <w:r w:rsidRPr="00C245A0">
        <w:rPr>
          <w:rFonts w:cs="Traditional Arabic"/>
          <w:rtl/>
        </w:rPr>
        <w:t>..........................................................................................</w:t>
      </w:r>
    </w:p>
    <w:p w14:paraId="7FCC21FE" w14:textId="77777777" w:rsidR="00A05C3B" w:rsidRPr="00C245A0" w:rsidRDefault="00A05C3B" w:rsidP="00A05C3B">
      <w:pPr>
        <w:bidi/>
        <w:rPr>
          <w:rFonts w:cs="Traditional Arabic"/>
        </w:rPr>
      </w:pPr>
      <w:r w:rsidRPr="00C245A0">
        <w:rPr>
          <w:rFonts w:cs="Traditional Arabic"/>
          <w:b/>
          <w:bCs/>
          <w:rtl/>
        </w:rPr>
        <w:t>3- الملاحق</w:t>
      </w:r>
      <w:r w:rsidRPr="00C245A0">
        <w:rPr>
          <w:rFonts w:cs="Traditional Arabic"/>
          <w:rtl/>
        </w:rPr>
        <w:t xml:space="preserve"> ..............................................................................................................</w:t>
      </w:r>
    </w:p>
    <w:p w14:paraId="55410B87" w14:textId="77777777" w:rsidR="00A05C3B" w:rsidRPr="00C245A0" w:rsidRDefault="00A05C3B" w:rsidP="00A05C3B">
      <w:pPr>
        <w:bidi/>
        <w:rPr>
          <w:rFonts w:cs="Traditional Arabic"/>
        </w:rPr>
      </w:pPr>
      <w:r w:rsidRPr="00C245A0">
        <w:rPr>
          <w:rFonts w:cs="Traditional Arabic"/>
          <w:rtl/>
        </w:rPr>
        <w:t>الملحق أ - الشروط  المرجعيّة ...............................................................................................</w:t>
      </w:r>
    </w:p>
    <w:p w14:paraId="3B64166E" w14:textId="77777777" w:rsidR="00A05C3B" w:rsidRPr="00C245A0" w:rsidRDefault="00A05C3B" w:rsidP="00A05C3B">
      <w:pPr>
        <w:bidi/>
        <w:rPr>
          <w:rFonts w:cs="Traditional Arabic"/>
        </w:rPr>
      </w:pPr>
      <w:r w:rsidRPr="00C245A0">
        <w:rPr>
          <w:rFonts w:cs="Traditional Arabic"/>
          <w:rtl/>
        </w:rPr>
        <w:t>الملحق ب - الخبراء الأساسيون ............................................................................................</w:t>
      </w:r>
    </w:p>
    <w:p w14:paraId="09BD5261" w14:textId="77777777" w:rsidR="00A05C3B" w:rsidRPr="00C245A0" w:rsidRDefault="00A05C3B" w:rsidP="00A05C3B">
      <w:pPr>
        <w:bidi/>
        <w:rPr>
          <w:rFonts w:cs="Traditional Arabic"/>
        </w:rPr>
      </w:pPr>
      <w:r w:rsidRPr="00C245A0">
        <w:rPr>
          <w:rFonts w:cs="Traditional Arabic"/>
          <w:rtl/>
        </w:rPr>
        <w:t>الملحق ج - تقديرات تكلفة الأتعاب .....................................................................................</w:t>
      </w:r>
    </w:p>
    <w:p w14:paraId="3F0E139A" w14:textId="77777777" w:rsidR="00A05C3B" w:rsidRPr="00C245A0" w:rsidRDefault="00A05C3B" w:rsidP="00A05C3B">
      <w:pPr>
        <w:bidi/>
        <w:rPr>
          <w:rFonts w:cs="Traditional Arabic"/>
        </w:rPr>
      </w:pPr>
      <w:r w:rsidRPr="00C245A0">
        <w:rPr>
          <w:rFonts w:cs="Traditional Arabic"/>
          <w:rtl/>
        </w:rPr>
        <w:t xml:space="preserve">الملحق د - تقديرات تكلفة [النفقات القابلة للاسترداد] .................................................................... </w:t>
      </w:r>
    </w:p>
    <w:p w14:paraId="1A12D5E9" w14:textId="77777777" w:rsidR="00A05C3B" w:rsidRPr="00C245A0" w:rsidRDefault="00A05C3B" w:rsidP="00A05C3B">
      <w:pPr>
        <w:bidi/>
        <w:rPr>
          <w:rFonts w:cs="Traditional Arabic"/>
        </w:rPr>
      </w:pPr>
      <w:r w:rsidRPr="00C245A0">
        <w:rPr>
          <w:rFonts w:cs="Traditional Arabic"/>
          <w:rtl/>
        </w:rPr>
        <w:t xml:space="preserve">الملحق هـ - نموذج كفالة الدفعة المسبقة ................................................................................... </w:t>
      </w:r>
    </w:p>
    <w:p w14:paraId="5FA512C0" w14:textId="77777777" w:rsidR="00A05C3B" w:rsidRPr="00C245A0" w:rsidRDefault="00A05C3B" w:rsidP="00A05C3B">
      <w:pPr>
        <w:bidi/>
        <w:rPr>
          <w:rFonts w:cs="Traditional Arabic"/>
        </w:rPr>
      </w:pPr>
      <w:r w:rsidRPr="00C245A0">
        <w:rPr>
          <w:rFonts w:cs="Traditional Arabic"/>
          <w:rtl/>
        </w:rPr>
        <w:t xml:space="preserve">الملحق و - مدوّنة السلوك (البيئة والمسؤولية الاجتماعية والصحة والسلامة)  ................................................... </w:t>
      </w:r>
    </w:p>
    <w:p w14:paraId="5ACD380D" w14:textId="77777777" w:rsidR="00A05C3B" w:rsidRPr="00C245A0" w:rsidRDefault="00A05C3B" w:rsidP="00A05C3B">
      <w:pPr>
        <w:bidi/>
        <w:rPr>
          <w:rFonts w:cs="Traditional Arabic"/>
        </w:rPr>
      </w:pPr>
    </w:p>
    <w:p w14:paraId="39C8120A" w14:textId="7994705C" w:rsidR="006C2FFA" w:rsidRPr="00C245A0" w:rsidRDefault="00BA663E" w:rsidP="00DD1B2A">
      <w:pPr>
        <w:pStyle w:val="Style1"/>
        <w:bidi/>
        <w:rPr>
          <w:rFonts w:ascii="Traditional Arabic" w:hAnsi="Traditional Arabic" w:cs="Traditional Arabic"/>
          <w:b w:val="0"/>
          <w:bCs/>
          <w:szCs w:val="32"/>
        </w:rPr>
      </w:pPr>
      <w:bookmarkStart w:id="71" w:name="Time_based"/>
      <w:r w:rsidRPr="00C245A0">
        <w:rPr>
          <w:rFonts w:ascii="Traditional Arabic" w:hAnsi="Traditional Arabic" w:cs="Traditional Arabic"/>
          <w:b w:val="0"/>
          <w:bCs/>
          <w:szCs w:val="32"/>
          <w:rtl/>
        </w:rPr>
        <w:lastRenderedPageBreak/>
        <w:t>تمهيد</w:t>
      </w:r>
    </w:p>
    <w:p w14:paraId="4B68EE90" w14:textId="77777777" w:rsidR="006C2FFA" w:rsidRPr="00C245A0" w:rsidRDefault="006C2FFA" w:rsidP="00DD1B2A">
      <w:pPr>
        <w:bidi/>
        <w:jc w:val="both"/>
        <w:rPr>
          <w:spacing w:val="-3"/>
        </w:rPr>
      </w:pPr>
    </w:p>
    <w:p w14:paraId="1394D77E" w14:textId="77777777" w:rsidR="006C2FFA" w:rsidRPr="00C245A0" w:rsidRDefault="006C2FFA" w:rsidP="00DD1B2A">
      <w:pPr>
        <w:bidi/>
        <w:jc w:val="both"/>
        <w:rPr>
          <w:spacing w:val="-3"/>
        </w:rPr>
      </w:pPr>
    </w:p>
    <w:p w14:paraId="40785AB0" w14:textId="1AF53621" w:rsidR="00BA663E" w:rsidRPr="00C245A0" w:rsidRDefault="009C0EB1" w:rsidP="004821DE">
      <w:pPr>
        <w:pStyle w:val="ListParagraph"/>
        <w:numPr>
          <w:ilvl w:val="0"/>
          <w:numId w:val="9"/>
        </w:numPr>
        <w:bidi/>
        <w:ind w:left="360" w:hanging="360"/>
        <w:jc w:val="both"/>
        <w:rPr>
          <w:spacing w:val="-3"/>
        </w:rPr>
      </w:pPr>
      <w:r w:rsidRPr="00C245A0">
        <w:rPr>
          <w:rFonts w:ascii="Traditional Arabic" w:hAnsi="Traditional Arabic" w:cs="Traditional Arabic" w:hint="cs"/>
          <w:spacing w:val="-3"/>
          <w:rtl/>
          <w:lang w:val="fr-FR" w:bidi="ar-AE"/>
        </w:rPr>
        <w:t>يتكون هذا النموذج القياسي للعقد من أربعة أجزاء</w:t>
      </w:r>
      <w:r w:rsidR="00D84C1F" w:rsidRPr="00C245A0">
        <w:rPr>
          <w:rFonts w:ascii="Traditional Arabic" w:hAnsi="Traditional Arabic" w:cs="Traditional Arabic" w:hint="cs"/>
          <w:spacing w:val="-3"/>
          <w:rtl/>
          <w:lang w:val="fr-FR" w:bidi="ar-AE"/>
        </w:rPr>
        <w:t xml:space="preserve"> هي</w:t>
      </w:r>
      <w:r w:rsidRPr="00C245A0">
        <w:rPr>
          <w:rFonts w:ascii="Traditional Arabic" w:hAnsi="Traditional Arabic" w:cs="Traditional Arabic" w:hint="cs"/>
          <w:spacing w:val="-3"/>
          <w:rtl/>
          <w:lang w:val="fr-FR" w:bidi="ar-AE"/>
        </w:rPr>
        <w:t>: نموذج العقد الذي يوقعه العميل</w:t>
      </w:r>
      <w:r w:rsidR="00D84C1F" w:rsidRPr="00C245A0">
        <w:rPr>
          <w:rFonts w:ascii="Traditional Arabic" w:hAnsi="Traditional Arabic" w:cs="Traditional Arabic" w:hint="cs"/>
          <w:spacing w:val="-3"/>
          <w:rtl/>
          <w:lang w:val="fr-FR" w:bidi="ar-AE"/>
        </w:rPr>
        <w:t xml:space="preserve"> والاستشاري، وشروط العقد العامة- ومنها</w:t>
      </w:r>
      <w:r w:rsidRPr="00C245A0">
        <w:rPr>
          <w:rFonts w:ascii="Traditional Arabic" w:hAnsi="Traditional Arabic" w:cs="Traditional Arabic" w:hint="cs"/>
          <w:spacing w:val="-3"/>
          <w:rtl/>
          <w:lang w:val="fr-FR" w:bidi="ar-AE"/>
        </w:rPr>
        <w:t xml:space="preserve"> </w:t>
      </w:r>
      <w:r w:rsidR="004821DE" w:rsidRPr="00C245A0">
        <w:rPr>
          <w:rFonts w:ascii="Traditional Arabic" w:hAnsi="Traditional Arabic" w:cs="Traditional Arabic" w:hint="cs"/>
          <w:spacing w:val="-3"/>
          <w:rtl/>
          <w:lang w:val="fr-FR" w:bidi="ar-AE"/>
        </w:rPr>
        <w:t>المرفق</w:t>
      </w:r>
      <w:r w:rsidRPr="00C245A0">
        <w:rPr>
          <w:rFonts w:ascii="Traditional Arabic" w:hAnsi="Traditional Arabic" w:cs="Traditional Arabic" w:hint="cs"/>
          <w:spacing w:val="-3"/>
          <w:rtl/>
          <w:lang w:val="fr-FR" w:bidi="ar-AE"/>
        </w:rPr>
        <w:t xml:space="preserve"> </w:t>
      </w:r>
      <w:r w:rsidR="00D84C1F" w:rsidRPr="00C245A0">
        <w:rPr>
          <w:rFonts w:ascii="Traditional Arabic" w:hAnsi="Traditional Arabic" w:cs="Traditional Arabic" w:hint="cs"/>
          <w:spacing w:val="-3"/>
          <w:rtl/>
          <w:lang w:val="fr-FR" w:bidi="ar-AE"/>
        </w:rPr>
        <w:t xml:space="preserve">1 </w:t>
      </w:r>
      <w:r w:rsidRPr="00C245A0">
        <w:rPr>
          <w:rFonts w:ascii="Traditional Arabic" w:hAnsi="Traditional Arabic" w:cs="Traditional Arabic" w:hint="cs"/>
          <w:spacing w:val="-3"/>
          <w:rtl/>
          <w:lang w:val="fr-FR" w:bidi="ar-AE"/>
        </w:rPr>
        <w:t>(</w:t>
      </w:r>
      <w:r w:rsidR="00D84C1F" w:rsidRPr="00C245A0">
        <w:rPr>
          <w:rFonts w:ascii="Traditional Arabic" w:hAnsi="Traditional Arabic" w:cs="Traditional Arabic" w:hint="cs"/>
          <w:spacing w:val="-3"/>
          <w:rtl/>
          <w:lang w:val="fr-FR" w:bidi="ar-AE"/>
        </w:rPr>
        <w:t>"</w:t>
      </w:r>
      <w:r w:rsidR="00CE503E" w:rsidRPr="00C245A0">
        <w:rPr>
          <w:rFonts w:ascii="Traditional Arabic" w:hAnsi="Traditional Arabic" w:cs="Traditional Arabic" w:hint="cs"/>
          <w:spacing w:val="-3"/>
          <w:rtl/>
          <w:lang w:val="fr-FR" w:bidi="ar-AE"/>
        </w:rPr>
        <w:t>سياسة البنك الإسلامي للتنمية بشأن ممارستي الاحتيال والفساد</w:t>
      </w:r>
      <w:r w:rsidR="00D84C1F" w:rsidRPr="00C245A0">
        <w:rPr>
          <w:rFonts w:ascii="Traditional Arabic" w:hAnsi="Traditional Arabic" w:cs="Traditional Arabic" w:hint="cs"/>
          <w:spacing w:val="-3"/>
          <w:rtl/>
          <w:lang w:val="fr-FR" w:bidi="ar-AE"/>
        </w:rPr>
        <w:t>")-</w:t>
      </w:r>
      <w:r w:rsidRPr="00C245A0">
        <w:rPr>
          <w:rFonts w:ascii="Traditional Arabic" w:hAnsi="Traditional Arabic" w:cs="Traditional Arabic" w:hint="cs"/>
          <w:spacing w:val="-3"/>
          <w:rtl/>
          <w:lang w:val="fr-FR" w:bidi="ar-AE"/>
        </w:rPr>
        <w:t xml:space="preserve"> وشروط العقد الخاصة، والملاحق. </w:t>
      </w:r>
    </w:p>
    <w:p w14:paraId="340DFC8B" w14:textId="3B4D95BA" w:rsidR="009C0EB1" w:rsidRPr="00C245A0" w:rsidRDefault="009C0EB1" w:rsidP="00DD1B2A">
      <w:pPr>
        <w:pStyle w:val="ListParagraph"/>
        <w:bidi/>
        <w:ind w:left="360"/>
        <w:jc w:val="both"/>
        <w:rPr>
          <w:spacing w:val="-3"/>
        </w:rPr>
      </w:pPr>
    </w:p>
    <w:p w14:paraId="56814C0E" w14:textId="121EC3D5" w:rsidR="009C0EB1" w:rsidRPr="00C245A0" w:rsidRDefault="009C0EB1" w:rsidP="00676A26">
      <w:pPr>
        <w:pStyle w:val="ListParagraph"/>
        <w:numPr>
          <w:ilvl w:val="0"/>
          <w:numId w:val="9"/>
        </w:numPr>
        <w:bidi/>
        <w:ind w:left="360" w:hanging="360"/>
        <w:jc w:val="both"/>
        <w:rPr>
          <w:spacing w:val="-3"/>
        </w:rPr>
      </w:pPr>
      <w:r w:rsidRPr="00C245A0">
        <w:rPr>
          <w:rFonts w:ascii="Traditional Arabic" w:hAnsi="Traditional Arabic" w:cs="Traditional Arabic" w:hint="cs"/>
          <w:spacing w:val="-3"/>
          <w:rtl/>
        </w:rPr>
        <w:t xml:space="preserve">لا </w:t>
      </w:r>
      <w:r w:rsidR="00676A26" w:rsidRPr="00C245A0">
        <w:rPr>
          <w:rFonts w:ascii="Traditional Arabic" w:hAnsi="Traditional Arabic" w:cs="Traditional Arabic" w:hint="cs"/>
          <w:spacing w:val="-3"/>
          <w:rtl/>
        </w:rPr>
        <w:t>يجوز</w:t>
      </w:r>
      <w:r w:rsidRPr="00C245A0">
        <w:rPr>
          <w:rFonts w:ascii="Traditional Arabic" w:hAnsi="Traditional Arabic" w:cs="Traditional Arabic" w:hint="cs"/>
          <w:spacing w:val="-3"/>
          <w:rtl/>
        </w:rPr>
        <w:t xml:space="preserve"> تعديل شروط العقد العامة</w:t>
      </w:r>
      <w:r w:rsidR="005A33AB" w:rsidRPr="00C245A0">
        <w:rPr>
          <w:rFonts w:ascii="Traditional Arabic" w:hAnsi="Traditional Arabic" w:cs="Traditional Arabic" w:hint="cs"/>
          <w:spacing w:val="-3"/>
          <w:rtl/>
        </w:rPr>
        <w:t>، ومنها</w:t>
      </w:r>
      <w:r w:rsidRPr="00C245A0">
        <w:rPr>
          <w:rFonts w:ascii="Traditional Arabic" w:hAnsi="Traditional Arabic" w:cs="Traditional Arabic" w:hint="cs"/>
          <w:spacing w:val="-3"/>
          <w:rtl/>
        </w:rPr>
        <w:t xml:space="preserve"> </w:t>
      </w:r>
      <w:r w:rsidR="004821DE" w:rsidRPr="00C245A0">
        <w:rPr>
          <w:rFonts w:ascii="Traditional Arabic" w:hAnsi="Traditional Arabic" w:cs="Traditional Arabic" w:hint="cs"/>
          <w:spacing w:val="-3"/>
          <w:rtl/>
        </w:rPr>
        <w:t>المرفق</w:t>
      </w:r>
      <w:r w:rsidRPr="00C245A0">
        <w:rPr>
          <w:rFonts w:ascii="Traditional Arabic" w:hAnsi="Traditional Arabic" w:cs="Traditional Arabic" w:hint="cs"/>
          <w:spacing w:val="-3"/>
          <w:rtl/>
        </w:rPr>
        <w:t xml:space="preserve"> </w:t>
      </w:r>
      <w:r w:rsidR="005A33AB" w:rsidRPr="00C245A0">
        <w:rPr>
          <w:rFonts w:ascii="Traditional Arabic" w:hAnsi="Traditional Arabic" w:cs="Traditional Arabic" w:hint="cs"/>
          <w:spacing w:val="-3"/>
          <w:rtl/>
        </w:rPr>
        <w:t xml:space="preserve">1 </w:t>
      </w:r>
      <w:r w:rsidRPr="00C245A0">
        <w:rPr>
          <w:rFonts w:ascii="Traditional Arabic" w:hAnsi="Traditional Arabic" w:cs="Traditional Arabic" w:hint="cs"/>
          <w:spacing w:val="-3"/>
          <w:rtl/>
        </w:rPr>
        <w:t xml:space="preserve">المتعلق </w:t>
      </w:r>
      <w:r w:rsidR="00676A26" w:rsidRPr="00C245A0">
        <w:rPr>
          <w:rFonts w:ascii="Traditional Arabic" w:hAnsi="Traditional Arabic" w:cs="Traditional Arabic" w:hint="cs"/>
          <w:spacing w:val="-3"/>
          <w:rtl/>
        </w:rPr>
        <w:t>ب</w:t>
      </w:r>
      <w:r w:rsidRPr="00C245A0">
        <w:rPr>
          <w:rFonts w:ascii="Traditional Arabic" w:hAnsi="Traditional Arabic" w:cs="Traditional Arabic" w:hint="cs"/>
          <w:spacing w:val="-3"/>
          <w:rtl/>
        </w:rPr>
        <w:t>ال</w:t>
      </w:r>
      <w:r w:rsidR="0021058F" w:rsidRPr="00C245A0">
        <w:rPr>
          <w:rFonts w:ascii="Traditional Arabic" w:hAnsi="Traditional Arabic" w:cs="Traditional Arabic" w:hint="cs"/>
          <w:spacing w:val="-3"/>
          <w:rtl/>
        </w:rPr>
        <w:t>احتيال والفساد</w:t>
      </w:r>
      <w:r w:rsidRPr="00C245A0">
        <w:rPr>
          <w:rFonts w:ascii="Traditional Arabic" w:hAnsi="Traditional Arabic" w:cs="Traditional Arabic" w:hint="cs"/>
          <w:spacing w:val="-3"/>
          <w:rtl/>
        </w:rPr>
        <w:t xml:space="preserve">. </w:t>
      </w:r>
      <w:r w:rsidR="005A33AB" w:rsidRPr="00C245A0">
        <w:rPr>
          <w:rFonts w:ascii="Traditional Arabic" w:hAnsi="Traditional Arabic" w:cs="Traditional Arabic" w:hint="cs"/>
          <w:spacing w:val="-3"/>
          <w:rtl/>
        </w:rPr>
        <w:t>و</w:t>
      </w:r>
      <w:r w:rsidRPr="00C245A0">
        <w:rPr>
          <w:rFonts w:ascii="Traditional Arabic" w:hAnsi="Traditional Arabic" w:cs="Traditional Arabic" w:hint="cs"/>
          <w:spacing w:val="-3"/>
          <w:rtl/>
        </w:rPr>
        <w:t>يُقصد من شروط العقد الخاصة التي تضع بنودا</w:t>
      </w:r>
      <w:r w:rsidR="005A33AB" w:rsidRPr="00C245A0">
        <w:rPr>
          <w:rFonts w:ascii="Traditional Arabic" w:hAnsi="Traditional Arabic" w:cs="Traditional Arabic" w:hint="cs"/>
          <w:spacing w:val="-3"/>
          <w:rtl/>
        </w:rPr>
        <w:t>ً</w:t>
      </w:r>
      <w:r w:rsidRPr="00C245A0">
        <w:rPr>
          <w:rFonts w:ascii="Traditional Arabic" w:hAnsi="Traditional Arabic" w:cs="Traditional Arabic" w:hint="cs"/>
          <w:spacing w:val="-3"/>
          <w:rtl/>
        </w:rPr>
        <w:t xml:space="preserve"> خاصة في كل عقد، إكمال </w:t>
      </w:r>
      <w:r w:rsidR="003975A1" w:rsidRPr="00C245A0">
        <w:rPr>
          <w:rFonts w:ascii="Traditional Arabic" w:hAnsi="Traditional Arabic" w:cs="Traditional Arabic" w:hint="cs"/>
          <w:spacing w:val="-3"/>
          <w:rtl/>
        </w:rPr>
        <w:t>الشروط</w:t>
      </w:r>
      <w:r w:rsidRPr="00C245A0">
        <w:rPr>
          <w:rFonts w:ascii="Traditional Arabic" w:hAnsi="Traditional Arabic" w:cs="Traditional Arabic" w:hint="cs"/>
          <w:spacing w:val="-3"/>
          <w:rtl/>
        </w:rPr>
        <w:t xml:space="preserve"> العامة وليس </w:t>
      </w:r>
      <w:r w:rsidR="003975A1" w:rsidRPr="00C245A0">
        <w:rPr>
          <w:rFonts w:ascii="Traditional Arabic" w:hAnsi="Traditional Arabic" w:cs="Traditional Arabic" w:hint="cs"/>
          <w:spacing w:val="-3"/>
          <w:rtl/>
        </w:rPr>
        <w:t>إبطالها</w:t>
      </w:r>
      <w:r w:rsidRPr="00C245A0">
        <w:rPr>
          <w:rFonts w:ascii="Traditional Arabic" w:hAnsi="Traditional Arabic" w:cs="Traditional Arabic" w:hint="cs"/>
          <w:spacing w:val="-3"/>
          <w:rtl/>
        </w:rPr>
        <w:t xml:space="preserve"> أو مناقضتها. </w:t>
      </w:r>
    </w:p>
    <w:p w14:paraId="5527CBA7" w14:textId="77777777" w:rsidR="009C0EB1" w:rsidRPr="00C245A0" w:rsidRDefault="009C0EB1" w:rsidP="00DD1B2A">
      <w:pPr>
        <w:bidi/>
        <w:jc w:val="both"/>
        <w:rPr>
          <w:spacing w:val="-3"/>
        </w:rPr>
      </w:pPr>
    </w:p>
    <w:p w14:paraId="51C992F9" w14:textId="77777777" w:rsidR="006C2FFA" w:rsidRPr="00C245A0" w:rsidRDefault="006C2FFA" w:rsidP="00DD1B2A">
      <w:pPr>
        <w:bidi/>
        <w:ind w:left="360" w:hanging="360"/>
        <w:jc w:val="both"/>
        <w:rPr>
          <w:spacing w:val="-3"/>
        </w:rPr>
      </w:pPr>
    </w:p>
    <w:p w14:paraId="64E0162D" w14:textId="77777777" w:rsidR="006C2FFA" w:rsidRPr="00C245A0" w:rsidRDefault="006C2FFA" w:rsidP="00DD1B2A">
      <w:pPr>
        <w:bidi/>
        <w:jc w:val="both"/>
        <w:rPr>
          <w:spacing w:val="-3"/>
        </w:rPr>
      </w:pPr>
    </w:p>
    <w:p w14:paraId="03BFA5ED" w14:textId="77777777" w:rsidR="006C2FFA" w:rsidRPr="00C245A0" w:rsidRDefault="00917C2C" w:rsidP="00DD1B2A">
      <w:pPr>
        <w:bidi/>
        <w:rPr>
          <w:lang w:eastAsia="it-IT"/>
        </w:rPr>
      </w:pPr>
      <w:r w:rsidRPr="00C245A0">
        <w:rPr>
          <w:lang w:eastAsia="it-IT"/>
        </w:rPr>
        <w:br w:type="page"/>
      </w:r>
    </w:p>
    <w:p w14:paraId="6A4D25F3" w14:textId="77777777" w:rsidR="006C2FFA" w:rsidRPr="00C245A0" w:rsidRDefault="006C2FFA" w:rsidP="00DD1B2A">
      <w:pPr>
        <w:bidi/>
      </w:pPr>
    </w:p>
    <w:p w14:paraId="57C482A0" w14:textId="15BB878D" w:rsidR="00855B0D" w:rsidRPr="00C245A0" w:rsidRDefault="009E0C89" w:rsidP="00AE0FFE">
      <w:pPr>
        <w:bidi/>
        <w:jc w:val="center"/>
        <w:outlineLvl w:val="0"/>
        <w:rPr>
          <w:rFonts w:ascii="Traditional Arabic" w:hAnsi="Traditional Arabic" w:cs="Traditional Arabic"/>
          <w:bCs/>
          <w:sz w:val="44"/>
          <w:szCs w:val="44"/>
          <w:rtl/>
        </w:rPr>
      </w:pPr>
      <w:bookmarkStart w:id="72" w:name="_Toc350746349"/>
      <w:r w:rsidRPr="00C245A0">
        <w:rPr>
          <w:rFonts w:ascii="Traditional Arabic" w:hAnsi="Traditional Arabic" w:cs="Traditional Arabic" w:hint="cs"/>
          <w:bCs/>
          <w:sz w:val="44"/>
          <w:szCs w:val="44"/>
          <w:rtl/>
        </w:rPr>
        <w:t>ال</w:t>
      </w:r>
      <w:r w:rsidR="00BC7A35" w:rsidRPr="00C245A0">
        <w:rPr>
          <w:rFonts w:ascii="Traditional Arabic" w:hAnsi="Traditional Arabic" w:cs="Traditional Arabic"/>
          <w:bCs/>
          <w:sz w:val="44"/>
          <w:szCs w:val="44"/>
          <w:rtl/>
        </w:rPr>
        <w:t xml:space="preserve">عقد </w:t>
      </w:r>
      <w:r w:rsidR="000D69E7">
        <w:rPr>
          <w:rFonts w:ascii="Traditional Arabic" w:hAnsi="Traditional Arabic" w:cs="Traditional Arabic" w:hint="cs"/>
          <w:bCs/>
          <w:sz w:val="44"/>
          <w:szCs w:val="44"/>
          <w:rtl/>
        </w:rPr>
        <w:t xml:space="preserve">الزمني </w:t>
      </w:r>
      <w:r w:rsidR="00AE0FFE" w:rsidRPr="00C245A0">
        <w:rPr>
          <w:rFonts w:ascii="Traditional Arabic" w:hAnsi="Traditional Arabic" w:cs="Traditional Arabic" w:hint="cs"/>
          <w:bCs/>
          <w:sz w:val="44"/>
          <w:szCs w:val="44"/>
          <w:rtl/>
        </w:rPr>
        <w:t>المتعلق ب</w:t>
      </w:r>
      <w:r w:rsidR="00855B0D" w:rsidRPr="00C245A0">
        <w:rPr>
          <w:rFonts w:ascii="Traditional Arabic" w:hAnsi="Traditional Arabic" w:cs="Traditional Arabic" w:hint="cs"/>
          <w:bCs/>
          <w:sz w:val="44"/>
          <w:szCs w:val="44"/>
          <w:rtl/>
        </w:rPr>
        <w:t xml:space="preserve">خدمات الاستشاريّ </w:t>
      </w:r>
    </w:p>
    <w:p w14:paraId="546A751E" w14:textId="21D97076" w:rsidR="006C2FFA" w:rsidRPr="00C245A0" w:rsidRDefault="006C2FFA" w:rsidP="00DD1B2A">
      <w:pPr>
        <w:bidi/>
        <w:jc w:val="center"/>
        <w:rPr>
          <w:rFonts w:ascii="Traditional Arabic" w:hAnsi="Traditional Arabic" w:cs="Traditional Arabic"/>
          <w:bCs/>
          <w:sz w:val="28"/>
        </w:rPr>
      </w:pPr>
    </w:p>
    <w:p w14:paraId="131BE761" w14:textId="77777777" w:rsidR="006C2FFA" w:rsidRPr="00C245A0" w:rsidRDefault="006C2FFA" w:rsidP="00DD1B2A">
      <w:pPr>
        <w:bidi/>
        <w:jc w:val="center"/>
      </w:pPr>
    </w:p>
    <w:p w14:paraId="308821CC" w14:textId="77777777" w:rsidR="006C2FFA" w:rsidRPr="00C245A0" w:rsidRDefault="006C2FFA" w:rsidP="00DD1B2A">
      <w:pPr>
        <w:bidi/>
        <w:jc w:val="center"/>
      </w:pPr>
    </w:p>
    <w:p w14:paraId="7185535E" w14:textId="77777777" w:rsidR="006C2FFA" w:rsidRPr="00C245A0" w:rsidRDefault="006C2FFA" w:rsidP="00DD1B2A">
      <w:pPr>
        <w:bidi/>
        <w:jc w:val="center"/>
        <w:rPr>
          <w:b/>
        </w:rPr>
      </w:pPr>
    </w:p>
    <w:p w14:paraId="22DC2932" w14:textId="77777777" w:rsidR="006C2FFA" w:rsidRPr="00C245A0" w:rsidRDefault="006C2FFA" w:rsidP="00DD1B2A">
      <w:pPr>
        <w:bidi/>
        <w:jc w:val="center"/>
        <w:rPr>
          <w:b/>
        </w:rPr>
      </w:pPr>
    </w:p>
    <w:p w14:paraId="73253A4E" w14:textId="77777777" w:rsidR="006C2FFA" w:rsidRPr="00C245A0" w:rsidRDefault="006C2FFA" w:rsidP="00DD1B2A">
      <w:pPr>
        <w:bidi/>
        <w:jc w:val="center"/>
        <w:rPr>
          <w:b/>
        </w:rPr>
      </w:pPr>
    </w:p>
    <w:p w14:paraId="763AA5B0" w14:textId="6D46BE20" w:rsidR="006C2FFA" w:rsidRPr="00C245A0" w:rsidRDefault="00FE4F92" w:rsidP="00DD1B2A">
      <w:pPr>
        <w:bidi/>
        <w:jc w:val="center"/>
        <w:outlineLvl w:val="0"/>
      </w:pPr>
      <w:bookmarkStart w:id="73" w:name="_Toc313132083"/>
      <w:bookmarkStart w:id="74" w:name="_Toc313367029"/>
      <w:r w:rsidRPr="00C245A0">
        <w:rPr>
          <w:rFonts w:ascii="Traditional Arabic" w:hAnsi="Traditional Arabic" w:cs="Traditional Arabic" w:hint="cs"/>
          <w:bCs/>
          <w:sz w:val="28"/>
          <w:szCs w:val="28"/>
          <w:rtl/>
        </w:rPr>
        <w:t>اسم المشروع</w:t>
      </w:r>
      <w:r w:rsidR="00917C2C" w:rsidRPr="00C245A0">
        <w:t xml:space="preserve"> ___________________________</w:t>
      </w:r>
      <w:bookmarkEnd w:id="73"/>
      <w:bookmarkEnd w:id="74"/>
    </w:p>
    <w:p w14:paraId="42F34BBF" w14:textId="77777777" w:rsidR="006C2FFA" w:rsidRPr="00C245A0" w:rsidRDefault="006C2FFA" w:rsidP="00DD1B2A">
      <w:pPr>
        <w:bidi/>
        <w:jc w:val="center"/>
      </w:pPr>
    </w:p>
    <w:p w14:paraId="0AADAD24" w14:textId="71451771" w:rsidR="006C2FFA" w:rsidRPr="00C245A0" w:rsidRDefault="005A33AB" w:rsidP="00DD1B2A">
      <w:pPr>
        <w:bidi/>
      </w:pPr>
      <w:r w:rsidRPr="00C245A0">
        <w:rPr>
          <w:rFonts w:ascii="Traditional Arabic" w:hAnsi="Traditional Arabic" w:cs="Traditional Arabic" w:hint="cs"/>
          <w:bCs/>
          <w:sz w:val="28"/>
          <w:szCs w:val="28"/>
          <w:rtl/>
        </w:rPr>
        <w:t xml:space="preserve">                                 </w:t>
      </w:r>
      <w:r w:rsidR="00FE4F92" w:rsidRPr="00C245A0">
        <w:rPr>
          <w:rFonts w:ascii="Traditional Arabic" w:hAnsi="Traditional Arabic" w:cs="Traditional Arabic"/>
          <w:bCs/>
          <w:sz w:val="28"/>
          <w:szCs w:val="28"/>
          <w:rtl/>
        </w:rPr>
        <w:t>رقم التمويل</w:t>
      </w:r>
      <w:r w:rsidR="00917C2C" w:rsidRPr="00C245A0">
        <w:t>____________________</w:t>
      </w:r>
    </w:p>
    <w:p w14:paraId="414B3F51" w14:textId="74FEC33F" w:rsidR="004E1B32" w:rsidRPr="00C245A0" w:rsidRDefault="00FE4F92" w:rsidP="00DD1B2A">
      <w:pPr>
        <w:bidi/>
        <w:jc w:val="center"/>
        <w:rPr>
          <w:b/>
        </w:rPr>
      </w:pPr>
      <w:r w:rsidRPr="00C245A0">
        <w:rPr>
          <w:rFonts w:ascii="Traditional Arabic" w:hAnsi="Traditional Arabic" w:cs="Traditional Arabic"/>
          <w:bCs/>
          <w:sz w:val="28"/>
          <w:szCs w:val="28"/>
          <w:rtl/>
        </w:rPr>
        <w:t>عنوان المهمة:</w:t>
      </w:r>
      <w:r w:rsidR="004E1B32" w:rsidRPr="00C245A0">
        <w:rPr>
          <w:b/>
        </w:rPr>
        <w:t>__________________________</w:t>
      </w:r>
    </w:p>
    <w:p w14:paraId="43D7EDE2" w14:textId="77777777" w:rsidR="006C2FFA" w:rsidRPr="00C245A0" w:rsidRDefault="006C2FFA" w:rsidP="00DD1B2A">
      <w:pPr>
        <w:bidi/>
        <w:jc w:val="center"/>
      </w:pPr>
    </w:p>
    <w:p w14:paraId="4DCDCC98" w14:textId="759FBEC4" w:rsidR="006C2FFA" w:rsidRPr="00C245A0" w:rsidRDefault="00FE4F92" w:rsidP="00DD1B2A">
      <w:pPr>
        <w:bidi/>
        <w:jc w:val="center"/>
        <w:outlineLvl w:val="0"/>
      </w:pPr>
      <w:bookmarkStart w:id="75" w:name="_Toc313132084"/>
      <w:bookmarkStart w:id="76" w:name="_Toc313367030"/>
      <w:r w:rsidRPr="00C245A0">
        <w:rPr>
          <w:rFonts w:ascii="Traditional Arabic" w:hAnsi="Traditional Arabic" w:cs="Traditional Arabic"/>
          <w:bCs/>
          <w:sz w:val="28"/>
          <w:szCs w:val="28"/>
          <w:rtl/>
        </w:rPr>
        <w:t>رقم العقد</w:t>
      </w:r>
      <w:r w:rsidR="00917C2C" w:rsidRPr="00C245A0">
        <w:t xml:space="preserve"> ____________________________</w:t>
      </w:r>
      <w:bookmarkEnd w:id="75"/>
      <w:bookmarkEnd w:id="76"/>
    </w:p>
    <w:p w14:paraId="6B2EC6B9" w14:textId="77777777" w:rsidR="006C2FFA" w:rsidRPr="00C245A0" w:rsidRDefault="006C2FFA" w:rsidP="00DD1B2A">
      <w:pPr>
        <w:bidi/>
      </w:pPr>
    </w:p>
    <w:p w14:paraId="7C8A896F" w14:textId="65DFFF15" w:rsidR="006C2FFA" w:rsidRPr="00C245A0" w:rsidRDefault="00FE4F92" w:rsidP="00DD1B2A">
      <w:pPr>
        <w:bidi/>
        <w:jc w:val="center"/>
        <w:rPr>
          <w:rFonts w:ascii="Traditional Arabic" w:hAnsi="Traditional Arabic" w:cs="Traditional Arabic"/>
          <w:bCs/>
          <w:sz w:val="28"/>
          <w:szCs w:val="28"/>
        </w:rPr>
      </w:pPr>
      <w:r w:rsidRPr="00C245A0">
        <w:rPr>
          <w:rFonts w:ascii="Traditional Arabic" w:hAnsi="Traditional Arabic" w:cs="Traditional Arabic"/>
          <w:bCs/>
          <w:sz w:val="28"/>
          <w:szCs w:val="28"/>
          <w:rtl/>
        </w:rPr>
        <w:t>بين</w:t>
      </w:r>
    </w:p>
    <w:p w14:paraId="69C76C9F" w14:textId="77777777" w:rsidR="006C2FFA" w:rsidRPr="00C245A0" w:rsidRDefault="006C2FFA" w:rsidP="00DD1B2A">
      <w:pPr>
        <w:pStyle w:val="BankNormal"/>
        <w:bidi/>
        <w:spacing w:after="0"/>
        <w:rPr>
          <w:szCs w:val="24"/>
          <w:lang w:val="en-GB" w:eastAsia="it-IT"/>
        </w:rPr>
      </w:pPr>
    </w:p>
    <w:p w14:paraId="229EEEFF" w14:textId="77777777" w:rsidR="006C2FFA" w:rsidRPr="00C245A0" w:rsidRDefault="006C2FFA" w:rsidP="00DD1B2A">
      <w:pPr>
        <w:bidi/>
      </w:pPr>
    </w:p>
    <w:p w14:paraId="4643814E" w14:textId="77777777" w:rsidR="006C2FFA" w:rsidRPr="00C245A0" w:rsidRDefault="006C2FFA" w:rsidP="00DD1B2A">
      <w:pPr>
        <w:bidi/>
      </w:pPr>
    </w:p>
    <w:p w14:paraId="26C470EB" w14:textId="77777777" w:rsidR="006C2FFA" w:rsidRPr="00C245A0" w:rsidRDefault="006C2FFA" w:rsidP="00DD1B2A">
      <w:pPr>
        <w:bidi/>
      </w:pPr>
    </w:p>
    <w:p w14:paraId="592CAA35" w14:textId="77777777" w:rsidR="006C2FFA" w:rsidRPr="00C245A0" w:rsidRDefault="006C2FFA" w:rsidP="00DD1B2A">
      <w:pPr>
        <w:bidi/>
      </w:pPr>
    </w:p>
    <w:p w14:paraId="218A8DFF" w14:textId="77777777" w:rsidR="006C2FFA" w:rsidRPr="00C245A0" w:rsidRDefault="00917C2C" w:rsidP="00DD1B2A">
      <w:pPr>
        <w:tabs>
          <w:tab w:val="left" w:pos="4320"/>
        </w:tabs>
        <w:bidi/>
        <w:jc w:val="center"/>
      </w:pPr>
      <w:r w:rsidRPr="00C245A0">
        <w:rPr>
          <w:u w:val="single"/>
        </w:rPr>
        <w:tab/>
      </w:r>
    </w:p>
    <w:p w14:paraId="5DFD0367" w14:textId="26050B54" w:rsidR="006C2FFA" w:rsidRPr="00C245A0" w:rsidRDefault="00D237BA" w:rsidP="00D237BA">
      <w:pPr>
        <w:bidi/>
        <w:jc w:val="center"/>
        <w:rPr>
          <w:rFonts w:ascii="Traditional Arabic" w:hAnsi="Traditional Arabic" w:cs="Traditional Arabic"/>
          <w:b/>
          <w:bCs/>
          <w:sz w:val="28"/>
          <w:szCs w:val="28"/>
        </w:rPr>
      </w:pPr>
      <w:r w:rsidRPr="00C245A0">
        <w:rPr>
          <w:rFonts w:ascii="Traditional Arabic" w:hAnsi="Traditional Arabic" w:cs="Traditional Arabic" w:hint="cs"/>
          <w:b/>
          <w:bCs/>
          <w:sz w:val="28"/>
          <w:szCs w:val="28"/>
          <w:rtl/>
        </w:rPr>
        <w:t>[</w:t>
      </w:r>
      <w:r w:rsidR="00FE4F92" w:rsidRPr="00C245A0">
        <w:rPr>
          <w:rFonts w:ascii="Traditional Arabic" w:hAnsi="Traditional Arabic" w:cs="Traditional Arabic"/>
          <w:b/>
          <w:bCs/>
          <w:sz w:val="28"/>
          <w:szCs w:val="28"/>
          <w:rtl/>
        </w:rPr>
        <w:t>اسم العميل</w:t>
      </w:r>
      <w:r w:rsidRPr="00C245A0">
        <w:rPr>
          <w:rFonts w:ascii="Traditional Arabic" w:hAnsi="Traditional Arabic" w:cs="Traditional Arabic" w:hint="cs"/>
          <w:b/>
          <w:bCs/>
          <w:sz w:val="28"/>
          <w:szCs w:val="28"/>
          <w:rtl/>
        </w:rPr>
        <w:t>]</w:t>
      </w:r>
    </w:p>
    <w:p w14:paraId="4E787F80" w14:textId="77777777" w:rsidR="006C2FFA" w:rsidRPr="00C245A0" w:rsidRDefault="006C2FFA" w:rsidP="00DD1B2A">
      <w:pPr>
        <w:bidi/>
      </w:pPr>
    </w:p>
    <w:p w14:paraId="0D59571B" w14:textId="77777777" w:rsidR="006C2FFA" w:rsidRPr="00C245A0" w:rsidRDefault="006C2FFA" w:rsidP="00DD1B2A">
      <w:pPr>
        <w:bidi/>
      </w:pPr>
    </w:p>
    <w:p w14:paraId="376F5198" w14:textId="77777777" w:rsidR="006C2FFA" w:rsidRPr="00C245A0" w:rsidRDefault="006C2FFA" w:rsidP="00DD1B2A">
      <w:pPr>
        <w:bidi/>
      </w:pPr>
    </w:p>
    <w:p w14:paraId="449A0331" w14:textId="77777777" w:rsidR="006C2FFA" w:rsidRPr="00C245A0" w:rsidRDefault="006C2FFA" w:rsidP="00DD1B2A">
      <w:pPr>
        <w:bidi/>
      </w:pPr>
    </w:p>
    <w:p w14:paraId="4179AF81" w14:textId="66922A4E" w:rsidR="006C2FFA" w:rsidRPr="00C245A0" w:rsidRDefault="00FE4F92" w:rsidP="00DD1B2A">
      <w:pPr>
        <w:bidi/>
        <w:jc w:val="center"/>
        <w:rPr>
          <w:rFonts w:ascii="Traditional Arabic" w:hAnsi="Traditional Arabic" w:cs="Traditional Arabic"/>
          <w:bCs/>
          <w:sz w:val="28"/>
          <w:szCs w:val="28"/>
        </w:rPr>
      </w:pPr>
      <w:r w:rsidRPr="00C245A0">
        <w:rPr>
          <w:rFonts w:ascii="Traditional Arabic" w:hAnsi="Traditional Arabic" w:cs="Traditional Arabic"/>
          <w:bCs/>
          <w:sz w:val="28"/>
          <w:szCs w:val="28"/>
          <w:rtl/>
        </w:rPr>
        <w:t>و</w:t>
      </w:r>
    </w:p>
    <w:p w14:paraId="744ECC7D" w14:textId="77777777" w:rsidR="006C2FFA" w:rsidRPr="00C245A0" w:rsidRDefault="006C2FFA" w:rsidP="00DD1B2A">
      <w:pPr>
        <w:bidi/>
      </w:pPr>
    </w:p>
    <w:p w14:paraId="0E07D571" w14:textId="77777777" w:rsidR="006C2FFA" w:rsidRPr="00C245A0" w:rsidRDefault="006C2FFA" w:rsidP="00DD1B2A">
      <w:pPr>
        <w:bidi/>
      </w:pPr>
    </w:p>
    <w:p w14:paraId="5D94179B" w14:textId="77777777" w:rsidR="006C2FFA" w:rsidRPr="00C245A0" w:rsidRDefault="006C2FFA" w:rsidP="00DD1B2A">
      <w:pPr>
        <w:bidi/>
      </w:pPr>
    </w:p>
    <w:p w14:paraId="155A810F" w14:textId="77777777" w:rsidR="006C2FFA" w:rsidRPr="00C245A0" w:rsidRDefault="006C2FFA" w:rsidP="00DD1B2A">
      <w:pPr>
        <w:bidi/>
      </w:pPr>
    </w:p>
    <w:p w14:paraId="4C15D791" w14:textId="77777777" w:rsidR="006C2FFA" w:rsidRPr="00C245A0" w:rsidRDefault="006C2FFA" w:rsidP="00DD1B2A">
      <w:pPr>
        <w:bidi/>
      </w:pPr>
    </w:p>
    <w:p w14:paraId="7CFBBB93" w14:textId="77777777" w:rsidR="006C2FFA" w:rsidRPr="00C245A0" w:rsidRDefault="00917C2C" w:rsidP="00DD1B2A">
      <w:pPr>
        <w:tabs>
          <w:tab w:val="left" w:pos="4320"/>
        </w:tabs>
        <w:bidi/>
        <w:jc w:val="center"/>
      </w:pPr>
      <w:r w:rsidRPr="00C245A0">
        <w:rPr>
          <w:u w:val="single"/>
        </w:rPr>
        <w:tab/>
      </w:r>
    </w:p>
    <w:p w14:paraId="6057F7CD" w14:textId="101F538C" w:rsidR="006C2FFA" w:rsidRPr="00C245A0" w:rsidRDefault="00D237BA" w:rsidP="00D237BA">
      <w:pPr>
        <w:bidi/>
        <w:jc w:val="center"/>
        <w:rPr>
          <w:rFonts w:ascii="Traditional Arabic" w:hAnsi="Traditional Arabic" w:cs="Traditional Arabic"/>
          <w:b/>
          <w:bCs/>
          <w:sz w:val="28"/>
          <w:szCs w:val="28"/>
        </w:rPr>
      </w:pPr>
      <w:r w:rsidRPr="00C245A0">
        <w:rPr>
          <w:rFonts w:ascii="Traditional Arabic" w:hAnsi="Traditional Arabic" w:cs="Traditional Arabic" w:hint="cs"/>
          <w:b/>
          <w:bCs/>
          <w:sz w:val="28"/>
          <w:szCs w:val="28"/>
          <w:rtl/>
        </w:rPr>
        <w:t>[</w:t>
      </w:r>
      <w:r w:rsidR="00FE4F92" w:rsidRPr="00C245A0">
        <w:rPr>
          <w:rFonts w:ascii="Traditional Arabic" w:hAnsi="Traditional Arabic" w:cs="Traditional Arabic"/>
          <w:b/>
          <w:bCs/>
          <w:sz w:val="28"/>
          <w:szCs w:val="28"/>
          <w:rtl/>
        </w:rPr>
        <w:t xml:space="preserve">اسم </w:t>
      </w:r>
      <w:r w:rsidR="00FE4F92" w:rsidRPr="00C245A0">
        <w:rPr>
          <w:rFonts w:ascii="Traditional Arabic" w:hAnsi="Traditional Arabic" w:cs="Traditional Arabic" w:hint="cs"/>
          <w:b/>
          <w:bCs/>
          <w:sz w:val="28"/>
          <w:szCs w:val="28"/>
          <w:rtl/>
        </w:rPr>
        <w:t>الاستشاري</w:t>
      </w:r>
      <w:r w:rsidRPr="00C245A0">
        <w:rPr>
          <w:rFonts w:ascii="Traditional Arabic" w:hAnsi="Traditional Arabic" w:cs="Traditional Arabic" w:hint="cs"/>
          <w:b/>
          <w:bCs/>
          <w:sz w:val="28"/>
          <w:szCs w:val="28"/>
          <w:rtl/>
        </w:rPr>
        <w:t>]</w:t>
      </w:r>
    </w:p>
    <w:p w14:paraId="29CA67FD" w14:textId="77777777" w:rsidR="006C2FFA" w:rsidRPr="00C245A0" w:rsidRDefault="006C2FFA" w:rsidP="00DD1B2A">
      <w:pPr>
        <w:bidi/>
      </w:pPr>
    </w:p>
    <w:p w14:paraId="550419B2" w14:textId="77777777" w:rsidR="006C2FFA" w:rsidRPr="00C245A0" w:rsidRDefault="006C2FFA" w:rsidP="00DD1B2A">
      <w:pPr>
        <w:bidi/>
      </w:pPr>
    </w:p>
    <w:p w14:paraId="195A91C4" w14:textId="77777777" w:rsidR="006C2FFA" w:rsidRPr="00C245A0" w:rsidRDefault="006C2FFA" w:rsidP="00DD1B2A">
      <w:pPr>
        <w:bidi/>
      </w:pPr>
    </w:p>
    <w:p w14:paraId="4296C659" w14:textId="77777777" w:rsidR="006C2FFA" w:rsidRPr="00C245A0" w:rsidRDefault="006C2FFA" w:rsidP="00DD1B2A">
      <w:pPr>
        <w:bidi/>
      </w:pPr>
    </w:p>
    <w:p w14:paraId="2D441C60" w14:textId="77777777" w:rsidR="006C2FFA" w:rsidRPr="00C245A0" w:rsidRDefault="006C2FFA" w:rsidP="00DD1B2A">
      <w:pPr>
        <w:bidi/>
      </w:pPr>
    </w:p>
    <w:p w14:paraId="290152C3" w14:textId="77777777" w:rsidR="006C2FFA" w:rsidRPr="00C245A0" w:rsidRDefault="006C2FFA" w:rsidP="00DD1B2A">
      <w:pPr>
        <w:bidi/>
      </w:pPr>
    </w:p>
    <w:p w14:paraId="32D0CC0C" w14:textId="47796CAE" w:rsidR="006C2FFA" w:rsidRPr="00C245A0" w:rsidRDefault="00FE4F92" w:rsidP="00DD1B2A">
      <w:pPr>
        <w:tabs>
          <w:tab w:val="left" w:pos="3600"/>
        </w:tabs>
        <w:bidi/>
        <w:jc w:val="center"/>
        <w:outlineLvl w:val="0"/>
        <w:rPr>
          <w:rFonts w:ascii="Traditional Arabic" w:hAnsi="Traditional Arabic" w:cs="Traditional Arabic"/>
          <w:bCs/>
          <w:sz w:val="28"/>
          <w:szCs w:val="28"/>
        </w:rPr>
      </w:pPr>
      <w:r w:rsidRPr="00C245A0">
        <w:rPr>
          <w:rFonts w:ascii="Traditional Arabic" w:hAnsi="Traditional Arabic" w:cs="Traditional Arabic"/>
          <w:bCs/>
          <w:sz w:val="28"/>
          <w:szCs w:val="28"/>
          <w:rtl/>
        </w:rPr>
        <w:t>المبرم بتاريخ:</w:t>
      </w:r>
      <w:r w:rsidR="00917C2C" w:rsidRPr="00C245A0">
        <w:rPr>
          <w:rFonts w:ascii="Traditional Arabic" w:hAnsi="Traditional Arabic" w:cs="Traditional Arabic"/>
          <w:bCs/>
          <w:sz w:val="28"/>
          <w:szCs w:val="28"/>
        </w:rPr>
        <w:t xml:space="preserve">  </w:t>
      </w:r>
      <w:r w:rsidR="00917C2C" w:rsidRPr="00C245A0">
        <w:rPr>
          <w:rFonts w:ascii="Traditional Arabic" w:hAnsi="Traditional Arabic" w:cs="Traditional Arabic"/>
          <w:bCs/>
          <w:sz w:val="28"/>
          <w:szCs w:val="28"/>
          <w:u w:val="single"/>
        </w:rPr>
        <w:tab/>
      </w:r>
    </w:p>
    <w:p w14:paraId="0F30AD99" w14:textId="77777777" w:rsidR="006C2FFA" w:rsidRPr="00C245A0" w:rsidRDefault="006C2FFA" w:rsidP="00DD1B2A">
      <w:pPr>
        <w:bidi/>
      </w:pPr>
    </w:p>
    <w:p w14:paraId="598073C3" w14:textId="77777777" w:rsidR="006C2FFA" w:rsidRPr="00C245A0" w:rsidRDefault="006C2FFA" w:rsidP="00DD1B2A">
      <w:pPr>
        <w:bidi/>
        <w:sectPr w:rsidR="006C2FFA" w:rsidRPr="00C245A0" w:rsidSect="0067570A">
          <w:headerReference w:type="even" r:id="rId77"/>
          <w:headerReference w:type="default" r:id="rId78"/>
          <w:footerReference w:type="default" r:id="rId79"/>
          <w:pgSz w:w="11907" w:h="16839" w:code="9"/>
          <w:pgMar w:top="1440" w:right="1440" w:bottom="1729" w:left="1729" w:header="720" w:footer="720" w:gutter="0"/>
          <w:paperSrc w:first="105" w:other="105"/>
          <w:cols w:space="720"/>
          <w:noEndnote/>
          <w:docGrid w:linePitch="326"/>
        </w:sectPr>
      </w:pPr>
    </w:p>
    <w:bookmarkEnd w:id="72"/>
    <w:p w14:paraId="22E7B6D6" w14:textId="60E38C80" w:rsidR="006C2FFA" w:rsidRPr="00C245A0" w:rsidRDefault="00FE4F92" w:rsidP="00DD1B2A">
      <w:pPr>
        <w:pStyle w:val="Style1"/>
        <w:bidi/>
        <w:rPr>
          <w:rFonts w:ascii="Traditional Arabic" w:hAnsi="Traditional Arabic" w:cs="Traditional Arabic"/>
          <w:b w:val="0"/>
          <w:bCs/>
          <w:szCs w:val="32"/>
        </w:rPr>
      </w:pPr>
      <w:r w:rsidRPr="00C245A0">
        <w:rPr>
          <w:rFonts w:ascii="Traditional Arabic" w:hAnsi="Traditional Arabic" w:cs="Traditional Arabic"/>
          <w:b w:val="0"/>
          <w:bCs/>
          <w:szCs w:val="32"/>
          <w:rtl/>
        </w:rPr>
        <w:lastRenderedPageBreak/>
        <w:t xml:space="preserve">نموذج </w:t>
      </w:r>
      <w:r w:rsidR="00705D24" w:rsidRPr="00C245A0">
        <w:rPr>
          <w:rFonts w:ascii="Traditional Arabic" w:hAnsi="Traditional Arabic" w:cs="Traditional Arabic" w:hint="cs"/>
          <w:b w:val="0"/>
          <w:bCs/>
          <w:szCs w:val="32"/>
          <w:rtl/>
        </w:rPr>
        <w:t>ال</w:t>
      </w:r>
      <w:r w:rsidRPr="00C245A0">
        <w:rPr>
          <w:rFonts w:ascii="Traditional Arabic" w:hAnsi="Traditional Arabic" w:cs="Traditional Arabic"/>
          <w:b w:val="0"/>
          <w:bCs/>
          <w:szCs w:val="32"/>
          <w:rtl/>
        </w:rPr>
        <w:t>عقد</w:t>
      </w:r>
      <w:r w:rsidR="00705D24" w:rsidRPr="00C245A0">
        <w:rPr>
          <w:rFonts w:ascii="Traditional Arabic" w:hAnsi="Traditional Arabic" w:cs="Traditional Arabic" w:hint="cs"/>
          <w:b w:val="0"/>
          <w:bCs/>
          <w:szCs w:val="32"/>
          <w:rtl/>
        </w:rPr>
        <w:t xml:space="preserve"> </w:t>
      </w:r>
      <w:r w:rsidR="000D69E7">
        <w:rPr>
          <w:rFonts w:ascii="Traditional Arabic" w:hAnsi="Traditional Arabic" w:cs="Traditional Arabic" w:hint="cs"/>
          <w:b w:val="0"/>
          <w:bCs/>
          <w:szCs w:val="32"/>
          <w:rtl/>
        </w:rPr>
        <w:t xml:space="preserve">الزمني </w:t>
      </w:r>
    </w:p>
    <w:p w14:paraId="2E5E04DD" w14:textId="77777777" w:rsidR="006C2FFA" w:rsidRPr="00C245A0" w:rsidRDefault="006C2FFA" w:rsidP="00DD1B2A">
      <w:pPr>
        <w:bidi/>
      </w:pPr>
    </w:p>
    <w:p w14:paraId="2EDBA91D" w14:textId="2FB36F73" w:rsidR="0064645D" w:rsidRPr="00C245A0" w:rsidRDefault="0064645D" w:rsidP="00DD1B2A">
      <w:pPr>
        <w:bidi/>
        <w:jc w:val="center"/>
        <w:rPr>
          <w:rFonts w:ascii="Traditional Arabic" w:hAnsi="Traditional Arabic" w:cs="Traditional Arabic"/>
          <w:rtl/>
        </w:rPr>
      </w:pPr>
      <w:r w:rsidRPr="00C245A0">
        <w:rPr>
          <w:rFonts w:ascii="Traditional Arabic" w:hAnsi="Traditional Arabic" w:cs="Traditional Arabic" w:hint="cs"/>
          <w:rtl/>
        </w:rPr>
        <w:t xml:space="preserve">(النص بين معقوفتين </w:t>
      </w:r>
      <w:r w:rsidRPr="00C245A0">
        <w:rPr>
          <w:rFonts w:ascii="Traditional Arabic" w:hAnsi="Traditional Arabic" w:cs="Traditional Arabic"/>
          <w:rtl/>
        </w:rPr>
        <w:t>[</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rtl/>
        </w:rPr>
        <w:t xml:space="preserve"> اختياري وينبغي حذف </w:t>
      </w:r>
      <w:r w:rsidR="00B43480" w:rsidRPr="00C245A0">
        <w:rPr>
          <w:rFonts w:ascii="Traditional Arabic" w:hAnsi="Traditional Arabic" w:cs="Traditional Arabic" w:hint="cs"/>
          <w:rtl/>
        </w:rPr>
        <w:t>جميع</w:t>
      </w:r>
      <w:r w:rsidRPr="00C245A0">
        <w:rPr>
          <w:rFonts w:ascii="Traditional Arabic" w:hAnsi="Traditional Arabic" w:cs="Traditional Arabic" w:hint="cs"/>
          <w:rtl/>
        </w:rPr>
        <w:t xml:space="preserve"> الملاحظات من النص النهائي)</w:t>
      </w:r>
    </w:p>
    <w:p w14:paraId="169404C1" w14:textId="77777777" w:rsidR="006C2FFA" w:rsidRPr="00C245A0" w:rsidRDefault="006C2FFA" w:rsidP="00DD1B2A">
      <w:pPr>
        <w:bidi/>
      </w:pPr>
    </w:p>
    <w:p w14:paraId="635711D1" w14:textId="5A8DC1B1" w:rsidR="0064645D" w:rsidRPr="00C245A0" w:rsidRDefault="007E2B44" w:rsidP="00DD1B2A">
      <w:pPr>
        <w:bidi/>
        <w:jc w:val="both"/>
        <w:rPr>
          <w:rFonts w:ascii="Traditional Arabic" w:hAnsi="Traditional Arabic" w:cs="Traditional Arabic"/>
          <w:rtl/>
        </w:rPr>
      </w:pPr>
      <w:r w:rsidRPr="00C245A0">
        <w:rPr>
          <w:rFonts w:ascii="Traditional Arabic" w:hAnsi="Traditional Arabic" w:cs="Traditional Arabic" w:hint="cs"/>
          <w:rtl/>
        </w:rPr>
        <w:t>أُبرم هذا العقد (</w:t>
      </w:r>
      <w:r w:rsidR="00705D24" w:rsidRPr="00C245A0">
        <w:rPr>
          <w:rFonts w:ascii="Traditional Arabic" w:hAnsi="Traditional Arabic" w:cs="Traditional Arabic" w:hint="cs"/>
          <w:rtl/>
        </w:rPr>
        <w:t>و</w:t>
      </w:r>
      <w:r w:rsidRPr="00C245A0">
        <w:rPr>
          <w:rFonts w:ascii="Traditional Arabic" w:hAnsi="Traditional Arabic" w:cs="Traditional Arabic" w:hint="cs"/>
          <w:rtl/>
        </w:rPr>
        <w:t>يشار إليه لاحقا ب</w:t>
      </w:r>
      <w:r w:rsidR="00705D24" w:rsidRPr="00C245A0">
        <w:rPr>
          <w:rFonts w:ascii="Traditional Arabic" w:hAnsi="Traditional Arabic" w:cs="Traditional Arabic" w:hint="cs"/>
          <w:rtl/>
        </w:rPr>
        <w:t xml:space="preserve">عبارة </w:t>
      </w:r>
      <w:r w:rsidRPr="00C245A0">
        <w:rPr>
          <w:rFonts w:ascii="Traditional Arabic" w:hAnsi="Traditional Arabic" w:cs="Traditional Arabic" w:hint="cs"/>
          <w:rtl/>
        </w:rPr>
        <w:t xml:space="preserve">"العقد") يوم </w:t>
      </w:r>
      <w:r w:rsidRPr="00C245A0">
        <w:rPr>
          <w:rFonts w:ascii="Traditional Arabic" w:hAnsi="Traditional Arabic" w:cs="Traditional Arabic"/>
          <w:i/>
          <w:iCs/>
          <w:rtl/>
        </w:rPr>
        <w:t>[</w:t>
      </w:r>
      <w:r w:rsidRPr="00C245A0">
        <w:rPr>
          <w:rFonts w:ascii="Traditional Arabic" w:hAnsi="Traditional Arabic" w:cs="Traditional Arabic" w:hint="cs"/>
          <w:i/>
          <w:iCs/>
          <w:rtl/>
        </w:rPr>
        <w:t>عدد</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من شهر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الشهر</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سنة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السنة</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بين </w:t>
      </w:r>
      <w:r w:rsidRPr="00C245A0">
        <w:rPr>
          <w:rFonts w:ascii="Traditional Arabic" w:hAnsi="Traditional Arabic" w:cs="Traditional Arabic"/>
          <w:i/>
          <w:iCs/>
          <w:rtl/>
        </w:rPr>
        <w:t>[</w:t>
      </w:r>
      <w:r w:rsidRPr="00C245A0">
        <w:rPr>
          <w:rFonts w:ascii="Traditional Arabic" w:hAnsi="Traditional Arabic" w:cs="Traditional Arabic" w:hint="cs"/>
          <w:i/>
          <w:iCs/>
          <w:rtl/>
        </w:rPr>
        <w:t>اسم المستفيد</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من جهة </w:t>
      </w: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b/>
          <w:bCs/>
          <w:rtl/>
        </w:rPr>
        <w:t xml:space="preserve"> </w:t>
      </w:r>
      <w:r w:rsidR="00705D24" w:rsidRPr="00C245A0">
        <w:rPr>
          <w:rFonts w:ascii="Traditional Arabic" w:hAnsi="Traditional Arabic" w:cs="Traditional Arabic" w:hint="cs"/>
          <w:i/>
          <w:iCs/>
          <w:rtl/>
        </w:rPr>
        <w:t>في حالة ا</w:t>
      </w:r>
      <w:r w:rsidRPr="00C245A0">
        <w:rPr>
          <w:rFonts w:ascii="Traditional Arabic" w:hAnsi="Traditional Arabic" w:cs="Traditional Arabic" w:hint="cs"/>
          <w:i/>
          <w:iCs/>
          <w:rtl/>
        </w:rPr>
        <w:t>لتمويل الإسلامي غير الميسر (</w:t>
      </w:r>
      <w:proofErr w:type="spellStart"/>
      <w:r w:rsidR="00705D24" w:rsidRPr="00C245A0">
        <w:rPr>
          <w:rFonts w:ascii="Traditional Arabic" w:hAnsi="Traditional Arabic" w:cs="Traditional Arabic" w:hint="cs"/>
          <w:i/>
          <w:iCs/>
          <w:rtl/>
        </w:rPr>
        <w:t>ك</w:t>
      </w:r>
      <w:r w:rsidRPr="00C245A0">
        <w:rPr>
          <w:rFonts w:ascii="Traditional Arabic" w:hAnsi="Traditional Arabic" w:cs="Traditional Arabic" w:hint="cs"/>
          <w:i/>
          <w:iCs/>
          <w:rtl/>
        </w:rPr>
        <w:t>الاستصناع</w:t>
      </w:r>
      <w:proofErr w:type="spellEnd"/>
      <w:r w:rsidRPr="00C245A0">
        <w:rPr>
          <w:rFonts w:ascii="Traditional Arabic" w:hAnsi="Traditional Arabic" w:cs="Traditional Arabic" w:hint="cs"/>
          <w:i/>
          <w:iCs/>
          <w:rtl/>
        </w:rPr>
        <w:t xml:space="preserve"> و</w:t>
      </w:r>
      <w:r w:rsidR="005E7A7B" w:rsidRPr="00C245A0">
        <w:rPr>
          <w:rFonts w:ascii="Traditional Arabic" w:hAnsi="Traditional Arabic" w:cs="Traditional Arabic" w:hint="cs"/>
          <w:i/>
          <w:iCs/>
          <w:rtl/>
        </w:rPr>
        <w:t>البيع الآجل</w:t>
      </w:r>
      <w:r w:rsidRPr="00C245A0">
        <w:rPr>
          <w:rFonts w:ascii="Traditional Arabic" w:hAnsi="Traditional Arabic" w:cs="Traditional Arabic" w:hint="cs"/>
          <w:i/>
          <w:iCs/>
          <w:rtl/>
        </w:rPr>
        <w:t xml:space="preserve">)، يرجى إضافة ما يلي بعد اسم المستفيد </w:t>
      </w:r>
      <w:r w:rsidRPr="00C245A0">
        <w:rPr>
          <w:rFonts w:ascii="Traditional Arabic" w:hAnsi="Traditional Arabic" w:cs="Traditional Arabic" w:hint="cs"/>
          <w:rtl/>
        </w:rPr>
        <w:t xml:space="preserve">"يتصرف </w:t>
      </w:r>
      <w:r w:rsidRPr="00C245A0">
        <w:rPr>
          <w:rFonts w:ascii="Traditional Arabic" w:hAnsi="Traditional Arabic" w:cs="Traditional Arabic"/>
          <w:rtl/>
        </w:rPr>
        <w:t>[</w:t>
      </w:r>
      <w:r w:rsidRPr="00C245A0">
        <w:rPr>
          <w:rFonts w:ascii="Traditional Arabic" w:hAnsi="Traditional Arabic" w:cs="Traditional Arabic" w:hint="cs"/>
          <w:rtl/>
        </w:rPr>
        <w:t>...</w:t>
      </w:r>
      <w:r w:rsidRPr="00C245A0">
        <w:rPr>
          <w:rFonts w:ascii="Traditional Arabic" w:hAnsi="Traditional Arabic" w:cs="Traditional Arabic"/>
          <w:rtl/>
        </w:rPr>
        <w:t>]</w:t>
      </w:r>
      <w:r w:rsidRPr="00C245A0">
        <w:rPr>
          <w:rFonts w:ascii="Traditional Arabic" w:hAnsi="Traditional Arabic" w:cs="Traditional Arabic" w:hint="cs"/>
          <w:rtl/>
        </w:rPr>
        <w:t xml:space="preserve"> باسم </w:t>
      </w:r>
      <w:r w:rsidR="00705D24" w:rsidRPr="00C245A0">
        <w:rPr>
          <w:rFonts w:ascii="Traditional Arabic" w:hAnsi="Traditional Arabic" w:cs="Traditional Arabic" w:hint="cs"/>
          <w:rtl/>
        </w:rPr>
        <w:t>البنك الإسلامي للتنمية-</w:t>
      </w:r>
      <w:r w:rsidRPr="00C245A0">
        <w:rPr>
          <w:rFonts w:ascii="Traditional Arabic" w:hAnsi="Traditional Arabic" w:cs="Traditional Arabic" w:hint="cs"/>
          <w:rtl/>
        </w:rPr>
        <w:t xml:space="preserve"> وهو مؤسسة مالية دولية قائمة بموجب النظام الأساسي </w:t>
      </w:r>
      <w:r w:rsidR="00705D24" w:rsidRPr="00C245A0">
        <w:rPr>
          <w:rFonts w:ascii="Traditional Arabic" w:hAnsi="Traditional Arabic" w:cs="Traditional Arabic" w:hint="cs"/>
          <w:rtl/>
        </w:rPr>
        <w:t>الذي وقعته وصدقته</w:t>
      </w:r>
      <w:r w:rsidRPr="00C245A0">
        <w:rPr>
          <w:rFonts w:ascii="Traditional Arabic" w:hAnsi="Traditional Arabic" w:cs="Traditional Arabic" w:hint="cs"/>
          <w:rtl/>
        </w:rPr>
        <w:t xml:space="preserve"> </w:t>
      </w:r>
      <w:r w:rsidR="00207725" w:rsidRPr="00C245A0">
        <w:rPr>
          <w:rFonts w:ascii="Traditional Arabic" w:hAnsi="Traditional Arabic" w:cs="Traditional Arabic" w:hint="cs"/>
          <w:rtl/>
        </w:rPr>
        <w:t>البلدان</w:t>
      </w:r>
      <w:r w:rsidRPr="00C245A0">
        <w:rPr>
          <w:rFonts w:ascii="Traditional Arabic" w:hAnsi="Traditional Arabic" w:cs="Traditional Arabic" w:hint="cs"/>
          <w:rtl/>
        </w:rPr>
        <w:t xml:space="preserve"> الأعضاء</w:t>
      </w:r>
      <w:r w:rsidR="00705D24" w:rsidRPr="00C245A0">
        <w:rPr>
          <w:rFonts w:ascii="Traditional Arabic" w:hAnsi="Traditional Arabic" w:cs="Traditional Arabic" w:hint="cs"/>
          <w:rtl/>
        </w:rPr>
        <w:t>-</w:t>
      </w:r>
      <w:r w:rsidR="00207725" w:rsidRPr="00C245A0">
        <w:rPr>
          <w:rFonts w:ascii="Traditional Arabic" w:hAnsi="Traditional Arabic" w:cs="Traditional Arabic" w:hint="cs"/>
          <w:rtl/>
        </w:rPr>
        <w:t xml:space="preserve"> </w:t>
      </w:r>
      <w:r w:rsidR="00705D24" w:rsidRPr="00C245A0">
        <w:rPr>
          <w:rFonts w:ascii="Traditional Arabic" w:hAnsi="Traditional Arabic" w:cs="Traditional Arabic" w:hint="cs"/>
          <w:rtl/>
        </w:rPr>
        <w:t>الواقع</w:t>
      </w:r>
      <w:r w:rsidR="00207725" w:rsidRPr="00C245A0">
        <w:rPr>
          <w:rFonts w:ascii="Traditional Arabic" w:hAnsi="Traditional Arabic" w:cs="Traditional Arabic" w:hint="cs"/>
          <w:rtl/>
        </w:rPr>
        <w:t xml:space="preserve"> مقره في جدة بالمملكة العربية السعودية</w:t>
      </w:r>
      <w:r w:rsidR="00207725" w:rsidRPr="00C245A0">
        <w:rPr>
          <w:rFonts w:ascii="Traditional Arabic" w:hAnsi="Traditional Arabic" w:cs="Traditional Arabic"/>
          <w:rtl/>
        </w:rPr>
        <w:t>]</w:t>
      </w:r>
      <w:r w:rsidR="00207725" w:rsidRPr="00C245A0">
        <w:rPr>
          <w:rFonts w:ascii="Traditional Arabic" w:hAnsi="Traditional Arabic" w:cs="Traditional Arabic" w:hint="cs"/>
          <w:rtl/>
        </w:rPr>
        <w:t xml:space="preserve"> (</w:t>
      </w:r>
      <w:r w:rsidR="00705D24" w:rsidRPr="00C245A0">
        <w:rPr>
          <w:rFonts w:ascii="Traditional Arabic" w:hAnsi="Traditional Arabic" w:cs="Traditional Arabic" w:hint="cs"/>
          <w:rtl/>
        </w:rPr>
        <w:t>و</w:t>
      </w:r>
      <w:r w:rsidR="00207725" w:rsidRPr="00C245A0">
        <w:rPr>
          <w:rFonts w:ascii="Traditional Arabic" w:hAnsi="Traditional Arabic" w:cs="Traditional Arabic" w:hint="cs"/>
          <w:rtl/>
        </w:rPr>
        <w:t>يشار إليه لاحقا ب</w:t>
      </w:r>
      <w:r w:rsidR="00705D24" w:rsidRPr="00C245A0">
        <w:rPr>
          <w:rFonts w:ascii="Traditional Arabic" w:hAnsi="Traditional Arabic" w:cs="Traditional Arabic" w:hint="cs"/>
          <w:rtl/>
        </w:rPr>
        <w:t>عبارة</w:t>
      </w:r>
      <w:r w:rsidR="00207725" w:rsidRPr="00C245A0">
        <w:rPr>
          <w:rFonts w:ascii="Traditional Arabic" w:hAnsi="Traditional Arabic" w:cs="Traditional Arabic" w:hint="cs"/>
          <w:rtl/>
        </w:rPr>
        <w:t xml:space="preserve"> "العميل")، ومن جهة أخرى </w:t>
      </w:r>
      <w:r w:rsidR="00207725" w:rsidRPr="00C245A0">
        <w:rPr>
          <w:rFonts w:ascii="Traditional Arabic" w:hAnsi="Traditional Arabic" w:cs="Traditional Arabic"/>
          <w:i/>
          <w:iCs/>
          <w:rtl/>
        </w:rPr>
        <w:t>[</w:t>
      </w:r>
      <w:r w:rsidR="00207725" w:rsidRPr="00C245A0">
        <w:rPr>
          <w:rFonts w:ascii="Traditional Arabic" w:hAnsi="Traditional Arabic" w:cs="Traditional Arabic" w:hint="cs"/>
          <w:i/>
          <w:iCs/>
          <w:rtl/>
        </w:rPr>
        <w:t>اسم الاستشاري</w:t>
      </w:r>
      <w:r w:rsidR="00207725" w:rsidRPr="00C245A0">
        <w:rPr>
          <w:rFonts w:ascii="Traditional Arabic" w:hAnsi="Traditional Arabic" w:cs="Traditional Arabic"/>
          <w:i/>
          <w:iCs/>
          <w:rtl/>
        </w:rPr>
        <w:t>]</w:t>
      </w:r>
      <w:r w:rsidR="00207725" w:rsidRPr="00C245A0">
        <w:rPr>
          <w:rFonts w:ascii="Traditional Arabic" w:hAnsi="Traditional Arabic" w:cs="Traditional Arabic" w:hint="cs"/>
          <w:rtl/>
        </w:rPr>
        <w:t xml:space="preserve"> (</w:t>
      </w:r>
      <w:r w:rsidR="00705D24" w:rsidRPr="00C245A0">
        <w:rPr>
          <w:rFonts w:ascii="Traditional Arabic" w:hAnsi="Traditional Arabic" w:cs="Traditional Arabic" w:hint="cs"/>
          <w:rtl/>
        </w:rPr>
        <w:t>و</w:t>
      </w:r>
      <w:r w:rsidR="00207725" w:rsidRPr="00C245A0">
        <w:rPr>
          <w:rFonts w:ascii="Traditional Arabic" w:hAnsi="Traditional Arabic" w:cs="Traditional Arabic" w:hint="cs"/>
          <w:rtl/>
        </w:rPr>
        <w:t>يشار إليه لاحقا ب</w:t>
      </w:r>
      <w:r w:rsidR="00705D24" w:rsidRPr="00C245A0">
        <w:rPr>
          <w:rFonts w:ascii="Traditional Arabic" w:hAnsi="Traditional Arabic" w:cs="Traditional Arabic" w:hint="cs"/>
          <w:rtl/>
        </w:rPr>
        <w:t xml:space="preserve">عبارة </w:t>
      </w:r>
      <w:r w:rsidR="00207725" w:rsidRPr="00C245A0">
        <w:rPr>
          <w:rFonts w:ascii="Traditional Arabic" w:hAnsi="Traditional Arabic" w:cs="Traditional Arabic" w:hint="cs"/>
          <w:rtl/>
        </w:rPr>
        <w:t>"الاستشاري").</w:t>
      </w:r>
    </w:p>
    <w:p w14:paraId="6AB6154B" w14:textId="665BBBD4" w:rsidR="00207725" w:rsidRPr="00C245A0" w:rsidRDefault="00207725" w:rsidP="00DD1B2A">
      <w:pPr>
        <w:bidi/>
        <w:jc w:val="both"/>
        <w:rPr>
          <w:rFonts w:ascii="Traditional Arabic" w:hAnsi="Traditional Arabic" w:cs="Traditional Arabic"/>
          <w:rtl/>
        </w:rPr>
      </w:pPr>
    </w:p>
    <w:p w14:paraId="6841AF32" w14:textId="45A57591" w:rsidR="00207725" w:rsidRPr="00C245A0" w:rsidRDefault="00207725" w:rsidP="00DD1B2A">
      <w:pPr>
        <w:bidi/>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i/>
          <w:iCs/>
          <w:rtl/>
        </w:rPr>
        <w:t xml:space="preserve">ملاحظة: </w:t>
      </w:r>
      <w:r w:rsidRPr="00C245A0">
        <w:rPr>
          <w:rFonts w:ascii="Traditional Arabic" w:hAnsi="Traditional Arabic" w:cs="Traditional Arabic" w:hint="cs"/>
          <w:i/>
          <w:iCs/>
          <w:rtl/>
        </w:rPr>
        <w:t xml:space="preserve">عندما </w:t>
      </w:r>
      <w:r w:rsidR="00705D24" w:rsidRPr="00C245A0">
        <w:rPr>
          <w:rFonts w:ascii="Traditional Arabic" w:hAnsi="Traditional Arabic" w:cs="Traditional Arabic" w:hint="cs"/>
          <w:i/>
          <w:iCs/>
          <w:rtl/>
        </w:rPr>
        <w:t>يتألف</w:t>
      </w:r>
      <w:r w:rsidRPr="00C245A0">
        <w:rPr>
          <w:rFonts w:ascii="Traditional Arabic" w:hAnsi="Traditional Arabic" w:cs="Traditional Arabic" w:hint="cs"/>
          <w:i/>
          <w:iCs/>
          <w:rtl/>
        </w:rPr>
        <w:t xml:space="preserve"> الاستشاري من أكثر من كيان واحد، ينبغي تعديل ما سبق ذكره جزئيا للحصول على ما يلي: </w:t>
      </w:r>
      <w:r w:rsidRPr="00C245A0">
        <w:rPr>
          <w:rFonts w:ascii="Traditional Arabic" w:hAnsi="Traditional Arabic" w:cs="Traditional Arabic" w:hint="cs"/>
          <w:rtl/>
        </w:rPr>
        <w:t>"... (</w:t>
      </w:r>
      <w:r w:rsidR="00705D24" w:rsidRPr="00C245A0">
        <w:rPr>
          <w:rFonts w:ascii="Traditional Arabic" w:hAnsi="Traditional Arabic" w:cs="Traditional Arabic" w:hint="cs"/>
          <w:rtl/>
        </w:rPr>
        <w:t>و</w:t>
      </w:r>
      <w:r w:rsidRPr="00C245A0">
        <w:rPr>
          <w:rFonts w:ascii="Traditional Arabic" w:hAnsi="Traditional Arabic" w:cs="Traditional Arabic" w:hint="cs"/>
          <w:rtl/>
        </w:rPr>
        <w:t>يشار إليه لاحقا ب</w:t>
      </w:r>
      <w:r w:rsidR="00705D24" w:rsidRPr="00C245A0">
        <w:rPr>
          <w:rFonts w:ascii="Traditional Arabic" w:hAnsi="Traditional Arabic" w:cs="Traditional Arabic" w:hint="cs"/>
          <w:rtl/>
        </w:rPr>
        <w:t>عبارة</w:t>
      </w:r>
      <w:r w:rsidRPr="00C245A0">
        <w:rPr>
          <w:rFonts w:ascii="Traditional Arabic" w:hAnsi="Traditional Arabic" w:cs="Traditional Arabic" w:hint="cs"/>
          <w:rtl/>
        </w:rPr>
        <w:t xml:space="preserve"> "العميل")، ومن جهة أخرى، شركة </w:t>
      </w:r>
      <w:r w:rsidR="00230F82" w:rsidRPr="00C245A0">
        <w:rPr>
          <w:rFonts w:ascii="Traditional Arabic" w:hAnsi="Traditional Arabic" w:cs="Traditional Arabic" w:hint="cs"/>
          <w:rtl/>
        </w:rPr>
        <w:t>الم</w:t>
      </w:r>
      <w:r w:rsidRPr="00C245A0">
        <w:rPr>
          <w:rFonts w:ascii="Traditional Arabic" w:hAnsi="Traditional Arabic" w:cs="Traditional Arabic" w:hint="cs"/>
          <w:rtl/>
        </w:rPr>
        <w:t xml:space="preserve">حاصة (اذكر اسم شركة المحاصة) </w:t>
      </w:r>
      <w:r w:rsidR="00705D24" w:rsidRPr="00C245A0">
        <w:rPr>
          <w:rFonts w:ascii="Traditional Arabic" w:hAnsi="Traditional Arabic" w:cs="Traditional Arabic" w:hint="cs"/>
          <w:rtl/>
        </w:rPr>
        <w:t>المؤلفة</w:t>
      </w:r>
      <w:r w:rsidRPr="00C245A0">
        <w:rPr>
          <w:rFonts w:ascii="Traditional Arabic" w:hAnsi="Traditional Arabic" w:cs="Traditional Arabic" w:hint="cs"/>
          <w:rtl/>
        </w:rPr>
        <w:t xml:space="preserve"> من الكيانات التالية ويتحمل كل عضو فيها المسؤولية </w:t>
      </w:r>
      <w:r w:rsidR="00705D24" w:rsidRPr="00C245A0">
        <w:rPr>
          <w:rFonts w:ascii="Traditional Arabic" w:hAnsi="Traditional Arabic" w:cs="Traditional Arabic" w:hint="cs"/>
          <w:rtl/>
        </w:rPr>
        <w:t>على نحو</w:t>
      </w:r>
      <w:r w:rsidRPr="00C245A0">
        <w:rPr>
          <w:rFonts w:ascii="Traditional Arabic" w:hAnsi="Traditional Arabic" w:cs="Traditional Arabic" w:hint="cs"/>
          <w:rtl/>
        </w:rPr>
        <w:t xml:space="preserve"> مشترك ومنفرد أمام العميل عن تنفيذ </w:t>
      </w:r>
      <w:r w:rsidR="00B43480" w:rsidRPr="00C245A0">
        <w:rPr>
          <w:rFonts w:ascii="Traditional Arabic" w:hAnsi="Traditional Arabic" w:cs="Traditional Arabic" w:hint="cs"/>
          <w:rtl/>
        </w:rPr>
        <w:t>جميع</w:t>
      </w:r>
      <w:r w:rsidRPr="00C245A0">
        <w:rPr>
          <w:rFonts w:ascii="Traditional Arabic" w:hAnsi="Traditional Arabic" w:cs="Traditional Arabic" w:hint="cs"/>
          <w:rtl/>
        </w:rPr>
        <w:t xml:space="preserve"> التزامات الاستشاري المقررة في هذا العقد، و</w:t>
      </w:r>
      <w:r w:rsidR="00207A43" w:rsidRPr="00C245A0">
        <w:rPr>
          <w:rFonts w:ascii="Traditional Arabic" w:hAnsi="Traditional Arabic" w:cs="Traditional Arabic" w:hint="cs"/>
          <w:rtl/>
        </w:rPr>
        <w:t>هي</w:t>
      </w:r>
      <w:r w:rsidRPr="00C245A0">
        <w:rPr>
          <w:rFonts w:ascii="Traditional Arabic" w:hAnsi="Traditional Arabic" w:cs="Traditional Arabic" w:hint="cs"/>
          <w:rtl/>
        </w:rPr>
        <w:t xml:space="preserve"> </w:t>
      </w:r>
      <w:r w:rsidRPr="00C245A0">
        <w:rPr>
          <w:rFonts w:ascii="Traditional Arabic" w:hAnsi="Traditional Arabic" w:cs="Traditional Arabic"/>
          <w:i/>
          <w:iCs/>
          <w:rtl/>
        </w:rPr>
        <w:t>[</w:t>
      </w:r>
      <w:r w:rsidRPr="00C245A0">
        <w:rPr>
          <w:rFonts w:ascii="Traditional Arabic" w:hAnsi="Traditional Arabic" w:cs="Traditional Arabic" w:hint="cs"/>
          <w:i/>
          <w:iCs/>
          <w:rtl/>
        </w:rPr>
        <w:t>اسم العضو</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و</w:t>
      </w:r>
      <w:r w:rsidRPr="00C245A0">
        <w:rPr>
          <w:rFonts w:ascii="Traditional Arabic" w:hAnsi="Traditional Arabic" w:cs="Traditional Arabic"/>
          <w:i/>
          <w:iCs/>
          <w:rtl/>
        </w:rPr>
        <w:t>[</w:t>
      </w:r>
      <w:r w:rsidRPr="00C245A0">
        <w:rPr>
          <w:rFonts w:ascii="Traditional Arabic" w:hAnsi="Traditional Arabic" w:cs="Traditional Arabic" w:hint="cs"/>
          <w:i/>
          <w:iCs/>
          <w:rtl/>
        </w:rPr>
        <w:t>اسم العضو</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w:t>
      </w:r>
      <w:r w:rsidR="00705D24" w:rsidRPr="00C245A0">
        <w:rPr>
          <w:rFonts w:ascii="Traditional Arabic" w:hAnsi="Traditional Arabic" w:cs="Traditional Arabic" w:hint="cs"/>
          <w:rtl/>
        </w:rPr>
        <w:t xml:space="preserve">ويشار إليها لاحقا </w:t>
      </w:r>
      <w:proofErr w:type="spellStart"/>
      <w:r w:rsidR="00705D24" w:rsidRPr="00C245A0">
        <w:rPr>
          <w:rFonts w:ascii="Traditional Arabic" w:hAnsi="Traditional Arabic" w:cs="Traditional Arabic" w:hint="cs"/>
          <w:rtl/>
        </w:rPr>
        <w:t>بـعبارة</w:t>
      </w:r>
      <w:r w:rsidR="00207A43" w:rsidRPr="00C245A0">
        <w:rPr>
          <w:rFonts w:ascii="Traditional Arabic" w:hAnsi="Traditional Arabic" w:cs="Traditional Arabic" w:hint="cs"/>
          <w:rtl/>
        </w:rPr>
        <w:t>"الاستشاري</w:t>
      </w:r>
      <w:proofErr w:type="spellEnd"/>
      <w:r w:rsidR="00207A43" w:rsidRPr="00C245A0">
        <w:rPr>
          <w:rFonts w:ascii="Traditional Arabic" w:hAnsi="Traditional Arabic" w:cs="Traditional Arabic" w:hint="cs"/>
          <w:rtl/>
        </w:rPr>
        <w:t>")</w:t>
      </w:r>
      <w:r w:rsidR="00207A43" w:rsidRPr="00C245A0">
        <w:rPr>
          <w:rFonts w:ascii="Traditional Arabic" w:hAnsi="Traditional Arabic" w:cs="Traditional Arabic"/>
          <w:rtl/>
        </w:rPr>
        <w:t>]</w:t>
      </w:r>
      <w:r w:rsidR="00207A43" w:rsidRPr="00C245A0">
        <w:rPr>
          <w:rFonts w:ascii="Traditional Arabic" w:hAnsi="Traditional Arabic" w:cs="Traditional Arabic" w:hint="cs"/>
          <w:rtl/>
        </w:rPr>
        <w:t>.</w:t>
      </w:r>
    </w:p>
    <w:p w14:paraId="0030CA22" w14:textId="673122A8" w:rsidR="00207725" w:rsidRPr="00C245A0" w:rsidRDefault="00207725" w:rsidP="00DD1B2A">
      <w:pPr>
        <w:bidi/>
        <w:jc w:val="both"/>
        <w:rPr>
          <w:rFonts w:ascii="Traditional Arabic" w:hAnsi="Traditional Arabic" w:cs="Traditional Arabic"/>
          <w:rtl/>
        </w:rPr>
      </w:pPr>
    </w:p>
    <w:p w14:paraId="630B6EBB" w14:textId="39A7598D" w:rsidR="00207A43" w:rsidRPr="00C245A0" w:rsidRDefault="00207A43" w:rsidP="00DD1B2A">
      <w:pPr>
        <w:bidi/>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i/>
          <w:iCs/>
          <w:rtl/>
        </w:rPr>
        <w:t xml:space="preserve">ملاحظة: </w:t>
      </w:r>
      <w:r w:rsidRPr="00C245A0">
        <w:rPr>
          <w:rFonts w:ascii="Traditional Arabic" w:hAnsi="Traditional Arabic" w:cs="Traditional Arabic" w:hint="cs"/>
          <w:rtl/>
        </w:rPr>
        <w:t xml:space="preserve">اذكر </w:t>
      </w:r>
      <w:r w:rsidR="00705D24" w:rsidRPr="00C245A0">
        <w:rPr>
          <w:rFonts w:ascii="Traditional Arabic" w:hAnsi="Traditional Arabic" w:cs="Traditional Arabic" w:hint="cs"/>
          <w:rtl/>
        </w:rPr>
        <w:t>الصفة</w:t>
      </w:r>
      <w:r w:rsidRPr="00C245A0">
        <w:rPr>
          <w:rFonts w:ascii="Traditional Arabic" w:hAnsi="Traditional Arabic" w:cs="Traditional Arabic" w:hint="cs"/>
          <w:rtl/>
        </w:rPr>
        <w:t xml:space="preserve"> القانوني</w:t>
      </w:r>
      <w:r w:rsidR="00705D24" w:rsidRPr="00C245A0">
        <w:rPr>
          <w:rFonts w:ascii="Traditional Arabic" w:hAnsi="Traditional Arabic" w:cs="Traditional Arabic" w:hint="cs"/>
          <w:rtl/>
        </w:rPr>
        <w:t>ة</w:t>
      </w:r>
      <w:r w:rsidRPr="00C245A0">
        <w:rPr>
          <w:rFonts w:ascii="Traditional Arabic" w:hAnsi="Traditional Arabic" w:cs="Traditional Arabic" w:hint="cs"/>
          <w:rtl/>
        </w:rPr>
        <w:t xml:space="preserve"> لكل استشاري وبلد تأسيسه وعنوانه</w:t>
      </w:r>
      <w:r w:rsidRPr="00C245A0">
        <w:rPr>
          <w:rFonts w:ascii="Traditional Arabic" w:hAnsi="Traditional Arabic" w:cs="Traditional Arabic"/>
          <w:rtl/>
        </w:rPr>
        <w:t>]</w:t>
      </w:r>
    </w:p>
    <w:p w14:paraId="6B63D92C" w14:textId="708F694A" w:rsidR="00207A43" w:rsidRPr="00C245A0" w:rsidRDefault="00207A43" w:rsidP="00DD1B2A">
      <w:pPr>
        <w:bidi/>
        <w:jc w:val="both"/>
        <w:rPr>
          <w:rFonts w:ascii="Traditional Arabic" w:hAnsi="Traditional Arabic" w:cs="Traditional Arabic"/>
          <w:rtl/>
        </w:rPr>
      </w:pPr>
    </w:p>
    <w:p w14:paraId="48C722E9" w14:textId="69519CB0" w:rsidR="00207A43" w:rsidRPr="00C245A0" w:rsidRDefault="00207A43" w:rsidP="00DD1B2A">
      <w:pPr>
        <w:bidi/>
        <w:jc w:val="both"/>
        <w:rPr>
          <w:rFonts w:ascii="Traditional Arabic" w:hAnsi="Traditional Arabic" w:cs="Traditional Arabic"/>
          <w:rtl/>
        </w:rPr>
      </w:pPr>
      <w:r w:rsidRPr="00C245A0">
        <w:rPr>
          <w:rFonts w:ascii="Traditional Arabic" w:hAnsi="Traditional Arabic" w:cs="Traditional Arabic" w:hint="cs"/>
          <w:rtl/>
        </w:rPr>
        <w:t>حيث أن</w:t>
      </w:r>
      <w:r w:rsidR="000169C7" w:rsidRPr="00C245A0">
        <w:rPr>
          <w:rFonts w:ascii="Traditional Arabic" w:hAnsi="Traditional Arabic" w:cs="Traditional Arabic" w:hint="cs"/>
          <w:rtl/>
        </w:rPr>
        <w:t>ه</w:t>
      </w:r>
      <w:r w:rsidRPr="00C245A0">
        <w:rPr>
          <w:rFonts w:ascii="Traditional Arabic" w:hAnsi="Traditional Arabic" w:cs="Traditional Arabic" w:hint="cs"/>
          <w:rtl/>
        </w:rPr>
        <w:t xml:space="preserve">: </w:t>
      </w:r>
    </w:p>
    <w:p w14:paraId="0BDCDB7C" w14:textId="32DCE263" w:rsidR="00207A43" w:rsidRPr="00C245A0" w:rsidRDefault="00207A43" w:rsidP="00DD1B2A">
      <w:pPr>
        <w:bidi/>
        <w:jc w:val="both"/>
        <w:rPr>
          <w:rFonts w:ascii="Traditional Arabic" w:hAnsi="Traditional Arabic" w:cs="Traditional Arabic"/>
          <w:rtl/>
        </w:rPr>
      </w:pPr>
    </w:p>
    <w:p w14:paraId="7EEE396C" w14:textId="1176C2B6" w:rsidR="00207A43" w:rsidRPr="00C245A0" w:rsidRDefault="000169C7" w:rsidP="0061217F">
      <w:pPr>
        <w:pStyle w:val="ListParagraph"/>
        <w:numPr>
          <w:ilvl w:val="0"/>
          <w:numId w:val="52"/>
        </w:numPr>
        <w:bidi/>
        <w:jc w:val="both"/>
        <w:rPr>
          <w:rFonts w:ascii="Traditional Arabic" w:hAnsi="Traditional Arabic" w:cs="Traditional Arabic"/>
        </w:rPr>
      </w:pPr>
      <w:r w:rsidRPr="00C245A0">
        <w:rPr>
          <w:rFonts w:ascii="Traditional Arabic" w:hAnsi="Traditional Arabic" w:cs="Traditional Arabic" w:hint="cs"/>
          <w:rtl/>
        </w:rPr>
        <w:t xml:space="preserve">طلب </w:t>
      </w:r>
      <w:r w:rsidR="00207A43" w:rsidRPr="00C245A0">
        <w:rPr>
          <w:rFonts w:ascii="Traditional Arabic" w:hAnsi="Traditional Arabic" w:cs="Traditional Arabic" w:hint="cs"/>
          <w:rtl/>
        </w:rPr>
        <w:t>العميل من الاستشاري تزويده بخدمات استشارية معينة محدد</w:t>
      </w:r>
      <w:r w:rsidR="00705D24" w:rsidRPr="00C245A0">
        <w:rPr>
          <w:rFonts w:ascii="Traditional Arabic" w:hAnsi="Traditional Arabic" w:cs="Traditional Arabic" w:hint="cs"/>
          <w:rtl/>
        </w:rPr>
        <w:t>ة</w:t>
      </w:r>
      <w:r w:rsidR="00207A43" w:rsidRPr="00C245A0">
        <w:rPr>
          <w:rFonts w:ascii="Traditional Arabic" w:hAnsi="Traditional Arabic" w:cs="Traditional Arabic" w:hint="cs"/>
          <w:rtl/>
        </w:rPr>
        <w:t xml:space="preserve"> في هذا العقد (</w:t>
      </w:r>
      <w:r w:rsidR="00705D24" w:rsidRPr="00C245A0">
        <w:rPr>
          <w:rFonts w:ascii="Traditional Arabic" w:hAnsi="Traditional Arabic" w:cs="Traditional Arabic" w:hint="cs"/>
          <w:rtl/>
        </w:rPr>
        <w:t>ويشار إليها لاحقا بعبارة</w:t>
      </w:r>
      <w:r w:rsidR="00207A43" w:rsidRPr="00C245A0">
        <w:rPr>
          <w:rFonts w:ascii="Traditional Arabic" w:hAnsi="Traditional Arabic" w:cs="Traditional Arabic" w:hint="cs"/>
          <w:rtl/>
        </w:rPr>
        <w:t xml:space="preserve"> "الخدمات")، </w:t>
      </w:r>
    </w:p>
    <w:p w14:paraId="74E9794B" w14:textId="4ACB8304" w:rsidR="00207A43" w:rsidRPr="00C245A0" w:rsidRDefault="00207A43" w:rsidP="00DD1B2A">
      <w:pPr>
        <w:pStyle w:val="ListParagraph"/>
        <w:bidi/>
        <w:jc w:val="both"/>
        <w:rPr>
          <w:rFonts w:ascii="Traditional Arabic" w:hAnsi="Traditional Arabic" w:cs="Traditional Arabic"/>
        </w:rPr>
      </w:pPr>
    </w:p>
    <w:p w14:paraId="78DAF504" w14:textId="6B4EE131" w:rsidR="00207A43" w:rsidRPr="00C245A0" w:rsidRDefault="000169C7" w:rsidP="0061217F">
      <w:pPr>
        <w:pStyle w:val="ListParagraph"/>
        <w:numPr>
          <w:ilvl w:val="0"/>
          <w:numId w:val="52"/>
        </w:numPr>
        <w:bidi/>
        <w:jc w:val="both"/>
        <w:rPr>
          <w:rFonts w:ascii="Traditional Arabic" w:hAnsi="Traditional Arabic" w:cs="Traditional Arabic"/>
        </w:rPr>
      </w:pPr>
      <w:r w:rsidRPr="00C245A0">
        <w:rPr>
          <w:rFonts w:ascii="Traditional Arabic" w:hAnsi="Traditional Arabic" w:cs="Traditional Arabic" w:hint="cs"/>
          <w:rtl/>
        </w:rPr>
        <w:t xml:space="preserve">بيّن </w:t>
      </w:r>
      <w:r w:rsidR="00207A43" w:rsidRPr="00C245A0">
        <w:rPr>
          <w:rFonts w:ascii="Traditional Arabic" w:hAnsi="Traditional Arabic" w:cs="Traditional Arabic" w:hint="cs"/>
          <w:rtl/>
        </w:rPr>
        <w:t>الاستشاري للعميل أنه يملك المهارات المهنية والخبرة والموارد الفنية المطلوبة ووافق على تقديم الخدمات بموجب الشروط المقررة في هذا العقد،</w:t>
      </w:r>
    </w:p>
    <w:p w14:paraId="53DD5F26" w14:textId="77777777" w:rsidR="000169C7" w:rsidRPr="00C245A0" w:rsidRDefault="000169C7" w:rsidP="00DD1B2A">
      <w:pPr>
        <w:pStyle w:val="ListParagraph"/>
        <w:bidi/>
        <w:rPr>
          <w:rFonts w:ascii="Traditional Arabic" w:hAnsi="Traditional Arabic" w:cs="Traditional Arabic"/>
          <w:rtl/>
        </w:rPr>
      </w:pPr>
    </w:p>
    <w:p w14:paraId="24801419" w14:textId="628699BE" w:rsidR="006C2FFA" w:rsidRPr="00C245A0" w:rsidRDefault="000169C7" w:rsidP="00D12A87">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rPr>
        <w:t xml:space="preserve">(ج) تلقى </w:t>
      </w:r>
      <w:r w:rsidRPr="00C245A0">
        <w:rPr>
          <w:rFonts w:ascii="Traditional Arabic" w:hAnsi="Traditional Arabic" w:cs="Traditional Arabic" w:hint="cs"/>
          <w:rtl/>
          <w:lang w:val="fr-FR" w:bidi="ar-AE"/>
        </w:rPr>
        <w:t xml:space="preserve">العميل </w:t>
      </w:r>
      <w:r w:rsidRPr="00C245A0">
        <w:rPr>
          <w:rFonts w:ascii="Traditional Arabic" w:hAnsi="Traditional Arabic" w:cs="Traditional Arabic"/>
          <w:rtl/>
          <w:lang w:val="fr-FR" w:bidi="ar-AE"/>
        </w:rPr>
        <w:t>[</w:t>
      </w:r>
      <w:r w:rsidRPr="00C245A0">
        <w:rPr>
          <w:rFonts w:ascii="Traditional Arabic" w:hAnsi="Traditional Arabic" w:cs="Traditional Arabic" w:hint="cs"/>
          <w:i/>
          <w:iCs/>
          <w:rtl/>
          <w:lang w:val="fr-FR" w:bidi="ar-AE"/>
        </w:rPr>
        <w:t>أو</w:t>
      </w:r>
      <w:r w:rsidRPr="00C245A0">
        <w:rPr>
          <w:rFonts w:ascii="Traditional Arabic" w:hAnsi="Traditional Arabic" w:cs="Traditional Arabic" w:hint="cs"/>
          <w:rtl/>
          <w:lang w:val="fr-FR" w:bidi="ar-AE"/>
        </w:rPr>
        <w:t xml:space="preserve"> طلب</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تمويلا من البنك الإسلامي للتنمية لتغطية تكلفة الخدمات ويعتزم تخصيص جزء من هذا التمويل للدفعات المستوفية للشروط بموجب</w:t>
      </w:r>
      <w:r w:rsidR="00681441" w:rsidRPr="00C245A0">
        <w:rPr>
          <w:rFonts w:ascii="Traditional Arabic" w:hAnsi="Traditional Arabic" w:cs="Traditional Arabic" w:hint="cs"/>
          <w:rtl/>
          <w:lang w:val="fr-FR" w:bidi="ar-AE"/>
        </w:rPr>
        <w:t xml:space="preserve"> هذا</w:t>
      </w:r>
      <w:r w:rsidRPr="00C245A0">
        <w:rPr>
          <w:rFonts w:ascii="Traditional Arabic" w:hAnsi="Traditional Arabic" w:cs="Traditional Arabic" w:hint="cs"/>
          <w:rtl/>
          <w:lang w:val="fr-FR" w:bidi="ar-AE"/>
        </w:rPr>
        <w:t xml:space="preserve"> العقد</w:t>
      </w:r>
      <w:r w:rsidR="00705D24"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ويُفهم من ذلك </w:t>
      </w:r>
      <w:r w:rsidR="00705D24" w:rsidRPr="00C245A0">
        <w:rPr>
          <w:rFonts w:ascii="Traditional Arabic" w:hAnsi="Traditional Arabic" w:cs="Traditional Arabic" w:hint="cs"/>
          <w:rtl/>
          <w:lang w:val="fr-FR" w:bidi="ar-AE"/>
        </w:rPr>
        <w:t>ما يلي:</w:t>
      </w:r>
      <w:r w:rsidRPr="00C245A0">
        <w:rPr>
          <w:rFonts w:ascii="Traditional Arabic" w:hAnsi="Traditional Arabic" w:cs="Traditional Arabic" w:hint="cs"/>
          <w:rtl/>
          <w:lang w:val="fr-FR" w:bidi="ar-AE"/>
        </w:rPr>
        <w:t xml:space="preserve"> (1)</w:t>
      </w:r>
      <w:r w:rsidR="00705D24" w:rsidRPr="00C245A0">
        <w:rPr>
          <w:rFonts w:ascii="Traditional Arabic" w:hAnsi="Traditional Arabic" w:cs="Traditional Arabic" w:hint="cs"/>
          <w:rtl/>
          <w:lang w:val="fr-FR" w:bidi="ar-AE"/>
        </w:rPr>
        <w:t xml:space="preserve"> أن</w:t>
      </w:r>
      <w:r w:rsidRPr="00C245A0">
        <w:rPr>
          <w:rFonts w:ascii="Traditional Arabic" w:hAnsi="Traditional Arabic" w:cs="Traditional Arabic" w:hint="cs"/>
          <w:rtl/>
          <w:lang w:val="fr-FR" w:bidi="ar-AE"/>
        </w:rPr>
        <w:t xml:space="preserve"> البنك الإسلامي للتنمية </w:t>
      </w:r>
      <w:r w:rsidR="00705D24" w:rsidRPr="00C245A0">
        <w:rPr>
          <w:rFonts w:ascii="Traditional Arabic" w:hAnsi="Traditional Arabic" w:cs="Traditional Arabic" w:hint="cs"/>
          <w:rtl/>
          <w:lang w:val="fr-FR" w:bidi="ar-AE"/>
        </w:rPr>
        <w:t xml:space="preserve">لن </w:t>
      </w:r>
      <w:r w:rsidR="00D12A87" w:rsidRPr="00C245A0">
        <w:rPr>
          <w:rFonts w:ascii="Traditional Arabic" w:hAnsi="Traditional Arabic" w:cs="Traditional Arabic" w:hint="cs"/>
          <w:rtl/>
          <w:lang w:val="fr-FR" w:bidi="ar-AE"/>
        </w:rPr>
        <w:t>يقدم دفعات</w:t>
      </w:r>
      <w:r w:rsidRPr="00C245A0">
        <w:rPr>
          <w:rFonts w:ascii="Traditional Arabic" w:hAnsi="Traditional Arabic" w:cs="Traditional Arabic" w:hint="cs"/>
          <w:rtl/>
          <w:lang w:val="fr-FR" w:bidi="ar-AE"/>
        </w:rPr>
        <w:t xml:space="preserve"> </w:t>
      </w:r>
      <w:r w:rsidR="00705D24" w:rsidRPr="00C245A0">
        <w:rPr>
          <w:rFonts w:ascii="Traditional Arabic" w:hAnsi="Traditional Arabic" w:cs="Traditional Arabic" w:hint="cs"/>
          <w:rtl/>
          <w:lang w:val="fr-FR" w:bidi="ar-AE"/>
        </w:rPr>
        <w:t>إلاّ</w:t>
      </w:r>
      <w:r w:rsidRPr="00C245A0">
        <w:rPr>
          <w:rFonts w:ascii="Traditional Arabic" w:hAnsi="Traditional Arabic" w:cs="Traditional Arabic" w:hint="cs"/>
          <w:rtl/>
          <w:lang w:val="fr-FR" w:bidi="ar-AE"/>
        </w:rPr>
        <w:t xml:space="preserve"> بطلب من العميل وبشرط أن يوافق عليها البنك</w:t>
      </w:r>
      <w:r w:rsidR="00705D24"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(2) </w:t>
      </w:r>
      <w:r w:rsidR="00705D24" w:rsidRPr="00C245A0">
        <w:rPr>
          <w:rFonts w:ascii="Traditional Arabic" w:hAnsi="Traditional Arabic" w:cs="Traditional Arabic" w:hint="cs"/>
          <w:rtl/>
          <w:lang w:val="fr-FR" w:bidi="ar-AE"/>
        </w:rPr>
        <w:t xml:space="preserve">أن </w:t>
      </w:r>
      <w:r w:rsidRPr="00C245A0">
        <w:rPr>
          <w:rFonts w:ascii="Traditional Arabic" w:hAnsi="Traditional Arabic" w:cs="Traditional Arabic" w:hint="cs"/>
          <w:rtl/>
          <w:lang w:val="fr-FR" w:bidi="ar-AE"/>
        </w:rPr>
        <w:t xml:space="preserve">هذه الدفعات تخضع </w:t>
      </w:r>
      <w:r w:rsidR="00F8428D" w:rsidRPr="00C245A0">
        <w:rPr>
          <w:rFonts w:ascii="Traditional Arabic" w:hAnsi="Traditional Arabic" w:cs="Traditional Arabic" w:hint="cs"/>
          <w:rtl/>
          <w:lang w:val="fr-FR" w:bidi="ar-AE"/>
        </w:rPr>
        <w:t xml:space="preserve">من </w:t>
      </w:r>
      <w:r w:rsidR="00B43480" w:rsidRPr="00C245A0">
        <w:rPr>
          <w:rFonts w:ascii="Traditional Arabic" w:hAnsi="Traditional Arabic" w:cs="Traditional Arabic" w:hint="cs"/>
          <w:rtl/>
          <w:lang w:val="fr-FR" w:bidi="ar-AE"/>
        </w:rPr>
        <w:t>جميع</w:t>
      </w:r>
      <w:r w:rsidR="00F8428D" w:rsidRPr="00C245A0">
        <w:rPr>
          <w:rFonts w:ascii="Traditional Arabic" w:hAnsi="Traditional Arabic" w:cs="Traditional Arabic" w:hint="cs"/>
          <w:rtl/>
          <w:lang w:val="fr-FR" w:bidi="ar-AE"/>
        </w:rPr>
        <w:t xml:space="preserve"> الجوانب </w:t>
      </w:r>
      <w:r w:rsidR="00705D24" w:rsidRPr="00C245A0">
        <w:rPr>
          <w:rFonts w:ascii="Traditional Arabic" w:hAnsi="Traditional Arabic" w:cs="Traditional Arabic" w:hint="cs"/>
          <w:rtl/>
          <w:lang w:val="fr-FR" w:bidi="ar-AE"/>
        </w:rPr>
        <w:t>ل</w:t>
      </w:r>
      <w:r w:rsidR="00F8428D" w:rsidRPr="00C245A0">
        <w:rPr>
          <w:rFonts w:ascii="Traditional Arabic" w:hAnsi="Traditional Arabic" w:cs="Traditional Arabic" w:hint="cs"/>
          <w:rtl/>
          <w:lang w:val="fr-FR" w:bidi="ar-AE"/>
        </w:rPr>
        <w:t xml:space="preserve">لشروط المقررة في </w:t>
      </w:r>
      <w:r w:rsidR="005B5A07" w:rsidRPr="00C245A0">
        <w:rPr>
          <w:rFonts w:ascii="Traditional Arabic" w:hAnsi="Traditional Arabic" w:cs="Traditional Arabic" w:hint="cs"/>
          <w:rtl/>
          <w:lang w:val="fr-FR" w:bidi="ar-AE"/>
        </w:rPr>
        <w:t>اتفاقية التمويل</w:t>
      </w:r>
      <w:r w:rsidR="00F8428D"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w:t>
      </w:r>
    </w:p>
    <w:p w14:paraId="50C81796" w14:textId="273DAD29" w:rsidR="00AE1660" w:rsidRPr="00C245A0" w:rsidRDefault="00AE1660" w:rsidP="00DD1B2A">
      <w:pPr>
        <w:bidi/>
        <w:ind w:left="360"/>
        <w:jc w:val="both"/>
        <w:rPr>
          <w:rFonts w:ascii="Traditional Arabic" w:hAnsi="Traditional Arabic" w:cs="Traditional Arabic"/>
          <w:rtl/>
          <w:lang w:val="fr-FR" w:bidi="ar-AE"/>
        </w:rPr>
      </w:pPr>
    </w:p>
    <w:p w14:paraId="0428C54E" w14:textId="0D833779" w:rsidR="00AE1660" w:rsidRPr="00C245A0" w:rsidRDefault="00AE1660" w:rsidP="00DD1B2A">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وعليه يتفق الطرفان بموجبه على ما يلي: </w:t>
      </w:r>
    </w:p>
    <w:p w14:paraId="7DF3C890" w14:textId="0C623194" w:rsidR="00AE1660" w:rsidRPr="00C245A0" w:rsidRDefault="00AE1660" w:rsidP="00DD1B2A">
      <w:pPr>
        <w:bidi/>
        <w:ind w:left="360"/>
        <w:jc w:val="both"/>
        <w:rPr>
          <w:rFonts w:ascii="Traditional Arabic" w:hAnsi="Traditional Arabic" w:cs="Traditional Arabic"/>
          <w:rtl/>
          <w:lang w:val="fr-FR" w:bidi="ar-AE"/>
        </w:rPr>
      </w:pPr>
    </w:p>
    <w:p w14:paraId="196ABCB9" w14:textId="7E356D85" w:rsidR="00AE1660" w:rsidRPr="00C245A0" w:rsidRDefault="00AE1660" w:rsidP="0061217F">
      <w:pPr>
        <w:pStyle w:val="ListParagraph"/>
        <w:numPr>
          <w:ilvl w:val="0"/>
          <w:numId w:val="53"/>
        </w:num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تشكل ال</w:t>
      </w:r>
      <w:r w:rsidR="007527FD" w:rsidRPr="00C245A0">
        <w:rPr>
          <w:rFonts w:ascii="Traditional Arabic" w:hAnsi="Traditional Arabic" w:cs="Traditional Arabic" w:hint="cs"/>
          <w:rtl/>
          <w:lang w:val="fr-FR" w:bidi="ar-AE"/>
        </w:rPr>
        <w:t>وثائق</w:t>
      </w:r>
      <w:r w:rsidRPr="00C245A0">
        <w:rPr>
          <w:rFonts w:ascii="Traditional Arabic" w:hAnsi="Traditional Arabic" w:cs="Traditional Arabic" w:hint="cs"/>
          <w:rtl/>
          <w:lang w:val="fr-FR" w:bidi="ar-AE"/>
        </w:rPr>
        <w:t xml:space="preserve"> المرفقة الآتي ذكرها جزءًا لا يتجزأ من هذا العقد: </w:t>
      </w:r>
    </w:p>
    <w:p w14:paraId="62A1ABC7" w14:textId="77777777" w:rsidR="00AE1660" w:rsidRPr="00C245A0" w:rsidRDefault="00AE1660" w:rsidP="00DD1B2A">
      <w:pPr>
        <w:bidi/>
        <w:jc w:val="both"/>
        <w:rPr>
          <w:rFonts w:ascii="Traditional Arabic" w:hAnsi="Traditional Arabic" w:cs="Traditional Arabic"/>
          <w:rtl/>
          <w:lang w:val="fr-FR" w:bidi="ar-AE"/>
        </w:rPr>
      </w:pPr>
    </w:p>
    <w:p w14:paraId="10062440" w14:textId="1145B0BC" w:rsidR="006C2FFA" w:rsidRPr="00C245A0" w:rsidRDefault="00AE1660" w:rsidP="004143B5">
      <w:pPr>
        <w:pStyle w:val="ListParagraph"/>
        <w:numPr>
          <w:ilvl w:val="0"/>
          <w:numId w:val="54"/>
        </w:num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شروط العقد العامة (</w:t>
      </w:r>
      <w:r w:rsidR="00705D24" w:rsidRPr="00C245A0">
        <w:rPr>
          <w:rFonts w:ascii="Traditional Arabic" w:hAnsi="Traditional Arabic" w:cs="Traditional Arabic" w:hint="cs"/>
          <w:rtl/>
          <w:lang w:val="fr-FR" w:bidi="ar-AE"/>
        </w:rPr>
        <w:t>ومنها</w:t>
      </w:r>
      <w:r w:rsidRPr="00C245A0">
        <w:rPr>
          <w:rFonts w:ascii="Traditional Arabic" w:hAnsi="Traditional Arabic" w:cs="Traditional Arabic" w:hint="cs"/>
          <w:rtl/>
          <w:lang w:val="fr-FR" w:bidi="ar-AE"/>
        </w:rPr>
        <w:t xml:space="preserve"> </w:t>
      </w:r>
      <w:r w:rsidR="004143B5" w:rsidRPr="00C245A0">
        <w:rPr>
          <w:rFonts w:ascii="Traditional Arabic" w:hAnsi="Traditional Arabic" w:cs="Traditional Arabic" w:hint="cs"/>
          <w:rtl/>
          <w:lang w:val="fr-FR" w:bidi="ar-AE"/>
        </w:rPr>
        <w:t>المرفق</w:t>
      </w:r>
      <w:r w:rsidR="00705D24" w:rsidRPr="00C245A0">
        <w:rPr>
          <w:rFonts w:ascii="Traditional Arabic" w:hAnsi="Traditional Arabic" w:cs="Traditional Arabic" w:hint="cs"/>
          <w:rtl/>
          <w:lang w:val="fr-FR" w:bidi="ar-AE"/>
        </w:rPr>
        <w:t xml:space="preserve"> 1:</w:t>
      </w:r>
      <w:r w:rsidRPr="00C245A0">
        <w:rPr>
          <w:rFonts w:ascii="Traditional Arabic" w:hAnsi="Traditional Arabic" w:cs="Traditional Arabic" w:hint="cs"/>
          <w:rtl/>
          <w:lang w:val="fr-FR" w:bidi="ar-AE"/>
        </w:rPr>
        <w:t xml:space="preserve"> "سياسة البنك الإسلامي للتنمية </w:t>
      </w:r>
      <w:r w:rsidR="0047496A" w:rsidRPr="00C245A0">
        <w:rPr>
          <w:rFonts w:ascii="Traditional Arabic" w:hAnsi="Traditional Arabic" w:cs="Traditional Arabic" w:hint="cs"/>
          <w:rtl/>
          <w:lang w:val="fr-FR" w:bidi="ar-AE"/>
        </w:rPr>
        <w:t xml:space="preserve">بشأن </w:t>
      </w:r>
      <w:r w:rsidR="004143B5" w:rsidRPr="00C245A0">
        <w:rPr>
          <w:rFonts w:ascii="Traditional Arabic" w:hAnsi="Traditional Arabic" w:cs="Traditional Arabic" w:hint="cs"/>
          <w:rtl/>
          <w:lang w:val="fr-FR" w:bidi="ar-AE"/>
        </w:rPr>
        <w:t>ممارستي</w:t>
      </w:r>
      <w:r w:rsidRPr="00C245A0">
        <w:rPr>
          <w:rFonts w:ascii="Traditional Arabic" w:hAnsi="Traditional Arabic" w:cs="Traditional Arabic" w:hint="cs"/>
          <w:rtl/>
          <w:lang w:val="fr-FR" w:bidi="ar-AE"/>
        </w:rPr>
        <w:t xml:space="preserve"> ال</w:t>
      </w:r>
      <w:r w:rsidR="0021058F" w:rsidRPr="00C245A0">
        <w:rPr>
          <w:rFonts w:ascii="Traditional Arabic" w:hAnsi="Traditional Arabic" w:cs="Traditional Arabic" w:hint="cs"/>
          <w:rtl/>
          <w:lang w:val="fr-FR" w:bidi="ar-AE"/>
        </w:rPr>
        <w:t>احتيال والفساد</w:t>
      </w:r>
      <w:r w:rsidRPr="00C245A0">
        <w:rPr>
          <w:rFonts w:ascii="Traditional Arabic" w:hAnsi="Traditional Arabic" w:cs="Traditional Arabic" w:hint="cs"/>
          <w:rtl/>
          <w:lang w:val="fr-FR" w:bidi="ar-AE"/>
        </w:rPr>
        <w:t xml:space="preserve">")، </w:t>
      </w:r>
    </w:p>
    <w:p w14:paraId="398A9719" w14:textId="7BAEB0E7" w:rsidR="00AE1660" w:rsidRPr="00C245A0" w:rsidRDefault="00AE1660" w:rsidP="0061217F">
      <w:pPr>
        <w:pStyle w:val="ListParagraph"/>
        <w:numPr>
          <w:ilvl w:val="0"/>
          <w:numId w:val="54"/>
        </w:num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شروط العقد الخاصة، </w:t>
      </w:r>
    </w:p>
    <w:p w14:paraId="77C57970" w14:textId="72B0743C" w:rsidR="00AE1660" w:rsidRPr="00C245A0" w:rsidRDefault="00AE1660" w:rsidP="00DD1B2A">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(ج) الملاحق: </w:t>
      </w:r>
    </w:p>
    <w:p w14:paraId="76681ABA" w14:textId="12D6585F" w:rsidR="00AE1660" w:rsidRPr="00C245A0" w:rsidRDefault="00AE1660" w:rsidP="00DD1B2A">
      <w:pPr>
        <w:bidi/>
        <w:ind w:left="360"/>
        <w:jc w:val="both"/>
        <w:rPr>
          <w:rFonts w:ascii="Traditional Arabic" w:hAnsi="Traditional Arabic" w:cs="Traditional Arabic"/>
          <w:rtl/>
          <w:lang w:val="fr-FR" w:bidi="ar-AE"/>
        </w:rPr>
      </w:pPr>
    </w:p>
    <w:p w14:paraId="4408DF4C" w14:textId="1D3E2232" w:rsidR="00AE1660" w:rsidRPr="00C245A0" w:rsidRDefault="00AE1660" w:rsidP="00DD1B2A">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الملحق أ: </w:t>
      </w:r>
      <w:r w:rsidR="00D00AC9" w:rsidRPr="00C245A0">
        <w:rPr>
          <w:rFonts w:ascii="Traditional Arabic" w:hAnsi="Traditional Arabic" w:cs="Traditional Arabic" w:hint="cs"/>
          <w:rtl/>
          <w:lang w:val="fr-FR" w:bidi="ar-AE"/>
        </w:rPr>
        <w:t>الشروط المرجعية</w:t>
      </w:r>
      <w:r w:rsidRPr="00C245A0">
        <w:rPr>
          <w:rFonts w:ascii="Traditional Arabic" w:hAnsi="Traditional Arabic" w:cs="Traditional Arabic" w:hint="cs"/>
          <w:rtl/>
          <w:lang w:val="fr-FR" w:bidi="ar-AE"/>
        </w:rPr>
        <w:t xml:space="preserve"> </w:t>
      </w:r>
    </w:p>
    <w:p w14:paraId="3CC4B936" w14:textId="6FDD7180" w:rsidR="00AE1660" w:rsidRPr="00C245A0" w:rsidRDefault="00AE1660" w:rsidP="00DD1B2A">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الملحق ب: </w:t>
      </w:r>
      <w:r w:rsidR="00217F71" w:rsidRPr="00C245A0">
        <w:rPr>
          <w:rFonts w:ascii="Traditional Arabic" w:hAnsi="Traditional Arabic" w:cs="Traditional Arabic" w:hint="cs"/>
          <w:rtl/>
          <w:lang w:val="fr-FR" w:bidi="ar-AE"/>
        </w:rPr>
        <w:t>الخبراء الأساسيون</w:t>
      </w:r>
      <w:r w:rsidRPr="00C245A0">
        <w:rPr>
          <w:rFonts w:ascii="Traditional Arabic" w:hAnsi="Traditional Arabic" w:cs="Traditional Arabic" w:hint="cs"/>
          <w:rtl/>
          <w:lang w:val="fr-FR" w:bidi="ar-AE"/>
        </w:rPr>
        <w:t xml:space="preserve"> </w:t>
      </w:r>
    </w:p>
    <w:p w14:paraId="505CDCE3" w14:textId="53050A76" w:rsidR="00AE1660" w:rsidRPr="00C245A0" w:rsidRDefault="00AE1660" w:rsidP="00DD1B2A">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lastRenderedPageBreak/>
        <w:t xml:space="preserve">الملحق ج: </w:t>
      </w:r>
      <w:r w:rsidR="001A20BE" w:rsidRPr="00C245A0">
        <w:rPr>
          <w:rFonts w:ascii="Traditional Arabic" w:hAnsi="Traditional Arabic" w:cs="Traditional Arabic" w:hint="cs"/>
          <w:rtl/>
          <w:lang w:val="fr-FR" w:bidi="ar-AE"/>
        </w:rPr>
        <w:t xml:space="preserve">تقديرات تكلفة </w:t>
      </w:r>
      <w:r w:rsidR="00F7780A" w:rsidRPr="00C245A0">
        <w:rPr>
          <w:rFonts w:ascii="Traditional Arabic" w:hAnsi="Traditional Arabic" w:cs="Traditional Arabic" w:hint="cs"/>
          <w:rtl/>
          <w:lang w:val="fr-FR" w:bidi="ar-AE"/>
        </w:rPr>
        <w:t>الأتعاب</w:t>
      </w:r>
    </w:p>
    <w:p w14:paraId="19CE204A" w14:textId="7B726EEC" w:rsidR="001A20BE" w:rsidRPr="00C245A0" w:rsidRDefault="001A20BE" w:rsidP="00DD1B2A">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الملحق د: تقديرات تكلفة </w:t>
      </w:r>
      <w:r w:rsidRPr="00C245A0">
        <w:rPr>
          <w:rFonts w:ascii="Traditional Arabic" w:hAnsi="Traditional Arabic" w:cs="Traditional Arabic"/>
          <w:rtl/>
          <w:lang w:val="fr-FR" w:bidi="ar-AE"/>
        </w:rPr>
        <w:t>[</w:t>
      </w:r>
      <w:r w:rsidRPr="00C245A0">
        <w:rPr>
          <w:rFonts w:ascii="Traditional Arabic" w:hAnsi="Traditional Arabic" w:cs="Traditional Arabic" w:hint="cs"/>
          <w:i/>
          <w:iCs/>
          <w:rtl/>
          <w:lang w:val="fr-FR" w:bidi="ar-AE"/>
        </w:rPr>
        <w:t>النفقات القابلة للاسترداد</w:t>
      </w:r>
      <w:r w:rsidRPr="00C245A0">
        <w:rPr>
          <w:rFonts w:ascii="Traditional Arabic" w:hAnsi="Traditional Arabic" w:cs="Traditional Arabic"/>
          <w:rtl/>
          <w:lang w:val="fr-FR" w:bidi="ar-AE"/>
        </w:rPr>
        <w:t>]</w:t>
      </w:r>
    </w:p>
    <w:p w14:paraId="70164B51" w14:textId="04BACA38" w:rsidR="001A20BE" w:rsidRPr="00C245A0" w:rsidRDefault="001A20BE" w:rsidP="00DD1B2A">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الملحق هـ: نموذج </w:t>
      </w:r>
      <w:r w:rsidR="00EF488E" w:rsidRPr="00C245A0">
        <w:rPr>
          <w:rFonts w:ascii="Traditional Arabic" w:hAnsi="Traditional Arabic" w:cs="Traditional Arabic" w:hint="cs"/>
          <w:rtl/>
          <w:lang w:val="fr-FR" w:bidi="ar-AE"/>
        </w:rPr>
        <w:t>كفالة</w:t>
      </w:r>
      <w:r w:rsidRPr="00C245A0">
        <w:rPr>
          <w:rFonts w:ascii="Traditional Arabic" w:hAnsi="Traditional Arabic" w:cs="Traditional Arabic" w:hint="cs"/>
          <w:rtl/>
          <w:lang w:val="fr-FR" w:bidi="ar-AE"/>
        </w:rPr>
        <w:t xml:space="preserve"> الدفع</w:t>
      </w:r>
      <w:r w:rsidR="00EF488E" w:rsidRPr="00C245A0">
        <w:rPr>
          <w:rFonts w:ascii="Traditional Arabic" w:hAnsi="Traditional Arabic" w:cs="Traditional Arabic" w:hint="cs"/>
          <w:rtl/>
          <w:lang w:val="fr-FR" w:bidi="ar-AE"/>
        </w:rPr>
        <w:t>ة</w:t>
      </w:r>
      <w:r w:rsidRPr="00C245A0">
        <w:rPr>
          <w:rFonts w:ascii="Traditional Arabic" w:hAnsi="Traditional Arabic" w:cs="Traditional Arabic" w:hint="cs"/>
          <w:rtl/>
          <w:lang w:val="fr-FR" w:bidi="ar-AE"/>
        </w:rPr>
        <w:t xml:space="preserve"> المسبق</w:t>
      </w:r>
      <w:r w:rsidR="00EF488E" w:rsidRPr="00C245A0">
        <w:rPr>
          <w:rFonts w:ascii="Traditional Arabic" w:hAnsi="Traditional Arabic" w:cs="Traditional Arabic" w:hint="cs"/>
          <w:rtl/>
          <w:lang w:val="fr-FR" w:bidi="ar-AE"/>
        </w:rPr>
        <w:t>ة</w:t>
      </w:r>
    </w:p>
    <w:p w14:paraId="7E207819" w14:textId="239A75F6" w:rsidR="001A20BE" w:rsidRPr="00C245A0" w:rsidRDefault="001A20BE" w:rsidP="00DD1B2A">
      <w:pPr>
        <w:bidi/>
        <w:ind w:left="360"/>
        <w:jc w:val="both"/>
        <w:rPr>
          <w:rFonts w:ascii="Traditional Arabic" w:hAnsi="Traditional Arabic" w:cs="Traditional Arabic"/>
          <w:b/>
          <w:bCs/>
          <w:rtl/>
          <w:lang w:val="fr-FR" w:bidi="ar-AE"/>
        </w:rPr>
      </w:pPr>
      <w:r w:rsidRPr="00C245A0">
        <w:rPr>
          <w:rFonts w:ascii="Traditional Arabic" w:hAnsi="Traditional Arabic" w:cs="Traditional Arabic" w:hint="cs"/>
          <w:rtl/>
          <w:lang w:val="fr-FR" w:bidi="ar-AE"/>
        </w:rPr>
        <w:t xml:space="preserve">الملحق و: مدوّنة السلوك (البيئة والمسؤولية الاجتماعية والصحة والسلامة) </w:t>
      </w:r>
      <w:r w:rsidRPr="00C245A0">
        <w:rPr>
          <w:rFonts w:ascii="Traditional Arabic" w:hAnsi="Traditional Arabic" w:cs="Traditional Arabic"/>
          <w:i/>
          <w:iCs/>
          <w:rtl/>
          <w:lang w:val="fr-FR" w:bidi="ar-AE"/>
        </w:rPr>
        <w:t>[</w:t>
      </w:r>
      <w:r w:rsidRPr="00C245A0">
        <w:rPr>
          <w:rFonts w:ascii="Traditional Arabic" w:hAnsi="Traditional Arabic" w:cs="Traditional Arabic" w:hint="cs"/>
          <w:b/>
          <w:bCs/>
          <w:i/>
          <w:iCs/>
          <w:rtl/>
          <w:lang w:val="fr-FR" w:bidi="ar-AE"/>
        </w:rPr>
        <w:t xml:space="preserve">ملاحظة </w:t>
      </w:r>
      <w:r w:rsidR="0089456F" w:rsidRPr="00C245A0">
        <w:rPr>
          <w:rFonts w:ascii="Traditional Arabic" w:hAnsi="Traditional Arabic" w:cs="Traditional Arabic" w:hint="cs"/>
          <w:b/>
          <w:bCs/>
          <w:i/>
          <w:iCs/>
          <w:rtl/>
          <w:lang w:val="fr-FR" w:bidi="ar-AE"/>
        </w:rPr>
        <w:t>موجَّهة</w:t>
      </w:r>
      <w:r w:rsidRPr="00C245A0">
        <w:rPr>
          <w:rFonts w:ascii="Traditional Arabic" w:hAnsi="Traditional Arabic" w:cs="Traditional Arabic" w:hint="cs"/>
          <w:b/>
          <w:bCs/>
          <w:i/>
          <w:iCs/>
          <w:rtl/>
          <w:lang w:val="fr-FR" w:bidi="ar-AE"/>
        </w:rPr>
        <w:t xml:space="preserve"> للعميل:</w:t>
      </w:r>
      <w:r w:rsidRPr="00C245A0">
        <w:rPr>
          <w:rFonts w:ascii="Traditional Arabic" w:hAnsi="Traditional Arabic" w:cs="Traditional Arabic" w:hint="cs"/>
          <w:b/>
          <w:bCs/>
          <w:rtl/>
          <w:lang w:val="fr-FR" w:bidi="ar-AE"/>
        </w:rPr>
        <w:t xml:space="preserve"> </w:t>
      </w:r>
      <w:r w:rsidRPr="00C245A0">
        <w:rPr>
          <w:rFonts w:ascii="Traditional Arabic" w:hAnsi="Traditional Arabic" w:cs="Traditional Arabic" w:hint="cs"/>
          <w:i/>
          <w:iCs/>
          <w:rtl/>
          <w:lang w:val="fr-FR" w:bidi="ar-AE"/>
        </w:rPr>
        <w:t xml:space="preserve">يجب إدراج هذه المدونة في </w:t>
      </w:r>
      <w:r w:rsidR="00EA427F" w:rsidRPr="00C245A0">
        <w:rPr>
          <w:rFonts w:ascii="Traditional Arabic" w:hAnsi="Traditional Arabic" w:cs="Traditional Arabic" w:hint="cs"/>
          <w:i/>
          <w:iCs/>
          <w:rtl/>
          <w:lang w:val="fr-FR" w:bidi="ar-AE"/>
        </w:rPr>
        <w:t>الإشراف</w:t>
      </w:r>
      <w:r w:rsidRPr="00C245A0">
        <w:rPr>
          <w:rFonts w:ascii="Traditional Arabic" w:hAnsi="Traditional Arabic" w:cs="Traditional Arabic" w:hint="cs"/>
          <w:i/>
          <w:iCs/>
          <w:rtl/>
          <w:lang w:val="fr-FR" w:bidi="ar-AE"/>
        </w:rPr>
        <w:t xml:space="preserve"> </w:t>
      </w:r>
      <w:r w:rsidR="00EA427F" w:rsidRPr="00C245A0">
        <w:rPr>
          <w:rFonts w:ascii="Traditional Arabic" w:hAnsi="Traditional Arabic" w:cs="Traditional Arabic" w:hint="cs"/>
          <w:i/>
          <w:iCs/>
          <w:rtl/>
          <w:lang w:val="fr-FR" w:bidi="ar-AE"/>
        </w:rPr>
        <w:t>على عقود</w:t>
      </w:r>
      <w:r w:rsidRPr="00C245A0">
        <w:rPr>
          <w:rFonts w:ascii="Traditional Arabic" w:hAnsi="Traditional Arabic" w:cs="Traditional Arabic" w:hint="cs"/>
          <w:i/>
          <w:iCs/>
          <w:rtl/>
          <w:lang w:val="fr-FR" w:bidi="ar-AE"/>
        </w:rPr>
        <w:t xml:space="preserve"> الأشغال المدنية</w:t>
      </w:r>
      <w:r w:rsidRPr="00C245A0">
        <w:rPr>
          <w:rFonts w:ascii="Traditional Arabic" w:hAnsi="Traditional Arabic" w:cs="Traditional Arabic"/>
          <w:i/>
          <w:iCs/>
          <w:rtl/>
          <w:lang w:val="fr-FR" w:bidi="ar-AE"/>
        </w:rPr>
        <w:t>]</w:t>
      </w:r>
      <w:r w:rsidRPr="00C245A0">
        <w:rPr>
          <w:rFonts w:ascii="Traditional Arabic" w:hAnsi="Traditional Arabic" w:cs="Traditional Arabic" w:hint="cs"/>
          <w:b/>
          <w:bCs/>
          <w:rtl/>
          <w:lang w:val="fr-FR" w:bidi="ar-AE"/>
        </w:rPr>
        <w:t xml:space="preserve"> </w:t>
      </w:r>
    </w:p>
    <w:p w14:paraId="6B4493D6" w14:textId="40E866AA" w:rsidR="001A20BE" w:rsidRPr="00C245A0" w:rsidRDefault="001A20BE" w:rsidP="00DD1B2A">
      <w:pPr>
        <w:bidi/>
        <w:ind w:left="360"/>
        <w:jc w:val="both"/>
        <w:rPr>
          <w:rFonts w:ascii="Traditional Arabic" w:hAnsi="Traditional Arabic" w:cs="Traditional Arabic"/>
          <w:b/>
          <w:bCs/>
          <w:rtl/>
          <w:lang w:val="fr-FR" w:bidi="ar-AE"/>
        </w:rPr>
      </w:pPr>
    </w:p>
    <w:p w14:paraId="2EB74D38" w14:textId="10E29650" w:rsidR="001A20BE" w:rsidRPr="00C245A0" w:rsidRDefault="007E6FC8" w:rsidP="00F94281">
      <w:pPr>
        <w:bidi/>
        <w:jc w:val="both"/>
        <w:rPr>
          <w:rFonts w:ascii="Traditional Arabic" w:hAnsi="Traditional Arabic" w:cs="Traditional Arabic"/>
          <w:i/>
          <w:iCs/>
          <w:rtl/>
          <w:lang w:val="fr-FR" w:bidi="ar-AE"/>
        </w:rPr>
      </w:pPr>
      <w:r w:rsidRPr="00C245A0">
        <w:rPr>
          <w:rFonts w:ascii="Traditional Arabic" w:hAnsi="Traditional Arabic" w:cs="Traditional Arabic" w:hint="cs"/>
          <w:rtl/>
          <w:lang w:val="fr-FR" w:bidi="ar-AE"/>
        </w:rPr>
        <w:t>و</w:t>
      </w:r>
      <w:r w:rsidR="004051E7" w:rsidRPr="00C245A0">
        <w:rPr>
          <w:rFonts w:ascii="Traditional Arabic" w:hAnsi="Traditional Arabic" w:cs="Traditional Arabic" w:hint="cs"/>
          <w:rtl/>
          <w:lang w:val="fr-FR" w:bidi="ar-AE"/>
        </w:rPr>
        <w:t>في حالة</w:t>
      </w:r>
      <w:r w:rsidR="001A20BE" w:rsidRPr="00C245A0">
        <w:rPr>
          <w:rFonts w:ascii="Traditional Arabic" w:hAnsi="Traditional Arabic" w:cs="Traditional Arabic" w:hint="cs"/>
          <w:rtl/>
          <w:lang w:val="fr-FR" w:bidi="ar-AE"/>
        </w:rPr>
        <w:t xml:space="preserve"> وجود أي تعارض بين ال</w:t>
      </w:r>
      <w:r w:rsidR="007527FD" w:rsidRPr="00C245A0">
        <w:rPr>
          <w:rFonts w:ascii="Traditional Arabic" w:hAnsi="Traditional Arabic" w:cs="Traditional Arabic" w:hint="cs"/>
          <w:rtl/>
          <w:lang w:val="fr-FR" w:bidi="ar-AE"/>
        </w:rPr>
        <w:t>وثائق</w:t>
      </w:r>
      <w:r w:rsidR="001A20BE" w:rsidRPr="00C245A0">
        <w:rPr>
          <w:rFonts w:ascii="Traditional Arabic" w:hAnsi="Traditional Arabic" w:cs="Traditional Arabic" w:hint="cs"/>
          <w:rtl/>
          <w:lang w:val="fr-FR" w:bidi="ar-AE"/>
        </w:rPr>
        <w:t xml:space="preserve">، يؤخذ </w:t>
      </w:r>
      <w:r w:rsidR="0060341C" w:rsidRPr="00C245A0">
        <w:rPr>
          <w:rFonts w:ascii="Traditional Arabic" w:hAnsi="Traditional Arabic" w:cs="Traditional Arabic" w:hint="cs"/>
          <w:rtl/>
          <w:lang w:val="fr-FR" w:bidi="ar-AE"/>
        </w:rPr>
        <w:t>في الاعتبار</w:t>
      </w:r>
      <w:r w:rsidR="001A20BE" w:rsidRPr="00C245A0">
        <w:rPr>
          <w:rFonts w:ascii="Traditional Arabic" w:hAnsi="Traditional Arabic" w:cs="Traditional Arabic" w:hint="cs"/>
          <w:rtl/>
          <w:lang w:val="fr-FR" w:bidi="ar-AE"/>
        </w:rPr>
        <w:t xml:space="preserve"> ترتيب الأسبقية التالي: شروط العقد الخاصة، ثم شروط العقد العامة </w:t>
      </w:r>
      <w:r w:rsidRPr="00C245A0">
        <w:rPr>
          <w:rFonts w:ascii="Traditional Arabic" w:hAnsi="Traditional Arabic" w:cs="Traditional Arabic" w:hint="cs"/>
          <w:rtl/>
          <w:lang w:val="fr-FR" w:bidi="ar-AE"/>
        </w:rPr>
        <w:t>ومنها</w:t>
      </w:r>
      <w:r w:rsidR="001A20BE" w:rsidRPr="00C245A0">
        <w:rPr>
          <w:rFonts w:ascii="Traditional Arabic" w:hAnsi="Traditional Arabic" w:cs="Traditional Arabic" w:hint="cs"/>
          <w:rtl/>
          <w:lang w:val="fr-FR" w:bidi="ar-AE"/>
        </w:rPr>
        <w:t xml:space="preserve"> </w:t>
      </w:r>
      <w:r w:rsidR="00F94281" w:rsidRPr="00C245A0">
        <w:rPr>
          <w:rFonts w:ascii="Traditional Arabic" w:hAnsi="Traditional Arabic" w:cs="Traditional Arabic" w:hint="cs"/>
          <w:rtl/>
          <w:lang w:val="fr-FR" w:bidi="ar-AE"/>
        </w:rPr>
        <w:t>المرفق</w:t>
      </w:r>
      <w:r w:rsidR="001A20BE" w:rsidRPr="00C245A0">
        <w:rPr>
          <w:rFonts w:ascii="Traditional Arabic" w:hAnsi="Traditional Arabic" w:cs="Traditional Arabic" w:hint="cs"/>
          <w:rtl/>
          <w:lang w:val="fr-FR" w:bidi="ar-AE"/>
        </w:rPr>
        <w:t xml:space="preserve"> </w:t>
      </w:r>
      <w:r w:rsidR="00F94281" w:rsidRPr="00C245A0">
        <w:rPr>
          <w:rFonts w:ascii="Traditional Arabic" w:hAnsi="Traditional Arabic" w:cs="Traditional Arabic" w:hint="cs"/>
          <w:rtl/>
          <w:lang w:val="fr-FR" w:bidi="ar-AE"/>
        </w:rPr>
        <w:t>1</w:t>
      </w:r>
      <w:r w:rsidR="001A20BE" w:rsidRPr="00C245A0">
        <w:rPr>
          <w:rFonts w:ascii="Traditional Arabic" w:hAnsi="Traditional Arabic" w:cs="Traditional Arabic" w:hint="cs"/>
          <w:rtl/>
          <w:lang w:val="fr-FR" w:bidi="ar-AE"/>
        </w:rPr>
        <w:t xml:space="preserve">، ثم الملحق أ، ثم الملحق ب، ثم الملحق ج، ثم الملحق د، ثم الملحق هـ، ثم الملحق و </w:t>
      </w:r>
      <w:r w:rsidR="001A20BE" w:rsidRPr="00C245A0">
        <w:rPr>
          <w:rFonts w:ascii="Traditional Arabic" w:hAnsi="Traditional Arabic" w:cs="Traditional Arabic"/>
          <w:i/>
          <w:iCs/>
          <w:rtl/>
          <w:lang w:val="fr-FR" w:bidi="ar-AE"/>
        </w:rPr>
        <w:t>[</w:t>
      </w:r>
      <w:r w:rsidR="001A20BE" w:rsidRPr="00C245A0">
        <w:rPr>
          <w:rFonts w:ascii="Traditional Arabic" w:hAnsi="Traditional Arabic" w:cs="Traditional Arabic" w:hint="cs"/>
          <w:b/>
          <w:bCs/>
          <w:i/>
          <w:iCs/>
          <w:rtl/>
          <w:lang w:val="fr-FR" w:bidi="ar-AE"/>
        </w:rPr>
        <w:t xml:space="preserve">ملاحظة </w:t>
      </w:r>
      <w:r w:rsidR="0089456F" w:rsidRPr="00C245A0">
        <w:rPr>
          <w:rFonts w:ascii="Traditional Arabic" w:hAnsi="Traditional Arabic" w:cs="Traditional Arabic" w:hint="cs"/>
          <w:b/>
          <w:bCs/>
          <w:i/>
          <w:iCs/>
          <w:rtl/>
          <w:lang w:val="fr-FR" w:bidi="ar-AE"/>
        </w:rPr>
        <w:t>موجَّهة</w:t>
      </w:r>
      <w:r w:rsidR="001A20BE" w:rsidRPr="00C245A0">
        <w:rPr>
          <w:rFonts w:ascii="Traditional Arabic" w:hAnsi="Traditional Arabic" w:cs="Traditional Arabic" w:hint="cs"/>
          <w:b/>
          <w:bCs/>
          <w:i/>
          <w:iCs/>
          <w:rtl/>
          <w:lang w:val="fr-FR" w:bidi="ar-AE"/>
        </w:rPr>
        <w:t xml:space="preserve"> للعميل: </w:t>
      </w:r>
      <w:r w:rsidR="001A20BE" w:rsidRPr="00C245A0">
        <w:rPr>
          <w:rFonts w:ascii="Traditional Arabic" w:hAnsi="Traditional Arabic" w:cs="Traditional Arabic" w:hint="cs"/>
          <w:i/>
          <w:iCs/>
          <w:rtl/>
          <w:lang w:val="fr-FR" w:bidi="ar-AE"/>
        </w:rPr>
        <w:t>يدرج هذا الملحق في الإشراف على</w:t>
      </w:r>
      <w:r w:rsidR="00EA427F" w:rsidRPr="00C245A0">
        <w:rPr>
          <w:rFonts w:ascii="Traditional Arabic" w:hAnsi="Traditional Arabic" w:cs="Traditional Arabic" w:hint="cs"/>
          <w:i/>
          <w:iCs/>
          <w:rtl/>
          <w:lang w:val="fr-FR" w:bidi="ar-AE"/>
        </w:rPr>
        <w:t xml:space="preserve"> عقود</w:t>
      </w:r>
      <w:r w:rsidR="001A20BE" w:rsidRPr="00C245A0">
        <w:rPr>
          <w:rFonts w:ascii="Traditional Arabic" w:hAnsi="Traditional Arabic" w:cs="Traditional Arabic" w:hint="cs"/>
          <w:i/>
          <w:iCs/>
          <w:rtl/>
          <w:lang w:val="fr-FR" w:bidi="ar-AE"/>
        </w:rPr>
        <w:t xml:space="preserve"> الأشغال المدنية</w:t>
      </w:r>
      <w:r w:rsidR="001A20BE" w:rsidRPr="00C245A0">
        <w:rPr>
          <w:rFonts w:ascii="Traditional Arabic" w:hAnsi="Traditional Arabic" w:cs="Traditional Arabic"/>
          <w:i/>
          <w:iCs/>
          <w:rtl/>
          <w:lang w:val="fr-FR" w:bidi="ar-AE"/>
        </w:rPr>
        <w:t>]</w:t>
      </w:r>
      <w:r w:rsidR="001A20BE" w:rsidRPr="00C245A0">
        <w:rPr>
          <w:rFonts w:ascii="Traditional Arabic" w:hAnsi="Traditional Arabic" w:cs="Traditional Arabic" w:hint="cs"/>
          <w:rtl/>
          <w:lang w:val="fr-FR" w:bidi="ar-AE"/>
        </w:rPr>
        <w:t>.</w:t>
      </w:r>
      <w:r w:rsidR="001A20BE" w:rsidRPr="00C245A0">
        <w:rPr>
          <w:rFonts w:ascii="Traditional Arabic" w:hAnsi="Traditional Arabic" w:cs="Traditional Arabic" w:hint="cs"/>
          <w:i/>
          <w:iCs/>
          <w:rtl/>
          <w:lang w:val="fr-FR" w:bidi="ar-AE"/>
        </w:rPr>
        <w:t xml:space="preserve"> </w:t>
      </w:r>
      <w:r w:rsidR="004F67C5" w:rsidRPr="00C245A0">
        <w:rPr>
          <w:rFonts w:ascii="Traditional Arabic" w:hAnsi="Traditional Arabic" w:cs="Traditional Arabic" w:hint="cs"/>
          <w:rtl/>
          <w:lang w:val="fr-FR" w:bidi="ar-AE"/>
        </w:rPr>
        <w:t>وتتضمن</w:t>
      </w:r>
      <w:r w:rsidR="00406CA7" w:rsidRPr="00C245A0">
        <w:rPr>
          <w:rFonts w:ascii="Traditional Arabic" w:hAnsi="Traditional Arabic" w:cs="Traditional Arabic" w:hint="cs"/>
          <w:rtl/>
          <w:lang w:val="fr-FR" w:bidi="ar-AE"/>
        </w:rPr>
        <w:t xml:space="preserve"> أيّ </w:t>
      </w:r>
      <w:r w:rsidR="004F67C5" w:rsidRPr="00C245A0">
        <w:rPr>
          <w:rFonts w:ascii="Traditional Arabic" w:hAnsi="Traditional Arabic" w:cs="Traditional Arabic" w:hint="cs"/>
          <w:rtl/>
          <w:lang w:val="fr-FR" w:bidi="ar-AE"/>
        </w:rPr>
        <w:t xml:space="preserve">إشارة إلى هذا العقد، عندما يتيح السياق ذلك، الإشارة إلى ملاحقه. </w:t>
      </w:r>
      <w:r w:rsidR="001A20BE" w:rsidRPr="00C245A0">
        <w:rPr>
          <w:rFonts w:ascii="Traditional Arabic" w:hAnsi="Traditional Arabic" w:cs="Traditional Arabic" w:hint="cs"/>
          <w:i/>
          <w:iCs/>
          <w:rtl/>
          <w:lang w:val="fr-FR" w:bidi="ar-AE"/>
        </w:rPr>
        <w:t xml:space="preserve"> </w:t>
      </w:r>
    </w:p>
    <w:p w14:paraId="2F386778" w14:textId="21E62024" w:rsidR="004F67C5" w:rsidRPr="00C245A0" w:rsidRDefault="004F67C5" w:rsidP="00DD1B2A">
      <w:pPr>
        <w:bidi/>
        <w:jc w:val="both"/>
        <w:rPr>
          <w:rFonts w:ascii="Traditional Arabic" w:hAnsi="Traditional Arabic" w:cs="Traditional Arabic"/>
          <w:i/>
          <w:iCs/>
          <w:rtl/>
          <w:lang w:val="fr-FR" w:bidi="ar-AE"/>
        </w:rPr>
      </w:pPr>
    </w:p>
    <w:p w14:paraId="146BCBBD" w14:textId="62185B49" w:rsidR="004F67C5" w:rsidRPr="00C245A0" w:rsidRDefault="004F67C5" w:rsidP="0061217F">
      <w:pPr>
        <w:pStyle w:val="ListParagraph"/>
        <w:numPr>
          <w:ilvl w:val="0"/>
          <w:numId w:val="53"/>
        </w:num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تكون الحقوق والالتزامات المتبادلة للعميل والاستشاري كما هي محددة في العقد، وتتمثل على </w:t>
      </w:r>
      <w:r w:rsidR="007E6FC8" w:rsidRPr="00C245A0">
        <w:rPr>
          <w:rFonts w:ascii="Traditional Arabic" w:hAnsi="Traditional Arabic" w:cs="Traditional Arabic" w:hint="cs"/>
          <w:rtl/>
          <w:lang w:val="fr-FR" w:bidi="ar-AE"/>
        </w:rPr>
        <w:t>الخصوص</w:t>
      </w:r>
      <w:r w:rsidRPr="00C245A0">
        <w:rPr>
          <w:rFonts w:ascii="Traditional Arabic" w:hAnsi="Traditional Arabic" w:cs="Traditional Arabic" w:hint="cs"/>
          <w:rtl/>
          <w:lang w:val="fr-FR" w:bidi="ar-AE"/>
        </w:rPr>
        <w:t xml:space="preserve"> فيما يلي: </w:t>
      </w:r>
    </w:p>
    <w:p w14:paraId="43E8C9F6" w14:textId="3F5A0D22" w:rsidR="004F67C5" w:rsidRPr="00C245A0" w:rsidRDefault="004F67C5" w:rsidP="0061217F">
      <w:pPr>
        <w:pStyle w:val="ListParagraph"/>
        <w:numPr>
          <w:ilvl w:val="0"/>
          <w:numId w:val="56"/>
        </w:num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ينفذ الاست</w:t>
      </w:r>
      <w:r w:rsidR="007E6FC8" w:rsidRPr="00C245A0">
        <w:rPr>
          <w:rFonts w:ascii="Traditional Arabic" w:hAnsi="Traditional Arabic" w:cs="Traditional Arabic" w:hint="cs"/>
          <w:rtl/>
          <w:lang w:val="fr-FR" w:bidi="ar-AE"/>
        </w:rPr>
        <w:t>شاري الخدمات وفقا لأحكام العقد؛</w:t>
      </w:r>
    </w:p>
    <w:p w14:paraId="211198E2" w14:textId="220F839D" w:rsidR="004F67C5" w:rsidRPr="00C245A0" w:rsidRDefault="00F32801" w:rsidP="0061217F">
      <w:pPr>
        <w:pStyle w:val="ListParagraph"/>
        <w:numPr>
          <w:ilvl w:val="0"/>
          <w:numId w:val="56"/>
        </w:num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يسدد</w:t>
      </w:r>
      <w:r w:rsidR="004F67C5" w:rsidRPr="00C245A0">
        <w:rPr>
          <w:rFonts w:ascii="Traditional Arabic" w:hAnsi="Traditional Arabic" w:cs="Traditional Arabic" w:hint="cs"/>
          <w:rtl/>
          <w:lang w:val="fr-FR" w:bidi="ar-AE"/>
        </w:rPr>
        <w:t xml:space="preserve"> العميل </w:t>
      </w:r>
      <w:r w:rsidRPr="00C245A0">
        <w:rPr>
          <w:rFonts w:ascii="Traditional Arabic" w:hAnsi="Traditional Arabic" w:cs="Traditional Arabic" w:hint="cs"/>
          <w:rtl/>
          <w:lang w:val="fr-FR" w:bidi="ar-AE"/>
        </w:rPr>
        <w:t>دفعات</w:t>
      </w:r>
      <w:r w:rsidR="004F67C5" w:rsidRPr="00C245A0">
        <w:rPr>
          <w:rFonts w:ascii="Traditional Arabic" w:hAnsi="Traditional Arabic" w:cs="Traditional Arabic" w:hint="cs"/>
          <w:rtl/>
          <w:lang w:val="fr-FR" w:bidi="ar-AE"/>
        </w:rPr>
        <w:t xml:space="preserve"> للاستشاري وفقا لأحكام العقد. </w:t>
      </w:r>
    </w:p>
    <w:p w14:paraId="3CADF1F7" w14:textId="782855E3" w:rsidR="00104A2E" w:rsidRPr="00C245A0" w:rsidRDefault="00104A2E" w:rsidP="00DD1B2A">
      <w:pPr>
        <w:bidi/>
        <w:jc w:val="both"/>
        <w:rPr>
          <w:rFonts w:ascii="Traditional Arabic" w:hAnsi="Traditional Arabic" w:cs="Traditional Arabic"/>
          <w:rtl/>
          <w:lang w:val="fr-FR" w:bidi="ar-AE"/>
        </w:rPr>
      </w:pPr>
    </w:p>
    <w:p w14:paraId="3E73D868" w14:textId="1672E2AE" w:rsidR="00104A2E" w:rsidRPr="00C245A0" w:rsidRDefault="00104A2E" w:rsidP="00DD1B2A">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وإ</w:t>
      </w:r>
      <w:r w:rsidR="005B7922" w:rsidRPr="00C245A0">
        <w:rPr>
          <w:rFonts w:ascii="Traditional Arabic" w:hAnsi="Traditional Arabic" w:cs="Traditional Arabic" w:hint="cs"/>
          <w:rtl/>
          <w:lang w:val="fr-FR" w:bidi="ar-AE"/>
        </w:rPr>
        <w:t>شهاداً</w:t>
      </w:r>
      <w:r w:rsidRPr="00C245A0">
        <w:rPr>
          <w:rFonts w:ascii="Traditional Arabic" w:hAnsi="Traditional Arabic" w:cs="Traditional Arabic" w:hint="cs"/>
          <w:rtl/>
          <w:lang w:val="fr-FR" w:bidi="ar-AE"/>
        </w:rPr>
        <w:t xml:space="preserve"> </w:t>
      </w:r>
      <w:r w:rsidR="00FB6500" w:rsidRPr="00C245A0">
        <w:rPr>
          <w:rFonts w:ascii="Traditional Arabic" w:hAnsi="Traditional Arabic" w:cs="Traditional Arabic" w:hint="cs"/>
          <w:rtl/>
          <w:lang w:val="fr-FR" w:bidi="ar-AE"/>
        </w:rPr>
        <w:t>على ما</w:t>
      </w:r>
      <w:r w:rsidRPr="00C245A0">
        <w:rPr>
          <w:rFonts w:ascii="Traditional Arabic" w:hAnsi="Traditional Arabic" w:cs="Traditional Arabic" w:hint="cs"/>
          <w:rtl/>
          <w:lang w:val="fr-FR" w:bidi="ar-AE"/>
        </w:rPr>
        <w:t xml:space="preserve"> تقدم، </w:t>
      </w:r>
      <w:r w:rsidR="002C5721" w:rsidRPr="00C245A0">
        <w:rPr>
          <w:rFonts w:ascii="Traditional Arabic" w:hAnsi="Traditional Arabic" w:cs="Traditional Arabic" w:hint="cs"/>
          <w:rtl/>
          <w:lang w:val="fr-FR" w:bidi="ar-AE"/>
        </w:rPr>
        <w:t>ي</w:t>
      </w:r>
      <w:r w:rsidRPr="00C245A0">
        <w:rPr>
          <w:rFonts w:ascii="Traditional Arabic" w:hAnsi="Traditional Arabic" w:cs="Traditional Arabic" w:hint="cs"/>
          <w:rtl/>
          <w:lang w:val="fr-FR" w:bidi="ar-AE"/>
        </w:rPr>
        <w:t xml:space="preserve">جعل الطرفان هذا العقد محل توقيع </w:t>
      </w:r>
      <w:r w:rsidR="00F91E42" w:rsidRPr="00C245A0">
        <w:rPr>
          <w:rFonts w:ascii="Traditional Arabic" w:hAnsi="Traditional Arabic" w:cs="Traditional Arabic" w:hint="cs"/>
          <w:rtl/>
          <w:lang w:val="fr-FR" w:bidi="ar-AE"/>
        </w:rPr>
        <w:t xml:space="preserve">باسميهما اعتبارا من اليوم والسنة المذكورين </w:t>
      </w:r>
      <w:r w:rsidR="007E6FC8" w:rsidRPr="00C245A0">
        <w:rPr>
          <w:rFonts w:ascii="Traditional Arabic" w:hAnsi="Traditional Arabic" w:cs="Traditional Arabic" w:hint="cs"/>
          <w:rtl/>
          <w:lang w:val="fr-FR" w:bidi="ar-AE"/>
        </w:rPr>
        <w:t>آنفاً</w:t>
      </w:r>
      <w:r w:rsidR="00F91E42" w:rsidRPr="00C245A0">
        <w:rPr>
          <w:rFonts w:ascii="Traditional Arabic" w:hAnsi="Traditional Arabic" w:cs="Traditional Arabic" w:hint="cs"/>
          <w:rtl/>
          <w:lang w:val="fr-FR" w:bidi="ar-AE"/>
        </w:rPr>
        <w:t xml:space="preserve">. </w:t>
      </w:r>
    </w:p>
    <w:p w14:paraId="2F95239F" w14:textId="0784613C" w:rsidR="00213A2B" w:rsidRPr="00C245A0" w:rsidRDefault="00213A2B" w:rsidP="00DD1B2A">
      <w:pPr>
        <w:bidi/>
        <w:jc w:val="both"/>
        <w:rPr>
          <w:rFonts w:ascii="Traditional Arabic" w:hAnsi="Traditional Arabic" w:cs="Traditional Arabic"/>
          <w:rtl/>
          <w:lang w:val="fr-FR" w:bidi="ar-AE"/>
        </w:rPr>
      </w:pPr>
    </w:p>
    <w:p w14:paraId="32E1B442" w14:textId="48F77EBE" w:rsidR="006C2FFA" w:rsidRPr="00C245A0" w:rsidRDefault="00213A2B" w:rsidP="00DD1B2A">
      <w:p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عن </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اسم العميل</w:t>
      </w:r>
      <w:r w:rsidRPr="00C245A0">
        <w:rPr>
          <w:rFonts w:ascii="Traditional Arabic" w:hAnsi="Traditional Arabic" w:cs="Traditional Arabic"/>
          <w:i/>
          <w:iCs/>
          <w:rtl/>
          <w:lang w:val="fr-FR" w:bidi="ar-AE"/>
        </w:rPr>
        <w:t>]</w:t>
      </w:r>
    </w:p>
    <w:p w14:paraId="17CD2783" w14:textId="77777777" w:rsidR="006C2FFA" w:rsidRPr="00C245A0" w:rsidRDefault="00917C2C" w:rsidP="00DD1B2A">
      <w:pPr>
        <w:tabs>
          <w:tab w:val="left" w:pos="5760"/>
        </w:tabs>
        <w:bidi/>
      </w:pPr>
      <w:r w:rsidRPr="00C245A0">
        <w:rPr>
          <w:u w:val="single"/>
        </w:rPr>
        <w:tab/>
      </w:r>
    </w:p>
    <w:p w14:paraId="04B1D6AA" w14:textId="28F53D03" w:rsidR="006C2FFA" w:rsidRPr="00C245A0" w:rsidRDefault="00213A2B" w:rsidP="00DD1B2A">
      <w:pPr>
        <w:pStyle w:val="BankNormal"/>
        <w:bidi/>
        <w:spacing w:after="0"/>
        <w:rPr>
          <w:rFonts w:ascii="Traditional Arabic" w:hAnsi="Traditional Arabic" w:cs="Traditional Arabic"/>
          <w:iCs/>
          <w:szCs w:val="24"/>
          <w:rtl/>
        </w:rPr>
      </w:pPr>
      <w:r w:rsidRPr="00C245A0">
        <w:rPr>
          <w:rFonts w:ascii="Traditional Arabic" w:hAnsi="Traditional Arabic" w:cs="Traditional Arabic"/>
          <w:i/>
          <w:szCs w:val="24"/>
        </w:rPr>
        <w:t>]</w:t>
      </w:r>
      <w:r w:rsidRPr="00C245A0">
        <w:rPr>
          <w:rFonts w:ascii="Traditional Arabic" w:hAnsi="Traditional Arabic" w:cs="Traditional Arabic"/>
          <w:iCs/>
          <w:szCs w:val="24"/>
          <w:rtl/>
        </w:rPr>
        <w:t xml:space="preserve">الممثل المفوض </w:t>
      </w:r>
      <w:r w:rsidR="008D1849" w:rsidRPr="00C245A0">
        <w:rPr>
          <w:rFonts w:ascii="Traditional Arabic" w:hAnsi="Traditional Arabic" w:cs="Traditional Arabic" w:hint="cs"/>
          <w:iCs/>
          <w:szCs w:val="24"/>
          <w:rtl/>
        </w:rPr>
        <w:t>عن العميل</w:t>
      </w:r>
      <w:r w:rsidR="00AF7571" w:rsidRPr="00C245A0">
        <w:rPr>
          <w:rFonts w:ascii="Traditional Arabic" w:hAnsi="Traditional Arabic" w:cs="Traditional Arabic"/>
          <w:iCs/>
          <w:szCs w:val="24"/>
          <w:rtl/>
        </w:rPr>
        <w:t>-</w:t>
      </w:r>
      <w:r w:rsidRPr="00C245A0">
        <w:rPr>
          <w:rFonts w:ascii="Traditional Arabic" w:hAnsi="Traditional Arabic" w:cs="Traditional Arabic"/>
          <w:iCs/>
          <w:szCs w:val="24"/>
          <w:rtl/>
        </w:rPr>
        <w:t xml:space="preserve"> الاسم والصفة والتوقيع]</w:t>
      </w:r>
    </w:p>
    <w:p w14:paraId="6AB92F22" w14:textId="774C7990" w:rsidR="00213A2B" w:rsidRPr="00C245A0" w:rsidRDefault="00213A2B" w:rsidP="00DD1B2A">
      <w:pPr>
        <w:pStyle w:val="BankNormal"/>
        <w:bidi/>
        <w:spacing w:after="0"/>
        <w:rPr>
          <w:rFonts w:ascii="Traditional Arabic" w:hAnsi="Traditional Arabic" w:cs="Traditional Arabic"/>
          <w:iCs/>
          <w:szCs w:val="24"/>
          <w:rtl/>
          <w:lang w:val="en-GB" w:eastAsia="it-IT"/>
        </w:rPr>
      </w:pPr>
    </w:p>
    <w:p w14:paraId="29CCBC5F" w14:textId="1452DF7F" w:rsidR="00213A2B" w:rsidRPr="00C245A0" w:rsidRDefault="00213A2B" w:rsidP="00DD1B2A">
      <w:p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عن </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اسم الاستشاري أو اسم شركة المحاصة</w:t>
      </w:r>
      <w:r w:rsidRPr="00C245A0">
        <w:rPr>
          <w:rFonts w:ascii="Traditional Arabic" w:hAnsi="Traditional Arabic" w:cs="Traditional Arabic"/>
          <w:i/>
          <w:iCs/>
          <w:rtl/>
          <w:lang w:val="fr-FR" w:bidi="ar-AE"/>
        </w:rPr>
        <w:t>]</w:t>
      </w:r>
    </w:p>
    <w:p w14:paraId="2E63546A" w14:textId="77777777" w:rsidR="00213A2B" w:rsidRPr="00C245A0" w:rsidRDefault="00213A2B" w:rsidP="00DD1B2A">
      <w:pPr>
        <w:tabs>
          <w:tab w:val="left" w:pos="5760"/>
        </w:tabs>
        <w:bidi/>
      </w:pPr>
      <w:r w:rsidRPr="00C245A0">
        <w:rPr>
          <w:u w:val="single"/>
        </w:rPr>
        <w:tab/>
      </w:r>
    </w:p>
    <w:p w14:paraId="33AA406C" w14:textId="1CCCD7B8" w:rsidR="00213A2B" w:rsidRPr="00C245A0" w:rsidRDefault="00213A2B" w:rsidP="00DD1B2A">
      <w:pPr>
        <w:pStyle w:val="BankNormal"/>
        <w:bidi/>
        <w:spacing w:after="0"/>
        <w:rPr>
          <w:rFonts w:ascii="Traditional Arabic" w:hAnsi="Traditional Arabic" w:cs="Traditional Arabic"/>
          <w:iCs/>
          <w:szCs w:val="24"/>
          <w:rtl/>
        </w:rPr>
      </w:pPr>
      <w:r w:rsidRPr="00C245A0">
        <w:rPr>
          <w:rFonts w:ascii="Traditional Arabic" w:hAnsi="Traditional Arabic" w:cs="Traditional Arabic"/>
          <w:i/>
          <w:szCs w:val="24"/>
        </w:rPr>
        <w:t>]</w:t>
      </w:r>
      <w:r w:rsidRPr="00C245A0">
        <w:rPr>
          <w:rFonts w:ascii="Traditional Arabic" w:hAnsi="Traditional Arabic" w:cs="Traditional Arabic"/>
          <w:iCs/>
          <w:szCs w:val="24"/>
          <w:rtl/>
        </w:rPr>
        <w:t xml:space="preserve">الممثل المفوض </w:t>
      </w:r>
      <w:r w:rsidR="008D1849" w:rsidRPr="00C245A0">
        <w:rPr>
          <w:rFonts w:ascii="Traditional Arabic" w:hAnsi="Traditional Arabic" w:cs="Traditional Arabic" w:hint="cs"/>
          <w:iCs/>
          <w:szCs w:val="24"/>
          <w:rtl/>
        </w:rPr>
        <w:t>عن الاستشاري</w:t>
      </w:r>
      <w:r w:rsidRPr="00C245A0">
        <w:rPr>
          <w:rFonts w:ascii="Traditional Arabic" w:hAnsi="Traditional Arabic" w:cs="Traditional Arabic" w:hint="cs"/>
          <w:iCs/>
          <w:szCs w:val="24"/>
          <w:rtl/>
        </w:rPr>
        <w:t xml:space="preserve"> </w:t>
      </w:r>
      <w:r w:rsidR="00AF7571" w:rsidRPr="00C245A0">
        <w:rPr>
          <w:rFonts w:ascii="Traditional Arabic" w:hAnsi="Traditional Arabic" w:cs="Traditional Arabic"/>
          <w:iCs/>
          <w:szCs w:val="24"/>
          <w:rtl/>
        </w:rPr>
        <w:t>-</w:t>
      </w:r>
      <w:r w:rsidRPr="00C245A0">
        <w:rPr>
          <w:rFonts w:ascii="Traditional Arabic" w:hAnsi="Traditional Arabic" w:cs="Traditional Arabic"/>
          <w:iCs/>
          <w:szCs w:val="24"/>
          <w:rtl/>
        </w:rPr>
        <w:t xml:space="preserve"> الاسم والتوقيع]</w:t>
      </w:r>
    </w:p>
    <w:p w14:paraId="4BE08C36" w14:textId="77777777" w:rsidR="00213A2B" w:rsidRPr="00C245A0" w:rsidRDefault="00213A2B" w:rsidP="00DD1B2A">
      <w:pPr>
        <w:pStyle w:val="BankNormal"/>
        <w:bidi/>
        <w:spacing w:after="0"/>
        <w:rPr>
          <w:rFonts w:ascii="Traditional Arabic" w:hAnsi="Traditional Arabic" w:cs="Traditional Arabic"/>
          <w:iCs/>
          <w:szCs w:val="24"/>
          <w:rtl/>
          <w:lang w:val="en-GB" w:eastAsia="it-IT"/>
        </w:rPr>
      </w:pPr>
    </w:p>
    <w:p w14:paraId="5257455D" w14:textId="64316956" w:rsidR="00213A2B" w:rsidRPr="00C245A0" w:rsidRDefault="00213A2B" w:rsidP="00DD1B2A">
      <w:pPr>
        <w:pStyle w:val="BankNormal"/>
        <w:bidi/>
        <w:spacing w:after="0"/>
        <w:jc w:val="both"/>
        <w:rPr>
          <w:rFonts w:ascii="Traditional Arabic" w:hAnsi="Traditional Arabic" w:cs="Traditional Arabic"/>
          <w:iCs/>
          <w:szCs w:val="24"/>
          <w:rtl/>
          <w:lang w:val="en-GB" w:eastAsia="it-IT"/>
        </w:rPr>
      </w:pPr>
      <w:r w:rsidRPr="00C245A0">
        <w:rPr>
          <w:rFonts w:ascii="Traditional Arabic" w:hAnsi="Traditional Arabic" w:cs="Traditional Arabic"/>
          <w:iCs/>
          <w:szCs w:val="24"/>
          <w:rtl/>
          <w:lang w:val="en-GB" w:eastAsia="it-IT"/>
        </w:rPr>
        <w:t>[</w:t>
      </w:r>
      <w:r w:rsidRPr="00C245A0">
        <w:rPr>
          <w:rFonts w:ascii="Traditional Arabic" w:hAnsi="Traditional Arabic" w:cs="Traditional Arabic" w:hint="cs"/>
          <w:b/>
          <w:bCs/>
          <w:iCs/>
          <w:szCs w:val="24"/>
          <w:rtl/>
          <w:lang w:val="en-GB" w:eastAsia="it-IT"/>
        </w:rPr>
        <w:t xml:space="preserve">ملاحظة: </w:t>
      </w:r>
      <w:r w:rsidR="007E6FC8" w:rsidRPr="00C245A0">
        <w:rPr>
          <w:rFonts w:ascii="Traditional Arabic" w:hAnsi="Traditional Arabic" w:cs="Traditional Arabic" w:hint="cs"/>
          <w:iCs/>
          <w:szCs w:val="24"/>
          <w:rtl/>
          <w:lang w:val="en-GB" w:eastAsia="it-IT"/>
        </w:rPr>
        <w:t xml:space="preserve">في حالة </w:t>
      </w:r>
      <w:r w:rsidRPr="00C245A0">
        <w:rPr>
          <w:rFonts w:ascii="Traditional Arabic" w:hAnsi="Traditional Arabic" w:cs="Traditional Arabic" w:hint="cs"/>
          <w:iCs/>
          <w:szCs w:val="24"/>
          <w:rtl/>
          <w:lang w:val="en-GB" w:eastAsia="it-IT"/>
        </w:rPr>
        <w:t xml:space="preserve">شركة محاصة، يوقع على العقد إما </w:t>
      </w:r>
      <w:r w:rsidR="00B43480" w:rsidRPr="00C245A0">
        <w:rPr>
          <w:rFonts w:ascii="Traditional Arabic" w:hAnsi="Traditional Arabic" w:cs="Traditional Arabic" w:hint="cs"/>
          <w:iCs/>
          <w:szCs w:val="24"/>
          <w:rtl/>
          <w:lang w:val="en-GB" w:eastAsia="it-IT"/>
        </w:rPr>
        <w:t>جميع</w:t>
      </w:r>
      <w:r w:rsidRPr="00C245A0">
        <w:rPr>
          <w:rFonts w:ascii="Traditional Arabic" w:hAnsi="Traditional Arabic" w:cs="Traditional Arabic" w:hint="cs"/>
          <w:iCs/>
          <w:szCs w:val="24"/>
          <w:rtl/>
          <w:lang w:val="en-GB" w:eastAsia="it-IT"/>
        </w:rPr>
        <w:t xml:space="preserve"> أعضاء الشركة أو</w:t>
      </w:r>
      <w:r w:rsidR="00A028BE" w:rsidRPr="00C245A0">
        <w:rPr>
          <w:rFonts w:ascii="Traditional Arabic" w:hAnsi="Traditional Arabic" w:cs="Traditional Arabic" w:hint="cs"/>
          <w:iCs/>
          <w:szCs w:val="24"/>
          <w:rtl/>
          <w:lang w:val="en-GB" w:eastAsia="it-IT"/>
        </w:rPr>
        <w:t xml:space="preserve"> العضو المسؤول</w:t>
      </w:r>
      <w:r w:rsidRPr="00C245A0">
        <w:rPr>
          <w:rFonts w:ascii="Traditional Arabic" w:hAnsi="Traditional Arabic" w:cs="Traditional Arabic" w:hint="cs"/>
          <w:iCs/>
          <w:szCs w:val="24"/>
          <w:rtl/>
          <w:lang w:val="en-GB" w:eastAsia="it-IT"/>
        </w:rPr>
        <w:t xml:space="preserve"> فقط</w:t>
      </w:r>
      <w:r w:rsidR="00235136" w:rsidRPr="00C245A0">
        <w:rPr>
          <w:rFonts w:ascii="Traditional Arabic" w:hAnsi="Traditional Arabic" w:cs="Traditional Arabic" w:hint="cs"/>
          <w:iCs/>
          <w:szCs w:val="24"/>
          <w:rtl/>
          <w:lang w:val="en-GB" w:eastAsia="it-IT"/>
        </w:rPr>
        <w:t>.</w:t>
      </w:r>
      <w:r w:rsidRPr="00C245A0">
        <w:rPr>
          <w:rFonts w:ascii="Traditional Arabic" w:hAnsi="Traditional Arabic" w:cs="Traditional Arabic" w:hint="cs"/>
          <w:iCs/>
          <w:szCs w:val="24"/>
          <w:rtl/>
          <w:lang w:val="en-GB" w:eastAsia="it-IT"/>
        </w:rPr>
        <w:t xml:space="preserve"> وفي هذه الحالة</w:t>
      </w:r>
      <w:r w:rsidR="00235136" w:rsidRPr="00C245A0">
        <w:rPr>
          <w:rFonts w:ascii="Traditional Arabic" w:hAnsi="Traditional Arabic" w:cs="Traditional Arabic" w:hint="cs"/>
          <w:iCs/>
          <w:szCs w:val="24"/>
          <w:rtl/>
          <w:lang w:val="en-GB" w:eastAsia="it-IT"/>
        </w:rPr>
        <w:t>،</w:t>
      </w:r>
      <w:r w:rsidRPr="00C245A0">
        <w:rPr>
          <w:rFonts w:ascii="Traditional Arabic" w:hAnsi="Traditional Arabic" w:cs="Traditional Arabic" w:hint="cs"/>
          <w:iCs/>
          <w:szCs w:val="24"/>
          <w:rtl/>
          <w:lang w:val="en-GB" w:eastAsia="it-IT"/>
        </w:rPr>
        <w:t xml:space="preserve"> ينبغي إرفاق التوكيل القانوني المخول للتوقيع نيابة عن </w:t>
      </w:r>
      <w:r w:rsidR="00B43480" w:rsidRPr="00C245A0">
        <w:rPr>
          <w:rFonts w:ascii="Traditional Arabic" w:hAnsi="Traditional Arabic" w:cs="Traditional Arabic" w:hint="cs"/>
          <w:iCs/>
          <w:szCs w:val="24"/>
          <w:rtl/>
          <w:lang w:val="en-GB" w:eastAsia="it-IT"/>
        </w:rPr>
        <w:t>جميع</w:t>
      </w:r>
      <w:r w:rsidRPr="00C245A0">
        <w:rPr>
          <w:rFonts w:ascii="Traditional Arabic" w:hAnsi="Traditional Arabic" w:cs="Traditional Arabic" w:hint="cs"/>
          <w:iCs/>
          <w:szCs w:val="24"/>
          <w:rtl/>
          <w:lang w:val="en-GB" w:eastAsia="it-IT"/>
        </w:rPr>
        <w:t xml:space="preserve"> الأعضاء. </w:t>
      </w:r>
    </w:p>
    <w:p w14:paraId="35F1C3A4" w14:textId="16EB30F0" w:rsidR="00213A2B" w:rsidRPr="00C245A0" w:rsidRDefault="00213A2B" w:rsidP="00DD1B2A">
      <w:pPr>
        <w:pStyle w:val="BankNormal"/>
        <w:bidi/>
        <w:spacing w:after="0"/>
        <w:jc w:val="both"/>
        <w:rPr>
          <w:rFonts w:ascii="Traditional Arabic" w:hAnsi="Traditional Arabic" w:cs="Traditional Arabic"/>
          <w:iCs/>
          <w:szCs w:val="24"/>
          <w:rtl/>
          <w:lang w:val="en-GB" w:eastAsia="it-IT"/>
        </w:rPr>
      </w:pPr>
    </w:p>
    <w:p w14:paraId="57C1302B" w14:textId="0E5DD9EF" w:rsidR="00213A2B" w:rsidRPr="00C245A0" w:rsidRDefault="00235136" w:rsidP="00DD1B2A">
      <w:pPr>
        <w:pStyle w:val="BankNormal"/>
        <w:bidi/>
        <w:spacing w:after="0"/>
        <w:jc w:val="both"/>
        <w:rPr>
          <w:rFonts w:ascii="Traditional Arabic" w:hAnsi="Traditional Arabic" w:cs="Traditional Arabic"/>
          <w:i/>
          <w:szCs w:val="24"/>
          <w:rtl/>
          <w:lang w:val="en-GB" w:eastAsia="it-IT"/>
        </w:rPr>
      </w:pPr>
      <w:r w:rsidRPr="00C245A0">
        <w:rPr>
          <w:rFonts w:ascii="Traditional Arabic" w:hAnsi="Traditional Arabic" w:cs="Traditional Arabic" w:hint="cs"/>
          <w:i/>
          <w:szCs w:val="24"/>
          <w:rtl/>
          <w:lang w:val="en-GB" w:eastAsia="it-IT"/>
        </w:rPr>
        <w:t>نيابةً عن</w:t>
      </w:r>
      <w:r w:rsidR="00213A2B" w:rsidRPr="00C245A0">
        <w:rPr>
          <w:rFonts w:ascii="Traditional Arabic" w:hAnsi="Traditional Arabic" w:cs="Traditional Arabic" w:hint="cs"/>
          <w:i/>
          <w:szCs w:val="24"/>
          <w:rtl/>
          <w:lang w:val="en-GB" w:eastAsia="it-IT"/>
        </w:rPr>
        <w:t xml:space="preserve"> كل عضو من أعضاء الاستشاري </w:t>
      </w:r>
      <w:r w:rsidR="00213A2B" w:rsidRPr="00C245A0">
        <w:rPr>
          <w:rFonts w:ascii="Traditional Arabic" w:hAnsi="Traditional Arabic" w:cs="Traditional Arabic"/>
          <w:i/>
          <w:szCs w:val="24"/>
          <w:rtl/>
          <w:lang w:val="en-GB" w:eastAsia="it-IT"/>
        </w:rPr>
        <w:t>[</w:t>
      </w:r>
      <w:r w:rsidR="00213A2B" w:rsidRPr="00C245A0">
        <w:rPr>
          <w:rFonts w:ascii="Traditional Arabic" w:hAnsi="Traditional Arabic" w:cs="Traditional Arabic" w:hint="cs"/>
          <w:i/>
          <w:szCs w:val="24"/>
          <w:rtl/>
          <w:lang w:val="en-GB" w:eastAsia="it-IT"/>
        </w:rPr>
        <w:t>أدخل اسم شركة المحاصة</w:t>
      </w:r>
      <w:r w:rsidR="00213A2B" w:rsidRPr="00C245A0">
        <w:rPr>
          <w:rFonts w:ascii="Traditional Arabic" w:hAnsi="Traditional Arabic" w:cs="Traditional Arabic"/>
          <w:i/>
          <w:szCs w:val="24"/>
          <w:rtl/>
          <w:lang w:val="en-GB" w:eastAsia="it-IT"/>
        </w:rPr>
        <w:t>]</w:t>
      </w:r>
    </w:p>
    <w:p w14:paraId="697CC5FF" w14:textId="28757D6A" w:rsidR="00A028BE" w:rsidRPr="00C245A0" w:rsidRDefault="00A028BE" w:rsidP="00DD1B2A">
      <w:pPr>
        <w:pStyle w:val="BankNormal"/>
        <w:bidi/>
        <w:spacing w:after="0"/>
        <w:jc w:val="both"/>
        <w:rPr>
          <w:rFonts w:ascii="Traditional Arabic" w:hAnsi="Traditional Arabic" w:cs="Traditional Arabic"/>
          <w:i/>
          <w:szCs w:val="24"/>
          <w:rtl/>
          <w:lang w:val="en-GB" w:eastAsia="it-IT"/>
        </w:rPr>
      </w:pPr>
    </w:p>
    <w:p w14:paraId="794EA34A" w14:textId="415E21E0" w:rsidR="00A028BE" w:rsidRPr="00C245A0" w:rsidRDefault="00A028BE" w:rsidP="00DD1B2A">
      <w:pPr>
        <w:bidi/>
        <w:jc w:val="both"/>
        <w:rPr>
          <w:rFonts w:ascii="Traditional Arabic" w:hAnsi="Traditional Arabic" w:cs="Traditional Arabic"/>
          <w:lang w:val="fr-FR" w:bidi="ar-AE"/>
        </w:rPr>
      </w:pP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اسم العضو المسؤول</w:t>
      </w:r>
      <w:r w:rsidRPr="00C245A0">
        <w:rPr>
          <w:rFonts w:ascii="Traditional Arabic" w:hAnsi="Traditional Arabic" w:cs="Traditional Arabic"/>
          <w:i/>
          <w:iCs/>
          <w:rtl/>
          <w:lang w:val="fr-FR" w:bidi="ar-AE"/>
        </w:rPr>
        <w:t>]</w:t>
      </w:r>
    </w:p>
    <w:p w14:paraId="58DB5281" w14:textId="77777777" w:rsidR="00A028BE" w:rsidRPr="00C245A0" w:rsidRDefault="00A028BE" w:rsidP="00DD1B2A">
      <w:pPr>
        <w:tabs>
          <w:tab w:val="left" w:pos="5760"/>
        </w:tabs>
        <w:bidi/>
      </w:pPr>
      <w:r w:rsidRPr="00C245A0">
        <w:rPr>
          <w:u w:val="single"/>
        </w:rPr>
        <w:tab/>
      </w:r>
    </w:p>
    <w:p w14:paraId="52133165" w14:textId="1DB6E229" w:rsidR="006C2FFA" w:rsidRPr="00C245A0" w:rsidRDefault="00A028BE" w:rsidP="00DD1B2A">
      <w:pPr>
        <w:pStyle w:val="BankNormal"/>
        <w:bidi/>
        <w:spacing w:after="0"/>
        <w:rPr>
          <w:rFonts w:ascii="Traditional Arabic" w:hAnsi="Traditional Arabic" w:cs="Traditional Arabic"/>
          <w:iCs/>
          <w:szCs w:val="24"/>
          <w:rtl/>
        </w:rPr>
      </w:pPr>
      <w:r w:rsidRPr="00C245A0">
        <w:rPr>
          <w:rFonts w:ascii="Traditional Arabic" w:hAnsi="Traditional Arabic" w:cs="Traditional Arabic"/>
          <w:i/>
          <w:szCs w:val="24"/>
        </w:rPr>
        <w:t>]</w:t>
      </w:r>
      <w:r w:rsidRPr="00C245A0">
        <w:rPr>
          <w:rFonts w:ascii="Traditional Arabic" w:hAnsi="Traditional Arabic" w:cs="Traditional Arabic"/>
          <w:iCs/>
          <w:szCs w:val="24"/>
          <w:rtl/>
        </w:rPr>
        <w:t xml:space="preserve">الممثل المفوض </w:t>
      </w:r>
      <w:r w:rsidRPr="00C245A0">
        <w:rPr>
          <w:rFonts w:ascii="Traditional Arabic" w:hAnsi="Traditional Arabic" w:cs="Traditional Arabic" w:hint="cs"/>
          <w:iCs/>
          <w:szCs w:val="24"/>
          <w:rtl/>
        </w:rPr>
        <w:t>نيابة عن شركة محاصة</w:t>
      </w:r>
      <w:r w:rsidRPr="00C245A0">
        <w:rPr>
          <w:rFonts w:ascii="Traditional Arabic" w:hAnsi="Traditional Arabic" w:cs="Traditional Arabic"/>
          <w:iCs/>
          <w:szCs w:val="24"/>
          <w:rtl/>
        </w:rPr>
        <w:t>]</w:t>
      </w:r>
    </w:p>
    <w:p w14:paraId="0C0EF17A" w14:textId="345279BD" w:rsidR="00A028BE" w:rsidRPr="00C245A0" w:rsidRDefault="00A028BE" w:rsidP="00DD1B2A">
      <w:pPr>
        <w:pStyle w:val="BankNormal"/>
        <w:bidi/>
        <w:spacing w:after="0"/>
        <w:rPr>
          <w:rFonts w:ascii="Traditional Arabic" w:hAnsi="Traditional Arabic" w:cs="Traditional Arabic"/>
          <w:iCs/>
          <w:szCs w:val="24"/>
          <w:rtl/>
        </w:rPr>
      </w:pPr>
    </w:p>
    <w:p w14:paraId="6C4D9DCB" w14:textId="406B1C5A" w:rsidR="006C2FFA" w:rsidRPr="00C245A0" w:rsidRDefault="00A028BE" w:rsidP="00DD1B2A">
      <w:pPr>
        <w:pStyle w:val="BankNormal"/>
        <w:bidi/>
        <w:spacing w:after="0"/>
        <w:rPr>
          <w:rFonts w:ascii="Traditional Arabic" w:hAnsi="Traditional Arabic" w:cs="Traditional Arabic"/>
          <w:iCs/>
          <w:szCs w:val="24"/>
          <w:rtl/>
        </w:rPr>
      </w:pPr>
      <w:r w:rsidRPr="00C245A0">
        <w:rPr>
          <w:rFonts w:ascii="Traditional Arabic" w:hAnsi="Traditional Arabic" w:cs="Traditional Arabic"/>
          <w:iCs/>
          <w:szCs w:val="24"/>
          <w:rtl/>
        </w:rPr>
        <w:t>[</w:t>
      </w:r>
      <w:r w:rsidRPr="00C245A0">
        <w:rPr>
          <w:rFonts w:ascii="Traditional Arabic" w:hAnsi="Traditional Arabic" w:cs="Traditional Arabic" w:hint="cs"/>
          <w:iCs/>
          <w:szCs w:val="24"/>
          <w:rtl/>
        </w:rPr>
        <w:t xml:space="preserve">أضف خانات التوقيع لكل عضو عندما يوقع </w:t>
      </w:r>
      <w:r w:rsidR="00B43480" w:rsidRPr="00C245A0">
        <w:rPr>
          <w:rFonts w:ascii="Traditional Arabic" w:hAnsi="Traditional Arabic" w:cs="Traditional Arabic" w:hint="cs"/>
          <w:iCs/>
          <w:szCs w:val="24"/>
          <w:rtl/>
        </w:rPr>
        <w:t>جميع</w:t>
      </w:r>
      <w:r w:rsidRPr="00C245A0">
        <w:rPr>
          <w:rFonts w:ascii="Traditional Arabic" w:hAnsi="Traditional Arabic" w:cs="Traditional Arabic" w:hint="cs"/>
          <w:iCs/>
          <w:szCs w:val="24"/>
          <w:rtl/>
        </w:rPr>
        <w:t xml:space="preserve"> الأعضاء</w:t>
      </w:r>
      <w:r w:rsidRPr="00C245A0">
        <w:rPr>
          <w:rFonts w:ascii="Traditional Arabic" w:hAnsi="Traditional Arabic" w:cs="Traditional Arabic"/>
          <w:iCs/>
          <w:szCs w:val="24"/>
          <w:rtl/>
        </w:rPr>
        <w:t>]</w:t>
      </w:r>
      <w:r w:rsidRPr="00C245A0">
        <w:rPr>
          <w:rFonts w:ascii="Traditional Arabic" w:hAnsi="Traditional Arabic" w:cs="Traditional Arabic" w:hint="cs"/>
          <w:iCs/>
          <w:szCs w:val="24"/>
          <w:rtl/>
        </w:rPr>
        <w:t xml:space="preserve"> </w:t>
      </w:r>
    </w:p>
    <w:p w14:paraId="32C06206" w14:textId="197D5201" w:rsidR="00A028BE" w:rsidRPr="00C245A0" w:rsidRDefault="00A028BE" w:rsidP="00DD1B2A">
      <w:pPr>
        <w:pStyle w:val="BankNormal"/>
        <w:bidi/>
        <w:spacing w:after="0"/>
        <w:rPr>
          <w:rFonts w:ascii="Traditional Arabic" w:hAnsi="Traditional Arabic" w:cs="Traditional Arabic"/>
          <w:iCs/>
          <w:szCs w:val="24"/>
          <w:rtl/>
        </w:rPr>
      </w:pPr>
    </w:p>
    <w:p w14:paraId="77BFB153" w14:textId="1002A980" w:rsidR="00A028BE" w:rsidRPr="00C245A0" w:rsidRDefault="00A028BE" w:rsidP="00DD1B2A">
      <w:pPr>
        <w:pStyle w:val="BankNormal"/>
        <w:bidi/>
        <w:spacing w:after="0"/>
        <w:rPr>
          <w:rFonts w:ascii="Traditional Arabic" w:hAnsi="Traditional Arabic" w:cs="Traditional Arabic"/>
          <w:iCs/>
          <w:szCs w:val="24"/>
          <w:rtl/>
        </w:rPr>
      </w:pPr>
    </w:p>
    <w:p w14:paraId="512D6027" w14:textId="77777777" w:rsidR="00A028BE" w:rsidRPr="00C245A0" w:rsidRDefault="00A028BE" w:rsidP="00DD1B2A">
      <w:pPr>
        <w:pStyle w:val="BankNormal"/>
        <w:bidi/>
        <w:spacing w:after="0"/>
        <w:rPr>
          <w:rFonts w:ascii="Traditional Arabic" w:hAnsi="Traditional Arabic" w:cs="Traditional Arabic"/>
          <w:iCs/>
          <w:szCs w:val="24"/>
        </w:rPr>
      </w:pPr>
    </w:p>
    <w:p w14:paraId="78AB5F4A" w14:textId="77777777" w:rsidR="006C2FFA" w:rsidRPr="00C245A0" w:rsidRDefault="006C2FFA" w:rsidP="00DD1B2A">
      <w:pPr>
        <w:pStyle w:val="BankNormal"/>
        <w:bidi/>
        <w:spacing w:after="0"/>
        <w:rPr>
          <w:szCs w:val="24"/>
        </w:rPr>
      </w:pPr>
    </w:p>
    <w:p w14:paraId="6173A579" w14:textId="77777777" w:rsidR="006C2FFA" w:rsidRPr="00C245A0" w:rsidRDefault="006C2FFA" w:rsidP="00DD1B2A">
      <w:pPr>
        <w:bidi/>
        <w:sectPr w:rsidR="006C2FFA" w:rsidRPr="00C245A0" w:rsidSect="0067570A">
          <w:headerReference w:type="even" r:id="rId80"/>
          <w:headerReference w:type="default" r:id="rId81"/>
          <w:headerReference w:type="first" r:id="rId82"/>
          <w:type w:val="oddPage"/>
          <w:pgSz w:w="11907" w:h="16839" w:code="9"/>
          <w:pgMar w:top="1440" w:right="1440" w:bottom="1440" w:left="1800" w:header="720" w:footer="720" w:gutter="0"/>
          <w:paperSrc w:first="15" w:other="15"/>
          <w:cols w:space="720"/>
          <w:noEndnote/>
          <w:titlePg/>
          <w:docGrid w:linePitch="326"/>
        </w:sectPr>
      </w:pPr>
    </w:p>
    <w:p w14:paraId="72FC50BB" w14:textId="496563E2" w:rsidR="007138EF" w:rsidRPr="00C245A0" w:rsidRDefault="007138EF" w:rsidP="00DD1B2A">
      <w:pPr>
        <w:pStyle w:val="Style3"/>
        <w:bidi/>
        <w:rPr>
          <w:rFonts w:ascii="Traditional Arabic" w:hAnsi="Traditional Arabic" w:cs="Traditional Arabic"/>
          <w:b w:val="0"/>
          <w:bCs/>
          <w:sz w:val="32"/>
          <w:szCs w:val="32"/>
          <w:rtl/>
        </w:rPr>
      </w:pPr>
      <w:bookmarkStart w:id="77" w:name="_Toc350746392"/>
      <w:bookmarkStart w:id="78" w:name="_Toc350849373"/>
      <w:bookmarkStart w:id="79" w:name="_Toc351343670"/>
      <w:bookmarkStart w:id="80" w:name="_Toc300746743"/>
      <w:bookmarkStart w:id="81" w:name="_Toc313132093"/>
      <w:bookmarkStart w:id="82" w:name="_Toc5702452"/>
      <w:r w:rsidRPr="00C245A0">
        <w:rPr>
          <w:rFonts w:ascii="Traditional Arabic" w:hAnsi="Traditional Arabic" w:cs="Traditional Arabic" w:hint="cs"/>
          <w:b w:val="0"/>
          <w:bCs/>
          <w:sz w:val="32"/>
          <w:szCs w:val="32"/>
          <w:rtl/>
        </w:rPr>
        <w:lastRenderedPageBreak/>
        <w:t>1- شروط العقد العامة</w:t>
      </w:r>
    </w:p>
    <w:bookmarkEnd w:id="77"/>
    <w:bookmarkEnd w:id="78"/>
    <w:bookmarkEnd w:id="79"/>
    <w:bookmarkEnd w:id="80"/>
    <w:bookmarkEnd w:id="81"/>
    <w:bookmarkEnd w:id="82"/>
    <w:p w14:paraId="10968567" w14:textId="219960D5" w:rsidR="006C2FFA" w:rsidRPr="00C245A0" w:rsidRDefault="009E0C89" w:rsidP="0061217F">
      <w:pPr>
        <w:pStyle w:val="Style3"/>
        <w:numPr>
          <w:ilvl w:val="0"/>
          <w:numId w:val="58"/>
        </w:numPr>
        <w:bidi/>
        <w:rPr>
          <w:rFonts w:ascii="Traditional Arabic" w:hAnsi="Traditional Arabic" w:cs="Traditional Arabic"/>
          <w:b w:val="0"/>
          <w:bCs/>
        </w:rPr>
      </w:pPr>
      <w:r w:rsidRPr="00C245A0">
        <w:rPr>
          <w:rFonts w:ascii="Traditional Arabic" w:hAnsi="Traditional Arabic" w:cs="Traditional Arabic" w:hint="cs"/>
          <w:b w:val="0"/>
          <w:bCs/>
          <w:rtl/>
        </w:rPr>
        <w:t>ال</w:t>
      </w:r>
      <w:r w:rsidR="007138EF" w:rsidRPr="00C245A0">
        <w:rPr>
          <w:rFonts w:ascii="Traditional Arabic" w:hAnsi="Traditional Arabic" w:cs="Traditional Arabic"/>
          <w:b w:val="0"/>
          <w:bCs/>
          <w:rtl/>
        </w:rPr>
        <w:t xml:space="preserve">أحكام </w:t>
      </w:r>
      <w:r w:rsidRPr="00C245A0">
        <w:rPr>
          <w:rFonts w:ascii="Traditional Arabic" w:hAnsi="Traditional Arabic" w:cs="Traditional Arabic" w:hint="cs"/>
          <w:b w:val="0"/>
          <w:bCs/>
          <w:rtl/>
        </w:rPr>
        <w:t>ال</w:t>
      </w:r>
      <w:r w:rsidR="007138EF" w:rsidRPr="00C245A0">
        <w:rPr>
          <w:rFonts w:ascii="Traditional Arabic" w:hAnsi="Traditional Arabic" w:cs="Traditional Arabic"/>
          <w:b w:val="0"/>
          <w:bCs/>
          <w:rtl/>
        </w:rPr>
        <w:t>عامة</w:t>
      </w:r>
    </w:p>
    <w:tbl>
      <w:tblPr>
        <w:bidiVisual/>
        <w:tblW w:w="9446" w:type="dxa"/>
        <w:jc w:val="center"/>
        <w:tblLayout w:type="fixed"/>
        <w:tblLook w:val="0000" w:firstRow="0" w:lastRow="0" w:firstColumn="0" w:lastColumn="0" w:noHBand="0" w:noVBand="0"/>
      </w:tblPr>
      <w:tblGrid>
        <w:gridCol w:w="2526"/>
        <w:gridCol w:w="6920"/>
      </w:tblGrid>
      <w:tr w:rsidR="006C2FFA" w:rsidRPr="00C245A0" w14:paraId="6596906B" w14:textId="77777777" w:rsidTr="007138EF">
        <w:trPr>
          <w:jc w:val="center"/>
        </w:trPr>
        <w:tc>
          <w:tcPr>
            <w:tcW w:w="2526" w:type="dxa"/>
          </w:tcPr>
          <w:p w14:paraId="798876BD" w14:textId="1B2AF6CF" w:rsidR="006C2FFA" w:rsidRPr="00C245A0" w:rsidRDefault="00503365" w:rsidP="00DD1B2A">
            <w:pPr>
              <w:pStyle w:val="Style4"/>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التعريفات</w:t>
            </w:r>
          </w:p>
        </w:tc>
        <w:tc>
          <w:tcPr>
            <w:tcW w:w="6920" w:type="dxa"/>
          </w:tcPr>
          <w:p w14:paraId="71B7B27F" w14:textId="113BF5A1" w:rsidR="007138EF" w:rsidRPr="00C245A0" w:rsidRDefault="007138EF" w:rsidP="00A5181A">
            <w:pPr>
              <w:pStyle w:val="BodyText2"/>
              <w:tabs>
                <w:tab w:val="left" w:pos="576"/>
              </w:tabs>
              <w:suppressAutoHyphens/>
              <w:bidi/>
              <w:spacing w:after="200" w:line="240" w:lineRule="auto"/>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 يكون </w:t>
            </w:r>
            <w:r w:rsidR="00A5181A" w:rsidRPr="00C245A0">
              <w:rPr>
                <w:rFonts w:ascii="Traditional Arabic" w:hAnsi="Traditional Arabic" w:cs="Traditional Arabic" w:hint="cs"/>
                <w:sz w:val="26"/>
                <w:szCs w:val="26"/>
                <w:rtl/>
              </w:rPr>
              <w:t>ل</w:t>
            </w:r>
            <w:r w:rsidRPr="00C245A0">
              <w:rPr>
                <w:rFonts w:ascii="Traditional Arabic" w:hAnsi="Traditional Arabic" w:cs="Traditional Arabic" w:hint="cs"/>
                <w:sz w:val="26"/>
                <w:szCs w:val="26"/>
                <w:rtl/>
              </w:rPr>
              <w:t xml:space="preserve">لمصطلحات التالية عندما ترد في هذا العقد </w:t>
            </w:r>
            <w:r w:rsidR="00A5181A" w:rsidRPr="00C245A0">
              <w:rPr>
                <w:rFonts w:ascii="Traditional Arabic" w:hAnsi="Traditional Arabic" w:cs="Traditional Arabic" w:hint="cs"/>
                <w:sz w:val="26"/>
                <w:szCs w:val="26"/>
                <w:rtl/>
              </w:rPr>
              <w:t>المعاني التالي</w:t>
            </w:r>
            <w:r w:rsidR="00B8057B" w:rsidRPr="00C245A0">
              <w:rPr>
                <w:rFonts w:ascii="Traditional Arabic" w:hAnsi="Traditional Arabic" w:cs="Traditional Arabic" w:hint="cs"/>
                <w:sz w:val="26"/>
                <w:szCs w:val="26"/>
                <w:rtl/>
              </w:rPr>
              <w:t>، ما لم يتطلب السياق خلاف ذلك:</w:t>
            </w:r>
          </w:p>
          <w:p w14:paraId="3E80B2CE" w14:textId="4925606B" w:rsidR="0000570F" w:rsidRPr="00C245A0" w:rsidRDefault="007138EF" w:rsidP="005A45A0">
            <w:pPr>
              <w:pStyle w:val="BodyText2"/>
              <w:tabs>
                <w:tab w:val="left" w:pos="576"/>
              </w:tabs>
              <w:suppressAutoHyphens/>
              <w:bidi/>
              <w:spacing w:after="200" w:line="240" w:lineRule="auto"/>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(أ) "</w:t>
            </w:r>
            <w:r w:rsidR="005A45A0" w:rsidRPr="00C245A0">
              <w:rPr>
                <w:rFonts w:ascii="Traditional Arabic" w:hAnsi="Traditional Arabic" w:cs="Traditional Arabic" w:hint="cs"/>
                <w:sz w:val="26"/>
                <w:szCs w:val="26"/>
                <w:rtl/>
              </w:rPr>
              <w:t>التوجيهات المعمول بها</w:t>
            </w:r>
            <w:r w:rsidR="00FA1D4E"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FA1D4E" w:rsidRPr="00C245A0">
              <w:rPr>
                <w:rFonts w:ascii="Traditional Arabic" w:hAnsi="Traditional Arabic" w:cs="Traditional Arabic" w:hint="cs"/>
                <w:sz w:val="26"/>
                <w:szCs w:val="26"/>
                <w:rtl/>
              </w:rPr>
              <w:t xml:space="preserve">تعني </w:t>
            </w:r>
            <w:r w:rsidRPr="00C245A0">
              <w:rPr>
                <w:rFonts w:ascii="Traditional Arabic" w:hAnsi="Traditional Arabic" w:cs="Traditional Arabic" w:hint="cs"/>
                <w:sz w:val="26"/>
                <w:szCs w:val="26"/>
                <w:rtl/>
              </w:rPr>
              <w:t>"</w:t>
            </w:r>
            <w:r w:rsidR="00595D28" w:rsidRPr="00C245A0">
              <w:rPr>
                <w:rFonts w:ascii="Traditional Arabic" w:hAnsi="Traditional Arabic" w:cs="Traditional Arabic" w:hint="cs"/>
                <w:sz w:val="26"/>
                <w:szCs w:val="26"/>
                <w:rtl/>
              </w:rPr>
              <w:t>التوجيهات المتعلقة بتوريد خدمات الاستشاريين في إطار تمويل البنك الإسلامي للتنمية للمشاريع</w:t>
            </w:r>
            <w:r w:rsidRPr="00C245A0">
              <w:rPr>
                <w:rFonts w:ascii="Traditional Arabic" w:hAnsi="Traditional Arabic" w:cs="Traditional Arabic" w:hint="cs"/>
                <w:sz w:val="26"/>
                <w:szCs w:val="26"/>
                <w:rtl/>
              </w:rPr>
              <w:t xml:space="preserve">". </w:t>
            </w:r>
          </w:p>
          <w:p w14:paraId="2178656F" w14:textId="19B4B055" w:rsidR="007138EF" w:rsidRPr="00C245A0" w:rsidRDefault="0000570F" w:rsidP="00D85416">
            <w:pPr>
              <w:pStyle w:val="BodyText2"/>
              <w:tabs>
                <w:tab w:val="left" w:pos="576"/>
              </w:tabs>
              <w:suppressAutoHyphens/>
              <w:bidi/>
              <w:spacing w:after="200" w:line="240" w:lineRule="auto"/>
              <w:ind w:lef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rPr>
              <w:t>(ب) "القانون ال</w:t>
            </w:r>
            <w:r w:rsidR="00C379CF" w:rsidRPr="00C245A0">
              <w:rPr>
                <w:rFonts w:ascii="Traditional Arabic" w:hAnsi="Traditional Arabic" w:cs="Traditional Arabic" w:hint="cs"/>
                <w:sz w:val="26"/>
                <w:szCs w:val="26"/>
                <w:rtl/>
              </w:rPr>
              <w:t>معمول به</w:t>
            </w:r>
            <w:r w:rsidRPr="00C245A0">
              <w:rPr>
                <w:rFonts w:ascii="Traditional Arabic" w:hAnsi="Traditional Arabic" w:cs="Traditional Arabic" w:hint="cs"/>
                <w:sz w:val="26"/>
                <w:szCs w:val="26"/>
                <w:rtl/>
              </w:rPr>
              <w:t>"</w:t>
            </w:r>
            <w:r w:rsidRPr="00C245A0">
              <w:rPr>
                <w:rFonts w:ascii="Traditional Arabic" w:hAnsi="Traditional Arabic" w:cs="Traditional Arabic"/>
                <w:sz w:val="26"/>
                <w:szCs w:val="26"/>
                <w:rtl/>
                <w:lang w:val="en-GB"/>
              </w:rPr>
              <w:t xml:space="preserve"> </w:t>
            </w:r>
            <w:r w:rsidR="00636B0C" w:rsidRPr="00C245A0">
              <w:rPr>
                <w:rFonts w:ascii="Traditional Arabic" w:hAnsi="Traditional Arabic" w:cs="Traditional Arabic" w:hint="cs"/>
                <w:sz w:val="26"/>
                <w:szCs w:val="26"/>
                <w:rtl/>
              </w:rPr>
              <w:t xml:space="preserve">يعني </w:t>
            </w:r>
            <w:r w:rsidRPr="00C245A0">
              <w:rPr>
                <w:rFonts w:ascii="Traditional Arabic" w:hAnsi="Traditional Arabic" w:cs="Traditional Arabic"/>
                <w:sz w:val="26"/>
                <w:szCs w:val="26"/>
                <w:rtl/>
                <w:lang w:val="en-GB"/>
              </w:rPr>
              <w:t>القوانين و</w:t>
            </w:r>
            <w:r w:rsidR="007229FF" w:rsidRPr="00C245A0">
              <w:rPr>
                <w:rFonts w:ascii="Traditional Arabic" w:hAnsi="Traditional Arabic" w:cs="Traditional Arabic"/>
                <w:sz w:val="26"/>
                <w:szCs w:val="26"/>
                <w:rtl/>
                <w:lang w:val="en-GB"/>
              </w:rPr>
              <w:t xml:space="preserve">أيّ </w:t>
            </w:r>
            <w:r w:rsidRPr="00C245A0">
              <w:rPr>
                <w:rFonts w:ascii="Traditional Arabic" w:hAnsi="Traditional Arabic" w:cs="Traditional Arabic"/>
                <w:sz w:val="26"/>
                <w:szCs w:val="26"/>
                <w:rtl/>
                <w:lang w:val="en-GB"/>
              </w:rPr>
              <w:t xml:space="preserve">صكوك أخرى </w:t>
            </w:r>
            <w:r w:rsidR="00D85416" w:rsidRPr="00C245A0">
              <w:rPr>
                <w:rFonts w:ascii="Traditional Arabic" w:hAnsi="Traditional Arabic" w:cs="Traditional Arabic" w:hint="cs"/>
                <w:sz w:val="26"/>
                <w:szCs w:val="26"/>
                <w:rtl/>
                <w:lang w:val="en-GB"/>
              </w:rPr>
              <w:t>لها قوّة القانون</w:t>
            </w:r>
            <w:r w:rsidRPr="00C245A0">
              <w:rPr>
                <w:rFonts w:ascii="Traditional Arabic" w:hAnsi="Traditional Arabic" w:cs="Traditional Arabic"/>
                <w:sz w:val="26"/>
                <w:szCs w:val="26"/>
                <w:rtl/>
                <w:lang w:val="en-GB"/>
              </w:rPr>
              <w:t xml:space="preserve"> في بلد العميل أو في أي بلد آخر يمكن أن </w:t>
            </w:r>
            <w:r w:rsidR="00D85416" w:rsidRPr="00C245A0">
              <w:rPr>
                <w:rFonts w:ascii="Traditional Arabic" w:hAnsi="Traditional Arabic" w:cs="Traditional Arabic" w:hint="cs"/>
                <w:sz w:val="26"/>
                <w:szCs w:val="26"/>
                <w:rtl/>
                <w:lang w:val="en-GB"/>
              </w:rPr>
              <w:t>تنصّ عليه</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b/>
                <w:bCs/>
                <w:sz w:val="26"/>
                <w:szCs w:val="26"/>
                <w:rtl/>
                <w:lang w:val="en-GB"/>
              </w:rPr>
              <w:t>شروط العقد الخاصة</w:t>
            </w:r>
            <w:r w:rsidRPr="00C245A0">
              <w:rPr>
                <w:rFonts w:ascii="Traditional Arabic" w:hAnsi="Traditional Arabic" w:cs="Traditional Arabic"/>
                <w:sz w:val="26"/>
                <w:szCs w:val="26"/>
                <w:rtl/>
                <w:lang w:val="en-GB"/>
              </w:rPr>
              <w:t xml:space="preserve">، </w:t>
            </w:r>
            <w:r w:rsidR="00D85416" w:rsidRPr="00C245A0">
              <w:rPr>
                <w:rFonts w:ascii="Traditional Arabic" w:hAnsi="Traditional Arabic" w:cs="Traditional Arabic" w:hint="cs"/>
                <w:sz w:val="26"/>
                <w:szCs w:val="26"/>
                <w:rtl/>
                <w:lang w:val="en-GB"/>
              </w:rPr>
              <w:t>التي</w:t>
            </w:r>
            <w:r w:rsidRPr="00C245A0">
              <w:rPr>
                <w:rFonts w:ascii="Traditional Arabic" w:hAnsi="Traditional Arabic" w:cs="Traditional Arabic"/>
                <w:sz w:val="26"/>
                <w:szCs w:val="26"/>
                <w:rtl/>
                <w:lang w:val="en-GB"/>
              </w:rPr>
              <w:t xml:space="preserve"> قد تصدر وتدخل حيز النفاذ بين الحين والآخر.</w:t>
            </w:r>
          </w:p>
          <w:p w14:paraId="22AE3921" w14:textId="5E8AD1E8" w:rsidR="0000570F" w:rsidRPr="00C245A0" w:rsidRDefault="0000570F" w:rsidP="00D85416">
            <w:pPr>
              <w:pStyle w:val="BodyText2"/>
              <w:tabs>
                <w:tab w:val="left" w:pos="576"/>
              </w:tabs>
              <w:suppressAutoHyphens/>
              <w:bidi/>
              <w:spacing w:after="200" w:line="240" w:lineRule="auto"/>
              <w:ind w:lef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(ج) "البنك" </w:t>
            </w:r>
            <w:r w:rsidR="00D85416" w:rsidRPr="00C245A0">
              <w:rPr>
                <w:rFonts w:ascii="Traditional Arabic" w:hAnsi="Traditional Arabic" w:cs="Traditional Arabic" w:hint="cs"/>
                <w:sz w:val="26"/>
                <w:szCs w:val="26"/>
                <w:rtl/>
                <w:lang w:val="en-GB"/>
              </w:rPr>
              <w:t>ي</w:t>
            </w:r>
            <w:r w:rsidR="0010234F" w:rsidRPr="00C245A0">
              <w:rPr>
                <w:rFonts w:ascii="Traditional Arabic" w:hAnsi="Traditional Arabic" w:cs="Traditional Arabic" w:hint="cs"/>
                <w:sz w:val="26"/>
                <w:szCs w:val="26"/>
                <w:rtl/>
                <w:lang w:val="en-GB"/>
              </w:rPr>
              <w:t xml:space="preserve">عني </w:t>
            </w:r>
            <w:r w:rsidRPr="00C245A0">
              <w:rPr>
                <w:rFonts w:ascii="Traditional Arabic" w:hAnsi="Traditional Arabic" w:cs="Traditional Arabic" w:hint="cs"/>
                <w:sz w:val="26"/>
                <w:szCs w:val="26"/>
                <w:rtl/>
                <w:lang w:val="en-GB"/>
              </w:rPr>
              <w:t xml:space="preserve">البنك الإسلامي للتنمية. </w:t>
            </w:r>
          </w:p>
          <w:p w14:paraId="6506B0A3" w14:textId="1CBAE0D5" w:rsidR="0000570F" w:rsidRPr="00C245A0" w:rsidRDefault="0000570F" w:rsidP="00D85416">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 (د) </w:t>
            </w:r>
            <w:r w:rsidRPr="00C245A0">
              <w:rPr>
                <w:rFonts w:ascii="Traditional Arabic" w:hAnsi="Traditional Arabic" w:cs="Traditional Arabic"/>
                <w:sz w:val="26"/>
                <w:szCs w:val="26"/>
                <w:rtl/>
                <w:lang w:val="en-GB"/>
              </w:rPr>
              <w:t>"</w:t>
            </w:r>
            <w:r w:rsidR="00D85416"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مستفيد" </w:t>
            </w:r>
            <w:r w:rsidR="00D85416" w:rsidRPr="00C245A0">
              <w:rPr>
                <w:rFonts w:ascii="Traditional Arabic" w:hAnsi="Traditional Arabic" w:cs="Traditional Arabic" w:hint="cs"/>
                <w:sz w:val="26"/>
                <w:szCs w:val="26"/>
                <w:rtl/>
                <w:lang w:val="en-GB"/>
              </w:rPr>
              <w:t>يعني</w:t>
            </w:r>
            <w:r w:rsidR="0010234F"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sz w:val="26"/>
                <w:szCs w:val="26"/>
                <w:rtl/>
                <w:lang w:val="en-GB"/>
              </w:rPr>
              <w:t xml:space="preserve">الحكومة أو </w:t>
            </w:r>
            <w:r w:rsidR="00D85416" w:rsidRPr="00C245A0">
              <w:rPr>
                <w:rFonts w:ascii="Traditional Arabic" w:hAnsi="Traditional Arabic" w:cs="Traditional Arabic" w:hint="cs"/>
                <w:sz w:val="26"/>
                <w:szCs w:val="26"/>
                <w:rtl/>
                <w:lang w:val="en-GB"/>
              </w:rPr>
              <w:t>الجهة</w:t>
            </w:r>
            <w:r w:rsidRPr="00C245A0">
              <w:rPr>
                <w:rFonts w:ascii="Traditional Arabic" w:hAnsi="Traditional Arabic" w:cs="Traditional Arabic"/>
                <w:sz w:val="26"/>
                <w:szCs w:val="26"/>
                <w:rtl/>
                <w:lang w:val="en-GB"/>
              </w:rPr>
              <w:t xml:space="preserve"> الحكومية أو أي</w:t>
            </w:r>
            <w:r w:rsidR="00D85416"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كيان آخر يوقّع على اتفاق</w:t>
            </w:r>
            <w:r w:rsidR="00D85416" w:rsidRPr="00C245A0">
              <w:rPr>
                <w:rFonts w:ascii="Traditional Arabic" w:hAnsi="Traditional Arabic" w:cs="Traditional Arabic" w:hint="cs"/>
                <w:sz w:val="26"/>
                <w:szCs w:val="26"/>
                <w:rtl/>
                <w:lang w:val="en-GB"/>
              </w:rPr>
              <w:t>ية</w:t>
            </w:r>
            <w:r w:rsidRPr="00C245A0">
              <w:rPr>
                <w:rFonts w:ascii="Traditional Arabic" w:hAnsi="Traditional Arabic" w:cs="Traditional Arabic"/>
                <w:sz w:val="26"/>
                <w:szCs w:val="26"/>
                <w:rtl/>
                <w:lang w:val="en-GB"/>
              </w:rPr>
              <w:t xml:space="preserve"> تمويل مع البنك الإسلامي للتنمية. </w:t>
            </w:r>
          </w:p>
          <w:p w14:paraId="74D2D42E" w14:textId="4111EF7E" w:rsidR="00FC77DB" w:rsidRPr="00C245A0" w:rsidRDefault="00FC77DB" w:rsidP="00D85416">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(هـ) </w:t>
            </w:r>
            <w:r w:rsidRPr="00C245A0">
              <w:rPr>
                <w:rFonts w:ascii="Traditional Arabic" w:hAnsi="Traditional Arabic" w:cs="Traditional Arabic"/>
                <w:sz w:val="26"/>
                <w:szCs w:val="26"/>
                <w:rtl/>
                <w:lang w:val="en-GB"/>
              </w:rPr>
              <w:t>"</w:t>
            </w:r>
            <w:r w:rsidR="00362FEE"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عميل" </w:t>
            </w:r>
            <w:r w:rsidR="00D85416" w:rsidRPr="00C245A0">
              <w:rPr>
                <w:rFonts w:ascii="Traditional Arabic" w:hAnsi="Traditional Arabic" w:cs="Traditional Arabic" w:hint="cs"/>
                <w:sz w:val="26"/>
                <w:szCs w:val="26"/>
                <w:rtl/>
                <w:lang w:val="en-GB"/>
              </w:rPr>
              <w:t>ي</w:t>
            </w:r>
            <w:r w:rsidR="0010234F" w:rsidRPr="00C245A0">
              <w:rPr>
                <w:rFonts w:ascii="Traditional Arabic" w:hAnsi="Traditional Arabic" w:cs="Traditional Arabic"/>
                <w:sz w:val="26"/>
                <w:szCs w:val="26"/>
                <w:rtl/>
                <w:lang w:val="en-GB"/>
              </w:rPr>
              <w:t xml:space="preserve">عني </w:t>
            </w:r>
            <w:r w:rsidR="00142BE1" w:rsidRPr="00C245A0">
              <w:rPr>
                <w:rFonts w:ascii="Traditional Arabic" w:hAnsi="Traditional Arabic" w:cs="Traditional Arabic"/>
                <w:sz w:val="26"/>
                <w:szCs w:val="26"/>
                <w:rtl/>
                <w:lang w:val="en-GB"/>
              </w:rPr>
              <w:t>وكالة الإنجاز</w:t>
            </w:r>
            <w:r w:rsidRPr="00C245A0">
              <w:rPr>
                <w:rFonts w:ascii="Traditional Arabic" w:hAnsi="Traditional Arabic" w:cs="Traditional Arabic"/>
                <w:sz w:val="26"/>
                <w:szCs w:val="26"/>
                <w:rtl/>
                <w:lang w:val="en-GB"/>
              </w:rPr>
              <w:t xml:space="preserve"> التي توقّع على العقد </w:t>
            </w:r>
            <w:r w:rsidR="00D85416" w:rsidRPr="00C245A0">
              <w:rPr>
                <w:rFonts w:ascii="Traditional Arabic" w:hAnsi="Traditional Arabic" w:cs="Traditional Arabic" w:hint="cs"/>
                <w:sz w:val="26"/>
                <w:szCs w:val="26"/>
                <w:rtl/>
                <w:lang w:val="en-GB"/>
              </w:rPr>
              <w:t>المتعلق</w:t>
            </w:r>
            <w:r w:rsidRPr="00C245A0">
              <w:rPr>
                <w:rFonts w:ascii="Traditional Arabic" w:hAnsi="Traditional Arabic" w:cs="Traditional Arabic"/>
                <w:sz w:val="26"/>
                <w:szCs w:val="26"/>
                <w:rtl/>
                <w:lang w:val="en-GB"/>
              </w:rPr>
              <w:t xml:space="preserve"> بالخدمات مع الاستشاري المختار.</w:t>
            </w:r>
          </w:p>
          <w:p w14:paraId="75E1F5A0" w14:textId="754C1E89" w:rsidR="00FC77DB" w:rsidRPr="00C245A0" w:rsidRDefault="00FC77DB" w:rsidP="00362FEE">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(و) </w:t>
            </w:r>
            <w:r w:rsidRPr="00C245A0">
              <w:rPr>
                <w:rFonts w:ascii="Traditional Arabic" w:hAnsi="Traditional Arabic" w:cs="Traditional Arabic"/>
                <w:sz w:val="26"/>
                <w:szCs w:val="26"/>
                <w:rtl/>
                <w:lang w:val="en-GB"/>
              </w:rPr>
              <w:t>"ا</w:t>
            </w:r>
            <w:r w:rsidR="00362FEE" w:rsidRPr="00C245A0">
              <w:rPr>
                <w:rFonts w:ascii="Traditional Arabic" w:hAnsi="Traditional Arabic" w:cs="Traditional Arabic" w:hint="cs"/>
                <w:sz w:val="26"/>
                <w:szCs w:val="26"/>
                <w:rtl/>
                <w:lang w:val="en-GB"/>
              </w:rPr>
              <w:t>لا</w:t>
            </w:r>
            <w:r w:rsidRPr="00C245A0">
              <w:rPr>
                <w:rFonts w:ascii="Traditional Arabic" w:hAnsi="Traditional Arabic" w:cs="Traditional Arabic"/>
                <w:sz w:val="26"/>
                <w:szCs w:val="26"/>
                <w:rtl/>
                <w:lang w:val="en-GB"/>
              </w:rPr>
              <w:t>ستشاري"</w:t>
            </w:r>
            <w:r w:rsidR="00406CA7" w:rsidRPr="00C245A0">
              <w:rPr>
                <w:rFonts w:ascii="Traditional Arabic" w:hAnsi="Traditional Arabic" w:cs="Traditional Arabic"/>
                <w:sz w:val="26"/>
                <w:szCs w:val="26"/>
                <w:rtl/>
                <w:lang w:val="en-GB"/>
              </w:rPr>
              <w:t xml:space="preserve"> </w:t>
            </w:r>
            <w:r w:rsidR="00D85416" w:rsidRPr="00C245A0">
              <w:rPr>
                <w:rFonts w:ascii="Traditional Arabic" w:hAnsi="Traditional Arabic" w:cs="Traditional Arabic" w:hint="cs"/>
                <w:sz w:val="26"/>
                <w:szCs w:val="26"/>
                <w:rtl/>
                <w:lang w:val="en-GB"/>
              </w:rPr>
              <w:t>ي</w:t>
            </w:r>
            <w:r w:rsidR="0010234F" w:rsidRPr="00C245A0">
              <w:rPr>
                <w:rFonts w:ascii="Traditional Arabic" w:hAnsi="Traditional Arabic" w:cs="Traditional Arabic"/>
                <w:sz w:val="26"/>
                <w:szCs w:val="26"/>
                <w:rtl/>
                <w:lang w:val="en-GB"/>
              </w:rPr>
              <w:t xml:space="preserve">عني </w:t>
            </w:r>
            <w:r w:rsidR="00406CA7" w:rsidRPr="00C245A0">
              <w:rPr>
                <w:rFonts w:ascii="Traditional Arabic" w:hAnsi="Traditional Arabic" w:cs="Traditional Arabic"/>
                <w:sz w:val="26"/>
                <w:szCs w:val="26"/>
                <w:rtl/>
                <w:lang w:val="en-GB"/>
              </w:rPr>
              <w:t xml:space="preserve">أيّ </w:t>
            </w:r>
            <w:r w:rsidRPr="00C245A0">
              <w:rPr>
                <w:rFonts w:ascii="Traditional Arabic" w:hAnsi="Traditional Arabic" w:cs="Traditional Arabic"/>
                <w:sz w:val="26"/>
                <w:szCs w:val="26"/>
                <w:rtl/>
                <w:lang w:val="en-GB"/>
              </w:rPr>
              <w:t xml:space="preserve">شركة </w:t>
            </w:r>
            <w:r w:rsidR="00362FEE" w:rsidRPr="00C245A0">
              <w:rPr>
                <w:rFonts w:ascii="Traditional Arabic" w:hAnsi="Traditional Arabic" w:cs="Traditional Arabic" w:hint="cs"/>
                <w:sz w:val="26"/>
                <w:szCs w:val="26"/>
                <w:rtl/>
                <w:lang w:val="en-GB"/>
              </w:rPr>
              <w:t>استشاريّة</w:t>
            </w:r>
            <w:r w:rsidR="00362FEE" w:rsidRPr="00C245A0">
              <w:rPr>
                <w:rFonts w:ascii="Traditional Arabic" w:hAnsi="Traditional Arabic" w:cs="Traditional Arabic"/>
                <w:sz w:val="26"/>
                <w:szCs w:val="26"/>
                <w:rtl/>
                <w:lang w:val="en-GB"/>
              </w:rPr>
              <w:t xml:space="preserve"> </w:t>
            </w:r>
            <w:r w:rsidR="00362FEE" w:rsidRPr="00C245A0">
              <w:rPr>
                <w:rFonts w:ascii="Traditional Arabic" w:hAnsi="Traditional Arabic" w:cs="Traditional Arabic" w:hint="cs"/>
                <w:sz w:val="26"/>
                <w:szCs w:val="26"/>
                <w:rtl/>
                <w:lang w:val="en-GB"/>
              </w:rPr>
              <w:t>مختصة</w:t>
            </w:r>
            <w:r w:rsidR="00362FEE" w:rsidRPr="00C245A0">
              <w:rPr>
                <w:rFonts w:ascii="Traditional Arabic" w:hAnsi="Traditional Arabic" w:cs="Traditional Arabic"/>
                <w:sz w:val="26"/>
                <w:szCs w:val="26"/>
                <w:rtl/>
                <w:lang w:val="en-GB"/>
              </w:rPr>
              <w:t xml:space="preserve"> أو </w:t>
            </w:r>
            <w:r w:rsidR="00362FEE" w:rsidRPr="00C245A0">
              <w:rPr>
                <w:rFonts w:ascii="Traditional Arabic" w:hAnsi="Traditional Arabic" w:cs="Traditional Arabic" w:hint="cs"/>
                <w:sz w:val="26"/>
                <w:szCs w:val="26"/>
                <w:rtl/>
                <w:lang w:val="en-GB"/>
              </w:rPr>
              <w:t xml:space="preserve">كيان </w:t>
            </w:r>
            <w:r w:rsidRPr="00C245A0">
              <w:rPr>
                <w:rFonts w:ascii="Traditional Arabic" w:hAnsi="Traditional Arabic" w:cs="Traditional Arabic" w:hint="cs"/>
                <w:sz w:val="26"/>
                <w:szCs w:val="26"/>
                <w:rtl/>
                <w:lang w:val="en-GB"/>
              </w:rPr>
              <w:t>استشاري</w:t>
            </w:r>
            <w:r w:rsidR="00362FEE" w:rsidRPr="00C245A0">
              <w:rPr>
                <w:rFonts w:ascii="Traditional Arabic" w:hAnsi="Traditional Arabic" w:cs="Traditional Arabic" w:hint="cs"/>
                <w:sz w:val="26"/>
                <w:szCs w:val="26"/>
                <w:rtl/>
                <w:lang w:val="en-GB"/>
              </w:rPr>
              <w:t>ّ</w:t>
            </w:r>
            <w:r w:rsidR="00362FEE" w:rsidRPr="00C245A0">
              <w:rPr>
                <w:rFonts w:ascii="Traditional Arabic" w:hAnsi="Traditional Arabic" w:cs="Traditional Arabic"/>
                <w:sz w:val="26"/>
                <w:szCs w:val="26"/>
                <w:rtl/>
                <w:lang w:val="en-GB"/>
              </w:rPr>
              <w:t xml:space="preserve"> </w:t>
            </w:r>
            <w:r w:rsidR="00362FEE" w:rsidRPr="00C245A0">
              <w:rPr>
                <w:rFonts w:ascii="Traditional Arabic" w:hAnsi="Traditional Arabic" w:cs="Traditional Arabic" w:hint="cs"/>
                <w:sz w:val="26"/>
                <w:szCs w:val="26"/>
                <w:rtl/>
                <w:lang w:val="en-GB"/>
              </w:rPr>
              <w:t>مختصّ</w:t>
            </w:r>
            <w:r w:rsidRPr="00C245A0">
              <w:rPr>
                <w:rFonts w:ascii="Traditional Arabic" w:hAnsi="Traditional Arabic" w:cs="Traditional Arabic"/>
                <w:sz w:val="26"/>
                <w:szCs w:val="26"/>
                <w:rtl/>
                <w:lang w:val="en-GB"/>
              </w:rPr>
              <w:t xml:space="preserve"> قائم </w:t>
            </w:r>
            <w:r w:rsidR="00362FEE" w:rsidRPr="00C245A0">
              <w:rPr>
                <w:rFonts w:ascii="Traditional Arabic" w:hAnsi="Traditional Arabic" w:cs="Traditional Arabic" w:hint="cs"/>
                <w:sz w:val="26"/>
                <w:szCs w:val="26"/>
                <w:rtl/>
                <w:lang w:val="en-GB"/>
              </w:rPr>
              <w:t>قانوناً</w:t>
            </w:r>
            <w:r w:rsidRPr="00C245A0">
              <w:rPr>
                <w:rFonts w:ascii="Traditional Arabic" w:hAnsi="Traditional Arabic" w:cs="Traditional Arabic"/>
                <w:sz w:val="26"/>
                <w:szCs w:val="26"/>
                <w:rtl/>
                <w:lang w:val="en-GB"/>
              </w:rPr>
              <w:t xml:space="preserve"> </w:t>
            </w:r>
            <w:r w:rsidR="00B92301" w:rsidRPr="00C245A0">
              <w:rPr>
                <w:rFonts w:ascii="Traditional Arabic" w:hAnsi="Traditional Arabic" w:cs="Traditional Arabic" w:hint="cs"/>
                <w:sz w:val="26"/>
                <w:szCs w:val="26"/>
                <w:rtl/>
                <w:lang w:val="en-GB"/>
              </w:rPr>
              <w:t>يختاره العميل لتقديم الخدمات بموجب العقد الموق</w:t>
            </w:r>
            <w:r w:rsidR="00132130" w:rsidRPr="00C245A0">
              <w:rPr>
                <w:rFonts w:ascii="Traditional Arabic" w:hAnsi="Traditional Arabic" w:cs="Traditional Arabic" w:hint="cs"/>
                <w:sz w:val="26"/>
                <w:szCs w:val="26"/>
                <w:rtl/>
                <w:lang w:val="en-GB"/>
              </w:rPr>
              <w:t>ّ</w:t>
            </w:r>
            <w:r w:rsidR="00B92301" w:rsidRPr="00C245A0">
              <w:rPr>
                <w:rFonts w:ascii="Traditional Arabic" w:hAnsi="Traditional Arabic" w:cs="Traditional Arabic" w:hint="cs"/>
                <w:sz w:val="26"/>
                <w:szCs w:val="26"/>
                <w:rtl/>
                <w:lang w:val="en-GB"/>
              </w:rPr>
              <w:t xml:space="preserve">ع عليه. </w:t>
            </w:r>
          </w:p>
          <w:p w14:paraId="18087898" w14:textId="4B3DE57E" w:rsidR="00A01D37" w:rsidRPr="00C245A0" w:rsidRDefault="00A01D37" w:rsidP="00362FEE">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(ز) </w:t>
            </w:r>
            <w:r w:rsidRPr="00C245A0">
              <w:rPr>
                <w:rFonts w:ascii="Traditional Arabic" w:hAnsi="Traditional Arabic" w:cs="Traditional Arabic"/>
                <w:sz w:val="26"/>
                <w:szCs w:val="26"/>
                <w:rtl/>
                <w:lang w:val="en-GB"/>
              </w:rPr>
              <w:t>"</w:t>
            </w:r>
            <w:r w:rsidR="00362FEE"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عقد" </w:t>
            </w:r>
            <w:r w:rsidR="00362FEE" w:rsidRPr="00C245A0">
              <w:rPr>
                <w:rFonts w:ascii="Traditional Arabic" w:hAnsi="Traditional Arabic" w:cs="Traditional Arabic" w:hint="cs"/>
                <w:sz w:val="26"/>
                <w:szCs w:val="26"/>
                <w:rtl/>
                <w:lang w:val="en-GB"/>
              </w:rPr>
              <w:t>ي</w:t>
            </w:r>
            <w:r w:rsidR="0010234F" w:rsidRPr="00C245A0">
              <w:rPr>
                <w:rFonts w:ascii="Traditional Arabic" w:hAnsi="Traditional Arabic" w:cs="Traditional Arabic"/>
                <w:sz w:val="26"/>
                <w:szCs w:val="26"/>
                <w:rtl/>
                <w:lang w:val="en-GB"/>
              </w:rPr>
              <w:t xml:space="preserve">عني </w:t>
            </w:r>
            <w:r w:rsidRPr="00C245A0">
              <w:rPr>
                <w:rFonts w:ascii="Traditional Arabic" w:hAnsi="Traditional Arabic" w:cs="Traditional Arabic"/>
                <w:sz w:val="26"/>
                <w:szCs w:val="26"/>
                <w:rtl/>
                <w:lang w:val="en-GB"/>
              </w:rPr>
              <w:t>الاتفاق</w:t>
            </w:r>
            <w:r w:rsidR="00362FEE" w:rsidRPr="00C245A0">
              <w:rPr>
                <w:rFonts w:ascii="Traditional Arabic" w:hAnsi="Traditional Arabic" w:cs="Traditional Arabic" w:hint="cs"/>
                <w:sz w:val="26"/>
                <w:szCs w:val="26"/>
                <w:rtl/>
                <w:lang w:val="en-GB"/>
              </w:rPr>
              <w:t>ية</w:t>
            </w:r>
            <w:r w:rsidRPr="00C245A0">
              <w:rPr>
                <w:rFonts w:ascii="Traditional Arabic" w:hAnsi="Traditional Arabic" w:cs="Traditional Arabic"/>
                <w:sz w:val="26"/>
                <w:szCs w:val="26"/>
                <w:rtl/>
                <w:lang w:val="en-GB"/>
              </w:rPr>
              <w:t xml:space="preserve"> المكتوب</w:t>
            </w:r>
            <w:r w:rsidR="00362FEE" w:rsidRPr="00C245A0">
              <w:rPr>
                <w:rFonts w:ascii="Traditional Arabic" w:hAnsi="Traditional Arabic" w:cs="Traditional Arabic" w:hint="cs"/>
                <w:sz w:val="26"/>
                <w:szCs w:val="26"/>
                <w:rtl/>
                <w:lang w:val="en-GB"/>
              </w:rPr>
              <w:t>ة</w:t>
            </w:r>
            <w:r w:rsidRPr="00C245A0">
              <w:rPr>
                <w:rFonts w:ascii="Traditional Arabic" w:hAnsi="Traditional Arabic" w:cs="Traditional Arabic"/>
                <w:sz w:val="26"/>
                <w:szCs w:val="26"/>
                <w:rtl/>
                <w:lang w:val="en-GB"/>
              </w:rPr>
              <w:t xml:space="preserve"> الملزم</w:t>
            </w:r>
            <w:r w:rsidR="00362FEE" w:rsidRPr="00C245A0">
              <w:rPr>
                <w:rFonts w:ascii="Traditional Arabic" w:hAnsi="Traditional Arabic" w:cs="Traditional Arabic" w:hint="cs"/>
                <w:sz w:val="26"/>
                <w:szCs w:val="26"/>
                <w:rtl/>
                <w:lang w:val="en-GB"/>
              </w:rPr>
              <w:t>ة</w:t>
            </w:r>
            <w:r w:rsidRPr="00C245A0">
              <w:rPr>
                <w:rFonts w:ascii="Traditional Arabic" w:hAnsi="Traditional Arabic" w:cs="Traditional Arabic"/>
                <w:sz w:val="26"/>
                <w:szCs w:val="26"/>
                <w:rtl/>
                <w:lang w:val="en-GB"/>
              </w:rPr>
              <w:t xml:space="preserve"> قانونا</w:t>
            </w:r>
            <w:r w:rsidR="00362FEE" w:rsidRPr="00C245A0">
              <w:rPr>
                <w:rFonts w:ascii="Traditional Arabic" w:hAnsi="Traditional Arabic" w:cs="Traditional Arabic" w:hint="cs"/>
                <w:sz w:val="26"/>
                <w:szCs w:val="26"/>
                <w:rtl/>
                <w:lang w:val="en-GB"/>
              </w:rPr>
              <w:t>ً</w:t>
            </w:r>
            <w:r w:rsidR="00362FEE" w:rsidRPr="00C245A0">
              <w:rPr>
                <w:rFonts w:ascii="Traditional Arabic" w:hAnsi="Traditional Arabic" w:cs="Traditional Arabic"/>
                <w:sz w:val="26"/>
                <w:szCs w:val="26"/>
                <w:rtl/>
                <w:lang w:val="en-GB"/>
              </w:rPr>
              <w:t xml:space="preserve"> </w:t>
            </w:r>
            <w:r w:rsidR="00362FEE" w:rsidRPr="00C245A0">
              <w:rPr>
                <w:rFonts w:ascii="Traditional Arabic" w:hAnsi="Traditional Arabic" w:cs="Traditional Arabic" w:hint="cs"/>
                <w:sz w:val="26"/>
                <w:szCs w:val="26"/>
                <w:rtl/>
                <w:lang w:val="en-GB"/>
              </w:rPr>
              <w:t xml:space="preserve">التي وقّع عليها </w:t>
            </w:r>
            <w:r w:rsidRPr="00C245A0">
              <w:rPr>
                <w:rFonts w:ascii="Traditional Arabic" w:hAnsi="Traditional Arabic" w:cs="Traditional Arabic"/>
                <w:sz w:val="26"/>
                <w:szCs w:val="26"/>
                <w:rtl/>
                <w:lang w:val="en-GB"/>
              </w:rPr>
              <w:t xml:space="preserve">العميل والاستشاري، </w:t>
            </w:r>
            <w:r w:rsidR="00362FEE" w:rsidRPr="00C245A0">
              <w:rPr>
                <w:rFonts w:ascii="Traditional Arabic" w:hAnsi="Traditional Arabic" w:cs="Traditional Arabic" w:hint="cs"/>
                <w:sz w:val="26"/>
                <w:szCs w:val="26"/>
                <w:rtl/>
                <w:lang w:val="en-GB"/>
              </w:rPr>
              <w:t>والتي ت</w:t>
            </w:r>
            <w:r w:rsidRPr="00C245A0">
              <w:rPr>
                <w:rFonts w:ascii="Traditional Arabic" w:hAnsi="Traditional Arabic" w:cs="Traditional Arabic"/>
                <w:sz w:val="26"/>
                <w:szCs w:val="26"/>
                <w:rtl/>
                <w:lang w:val="en-GB"/>
              </w:rPr>
              <w:t xml:space="preserve">تضمن </w:t>
            </w:r>
            <w:r w:rsidR="00B43480" w:rsidRPr="00C245A0">
              <w:rPr>
                <w:rFonts w:ascii="Traditional Arabic" w:hAnsi="Traditional Arabic" w:cs="Traditional Arabic"/>
                <w:sz w:val="26"/>
                <w:szCs w:val="26"/>
                <w:rtl/>
                <w:lang w:val="en-GB"/>
              </w:rPr>
              <w:t>جميع</w:t>
            </w:r>
            <w:r w:rsidRPr="00C245A0">
              <w:rPr>
                <w:rFonts w:ascii="Traditional Arabic" w:hAnsi="Traditional Arabic" w:cs="Traditional Arabic"/>
                <w:sz w:val="26"/>
                <w:szCs w:val="26"/>
                <w:rtl/>
                <w:lang w:val="en-GB"/>
              </w:rPr>
              <w:t xml:space="preserve"> ال</w:t>
            </w:r>
            <w:r w:rsidR="007527FD" w:rsidRPr="00C245A0">
              <w:rPr>
                <w:rFonts w:ascii="Traditional Arabic" w:hAnsi="Traditional Arabic" w:cs="Traditional Arabic"/>
                <w:sz w:val="26"/>
                <w:szCs w:val="26"/>
                <w:rtl/>
                <w:lang w:val="en-GB"/>
              </w:rPr>
              <w:t>وثائق</w:t>
            </w:r>
            <w:r w:rsidRPr="00C245A0">
              <w:rPr>
                <w:rFonts w:ascii="Traditional Arabic" w:hAnsi="Traditional Arabic" w:cs="Traditional Arabic"/>
                <w:sz w:val="26"/>
                <w:szCs w:val="26"/>
                <w:rtl/>
                <w:lang w:val="en-GB"/>
              </w:rPr>
              <w:t xml:space="preserve"> المرفقة المبينة في </w:t>
            </w:r>
            <w:r w:rsidRPr="00C245A0">
              <w:rPr>
                <w:rFonts w:ascii="Traditional Arabic" w:hAnsi="Traditional Arabic" w:cs="Traditional Arabic" w:hint="cs"/>
                <w:sz w:val="26"/>
                <w:szCs w:val="26"/>
                <w:rtl/>
                <w:lang w:val="en-GB"/>
              </w:rPr>
              <w:t>الفقرة الأولى من نموذج العقد</w:t>
            </w:r>
            <w:r w:rsidRPr="00C245A0">
              <w:rPr>
                <w:rFonts w:ascii="Traditional Arabic" w:hAnsi="Traditional Arabic" w:cs="Traditional Arabic"/>
                <w:sz w:val="26"/>
                <w:szCs w:val="26"/>
                <w:rtl/>
                <w:lang w:val="en-GB"/>
              </w:rPr>
              <w:t xml:space="preserve"> (</w:t>
            </w:r>
            <w:r w:rsidR="00362FEE" w:rsidRPr="00C245A0">
              <w:rPr>
                <w:rFonts w:ascii="Traditional Arabic" w:hAnsi="Traditional Arabic" w:cs="Traditional Arabic" w:hint="cs"/>
                <w:sz w:val="26"/>
                <w:szCs w:val="26"/>
                <w:rtl/>
                <w:lang w:val="en-GB"/>
              </w:rPr>
              <w:t>شروط العقد</w:t>
            </w:r>
            <w:r w:rsidRPr="00C245A0">
              <w:rPr>
                <w:rFonts w:ascii="Traditional Arabic" w:hAnsi="Traditional Arabic" w:cs="Traditional Arabic" w:hint="cs"/>
                <w:sz w:val="26"/>
                <w:szCs w:val="26"/>
                <w:rtl/>
                <w:lang w:val="en-GB"/>
              </w:rPr>
              <w:t xml:space="preserve"> العامة</w:t>
            </w:r>
            <w:r w:rsidRPr="00C245A0">
              <w:rPr>
                <w:rFonts w:ascii="Traditional Arabic" w:hAnsi="Traditional Arabic" w:cs="Traditional Arabic"/>
                <w:sz w:val="26"/>
                <w:szCs w:val="26"/>
                <w:rtl/>
                <w:lang w:val="en-GB"/>
              </w:rPr>
              <w:t xml:space="preserve"> </w:t>
            </w:r>
            <w:r w:rsidR="00362FEE" w:rsidRPr="00C245A0">
              <w:rPr>
                <w:rFonts w:ascii="Traditional Arabic" w:hAnsi="Traditional Arabic" w:cs="Traditional Arabic" w:hint="cs"/>
                <w:sz w:val="26"/>
                <w:szCs w:val="26"/>
                <w:rtl/>
                <w:lang w:val="en-GB"/>
              </w:rPr>
              <w:t>وشروط العقد</w:t>
            </w:r>
            <w:r w:rsidRPr="00C245A0">
              <w:rPr>
                <w:rFonts w:ascii="Traditional Arabic" w:hAnsi="Traditional Arabic" w:cs="Traditional Arabic"/>
                <w:sz w:val="26"/>
                <w:szCs w:val="26"/>
                <w:rtl/>
                <w:lang w:val="en-GB"/>
              </w:rPr>
              <w:t xml:space="preserve"> الخاصة والملاحق).</w:t>
            </w:r>
          </w:p>
          <w:p w14:paraId="6C878496" w14:textId="627FEB56" w:rsidR="00A01D37" w:rsidRPr="00C245A0" w:rsidRDefault="00A01D37" w:rsidP="00362FEE">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(ح) </w:t>
            </w:r>
            <w:r w:rsidRPr="00C245A0">
              <w:rPr>
                <w:rFonts w:ascii="Traditional Arabic" w:hAnsi="Traditional Arabic" w:cs="Traditional Arabic"/>
                <w:sz w:val="26"/>
                <w:szCs w:val="26"/>
                <w:rtl/>
                <w:lang w:val="en-GB"/>
              </w:rPr>
              <w:t>"</w:t>
            </w:r>
            <w:r w:rsidR="00362FEE"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يوم" </w:t>
            </w:r>
            <w:r w:rsidR="00362FEE" w:rsidRPr="00C245A0">
              <w:rPr>
                <w:rFonts w:ascii="Traditional Arabic" w:hAnsi="Traditional Arabic" w:cs="Traditional Arabic" w:hint="cs"/>
                <w:sz w:val="26"/>
                <w:szCs w:val="26"/>
                <w:rtl/>
                <w:lang w:val="en-GB"/>
              </w:rPr>
              <w:t>ي</w:t>
            </w:r>
            <w:r w:rsidR="0010234F" w:rsidRPr="00C245A0">
              <w:rPr>
                <w:rFonts w:ascii="Traditional Arabic" w:hAnsi="Traditional Arabic" w:cs="Traditional Arabic"/>
                <w:sz w:val="26"/>
                <w:szCs w:val="26"/>
                <w:rtl/>
                <w:lang w:val="en-GB"/>
              </w:rPr>
              <w:t xml:space="preserve">عني </w:t>
            </w:r>
            <w:r w:rsidRPr="00C245A0">
              <w:rPr>
                <w:rFonts w:ascii="Traditional Arabic" w:hAnsi="Traditional Arabic" w:cs="Traditional Arabic" w:hint="cs"/>
                <w:sz w:val="26"/>
                <w:szCs w:val="26"/>
                <w:rtl/>
                <w:lang w:val="en-GB"/>
              </w:rPr>
              <w:t xml:space="preserve">يوم عمل </w:t>
            </w:r>
            <w:r w:rsidRPr="00C245A0">
              <w:rPr>
                <w:rFonts w:ascii="Traditional Arabic" w:hAnsi="Traditional Arabic" w:cs="Traditional Arabic"/>
                <w:sz w:val="26"/>
                <w:szCs w:val="26"/>
                <w:rtl/>
                <w:lang w:val="en-GB"/>
              </w:rPr>
              <w:t xml:space="preserve">ما لم </w:t>
            </w:r>
            <w:r w:rsidR="00362FEE" w:rsidRPr="00C245A0">
              <w:rPr>
                <w:rFonts w:ascii="Traditional Arabic" w:hAnsi="Traditional Arabic" w:cs="Traditional Arabic" w:hint="cs"/>
                <w:sz w:val="26"/>
                <w:szCs w:val="26"/>
                <w:rtl/>
                <w:lang w:val="en-GB"/>
              </w:rPr>
              <w:t>يُنصَّ على</w:t>
            </w:r>
            <w:r w:rsidRPr="00C245A0">
              <w:rPr>
                <w:rFonts w:ascii="Traditional Arabic" w:hAnsi="Traditional Arabic" w:cs="Traditional Arabic"/>
                <w:sz w:val="26"/>
                <w:szCs w:val="26"/>
                <w:rtl/>
                <w:lang w:val="en-GB"/>
              </w:rPr>
              <w:t xml:space="preserve"> خلاف ذلك</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w:t>
            </w:r>
          </w:p>
          <w:p w14:paraId="1115C8A1" w14:textId="2E2F8596" w:rsidR="00A01D37" w:rsidRPr="00C245A0" w:rsidRDefault="00A01D37" w:rsidP="00362FEE">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(ط) "تاريخ </w:t>
            </w:r>
            <w:r w:rsidR="00362FEE" w:rsidRPr="00C245A0">
              <w:rPr>
                <w:rFonts w:ascii="Traditional Arabic" w:hAnsi="Traditional Arabic" w:cs="Traditional Arabic" w:hint="cs"/>
                <w:sz w:val="26"/>
                <w:szCs w:val="26"/>
                <w:rtl/>
                <w:lang w:val="en-GB"/>
              </w:rPr>
              <w:t>النفاذ</w:t>
            </w:r>
            <w:r w:rsidRPr="00C245A0">
              <w:rPr>
                <w:rFonts w:ascii="Traditional Arabic" w:hAnsi="Traditional Arabic" w:cs="Traditional Arabic" w:hint="cs"/>
                <w:sz w:val="26"/>
                <w:szCs w:val="26"/>
                <w:rtl/>
                <w:lang w:val="en-GB"/>
              </w:rPr>
              <w:t xml:space="preserve">" </w:t>
            </w:r>
            <w:r w:rsidR="0010234F" w:rsidRPr="00C245A0">
              <w:rPr>
                <w:rFonts w:ascii="Traditional Arabic" w:hAnsi="Traditional Arabic" w:cs="Traditional Arabic" w:hint="cs"/>
                <w:sz w:val="26"/>
                <w:szCs w:val="26"/>
                <w:rtl/>
                <w:lang w:val="en-GB"/>
              </w:rPr>
              <w:t xml:space="preserve">يعني </w:t>
            </w:r>
            <w:r w:rsidRPr="00C245A0">
              <w:rPr>
                <w:rFonts w:ascii="Traditional Arabic" w:hAnsi="Traditional Arabic" w:cs="Traditional Arabic" w:hint="cs"/>
                <w:sz w:val="26"/>
                <w:szCs w:val="26"/>
                <w:rtl/>
                <w:lang w:val="en-GB"/>
              </w:rPr>
              <w:t>التاريخ الذي يدخل فيه العقد حيز النفاذ وفقا</w:t>
            </w:r>
            <w:r w:rsidR="00362FEE"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للبند 11 من </w:t>
            </w:r>
            <w:r w:rsidR="00362FEE" w:rsidRPr="00C245A0">
              <w:rPr>
                <w:rFonts w:ascii="Traditional Arabic" w:hAnsi="Traditional Arabic" w:cs="Traditional Arabic" w:hint="cs"/>
                <w:sz w:val="26"/>
                <w:szCs w:val="26"/>
                <w:rtl/>
                <w:lang w:val="en-GB"/>
              </w:rPr>
              <w:t>شروط</w:t>
            </w:r>
            <w:r w:rsidRPr="00C245A0">
              <w:rPr>
                <w:rFonts w:ascii="Traditional Arabic" w:hAnsi="Traditional Arabic" w:cs="Traditional Arabic" w:hint="cs"/>
                <w:sz w:val="26"/>
                <w:szCs w:val="26"/>
                <w:rtl/>
                <w:lang w:val="en-GB"/>
              </w:rPr>
              <w:t xml:space="preserve"> العقد العامة. </w:t>
            </w:r>
          </w:p>
          <w:p w14:paraId="46F62A84" w14:textId="1EC1E37D" w:rsidR="00A01D37" w:rsidRPr="00C245A0" w:rsidRDefault="00A01D37" w:rsidP="002B0223">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(ي) </w:t>
            </w:r>
            <w:r w:rsidRPr="00C245A0">
              <w:rPr>
                <w:rFonts w:ascii="Traditional Arabic" w:hAnsi="Traditional Arabic" w:cs="Traditional Arabic"/>
                <w:sz w:val="26"/>
                <w:szCs w:val="26"/>
                <w:rtl/>
                <w:lang w:val="en-GB"/>
              </w:rPr>
              <w:t xml:space="preserve">"خبراء" </w:t>
            </w:r>
            <w:r w:rsidR="0010234F" w:rsidRPr="00C245A0">
              <w:rPr>
                <w:rFonts w:ascii="Traditional Arabic" w:hAnsi="Traditional Arabic" w:cs="Traditional Arabic"/>
                <w:sz w:val="26"/>
                <w:szCs w:val="26"/>
                <w:rtl/>
                <w:lang w:val="en-GB"/>
              </w:rPr>
              <w:t>تعني</w:t>
            </w:r>
            <w:r w:rsidR="00362FEE" w:rsidRPr="00C245A0">
              <w:rPr>
                <w:rFonts w:ascii="Traditional Arabic" w:hAnsi="Traditional Arabic" w:cs="Traditional Arabic" w:hint="cs"/>
                <w:sz w:val="26"/>
                <w:szCs w:val="26"/>
                <w:rtl/>
                <w:lang w:val="en-GB"/>
              </w:rPr>
              <w:t>،</w:t>
            </w:r>
            <w:r w:rsidR="0010234F" w:rsidRPr="00C245A0">
              <w:rPr>
                <w:rFonts w:ascii="Traditional Arabic" w:hAnsi="Traditional Arabic" w:cs="Traditional Arabic"/>
                <w:sz w:val="26"/>
                <w:szCs w:val="26"/>
                <w:rtl/>
                <w:lang w:val="en-GB"/>
              </w:rPr>
              <w:t xml:space="preserve"> </w:t>
            </w:r>
            <w:r w:rsidR="00362FEE" w:rsidRPr="00C245A0">
              <w:rPr>
                <w:rFonts w:ascii="Traditional Arabic" w:hAnsi="Traditional Arabic" w:cs="Traditional Arabic" w:hint="cs"/>
                <w:sz w:val="26"/>
                <w:szCs w:val="26"/>
                <w:rtl/>
                <w:lang w:val="en-GB"/>
              </w:rPr>
              <w:t>على نحو</w:t>
            </w:r>
            <w:r w:rsidRPr="00C245A0">
              <w:rPr>
                <w:rFonts w:ascii="Traditional Arabic" w:hAnsi="Traditional Arabic" w:cs="Traditional Arabic"/>
                <w:sz w:val="26"/>
                <w:szCs w:val="26"/>
                <w:rtl/>
                <w:lang w:val="en-GB"/>
              </w:rPr>
              <w:t xml:space="preserve"> جماعي</w:t>
            </w:r>
            <w:r w:rsidR="00362FEE"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w:t>
            </w:r>
            <w:r w:rsidR="00217F71" w:rsidRPr="00C245A0">
              <w:rPr>
                <w:rFonts w:ascii="Traditional Arabic" w:hAnsi="Traditional Arabic" w:cs="Traditional Arabic"/>
                <w:sz w:val="26"/>
                <w:szCs w:val="26"/>
                <w:rtl/>
                <w:lang w:val="en-GB"/>
              </w:rPr>
              <w:t>الخبراء الأساسيين</w:t>
            </w:r>
            <w:r w:rsidR="00362FEE"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أو ال</w:t>
            </w:r>
            <w:r w:rsidR="00B055A7" w:rsidRPr="00C245A0">
              <w:rPr>
                <w:rFonts w:ascii="Traditional Arabic" w:hAnsi="Traditional Arabic" w:cs="Traditional Arabic"/>
                <w:sz w:val="26"/>
                <w:szCs w:val="26"/>
                <w:rtl/>
                <w:lang w:val="en-GB"/>
              </w:rPr>
              <w:t>خبراء غير الأساسيّين</w:t>
            </w:r>
            <w:r w:rsidRPr="00C245A0">
              <w:rPr>
                <w:rFonts w:ascii="Traditional Arabic" w:hAnsi="Traditional Arabic" w:cs="Traditional Arabic"/>
                <w:sz w:val="26"/>
                <w:szCs w:val="26"/>
                <w:rtl/>
                <w:lang w:val="en-GB"/>
              </w:rPr>
              <w:t>، أو أي</w:t>
            </w:r>
            <w:r w:rsidR="00362FEE" w:rsidRPr="00C245A0">
              <w:rPr>
                <w:rFonts w:ascii="Traditional Arabic" w:hAnsi="Traditional Arabic" w:cs="Traditional Arabic"/>
                <w:sz w:val="26"/>
                <w:szCs w:val="26"/>
                <w:rtl/>
                <w:lang w:val="en-GB"/>
              </w:rPr>
              <w:t xml:space="preserve"> موظفين آخرين تابعين للاستشاري</w:t>
            </w:r>
            <w:r w:rsidR="00362FEE" w:rsidRPr="00C245A0">
              <w:rPr>
                <w:rFonts w:ascii="Traditional Arabic" w:hAnsi="Traditional Arabic" w:cs="Traditional Arabic" w:hint="cs"/>
                <w:sz w:val="26"/>
                <w:szCs w:val="26"/>
                <w:rtl/>
                <w:lang w:val="en-GB"/>
              </w:rPr>
              <w:t xml:space="preserve"> أو ل</w:t>
            </w:r>
            <w:r w:rsidR="00362FEE" w:rsidRPr="00C245A0">
              <w:rPr>
                <w:rFonts w:ascii="Traditional Arabic" w:hAnsi="Traditional Arabic" w:cs="Traditional Arabic"/>
                <w:sz w:val="26"/>
                <w:szCs w:val="26"/>
                <w:rtl/>
                <w:lang w:val="en-GB"/>
              </w:rPr>
              <w:t>لاستشاري</w:t>
            </w:r>
            <w:r w:rsidRPr="00C245A0">
              <w:rPr>
                <w:rFonts w:ascii="Traditional Arabic" w:hAnsi="Traditional Arabic" w:cs="Traditional Arabic"/>
                <w:sz w:val="26"/>
                <w:szCs w:val="26"/>
                <w:rtl/>
                <w:lang w:val="en-GB"/>
              </w:rPr>
              <w:t xml:space="preserve"> من الباطن </w:t>
            </w:r>
            <w:r w:rsidR="002B0223" w:rsidRPr="00C245A0">
              <w:rPr>
                <w:rFonts w:ascii="Traditional Arabic" w:hAnsi="Traditional Arabic" w:cs="Traditional Arabic" w:hint="cs"/>
                <w:sz w:val="26"/>
                <w:szCs w:val="26"/>
                <w:rtl/>
                <w:lang w:val="en-GB"/>
              </w:rPr>
              <w:t>أو ل</w:t>
            </w:r>
            <w:r w:rsidR="004C38A1" w:rsidRPr="00C245A0">
              <w:rPr>
                <w:rFonts w:ascii="Traditional Arabic" w:hAnsi="Traditional Arabic" w:cs="Traditional Arabic" w:hint="cs"/>
                <w:sz w:val="26"/>
                <w:szCs w:val="26"/>
                <w:rtl/>
                <w:lang w:val="en-GB"/>
              </w:rPr>
              <w:t>عضو (</w:t>
            </w:r>
            <w:r w:rsidR="002B0223" w:rsidRPr="00C245A0">
              <w:rPr>
                <w:rFonts w:ascii="Traditional Arabic" w:hAnsi="Traditional Arabic" w:cs="Traditional Arabic" w:hint="cs"/>
                <w:sz w:val="26"/>
                <w:szCs w:val="26"/>
                <w:rtl/>
                <w:lang w:val="en-GB"/>
              </w:rPr>
              <w:t xml:space="preserve">أو </w:t>
            </w:r>
            <w:r w:rsidR="004C38A1" w:rsidRPr="00C245A0">
              <w:rPr>
                <w:rFonts w:ascii="Traditional Arabic" w:hAnsi="Traditional Arabic" w:cs="Traditional Arabic" w:hint="cs"/>
                <w:sz w:val="26"/>
                <w:szCs w:val="26"/>
                <w:rtl/>
                <w:lang w:val="en-GB"/>
              </w:rPr>
              <w:t>أعضاء)</w:t>
            </w:r>
            <w:r w:rsidRPr="00C245A0">
              <w:rPr>
                <w:rFonts w:ascii="Traditional Arabic" w:hAnsi="Traditional Arabic" w:cs="Traditional Arabic"/>
                <w:sz w:val="26"/>
                <w:szCs w:val="26"/>
                <w:rtl/>
                <w:lang w:val="en-GB"/>
              </w:rPr>
              <w:t xml:space="preserve"> </w:t>
            </w:r>
            <w:r w:rsidR="00E032BC" w:rsidRPr="00C245A0">
              <w:rPr>
                <w:rFonts w:ascii="Traditional Arabic" w:hAnsi="Traditional Arabic" w:cs="Traditional Arabic" w:hint="cs"/>
                <w:sz w:val="26"/>
                <w:szCs w:val="26"/>
                <w:rtl/>
                <w:lang w:val="en-GB"/>
              </w:rPr>
              <w:t>شركة</w:t>
            </w:r>
            <w:r w:rsidRPr="00C245A0">
              <w:rPr>
                <w:rFonts w:ascii="Traditional Arabic" w:hAnsi="Traditional Arabic" w:cs="Traditional Arabic"/>
                <w:sz w:val="26"/>
                <w:szCs w:val="26"/>
                <w:rtl/>
                <w:lang w:val="en-GB"/>
              </w:rPr>
              <w:t xml:space="preserve"> المحاصة</w:t>
            </w:r>
            <w:r w:rsidR="002B0223" w:rsidRPr="00C245A0">
              <w:rPr>
                <w:rFonts w:ascii="Traditional Arabic" w:hAnsi="Traditional Arabic" w:cs="Traditional Arabic" w:hint="cs"/>
                <w:sz w:val="26"/>
                <w:szCs w:val="26"/>
                <w:rtl/>
                <w:lang w:val="en-GB"/>
              </w:rPr>
              <w:t>،</w:t>
            </w:r>
            <w:r w:rsidR="004C38A1" w:rsidRPr="00C245A0">
              <w:rPr>
                <w:rFonts w:ascii="Traditional Arabic" w:hAnsi="Traditional Arabic" w:cs="Traditional Arabic" w:hint="cs"/>
                <w:sz w:val="26"/>
                <w:szCs w:val="26"/>
                <w:rtl/>
                <w:lang w:val="en-GB"/>
              </w:rPr>
              <w:t xml:space="preserve"> الذي</w:t>
            </w:r>
            <w:r w:rsidR="002B0223" w:rsidRPr="00C245A0">
              <w:rPr>
                <w:rFonts w:ascii="Traditional Arabic" w:hAnsi="Traditional Arabic" w:cs="Traditional Arabic" w:hint="cs"/>
                <w:sz w:val="26"/>
                <w:szCs w:val="26"/>
                <w:rtl/>
                <w:lang w:val="en-GB"/>
              </w:rPr>
              <w:t>ن</w:t>
            </w:r>
            <w:r w:rsidR="004C38A1" w:rsidRPr="00C245A0">
              <w:rPr>
                <w:rFonts w:ascii="Traditional Arabic" w:hAnsi="Traditional Arabic" w:cs="Traditional Arabic" w:hint="cs"/>
                <w:sz w:val="26"/>
                <w:szCs w:val="26"/>
                <w:rtl/>
                <w:lang w:val="en-GB"/>
              </w:rPr>
              <w:t xml:space="preserve"> يعي</w:t>
            </w:r>
            <w:r w:rsidR="002B0223" w:rsidRPr="00C245A0">
              <w:rPr>
                <w:rFonts w:ascii="Traditional Arabic" w:hAnsi="Traditional Arabic" w:cs="Traditional Arabic" w:hint="cs"/>
                <w:sz w:val="26"/>
                <w:szCs w:val="26"/>
                <w:rtl/>
                <w:lang w:val="en-GB"/>
              </w:rPr>
              <w:t>ِّ</w:t>
            </w:r>
            <w:r w:rsidR="004C38A1" w:rsidRPr="00C245A0">
              <w:rPr>
                <w:rFonts w:ascii="Traditional Arabic" w:hAnsi="Traditional Arabic" w:cs="Traditional Arabic" w:hint="cs"/>
                <w:sz w:val="26"/>
                <w:szCs w:val="26"/>
                <w:rtl/>
                <w:lang w:val="en-GB"/>
              </w:rPr>
              <w:t xml:space="preserve">نهم الاستشاري لتنفيذ الخدمات أو أي جزء منها بموجب العقد. </w:t>
            </w:r>
          </w:p>
          <w:p w14:paraId="5515B753" w14:textId="782D18BF" w:rsidR="00565D11" w:rsidRPr="00C245A0" w:rsidRDefault="00565D11" w:rsidP="0010234F">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(ك) "</w:t>
            </w:r>
            <w:r w:rsidR="002B0223" w:rsidRPr="00C245A0">
              <w:rPr>
                <w:rFonts w:ascii="Traditional Arabic" w:hAnsi="Traditional Arabic" w:cs="Traditional Arabic" w:hint="cs"/>
                <w:sz w:val="26"/>
                <w:szCs w:val="26"/>
                <w:rtl/>
                <w:lang w:val="en-GB"/>
              </w:rPr>
              <w:t>ال</w:t>
            </w:r>
            <w:r w:rsidRPr="00C245A0">
              <w:rPr>
                <w:rFonts w:ascii="Traditional Arabic" w:hAnsi="Traditional Arabic" w:cs="Traditional Arabic" w:hint="cs"/>
                <w:sz w:val="26"/>
                <w:szCs w:val="26"/>
                <w:rtl/>
                <w:lang w:val="en-GB"/>
              </w:rPr>
              <w:t xml:space="preserve">عملة </w:t>
            </w:r>
            <w:r w:rsidR="002B0223" w:rsidRPr="00C245A0">
              <w:rPr>
                <w:rFonts w:ascii="Traditional Arabic" w:hAnsi="Traditional Arabic" w:cs="Traditional Arabic" w:hint="cs"/>
                <w:sz w:val="26"/>
                <w:szCs w:val="26"/>
                <w:rtl/>
                <w:lang w:val="en-GB"/>
              </w:rPr>
              <w:t>ال</w:t>
            </w:r>
            <w:r w:rsidRPr="00C245A0">
              <w:rPr>
                <w:rFonts w:ascii="Traditional Arabic" w:hAnsi="Traditional Arabic" w:cs="Traditional Arabic" w:hint="cs"/>
                <w:sz w:val="26"/>
                <w:szCs w:val="26"/>
                <w:rtl/>
                <w:lang w:val="en-GB"/>
              </w:rPr>
              <w:t>أجنبية"</w:t>
            </w:r>
            <w:r w:rsidR="00406CA7" w:rsidRPr="00C245A0">
              <w:rPr>
                <w:rFonts w:ascii="Traditional Arabic" w:hAnsi="Traditional Arabic" w:cs="Traditional Arabic" w:hint="cs"/>
                <w:sz w:val="26"/>
                <w:szCs w:val="26"/>
                <w:rtl/>
                <w:lang w:val="en-GB"/>
              </w:rPr>
              <w:t xml:space="preserve"> </w:t>
            </w:r>
            <w:r w:rsidR="0010234F" w:rsidRPr="00C245A0">
              <w:rPr>
                <w:rFonts w:ascii="Traditional Arabic" w:hAnsi="Traditional Arabic" w:cs="Traditional Arabic" w:hint="cs"/>
                <w:sz w:val="26"/>
                <w:szCs w:val="26"/>
                <w:rtl/>
                <w:lang w:val="en-GB"/>
              </w:rPr>
              <w:t xml:space="preserve">تعني </w:t>
            </w:r>
            <w:r w:rsidR="00406CA7" w:rsidRPr="00C245A0">
              <w:rPr>
                <w:rFonts w:ascii="Traditional Arabic" w:hAnsi="Traditional Arabic" w:cs="Traditional Arabic" w:hint="cs"/>
                <w:sz w:val="26"/>
                <w:szCs w:val="26"/>
                <w:rtl/>
                <w:lang w:val="en-GB"/>
              </w:rPr>
              <w:t xml:space="preserve">أيّ </w:t>
            </w:r>
            <w:r w:rsidRPr="00C245A0">
              <w:rPr>
                <w:rFonts w:ascii="Traditional Arabic" w:hAnsi="Traditional Arabic" w:cs="Traditional Arabic" w:hint="cs"/>
                <w:sz w:val="26"/>
                <w:szCs w:val="26"/>
                <w:rtl/>
                <w:lang w:val="en-GB"/>
              </w:rPr>
              <w:t>عملة غير العملة المعتم</w:t>
            </w:r>
            <w:r w:rsidR="002B0223"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دة في بلد العميل.</w:t>
            </w:r>
          </w:p>
          <w:p w14:paraId="3DE04C21" w14:textId="088AE6E9" w:rsidR="00565D11" w:rsidRPr="00C245A0" w:rsidRDefault="00565D11" w:rsidP="002B0223">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(ل) "شروط العقد العامة" </w:t>
            </w:r>
            <w:r w:rsidR="0010234F" w:rsidRPr="00C245A0">
              <w:rPr>
                <w:rFonts w:ascii="Traditional Arabic" w:hAnsi="Traditional Arabic" w:cs="Traditional Arabic" w:hint="cs"/>
                <w:sz w:val="26"/>
                <w:szCs w:val="26"/>
                <w:rtl/>
                <w:lang w:val="en-GB"/>
              </w:rPr>
              <w:t xml:space="preserve">تعني </w:t>
            </w:r>
            <w:r w:rsidRPr="00C245A0">
              <w:rPr>
                <w:rFonts w:ascii="Traditional Arabic" w:hAnsi="Traditional Arabic" w:cs="Traditional Arabic" w:hint="cs"/>
                <w:sz w:val="26"/>
                <w:szCs w:val="26"/>
                <w:rtl/>
                <w:lang w:val="en-GB"/>
              </w:rPr>
              <w:t xml:space="preserve">الشروط </w:t>
            </w:r>
            <w:r w:rsidR="002B0223" w:rsidRPr="00C245A0">
              <w:rPr>
                <w:rFonts w:ascii="Traditional Arabic" w:hAnsi="Traditional Arabic" w:cs="Traditional Arabic" w:hint="cs"/>
                <w:sz w:val="26"/>
                <w:szCs w:val="26"/>
                <w:rtl/>
                <w:lang w:val="en-GB"/>
              </w:rPr>
              <w:t xml:space="preserve">العقد </w:t>
            </w:r>
            <w:r w:rsidRPr="00C245A0">
              <w:rPr>
                <w:rFonts w:ascii="Traditional Arabic" w:hAnsi="Traditional Arabic" w:cs="Traditional Arabic" w:hint="cs"/>
                <w:sz w:val="26"/>
                <w:szCs w:val="26"/>
                <w:rtl/>
                <w:lang w:val="en-GB"/>
              </w:rPr>
              <w:t>العامة</w:t>
            </w:r>
            <w:r w:rsidR="002B0223" w:rsidRPr="00C245A0">
              <w:rPr>
                <w:rFonts w:ascii="Traditional Arabic" w:hAnsi="Traditional Arabic" w:cs="Traditional Arabic" w:hint="cs"/>
                <w:sz w:val="26"/>
                <w:szCs w:val="26"/>
                <w:rtl/>
                <w:lang w:val="en-GB"/>
              </w:rPr>
              <w:t xml:space="preserve"> هذه.</w:t>
            </w:r>
          </w:p>
          <w:p w14:paraId="07428D43" w14:textId="41704980" w:rsidR="00AC1197" w:rsidRPr="00C245A0" w:rsidRDefault="00AC1197" w:rsidP="002B0223">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(م) "حكومة" </w:t>
            </w:r>
            <w:r w:rsidR="0010234F" w:rsidRPr="00C245A0">
              <w:rPr>
                <w:rFonts w:ascii="Traditional Arabic" w:hAnsi="Traditional Arabic" w:cs="Traditional Arabic" w:hint="cs"/>
                <w:sz w:val="26"/>
                <w:szCs w:val="26"/>
                <w:rtl/>
                <w:lang w:val="en-GB"/>
              </w:rPr>
              <w:t xml:space="preserve">تعني </w:t>
            </w:r>
            <w:r w:rsidRPr="00C245A0">
              <w:rPr>
                <w:rFonts w:ascii="Traditional Arabic" w:hAnsi="Traditional Arabic" w:cs="Traditional Arabic" w:hint="cs"/>
                <w:sz w:val="26"/>
                <w:szCs w:val="26"/>
                <w:rtl/>
                <w:lang w:val="en-GB"/>
              </w:rPr>
              <w:t xml:space="preserve">حكومة بلد العميل. </w:t>
            </w:r>
          </w:p>
          <w:p w14:paraId="484ADDC2" w14:textId="7FC3AB43" w:rsidR="00AC1197" w:rsidRPr="00C245A0" w:rsidRDefault="00AC1197" w:rsidP="002B0223">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(ن) "شركة المحاصة" </w:t>
            </w:r>
            <w:r w:rsidR="0010234F" w:rsidRPr="00C245A0">
              <w:rPr>
                <w:rFonts w:ascii="Traditional Arabic" w:hAnsi="Traditional Arabic" w:cs="Traditional Arabic" w:hint="cs"/>
                <w:sz w:val="26"/>
                <w:szCs w:val="26"/>
                <w:rtl/>
                <w:lang w:val="en-GB"/>
              </w:rPr>
              <w:t xml:space="preserve">تعني </w:t>
            </w:r>
            <w:r w:rsidRPr="00C245A0">
              <w:rPr>
                <w:rFonts w:ascii="Traditional Arabic" w:hAnsi="Traditional Arabic" w:cs="Traditional Arabic" w:hint="cs"/>
                <w:sz w:val="26"/>
                <w:szCs w:val="26"/>
                <w:rtl/>
                <w:lang w:val="en-GB"/>
              </w:rPr>
              <w:t>مشروعا</w:t>
            </w:r>
            <w:r w:rsidR="002B0223"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مشتركا</w:t>
            </w:r>
            <w:r w:rsidR="002B0223"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w:t>
            </w:r>
            <w:r w:rsidR="002B0223" w:rsidRPr="00C245A0">
              <w:rPr>
                <w:rFonts w:ascii="Traditional Arabic" w:hAnsi="Traditional Arabic" w:cs="Traditional Arabic" w:hint="cs"/>
                <w:sz w:val="26"/>
                <w:szCs w:val="26"/>
                <w:rtl/>
                <w:lang w:val="en-GB"/>
              </w:rPr>
              <w:t>له أو ليست له</w:t>
            </w:r>
            <w:r w:rsidRPr="00C245A0">
              <w:rPr>
                <w:rFonts w:ascii="Traditional Arabic" w:hAnsi="Traditional Arabic" w:cs="Traditional Arabic" w:hint="cs"/>
                <w:sz w:val="26"/>
                <w:szCs w:val="26"/>
                <w:rtl/>
                <w:lang w:val="en-GB"/>
              </w:rPr>
              <w:t xml:space="preserve"> شخصية اعتبارية منفصلة عن الشخصية الاعتبارية لأعضائها، وهي تضم أكثر من كيان واحد ويكون فيها لعضو واحد صلاحية تنفيذ </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w:t>
            </w:r>
            <w:r w:rsidR="002B0223" w:rsidRPr="00C245A0">
              <w:rPr>
                <w:rFonts w:ascii="Traditional Arabic" w:hAnsi="Traditional Arabic" w:cs="Traditional Arabic" w:hint="cs"/>
                <w:sz w:val="26"/>
                <w:szCs w:val="26"/>
                <w:rtl/>
                <w:lang w:val="en-GB"/>
              </w:rPr>
              <w:t>الأشغال</w:t>
            </w:r>
            <w:r w:rsidRPr="00C245A0">
              <w:rPr>
                <w:rFonts w:ascii="Traditional Arabic" w:hAnsi="Traditional Arabic" w:cs="Traditional Arabic" w:hint="cs"/>
                <w:sz w:val="26"/>
                <w:szCs w:val="26"/>
                <w:rtl/>
                <w:lang w:val="en-GB"/>
              </w:rPr>
              <w:t xml:space="preserve"> باسم </w:t>
            </w:r>
            <w:r w:rsidR="002B0223" w:rsidRPr="00C245A0">
              <w:rPr>
                <w:rFonts w:ascii="Traditional Arabic" w:hAnsi="Traditional Arabic" w:cs="Traditional Arabic" w:hint="cs"/>
                <w:sz w:val="26"/>
                <w:szCs w:val="26"/>
                <w:rtl/>
                <w:lang w:val="en-GB"/>
              </w:rPr>
              <w:lastRenderedPageBreak/>
              <w:t>بقية</w:t>
            </w:r>
            <w:r w:rsidRPr="00C245A0">
              <w:rPr>
                <w:rFonts w:ascii="Traditional Arabic" w:hAnsi="Traditional Arabic" w:cs="Traditional Arabic" w:hint="cs"/>
                <w:sz w:val="26"/>
                <w:szCs w:val="26"/>
                <w:rtl/>
                <w:lang w:val="en-GB"/>
              </w:rPr>
              <w:t xml:space="preserve"> أعضاء شركة المحاصة، ويكون </w:t>
            </w:r>
            <w:r w:rsidR="00B43480" w:rsidRPr="00C245A0">
              <w:rPr>
                <w:rFonts w:ascii="Traditional Arabic" w:hAnsi="Traditional Arabic" w:cs="Traditional Arabic" w:hint="cs"/>
                <w:sz w:val="26"/>
                <w:szCs w:val="26"/>
                <w:rtl/>
                <w:lang w:val="en-GB"/>
              </w:rPr>
              <w:t>جميع</w:t>
            </w:r>
            <w:r w:rsidRPr="00C245A0">
              <w:rPr>
                <w:rFonts w:ascii="Traditional Arabic" w:hAnsi="Traditional Arabic" w:cs="Traditional Arabic" w:hint="cs"/>
                <w:sz w:val="26"/>
                <w:szCs w:val="26"/>
                <w:rtl/>
                <w:lang w:val="en-GB"/>
              </w:rPr>
              <w:t xml:space="preserve"> أعضاء هذه الشركة مسؤولين </w:t>
            </w:r>
            <w:r w:rsidR="002B0223" w:rsidRPr="00C245A0">
              <w:rPr>
                <w:rFonts w:ascii="Traditional Arabic" w:hAnsi="Traditional Arabic" w:cs="Traditional Arabic" w:hint="cs"/>
                <w:sz w:val="26"/>
                <w:szCs w:val="26"/>
                <w:rtl/>
                <w:lang w:val="en-GB"/>
              </w:rPr>
              <w:t>مسؤولية</w:t>
            </w:r>
            <w:r w:rsidRPr="00C245A0">
              <w:rPr>
                <w:rFonts w:ascii="Traditional Arabic" w:hAnsi="Traditional Arabic" w:cs="Traditional Arabic" w:hint="cs"/>
                <w:sz w:val="26"/>
                <w:szCs w:val="26"/>
                <w:rtl/>
                <w:lang w:val="en-GB"/>
              </w:rPr>
              <w:t xml:space="preserve"> مشترك</w:t>
            </w:r>
            <w:r w:rsidR="002B0223" w:rsidRPr="00C245A0">
              <w:rPr>
                <w:rFonts w:ascii="Traditional Arabic" w:hAnsi="Traditional Arabic" w:cs="Traditional Arabic" w:hint="cs"/>
                <w:sz w:val="26"/>
                <w:szCs w:val="26"/>
                <w:rtl/>
                <w:lang w:val="en-GB"/>
              </w:rPr>
              <w:t>ة</w:t>
            </w:r>
            <w:r w:rsidRPr="00C245A0">
              <w:rPr>
                <w:rFonts w:ascii="Traditional Arabic" w:hAnsi="Traditional Arabic" w:cs="Traditional Arabic" w:hint="cs"/>
                <w:sz w:val="26"/>
                <w:szCs w:val="26"/>
                <w:rtl/>
                <w:lang w:val="en-GB"/>
              </w:rPr>
              <w:t xml:space="preserve"> ومنفرد</w:t>
            </w:r>
            <w:r w:rsidR="002B0223" w:rsidRPr="00C245A0">
              <w:rPr>
                <w:rFonts w:ascii="Traditional Arabic" w:hAnsi="Traditional Arabic" w:cs="Traditional Arabic" w:hint="cs"/>
                <w:sz w:val="26"/>
                <w:szCs w:val="26"/>
                <w:rtl/>
                <w:lang w:val="en-GB"/>
              </w:rPr>
              <w:t>ة</w:t>
            </w:r>
            <w:r w:rsidRPr="00C245A0">
              <w:rPr>
                <w:rFonts w:ascii="Traditional Arabic" w:hAnsi="Traditional Arabic" w:cs="Traditional Arabic" w:hint="cs"/>
                <w:sz w:val="26"/>
                <w:szCs w:val="26"/>
                <w:rtl/>
                <w:lang w:val="en-GB"/>
              </w:rPr>
              <w:t xml:space="preserve"> أمام العميل </w:t>
            </w:r>
            <w:r w:rsidR="002B0223" w:rsidRPr="00C245A0">
              <w:rPr>
                <w:rFonts w:ascii="Traditional Arabic" w:hAnsi="Traditional Arabic" w:cs="Traditional Arabic" w:hint="cs"/>
                <w:sz w:val="26"/>
                <w:szCs w:val="26"/>
                <w:rtl/>
                <w:lang w:val="en-GB"/>
              </w:rPr>
              <w:t xml:space="preserve">عن </w:t>
            </w:r>
            <w:r w:rsidRPr="00C245A0">
              <w:rPr>
                <w:rFonts w:ascii="Traditional Arabic" w:hAnsi="Traditional Arabic" w:cs="Traditional Arabic" w:hint="cs"/>
                <w:sz w:val="26"/>
                <w:szCs w:val="26"/>
                <w:rtl/>
                <w:lang w:val="en-GB"/>
              </w:rPr>
              <w:t xml:space="preserve">تنفيذ العقد.       </w:t>
            </w:r>
          </w:p>
          <w:p w14:paraId="0B54F2AC" w14:textId="6A16035A" w:rsidR="00AC1197" w:rsidRPr="00C245A0" w:rsidRDefault="00AC1197" w:rsidP="002B0223">
            <w:pPr>
              <w:pStyle w:val="BodyText2"/>
              <w:tabs>
                <w:tab w:val="left" w:pos="576"/>
              </w:tabs>
              <w:suppressAutoHyphens/>
              <w:bidi/>
              <w:spacing w:after="200" w:line="240" w:lineRule="auto"/>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rPr>
              <w:t xml:space="preserve">(س) </w:t>
            </w:r>
            <w:r w:rsidRPr="00C245A0">
              <w:rPr>
                <w:rFonts w:ascii="Traditional Arabic" w:hAnsi="Traditional Arabic" w:cs="Traditional Arabic" w:hint="cs"/>
                <w:sz w:val="26"/>
                <w:szCs w:val="26"/>
                <w:rtl/>
                <w:lang w:val="en-GB"/>
              </w:rPr>
              <w:t>"ال</w:t>
            </w:r>
            <w:r w:rsidR="00217F71" w:rsidRPr="00C245A0">
              <w:rPr>
                <w:rFonts w:ascii="Traditional Arabic" w:hAnsi="Traditional Arabic" w:cs="Traditional Arabic" w:hint="cs"/>
                <w:sz w:val="26"/>
                <w:szCs w:val="26"/>
                <w:rtl/>
                <w:lang w:val="en-GB"/>
              </w:rPr>
              <w:t>خبير الأساسيّ</w:t>
            </w:r>
            <w:r w:rsidRPr="00C245A0">
              <w:rPr>
                <w:rFonts w:ascii="Traditional Arabic" w:hAnsi="Traditional Arabic" w:cs="Traditional Arabic" w:hint="cs"/>
                <w:sz w:val="26"/>
                <w:szCs w:val="26"/>
                <w:rtl/>
                <w:lang w:val="en-GB"/>
              </w:rPr>
              <w:t xml:space="preserve"> (</w:t>
            </w:r>
            <w:r w:rsidR="002B0223" w:rsidRPr="00C245A0">
              <w:rPr>
                <w:rFonts w:ascii="Traditional Arabic" w:hAnsi="Traditional Arabic" w:cs="Traditional Arabic" w:hint="cs"/>
                <w:sz w:val="26"/>
                <w:szCs w:val="26"/>
                <w:rtl/>
                <w:lang w:val="en-GB"/>
              </w:rPr>
              <w:t xml:space="preserve">أو </w:t>
            </w:r>
            <w:r w:rsidR="00217F71" w:rsidRPr="00C245A0">
              <w:rPr>
                <w:rFonts w:ascii="Traditional Arabic" w:hAnsi="Traditional Arabic" w:cs="Traditional Arabic" w:hint="cs"/>
                <w:sz w:val="26"/>
                <w:szCs w:val="26"/>
                <w:rtl/>
                <w:lang w:val="en-GB"/>
              </w:rPr>
              <w:t>الخبراء الأساسيون</w:t>
            </w:r>
            <w:r w:rsidRPr="00C245A0">
              <w:rPr>
                <w:rFonts w:ascii="Traditional Arabic" w:hAnsi="Traditional Arabic" w:cs="Traditional Arabic" w:hint="cs"/>
                <w:sz w:val="26"/>
                <w:szCs w:val="26"/>
                <w:rtl/>
                <w:lang w:val="en-GB"/>
              </w:rPr>
              <w:t xml:space="preserve">)" </w:t>
            </w:r>
            <w:r w:rsidR="002B0223" w:rsidRPr="00C245A0">
              <w:rPr>
                <w:rFonts w:ascii="Traditional Arabic" w:hAnsi="Traditional Arabic" w:cs="Traditional Arabic" w:hint="cs"/>
                <w:sz w:val="26"/>
                <w:szCs w:val="26"/>
                <w:rtl/>
                <w:lang w:val="en-GB"/>
              </w:rPr>
              <w:t>ي</w:t>
            </w:r>
            <w:r w:rsidR="0010234F" w:rsidRPr="00C245A0">
              <w:rPr>
                <w:rFonts w:ascii="Traditional Arabic" w:hAnsi="Traditional Arabic" w:cs="Traditional Arabic" w:hint="cs"/>
                <w:sz w:val="26"/>
                <w:szCs w:val="26"/>
                <w:rtl/>
                <w:lang w:val="en-GB"/>
              </w:rPr>
              <w:t xml:space="preserve">عني </w:t>
            </w:r>
            <w:r w:rsidRPr="00C245A0">
              <w:rPr>
                <w:rFonts w:ascii="Traditional Arabic" w:hAnsi="Traditional Arabic" w:cs="Traditional Arabic" w:hint="cs"/>
                <w:sz w:val="26"/>
                <w:szCs w:val="26"/>
                <w:rtl/>
                <w:lang w:val="en-GB"/>
              </w:rPr>
              <w:t xml:space="preserve">أي مهني لديه مهارات ومؤهلات ومعارف وخبرة </w:t>
            </w:r>
            <w:r w:rsidR="002B0223" w:rsidRPr="00C245A0">
              <w:rPr>
                <w:rFonts w:ascii="Traditional Arabic" w:hAnsi="Traditional Arabic" w:cs="Traditional Arabic" w:hint="cs"/>
                <w:sz w:val="26"/>
                <w:szCs w:val="26"/>
                <w:rtl/>
                <w:lang w:val="en-GB"/>
              </w:rPr>
              <w:t>ضرورية</w:t>
            </w:r>
            <w:r w:rsidRPr="00C245A0">
              <w:rPr>
                <w:rFonts w:ascii="Traditional Arabic" w:hAnsi="Traditional Arabic" w:cs="Traditional Arabic" w:hint="cs"/>
                <w:sz w:val="26"/>
                <w:szCs w:val="26"/>
                <w:rtl/>
                <w:lang w:val="en-GB"/>
              </w:rPr>
              <w:t xml:space="preserve"> لتنفيذ الخدمات المقررة في العقد</w:t>
            </w:r>
            <w:r w:rsidR="002B0223" w:rsidRPr="00C245A0">
              <w:rPr>
                <w:rFonts w:ascii="Traditional Arabic" w:hAnsi="Traditional Arabic" w:cs="Traditional Arabic" w:hint="cs"/>
                <w:sz w:val="26"/>
                <w:szCs w:val="26"/>
                <w:rtl/>
                <w:lang w:val="en-GB"/>
              </w:rPr>
              <w:t>،</w:t>
            </w:r>
            <w:r w:rsidRPr="00C245A0">
              <w:rPr>
                <w:rFonts w:ascii="Traditional Arabic" w:hAnsi="Traditional Arabic" w:cs="Traditional Arabic" w:hint="cs"/>
                <w:sz w:val="26"/>
                <w:szCs w:val="26"/>
                <w:rtl/>
                <w:lang w:val="en-GB"/>
              </w:rPr>
              <w:t xml:space="preserve"> وتؤخذ سيرته الذاتية </w:t>
            </w:r>
            <w:r w:rsidR="0060341C" w:rsidRPr="00C245A0">
              <w:rPr>
                <w:rFonts w:ascii="Traditional Arabic" w:hAnsi="Traditional Arabic" w:cs="Traditional Arabic" w:hint="cs"/>
                <w:sz w:val="26"/>
                <w:szCs w:val="26"/>
                <w:rtl/>
                <w:lang w:val="en-GB"/>
              </w:rPr>
              <w:t>في الاعتبار</w:t>
            </w:r>
            <w:r w:rsidRPr="00C245A0">
              <w:rPr>
                <w:rFonts w:ascii="Traditional Arabic" w:hAnsi="Traditional Arabic" w:cs="Traditional Arabic" w:hint="cs"/>
                <w:sz w:val="26"/>
                <w:szCs w:val="26"/>
                <w:rtl/>
                <w:lang w:val="en-GB"/>
              </w:rPr>
              <w:t xml:space="preserve"> </w:t>
            </w:r>
            <w:r w:rsidR="00750F47" w:rsidRPr="00C245A0">
              <w:rPr>
                <w:rFonts w:ascii="Traditional Arabic" w:hAnsi="Traditional Arabic" w:cs="Traditional Arabic" w:hint="cs"/>
                <w:sz w:val="26"/>
                <w:szCs w:val="26"/>
                <w:rtl/>
                <w:lang w:val="en-GB"/>
              </w:rPr>
              <w:t>خلال</w:t>
            </w:r>
            <w:r w:rsidRPr="00C245A0">
              <w:rPr>
                <w:rFonts w:ascii="Traditional Arabic" w:hAnsi="Traditional Arabic" w:cs="Traditional Arabic" w:hint="cs"/>
                <w:sz w:val="26"/>
                <w:szCs w:val="26"/>
                <w:rtl/>
                <w:lang w:val="en-GB"/>
              </w:rPr>
              <w:t xml:space="preserve"> التقييم الفني لعرض الاستشاري.  </w:t>
            </w:r>
          </w:p>
          <w:p w14:paraId="0B2BA6EC" w14:textId="1BF4372A" w:rsidR="002141BC" w:rsidRPr="00C245A0" w:rsidRDefault="002141BC" w:rsidP="0010234F">
            <w:pPr>
              <w:pStyle w:val="BodyText2"/>
              <w:tabs>
                <w:tab w:val="left" w:pos="576"/>
              </w:tabs>
              <w:suppressAutoHyphens/>
              <w:bidi/>
              <w:spacing w:after="200" w:line="240" w:lineRule="auto"/>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(ع) "العملة المحلية" </w:t>
            </w:r>
            <w:r w:rsidR="0010234F" w:rsidRPr="00C245A0">
              <w:rPr>
                <w:rFonts w:ascii="Traditional Arabic" w:hAnsi="Traditional Arabic" w:cs="Traditional Arabic" w:hint="cs"/>
                <w:sz w:val="26"/>
                <w:szCs w:val="26"/>
                <w:rtl/>
                <w:lang w:val="en-GB"/>
              </w:rPr>
              <w:t xml:space="preserve">تعني </w:t>
            </w:r>
            <w:r w:rsidRPr="00C245A0">
              <w:rPr>
                <w:rFonts w:ascii="Traditional Arabic" w:hAnsi="Traditional Arabic" w:cs="Traditional Arabic" w:hint="cs"/>
                <w:sz w:val="26"/>
                <w:szCs w:val="26"/>
                <w:rtl/>
                <w:lang w:val="en-GB"/>
              </w:rPr>
              <w:t xml:space="preserve">العملة المعتمدة في بلد العميل. </w:t>
            </w:r>
          </w:p>
          <w:p w14:paraId="6B4F93D6" w14:textId="5D4E9D68" w:rsidR="007138EF" w:rsidRPr="00C245A0" w:rsidRDefault="002141BC" w:rsidP="0010234F">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en-GB"/>
              </w:rPr>
              <w:t xml:space="preserve">(ف) </w:t>
            </w:r>
            <w:r w:rsidR="00AC1197" w:rsidRPr="00C245A0">
              <w:rPr>
                <w:rFonts w:ascii="Traditional Arabic" w:hAnsi="Traditional Arabic" w:cs="Traditional Arabic" w:hint="cs"/>
                <w:sz w:val="26"/>
                <w:szCs w:val="26"/>
                <w:rtl/>
                <w:lang w:val="fr-FR" w:bidi="ar-AE"/>
              </w:rPr>
              <w:t>"ال</w:t>
            </w:r>
            <w:r w:rsidR="00B055A7" w:rsidRPr="00C245A0">
              <w:rPr>
                <w:rFonts w:ascii="Traditional Arabic" w:hAnsi="Traditional Arabic" w:cs="Traditional Arabic" w:hint="cs"/>
                <w:sz w:val="26"/>
                <w:szCs w:val="26"/>
                <w:rtl/>
                <w:lang w:val="fr-FR" w:bidi="ar-AE"/>
              </w:rPr>
              <w:t>خبير غير الأساسيّ</w:t>
            </w:r>
            <w:r w:rsidR="00AC1197" w:rsidRPr="00C245A0">
              <w:rPr>
                <w:rFonts w:ascii="Traditional Arabic" w:hAnsi="Traditional Arabic" w:cs="Traditional Arabic" w:hint="cs"/>
                <w:sz w:val="26"/>
                <w:szCs w:val="26"/>
                <w:rtl/>
                <w:lang w:val="fr-FR" w:bidi="ar-AE"/>
              </w:rPr>
              <w:t xml:space="preserve"> (ال</w:t>
            </w:r>
            <w:r w:rsidR="00B055A7" w:rsidRPr="00C245A0">
              <w:rPr>
                <w:rFonts w:ascii="Traditional Arabic" w:hAnsi="Traditional Arabic" w:cs="Traditional Arabic" w:hint="cs"/>
                <w:sz w:val="26"/>
                <w:szCs w:val="26"/>
                <w:rtl/>
                <w:lang w:val="fr-FR" w:bidi="ar-AE"/>
              </w:rPr>
              <w:t>خبراء غير الأساسيّين</w:t>
            </w:r>
            <w:r w:rsidR="00AC1197" w:rsidRPr="00C245A0">
              <w:rPr>
                <w:rFonts w:ascii="Traditional Arabic" w:hAnsi="Traditional Arabic" w:cs="Traditional Arabic" w:hint="cs"/>
                <w:sz w:val="26"/>
                <w:szCs w:val="26"/>
                <w:rtl/>
                <w:lang w:val="fr-FR" w:bidi="ar-AE"/>
              </w:rPr>
              <w:t xml:space="preserve">)" </w:t>
            </w:r>
            <w:r w:rsidR="0010234F" w:rsidRPr="00C245A0">
              <w:rPr>
                <w:rFonts w:ascii="Traditional Arabic" w:hAnsi="Traditional Arabic" w:cs="Traditional Arabic" w:hint="cs"/>
                <w:sz w:val="26"/>
                <w:szCs w:val="26"/>
                <w:rtl/>
                <w:lang w:val="fr-FR" w:bidi="ar-AE"/>
              </w:rPr>
              <w:t xml:space="preserve">تعني </w:t>
            </w:r>
            <w:r w:rsidR="00AC1197" w:rsidRPr="00C245A0">
              <w:rPr>
                <w:rFonts w:ascii="Traditional Arabic" w:hAnsi="Traditional Arabic" w:cs="Traditional Arabic" w:hint="cs"/>
                <w:sz w:val="26"/>
                <w:szCs w:val="26"/>
                <w:rtl/>
                <w:lang w:val="fr-FR" w:bidi="ar-AE"/>
              </w:rPr>
              <w:t>أي</w:t>
            </w:r>
            <w:r w:rsidR="002B0223" w:rsidRPr="00C245A0">
              <w:rPr>
                <w:rFonts w:ascii="Traditional Arabic" w:hAnsi="Traditional Arabic" w:cs="Traditional Arabic" w:hint="cs"/>
                <w:sz w:val="26"/>
                <w:szCs w:val="26"/>
                <w:rtl/>
                <w:lang w:val="fr-FR" w:bidi="ar-AE"/>
              </w:rPr>
              <w:t>ّ</w:t>
            </w:r>
            <w:r w:rsidR="00AC1197" w:rsidRPr="00C245A0">
              <w:rPr>
                <w:rFonts w:ascii="Traditional Arabic" w:hAnsi="Traditional Arabic" w:cs="Traditional Arabic" w:hint="cs"/>
                <w:sz w:val="26"/>
                <w:szCs w:val="26"/>
                <w:rtl/>
                <w:lang w:val="fr-FR" w:bidi="ar-AE"/>
              </w:rPr>
              <w:t xml:space="preserve"> مهني </w:t>
            </w:r>
            <w:r w:rsidR="002B0223" w:rsidRPr="00C245A0">
              <w:rPr>
                <w:rFonts w:ascii="Traditional Arabic" w:hAnsi="Traditional Arabic" w:cs="Traditional Arabic" w:hint="cs"/>
                <w:sz w:val="26"/>
                <w:szCs w:val="26"/>
                <w:rtl/>
                <w:lang w:val="fr-FR" w:bidi="ar-AE"/>
              </w:rPr>
              <w:t>ّ</w:t>
            </w:r>
            <w:r w:rsidR="00293360" w:rsidRPr="00C245A0">
              <w:rPr>
                <w:rFonts w:ascii="Traditional Arabic" w:hAnsi="Traditional Arabic" w:cs="Traditional Arabic" w:hint="cs"/>
                <w:sz w:val="26"/>
                <w:szCs w:val="26"/>
                <w:rtl/>
                <w:lang w:val="fr-FR" w:bidi="ar-AE"/>
              </w:rPr>
              <w:t>يعي</w:t>
            </w:r>
            <w:r w:rsidR="002B0223" w:rsidRPr="00C245A0">
              <w:rPr>
                <w:rFonts w:ascii="Traditional Arabic" w:hAnsi="Traditional Arabic" w:cs="Traditional Arabic" w:hint="cs"/>
                <w:sz w:val="26"/>
                <w:szCs w:val="26"/>
                <w:rtl/>
                <w:lang w:val="fr-FR" w:bidi="ar-AE"/>
              </w:rPr>
              <w:t>ّ</w:t>
            </w:r>
            <w:r w:rsidR="00293360" w:rsidRPr="00C245A0">
              <w:rPr>
                <w:rFonts w:ascii="Traditional Arabic" w:hAnsi="Traditional Arabic" w:cs="Traditional Arabic" w:hint="cs"/>
                <w:sz w:val="26"/>
                <w:szCs w:val="26"/>
                <w:rtl/>
                <w:lang w:val="fr-FR" w:bidi="ar-AE"/>
              </w:rPr>
              <w:t>نه</w:t>
            </w:r>
            <w:r w:rsidR="00AC1197" w:rsidRPr="00C245A0">
              <w:rPr>
                <w:rFonts w:ascii="Traditional Arabic" w:hAnsi="Traditional Arabic" w:cs="Traditional Arabic" w:hint="cs"/>
                <w:sz w:val="26"/>
                <w:szCs w:val="26"/>
                <w:rtl/>
                <w:lang w:val="fr-FR" w:bidi="ar-AE"/>
              </w:rPr>
              <w:t xml:space="preserve"> الاستشاري</w:t>
            </w:r>
            <w:r w:rsidR="002B0223" w:rsidRPr="00C245A0">
              <w:rPr>
                <w:rFonts w:ascii="Traditional Arabic" w:hAnsi="Traditional Arabic" w:cs="Traditional Arabic" w:hint="cs"/>
                <w:sz w:val="26"/>
                <w:szCs w:val="26"/>
                <w:rtl/>
                <w:lang w:val="fr-FR" w:bidi="ar-AE"/>
              </w:rPr>
              <w:t>ّ</w:t>
            </w:r>
            <w:r w:rsidR="0047535C" w:rsidRPr="00C245A0">
              <w:rPr>
                <w:rFonts w:ascii="Traditional Arabic" w:hAnsi="Traditional Arabic" w:cs="Traditional Arabic" w:hint="cs"/>
                <w:sz w:val="26"/>
                <w:szCs w:val="26"/>
                <w:rtl/>
                <w:lang w:val="fr-FR" w:bidi="ar-AE"/>
              </w:rPr>
              <w:t xml:space="preserve"> أو الاستشاري</w:t>
            </w:r>
            <w:r w:rsidR="002B0223" w:rsidRPr="00C245A0">
              <w:rPr>
                <w:rFonts w:ascii="Traditional Arabic" w:hAnsi="Traditional Arabic" w:cs="Traditional Arabic" w:hint="cs"/>
                <w:sz w:val="26"/>
                <w:szCs w:val="26"/>
                <w:rtl/>
                <w:lang w:val="fr-FR" w:bidi="ar-AE"/>
              </w:rPr>
              <w:t>ّ</w:t>
            </w:r>
            <w:r w:rsidR="0047535C" w:rsidRPr="00C245A0">
              <w:rPr>
                <w:rFonts w:ascii="Traditional Arabic" w:hAnsi="Traditional Arabic" w:cs="Traditional Arabic" w:hint="cs"/>
                <w:sz w:val="26"/>
                <w:szCs w:val="26"/>
                <w:rtl/>
                <w:lang w:val="fr-FR" w:bidi="ar-AE"/>
              </w:rPr>
              <w:t xml:space="preserve"> من الباطن</w:t>
            </w:r>
            <w:r w:rsidR="00AC1197"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ل</w:t>
            </w:r>
            <w:r w:rsidR="00AC1197" w:rsidRPr="00C245A0">
              <w:rPr>
                <w:rFonts w:ascii="Traditional Arabic" w:hAnsi="Traditional Arabic" w:cs="Traditional Arabic" w:hint="cs"/>
                <w:sz w:val="26"/>
                <w:szCs w:val="26"/>
                <w:rtl/>
                <w:lang w:val="fr-FR" w:bidi="ar-AE"/>
              </w:rPr>
              <w:t>تنفيذ الخدمات أو أي</w:t>
            </w:r>
            <w:r w:rsidR="002B0223" w:rsidRPr="00C245A0">
              <w:rPr>
                <w:rFonts w:ascii="Traditional Arabic" w:hAnsi="Traditional Arabic" w:cs="Traditional Arabic" w:hint="cs"/>
                <w:sz w:val="26"/>
                <w:szCs w:val="26"/>
                <w:rtl/>
                <w:lang w:val="fr-FR" w:bidi="ar-AE"/>
              </w:rPr>
              <w:t>ّ</w:t>
            </w:r>
            <w:r w:rsidR="00AC1197" w:rsidRPr="00C245A0">
              <w:rPr>
                <w:rFonts w:ascii="Traditional Arabic" w:hAnsi="Traditional Arabic" w:cs="Traditional Arabic" w:hint="cs"/>
                <w:sz w:val="26"/>
                <w:szCs w:val="26"/>
                <w:rtl/>
                <w:lang w:val="fr-FR" w:bidi="ar-AE"/>
              </w:rPr>
              <w:t xml:space="preserve"> جزء منها بموجب العقد.</w:t>
            </w:r>
          </w:p>
          <w:p w14:paraId="202D6565" w14:textId="5057D0C8" w:rsidR="002141BC" w:rsidRPr="00C245A0" w:rsidRDefault="002141BC" w:rsidP="002B0223">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(ص) "</w:t>
            </w:r>
            <w:r w:rsidR="002B0223"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 xml:space="preserve">طرف" </w:t>
            </w:r>
            <w:r w:rsidR="0010234F"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العميل أو الاستشاري</w:t>
            </w:r>
            <w:r w:rsidR="002B0223"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217F71" w:rsidRPr="00C245A0">
              <w:rPr>
                <w:rFonts w:ascii="Traditional Arabic" w:hAnsi="Traditional Arabic" w:cs="Traditional Arabic" w:hint="cs"/>
                <w:sz w:val="26"/>
                <w:szCs w:val="26"/>
                <w:rtl/>
                <w:lang w:val="fr-FR" w:bidi="ar-AE"/>
              </w:rPr>
              <w:t>بحسب مقتضى الحال</w:t>
            </w:r>
            <w:r w:rsidRPr="00C245A0">
              <w:rPr>
                <w:rFonts w:ascii="Traditional Arabic" w:hAnsi="Traditional Arabic" w:cs="Traditional Arabic" w:hint="cs"/>
                <w:sz w:val="26"/>
                <w:szCs w:val="26"/>
                <w:rtl/>
                <w:lang w:val="fr-FR" w:bidi="ar-AE"/>
              </w:rPr>
              <w:t xml:space="preserve">، وتعني "الطرفان" العميل والاستشاري </w:t>
            </w:r>
            <w:r w:rsidR="002B0223" w:rsidRPr="00C245A0">
              <w:rPr>
                <w:rFonts w:ascii="Traditional Arabic" w:hAnsi="Traditional Arabic" w:cs="Traditional Arabic" w:hint="cs"/>
                <w:sz w:val="26"/>
                <w:szCs w:val="26"/>
                <w:rtl/>
                <w:lang w:val="fr-FR" w:bidi="ar-AE"/>
              </w:rPr>
              <w:t>معاً</w:t>
            </w:r>
            <w:r w:rsidRPr="00C245A0">
              <w:rPr>
                <w:rFonts w:ascii="Traditional Arabic" w:hAnsi="Traditional Arabic" w:cs="Traditional Arabic" w:hint="cs"/>
                <w:sz w:val="26"/>
                <w:szCs w:val="26"/>
                <w:rtl/>
                <w:lang w:val="fr-FR" w:bidi="ar-AE"/>
              </w:rPr>
              <w:t xml:space="preserve">. </w:t>
            </w:r>
          </w:p>
          <w:p w14:paraId="2EC71E36" w14:textId="7858D9E5" w:rsidR="002141BC" w:rsidRPr="00C245A0" w:rsidRDefault="002141BC" w:rsidP="002B0223">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(ق) "شروط العقد الخاصة" </w:t>
            </w:r>
            <w:r w:rsidR="0010234F"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 xml:space="preserve">شروط العقد الخاصة </w:t>
            </w:r>
            <w:r w:rsidR="002B0223" w:rsidRPr="00C245A0">
              <w:rPr>
                <w:rFonts w:ascii="Traditional Arabic" w:hAnsi="Traditional Arabic" w:cs="Traditional Arabic" w:hint="cs"/>
                <w:sz w:val="26"/>
                <w:szCs w:val="26"/>
                <w:rtl/>
                <w:lang w:val="fr-FR" w:bidi="ar-AE"/>
              </w:rPr>
              <w:t>التي يمكن</w:t>
            </w:r>
            <w:r w:rsidRPr="00C245A0">
              <w:rPr>
                <w:rFonts w:ascii="Traditional Arabic" w:hAnsi="Traditional Arabic" w:cs="Traditional Arabic" w:hint="cs"/>
                <w:sz w:val="26"/>
                <w:szCs w:val="26"/>
                <w:rtl/>
                <w:lang w:val="fr-FR" w:bidi="ar-AE"/>
              </w:rPr>
              <w:t xml:space="preserve"> تعديل </w:t>
            </w:r>
            <w:r w:rsidR="002B0223" w:rsidRPr="00C245A0">
              <w:rPr>
                <w:rFonts w:ascii="Traditional Arabic" w:hAnsi="Traditional Arabic" w:cs="Traditional Arabic" w:hint="cs"/>
                <w:sz w:val="26"/>
                <w:szCs w:val="26"/>
                <w:rtl/>
                <w:lang w:val="fr-FR" w:bidi="ar-AE"/>
              </w:rPr>
              <w:t xml:space="preserve">شروط العقد العامة </w:t>
            </w:r>
            <w:r w:rsidRPr="00C245A0">
              <w:rPr>
                <w:rFonts w:ascii="Traditional Arabic" w:hAnsi="Traditional Arabic" w:cs="Traditional Arabic" w:hint="cs"/>
                <w:sz w:val="26"/>
                <w:szCs w:val="26"/>
                <w:rtl/>
                <w:lang w:val="fr-FR" w:bidi="ar-AE"/>
              </w:rPr>
              <w:t xml:space="preserve">أو </w:t>
            </w:r>
            <w:r w:rsidR="002B0223" w:rsidRPr="00C245A0">
              <w:rPr>
                <w:rFonts w:ascii="Traditional Arabic" w:hAnsi="Traditional Arabic" w:cs="Traditional Arabic" w:hint="cs"/>
                <w:sz w:val="26"/>
                <w:szCs w:val="26"/>
                <w:rtl/>
                <w:lang w:val="fr-FR" w:bidi="ar-AE"/>
              </w:rPr>
              <w:t>استكمالها،</w:t>
            </w:r>
            <w:r w:rsidRPr="00C245A0">
              <w:rPr>
                <w:rFonts w:ascii="Traditional Arabic" w:hAnsi="Traditional Arabic" w:cs="Traditional Arabic" w:hint="cs"/>
                <w:sz w:val="26"/>
                <w:szCs w:val="26"/>
                <w:rtl/>
                <w:lang w:val="fr-FR" w:bidi="ar-AE"/>
              </w:rPr>
              <w:t xml:space="preserve"> </w:t>
            </w:r>
            <w:r w:rsidR="002B0223" w:rsidRPr="00C245A0">
              <w:rPr>
                <w:rFonts w:ascii="Traditional Arabic" w:hAnsi="Traditional Arabic" w:cs="Traditional Arabic" w:hint="cs"/>
                <w:sz w:val="26"/>
                <w:szCs w:val="26"/>
                <w:rtl/>
                <w:lang w:val="fr-FR" w:bidi="ar-AE"/>
              </w:rPr>
              <w:t>وليس إبطالها</w:t>
            </w:r>
            <w:r w:rsidRPr="00C245A0">
              <w:rPr>
                <w:rFonts w:ascii="Traditional Arabic" w:hAnsi="Traditional Arabic" w:cs="Traditional Arabic" w:hint="cs"/>
                <w:sz w:val="26"/>
                <w:szCs w:val="26"/>
                <w:rtl/>
                <w:lang w:val="fr-FR" w:bidi="ar-AE"/>
              </w:rPr>
              <w:t xml:space="preserve"> </w:t>
            </w:r>
            <w:r w:rsidR="002B0223" w:rsidRPr="00C245A0">
              <w:rPr>
                <w:rFonts w:ascii="Traditional Arabic" w:hAnsi="Traditional Arabic" w:cs="Traditional Arabic" w:hint="cs"/>
                <w:sz w:val="26"/>
                <w:szCs w:val="26"/>
                <w:rtl/>
                <w:lang w:val="fr-FR" w:bidi="ar-AE"/>
              </w:rPr>
              <w:t>بها.</w:t>
            </w:r>
          </w:p>
          <w:p w14:paraId="1545D859" w14:textId="55332221" w:rsidR="002141BC" w:rsidRPr="00C245A0" w:rsidRDefault="002141BC" w:rsidP="002B0223">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(ر) "الخدمات" </w:t>
            </w:r>
            <w:r w:rsidR="0010234F"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 xml:space="preserve">العمل الذي ينفذه الاستشاري بموجب هذا العقد، كما هو </w:t>
            </w:r>
            <w:r w:rsidR="002B0223" w:rsidRPr="00C245A0">
              <w:rPr>
                <w:rFonts w:ascii="Traditional Arabic" w:hAnsi="Traditional Arabic" w:cs="Traditional Arabic" w:hint="cs"/>
                <w:sz w:val="26"/>
                <w:szCs w:val="26"/>
                <w:rtl/>
                <w:lang w:val="fr-FR" w:bidi="ar-AE"/>
              </w:rPr>
              <w:t>منصوص عليه</w:t>
            </w:r>
            <w:r w:rsidRPr="00C245A0">
              <w:rPr>
                <w:rFonts w:ascii="Traditional Arabic" w:hAnsi="Traditional Arabic" w:cs="Traditional Arabic" w:hint="cs"/>
                <w:sz w:val="26"/>
                <w:szCs w:val="26"/>
                <w:rtl/>
                <w:lang w:val="fr-FR" w:bidi="ar-AE"/>
              </w:rPr>
              <w:t xml:space="preserve"> في الملحق أ. </w:t>
            </w:r>
          </w:p>
          <w:p w14:paraId="08BB5B42" w14:textId="45BC88D3" w:rsidR="00623641" w:rsidRPr="00C245A0" w:rsidRDefault="00623641" w:rsidP="0010234F">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(ش) "الاستشاريون من الباطن" </w:t>
            </w:r>
            <w:r w:rsidR="0010234F"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 xml:space="preserve">أي كيان يتعاقد معه الاستشاري من الباطن لتنفيذ أي جزء من الخدمات الداخلة في عمل الاستشاري الذي </w:t>
            </w:r>
            <w:r w:rsidR="000071B2" w:rsidRPr="00C245A0">
              <w:rPr>
                <w:rFonts w:ascii="Traditional Arabic" w:hAnsi="Traditional Arabic" w:cs="Traditional Arabic" w:hint="cs"/>
                <w:sz w:val="26"/>
                <w:szCs w:val="26"/>
                <w:rtl/>
                <w:lang w:val="fr-FR" w:bidi="ar-AE"/>
              </w:rPr>
              <w:t>يظل</w:t>
            </w:r>
            <w:r w:rsidRPr="00C245A0">
              <w:rPr>
                <w:rFonts w:ascii="Traditional Arabic" w:hAnsi="Traditional Arabic" w:cs="Traditional Arabic" w:hint="cs"/>
                <w:sz w:val="26"/>
                <w:szCs w:val="26"/>
                <w:rtl/>
                <w:lang w:val="fr-FR" w:bidi="ar-AE"/>
              </w:rPr>
              <w:t xml:space="preserve"> </w:t>
            </w:r>
            <w:r w:rsidR="00433643" w:rsidRPr="00C245A0">
              <w:rPr>
                <w:rFonts w:ascii="Traditional Arabic" w:hAnsi="Traditional Arabic" w:cs="Traditional Arabic" w:hint="cs"/>
                <w:sz w:val="26"/>
                <w:szCs w:val="26"/>
                <w:rtl/>
                <w:lang w:val="fr-FR" w:bidi="ar-AE"/>
              </w:rPr>
              <w:t>المسؤول الوحيد عن</w:t>
            </w:r>
            <w:r w:rsidRPr="00C245A0">
              <w:rPr>
                <w:rFonts w:ascii="Traditional Arabic" w:hAnsi="Traditional Arabic" w:cs="Traditional Arabic" w:hint="cs"/>
                <w:sz w:val="26"/>
                <w:szCs w:val="26"/>
                <w:rtl/>
                <w:lang w:val="fr-FR" w:bidi="ar-AE"/>
              </w:rPr>
              <w:t xml:space="preserve"> تنفيذ العقد.</w:t>
            </w:r>
          </w:p>
          <w:p w14:paraId="77614E26" w14:textId="0DC13392" w:rsidR="00FE3A94" w:rsidRPr="00C245A0" w:rsidRDefault="00FE3A94" w:rsidP="0010234F">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(ت) "المقاولون من الباطن" </w:t>
            </w:r>
            <w:r w:rsidR="0010234F"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 xml:space="preserve">أي كيان يتعاقد معه الاستشاري من الباطن لتنفيذ أي جزء من الخدمات المتعلقة بعمل آخر غير عمل الاستشاري الذي </w:t>
            </w:r>
            <w:r w:rsidR="000071B2" w:rsidRPr="00C245A0">
              <w:rPr>
                <w:rFonts w:ascii="Traditional Arabic" w:hAnsi="Traditional Arabic" w:cs="Traditional Arabic" w:hint="cs"/>
                <w:sz w:val="26"/>
                <w:szCs w:val="26"/>
                <w:rtl/>
                <w:lang w:val="fr-FR" w:bidi="ar-AE"/>
              </w:rPr>
              <w:t>يظل</w:t>
            </w:r>
            <w:r w:rsidRPr="00C245A0">
              <w:rPr>
                <w:rFonts w:ascii="Traditional Arabic" w:hAnsi="Traditional Arabic" w:cs="Traditional Arabic" w:hint="cs"/>
                <w:sz w:val="26"/>
                <w:szCs w:val="26"/>
                <w:rtl/>
                <w:lang w:val="fr-FR" w:bidi="ar-AE"/>
              </w:rPr>
              <w:t xml:space="preserve"> المسؤول الوحيد عن تنفيذ العقد. </w:t>
            </w:r>
          </w:p>
          <w:p w14:paraId="758760B9" w14:textId="729BCC12" w:rsidR="0034030A" w:rsidRPr="00C245A0" w:rsidRDefault="00FE3A94" w:rsidP="00EC03E7">
            <w:pPr>
              <w:pStyle w:val="BodyText2"/>
              <w:tabs>
                <w:tab w:val="left" w:pos="576"/>
              </w:tabs>
              <w:suppressAutoHyphens/>
              <w:bidi/>
              <w:spacing w:after="200" w:line="240" w:lineRule="auto"/>
              <w:jc w:val="both"/>
              <w:rPr>
                <w:rFonts w:ascii="Traditional Arabic" w:hAnsi="Traditional Arabic" w:cs="Traditional Arabic"/>
                <w:lang w:val="fr-FR" w:bidi="ar-AE"/>
              </w:rPr>
            </w:pPr>
            <w:r w:rsidRPr="00C245A0">
              <w:rPr>
                <w:rFonts w:ascii="Traditional Arabic" w:hAnsi="Traditional Arabic" w:cs="Traditional Arabic" w:hint="cs"/>
                <w:sz w:val="26"/>
                <w:szCs w:val="26"/>
                <w:rtl/>
                <w:lang w:val="fr-FR" w:bidi="ar-AE"/>
              </w:rPr>
              <w:t xml:space="preserve">(ث) "الطرف الثالث" </w:t>
            </w:r>
            <w:r w:rsidR="0010234F" w:rsidRPr="00C245A0">
              <w:rPr>
                <w:rFonts w:ascii="Traditional Arabic" w:hAnsi="Traditional Arabic" w:cs="Traditional Arabic" w:hint="cs"/>
                <w:sz w:val="26"/>
                <w:szCs w:val="26"/>
                <w:rtl/>
                <w:lang w:val="fr-FR" w:bidi="ar-AE"/>
              </w:rPr>
              <w:t xml:space="preserve">تعني </w:t>
            </w:r>
            <w:r w:rsidRPr="00C245A0">
              <w:rPr>
                <w:rFonts w:ascii="Traditional Arabic" w:hAnsi="Traditional Arabic" w:cs="Traditional Arabic" w:hint="cs"/>
                <w:sz w:val="26"/>
                <w:szCs w:val="26"/>
                <w:rtl/>
                <w:lang w:val="fr-FR" w:bidi="ar-AE"/>
              </w:rPr>
              <w:t xml:space="preserve">أي شخص أو كيان آخر غير الحكومة أو العميل أو الاستشاري أو </w:t>
            </w:r>
            <w:r w:rsidR="007F48D8"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 xml:space="preserve">استشاري من الباطن أو </w:t>
            </w:r>
            <w:r w:rsidR="007F48D8"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مقاول من الباطن.</w:t>
            </w:r>
            <w:r w:rsidRPr="00C245A0">
              <w:rPr>
                <w:rFonts w:ascii="Traditional Arabic" w:hAnsi="Traditional Arabic" w:cs="Traditional Arabic" w:hint="cs"/>
                <w:rtl/>
                <w:lang w:val="fr-FR" w:bidi="ar-AE"/>
              </w:rPr>
              <w:t xml:space="preserve"> </w:t>
            </w:r>
            <w:bookmarkStart w:id="83" w:name="bookmark"/>
            <w:bookmarkEnd w:id="83"/>
          </w:p>
        </w:tc>
      </w:tr>
      <w:tr w:rsidR="006C2FFA" w:rsidRPr="00C245A0" w14:paraId="45706792" w14:textId="77777777" w:rsidTr="007138EF">
        <w:trPr>
          <w:jc w:val="center"/>
        </w:trPr>
        <w:tc>
          <w:tcPr>
            <w:tcW w:w="2526" w:type="dxa"/>
          </w:tcPr>
          <w:p w14:paraId="1B686E65" w14:textId="65CFAABD" w:rsidR="006C2FFA" w:rsidRPr="00C245A0" w:rsidRDefault="007F48D8" w:rsidP="00CA27B5">
            <w:pPr>
              <w:pStyle w:val="Style4"/>
              <w:bidi/>
              <w:rPr>
                <w:rFonts w:ascii="Traditional Arabic" w:hAnsi="Traditional Arabic" w:cs="Traditional Arabic"/>
                <w:b w:val="0"/>
                <w:bCs/>
                <w:sz w:val="26"/>
                <w:szCs w:val="26"/>
              </w:rPr>
            </w:pPr>
            <w:bookmarkStart w:id="84" w:name="_Toc351343672"/>
            <w:bookmarkStart w:id="85" w:name="_Toc300746745"/>
            <w:bookmarkStart w:id="86" w:name="_Toc313132095"/>
            <w:bookmarkStart w:id="87" w:name="_Toc5702454"/>
            <w:r w:rsidRPr="00C245A0">
              <w:rPr>
                <w:rFonts w:ascii="Traditional Arabic" w:hAnsi="Traditional Arabic" w:cs="Traditional Arabic"/>
                <w:b w:val="0"/>
                <w:bCs/>
                <w:sz w:val="26"/>
                <w:szCs w:val="26"/>
                <w:rtl/>
              </w:rPr>
              <w:lastRenderedPageBreak/>
              <w:t>العلاقة بين الطرفين</w:t>
            </w:r>
            <w:bookmarkEnd w:id="84"/>
            <w:bookmarkEnd w:id="85"/>
            <w:bookmarkEnd w:id="86"/>
            <w:bookmarkEnd w:id="87"/>
          </w:p>
        </w:tc>
        <w:tc>
          <w:tcPr>
            <w:tcW w:w="6920" w:type="dxa"/>
          </w:tcPr>
          <w:p w14:paraId="105FC760" w14:textId="5FB30788" w:rsidR="0034030A" w:rsidRPr="00C245A0" w:rsidRDefault="00A571A4" w:rsidP="00F2587D">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1.2.  </w:t>
            </w:r>
            <w:r w:rsidR="007F48D8" w:rsidRPr="00C245A0">
              <w:rPr>
                <w:rFonts w:ascii="Traditional Arabic" w:hAnsi="Traditional Arabic" w:cs="Traditional Arabic" w:hint="cs"/>
                <w:sz w:val="26"/>
                <w:szCs w:val="26"/>
                <w:rtl/>
                <w:lang w:val="fr-FR" w:bidi="ar-AE"/>
              </w:rPr>
              <w:t>لا يجوز تفسير أي</w:t>
            </w:r>
            <w:r w:rsidR="009334A5" w:rsidRPr="00C245A0">
              <w:rPr>
                <w:rFonts w:ascii="Traditional Arabic" w:hAnsi="Traditional Arabic" w:cs="Traditional Arabic" w:hint="cs"/>
                <w:sz w:val="26"/>
                <w:szCs w:val="26"/>
                <w:rtl/>
                <w:lang w:val="fr-FR"/>
              </w:rPr>
              <w:t>ّ</w:t>
            </w:r>
            <w:r w:rsidR="007F48D8" w:rsidRPr="00C245A0">
              <w:rPr>
                <w:rFonts w:ascii="Traditional Arabic" w:hAnsi="Traditional Arabic" w:cs="Traditional Arabic" w:hint="cs"/>
                <w:sz w:val="26"/>
                <w:szCs w:val="26"/>
                <w:rtl/>
                <w:lang w:val="fr-FR" w:bidi="ar-AE"/>
              </w:rPr>
              <w:t xml:space="preserve"> </w:t>
            </w:r>
            <w:r w:rsidR="00EC03E7" w:rsidRPr="00C245A0">
              <w:rPr>
                <w:rFonts w:ascii="Traditional Arabic" w:hAnsi="Traditional Arabic" w:cs="Traditional Arabic" w:hint="cs"/>
                <w:sz w:val="26"/>
                <w:szCs w:val="26"/>
                <w:rtl/>
                <w:lang w:val="fr-FR" w:bidi="ar-AE"/>
              </w:rPr>
              <w:t xml:space="preserve">حكم من أحكام </w:t>
            </w:r>
            <w:r w:rsidR="00F2587D" w:rsidRPr="00C245A0">
              <w:rPr>
                <w:rFonts w:ascii="Traditional Arabic" w:hAnsi="Traditional Arabic" w:cs="Traditional Arabic" w:hint="cs"/>
                <w:sz w:val="26"/>
                <w:szCs w:val="26"/>
                <w:rtl/>
                <w:lang w:val="fr-FR" w:bidi="ar-AE"/>
              </w:rPr>
              <w:t>هذا العقد</w:t>
            </w:r>
            <w:r w:rsidR="00EC03E7" w:rsidRPr="00C245A0">
              <w:rPr>
                <w:rFonts w:ascii="Traditional Arabic" w:hAnsi="Traditional Arabic" w:cs="Traditional Arabic" w:hint="cs"/>
                <w:sz w:val="26"/>
                <w:szCs w:val="26"/>
                <w:rtl/>
                <w:lang w:val="fr-FR" w:bidi="ar-AE"/>
              </w:rPr>
              <w:t xml:space="preserve"> على أنه ينشئ</w:t>
            </w:r>
            <w:r w:rsidR="009334A5" w:rsidRPr="00C245A0">
              <w:rPr>
                <w:rFonts w:ascii="Traditional Arabic" w:hAnsi="Traditional Arabic" w:cs="Traditional Arabic" w:hint="cs"/>
                <w:sz w:val="26"/>
                <w:szCs w:val="26"/>
                <w:rtl/>
                <w:lang w:val="fr-FR" w:bidi="ar-AE"/>
              </w:rPr>
              <w:t xml:space="preserve"> علاقة</w:t>
            </w:r>
            <w:r w:rsidR="00865905" w:rsidRPr="00C245A0">
              <w:rPr>
                <w:rFonts w:ascii="Traditional Arabic" w:hAnsi="Traditional Arabic" w:cs="Traditional Arabic" w:hint="cs"/>
                <w:sz w:val="26"/>
                <w:szCs w:val="26"/>
                <w:rtl/>
                <w:lang w:val="fr-FR" w:bidi="ar-AE"/>
              </w:rPr>
              <w:t xml:space="preserve"> </w:t>
            </w:r>
            <w:r w:rsidR="007F48D8" w:rsidRPr="00C245A0">
              <w:rPr>
                <w:rFonts w:ascii="Traditional Arabic" w:hAnsi="Traditional Arabic" w:cs="Traditional Arabic" w:hint="cs"/>
                <w:sz w:val="26"/>
                <w:szCs w:val="26"/>
                <w:rtl/>
                <w:lang w:val="fr-FR" w:bidi="ar-AE"/>
              </w:rPr>
              <w:t xml:space="preserve">مخدوم </w:t>
            </w:r>
            <w:r w:rsidR="00EC03E7" w:rsidRPr="00C245A0">
              <w:rPr>
                <w:rFonts w:ascii="Traditional Arabic" w:hAnsi="Traditional Arabic" w:cs="Traditional Arabic" w:hint="cs"/>
                <w:sz w:val="26"/>
                <w:szCs w:val="26"/>
                <w:rtl/>
                <w:lang w:val="fr-FR" w:bidi="ar-AE"/>
              </w:rPr>
              <w:t>و</w:t>
            </w:r>
            <w:r w:rsidR="007F48D8" w:rsidRPr="00C245A0">
              <w:rPr>
                <w:rFonts w:ascii="Traditional Arabic" w:hAnsi="Traditional Arabic" w:cs="Traditional Arabic" w:hint="cs"/>
                <w:sz w:val="26"/>
                <w:szCs w:val="26"/>
                <w:rtl/>
                <w:lang w:val="fr-FR" w:bidi="ar-AE"/>
              </w:rPr>
              <w:t>خادم أو أصيل ووكيل</w:t>
            </w:r>
            <w:r w:rsidR="00EC03E7" w:rsidRPr="00C245A0">
              <w:rPr>
                <w:rFonts w:ascii="Traditional Arabic" w:hAnsi="Traditional Arabic" w:cs="Traditional Arabic" w:hint="cs"/>
                <w:sz w:val="26"/>
                <w:szCs w:val="26"/>
                <w:rtl/>
                <w:lang w:val="fr-FR" w:bidi="ar-AE"/>
              </w:rPr>
              <w:t xml:space="preserve"> بين العميل والاستشاريّ</w:t>
            </w:r>
            <w:r w:rsidR="00865905" w:rsidRPr="00C245A0">
              <w:rPr>
                <w:rFonts w:ascii="Traditional Arabic" w:hAnsi="Traditional Arabic" w:cs="Traditional Arabic" w:hint="cs"/>
                <w:sz w:val="26"/>
                <w:szCs w:val="26"/>
                <w:rtl/>
                <w:lang w:val="fr-FR" w:bidi="ar-AE"/>
              </w:rPr>
              <w:t xml:space="preserve">. </w:t>
            </w:r>
            <w:r w:rsidR="004E5EC2" w:rsidRPr="00C245A0">
              <w:rPr>
                <w:rFonts w:ascii="Traditional Arabic" w:hAnsi="Traditional Arabic" w:cs="Traditional Arabic" w:hint="cs"/>
                <w:sz w:val="26"/>
                <w:szCs w:val="26"/>
                <w:rtl/>
                <w:lang w:val="fr-FR" w:bidi="ar-AE"/>
              </w:rPr>
              <w:t>و</w:t>
            </w:r>
            <w:r w:rsidR="00865905" w:rsidRPr="00C245A0">
              <w:rPr>
                <w:rFonts w:ascii="Traditional Arabic" w:hAnsi="Traditional Arabic" w:cs="Traditional Arabic" w:hint="cs"/>
                <w:sz w:val="26"/>
                <w:szCs w:val="26"/>
                <w:rtl/>
                <w:lang w:val="fr-FR" w:bidi="ar-AE"/>
              </w:rPr>
              <w:t>يكون الا</w:t>
            </w:r>
            <w:r w:rsidR="0010234F" w:rsidRPr="00C245A0">
              <w:rPr>
                <w:rFonts w:ascii="Traditional Arabic" w:hAnsi="Traditional Arabic" w:cs="Traditional Arabic" w:hint="cs"/>
                <w:sz w:val="26"/>
                <w:szCs w:val="26"/>
                <w:rtl/>
                <w:lang w:val="fr-FR" w:bidi="ar-AE"/>
              </w:rPr>
              <w:t>ستشاري، بموجب هذا العقد، مسؤولا</w:t>
            </w:r>
            <w:r w:rsidR="0010234F" w:rsidRPr="00C245A0">
              <w:rPr>
                <w:rFonts w:ascii="Traditional Arabic" w:hAnsi="Traditional Arabic" w:cs="Traditional Arabic" w:hint="cs"/>
                <w:sz w:val="26"/>
                <w:szCs w:val="26"/>
                <w:rtl/>
                <w:lang w:val="fr-FR"/>
              </w:rPr>
              <w:t>ً مسؤولية</w:t>
            </w:r>
            <w:r w:rsidR="00865905" w:rsidRPr="00C245A0">
              <w:rPr>
                <w:rFonts w:ascii="Traditional Arabic" w:hAnsi="Traditional Arabic" w:cs="Traditional Arabic" w:hint="cs"/>
                <w:sz w:val="26"/>
                <w:szCs w:val="26"/>
                <w:rtl/>
                <w:lang w:val="fr-FR" w:bidi="ar-AE"/>
              </w:rPr>
              <w:t xml:space="preserve"> كامل</w:t>
            </w:r>
            <w:r w:rsidR="0010234F" w:rsidRPr="00C245A0">
              <w:rPr>
                <w:rFonts w:ascii="Traditional Arabic" w:hAnsi="Traditional Arabic" w:cs="Traditional Arabic" w:hint="cs"/>
                <w:sz w:val="26"/>
                <w:szCs w:val="26"/>
                <w:rtl/>
                <w:lang w:val="fr-FR" w:bidi="ar-AE"/>
              </w:rPr>
              <w:t>ةً</w:t>
            </w:r>
            <w:r w:rsidR="00865905" w:rsidRPr="00C245A0">
              <w:rPr>
                <w:rFonts w:ascii="Traditional Arabic" w:hAnsi="Traditional Arabic" w:cs="Traditional Arabic" w:hint="cs"/>
                <w:sz w:val="26"/>
                <w:szCs w:val="26"/>
                <w:rtl/>
                <w:lang w:val="fr-FR" w:bidi="ar-AE"/>
              </w:rPr>
              <w:t xml:space="preserve"> عن الخبراء والاستشاريين من الباطن، إن وُجدوا،</w:t>
            </w:r>
            <w:r w:rsidR="007F18FB" w:rsidRPr="00C245A0">
              <w:rPr>
                <w:rFonts w:ascii="Traditional Arabic" w:hAnsi="Traditional Arabic" w:cs="Traditional Arabic" w:hint="cs"/>
                <w:sz w:val="26"/>
                <w:szCs w:val="26"/>
                <w:rtl/>
                <w:lang w:val="fr-FR" w:bidi="ar-AE"/>
              </w:rPr>
              <w:t xml:space="preserve"> الذين ينفذون الخدمات</w:t>
            </w:r>
            <w:r w:rsidR="00865905" w:rsidRPr="00C245A0">
              <w:rPr>
                <w:rFonts w:ascii="Traditional Arabic" w:hAnsi="Traditional Arabic" w:cs="Traditional Arabic" w:hint="cs"/>
                <w:sz w:val="26"/>
                <w:szCs w:val="26"/>
                <w:rtl/>
                <w:lang w:val="fr-FR" w:bidi="ar-AE"/>
              </w:rPr>
              <w:t xml:space="preserve"> ويتحمّل المسؤولية </w:t>
            </w:r>
            <w:r w:rsidR="0010234F" w:rsidRPr="00C245A0">
              <w:rPr>
                <w:rFonts w:ascii="Traditional Arabic" w:hAnsi="Traditional Arabic" w:cs="Traditional Arabic" w:hint="cs"/>
                <w:sz w:val="26"/>
                <w:szCs w:val="26"/>
                <w:rtl/>
                <w:lang w:val="fr-FR" w:bidi="ar-AE"/>
              </w:rPr>
              <w:t xml:space="preserve">كاملةً </w:t>
            </w:r>
            <w:r w:rsidR="00865905" w:rsidRPr="00C245A0">
              <w:rPr>
                <w:rFonts w:ascii="Traditional Arabic" w:hAnsi="Traditional Arabic" w:cs="Traditional Arabic" w:hint="cs"/>
                <w:sz w:val="26"/>
                <w:szCs w:val="26"/>
                <w:rtl/>
                <w:lang w:val="fr-FR" w:bidi="ar-AE"/>
              </w:rPr>
              <w:t xml:space="preserve">عن الخدمات التي ينفذونها أو تنفذ نيابة عنهم. </w:t>
            </w:r>
          </w:p>
        </w:tc>
      </w:tr>
      <w:tr w:rsidR="006C2FFA" w:rsidRPr="00C245A0" w14:paraId="04597331" w14:textId="77777777" w:rsidTr="007138EF">
        <w:trPr>
          <w:jc w:val="center"/>
        </w:trPr>
        <w:tc>
          <w:tcPr>
            <w:tcW w:w="2526" w:type="dxa"/>
          </w:tcPr>
          <w:p w14:paraId="044220A3" w14:textId="1F336E84" w:rsidR="006C2FFA" w:rsidRPr="00C245A0" w:rsidRDefault="007F18FB" w:rsidP="00CA27B5">
            <w:pPr>
              <w:pStyle w:val="Style4"/>
              <w:bidi/>
              <w:rPr>
                <w:rFonts w:ascii="Traditional Arabic" w:hAnsi="Traditional Arabic" w:cs="Traditional Arabic"/>
                <w:b w:val="0"/>
                <w:bCs/>
                <w:sz w:val="26"/>
                <w:szCs w:val="26"/>
              </w:rPr>
            </w:pPr>
            <w:proofErr w:type="spellStart"/>
            <w:r w:rsidRPr="00C245A0">
              <w:rPr>
                <w:rFonts w:ascii="Traditional Arabic" w:hAnsi="Traditional Arabic" w:cs="Traditional Arabic"/>
                <w:b w:val="0"/>
                <w:bCs/>
                <w:sz w:val="26"/>
                <w:szCs w:val="26"/>
                <w:rtl/>
              </w:rPr>
              <w:t>ا</w:t>
            </w:r>
            <w:r w:rsidR="001A47CA" w:rsidRPr="00C245A0">
              <w:rPr>
                <w:rFonts w:ascii="Traditional Arabic" w:hAnsi="Traditional Arabic" w:cs="Traditional Arabic"/>
                <w:b w:val="0"/>
                <w:bCs/>
                <w:sz w:val="26"/>
                <w:szCs w:val="26"/>
                <w:rtl/>
              </w:rPr>
              <w:t>القانون</w:t>
            </w:r>
            <w:proofErr w:type="spellEnd"/>
            <w:r w:rsidR="001A47CA" w:rsidRPr="00C245A0">
              <w:rPr>
                <w:rFonts w:ascii="Traditional Arabic" w:hAnsi="Traditional Arabic" w:cs="Traditional Arabic"/>
                <w:b w:val="0"/>
                <w:bCs/>
                <w:sz w:val="26"/>
                <w:szCs w:val="26"/>
                <w:rtl/>
              </w:rPr>
              <w:t xml:space="preserve"> المنظِّم</w:t>
            </w:r>
            <w:r w:rsidRPr="00C245A0">
              <w:rPr>
                <w:rFonts w:ascii="Traditional Arabic" w:hAnsi="Traditional Arabic" w:cs="Traditional Arabic"/>
                <w:b w:val="0"/>
                <w:bCs/>
                <w:sz w:val="26"/>
                <w:szCs w:val="26"/>
                <w:rtl/>
              </w:rPr>
              <w:t xml:space="preserve"> للعقد</w:t>
            </w:r>
          </w:p>
        </w:tc>
        <w:tc>
          <w:tcPr>
            <w:tcW w:w="6920" w:type="dxa"/>
          </w:tcPr>
          <w:p w14:paraId="77EAC376" w14:textId="2F18C18F" w:rsidR="00521A09" w:rsidRPr="00C245A0" w:rsidRDefault="007F18FB" w:rsidP="0020585B">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1.3.  هذا العقد</w:t>
            </w:r>
            <w:r w:rsidR="0020585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ومعناه</w:t>
            </w:r>
            <w:r w:rsidR="0020585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20585B" w:rsidRPr="00C245A0">
              <w:rPr>
                <w:rFonts w:ascii="Traditional Arabic" w:hAnsi="Traditional Arabic" w:cs="Traditional Arabic" w:hint="cs"/>
                <w:sz w:val="26"/>
                <w:szCs w:val="26"/>
                <w:rtl/>
              </w:rPr>
              <w:t>وتفسيرُه</w:t>
            </w:r>
            <w:r w:rsidRPr="00C245A0">
              <w:rPr>
                <w:rFonts w:ascii="Traditional Arabic" w:hAnsi="Traditional Arabic" w:cs="Traditional Arabic" w:hint="cs"/>
                <w:sz w:val="26"/>
                <w:szCs w:val="26"/>
                <w:rtl/>
              </w:rPr>
              <w:t>، والعلاقة</w:t>
            </w:r>
            <w:r w:rsidR="0020585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بين الطرفين</w:t>
            </w:r>
            <w:r w:rsidR="0020585B" w:rsidRPr="00C245A0">
              <w:rPr>
                <w:rFonts w:ascii="Traditional Arabic" w:hAnsi="Traditional Arabic" w:cs="Traditional Arabic" w:hint="cs"/>
                <w:sz w:val="26"/>
                <w:szCs w:val="26"/>
                <w:rtl/>
              </w:rPr>
              <w:t xml:space="preserve"> ينظمها القانون المعمول به.</w:t>
            </w:r>
          </w:p>
        </w:tc>
      </w:tr>
      <w:tr w:rsidR="006C2FFA" w:rsidRPr="00C245A0" w14:paraId="64A860E5" w14:textId="77777777" w:rsidTr="007138EF">
        <w:trPr>
          <w:jc w:val="center"/>
        </w:trPr>
        <w:tc>
          <w:tcPr>
            <w:tcW w:w="2526" w:type="dxa"/>
          </w:tcPr>
          <w:p w14:paraId="76A4D2DF" w14:textId="02EF72E9" w:rsidR="006C2FFA" w:rsidRPr="00C245A0" w:rsidRDefault="00521A09" w:rsidP="00CA27B5">
            <w:pPr>
              <w:pStyle w:val="Style4"/>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اللغة</w:t>
            </w:r>
          </w:p>
        </w:tc>
        <w:tc>
          <w:tcPr>
            <w:tcW w:w="6920" w:type="dxa"/>
          </w:tcPr>
          <w:p w14:paraId="27425214" w14:textId="7FE6B561" w:rsidR="00521A09" w:rsidRPr="00C245A0" w:rsidRDefault="00521A09" w:rsidP="000C0628">
            <w:pPr>
              <w:pStyle w:val="ListParagraph"/>
              <w:bidi/>
              <w:spacing w:after="200"/>
              <w:ind w:left="72"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1.4.  </w:t>
            </w:r>
            <w:r w:rsidR="000C0628" w:rsidRPr="00C245A0">
              <w:rPr>
                <w:rFonts w:ascii="Traditional Arabic" w:hAnsi="Traditional Arabic" w:cs="Traditional Arabic" w:hint="cs"/>
                <w:sz w:val="26"/>
                <w:szCs w:val="26"/>
                <w:rtl/>
              </w:rPr>
              <w:t>حُرِّر</w:t>
            </w:r>
            <w:r w:rsidRPr="00C245A0">
              <w:rPr>
                <w:rFonts w:ascii="Traditional Arabic" w:hAnsi="Traditional Arabic" w:cs="Traditional Arabic" w:hint="cs"/>
                <w:sz w:val="26"/>
                <w:szCs w:val="26"/>
                <w:rtl/>
              </w:rPr>
              <w:t xml:space="preserve"> هذا العقد باللغة </w:t>
            </w:r>
            <w:r w:rsidR="0010234F" w:rsidRPr="00C245A0">
              <w:rPr>
                <w:rFonts w:ascii="Traditional Arabic" w:hAnsi="Traditional Arabic" w:cs="Traditional Arabic" w:hint="cs"/>
                <w:sz w:val="26"/>
                <w:szCs w:val="26"/>
                <w:rtl/>
              </w:rPr>
              <w:t>المنصوص عليها</w:t>
            </w:r>
            <w:r w:rsidRPr="00C245A0">
              <w:rPr>
                <w:rFonts w:ascii="Traditional Arabic" w:hAnsi="Traditional Arabic" w:cs="Traditional Arabic" w:hint="cs"/>
                <w:sz w:val="26"/>
                <w:szCs w:val="26"/>
                <w:rtl/>
              </w:rPr>
              <w:t xml:space="preserve">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r w:rsidR="0010234F" w:rsidRPr="00C245A0">
              <w:rPr>
                <w:rFonts w:ascii="Traditional Arabic" w:hAnsi="Traditional Arabic" w:cs="Traditional Arabic" w:hint="cs"/>
                <w:sz w:val="26"/>
                <w:szCs w:val="26"/>
                <w:rtl/>
              </w:rPr>
              <w:t>و</w:t>
            </w:r>
            <w:r w:rsidRPr="00C245A0">
              <w:rPr>
                <w:rFonts w:ascii="Traditional Arabic" w:hAnsi="Traditional Arabic" w:cs="Traditional Arabic" w:hint="cs"/>
                <w:sz w:val="26"/>
                <w:szCs w:val="26"/>
                <w:rtl/>
              </w:rPr>
              <w:t xml:space="preserve">هي اللغة الملزمة والمستخدمة لمعالجة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المسائل المتعلقة بمعنى أو </w:t>
            </w:r>
            <w:r w:rsidR="000C0628" w:rsidRPr="00C245A0">
              <w:rPr>
                <w:rFonts w:ascii="Traditional Arabic" w:hAnsi="Traditional Arabic" w:cs="Traditional Arabic" w:hint="cs"/>
                <w:sz w:val="26"/>
                <w:szCs w:val="26"/>
                <w:rtl/>
              </w:rPr>
              <w:t>تفسير</w:t>
            </w:r>
            <w:r w:rsidRPr="00C245A0">
              <w:rPr>
                <w:rFonts w:ascii="Traditional Arabic" w:hAnsi="Traditional Arabic" w:cs="Traditional Arabic" w:hint="cs"/>
                <w:sz w:val="26"/>
                <w:szCs w:val="26"/>
                <w:rtl/>
              </w:rPr>
              <w:t xml:space="preserve"> هذا العقد.  </w:t>
            </w:r>
          </w:p>
          <w:p w14:paraId="2C3ABE6F" w14:textId="40049F1B" w:rsidR="006C2FFA" w:rsidRPr="00C245A0" w:rsidRDefault="006C2FFA" w:rsidP="00CA27B5">
            <w:pPr>
              <w:pStyle w:val="ListParagraph"/>
              <w:bidi/>
              <w:spacing w:after="200"/>
              <w:ind w:left="72" w:right="-72"/>
              <w:jc w:val="both"/>
            </w:pPr>
          </w:p>
        </w:tc>
      </w:tr>
      <w:tr w:rsidR="006C2FFA" w:rsidRPr="00C245A0" w14:paraId="7B6B7C64" w14:textId="77777777" w:rsidTr="007138EF">
        <w:trPr>
          <w:jc w:val="center"/>
        </w:trPr>
        <w:tc>
          <w:tcPr>
            <w:tcW w:w="2526" w:type="dxa"/>
          </w:tcPr>
          <w:p w14:paraId="2A9A105A" w14:textId="5E681FB2" w:rsidR="006C2FFA" w:rsidRPr="00C245A0" w:rsidRDefault="00521A09" w:rsidP="00CA27B5">
            <w:pPr>
              <w:pStyle w:val="Style4"/>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العناوين</w:t>
            </w:r>
          </w:p>
        </w:tc>
        <w:tc>
          <w:tcPr>
            <w:tcW w:w="6920" w:type="dxa"/>
          </w:tcPr>
          <w:p w14:paraId="73721A65" w14:textId="30EE28AA" w:rsidR="006C2FFA" w:rsidRPr="00C245A0" w:rsidRDefault="006B68DE" w:rsidP="000C0628">
            <w:pPr>
              <w:pStyle w:val="ListParagraph"/>
              <w:bidi/>
              <w:spacing w:after="200"/>
              <w:ind w:left="72"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1.5.  لا </w:t>
            </w:r>
            <w:r w:rsidRPr="00C245A0">
              <w:rPr>
                <w:rFonts w:ascii="Traditional Arabic" w:hAnsi="Traditional Arabic" w:cs="Traditional Arabic" w:hint="cs"/>
                <w:sz w:val="26"/>
                <w:szCs w:val="26"/>
                <w:rtl/>
                <w:lang w:val="fr-FR" w:bidi="ar-AE"/>
              </w:rPr>
              <w:t>تقيّد العناوين</w:t>
            </w:r>
            <w:r w:rsidR="00D870C2"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معنى هذا العقد ولا تغي</w:t>
            </w:r>
            <w:r w:rsidR="00D870C2"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ره ولا تؤث</w:t>
            </w:r>
            <w:r w:rsidR="00D870C2"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ر عليه.</w:t>
            </w:r>
          </w:p>
        </w:tc>
      </w:tr>
      <w:tr w:rsidR="006C2FFA" w:rsidRPr="00C245A0" w14:paraId="029FD2CF" w14:textId="77777777" w:rsidTr="007138EF">
        <w:trPr>
          <w:jc w:val="center"/>
        </w:trPr>
        <w:tc>
          <w:tcPr>
            <w:tcW w:w="2526" w:type="dxa"/>
          </w:tcPr>
          <w:p w14:paraId="658FF127" w14:textId="6161D54F" w:rsidR="006C2FFA" w:rsidRPr="00C245A0" w:rsidRDefault="001F3F66" w:rsidP="00CA27B5">
            <w:pPr>
              <w:pStyle w:val="Style4"/>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البلاغات</w:t>
            </w:r>
          </w:p>
        </w:tc>
        <w:tc>
          <w:tcPr>
            <w:tcW w:w="6920" w:type="dxa"/>
          </w:tcPr>
          <w:p w14:paraId="5C8CA722" w14:textId="27C92D30" w:rsidR="006B68DE" w:rsidRPr="00C245A0" w:rsidRDefault="006B68DE" w:rsidP="001F3F66">
            <w:pPr>
              <w:pStyle w:val="ListParagraph"/>
              <w:bidi/>
              <w:ind w:left="72"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1.6.  </w:t>
            </w:r>
            <w:r w:rsidR="001F3F66" w:rsidRPr="00C245A0">
              <w:rPr>
                <w:rFonts w:ascii="Traditional Arabic" w:hAnsi="Traditional Arabic" w:cs="Traditional Arabic" w:hint="cs"/>
                <w:sz w:val="26"/>
                <w:szCs w:val="26"/>
                <w:rtl/>
              </w:rPr>
              <w:t>يكون</w:t>
            </w:r>
            <w:r w:rsidRPr="00C245A0">
              <w:rPr>
                <w:rFonts w:ascii="Traditional Arabic" w:hAnsi="Traditional Arabic" w:cs="Traditional Arabic" w:hint="cs"/>
                <w:sz w:val="26"/>
                <w:szCs w:val="26"/>
                <w:rtl/>
              </w:rPr>
              <w:t xml:space="preserve"> أي</w:t>
            </w:r>
            <w:r w:rsidR="00D870C2"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1F3F66" w:rsidRPr="00C245A0">
              <w:rPr>
                <w:rFonts w:ascii="Traditional Arabic" w:hAnsi="Traditional Arabic" w:cs="Traditional Arabic" w:hint="cs"/>
                <w:sz w:val="26"/>
                <w:szCs w:val="26"/>
                <w:rtl/>
              </w:rPr>
              <w:t>بلاغ</w:t>
            </w:r>
            <w:r w:rsidRPr="00C245A0">
              <w:rPr>
                <w:rFonts w:ascii="Traditional Arabic" w:hAnsi="Traditional Arabic" w:cs="Traditional Arabic" w:hint="cs"/>
                <w:sz w:val="26"/>
                <w:szCs w:val="26"/>
                <w:rtl/>
              </w:rPr>
              <w:t xml:space="preserve"> مطلوب </w:t>
            </w:r>
            <w:r w:rsidR="001F3F66" w:rsidRPr="00C245A0">
              <w:rPr>
                <w:rFonts w:ascii="Traditional Arabic" w:hAnsi="Traditional Arabic" w:cs="Traditional Arabic" w:hint="cs"/>
                <w:sz w:val="26"/>
                <w:szCs w:val="26"/>
                <w:rtl/>
              </w:rPr>
              <w:t>تسليمه أو</w:t>
            </w:r>
            <w:r w:rsidRPr="00C245A0">
              <w:rPr>
                <w:rFonts w:ascii="Traditional Arabic" w:hAnsi="Traditional Arabic" w:cs="Traditional Arabic" w:hint="cs"/>
                <w:sz w:val="26"/>
                <w:szCs w:val="26"/>
                <w:rtl/>
              </w:rPr>
              <w:t xml:space="preserve"> </w:t>
            </w:r>
            <w:r w:rsidR="001F3F66" w:rsidRPr="00C245A0">
              <w:rPr>
                <w:rFonts w:ascii="Traditional Arabic" w:hAnsi="Traditional Arabic" w:cs="Traditional Arabic" w:hint="cs"/>
                <w:sz w:val="26"/>
                <w:szCs w:val="26"/>
                <w:rtl/>
              </w:rPr>
              <w:t xml:space="preserve">إصداره أو مسموح بتسليمه أو بإصداره، </w:t>
            </w:r>
            <w:r w:rsidRPr="00C245A0">
              <w:rPr>
                <w:rFonts w:ascii="Traditional Arabic" w:hAnsi="Traditional Arabic" w:cs="Traditional Arabic" w:hint="cs"/>
                <w:sz w:val="26"/>
                <w:szCs w:val="26"/>
                <w:rtl/>
              </w:rPr>
              <w:t>بموجب هذا العقد</w:t>
            </w:r>
            <w:r w:rsidR="001F3F66"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1F3F66" w:rsidRPr="00C245A0">
              <w:rPr>
                <w:rFonts w:ascii="Traditional Arabic" w:hAnsi="Traditional Arabic" w:cs="Traditional Arabic" w:hint="cs"/>
                <w:sz w:val="26"/>
                <w:szCs w:val="26"/>
                <w:rtl/>
              </w:rPr>
              <w:t>بلاغاً مكتوباً</w:t>
            </w:r>
            <w:r w:rsidRPr="00C245A0">
              <w:rPr>
                <w:rFonts w:ascii="Traditional Arabic" w:hAnsi="Traditional Arabic" w:cs="Traditional Arabic" w:hint="cs"/>
                <w:sz w:val="26"/>
                <w:szCs w:val="26"/>
                <w:rtl/>
              </w:rPr>
              <w:t xml:space="preserve"> باللغة </w:t>
            </w:r>
            <w:r w:rsidR="002E20F7" w:rsidRPr="00C245A0">
              <w:rPr>
                <w:rFonts w:ascii="Traditional Arabic" w:hAnsi="Traditional Arabic" w:cs="Traditional Arabic" w:hint="cs"/>
                <w:sz w:val="26"/>
                <w:szCs w:val="26"/>
                <w:rtl/>
              </w:rPr>
              <w:t>المنصوص عليها</w:t>
            </w:r>
            <w:r w:rsidRPr="00C245A0">
              <w:rPr>
                <w:rFonts w:ascii="Traditional Arabic" w:hAnsi="Traditional Arabic" w:cs="Traditional Arabic" w:hint="cs"/>
                <w:sz w:val="26"/>
                <w:szCs w:val="26"/>
                <w:rtl/>
              </w:rPr>
              <w:t xml:space="preserve"> في البند 4 من شروط العقد العامة. </w:t>
            </w:r>
            <w:r w:rsidR="00FF156C" w:rsidRPr="00C245A0">
              <w:rPr>
                <w:rFonts w:ascii="Traditional Arabic" w:hAnsi="Traditional Arabic" w:cs="Traditional Arabic" w:hint="cs"/>
                <w:sz w:val="26"/>
                <w:szCs w:val="26"/>
                <w:rtl/>
              </w:rPr>
              <w:t>و</w:t>
            </w:r>
            <w:r w:rsidRPr="00C245A0">
              <w:rPr>
                <w:rFonts w:ascii="Traditional Arabic" w:hAnsi="Traditional Arabic" w:cs="Traditional Arabic" w:hint="cs"/>
                <w:sz w:val="26"/>
                <w:szCs w:val="26"/>
                <w:rtl/>
              </w:rPr>
              <w:t>ي</w:t>
            </w:r>
            <w:r w:rsidR="00671648"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عتبر أي</w:t>
            </w:r>
            <w:r w:rsidR="001F3F66"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6F5F8E" w:rsidRPr="00C245A0">
              <w:rPr>
                <w:rFonts w:ascii="Traditional Arabic" w:hAnsi="Traditional Arabic" w:cs="Traditional Arabic" w:hint="cs"/>
                <w:sz w:val="26"/>
                <w:szCs w:val="26"/>
                <w:rtl/>
              </w:rPr>
              <w:t>إخطار</w:t>
            </w:r>
            <w:r w:rsidRPr="00C245A0">
              <w:rPr>
                <w:rFonts w:ascii="Traditional Arabic" w:hAnsi="Traditional Arabic" w:cs="Traditional Arabic" w:hint="cs"/>
                <w:sz w:val="26"/>
                <w:szCs w:val="26"/>
                <w:rtl/>
              </w:rPr>
              <w:t xml:space="preserve"> أو طلب أو </w:t>
            </w:r>
            <w:r w:rsidR="001F3F66" w:rsidRPr="00C245A0">
              <w:rPr>
                <w:rFonts w:ascii="Traditional Arabic" w:hAnsi="Traditional Arabic" w:cs="Traditional Arabic" w:hint="cs"/>
                <w:sz w:val="26"/>
                <w:szCs w:val="26"/>
                <w:rtl/>
              </w:rPr>
              <w:t>قبول</w:t>
            </w:r>
            <w:r w:rsidRPr="00C245A0">
              <w:rPr>
                <w:rFonts w:ascii="Traditional Arabic" w:hAnsi="Traditional Arabic" w:cs="Traditional Arabic" w:hint="cs"/>
                <w:sz w:val="26"/>
                <w:szCs w:val="26"/>
                <w:rtl/>
              </w:rPr>
              <w:t xml:space="preserve"> </w:t>
            </w:r>
            <w:r w:rsidR="001F3F66" w:rsidRPr="00C245A0">
              <w:rPr>
                <w:rFonts w:ascii="Traditional Arabic" w:hAnsi="Traditional Arabic" w:cs="Traditional Arabic" w:hint="cs"/>
                <w:sz w:val="26"/>
                <w:szCs w:val="26"/>
                <w:rtl/>
              </w:rPr>
              <w:t>مسلَّماً</w:t>
            </w:r>
            <w:r w:rsidR="00FD06D6" w:rsidRPr="00C245A0">
              <w:rPr>
                <w:rFonts w:ascii="Traditional Arabic" w:hAnsi="Traditional Arabic" w:cs="Traditional Arabic" w:hint="cs"/>
                <w:sz w:val="26"/>
                <w:szCs w:val="26"/>
                <w:rtl/>
              </w:rPr>
              <w:t xml:space="preserve"> أو </w:t>
            </w:r>
            <w:r w:rsidR="001F3F66" w:rsidRPr="00C245A0">
              <w:rPr>
                <w:rFonts w:ascii="Traditional Arabic" w:hAnsi="Traditional Arabic" w:cs="Traditional Arabic" w:hint="cs"/>
                <w:sz w:val="26"/>
                <w:szCs w:val="26"/>
                <w:rtl/>
              </w:rPr>
              <w:t>مُصدَراً</w:t>
            </w:r>
            <w:r w:rsidR="00FD06D6" w:rsidRPr="00C245A0">
              <w:rPr>
                <w:rFonts w:ascii="Traditional Arabic" w:hAnsi="Traditional Arabic" w:cs="Traditional Arabic" w:hint="cs"/>
                <w:sz w:val="26"/>
                <w:szCs w:val="26"/>
                <w:rtl/>
              </w:rPr>
              <w:t xml:space="preserve"> </w:t>
            </w:r>
            <w:r w:rsidR="00D86750" w:rsidRPr="00C245A0">
              <w:rPr>
                <w:rFonts w:ascii="Traditional Arabic" w:hAnsi="Traditional Arabic" w:cs="Traditional Arabic" w:hint="cs"/>
                <w:sz w:val="26"/>
                <w:szCs w:val="26"/>
                <w:rtl/>
              </w:rPr>
              <w:t>عندما يُسلّم شخصيا</w:t>
            </w:r>
            <w:r w:rsidR="002E20F7" w:rsidRPr="00C245A0">
              <w:rPr>
                <w:rFonts w:ascii="Traditional Arabic" w:hAnsi="Traditional Arabic" w:cs="Traditional Arabic" w:hint="cs"/>
                <w:sz w:val="26"/>
                <w:szCs w:val="26"/>
                <w:rtl/>
              </w:rPr>
              <w:t>ً</w:t>
            </w:r>
            <w:r w:rsidR="001F3F66" w:rsidRPr="00C245A0">
              <w:rPr>
                <w:rFonts w:ascii="Traditional Arabic" w:hAnsi="Traditional Arabic" w:cs="Traditional Arabic" w:hint="cs"/>
                <w:sz w:val="26"/>
                <w:szCs w:val="26"/>
                <w:rtl/>
              </w:rPr>
              <w:t xml:space="preserve"> </w:t>
            </w:r>
            <w:r w:rsidR="00D86750" w:rsidRPr="00C245A0">
              <w:rPr>
                <w:rFonts w:ascii="Traditional Arabic" w:hAnsi="Traditional Arabic" w:cs="Traditional Arabic" w:hint="cs"/>
                <w:sz w:val="26"/>
                <w:szCs w:val="26"/>
                <w:rtl/>
              </w:rPr>
              <w:t>لممث</w:t>
            </w:r>
            <w:r w:rsidR="001F3F66" w:rsidRPr="00C245A0">
              <w:rPr>
                <w:rFonts w:ascii="Traditional Arabic" w:hAnsi="Traditional Arabic" w:cs="Traditional Arabic" w:hint="cs"/>
                <w:sz w:val="26"/>
                <w:szCs w:val="26"/>
                <w:rtl/>
              </w:rPr>
              <w:t>ِّ</w:t>
            </w:r>
            <w:r w:rsidR="00D86750" w:rsidRPr="00C245A0">
              <w:rPr>
                <w:rFonts w:ascii="Traditional Arabic" w:hAnsi="Traditional Arabic" w:cs="Traditional Arabic" w:hint="cs"/>
                <w:sz w:val="26"/>
                <w:szCs w:val="26"/>
                <w:rtl/>
              </w:rPr>
              <w:t>ل مفو</w:t>
            </w:r>
            <w:r w:rsidR="001F3F66" w:rsidRPr="00C245A0">
              <w:rPr>
                <w:rFonts w:ascii="Traditional Arabic" w:hAnsi="Traditional Arabic" w:cs="Traditional Arabic" w:hint="cs"/>
                <w:sz w:val="26"/>
                <w:szCs w:val="26"/>
                <w:rtl/>
              </w:rPr>
              <w:t>َّ</w:t>
            </w:r>
            <w:r w:rsidR="00D86750" w:rsidRPr="00C245A0">
              <w:rPr>
                <w:rFonts w:ascii="Traditional Arabic" w:hAnsi="Traditional Arabic" w:cs="Traditional Arabic" w:hint="cs"/>
                <w:sz w:val="26"/>
                <w:szCs w:val="26"/>
                <w:rtl/>
              </w:rPr>
              <w:t xml:space="preserve">ض </w:t>
            </w:r>
            <w:r w:rsidR="008D1849" w:rsidRPr="00C245A0">
              <w:rPr>
                <w:rFonts w:ascii="Traditional Arabic" w:hAnsi="Traditional Arabic" w:cs="Traditional Arabic" w:hint="cs"/>
                <w:sz w:val="26"/>
                <w:szCs w:val="26"/>
                <w:rtl/>
              </w:rPr>
              <w:t>عن ال</w:t>
            </w:r>
            <w:r w:rsidR="00D86750" w:rsidRPr="00C245A0">
              <w:rPr>
                <w:rFonts w:ascii="Traditional Arabic" w:hAnsi="Traditional Arabic" w:cs="Traditional Arabic" w:hint="cs"/>
                <w:sz w:val="26"/>
                <w:szCs w:val="26"/>
                <w:rtl/>
              </w:rPr>
              <w:t xml:space="preserve">طرف </w:t>
            </w:r>
            <w:r w:rsidR="001F3F66" w:rsidRPr="00C245A0">
              <w:rPr>
                <w:rFonts w:ascii="Traditional Arabic" w:hAnsi="Traditional Arabic" w:cs="Traditional Arabic" w:hint="cs"/>
                <w:sz w:val="26"/>
                <w:szCs w:val="26"/>
                <w:rtl/>
              </w:rPr>
              <w:t>الموجَّه إليه البلاغ</w:t>
            </w:r>
            <w:r w:rsidR="00D86750" w:rsidRPr="00C245A0">
              <w:rPr>
                <w:rFonts w:ascii="Traditional Arabic" w:hAnsi="Traditional Arabic" w:cs="Traditional Arabic" w:hint="cs"/>
                <w:sz w:val="26"/>
                <w:szCs w:val="26"/>
                <w:rtl/>
              </w:rPr>
              <w:t xml:space="preserve">، أو عندما </w:t>
            </w:r>
            <w:r w:rsidR="004D158B" w:rsidRPr="00C245A0">
              <w:rPr>
                <w:rFonts w:ascii="Traditional Arabic" w:hAnsi="Traditional Arabic" w:cs="Traditional Arabic" w:hint="cs"/>
                <w:sz w:val="26"/>
                <w:szCs w:val="26"/>
                <w:rtl/>
              </w:rPr>
              <w:t>يُرسل إلى</w:t>
            </w:r>
            <w:r w:rsidR="00D86750" w:rsidRPr="00C245A0">
              <w:rPr>
                <w:rFonts w:ascii="Traditional Arabic" w:hAnsi="Traditional Arabic" w:cs="Traditional Arabic" w:hint="cs"/>
                <w:sz w:val="26"/>
                <w:szCs w:val="26"/>
                <w:rtl/>
              </w:rPr>
              <w:t xml:space="preserve"> هذا الطرف على عنوانه </w:t>
            </w:r>
            <w:r w:rsidR="002E20F7" w:rsidRPr="00C245A0">
              <w:rPr>
                <w:rFonts w:ascii="Traditional Arabic" w:hAnsi="Traditional Arabic" w:cs="Traditional Arabic" w:hint="cs"/>
                <w:sz w:val="26"/>
                <w:szCs w:val="26"/>
                <w:rtl/>
              </w:rPr>
              <w:t>المنصوص عليه</w:t>
            </w:r>
            <w:r w:rsidR="00D86750" w:rsidRPr="00C245A0">
              <w:rPr>
                <w:rFonts w:ascii="Traditional Arabic" w:hAnsi="Traditional Arabic" w:cs="Traditional Arabic" w:hint="cs"/>
                <w:sz w:val="26"/>
                <w:szCs w:val="26"/>
                <w:rtl/>
              </w:rPr>
              <w:t xml:space="preserve"> في </w:t>
            </w:r>
            <w:r w:rsidR="00D86750" w:rsidRPr="00C245A0">
              <w:rPr>
                <w:rFonts w:ascii="Traditional Arabic" w:hAnsi="Traditional Arabic" w:cs="Traditional Arabic" w:hint="cs"/>
                <w:b/>
                <w:bCs/>
                <w:sz w:val="26"/>
                <w:szCs w:val="26"/>
                <w:rtl/>
              </w:rPr>
              <w:t>شروط العقد الخاصة</w:t>
            </w:r>
            <w:r w:rsidR="00D86750" w:rsidRPr="00C245A0">
              <w:rPr>
                <w:rFonts w:ascii="Traditional Arabic" w:hAnsi="Traditional Arabic" w:cs="Traditional Arabic" w:hint="cs"/>
                <w:sz w:val="26"/>
                <w:szCs w:val="26"/>
                <w:rtl/>
              </w:rPr>
              <w:t xml:space="preserve">. </w:t>
            </w:r>
          </w:p>
          <w:p w14:paraId="59B872BB" w14:textId="14165025" w:rsidR="0002612F" w:rsidRPr="00C245A0" w:rsidRDefault="0002612F" w:rsidP="00CA27B5">
            <w:pPr>
              <w:pStyle w:val="ListParagraph"/>
              <w:bidi/>
              <w:ind w:left="72" w:right="-72"/>
              <w:jc w:val="both"/>
              <w:rPr>
                <w:rFonts w:ascii="Traditional Arabic" w:hAnsi="Traditional Arabic" w:cs="Traditional Arabic"/>
                <w:sz w:val="26"/>
                <w:szCs w:val="26"/>
                <w:rtl/>
              </w:rPr>
            </w:pPr>
          </w:p>
          <w:p w14:paraId="2A0450E3" w14:textId="5EEB48C6" w:rsidR="006C2FFA" w:rsidRPr="00C245A0" w:rsidRDefault="0002612F" w:rsidP="00F2587D">
            <w:pPr>
              <w:pStyle w:val="ListParagraph"/>
              <w:bidi/>
              <w:ind w:left="72"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2.6.  </w:t>
            </w:r>
            <w:r w:rsidR="007C175E" w:rsidRPr="00C245A0">
              <w:rPr>
                <w:rFonts w:ascii="Traditional Arabic" w:hAnsi="Traditional Arabic" w:cs="Traditional Arabic" w:hint="cs"/>
                <w:sz w:val="26"/>
                <w:szCs w:val="26"/>
                <w:rtl/>
              </w:rPr>
              <w:t>يجوز</w:t>
            </w:r>
            <w:r w:rsidRPr="00C245A0">
              <w:rPr>
                <w:rFonts w:ascii="Traditional Arabic" w:hAnsi="Traditional Arabic" w:cs="Traditional Arabic" w:hint="cs"/>
                <w:sz w:val="26"/>
                <w:szCs w:val="26"/>
                <w:rtl/>
              </w:rPr>
              <w:t xml:space="preserve"> لأي</w:t>
            </w:r>
            <w:r w:rsidR="007C175E"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طرف تغيير عنوان</w:t>
            </w:r>
            <w:r w:rsidR="001F3F66" w:rsidRPr="00C245A0">
              <w:rPr>
                <w:rFonts w:ascii="Traditional Arabic" w:hAnsi="Traditional Arabic" w:cs="Traditional Arabic" w:hint="cs"/>
                <w:sz w:val="26"/>
                <w:szCs w:val="26"/>
                <w:rtl/>
              </w:rPr>
              <w:t>ه</w:t>
            </w:r>
            <w:r w:rsidRPr="00C245A0">
              <w:rPr>
                <w:rFonts w:ascii="Traditional Arabic" w:hAnsi="Traditional Arabic" w:cs="Traditional Arabic" w:hint="cs"/>
                <w:sz w:val="26"/>
                <w:szCs w:val="26"/>
                <w:rtl/>
              </w:rPr>
              <w:t xml:space="preserve"> </w:t>
            </w:r>
            <w:r w:rsidR="007C175E" w:rsidRPr="00C245A0">
              <w:rPr>
                <w:rFonts w:ascii="Traditional Arabic" w:hAnsi="Traditional Arabic" w:cs="Traditional Arabic" w:hint="cs"/>
                <w:sz w:val="26"/>
                <w:szCs w:val="26"/>
                <w:rtl/>
              </w:rPr>
              <w:t>الذي يتلقى عليه</w:t>
            </w:r>
            <w:r w:rsidRPr="00C245A0">
              <w:rPr>
                <w:rFonts w:ascii="Traditional Arabic" w:hAnsi="Traditional Arabic" w:cs="Traditional Arabic" w:hint="cs"/>
                <w:sz w:val="26"/>
                <w:szCs w:val="26"/>
                <w:rtl/>
              </w:rPr>
              <w:t xml:space="preserve"> </w:t>
            </w:r>
            <w:r w:rsidR="006F5F8E" w:rsidRPr="00C245A0">
              <w:rPr>
                <w:rFonts w:ascii="Traditional Arabic" w:hAnsi="Traditional Arabic" w:cs="Traditional Arabic" w:hint="cs"/>
                <w:sz w:val="26"/>
                <w:szCs w:val="26"/>
                <w:rtl/>
              </w:rPr>
              <w:t>الإخطارات</w:t>
            </w:r>
            <w:r w:rsidRPr="00C245A0">
              <w:rPr>
                <w:rFonts w:ascii="Traditional Arabic" w:hAnsi="Traditional Arabic" w:cs="Traditional Arabic" w:hint="cs"/>
                <w:sz w:val="26"/>
                <w:szCs w:val="26"/>
                <w:rtl/>
              </w:rPr>
              <w:t xml:space="preserve"> </w:t>
            </w:r>
            <w:r w:rsidR="007C175E" w:rsidRPr="00C245A0">
              <w:rPr>
                <w:rFonts w:ascii="Traditional Arabic" w:hAnsi="Traditional Arabic" w:cs="Traditional Arabic" w:hint="cs"/>
                <w:sz w:val="26"/>
                <w:szCs w:val="26"/>
                <w:rtl/>
              </w:rPr>
              <w:t xml:space="preserve">بموجب </w:t>
            </w:r>
            <w:r w:rsidR="00F2587D" w:rsidRPr="00C245A0">
              <w:rPr>
                <w:rFonts w:ascii="Traditional Arabic" w:hAnsi="Traditional Arabic" w:cs="Traditional Arabic" w:hint="cs"/>
                <w:sz w:val="26"/>
                <w:szCs w:val="26"/>
                <w:rtl/>
              </w:rPr>
              <w:t>هذا العقد</w:t>
            </w:r>
            <w:r w:rsidR="007C175E" w:rsidRPr="00C245A0">
              <w:rPr>
                <w:rFonts w:ascii="Traditional Arabic" w:hAnsi="Traditional Arabic" w:cs="Traditional Arabic" w:hint="cs"/>
                <w:sz w:val="26"/>
                <w:szCs w:val="26"/>
                <w:rtl/>
              </w:rPr>
              <w:t xml:space="preserve">، وذلك بإبلاغ </w:t>
            </w:r>
            <w:r w:rsidRPr="00C245A0">
              <w:rPr>
                <w:rFonts w:ascii="Traditional Arabic" w:hAnsi="Traditional Arabic" w:cs="Traditional Arabic" w:hint="cs"/>
                <w:sz w:val="26"/>
                <w:szCs w:val="26"/>
                <w:rtl/>
              </w:rPr>
              <w:t xml:space="preserve">الطرف الآخر </w:t>
            </w:r>
            <w:r w:rsidR="007C175E" w:rsidRPr="00C245A0">
              <w:rPr>
                <w:rFonts w:ascii="Traditional Arabic" w:hAnsi="Traditional Arabic" w:cs="Traditional Arabic" w:hint="cs"/>
                <w:sz w:val="26"/>
                <w:szCs w:val="26"/>
                <w:rtl/>
              </w:rPr>
              <w:t>بأيّ تغيير من هذا النوع</w:t>
            </w:r>
            <w:r w:rsidRPr="00C245A0">
              <w:rPr>
                <w:rFonts w:ascii="Traditional Arabic" w:hAnsi="Traditional Arabic" w:cs="Traditional Arabic" w:hint="cs"/>
                <w:sz w:val="26"/>
                <w:szCs w:val="26"/>
                <w:rtl/>
              </w:rPr>
              <w:t xml:space="preserve"> </w:t>
            </w:r>
            <w:r w:rsidR="007C175E" w:rsidRPr="00C245A0">
              <w:rPr>
                <w:rFonts w:ascii="Traditional Arabic" w:hAnsi="Traditional Arabic" w:cs="Traditional Arabic" w:hint="cs"/>
                <w:sz w:val="26"/>
                <w:szCs w:val="26"/>
                <w:rtl/>
              </w:rPr>
              <w:t>ل</w:t>
            </w:r>
            <w:r w:rsidRPr="00C245A0">
              <w:rPr>
                <w:rFonts w:ascii="Traditional Arabic" w:hAnsi="Traditional Arabic" w:cs="Traditional Arabic" w:hint="cs"/>
                <w:sz w:val="26"/>
                <w:szCs w:val="26"/>
                <w:rtl/>
              </w:rPr>
              <w:t xml:space="preserve">لعنوان </w:t>
            </w:r>
            <w:r w:rsidR="007C175E" w:rsidRPr="00C245A0">
              <w:rPr>
                <w:rFonts w:ascii="Traditional Arabic" w:hAnsi="Traditional Arabic" w:cs="Traditional Arabic" w:hint="cs"/>
                <w:sz w:val="26"/>
                <w:szCs w:val="26"/>
                <w:rtl/>
              </w:rPr>
              <w:t>المحدَّد</w:t>
            </w:r>
            <w:r w:rsidRPr="00C245A0">
              <w:rPr>
                <w:rFonts w:ascii="Traditional Arabic" w:hAnsi="Traditional Arabic" w:cs="Traditional Arabic" w:hint="cs"/>
                <w:sz w:val="26"/>
                <w:szCs w:val="26"/>
                <w:rtl/>
              </w:rPr>
              <w:t xml:space="preserve">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w:t>
            </w:r>
          </w:p>
        </w:tc>
      </w:tr>
      <w:tr w:rsidR="006C2FFA" w:rsidRPr="00C245A0" w14:paraId="2D5CEFB6" w14:textId="77777777" w:rsidTr="007138EF">
        <w:trPr>
          <w:jc w:val="center"/>
        </w:trPr>
        <w:tc>
          <w:tcPr>
            <w:tcW w:w="2526" w:type="dxa"/>
          </w:tcPr>
          <w:p w14:paraId="48670778" w14:textId="26960DC5" w:rsidR="006C2FFA" w:rsidRPr="00C245A0" w:rsidRDefault="002E66B8" w:rsidP="00CA27B5">
            <w:pPr>
              <w:pStyle w:val="Style4"/>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الموقع</w:t>
            </w:r>
          </w:p>
        </w:tc>
        <w:tc>
          <w:tcPr>
            <w:tcW w:w="6920" w:type="dxa"/>
          </w:tcPr>
          <w:p w14:paraId="3396703F" w14:textId="02B9A0AE" w:rsidR="006C2FFA" w:rsidRPr="00C245A0" w:rsidRDefault="002E66B8" w:rsidP="003F08D0">
            <w:pPr>
              <w:pStyle w:val="ListParagraph"/>
              <w:bidi/>
              <w:spacing w:after="24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1.7.  تُنف</w:t>
            </w:r>
            <w:r w:rsidR="0013054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ذ الخدمات في المواقع المحد</w:t>
            </w:r>
            <w:r w:rsidR="0013054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دة </w:t>
            </w:r>
            <w:r w:rsidR="00B22BDF" w:rsidRPr="00C245A0">
              <w:rPr>
                <w:rFonts w:ascii="Traditional Arabic" w:hAnsi="Traditional Arabic" w:cs="Traditional Arabic" w:hint="cs"/>
                <w:sz w:val="26"/>
                <w:szCs w:val="26"/>
                <w:rtl/>
              </w:rPr>
              <w:t xml:space="preserve">في </w:t>
            </w:r>
            <w:r w:rsidR="00B22BDF" w:rsidRPr="00C245A0">
              <w:rPr>
                <w:rFonts w:ascii="Traditional Arabic" w:hAnsi="Traditional Arabic" w:cs="Traditional Arabic" w:hint="cs"/>
                <w:b/>
                <w:bCs/>
                <w:sz w:val="26"/>
                <w:szCs w:val="26"/>
                <w:rtl/>
              </w:rPr>
              <w:t xml:space="preserve">الملحق أ </w:t>
            </w:r>
            <w:r w:rsidR="007C175E" w:rsidRPr="00C245A0">
              <w:rPr>
                <w:rFonts w:ascii="Traditional Arabic" w:hAnsi="Traditional Arabic" w:cs="Traditional Arabic" w:hint="cs"/>
                <w:sz w:val="26"/>
                <w:szCs w:val="26"/>
                <w:rtl/>
              </w:rPr>
              <w:t>ب</w:t>
            </w:r>
            <w:r w:rsidR="00B22BDF" w:rsidRPr="00C245A0">
              <w:rPr>
                <w:rFonts w:ascii="Traditional Arabic" w:hAnsi="Traditional Arabic" w:cs="Traditional Arabic" w:hint="cs"/>
                <w:sz w:val="26"/>
                <w:szCs w:val="26"/>
                <w:rtl/>
              </w:rPr>
              <w:t>هذا العقد، وعندما لا يُذك</w:t>
            </w:r>
            <w:r w:rsidR="0059191A" w:rsidRPr="00C245A0">
              <w:rPr>
                <w:rFonts w:ascii="Traditional Arabic" w:hAnsi="Traditional Arabic" w:cs="Traditional Arabic" w:hint="cs"/>
                <w:sz w:val="26"/>
                <w:szCs w:val="26"/>
                <w:rtl/>
              </w:rPr>
              <w:t>َ</w:t>
            </w:r>
            <w:r w:rsidR="00B22BDF" w:rsidRPr="00C245A0">
              <w:rPr>
                <w:rFonts w:ascii="Traditional Arabic" w:hAnsi="Traditional Arabic" w:cs="Traditional Arabic" w:hint="cs"/>
                <w:sz w:val="26"/>
                <w:szCs w:val="26"/>
                <w:rtl/>
              </w:rPr>
              <w:t>ر</w:t>
            </w:r>
            <w:r w:rsidR="00266916" w:rsidRPr="00C245A0">
              <w:rPr>
                <w:rFonts w:ascii="Traditional Arabic" w:hAnsi="Traditional Arabic" w:cs="Traditional Arabic" w:hint="cs"/>
                <w:sz w:val="26"/>
                <w:szCs w:val="26"/>
                <w:rtl/>
              </w:rPr>
              <w:t xml:space="preserve"> </w:t>
            </w:r>
            <w:r w:rsidR="00B22BDF" w:rsidRPr="00C245A0">
              <w:rPr>
                <w:rFonts w:ascii="Traditional Arabic" w:hAnsi="Traditional Arabic" w:cs="Traditional Arabic" w:hint="cs"/>
                <w:sz w:val="26"/>
                <w:szCs w:val="26"/>
                <w:rtl/>
              </w:rPr>
              <w:t xml:space="preserve">موقع مهمة </w:t>
            </w:r>
            <w:r w:rsidR="007061E0" w:rsidRPr="00C245A0">
              <w:rPr>
                <w:rFonts w:ascii="Traditional Arabic" w:hAnsi="Traditional Arabic" w:cs="Traditional Arabic" w:hint="cs"/>
                <w:sz w:val="26"/>
                <w:szCs w:val="26"/>
                <w:rtl/>
              </w:rPr>
              <w:t>خاصة</w:t>
            </w:r>
            <w:r w:rsidR="00266916" w:rsidRPr="00C245A0">
              <w:rPr>
                <w:rFonts w:ascii="Traditional Arabic" w:hAnsi="Traditional Arabic" w:cs="Traditional Arabic" w:hint="cs"/>
                <w:sz w:val="26"/>
                <w:szCs w:val="26"/>
                <w:rtl/>
              </w:rPr>
              <w:t>، تُنف</w:t>
            </w:r>
            <w:r w:rsidR="0059191A" w:rsidRPr="00C245A0">
              <w:rPr>
                <w:rFonts w:ascii="Traditional Arabic" w:hAnsi="Traditional Arabic" w:cs="Traditional Arabic" w:hint="cs"/>
                <w:sz w:val="26"/>
                <w:szCs w:val="26"/>
                <w:rtl/>
              </w:rPr>
              <w:t>َّ</w:t>
            </w:r>
            <w:r w:rsidR="00266916" w:rsidRPr="00C245A0">
              <w:rPr>
                <w:rFonts w:ascii="Traditional Arabic" w:hAnsi="Traditional Arabic" w:cs="Traditional Arabic" w:hint="cs"/>
                <w:sz w:val="26"/>
                <w:szCs w:val="26"/>
                <w:rtl/>
              </w:rPr>
              <w:t>ذ الخدمات</w:t>
            </w:r>
            <w:r w:rsidR="00B22BDF" w:rsidRPr="00C245A0">
              <w:rPr>
                <w:rFonts w:ascii="Traditional Arabic" w:hAnsi="Traditional Arabic" w:cs="Traditional Arabic" w:hint="cs"/>
                <w:sz w:val="26"/>
                <w:szCs w:val="26"/>
                <w:rtl/>
              </w:rPr>
              <w:t xml:space="preserve"> </w:t>
            </w:r>
            <w:r w:rsidR="003F08D0" w:rsidRPr="00C245A0">
              <w:rPr>
                <w:rFonts w:ascii="Traditional Arabic" w:hAnsi="Traditional Arabic" w:cs="Traditional Arabic" w:hint="cs"/>
                <w:sz w:val="26"/>
                <w:szCs w:val="26"/>
                <w:rtl/>
              </w:rPr>
              <w:t>في تلك</w:t>
            </w:r>
            <w:r w:rsidR="00266916" w:rsidRPr="00C245A0">
              <w:rPr>
                <w:rFonts w:ascii="Traditional Arabic" w:hAnsi="Traditional Arabic" w:cs="Traditional Arabic" w:hint="cs"/>
                <w:sz w:val="26"/>
                <w:szCs w:val="26"/>
                <w:rtl/>
              </w:rPr>
              <w:t xml:space="preserve"> الموقع</w:t>
            </w:r>
            <w:r w:rsidR="00B22BDF" w:rsidRPr="00C245A0">
              <w:rPr>
                <w:rFonts w:ascii="Traditional Arabic" w:hAnsi="Traditional Arabic" w:cs="Traditional Arabic" w:hint="cs"/>
                <w:sz w:val="26"/>
                <w:szCs w:val="26"/>
                <w:rtl/>
              </w:rPr>
              <w:t xml:space="preserve">، سواء في بلد الحكومة أو </w:t>
            </w:r>
            <w:r w:rsidR="003F08D0" w:rsidRPr="00C245A0">
              <w:rPr>
                <w:rFonts w:ascii="Traditional Arabic" w:hAnsi="Traditional Arabic" w:cs="Traditional Arabic" w:hint="cs"/>
                <w:sz w:val="26"/>
                <w:szCs w:val="26"/>
                <w:rtl/>
              </w:rPr>
              <w:t xml:space="preserve">في </w:t>
            </w:r>
            <w:r w:rsidR="00B22BDF" w:rsidRPr="00C245A0">
              <w:rPr>
                <w:rFonts w:ascii="Traditional Arabic" w:hAnsi="Traditional Arabic" w:cs="Traditional Arabic" w:hint="cs"/>
                <w:sz w:val="26"/>
                <w:szCs w:val="26"/>
                <w:rtl/>
              </w:rPr>
              <w:t xml:space="preserve">مكان آخر، بناءً على موافقة العميل. </w:t>
            </w:r>
          </w:p>
        </w:tc>
      </w:tr>
      <w:tr w:rsidR="006C2FFA" w:rsidRPr="00C245A0" w14:paraId="575B636D" w14:textId="77777777" w:rsidTr="007138EF">
        <w:trPr>
          <w:jc w:val="center"/>
        </w:trPr>
        <w:tc>
          <w:tcPr>
            <w:tcW w:w="2526" w:type="dxa"/>
          </w:tcPr>
          <w:p w14:paraId="6164F640" w14:textId="351BF330" w:rsidR="006C2FFA" w:rsidRPr="00C245A0" w:rsidRDefault="00307459" w:rsidP="00CA27B5">
            <w:pPr>
              <w:pStyle w:val="Style4"/>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الأهلية القانونية</w:t>
            </w:r>
            <w:r w:rsidR="00E711A8" w:rsidRPr="00C245A0">
              <w:rPr>
                <w:rFonts w:ascii="Traditional Arabic" w:hAnsi="Traditional Arabic" w:cs="Traditional Arabic"/>
                <w:b w:val="0"/>
                <w:bCs/>
                <w:sz w:val="26"/>
                <w:szCs w:val="26"/>
                <w:rtl/>
              </w:rPr>
              <w:t xml:space="preserve"> </w:t>
            </w:r>
            <w:r w:rsidRPr="00C245A0">
              <w:rPr>
                <w:rFonts w:ascii="Traditional Arabic" w:hAnsi="Traditional Arabic" w:cs="Traditional Arabic" w:hint="cs"/>
                <w:b w:val="0"/>
                <w:bCs/>
                <w:sz w:val="26"/>
                <w:szCs w:val="26"/>
                <w:rtl/>
              </w:rPr>
              <w:t>ل</w:t>
            </w:r>
            <w:r w:rsidR="00E711A8" w:rsidRPr="00C245A0">
              <w:rPr>
                <w:rFonts w:ascii="Traditional Arabic" w:hAnsi="Traditional Arabic" w:cs="Traditional Arabic"/>
                <w:b w:val="0"/>
                <w:bCs/>
                <w:sz w:val="26"/>
                <w:szCs w:val="26"/>
                <w:rtl/>
              </w:rPr>
              <w:t>لعضو المكلف بالعقد</w:t>
            </w:r>
          </w:p>
        </w:tc>
        <w:tc>
          <w:tcPr>
            <w:tcW w:w="6920" w:type="dxa"/>
          </w:tcPr>
          <w:p w14:paraId="4DD3A651" w14:textId="11389E06" w:rsidR="00E711A8" w:rsidRPr="00C245A0" w:rsidRDefault="00E711A8" w:rsidP="003F08D0">
            <w:pPr>
              <w:pStyle w:val="ListParagraph"/>
              <w:bidi/>
              <w:spacing w:after="240"/>
              <w:ind w:lef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1.8.  </w:t>
            </w:r>
            <w:r w:rsidR="003F08D0" w:rsidRPr="00C245A0">
              <w:rPr>
                <w:rFonts w:ascii="Traditional Arabic" w:hAnsi="Traditional Arabic" w:cs="Traditional Arabic" w:hint="cs"/>
                <w:sz w:val="26"/>
                <w:szCs w:val="26"/>
                <w:rtl/>
              </w:rPr>
              <w:t>إذا كان</w:t>
            </w:r>
            <w:r w:rsidRPr="00C245A0">
              <w:rPr>
                <w:rFonts w:ascii="Traditional Arabic" w:hAnsi="Traditional Arabic" w:cs="Traditional Arabic" w:hint="cs"/>
                <w:sz w:val="26"/>
                <w:szCs w:val="26"/>
                <w:rtl/>
              </w:rPr>
              <w:t xml:space="preserve"> الاستشاري شركة محاصة، فوّض الأعضاء</w:t>
            </w:r>
            <w:r w:rsidR="003F08D0" w:rsidRPr="00C245A0">
              <w:rPr>
                <w:rFonts w:ascii="Traditional Arabic" w:hAnsi="Traditional Arabic" w:cs="Traditional Arabic" w:hint="cs"/>
                <w:sz w:val="26"/>
                <w:szCs w:val="26"/>
                <w:rtl/>
              </w:rPr>
              <w:t>ُ بموجب هذا العقد</w:t>
            </w:r>
            <w:r w:rsidRPr="00C245A0">
              <w:rPr>
                <w:rFonts w:ascii="Traditional Arabic" w:hAnsi="Traditional Arabic" w:cs="Traditional Arabic" w:hint="cs"/>
                <w:sz w:val="26"/>
                <w:szCs w:val="26"/>
                <w:rtl/>
              </w:rPr>
              <w:t xml:space="preserve"> للعضو المحد</w:t>
            </w:r>
            <w:r w:rsidR="003F08D0"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د في </w:t>
            </w:r>
            <w:r w:rsidRPr="00C245A0">
              <w:rPr>
                <w:rFonts w:ascii="Traditional Arabic" w:hAnsi="Traditional Arabic" w:cs="Traditional Arabic" w:hint="cs"/>
                <w:b/>
                <w:bCs/>
                <w:sz w:val="26"/>
                <w:szCs w:val="26"/>
                <w:rtl/>
              </w:rPr>
              <w:t xml:space="preserve">شروط العقد الخاصة </w:t>
            </w:r>
            <w:r w:rsidR="00CE3110" w:rsidRPr="00C245A0">
              <w:rPr>
                <w:rFonts w:ascii="Traditional Arabic" w:hAnsi="Traditional Arabic" w:cs="Traditional Arabic" w:hint="cs"/>
                <w:sz w:val="26"/>
                <w:szCs w:val="26"/>
                <w:rtl/>
              </w:rPr>
              <w:t>التصرف</w:t>
            </w:r>
            <w:r w:rsidR="003F08D0"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نيابة عنهم </w:t>
            </w:r>
            <w:r w:rsidR="003F08D0" w:rsidRPr="00C245A0">
              <w:rPr>
                <w:rFonts w:ascii="Traditional Arabic" w:hAnsi="Traditional Arabic" w:cs="Traditional Arabic" w:hint="cs"/>
                <w:sz w:val="26"/>
                <w:szCs w:val="26"/>
                <w:rtl/>
              </w:rPr>
              <w:t xml:space="preserve">في </w:t>
            </w:r>
            <w:r w:rsidRPr="00C245A0">
              <w:rPr>
                <w:rFonts w:ascii="Traditional Arabic" w:hAnsi="Traditional Arabic" w:cs="Traditional Arabic" w:hint="cs"/>
                <w:sz w:val="26"/>
                <w:szCs w:val="26"/>
                <w:rtl/>
              </w:rPr>
              <w:t xml:space="preserve">ممارسة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حقوق والتزامات الاستشاري تُجاه العميل بموجب هذا العقد، </w:t>
            </w:r>
            <w:r w:rsidR="003F08D0" w:rsidRPr="00C245A0">
              <w:rPr>
                <w:rFonts w:ascii="Traditional Arabic" w:hAnsi="Traditional Arabic" w:cs="Traditional Arabic" w:hint="cs"/>
                <w:sz w:val="26"/>
                <w:szCs w:val="26"/>
                <w:rtl/>
              </w:rPr>
              <w:t>ومنها-</w:t>
            </w:r>
            <w:r w:rsidRPr="00C245A0">
              <w:rPr>
                <w:rFonts w:ascii="Traditional Arabic" w:hAnsi="Traditional Arabic" w:cs="Traditional Arabic" w:hint="cs"/>
                <w:sz w:val="26"/>
                <w:szCs w:val="26"/>
                <w:rtl/>
              </w:rPr>
              <w:t xml:space="preserve"> على سبيل المثال لا الحصر</w:t>
            </w:r>
            <w:r w:rsidR="003F08D0"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تلقي التعليمات والدفعات من العميل. </w:t>
            </w:r>
          </w:p>
          <w:p w14:paraId="7947ECFB" w14:textId="23F39A45" w:rsidR="006C2FFA" w:rsidRPr="00C245A0" w:rsidRDefault="006C2FFA" w:rsidP="00CA27B5">
            <w:pPr>
              <w:pStyle w:val="ListParagraph"/>
              <w:bidi/>
              <w:spacing w:after="240"/>
              <w:ind w:left="72"/>
              <w:jc w:val="both"/>
            </w:pPr>
          </w:p>
        </w:tc>
      </w:tr>
      <w:tr w:rsidR="006C2FFA" w:rsidRPr="00C245A0" w14:paraId="619CB798" w14:textId="77777777" w:rsidTr="007138EF">
        <w:trPr>
          <w:jc w:val="center"/>
        </w:trPr>
        <w:tc>
          <w:tcPr>
            <w:tcW w:w="2526" w:type="dxa"/>
          </w:tcPr>
          <w:p w14:paraId="68022B61" w14:textId="0BDDDAE2" w:rsidR="006C2FFA" w:rsidRPr="00C245A0" w:rsidRDefault="00565F06" w:rsidP="00CA27B5">
            <w:pPr>
              <w:pStyle w:val="Style4"/>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الممثلون المفو</w:t>
            </w:r>
            <w:r w:rsidR="003F08D0" w:rsidRPr="00C245A0">
              <w:rPr>
                <w:rFonts w:ascii="Traditional Arabic" w:hAnsi="Traditional Arabic" w:cs="Traditional Arabic" w:hint="cs"/>
                <w:b w:val="0"/>
                <w:bCs/>
                <w:sz w:val="26"/>
                <w:szCs w:val="26"/>
                <w:rtl/>
              </w:rPr>
              <w:t>َّ</w:t>
            </w:r>
            <w:r w:rsidRPr="00C245A0">
              <w:rPr>
                <w:rFonts w:ascii="Traditional Arabic" w:hAnsi="Traditional Arabic" w:cs="Traditional Arabic"/>
                <w:b w:val="0"/>
                <w:bCs/>
                <w:sz w:val="26"/>
                <w:szCs w:val="26"/>
                <w:rtl/>
              </w:rPr>
              <w:t>ضون</w:t>
            </w:r>
          </w:p>
        </w:tc>
        <w:tc>
          <w:tcPr>
            <w:tcW w:w="6920" w:type="dxa"/>
          </w:tcPr>
          <w:p w14:paraId="36471FD3" w14:textId="586E7FBF" w:rsidR="006C2FFA" w:rsidRPr="00C245A0" w:rsidRDefault="00565F06" w:rsidP="00F94281">
            <w:pPr>
              <w:pStyle w:val="ListParagraph"/>
              <w:bidi/>
              <w:spacing w:after="24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1.9.  </w:t>
            </w:r>
            <w:r w:rsidR="003F08D0" w:rsidRPr="00C245A0">
              <w:rPr>
                <w:rFonts w:ascii="Traditional Arabic" w:hAnsi="Traditional Arabic" w:cs="Traditional Arabic" w:hint="cs"/>
                <w:sz w:val="26"/>
                <w:szCs w:val="26"/>
                <w:rtl/>
              </w:rPr>
              <w:t>يجوز</w:t>
            </w:r>
            <w:r w:rsidRPr="00C245A0">
              <w:rPr>
                <w:rFonts w:ascii="Traditional Arabic" w:hAnsi="Traditional Arabic" w:cs="Traditional Arabic" w:hint="cs"/>
                <w:sz w:val="26"/>
                <w:szCs w:val="26"/>
                <w:rtl/>
              </w:rPr>
              <w:t xml:space="preserve"> </w:t>
            </w:r>
            <w:r w:rsidR="003F08D0" w:rsidRPr="00C245A0">
              <w:rPr>
                <w:rFonts w:ascii="Traditional Arabic" w:hAnsi="Traditional Arabic" w:cs="Traditional Arabic" w:hint="cs"/>
                <w:sz w:val="26"/>
                <w:szCs w:val="26"/>
                <w:rtl/>
              </w:rPr>
              <w:t xml:space="preserve">للمسؤولين المحدَّدين في </w:t>
            </w:r>
            <w:r w:rsidR="003F08D0" w:rsidRPr="00C245A0">
              <w:rPr>
                <w:rFonts w:ascii="Traditional Arabic" w:hAnsi="Traditional Arabic" w:cs="Traditional Arabic" w:hint="cs"/>
                <w:b/>
                <w:bCs/>
                <w:sz w:val="26"/>
                <w:szCs w:val="26"/>
                <w:rtl/>
              </w:rPr>
              <w:t>شروط العقد الخاصة</w:t>
            </w:r>
            <w:r w:rsidR="003F08D0" w:rsidRPr="00C245A0">
              <w:rPr>
                <w:rFonts w:ascii="Traditional Arabic" w:hAnsi="Traditional Arabic" w:cs="Traditional Arabic" w:hint="cs"/>
                <w:sz w:val="26"/>
                <w:szCs w:val="26"/>
                <w:rtl/>
              </w:rPr>
              <w:t xml:space="preserve"> أن </w:t>
            </w:r>
            <w:r w:rsidRPr="00C245A0">
              <w:rPr>
                <w:rFonts w:ascii="Traditional Arabic" w:hAnsi="Traditional Arabic" w:cs="Traditional Arabic" w:hint="cs"/>
                <w:sz w:val="26"/>
                <w:szCs w:val="26"/>
                <w:rtl/>
              </w:rPr>
              <w:t>يتخذ</w:t>
            </w:r>
            <w:r w:rsidR="003F08D0" w:rsidRPr="00C245A0">
              <w:rPr>
                <w:rFonts w:ascii="Traditional Arabic" w:hAnsi="Traditional Arabic" w:cs="Traditional Arabic" w:hint="cs"/>
                <w:sz w:val="26"/>
                <w:szCs w:val="26"/>
                <w:rtl/>
              </w:rPr>
              <w:t>وا</w:t>
            </w:r>
            <w:r w:rsidRPr="00C245A0">
              <w:rPr>
                <w:rFonts w:ascii="Traditional Arabic" w:hAnsi="Traditional Arabic" w:cs="Traditional Arabic" w:hint="cs"/>
                <w:sz w:val="26"/>
                <w:szCs w:val="26"/>
                <w:rtl/>
              </w:rPr>
              <w:t xml:space="preserve"> أي</w:t>
            </w:r>
            <w:r w:rsidR="002404A3"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إجراء </w:t>
            </w:r>
            <w:r w:rsidR="002404A3" w:rsidRPr="00C245A0">
              <w:rPr>
                <w:rFonts w:ascii="Traditional Arabic" w:hAnsi="Traditional Arabic" w:cs="Traditional Arabic" w:hint="cs"/>
                <w:sz w:val="26"/>
                <w:szCs w:val="26"/>
                <w:rtl/>
              </w:rPr>
              <w:t>يجب على</w:t>
            </w:r>
            <w:r w:rsidRPr="00C245A0">
              <w:rPr>
                <w:rFonts w:ascii="Traditional Arabic" w:hAnsi="Traditional Arabic" w:cs="Traditional Arabic" w:hint="cs"/>
                <w:sz w:val="26"/>
                <w:szCs w:val="26"/>
                <w:rtl/>
              </w:rPr>
              <w:t xml:space="preserve"> </w:t>
            </w:r>
            <w:r w:rsidR="002404A3" w:rsidRPr="00C245A0">
              <w:rPr>
                <w:rFonts w:ascii="Traditional Arabic" w:hAnsi="Traditional Arabic" w:cs="Traditional Arabic" w:hint="cs"/>
                <w:sz w:val="26"/>
                <w:szCs w:val="26"/>
                <w:rtl/>
              </w:rPr>
              <w:t xml:space="preserve">العميل أو الاستشاري </w:t>
            </w:r>
            <w:r w:rsidR="003F08D0" w:rsidRPr="00C245A0">
              <w:rPr>
                <w:rFonts w:ascii="Traditional Arabic" w:hAnsi="Traditional Arabic" w:cs="Traditional Arabic" w:hint="cs"/>
                <w:sz w:val="26"/>
                <w:szCs w:val="26"/>
                <w:rtl/>
              </w:rPr>
              <w:t xml:space="preserve">اتخاذه </w:t>
            </w:r>
            <w:r w:rsidRPr="00C245A0">
              <w:rPr>
                <w:rFonts w:ascii="Traditional Arabic" w:hAnsi="Traditional Arabic" w:cs="Traditional Arabic" w:hint="cs"/>
                <w:sz w:val="26"/>
                <w:szCs w:val="26"/>
                <w:rtl/>
              </w:rPr>
              <w:t xml:space="preserve">أو </w:t>
            </w:r>
            <w:r w:rsidR="002404A3" w:rsidRPr="00C245A0">
              <w:rPr>
                <w:rFonts w:ascii="Traditional Arabic" w:hAnsi="Traditional Arabic" w:cs="Traditional Arabic" w:hint="cs"/>
                <w:sz w:val="26"/>
                <w:szCs w:val="26"/>
                <w:rtl/>
              </w:rPr>
              <w:t xml:space="preserve">يمكنه </w:t>
            </w:r>
            <w:r w:rsidRPr="00C245A0">
              <w:rPr>
                <w:rFonts w:ascii="Traditional Arabic" w:hAnsi="Traditional Arabic" w:cs="Traditional Arabic" w:hint="cs"/>
                <w:sz w:val="26"/>
                <w:szCs w:val="26"/>
                <w:rtl/>
              </w:rPr>
              <w:t>اتخاذه</w:t>
            </w:r>
            <w:r w:rsidR="002404A3" w:rsidRPr="00C245A0">
              <w:rPr>
                <w:rFonts w:ascii="Traditional Arabic" w:hAnsi="Traditional Arabic" w:cs="Traditional Arabic" w:hint="cs"/>
                <w:sz w:val="26"/>
                <w:szCs w:val="26"/>
                <w:rtl/>
              </w:rPr>
              <w:t>،</w:t>
            </w:r>
            <w:r w:rsidR="003F08D0" w:rsidRPr="00C245A0">
              <w:rPr>
                <w:rFonts w:ascii="Traditional Arabic" w:hAnsi="Traditional Arabic" w:cs="Traditional Arabic" w:hint="cs"/>
                <w:sz w:val="26"/>
                <w:szCs w:val="26"/>
                <w:rtl/>
              </w:rPr>
              <w:t xml:space="preserve"> أو يوقعوا </w:t>
            </w:r>
            <w:r w:rsidRPr="00C245A0">
              <w:rPr>
                <w:rFonts w:ascii="Traditional Arabic" w:hAnsi="Traditional Arabic" w:cs="Traditional Arabic" w:hint="cs"/>
                <w:sz w:val="26"/>
                <w:szCs w:val="26"/>
                <w:rtl/>
              </w:rPr>
              <w:t xml:space="preserve">أي </w:t>
            </w:r>
            <w:r w:rsidR="00F94281" w:rsidRPr="00C245A0">
              <w:rPr>
                <w:rFonts w:ascii="Traditional Arabic" w:hAnsi="Traditional Arabic" w:cs="Traditional Arabic" w:hint="cs"/>
                <w:sz w:val="26"/>
                <w:szCs w:val="26"/>
                <w:rtl/>
              </w:rPr>
              <w:t>وثيقة</w:t>
            </w:r>
            <w:r w:rsidRPr="00C245A0">
              <w:rPr>
                <w:rFonts w:ascii="Traditional Arabic" w:hAnsi="Traditional Arabic" w:cs="Traditional Arabic" w:hint="cs"/>
                <w:sz w:val="26"/>
                <w:szCs w:val="26"/>
                <w:rtl/>
              </w:rPr>
              <w:t xml:space="preserve"> </w:t>
            </w:r>
            <w:r w:rsidR="002404A3" w:rsidRPr="00C245A0">
              <w:rPr>
                <w:rFonts w:ascii="Traditional Arabic" w:hAnsi="Traditional Arabic" w:cs="Traditional Arabic" w:hint="cs"/>
                <w:sz w:val="26"/>
                <w:szCs w:val="26"/>
                <w:rtl/>
              </w:rPr>
              <w:t xml:space="preserve">يجب عليه </w:t>
            </w:r>
            <w:r w:rsidR="003F08D0" w:rsidRPr="00C245A0">
              <w:rPr>
                <w:rFonts w:ascii="Traditional Arabic" w:hAnsi="Traditional Arabic" w:cs="Traditional Arabic" w:hint="cs"/>
                <w:sz w:val="26"/>
                <w:szCs w:val="26"/>
                <w:rtl/>
              </w:rPr>
              <w:t>توقيعه</w:t>
            </w:r>
            <w:r w:rsidR="00F94281" w:rsidRPr="00C245A0">
              <w:rPr>
                <w:rFonts w:ascii="Traditional Arabic" w:hAnsi="Traditional Arabic" w:cs="Traditional Arabic" w:hint="cs"/>
                <w:sz w:val="26"/>
                <w:szCs w:val="26"/>
                <w:rtl/>
              </w:rPr>
              <w:t>ا</w:t>
            </w:r>
            <w:r w:rsidR="003F08D0"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 xml:space="preserve">أو </w:t>
            </w:r>
            <w:r w:rsidR="002404A3" w:rsidRPr="00C245A0">
              <w:rPr>
                <w:rFonts w:ascii="Traditional Arabic" w:hAnsi="Traditional Arabic" w:cs="Traditional Arabic" w:hint="cs"/>
                <w:sz w:val="26"/>
                <w:szCs w:val="26"/>
                <w:rtl/>
              </w:rPr>
              <w:t xml:space="preserve">يمكنه </w:t>
            </w:r>
            <w:r w:rsidR="003F08D0" w:rsidRPr="00C245A0">
              <w:rPr>
                <w:rFonts w:ascii="Traditional Arabic" w:hAnsi="Traditional Arabic" w:cs="Traditional Arabic" w:hint="cs"/>
                <w:sz w:val="26"/>
                <w:szCs w:val="26"/>
                <w:rtl/>
              </w:rPr>
              <w:t>توقيعه</w:t>
            </w:r>
            <w:r w:rsidR="00F94281" w:rsidRPr="00C245A0">
              <w:rPr>
                <w:rFonts w:ascii="Traditional Arabic" w:hAnsi="Traditional Arabic" w:cs="Traditional Arabic" w:hint="cs"/>
                <w:sz w:val="26"/>
                <w:szCs w:val="26"/>
                <w:rtl/>
              </w:rPr>
              <w:t>ا</w:t>
            </w:r>
            <w:r w:rsidRPr="00C245A0">
              <w:rPr>
                <w:rFonts w:ascii="Traditional Arabic" w:hAnsi="Traditional Arabic" w:cs="Traditional Arabic" w:hint="cs"/>
                <w:sz w:val="26"/>
                <w:szCs w:val="26"/>
                <w:rtl/>
              </w:rPr>
              <w:t xml:space="preserve"> </w:t>
            </w:r>
            <w:r w:rsidR="00BA1FA6" w:rsidRPr="00C245A0">
              <w:rPr>
                <w:rFonts w:ascii="Traditional Arabic" w:hAnsi="Traditional Arabic" w:cs="Traditional Arabic" w:hint="cs"/>
                <w:sz w:val="26"/>
                <w:szCs w:val="26"/>
                <w:rtl/>
              </w:rPr>
              <w:t xml:space="preserve">بموجب هذا العقد. </w:t>
            </w:r>
          </w:p>
        </w:tc>
      </w:tr>
      <w:tr w:rsidR="006C2FFA" w:rsidRPr="00C245A0" w14:paraId="76110A84" w14:textId="77777777" w:rsidTr="007138EF">
        <w:trPr>
          <w:jc w:val="center"/>
        </w:trPr>
        <w:tc>
          <w:tcPr>
            <w:tcW w:w="2526" w:type="dxa"/>
          </w:tcPr>
          <w:p w14:paraId="543C292B" w14:textId="0352D579" w:rsidR="006C2FFA" w:rsidRPr="00C245A0" w:rsidRDefault="00BA1FA6" w:rsidP="00CA27B5">
            <w:pPr>
              <w:pStyle w:val="Style4"/>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ال</w:t>
            </w:r>
            <w:r w:rsidR="0021058F" w:rsidRPr="00C245A0">
              <w:rPr>
                <w:rFonts w:ascii="Traditional Arabic" w:hAnsi="Traditional Arabic" w:cs="Traditional Arabic" w:hint="cs"/>
                <w:b w:val="0"/>
                <w:bCs/>
                <w:sz w:val="26"/>
                <w:szCs w:val="26"/>
                <w:rtl/>
              </w:rPr>
              <w:t>احتيال والفساد</w:t>
            </w:r>
          </w:p>
        </w:tc>
        <w:tc>
          <w:tcPr>
            <w:tcW w:w="6920" w:type="dxa"/>
          </w:tcPr>
          <w:p w14:paraId="2304467E" w14:textId="4ABD91D0" w:rsidR="006C2FFA" w:rsidRPr="00C245A0" w:rsidRDefault="00BA1FA6" w:rsidP="0084228E">
            <w:pPr>
              <w:pStyle w:val="BodyText"/>
              <w:tabs>
                <w:tab w:val="left" w:pos="0"/>
                <w:tab w:val="left" w:pos="745"/>
              </w:tabs>
              <w:suppressAutoHyphens w:val="0"/>
              <w:bidi/>
              <w:spacing w:after="240"/>
              <w:ind w:left="72"/>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1.10.  </w:t>
            </w:r>
            <w:r w:rsidR="00337C92" w:rsidRPr="00C245A0">
              <w:rPr>
                <w:rFonts w:ascii="Traditional Arabic" w:hAnsi="Traditional Arabic" w:cs="Traditional Arabic" w:hint="cs"/>
                <w:sz w:val="26"/>
                <w:szCs w:val="26"/>
                <w:rtl/>
              </w:rPr>
              <w:t>يشترط</w:t>
            </w:r>
            <w:r w:rsidRPr="00C245A0">
              <w:rPr>
                <w:rFonts w:ascii="Traditional Arabic" w:hAnsi="Traditional Arabic" w:cs="Traditional Arabic" w:hint="cs"/>
                <w:sz w:val="26"/>
                <w:szCs w:val="26"/>
                <w:rtl/>
              </w:rPr>
              <w:t xml:space="preserve"> البنك الإسلامي للتنمية الامتثال لسياسته </w:t>
            </w:r>
            <w:r w:rsidR="0084228E" w:rsidRPr="00C245A0">
              <w:rPr>
                <w:rFonts w:ascii="Traditional Arabic" w:hAnsi="Traditional Arabic" w:cs="Traditional Arabic" w:hint="cs"/>
                <w:sz w:val="26"/>
                <w:szCs w:val="26"/>
                <w:rtl/>
              </w:rPr>
              <w:t>المتعلقة بممارستي</w:t>
            </w:r>
            <w:r w:rsidRPr="00C245A0">
              <w:rPr>
                <w:rFonts w:ascii="Traditional Arabic" w:hAnsi="Traditional Arabic" w:cs="Traditional Arabic" w:hint="cs"/>
                <w:sz w:val="26"/>
                <w:szCs w:val="26"/>
                <w:rtl/>
              </w:rPr>
              <w:t xml:space="preserve"> ال</w:t>
            </w:r>
            <w:r w:rsidR="0021058F" w:rsidRPr="00C245A0">
              <w:rPr>
                <w:rFonts w:ascii="Traditional Arabic" w:hAnsi="Traditional Arabic" w:cs="Traditional Arabic" w:hint="cs"/>
                <w:sz w:val="26"/>
                <w:szCs w:val="26"/>
                <w:rtl/>
              </w:rPr>
              <w:t>احتيال والفساد</w:t>
            </w:r>
            <w:r w:rsidR="0084228E" w:rsidRPr="00C245A0">
              <w:rPr>
                <w:rFonts w:ascii="Traditional Arabic" w:hAnsi="Traditional Arabic" w:cs="Traditional Arabic" w:hint="cs"/>
                <w:sz w:val="26"/>
                <w:szCs w:val="26"/>
                <w:rtl/>
              </w:rPr>
              <w:t xml:space="preserve"> المحظورتين</w:t>
            </w:r>
            <w:r w:rsidRPr="00C245A0">
              <w:rPr>
                <w:rFonts w:ascii="Traditional Arabic" w:hAnsi="Traditional Arabic" w:cs="Traditional Arabic" w:hint="cs"/>
                <w:sz w:val="26"/>
                <w:szCs w:val="26"/>
                <w:rtl/>
              </w:rPr>
              <w:t xml:space="preserve"> كما هو مبين في </w:t>
            </w:r>
            <w:r w:rsidRPr="00C245A0">
              <w:rPr>
                <w:rFonts w:ascii="Traditional Arabic" w:hAnsi="Traditional Arabic" w:cs="Traditional Arabic" w:hint="cs"/>
                <w:b/>
                <w:bCs/>
                <w:sz w:val="26"/>
                <w:szCs w:val="26"/>
                <w:rtl/>
              </w:rPr>
              <w:t xml:space="preserve">المرفق 1 </w:t>
            </w:r>
            <w:r w:rsidR="0084228E" w:rsidRPr="00C245A0">
              <w:rPr>
                <w:rFonts w:ascii="Traditional Arabic" w:hAnsi="Traditional Arabic" w:cs="Traditional Arabic" w:hint="cs"/>
                <w:sz w:val="26"/>
                <w:szCs w:val="26"/>
                <w:rtl/>
              </w:rPr>
              <w:t>الملحق ب</w:t>
            </w:r>
            <w:r w:rsidRPr="00C245A0">
              <w:rPr>
                <w:rFonts w:ascii="Traditional Arabic" w:hAnsi="Traditional Arabic" w:cs="Traditional Arabic" w:hint="cs"/>
                <w:sz w:val="26"/>
                <w:szCs w:val="26"/>
                <w:rtl/>
              </w:rPr>
              <w:t xml:space="preserve">شروط العقد العامة. </w:t>
            </w:r>
          </w:p>
        </w:tc>
      </w:tr>
      <w:tr w:rsidR="006C2FFA" w:rsidRPr="00C245A0" w14:paraId="5CB98F63" w14:textId="77777777" w:rsidTr="007138EF">
        <w:trPr>
          <w:jc w:val="center"/>
        </w:trPr>
        <w:tc>
          <w:tcPr>
            <w:tcW w:w="2526" w:type="dxa"/>
          </w:tcPr>
          <w:p w14:paraId="06CD5362" w14:textId="00431D48" w:rsidR="006C2FFA" w:rsidRPr="00C245A0" w:rsidRDefault="00BA1FA6" w:rsidP="0061217F">
            <w:pPr>
              <w:pStyle w:val="Section8Heading3"/>
              <w:numPr>
                <w:ilvl w:val="0"/>
                <w:numId w:val="59"/>
              </w:numPr>
              <w:bidi/>
              <w:rPr>
                <w:rFonts w:ascii="Traditional Arabic" w:hAnsi="Traditional Arabic" w:cs="Traditional Arabic"/>
                <w:sz w:val="26"/>
                <w:szCs w:val="26"/>
              </w:rPr>
            </w:pPr>
            <w:r w:rsidRPr="00C245A0">
              <w:rPr>
                <w:rFonts w:ascii="Traditional Arabic" w:hAnsi="Traditional Arabic" w:cs="Traditional Arabic"/>
                <w:sz w:val="26"/>
                <w:szCs w:val="26"/>
                <w:rtl/>
              </w:rPr>
              <w:t>العمولات والأتعاب</w:t>
            </w:r>
          </w:p>
        </w:tc>
        <w:tc>
          <w:tcPr>
            <w:tcW w:w="6920" w:type="dxa"/>
          </w:tcPr>
          <w:p w14:paraId="0E047999" w14:textId="3D2F1944" w:rsidR="006F1AA7" w:rsidRPr="00C245A0" w:rsidRDefault="00BA1FA6" w:rsidP="0072084D">
            <w:pPr>
              <w:pStyle w:val="BodyText"/>
              <w:tabs>
                <w:tab w:val="left" w:pos="0"/>
                <w:tab w:val="left" w:pos="745"/>
              </w:tabs>
              <w:suppressAutoHyphens w:val="0"/>
              <w:bidi/>
              <w:spacing w:after="240"/>
              <w:ind w:left="72"/>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bidi="ar-AE"/>
              </w:rPr>
              <w:t xml:space="preserve">2.10.  </w:t>
            </w:r>
            <w:r w:rsidR="0072084D" w:rsidRPr="00C245A0">
              <w:rPr>
                <w:rFonts w:ascii="Traditional Arabic" w:hAnsi="Traditional Arabic" w:cs="Traditional Arabic" w:hint="cs"/>
                <w:sz w:val="26"/>
                <w:szCs w:val="26"/>
                <w:rtl/>
                <w:lang w:bidi="ar-AE"/>
              </w:rPr>
              <w:t>يشترط</w:t>
            </w:r>
            <w:r w:rsidRPr="00C245A0">
              <w:rPr>
                <w:rFonts w:ascii="Traditional Arabic" w:hAnsi="Traditional Arabic" w:cs="Traditional Arabic" w:hint="cs"/>
                <w:sz w:val="26"/>
                <w:szCs w:val="26"/>
                <w:rtl/>
                <w:lang w:bidi="ar-AE"/>
              </w:rPr>
              <w:t xml:space="preserve"> العميل</w:t>
            </w:r>
            <w:r w:rsidR="00CE3110"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72084D" w:rsidRPr="00C245A0">
              <w:rPr>
                <w:rFonts w:ascii="Traditional Arabic" w:hAnsi="Traditional Arabic" w:cs="Traditional Arabic" w:hint="cs"/>
                <w:sz w:val="26"/>
                <w:szCs w:val="26"/>
                <w:rtl/>
                <w:lang w:bidi="ar-AE"/>
              </w:rPr>
              <w:t xml:space="preserve">على </w:t>
            </w:r>
            <w:r w:rsidRPr="00C245A0">
              <w:rPr>
                <w:rFonts w:ascii="Traditional Arabic" w:hAnsi="Traditional Arabic" w:cs="Traditional Arabic" w:hint="cs"/>
                <w:sz w:val="26"/>
                <w:szCs w:val="26"/>
                <w:rtl/>
                <w:lang w:bidi="ar-AE"/>
              </w:rPr>
              <w:t>الاستشاري الإفصاح عن</w:t>
            </w:r>
            <w:r w:rsidR="00406CA7" w:rsidRPr="00C245A0">
              <w:rPr>
                <w:rFonts w:ascii="Traditional Arabic" w:hAnsi="Traditional Arabic" w:cs="Traditional Arabic" w:hint="cs"/>
                <w:sz w:val="26"/>
                <w:szCs w:val="26"/>
                <w:rtl/>
                <w:lang w:bidi="ar-AE"/>
              </w:rPr>
              <w:t xml:space="preserve"> أيّ </w:t>
            </w:r>
            <w:r w:rsidRPr="00C245A0">
              <w:rPr>
                <w:rFonts w:ascii="Traditional Arabic" w:hAnsi="Traditional Arabic" w:cs="Traditional Arabic" w:hint="cs"/>
                <w:sz w:val="26"/>
                <w:szCs w:val="26"/>
                <w:rtl/>
                <w:lang w:bidi="ar-AE"/>
              </w:rPr>
              <w:t xml:space="preserve">عمولات أو مكافآت أو أتعاب يمكن أن تكون قد دُفعت أو من المقرر دفعها </w:t>
            </w:r>
            <w:r w:rsidR="00CE3110" w:rsidRPr="00C245A0">
              <w:rPr>
                <w:rFonts w:ascii="Traditional Arabic" w:hAnsi="Traditional Arabic" w:cs="Traditional Arabic" w:hint="cs"/>
                <w:sz w:val="26"/>
                <w:szCs w:val="26"/>
                <w:rtl/>
                <w:lang w:bidi="ar-AE"/>
              </w:rPr>
              <w:t xml:space="preserve">لوكلاء أو أي طرف آخر في إطار عملية الاختيار أو </w:t>
            </w:r>
            <w:r w:rsidR="0072084D" w:rsidRPr="00C245A0">
              <w:rPr>
                <w:rFonts w:ascii="Traditional Arabic" w:hAnsi="Traditional Arabic" w:cs="Traditional Arabic" w:hint="cs"/>
                <w:sz w:val="26"/>
                <w:szCs w:val="26"/>
                <w:rtl/>
                <w:lang w:bidi="ar-AE"/>
              </w:rPr>
              <w:t>توقيع</w:t>
            </w:r>
            <w:r w:rsidR="00CE3110" w:rsidRPr="00C245A0">
              <w:rPr>
                <w:rFonts w:ascii="Traditional Arabic" w:hAnsi="Traditional Arabic" w:cs="Traditional Arabic" w:hint="cs"/>
                <w:sz w:val="26"/>
                <w:szCs w:val="26"/>
                <w:rtl/>
                <w:lang w:bidi="ar-AE"/>
              </w:rPr>
              <w:t xml:space="preserve"> العقد. ويجب أن تتضمن المعلومات المفصح عنها اسم وعنوان الوكيل أو الطرف الآخر، والمبلغ والعملة، والغرض من دفع العمولة أو المكافأة أو الأتعاب</w:t>
            </w:r>
            <w:r w:rsidR="0072084D" w:rsidRPr="00C245A0">
              <w:rPr>
                <w:rFonts w:ascii="Traditional Arabic" w:hAnsi="Traditional Arabic" w:cs="Traditional Arabic" w:hint="cs"/>
                <w:sz w:val="26"/>
                <w:szCs w:val="26"/>
                <w:rtl/>
                <w:lang w:bidi="ar-AE"/>
              </w:rPr>
              <w:t xml:space="preserve"> على الأقل</w:t>
            </w:r>
            <w:r w:rsidR="00CE3110" w:rsidRPr="00C245A0">
              <w:rPr>
                <w:rFonts w:ascii="Traditional Arabic" w:hAnsi="Traditional Arabic" w:cs="Traditional Arabic" w:hint="cs"/>
                <w:sz w:val="26"/>
                <w:szCs w:val="26"/>
                <w:rtl/>
                <w:lang w:bidi="ar-AE"/>
              </w:rPr>
              <w:t xml:space="preserve">. وقد يؤدي عدم الإفصاح عن هذه العمولات أو المكافآت أو الأتعاب إلى </w:t>
            </w:r>
            <w:r w:rsidR="00903234" w:rsidRPr="00C245A0">
              <w:rPr>
                <w:rFonts w:ascii="Traditional Arabic" w:hAnsi="Traditional Arabic" w:cs="Traditional Arabic" w:hint="cs"/>
                <w:sz w:val="26"/>
                <w:szCs w:val="26"/>
                <w:rtl/>
                <w:lang w:bidi="ar-AE"/>
              </w:rPr>
              <w:t>فسخ</w:t>
            </w:r>
            <w:r w:rsidR="00CE3110" w:rsidRPr="00C245A0">
              <w:rPr>
                <w:rFonts w:ascii="Traditional Arabic" w:hAnsi="Traditional Arabic" w:cs="Traditional Arabic" w:hint="cs"/>
                <w:sz w:val="26"/>
                <w:szCs w:val="26"/>
                <w:rtl/>
                <w:lang w:bidi="ar-AE"/>
              </w:rPr>
              <w:t xml:space="preserve"> العقد </w:t>
            </w:r>
            <w:r w:rsidR="0072084D" w:rsidRPr="00C245A0">
              <w:rPr>
                <w:rFonts w:ascii="Traditional Arabic" w:hAnsi="Traditional Arabic" w:cs="Traditional Arabic" w:hint="cs"/>
                <w:sz w:val="26"/>
                <w:szCs w:val="26"/>
                <w:rtl/>
                <w:lang w:bidi="ar-AE"/>
              </w:rPr>
              <w:t>أو</w:t>
            </w:r>
            <w:r w:rsidR="00CE3110" w:rsidRPr="00C245A0">
              <w:rPr>
                <w:rFonts w:ascii="Traditional Arabic" w:hAnsi="Traditional Arabic" w:cs="Traditional Arabic" w:hint="cs"/>
                <w:sz w:val="26"/>
                <w:szCs w:val="26"/>
                <w:rtl/>
                <w:lang w:bidi="ar-AE"/>
              </w:rPr>
              <w:t xml:space="preserve"> </w:t>
            </w:r>
            <w:r w:rsidR="0072084D" w:rsidRPr="00C245A0">
              <w:rPr>
                <w:rFonts w:ascii="Traditional Arabic" w:hAnsi="Traditional Arabic" w:cs="Traditional Arabic" w:hint="cs"/>
                <w:sz w:val="26"/>
                <w:szCs w:val="26"/>
                <w:rtl/>
                <w:lang w:bidi="ar-AE"/>
              </w:rPr>
              <w:t xml:space="preserve">إلى </w:t>
            </w:r>
            <w:r w:rsidR="00CE3110" w:rsidRPr="00C245A0">
              <w:rPr>
                <w:rFonts w:ascii="Traditional Arabic" w:hAnsi="Traditional Arabic" w:cs="Traditional Arabic" w:hint="cs"/>
                <w:sz w:val="26"/>
                <w:szCs w:val="26"/>
                <w:rtl/>
                <w:lang w:bidi="ar-AE"/>
              </w:rPr>
              <w:t>التعرض لجزاءات البنك الإسلامي للتنمية</w:t>
            </w:r>
            <w:r w:rsidR="0072084D" w:rsidRPr="00C245A0">
              <w:rPr>
                <w:rFonts w:ascii="Traditional Arabic" w:hAnsi="Traditional Arabic" w:cs="Traditional Arabic" w:hint="cs"/>
                <w:sz w:val="26"/>
                <w:szCs w:val="26"/>
                <w:rtl/>
                <w:lang w:bidi="ar-AE"/>
              </w:rPr>
              <w:t xml:space="preserve"> أو إليهما معاً</w:t>
            </w:r>
            <w:r w:rsidR="00CE3110" w:rsidRPr="00C245A0">
              <w:rPr>
                <w:rFonts w:ascii="Traditional Arabic" w:hAnsi="Traditional Arabic" w:cs="Traditional Arabic" w:hint="cs"/>
                <w:sz w:val="26"/>
                <w:szCs w:val="26"/>
                <w:rtl/>
                <w:lang w:bidi="ar-AE"/>
              </w:rPr>
              <w:t xml:space="preserve">. </w:t>
            </w:r>
          </w:p>
        </w:tc>
      </w:tr>
    </w:tbl>
    <w:p w14:paraId="55BEBAA1" w14:textId="2739D402" w:rsidR="006C2FFA" w:rsidRPr="00C245A0" w:rsidRDefault="00CE3110" w:rsidP="00E54F48">
      <w:pPr>
        <w:pStyle w:val="Style3"/>
        <w:bidi/>
        <w:rPr>
          <w:rFonts w:ascii="Traditional Arabic" w:hAnsi="Traditional Arabic" w:cs="Traditional Arabic"/>
          <w:b w:val="0"/>
          <w:bCs/>
        </w:rPr>
      </w:pPr>
      <w:bookmarkStart w:id="88" w:name="_Toc351343681"/>
      <w:bookmarkStart w:id="89" w:name="_Toc300746754"/>
      <w:bookmarkStart w:id="90" w:name="_Toc313132104"/>
      <w:bookmarkStart w:id="91" w:name="_Toc5702463"/>
      <w:r w:rsidRPr="00C245A0">
        <w:rPr>
          <w:rFonts w:ascii="Traditional Arabic" w:hAnsi="Traditional Arabic" w:cs="Traditional Arabic" w:hint="cs"/>
          <w:b w:val="0"/>
          <w:bCs/>
          <w:rtl/>
        </w:rPr>
        <w:t>ب. بدء</w:t>
      </w:r>
      <w:r w:rsidR="00E54F48" w:rsidRPr="00C245A0">
        <w:rPr>
          <w:rFonts w:ascii="Traditional Arabic" w:hAnsi="Traditional Arabic" w:cs="Traditional Arabic" w:hint="cs"/>
          <w:b w:val="0"/>
          <w:bCs/>
          <w:rtl/>
        </w:rPr>
        <w:t>ُ</w:t>
      </w:r>
      <w:r w:rsidRPr="00C245A0">
        <w:rPr>
          <w:rFonts w:ascii="Traditional Arabic" w:hAnsi="Traditional Arabic" w:cs="Traditional Arabic" w:hint="cs"/>
          <w:b w:val="0"/>
          <w:bCs/>
          <w:rtl/>
        </w:rPr>
        <w:t xml:space="preserve"> </w:t>
      </w:r>
      <w:r w:rsidR="00E54F48" w:rsidRPr="00C245A0">
        <w:rPr>
          <w:rFonts w:ascii="Traditional Arabic" w:hAnsi="Traditional Arabic" w:cs="Traditional Arabic" w:hint="cs"/>
          <w:b w:val="0"/>
          <w:bCs/>
          <w:rtl/>
        </w:rPr>
        <w:t xml:space="preserve">العقد </w:t>
      </w:r>
      <w:r w:rsidRPr="00C245A0">
        <w:rPr>
          <w:rFonts w:ascii="Traditional Arabic" w:hAnsi="Traditional Arabic" w:cs="Traditional Arabic" w:hint="cs"/>
          <w:b w:val="0"/>
          <w:bCs/>
          <w:rtl/>
        </w:rPr>
        <w:t>وإتمام</w:t>
      </w:r>
      <w:r w:rsidR="00E54F48" w:rsidRPr="00C245A0">
        <w:rPr>
          <w:rFonts w:ascii="Traditional Arabic" w:hAnsi="Traditional Arabic" w:cs="Traditional Arabic" w:hint="cs"/>
          <w:b w:val="0"/>
          <w:bCs/>
          <w:rtl/>
        </w:rPr>
        <w:t>ُه</w:t>
      </w:r>
      <w:r w:rsidRPr="00C245A0">
        <w:rPr>
          <w:rFonts w:ascii="Traditional Arabic" w:hAnsi="Traditional Arabic" w:cs="Traditional Arabic" w:hint="cs"/>
          <w:b w:val="0"/>
          <w:bCs/>
          <w:rtl/>
        </w:rPr>
        <w:t xml:space="preserve"> وتعديل</w:t>
      </w:r>
      <w:r w:rsidR="00E54F48" w:rsidRPr="00C245A0">
        <w:rPr>
          <w:rFonts w:ascii="Traditional Arabic" w:hAnsi="Traditional Arabic" w:cs="Traditional Arabic" w:hint="cs"/>
          <w:b w:val="0"/>
          <w:bCs/>
          <w:rtl/>
        </w:rPr>
        <w:t>ُه</w:t>
      </w:r>
      <w:r w:rsidRPr="00C245A0">
        <w:rPr>
          <w:rFonts w:ascii="Traditional Arabic" w:hAnsi="Traditional Arabic" w:cs="Traditional Arabic" w:hint="cs"/>
          <w:b w:val="0"/>
          <w:bCs/>
          <w:rtl/>
        </w:rPr>
        <w:t xml:space="preserve"> و</w:t>
      </w:r>
      <w:r w:rsidR="00903234" w:rsidRPr="00C245A0">
        <w:rPr>
          <w:rFonts w:ascii="Traditional Arabic" w:hAnsi="Traditional Arabic" w:cs="Traditional Arabic" w:hint="cs"/>
          <w:b w:val="0"/>
          <w:bCs/>
          <w:rtl/>
        </w:rPr>
        <w:t>فسخ</w:t>
      </w:r>
      <w:r w:rsidR="00E54F48" w:rsidRPr="00C245A0">
        <w:rPr>
          <w:rFonts w:ascii="Traditional Arabic" w:hAnsi="Traditional Arabic" w:cs="Traditional Arabic" w:hint="cs"/>
          <w:b w:val="0"/>
          <w:bCs/>
          <w:rtl/>
        </w:rPr>
        <w:t>ُه</w:t>
      </w:r>
      <w:bookmarkEnd w:id="88"/>
      <w:bookmarkEnd w:id="89"/>
      <w:bookmarkEnd w:id="90"/>
      <w:bookmarkEnd w:id="91"/>
    </w:p>
    <w:tbl>
      <w:tblPr>
        <w:bidiVisual/>
        <w:tblW w:w="9446" w:type="dxa"/>
        <w:jc w:val="center"/>
        <w:tblLayout w:type="fixed"/>
        <w:tblLook w:val="0000" w:firstRow="0" w:lastRow="0" w:firstColumn="0" w:lastColumn="0" w:noHBand="0" w:noVBand="0"/>
      </w:tblPr>
      <w:tblGrid>
        <w:gridCol w:w="2508"/>
        <w:gridCol w:w="6938"/>
      </w:tblGrid>
      <w:tr w:rsidR="006C2FFA" w:rsidRPr="00C245A0" w14:paraId="62ACFA1A" w14:textId="77777777" w:rsidTr="00CE3110">
        <w:trPr>
          <w:jc w:val="center"/>
        </w:trPr>
        <w:tc>
          <w:tcPr>
            <w:tcW w:w="2487" w:type="dxa"/>
          </w:tcPr>
          <w:p w14:paraId="110AA163" w14:textId="23F22632" w:rsidR="006C2FFA" w:rsidRPr="00C245A0" w:rsidRDefault="00CE3110" w:rsidP="0072084D">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11. </w:t>
            </w:r>
            <w:r w:rsidR="0072084D" w:rsidRPr="00C245A0">
              <w:rPr>
                <w:rFonts w:ascii="Traditional Arabic" w:hAnsi="Traditional Arabic" w:cs="Traditional Arabic" w:hint="cs"/>
                <w:b w:val="0"/>
                <w:bCs/>
                <w:sz w:val="26"/>
                <w:szCs w:val="26"/>
                <w:rtl/>
              </w:rPr>
              <w:t xml:space="preserve">دخول </w:t>
            </w:r>
            <w:r w:rsidRPr="00C245A0">
              <w:rPr>
                <w:rFonts w:ascii="Traditional Arabic" w:hAnsi="Traditional Arabic" w:cs="Traditional Arabic"/>
                <w:b w:val="0"/>
                <w:bCs/>
                <w:sz w:val="26"/>
                <w:szCs w:val="26"/>
                <w:rtl/>
              </w:rPr>
              <w:t>العقد</w:t>
            </w:r>
            <w:r w:rsidR="0072084D" w:rsidRPr="00C245A0">
              <w:rPr>
                <w:rFonts w:ascii="Traditional Arabic" w:hAnsi="Traditional Arabic" w:cs="Traditional Arabic" w:hint="cs"/>
                <w:b w:val="0"/>
                <w:bCs/>
                <w:sz w:val="26"/>
                <w:szCs w:val="26"/>
                <w:rtl/>
              </w:rPr>
              <w:t xml:space="preserve"> حيّز النفاذ</w:t>
            </w:r>
          </w:p>
        </w:tc>
        <w:tc>
          <w:tcPr>
            <w:tcW w:w="6880" w:type="dxa"/>
          </w:tcPr>
          <w:p w14:paraId="5FDDFFD8" w14:textId="7A2E5F8F" w:rsidR="006C2FFA" w:rsidRPr="00C245A0" w:rsidRDefault="00CE3110" w:rsidP="00E54F48">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1.11.  يدخ</w:t>
            </w:r>
            <w:r w:rsidR="00195307"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ل هذا العقد حي</w:t>
            </w:r>
            <w:r w:rsidR="00F2587D"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ز النفاذ ابتداءً من تاريخ </w:t>
            </w:r>
            <w:r w:rsidR="00B40740" w:rsidRPr="00C245A0">
              <w:rPr>
                <w:rFonts w:ascii="Traditional Arabic" w:hAnsi="Traditional Arabic" w:cs="Traditional Arabic" w:hint="cs"/>
                <w:sz w:val="26"/>
                <w:szCs w:val="26"/>
                <w:rtl/>
              </w:rPr>
              <w:t>الإخطار</w:t>
            </w:r>
            <w:r w:rsidR="00E54F48" w:rsidRPr="00C245A0">
              <w:rPr>
                <w:rFonts w:ascii="Traditional Arabic" w:hAnsi="Traditional Arabic" w:cs="Traditional Arabic" w:hint="cs"/>
                <w:sz w:val="26"/>
                <w:szCs w:val="26"/>
                <w:rtl/>
              </w:rPr>
              <w:t xml:space="preserve"> ("تاريخ النفاذ") </w:t>
            </w:r>
            <w:r w:rsidR="00B10875" w:rsidRPr="00C245A0">
              <w:rPr>
                <w:rFonts w:ascii="Traditional Arabic" w:hAnsi="Traditional Arabic" w:cs="Traditional Arabic" w:hint="cs"/>
                <w:sz w:val="26"/>
                <w:szCs w:val="26"/>
                <w:rtl/>
              </w:rPr>
              <w:t xml:space="preserve">الذي يطلب فيه العميل من الاستشاري بدء تنفيذ الخدمات. ويؤكد هذا </w:t>
            </w:r>
            <w:r w:rsidR="00B40740" w:rsidRPr="00C245A0">
              <w:rPr>
                <w:rFonts w:ascii="Traditional Arabic" w:hAnsi="Traditional Arabic" w:cs="Traditional Arabic" w:hint="cs"/>
                <w:sz w:val="26"/>
                <w:szCs w:val="26"/>
                <w:rtl/>
              </w:rPr>
              <w:t>الإخطار</w:t>
            </w:r>
            <w:r w:rsidR="00B10875" w:rsidRPr="00C245A0">
              <w:rPr>
                <w:rFonts w:ascii="Traditional Arabic" w:hAnsi="Traditional Arabic" w:cs="Traditional Arabic" w:hint="cs"/>
                <w:sz w:val="26"/>
                <w:szCs w:val="26"/>
                <w:rtl/>
              </w:rPr>
              <w:t xml:space="preserve"> </w:t>
            </w:r>
            <w:r w:rsidR="00E54F48" w:rsidRPr="00C245A0">
              <w:rPr>
                <w:rFonts w:ascii="Traditional Arabic" w:hAnsi="Traditional Arabic" w:cs="Traditional Arabic" w:hint="cs"/>
                <w:sz w:val="26"/>
                <w:szCs w:val="26"/>
                <w:rtl/>
              </w:rPr>
              <w:t>استيفاء</w:t>
            </w:r>
            <w:r w:rsidR="00B10875" w:rsidRPr="00C245A0">
              <w:rPr>
                <w:rFonts w:ascii="Traditional Arabic" w:hAnsi="Traditional Arabic" w:cs="Traditional Arabic" w:hint="cs"/>
                <w:sz w:val="26"/>
                <w:szCs w:val="26"/>
                <w:rtl/>
              </w:rPr>
              <w:t xml:space="preserve"> شروط </w:t>
            </w:r>
            <w:r w:rsidR="007061E0" w:rsidRPr="00C245A0">
              <w:rPr>
                <w:rFonts w:ascii="Traditional Arabic" w:hAnsi="Traditional Arabic" w:cs="Traditional Arabic" w:hint="cs"/>
                <w:sz w:val="26"/>
                <w:szCs w:val="26"/>
                <w:rtl/>
              </w:rPr>
              <w:t>نفاذ</w:t>
            </w:r>
            <w:r w:rsidR="00B10875" w:rsidRPr="00C245A0">
              <w:rPr>
                <w:rFonts w:ascii="Traditional Arabic" w:hAnsi="Traditional Arabic" w:cs="Traditional Arabic" w:hint="cs"/>
                <w:sz w:val="26"/>
                <w:szCs w:val="26"/>
                <w:rtl/>
              </w:rPr>
              <w:t xml:space="preserve"> العقد</w:t>
            </w:r>
            <w:r w:rsidR="00C7673B" w:rsidRPr="00C245A0">
              <w:rPr>
                <w:rFonts w:ascii="Traditional Arabic" w:hAnsi="Traditional Arabic" w:cs="Traditional Arabic" w:hint="cs"/>
                <w:sz w:val="26"/>
                <w:szCs w:val="26"/>
                <w:rtl/>
              </w:rPr>
              <w:t>، إن وُجدت،</w:t>
            </w:r>
            <w:r w:rsidR="00B10875" w:rsidRPr="00C245A0">
              <w:rPr>
                <w:rFonts w:ascii="Traditional Arabic" w:hAnsi="Traditional Arabic" w:cs="Traditional Arabic" w:hint="cs"/>
                <w:sz w:val="26"/>
                <w:szCs w:val="26"/>
                <w:rtl/>
              </w:rPr>
              <w:t xml:space="preserve"> </w:t>
            </w:r>
            <w:r w:rsidR="007061E0" w:rsidRPr="00C245A0">
              <w:rPr>
                <w:rFonts w:ascii="Traditional Arabic" w:hAnsi="Traditional Arabic" w:cs="Traditional Arabic" w:hint="cs"/>
                <w:sz w:val="26"/>
                <w:szCs w:val="26"/>
                <w:rtl/>
              </w:rPr>
              <w:t>المنصوص عليها</w:t>
            </w:r>
            <w:r w:rsidR="00B10875" w:rsidRPr="00C245A0">
              <w:rPr>
                <w:rFonts w:ascii="Traditional Arabic" w:hAnsi="Traditional Arabic" w:cs="Traditional Arabic" w:hint="cs"/>
                <w:sz w:val="26"/>
                <w:szCs w:val="26"/>
                <w:rtl/>
              </w:rPr>
              <w:t xml:space="preserve"> في </w:t>
            </w:r>
            <w:r w:rsidR="00B10875" w:rsidRPr="00C245A0">
              <w:rPr>
                <w:rFonts w:ascii="Traditional Arabic" w:hAnsi="Traditional Arabic" w:cs="Traditional Arabic" w:hint="cs"/>
                <w:b/>
                <w:bCs/>
                <w:sz w:val="26"/>
                <w:szCs w:val="26"/>
                <w:rtl/>
              </w:rPr>
              <w:t>شروط العقد الخاصة</w:t>
            </w:r>
            <w:r w:rsidR="00B10875"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 xml:space="preserve"> </w:t>
            </w:r>
          </w:p>
        </w:tc>
      </w:tr>
      <w:tr w:rsidR="006C2FFA" w:rsidRPr="00C245A0" w14:paraId="1084FF7C" w14:textId="77777777" w:rsidTr="00CE3110">
        <w:trPr>
          <w:jc w:val="center"/>
        </w:trPr>
        <w:tc>
          <w:tcPr>
            <w:tcW w:w="2487" w:type="dxa"/>
          </w:tcPr>
          <w:p w14:paraId="2103A238" w14:textId="5C7C5BB7" w:rsidR="006C2FFA" w:rsidRPr="00C245A0" w:rsidRDefault="00DB5824" w:rsidP="007061E0">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12. </w:t>
            </w:r>
            <w:r w:rsidR="00903234" w:rsidRPr="00C245A0">
              <w:rPr>
                <w:rFonts w:ascii="Traditional Arabic" w:hAnsi="Traditional Arabic" w:cs="Traditional Arabic" w:hint="cs"/>
                <w:b w:val="0"/>
                <w:bCs/>
                <w:sz w:val="26"/>
                <w:szCs w:val="26"/>
                <w:rtl/>
              </w:rPr>
              <w:t>فسخ</w:t>
            </w:r>
            <w:r w:rsidRPr="00C245A0">
              <w:rPr>
                <w:rFonts w:ascii="Traditional Arabic" w:hAnsi="Traditional Arabic" w:cs="Traditional Arabic"/>
                <w:b w:val="0"/>
                <w:bCs/>
                <w:sz w:val="26"/>
                <w:szCs w:val="26"/>
                <w:rtl/>
              </w:rPr>
              <w:t xml:space="preserve"> العقد بسبب </w:t>
            </w:r>
            <w:r w:rsidR="007061E0" w:rsidRPr="00C245A0">
              <w:rPr>
                <w:rFonts w:ascii="Traditional Arabic" w:hAnsi="Traditional Arabic" w:cs="Traditional Arabic" w:hint="cs"/>
                <w:b w:val="0"/>
                <w:bCs/>
                <w:sz w:val="26"/>
                <w:szCs w:val="26"/>
                <w:rtl/>
              </w:rPr>
              <w:t>عدم دخوله حيّز النفاذ</w:t>
            </w:r>
          </w:p>
        </w:tc>
        <w:tc>
          <w:tcPr>
            <w:tcW w:w="6880" w:type="dxa"/>
          </w:tcPr>
          <w:p w14:paraId="237311F7" w14:textId="62538296" w:rsidR="006C2FFA" w:rsidRPr="00C245A0" w:rsidRDefault="007C246F" w:rsidP="007061E0">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1.12.  إذا لم يدخ</w:t>
            </w:r>
            <w:r w:rsidR="00195307"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ل هذا العقد حي</w:t>
            </w:r>
            <w:r w:rsidR="007061E0"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ز النفاذ في الفترة الزمنية التي </w:t>
            </w:r>
            <w:r w:rsidR="007061E0" w:rsidRPr="00C245A0">
              <w:rPr>
                <w:rFonts w:ascii="Traditional Arabic" w:hAnsi="Traditional Arabic" w:cs="Traditional Arabic" w:hint="cs"/>
                <w:sz w:val="26"/>
                <w:szCs w:val="26"/>
                <w:rtl/>
              </w:rPr>
              <w:t>تلي تاريخ توقيعه المنصوص عليه</w:t>
            </w:r>
            <w:r w:rsidRPr="00C245A0">
              <w:rPr>
                <w:rFonts w:ascii="Traditional Arabic" w:hAnsi="Traditional Arabic" w:cs="Traditional Arabic" w:hint="cs"/>
                <w:sz w:val="26"/>
                <w:szCs w:val="26"/>
                <w:rtl/>
              </w:rPr>
              <w:t xml:space="preserve">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فإنه </w:t>
            </w:r>
            <w:r w:rsidR="007061E0" w:rsidRPr="00C245A0">
              <w:rPr>
                <w:rFonts w:ascii="Traditional Arabic" w:hAnsi="Traditional Arabic" w:cs="Traditional Arabic" w:hint="cs"/>
                <w:sz w:val="26"/>
                <w:szCs w:val="26"/>
                <w:rtl/>
              </w:rPr>
              <w:t>يجوز</w:t>
            </w:r>
            <w:r w:rsidRPr="00C245A0">
              <w:rPr>
                <w:rFonts w:ascii="Traditional Arabic" w:hAnsi="Traditional Arabic" w:cs="Traditional Arabic" w:hint="cs"/>
                <w:sz w:val="26"/>
                <w:szCs w:val="26"/>
                <w:rtl/>
              </w:rPr>
              <w:t xml:space="preserve"> لأي</w:t>
            </w:r>
            <w:r w:rsidR="007061E0"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طرف</w:t>
            </w:r>
            <w:r w:rsidR="007061E0" w:rsidRPr="00C245A0">
              <w:rPr>
                <w:rFonts w:ascii="Traditional Arabic" w:hAnsi="Traditional Arabic" w:cs="Traditional Arabic" w:hint="cs"/>
                <w:sz w:val="26"/>
                <w:szCs w:val="26"/>
                <w:rtl/>
              </w:rPr>
              <w:t xml:space="preserve"> أن يعلن للطرف الآخر</w:t>
            </w:r>
            <w:r w:rsidRPr="00C245A0">
              <w:rPr>
                <w:rFonts w:ascii="Traditional Arabic" w:hAnsi="Traditional Arabic" w:cs="Traditional Arabic" w:hint="cs"/>
                <w:sz w:val="26"/>
                <w:szCs w:val="26"/>
                <w:rtl/>
              </w:rPr>
              <w:t xml:space="preserve">، </w:t>
            </w:r>
            <w:r w:rsidR="007061E0" w:rsidRPr="00C245A0">
              <w:rPr>
                <w:rFonts w:ascii="Traditional Arabic" w:hAnsi="Traditional Arabic" w:cs="Traditional Arabic" w:hint="cs"/>
                <w:sz w:val="26"/>
                <w:szCs w:val="26"/>
                <w:rtl/>
              </w:rPr>
              <w:t xml:space="preserve">بإخطار كتابيّ </w:t>
            </w:r>
            <w:r w:rsidRPr="00C245A0">
              <w:rPr>
                <w:rFonts w:ascii="Traditional Arabic" w:hAnsi="Traditional Arabic" w:cs="Traditional Arabic" w:hint="cs"/>
                <w:sz w:val="26"/>
                <w:szCs w:val="26"/>
                <w:rtl/>
              </w:rPr>
              <w:t xml:space="preserve">لا تقل </w:t>
            </w:r>
            <w:r w:rsidR="007061E0" w:rsidRPr="00C245A0">
              <w:rPr>
                <w:rFonts w:ascii="Traditional Arabic" w:hAnsi="Traditional Arabic" w:cs="Traditional Arabic" w:hint="cs"/>
                <w:sz w:val="26"/>
                <w:szCs w:val="26"/>
                <w:rtl/>
              </w:rPr>
              <w:t xml:space="preserve">مدته </w:t>
            </w:r>
            <w:r w:rsidRPr="00C245A0">
              <w:rPr>
                <w:rFonts w:ascii="Traditional Arabic" w:hAnsi="Traditional Arabic" w:cs="Traditional Arabic" w:hint="cs"/>
                <w:sz w:val="26"/>
                <w:szCs w:val="26"/>
                <w:rtl/>
              </w:rPr>
              <w:t xml:space="preserve">عن اثنين وعشرين (22) </w:t>
            </w:r>
            <w:r w:rsidR="007061E0" w:rsidRPr="00C245A0">
              <w:rPr>
                <w:rFonts w:ascii="Traditional Arabic" w:hAnsi="Traditional Arabic" w:cs="Traditional Arabic" w:hint="cs"/>
                <w:sz w:val="26"/>
                <w:szCs w:val="26"/>
                <w:rtl/>
              </w:rPr>
              <w:t>يوماً</w:t>
            </w:r>
            <w:r w:rsidRPr="00C245A0">
              <w:rPr>
                <w:rFonts w:ascii="Traditional Arabic" w:hAnsi="Traditional Arabic" w:cs="Traditional Arabic" w:hint="cs"/>
                <w:sz w:val="26"/>
                <w:szCs w:val="26"/>
                <w:rtl/>
              </w:rPr>
              <w:t xml:space="preserve">، أن هذا العقد أصبح </w:t>
            </w:r>
            <w:proofErr w:type="spellStart"/>
            <w:r w:rsidRPr="00C245A0">
              <w:rPr>
                <w:rFonts w:ascii="Traditional Arabic" w:hAnsi="Traditional Arabic" w:cs="Traditional Arabic" w:hint="cs"/>
                <w:sz w:val="26"/>
                <w:szCs w:val="26"/>
                <w:rtl/>
              </w:rPr>
              <w:t>لاغيا</w:t>
            </w:r>
            <w:r w:rsidR="007061E0" w:rsidRPr="00C245A0">
              <w:rPr>
                <w:rFonts w:ascii="Traditional Arabic" w:hAnsi="Traditional Arabic" w:cs="Traditional Arabic" w:hint="cs"/>
                <w:sz w:val="26"/>
                <w:szCs w:val="26"/>
                <w:rtl/>
              </w:rPr>
              <w:t>ً</w:t>
            </w:r>
            <w:proofErr w:type="spellEnd"/>
            <w:r w:rsidRPr="00C245A0">
              <w:rPr>
                <w:rFonts w:ascii="Traditional Arabic" w:hAnsi="Traditional Arabic" w:cs="Traditional Arabic" w:hint="cs"/>
                <w:sz w:val="26"/>
                <w:szCs w:val="26"/>
                <w:rtl/>
              </w:rPr>
              <w:t xml:space="preserve"> وباطلا</w:t>
            </w:r>
            <w:r w:rsidR="007061E0"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7061E0" w:rsidRPr="00C245A0">
              <w:rPr>
                <w:rFonts w:ascii="Traditional Arabic" w:hAnsi="Traditional Arabic" w:cs="Traditional Arabic" w:hint="cs"/>
                <w:sz w:val="26"/>
                <w:szCs w:val="26"/>
                <w:rtl/>
              </w:rPr>
              <w:t>وإذا قام</w:t>
            </w:r>
            <w:r w:rsidR="00983E79" w:rsidRPr="00C245A0">
              <w:rPr>
                <w:rFonts w:ascii="Traditional Arabic" w:hAnsi="Traditional Arabic" w:cs="Traditional Arabic" w:hint="cs"/>
                <w:sz w:val="26"/>
                <w:szCs w:val="26"/>
                <w:rtl/>
              </w:rPr>
              <w:t xml:space="preserve"> أحد الطرفين بهذا الإعلان،</w:t>
            </w:r>
            <w:r w:rsidR="007061E0" w:rsidRPr="00C245A0">
              <w:rPr>
                <w:rFonts w:ascii="Traditional Arabic" w:hAnsi="Traditional Arabic" w:cs="Traditional Arabic" w:hint="cs"/>
                <w:sz w:val="26"/>
                <w:szCs w:val="26"/>
                <w:rtl/>
              </w:rPr>
              <w:t xml:space="preserve"> فإنه</w:t>
            </w:r>
            <w:r w:rsidR="00983E79" w:rsidRPr="00C245A0">
              <w:rPr>
                <w:rFonts w:ascii="Traditional Arabic" w:hAnsi="Traditional Arabic" w:cs="Traditional Arabic" w:hint="cs"/>
                <w:sz w:val="26"/>
                <w:szCs w:val="26"/>
                <w:rtl/>
              </w:rPr>
              <w:t xml:space="preserve"> لا </w:t>
            </w:r>
            <w:r w:rsidR="007061E0" w:rsidRPr="00C245A0">
              <w:rPr>
                <w:rFonts w:ascii="Traditional Arabic" w:hAnsi="Traditional Arabic" w:cs="Traditional Arabic" w:hint="cs"/>
                <w:sz w:val="26"/>
                <w:szCs w:val="26"/>
                <w:rtl/>
              </w:rPr>
              <w:t>يجوز</w:t>
            </w:r>
            <w:r w:rsidR="00983E79" w:rsidRPr="00C245A0">
              <w:rPr>
                <w:rFonts w:ascii="Traditional Arabic" w:hAnsi="Traditional Arabic" w:cs="Traditional Arabic" w:hint="cs"/>
                <w:sz w:val="26"/>
                <w:szCs w:val="26"/>
                <w:rtl/>
              </w:rPr>
              <w:t xml:space="preserve"> لأي</w:t>
            </w:r>
            <w:r w:rsidR="007061E0" w:rsidRPr="00C245A0">
              <w:rPr>
                <w:rFonts w:ascii="Traditional Arabic" w:hAnsi="Traditional Arabic" w:cs="Traditional Arabic" w:hint="cs"/>
                <w:sz w:val="26"/>
                <w:szCs w:val="26"/>
                <w:rtl/>
              </w:rPr>
              <w:t>ّ</w:t>
            </w:r>
            <w:r w:rsidR="00983E79" w:rsidRPr="00C245A0">
              <w:rPr>
                <w:rFonts w:ascii="Traditional Arabic" w:hAnsi="Traditional Arabic" w:cs="Traditional Arabic" w:hint="cs"/>
                <w:sz w:val="26"/>
                <w:szCs w:val="26"/>
                <w:rtl/>
              </w:rPr>
              <w:t xml:space="preserve"> طرف </w:t>
            </w:r>
            <w:r w:rsidR="00452867" w:rsidRPr="00C245A0">
              <w:rPr>
                <w:rFonts w:ascii="Traditional Arabic" w:hAnsi="Traditional Arabic" w:cs="Traditional Arabic" w:hint="cs"/>
                <w:sz w:val="26"/>
                <w:szCs w:val="26"/>
                <w:rtl/>
              </w:rPr>
              <w:t>تقديم</w:t>
            </w:r>
            <w:r w:rsidR="00406CA7" w:rsidRPr="00C245A0">
              <w:rPr>
                <w:rFonts w:ascii="Traditional Arabic" w:hAnsi="Traditional Arabic" w:cs="Traditional Arabic" w:hint="cs"/>
                <w:sz w:val="26"/>
                <w:szCs w:val="26"/>
                <w:rtl/>
              </w:rPr>
              <w:t xml:space="preserve"> أيّ </w:t>
            </w:r>
            <w:r w:rsidR="00452867" w:rsidRPr="00C245A0">
              <w:rPr>
                <w:rFonts w:ascii="Traditional Arabic" w:hAnsi="Traditional Arabic" w:cs="Traditional Arabic" w:hint="cs"/>
                <w:sz w:val="26"/>
                <w:szCs w:val="26"/>
                <w:rtl/>
              </w:rPr>
              <w:t>مطالبة</w:t>
            </w:r>
            <w:r w:rsidR="00983E79" w:rsidRPr="00C245A0">
              <w:rPr>
                <w:rFonts w:ascii="Traditional Arabic" w:hAnsi="Traditional Arabic" w:cs="Traditional Arabic" w:hint="cs"/>
                <w:sz w:val="26"/>
                <w:szCs w:val="26"/>
                <w:rtl/>
              </w:rPr>
              <w:t xml:space="preserve"> ضد الطرف الآخر بهذا الشأن.</w:t>
            </w:r>
          </w:p>
        </w:tc>
      </w:tr>
      <w:tr w:rsidR="006C2FFA" w:rsidRPr="00C245A0" w14:paraId="3F402271" w14:textId="77777777" w:rsidTr="00CE3110">
        <w:trPr>
          <w:jc w:val="center"/>
        </w:trPr>
        <w:tc>
          <w:tcPr>
            <w:tcW w:w="2487" w:type="dxa"/>
          </w:tcPr>
          <w:p w14:paraId="5949E7DA" w14:textId="6BF7E475" w:rsidR="006C2FFA" w:rsidRPr="00C245A0" w:rsidRDefault="00452867" w:rsidP="00CA27B5">
            <w:pPr>
              <w:pStyle w:val="Style4"/>
              <w:numPr>
                <w:ilvl w:val="0"/>
                <w:numId w:val="0"/>
              </w:numPr>
              <w:bidi/>
              <w:ind w:left="720" w:hanging="360"/>
              <w:rPr>
                <w:rFonts w:ascii="Traditional Arabic" w:hAnsi="Traditional Arabic" w:cs="Traditional Arabic"/>
                <w:b w:val="0"/>
                <w:bCs/>
                <w:sz w:val="26"/>
                <w:szCs w:val="26"/>
                <w:rtl/>
                <w:lang w:bidi="ar-AE"/>
              </w:rPr>
            </w:pPr>
            <w:r w:rsidRPr="00C245A0">
              <w:rPr>
                <w:rFonts w:ascii="Traditional Arabic" w:hAnsi="Traditional Arabic" w:cs="Traditional Arabic"/>
                <w:b w:val="0"/>
                <w:bCs/>
                <w:sz w:val="26"/>
                <w:szCs w:val="26"/>
                <w:rtl/>
                <w:lang w:bidi="ar-AE"/>
              </w:rPr>
              <w:t>13. بدء الخدمات</w:t>
            </w:r>
          </w:p>
        </w:tc>
        <w:tc>
          <w:tcPr>
            <w:tcW w:w="6880" w:type="dxa"/>
          </w:tcPr>
          <w:p w14:paraId="5FDE9AAC" w14:textId="55BDC386" w:rsidR="00452867" w:rsidRPr="00C245A0" w:rsidRDefault="005859A1" w:rsidP="00DD51C0">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1.13.  يؤكد الاستشاري توفّر </w:t>
            </w:r>
            <w:r w:rsidR="00217F71" w:rsidRPr="00C245A0">
              <w:rPr>
                <w:rFonts w:ascii="Traditional Arabic" w:hAnsi="Traditional Arabic" w:cs="Traditional Arabic" w:hint="cs"/>
                <w:sz w:val="26"/>
                <w:szCs w:val="26"/>
                <w:rtl/>
              </w:rPr>
              <w:t>الخبراء الأساسيين</w:t>
            </w:r>
            <w:r w:rsidRPr="00C245A0">
              <w:rPr>
                <w:rFonts w:ascii="Traditional Arabic" w:hAnsi="Traditional Arabic" w:cs="Traditional Arabic" w:hint="cs"/>
                <w:sz w:val="26"/>
                <w:szCs w:val="26"/>
                <w:rtl/>
              </w:rPr>
              <w:t xml:space="preserve"> ويبدأ تنفيذ الخدمات في مدة لا تتجاوز عدد الأيام </w:t>
            </w:r>
            <w:r w:rsidR="00DD51C0" w:rsidRPr="00C245A0">
              <w:rPr>
                <w:rFonts w:ascii="Traditional Arabic" w:hAnsi="Traditional Arabic" w:cs="Traditional Arabic" w:hint="cs"/>
                <w:sz w:val="26"/>
                <w:szCs w:val="26"/>
                <w:rtl/>
              </w:rPr>
              <w:t>التالية ل</w:t>
            </w:r>
            <w:r w:rsidRPr="00C245A0">
              <w:rPr>
                <w:rFonts w:ascii="Traditional Arabic" w:hAnsi="Traditional Arabic" w:cs="Traditional Arabic" w:hint="cs"/>
                <w:sz w:val="26"/>
                <w:szCs w:val="26"/>
                <w:rtl/>
              </w:rPr>
              <w:t xml:space="preserve">تاريخ </w:t>
            </w:r>
            <w:r w:rsidR="00DD51C0" w:rsidRPr="00C245A0">
              <w:rPr>
                <w:rFonts w:ascii="Traditional Arabic" w:hAnsi="Traditional Arabic" w:cs="Traditional Arabic" w:hint="cs"/>
                <w:sz w:val="26"/>
                <w:szCs w:val="26"/>
                <w:rtl/>
              </w:rPr>
              <w:t>دخول</w:t>
            </w:r>
            <w:r w:rsidRPr="00C245A0">
              <w:rPr>
                <w:rFonts w:ascii="Traditional Arabic" w:hAnsi="Traditional Arabic" w:cs="Traditional Arabic" w:hint="cs"/>
                <w:sz w:val="26"/>
                <w:szCs w:val="26"/>
                <w:rtl/>
              </w:rPr>
              <w:t xml:space="preserve"> العقد </w:t>
            </w:r>
            <w:r w:rsidR="00DD51C0" w:rsidRPr="00C245A0">
              <w:rPr>
                <w:rFonts w:ascii="Traditional Arabic" w:hAnsi="Traditional Arabic" w:cs="Traditional Arabic" w:hint="cs"/>
                <w:sz w:val="26"/>
                <w:szCs w:val="26"/>
                <w:rtl/>
              </w:rPr>
              <w:t>حيّز النفاذ والمنصوص عليها</w:t>
            </w:r>
            <w:r w:rsidRPr="00C245A0">
              <w:rPr>
                <w:rFonts w:ascii="Traditional Arabic" w:hAnsi="Traditional Arabic" w:cs="Traditional Arabic" w:hint="cs"/>
                <w:sz w:val="26"/>
                <w:szCs w:val="26"/>
                <w:rtl/>
              </w:rPr>
              <w:t xml:space="preserve">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p>
          <w:p w14:paraId="03506BB1" w14:textId="5AA521C5" w:rsidR="006C2FFA" w:rsidRPr="00C245A0" w:rsidRDefault="006C2FFA" w:rsidP="00CA27B5">
            <w:pPr>
              <w:pStyle w:val="ListParagraph"/>
              <w:bidi/>
              <w:spacing w:after="200"/>
              <w:ind w:left="72" w:right="-72"/>
              <w:jc w:val="both"/>
            </w:pPr>
          </w:p>
        </w:tc>
      </w:tr>
      <w:tr w:rsidR="006C2FFA" w:rsidRPr="00C245A0" w14:paraId="12B511F2" w14:textId="77777777" w:rsidTr="00CE3110">
        <w:trPr>
          <w:jc w:val="center"/>
        </w:trPr>
        <w:tc>
          <w:tcPr>
            <w:tcW w:w="2487" w:type="dxa"/>
          </w:tcPr>
          <w:p w14:paraId="1E5E445C" w14:textId="3744A005" w:rsidR="006C2FFA" w:rsidRPr="00C245A0" w:rsidRDefault="0035304E" w:rsidP="0061217F">
            <w:pPr>
              <w:pStyle w:val="Style4"/>
              <w:numPr>
                <w:ilvl w:val="0"/>
                <w:numId w:val="47"/>
              </w:numPr>
              <w:bidi/>
              <w:rPr>
                <w:rFonts w:ascii="Traditional Arabic" w:hAnsi="Traditional Arabic" w:cs="Traditional Arabic"/>
                <w:b w:val="0"/>
                <w:bCs/>
                <w:sz w:val="26"/>
                <w:szCs w:val="26"/>
                <w:rtl/>
              </w:rPr>
            </w:pPr>
            <w:r w:rsidRPr="00C245A0">
              <w:rPr>
                <w:rFonts w:ascii="Traditional Arabic" w:hAnsi="Traditional Arabic" w:cs="Traditional Arabic"/>
                <w:b w:val="0"/>
                <w:bCs/>
                <w:sz w:val="26"/>
                <w:szCs w:val="26"/>
                <w:rtl/>
              </w:rPr>
              <w:t>انتهاء صلاحية العقد</w:t>
            </w:r>
          </w:p>
          <w:p w14:paraId="1A762B49" w14:textId="1ECC4ACC" w:rsidR="0035304E" w:rsidRPr="00C245A0" w:rsidRDefault="0035304E" w:rsidP="00CA27B5">
            <w:pPr>
              <w:pStyle w:val="Style4"/>
              <w:numPr>
                <w:ilvl w:val="0"/>
                <w:numId w:val="0"/>
              </w:numPr>
              <w:bidi/>
              <w:ind w:left="720" w:hanging="360"/>
              <w:rPr>
                <w:rFonts w:ascii="Traditional Arabic" w:hAnsi="Traditional Arabic" w:cs="Traditional Arabic"/>
                <w:b w:val="0"/>
                <w:bCs/>
                <w:sz w:val="26"/>
                <w:szCs w:val="26"/>
              </w:rPr>
            </w:pPr>
          </w:p>
        </w:tc>
        <w:tc>
          <w:tcPr>
            <w:tcW w:w="6880" w:type="dxa"/>
          </w:tcPr>
          <w:p w14:paraId="61D9DEB2" w14:textId="61CD3C4F" w:rsidR="0035304E" w:rsidRPr="00C245A0" w:rsidRDefault="0035304E" w:rsidP="00B350BD">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1.14.  ما لم </w:t>
            </w:r>
            <w:r w:rsidR="00E54F48" w:rsidRPr="00C245A0">
              <w:rPr>
                <w:rFonts w:ascii="Traditional Arabic" w:hAnsi="Traditional Arabic" w:cs="Traditional Arabic" w:hint="cs"/>
                <w:sz w:val="26"/>
                <w:szCs w:val="26"/>
                <w:rtl/>
              </w:rPr>
              <w:t>يُ</w:t>
            </w:r>
            <w:r w:rsidR="00903234"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العقد قبل الأوان وفقا للبند 19 من شروط العقد العامة، فإن صلاحية هذا العقد تنتهي </w:t>
            </w:r>
            <w:r w:rsidR="00B350BD" w:rsidRPr="00C245A0">
              <w:rPr>
                <w:rFonts w:ascii="Traditional Arabic" w:hAnsi="Traditional Arabic" w:cs="Traditional Arabic" w:hint="cs"/>
                <w:sz w:val="26"/>
                <w:szCs w:val="26"/>
                <w:rtl/>
              </w:rPr>
              <w:t>ب</w:t>
            </w:r>
            <w:r w:rsidRPr="00C245A0">
              <w:rPr>
                <w:rFonts w:ascii="Traditional Arabic" w:hAnsi="Traditional Arabic" w:cs="Traditional Arabic" w:hint="cs"/>
                <w:sz w:val="26"/>
                <w:szCs w:val="26"/>
                <w:rtl/>
              </w:rPr>
              <w:t xml:space="preserve">انتهاء </w:t>
            </w:r>
            <w:r w:rsidR="00B350BD" w:rsidRPr="00C245A0">
              <w:rPr>
                <w:rFonts w:ascii="Traditional Arabic" w:hAnsi="Traditional Arabic" w:cs="Traditional Arabic" w:hint="cs"/>
                <w:sz w:val="26"/>
                <w:szCs w:val="26"/>
                <w:rtl/>
              </w:rPr>
              <w:t>المدة</w:t>
            </w:r>
            <w:r w:rsidRPr="00C245A0">
              <w:rPr>
                <w:rFonts w:ascii="Traditional Arabic" w:hAnsi="Traditional Arabic" w:cs="Traditional Arabic" w:hint="cs"/>
                <w:sz w:val="26"/>
                <w:szCs w:val="26"/>
                <w:rtl/>
              </w:rPr>
              <w:t xml:space="preserve"> الزمنية </w:t>
            </w:r>
            <w:r w:rsidR="00B350BD" w:rsidRPr="00C245A0">
              <w:rPr>
                <w:rFonts w:ascii="Traditional Arabic" w:hAnsi="Traditional Arabic" w:cs="Traditional Arabic" w:hint="cs"/>
                <w:sz w:val="26"/>
                <w:szCs w:val="26"/>
                <w:rtl/>
              </w:rPr>
              <w:t>التالية</w:t>
            </w:r>
            <w:r w:rsidRPr="00C245A0">
              <w:rPr>
                <w:rFonts w:ascii="Traditional Arabic" w:hAnsi="Traditional Arabic" w:cs="Traditional Arabic" w:hint="cs"/>
                <w:sz w:val="26"/>
                <w:szCs w:val="26"/>
                <w:rtl/>
              </w:rPr>
              <w:t xml:space="preserve"> </w:t>
            </w:r>
            <w:r w:rsidR="00B350BD" w:rsidRPr="00C245A0">
              <w:rPr>
                <w:rFonts w:ascii="Traditional Arabic" w:hAnsi="Traditional Arabic" w:cs="Traditional Arabic" w:hint="cs"/>
                <w:sz w:val="26"/>
                <w:szCs w:val="26"/>
                <w:rtl/>
              </w:rPr>
              <w:t>ل</w:t>
            </w:r>
            <w:r w:rsidRPr="00C245A0">
              <w:rPr>
                <w:rFonts w:ascii="Traditional Arabic" w:hAnsi="Traditional Arabic" w:cs="Traditional Arabic" w:hint="cs"/>
                <w:sz w:val="26"/>
                <w:szCs w:val="26"/>
                <w:rtl/>
              </w:rPr>
              <w:t xml:space="preserve">تاريخ </w:t>
            </w:r>
            <w:r w:rsidR="00B350BD" w:rsidRPr="00C245A0">
              <w:rPr>
                <w:rFonts w:ascii="Traditional Arabic" w:hAnsi="Traditional Arabic" w:cs="Traditional Arabic" w:hint="cs"/>
                <w:sz w:val="26"/>
                <w:szCs w:val="26"/>
                <w:rtl/>
              </w:rPr>
              <w:t xml:space="preserve">دخوله حيّز النفاذ والمنصوص عليها </w:t>
            </w:r>
            <w:r w:rsidRPr="00C245A0">
              <w:rPr>
                <w:rFonts w:ascii="Traditional Arabic" w:hAnsi="Traditional Arabic" w:cs="Traditional Arabic" w:hint="cs"/>
                <w:sz w:val="26"/>
                <w:szCs w:val="26"/>
                <w:rtl/>
              </w:rPr>
              <w:t xml:space="preserve">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w:t>
            </w:r>
          </w:p>
          <w:p w14:paraId="42675F05" w14:textId="2ACCE30E" w:rsidR="006C2FFA" w:rsidRPr="00C245A0" w:rsidRDefault="006C2FFA" w:rsidP="00CA27B5">
            <w:pPr>
              <w:pStyle w:val="ListParagraph"/>
              <w:bidi/>
              <w:spacing w:after="200"/>
              <w:ind w:left="72" w:right="-72"/>
              <w:jc w:val="both"/>
            </w:pPr>
          </w:p>
        </w:tc>
      </w:tr>
      <w:tr w:rsidR="006C2FFA" w:rsidRPr="00C245A0" w14:paraId="58F13DE2" w14:textId="77777777" w:rsidTr="00CE3110">
        <w:trPr>
          <w:jc w:val="center"/>
        </w:trPr>
        <w:tc>
          <w:tcPr>
            <w:tcW w:w="2487" w:type="dxa"/>
          </w:tcPr>
          <w:p w14:paraId="477E1D32" w14:textId="7D7A1627" w:rsidR="006C2FFA" w:rsidRPr="00C245A0" w:rsidRDefault="00586FDA" w:rsidP="0061217F">
            <w:pPr>
              <w:pStyle w:val="Style4"/>
              <w:numPr>
                <w:ilvl w:val="0"/>
                <w:numId w:val="47"/>
              </w:numPr>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الجَبّ والحلول</w:t>
            </w:r>
          </w:p>
        </w:tc>
        <w:tc>
          <w:tcPr>
            <w:tcW w:w="6880" w:type="dxa"/>
          </w:tcPr>
          <w:p w14:paraId="4C32EE6A" w14:textId="5081BFB1" w:rsidR="006C2FFA" w:rsidRPr="00C245A0" w:rsidRDefault="0035304E" w:rsidP="004D2DC6">
            <w:pPr>
              <w:pStyle w:val="ListParagraph"/>
              <w:bidi/>
              <w:spacing w:after="200"/>
              <w:ind w:left="72"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1.15.  يتضمن هذا العقد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lang w:val="fr-FR" w:bidi="ar-AE"/>
              </w:rPr>
              <w:t xml:space="preserve">العهود والاشتراطات والأحكام المتفق عليها بين الطرفين. </w:t>
            </w:r>
            <w:r w:rsidR="00C34402" w:rsidRPr="00C245A0">
              <w:rPr>
                <w:rFonts w:ascii="Traditional Arabic" w:hAnsi="Traditional Arabic" w:cs="Traditional Arabic" w:hint="cs"/>
                <w:sz w:val="26"/>
                <w:szCs w:val="26"/>
                <w:rtl/>
                <w:lang w:val="fr-FR" w:bidi="ar-AE"/>
              </w:rPr>
              <w:t>ولا يملك وكيل أو ممثل أي</w:t>
            </w:r>
            <w:r w:rsidR="00586FDA" w:rsidRPr="00C245A0">
              <w:rPr>
                <w:rFonts w:ascii="Traditional Arabic" w:hAnsi="Traditional Arabic" w:cs="Traditional Arabic" w:hint="cs"/>
                <w:sz w:val="26"/>
                <w:szCs w:val="26"/>
                <w:rtl/>
                <w:lang w:val="fr-FR" w:bidi="ar-AE"/>
              </w:rPr>
              <w:t>ٍّ</w:t>
            </w:r>
            <w:r w:rsidR="00C34402" w:rsidRPr="00C245A0">
              <w:rPr>
                <w:rFonts w:ascii="Traditional Arabic" w:hAnsi="Traditional Arabic" w:cs="Traditional Arabic" w:hint="cs"/>
                <w:sz w:val="26"/>
                <w:szCs w:val="26"/>
                <w:rtl/>
                <w:lang w:val="fr-FR" w:bidi="ar-AE"/>
              </w:rPr>
              <w:t xml:space="preserve"> </w:t>
            </w:r>
            <w:r w:rsidR="00586FDA" w:rsidRPr="00C245A0">
              <w:rPr>
                <w:rFonts w:ascii="Traditional Arabic" w:hAnsi="Traditional Arabic" w:cs="Traditional Arabic" w:hint="cs"/>
                <w:sz w:val="26"/>
                <w:szCs w:val="26"/>
                <w:rtl/>
                <w:lang w:val="fr-FR" w:bidi="ar-AE"/>
              </w:rPr>
              <w:t>من ال</w:t>
            </w:r>
            <w:r w:rsidR="00C34402" w:rsidRPr="00C245A0">
              <w:rPr>
                <w:rFonts w:ascii="Traditional Arabic" w:hAnsi="Traditional Arabic" w:cs="Traditional Arabic" w:hint="cs"/>
                <w:sz w:val="26"/>
                <w:szCs w:val="26"/>
                <w:rtl/>
                <w:lang w:val="fr-FR" w:bidi="ar-AE"/>
              </w:rPr>
              <w:t>طرف</w:t>
            </w:r>
            <w:r w:rsidR="00586FDA" w:rsidRPr="00C245A0">
              <w:rPr>
                <w:rFonts w:ascii="Traditional Arabic" w:hAnsi="Traditional Arabic" w:cs="Traditional Arabic" w:hint="cs"/>
                <w:sz w:val="26"/>
                <w:szCs w:val="26"/>
                <w:rtl/>
                <w:lang w:val="fr-FR" w:bidi="ar-AE"/>
              </w:rPr>
              <w:t>ين</w:t>
            </w:r>
            <w:r w:rsidR="00C34402" w:rsidRPr="00C245A0">
              <w:rPr>
                <w:rFonts w:ascii="Traditional Arabic" w:hAnsi="Traditional Arabic" w:cs="Traditional Arabic" w:hint="cs"/>
                <w:sz w:val="26"/>
                <w:szCs w:val="26"/>
                <w:rtl/>
                <w:lang w:val="fr-FR" w:bidi="ar-AE"/>
              </w:rPr>
              <w:t xml:space="preserve"> صلاحية </w:t>
            </w:r>
            <w:r w:rsidR="00586FDA" w:rsidRPr="00C245A0">
              <w:rPr>
                <w:rFonts w:ascii="Traditional Arabic" w:hAnsi="Traditional Arabic" w:cs="Traditional Arabic" w:hint="cs"/>
                <w:sz w:val="26"/>
                <w:szCs w:val="26"/>
                <w:rtl/>
                <w:lang w:val="fr-FR" w:bidi="ar-AE"/>
              </w:rPr>
              <w:t>الإدلاء ب</w:t>
            </w:r>
            <w:r w:rsidR="00C34402" w:rsidRPr="00C245A0">
              <w:rPr>
                <w:rFonts w:ascii="Traditional Arabic" w:hAnsi="Traditional Arabic" w:cs="Traditional Arabic" w:hint="cs"/>
                <w:sz w:val="26"/>
                <w:szCs w:val="26"/>
                <w:rtl/>
                <w:lang w:val="fr-FR" w:bidi="ar-AE"/>
              </w:rPr>
              <w:t>أي</w:t>
            </w:r>
            <w:r w:rsidR="00586FDA" w:rsidRPr="00C245A0">
              <w:rPr>
                <w:rFonts w:ascii="Traditional Arabic" w:hAnsi="Traditional Arabic" w:cs="Traditional Arabic" w:hint="cs"/>
                <w:sz w:val="26"/>
                <w:szCs w:val="26"/>
                <w:rtl/>
                <w:lang w:val="fr-FR" w:bidi="ar-AE"/>
              </w:rPr>
              <w:t>ّ</w:t>
            </w:r>
            <w:r w:rsidR="00C34402" w:rsidRPr="00C245A0">
              <w:rPr>
                <w:rFonts w:ascii="Traditional Arabic" w:hAnsi="Traditional Arabic" w:cs="Traditional Arabic" w:hint="cs"/>
                <w:sz w:val="26"/>
                <w:szCs w:val="26"/>
                <w:rtl/>
                <w:lang w:val="fr-FR" w:bidi="ar-AE"/>
              </w:rPr>
              <w:t xml:space="preserve"> بيان أو إفادة أو وعد أو </w:t>
            </w:r>
            <w:r w:rsidR="004D2DC6" w:rsidRPr="00C245A0">
              <w:rPr>
                <w:rFonts w:ascii="Traditional Arabic" w:hAnsi="Traditional Arabic" w:cs="Traditional Arabic" w:hint="cs"/>
                <w:sz w:val="26"/>
                <w:szCs w:val="26"/>
                <w:rtl/>
                <w:lang w:val="fr-FR" w:bidi="ar-AE"/>
              </w:rPr>
              <w:t>إبرام أيّ اتفاقية</w:t>
            </w:r>
            <w:r w:rsidR="00C34402" w:rsidRPr="00C245A0">
              <w:rPr>
                <w:rFonts w:ascii="Traditional Arabic" w:hAnsi="Traditional Arabic" w:cs="Traditional Arabic" w:hint="cs"/>
                <w:sz w:val="26"/>
                <w:szCs w:val="26"/>
                <w:rtl/>
                <w:lang w:val="fr-FR" w:bidi="ar-AE"/>
              </w:rPr>
              <w:t xml:space="preserve"> </w:t>
            </w:r>
            <w:r w:rsidR="005A5BBB" w:rsidRPr="00C245A0">
              <w:rPr>
                <w:rFonts w:ascii="Traditional Arabic" w:hAnsi="Traditional Arabic" w:cs="Traditional Arabic" w:hint="cs"/>
                <w:sz w:val="26"/>
                <w:szCs w:val="26"/>
                <w:rtl/>
                <w:lang w:val="fr-FR" w:bidi="ar-AE"/>
              </w:rPr>
              <w:t>مما</w:t>
            </w:r>
            <w:r w:rsidR="00DB293D" w:rsidRPr="00C245A0">
              <w:rPr>
                <w:rFonts w:ascii="Traditional Arabic" w:hAnsi="Traditional Arabic" w:cs="Traditional Arabic" w:hint="cs"/>
                <w:sz w:val="26"/>
                <w:szCs w:val="26"/>
                <w:rtl/>
                <w:lang w:val="fr-FR" w:bidi="ar-AE"/>
              </w:rPr>
              <w:t xml:space="preserve"> لم </w:t>
            </w:r>
            <w:r w:rsidR="004D2DC6" w:rsidRPr="00C245A0">
              <w:rPr>
                <w:rFonts w:ascii="Traditional Arabic" w:hAnsi="Traditional Arabic" w:cs="Traditional Arabic" w:hint="cs"/>
                <w:sz w:val="26"/>
                <w:szCs w:val="26"/>
                <w:rtl/>
                <w:lang w:val="fr-FR" w:bidi="ar-AE"/>
              </w:rPr>
              <w:t>ينصّ عليه</w:t>
            </w:r>
            <w:r w:rsidR="00DB293D" w:rsidRPr="00C245A0">
              <w:rPr>
                <w:rFonts w:ascii="Traditional Arabic" w:hAnsi="Traditional Arabic" w:cs="Traditional Arabic" w:hint="cs"/>
                <w:sz w:val="26"/>
                <w:szCs w:val="26"/>
                <w:rtl/>
                <w:lang w:val="fr-FR" w:bidi="ar-AE"/>
              </w:rPr>
              <w:t xml:space="preserve"> هذا العقد</w:t>
            </w:r>
            <w:r w:rsidR="00586FDA" w:rsidRPr="00C245A0">
              <w:rPr>
                <w:rFonts w:ascii="Traditional Arabic" w:hAnsi="Traditional Arabic" w:cs="Traditional Arabic" w:hint="cs"/>
                <w:sz w:val="26"/>
                <w:szCs w:val="26"/>
                <w:rtl/>
                <w:lang w:val="fr-FR" w:bidi="ar-AE"/>
              </w:rPr>
              <w:t>، ولا يكون الطرفان ملزَمَي</w:t>
            </w:r>
            <w:r w:rsidR="00C34402" w:rsidRPr="00C245A0">
              <w:rPr>
                <w:rFonts w:ascii="Traditional Arabic" w:hAnsi="Traditional Arabic" w:cs="Traditional Arabic" w:hint="cs"/>
                <w:sz w:val="26"/>
                <w:szCs w:val="26"/>
                <w:rtl/>
                <w:lang w:val="fr-FR" w:bidi="ar-AE"/>
              </w:rPr>
              <w:t>ن بأيٍ</w:t>
            </w:r>
            <w:r w:rsidR="00586FDA" w:rsidRPr="00C245A0">
              <w:rPr>
                <w:rFonts w:ascii="Traditional Arabic" w:hAnsi="Traditional Arabic" w:cs="Traditional Arabic" w:hint="cs"/>
                <w:sz w:val="26"/>
                <w:szCs w:val="26"/>
                <w:rtl/>
                <w:lang w:val="fr-FR" w:bidi="ar-AE"/>
              </w:rPr>
              <w:t>ّ من ذلك أو مسؤولَي</w:t>
            </w:r>
            <w:r w:rsidR="00C34402" w:rsidRPr="00C245A0">
              <w:rPr>
                <w:rFonts w:ascii="Traditional Arabic" w:hAnsi="Traditional Arabic" w:cs="Traditional Arabic" w:hint="cs"/>
                <w:sz w:val="26"/>
                <w:szCs w:val="26"/>
                <w:rtl/>
                <w:lang w:val="fr-FR" w:bidi="ar-AE"/>
              </w:rPr>
              <w:t>ن عن أيٍ</w:t>
            </w:r>
            <w:r w:rsidR="00586FDA" w:rsidRPr="00C245A0">
              <w:rPr>
                <w:rFonts w:ascii="Traditional Arabic" w:hAnsi="Traditional Arabic" w:cs="Traditional Arabic" w:hint="cs"/>
                <w:sz w:val="26"/>
                <w:szCs w:val="26"/>
                <w:rtl/>
                <w:lang w:val="fr-FR" w:bidi="ar-AE"/>
              </w:rPr>
              <w:t>ّ</w:t>
            </w:r>
            <w:r w:rsidR="00C34402" w:rsidRPr="00C245A0">
              <w:rPr>
                <w:rFonts w:ascii="Traditional Arabic" w:hAnsi="Traditional Arabic" w:cs="Traditional Arabic" w:hint="cs"/>
                <w:sz w:val="26"/>
                <w:szCs w:val="26"/>
                <w:rtl/>
                <w:lang w:val="fr-FR" w:bidi="ar-AE"/>
              </w:rPr>
              <w:t xml:space="preserve"> من ذلك. </w:t>
            </w:r>
          </w:p>
        </w:tc>
      </w:tr>
      <w:tr w:rsidR="006C2FFA" w:rsidRPr="00C245A0" w14:paraId="34A32CFE" w14:textId="77777777" w:rsidTr="00CE3110">
        <w:trPr>
          <w:jc w:val="center"/>
        </w:trPr>
        <w:tc>
          <w:tcPr>
            <w:tcW w:w="2487" w:type="dxa"/>
          </w:tcPr>
          <w:p w14:paraId="39DFFE17" w14:textId="1276544E" w:rsidR="006C2FFA" w:rsidRPr="00C245A0" w:rsidRDefault="005A5BBB" w:rsidP="0061217F">
            <w:pPr>
              <w:pStyle w:val="Style4"/>
              <w:numPr>
                <w:ilvl w:val="0"/>
                <w:numId w:val="47"/>
              </w:numPr>
              <w:bidi/>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التعديلات أو </w:t>
            </w:r>
            <w:r w:rsidR="00BF758F" w:rsidRPr="00C245A0">
              <w:rPr>
                <w:rFonts w:ascii="Traditional Arabic" w:hAnsi="Traditional Arabic" w:cs="Traditional Arabic" w:hint="cs"/>
                <w:b w:val="0"/>
                <w:bCs/>
                <w:sz w:val="26"/>
                <w:szCs w:val="26"/>
                <w:rtl/>
              </w:rPr>
              <w:t>التغييرات</w:t>
            </w:r>
          </w:p>
        </w:tc>
        <w:tc>
          <w:tcPr>
            <w:tcW w:w="6880" w:type="dxa"/>
          </w:tcPr>
          <w:p w14:paraId="68DCA08B" w14:textId="7A1D4C84" w:rsidR="005A5BBB" w:rsidRPr="00C245A0" w:rsidRDefault="005A5BBB" w:rsidP="00E916CA">
            <w:pPr>
              <w:pStyle w:val="ListParagraph"/>
              <w:suppressAutoHyphens/>
              <w:bidi/>
              <w:spacing w:after="120"/>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1.16.  </w:t>
            </w:r>
            <w:r w:rsidR="00BF758F" w:rsidRPr="00C245A0">
              <w:rPr>
                <w:rFonts w:ascii="Traditional Arabic" w:hAnsi="Traditional Arabic" w:cs="Traditional Arabic" w:hint="cs"/>
                <w:sz w:val="26"/>
                <w:szCs w:val="26"/>
                <w:rtl/>
              </w:rPr>
              <w:t>لا يجوز</w:t>
            </w:r>
            <w:r w:rsidRPr="00C245A0">
              <w:rPr>
                <w:rFonts w:ascii="Traditional Arabic" w:hAnsi="Traditional Arabic" w:cs="Traditional Arabic" w:hint="cs"/>
                <w:sz w:val="26"/>
                <w:szCs w:val="26"/>
                <w:rtl/>
              </w:rPr>
              <w:t xml:space="preserve"> إدخال أي تعديل أو </w:t>
            </w:r>
            <w:r w:rsidR="00BF758F" w:rsidRPr="00C245A0">
              <w:rPr>
                <w:rFonts w:ascii="Traditional Arabic" w:hAnsi="Traditional Arabic" w:cs="Traditional Arabic" w:hint="cs"/>
                <w:sz w:val="26"/>
                <w:szCs w:val="26"/>
                <w:rtl/>
              </w:rPr>
              <w:t>تغيير</w:t>
            </w:r>
            <w:r w:rsidRPr="00C245A0">
              <w:rPr>
                <w:rFonts w:ascii="Traditional Arabic" w:hAnsi="Traditional Arabic" w:cs="Traditional Arabic" w:hint="cs"/>
                <w:sz w:val="26"/>
                <w:szCs w:val="26"/>
                <w:rtl/>
              </w:rPr>
              <w:t xml:space="preserve"> على شروط هذا العقد، </w:t>
            </w:r>
            <w:r w:rsidR="00BF758F" w:rsidRPr="00C245A0">
              <w:rPr>
                <w:rFonts w:ascii="Traditional Arabic" w:hAnsi="Traditional Arabic" w:cs="Traditional Arabic" w:hint="cs"/>
                <w:sz w:val="26"/>
                <w:szCs w:val="26"/>
                <w:rtl/>
              </w:rPr>
              <w:t>ويشمل ذلك</w:t>
            </w:r>
            <w:r w:rsidRPr="00C245A0">
              <w:rPr>
                <w:rFonts w:ascii="Traditional Arabic" w:hAnsi="Traditional Arabic" w:cs="Traditional Arabic" w:hint="cs"/>
                <w:sz w:val="26"/>
                <w:szCs w:val="26"/>
                <w:rtl/>
              </w:rPr>
              <w:t xml:space="preserve"> أي تعديل أو </w:t>
            </w:r>
            <w:r w:rsidR="00BF758F" w:rsidRPr="00C245A0">
              <w:rPr>
                <w:rFonts w:ascii="Traditional Arabic" w:hAnsi="Traditional Arabic" w:cs="Traditional Arabic" w:hint="cs"/>
                <w:sz w:val="26"/>
                <w:szCs w:val="26"/>
                <w:rtl/>
              </w:rPr>
              <w:t>تغيير</w:t>
            </w:r>
            <w:r w:rsidRPr="00C245A0">
              <w:rPr>
                <w:rFonts w:ascii="Traditional Arabic" w:hAnsi="Traditional Arabic" w:cs="Traditional Arabic" w:hint="cs"/>
                <w:sz w:val="26"/>
                <w:szCs w:val="26"/>
                <w:rtl/>
              </w:rPr>
              <w:t xml:space="preserve"> على نطاق الخدمات، </w:t>
            </w:r>
            <w:r w:rsidR="00BF758F" w:rsidRPr="00C245A0">
              <w:rPr>
                <w:rFonts w:ascii="Traditional Arabic" w:hAnsi="Traditional Arabic" w:cs="Traditional Arabic" w:hint="cs"/>
                <w:sz w:val="26"/>
                <w:szCs w:val="26"/>
                <w:rtl/>
              </w:rPr>
              <w:t>إلاّ</w:t>
            </w:r>
            <w:r w:rsidRPr="00C245A0">
              <w:rPr>
                <w:rFonts w:ascii="Traditional Arabic" w:hAnsi="Traditional Arabic" w:cs="Traditional Arabic" w:hint="cs"/>
                <w:sz w:val="26"/>
                <w:szCs w:val="26"/>
                <w:rtl/>
              </w:rPr>
              <w:t xml:space="preserve"> بموجب اتفاق كتابي بين الطرفين. غير أنه </w:t>
            </w:r>
            <w:r w:rsidR="00BF758F" w:rsidRPr="00C245A0">
              <w:rPr>
                <w:rFonts w:ascii="Traditional Arabic" w:hAnsi="Traditional Arabic" w:cs="Traditional Arabic" w:hint="cs"/>
                <w:sz w:val="26"/>
                <w:szCs w:val="26"/>
                <w:rtl/>
              </w:rPr>
              <w:t>يجب</w:t>
            </w:r>
            <w:r w:rsidRPr="00C245A0">
              <w:rPr>
                <w:rFonts w:ascii="Traditional Arabic" w:hAnsi="Traditional Arabic" w:cs="Traditional Arabic" w:hint="cs"/>
                <w:sz w:val="26"/>
                <w:szCs w:val="26"/>
                <w:rtl/>
              </w:rPr>
              <w:t xml:space="preserve"> على كل طرف إيلاء </w:t>
            </w:r>
            <w:r w:rsidR="00E916CA" w:rsidRPr="00C245A0">
              <w:rPr>
                <w:rFonts w:ascii="Traditional Arabic" w:hAnsi="Traditional Arabic" w:cs="Traditional Arabic" w:hint="cs"/>
                <w:sz w:val="26"/>
                <w:szCs w:val="26"/>
                <w:rtl/>
              </w:rPr>
              <w:t>الاهتمام</w:t>
            </w:r>
            <w:r w:rsidRPr="00C245A0">
              <w:rPr>
                <w:rFonts w:ascii="Traditional Arabic" w:hAnsi="Traditional Arabic" w:cs="Traditional Arabic" w:hint="cs"/>
                <w:sz w:val="26"/>
                <w:szCs w:val="26"/>
                <w:rtl/>
              </w:rPr>
              <w:t xml:space="preserve"> الواجب ل</w:t>
            </w:r>
            <w:r w:rsidR="007229FF" w:rsidRPr="00C245A0">
              <w:rPr>
                <w:rFonts w:ascii="Traditional Arabic" w:hAnsi="Traditional Arabic" w:cs="Traditional Arabic" w:hint="cs"/>
                <w:sz w:val="26"/>
                <w:szCs w:val="26"/>
                <w:rtl/>
              </w:rPr>
              <w:t xml:space="preserve">أيّ </w:t>
            </w:r>
            <w:r w:rsidR="00E916CA" w:rsidRPr="00C245A0">
              <w:rPr>
                <w:rFonts w:ascii="Traditional Arabic" w:hAnsi="Traditional Arabic" w:cs="Traditional Arabic" w:hint="cs"/>
                <w:sz w:val="26"/>
                <w:szCs w:val="26"/>
                <w:rtl/>
              </w:rPr>
              <w:t>اقتراح يتقدم به</w:t>
            </w:r>
            <w:r w:rsidRPr="00C245A0">
              <w:rPr>
                <w:rFonts w:ascii="Traditional Arabic" w:hAnsi="Traditional Arabic" w:cs="Traditional Arabic" w:hint="cs"/>
                <w:sz w:val="26"/>
                <w:szCs w:val="26"/>
                <w:rtl/>
              </w:rPr>
              <w:t xml:space="preserve"> الطرف الآخر لإدخال تعديل أو </w:t>
            </w:r>
            <w:r w:rsidR="00BF758F" w:rsidRPr="00C245A0">
              <w:rPr>
                <w:rFonts w:ascii="Traditional Arabic" w:hAnsi="Traditional Arabic" w:cs="Traditional Arabic" w:hint="cs"/>
                <w:sz w:val="26"/>
                <w:szCs w:val="26"/>
                <w:rtl/>
              </w:rPr>
              <w:t>تغيير</w:t>
            </w:r>
            <w:r w:rsidRPr="00C245A0">
              <w:rPr>
                <w:rFonts w:ascii="Traditional Arabic" w:hAnsi="Traditional Arabic" w:cs="Traditional Arabic" w:hint="cs"/>
                <w:sz w:val="26"/>
                <w:szCs w:val="26"/>
                <w:rtl/>
              </w:rPr>
              <w:t xml:space="preserve">. </w:t>
            </w:r>
          </w:p>
          <w:p w14:paraId="1C87D037" w14:textId="214B9CA8" w:rsidR="007536F9" w:rsidRPr="00C245A0" w:rsidRDefault="007536F9" w:rsidP="00CA27B5">
            <w:pPr>
              <w:pStyle w:val="ListParagraph"/>
              <w:suppressAutoHyphens/>
              <w:bidi/>
              <w:spacing w:after="120"/>
              <w:ind w:left="72"/>
              <w:jc w:val="both"/>
              <w:rPr>
                <w:rFonts w:ascii="Traditional Arabic" w:hAnsi="Traditional Arabic" w:cs="Traditional Arabic"/>
                <w:sz w:val="26"/>
                <w:szCs w:val="26"/>
                <w:rtl/>
              </w:rPr>
            </w:pPr>
          </w:p>
          <w:p w14:paraId="14E1C730" w14:textId="5A913062" w:rsidR="006C2FFA" w:rsidRPr="00C245A0" w:rsidRDefault="007536F9" w:rsidP="00F6736A">
            <w:pPr>
              <w:pStyle w:val="ListParagraph"/>
              <w:suppressAutoHyphens/>
              <w:bidi/>
              <w:spacing w:after="120"/>
              <w:ind w:lef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2.16.  </w:t>
            </w:r>
            <w:r w:rsidR="00F6736A" w:rsidRPr="00C245A0">
              <w:rPr>
                <w:rFonts w:ascii="Traditional Arabic" w:hAnsi="Traditional Arabic" w:cs="Traditional Arabic" w:hint="cs"/>
                <w:sz w:val="26"/>
                <w:szCs w:val="26"/>
                <w:rtl/>
              </w:rPr>
              <w:t>يقتضي</w:t>
            </w:r>
            <w:r w:rsidR="00BF758F" w:rsidRPr="00C245A0">
              <w:rPr>
                <w:rFonts w:ascii="Traditional Arabic" w:hAnsi="Traditional Arabic" w:cs="Traditional Arabic" w:hint="cs"/>
                <w:sz w:val="26"/>
                <w:szCs w:val="26"/>
                <w:rtl/>
              </w:rPr>
              <w:t xml:space="preserve"> </w:t>
            </w:r>
            <w:r w:rsidR="00F6736A" w:rsidRPr="00C245A0">
              <w:rPr>
                <w:rFonts w:ascii="Traditional Arabic" w:hAnsi="Traditional Arabic" w:cs="Traditional Arabic" w:hint="cs"/>
                <w:sz w:val="26"/>
                <w:szCs w:val="26"/>
                <w:rtl/>
              </w:rPr>
              <w:t xml:space="preserve">إجراء </w:t>
            </w:r>
            <w:r w:rsidRPr="00C245A0">
              <w:rPr>
                <w:rFonts w:ascii="Traditional Arabic" w:hAnsi="Traditional Arabic" w:cs="Traditional Arabic" w:hint="cs"/>
                <w:sz w:val="26"/>
                <w:szCs w:val="26"/>
                <w:rtl/>
              </w:rPr>
              <w:t xml:space="preserve">تعديلات أو </w:t>
            </w:r>
            <w:r w:rsidR="00BF758F" w:rsidRPr="00C245A0">
              <w:rPr>
                <w:rFonts w:ascii="Traditional Arabic" w:hAnsi="Traditional Arabic" w:cs="Traditional Arabic" w:hint="cs"/>
                <w:sz w:val="26"/>
                <w:szCs w:val="26"/>
                <w:rtl/>
              </w:rPr>
              <w:t>تغييرات</w:t>
            </w:r>
            <w:r w:rsidRPr="00C245A0">
              <w:rPr>
                <w:rFonts w:ascii="Traditional Arabic" w:hAnsi="Traditional Arabic" w:cs="Traditional Arabic" w:hint="cs"/>
                <w:sz w:val="26"/>
                <w:szCs w:val="26"/>
                <w:rtl/>
              </w:rPr>
              <w:t xml:space="preserve"> </w:t>
            </w:r>
            <w:r w:rsidR="00BF758F" w:rsidRPr="00C245A0">
              <w:rPr>
                <w:rFonts w:ascii="Traditional Arabic" w:hAnsi="Traditional Arabic" w:cs="Traditional Arabic" w:hint="cs"/>
                <w:sz w:val="26"/>
                <w:szCs w:val="26"/>
                <w:rtl/>
              </w:rPr>
              <w:t>مهمّة</w:t>
            </w:r>
            <w:r w:rsidR="00F6736A"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موافقة كتابية مسبقة من البنك الإسلامي للتنمية.</w:t>
            </w:r>
          </w:p>
        </w:tc>
      </w:tr>
      <w:tr w:rsidR="006C2FFA" w:rsidRPr="00C245A0" w14:paraId="5009C369" w14:textId="77777777" w:rsidTr="00CE3110">
        <w:trPr>
          <w:jc w:val="center"/>
        </w:trPr>
        <w:tc>
          <w:tcPr>
            <w:tcW w:w="2487" w:type="dxa"/>
          </w:tcPr>
          <w:p w14:paraId="7301DAB8" w14:textId="519DBB0E" w:rsidR="006C2FFA" w:rsidRPr="00C245A0" w:rsidRDefault="00F70174" w:rsidP="0061217F">
            <w:pPr>
              <w:pStyle w:val="Style4"/>
              <w:numPr>
                <w:ilvl w:val="0"/>
                <w:numId w:val="47"/>
              </w:numPr>
              <w:bidi/>
              <w:rPr>
                <w:rFonts w:ascii="Traditional Arabic" w:hAnsi="Traditional Arabic" w:cs="Traditional Arabic"/>
                <w:b w:val="0"/>
                <w:bCs/>
                <w:sz w:val="26"/>
                <w:szCs w:val="26"/>
                <w:lang w:val="fr-FR"/>
              </w:rPr>
            </w:pPr>
            <w:r w:rsidRPr="00C245A0">
              <w:rPr>
                <w:rFonts w:ascii="Traditional Arabic" w:hAnsi="Traditional Arabic" w:cs="Traditional Arabic"/>
                <w:b w:val="0"/>
                <w:bCs/>
                <w:sz w:val="26"/>
                <w:szCs w:val="26"/>
                <w:rtl/>
                <w:lang w:val="fr-FR"/>
              </w:rPr>
              <w:t xml:space="preserve">القوة القاهرة </w:t>
            </w:r>
          </w:p>
        </w:tc>
        <w:tc>
          <w:tcPr>
            <w:tcW w:w="6880" w:type="dxa"/>
          </w:tcPr>
          <w:p w14:paraId="2930CBDE" w14:textId="77777777" w:rsidR="006C2FFA" w:rsidRPr="00C245A0" w:rsidRDefault="006C2FFA" w:rsidP="00CA27B5">
            <w:pPr>
              <w:bidi/>
              <w:spacing w:after="200"/>
              <w:ind w:right="-72"/>
              <w:jc w:val="both"/>
              <w:rPr>
                <w:lang w:val="fr-FR"/>
              </w:rPr>
            </w:pPr>
          </w:p>
        </w:tc>
      </w:tr>
      <w:tr w:rsidR="006C2FFA" w:rsidRPr="00C245A0" w14:paraId="1C4D2665" w14:textId="77777777" w:rsidTr="00CE3110">
        <w:trPr>
          <w:jc w:val="center"/>
        </w:trPr>
        <w:tc>
          <w:tcPr>
            <w:tcW w:w="2487" w:type="dxa"/>
          </w:tcPr>
          <w:p w14:paraId="219A8317" w14:textId="4C993BE1" w:rsidR="006C2FFA" w:rsidRPr="00C245A0" w:rsidRDefault="00BF758F" w:rsidP="0061217F">
            <w:pPr>
              <w:pStyle w:val="Section8Heading3"/>
              <w:numPr>
                <w:ilvl w:val="0"/>
                <w:numId w:val="60"/>
              </w:numPr>
              <w:bidi/>
              <w:rPr>
                <w:rFonts w:ascii="Traditional Arabic" w:hAnsi="Traditional Arabic" w:cs="Traditional Arabic"/>
                <w:b w:val="0"/>
                <w:sz w:val="26"/>
                <w:szCs w:val="26"/>
                <w:lang w:val="fr-FR"/>
              </w:rPr>
            </w:pPr>
            <w:r w:rsidRPr="00C245A0">
              <w:rPr>
                <w:rFonts w:ascii="Traditional Arabic" w:hAnsi="Traditional Arabic" w:cs="Traditional Arabic" w:hint="cs"/>
                <w:b w:val="0"/>
                <w:sz w:val="26"/>
                <w:szCs w:val="26"/>
                <w:rtl/>
                <w:lang w:val="fr-FR"/>
              </w:rPr>
              <w:t>ال</w:t>
            </w:r>
            <w:r w:rsidR="00F70174" w:rsidRPr="00C245A0">
              <w:rPr>
                <w:rFonts w:ascii="Traditional Arabic" w:hAnsi="Traditional Arabic" w:cs="Traditional Arabic"/>
                <w:b w:val="0"/>
                <w:sz w:val="26"/>
                <w:szCs w:val="26"/>
                <w:rtl/>
                <w:lang w:val="fr-FR"/>
              </w:rPr>
              <w:t>تعريف</w:t>
            </w:r>
          </w:p>
        </w:tc>
        <w:tc>
          <w:tcPr>
            <w:tcW w:w="6880" w:type="dxa"/>
          </w:tcPr>
          <w:p w14:paraId="6BB0F199" w14:textId="7E238ED3" w:rsidR="00F70174" w:rsidRPr="00C245A0" w:rsidRDefault="00F70174" w:rsidP="00DB4EAA">
            <w:pPr>
              <w:pStyle w:val="ListParagraph"/>
              <w:tabs>
                <w:tab w:val="left" w:pos="540"/>
              </w:tabs>
              <w:suppressAutoHyphens/>
              <w:bidi/>
              <w:spacing w:after="120"/>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1.17.  </w:t>
            </w:r>
            <w:r w:rsidR="00712466" w:rsidRPr="00C245A0">
              <w:rPr>
                <w:rFonts w:ascii="Traditional Arabic" w:hAnsi="Traditional Arabic" w:cs="Traditional Arabic" w:hint="cs"/>
                <w:sz w:val="26"/>
                <w:szCs w:val="26"/>
                <w:rtl/>
              </w:rPr>
              <w:t>لأغراض</w:t>
            </w:r>
            <w:r w:rsidRPr="00C245A0">
              <w:rPr>
                <w:rFonts w:ascii="Traditional Arabic" w:hAnsi="Traditional Arabic" w:cs="Traditional Arabic" w:hint="cs"/>
                <w:sz w:val="26"/>
                <w:szCs w:val="26"/>
                <w:rtl/>
              </w:rPr>
              <w:t xml:space="preserve"> هذا العقد، تعني "القوة القاهرة" أي</w:t>
            </w:r>
            <w:r w:rsidR="00942583"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حدث </w:t>
            </w:r>
            <w:r w:rsidR="00712466" w:rsidRPr="00C245A0">
              <w:rPr>
                <w:rFonts w:ascii="Traditional Arabic" w:hAnsi="Traditional Arabic" w:cs="Traditional Arabic" w:hint="cs"/>
                <w:sz w:val="26"/>
                <w:szCs w:val="26"/>
                <w:rtl/>
              </w:rPr>
              <w:t>يخرج عن</w:t>
            </w:r>
            <w:r w:rsidRPr="00C245A0">
              <w:rPr>
                <w:rFonts w:ascii="Traditional Arabic" w:hAnsi="Traditional Arabic" w:cs="Traditional Arabic" w:hint="cs"/>
                <w:sz w:val="26"/>
                <w:szCs w:val="26"/>
                <w:rtl/>
              </w:rPr>
              <w:t xml:space="preserve"> نطاق السيطرة المعقولة لأي طرف، ولا يمكن توقعه ولا تفاديه، ويجعل تنفيذ </w:t>
            </w:r>
            <w:r w:rsidR="00712466" w:rsidRPr="00C245A0">
              <w:rPr>
                <w:rFonts w:ascii="Traditional Arabic" w:hAnsi="Traditional Arabic" w:cs="Traditional Arabic" w:hint="cs"/>
                <w:sz w:val="26"/>
                <w:szCs w:val="26"/>
                <w:rtl/>
              </w:rPr>
              <w:t>أحد الطرفين</w:t>
            </w:r>
            <w:r w:rsidRPr="00C245A0">
              <w:rPr>
                <w:rFonts w:ascii="Traditional Arabic" w:hAnsi="Traditional Arabic" w:cs="Traditional Arabic" w:hint="cs"/>
                <w:sz w:val="26"/>
                <w:szCs w:val="26"/>
                <w:rtl/>
              </w:rPr>
              <w:t xml:space="preserve"> لالتزاماته </w:t>
            </w:r>
            <w:r w:rsidR="00712466" w:rsidRPr="00C245A0">
              <w:rPr>
                <w:rFonts w:ascii="Traditional Arabic" w:hAnsi="Traditional Arabic" w:cs="Traditional Arabic" w:hint="cs"/>
                <w:sz w:val="26"/>
                <w:szCs w:val="26"/>
                <w:rtl/>
                <w:lang w:val="fr-FR" w:bidi="ar-AE"/>
              </w:rPr>
              <w:t>بموجب هذا العقد</w:t>
            </w:r>
            <w:r w:rsidRPr="00C245A0">
              <w:rPr>
                <w:rFonts w:ascii="Traditional Arabic" w:hAnsi="Traditional Arabic" w:cs="Traditional Arabic" w:hint="cs"/>
                <w:sz w:val="26"/>
                <w:szCs w:val="26"/>
                <w:rtl/>
                <w:lang w:val="fr-FR" w:bidi="ar-AE"/>
              </w:rPr>
              <w:t xml:space="preserve"> مستحيلا</w:t>
            </w:r>
            <w:r w:rsidR="0071246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أو غير </w:t>
            </w:r>
            <w:r w:rsidR="00712466" w:rsidRPr="00C245A0">
              <w:rPr>
                <w:rFonts w:ascii="Traditional Arabic" w:hAnsi="Traditional Arabic" w:cs="Traditional Arabic" w:hint="cs"/>
                <w:sz w:val="26"/>
                <w:szCs w:val="26"/>
                <w:rtl/>
                <w:lang w:val="fr-FR" w:bidi="ar-AE"/>
              </w:rPr>
              <w:t>عمليّ</w:t>
            </w:r>
            <w:r w:rsidRPr="00C245A0">
              <w:rPr>
                <w:rFonts w:ascii="Traditional Arabic" w:hAnsi="Traditional Arabic" w:cs="Traditional Arabic" w:hint="cs"/>
                <w:sz w:val="26"/>
                <w:szCs w:val="26"/>
                <w:rtl/>
                <w:lang w:val="fr-FR" w:bidi="ar-AE"/>
              </w:rPr>
              <w:t xml:space="preserve"> إلى حد اعتباره مستحيلا</w:t>
            </w:r>
            <w:r w:rsidR="0071246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712466" w:rsidRPr="00C245A0">
              <w:rPr>
                <w:rFonts w:ascii="Traditional Arabic" w:hAnsi="Traditional Arabic" w:cs="Traditional Arabic" w:hint="cs"/>
                <w:sz w:val="26"/>
                <w:szCs w:val="26"/>
                <w:rtl/>
                <w:lang w:val="fr-FR" w:bidi="ar-AE"/>
              </w:rPr>
              <w:t>على نحو</w:t>
            </w:r>
            <w:r w:rsidRPr="00C245A0">
              <w:rPr>
                <w:rFonts w:ascii="Traditional Arabic" w:hAnsi="Traditional Arabic" w:cs="Traditional Arabic" w:hint="cs"/>
                <w:sz w:val="26"/>
                <w:szCs w:val="26"/>
                <w:rtl/>
                <w:lang w:val="fr-FR" w:bidi="ar-AE"/>
              </w:rPr>
              <w:t xml:space="preserve"> معقول </w:t>
            </w:r>
            <w:r w:rsidR="00DB4EAA" w:rsidRPr="00C245A0">
              <w:rPr>
                <w:rFonts w:ascii="Traditional Arabic" w:hAnsi="Traditional Arabic" w:cs="Traditional Arabic" w:hint="cs"/>
                <w:sz w:val="26"/>
                <w:szCs w:val="26"/>
                <w:rtl/>
                <w:lang w:val="fr-FR"/>
              </w:rPr>
              <w:t>بسبب تلك الظ</w:t>
            </w:r>
            <w:r w:rsidRPr="00C245A0">
              <w:rPr>
                <w:rFonts w:ascii="Traditional Arabic" w:hAnsi="Traditional Arabic" w:cs="Traditional Arabic" w:hint="cs"/>
                <w:sz w:val="26"/>
                <w:szCs w:val="26"/>
                <w:rtl/>
                <w:lang w:val="fr-FR" w:bidi="ar-AE"/>
              </w:rPr>
              <w:t>وف</w:t>
            </w:r>
            <w:r w:rsidR="003902C1" w:rsidRPr="00C245A0">
              <w:rPr>
                <w:rFonts w:ascii="Traditional Arabic" w:hAnsi="Traditional Arabic" w:cs="Traditional Arabic" w:hint="cs"/>
                <w:sz w:val="26"/>
                <w:szCs w:val="26"/>
                <w:rtl/>
                <w:lang w:val="fr-FR" w:bidi="ar-AE"/>
              </w:rPr>
              <w:t xml:space="preserve">، </w:t>
            </w:r>
            <w:r w:rsidR="00DB4EAA" w:rsidRPr="00C245A0">
              <w:rPr>
                <w:rFonts w:ascii="Traditional Arabic" w:hAnsi="Traditional Arabic" w:cs="Traditional Arabic" w:hint="cs"/>
                <w:sz w:val="26"/>
                <w:szCs w:val="26"/>
                <w:rtl/>
                <w:lang w:val="fr-FR" w:bidi="ar-AE"/>
              </w:rPr>
              <w:t>التي تشمل</w:t>
            </w:r>
            <w:r w:rsidR="003902C1" w:rsidRPr="00C245A0">
              <w:rPr>
                <w:rFonts w:ascii="Traditional Arabic" w:hAnsi="Traditional Arabic" w:cs="Traditional Arabic" w:hint="cs"/>
                <w:sz w:val="26"/>
                <w:szCs w:val="26"/>
                <w:rtl/>
                <w:lang w:val="fr-FR" w:bidi="ar-AE"/>
              </w:rPr>
              <w:t xml:space="preserve">، بناءً على </w:t>
            </w:r>
            <w:r w:rsidR="00712466" w:rsidRPr="00C245A0">
              <w:rPr>
                <w:rFonts w:ascii="Traditional Arabic" w:hAnsi="Traditional Arabic" w:cs="Traditional Arabic" w:hint="cs"/>
                <w:sz w:val="26"/>
                <w:szCs w:val="26"/>
                <w:rtl/>
                <w:lang w:val="fr-FR" w:bidi="ar-AE"/>
              </w:rPr>
              <w:t>تلك المتطلبات</w:t>
            </w:r>
            <w:r w:rsidR="003902C1" w:rsidRPr="00C245A0">
              <w:rPr>
                <w:rFonts w:ascii="Traditional Arabic" w:hAnsi="Traditional Arabic" w:cs="Traditional Arabic" w:hint="cs"/>
                <w:sz w:val="26"/>
                <w:szCs w:val="26"/>
                <w:rtl/>
                <w:lang w:val="fr-FR" w:bidi="ar-AE"/>
              </w:rPr>
              <w:t>،</w:t>
            </w:r>
            <w:r w:rsidR="00941F2F" w:rsidRPr="00C245A0">
              <w:rPr>
                <w:rFonts w:ascii="Traditional Arabic" w:hAnsi="Traditional Arabic" w:cs="Traditional Arabic" w:hint="cs"/>
                <w:sz w:val="26"/>
                <w:szCs w:val="26"/>
                <w:rtl/>
                <w:lang w:val="fr-FR" w:bidi="ar-AE"/>
              </w:rPr>
              <w:t xml:space="preserve"> على سبيل المثال لا الحصر،</w:t>
            </w:r>
            <w:r w:rsidR="003902C1" w:rsidRPr="00C245A0">
              <w:rPr>
                <w:rFonts w:ascii="Traditional Arabic" w:hAnsi="Traditional Arabic" w:cs="Traditional Arabic" w:hint="cs"/>
                <w:sz w:val="26"/>
                <w:szCs w:val="26"/>
                <w:rtl/>
                <w:lang w:val="fr-FR" w:bidi="ar-AE"/>
              </w:rPr>
              <w:t xml:space="preserve"> الحرب</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وأعمال الشغب</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والاضطرابات المدنية</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والزلازل</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والحرائق</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والانفجارات</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والعواصف</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والفيضانات</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w:t>
            </w:r>
            <w:r w:rsidR="00942583" w:rsidRPr="00C245A0">
              <w:rPr>
                <w:rFonts w:ascii="Traditional Arabic" w:hAnsi="Traditional Arabic" w:cs="Traditional Arabic" w:hint="cs"/>
                <w:sz w:val="26"/>
                <w:szCs w:val="26"/>
                <w:rtl/>
                <w:lang w:val="fr-FR" w:bidi="ar-AE"/>
              </w:rPr>
              <w:t>والنوازل</w:t>
            </w:r>
            <w:r w:rsidR="003902C1" w:rsidRPr="00C245A0">
              <w:rPr>
                <w:rFonts w:ascii="Traditional Arabic" w:hAnsi="Traditional Arabic" w:cs="Traditional Arabic" w:hint="cs"/>
                <w:sz w:val="26"/>
                <w:szCs w:val="26"/>
                <w:rtl/>
                <w:lang w:val="fr-FR" w:bidi="ar-AE"/>
              </w:rPr>
              <w:t xml:space="preserve"> المناخية الأخرى</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والإضرابات</w:t>
            </w:r>
            <w:r w:rsidR="00942583" w:rsidRPr="00C245A0">
              <w:rPr>
                <w:rFonts w:ascii="Traditional Arabic" w:hAnsi="Traditional Arabic" w:cs="Traditional Arabic" w:hint="cs"/>
                <w:sz w:val="26"/>
                <w:szCs w:val="26"/>
                <w:rtl/>
                <w:lang w:val="fr-FR" w:bidi="ar-AE"/>
              </w:rPr>
              <w:t>؛</w:t>
            </w:r>
            <w:r w:rsidR="003902C1" w:rsidRPr="00C245A0">
              <w:rPr>
                <w:rFonts w:ascii="Traditional Arabic" w:hAnsi="Traditional Arabic" w:cs="Traditional Arabic" w:hint="cs"/>
                <w:sz w:val="26"/>
                <w:szCs w:val="26"/>
                <w:rtl/>
                <w:lang w:val="fr-FR" w:bidi="ar-AE"/>
              </w:rPr>
              <w:t xml:space="preserve"> وإغلاق أماكن العمل</w:t>
            </w:r>
            <w:r w:rsidR="00DB4EAA" w:rsidRPr="00C245A0">
              <w:rPr>
                <w:rFonts w:ascii="Traditional Arabic" w:hAnsi="Traditional Arabic" w:cs="Traditional Arabic" w:hint="cs"/>
                <w:sz w:val="26"/>
                <w:szCs w:val="26"/>
                <w:rtl/>
                <w:lang w:val="fr-FR" w:bidi="ar-AE"/>
              </w:rPr>
              <w:t xml:space="preserve"> أو أيّ</w:t>
            </w:r>
            <w:r w:rsidR="003902C1" w:rsidRPr="00C245A0">
              <w:rPr>
                <w:rFonts w:ascii="Traditional Arabic" w:hAnsi="Traditional Arabic" w:cs="Traditional Arabic" w:hint="cs"/>
                <w:sz w:val="26"/>
                <w:szCs w:val="26"/>
                <w:rtl/>
                <w:lang w:val="fr-FR" w:bidi="ar-AE"/>
              </w:rPr>
              <w:t xml:space="preserve"> </w:t>
            </w:r>
            <w:r w:rsidR="00DB4EAA" w:rsidRPr="00C245A0">
              <w:rPr>
                <w:rFonts w:ascii="Traditional Arabic" w:hAnsi="Traditional Arabic" w:cs="Traditional Arabic" w:hint="cs"/>
                <w:sz w:val="26"/>
                <w:szCs w:val="26"/>
                <w:rtl/>
                <w:lang w:val="fr-FR" w:bidi="ar-AE"/>
              </w:rPr>
              <w:t xml:space="preserve">إجراء مصادرة صناعية </w:t>
            </w:r>
            <w:r w:rsidR="003902C1" w:rsidRPr="00C245A0">
              <w:rPr>
                <w:rFonts w:ascii="Traditional Arabic" w:hAnsi="Traditional Arabic" w:cs="Traditional Arabic" w:hint="cs"/>
                <w:sz w:val="26"/>
                <w:szCs w:val="26"/>
                <w:rtl/>
                <w:lang w:val="fr-FR" w:bidi="ar-AE"/>
              </w:rPr>
              <w:t>أخرى أو أي إجراء آخر ت</w:t>
            </w:r>
            <w:r w:rsidR="00DB4EAA" w:rsidRPr="00C245A0">
              <w:rPr>
                <w:rFonts w:ascii="Traditional Arabic" w:hAnsi="Traditional Arabic" w:cs="Traditional Arabic" w:hint="cs"/>
                <w:sz w:val="26"/>
                <w:szCs w:val="26"/>
                <w:rtl/>
                <w:lang w:val="fr-FR" w:bidi="ar-AE"/>
              </w:rPr>
              <w:t>تخذه</w:t>
            </w:r>
            <w:r w:rsidR="003902C1" w:rsidRPr="00C245A0">
              <w:rPr>
                <w:rFonts w:ascii="Traditional Arabic" w:hAnsi="Traditional Arabic" w:cs="Traditional Arabic" w:hint="cs"/>
                <w:sz w:val="26"/>
                <w:szCs w:val="26"/>
                <w:rtl/>
                <w:lang w:val="fr-FR" w:bidi="ar-AE"/>
              </w:rPr>
              <w:t xml:space="preserve"> وكالات حكومية.  </w:t>
            </w:r>
          </w:p>
          <w:p w14:paraId="1E137899" w14:textId="77777777" w:rsidR="00E06CC4" w:rsidRPr="00C245A0" w:rsidRDefault="00E06CC4" w:rsidP="00CA27B5">
            <w:pPr>
              <w:pStyle w:val="ListParagraph"/>
              <w:tabs>
                <w:tab w:val="left" w:pos="540"/>
              </w:tabs>
              <w:suppressAutoHyphens/>
              <w:bidi/>
              <w:spacing w:after="120"/>
              <w:ind w:left="72"/>
              <w:jc w:val="both"/>
            </w:pPr>
          </w:p>
          <w:p w14:paraId="175D8F7B" w14:textId="28098F02" w:rsidR="00072FEC" w:rsidRPr="00C245A0" w:rsidRDefault="00072FEC" w:rsidP="00DB4EAA">
            <w:pPr>
              <w:pStyle w:val="ListParagraph"/>
              <w:tabs>
                <w:tab w:val="left" w:pos="540"/>
              </w:tabs>
              <w:suppressAutoHyphens/>
              <w:bidi/>
              <w:ind w:lef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bidi="ar-AE"/>
              </w:rPr>
              <w:t xml:space="preserve">2.17.  لا تتضمن القوة القاهرة </w:t>
            </w:r>
            <w:r w:rsidR="00DB4EAA" w:rsidRPr="00C245A0">
              <w:rPr>
                <w:rFonts w:ascii="Traditional Arabic" w:hAnsi="Traditional Arabic" w:cs="Traditional Arabic" w:hint="cs"/>
                <w:sz w:val="26"/>
                <w:szCs w:val="26"/>
                <w:rtl/>
                <w:lang w:bidi="ar-AE"/>
              </w:rPr>
              <w:t xml:space="preserve">أيّاً مما يلي: </w:t>
            </w:r>
            <w:r w:rsidRPr="00C245A0">
              <w:rPr>
                <w:rFonts w:ascii="Traditional Arabic" w:hAnsi="Traditional Arabic" w:cs="Traditional Arabic" w:hint="cs"/>
                <w:sz w:val="26"/>
                <w:szCs w:val="26"/>
                <w:rtl/>
                <w:lang w:bidi="ar-AE"/>
              </w:rPr>
              <w:t>(1) أي حدث ناشئ عن إهمال أو عمل مقصود من جانب أحد الطرفين أو خبرائه أو استشاريي</w:t>
            </w:r>
            <w:r w:rsidR="00DB4EAA" w:rsidRPr="00C245A0">
              <w:rPr>
                <w:rFonts w:ascii="Traditional Arabic" w:hAnsi="Traditional Arabic" w:cs="Traditional Arabic" w:hint="cs"/>
                <w:sz w:val="26"/>
                <w:szCs w:val="26"/>
                <w:rtl/>
                <w:lang w:bidi="ar-AE"/>
              </w:rPr>
              <w:t xml:space="preserve">ه </w:t>
            </w:r>
            <w:r w:rsidRPr="00C245A0">
              <w:rPr>
                <w:rFonts w:ascii="Traditional Arabic" w:hAnsi="Traditional Arabic" w:cs="Traditional Arabic" w:hint="cs"/>
                <w:sz w:val="26"/>
                <w:szCs w:val="26"/>
                <w:rtl/>
                <w:lang w:bidi="ar-AE"/>
              </w:rPr>
              <w:t>من الباطن أو وكلائه أو موظفيه</w:t>
            </w:r>
            <w:r w:rsidR="00DB4EAA"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(2) أي حدث </w:t>
            </w:r>
            <w:r w:rsidR="00E41F1D" w:rsidRPr="00C245A0">
              <w:rPr>
                <w:rFonts w:ascii="Traditional Arabic" w:hAnsi="Traditional Arabic" w:cs="Traditional Arabic" w:hint="cs"/>
                <w:sz w:val="26"/>
                <w:szCs w:val="26"/>
                <w:rtl/>
                <w:lang w:bidi="ar-AE"/>
              </w:rPr>
              <w:t xml:space="preserve">كان بإمكان طرف </w:t>
            </w:r>
            <w:r w:rsidR="00E41F1D" w:rsidRPr="00C245A0">
              <w:rPr>
                <w:rFonts w:ascii="Traditional Arabic" w:hAnsi="Traditional Arabic" w:cs="Traditional Arabic" w:hint="cs"/>
                <w:sz w:val="26"/>
                <w:szCs w:val="26"/>
                <w:rtl/>
                <w:lang w:val="fr-FR" w:bidi="ar-AE"/>
              </w:rPr>
              <w:t>حريص</w:t>
            </w:r>
            <w:r w:rsidR="0005156A" w:rsidRPr="00C245A0">
              <w:rPr>
                <w:rFonts w:ascii="Traditional Arabic" w:hAnsi="Traditional Arabic" w:cs="Traditional Arabic" w:hint="cs"/>
                <w:sz w:val="26"/>
                <w:szCs w:val="26"/>
                <w:rtl/>
                <w:lang w:val="fr-FR" w:bidi="ar-AE"/>
              </w:rPr>
              <w:t xml:space="preserve"> على بذل العناية الواجبة</w:t>
            </w:r>
            <w:r w:rsidR="00EF0B78" w:rsidRPr="00C245A0">
              <w:rPr>
                <w:rFonts w:ascii="Traditional Arabic" w:hAnsi="Traditional Arabic" w:cs="Traditional Arabic" w:hint="cs"/>
                <w:sz w:val="26"/>
                <w:szCs w:val="26"/>
                <w:rtl/>
                <w:lang w:val="fr-FR" w:bidi="ar-AE"/>
              </w:rPr>
              <w:t xml:space="preserve"> </w:t>
            </w:r>
            <w:r w:rsidR="00E41F1D" w:rsidRPr="00C245A0">
              <w:rPr>
                <w:rFonts w:ascii="Traditional Arabic" w:hAnsi="Traditional Arabic" w:cs="Traditional Arabic" w:hint="cs"/>
                <w:sz w:val="26"/>
                <w:szCs w:val="26"/>
                <w:rtl/>
                <w:lang w:val="fr-FR" w:bidi="ar-AE"/>
              </w:rPr>
              <w:t xml:space="preserve">توقعه </w:t>
            </w:r>
            <w:r w:rsidR="00DB4EAA" w:rsidRPr="00C245A0">
              <w:rPr>
                <w:rFonts w:ascii="Traditional Arabic" w:hAnsi="Traditional Arabic" w:cs="Traditional Arabic" w:hint="cs"/>
                <w:sz w:val="26"/>
                <w:szCs w:val="26"/>
                <w:rtl/>
                <w:lang w:val="fr-FR" w:bidi="ar-AE"/>
              </w:rPr>
              <w:t>على نحو</w:t>
            </w:r>
            <w:r w:rsidR="00E41F1D" w:rsidRPr="00C245A0">
              <w:rPr>
                <w:rFonts w:ascii="Traditional Arabic" w:hAnsi="Traditional Arabic" w:cs="Traditional Arabic" w:hint="cs"/>
                <w:sz w:val="26"/>
                <w:szCs w:val="26"/>
                <w:rtl/>
                <w:lang w:val="fr-FR" w:bidi="ar-AE"/>
              </w:rPr>
              <w:t xml:space="preserve"> معقول لأخذه </w:t>
            </w:r>
            <w:r w:rsidR="0060341C" w:rsidRPr="00C245A0">
              <w:rPr>
                <w:rFonts w:ascii="Traditional Arabic" w:hAnsi="Traditional Arabic" w:cs="Traditional Arabic" w:hint="cs"/>
                <w:sz w:val="26"/>
                <w:szCs w:val="26"/>
                <w:rtl/>
                <w:lang w:val="fr-FR" w:bidi="ar-AE"/>
              </w:rPr>
              <w:t>في الاعتبار</w:t>
            </w:r>
            <w:r w:rsidR="00E41F1D" w:rsidRPr="00C245A0">
              <w:rPr>
                <w:rFonts w:ascii="Traditional Arabic" w:hAnsi="Traditional Arabic" w:cs="Traditional Arabic" w:hint="cs"/>
                <w:sz w:val="26"/>
                <w:szCs w:val="26"/>
                <w:rtl/>
                <w:lang w:val="fr-FR" w:bidi="ar-AE"/>
              </w:rPr>
              <w:t xml:space="preserve"> </w:t>
            </w:r>
            <w:r w:rsidR="00EF0B78" w:rsidRPr="00C245A0">
              <w:rPr>
                <w:rFonts w:ascii="Traditional Arabic" w:hAnsi="Traditional Arabic" w:cs="Traditional Arabic" w:hint="cs"/>
                <w:sz w:val="26"/>
                <w:szCs w:val="26"/>
                <w:rtl/>
                <w:lang w:val="fr-FR" w:bidi="ar-AE"/>
              </w:rPr>
              <w:t>عند</w:t>
            </w:r>
            <w:r w:rsidR="00E41F1D" w:rsidRPr="00C245A0">
              <w:rPr>
                <w:rFonts w:ascii="Traditional Arabic" w:hAnsi="Traditional Arabic" w:cs="Traditional Arabic" w:hint="cs"/>
                <w:sz w:val="26"/>
                <w:szCs w:val="26"/>
                <w:rtl/>
                <w:lang w:val="fr-FR" w:bidi="ar-AE"/>
              </w:rPr>
              <w:t xml:space="preserve"> إبرام هذا العقد وتفاديه أو تجاوزه </w:t>
            </w:r>
            <w:r w:rsidR="00750F47" w:rsidRPr="00C245A0">
              <w:rPr>
                <w:rFonts w:ascii="Traditional Arabic" w:hAnsi="Traditional Arabic" w:cs="Traditional Arabic" w:hint="cs"/>
                <w:sz w:val="26"/>
                <w:szCs w:val="26"/>
                <w:rtl/>
                <w:lang w:val="fr-FR" w:bidi="ar-AE"/>
              </w:rPr>
              <w:t>خلال</w:t>
            </w:r>
            <w:r w:rsidR="00EF0B78" w:rsidRPr="00C245A0">
              <w:rPr>
                <w:rFonts w:ascii="Traditional Arabic" w:hAnsi="Traditional Arabic" w:cs="Traditional Arabic" w:hint="cs"/>
                <w:sz w:val="26"/>
                <w:szCs w:val="26"/>
                <w:rtl/>
                <w:lang w:val="fr-FR" w:bidi="ar-AE"/>
              </w:rPr>
              <w:t xml:space="preserve"> تنفيذ التزاماته </w:t>
            </w:r>
            <w:r w:rsidR="00DB4EAA" w:rsidRPr="00C245A0">
              <w:rPr>
                <w:rFonts w:ascii="Traditional Arabic" w:hAnsi="Traditional Arabic" w:cs="Traditional Arabic" w:hint="cs"/>
                <w:sz w:val="26"/>
                <w:szCs w:val="26"/>
                <w:rtl/>
                <w:lang w:val="fr-FR" w:bidi="ar-AE"/>
              </w:rPr>
              <w:t>بموجب هذا العقد.</w:t>
            </w:r>
          </w:p>
          <w:p w14:paraId="3C7E6EC4" w14:textId="4736B099" w:rsidR="0005156A" w:rsidRPr="00C245A0" w:rsidRDefault="0005156A" w:rsidP="00CA27B5">
            <w:pPr>
              <w:pStyle w:val="ListParagraph"/>
              <w:tabs>
                <w:tab w:val="left" w:pos="540"/>
              </w:tabs>
              <w:suppressAutoHyphens/>
              <w:bidi/>
              <w:ind w:left="72"/>
              <w:jc w:val="both"/>
              <w:rPr>
                <w:rFonts w:ascii="Traditional Arabic" w:hAnsi="Traditional Arabic" w:cs="Traditional Arabic"/>
                <w:sz w:val="26"/>
                <w:szCs w:val="26"/>
                <w:rtl/>
                <w:lang w:val="fr-FR" w:bidi="ar-AE"/>
              </w:rPr>
            </w:pPr>
          </w:p>
          <w:p w14:paraId="3049DA6C" w14:textId="3BB4F660" w:rsidR="006C2FFA" w:rsidRPr="00C245A0" w:rsidRDefault="00D92E8C" w:rsidP="00DB4EAA">
            <w:pPr>
              <w:pStyle w:val="ListParagraph"/>
              <w:tabs>
                <w:tab w:val="left" w:pos="540"/>
              </w:tabs>
              <w:suppressAutoHyphens/>
              <w:bidi/>
              <w:ind w:lef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3.17.  لا تتضمن القوة القاهرة نقص الاعتمادات المالية أو </w:t>
            </w:r>
            <w:r w:rsidR="00DB4EAA" w:rsidRPr="00C245A0">
              <w:rPr>
                <w:rFonts w:ascii="Traditional Arabic" w:hAnsi="Traditional Arabic" w:cs="Traditional Arabic" w:hint="cs"/>
                <w:sz w:val="26"/>
                <w:szCs w:val="26"/>
                <w:rtl/>
                <w:lang w:val="fr-FR" w:bidi="ar-AE"/>
              </w:rPr>
              <w:t>التخلّف عن</w:t>
            </w:r>
            <w:r w:rsidRPr="00C245A0">
              <w:rPr>
                <w:rFonts w:ascii="Traditional Arabic" w:hAnsi="Traditional Arabic" w:cs="Traditional Arabic" w:hint="cs"/>
                <w:sz w:val="26"/>
                <w:szCs w:val="26"/>
                <w:rtl/>
                <w:lang w:val="fr-FR" w:bidi="ar-AE"/>
              </w:rPr>
              <w:t xml:space="preserve"> دفع أي مبلغ </w:t>
            </w:r>
            <w:r w:rsidR="00DB4EAA" w:rsidRPr="00C245A0">
              <w:rPr>
                <w:rFonts w:ascii="Traditional Arabic" w:hAnsi="Traditional Arabic" w:cs="Traditional Arabic" w:hint="cs"/>
                <w:sz w:val="26"/>
                <w:szCs w:val="26"/>
                <w:rtl/>
                <w:lang w:val="fr-FR" w:bidi="ar-AE"/>
              </w:rPr>
              <w:t>مطلوب بموجب هذا العقد</w:t>
            </w:r>
            <w:r w:rsidRPr="00C245A0">
              <w:rPr>
                <w:rFonts w:ascii="Traditional Arabic" w:hAnsi="Traditional Arabic" w:cs="Traditional Arabic" w:hint="cs"/>
                <w:sz w:val="26"/>
                <w:szCs w:val="26"/>
                <w:rtl/>
                <w:lang w:val="fr-FR" w:bidi="ar-AE"/>
              </w:rPr>
              <w:t xml:space="preserve">. </w:t>
            </w:r>
          </w:p>
        </w:tc>
      </w:tr>
      <w:tr w:rsidR="006C2FFA" w:rsidRPr="00C245A0" w14:paraId="5C9DFC5E" w14:textId="77777777" w:rsidTr="00CE3110">
        <w:trPr>
          <w:jc w:val="center"/>
        </w:trPr>
        <w:tc>
          <w:tcPr>
            <w:tcW w:w="2487" w:type="dxa"/>
          </w:tcPr>
          <w:p w14:paraId="56C6BD44" w14:textId="11642138" w:rsidR="006C2FFA" w:rsidRPr="00C245A0" w:rsidRDefault="00D92E8C" w:rsidP="0061217F">
            <w:pPr>
              <w:pStyle w:val="Section8Heading3"/>
              <w:numPr>
                <w:ilvl w:val="0"/>
                <w:numId w:val="60"/>
              </w:numPr>
              <w:bidi/>
              <w:rPr>
                <w:rFonts w:ascii="Traditional Arabic" w:hAnsi="Traditional Arabic" w:cs="Traditional Arabic"/>
                <w:b w:val="0"/>
                <w:sz w:val="26"/>
                <w:szCs w:val="26"/>
              </w:rPr>
            </w:pPr>
            <w:r w:rsidRPr="00C245A0">
              <w:rPr>
                <w:rFonts w:ascii="Traditional Arabic" w:hAnsi="Traditional Arabic" w:cs="Traditional Arabic"/>
                <w:sz w:val="26"/>
                <w:szCs w:val="26"/>
                <w:rtl/>
              </w:rPr>
              <w:lastRenderedPageBreak/>
              <w:t>عدم انتهاك العقد</w:t>
            </w:r>
          </w:p>
        </w:tc>
        <w:tc>
          <w:tcPr>
            <w:tcW w:w="6880" w:type="dxa"/>
          </w:tcPr>
          <w:p w14:paraId="4038C302" w14:textId="7F7F5607" w:rsidR="006C2FFA" w:rsidRPr="00C245A0" w:rsidRDefault="00D92E8C" w:rsidP="00941F2F">
            <w:pPr>
              <w:pStyle w:val="ListParagraph"/>
              <w:tabs>
                <w:tab w:val="left" w:pos="540"/>
              </w:tabs>
              <w:suppressAutoHyphens/>
              <w:bidi/>
              <w:spacing w:after="120"/>
              <w:ind w:lef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4.17.  لا يُعتبر </w:t>
            </w:r>
            <w:r w:rsidR="00941F2F" w:rsidRPr="00C245A0">
              <w:rPr>
                <w:rFonts w:ascii="Traditional Arabic" w:hAnsi="Traditional Arabic" w:cs="Traditional Arabic" w:hint="cs"/>
                <w:sz w:val="26"/>
                <w:szCs w:val="26"/>
                <w:rtl/>
              </w:rPr>
              <w:t>عدم تنفيذ</w:t>
            </w:r>
            <w:r w:rsidRPr="00C245A0">
              <w:rPr>
                <w:rFonts w:ascii="Traditional Arabic" w:hAnsi="Traditional Arabic" w:cs="Traditional Arabic" w:hint="cs"/>
                <w:sz w:val="26"/>
                <w:szCs w:val="26"/>
                <w:rtl/>
              </w:rPr>
              <w:t xml:space="preserve"> أي طرف </w:t>
            </w:r>
            <w:r w:rsidR="00941F2F" w:rsidRPr="00C245A0">
              <w:rPr>
                <w:rFonts w:ascii="Traditional Arabic" w:hAnsi="Traditional Arabic" w:cs="Traditional Arabic" w:hint="cs"/>
                <w:sz w:val="26"/>
                <w:szCs w:val="26"/>
                <w:rtl/>
              </w:rPr>
              <w:t>أيّاً</w:t>
            </w:r>
            <w:r w:rsidRPr="00C245A0">
              <w:rPr>
                <w:rFonts w:ascii="Traditional Arabic" w:hAnsi="Traditional Arabic" w:cs="Traditional Arabic" w:hint="cs"/>
                <w:sz w:val="26"/>
                <w:szCs w:val="26"/>
                <w:rtl/>
              </w:rPr>
              <w:t xml:space="preserve"> من التزاماته </w:t>
            </w:r>
            <w:r w:rsidR="00941F2F" w:rsidRPr="00C245A0">
              <w:rPr>
                <w:rFonts w:ascii="Traditional Arabic" w:hAnsi="Traditional Arabic" w:cs="Traditional Arabic" w:hint="cs"/>
                <w:sz w:val="26"/>
                <w:szCs w:val="26"/>
                <w:rtl/>
              </w:rPr>
              <w:t>بموجب هذا العقد</w:t>
            </w:r>
            <w:r w:rsidR="005E4D8E" w:rsidRPr="00C245A0">
              <w:rPr>
                <w:rFonts w:ascii="Traditional Arabic" w:hAnsi="Traditional Arabic" w:cs="Traditional Arabic" w:hint="cs"/>
                <w:sz w:val="26"/>
                <w:szCs w:val="26"/>
                <w:rtl/>
              </w:rPr>
              <w:t xml:space="preserve"> انتهاك</w:t>
            </w:r>
            <w:r w:rsidR="00941F2F" w:rsidRPr="00C245A0">
              <w:rPr>
                <w:rFonts w:ascii="Traditional Arabic" w:hAnsi="Traditional Arabic" w:cs="Traditional Arabic" w:hint="cs"/>
                <w:sz w:val="26"/>
                <w:szCs w:val="26"/>
                <w:rtl/>
              </w:rPr>
              <w:t>اً</w:t>
            </w:r>
            <w:r w:rsidR="005E4D8E" w:rsidRPr="00C245A0">
              <w:rPr>
                <w:rFonts w:ascii="Traditional Arabic" w:hAnsi="Traditional Arabic" w:cs="Traditional Arabic" w:hint="cs"/>
                <w:sz w:val="26"/>
                <w:szCs w:val="26"/>
                <w:rtl/>
              </w:rPr>
              <w:t xml:space="preserve"> لهذا العقد أو إخلال</w:t>
            </w:r>
            <w:r w:rsidR="00941F2F" w:rsidRPr="00C245A0">
              <w:rPr>
                <w:rFonts w:ascii="Traditional Arabic" w:hAnsi="Traditional Arabic" w:cs="Traditional Arabic" w:hint="cs"/>
                <w:sz w:val="26"/>
                <w:szCs w:val="26"/>
                <w:rtl/>
              </w:rPr>
              <w:t>اً</w:t>
            </w:r>
            <w:r w:rsidR="005E4D8E" w:rsidRPr="00C245A0">
              <w:rPr>
                <w:rFonts w:ascii="Traditional Arabic" w:hAnsi="Traditional Arabic" w:cs="Traditional Arabic" w:hint="cs"/>
                <w:sz w:val="26"/>
                <w:szCs w:val="26"/>
                <w:rtl/>
              </w:rPr>
              <w:t xml:space="preserve"> به</w:t>
            </w:r>
            <w:r w:rsidR="00941F2F" w:rsidRPr="00C245A0">
              <w:rPr>
                <w:rFonts w:ascii="Traditional Arabic" w:hAnsi="Traditional Arabic" w:cs="Traditional Arabic" w:hint="cs"/>
                <w:sz w:val="26"/>
                <w:szCs w:val="26"/>
                <w:rtl/>
              </w:rPr>
              <w:t>،</w:t>
            </w:r>
            <w:r w:rsidR="005E4D8E" w:rsidRPr="00C245A0">
              <w:rPr>
                <w:rFonts w:ascii="Traditional Arabic" w:hAnsi="Traditional Arabic" w:cs="Traditional Arabic" w:hint="cs"/>
                <w:sz w:val="26"/>
                <w:szCs w:val="26"/>
                <w:rtl/>
              </w:rPr>
              <w:t xml:space="preserve"> </w:t>
            </w:r>
            <w:proofErr w:type="spellStart"/>
            <w:r w:rsidR="00941F2F" w:rsidRPr="00C245A0">
              <w:rPr>
                <w:rFonts w:ascii="Traditional Arabic" w:hAnsi="Traditional Arabic" w:cs="Traditional Arabic" w:hint="cs"/>
                <w:sz w:val="26"/>
                <w:szCs w:val="26"/>
                <w:rtl/>
              </w:rPr>
              <w:t>بقدرما</w:t>
            </w:r>
            <w:proofErr w:type="spellEnd"/>
            <w:r w:rsidR="00941F2F" w:rsidRPr="00C245A0">
              <w:rPr>
                <w:rFonts w:ascii="Traditional Arabic" w:hAnsi="Traditional Arabic" w:cs="Traditional Arabic" w:hint="cs"/>
                <w:sz w:val="26"/>
                <w:szCs w:val="26"/>
                <w:rtl/>
              </w:rPr>
              <w:t xml:space="preserve"> يكون</w:t>
            </w:r>
            <w:r w:rsidR="005E4D8E" w:rsidRPr="00C245A0">
              <w:rPr>
                <w:rFonts w:ascii="Traditional Arabic" w:hAnsi="Traditional Arabic" w:cs="Traditional Arabic" w:hint="cs"/>
                <w:sz w:val="26"/>
                <w:szCs w:val="26"/>
                <w:rtl/>
              </w:rPr>
              <w:t xml:space="preserve"> هذا </w:t>
            </w:r>
            <w:r w:rsidR="00941F2F" w:rsidRPr="00C245A0">
              <w:rPr>
                <w:rFonts w:ascii="Traditional Arabic" w:hAnsi="Traditional Arabic" w:cs="Traditional Arabic" w:hint="cs"/>
                <w:sz w:val="26"/>
                <w:szCs w:val="26"/>
                <w:rtl/>
              </w:rPr>
              <w:t>القصور</w:t>
            </w:r>
            <w:r w:rsidR="005E4D8E" w:rsidRPr="00C245A0">
              <w:rPr>
                <w:rFonts w:ascii="Traditional Arabic" w:hAnsi="Traditional Arabic" w:cs="Traditional Arabic" w:hint="cs"/>
                <w:sz w:val="26"/>
                <w:szCs w:val="26"/>
                <w:rtl/>
              </w:rPr>
              <w:t xml:space="preserve"> ناتج</w:t>
            </w:r>
            <w:r w:rsidR="00941F2F" w:rsidRPr="00C245A0">
              <w:rPr>
                <w:rFonts w:ascii="Traditional Arabic" w:hAnsi="Traditional Arabic" w:cs="Traditional Arabic" w:hint="cs"/>
                <w:sz w:val="26"/>
                <w:szCs w:val="26"/>
                <w:rtl/>
              </w:rPr>
              <w:t>اً</w:t>
            </w:r>
            <w:r w:rsidR="005E4D8E" w:rsidRPr="00C245A0">
              <w:rPr>
                <w:rFonts w:ascii="Traditional Arabic" w:hAnsi="Traditional Arabic" w:cs="Traditional Arabic" w:hint="cs"/>
                <w:sz w:val="26"/>
                <w:szCs w:val="26"/>
                <w:rtl/>
              </w:rPr>
              <w:t xml:space="preserve"> عن حدث يدخ</w:t>
            </w:r>
            <w:r w:rsidR="00195307" w:rsidRPr="00C245A0">
              <w:rPr>
                <w:rFonts w:ascii="Traditional Arabic" w:hAnsi="Traditional Arabic" w:cs="Traditional Arabic" w:hint="cs"/>
                <w:sz w:val="26"/>
                <w:szCs w:val="26"/>
                <w:rtl/>
              </w:rPr>
              <w:t>ُ</w:t>
            </w:r>
            <w:r w:rsidR="005E4D8E" w:rsidRPr="00C245A0">
              <w:rPr>
                <w:rFonts w:ascii="Traditional Arabic" w:hAnsi="Traditional Arabic" w:cs="Traditional Arabic" w:hint="cs"/>
                <w:sz w:val="26"/>
                <w:szCs w:val="26"/>
                <w:rtl/>
              </w:rPr>
              <w:t xml:space="preserve">ل في نطاق القوة القاهرة، </w:t>
            </w:r>
            <w:r w:rsidR="00941F2F" w:rsidRPr="00C245A0">
              <w:rPr>
                <w:rFonts w:ascii="Traditional Arabic" w:hAnsi="Traditional Arabic" w:cs="Traditional Arabic" w:hint="cs"/>
                <w:sz w:val="26"/>
                <w:szCs w:val="26"/>
                <w:rtl/>
              </w:rPr>
              <w:t>شريطة</w:t>
            </w:r>
            <w:r w:rsidR="005E4D8E" w:rsidRPr="00C245A0">
              <w:rPr>
                <w:rFonts w:ascii="Traditional Arabic" w:hAnsi="Traditional Arabic" w:cs="Traditional Arabic" w:hint="cs"/>
                <w:sz w:val="26"/>
                <w:szCs w:val="26"/>
                <w:rtl/>
              </w:rPr>
              <w:t xml:space="preserve"> أن يكون الطرف المت</w:t>
            </w:r>
            <w:r w:rsidR="005E4D8E" w:rsidRPr="00C245A0">
              <w:rPr>
                <w:rFonts w:ascii="Traditional Arabic" w:hAnsi="Traditional Arabic" w:cs="Traditional Arabic" w:hint="cs"/>
                <w:sz w:val="26"/>
                <w:szCs w:val="26"/>
                <w:rtl/>
                <w:lang w:bidi="ar-AE"/>
              </w:rPr>
              <w:t xml:space="preserve">عرض لهذا الحدث قد اتخذ </w:t>
            </w:r>
            <w:r w:rsidR="00B43480" w:rsidRPr="00C245A0">
              <w:rPr>
                <w:rFonts w:ascii="Traditional Arabic" w:hAnsi="Traditional Arabic" w:cs="Traditional Arabic" w:hint="cs"/>
                <w:sz w:val="26"/>
                <w:szCs w:val="26"/>
                <w:rtl/>
                <w:lang w:bidi="ar-AE"/>
              </w:rPr>
              <w:t>جميع</w:t>
            </w:r>
            <w:r w:rsidR="005E4D8E" w:rsidRPr="00C245A0">
              <w:rPr>
                <w:rFonts w:ascii="Traditional Arabic" w:hAnsi="Traditional Arabic" w:cs="Traditional Arabic" w:hint="cs"/>
                <w:sz w:val="26"/>
                <w:szCs w:val="26"/>
                <w:rtl/>
                <w:lang w:bidi="ar-AE"/>
              </w:rPr>
              <w:t xml:space="preserve"> الاحتياطات المعقولة وب</w:t>
            </w:r>
            <w:r w:rsidR="00087E66" w:rsidRPr="00C245A0">
              <w:rPr>
                <w:rFonts w:ascii="Traditional Arabic" w:hAnsi="Traditional Arabic" w:cs="Traditional Arabic" w:hint="cs"/>
                <w:sz w:val="26"/>
                <w:szCs w:val="26"/>
                <w:rtl/>
                <w:lang w:bidi="ar-AE"/>
              </w:rPr>
              <w:t>َ</w:t>
            </w:r>
            <w:r w:rsidR="005E4D8E" w:rsidRPr="00C245A0">
              <w:rPr>
                <w:rFonts w:ascii="Traditional Arabic" w:hAnsi="Traditional Arabic" w:cs="Traditional Arabic" w:hint="cs"/>
                <w:sz w:val="26"/>
                <w:szCs w:val="26"/>
                <w:rtl/>
                <w:lang w:bidi="ar-AE"/>
              </w:rPr>
              <w:t>ذ</w:t>
            </w:r>
            <w:r w:rsidR="00087E66" w:rsidRPr="00C245A0">
              <w:rPr>
                <w:rFonts w:ascii="Traditional Arabic" w:hAnsi="Traditional Arabic" w:cs="Traditional Arabic" w:hint="cs"/>
                <w:sz w:val="26"/>
                <w:szCs w:val="26"/>
                <w:rtl/>
                <w:lang w:bidi="ar-AE"/>
              </w:rPr>
              <w:t>َ</w:t>
            </w:r>
            <w:r w:rsidR="005E4D8E" w:rsidRPr="00C245A0">
              <w:rPr>
                <w:rFonts w:ascii="Traditional Arabic" w:hAnsi="Traditional Arabic" w:cs="Traditional Arabic" w:hint="cs"/>
                <w:sz w:val="26"/>
                <w:szCs w:val="26"/>
                <w:rtl/>
                <w:lang w:bidi="ar-AE"/>
              </w:rPr>
              <w:t>ل العناية الواجبة واتخذ إجراءات بديلة معقولة، وكل ذلك بهدف تنفيذ شروط هذا العقد.</w:t>
            </w:r>
          </w:p>
        </w:tc>
      </w:tr>
      <w:tr w:rsidR="006C2FFA" w:rsidRPr="00C245A0" w14:paraId="44A174E9" w14:textId="77777777" w:rsidTr="00CE3110">
        <w:trPr>
          <w:jc w:val="center"/>
        </w:trPr>
        <w:tc>
          <w:tcPr>
            <w:tcW w:w="2487" w:type="dxa"/>
          </w:tcPr>
          <w:p w14:paraId="1C4AA928" w14:textId="6C383D47" w:rsidR="00B52DB5" w:rsidRPr="00C245A0" w:rsidRDefault="00B52DB5" w:rsidP="00CA27B5">
            <w:pPr>
              <w:pStyle w:val="Section8Heading3"/>
              <w:bidi/>
              <w:ind w:left="888" w:hanging="540"/>
              <w:rPr>
                <w:rFonts w:ascii="Traditional Arabic" w:hAnsi="Traditional Arabic" w:cs="Traditional Arabic"/>
                <w:spacing w:val="-3"/>
                <w:sz w:val="26"/>
                <w:szCs w:val="26"/>
                <w:rtl/>
              </w:rPr>
            </w:pPr>
            <w:r w:rsidRPr="00C245A0">
              <w:rPr>
                <w:rFonts w:ascii="Traditional Arabic" w:hAnsi="Traditional Arabic" w:cs="Traditional Arabic"/>
                <w:spacing w:val="-3"/>
                <w:sz w:val="26"/>
                <w:szCs w:val="26"/>
                <w:rtl/>
              </w:rPr>
              <w:t>ج. الإجراءات الواجب اتخاذها</w:t>
            </w:r>
          </w:p>
          <w:p w14:paraId="33E7776B" w14:textId="4493CF05" w:rsidR="006C2FFA" w:rsidRPr="00C245A0" w:rsidRDefault="006C2FFA" w:rsidP="00CA27B5">
            <w:pPr>
              <w:pStyle w:val="Section8Heading3"/>
              <w:bidi/>
              <w:ind w:left="888" w:hanging="540"/>
            </w:pPr>
          </w:p>
        </w:tc>
        <w:tc>
          <w:tcPr>
            <w:tcW w:w="6880" w:type="dxa"/>
          </w:tcPr>
          <w:p w14:paraId="5AECAEE0" w14:textId="3C47F1B3" w:rsidR="00B52DB5" w:rsidRPr="00C245A0" w:rsidRDefault="00B52DB5" w:rsidP="00572078">
            <w:pPr>
              <w:pStyle w:val="ListParagraph"/>
              <w:tabs>
                <w:tab w:val="left" w:pos="540"/>
              </w:tabs>
              <w:suppressAutoHyphens/>
              <w:bidi/>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5.17.  </w:t>
            </w:r>
            <w:r w:rsidR="00087E66" w:rsidRPr="00C245A0">
              <w:rPr>
                <w:rFonts w:ascii="Traditional Arabic" w:hAnsi="Traditional Arabic" w:cs="Traditional Arabic" w:hint="cs"/>
                <w:sz w:val="26"/>
                <w:szCs w:val="26"/>
                <w:rtl/>
              </w:rPr>
              <w:t>يستمر أي طرف تعرض لحدث يدخ</w:t>
            </w:r>
            <w:r w:rsidR="00195307" w:rsidRPr="00C245A0">
              <w:rPr>
                <w:rFonts w:ascii="Traditional Arabic" w:hAnsi="Traditional Arabic" w:cs="Traditional Arabic" w:hint="cs"/>
                <w:sz w:val="26"/>
                <w:szCs w:val="26"/>
                <w:rtl/>
              </w:rPr>
              <w:t>ُ</w:t>
            </w:r>
            <w:r w:rsidR="00087E66" w:rsidRPr="00C245A0">
              <w:rPr>
                <w:rFonts w:ascii="Traditional Arabic" w:hAnsi="Traditional Arabic" w:cs="Traditional Arabic" w:hint="cs"/>
                <w:sz w:val="26"/>
                <w:szCs w:val="26"/>
                <w:rtl/>
              </w:rPr>
              <w:t xml:space="preserve">ل في نطاق القوة القاهرة في أداء التزاماته بموجب العقد </w:t>
            </w:r>
            <w:r w:rsidR="00572078" w:rsidRPr="00C245A0">
              <w:rPr>
                <w:rFonts w:ascii="Traditional Arabic" w:hAnsi="Traditional Arabic" w:cs="Traditional Arabic" w:hint="cs"/>
                <w:sz w:val="26"/>
                <w:szCs w:val="26"/>
                <w:rtl/>
              </w:rPr>
              <w:t>بقدر ما</w:t>
            </w:r>
            <w:r w:rsidR="00087E66" w:rsidRPr="00C245A0">
              <w:rPr>
                <w:rFonts w:ascii="Traditional Arabic" w:hAnsi="Traditional Arabic" w:cs="Traditional Arabic" w:hint="cs"/>
                <w:sz w:val="26"/>
                <w:szCs w:val="26"/>
                <w:rtl/>
              </w:rPr>
              <w:t xml:space="preserve"> </w:t>
            </w:r>
            <w:r w:rsidR="000071B2" w:rsidRPr="00C245A0">
              <w:rPr>
                <w:rFonts w:ascii="Traditional Arabic" w:hAnsi="Traditional Arabic" w:cs="Traditional Arabic" w:hint="cs"/>
                <w:sz w:val="26"/>
                <w:szCs w:val="26"/>
                <w:rtl/>
              </w:rPr>
              <w:t>ظل</w:t>
            </w:r>
            <w:r w:rsidR="00087E66" w:rsidRPr="00C245A0">
              <w:rPr>
                <w:rFonts w:ascii="Traditional Arabic" w:hAnsi="Traditional Arabic" w:cs="Traditional Arabic" w:hint="cs"/>
                <w:sz w:val="26"/>
                <w:szCs w:val="26"/>
                <w:rtl/>
              </w:rPr>
              <w:t xml:space="preserve"> ذلك معقولا</w:t>
            </w:r>
            <w:r w:rsidR="00572078" w:rsidRPr="00C245A0">
              <w:rPr>
                <w:rFonts w:ascii="Traditional Arabic" w:hAnsi="Traditional Arabic" w:cs="Traditional Arabic" w:hint="cs"/>
                <w:sz w:val="26"/>
                <w:szCs w:val="26"/>
                <w:rtl/>
              </w:rPr>
              <w:t>ً</w:t>
            </w:r>
            <w:r w:rsidR="00087E66" w:rsidRPr="00C245A0">
              <w:rPr>
                <w:rFonts w:ascii="Traditional Arabic" w:hAnsi="Traditional Arabic" w:cs="Traditional Arabic" w:hint="cs"/>
                <w:sz w:val="26"/>
                <w:szCs w:val="26"/>
                <w:rtl/>
              </w:rPr>
              <w:t xml:space="preserve"> من الناحية العملية</w:t>
            </w:r>
            <w:r w:rsidR="00572078" w:rsidRPr="00C245A0">
              <w:rPr>
                <w:rFonts w:ascii="Traditional Arabic" w:hAnsi="Traditional Arabic" w:cs="Traditional Arabic" w:hint="cs"/>
                <w:sz w:val="26"/>
                <w:szCs w:val="26"/>
                <w:rtl/>
              </w:rPr>
              <w:t>؛</w:t>
            </w:r>
            <w:r w:rsidR="00087E66" w:rsidRPr="00C245A0">
              <w:rPr>
                <w:rFonts w:ascii="Traditional Arabic" w:hAnsi="Traditional Arabic" w:cs="Traditional Arabic" w:hint="cs"/>
                <w:sz w:val="26"/>
                <w:szCs w:val="26"/>
                <w:rtl/>
              </w:rPr>
              <w:t xml:space="preserve"> ويتخذ </w:t>
            </w:r>
            <w:r w:rsidR="00B43480" w:rsidRPr="00C245A0">
              <w:rPr>
                <w:rFonts w:ascii="Traditional Arabic" w:hAnsi="Traditional Arabic" w:cs="Traditional Arabic" w:hint="cs"/>
                <w:sz w:val="26"/>
                <w:szCs w:val="26"/>
                <w:rtl/>
              </w:rPr>
              <w:t>جميع</w:t>
            </w:r>
            <w:r w:rsidR="00087E66" w:rsidRPr="00C245A0">
              <w:rPr>
                <w:rFonts w:ascii="Traditional Arabic" w:hAnsi="Traditional Arabic" w:cs="Traditional Arabic" w:hint="cs"/>
                <w:sz w:val="26"/>
                <w:szCs w:val="26"/>
                <w:rtl/>
              </w:rPr>
              <w:t xml:space="preserve"> الإجراءات المعقولة للتقليل من عواقب ذلك الحدث. </w:t>
            </w:r>
          </w:p>
          <w:p w14:paraId="2701DF06" w14:textId="0DD5A8F2" w:rsidR="00087E66" w:rsidRPr="00C245A0" w:rsidRDefault="00087E66" w:rsidP="00CA27B5">
            <w:pPr>
              <w:pStyle w:val="ListParagraph"/>
              <w:tabs>
                <w:tab w:val="left" w:pos="540"/>
              </w:tabs>
              <w:suppressAutoHyphens/>
              <w:bidi/>
              <w:ind w:left="72"/>
              <w:jc w:val="both"/>
              <w:rPr>
                <w:rFonts w:ascii="Traditional Arabic" w:hAnsi="Traditional Arabic" w:cs="Traditional Arabic"/>
                <w:sz w:val="26"/>
                <w:szCs w:val="26"/>
                <w:rtl/>
              </w:rPr>
            </w:pPr>
          </w:p>
          <w:p w14:paraId="58BF157E" w14:textId="1E319102" w:rsidR="00087E66" w:rsidRPr="00C245A0" w:rsidRDefault="00087E66" w:rsidP="003A2E77">
            <w:pPr>
              <w:pStyle w:val="ListParagraph"/>
              <w:tabs>
                <w:tab w:val="left" w:pos="540"/>
              </w:tabs>
              <w:suppressAutoHyphens/>
              <w:bidi/>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6.17.  يقوم الطرف الذي تعرض لحدث يدخ</w:t>
            </w:r>
            <w:r w:rsidR="00195307"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ل في نطاق القوة القاهرة بإبلاغ الطرف الآخر بوقوع هذا الحدث</w:t>
            </w:r>
            <w:r w:rsidR="003A2E77" w:rsidRPr="00C245A0">
              <w:rPr>
                <w:rFonts w:ascii="Traditional Arabic" w:hAnsi="Traditional Arabic" w:cs="Traditional Arabic" w:hint="cs"/>
                <w:sz w:val="26"/>
                <w:szCs w:val="26"/>
                <w:rtl/>
              </w:rPr>
              <w:t>، وذلك</w:t>
            </w:r>
            <w:r w:rsidRPr="00C245A0">
              <w:rPr>
                <w:rFonts w:ascii="Traditional Arabic" w:hAnsi="Traditional Arabic" w:cs="Traditional Arabic" w:hint="cs"/>
                <w:sz w:val="26"/>
                <w:szCs w:val="26"/>
                <w:rtl/>
              </w:rPr>
              <w:t xml:space="preserve"> في أقرب وقت ممكن، وفي وقت لا يتجاوز في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الأحوال </w:t>
            </w:r>
            <w:r w:rsidR="003A2E77" w:rsidRPr="00C245A0">
              <w:rPr>
                <w:rFonts w:ascii="Traditional Arabic" w:hAnsi="Traditional Arabic" w:cs="Traditional Arabic" w:hint="cs"/>
                <w:sz w:val="26"/>
                <w:szCs w:val="26"/>
                <w:rtl/>
              </w:rPr>
              <w:t>ال</w:t>
            </w:r>
            <w:r w:rsidRPr="00C245A0">
              <w:rPr>
                <w:rFonts w:ascii="Traditional Arabic" w:hAnsi="Traditional Arabic" w:cs="Traditional Arabic" w:hint="cs"/>
                <w:sz w:val="26"/>
                <w:szCs w:val="26"/>
                <w:rtl/>
              </w:rPr>
              <w:t>أربعة عشر (14) يوما</w:t>
            </w:r>
            <w:r w:rsidR="00572078"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تقويميا</w:t>
            </w:r>
            <w:r w:rsidR="00572078"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3A2E77" w:rsidRPr="00C245A0">
              <w:rPr>
                <w:rFonts w:ascii="Traditional Arabic" w:hAnsi="Traditional Arabic" w:cs="Traditional Arabic" w:hint="cs"/>
                <w:sz w:val="26"/>
                <w:szCs w:val="26"/>
                <w:rtl/>
              </w:rPr>
              <w:t>التالية ل</w:t>
            </w:r>
            <w:r w:rsidRPr="00C245A0">
              <w:rPr>
                <w:rFonts w:ascii="Traditional Arabic" w:hAnsi="Traditional Arabic" w:cs="Traditional Arabic" w:hint="cs"/>
                <w:sz w:val="26"/>
                <w:szCs w:val="26"/>
                <w:rtl/>
              </w:rPr>
              <w:t xml:space="preserve">وقوع الحدث، </w:t>
            </w:r>
            <w:r w:rsidR="003A2E77" w:rsidRPr="00C245A0">
              <w:rPr>
                <w:rFonts w:ascii="Traditional Arabic" w:hAnsi="Traditional Arabic" w:cs="Traditional Arabic" w:hint="cs"/>
                <w:sz w:val="26"/>
                <w:szCs w:val="26"/>
                <w:rtl/>
              </w:rPr>
              <w:t>و</w:t>
            </w:r>
            <w:r w:rsidRPr="00C245A0">
              <w:rPr>
                <w:rFonts w:ascii="Traditional Arabic" w:hAnsi="Traditional Arabic" w:cs="Traditional Arabic" w:hint="cs"/>
                <w:sz w:val="26"/>
                <w:szCs w:val="26"/>
                <w:rtl/>
              </w:rPr>
              <w:t>تقديم إثبات عن طبيعة الحدث</w:t>
            </w:r>
            <w:r w:rsidR="00572078" w:rsidRPr="00C245A0">
              <w:rPr>
                <w:rFonts w:ascii="Traditional Arabic" w:hAnsi="Traditional Arabic" w:cs="Traditional Arabic" w:hint="cs"/>
                <w:sz w:val="26"/>
                <w:szCs w:val="26"/>
                <w:rtl/>
              </w:rPr>
              <w:t xml:space="preserve"> وسببه</w:t>
            </w:r>
            <w:r w:rsidR="003A2E77" w:rsidRPr="00C245A0">
              <w:rPr>
                <w:rFonts w:ascii="Traditional Arabic" w:hAnsi="Traditional Arabic" w:cs="Traditional Arabic" w:hint="cs"/>
                <w:sz w:val="26"/>
                <w:szCs w:val="26"/>
                <w:rtl/>
              </w:rPr>
              <w:t>؛ ويقوم</w:t>
            </w:r>
            <w:r w:rsidRPr="00C245A0">
              <w:rPr>
                <w:rFonts w:ascii="Traditional Arabic" w:hAnsi="Traditional Arabic" w:cs="Traditional Arabic" w:hint="cs"/>
                <w:sz w:val="26"/>
                <w:szCs w:val="26"/>
                <w:rtl/>
              </w:rPr>
              <w:t xml:space="preserve"> </w:t>
            </w:r>
            <w:r w:rsidR="003A2E77" w:rsidRPr="00C245A0">
              <w:rPr>
                <w:rFonts w:ascii="Traditional Arabic" w:hAnsi="Traditional Arabic" w:cs="Traditional Arabic" w:hint="cs"/>
                <w:sz w:val="26"/>
                <w:szCs w:val="26"/>
                <w:rtl/>
              </w:rPr>
              <w:t>كذلك</w:t>
            </w:r>
            <w:r w:rsidR="002C2A49" w:rsidRPr="00C245A0">
              <w:rPr>
                <w:rFonts w:ascii="Traditional Arabic" w:hAnsi="Traditional Arabic" w:cs="Traditional Arabic" w:hint="cs"/>
                <w:sz w:val="26"/>
                <w:szCs w:val="26"/>
                <w:rtl/>
              </w:rPr>
              <w:t xml:space="preserve"> </w:t>
            </w:r>
            <w:r w:rsidR="003A2E77" w:rsidRPr="00C245A0">
              <w:rPr>
                <w:rFonts w:ascii="Traditional Arabic" w:hAnsi="Traditional Arabic" w:cs="Traditional Arabic" w:hint="cs"/>
                <w:sz w:val="26"/>
                <w:szCs w:val="26"/>
                <w:rtl/>
              </w:rPr>
              <w:t>في أقرب وقت ممكن بتقديم إخطار كتابيّ</w:t>
            </w:r>
            <w:r w:rsidRPr="00C245A0">
              <w:rPr>
                <w:rFonts w:ascii="Traditional Arabic" w:hAnsi="Traditional Arabic" w:cs="Traditional Arabic" w:hint="cs"/>
                <w:sz w:val="26"/>
                <w:szCs w:val="26"/>
                <w:rtl/>
              </w:rPr>
              <w:t xml:space="preserve"> </w:t>
            </w:r>
            <w:r w:rsidR="003A2E77" w:rsidRPr="00C245A0">
              <w:rPr>
                <w:rFonts w:ascii="Traditional Arabic" w:hAnsi="Traditional Arabic" w:cs="Traditional Arabic" w:hint="cs"/>
                <w:sz w:val="26"/>
                <w:szCs w:val="26"/>
                <w:rtl/>
              </w:rPr>
              <w:t xml:space="preserve">يبلغه فيه </w:t>
            </w:r>
            <w:r w:rsidRPr="00C245A0">
              <w:rPr>
                <w:rFonts w:ascii="Traditional Arabic" w:hAnsi="Traditional Arabic" w:cs="Traditional Arabic" w:hint="cs"/>
                <w:sz w:val="26"/>
                <w:szCs w:val="26"/>
                <w:rtl/>
              </w:rPr>
              <w:t xml:space="preserve">بعودة الأمور إلى مجاريها. </w:t>
            </w:r>
          </w:p>
          <w:p w14:paraId="63F1324D" w14:textId="3723ABEF" w:rsidR="002C2A49" w:rsidRPr="00C245A0" w:rsidRDefault="002C2A49" w:rsidP="00CA27B5">
            <w:pPr>
              <w:pStyle w:val="ListParagraph"/>
              <w:tabs>
                <w:tab w:val="left" w:pos="540"/>
              </w:tabs>
              <w:suppressAutoHyphens/>
              <w:bidi/>
              <w:ind w:left="72"/>
              <w:jc w:val="both"/>
              <w:rPr>
                <w:rFonts w:ascii="Traditional Arabic" w:hAnsi="Traditional Arabic" w:cs="Traditional Arabic"/>
                <w:sz w:val="26"/>
                <w:szCs w:val="26"/>
                <w:rtl/>
              </w:rPr>
            </w:pPr>
          </w:p>
          <w:p w14:paraId="6E87C23E" w14:textId="6C3FC69B" w:rsidR="002C2A49" w:rsidRPr="00C245A0" w:rsidRDefault="002C2A49" w:rsidP="003A2E77">
            <w:pPr>
              <w:pStyle w:val="ListParagraph"/>
              <w:tabs>
                <w:tab w:val="left" w:pos="540"/>
              </w:tabs>
              <w:suppressAutoHyphens/>
              <w:bidi/>
              <w:ind w:lef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7.17.  </w:t>
            </w:r>
            <w:r w:rsidR="001D46EE" w:rsidRPr="00C245A0">
              <w:rPr>
                <w:rFonts w:ascii="Traditional Arabic" w:hAnsi="Traditional Arabic" w:cs="Traditional Arabic" w:hint="cs"/>
                <w:sz w:val="26"/>
                <w:szCs w:val="26"/>
                <w:rtl/>
                <w:lang w:val="fr-FR" w:bidi="ar-AE"/>
              </w:rPr>
              <w:t>تُمدّد</w:t>
            </w:r>
            <w:r w:rsidR="00406CA7" w:rsidRPr="00C245A0">
              <w:rPr>
                <w:rFonts w:ascii="Traditional Arabic" w:hAnsi="Traditional Arabic" w:cs="Traditional Arabic" w:hint="cs"/>
                <w:sz w:val="26"/>
                <w:szCs w:val="26"/>
                <w:rtl/>
                <w:lang w:val="fr-FR" w:bidi="ar-AE"/>
              </w:rPr>
              <w:t xml:space="preserve"> أيّ </w:t>
            </w:r>
            <w:r w:rsidR="001D46EE" w:rsidRPr="00C245A0">
              <w:rPr>
                <w:rFonts w:ascii="Traditional Arabic" w:hAnsi="Traditional Arabic" w:cs="Traditional Arabic" w:hint="cs"/>
                <w:sz w:val="26"/>
                <w:szCs w:val="26"/>
                <w:rtl/>
                <w:lang w:val="fr-FR" w:bidi="ar-AE"/>
              </w:rPr>
              <w:t>فترة</w:t>
            </w:r>
            <w:r w:rsidR="002816E3" w:rsidRPr="00C245A0">
              <w:rPr>
                <w:rFonts w:ascii="Traditional Arabic" w:hAnsi="Traditional Arabic" w:cs="Traditional Arabic" w:hint="cs"/>
                <w:sz w:val="26"/>
                <w:szCs w:val="26"/>
                <w:rtl/>
                <w:lang w:val="fr-FR" w:bidi="ar-AE"/>
              </w:rPr>
              <w:t xml:space="preserve"> ينبغي أن</w:t>
            </w:r>
            <w:r w:rsidR="001D46EE" w:rsidRPr="00C245A0">
              <w:rPr>
                <w:rFonts w:ascii="Traditional Arabic" w:hAnsi="Traditional Arabic" w:cs="Traditional Arabic" w:hint="cs"/>
                <w:sz w:val="26"/>
                <w:szCs w:val="26"/>
                <w:rtl/>
                <w:lang w:val="fr-FR" w:bidi="ar-AE"/>
              </w:rPr>
              <w:t xml:space="preserve"> يقوم</w:t>
            </w:r>
            <w:r w:rsidR="002816E3" w:rsidRPr="00C245A0">
              <w:rPr>
                <w:rFonts w:ascii="Traditional Arabic" w:hAnsi="Traditional Arabic" w:cs="Traditional Arabic" w:hint="cs"/>
                <w:sz w:val="26"/>
                <w:szCs w:val="26"/>
                <w:rtl/>
                <w:lang w:val="fr-FR" w:bidi="ar-AE"/>
              </w:rPr>
              <w:t xml:space="preserve"> خلالها</w:t>
            </w:r>
            <w:r w:rsidR="001D46EE" w:rsidRPr="00C245A0">
              <w:rPr>
                <w:rFonts w:ascii="Traditional Arabic" w:hAnsi="Traditional Arabic" w:cs="Traditional Arabic" w:hint="cs"/>
                <w:sz w:val="26"/>
                <w:szCs w:val="26"/>
                <w:rtl/>
                <w:lang w:val="fr-FR" w:bidi="ar-AE"/>
              </w:rPr>
              <w:t xml:space="preserve"> أي طرف، بناءً على هذ</w:t>
            </w:r>
            <w:r w:rsidR="003A2E77" w:rsidRPr="00C245A0">
              <w:rPr>
                <w:rFonts w:ascii="Traditional Arabic" w:hAnsi="Traditional Arabic" w:cs="Traditional Arabic" w:hint="cs"/>
                <w:sz w:val="26"/>
                <w:szCs w:val="26"/>
                <w:rtl/>
                <w:lang w:val="fr-FR" w:bidi="ar-AE"/>
              </w:rPr>
              <w:t>ا العقد، باستكمال أي إجراء أو م</w:t>
            </w:r>
            <w:r w:rsidR="001D46EE" w:rsidRPr="00C245A0">
              <w:rPr>
                <w:rFonts w:ascii="Traditional Arabic" w:hAnsi="Traditional Arabic" w:cs="Traditional Arabic" w:hint="cs"/>
                <w:sz w:val="26"/>
                <w:szCs w:val="26"/>
                <w:rtl/>
                <w:lang w:val="fr-FR" w:bidi="ar-AE"/>
              </w:rPr>
              <w:t>همّة، فترة</w:t>
            </w:r>
            <w:r w:rsidR="003A2E77" w:rsidRPr="00C245A0">
              <w:rPr>
                <w:rFonts w:ascii="Traditional Arabic" w:hAnsi="Traditional Arabic" w:cs="Traditional Arabic" w:hint="cs"/>
                <w:sz w:val="26"/>
                <w:szCs w:val="26"/>
                <w:rtl/>
                <w:lang w:val="fr-FR" w:bidi="ar-AE"/>
              </w:rPr>
              <w:t>ً</w:t>
            </w:r>
            <w:r w:rsidR="001D46EE" w:rsidRPr="00C245A0">
              <w:rPr>
                <w:rFonts w:ascii="Traditional Arabic" w:hAnsi="Traditional Arabic" w:cs="Traditional Arabic" w:hint="cs"/>
                <w:sz w:val="26"/>
                <w:szCs w:val="26"/>
                <w:rtl/>
                <w:lang w:val="fr-FR" w:bidi="ar-AE"/>
              </w:rPr>
              <w:t xml:space="preserve"> زمنية</w:t>
            </w:r>
            <w:r w:rsidR="003A2E77" w:rsidRPr="00C245A0">
              <w:rPr>
                <w:rFonts w:ascii="Traditional Arabic" w:hAnsi="Traditional Arabic" w:cs="Traditional Arabic" w:hint="cs"/>
                <w:sz w:val="26"/>
                <w:szCs w:val="26"/>
                <w:rtl/>
                <w:lang w:val="fr-FR" w:bidi="ar-AE"/>
              </w:rPr>
              <w:t>ً</w:t>
            </w:r>
            <w:r w:rsidR="001D46EE" w:rsidRPr="00C245A0">
              <w:rPr>
                <w:rFonts w:ascii="Traditional Arabic" w:hAnsi="Traditional Arabic" w:cs="Traditional Arabic" w:hint="cs"/>
                <w:sz w:val="26"/>
                <w:szCs w:val="26"/>
                <w:rtl/>
                <w:lang w:val="fr-FR" w:bidi="ar-AE"/>
              </w:rPr>
              <w:t xml:space="preserve"> مساوية</w:t>
            </w:r>
            <w:r w:rsidR="003A2E77" w:rsidRPr="00C245A0">
              <w:rPr>
                <w:rFonts w:ascii="Traditional Arabic" w:hAnsi="Traditional Arabic" w:cs="Traditional Arabic" w:hint="cs"/>
                <w:sz w:val="26"/>
                <w:szCs w:val="26"/>
                <w:rtl/>
                <w:lang w:val="fr-FR" w:bidi="ar-AE"/>
              </w:rPr>
              <w:t>ً</w:t>
            </w:r>
            <w:r w:rsidR="001D46EE" w:rsidRPr="00C245A0">
              <w:rPr>
                <w:rFonts w:ascii="Traditional Arabic" w:hAnsi="Traditional Arabic" w:cs="Traditional Arabic" w:hint="cs"/>
                <w:sz w:val="26"/>
                <w:szCs w:val="26"/>
                <w:rtl/>
                <w:lang w:val="fr-FR" w:bidi="ar-AE"/>
              </w:rPr>
              <w:t xml:space="preserve"> </w:t>
            </w:r>
            <w:r w:rsidR="003A2E77" w:rsidRPr="00C245A0">
              <w:rPr>
                <w:rFonts w:ascii="Traditional Arabic" w:hAnsi="Traditional Arabic" w:cs="Traditional Arabic" w:hint="cs"/>
                <w:sz w:val="26"/>
                <w:szCs w:val="26"/>
                <w:rtl/>
                <w:lang w:val="fr-FR" w:bidi="ar-AE"/>
              </w:rPr>
              <w:t>للفترة</w:t>
            </w:r>
            <w:r w:rsidR="001D46EE" w:rsidRPr="00C245A0">
              <w:rPr>
                <w:rFonts w:ascii="Traditional Arabic" w:hAnsi="Traditional Arabic" w:cs="Traditional Arabic" w:hint="cs"/>
                <w:sz w:val="26"/>
                <w:szCs w:val="26"/>
                <w:rtl/>
                <w:lang w:val="fr-FR" w:bidi="ar-AE"/>
              </w:rPr>
              <w:t xml:space="preserve"> التي كان فيها هذا الطرف عاج</w:t>
            </w:r>
            <w:r w:rsidR="003A2E77" w:rsidRPr="00C245A0">
              <w:rPr>
                <w:rFonts w:ascii="Traditional Arabic" w:hAnsi="Traditional Arabic" w:cs="Traditional Arabic" w:hint="cs"/>
                <w:sz w:val="26"/>
                <w:szCs w:val="26"/>
                <w:rtl/>
                <w:lang w:val="fr-FR" w:bidi="ar-AE"/>
              </w:rPr>
              <w:t xml:space="preserve">زا عن تنفيذ ذلك الإجراء نتيجة </w:t>
            </w:r>
            <w:r w:rsidR="001D46EE" w:rsidRPr="00C245A0">
              <w:rPr>
                <w:rFonts w:ascii="Traditional Arabic" w:hAnsi="Traditional Arabic" w:cs="Traditional Arabic" w:hint="cs"/>
                <w:sz w:val="26"/>
                <w:szCs w:val="26"/>
                <w:rtl/>
                <w:lang w:val="fr-FR" w:bidi="ar-AE"/>
              </w:rPr>
              <w:t xml:space="preserve">وجود قوة قاهرة. </w:t>
            </w:r>
          </w:p>
          <w:p w14:paraId="37F6F61D" w14:textId="570AD2E0" w:rsidR="00F922FA" w:rsidRPr="00C245A0" w:rsidRDefault="00F922FA" w:rsidP="00CA27B5">
            <w:pPr>
              <w:pStyle w:val="ListParagraph"/>
              <w:tabs>
                <w:tab w:val="left" w:pos="540"/>
              </w:tabs>
              <w:suppressAutoHyphens/>
              <w:bidi/>
              <w:ind w:left="72"/>
              <w:jc w:val="both"/>
              <w:rPr>
                <w:rFonts w:ascii="Traditional Arabic" w:hAnsi="Traditional Arabic" w:cs="Traditional Arabic"/>
                <w:sz w:val="26"/>
                <w:szCs w:val="26"/>
                <w:rtl/>
                <w:lang w:val="fr-FR" w:bidi="ar-AE"/>
              </w:rPr>
            </w:pPr>
          </w:p>
          <w:p w14:paraId="5548BF2E" w14:textId="0F123ED6" w:rsidR="00F922FA" w:rsidRPr="00C245A0" w:rsidRDefault="00F922FA" w:rsidP="003A2E77">
            <w:pPr>
              <w:pStyle w:val="ListParagraph"/>
              <w:tabs>
                <w:tab w:val="left" w:pos="540"/>
              </w:tabs>
              <w:suppressAutoHyphens/>
              <w:bidi/>
              <w:ind w:lef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8.17.  </w:t>
            </w:r>
            <w:r w:rsidR="003A2E77" w:rsidRPr="00C245A0">
              <w:rPr>
                <w:rFonts w:ascii="Traditional Arabic" w:hAnsi="Traditional Arabic" w:cs="Traditional Arabic" w:hint="cs"/>
                <w:sz w:val="26"/>
                <w:szCs w:val="26"/>
                <w:rtl/>
                <w:lang w:val="fr-FR" w:bidi="ar-AE"/>
              </w:rPr>
              <w:t xml:space="preserve">يقوم الاستشاري،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فترة عجزه عن تنفيذ الخدمات نتيجة حدث يدخ</w:t>
            </w:r>
            <w:r w:rsidR="0019530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ل في نطاق القوة القاهرة، </w:t>
            </w:r>
            <w:r w:rsidR="003A2E77" w:rsidRPr="00C245A0">
              <w:rPr>
                <w:rFonts w:ascii="Traditional Arabic" w:hAnsi="Traditional Arabic" w:cs="Traditional Arabic" w:hint="cs"/>
                <w:sz w:val="26"/>
                <w:szCs w:val="26"/>
                <w:rtl/>
                <w:lang w:val="fr-FR" w:bidi="ar-AE"/>
              </w:rPr>
              <w:t>بأحد الأمرين التاليين بناءً على تعليمات العميل:</w:t>
            </w:r>
          </w:p>
          <w:p w14:paraId="641353E9" w14:textId="637C036A" w:rsidR="00F922FA" w:rsidRPr="00C245A0" w:rsidRDefault="00F922FA" w:rsidP="00CA27B5">
            <w:pPr>
              <w:pStyle w:val="ListParagraph"/>
              <w:tabs>
                <w:tab w:val="left" w:pos="540"/>
              </w:tabs>
              <w:suppressAutoHyphens/>
              <w:bidi/>
              <w:ind w:left="72"/>
              <w:jc w:val="both"/>
              <w:rPr>
                <w:rFonts w:ascii="Traditional Arabic" w:hAnsi="Traditional Arabic" w:cs="Traditional Arabic"/>
                <w:sz w:val="16"/>
                <w:szCs w:val="16"/>
                <w:rtl/>
                <w:lang w:val="fr-FR" w:bidi="ar-AE"/>
              </w:rPr>
            </w:pPr>
          </w:p>
          <w:p w14:paraId="279BE016" w14:textId="30B04D18" w:rsidR="00F922FA" w:rsidRPr="00C245A0" w:rsidRDefault="00004656" w:rsidP="0061217F">
            <w:pPr>
              <w:pStyle w:val="ListParagraph"/>
              <w:numPr>
                <w:ilvl w:val="0"/>
                <w:numId w:val="61"/>
              </w:numPr>
              <w:tabs>
                <w:tab w:val="left" w:pos="540"/>
              </w:tabs>
              <w:suppressAutoHyphens/>
              <w:bidi/>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سحب الموارد</w:t>
            </w:r>
            <w:r w:rsidR="003A2E77" w:rsidRPr="00C245A0">
              <w:rPr>
                <w:rFonts w:ascii="Traditional Arabic" w:hAnsi="Traditional Arabic" w:cs="Traditional Arabic" w:hint="cs"/>
                <w:sz w:val="26"/>
                <w:szCs w:val="26"/>
                <w:rtl/>
                <w:lang w:val="fr-FR" w:bidi="ar-AE"/>
              </w:rPr>
              <w:t>.</w:t>
            </w:r>
            <w:r w:rsidR="00F922FA" w:rsidRPr="00C245A0">
              <w:rPr>
                <w:rFonts w:ascii="Traditional Arabic" w:hAnsi="Traditional Arabic" w:cs="Traditional Arabic" w:hint="cs"/>
                <w:sz w:val="26"/>
                <w:szCs w:val="26"/>
                <w:rtl/>
                <w:lang w:val="fr-FR" w:bidi="ar-AE"/>
              </w:rPr>
              <w:t xml:space="preserve"> وفي هذه الحالة</w:t>
            </w:r>
            <w:r w:rsidR="003A2E77" w:rsidRPr="00C245A0">
              <w:rPr>
                <w:rFonts w:ascii="Traditional Arabic" w:hAnsi="Traditional Arabic" w:cs="Traditional Arabic" w:hint="cs"/>
                <w:sz w:val="26"/>
                <w:szCs w:val="26"/>
                <w:rtl/>
                <w:lang w:val="fr-FR" w:bidi="ar-AE"/>
              </w:rPr>
              <w:t>،</w:t>
            </w:r>
            <w:r w:rsidR="00F922FA" w:rsidRPr="00C245A0">
              <w:rPr>
                <w:rFonts w:ascii="Traditional Arabic" w:hAnsi="Traditional Arabic" w:cs="Traditional Arabic" w:hint="cs"/>
                <w:sz w:val="26"/>
                <w:szCs w:val="26"/>
                <w:rtl/>
                <w:lang w:val="fr-FR" w:bidi="ar-AE"/>
              </w:rPr>
              <w:t xml:space="preserve"> تُردّ للاستشاري التكاليف الإضافية التي تكبدها </w:t>
            </w:r>
            <w:r w:rsidR="003A2E77" w:rsidRPr="00C245A0">
              <w:rPr>
                <w:rFonts w:ascii="Traditional Arabic" w:hAnsi="Traditional Arabic" w:cs="Traditional Arabic" w:hint="cs"/>
                <w:sz w:val="26"/>
                <w:szCs w:val="26"/>
                <w:rtl/>
                <w:lang w:val="fr-FR" w:bidi="ar-AE"/>
              </w:rPr>
              <w:t>على نحو</w:t>
            </w:r>
            <w:r w:rsidR="00F922FA" w:rsidRPr="00C245A0">
              <w:rPr>
                <w:rFonts w:ascii="Traditional Arabic" w:hAnsi="Traditional Arabic" w:cs="Traditional Arabic" w:hint="cs"/>
                <w:sz w:val="26"/>
                <w:szCs w:val="26"/>
                <w:rtl/>
                <w:lang w:val="fr-FR" w:bidi="ar-AE"/>
              </w:rPr>
              <w:t xml:space="preserve"> معقول وضروري، </w:t>
            </w:r>
            <w:r w:rsidR="003A2E77" w:rsidRPr="00C245A0">
              <w:rPr>
                <w:rFonts w:ascii="Traditional Arabic" w:hAnsi="Traditional Arabic" w:cs="Traditional Arabic" w:hint="cs"/>
                <w:sz w:val="26"/>
                <w:szCs w:val="26"/>
                <w:rtl/>
                <w:lang w:val="fr-FR" w:bidi="ar-AE"/>
              </w:rPr>
              <w:t>و</w:t>
            </w:r>
            <w:r w:rsidR="00F922FA" w:rsidRPr="00C245A0">
              <w:rPr>
                <w:rFonts w:ascii="Traditional Arabic" w:hAnsi="Traditional Arabic" w:cs="Traditional Arabic" w:hint="cs"/>
                <w:sz w:val="26"/>
                <w:szCs w:val="26"/>
                <w:rtl/>
                <w:lang w:val="fr-FR" w:bidi="ar-AE"/>
              </w:rPr>
              <w:t xml:space="preserve">التكاليف </w:t>
            </w:r>
            <w:r w:rsidR="003A2E77" w:rsidRPr="00C245A0">
              <w:rPr>
                <w:rFonts w:ascii="Traditional Arabic" w:hAnsi="Traditional Arabic" w:cs="Traditional Arabic" w:hint="cs"/>
                <w:sz w:val="26"/>
                <w:szCs w:val="26"/>
                <w:rtl/>
                <w:lang w:val="fr-FR" w:bidi="ar-AE"/>
              </w:rPr>
              <w:t>التي تكبدها</w:t>
            </w:r>
            <w:r w:rsidR="00F922FA" w:rsidRPr="00C245A0">
              <w:rPr>
                <w:rFonts w:ascii="Traditional Arabic" w:hAnsi="Traditional Arabic" w:cs="Traditional Arabic" w:hint="cs"/>
                <w:sz w:val="26"/>
                <w:szCs w:val="26"/>
                <w:rtl/>
                <w:lang w:val="fr-FR" w:bidi="ar-AE"/>
              </w:rPr>
              <w:t xml:space="preserve"> لإعادة تفعيل الخدمات</w:t>
            </w:r>
            <w:r w:rsidR="003A2E77" w:rsidRPr="00C245A0">
              <w:rPr>
                <w:rFonts w:ascii="Traditional Arabic" w:hAnsi="Traditional Arabic" w:cs="Traditional Arabic" w:hint="cs"/>
                <w:sz w:val="26"/>
                <w:szCs w:val="26"/>
                <w:rtl/>
                <w:lang w:val="fr-FR" w:bidi="ar-AE"/>
              </w:rPr>
              <w:t xml:space="preserve"> إذا طلب منه العميل ذلك؛</w:t>
            </w:r>
            <w:r w:rsidR="00F922FA" w:rsidRPr="00C245A0">
              <w:rPr>
                <w:rFonts w:ascii="Traditional Arabic" w:hAnsi="Traditional Arabic" w:cs="Traditional Arabic" w:hint="cs"/>
                <w:sz w:val="26"/>
                <w:szCs w:val="26"/>
                <w:rtl/>
                <w:lang w:val="fr-FR" w:bidi="ar-AE"/>
              </w:rPr>
              <w:t xml:space="preserve">  </w:t>
            </w:r>
          </w:p>
          <w:p w14:paraId="0C4C8486" w14:textId="77777777" w:rsidR="00674414" w:rsidRPr="00C245A0" w:rsidRDefault="00674414" w:rsidP="00CA27B5">
            <w:pPr>
              <w:pStyle w:val="ListParagraph"/>
              <w:tabs>
                <w:tab w:val="left" w:pos="540"/>
              </w:tabs>
              <w:suppressAutoHyphens/>
              <w:bidi/>
              <w:ind w:left="432"/>
              <w:jc w:val="both"/>
              <w:rPr>
                <w:rFonts w:ascii="Traditional Arabic" w:hAnsi="Traditional Arabic" w:cs="Traditional Arabic"/>
                <w:sz w:val="26"/>
                <w:szCs w:val="26"/>
                <w:lang w:val="fr-FR" w:bidi="ar-AE"/>
              </w:rPr>
            </w:pPr>
          </w:p>
          <w:p w14:paraId="59A81546" w14:textId="709FB716" w:rsidR="006C2FFA" w:rsidRPr="00C245A0" w:rsidRDefault="00601F25" w:rsidP="0061217F">
            <w:pPr>
              <w:pStyle w:val="ListParagraph"/>
              <w:numPr>
                <w:ilvl w:val="0"/>
                <w:numId w:val="61"/>
              </w:numPr>
              <w:tabs>
                <w:tab w:val="left" w:pos="540"/>
              </w:tabs>
              <w:suppressAutoHyphens/>
              <w:bidi/>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مواصلة تقديم الخدمات إلى الحد الممكن المعقول</w:t>
            </w:r>
            <w:r w:rsidR="003A2E77"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وفي هذه الحالة</w:t>
            </w:r>
            <w:r w:rsidR="003A2E7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يستمر الدفع </w:t>
            </w:r>
            <w:r w:rsidR="007A383F" w:rsidRPr="00C245A0">
              <w:rPr>
                <w:rFonts w:ascii="Traditional Arabic" w:hAnsi="Traditional Arabic" w:cs="Traditional Arabic" w:hint="cs"/>
                <w:sz w:val="26"/>
                <w:szCs w:val="26"/>
                <w:rtl/>
                <w:lang w:val="fr-FR" w:bidi="ar-AE"/>
              </w:rPr>
              <w:t>ل</w:t>
            </w:r>
            <w:r w:rsidRPr="00C245A0">
              <w:rPr>
                <w:rFonts w:ascii="Traditional Arabic" w:hAnsi="Traditional Arabic" w:cs="Traditional Arabic" w:hint="cs"/>
                <w:sz w:val="26"/>
                <w:szCs w:val="26"/>
                <w:rtl/>
                <w:lang w:val="fr-FR" w:bidi="ar-AE"/>
              </w:rPr>
              <w:t xml:space="preserve">لاستشاري بموجب أحكام هذا العقد وتُردّ إليه التكاليف الإضافية التي تكبدها </w:t>
            </w:r>
            <w:r w:rsidR="007A383F" w:rsidRPr="00C245A0">
              <w:rPr>
                <w:rFonts w:ascii="Traditional Arabic" w:hAnsi="Traditional Arabic" w:cs="Traditional Arabic" w:hint="cs"/>
                <w:sz w:val="26"/>
                <w:szCs w:val="26"/>
                <w:rtl/>
                <w:lang w:val="fr-FR" w:bidi="ar-AE"/>
              </w:rPr>
              <w:t>على نحو</w:t>
            </w:r>
            <w:r w:rsidRPr="00C245A0">
              <w:rPr>
                <w:rFonts w:ascii="Traditional Arabic" w:hAnsi="Traditional Arabic" w:cs="Traditional Arabic" w:hint="cs"/>
                <w:sz w:val="26"/>
                <w:szCs w:val="26"/>
                <w:rtl/>
                <w:lang w:val="fr-FR" w:bidi="ar-AE"/>
              </w:rPr>
              <w:t xml:space="preserve"> معقول وضروري. </w:t>
            </w:r>
          </w:p>
          <w:p w14:paraId="5C6FCF0A" w14:textId="77777777" w:rsidR="00674414" w:rsidRPr="00C245A0" w:rsidRDefault="00674414" w:rsidP="00CA27B5">
            <w:pPr>
              <w:pStyle w:val="ListParagraph"/>
              <w:bidi/>
              <w:rPr>
                <w:rFonts w:ascii="Traditional Arabic" w:hAnsi="Traditional Arabic" w:cs="Traditional Arabic"/>
                <w:sz w:val="26"/>
                <w:szCs w:val="26"/>
                <w:rtl/>
                <w:lang w:val="fr-FR" w:bidi="ar-AE"/>
              </w:rPr>
            </w:pPr>
          </w:p>
          <w:p w14:paraId="47C22208" w14:textId="6CC03C6C" w:rsidR="006C2FFA" w:rsidRPr="00C245A0" w:rsidRDefault="00674414" w:rsidP="007A383F">
            <w:pPr>
              <w:tabs>
                <w:tab w:val="left" w:pos="540"/>
              </w:tabs>
              <w:suppressAutoHyphens/>
              <w:bidi/>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9.17.  </w:t>
            </w:r>
            <w:r w:rsidR="007A383F" w:rsidRPr="00C245A0">
              <w:rPr>
                <w:rFonts w:ascii="Traditional Arabic" w:hAnsi="Traditional Arabic" w:cs="Traditional Arabic" w:hint="cs"/>
                <w:sz w:val="26"/>
                <w:szCs w:val="26"/>
                <w:rtl/>
                <w:lang w:val="fr-FR" w:bidi="ar-AE"/>
              </w:rPr>
              <w:t>إذا لم يتفق الطرفان</w:t>
            </w:r>
            <w:r w:rsidRPr="00C245A0">
              <w:rPr>
                <w:rFonts w:ascii="Traditional Arabic" w:hAnsi="Traditional Arabic" w:cs="Traditional Arabic" w:hint="cs"/>
                <w:sz w:val="26"/>
                <w:szCs w:val="26"/>
                <w:rtl/>
                <w:lang w:val="fr-FR" w:bidi="ar-AE"/>
              </w:rPr>
              <w:t xml:space="preserve"> على وجود </w:t>
            </w:r>
            <w:r w:rsidR="007A383F" w:rsidRPr="00C245A0">
              <w:rPr>
                <w:rFonts w:ascii="Traditional Arabic" w:hAnsi="Traditional Arabic" w:cs="Traditional Arabic" w:hint="cs"/>
                <w:sz w:val="26"/>
                <w:szCs w:val="26"/>
                <w:rtl/>
                <w:lang w:val="fr-FR" w:bidi="ar-AE"/>
              </w:rPr>
              <w:t xml:space="preserve">قوة قاهرة </w:t>
            </w:r>
            <w:r w:rsidRPr="00C245A0">
              <w:rPr>
                <w:rFonts w:ascii="Traditional Arabic" w:hAnsi="Traditional Arabic" w:cs="Traditional Arabic" w:hint="cs"/>
                <w:sz w:val="26"/>
                <w:szCs w:val="26"/>
                <w:rtl/>
                <w:lang w:val="fr-FR" w:bidi="ar-AE"/>
              </w:rPr>
              <w:t xml:space="preserve">أو </w:t>
            </w:r>
            <w:r w:rsidR="007A383F" w:rsidRPr="00C245A0">
              <w:rPr>
                <w:rFonts w:ascii="Traditional Arabic" w:hAnsi="Traditional Arabic" w:cs="Traditional Arabic" w:hint="cs"/>
                <w:sz w:val="26"/>
                <w:szCs w:val="26"/>
                <w:rtl/>
                <w:lang w:val="fr-FR" w:bidi="ar-AE"/>
              </w:rPr>
              <w:t xml:space="preserve">على </w:t>
            </w:r>
            <w:r w:rsidRPr="00C245A0">
              <w:rPr>
                <w:rFonts w:ascii="Traditional Arabic" w:hAnsi="Traditional Arabic" w:cs="Traditional Arabic" w:hint="cs"/>
                <w:sz w:val="26"/>
                <w:szCs w:val="26"/>
                <w:rtl/>
                <w:lang w:val="fr-FR" w:bidi="ar-AE"/>
              </w:rPr>
              <w:t xml:space="preserve">مدى </w:t>
            </w:r>
            <w:r w:rsidR="007A383F" w:rsidRPr="00C245A0">
              <w:rPr>
                <w:rFonts w:ascii="Traditional Arabic" w:hAnsi="Traditional Arabic" w:cs="Traditional Arabic" w:hint="cs"/>
                <w:sz w:val="26"/>
                <w:szCs w:val="26"/>
                <w:rtl/>
                <w:lang w:val="fr-FR" w:bidi="ar-AE"/>
              </w:rPr>
              <w:t>هذه القوة</w:t>
            </w:r>
            <w:r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سُوِّيت</w:t>
            </w:r>
            <w:r w:rsidRPr="00C245A0">
              <w:rPr>
                <w:rFonts w:ascii="Traditional Arabic" w:hAnsi="Traditional Arabic" w:cs="Traditional Arabic" w:hint="cs"/>
                <w:sz w:val="26"/>
                <w:szCs w:val="26"/>
                <w:rtl/>
                <w:lang w:val="fr-FR" w:bidi="ar-AE"/>
              </w:rPr>
              <w:t xml:space="preserve"> هذه المسألة وفقا للبندين 48 و49 من شروط العقد العامة. </w:t>
            </w:r>
          </w:p>
          <w:p w14:paraId="0FAB95E0" w14:textId="5DF98076" w:rsidR="00674414" w:rsidRPr="00C245A0" w:rsidRDefault="00674414" w:rsidP="00CA27B5">
            <w:pPr>
              <w:tabs>
                <w:tab w:val="left" w:pos="540"/>
              </w:tabs>
              <w:suppressAutoHyphens/>
              <w:bidi/>
              <w:jc w:val="both"/>
              <w:rPr>
                <w:rFonts w:ascii="Traditional Arabic" w:hAnsi="Traditional Arabic" w:cs="Traditional Arabic"/>
                <w:sz w:val="26"/>
                <w:szCs w:val="26"/>
                <w:lang w:val="fr-FR" w:bidi="ar-AE"/>
              </w:rPr>
            </w:pPr>
          </w:p>
        </w:tc>
      </w:tr>
      <w:tr w:rsidR="006C2FFA" w:rsidRPr="00C245A0" w14:paraId="067F819E" w14:textId="77777777" w:rsidTr="00CE3110">
        <w:trPr>
          <w:jc w:val="center"/>
        </w:trPr>
        <w:tc>
          <w:tcPr>
            <w:tcW w:w="2487" w:type="dxa"/>
          </w:tcPr>
          <w:p w14:paraId="010EF3E0" w14:textId="0281B2CC" w:rsidR="006C2FFA" w:rsidRPr="00C245A0" w:rsidRDefault="00584B98" w:rsidP="0061217F">
            <w:pPr>
              <w:pStyle w:val="Style4"/>
              <w:numPr>
                <w:ilvl w:val="0"/>
                <w:numId w:val="47"/>
              </w:numPr>
              <w:bidi/>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تعليق الدفع</w:t>
            </w:r>
          </w:p>
        </w:tc>
        <w:tc>
          <w:tcPr>
            <w:tcW w:w="6880" w:type="dxa"/>
          </w:tcPr>
          <w:p w14:paraId="1EE79656" w14:textId="23445E94" w:rsidR="006C2FFA" w:rsidRPr="00C245A0" w:rsidRDefault="00674414" w:rsidP="007A383F">
            <w:pPr>
              <w:pStyle w:val="BodyText"/>
              <w:suppressAutoHyphens w:val="0"/>
              <w:bidi/>
              <w:spacing w:after="200"/>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1.18.  يمكن للعميل، بواسطة </w:t>
            </w:r>
            <w:r w:rsidR="00B40740" w:rsidRPr="00C245A0">
              <w:rPr>
                <w:rFonts w:ascii="Traditional Arabic" w:hAnsi="Traditional Arabic" w:cs="Traditional Arabic" w:hint="cs"/>
                <w:sz w:val="26"/>
                <w:szCs w:val="26"/>
                <w:rtl/>
              </w:rPr>
              <w:t>إخطار</w:t>
            </w:r>
            <w:r w:rsidRPr="00C245A0">
              <w:rPr>
                <w:rFonts w:ascii="Traditional Arabic" w:hAnsi="Traditional Arabic" w:cs="Traditional Arabic" w:hint="cs"/>
                <w:sz w:val="26"/>
                <w:szCs w:val="26"/>
                <w:rtl/>
                <w:lang w:val="fr-FR" w:bidi="ar-AE"/>
              </w:rPr>
              <w:t xml:space="preserve"> كتابي</w:t>
            </w:r>
            <w:r w:rsidR="00C31DD2"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 xml:space="preserve">بالتعليق </w:t>
            </w:r>
            <w:r w:rsidR="00C31DD2" w:rsidRPr="00C245A0">
              <w:rPr>
                <w:rFonts w:ascii="Traditional Arabic" w:hAnsi="Traditional Arabic" w:cs="Traditional Arabic" w:hint="cs"/>
                <w:sz w:val="26"/>
                <w:szCs w:val="26"/>
                <w:rtl/>
                <w:lang w:val="fr-FR" w:bidi="ar-AE"/>
              </w:rPr>
              <w:t>يقدمه</w:t>
            </w:r>
            <w:r w:rsidRPr="00C245A0">
              <w:rPr>
                <w:rFonts w:ascii="Traditional Arabic" w:hAnsi="Traditional Arabic" w:cs="Traditional Arabic" w:hint="cs"/>
                <w:sz w:val="26"/>
                <w:szCs w:val="26"/>
                <w:rtl/>
                <w:lang w:val="fr-FR" w:bidi="ar-AE"/>
              </w:rPr>
              <w:t xml:space="preserve"> للاستشاري</w:t>
            </w:r>
            <w:r w:rsidR="00C31DD2"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أن يعلق</w:t>
            </w:r>
            <w:r w:rsidR="00C31DD2" w:rsidRPr="00C245A0">
              <w:rPr>
                <w:rFonts w:ascii="Traditional Arabic" w:hAnsi="Traditional Arabic" w:cs="Traditional Arabic" w:hint="cs"/>
                <w:sz w:val="26"/>
                <w:szCs w:val="26"/>
                <w:rtl/>
                <w:lang w:val="fr-FR" w:bidi="ar-AE"/>
              </w:rPr>
              <w:t xml:space="preserve"> </w:t>
            </w:r>
            <w:r w:rsidR="00B43480" w:rsidRPr="00C245A0">
              <w:rPr>
                <w:rFonts w:ascii="Traditional Arabic" w:hAnsi="Traditional Arabic" w:cs="Traditional Arabic" w:hint="cs"/>
                <w:sz w:val="26"/>
                <w:szCs w:val="26"/>
                <w:rtl/>
                <w:lang w:val="fr-FR" w:bidi="ar-AE"/>
              </w:rPr>
              <w:t>جميع</w:t>
            </w:r>
            <w:r w:rsidR="00C31DD2" w:rsidRPr="00C245A0">
              <w:rPr>
                <w:rFonts w:ascii="Traditional Arabic" w:hAnsi="Traditional Arabic" w:cs="Traditional Arabic" w:hint="cs"/>
                <w:sz w:val="26"/>
                <w:szCs w:val="26"/>
                <w:rtl/>
                <w:lang w:val="fr-FR" w:bidi="ar-AE"/>
              </w:rPr>
              <w:t xml:space="preserve"> الدفعات </w:t>
            </w:r>
            <w:r w:rsidR="007A383F" w:rsidRPr="00C245A0">
              <w:rPr>
                <w:rFonts w:ascii="Traditional Arabic" w:hAnsi="Traditional Arabic" w:cs="Traditional Arabic" w:hint="cs"/>
                <w:sz w:val="26"/>
                <w:szCs w:val="26"/>
                <w:rtl/>
                <w:lang w:val="fr-FR" w:bidi="ar-AE"/>
              </w:rPr>
              <w:t>المقرَّرة ل</w:t>
            </w:r>
            <w:r w:rsidR="00C31DD2" w:rsidRPr="00C245A0">
              <w:rPr>
                <w:rFonts w:ascii="Traditional Arabic" w:hAnsi="Traditional Arabic" w:cs="Traditional Arabic" w:hint="cs"/>
                <w:sz w:val="26"/>
                <w:szCs w:val="26"/>
                <w:rtl/>
                <w:lang w:val="fr-FR" w:bidi="ar-AE"/>
              </w:rPr>
              <w:t xml:space="preserve">لاستشاري </w:t>
            </w:r>
            <w:r w:rsidR="007A383F" w:rsidRPr="00C245A0">
              <w:rPr>
                <w:rFonts w:ascii="Traditional Arabic" w:hAnsi="Traditional Arabic" w:cs="Traditional Arabic" w:hint="cs"/>
                <w:sz w:val="26"/>
                <w:szCs w:val="26"/>
                <w:rtl/>
                <w:lang w:val="fr-FR" w:bidi="ar-AE"/>
              </w:rPr>
              <w:t xml:space="preserve">بموجب هذ العقد </w:t>
            </w:r>
            <w:r w:rsidR="00413670" w:rsidRPr="00C245A0">
              <w:rPr>
                <w:rFonts w:ascii="Traditional Arabic" w:hAnsi="Traditional Arabic" w:cs="Traditional Arabic" w:hint="cs"/>
                <w:sz w:val="26"/>
                <w:szCs w:val="26"/>
                <w:rtl/>
                <w:lang w:val="fr-FR" w:bidi="ar-AE"/>
              </w:rPr>
              <w:t xml:space="preserve">إذا </w:t>
            </w:r>
            <w:r w:rsidR="007A383F" w:rsidRPr="00C245A0">
              <w:rPr>
                <w:rFonts w:ascii="Traditional Arabic" w:hAnsi="Traditional Arabic" w:cs="Traditional Arabic" w:hint="cs"/>
                <w:sz w:val="26"/>
                <w:szCs w:val="26"/>
                <w:rtl/>
                <w:lang w:val="fr-FR" w:bidi="ar-AE"/>
              </w:rPr>
              <w:t>قصّر</w:t>
            </w:r>
            <w:r w:rsidR="00413670" w:rsidRPr="00C245A0">
              <w:rPr>
                <w:rFonts w:ascii="Traditional Arabic" w:hAnsi="Traditional Arabic" w:cs="Traditional Arabic" w:hint="cs"/>
                <w:sz w:val="26"/>
                <w:szCs w:val="26"/>
                <w:rtl/>
                <w:lang w:val="fr-FR" w:bidi="ar-AE"/>
              </w:rPr>
              <w:t xml:space="preserve"> الاستشاري </w:t>
            </w:r>
            <w:r w:rsidR="007A383F" w:rsidRPr="00C245A0">
              <w:rPr>
                <w:rFonts w:ascii="Traditional Arabic" w:hAnsi="Traditional Arabic" w:cs="Traditional Arabic" w:hint="cs"/>
                <w:sz w:val="26"/>
                <w:szCs w:val="26"/>
                <w:rtl/>
                <w:lang w:val="fr-FR" w:bidi="ar-AE"/>
              </w:rPr>
              <w:t>في تنفيذ أيّ</w:t>
            </w:r>
            <w:r w:rsidR="00413670" w:rsidRPr="00C245A0">
              <w:rPr>
                <w:rFonts w:ascii="Traditional Arabic" w:hAnsi="Traditional Arabic" w:cs="Traditional Arabic" w:hint="cs"/>
                <w:sz w:val="26"/>
                <w:szCs w:val="26"/>
                <w:rtl/>
                <w:lang w:val="fr-FR" w:bidi="ar-AE"/>
              </w:rPr>
              <w:t xml:space="preserve"> من التزاماته بموجب هذا العقد، </w:t>
            </w:r>
            <w:r w:rsidR="007A383F" w:rsidRPr="00C245A0">
              <w:rPr>
                <w:rFonts w:ascii="Traditional Arabic" w:hAnsi="Traditional Arabic" w:cs="Traditional Arabic" w:hint="cs"/>
                <w:sz w:val="26"/>
                <w:szCs w:val="26"/>
                <w:rtl/>
                <w:lang w:val="fr-FR" w:bidi="ar-AE"/>
              </w:rPr>
              <w:t>ومنها</w:t>
            </w:r>
            <w:r w:rsidR="00413670" w:rsidRPr="00C245A0">
              <w:rPr>
                <w:rFonts w:ascii="Traditional Arabic" w:hAnsi="Traditional Arabic" w:cs="Traditional Arabic" w:hint="cs"/>
                <w:sz w:val="26"/>
                <w:szCs w:val="26"/>
                <w:rtl/>
                <w:lang w:val="fr-FR" w:bidi="ar-AE"/>
              </w:rPr>
              <w:t xml:space="preserve"> تنفيذ الخدمات، بشرط أن</w:t>
            </w:r>
            <w:r w:rsidR="00951158"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 xml:space="preserve">يقوم الإخطار بتعليق الدفع بالإجراءين التاليين: </w:t>
            </w:r>
            <w:r w:rsidR="00951158" w:rsidRPr="00C245A0">
              <w:rPr>
                <w:rFonts w:ascii="Traditional Arabic" w:hAnsi="Traditional Arabic" w:cs="Traditional Arabic" w:hint="cs"/>
                <w:sz w:val="26"/>
                <w:szCs w:val="26"/>
                <w:rtl/>
                <w:lang w:val="fr-FR" w:bidi="ar-AE"/>
              </w:rPr>
              <w:t>(1)</w:t>
            </w:r>
            <w:r w:rsidR="00413670"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 xml:space="preserve">أن </w:t>
            </w:r>
            <w:r w:rsidR="00413670" w:rsidRPr="00C245A0">
              <w:rPr>
                <w:rFonts w:ascii="Traditional Arabic" w:hAnsi="Traditional Arabic" w:cs="Traditional Arabic" w:hint="cs"/>
                <w:sz w:val="26"/>
                <w:szCs w:val="26"/>
                <w:rtl/>
                <w:lang w:val="fr-FR" w:bidi="ar-AE"/>
              </w:rPr>
              <w:t xml:space="preserve">يحدد طبيعة </w:t>
            </w:r>
            <w:r w:rsidR="007A383F" w:rsidRPr="00C245A0">
              <w:rPr>
                <w:rFonts w:ascii="Traditional Arabic" w:hAnsi="Traditional Arabic" w:cs="Traditional Arabic" w:hint="cs"/>
                <w:sz w:val="26"/>
                <w:szCs w:val="26"/>
                <w:rtl/>
                <w:lang w:val="fr-FR" w:bidi="ar-AE"/>
              </w:rPr>
              <w:t xml:space="preserve">التقصير؛ </w:t>
            </w:r>
            <w:r w:rsidR="00413670" w:rsidRPr="00C245A0">
              <w:rPr>
                <w:rFonts w:ascii="Traditional Arabic" w:hAnsi="Traditional Arabic" w:cs="Traditional Arabic" w:hint="cs"/>
                <w:sz w:val="26"/>
                <w:szCs w:val="26"/>
                <w:rtl/>
                <w:lang w:val="fr-FR" w:bidi="ar-AE"/>
              </w:rPr>
              <w:t xml:space="preserve">(2) </w:t>
            </w:r>
            <w:r w:rsidR="007A383F" w:rsidRPr="00C245A0">
              <w:rPr>
                <w:rFonts w:ascii="Traditional Arabic" w:hAnsi="Traditional Arabic" w:cs="Traditional Arabic" w:hint="cs"/>
                <w:sz w:val="26"/>
                <w:szCs w:val="26"/>
                <w:rtl/>
                <w:lang w:val="fr-FR" w:bidi="ar-AE"/>
              </w:rPr>
              <w:t xml:space="preserve">أن </w:t>
            </w:r>
            <w:r w:rsidR="000746EE" w:rsidRPr="00C245A0">
              <w:rPr>
                <w:rFonts w:ascii="Traditional Arabic" w:hAnsi="Traditional Arabic" w:cs="Traditional Arabic" w:hint="cs"/>
                <w:sz w:val="26"/>
                <w:szCs w:val="26"/>
                <w:rtl/>
                <w:lang w:val="fr-FR" w:bidi="ar-AE"/>
              </w:rPr>
              <w:t xml:space="preserve">يطلب من الاستشاري تدارك </w:t>
            </w:r>
            <w:r w:rsidR="007A383F" w:rsidRPr="00C245A0">
              <w:rPr>
                <w:rFonts w:ascii="Traditional Arabic" w:hAnsi="Traditional Arabic" w:cs="Traditional Arabic" w:hint="cs"/>
                <w:sz w:val="26"/>
                <w:szCs w:val="26"/>
                <w:rtl/>
                <w:lang w:val="fr-FR" w:bidi="ar-AE"/>
              </w:rPr>
              <w:t>هذا التقصير</w:t>
            </w:r>
            <w:r w:rsidR="000746EE" w:rsidRPr="00C245A0">
              <w:rPr>
                <w:rFonts w:ascii="Traditional Arabic" w:hAnsi="Traditional Arabic" w:cs="Traditional Arabic" w:hint="cs"/>
                <w:sz w:val="26"/>
                <w:szCs w:val="26"/>
                <w:rtl/>
                <w:lang w:val="fr-FR" w:bidi="ar-AE"/>
              </w:rPr>
              <w:t xml:space="preserve"> </w:t>
            </w:r>
            <w:r w:rsidR="00412B1B" w:rsidRPr="00C245A0">
              <w:rPr>
                <w:rFonts w:ascii="Traditional Arabic" w:hAnsi="Traditional Arabic" w:cs="Traditional Arabic" w:hint="cs"/>
                <w:sz w:val="26"/>
                <w:szCs w:val="26"/>
                <w:rtl/>
                <w:lang w:val="fr-FR" w:bidi="ar-AE"/>
              </w:rPr>
              <w:t xml:space="preserve"> في غضون</w:t>
            </w:r>
            <w:r w:rsidR="000746EE"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ال</w:t>
            </w:r>
            <w:r w:rsidR="000746EE" w:rsidRPr="00C245A0">
              <w:rPr>
                <w:rFonts w:ascii="Traditional Arabic" w:hAnsi="Traditional Arabic" w:cs="Traditional Arabic" w:hint="cs"/>
                <w:sz w:val="26"/>
                <w:szCs w:val="26"/>
                <w:rtl/>
                <w:lang w:val="fr-FR" w:bidi="ar-AE"/>
              </w:rPr>
              <w:t>ثلاثين (30) يوما</w:t>
            </w:r>
            <w:r w:rsidR="007A383F" w:rsidRPr="00C245A0">
              <w:rPr>
                <w:rFonts w:ascii="Traditional Arabic" w:hAnsi="Traditional Arabic" w:cs="Traditional Arabic" w:hint="cs"/>
                <w:sz w:val="26"/>
                <w:szCs w:val="26"/>
                <w:rtl/>
                <w:lang w:val="fr-FR" w:bidi="ar-AE"/>
              </w:rPr>
              <w:t>ً</w:t>
            </w:r>
            <w:r w:rsidR="000746EE" w:rsidRPr="00C245A0">
              <w:rPr>
                <w:rFonts w:ascii="Traditional Arabic" w:hAnsi="Traditional Arabic" w:cs="Traditional Arabic" w:hint="cs"/>
                <w:sz w:val="26"/>
                <w:szCs w:val="26"/>
                <w:rtl/>
                <w:lang w:val="fr-FR" w:bidi="ar-AE"/>
              </w:rPr>
              <w:t xml:space="preserve"> تقويميا</w:t>
            </w:r>
            <w:r w:rsidR="007A383F" w:rsidRPr="00C245A0">
              <w:rPr>
                <w:rFonts w:ascii="Traditional Arabic" w:hAnsi="Traditional Arabic" w:cs="Traditional Arabic" w:hint="cs"/>
                <w:sz w:val="26"/>
                <w:szCs w:val="26"/>
                <w:rtl/>
                <w:lang w:val="fr-FR" w:bidi="ar-AE"/>
              </w:rPr>
              <w:t>ً</w:t>
            </w:r>
            <w:r w:rsidR="000746EE"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التالية ل</w:t>
            </w:r>
            <w:r w:rsidR="00BC131B" w:rsidRPr="00C245A0">
              <w:rPr>
                <w:rFonts w:ascii="Traditional Arabic" w:hAnsi="Traditional Arabic" w:cs="Traditional Arabic" w:hint="cs"/>
                <w:sz w:val="26"/>
                <w:szCs w:val="26"/>
                <w:rtl/>
                <w:lang w:val="fr-FR" w:bidi="ar-AE"/>
              </w:rPr>
              <w:t>تسلُّم</w:t>
            </w:r>
            <w:r w:rsidR="000746EE" w:rsidRPr="00C245A0">
              <w:rPr>
                <w:rFonts w:ascii="Traditional Arabic" w:hAnsi="Traditional Arabic" w:cs="Traditional Arabic" w:hint="cs"/>
                <w:sz w:val="26"/>
                <w:szCs w:val="26"/>
                <w:rtl/>
                <w:lang w:val="fr-FR" w:bidi="ar-AE"/>
              </w:rPr>
              <w:t xml:space="preserve"> الاستشاري </w:t>
            </w:r>
            <w:r w:rsidR="007A383F" w:rsidRPr="00C245A0">
              <w:rPr>
                <w:rFonts w:ascii="Traditional Arabic" w:hAnsi="Traditional Arabic" w:cs="Traditional Arabic" w:hint="cs"/>
                <w:sz w:val="26"/>
                <w:szCs w:val="26"/>
                <w:rtl/>
                <w:lang w:val="fr-FR" w:bidi="ar-AE"/>
              </w:rPr>
              <w:t>لهذا ا</w:t>
            </w:r>
            <w:r w:rsidR="00B40740" w:rsidRPr="00C245A0">
              <w:rPr>
                <w:rFonts w:ascii="Traditional Arabic" w:hAnsi="Traditional Arabic" w:cs="Traditional Arabic" w:hint="cs"/>
                <w:sz w:val="26"/>
                <w:szCs w:val="26"/>
                <w:rtl/>
                <w:lang w:val="fr-FR" w:bidi="ar-AE"/>
              </w:rPr>
              <w:t>لإخطار</w:t>
            </w:r>
            <w:r w:rsidR="000746EE" w:rsidRPr="00C245A0">
              <w:rPr>
                <w:rFonts w:ascii="Traditional Arabic" w:hAnsi="Traditional Arabic" w:cs="Traditional Arabic" w:hint="cs"/>
                <w:sz w:val="26"/>
                <w:szCs w:val="26"/>
                <w:rtl/>
                <w:lang w:val="fr-FR" w:bidi="ar-AE"/>
              </w:rPr>
              <w:t xml:space="preserve"> </w:t>
            </w:r>
            <w:r w:rsidR="007A383F" w:rsidRPr="00C245A0">
              <w:rPr>
                <w:rFonts w:ascii="Traditional Arabic" w:hAnsi="Traditional Arabic" w:cs="Traditional Arabic" w:hint="cs"/>
                <w:sz w:val="26"/>
                <w:szCs w:val="26"/>
                <w:rtl/>
                <w:lang w:val="fr-FR" w:bidi="ar-AE"/>
              </w:rPr>
              <w:t>ب</w:t>
            </w:r>
            <w:r w:rsidR="001B2809" w:rsidRPr="00C245A0">
              <w:rPr>
                <w:rFonts w:ascii="Traditional Arabic" w:hAnsi="Traditional Arabic" w:cs="Traditional Arabic" w:hint="cs"/>
                <w:sz w:val="26"/>
                <w:szCs w:val="26"/>
                <w:rtl/>
                <w:lang w:val="fr-FR" w:bidi="ar-AE"/>
              </w:rPr>
              <w:t>تعليق الدفع</w:t>
            </w:r>
            <w:r w:rsidR="00951158" w:rsidRPr="00C245A0">
              <w:rPr>
                <w:rFonts w:ascii="Traditional Arabic" w:hAnsi="Traditional Arabic" w:cs="Traditional Arabic" w:hint="cs"/>
                <w:sz w:val="26"/>
                <w:szCs w:val="26"/>
                <w:rtl/>
                <w:lang w:val="fr-FR" w:bidi="ar-AE"/>
              </w:rPr>
              <w:t xml:space="preserve">. </w:t>
            </w:r>
          </w:p>
          <w:p w14:paraId="35AE9B10" w14:textId="2C825445" w:rsidR="00D252D0" w:rsidRPr="00C245A0" w:rsidRDefault="00D252D0" w:rsidP="00CA27B5">
            <w:pPr>
              <w:pStyle w:val="BodyText"/>
              <w:suppressAutoHyphens w:val="0"/>
              <w:bidi/>
              <w:spacing w:after="200"/>
              <w:rPr>
                <w:rFonts w:ascii="Traditional Arabic" w:hAnsi="Traditional Arabic" w:cs="Traditional Arabic"/>
                <w:sz w:val="26"/>
                <w:szCs w:val="26"/>
                <w:lang w:val="fr-FR" w:bidi="ar-AE"/>
              </w:rPr>
            </w:pPr>
          </w:p>
        </w:tc>
      </w:tr>
      <w:tr w:rsidR="006C2FFA" w:rsidRPr="00C245A0" w14:paraId="2FF942DA" w14:textId="77777777" w:rsidTr="00CE3110">
        <w:trPr>
          <w:jc w:val="center"/>
        </w:trPr>
        <w:tc>
          <w:tcPr>
            <w:tcW w:w="2487" w:type="dxa"/>
          </w:tcPr>
          <w:p w14:paraId="649C504E" w14:textId="3DE73830" w:rsidR="006C2FFA" w:rsidRPr="00C245A0" w:rsidRDefault="008F3A5D"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19. </w:t>
            </w:r>
            <w:r w:rsidR="00903234" w:rsidRPr="00C245A0">
              <w:rPr>
                <w:rFonts w:ascii="Traditional Arabic" w:hAnsi="Traditional Arabic" w:cs="Traditional Arabic" w:hint="cs"/>
                <w:b w:val="0"/>
                <w:bCs/>
                <w:sz w:val="26"/>
                <w:szCs w:val="26"/>
                <w:rtl/>
              </w:rPr>
              <w:t>فسخ</w:t>
            </w:r>
            <w:r w:rsidRPr="00C245A0">
              <w:rPr>
                <w:rFonts w:ascii="Traditional Arabic" w:hAnsi="Traditional Arabic" w:cs="Traditional Arabic"/>
                <w:b w:val="0"/>
                <w:bCs/>
                <w:sz w:val="26"/>
                <w:szCs w:val="26"/>
                <w:rtl/>
              </w:rPr>
              <w:t xml:space="preserve"> العقد</w:t>
            </w:r>
          </w:p>
        </w:tc>
        <w:tc>
          <w:tcPr>
            <w:tcW w:w="6880" w:type="dxa"/>
          </w:tcPr>
          <w:p w14:paraId="5BC1AC3B" w14:textId="249ED9DA" w:rsidR="006C2FFA" w:rsidRPr="00C245A0" w:rsidRDefault="008F3A5D" w:rsidP="00CA27B5">
            <w:pPr>
              <w:bidi/>
              <w:spacing w:after="200"/>
            </w:pPr>
            <w:r w:rsidRPr="00C245A0">
              <w:rPr>
                <w:rFonts w:ascii="Traditional Arabic" w:hAnsi="Traditional Arabic" w:cs="Traditional Arabic" w:hint="cs"/>
                <w:sz w:val="26"/>
                <w:szCs w:val="26"/>
                <w:rtl/>
              </w:rPr>
              <w:t xml:space="preserve">1.19.  يمكن لأحد الطرفين </w:t>
            </w:r>
            <w:r w:rsidR="00903234"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هذا العقد بناءً على الأحكام المبينة فيما يلي: </w:t>
            </w:r>
            <w:r w:rsidR="00917C2C" w:rsidRPr="00C245A0">
              <w:tab/>
            </w:r>
          </w:p>
        </w:tc>
      </w:tr>
      <w:tr w:rsidR="006C2FFA" w:rsidRPr="00C245A0" w14:paraId="15275044" w14:textId="77777777" w:rsidTr="00CE3110">
        <w:trPr>
          <w:jc w:val="center"/>
        </w:trPr>
        <w:tc>
          <w:tcPr>
            <w:tcW w:w="2487" w:type="dxa"/>
          </w:tcPr>
          <w:p w14:paraId="088682DC" w14:textId="45439282" w:rsidR="006C2FFA" w:rsidRPr="00C245A0" w:rsidRDefault="00BF758F" w:rsidP="00BF758F">
            <w:pPr>
              <w:pStyle w:val="Section8Heading3"/>
              <w:bidi/>
              <w:ind w:left="888" w:hanging="540"/>
              <w:rPr>
                <w:rFonts w:ascii="Traditional Arabic" w:hAnsi="Traditional Arabic" w:cs="Traditional Arabic"/>
                <w:i/>
                <w:sz w:val="26"/>
                <w:szCs w:val="26"/>
              </w:rPr>
            </w:pPr>
            <w:r w:rsidRPr="00C245A0">
              <w:rPr>
                <w:rFonts w:ascii="Traditional Arabic" w:hAnsi="Traditional Arabic" w:cs="Traditional Arabic"/>
                <w:i/>
                <w:sz w:val="26"/>
                <w:szCs w:val="26"/>
                <w:rtl/>
              </w:rPr>
              <w:t xml:space="preserve">أ. </w:t>
            </w:r>
            <w:r w:rsidR="00903234" w:rsidRPr="00C245A0">
              <w:rPr>
                <w:rFonts w:ascii="Traditional Arabic" w:hAnsi="Traditional Arabic" w:cs="Traditional Arabic" w:hint="cs"/>
                <w:i/>
                <w:sz w:val="26"/>
                <w:szCs w:val="26"/>
                <w:rtl/>
              </w:rPr>
              <w:t>فسخ</w:t>
            </w:r>
            <w:r w:rsidR="000412F8" w:rsidRPr="00C245A0">
              <w:rPr>
                <w:rFonts w:ascii="Traditional Arabic" w:hAnsi="Traditional Arabic" w:cs="Traditional Arabic"/>
                <w:i/>
                <w:sz w:val="26"/>
                <w:szCs w:val="26"/>
                <w:rtl/>
              </w:rPr>
              <w:t xml:space="preserve"> العميل</w:t>
            </w:r>
            <w:r w:rsidRPr="00C245A0">
              <w:rPr>
                <w:rFonts w:ascii="Traditional Arabic" w:hAnsi="Traditional Arabic" w:cs="Traditional Arabic" w:hint="cs"/>
                <w:i/>
                <w:sz w:val="26"/>
                <w:szCs w:val="26"/>
                <w:rtl/>
              </w:rPr>
              <w:t xml:space="preserve"> للعقد</w:t>
            </w:r>
          </w:p>
        </w:tc>
        <w:tc>
          <w:tcPr>
            <w:tcW w:w="6880" w:type="dxa"/>
          </w:tcPr>
          <w:p w14:paraId="41DBFBAA" w14:textId="1B6D2082" w:rsidR="000412F8" w:rsidRPr="00C245A0" w:rsidRDefault="000412F8" w:rsidP="00CA27B5">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1.1.19 </w:t>
            </w:r>
            <w:r w:rsidR="00895930"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rPr>
              <w:t xml:space="preserve">يمكن للعميل </w:t>
            </w:r>
            <w:r w:rsidR="00903234"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هذا العقد </w:t>
            </w:r>
            <w:r w:rsidR="004051E7" w:rsidRPr="00C245A0">
              <w:rPr>
                <w:rFonts w:ascii="Traditional Arabic" w:hAnsi="Traditional Arabic" w:cs="Traditional Arabic" w:hint="cs"/>
                <w:sz w:val="26"/>
                <w:szCs w:val="26"/>
                <w:rtl/>
              </w:rPr>
              <w:t>في حالة</w:t>
            </w:r>
            <w:r w:rsidRPr="00C245A0">
              <w:rPr>
                <w:rFonts w:ascii="Traditional Arabic" w:hAnsi="Traditional Arabic" w:cs="Traditional Arabic" w:hint="cs"/>
                <w:sz w:val="26"/>
                <w:szCs w:val="26"/>
                <w:rtl/>
              </w:rPr>
              <w:t xml:space="preserve"> وقوع أي حدث من الأحداث المحددة في الفقرة (أ) إلى الفقرة (و) من هذا البند. وإن وقع ذلك، </w:t>
            </w:r>
            <w:r w:rsidR="00035AA4" w:rsidRPr="00C245A0">
              <w:rPr>
                <w:rFonts w:ascii="Traditional Arabic" w:hAnsi="Traditional Arabic" w:cs="Traditional Arabic" w:hint="cs"/>
                <w:sz w:val="26"/>
                <w:szCs w:val="26"/>
                <w:rtl/>
              </w:rPr>
              <w:t xml:space="preserve">يقدم العميل في فترة لا تقل عن ثلاثين (30) يوما تقويميا </w:t>
            </w:r>
            <w:r w:rsidR="00B40740" w:rsidRPr="00C245A0">
              <w:rPr>
                <w:rFonts w:ascii="Traditional Arabic" w:hAnsi="Traditional Arabic" w:cs="Traditional Arabic" w:hint="cs"/>
                <w:sz w:val="26"/>
                <w:szCs w:val="26"/>
                <w:rtl/>
              </w:rPr>
              <w:t>إخطار</w:t>
            </w:r>
            <w:r w:rsidR="00035AA4" w:rsidRPr="00C245A0">
              <w:rPr>
                <w:rFonts w:ascii="Traditional Arabic" w:hAnsi="Traditional Arabic" w:cs="Traditional Arabic" w:hint="cs"/>
                <w:sz w:val="26"/>
                <w:szCs w:val="26"/>
                <w:rtl/>
              </w:rPr>
              <w:t xml:space="preserve"> </w:t>
            </w:r>
            <w:r w:rsidR="00BF3323" w:rsidRPr="00C245A0">
              <w:rPr>
                <w:rFonts w:ascii="Traditional Arabic" w:hAnsi="Traditional Arabic" w:cs="Traditional Arabic" w:hint="cs"/>
                <w:sz w:val="26"/>
                <w:szCs w:val="26"/>
                <w:rtl/>
              </w:rPr>
              <w:t>فسخ</w:t>
            </w:r>
            <w:r w:rsidR="00035AA4" w:rsidRPr="00C245A0">
              <w:rPr>
                <w:rFonts w:ascii="Traditional Arabic" w:hAnsi="Traditional Arabic" w:cs="Traditional Arabic" w:hint="cs"/>
                <w:sz w:val="26"/>
                <w:szCs w:val="26"/>
                <w:rtl/>
              </w:rPr>
              <w:t xml:space="preserve"> كتابي للاستشاري عند وقوع الأحداث المذكورة من الفقرة (أ) إلى الفقرة (د)، وفي فترة لا تقل عن ستين (60) يوما تقويميا عند وقوع الحدث المذكور في الفقرة (هـ)، وفي فترة لا تقل عن خمسة (5) أيام تقويمية عند وقوع الحدث المذكور في الفقرة (و):    </w:t>
            </w:r>
            <w:r w:rsidRPr="00C245A0">
              <w:rPr>
                <w:rFonts w:ascii="Traditional Arabic" w:hAnsi="Traditional Arabic" w:cs="Traditional Arabic" w:hint="cs"/>
                <w:sz w:val="26"/>
                <w:szCs w:val="26"/>
                <w:rtl/>
              </w:rPr>
              <w:t xml:space="preserve">  </w:t>
            </w:r>
            <w:r w:rsidR="00917C2C" w:rsidRPr="00C245A0">
              <w:rPr>
                <w:rFonts w:ascii="Traditional Arabic" w:hAnsi="Traditional Arabic" w:cs="Traditional Arabic"/>
                <w:sz w:val="26"/>
                <w:szCs w:val="26"/>
              </w:rPr>
              <w:tab/>
            </w:r>
          </w:p>
          <w:p w14:paraId="6486D759" w14:textId="7AB28A92" w:rsidR="00035AA4" w:rsidRPr="00C245A0" w:rsidRDefault="00035AA4" w:rsidP="00CA27B5">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(أ) إذا أخفق الاستشاري في تدارك الوضع فيما يتعلق بتنفيذ التزاماته المبينة أدناه، كما هو محدد في </w:t>
            </w:r>
            <w:r w:rsidR="00B40740" w:rsidRPr="00C245A0">
              <w:rPr>
                <w:rFonts w:ascii="Traditional Arabic" w:hAnsi="Traditional Arabic" w:cs="Traditional Arabic" w:hint="cs"/>
                <w:sz w:val="26"/>
                <w:szCs w:val="26"/>
                <w:rtl/>
              </w:rPr>
              <w:t>إخطار</w:t>
            </w:r>
            <w:r w:rsidRPr="00C245A0">
              <w:rPr>
                <w:rFonts w:ascii="Traditional Arabic" w:hAnsi="Traditional Arabic" w:cs="Traditional Arabic" w:hint="cs"/>
                <w:sz w:val="26"/>
                <w:szCs w:val="26"/>
                <w:rtl/>
              </w:rPr>
              <w:t xml:space="preserve"> </w:t>
            </w:r>
            <w:r w:rsidR="0054249A" w:rsidRPr="00C245A0">
              <w:rPr>
                <w:rFonts w:ascii="Traditional Arabic" w:hAnsi="Traditional Arabic" w:cs="Traditional Arabic" w:hint="cs"/>
                <w:sz w:val="26"/>
                <w:szCs w:val="26"/>
                <w:rtl/>
              </w:rPr>
              <w:t>تعليق الدفع</w:t>
            </w:r>
            <w:r w:rsidRPr="00C245A0">
              <w:rPr>
                <w:rFonts w:ascii="Traditional Arabic" w:hAnsi="Traditional Arabic" w:cs="Traditional Arabic" w:hint="cs"/>
                <w:sz w:val="26"/>
                <w:szCs w:val="26"/>
                <w:rtl/>
              </w:rPr>
              <w:t xml:space="preserve"> وفقا للبند 18 من شروط العقد العامة، </w:t>
            </w:r>
          </w:p>
          <w:p w14:paraId="3F13DD3E" w14:textId="3B0716C8" w:rsidR="003F1835" w:rsidRPr="00C245A0" w:rsidRDefault="00A212AD" w:rsidP="00B5788B">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(ب) إذا أصبح الاستشاري</w:t>
            </w:r>
            <w:r w:rsidR="00B5788B" w:rsidRPr="00C245A0">
              <w:rPr>
                <w:rFonts w:ascii="Traditional Arabic" w:hAnsi="Traditional Arabic" w:cs="Traditional Arabic" w:hint="cs"/>
                <w:sz w:val="26"/>
                <w:szCs w:val="26"/>
                <w:rtl/>
              </w:rPr>
              <w:t>- أو إذا أصبح أيٌّ من أعضائه (</w:t>
            </w:r>
            <w:r w:rsidRPr="00C245A0">
              <w:rPr>
                <w:rFonts w:ascii="Traditional Arabic" w:hAnsi="Traditional Arabic" w:cs="Traditional Arabic" w:hint="cs"/>
                <w:sz w:val="26"/>
                <w:szCs w:val="26"/>
                <w:rtl/>
              </w:rPr>
              <w:t xml:space="preserve">عندما يتكون </w:t>
            </w:r>
            <w:r w:rsidR="00B5788B" w:rsidRPr="00C245A0">
              <w:rPr>
                <w:rFonts w:ascii="Traditional Arabic" w:hAnsi="Traditional Arabic" w:cs="Traditional Arabic" w:hint="cs"/>
                <w:sz w:val="26"/>
                <w:szCs w:val="26"/>
                <w:rtl/>
              </w:rPr>
              <w:t xml:space="preserve">هذا </w:t>
            </w:r>
            <w:r w:rsidRPr="00C245A0">
              <w:rPr>
                <w:rFonts w:ascii="Traditional Arabic" w:hAnsi="Traditional Arabic" w:cs="Traditional Arabic" w:hint="cs"/>
                <w:sz w:val="26"/>
                <w:szCs w:val="26"/>
                <w:rtl/>
              </w:rPr>
              <w:t xml:space="preserve">الاستشاري </w:t>
            </w:r>
            <w:r w:rsidR="003D4AC5" w:rsidRPr="00C245A0">
              <w:rPr>
                <w:rFonts w:ascii="Traditional Arabic" w:hAnsi="Traditional Arabic" w:cs="Traditional Arabic" w:hint="cs"/>
                <w:sz w:val="26"/>
                <w:szCs w:val="26"/>
                <w:rtl/>
              </w:rPr>
              <w:t>من أكثر من كيان واحد</w:t>
            </w:r>
            <w:r w:rsidR="00B5788B" w:rsidRPr="00C245A0">
              <w:rPr>
                <w:rFonts w:ascii="Traditional Arabic" w:hAnsi="Traditional Arabic" w:cs="Traditional Arabic" w:hint="cs"/>
                <w:sz w:val="26"/>
                <w:szCs w:val="26"/>
                <w:rtl/>
              </w:rPr>
              <w:t xml:space="preserve">)- </w:t>
            </w:r>
            <w:r w:rsidR="003D4AC5" w:rsidRPr="00C245A0">
              <w:rPr>
                <w:rFonts w:ascii="Traditional Arabic" w:hAnsi="Traditional Arabic" w:cs="Traditional Arabic" w:hint="cs"/>
                <w:sz w:val="26"/>
                <w:szCs w:val="26"/>
                <w:rtl/>
              </w:rPr>
              <w:t>معسرا</w:t>
            </w:r>
            <w:r w:rsidR="00B5788B" w:rsidRPr="00C245A0">
              <w:rPr>
                <w:rFonts w:ascii="Traditional Arabic" w:hAnsi="Traditional Arabic" w:cs="Traditional Arabic" w:hint="cs"/>
                <w:sz w:val="26"/>
                <w:szCs w:val="26"/>
                <w:rtl/>
              </w:rPr>
              <w:t>ً</w:t>
            </w:r>
            <w:r w:rsidR="003D4AC5" w:rsidRPr="00C245A0">
              <w:rPr>
                <w:rFonts w:ascii="Traditional Arabic" w:hAnsi="Traditional Arabic" w:cs="Traditional Arabic" w:hint="cs"/>
                <w:sz w:val="26"/>
                <w:szCs w:val="26"/>
                <w:rtl/>
              </w:rPr>
              <w:t xml:space="preserve"> أو مفلسا</w:t>
            </w:r>
            <w:r w:rsidR="00B5788B" w:rsidRPr="00C245A0">
              <w:rPr>
                <w:rFonts w:ascii="Traditional Arabic" w:hAnsi="Traditional Arabic" w:cs="Traditional Arabic" w:hint="cs"/>
                <w:sz w:val="26"/>
                <w:szCs w:val="26"/>
                <w:rtl/>
              </w:rPr>
              <w:t>ً،</w:t>
            </w:r>
            <w:r w:rsidR="003D4AC5" w:rsidRPr="00C245A0">
              <w:rPr>
                <w:rFonts w:ascii="Traditional Arabic" w:hAnsi="Traditional Arabic" w:cs="Traditional Arabic" w:hint="cs"/>
                <w:sz w:val="26"/>
                <w:szCs w:val="26"/>
                <w:rtl/>
              </w:rPr>
              <w:t xml:space="preserve"> أو أبرم</w:t>
            </w:r>
            <w:r w:rsidR="00406CA7" w:rsidRPr="00C245A0">
              <w:rPr>
                <w:rFonts w:ascii="Traditional Arabic" w:hAnsi="Traditional Arabic" w:cs="Traditional Arabic" w:hint="cs"/>
                <w:sz w:val="26"/>
                <w:szCs w:val="26"/>
                <w:rtl/>
              </w:rPr>
              <w:t xml:space="preserve"> أيّ </w:t>
            </w:r>
            <w:r w:rsidR="003D4AC5" w:rsidRPr="00C245A0">
              <w:rPr>
                <w:rFonts w:ascii="Traditional Arabic" w:hAnsi="Traditional Arabic" w:cs="Traditional Arabic" w:hint="cs"/>
                <w:sz w:val="26"/>
                <w:szCs w:val="26"/>
                <w:rtl/>
              </w:rPr>
              <w:t>اتفاق</w:t>
            </w:r>
            <w:r w:rsidR="00B5788B" w:rsidRPr="00C245A0">
              <w:rPr>
                <w:rFonts w:ascii="Traditional Arabic" w:hAnsi="Traditional Arabic" w:cs="Traditional Arabic" w:hint="cs"/>
                <w:sz w:val="26"/>
                <w:szCs w:val="26"/>
                <w:rtl/>
              </w:rPr>
              <w:t>ي</w:t>
            </w:r>
            <w:r w:rsidR="003D4AC5" w:rsidRPr="00C245A0">
              <w:rPr>
                <w:rFonts w:ascii="Traditional Arabic" w:hAnsi="Traditional Arabic" w:cs="Traditional Arabic" w:hint="cs"/>
                <w:sz w:val="26"/>
                <w:szCs w:val="26"/>
                <w:rtl/>
              </w:rPr>
              <w:t xml:space="preserve">ات مع </w:t>
            </w:r>
            <w:r w:rsidR="003D4AC5" w:rsidRPr="00C245A0">
              <w:rPr>
                <w:rFonts w:ascii="Traditional Arabic" w:hAnsi="Traditional Arabic" w:cs="Traditional Arabic" w:hint="cs"/>
                <w:sz w:val="26"/>
                <w:szCs w:val="26"/>
                <w:rtl/>
                <w:lang w:val="fr-FR" w:bidi="ar-AE"/>
              </w:rPr>
              <w:t xml:space="preserve">دائنيه لتخفيف عبء الدَّيْن أو استغل أي قانون </w:t>
            </w:r>
            <w:r w:rsidR="00B5788B" w:rsidRPr="00C245A0">
              <w:rPr>
                <w:rFonts w:ascii="Traditional Arabic" w:hAnsi="Traditional Arabic" w:cs="Traditional Arabic" w:hint="cs"/>
                <w:sz w:val="26"/>
                <w:szCs w:val="26"/>
                <w:rtl/>
                <w:lang w:val="fr-FR" w:bidi="ar-AE"/>
              </w:rPr>
              <w:t>لمصلحة</w:t>
            </w:r>
            <w:r w:rsidR="003D4AC5" w:rsidRPr="00C245A0">
              <w:rPr>
                <w:rFonts w:ascii="Traditional Arabic" w:hAnsi="Traditional Arabic" w:cs="Traditional Arabic" w:hint="cs"/>
                <w:sz w:val="26"/>
                <w:szCs w:val="26"/>
                <w:rtl/>
                <w:lang w:val="fr-FR" w:bidi="ar-AE"/>
              </w:rPr>
              <w:t xml:space="preserve"> المدينين أو بدأ إجراءات التصفية أو الحراسة القضائية سواء كان مجبرا</w:t>
            </w:r>
            <w:r w:rsidR="00B5788B" w:rsidRPr="00C245A0">
              <w:rPr>
                <w:rFonts w:ascii="Traditional Arabic" w:hAnsi="Traditional Arabic" w:cs="Traditional Arabic" w:hint="cs"/>
                <w:sz w:val="26"/>
                <w:szCs w:val="26"/>
                <w:rtl/>
                <w:lang w:val="fr-FR" w:bidi="ar-AE"/>
              </w:rPr>
              <w:t>ً</w:t>
            </w:r>
            <w:r w:rsidR="003D4AC5" w:rsidRPr="00C245A0">
              <w:rPr>
                <w:rFonts w:ascii="Traditional Arabic" w:hAnsi="Traditional Arabic" w:cs="Traditional Arabic" w:hint="cs"/>
                <w:sz w:val="26"/>
                <w:szCs w:val="26"/>
                <w:rtl/>
                <w:lang w:val="fr-FR" w:bidi="ar-AE"/>
              </w:rPr>
              <w:t xml:space="preserve"> أو مخيّرا</w:t>
            </w:r>
            <w:r w:rsidR="00B5788B" w:rsidRPr="00C245A0">
              <w:rPr>
                <w:rFonts w:ascii="Traditional Arabic" w:hAnsi="Traditional Arabic" w:cs="Traditional Arabic" w:hint="cs"/>
                <w:sz w:val="26"/>
                <w:szCs w:val="26"/>
                <w:rtl/>
                <w:lang w:val="fr-FR" w:bidi="ar-AE"/>
              </w:rPr>
              <w:t>ً؛</w:t>
            </w:r>
          </w:p>
          <w:p w14:paraId="005B438F" w14:textId="55A0521F" w:rsidR="00A212AD" w:rsidRPr="00C245A0" w:rsidRDefault="003F1835" w:rsidP="00CA27B5">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(ج) إذا تخلّف الاستشاري عن الامتثال لأي</w:t>
            </w:r>
            <w:r w:rsidR="00B5788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قرار نهائي صادر بموجب إجراءات التحكيم وفقا للبند 1.49 من شروط العق</w:t>
            </w:r>
            <w:r w:rsidR="00B5788B" w:rsidRPr="00C245A0">
              <w:rPr>
                <w:rFonts w:ascii="Traditional Arabic" w:hAnsi="Traditional Arabic" w:cs="Traditional Arabic" w:hint="cs"/>
                <w:sz w:val="26"/>
                <w:szCs w:val="26"/>
                <w:rtl/>
                <w:lang w:val="fr-FR" w:bidi="ar-AE"/>
              </w:rPr>
              <w:t>د العامة؛</w:t>
            </w:r>
          </w:p>
          <w:p w14:paraId="6521032C" w14:textId="015AFC41" w:rsidR="003F1835" w:rsidRPr="00C245A0" w:rsidRDefault="003F1835" w:rsidP="00B5788B">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(د) إذا لم يتمكن الاستشاري، نتيجةً لقوة قاهرة، من تنفيذ جزء ماد</w:t>
            </w:r>
            <w:r w:rsidR="00B5788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ي</w:t>
            </w:r>
            <w:r w:rsidR="00B5788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من الخدمات فترة</w:t>
            </w:r>
            <w:r w:rsidR="00B5788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لا تقل عن ستين (60) يوما</w:t>
            </w:r>
            <w:r w:rsidR="00B5788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تقويميا</w:t>
            </w:r>
            <w:r w:rsidR="00B5788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p>
          <w:p w14:paraId="405ECF2C" w14:textId="55039B82" w:rsidR="00500FD9" w:rsidRPr="00C245A0" w:rsidRDefault="003F1835" w:rsidP="00B5788B">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(هـ) </w:t>
            </w:r>
            <w:r w:rsidR="00B5788B" w:rsidRPr="00C245A0">
              <w:rPr>
                <w:rFonts w:ascii="Traditional Arabic" w:hAnsi="Traditional Arabic" w:cs="Traditional Arabic" w:hint="cs"/>
                <w:sz w:val="26"/>
                <w:szCs w:val="26"/>
                <w:rtl/>
                <w:lang w:val="fr-FR" w:bidi="ar-AE"/>
              </w:rPr>
              <w:t xml:space="preserve">إذا </w:t>
            </w:r>
            <w:r w:rsidRPr="00C245A0">
              <w:rPr>
                <w:rFonts w:ascii="Traditional Arabic" w:hAnsi="Traditional Arabic" w:cs="Traditional Arabic" w:hint="cs"/>
                <w:sz w:val="26"/>
                <w:szCs w:val="26"/>
                <w:rtl/>
                <w:lang w:val="fr-FR" w:bidi="ar-AE"/>
              </w:rPr>
              <w:t>قرر العميل</w:t>
            </w:r>
            <w:r w:rsidR="00B5788B" w:rsidRPr="00C245A0">
              <w:rPr>
                <w:rFonts w:ascii="Traditional Arabic" w:hAnsi="Traditional Arabic" w:cs="Traditional Arabic" w:hint="cs"/>
                <w:sz w:val="26"/>
                <w:szCs w:val="26"/>
                <w:rtl/>
                <w:lang w:val="fr-FR" w:bidi="ar-AE"/>
              </w:rPr>
              <w:t xml:space="preserve"> فسخ هذا العقد </w:t>
            </w:r>
            <w:r w:rsidRPr="00C245A0">
              <w:rPr>
                <w:rFonts w:ascii="Traditional Arabic" w:hAnsi="Traditional Arabic" w:cs="Traditional Arabic" w:hint="cs"/>
                <w:sz w:val="26"/>
                <w:szCs w:val="26"/>
                <w:rtl/>
                <w:lang w:val="fr-FR" w:bidi="ar-AE"/>
              </w:rPr>
              <w:t xml:space="preserve">، </w:t>
            </w:r>
            <w:r w:rsidR="00B5788B" w:rsidRPr="00C245A0">
              <w:rPr>
                <w:rFonts w:ascii="Traditional Arabic" w:hAnsi="Traditional Arabic" w:cs="Traditional Arabic" w:hint="cs"/>
                <w:sz w:val="26"/>
                <w:szCs w:val="26"/>
                <w:rtl/>
                <w:lang w:val="fr-FR" w:bidi="ar-AE"/>
              </w:rPr>
              <w:t>وفقاً ل</w:t>
            </w:r>
            <w:r w:rsidRPr="00C245A0">
              <w:rPr>
                <w:rFonts w:ascii="Traditional Arabic" w:hAnsi="Traditional Arabic" w:cs="Traditional Arabic" w:hint="cs"/>
                <w:sz w:val="26"/>
                <w:szCs w:val="26"/>
                <w:rtl/>
                <w:lang w:val="fr-FR" w:bidi="ar-AE"/>
              </w:rPr>
              <w:t xml:space="preserve">تقديره </w:t>
            </w:r>
            <w:r w:rsidR="00B5788B" w:rsidRPr="00C245A0">
              <w:rPr>
                <w:rFonts w:ascii="Traditional Arabic" w:hAnsi="Traditional Arabic" w:cs="Traditional Arabic" w:hint="cs"/>
                <w:sz w:val="26"/>
                <w:szCs w:val="26"/>
                <w:rtl/>
                <w:lang w:val="fr-FR" w:bidi="ar-AE"/>
              </w:rPr>
              <w:t xml:space="preserve">هو وحده </w:t>
            </w:r>
            <w:r w:rsidRPr="00C245A0">
              <w:rPr>
                <w:rFonts w:ascii="Traditional Arabic" w:hAnsi="Traditional Arabic" w:cs="Traditional Arabic" w:hint="cs"/>
                <w:sz w:val="26"/>
                <w:szCs w:val="26"/>
                <w:rtl/>
                <w:lang w:val="fr-FR" w:bidi="ar-AE"/>
              </w:rPr>
              <w:t>ولأي</w:t>
            </w:r>
            <w:r w:rsidR="00B5788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سبب </w:t>
            </w:r>
            <w:r w:rsidR="00B5788B" w:rsidRPr="00C245A0">
              <w:rPr>
                <w:rFonts w:ascii="Traditional Arabic" w:hAnsi="Traditional Arabic" w:cs="Traditional Arabic" w:hint="cs"/>
                <w:sz w:val="26"/>
                <w:szCs w:val="26"/>
                <w:rtl/>
                <w:lang w:val="fr-FR" w:bidi="ar-AE"/>
              </w:rPr>
              <w:t>من الأسباب؛</w:t>
            </w:r>
            <w:r w:rsidR="00500FD9" w:rsidRPr="00C245A0">
              <w:rPr>
                <w:rFonts w:ascii="Traditional Arabic" w:hAnsi="Traditional Arabic" w:cs="Traditional Arabic" w:hint="cs"/>
                <w:sz w:val="26"/>
                <w:szCs w:val="26"/>
                <w:rtl/>
                <w:lang w:val="fr-FR" w:bidi="ar-AE"/>
              </w:rPr>
              <w:t xml:space="preserve"> </w:t>
            </w:r>
          </w:p>
          <w:p w14:paraId="5FD7DF7F" w14:textId="382477F5" w:rsidR="003F1835" w:rsidRPr="00C245A0" w:rsidRDefault="00500FD9" w:rsidP="00B5788B">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(و) إذا </w:t>
            </w:r>
            <w:r w:rsidR="00B5788B" w:rsidRPr="00C245A0">
              <w:rPr>
                <w:rFonts w:ascii="Traditional Arabic" w:hAnsi="Traditional Arabic" w:cs="Traditional Arabic" w:hint="cs"/>
                <w:sz w:val="26"/>
                <w:szCs w:val="26"/>
                <w:rtl/>
                <w:lang w:val="fr-FR" w:bidi="ar-AE"/>
              </w:rPr>
              <w:t>لم يؤكد</w:t>
            </w:r>
            <w:r w:rsidRPr="00C245A0">
              <w:rPr>
                <w:rFonts w:ascii="Traditional Arabic" w:hAnsi="Traditional Arabic" w:cs="Traditional Arabic" w:hint="cs"/>
                <w:sz w:val="26"/>
                <w:szCs w:val="26"/>
                <w:rtl/>
                <w:lang w:val="fr-FR" w:bidi="ar-AE"/>
              </w:rPr>
              <w:t xml:space="preserve"> الاستشاري توفر </w:t>
            </w:r>
            <w:r w:rsidR="00217F71" w:rsidRPr="00C245A0">
              <w:rPr>
                <w:rFonts w:ascii="Traditional Arabic" w:hAnsi="Traditional Arabic" w:cs="Traditional Arabic" w:hint="cs"/>
                <w:sz w:val="26"/>
                <w:szCs w:val="26"/>
                <w:rtl/>
                <w:lang w:val="fr-FR" w:bidi="ar-AE"/>
              </w:rPr>
              <w:t>الخبراء الأساسيين</w:t>
            </w:r>
            <w:r w:rsidRPr="00C245A0">
              <w:rPr>
                <w:rFonts w:ascii="Traditional Arabic" w:hAnsi="Traditional Arabic" w:cs="Traditional Arabic" w:hint="cs"/>
                <w:sz w:val="26"/>
                <w:szCs w:val="26"/>
                <w:rtl/>
                <w:lang w:val="fr-FR" w:bidi="ar-AE"/>
              </w:rPr>
              <w:t xml:space="preserve"> كما </w:t>
            </w:r>
            <w:r w:rsidR="00B5788B" w:rsidRPr="00C245A0">
              <w:rPr>
                <w:rFonts w:ascii="Traditional Arabic" w:hAnsi="Traditional Arabic" w:cs="Traditional Arabic" w:hint="cs"/>
                <w:sz w:val="26"/>
                <w:szCs w:val="26"/>
                <w:rtl/>
                <w:lang w:val="fr-FR" w:bidi="ar-AE"/>
              </w:rPr>
              <w:t>يشترط</w:t>
            </w:r>
            <w:r w:rsidRPr="00C245A0">
              <w:rPr>
                <w:rFonts w:ascii="Traditional Arabic" w:hAnsi="Traditional Arabic" w:cs="Traditional Arabic" w:hint="cs"/>
                <w:sz w:val="26"/>
                <w:szCs w:val="26"/>
                <w:rtl/>
                <w:lang w:val="fr-FR" w:bidi="ar-AE"/>
              </w:rPr>
              <w:t xml:space="preserve"> البند 13 من شروط العقد العامة. </w:t>
            </w:r>
            <w:r w:rsidR="003F1835" w:rsidRPr="00C245A0">
              <w:rPr>
                <w:rFonts w:ascii="Traditional Arabic" w:hAnsi="Traditional Arabic" w:cs="Traditional Arabic" w:hint="cs"/>
                <w:sz w:val="26"/>
                <w:szCs w:val="26"/>
                <w:rtl/>
                <w:lang w:val="fr-FR" w:bidi="ar-AE"/>
              </w:rPr>
              <w:t xml:space="preserve"> </w:t>
            </w:r>
          </w:p>
          <w:p w14:paraId="6B301BA3" w14:textId="31729534" w:rsidR="006C2FFA" w:rsidRPr="00C245A0" w:rsidRDefault="00A22E83" w:rsidP="007F7ADA">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2.1.19 فضلا </w:t>
            </w:r>
            <w:r w:rsidR="00A76E57" w:rsidRPr="00C245A0">
              <w:rPr>
                <w:rFonts w:ascii="Traditional Arabic" w:hAnsi="Traditional Arabic" w:cs="Traditional Arabic" w:hint="cs"/>
                <w:sz w:val="26"/>
                <w:szCs w:val="26"/>
                <w:rtl/>
                <w:lang w:val="fr-FR" w:bidi="ar-AE"/>
              </w:rPr>
              <w:t>على</w:t>
            </w:r>
            <w:r w:rsidRPr="00C245A0">
              <w:rPr>
                <w:rFonts w:ascii="Traditional Arabic" w:hAnsi="Traditional Arabic" w:cs="Traditional Arabic" w:hint="cs"/>
                <w:sz w:val="26"/>
                <w:szCs w:val="26"/>
                <w:rtl/>
                <w:lang w:val="fr-FR" w:bidi="ar-AE"/>
              </w:rPr>
              <w:t xml:space="preserve"> ذلك، </w:t>
            </w:r>
            <w:r w:rsidR="00A76E57" w:rsidRPr="00C245A0">
              <w:rPr>
                <w:rFonts w:ascii="Traditional Arabic" w:hAnsi="Traditional Arabic" w:cs="Traditional Arabic" w:hint="cs"/>
                <w:sz w:val="26"/>
                <w:szCs w:val="26"/>
                <w:rtl/>
                <w:lang w:val="fr-FR" w:bidi="ar-AE"/>
              </w:rPr>
              <w:t>إذا تبيَّن</w:t>
            </w:r>
            <w:r w:rsidRPr="00C245A0">
              <w:rPr>
                <w:rFonts w:ascii="Traditional Arabic" w:hAnsi="Traditional Arabic" w:cs="Traditional Arabic" w:hint="cs"/>
                <w:sz w:val="26"/>
                <w:szCs w:val="26"/>
                <w:rtl/>
                <w:lang w:val="fr-FR" w:bidi="ar-AE"/>
              </w:rPr>
              <w:t xml:space="preserve"> للعميل أن الاستشاري قد مارس الاحتيال والفساد، مثلما هو مبين في الفقرة 38.1 من المرفق </w:t>
            </w:r>
            <w:r w:rsidR="00A76E57" w:rsidRPr="00C245A0">
              <w:rPr>
                <w:rFonts w:ascii="Traditional Arabic" w:hAnsi="Traditional Arabic" w:cs="Traditional Arabic" w:hint="cs"/>
                <w:sz w:val="26"/>
                <w:szCs w:val="26"/>
                <w:rtl/>
                <w:lang w:val="fr-FR" w:bidi="ar-AE"/>
              </w:rPr>
              <w:t>1 الملحق ب</w:t>
            </w:r>
            <w:r w:rsidRPr="00C245A0">
              <w:rPr>
                <w:rFonts w:ascii="Traditional Arabic" w:hAnsi="Traditional Arabic" w:cs="Traditional Arabic" w:hint="cs"/>
                <w:sz w:val="26"/>
                <w:szCs w:val="26"/>
                <w:rtl/>
                <w:lang w:val="fr-FR" w:bidi="ar-AE"/>
              </w:rPr>
              <w:t xml:space="preserve">شروط العقد العامة، عند </w:t>
            </w:r>
            <w:r w:rsidR="00A76E57" w:rsidRPr="00C245A0">
              <w:rPr>
                <w:rFonts w:ascii="Traditional Arabic" w:hAnsi="Traditional Arabic" w:cs="Traditional Arabic" w:hint="cs"/>
                <w:sz w:val="26"/>
                <w:szCs w:val="26"/>
                <w:rtl/>
                <w:lang w:val="fr-FR" w:bidi="ar-AE"/>
              </w:rPr>
              <w:t>المنافسة</w:t>
            </w:r>
            <w:r w:rsidRPr="00C245A0">
              <w:rPr>
                <w:rFonts w:ascii="Traditional Arabic" w:hAnsi="Traditional Arabic" w:cs="Traditional Arabic" w:hint="cs"/>
                <w:sz w:val="26"/>
                <w:szCs w:val="26"/>
                <w:rtl/>
                <w:lang w:val="fr-FR" w:bidi="ar-AE"/>
              </w:rPr>
              <w:t xml:space="preserve"> على </w:t>
            </w:r>
            <w:r w:rsidR="00A76E57" w:rsidRPr="00C245A0">
              <w:rPr>
                <w:rFonts w:ascii="Traditional Arabic" w:hAnsi="Traditional Arabic" w:cs="Traditional Arabic" w:hint="cs"/>
                <w:sz w:val="26"/>
                <w:szCs w:val="26"/>
                <w:rtl/>
                <w:lang w:val="fr-FR" w:bidi="ar-AE"/>
              </w:rPr>
              <w:t xml:space="preserve">العقد أو </w:t>
            </w:r>
            <w:r w:rsidR="00750F47" w:rsidRPr="00C245A0">
              <w:rPr>
                <w:rFonts w:ascii="Traditional Arabic" w:hAnsi="Traditional Arabic" w:cs="Traditional Arabic" w:hint="cs"/>
                <w:sz w:val="26"/>
                <w:szCs w:val="26"/>
                <w:rtl/>
                <w:lang w:val="fr-FR" w:bidi="ar-AE"/>
              </w:rPr>
              <w:t>خلال</w:t>
            </w:r>
            <w:r w:rsidR="00A76E57" w:rsidRPr="00C245A0">
              <w:rPr>
                <w:rFonts w:ascii="Traditional Arabic" w:hAnsi="Traditional Arabic" w:cs="Traditional Arabic" w:hint="cs"/>
                <w:sz w:val="26"/>
                <w:szCs w:val="26"/>
                <w:rtl/>
                <w:lang w:val="fr-FR" w:bidi="ar-AE"/>
              </w:rPr>
              <w:t xml:space="preserve"> تنفيذ العقد، فإن</w:t>
            </w:r>
            <w:r w:rsidRPr="00C245A0">
              <w:rPr>
                <w:rFonts w:ascii="Traditional Arabic" w:hAnsi="Traditional Arabic" w:cs="Traditional Arabic" w:hint="cs"/>
                <w:sz w:val="26"/>
                <w:szCs w:val="26"/>
                <w:rtl/>
                <w:lang w:val="fr-FR" w:bidi="ar-AE"/>
              </w:rPr>
              <w:t xml:space="preserve"> بإمكان العميل، بعد تقديم </w:t>
            </w:r>
            <w:r w:rsidR="00B40740" w:rsidRPr="00C245A0">
              <w:rPr>
                <w:rFonts w:ascii="Traditional Arabic" w:hAnsi="Traditional Arabic" w:cs="Traditional Arabic" w:hint="cs"/>
                <w:sz w:val="26"/>
                <w:szCs w:val="26"/>
                <w:rtl/>
                <w:lang w:val="fr-FR" w:bidi="ar-AE"/>
              </w:rPr>
              <w:t>إخطار</w:t>
            </w:r>
            <w:r w:rsidRPr="00C245A0">
              <w:rPr>
                <w:rFonts w:ascii="Traditional Arabic" w:hAnsi="Traditional Arabic" w:cs="Traditional Arabic" w:hint="cs"/>
                <w:sz w:val="26"/>
                <w:szCs w:val="26"/>
                <w:rtl/>
                <w:lang w:val="fr-FR" w:bidi="ar-AE"/>
              </w:rPr>
              <w:t xml:space="preserve"> كتابي </w:t>
            </w:r>
            <w:r w:rsidR="007F7ADA" w:rsidRPr="00C245A0">
              <w:rPr>
                <w:rFonts w:ascii="Traditional Arabic" w:hAnsi="Traditional Arabic" w:cs="Traditional Arabic" w:hint="cs"/>
                <w:sz w:val="26"/>
                <w:szCs w:val="26"/>
                <w:rtl/>
                <w:lang w:val="fr-FR" w:bidi="ar-AE"/>
              </w:rPr>
              <w:t>مدته</w:t>
            </w:r>
            <w:r w:rsidRPr="00C245A0">
              <w:rPr>
                <w:rFonts w:ascii="Traditional Arabic" w:hAnsi="Traditional Arabic" w:cs="Traditional Arabic" w:hint="cs"/>
                <w:sz w:val="26"/>
                <w:szCs w:val="26"/>
                <w:rtl/>
                <w:lang w:val="fr-FR" w:bidi="ar-AE"/>
              </w:rPr>
              <w:t xml:space="preserve"> أربعة عشر (14) يوما</w:t>
            </w:r>
            <w:r w:rsidR="007F7ADA"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تقويميا</w:t>
            </w:r>
            <w:r w:rsidR="007F7ADA"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للاستشاري، </w:t>
            </w:r>
            <w:r w:rsidR="007F7ADA" w:rsidRPr="00C245A0">
              <w:rPr>
                <w:rFonts w:ascii="Traditional Arabic" w:hAnsi="Traditional Arabic" w:cs="Traditional Arabic" w:hint="cs"/>
                <w:sz w:val="26"/>
                <w:szCs w:val="26"/>
                <w:rtl/>
                <w:lang w:val="fr-FR" w:bidi="ar-AE"/>
              </w:rPr>
              <w:t>أن ينهيَ</w:t>
            </w:r>
            <w:r w:rsidRPr="00C245A0">
              <w:rPr>
                <w:rFonts w:ascii="Traditional Arabic" w:hAnsi="Traditional Arabic" w:cs="Traditional Arabic" w:hint="cs"/>
                <w:sz w:val="26"/>
                <w:szCs w:val="26"/>
                <w:rtl/>
                <w:lang w:val="fr-FR" w:bidi="ar-AE"/>
              </w:rPr>
              <w:t xml:space="preserve"> عمل الاستشاري </w:t>
            </w:r>
            <w:r w:rsidR="007F7ADA" w:rsidRPr="00C245A0">
              <w:rPr>
                <w:rFonts w:ascii="Traditional Arabic" w:hAnsi="Traditional Arabic" w:cs="Traditional Arabic" w:hint="cs"/>
                <w:sz w:val="26"/>
                <w:szCs w:val="26"/>
                <w:rtl/>
                <w:lang w:val="fr-FR" w:bidi="ar-AE"/>
              </w:rPr>
              <w:t>بموجب</w:t>
            </w:r>
            <w:r w:rsidRPr="00C245A0">
              <w:rPr>
                <w:rFonts w:ascii="Traditional Arabic" w:hAnsi="Traditional Arabic" w:cs="Traditional Arabic" w:hint="cs"/>
                <w:sz w:val="26"/>
                <w:szCs w:val="26"/>
                <w:rtl/>
                <w:lang w:val="fr-FR" w:bidi="ar-AE"/>
              </w:rPr>
              <w:t xml:space="preserve"> العقد.   </w:t>
            </w:r>
          </w:p>
          <w:p w14:paraId="617308D9" w14:textId="357F2EB8" w:rsidR="00D252D0" w:rsidRPr="00C245A0" w:rsidRDefault="00D252D0" w:rsidP="00CA27B5">
            <w:pPr>
              <w:bidi/>
              <w:spacing w:after="200"/>
              <w:ind w:left="522"/>
              <w:jc w:val="both"/>
              <w:rPr>
                <w:rFonts w:ascii="Traditional Arabic" w:hAnsi="Traditional Arabic" w:cs="Traditional Arabic"/>
                <w:sz w:val="26"/>
                <w:szCs w:val="26"/>
                <w:lang w:val="fr-FR" w:bidi="ar-AE"/>
              </w:rPr>
            </w:pPr>
          </w:p>
        </w:tc>
      </w:tr>
      <w:tr w:rsidR="006C2FFA" w:rsidRPr="00C245A0" w14:paraId="1ECE83AD" w14:textId="77777777" w:rsidTr="00CE3110">
        <w:trPr>
          <w:jc w:val="center"/>
        </w:trPr>
        <w:tc>
          <w:tcPr>
            <w:tcW w:w="2487" w:type="dxa"/>
          </w:tcPr>
          <w:p w14:paraId="203EF59B" w14:textId="5923C1B8" w:rsidR="006C2FFA" w:rsidRPr="00C245A0" w:rsidRDefault="00D252D0" w:rsidP="00BF758F">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 xml:space="preserve">ب. </w:t>
            </w:r>
            <w:r w:rsidR="00BF758F" w:rsidRPr="00C245A0">
              <w:rPr>
                <w:rFonts w:ascii="Traditional Arabic" w:hAnsi="Traditional Arabic" w:cs="Traditional Arabic" w:hint="cs"/>
                <w:sz w:val="26"/>
                <w:szCs w:val="26"/>
                <w:rtl/>
              </w:rPr>
              <w:t>فسخ</w:t>
            </w:r>
            <w:r w:rsidRPr="00C245A0">
              <w:rPr>
                <w:rFonts w:ascii="Traditional Arabic" w:hAnsi="Traditional Arabic" w:cs="Traditional Arabic"/>
                <w:sz w:val="26"/>
                <w:szCs w:val="26"/>
                <w:rtl/>
              </w:rPr>
              <w:t xml:space="preserve"> الاستشاري</w:t>
            </w:r>
            <w:r w:rsidR="00BF758F" w:rsidRPr="00C245A0">
              <w:rPr>
                <w:rFonts w:ascii="Traditional Arabic" w:hAnsi="Traditional Arabic" w:cs="Traditional Arabic" w:hint="cs"/>
                <w:sz w:val="26"/>
                <w:szCs w:val="26"/>
                <w:rtl/>
              </w:rPr>
              <w:t xml:space="preserve"> للعقد</w:t>
            </w:r>
          </w:p>
        </w:tc>
        <w:tc>
          <w:tcPr>
            <w:tcW w:w="6880" w:type="dxa"/>
          </w:tcPr>
          <w:p w14:paraId="4A013BC8" w14:textId="276BACA7" w:rsidR="00D252D0" w:rsidRPr="00C245A0" w:rsidRDefault="00D252D0" w:rsidP="001E32EA">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sz w:val="26"/>
                <w:szCs w:val="26"/>
              </w:rPr>
              <w:t>3.1.19</w:t>
            </w:r>
            <w:r w:rsidRPr="00C245A0">
              <w:rPr>
                <w:rFonts w:ascii="Traditional Arabic" w:hAnsi="Traditional Arabic" w:cs="Traditional Arabic" w:hint="cs"/>
                <w:sz w:val="26"/>
                <w:szCs w:val="26"/>
                <w:rtl/>
                <w:lang w:bidi="ar-AE"/>
              </w:rPr>
              <w:t xml:space="preserve"> يمكن للاستشاري </w:t>
            </w:r>
            <w:r w:rsidR="00BF3323" w:rsidRPr="00C245A0">
              <w:rPr>
                <w:rFonts w:ascii="Traditional Arabic" w:hAnsi="Traditional Arabic" w:cs="Traditional Arabic" w:hint="cs"/>
                <w:sz w:val="26"/>
                <w:szCs w:val="26"/>
                <w:rtl/>
                <w:lang w:bidi="ar-AE"/>
              </w:rPr>
              <w:t>فسخ</w:t>
            </w:r>
            <w:r w:rsidRPr="00C245A0">
              <w:rPr>
                <w:rFonts w:ascii="Traditional Arabic" w:hAnsi="Traditional Arabic" w:cs="Traditional Arabic" w:hint="cs"/>
                <w:sz w:val="26"/>
                <w:szCs w:val="26"/>
                <w:rtl/>
                <w:lang w:bidi="ar-AE"/>
              </w:rPr>
              <w:t xml:space="preserve"> هذا العقد، </w:t>
            </w:r>
            <w:r w:rsidR="001E32EA" w:rsidRPr="00C245A0">
              <w:rPr>
                <w:rFonts w:ascii="Traditional Arabic" w:hAnsi="Traditional Arabic" w:cs="Traditional Arabic" w:hint="cs"/>
                <w:sz w:val="26"/>
                <w:szCs w:val="26"/>
                <w:rtl/>
                <w:lang w:bidi="ar-AE"/>
              </w:rPr>
              <w:t>ب</w:t>
            </w:r>
            <w:r w:rsidR="00B40740" w:rsidRPr="00C245A0">
              <w:rPr>
                <w:rFonts w:ascii="Traditional Arabic" w:hAnsi="Traditional Arabic" w:cs="Traditional Arabic" w:hint="cs"/>
                <w:sz w:val="26"/>
                <w:szCs w:val="26"/>
                <w:rtl/>
                <w:lang w:bidi="ar-AE"/>
              </w:rPr>
              <w:t>إخطار</w:t>
            </w:r>
            <w:r w:rsidRPr="00C245A0">
              <w:rPr>
                <w:rFonts w:ascii="Traditional Arabic" w:hAnsi="Traditional Arabic" w:cs="Traditional Arabic" w:hint="cs"/>
                <w:sz w:val="26"/>
                <w:szCs w:val="26"/>
                <w:rtl/>
                <w:lang w:bidi="ar-AE"/>
              </w:rPr>
              <w:t xml:space="preserve"> كتابي يقدمه للعميل لا تقل</w:t>
            </w:r>
            <w:r w:rsidR="001E32EA" w:rsidRPr="00C245A0">
              <w:rPr>
                <w:rFonts w:ascii="Traditional Arabic" w:hAnsi="Traditional Arabic" w:cs="Traditional Arabic" w:hint="cs"/>
                <w:sz w:val="26"/>
                <w:szCs w:val="26"/>
                <w:rtl/>
                <w:lang w:bidi="ar-AE"/>
              </w:rPr>
              <w:t xml:space="preserve"> مدته</w:t>
            </w:r>
            <w:r w:rsidRPr="00C245A0">
              <w:rPr>
                <w:rFonts w:ascii="Traditional Arabic" w:hAnsi="Traditional Arabic" w:cs="Traditional Arabic" w:hint="cs"/>
                <w:sz w:val="26"/>
                <w:szCs w:val="26"/>
                <w:rtl/>
                <w:lang w:bidi="ar-AE"/>
              </w:rPr>
              <w:t xml:space="preserve"> عن ثلاثين (30) يوما</w:t>
            </w:r>
            <w:r w:rsidR="001E32EA"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تقويمي</w:t>
            </w:r>
            <w:r w:rsidR="00994690"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ا</w:t>
            </w:r>
            <w:r w:rsidR="001E32EA"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4051E7" w:rsidRPr="00C245A0">
              <w:rPr>
                <w:rFonts w:ascii="Traditional Arabic" w:hAnsi="Traditional Arabic" w:cs="Traditional Arabic" w:hint="cs"/>
                <w:sz w:val="26"/>
                <w:szCs w:val="26"/>
                <w:rtl/>
                <w:lang w:bidi="ar-AE"/>
              </w:rPr>
              <w:t>في حالة</w:t>
            </w:r>
            <w:r w:rsidRPr="00C245A0">
              <w:rPr>
                <w:rFonts w:ascii="Traditional Arabic" w:hAnsi="Traditional Arabic" w:cs="Traditional Arabic" w:hint="cs"/>
                <w:sz w:val="26"/>
                <w:szCs w:val="26"/>
                <w:rtl/>
                <w:lang w:bidi="ar-AE"/>
              </w:rPr>
              <w:t xml:space="preserve"> وقوع أي</w:t>
            </w:r>
            <w:r w:rsidR="00994690"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حدث من الأحداث المحد</w:t>
            </w:r>
            <w:r w:rsidR="00994690"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دة في الفقرة (أ) إلى الفقرة (د) من هذا البند. </w:t>
            </w:r>
          </w:p>
          <w:p w14:paraId="0FE08364" w14:textId="66A9748D" w:rsidR="00D252D0" w:rsidRPr="00C245A0" w:rsidRDefault="00D252D0" w:rsidP="007B2428">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lastRenderedPageBreak/>
              <w:t>(أ) إذا تخلّف العميل عن دفع أي</w:t>
            </w:r>
            <w:r w:rsidR="00EB7D73"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مبلغ مستح</w:t>
            </w:r>
            <w:r w:rsidR="00EB7D73"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ق</w:t>
            </w:r>
            <w:r w:rsidR="00EB7D73"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للاستشاري</w:t>
            </w:r>
            <w:r w:rsidR="00EB7D73"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lang w:bidi="ar-AE"/>
              </w:rPr>
              <w:t xml:space="preserve"> </w:t>
            </w:r>
            <w:r w:rsidR="007B2428" w:rsidRPr="00C245A0">
              <w:rPr>
                <w:rFonts w:ascii="Traditional Arabic" w:hAnsi="Traditional Arabic" w:cs="Traditional Arabic" w:hint="cs"/>
                <w:sz w:val="26"/>
                <w:szCs w:val="26"/>
                <w:rtl/>
                <w:lang w:bidi="ar-AE"/>
              </w:rPr>
              <w:t>بموجب</w:t>
            </w:r>
            <w:r w:rsidRPr="00C245A0">
              <w:rPr>
                <w:rFonts w:ascii="Traditional Arabic" w:hAnsi="Traditional Arabic" w:cs="Traditional Arabic" w:hint="cs"/>
                <w:sz w:val="26"/>
                <w:szCs w:val="26"/>
                <w:rtl/>
                <w:lang w:bidi="ar-AE"/>
              </w:rPr>
              <w:t xml:space="preserve"> هذا العقد وليس محل</w:t>
            </w:r>
            <w:r w:rsidR="00EB7D73"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نزاع بموجب البند 1.49 من شروط العقد العامة، في فترة </w:t>
            </w:r>
            <w:r w:rsidR="00EB7D73" w:rsidRPr="00C245A0">
              <w:rPr>
                <w:rFonts w:ascii="Traditional Arabic" w:hAnsi="Traditional Arabic" w:cs="Traditional Arabic" w:hint="cs"/>
                <w:sz w:val="26"/>
                <w:szCs w:val="26"/>
                <w:rtl/>
                <w:lang w:bidi="ar-AE"/>
              </w:rPr>
              <w:t>ال</w:t>
            </w:r>
            <w:r w:rsidRPr="00C245A0">
              <w:rPr>
                <w:rFonts w:ascii="Traditional Arabic" w:hAnsi="Traditional Arabic" w:cs="Traditional Arabic" w:hint="cs"/>
                <w:sz w:val="26"/>
                <w:szCs w:val="26"/>
                <w:rtl/>
                <w:lang w:bidi="ar-AE"/>
              </w:rPr>
              <w:t>خمسة و</w:t>
            </w:r>
            <w:r w:rsidR="00EB7D73" w:rsidRPr="00C245A0">
              <w:rPr>
                <w:rFonts w:ascii="Traditional Arabic" w:hAnsi="Traditional Arabic" w:cs="Traditional Arabic" w:hint="cs"/>
                <w:sz w:val="26"/>
                <w:szCs w:val="26"/>
                <w:rtl/>
                <w:lang w:bidi="ar-AE"/>
              </w:rPr>
              <w:t>ال</w:t>
            </w:r>
            <w:r w:rsidRPr="00C245A0">
              <w:rPr>
                <w:rFonts w:ascii="Traditional Arabic" w:hAnsi="Traditional Arabic" w:cs="Traditional Arabic" w:hint="cs"/>
                <w:sz w:val="26"/>
                <w:szCs w:val="26"/>
                <w:rtl/>
                <w:lang w:bidi="ar-AE"/>
              </w:rPr>
              <w:t>أربعين (45) يوما</w:t>
            </w:r>
            <w:r w:rsidR="00EB7D73"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تقويميا</w:t>
            </w:r>
            <w:r w:rsidR="00EB7D73"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EB7D73" w:rsidRPr="00C245A0">
              <w:rPr>
                <w:rFonts w:ascii="Traditional Arabic" w:hAnsi="Traditional Arabic" w:cs="Traditional Arabic" w:hint="cs"/>
                <w:sz w:val="26"/>
                <w:szCs w:val="26"/>
                <w:rtl/>
                <w:lang w:bidi="ar-AE"/>
              </w:rPr>
              <w:t>التالية ل</w:t>
            </w:r>
            <w:r w:rsidR="00BC131B" w:rsidRPr="00C245A0">
              <w:rPr>
                <w:rFonts w:ascii="Traditional Arabic" w:hAnsi="Traditional Arabic" w:cs="Traditional Arabic" w:hint="cs"/>
                <w:sz w:val="26"/>
                <w:szCs w:val="26"/>
                <w:rtl/>
                <w:lang w:bidi="ar-AE"/>
              </w:rPr>
              <w:t>تسلُّم</w:t>
            </w:r>
            <w:r w:rsidRPr="00C245A0">
              <w:rPr>
                <w:rFonts w:ascii="Traditional Arabic" w:hAnsi="Traditional Arabic" w:cs="Traditional Arabic" w:hint="cs"/>
                <w:sz w:val="26"/>
                <w:szCs w:val="26"/>
                <w:rtl/>
                <w:lang w:bidi="ar-AE"/>
              </w:rPr>
              <w:t xml:space="preserve"> </w:t>
            </w:r>
            <w:r w:rsidR="00B40740" w:rsidRPr="00C245A0">
              <w:rPr>
                <w:rFonts w:ascii="Traditional Arabic" w:hAnsi="Traditional Arabic" w:cs="Traditional Arabic" w:hint="cs"/>
                <w:sz w:val="26"/>
                <w:szCs w:val="26"/>
                <w:rtl/>
                <w:lang w:bidi="ar-AE"/>
              </w:rPr>
              <w:t>إخطار</w:t>
            </w:r>
            <w:r w:rsidR="000F3751" w:rsidRPr="00C245A0">
              <w:rPr>
                <w:rFonts w:ascii="Traditional Arabic" w:hAnsi="Traditional Arabic" w:cs="Traditional Arabic" w:hint="cs"/>
                <w:sz w:val="26"/>
                <w:szCs w:val="26"/>
                <w:rtl/>
              </w:rPr>
              <w:t>اً</w:t>
            </w:r>
            <w:r w:rsidRPr="00C245A0">
              <w:rPr>
                <w:rFonts w:ascii="Traditional Arabic" w:hAnsi="Traditional Arabic" w:cs="Traditional Arabic" w:hint="cs"/>
                <w:sz w:val="26"/>
                <w:szCs w:val="26"/>
                <w:rtl/>
                <w:lang w:bidi="ar-AE"/>
              </w:rPr>
              <w:t xml:space="preserve"> كتابي</w:t>
            </w:r>
            <w:r w:rsidR="00EB7D73" w:rsidRPr="00C245A0">
              <w:rPr>
                <w:rFonts w:ascii="Traditional Arabic" w:hAnsi="Traditional Arabic" w:cs="Traditional Arabic" w:hint="cs"/>
                <w:sz w:val="26"/>
                <w:szCs w:val="26"/>
                <w:rtl/>
                <w:lang w:bidi="ar-AE"/>
              </w:rPr>
              <w:t>ّ</w:t>
            </w:r>
            <w:r w:rsidR="000F3751" w:rsidRPr="00C245A0">
              <w:rPr>
                <w:rFonts w:ascii="Traditional Arabic" w:hAnsi="Traditional Arabic" w:cs="Traditional Arabic" w:hint="cs"/>
                <w:sz w:val="26"/>
                <w:szCs w:val="26"/>
                <w:rtl/>
                <w:lang w:bidi="ar-AE"/>
              </w:rPr>
              <w:t>اً</w:t>
            </w:r>
            <w:r w:rsidRPr="00C245A0">
              <w:rPr>
                <w:rFonts w:ascii="Traditional Arabic" w:hAnsi="Traditional Arabic" w:cs="Traditional Arabic" w:hint="cs"/>
                <w:sz w:val="26"/>
                <w:szCs w:val="26"/>
                <w:rtl/>
                <w:lang w:bidi="ar-AE"/>
              </w:rPr>
              <w:t xml:space="preserve"> يبين فيه الاستشاري</w:t>
            </w:r>
            <w:r w:rsidR="00EB7D73"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2C188A" w:rsidRPr="00C245A0">
              <w:rPr>
                <w:rFonts w:ascii="Traditional Arabic" w:hAnsi="Traditional Arabic" w:cs="Traditional Arabic" w:hint="cs"/>
                <w:sz w:val="26"/>
                <w:szCs w:val="26"/>
                <w:rtl/>
                <w:lang w:bidi="ar-AE"/>
              </w:rPr>
              <w:t>تأخ</w:t>
            </w:r>
            <w:r w:rsidR="00EB7D73" w:rsidRPr="00C245A0">
              <w:rPr>
                <w:rFonts w:ascii="Traditional Arabic" w:hAnsi="Traditional Arabic" w:cs="Traditional Arabic" w:hint="cs"/>
                <w:sz w:val="26"/>
                <w:szCs w:val="26"/>
                <w:rtl/>
                <w:lang w:bidi="ar-AE"/>
              </w:rPr>
              <w:t>ُّ</w:t>
            </w:r>
            <w:r w:rsidR="002C188A" w:rsidRPr="00C245A0">
              <w:rPr>
                <w:rFonts w:ascii="Traditional Arabic" w:hAnsi="Traditional Arabic" w:cs="Traditional Arabic" w:hint="cs"/>
                <w:sz w:val="26"/>
                <w:szCs w:val="26"/>
                <w:rtl/>
                <w:lang w:bidi="ar-AE"/>
              </w:rPr>
              <w:t xml:space="preserve">ر الدفع. </w:t>
            </w:r>
            <w:r w:rsidR="00E97EC7"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lang w:bidi="ar-AE"/>
              </w:rPr>
              <w:t xml:space="preserve"> </w:t>
            </w:r>
          </w:p>
          <w:p w14:paraId="4DAA1B12" w14:textId="0FACE7D2" w:rsidR="00011076" w:rsidRPr="00C245A0" w:rsidRDefault="00011076" w:rsidP="000F3751">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t>(ب</w:t>
            </w:r>
            <w:r w:rsidR="000F3751" w:rsidRPr="00C245A0">
              <w:rPr>
                <w:rFonts w:ascii="Traditional Arabic" w:hAnsi="Traditional Arabic" w:cs="Traditional Arabic" w:hint="cs"/>
                <w:sz w:val="26"/>
                <w:szCs w:val="26"/>
                <w:rtl/>
                <w:lang w:bidi="ar-AE"/>
              </w:rPr>
              <w:t>) إذا لم يتمكن الاستشاري، نتيجةَ</w:t>
            </w:r>
            <w:r w:rsidRPr="00C245A0">
              <w:rPr>
                <w:rFonts w:ascii="Traditional Arabic" w:hAnsi="Traditional Arabic" w:cs="Traditional Arabic" w:hint="cs"/>
                <w:sz w:val="26"/>
                <w:szCs w:val="26"/>
                <w:rtl/>
                <w:lang w:bidi="ar-AE"/>
              </w:rPr>
              <w:t xml:space="preserve"> قوة قاهرة، من تنفيذ جزء </w:t>
            </w:r>
            <w:r w:rsidR="000F3751" w:rsidRPr="00C245A0">
              <w:rPr>
                <w:rFonts w:ascii="Traditional Arabic" w:hAnsi="Traditional Arabic" w:cs="Traditional Arabic" w:hint="cs"/>
                <w:sz w:val="26"/>
                <w:szCs w:val="26"/>
                <w:rtl/>
                <w:lang w:bidi="ar-AE"/>
              </w:rPr>
              <w:t>مهمّ</w:t>
            </w:r>
            <w:r w:rsidRPr="00C245A0">
              <w:rPr>
                <w:rFonts w:ascii="Traditional Arabic" w:hAnsi="Traditional Arabic" w:cs="Traditional Arabic" w:hint="cs"/>
                <w:sz w:val="26"/>
                <w:szCs w:val="26"/>
                <w:rtl/>
                <w:lang w:bidi="ar-AE"/>
              </w:rPr>
              <w:t xml:space="preserve"> من الخدمات </w:t>
            </w:r>
            <w:r w:rsidR="000F3751" w:rsidRPr="00C245A0">
              <w:rPr>
                <w:rFonts w:ascii="Traditional Arabic" w:hAnsi="Traditional Arabic" w:cs="Traditional Arabic" w:hint="cs"/>
                <w:sz w:val="26"/>
                <w:szCs w:val="26"/>
                <w:rtl/>
                <w:lang w:bidi="ar-AE"/>
              </w:rPr>
              <w:t>فترةً</w:t>
            </w:r>
            <w:r w:rsidRPr="00C245A0">
              <w:rPr>
                <w:rFonts w:ascii="Traditional Arabic" w:hAnsi="Traditional Arabic" w:cs="Traditional Arabic" w:hint="cs"/>
                <w:sz w:val="26"/>
                <w:szCs w:val="26"/>
                <w:rtl/>
                <w:lang w:bidi="ar-AE"/>
              </w:rPr>
              <w:t xml:space="preserve"> لا تقل عن ستين (60) يوما</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تقويميا</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p>
          <w:p w14:paraId="0E73B1A8" w14:textId="60D1C210" w:rsidR="00324329" w:rsidRPr="00C245A0" w:rsidRDefault="00324329" w:rsidP="00CA27B5">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t>(ج) إذا تخلّف العميل عن الامتثال لقرار نهائي</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صادر نتيجةً لإجراءات التحكيم وفقا</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للبند 1.49 من شروط العقد العامة. </w:t>
            </w:r>
          </w:p>
          <w:p w14:paraId="77D0C2CF" w14:textId="258A2D85" w:rsidR="006C2FFA" w:rsidRPr="00C245A0" w:rsidRDefault="00324329" w:rsidP="000F3751">
            <w:pPr>
              <w:bidi/>
              <w:spacing w:after="200"/>
              <w:ind w:left="515"/>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bidi="ar-AE"/>
              </w:rPr>
              <w:t>(د) إذا انتهك العميل التزاماته المقررة في هذا العقد انتهاكا</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0F3751" w:rsidRPr="00C245A0">
              <w:rPr>
                <w:rFonts w:ascii="Traditional Arabic" w:hAnsi="Traditional Arabic" w:cs="Traditional Arabic" w:hint="cs"/>
                <w:sz w:val="26"/>
                <w:szCs w:val="26"/>
                <w:rtl/>
                <w:lang w:bidi="ar-AE"/>
              </w:rPr>
              <w:t>جسيماً</w:t>
            </w:r>
            <w:r w:rsidRPr="00C245A0">
              <w:rPr>
                <w:rFonts w:ascii="Traditional Arabic" w:hAnsi="Traditional Arabic" w:cs="Traditional Arabic" w:hint="cs"/>
                <w:sz w:val="26"/>
                <w:szCs w:val="26"/>
                <w:rtl/>
                <w:lang w:bidi="ar-AE"/>
              </w:rPr>
              <w:t xml:space="preserve"> ولم يتدارك </w:t>
            </w:r>
            <w:r w:rsidR="000F3751" w:rsidRPr="00C245A0">
              <w:rPr>
                <w:rFonts w:ascii="Traditional Arabic" w:hAnsi="Traditional Arabic" w:cs="Traditional Arabic" w:hint="cs"/>
                <w:sz w:val="26"/>
                <w:szCs w:val="26"/>
                <w:rtl/>
                <w:lang w:bidi="ar-AE"/>
              </w:rPr>
              <w:t>هذا الانتهاك</w:t>
            </w:r>
            <w:r w:rsidRPr="00C245A0">
              <w:rPr>
                <w:rFonts w:ascii="Traditional Arabic" w:hAnsi="Traditional Arabic" w:cs="Traditional Arabic" w:hint="cs"/>
                <w:sz w:val="26"/>
                <w:szCs w:val="26"/>
                <w:rtl/>
                <w:lang w:bidi="ar-AE"/>
              </w:rPr>
              <w:t xml:space="preserve"> في فترة </w:t>
            </w:r>
            <w:r w:rsidR="000F3751" w:rsidRPr="00C245A0">
              <w:rPr>
                <w:rFonts w:ascii="Traditional Arabic" w:hAnsi="Traditional Arabic" w:cs="Traditional Arabic" w:hint="cs"/>
                <w:sz w:val="26"/>
                <w:szCs w:val="26"/>
                <w:rtl/>
                <w:lang w:bidi="ar-AE"/>
              </w:rPr>
              <w:t>ال</w:t>
            </w:r>
            <w:r w:rsidRPr="00C245A0">
              <w:rPr>
                <w:rFonts w:ascii="Traditional Arabic" w:hAnsi="Traditional Arabic" w:cs="Traditional Arabic" w:hint="cs"/>
                <w:sz w:val="26"/>
                <w:szCs w:val="26"/>
                <w:rtl/>
                <w:lang w:bidi="ar-AE"/>
              </w:rPr>
              <w:t>خمسة و</w:t>
            </w:r>
            <w:r w:rsidR="000F3751" w:rsidRPr="00C245A0">
              <w:rPr>
                <w:rFonts w:ascii="Traditional Arabic" w:hAnsi="Traditional Arabic" w:cs="Traditional Arabic" w:hint="cs"/>
                <w:sz w:val="26"/>
                <w:szCs w:val="26"/>
                <w:rtl/>
                <w:lang w:bidi="ar-AE"/>
              </w:rPr>
              <w:t>ال</w:t>
            </w:r>
            <w:r w:rsidRPr="00C245A0">
              <w:rPr>
                <w:rFonts w:ascii="Traditional Arabic" w:hAnsi="Traditional Arabic" w:cs="Traditional Arabic" w:hint="cs"/>
                <w:sz w:val="26"/>
                <w:szCs w:val="26"/>
                <w:rtl/>
                <w:lang w:bidi="ar-AE"/>
              </w:rPr>
              <w:t>أربعين (45) يوما</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(أو </w:t>
            </w:r>
            <w:r w:rsidR="000F3751" w:rsidRPr="00C245A0">
              <w:rPr>
                <w:rFonts w:ascii="Traditional Arabic" w:hAnsi="Traditional Arabic" w:cs="Traditional Arabic" w:hint="cs"/>
                <w:sz w:val="26"/>
                <w:szCs w:val="26"/>
                <w:rtl/>
                <w:lang w:bidi="ar-AE"/>
              </w:rPr>
              <w:t xml:space="preserve">في </w:t>
            </w:r>
            <w:r w:rsidRPr="00C245A0">
              <w:rPr>
                <w:rFonts w:ascii="Traditional Arabic" w:hAnsi="Traditional Arabic" w:cs="Traditional Arabic" w:hint="cs"/>
                <w:sz w:val="26"/>
                <w:szCs w:val="26"/>
                <w:rtl/>
                <w:lang w:bidi="ar-AE"/>
              </w:rPr>
              <w:t>فترة أطول يمكن أن يوافق عليها الاستشاري كتابيا</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0F3751" w:rsidRPr="00C245A0">
              <w:rPr>
                <w:rFonts w:ascii="Traditional Arabic" w:hAnsi="Traditional Arabic" w:cs="Traditional Arabic" w:hint="cs"/>
                <w:sz w:val="26"/>
                <w:szCs w:val="26"/>
                <w:rtl/>
                <w:lang w:bidi="ar-AE"/>
              </w:rPr>
              <w:t>التالية ل</w:t>
            </w:r>
            <w:r w:rsidR="00BC131B" w:rsidRPr="00C245A0">
              <w:rPr>
                <w:rFonts w:ascii="Traditional Arabic" w:hAnsi="Traditional Arabic" w:cs="Traditional Arabic" w:hint="cs"/>
                <w:sz w:val="26"/>
                <w:szCs w:val="26"/>
                <w:rtl/>
                <w:lang w:bidi="ar-AE"/>
              </w:rPr>
              <w:t>تسلُّم</w:t>
            </w:r>
            <w:r w:rsidRPr="00C245A0">
              <w:rPr>
                <w:rFonts w:ascii="Traditional Arabic" w:hAnsi="Traditional Arabic" w:cs="Traditional Arabic" w:hint="cs"/>
                <w:sz w:val="26"/>
                <w:szCs w:val="26"/>
                <w:rtl/>
                <w:lang w:bidi="ar-AE"/>
              </w:rPr>
              <w:t xml:space="preserve"> العميل </w:t>
            </w:r>
            <w:r w:rsidR="000F3751" w:rsidRPr="00C245A0">
              <w:rPr>
                <w:rFonts w:ascii="Traditional Arabic" w:hAnsi="Traditional Arabic" w:cs="Traditional Arabic" w:hint="cs"/>
                <w:sz w:val="26"/>
                <w:szCs w:val="26"/>
                <w:rtl/>
                <w:lang w:bidi="ar-AE"/>
              </w:rPr>
              <w:t>إخطاراً</w:t>
            </w:r>
            <w:r w:rsidRPr="00C245A0">
              <w:rPr>
                <w:rFonts w:ascii="Traditional Arabic" w:hAnsi="Traditional Arabic" w:cs="Traditional Arabic" w:hint="cs"/>
                <w:sz w:val="26"/>
                <w:szCs w:val="26"/>
                <w:rtl/>
                <w:lang w:bidi="ar-AE"/>
              </w:rPr>
              <w:t xml:space="preserve"> يبين فيه الاستشاري</w:t>
            </w:r>
            <w:r w:rsidR="000F3751"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وجود ذلك الانتهاك. </w:t>
            </w:r>
          </w:p>
        </w:tc>
      </w:tr>
      <w:tr w:rsidR="006C2FFA" w:rsidRPr="00C245A0" w14:paraId="55A10C52" w14:textId="77777777" w:rsidTr="00CE3110">
        <w:trPr>
          <w:jc w:val="center"/>
        </w:trPr>
        <w:tc>
          <w:tcPr>
            <w:tcW w:w="2487" w:type="dxa"/>
          </w:tcPr>
          <w:p w14:paraId="739E3CB7" w14:textId="3C922D1C" w:rsidR="006C2FFA" w:rsidRPr="00C245A0" w:rsidRDefault="00F7069B" w:rsidP="00CA27B5">
            <w:pPr>
              <w:pStyle w:val="Section8Heading3"/>
              <w:bidi/>
              <w:ind w:left="888" w:hanging="540"/>
              <w:rPr>
                <w:rFonts w:ascii="Traditional Arabic" w:hAnsi="Traditional Arabic" w:cs="Traditional Arabic"/>
                <w:sz w:val="26"/>
                <w:szCs w:val="26"/>
                <w:rtl/>
                <w:lang w:val="fr-FR" w:bidi="ar-AE"/>
              </w:rPr>
            </w:pPr>
            <w:r w:rsidRPr="00C245A0">
              <w:rPr>
                <w:rFonts w:ascii="Traditional Arabic" w:hAnsi="Traditional Arabic" w:cs="Traditional Arabic"/>
                <w:sz w:val="26"/>
                <w:szCs w:val="26"/>
                <w:rtl/>
                <w:lang w:val="fr-FR" w:bidi="ar-AE"/>
              </w:rPr>
              <w:lastRenderedPageBreak/>
              <w:t xml:space="preserve">ج. توقف الحقوق </w:t>
            </w:r>
            <w:r w:rsidRPr="00C245A0">
              <w:rPr>
                <w:rFonts w:ascii="Traditional Arabic" w:hAnsi="Traditional Arabic" w:cs="Traditional Arabic" w:hint="cs"/>
                <w:sz w:val="26"/>
                <w:szCs w:val="26"/>
                <w:rtl/>
                <w:lang w:val="fr-FR" w:bidi="ar-AE"/>
              </w:rPr>
              <w:t>والالتزامات</w:t>
            </w:r>
          </w:p>
        </w:tc>
        <w:tc>
          <w:tcPr>
            <w:tcW w:w="6880" w:type="dxa"/>
          </w:tcPr>
          <w:p w14:paraId="188C3384" w14:textId="3B345C85" w:rsidR="006C2FFA" w:rsidRPr="00C245A0" w:rsidRDefault="00F7069B" w:rsidP="000053A5">
            <w:pPr>
              <w:bidi/>
              <w:spacing w:after="200"/>
              <w:ind w:left="52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4.1.19 بناءً على </w:t>
            </w:r>
            <w:r w:rsidR="00BF3323"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هذا العقد وفقا للبند 12 أو البند 19 من شروط العقد العامة هذه، أو انتهاء صلاحية هذا العقد وفقا للبند 14 من </w:t>
            </w:r>
            <w:r w:rsidR="000053A5" w:rsidRPr="00C245A0">
              <w:rPr>
                <w:rFonts w:ascii="Traditional Arabic" w:hAnsi="Traditional Arabic" w:cs="Traditional Arabic" w:hint="cs"/>
                <w:sz w:val="26"/>
                <w:szCs w:val="26"/>
                <w:rtl/>
              </w:rPr>
              <w:t>شروط العقد العامة</w:t>
            </w:r>
            <w:r w:rsidRPr="00C245A0">
              <w:rPr>
                <w:rFonts w:ascii="Traditional Arabic" w:hAnsi="Traditional Arabic" w:cs="Traditional Arabic" w:hint="cs"/>
                <w:sz w:val="26"/>
                <w:szCs w:val="26"/>
                <w:rtl/>
              </w:rPr>
              <w:t xml:space="preserve">، تتوقف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حقوق والتزامات الطرفين </w:t>
            </w:r>
            <w:r w:rsidR="000053A5" w:rsidRPr="00C245A0">
              <w:rPr>
                <w:rFonts w:ascii="Traditional Arabic" w:hAnsi="Traditional Arabic" w:cs="Traditional Arabic" w:hint="cs"/>
                <w:sz w:val="26"/>
                <w:szCs w:val="26"/>
                <w:rtl/>
              </w:rPr>
              <w:t>بموجب هذا العقد</w:t>
            </w:r>
            <w:r w:rsidRPr="00C245A0">
              <w:rPr>
                <w:rFonts w:ascii="Traditional Arabic" w:hAnsi="Traditional Arabic" w:cs="Traditional Arabic" w:hint="cs"/>
                <w:sz w:val="26"/>
                <w:szCs w:val="26"/>
                <w:rtl/>
              </w:rPr>
              <w:t>، ما عدا</w:t>
            </w:r>
            <w:r w:rsidR="000053A5" w:rsidRPr="00C245A0">
              <w:rPr>
                <w:rFonts w:ascii="Traditional Arabic" w:hAnsi="Traditional Arabic" w:cs="Traditional Arabic" w:hint="cs"/>
                <w:sz w:val="26"/>
                <w:szCs w:val="26"/>
                <w:rtl/>
              </w:rPr>
              <w:t xml:space="preserve"> ما يلي:</w:t>
            </w:r>
            <w:r w:rsidRPr="00C245A0">
              <w:rPr>
                <w:rFonts w:ascii="Traditional Arabic" w:hAnsi="Traditional Arabic" w:cs="Traditional Arabic" w:hint="cs"/>
                <w:sz w:val="26"/>
                <w:szCs w:val="26"/>
                <w:rtl/>
              </w:rPr>
              <w:t xml:space="preserve"> (1) الحقوق والالتزامات التي</w:t>
            </w:r>
            <w:r w:rsidR="005D2EE3" w:rsidRPr="00C245A0">
              <w:rPr>
                <w:rFonts w:ascii="Traditional Arabic" w:hAnsi="Traditional Arabic" w:cs="Traditional Arabic" w:hint="cs"/>
                <w:sz w:val="26"/>
                <w:szCs w:val="26"/>
                <w:rtl/>
              </w:rPr>
              <w:t xml:space="preserve"> تكون قد نشأت </w:t>
            </w:r>
            <w:r w:rsidR="000053A5" w:rsidRPr="00C245A0">
              <w:rPr>
                <w:rFonts w:ascii="Traditional Arabic" w:hAnsi="Traditional Arabic" w:cs="Traditional Arabic" w:hint="cs"/>
                <w:sz w:val="26"/>
                <w:szCs w:val="26"/>
                <w:rtl/>
              </w:rPr>
              <w:t>حتى</w:t>
            </w:r>
            <w:r w:rsidR="005D2EE3" w:rsidRPr="00C245A0">
              <w:rPr>
                <w:rFonts w:ascii="Traditional Arabic" w:hAnsi="Traditional Arabic" w:cs="Traditional Arabic" w:hint="cs"/>
                <w:sz w:val="26"/>
                <w:szCs w:val="26"/>
                <w:rtl/>
              </w:rPr>
              <w:t xml:space="preserve"> تاريخ </w:t>
            </w:r>
            <w:r w:rsidR="00903234" w:rsidRPr="00C245A0">
              <w:rPr>
                <w:rFonts w:ascii="Traditional Arabic" w:hAnsi="Traditional Arabic" w:cs="Traditional Arabic" w:hint="cs"/>
                <w:sz w:val="26"/>
                <w:szCs w:val="26"/>
                <w:rtl/>
              </w:rPr>
              <w:t>فسخ</w:t>
            </w:r>
            <w:r w:rsidR="005D2EE3" w:rsidRPr="00C245A0">
              <w:rPr>
                <w:rFonts w:ascii="Traditional Arabic" w:hAnsi="Traditional Arabic" w:cs="Traditional Arabic" w:hint="cs"/>
                <w:sz w:val="26"/>
                <w:szCs w:val="26"/>
                <w:rtl/>
              </w:rPr>
              <w:t xml:space="preserve"> العقد أو انتهاء صلاحيته</w:t>
            </w:r>
            <w:r w:rsidR="000053A5" w:rsidRPr="00C245A0">
              <w:rPr>
                <w:rFonts w:ascii="Traditional Arabic" w:hAnsi="Traditional Arabic" w:cs="Traditional Arabic" w:hint="cs"/>
                <w:sz w:val="26"/>
                <w:szCs w:val="26"/>
                <w:rtl/>
              </w:rPr>
              <w:t xml:space="preserve">؛ </w:t>
            </w:r>
            <w:r w:rsidR="005D2EE3" w:rsidRPr="00C245A0">
              <w:rPr>
                <w:rFonts w:ascii="Traditional Arabic" w:hAnsi="Traditional Arabic" w:cs="Traditional Arabic" w:hint="cs"/>
                <w:sz w:val="26"/>
                <w:szCs w:val="26"/>
                <w:rtl/>
              </w:rPr>
              <w:t xml:space="preserve">(2) </w:t>
            </w:r>
            <w:r w:rsidR="000053A5" w:rsidRPr="00C245A0">
              <w:rPr>
                <w:rFonts w:ascii="Traditional Arabic" w:hAnsi="Traditional Arabic" w:cs="Traditional Arabic" w:hint="cs"/>
                <w:sz w:val="26"/>
                <w:szCs w:val="26"/>
                <w:rtl/>
                <w:lang w:val="fr-FR" w:bidi="ar-AE"/>
              </w:rPr>
              <w:t xml:space="preserve">التزام </w:t>
            </w:r>
            <w:r w:rsidR="004D1F22" w:rsidRPr="00C245A0">
              <w:rPr>
                <w:rFonts w:ascii="Traditional Arabic" w:hAnsi="Traditional Arabic" w:cs="Traditional Arabic" w:hint="cs"/>
                <w:sz w:val="26"/>
                <w:szCs w:val="26"/>
                <w:rtl/>
                <w:lang w:val="fr-FR" w:bidi="ar-AE"/>
              </w:rPr>
              <w:t xml:space="preserve">السرية </w:t>
            </w:r>
            <w:r w:rsidR="000053A5" w:rsidRPr="00C245A0">
              <w:rPr>
                <w:rFonts w:ascii="Traditional Arabic" w:hAnsi="Traditional Arabic" w:cs="Traditional Arabic" w:hint="cs"/>
                <w:sz w:val="26"/>
                <w:szCs w:val="26"/>
                <w:rtl/>
                <w:lang w:val="fr-FR" w:bidi="ar-AE"/>
              </w:rPr>
              <w:t>المنصوص عليه</w:t>
            </w:r>
            <w:r w:rsidR="004D1F22" w:rsidRPr="00C245A0">
              <w:rPr>
                <w:rFonts w:ascii="Traditional Arabic" w:hAnsi="Traditional Arabic" w:cs="Traditional Arabic" w:hint="cs"/>
                <w:sz w:val="26"/>
                <w:szCs w:val="26"/>
                <w:rtl/>
                <w:lang w:val="fr-FR" w:bidi="ar-AE"/>
              </w:rPr>
              <w:t xml:space="preserve"> البند 22 من شروط العقد العامة</w:t>
            </w:r>
            <w:r w:rsidR="000053A5" w:rsidRPr="00C245A0">
              <w:rPr>
                <w:rFonts w:ascii="Traditional Arabic" w:hAnsi="Traditional Arabic" w:cs="Traditional Arabic" w:hint="cs"/>
                <w:sz w:val="26"/>
                <w:szCs w:val="26"/>
                <w:rtl/>
                <w:lang w:val="fr-FR" w:bidi="ar-AE"/>
              </w:rPr>
              <w:t xml:space="preserve">؛ </w:t>
            </w:r>
            <w:r w:rsidR="004D1F22" w:rsidRPr="00C245A0">
              <w:rPr>
                <w:rFonts w:ascii="Traditional Arabic" w:hAnsi="Traditional Arabic" w:cs="Traditional Arabic" w:hint="cs"/>
                <w:sz w:val="26"/>
                <w:szCs w:val="26"/>
                <w:rtl/>
                <w:lang w:val="fr-FR" w:bidi="ar-AE"/>
              </w:rPr>
              <w:t xml:space="preserve">3) التزام الاستشاري بالسماح بتفتيش </w:t>
            </w:r>
            <w:r w:rsidR="00AE4EC5" w:rsidRPr="00C245A0">
              <w:rPr>
                <w:rFonts w:ascii="Traditional Arabic" w:hAnsi="Traditional Arabic" w:cs="Traditional Arabic" w:hint="cs"/>
                <w:sz w:val="26"/>
                <w:szCs w:val="26"/>
                <w:rtl/>
                <w:lang w:val="fr-FR" w:bidi="ar-AE"/>
              </w:rPr>
              <w:t>ونسخ</w:t>
            </w:r>
            <w:r w:rsidR="004D1F22" w:rsidRPr="00C245A0">
              <w:rPr>
                <w:rFonts w:ascii="Traditional Arabic" w:hAnsi="Traditional Arabic" w:cs="Traditional Arabic" w:hint="cs"/>
                <w:sz w:val="26"/>
                <w:szCs w:val="26"/>
                <w:rtl/>
                <w:lang w:val="fr-FR" w:bidi="ar-AE"/>
              </w:rPr>
              <w:t xml:space="preserve"> </w:t>
            </w:r>
            <w:r w:rsidR="00832351" w:rsidRPr="00C245A0">
              <w:rPr>
                <w:rFonts w:ascii="Traditional Arabic" w:hAnsi="Traditional Arabic" w:cs="Traditional Arabic" w:hint="cs"/>
                <w:sz w:val="26"/>
                <w:szCs w:val="26"/>
                <w:rtl/>
                <w:lang w:val="fr-FR" w:bidi="ar-AE"/>
              </w:rPr>
              <w:t>و</w:t>
            </w:r>
            <w:r w:rsidR="006224A9" w:rsidRPr="00C245A0">
              <w:rPr>
                <w:rFonts w:ascii="Traditional Arabic" w:hAnsi="Traditional Arabic" w:cs="Traditional Arabic" w:hint="cs"/>
                <w:sz w:val="26"/>
                <w:szCs w:val="26"/>
                <w:rtl/>
                <w:lang w:val="fr-FR" w:bidi="ar-AE"/>
              </w:rPr>
              <w:t>مراجعة</w:t>
            </w:r>
            <w:r w:rsidR="004D1F22" w:rsidRPr="00C245A0">
              <w:rPr>
                <w:rFonts w:ascii="Traditional Arabic" w:hAnsi="Traditional Arabic" w:cs="Traditional Arabic" w:hint="cs"/>
                <w:sz w:val="26"/>
                <w:szCs w:val="26"/>
                <w:rtl/>
                <w:lang w:val="fr-FR" w:bidi="ar-AE"/>
              </w:rPr>
              <w:t xml:space="preserve"> حساباته وسجلاته كما هو مقرر في البند 25 من شروط العقد العامة</w:t>
            </w:r>
            <w:r w:rsidR="000053A5" w:rsidRPr="00C245A0">
              <w:rPr>
                <w:rFonts w:ascii="Traditional Arabic" w:hAnsi="Traditional Arabic" w:cs="Traditional Arabic" w:hint="cs"/>
                <w:sz w:val="26"/>
                <w:szCs w:val="26"/>
                <w:rtl/>
                <w:lang w:val="fr-FR" w:bidi="ar-AE"/>
              </w:rPr>
              <w:t xml:space="preserve">؛ </w:t>
            </w:r>
            <w:r w:rsidR="004D1F22" w:rsidRPr="00C245A0">
              <w:rPr>
                <w:rFonts w:ascii="Traditional Arabic" w:hAnsi="Traditional Arabic" w:cs="Traditional Arabic" w:hint="cs"/>
                <w:sz w:val="26"/>
                <w:szCs w:val="26"/>
                <w:rtl/>
                <w:lang w:val="fr-FR" w:bidi="ar-AE"/>
              </w:rPr>
              <w:t>(4) أي حق يمكن أن ي</w:t>
            </w:r>
            <w:r w:rsidR="000053A5" w:rsidRPr="00C245A0">
              <w:rPr>
                <w:rFonts w:ascii="Traditional Arabic" w:hAnsi="Traditional Arabic" w:cs="Traditional Arabic" w:hint="cs"/>
                <w:sz w:val="26"/>
                <w:szCs w:val="26"/>
                <w:rtl/>
                <w:lang w:val="fr-FR" w:bidi="ar-AE"/>
              </w:rPr>
              <w:t xml:space="preserve">تمتع به </w:t>
            </w:r>
            <w:r w:rsidR="004D1F22" w:rsidRPr="00C245A0">
              <w:rPr>
                <w:rFonts w:ascii="Traditional Arabic" w:hAnsi="Traditional Arabic" w:cs="Traditional Arabic" w:hint="cs"/>
                <w:sz w:val="26"/>
                <w:szCs w:val="26"/>
                <w:rtl/>
                <w:lang w:val="fr-FR" w:bidi="ar-AE"/>
              </w:rPr>
              <w:t>أي طرف بموجب القانون ال</w:t>
            </w:r>
            <w:r w:rsidR="00C379CF" w:rsidRPr="00C245A0">
              <w:rPr>
                <w:rFonts w:ascii="Traditional Arabic" w:hAnsi="Traditional Arabic" w:cs="Traditional Arabic" w:hint="cs"/>
                <w:sz w:val="26"/>
                <w:szCs w:val="26"/>
                <w:rtl/>
                <w:lang w:val="fr-FR" w:bidi="ar-AE"/>
              </w:rPr>
              <w:t>معمول به</w:t>
            </w:r>
            <w:r w:rsidR="004D1F22" w:rsidRPr="00C245A0">
              <w:rPr>
                <w:rFonts w:ascii="Traditional Arabic" w:hAnsi="Traditional Arabic" w:cs="Traditional Arabic" w:hint="cs"/>
                <w:sz w:val="26"/>
                <w:szCs w:val="26"/>
                <w:rtl/>
                <w:lang w:val="fr-FR" w:bidi="ar-AE"/>
              </w:rPr>
              <w:t xml:space="preserve">.  </w:t>
            </w:r>
          </w:p>
        </w:tc>
      </w:tr>
      <w:tr w:rsidR="006C2FFA" w:rsidRPr="00C245A0" w14:paraId="283B9284" w14:textId="77777777" w:rsidTr="00CE3110">
        <w:trPr>
          <w:jc w:val="center"/>
        </w:trPr>
        <w:tc>
          <w:tcPr>
            <w:tcW w:w="2487" w:type="dxa"/>
          </w:tcPr>
          <w:p w14:paraId="1E627690" w14:textId="42621952" w:rsidR="006C2FFA" w:rsidRPr="00C245A0" w:rsidRDefault="00C15AEF" w:rsidP="00CA27B5">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د. توقف الخدمات</w:t>
            </w:r>
          </w:p>
        </w:tc>
        <w:tc>
          <w:tcPr>
            <w:tcW w:w="6880" w:type="dxa"/>
          </w:tcPr>
          <w:p w14:paraId="426B44CF" w14:textId="4C5371FE" w:rsidR="006C2FFA" w:rsidRPr="00C245A0" w:rsidRDefault="002F5D98" w:rsidP="000053A5">
            <w:pPr>
              <w:bidi/>
              <w:spacing w:after="200"/>
              <w:ind w:left="52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5.1.19 بناءً على </w:t>
            </w:r>
            <w:r w:rsidR="00BF3323"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هذا العقد </w:t>
            </w:r>
            <w:r w:rsidR="000053A5" w:rsidRPr="00C245A0">
              <w:rPr>
                <w:rFonts w:ascii="Traditional Arabic" w:hAnsi="Traditional Arabic" w:cs="Traditional Arabic" w:hint="cs"/>
                <w:sz w:val="26"/>
                <w:szCs w:val="26"/>
                <w:rtl/>
              </w:rPr>
              <w:t>ب</w:t>
            </w:r>
            <w:r w:rsidR="00B40740" w:rsidRPr="00C245A0">
              <w:rPr>
                <w:rFonts w:ascii="Traditional Arabic" w:hAnsi="Traditional Arabic" w:cs="Traditional Arabic" w:hint="cs"/>
                <w:sz w:val="26"/>
                <w:szCs w:val="26"/>
                <w:rtl/>
              </w:rPr>
              <w:t>إخطار</w:t>
            </w:r>
            <w:r w:rsidRPr="00C245A0">
              <w:rPr>
                <w:rFonts w:ascii="Traditional Arabic" w:hAnsi="Traditional Arabic" w:cs="Traditional Arabic" w:hint="cs"/>
                <w:sz w:val="26"/>
                <w:szCs w:val="26"/>
                <w:rtl/>
              </w:rPr>
              <w:t xml:space="preserve"> يقدمه أحد الطرفين للطرف الآخر وفقا للبندين 19أ و19ب من شروط العقد العامة، يتخذ الاستشاري، فور إرسال أو </w:t>
            </w:r>
            <w:r w:rsidR="00BC131B" w:rsidRPr="00C245A0">
              <w:rPr>
                <w:rFonts w:ascii="Traditional Arabic" w:hAnsi="Traditional Arabic" w:cs="Traditional Arabic" w:hint="cs"/>
                <w:sz w:val="26"/>
                <w:szCs w:val="26"/>
                <w:rtl/>
              </w:rPr>
              <w:t>تسلُّم</w:t>
            </w:r>
            <w:r w:rsidRPr="00C245A0">
              <w:rPr>
                <w:rFonts w:ascii="Traditional Arabic" w:hAnsi="Traditional Arabic" w:cs="Traditional Arabic" w:hint="cs"/>
                <w:sz w:val="26"/>
                <w:szCs w:val="26"/>
                <w:rtl/>
              </w:rPr>
              <w:t xml:space="preserve"> ذلك </w:t>
            </w:r>
            <w:r w:rsidR="00B40740" w:rsidRPr="00C245A0">
              <w:rPr>
                <w:rFonts w:ascii="Traditional Arabic" w:hAnsi="Traditional Arabic" w:cs="Traditional Arabic" w:hint="cs"/>
                <w:sz w:val="26"/>
                <w:szCs w:val="26"/>
                <w:rtl/>
              </w:rPr>
              <w:t>الإخطار</w:t>
            </w:r>
            <w:r w:rsidRPr="00C245A0">
              <w:rPr>
                <w:rFonts w:ascii="Traditional Arabic" w:hAnsi="Traditional Arabic" w:cs="Traditional Arabic" w:hint="cs"/>
                <w:sz w:val="26"/>
                <w:szCs w:val="26"/>
                <w:rtl/>
              </w:rPr>
              <w:t xml:space="preserve">،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w:t>
            </w:r>
            <w:r w:rsidR="000053A5" w:rsidRPr="00C245A0">
              <w:rPr>
                <w:rFonts w:ascii="Traditional Arabic" w:hAnsi="Traditional Arabic" w:cs="Traditional Arabic" w:hint="cs"/>
                <w:sz w:val="26"/>
                <w:szCs w:val="26"/>
                <w:rtl/>
              </w:rPr>
              <w:t>التدابير</w:t>
            </w:r>
            <w:r w:rsidRPr="00C245A0">
              <w:rPr>
                <w:rFonts w:ascii="Traditional Arabic" w:hAnsi="Traditional Arabic" w:cs="Traditional Arabic" w:hint="cs"/>
                <w:sz w:val="26"/>
                <w:szCs w:val="26"/>
                <w:rtl/>
              </w:rPr>
              <w:t xml:space="preserve"> الضرورية لإيقاف الخدمات بطريقة سريعة ومنظمة ويبذل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الجهود المعقولة لإبقاء النفقات الناشئة عن ذلك في </w:t>
            </w:r>
            <w:r w:rsidR="00351604" w:rsidRPr="00C245A0">
              <w:rPr>
                <w:rFonts w:ascii="Traditional Arabic" w:hAnsi="Traditional Arabic" w:cs="Traditional Arabic" w:hint="cs"/>
                <w:sz w:val="26"/>
                <w:szCs w:val="26"/>
                <w:rtl/>
              </w:rPr>
              <w:t xml:space="preserve">حدها الأدنى. </w:t>
            </w:r>
            <w:r w:rsidR="005E2097" w:rsidRPr="00C245A0">
              <w:rPr>
                <w:rFonts w:ascii="Traditional Arabic" w:hAnsi="Traditional Arabic" w:cs="Traditional Arabic" w:hint="cs"/>
                <w:sz w:val="26"/>
                <w:szCs w:val="26"/>
                <w:rtl/>
              </w:rPr>
              <w:t>وفيما يتعلق بال</w:t>
            </w:r>
            <w:r w:rsidR="007527FD" w:rsidRPr="00C245A0">
              <w:rPr>
                <w:rFonts w:ascii="Traditional Arabic" w:hAnsi="Traditional Arabic" w:cs="Traditional Arabic" w:hint="cs"/>
                <w:sz w:val="26"/>
                <w:szCs w:val="26"/>
                <w:rtl/>
              </w:rPr>
              <w:t>وثائق</w:t>
            </w:r>
            <w:r w:rsidR="005E2097" w:rsidRPr="00C245A0">
              <w:rPr>
                <w:rFonts w:ascii="Traditional Arabic" w:hAnsi="Traditional Arabic" w:cs="Traditional Arabic" w:hint="cs"/>
                <w:sz w:val="26"/>
                <w:szCs w:val="26"/>
                <w:rtl/>
              </w:rPr>
              <w:t xml:space="preserve"> التي أعدها الاستشاري والمعدات والمواد التي وفرها العميل، يتصرف الاستشاري بناءً على </w:t>
            </w:r>
            <w:r w:rsidR="004279C4" w:rsidRPr="00C245A0">
              <w:rPr>
                <w:rFonts w:ascii="Traditional Arabic" w:hAnsi="Traditional Arabic" w:cs="Traditional Arabic" w:hint="cs"/>
                <w:sz w:val="26"/>
                <w:szCs w:val="26"/>
                <w:rtl/>
              </w:rPr>
              <w:t>ما جاء</w:t>
            </w:r>
            <w:r w:rsidR="005E2097" w:rsidRPr="00C245A0">
              <w:rPr>
                <w:rFonts w:ascii="Traditional Arabic" w:hAnsi="Traditional Arabic" w:cs="Traditional Arabic" w:hint="cs"/>
                <w:sz w:val="26"/>
                <w:szCs w:val="26"/>
                <w:rtl/>
              </w:rPr>
              <w:t xml:space="preserve"> في </w:t>
            </w:r>
            <w:r w:rsidR="004279C4" w:rsidRPr="00C245A0">
              <w:rPr>
                <w:rFonts w:ascii="Traditional Arabic" w:hAnsi="Traditional Arabic" w:cs="Traditional Arabic" w:hint="cs"/>
                <w:sz w:val="26"/>
                <w:szCs w:val="26"/>
                <w:rtl/>
              </w:rPr>
              <w:t>البند</w:t>
            </w:r>
            <w:r w:rsidR="005E2097" w:rsidRPr="00C245A0">
              <w:rPr>
                <w:rFonts w:ascii="Traditional Arabic" w:hAnsi="Traditional Arabic" w:cs="Traditional Arabic" w:hint="cs"/>
                <w:sz w:val="26"/>
                <w:szCs w:val="26"/>
                <w:rtl/>
              </w:rPr>
              <w:t xml:space="preserve"> 27 أو</w:t>
            </w:r>
            <w:r w:rsidR="004279C4" w:rsidRPr="00C245A0">
              <w:rPr>
                <w:rFonts w:ascii="Traditional Arabic" w:hAnsi="Traditional Arabic" w:cs="Traditional Arabic" w:hint="cs"/>
                <w:sz w:val="26"/>
                <w:szCs w:val="26"/>
                <w:rtl/>
              </w:rPr>
              <w:t xml:space="preserve"> البند</w:t>
            </w:r>
            <w:r w:rsidR="005E2097" w:rsidRPr="00C245A0">
              <w:rPr>
                <w:rFonts w:ascii="Traditional Arabic" w:hAnsi="Traditional Arabic" w:cs="Traditional Arabic" w:hint="cs"/>
                <w:sz w:val="26"/>
                <w:szCs w:val="26"/>
                <w:rtl/>
              </w:rPr>
              <w:t xml:space="preserve"> 28 من شروط العقد العامة. </w:t>
            </w:r>
          </w:p>
        </w:tc>
      </w:tr>
      <w:tr w:rsidR="006C2FFA" w:rsidRPr="00C245A0" w14:paraId="5C7E98EA" w14:textId="77777777" w:rsidTr="00CE3110">
        <w:trPr>
          <w:jc w:val="center"/>
        </w:trPr>
        <w:tc>
          <w:tcPr>
            <w:tcW w:w="2487" w:type="dxa"/>
          </w:tcPr>
          <w:p w14:paraId="10709937" w14:textId="56EF79A8" w:rsidR="006C2FFA" w:rsidRPr="00C245A0" w:rsidRDefault="007F3988" w:rsidP="00CA27B5">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 xml:space="preserve">هـ. الدفع </w:t>
            </w:r>
            <w:r w:rsidRPr="00C245A0">
              <w:rPr>
                <w:rFonts w:ascii="Traditional Arabic" w:hAnsi="Traditional Arabic" w:cs="Traditional Arabic" w:hint="cs"/>
                <w:sz w:val="26"/>
                <w:szCs w:val="26"/>
                <w:rtl/>
              </w:rPr>
              <w:t>عند</w:t>
            </w:r>
            <w:r w:rsidRPr="00C245A0">
              <w:rPr>
                <w:rFonts w:ascii="Traditional Arabic" w:hAnsi="Traditional Arabic" w:cs="Traditional Arabic"/>
                <w:sz w:val="26"/>
                <w:szCs w:val="26"/>
                <w:rtl/>
              </w:rPr>
              <w:t xml:space="preserve"> </w:t>
            </w:r>
            <w:r w:rsidR="00903234" w:rsidRPr="00C245A0">
              <w:rPr>
                <w:rFonts w:ascii="Traditional Arabic" w:hAnsi="Traditional Arabic" w:cs="Traditional Arabic" w:hint="cs"/>
                <w:sz w:val="26"/>
                <w:szCs w:val="26"/>
                <w:rtl/>
              </w:rPr>
              <w:t>فسخ</w:t>
            </w:r>
            <w:r w:rsidRPr="00C245A0">
              <w:rPr>
                <w:rFonts w:ascii="Traditional Arabic" w:hAnsi="Traditional Arabic" w:cs="Traditional Arabic"/>
                <w:sz w:val="26"/>
                <w:szCs w:val="26"/>
                <w:rtl/>
              </w:rPr>
              <w:t xml:space="preserve"> العقد</w:t>
            </w:r>
          </w:p>
        </w:tc>
        <w:tc>
          <w:tcPr>
            <w:tcW w:w="6880" w:type="dxa"/>
          </w:tcPr>
          <w:p w14:paraId="571D0277" w14:textId="4A8EAC9C" w:rsidR="007F3988" w:rsidRPr="00C245A0" w:rsidRDefault="007F3988" w:rsidP="00CA27B5">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6.1.19 عند </w:t>
            </w:r>
            <w:r w:rsidR="00903234"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هذا العقد، يدفع العميل للاستشاري ما يلي: </w:t>
            </w:r>
          </w:p>
          <w:p w14:paraId="141848E0" w14:textId="12AB632E" w:rsidR="007F3988" w:rsidRPr="00C245A0" w:rsidRDefault="007F3988" w:rsidP="000053A5">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(أ) أتعاب الخدمات المنفذة </w:t>
            </w:r>
            <w:r w:rsidR="000053A5" w:rsidRPr="00C245A0">
              <w:rPr>
                <w:rFonts w:ascii="Traditional Arabic" w:hAnsi="Traditional Arabic" w:cs="Traditional Arabic" w:hint="cs"/>
                <w:sz w:val="26"/>
                <w:szCs w:val="26"/>
                <w:rtl/>
              </w:rPr>
              <w:t>على نحو</w:t>
            </w:r>
            <w:r w:rsidRPr="00C245A0">
              <w:rPr>
                <w:rFonts w:ascii="Traditional Arabic" w:hAnsi="Traditional Arabic" w:cs="Traditional Arabic" w:hint="cs"/>
                <w:sz w:val="26"/>
                <w:szCs w:val="26"/>
                <w:rtl/>
              </w:rPr>
              <w:t xml:space="preserve"> مُرضٍ قبل تاريخ ال</w:t>
            </w:r>
            <w:r w:rsidR="00BF3323"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الفعلي</w:t>
            </w:r>
            <w:r w:rsidR="000053A5"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والنفقات</w:t>
            </w:r>
            <w:r w:rsidR="000053A5" w:rsidRPr="00C245A0">
              <w:rPr>
                <w:rFonts w:ascii="Traditional Arabic" w:hAnsi="Traditional Arabic" w:cs="Traditional Arabic" w:hint="cs"/>
                <w:sz w:val="26"/>
                <w:szCs w:val="26"/>
                <w:rtl/>
              </w:rPr>
              <w:t xml:space="preserve"> </w:t>
            </w:r>
            <w:r w:rsidRPr="00C245A0">
              <w:rPr>
                <w:rFonts w:ascii="Traditional Arabic" w:hAnsi="Traditional Arabic" w:cs="Traditional Arabic"/>
                <w:sz w:val="26"/>
                <w:szCs w:val="26"/>
                <w:rtl/>
              </w:rPr>
              <w:t>[</w:t>
            </w:r>
            <w:r w:rsidRPr="00C245A0">
              <w:rPr>
                <w:rFonts w:ascii="Traditional Arabic" w:hAnsi="Traditional Arabic" w:cs="Traditional Arabic" w:hint="cs"/>
                <w:i/>
                <w:iCs/>
                <w:sz w:val="26"/>
                <w:szCs w:val="26"/>
                <w:rtl/>
              </w:rPr>
              <w:t>القابلة للاسترداد</w:t>
            </w:r>
            <w:r w:rsidRPr="00C245A0">
              <w:rPr>
                <w:rFonts w:ascii="Traditional Arabic" w:hAnsi="Traditional Arabic" w:cs="Traditional Arabic"/>
                <w:sz w:val="26"/>
                <w:szCs w:val="26"/>
                <w:rtl/>
              </w:rPr>
              <w:t>]</w:t>
            </w:r>
            <w:r w:rsidRPr="00C245A0">
              <w:rPr>
                <w:rFonts w:ascii="Traditional Arabic" w:hAnsi="Traditional Arabic" w:cs="Traditional Arabic" w:hint="cs"/>
                <w:sz w:val="26"/>
                <w:szCs w:val="26"/>
                <w:rtl/>
              </w:rPr>
              <w:t xml:space="preserve"> المتكبدة فعليا</w:t>
            </w:r>
            <w:r w:rsidR="000053A5"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قبل تاريخ </w:t>
            </w:r>
            <w:r w:rsidR="00BF3323" w:rsidRPr="00C245A0">
              <w:rPr>
                <w:rFonts w:ascii="Traditional Arabic" w:hAnsi="Traditional Arabic" w:cs="Traditional Arabic" w:hint="cs"/>
                <w:sz w:val="26"/>
                <w:szCs w:val="26"/>
                <w:rtl/>
              </w:rPr>
              <w:t>الفسخ</w:t>
            </w:r>
            <w:r w:rsidRPr="00C245A0">
              <w:rPr>
                <w:rFonts w:ascii="Traditional Arabic" w:hAnsi="Traditional Arabic" w:cs="Traditional Arabic" w:hint="cs"/>
                <w:sz w:val="26"/>
                <w:szCs w:val="26"/>
                <w:rtl/>
              </w:rPr>
              <w:t xml:space="preserve"> الفعلي</w:t>
            </w:r>
            <w:r w:rsidR="000053A5"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ووفقا</w:t>
            </w:r>
            <w:r w:rsidR="000053A5" w:rsidRPr="00C245A0">
              <w:rPr>
                <w:rFonts w:ascii="Traditional Arabic" w:hAnsi="Traditional Arabic" w:cs="Traditional Arabic" w:hint="cs"/>
                <w:sz w:val="26"/>
                <w:szCs w:val="26"/>
                <w:rtl/>
              </w:rPr>
              <w:t>ً للبند 42؛</w:t>
            </w:r>
          </w:p>
          <w:p w14:paraId="18FA7C48" w14:textId="4B993184" w:rsidR="006A354E" w:rsidRPr="00C245A0" w:rsidRDefault="004037FE" w:rsidP="00542AA4">
            <w:pPr>
              <w:bidi/>
              <w:spacing w:after="200"/>
              <w:ind w:left="52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(ب) </w:t>
            </w:r>
            <w:r w:rsidR="004051E7" w:rsidRPr="00C245A0">
              <w:rPr>
                <w:rFonts w:ascii="Traditional Arabic" w:hAnsi="Traditional Arabic" w:cs="Traditional Arabic" w:hint="cs"/>
                <w:sz w:val="26"/>
                <w:szCs w:val="26"/>
                <w:rtl/>
              </w:rPr>
              <w:t>في حالة</w:t>
            </w:r>
            <w:r w:rsidRPr="00C245A0">
              <w:rPr>
                <w:rFonts w:ascii="Traditional Arabic" w:hAnsi="Traditional Arabic" w:cs="Traditional Arabic" w:hint="cs"/>
                <w:sz w:val="26"/>
                <w:szCs w:val="26"/>
                <w:rtl/>
              </w:rPr>
              <w:t xml:space="preserve"> </w:t>
            </w:r>
            <w:r w:rsidR="00903234" w:rsidRPr="00C245A0">
              <w:rPr>
                <w:rFonts w:ascii="Traditional Arabic" w:hAnsi="Traditional Arabic" w:cs="Traditional Arabic" w:hint="cs"/>
                <w:sz w:val="26"/>
                <w:szCs w:val="26"/>
                <w:rtl/>
              </w:rPr>
              <w:t>فسخ</w:t>
            </w:r>
            <w:r w:rsidRPr="00C245A0">
              <w:rPr>
                <w:rFonts w:ascii="Traditional Arabic" w:hAnsi="Traditional Arabic" w:cs="Traditional Arabic" w:hint="cs"/>
                <w:sz w:val="26"/>
                <w:szCs w:val="26"/>
                <w:rtl/>
              </w:rPr>
              <w:t xml:space="preserve"> العقد وفقا للفقرتين (د) و(ه</w:t>
            </w:r>
            <w:r w:rsidR="000053A5" w:rsidRPr="00C245A0">
              <w:rPr>
                <w:rFonts w:ascii="Traditional Arabic" w:hAnsi="Traditional Arabic" w:cs="Traditional Arabic" w:hint="cs"/>
                <w:sz w:val="26"/>
                <w:szCs w:val="26"/>
                <w:rtl/>
              </w:rPr>
              <w:t>ـ</w:t>
            </w:r>
            <w:r w:rsidRPr="00C245A0">
              <w:rPr>
                <w:rFonts w:ascii="Traditional Arabic" w:hAnsi="Traditional Arabic" w:cs="Traditional Arabic" w:hint="cs"/>
                <w:sz w:val="26"/>
                <w:szCs w:val="26"/>
                <w:rtl/>
              </w:rPr>
              <w:t xml:space="preserve">) </w:t>
            </w:r>
            <w:r w:rsidR="000053A5" w:rsidRPr="00C245A0">
              <w:rPr>
                <w:rFonts w:ascii="Traditional Arabic" w:hAnsi="Traditional Arabic" w:cs="Traditional Arabic" w:hint="cs"/>
                <w:sz w:val="26"/>
                <w:szCs w:val="26"/>
                <w:rtl/>
              </w:rPr>
              <w:t>من</w:t>
            </w:r>
            <w:r w:rsidRPr="00C245A0">
              <w:rPr>
                <w:rFonts w:ascii="Traditional Arabic" w:hAnsi="Traditional Arabic" w:cs="Traditional Arabic" w:hint="cs"/>
                <w:sz w:val="26"/>
                <w:szCs w:val="26"/>
                <w:rtl/>
              </w:rPr>
              <w:t xml:space="preserve"> </w:t>
            </w:r>
            <w:r w:rsidR="00ED3611" w:rsidRPr="00C245A0">
              <w:rPr>
                <w:rFonts w:ascii="Traditional Arabic" w:hAnsi="Traditional Arabic" w:cs="Traditional Arabic" w:hint="cs"/>
                <w:sz w:val="26"/>
                <w:szCs w:val="26"/>
                <w:rtl/>
              </w:rPr>
              <w:t>ال</w:t>
            </w:r>
            <w:r w:rsidRPr="00C245A0">
              <w:rPr>
                <w:rFonts w:ascii="Traditional Arabic" w:hAnsi="Traditional Arabic" w:cs="Traditional Arabic" w:hint="cs"/>
                <w:sz w:val="26"/>
                <w:szCs w:val="26"/>
                <w:rtl/>
              </w:rPr>
              <w:t xml:space="preserve">بند 1.1.19 من شروط العقد العامة، </w:t>
            </w:r>
            <w:r w:rsidR="006E01FE" w:rsidRPr="00C245A0">
              <w:rPr>
                <w:rFonts w:ascii="Traditional Arabic" w:hAnsi="Traditional Arabic" w:cs="Traditional Arabic" w:hint="cs"/>
                <w:sz w:val="26"/>
                <w:szCs w:val="26"/>
                <w:rtl/>
              </w:rPr>
              <w:t>يرد العميل</w:t>
            </w:r>
            <w:r w:rsidR="00406CA7" w:rsidRPr="00C245A0">
              <w:rPr>
                <w:rFonts w:ascii="Traditional Arabic" w:hAnsi="Traditional Arabic" w:cs="Traditional Arabic" w:hint="cs"/>
                <w:sz w:val="26"/>
                <w:szCs w:val="26"/>
                <w:rtl/>
              </w:rPr>
              <w:t xml:space="preserve"> أيّ </w:t>
            </w:r>
            <w:r w:rsidR="006E01FE" w:rsidRPr="00C245A0">
              <w:rPr>
                <w:rFonts w:ascii="Traditional Arabic" w:hAnsi="Traditional Arabic" w:cs="Traditional Arabic" w:hint="cs"/>
                <w:sz w:val="26"/>
                <w:szCs w:val="26"/>
                <w:rtl/>
              </w:rPr>
              <w:t xml:space="preserve">تكلفة معقولة </w:t>
            </w:r>
            <w:r w:rsidR="00A34FBE" w:rsidRPr="00C245A0">
              <w:rPr>
                <w:rFonts w:ascii="Traditional Arabic" w:hAnsi="Traditional Arabic" w:cs="Traditional Arabic" w:hint="cs"/>
                <w:sz w:val="26"/>
                <w:szCs w:val="26"/>
                <w:rtl/>
              </w:rPr>
              <w:t>ناشئة عن ال</w:t>
            </w:r>
            <w:r w:rsidR="00BF3323" w:rsidRPr="00C245A0">
              <w:rPr>
                <w:rFonts w:ascii="Traditional Arabic" w:hAnsi="Traditional Arabic" w:cs="Traditional Arabic" w:hint="cs"/>
                <w:sz w:val="26"/>
                <w:szCs w:val="26"/>
                <w:rtl/>
              </w:rPr>
              <w:t>فسخ</w:t>
            </w:r>
            <w:r w:rsidR="00A34FBE" w:rsidRPr="00C245A0">
              <w:rPr>
                <w:rFonts w:ascii="Traditional Arabic" w:hAnsi="Traditional Arabic" w:cs="Traditional Arabic" w:hint="cs"/>
                <w:sz w:val="26"/>
                <w:szCs w:val="26"/>
                <w:rtl/>
              </w:rPr>
              <w:t xml:space="preserve"> السريع والمنظ</w:t>
            </w:r>
            <w:r w:rsidR="000053A5" w:rsidRPr="00C245A0">
              <w:rPr>
                <w:rFonts w:ascii="Traditional Arabic" w:hAnsi="Traditional Arabic" w:cs="Traditional Arabic" w:hint="cs"/>
                <w:sz w:val="26"/>
                <w:szCs w:val="26"/>
                <w:rtl/>
              </w:rPr>
              <w:t>َّ</w:t>
            </w:r>
            <w:r w:rsidR="00A34FBE" w:rsidRPr="00C245A0">
              <w:rPr>
                <w:rFonts w:ascii="Traditional Arabic" w:hAnsi="Traditional Arabic" w:cs="Traditional Arabic" w:hint="cs"/>
                <w:sz w:val="26"/>
                <w:szCs w:val="26"/>
                <w:rtl/>
              </w:rPr>
              <w:t xml:space="preserve">م لهذا العقد، </w:t>
            </w:r>
            <w:r w:rsidR="000053A5" w:rsidRPr="00C245A0">
              <w:rPr>
                <w:rFonts w:ascii="Traditional Arabic" w:hAnsi="Traditional Arabic" w:cs="Traditional Arabic" w:hint="cs"/>
                <w:sz w:val="26"/>
                <w:szCs w:val="26"/>
                <w:rtl/>
              </w:rPr>
              <w:t>ومنها</w:t>
            </w:r>
            <w:r w:rsidR="00A34FBE" w:rsidRPr="00C245A0">
              <w:rPr>
                <w:rFonts w:ascii="Traditional Arabic" w:hAnsi="Traditional Arabic" w:cs="Traditional Arabic" w:hint="cs"/>
                <w:sz w:val="26"/>
                <w:szCs w:val="26"/>
                <w:rtl/>
              </w:rPr>
              <w:t xml:space="preserve"> تكلفة </w:t>
            </w:r>
            <w:r w:rsidR="000053A5" w:rsidRPr="00C245A0">
              <w:rPr>
                <w:rFonts w:ascii="Traditional Arabic" w:hAnsi="Traditional Arabic" w:cs="Traditional Arabic" w:hint="cs"/>
                <w:sz w:val="26"/>
                <w:szCs w:val="26"/>
                <w:rtl/>
                <w:lang w:val="fr-FR" w:bidi="ar-AE"/>
              </w:rPr>
              <w:t>رحلة</w:t>
            </w:r>
            <w:r w:rsidR="00A34FBE" w:rsidRPr="00C245A0">
              <w:rPr>
                <w:rFonts w:ascii="Traditional Arabic" w:hAnsi="Traditional Arabic" w:cs="Traditional Arabic" w:hint="cs"/>
                <w:sz w:val="26"/>
                <w:szCs w:val="26"/>
                <w:rtl/>
                <w:lang w:val="fr-FR" w:bidi="ar-AE"/>
              </w:rPr>
              <w:t xml:space="preserve"> عودة الخبراء.</w:t>
            </w:r>
          </w:p>
        </w:tc>
      </w:tr>
    </w:tbl>
    <w:p w14:paraId="7FBD4323" w14:textId="347D65A4" w:rsidR="006C2FFA" w:rsidRPr="00C245A0" w:rsidRDefault="00ED3611" w:rsidP="00CA27B5">
      <w:pPr>
        <w:pStyle w:val="Style3"/>
        <w:bidi/>
        <w:rPr>
          <w:rFonts w:ascii="Traditional Arabic" w:hAnsi="Traditional Arabic" w:cs="Traditional Arabic"/>
          <w:b w:val="0"/>
          <w:bCs/>
        </w:rPr>
      </w:pPr>
      <w:r w:rsidRPr="00C245A0">
        <w:rPr>
          <w:rFonts w:ascii="Traditional Arabic" w:hAnsi="Traditional Arabic" w:cs="Traditional Arabic"/>
          <w:b w:val="0"/>
          <w:bCs/>
          <w:rtl/>
        </w:rPr>
        <w:lastRenderedPageBreak/>
        <w:t>ج. التزامات الاستشاري</w:t>
      </w:r>
    </w:p>
    <w:tbl>
      <w:tblPr>
        <w:bidiVisual/>
        <w:tblW w:w="9491" w:type="dxa"/>
        <w:jc w:val="center"/>
        <w:tblLayout w:type="fixed"/>
        <w:tblLook w:val="0000" w:firstRow="0" w:lastRow="0" w:firstColumn="0" w:lastColumn="0" w:noHBand="0" w:noVBand="0"/>
      </w:tblPr>
      <w:tblGrid>
        <w:gridCol w:w="2655"/>
        <w:gridCol w:w="6836"/>
      </w:tblGrid>
      <w:tr w:rsidR="006C2FFA" w:rsidRPr="00C245A0" w14:paraId="0A71591B" w14:textId="77777777" w:rsidTr="005E7A7B">
        <w:trPr>
          <w:jc w:val="center"/>
        </w:trPr>
        <w:tc>
          <w:tcPr>
            <w:tcW w:w="2655" w:type="dxa"/>
          </w:tcPr>
          <w:p w14:paraId="1AC598C4" w14:textId="583DBDB4" w:rsidR="006C2FFA" w:rsidRPr="00C245A0" w:rsidRDefault="00ED3611" w:rsidP="00CA27B5">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20. </w:t>
            </w:r>
            <w:r w:rsidR="006D7CC6" w:rsidRPr="00C245A0">
              <w:rPr>
                <w:rFonts w:ascii="Traditional Arabic" w:hAnsi="Traditional Arabic" w:cs="Traditional Arabic" w:hint="cs"/>
                <w:b w:val="0"/>
                <w:bCs/>
                <w:sz w:val="26"/>
                <w:szCs w:val="26"/>
                <w:rtl/>
              </w:rPr>
              <w:t xml:space="preserve">معلومات عامة </w:t>
            </w:r>
          </w:p>
        </w:tc>
        <w:tc>
          <w:tcPr>
            <w:tcW w:w="6836" w:type="dxa"/>
          </w:tcPr>
          <w:p w14:paraId="29826535" w14:textId="77777777" w:rsidR="006C2FFA" w:rsidRPr="00C245A0" w:rsidRDefault="006C2FFA" w:rsidP="00CA27B5">
            <w:pPr>
              <w:bidi/>
              <w:spacing w:after="200"/>
              <w:ind w:right="-72"/>
              <w:jc w:val="both"/>
            </w:pPr>
          </w:p>
        </w:tc>
      </w:tr>
      <w:tr w:rsidR="006C2FFA" w:rsidRPr="00C245A0" w14:paraId="3D5169EB" w14:textId="77777777" w:rsidTr="005E7A7B">
        <w:trPr>
          <w:jc w:val="center"/>
        </w:trPr>
        <w:tc>
          <w:tcPr>
            <w:tcW w:w="2655" w:type="dxa"/>
          </w:tcPr>
          <w:p w14:paraId="397412C9" w14:textId="0FBB65F5" w:rsidR="006C2FFA" w:rsidRPr="00C245A0" w:rsidRDefault="00ED3611" w:rsidP="00CA27B5">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أ. معيار الأداء</w:t>
            </w:r>
          </w:p>
        </w:tc>
        <w:tc>
          <w:tcPr>
            <w:tcW w:w="6836" w:type="dxa"/>
          </w:tcPr>
          <w:p w14:paraId="39648601" w14:textId="7E2E9EB7" w:rsidR="00ED3611" w:rsidRPr="00C245A0" w:rsidRDefault="00ED3611" w:rsidP="00542AA4">
            <w:pPr>
              <w:bidi/>
              <w:spacing w:after="200"/>
              <w:ind w:left="20"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1.20 يؤدي الاستشاري الخدمات وينفذها </w:t>
            </w:r>
            <w:r w:rsidR="00542AA4" w:rsidRPr="00C245A0">
              <w:rPr>
                <w:rFonts w:ascii="Traditional Arabic" w:hAnsi="Traditional Arabic" w:cs="Traditional Arabic" w:hint="cs"/>
                <w:sz w:val="26"/>
                <w:szCs w:val="26"/>
                <w:rtl/>
              </w:rPr>
              <w:t xml:space="preserve">بكل ما يلزم من عناية </w:t>
            </w:r>
            <w:r w:rsidRPr="00C245A0">
              <w:rPr>
                <w:rFonts w:ascii="Traditional Arabic" w:hAnsi="Traditional Arabic" w:cs="Traditional Arabic" w:hint="cs"/>
                <w:sz w:val="26"/>
                <w:szCs w:val="26"/>
                <w:rtl/>
              </w:rPr>
              <w:t xml:space="preserve">واجبة </w:t>
            </w:r>
            <w:r w:rsidR="00542AA4" w:rsidRPr="00C245A0">
              <w:rPr>
                <w:rFonts w:ascii="Traditional Arabic" w:hAnsi="Traditional Arabic" w:cs="Traditional Arabic" w:hint="cs"/>
                <w:sz w:val="26"/>
                <w:szCs w:val="26"/>
                <w:rtl/>
              </w:rPr>
              <w:t>وكفاءة و</w:t>
            </w:r>
            <w:r w:rsidRPr="00C245A0">
              <w:rPr>
                <w:rFonts w:ascii="Traditional Arabic" w:hAnsi="Traditional Arabic" w:cs="Traditional Arabic" w:hint="cs"/>
                <w:sz w:val="26"/>
                <w:szCs w:val="26"/>
                <w:rtl/>
              </w:rPr>
              <w:t>اقتصاد،</w:t>
            </w:r>
            <w:r w:rsidR="00AC2F38" w:rsidRPr="00C245A0">
              <w:rPr>
                <w:rFonts w:ascii="Traditional Arabic" w:hAnsi="Traditional Arabic" w:cs="Traditional Arabic" w:hint="cs"/>
                <w:sz w:val="26"/>
                <w:szCs w:val="26"/>
                <w:rtl/>
              </w:rPr>
              <w:t> </w:t>
            </w:r>
            <w:r w:rsidR="00AC2F38" w:rsidRPr="00C245A0">
              <w:rPr>
                <w:rFonts w:ascii="Traditional Arabic" w:hAnsi="Traditional Arabic" w:cs="Traditional Arabic" w:hint="cs"/>
                <w:sz w:val="26"/>
                <w:szCs w:val="26"/>
                <w:rtl/>
                <w:lang w:val="fr-FR" w:bidi="ar-AE"/>
              </w:rPr>
              <w:t xml:space="preserve">وفقا للمعايير والممارسات المهنية المقبولة </w:t>
            </w:r>
            <w:r w:rsidR="00542AA4" w:rsidRPr="00C245A0">
              <w:rPr>
                <w:rFonts w:ascii="Traditional Arabic" w:hAnsi="Traditional Arabic" w:cs="Traditional Arabic" w:hint="cs"/>
                <w:sz w:val="26"/>
                <w:szCs w:val="26"/>
                <w:rtl/>
                <w:lang w:val="fr-FR" w:bidi="ar-AE"/>
              </w:rPr>
              <w:t>عموماً</w:t>
            </w:r>
            <w:r w:rsidR="00AC2F38" w:rsidRPr="00C245A0">
              <w:rPr>
                <w:rFonts w:ascii="Traditional Arabic" w:hAnsi="Traditional Arabic" w:cs="Traditional Arabic" w:hint="cs"/>
                <w:sz w:val="26"/>
                <w:szCs w:val="26"/>
                <w:rtl/>
                <w:lang w:val="fr-FR" w:bidi="ar-AE"/>
              </w:rPr>
              <w:t xml:space="preserve">، ويتقيد بممارسات الإدارة السليمة، ويستخدم تكنولوجيا ملائمة ومعدات وآلات ومواد وأساليب عمل آمنة وفعالة. </w:t>
            </w:r>
            <w:r w:rsidR="00542AA4" w:rsidRPr="00C245A0">
              <w:rPr>
                <w:rFonts w:ascii="Traditional Arabic" w:hAnsi="Traditional Arabic" w:cs="Traditional Arabic" w:hint="cs"/>
                <w:sz w:val="26"/>
                <w:szCs w:val="26"/>
                <w:rtl/>
                <w:lang w:val="fr-FR" w:bidi="ar-AE"/>
              </w:rPr>
              <w:t>و</w:t>
            </w:r>
            <w:r w:rsidR="00AC2F38" w:rsidRPr="00C245A0">
              <w:rPr>
                <w:rFonts w:ascii="Traditional Arabic" w:hAnsi="Traditional Arabic" w:cs="Traditional Arabic" w:hint="cs"/>
                <w:sz w:val="26"/>
                <w:szCs w:val="26"/>
                <w:rtl/>
                <w:lang w:val="fr-FR" w:bidi="ar-AE"/>
              </w:rPr>
              <w:t>يتصرف الاستشاري دائما، عندما يتعلق الأمر ب</w:t>
            </w:r>
            <w:r w:rsidR="007229FF" w:rsidRPr="00C245A0">
              <w:rPr>
                <w:rFonts w:ascii="Traditional Arabic" w:hAnsi="Traditional Arabic" w:cs="Traditional Arabic" w:hint="cs"/>
                <w:sz w:val="26"/>
                <w:szCs w:val="26"/>
                <w:rtl/>
                <w:lang w:val="fr-FR" w:bidi="ar-AE"/>
              </w:rPr>
              <w:t xml:space="preserve">أيّ </w:t>
            </w:r>
            <w:r w:rsidR="00AC2F38" w:rsidRPr="00C245A0">
              <w:rPr>
                <w:rFonts w:ascii="Traditional Arabic" w:hAnsi="Traditional Arabic" w:cs="Traditional Arabic" w:hint="cs"/>
                <w:sz w:val="26"/>
                <w:szCs w:val="26"/>
                <w:rtl/>
                <w:lang w:val="fr-FR" w:bidi="ar-AE"/>
              </w:rPr>
              <w:t xml:space="preserve">مسألة </w:t>
            </w:r>
            <w:r w:rsidR="00C3781E" w:rsidRPr="00C245A0">
              <w:rPr>
                <w:rFonts w:ascii="Traditional Arabic" w:hAnsi="Traditional Arabic" w:cs="Traditional Arabic" w:hint="cs"/>
                <w:sz w:val="26"/>
                <w:szCs w:val="26"/>
                <w:rtl/>
                <w:lang w:val="fr-FR" w:bidi="ar-AE"/>
              </w:rPr>
              <w:t>تخص</w:t>
            </w:r>
            <w:r w:rsidR="00AC2F38" w:rsidRPr="00C245A0">
              <w:rPr>
                <w:rFonts w:ascii="Traditional Arabic" w:hAnsi="Traditional Arabic" w:cs="Traditional Arabic" w:hint="cs"/>
                <w:sz w:val="26"/>
                <w:szCs w:val="26"/>
                <w:rtl/>
                <w:lang w:val="fr-FR" w:bidi="ar-AE"/>
              </w:rPr>
              <w:t xml:space="preserve"> هذا العقد أو الخدمات، </w:t>
            </w:r>
            <w:r w:rsidR="00542AA4" w:rsidRPr="00C245A0">
              <w:rPr>
                <w:rFonts w:ascii="Traditional Arabic" w:hAnsi="Traditional Arabic" w:cs="Traditional Arabic" w:hint="cs"/>
                <w:sz w:val="26"/>
                <w:szCs w:val="26"/>
                <w:rtl/>
                <w:lang w:val="fr-FR" w:bidi="ar-AE"/>
              </w:rPr>
              <w:t>بصفته الناصح الأمين</w:t>
            </w:r>
            <w:r w:rsidR="00AC2F38" w:rsidRPr="00C245A0">
              <w:rPr>
                <w:rFonts w:ascii="Traditional Arabic" w:hAnsi="Traditional Arabic" w:cs="Traditional Arabic" w:hint="cs"/>
                <w:sz w:val="26"/>
                <w:szCs w:val="26"/>
                <w:rtl/>
                <w:lang w:val="fr-FR" w:bidi="ar-AE"/>
              </w:rPr>
              <w:t xml:space="preserve"> </w:t>
            </w:r>
            <w:r w:rsidR="00542AA4" w:rsidRPr="00C245A0">
              <w:rPr>
                <w:rFonts w:ascii="Traditional Arabic" w:hAnsi="Traditional Arabic" w:cs="Traditional Arabic" w:hint="cs"/>
                <w:sz w:val="26"/>
                <w:szCs w:val="26"/>
                <w:rtl/>
                <w:lang w:val="fr-FR" w:bidi="ar-AE"/>
              </w:rPr>
              <w:t>للعميل</w:t>
            </w:r>
            <w:r w:rsidR="00AC2F38" w:rsidRPr="00C245A0">
              <w:rPr>
                <w:rFonts w:ascii="Traditional Arabic" w:hAnsi="Traditional Arabic" w:cs="Traditional Arabic" w:hint="cs"/>
                <w:sz w:val="26"/>
                <w:szCs w:val="26"/>
                <w:rtl/>
                <w:lang w:val="fr-FR" w:bidi="ar-AE"/>
              </w:rPr>
              <w:t>، ويدعم في</w:t>
            </w:r>
            <w:r w:rsidR="00B43480" w:rsidRPr="00C245A0">
              <w:rPr>
                <w:rFonts w:ascii="Traditional Arabic" w:hAnsi="Traditional Arabic" w:cs="Traditional Arabic" w:hint="cs"/>
                <w:sz w:val="26"/>
                <w:szCs w:val="26"/>
                <w:rtl/>
                <w:lang w:val="fr-FR" w:bidi="ar-AE"/>
              </w:rPr>
              <w:t xml:space="preserve"> جميع</w:t>
            </w:r>
            <w:r w:rsidR="00AC2F38" w:rsidRPr="00C245A0">
              <w:rPr>
                <w:rFonts w:ascii="Traditional Arabic" w:hAnsi="Traditional Arabic" w:cs="Traditional Arabic" w:hint="cs"/>
                <w:sz w:val="26"/>
                <w:szCs w:val="26"/>
                <w:rtl/>
                <w:lang w:val="fr-FR" w:bidi="ar-AE"/>
              </w:rPr>
              <w:t xml:space="preserve"> الأوقات </w:t>
            </w:r>
            <w:r w:rsidR="00542AA4" w:rsidRPr="00C245A0">
              <w:rPr>
                <w:rFonts w:ascii="Traditional Arabic" w:hAnsi="Traditional Arabic" w:cs="Traditional Arabic" w:hint="cs"/>
                <w:sz w:val="26"/>
                <w:szCs w:val="26"/>
                <w:rtl/>
                <w:lang w:val="fr-FR" w:bidi="ar-AE"/>
              </w:rPr>
              <w:t>ويحفظ مصالح</w:t>
            </w:r>
            <w:r w:rsidR="00AC2F38" w:rsidRPr="00C245A0">
              <w:rPr>
                <w:rFonts w:ascii="Traditional Arabic" w:hAnsi="Traditional Arabic" w:cs="Traditional Arabic" w:hint="cs"/>
                <w:sz w:val="26"/>
                <w:szCs w:val="26"/>
                <w:rtl/>
                <w:lang w:val="fr-FR" w:bidi="ar-AE"/>
              </w:rPr>
              <w:t xml:space="preserve"> </w:t>
            </w:r>
            <w:r w:rsidR="00542AA4" w:rsidRPr="00C245A0">
              <w:rPr>
                <w:rFonts w:ascii="Traditional Arabic" w:hAnsi="Traditional Arabic" w:cs="Traditional Arabic" w:hint="cs"/>
                <w:sz w:val="26"/>
                <w:szCs w:val="26"/>
                <w:rtl/>
                <w:lang w:val="fr-FR" w:bidi="ar-AE"/>
              </w:rPr>
              <w:t xml:space="preserve">العميل </w:t>
            </w:r>
            <w:r w:rsidR="00AC2F38" w:rsidRPr="00C245A0">
              <w:rPr>
                <w:rFonts w:ascii="Traditional Arabic" w:hAnsi="Traditional Arabic" w:cs="Traditional Arabic" w:hint="cs"/>
                <w:sz w:val="26"/>
                <w:szCs w:val="26"/>
                <w:rtl/>
                <w:lang w:val="fr-FR" w:bidi="ar-AE"/>
              </w:rPr>
              <w:t>المشروعة في</w:t>
            </w:r>
            <w:r w:rsidR="00406CA7" w:rsidRPr="00C245A0">
              <w:rPr>
                <w:rFonts w:ascii="Traditional Arabic" w:hAnsi="Traditional Arabic" w:cs="Traditional Arabic" w:hint="cs"/>
                <w:sz w:val="26"/>
                <w:szCs w:val="26"/>
                <w:rtl/>
                <w:lang w:val="fr-FR" w:bidi="ar-AE"/>
              </w:rPr>
              <w:t xml:space="preserve"> أيّ </w:t>
            </w:r>
            <w:r w:rsidR="00AC2F38" w:rsidRPr="00C245A0">
              <w:rPr>
                <w:rFonts w:ascii="Traditional Arabic" w:hAnsi="Traditional Arabic" w:cs="Traditional Arabic" w:hint="cs"/>
                <w:sz w:val="26"/>
                <w:szCs w:val="26"/>
                <w:rtl/>
                <w:lang w:val="fr-FR" w:bidi="ar-AE"/>
              </w:rPr>
              <w:t xml:space="preserve">معاملات يقوم بها مع أطراف ثالثة.      </w:t>
            </w:r>
          </w:p>
          <w:p w14:paraId="429CDF54" w14:textId="218CD7FB" w:rsidR="00C3781E" w:rsidRPr="00C245A0" w:rsidRDefault="00C3781E" w:rsidP="00542AA4">
            <w:pPr>
              <w:bidi/>
              <w:spacing w:after="200"/>
              <w:ind w:left="20"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2.20 </w:t>
            </w:r>
            <w:r w:rsidR="00C755B7" w:rsidRPr="00C245A0">
              <w:rPr>
                <w:rFonts w:ascii="Traditional Arabic" w:hAnsi="Traditional Arabic" w:cs="Traditional Arabic" w:hint="cs"/>
                <w:sz w:val="26"/>
                <w:szCs w:val="26"/>
                <w:rtl/>
                <w:lang w:val="fr-FR" w:bidi="ar-AE"/>
              </w:rPr>
              <w:t>يوظّف الاستشاري</w:t>
            </w:r>
            <w:r w:rsidR="00542AA4" w:rsidRPr="00C245A0">
              <w:rPr>
                <w:rFonts w:ascii="Traditional Arabic" w:hAnsi="Traditional Arabic" w:cs="Traditional Arabic" w:hint="cs"/>
                <w:sz w:val="26"/>
                <w:szCs w:val="26"/>
                <w:rtl/>
                <w:lang w:val="fr-FR" w:bidi="ar-AE"/>
              </w:rPr>
              <w:t>ّ</w:t>
            </w:r>
            <w:r w:rsidR="00C755B7" w:rsidRPr="00C245A0">
              <w:rPr>
                <w:rFonts w:ascii="Traditional Arabic" w:hAnsi="Traditional Arabic" w:cs="Traditional Arabic" w:hint="cs"/>
                <w:sz w:val="26"/>
                <w:szCs w:val="26"/>
                <w:rtl/>
                <w:lang w:val="fr-FR" w:bidi="ar-AE"/>
              </w:rPr>
              <w:t xml:space="preserve"> ويوفر خبراء واستشاريين من الباطن لديهم المؤهلات والخبرة </w:t>
            </w:r>
            <w:r w:rsidR="00542AA4" w:rsidRPr="00C245A0">
              <w:rPr>
                <w:rFonts w:ascii="Traditional Arabic" w:hAnsi="Traditional Arabic" w:cs="Traditional Arabic" w:hint="cs"/>
                <w:sz w:val="26"/>
                <w:szCs w:val="26"/>
                <w:rtl/>
                <w:lang w:val="fr-FR" w:bidi="ar-AE"/>
              </w:rPr>
              <w:t>اللاّزمة</w:t>
            </w:r>
            <w:r w:rsidR="00C755B7" w:rsidRPr="00C245A0">
              <w:rPr>
                <w:rFonts w:ascii="Traditional Arabic" w:hAnsi="Traditional Arabic" w:cs="Traditional Arabic" w:hint="cs"/>
                <w:sz w:val="26"/>
                <w:szCs w:val="26"/>
                <w:rtl/>
                <w:lang w:val="fr-FR" w:bidi="ar-AE"/>
              </w:rPr>
              <w:t xml:space="preserve"> لتنفيذ الخدمات. </w:t>
            </w:r>
          </w:p>
          <w:p w14:paraId="077F64F9" w14:textId="4649F34C" w:rsidR="006A354E" w:rsidRPr="00C245A0" w:rsidRDefault="00C755B7" w:rsidP="00CD64B5">
            <w:pPr>
              <w:bidi/>
              <w:spacing w:after="200"/>
              <w:ind w:left="20" w:right="-72"/>
              <w:jc w:val="both"/>
            </w:pPr>
            <w:r w:rsidRPr="00C245A0">
              <w:rPr>
                <w:rFonts w:ascii="Traditional Arabic" w:hAnsi="Traditional Arabic" w:cs="Traditional Arabic" w:hint="cs"/>
                <w:sz w:val="26"/>
                <w:szCs w:val="26"/>
                <w:rtl/>
                <w:lang w:val="fr-FR" w:bidi="ar-AE"/>
              </w:rPr>
              <w:t>3.20 يمكن للاستشاري</w:t>
            </w:r>
            <w:r w:rsidR="00542AA4"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التعاقد من الباطن لتنفيذ جزء من الخدمات إلى الحد الذي يوافق عليه العميل </w:t>
            </w:r>
            <w:r w:rsidR="00542AA4" w:rsidRPr="00C245A0">
              <w:rPr>
                <w:rFonts w:ascii="Traditional Arabic" w:hAnsi="Traditional Arabic" w:cs="Traditional Arabic" w:hint="cs"/>
                <w:sz w:val="26"/>
                <w:szCs w:val="26"/>
                <w:rtl/>
                <w:lang w:val="fr-FR" w:bidi="ar-AE"/>
              </w:rPr>
              <w:t xml:space="preserve">على نحو مسبق </w:t>
            </w:r>
            <w:r w:rsidR="00CD64B5" w:rsidRPr="00C245A0">
              <w:rPr>
                <w:rFonts w:ascii="Traditional Arabic" w:hAnsi="Traditional Arabic" w:cs="Traditional Arabic" w:hint="cs"/>
                <w:sz w:val="26"/>
                <w:szCs w:val="26"/>
                <w:rtl/>
                <w:lang w:val="fr-FR" w:bidi="ar-AE"/>
              </w:rPr>
              <w:t>وب</w:t>
            </w:r>
            <w:r w:rsidR="00217F71" w:rsidRPr="00C245A0">
              <w:rPr>
                <w:rFonts w:ascii="Traditional Arabic" w:hAnsi="Traditional Arabic" w:cs="Traditional Arabic" w:hint="cs"/>
                <w:sz w:val="26"/>
                <w:szCs w:val="26"/>
                <w:rtl/>
                <w:lang w:val="fr-FR" w:bidi="ar-AE"/>
              </w:rPr>
              <w:t>الخبراء الأساسيين</w:t>
            </w:r>
            <w:r w:rsidRPr="00C245A0">
              <w:rPr>
                <w:rFonts w:ascii="Traditional Arabic" w:hAnsi="Traditional Arabic" w:cs="Traditional Arabic" w:hint="cs"/>
                <w:sz w:val="26"/>
                <w:szCs w:val="26"/>
                <w:rtl/>
                <w:lang w:val="fr-FR" w:bidi="ar-AE"/>
              </w:rPr>
              <w:t xml:space="preserve"> والاستشاريين من الباطن الذين يوافق عليهم العميل </w:t>
            </w:r>
            <w:r w:rsidR="00542AA4" w:rsidRPr="00C245A0">
              <w:rPr>
                <w:rFonts w:ascii="Traditional Arabic" w:hAnsi="Traditional Arabic" w:cs="Traditional Arabic" w:hint="cs"/>
                <w:sz w:val="26"/>
                <w:szCs w:val="26"/>
                <w:rtl/>
                <w:lang w:val="fr-FR" w:bidi="ar-AE"/>
              </w:rPr>
              <w:t>على نحو</w:t>
            </w:r>
            <w:r w:rsidRPr="00C245A0">
              <w:rPr>
                <w:rFonts w:ascii="Traditional Arabic" w:hAnsi="Traditional Arabic" w:cs="Traditional Arabic" w:hint="cs"/>
                <w:sz w:val="26"/>
                <w:szCs w:val="26"/>
                <w:rtl/>
                <w:lang w:val="fr-FR" w:bidi="ar-AE"/>
              </w:rPr>
              <w:t xml:space="preserve"> مسبق.</w:t>
            </w:r>
            <w:r w:rsidR="0056284F" w:rsidRPr="00C245A0">
              <w:rPr>
                <w:rFonts w:ascii="Traditional Arabic" w:hAnsi="Traditional Arabic" w:cs="Traditional Arabic" w:hint="cs"/>
                <w:sz w:val="26"/>
                <w:szCs w:val="26"/>
                <w:rtl/>
                <w:lang w:val="fr-FR" w:bidi="ar-AE"/>
              </w:rPr>
              <w:t xml:space="preserve"> و</w:t>
            </w:r>
            <w:r w:rsidR="00CD64B5" w:rsidRPr="00C245A0">
              <w:rPr>
                <w:rFonts w:ascii="Traditional Arabic" w:hAnsi="Traditional Arabic" w:cs="Traditional Arabic" w:hint="cs"/>
                <w:sz w:val="26"/>
                <w:szCs w:val="26"/>
                <w:rtl/>
                <w:lang w:val="fr-FR" w:bidi="ar-AE"/>
              </w:rPr>
              <w:t xml:space="preserve">على الرغم من هذه الموافقة، </w:t>
            </w:r>
            <w:r w:rsidR="000071B2" w:rsidRPr="00C245A0">
              <w:rPr>
                <w:rFonts w:ascii="Traditional Arabic" w:hAnsi="Traditional Arabic" w:cs="Traditional Arabic" w:hint="cs"/>
                <w:sz w:val="26"/>
                <w:szCs w:val="26"/>
                <w:rtl/>
                <w:lang w:val="fr-FR" w:bidi="ar-AE"/>
              </w:rPr>
              <w:t>يظل</w:t>
            </w:r>
            <w:r w:rsidR="0056284F" w:rsidRPr="00C245A0">
              <w:rPr>
                <w:rFonts w:ascii="Traditional Arabic" w:hAnsi="Traditional Arabic" w:cs="Traditional Arabic" w:hint="cs"/>
                <w:sz w:val="26"/>
                <w:szCs w:val="26"/>
                <w:rtl/>
                <w:lang w:val="fr-FR" w:bidi="ar-AE"/>
              </w:rPr>
              <w:t xml:space="preserve"> الاستشاري مسؤولا</w:t>
            </w:r>
            <w:r w:rsidR="00542AA4" w:rsidRPr="00C245A0">
              <w:rPr>
                <w:rFonts w:ascii="Traditional Arabic" w:hAnsi="Traditional Arabic" w:cs="Traditional Arabic" w:hint="cs"/>
                <w:sz w:val="26"/>
                <w:szCs w:val="26"/>
                <w:rtl/>
                <w:lang w:val="fr-FR" w:bidi="ar-AE"/>
              </w:rPr>
              <w:t>ً</w:t>
            </w:r>
            <w:r w:rsidR="0056284F" w:rsidRPr="00C245A0">
              <w:rPr>
                <w:rFonts w:ascii="Traditional Arabic" w:hAnsi="Traditional Arabic" w:cs="Traditional Arabic" w:hint="cs"/>
                <w:sz w:val="26"/>
                <w:szCs w:val="26"/>
                <w:rtl/>
                <w:lang w:val="fr-FR" w:bidi="ar-AE"/>
              </w:rPr>
              <w:t xml:space="preserve"> </w:t>
            </w:r>
            <w:r w:rsidR="00542AA4" w:rsidRPr="00C245A0">
              <w:rPr>
                <w:rFonts w:ascii="Traditional Arabic" w:hAnsi="Traditional Arabic" w:cs="Traditional Arabic" w:hint="cs"/>
                <w:sz w:val="26"/>
                <w:szCs w:val="26"/>
                <w:rtl/>
                <w:lang w:val="fr-FR" w:bidi="ar-AE"/>
              </w:rPr>
              <w:t>مسؤولية كاملةً</w:t>
            </w:r>
            <w:r w:rsidR="0056284F" w:rsidRPr="00C245A0">
              <w:rPr>
                <w:rFonts w:ascii="Traditional Arabic" w:hAnsi="Traditional Arabic" w:cs="Traditional Arabic" w:hint="cs"/>
                <w:sz w:val="26"/>
                <w:szCs w:val="26"/>
                <w:rtl/>
                <w:lang w:val="fr-FR" w:bidi="ar-AE"/>
              </w:rPr>
              <w:t xml:space="preserve"> عن الخدمات</w:t>
            </w:r>
            <w:r w:rsidR="00DF13D1" w:rsidRPr="00C245A0">
              <w:rPr>
                <w:rFonts w:ascii="Traditional Arabic" w:hAnsi="Traditional Arabic" w:cs="Traditional Arabic" w:hint="cs"/>
                <w:sz w:val="26"/>
                <w:szCs w:val="26"/>
                <w:rtl/>
                <w:lang w:val="fr-FR" w:bidi="ar-AE"/>
              </w:rPr>
              <w:t>.</w:t>
            </w:r>
          </w:p>
        </w:tc>
      </w:tr>
      <w:tr w:rsidR="006C2FFA" w:rsidRPr="00C245A0" w14:paraId="4A2243EF" w14:textId="77777777" w:rsidTr="005E7A7B">
        <w:trPr>
          <w:jc w:val="center"/>
        </w:trPr>
        <w:tc>
          <w:tcPr>
            <w:tcW w:w="2655" w:type="dxa"/>
          </w:tcPr>
          <w:p w14:paraId="77591E74" w14:textId="73E06322" w:rsidR="006C2FFA" w:rsidRPr="00C245A0" w:rsidRDefault="00DF13D1" w:rsidP="00CA27B5">
            <w:pPr>
              <w:pStyle w:val="Section8Heading3"/>
              <w:bidi/>
              <w:ind w:firstLine="0"/>
              <w:rPr>
                <w:rFonts w:ascii="Traditional Arabic" w:hAnsi="Traditional Arabic" w:cs="Traditional Arabic"/>
                <w:sz w:val="26"/>
                <w:szCs w:val="26"/>
              </w:rPr>
            </w:pPr>
            <w:r w:rsidRPr="00C245A0">
              <w:rPr>
                <w:rFonts w:ascii="Traditional Arabic" w:hAnsi="Traditional Arabic" w:cs="Traditional Arabic"/>
                <w:spacing w:val="-3"/>
                <w:sz w:val="26"/>
                <w:szCs w:val="26"/>
                <w:rtl/>
              </w:rPr>
              <w:t>ب. القانون الساري على الخدمات</w:t>
            </w:r>
          </w:p>
          <w:p w14:paraId="30F25049" w14:textId="77777777" w:rsidR="006C2FFA" w:rsidRPr="00C245A0" w:rsidRDefault="006C2FFA" w:rsidP="00CA27B5">
            <w:pPr>
              <w:pStyle w:val="BankNormal"/>
              <w:bidi/>
              <w:rPr>
                <w:b/>
                <w:bCs/>
              </w:rPr>
            </w:pPr>
          </w:p>
        </w:tc>
        <w:tc>
          <w:tcPr>
            <w:tcW w:w="6836" w:type="dxa"/>
          </w:tcPr>
          <w:p w14:paraId="4ECD1684" w14:textId="41211F44" w:rsidR="00DF13D1" w:rsidRPr="00C245A0" w:rsidRDefault="00DF13D1" w:rsidP="00CD64B5">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4.20 ينفذ الاستشاري الخدمات وفقا للعقد والقانون ال</w:t>
            </w:r>
            <w:r w:rsidR="00C379CF" w:rsidRPr="00C245A0">
              <w:rPr>
                <w:rFonts w:ascii="Traditional Arabic" w:hAnsi="Traditional Arabic" w:cs="Traditional Arabic" w:hint="cs"/>
                <w:sz w:val="26"/>
                <w:szCs w:val="26"/>
                <w:rtl/>
              </w:rPr>
              <w:t>معمول به</w:t>
            </w:r>
            <w:r w:rsidRPr="00C245A0">
              <w:rPr>
                <w:rFonts w:ascii="Traditional Arabic" w:hAnsi="Traditional Arabic" w:cs="Traditional Arabic" w:hint="cs"/>
                <w:sz w:val="26"/>
                <w:szCs w:val="26"/>
                <w:rtl/>
              </w:rPr>
              <w:t xml:space="preserve"> ويتخذ</w:t>
            </w:r>
            <w:r w:rsidR="00B43480" w:rsidRPr="00C245A0">
              <w:rPr>
                <w:rFonts w:ascii="Traditional Arabic" w:hAnsi="Traditional Arabic" w:cs="Traditional Arabic" w:hint="cs"/>
                <w:sz w:val="26"/>
                <w:szCs w:val="26"/>
                <w:rtl/>
              </w:rPr>
              <w:t xml:space="preserve"> جميع</w:t>
            </w:r>
            <w:r w:rsidRPr="00C245A0">
              <w:rPr>
                <w:rFonts w:ascii="Traditional Arabic" w:hAnsi="Traditional Arabic" w:cs="Traditional Arabic" w:hint="cs"/>
                <w:sz w:val="26"/>
                <w:szCs w:val="26"/>
                <w:rtl/>
              </w:rPr>
              <w:t xml:space="preserve"> </w:t>
            </w:r>
            <w:r w:rsidR="00CD64B5" w:rsidRPr="00C245A0">
              <w:rPr>
                <w:rFonts w:ascii="Traditional Arabic" w:hAnsi="Traditional Arabic" w:cs="Traditional Arabic" w:hint="cs"/>
                <w:sz w:val="26"/>
                <w:szCs w:val="26"/>
                <w:rtl/>
              </w:rPr>
              <w:t>التدابير</w:t>
            </w:r>
            <w:r w:rsidRPr="00C245A0">
              <w:rPr>
                <w:rFonts w:ascii="Traditional Arabic" w:hAnsi="Traditional Arabic" w:cs="Traditional Arabic" w:hint="cs"/>
                <w:sz w:val="26"/>
                <w:szCs w:val="26"/>
                <w:rtl/>
              </w:rPr>
              <w:t xml:space="preserve"> العملية لضمان امتثال أيٍ</w:t>
            </w:r>
            <w:r w:rsidR="00CD64B5"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من خبرائه والاستشاريين من الباطن للقانون ال</w:t>
            </w:r>
            <w:r w:rsidR="00C379CF" w:rsidRPr="00C245A0">
              <w:rPr>
                <w:rFonts w:ascii="Traditional Arabic" w:hAnsi="Traditional Arabic" w:cs="Traditional Arabic" w:hint="cs"/>
                <w:sz w:val="26"/>
                <w:szCs w:val="26"/>
                <w:rtl/>
              </w:rPr>
              <w:t>معمول به</w:t>
            </w:r>
            <w:r w:rsidRPr="00C245A0">
              <w:rPr>
                <w:rFonts w:ascii="Traditional Arabic" w:hAnsi="Traditional Arabic" w:cs="Traditional Arabic" w:hint="cs"/>
                <w:sz w:val="26"/>
                <w:szCs w:val="26"/>
                <w:rtl/>
              </w:rPr>
              <w:t xml:space="preserve">. </w:t>
            </w:r>
          </w:p>
          <w:p w14:paraId="69417966" w14:textId="1AED0B8A" w:rsidR="000D2E84" w:rsidRPr="00C245A0" w:rsidRDefault="000D2E84" w:rsidP="00665A7F">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5.20 يمتثل الاستشاري</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665A7F" w:rsidRPr="00C245A0">
              <w:rPr>
                <w:rFonts w:ascii="Traditional Arabic" w:hAnsi="Traditional Arabic" w:cs="Traditional Arabic" w:hint="cs"/>
                <w:sz w:val="26"/>
                <w:szCs w:val="26"/>
                <w:rtl/>
              </w:rPr>
              <w:t xml:space="preserve">طوال تنفيذ العقد، </w:t>
            </w:r>
            <w:r w:rsidRPr="00C245A0">
              <w:rPr>
                <w:rFonts w:ascii="Traditional Arabic" w:hAnsi="Traditional Arabic" w:cs="Traditional Arabic" w:hint="cs"/>
                <w:sz w:val="26"/>
                <w:szCs w:val="26"/>
                <w:rtl/>
              </w:rPr>
              <w:t>لقوائم الحظر</w:t>
            </w:r>
            <w:r w:rsidR="009D4F1E" w:rsidRPr="00C245A0">
              <w:rPr>
                <w:rFonts w:ascii="Traditional Arabic" w:hAnsi="Traditional Arabic" w:cs="Traditional Arabic" w:hint="cs"/>
                <w:sz w:val="26"/>
                <w:szCs w:val="26"/>
                <w:rtl/>
              </w:rPr>
              <w:t xml:space="preserve"> على استيراد السلع والخدمات</w:t>
            </w:r>
            <w:r w:rsidRPr="00C245A0">
              <w:rPr>
                <w:rFonts w:ascii="Traditional Arabic" w:hAnsi="Traditional Arabic" w:cs="Traditional Arabic" w:hint="cs"/>
                <w:sz w:val="26"/>
                <w:szCs w:val="26"/>
                <w:rtl/>
              </w:rPr>
              <w:t xml:space="preserve"> المعمول بها في بلد العميل</w:t>
            </w:r>
            <w:r w:rsidR="009D4F1E" w:rsidRPr="00C245A0">
              <w:rPr>
                <w:rFonts w:ascii="Traditional Arabic" w:hAnsi="Traditional Arabic" w:cs="Traditional Arabic" w:hint="cs"/>
                <w:sz w:val="26"/>
                <w:szCs w:val="26"/>
                <w:rtl/>
              </w:rPr>
              <w:t xml:space="preserve">، عندما يحظر بلد المستفيد بموجب القانون أو اللوائح الرسمية، العلاقات التجارية مع ذلك البلد. </w:t>
            </w:r>
          </w:p>
          <w:p w14:paraId="1FD504B5" w14:textId="077228C6" w:rsidR="006A354E" w:rsidRPr="00C245A0" w:rsidRDefault="00F307C0" w:rsidP="00CA27B5">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6.20 يقدم العميل للاستشاري </w:t>
            </w:r>
            <w:r w:rsidR="00B40740" w:rsidRPr="00C245A0">
              <w:rPr>
                <w:rFonts w:ascii="Traditional Arabic" w:hAnsi="Traditional Arabic" w:cs="Traditional Arabic" w:hint="cs"/>
                <w:sz w:val="26"/>
                <w:szCs w:val="26"/>
                <w:rtl/>
              </w:rPr>
              <w:t>إخطارا</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كتابيا</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يبين له فيه </w:t>
            </w:r>
            <w:r w:rsidR="00D84C1C" w:rsidRPr="00C245A0">
              <w:rPr>
                <w:rFonts w:ascii="Traditional Arabic" w:hAnsi="Traditional Arabic" w:cs="Traditional Arabic" w:hint="cs"/>
                <w:sz w:val="26"/>
                <w:szCs w:val="26"/>
                <w:rtl/>
              </w:rPr>
              <w:t>العادات</w:t>
            </w:r>
            <w:r w:rsidRPr="00C245A0">
              <w:rPr>
                <w:rFonts w:ascii="Traditional Arabic" w:hAnsi="Traditional Arabic" w:cs="Traditional Arabic" w:hint="cs"/>
                <w:sz w:val="26"/>
                <w:szCs w:val="26"/>
                <w:rtl/>
              </w:rPr>
              <w:t xml:space="preserve"> والتقاليد المحلية</w:t>
            </w:r>
            <w:r w:rsidR="00D84C1C" w:rsidRPr="00C245A0">
              <w:rPr>
                <w:rFonts w:ascii="Traditional Arabic" w:hAnsi="Traditional Arabic" w:cs="Traditional Arabic" w:hint="cs"/>
                <w:sz w:val="26"/>
                <w:szCs w:val="26"/>
                <w:rtl/>
              </w:rPr>
              <w:t xml:space="preserve">، ويحترم الاستشاري ما جاء في هذا </w:t>
            </w:r>
            <w:r w:rsidR="00B40740" w:rsidRPr="00C245A0">
              <w:rPr>
                <w:rFonts w:ascii="Traditional Arabic" w:hAnsi="Traditional Arabic" w:cs="Traditional Arabic" w:hint="cs"/>
                <w:sz w:val="26"/>
                <w:szCs w:val="26"/>
                <w:rtl/>
              </w:rPr>
              <w:t>الإخطار</w:t>
            </w:r>
            <w:r w:rsidR="00D84C1C" w:rsidRPr="00C245A0">
              <w:rPr>
                <w:rFonts w:ascii="Traditional Arabic" w:hAnsi="Traditional Arabic" w:cs="Traditional Arabic" w:hint="cs"/>
                <w:sz w:val="26"/>
                <w:szCs w:val="26"/>
                <w:rtl/>
              </w:rPr>
              <w:t>.</w:t>
            </w:r>
          </w:p>
        </w:tc>
      </w:tr>
      <w:tr w:rsidR="006C2FFA" w:rsidRPr="00C245A0" w14:paraId="7901EED4" w14:textId="77777777" w:rsidTr="005E7A7B">
        <w:trPr>
          <w:jc w:val="center"/>
        </w:trPr>
        <w:tc>
          <w:tcPr>
            <w:tcW w:w="2655" w:type="dxa"/>
          </w:tcPr>
          <w:p w14:paraId="1F94F9CC" w14:textId="3ED5BA1D" w:rsidR="006C2FFA" w:rsidRPr="00C245A0" w:rsidRDefault="006A354E"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21. تضارب المصالح</w:t>
            </w:r>
          </w:p>
        </w:tc>
        <w:tc>
          <w:tcPr>
            <w:tcW w:w="6836" w:type="dxa"/>
          </w:tcPr>
          <w:p w14:paraId="313FD603" w14:textId="70670A11" w:rsidR="006A354E" w:rsidRPr="00C245A0" w:rsidRDefault="006A354E" w:rsidP="00CA27B5">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1.21 يضع الاستشاري مصالح العميل في المقام الأول، دون أي اعتبار لعمل قد يحصل عليه مستقبلا</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ويتفادى تماما</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lang w:val="fr-FR" w:bidi="ar-AE"/>
              </w:rPr>
              <w:t xml:space="preserve"> أي</w:t>
            </w:r>
            <w:r w:rsidR="00665A7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تعارض مع مهام أخرى أو مع مصالحه في حد ذاتها. </w:t>
            </w:r>
          </w:p>
        </w:tc>
      </w:tr>
      <w:tr w:rsidR="006C2FFA" w:rsidRPr="00C245A0" w14:paraId="1ACFEB86" w14:textId="77777777" w:rsidTr="005E7A7B">
        <w:trPr>
          <w:jc w:val="center"/>
        </w:trPr>
        <w:tc>
          <w:tcPr>
            <w:tcW w:w="2655" w:type="dxa"/>
          </w:tcPr>
          <w:p w14:paraId="5A342EA1" w14:textId="0AD9050A" w:rsidR="006C2FFA" w:rsidRPr="00C245A0" w:rsidRDefault="006A354E" w:rsidP="00CA27B5">
            <w:pPr>
              <w:pStyle w:val="Section8Heading3"/>
              <w:bidi/>
              <w:ind w:left="888" w:hanging="540"/>
              <w:jc w:val="both"/>
              <w:rPr>
                <w:rFonts w:ascii="Traditional Arabic" w:hAnsi="Traditional Arabic" w:cs="Traditional Arabic"/>
                <w:sz w:val="26"/>
                <w:szCs w:val="26"/>
              </w:rPr>
            </w:pPr>
            <w:r w:rsidRPr="00C245A0">
              <w:rPr>
                <w:rFonts w:ascii="Traditional Arabic" w:hAnsi="Traditional Arabic" w:cs="Traditional Arabic"/>
                <w:sz w:val="26"/>
                <w:szCs w:val="26"/>
                <w:rtl/>
              </w:rPr>
              <w:t xml:space="preserve">أ. </w:t>
            </w:r>
            <w:r w:rsidR="00910D82" w:rsidRPr="00C245A0">
              <w:rPr>
                <w:rFonts w:ascii="Traditional Arabic" w:hAnsi="Traditional Arabic" w:cs="Traditional Arabic" w:hint="cs"/>
                <w:sz w:val="26"/>
                <w:szCs w:val="26"/>
                <w:rtl/>
              </w:rPr>
              <w:t xml:space="preserve">   </w:t>
            </w:r>
            <w:r w:rsidR="00592B02" w:rsidRPr="00C245A0">
              <w:rPr>
                <w:rFonts w:ascii="Traditional Arabic" w:hAnsi="Traditional Arabic" w:cs="Traditional Arabic" w:hint="cs"/>
                <w:sz w:val="26"/>
                <w:szCs w:val="26"/>
                <w:rtl/>
              </w:rPr>
              <w:t>امتناع</w:t>
            </w:r>
            <w:r w:rsidRPr="00C245A0">
              <w:rPr>
                <w:rFonts w:ascii="Traditional Arabic" w:hAnsi="Traditional Arabic" w:cs="Traditional Arabic"/>
                <w:sz w:val="26"/>
                <w:szCs w:val="26"/>
                <w:rtl/>
              </w:rPr>
              <w:t xml:space="preserve"> الاستشاري</w:t>
            </w:r>
            <w:r w:rsidR="00592B02" w:rsidRPr="00C245A0">
              <w:rPr>
                <w:rFonts w:ascii="Traditional Arabic" w:hAnsi="Traditional Arabic" w:cs="Traditional Arabic" w:hint="cs"/>
                <w:sz w:val="26"/>
                <w:szCs w:val="26"/>
                <w:rtl/>
              </w:rPr>
              <w:t xml:space="preserve"> عن الاستفادة</w:t>
            </w:r>
            <w:r w:rsidRPr="00C245A0">
              <w:rPr>
                <w:rFonts w:ascii="Traditional Arabic" w:hAnsi="Traditional Arabic" w:cs="Traditional Arabic"/>
                <w:sz w:val="26"/>
                <w:szCs w:val="26"/>
                <w:rtl/>
              </w:rPr>
              <w:t xml:space="preserve"> من العمولات والتخفيضات</w:t>
            </w:r>
            <w:r w:rsidR="00910D82" w:rsidRPr="00C245A0">
              <w:rPr>
                <w:rFonts w:ascii="Traditional Arabic" w:hAnsi="Traditional Arabic" w:cs="Traditional Arabic"/>
                <w:sz w:val="26"/>
                <w:szCs w:val="26"/>
                <w:rtl/>
              </w:rPr>
              <w:t xml:space="preserve">، </w:t>
            </w:r>
            <w:r w:rsidR="00910D82" w:rsidRPr="00C245A0">
              <w:rPr>
                <w:rFonts w:ascii="Traditional Arabic" w:hAnsi="Traditional Arabic" w:cs="Traditional Arabic" w:hint="cs"/>
                <w:sz w:val="26"/>
                <w:szCs w:val="26"/>
                <w:rtl/>
              </w:rPr>
              <w:t xml:space="preserve"> </w:t>
            </w:r>
            <w:r w:rsidR="00910D82" w:rsidRPr="00C245A0">
              <w:rPr>
                <w:rFonts w:ascii="Traditional Arabic" w:hAnsi="Traditional Arabic" w:cs="Traditional Arabic"/>
                <w:sz w:val="26"/>
                <w:szCs w:val="26"/>
                <w:rtl/>
              </w:rPr>
              <w:t>إلخ.</w:t>
            </w:r>
          </w:p>
        </w:tc>
        <w:tc>
          <w:tcPr>
            <w:tcW w:w="6836" w:type="dxa"/>
          </w:tcPr>
          <w:p w14:paraId="3DB125BE" w14:textId="20B1042C" w:rsidR="009B0E91" w:rsidRPr="00C245A0" w:rsidRDefault="009B0E91" w:rsidP="00597552">
            <w:pPr>
              <w:tabs>
                <w:tab w:val="left" w:pos="540"/>
              </w:tabs>
              <w:bidi/>
              <w:spacing w:after="200"/>
              <w:ind w:left="540"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1.1.21 </w:t>
            </w:r>
            <w:r w:rsidR="00597552" w:rsidRPr="00C245A0">
              <w:rPr>
                <w:rFonts w:ascii="Traditional Arabic" w:hAnsi="Traditional Arabic" w:cs="Traditional Arabic" w:hint="cs"/>
                <w:sz w:val="26"/>
                <w:szCs w:val="26"/>
                <w:rtl/>
              </w:rPr>
              <w:t>ي</w:t>
            </w:r>
            <w:r w:rsidR="00EB2BB1" w:rsidRPr="00C245A0">
              <w:rPr>
                <w:rFonts w:ascii="Traditional Arabic" w:hAnsi="Traditional Arabic" w:cs="Traditional Arabic" w:hint="cs"/>
                <w:sz w:val="26"/>
                <w:szCs w:val="26"/>
                <w:rtl/>
              </w:rPr>
              <w:t xml:space="preserve">شكل </w:t>
            </w:r>
            <w:r w:rsidR="00597552" w:rsidRPr="00C245A0">
              <w:rPr>
                <w:rFonts w:ascii="Traditional Arabic" w:hAnsi="Traditional Arabic" w:cs="Traditional Arabic" w:hint="cs"/>
                <w:sz w:val="26"/>
                <w:szCs w:val="26"/>
                <w:rtl/>
              </w:rPr>
              <w:t>الدفع</w:t>
            </w:r>
            <w:r w:rsidRPr="00C245A0">
              <w:rPr>
                <w:rFonts w:ascii="Traditional Arabic" w:hAnsi="Traditional Arabic" w:cs="Traditional Arabic" w:hint="cs"/>
                <w:sz w:val="26"/>
                <w:szCs w:val="26"/>
                <w:rtl/>
              </w:rPr>
              <w:t xml:space="preserve"> </w:t>
            </w:r>
            <w:r w:rsidR="00665A7F" w:rsidRPr="00C245A0">
              <w:rPr>
                <w:rFonts w:ascii="Traditional Arabic" w:hAnsi="Traditional Arabic" w:cs="Traditional Arabic" w:hint="cs"/>
                <w:sz w:val="26"/>
                <w:szCs w:val="26"/>
                <w:rtl/>
              </w:rPr>
              <w:t>ل</w:t>
            </w:r>
            <w:r w:rsidRPr="00C245A0">
              <w:rPr>
                <w:rFonts w:ascii="Traditional Arabic" w:hAnsi="Traditional Arabic" w:cs="Traditional Arabic" w:hint="cs"/>
                <w:sz w:val="26"/>
                <w:szCs w:val="26"/>
                <w:rtl/>
              </w:rPr>
              <w:t>لاستشاري وفقا</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للعنصر "و" من شروط العقد العامة (البنود من 41 إلى 46) </w:t>
            </w:r>
            <w:r w:rsidR="00597552" w:rsidRPr="00C245A0">
              <w:rPr>
                <w:rFonts w:ascii="Traditional Arabic" w:hAnsi="Traditional Arabic" w:cs="Traditional Arabic" w:hint="cs"/>
                <w:sz w:val="26"/>
                <w:szCs w:val="26"/>
                <w:rtl/>
              </w:rPr>
              <w:t>الدفع الوحيد</w:t>
            </w:r>
            <w:r w:rsidRPr="00C245A0">
              <w:rPr>
                <w:rFonts w:ascii="Traditional Arabic" w:hAnsi="Traditional Arabic" w:cs="Traditional Arabic" w:hint="cs"/>
                <w:sz w:val="26"/>
                <w:szCs w:val="26"/>
                <w:rtl/>
              </w:rPr>
              <w:t xml:space="preserve"> </w:t>
            </w:r>
            <w:r w:rsidR="00665A7F" w:rsidRPr="00C245A0">
              <w:rPr>
                <w:rFonts w:ascii="Traditional Arabic" w:hAnsi="Traditional Arabic" w:cs="Traditional Arabic" w:hint="cs"/>
                <w:sz w:val="26"/>
                <w:szCs w:val="26"/>
                <w:rtl/>
              </w:rPr>
              <w:t>لل</w:t>
            </w:r>
            <w:r w:rsidRPr="00C245A0">
              <w:rPr>
                <w:rFonts w:ascii="Traditional Arabic" w:hAnsi="Traditional Arabic" w:cs="Traditional Arabic" w:hint="cs"/>
                <w:sz w:val="26"/>
                <w:szCs w:val="26"/>
                <w:rtl/>
              </w:rPr>
              <w:t>استشاري في إطار هذا العقد</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ووفقا</w:t>
            </w:r>
            <w:r w:rsidR="00665A7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للبند 3.1.21 من شروط العقد العامة، لا يقبل الاستشاري الاستفادة من</w:t>
            </w:r>
            <w:r w:rsidR="00406CA7" w:rsidRPr="00C245A0">
              <w:rPr>
                <w:rFonts w:ascii="Traditional Arabic" w:hAnsi="Traditional Arabic" w:cs="Traditional Arabic" w:hint="cs"/>
                <w:sz w:val="26"/>
                <w:szCs w:val="26"/>
                <w:rtl/>
              </w:rPr>
              <w:t xml:space="preserve"> أيّ </w:t>
            </w:r>
            <w:r w:rsidRPr="00C245A0">
              <w:rPr>
                <w:rFonts w:ascii="Traditional Arabic" w:hAnsi="Traditional Arabic" w:cs="Traditional Arabic" w:hint="cs"/>
                <w:sz w:val="26"/>
                <w:szCs w:val="26"/>
                <w:rtl/>
              </w:rPr>
              <w:t xml:space="preserve">عمولة تجارية أو تخفيض أو </w:t>
            </w:r>
            <w:r w:rsidR="00EB2BB1" w:rsidRPr="00C245A0">
              <w:rPr>
                <w:rFonts w:ascii="Traditional Arabic" w:hAnsi="Traditional Arabic" w:cs="Traditional Arabic" w:hint="cs"/>
                <w:sz w:val="26"/>
                <w:szCs w:val="26"/>
                <w:rtl/>
              </w:rPr>
              <w:t>مبلغ</w:t>
            </w:r>
            <w:r w:rsidRPr="00C245A0">
              <w:rPr>
                <w:rFonts w:ascii="Traditional Arabic" w:hAnsi="Traditional Arabic" w:cs="Traditional Arabic" w:hint="cs"/>
                <w:sz w:val="26"/>
                <w:szCs w:val="26"/>
                <w:rtl/>
              </w:rPr>
              <w:t xml:space="preserve"> مماثل لقاء الأنشطة المقررة في هذا العقد أو </w:t>
            </w:r>
            <w:r w:rsidR="00665A7F" w:rsidRPr="00C245A0">
              <w:rPr>
                <w:rFonts w:ascii="Traditional Arabic" w:hAnsi="Traditional Arabic" w:cs="Traditional Arabic" w:hint="cs"/>
                <w:sz w:val="26"/>
                <w:szCs w:val="26"/>
                <w:rtl/>
              </w:rPr>
              <w:t>لقاءَ الاضطلاع بالتزاماته بموجب هذا العقد</w:t>
            </w:r>
            <w:r w:rsidRPr="00C245A0">
              <w:rPr>
                <w:rFonts w:ascii="Traditional Arabic" w:hAnsi="Traditional Arabic" w:cs="Traditional Arabic" w:hint="cs"/>
                <w:sz w:val="26"/>
                <w:szCs w:val="26"/>
                <w:rtl/>
              </w:rPr>
              <w:t>، ويبذل الاستشاري قصارى جهده لضمان عدم تلقي أي</w:t>
            </w:r>
            <w:r w:rsidR="00EB2BB1" w:rsidRPr="00C245A0">
              <w:rPr>
                <w:rFonts w:ascii="Traditional Arabic" w:hAnsi="Traditional Arabic" w:cs="Traditional Arabic" w:hint="cs"/>
                <w:sz w:val="26"/>
                <w:szCs w:val="26"/>
                <w:rtl/>
              </w:rPr>
              <w:t>ٍ</w:t>
            </w:r>
            <w:r w:rsidR="00665A7F" w:rsidRPr="00C245A0">
              <w:rPr>
                <w:rFonts w:ascii="Traditional Arabic" w:hAnsi="Traditional Arabic" w:cs="Traditional Arabic" w:hint="cs"/>
                <w:sz w:val="26"/>
                <w:szCs w:val="26"/>
                <w:rtl/>
              </w:rPr>
              <w:t>ّ</w:t>
            </w:r>
            <w:r w:rsidR="00EB2BB1" w:rsidRPr="00C245A0">
              <w:rPr>
                <w:rFonts w:ascii="Traditional Arabic" w:hAnsi="Traditional Arabic" w:cs="Traditional Arabic" w:hint="cs"/>
                <w:sz w:val="26"/>
                <w:szCs w:val="26"/>
                <w:rtl/>
              </w:rPr>
              <w:t xml:space="preserve"> من</w:t>
            </w:r>
            <w:r w:rsidRPr="00C245A0">
              <w:rPr>
                <w:rFonts w:ascii="Traditional Arabic" w:hAnsi="Traditional Arabic" w:cs="Traditional Arabic" w:hint="cs"/>
                <w:sz w:val="26"/>
                <w:szCs w:val="26"/>
                <w:rtl/>
              </w:rPr>
              <w:t xml:space="preserve"> </w:t>
            </w:r>
            <w:r w:rsidR="00EB2BB1" w:rsidRPr="00C245A0">
              <w:rPr>
                <w:rFonts w:ascii="Traditional Arabic" w:hAnsi="Traditional Arabic" w:cs="Traditional Arabic" w:hint="cs"/>
                <w:sz w:val="26"/>
                <w:szCs w:val="26"/>
                <w:rtl/>
              </w:rPr>
              <w:t>ال</w:t>
            </w:r>
            <w:r w:rsidRPr="00C245A0">
              <w:rPr>
                <w:rFonts w:ascii="Traditional Arabic" w:hAnsi="Traditional Arabic" w:cs="Traditional Arabic" w:hint="cs"/>
                <w:sz w:val="26"/>
                <w:szCs w:val="26"/>
                <w:rtl/>
              </w:rPr>
              <w:t xml:space="preserve">استشاريين من الباطن أو </w:t>
            </w:r>
            <w:r w:rsidR="00EB2BB1" w:rsidRPr="00C245A0">
              <w:rPr>
                <w:rFonts w:ascii="Traditional Arabic" w:hAnsi="Traditional Arabic" w:cs="Traditional Arabic" w:hint="cs"/>
                <w:sz w:val="26"/>
                <w:szCs w:val="26"/>
                <w:rtl/>
              </w:rPr>
              <w:t>خبرائهم أو وكلائهم</w:t>
            </w:r>
            <w:r w:rsidR="00665A7F" w:rsidRPr="00C245A0">
              <w:rPr>
                <w:rFonts w:ascii="Traditional Arabic" w:hAnsi="Traditional Arabic" w:cs="Traditional Arabic" w:hint="cs"/>
                <w:sz w:val="26"/>
                <w:szCs w:val="26"/>
                <w:rtl/>
              </w:rPr>
              <w:t xml:space="preserve"> أيَّ</w:t>
            </w:r>
            <w:r w:rsidR="00EB2BB1" w:rsidRPr="00C245A0">
              <w:rPr>
                <w:rFonts w:ascii="Traditional Arabic" w:hAnsi="Traditional Arabic" w:cs="Traditional Arabic" w:hint="cs"/>
                <w:sz w:val="26"/>
                <w:szCs w:val="26"/>
                <w:rtl/>
              </w:rPr>
              <w:t xml:space="preserve"> </w:t>
            </w:r>
            <w:r w:rsidR="00333454" w:rsidRPr="00C245A0">
              <w:rPr>
                <w:rFonts w:ascii="Traditional Arabic" w:hAnsi="Traditional Arabic" w:cs="Traditional Arabic" w:hint="cs"/>
                <w:sz w:val="26"/>
                <w:szCs w:val="26"/>
                <w:rtl/>
              </w:rPr>
              <w:t>دفعة</w:t>
            </w:r>
            <w:r w:rsidR="00EB2BB1" w:rsidRPr="00C245A0">
              <w:rPr>
                <w:rFonts w:ascii="Traditional Arabic" w:hAnsi="Traditional Arabic" w:cs="Traditional Arabic" w:hint="cs"/>
                <w:sz w:val="26"/>
                <w:szCs w:val="26"/>
                <w:rtl/>
              </w:rPr>
              <w:t xml:space="preserve"> إضافي</w:t>
            </w:r>
            <w:r w:rsidR="005E5177" w:rsidRPr="00C245A0">
              <w:rPr>
                <w:rFonts w:ascii="Traditional Arabic" w:hAnsi="Traditional Arabic" w:cs="Traditional Arabic" w:hint="cs"/>
                <w:sz w:val="26"/>
                <w:szCs w:val="26"/>
                <w:rtl/>
              </w:rPr>
              <w:t>ة</w:t>
            </w:r>
            <w:r w:rsidR="00910552" w:rsidRPr="00C245A0">
              <w:rPr>
                <w:rFonts w:ascii="Traditional Arabic" w:hAnsi="Traditional Arabic" w:cs="Traditional Arabic" w:hint="cs"/>
                <w:sz w:val="26"/>
                <w:szCs w:val="26"/>
                <w:rtl/>
              </w:rPr>
              <w:t xml:space="preserve"> </w:t>
            </w:r>
            <w:r w:rsidR="00665A7F" w:rsidRPr="00C245A0">
              <w:rPr>
                <w:rFonts w:ascii="Traditional Arabic" w:hAnsi="Traditional Arabic" w:cs="Traditional Arabic" w:hint="cs"/>
                <w:sz w:val="26"/>
                <w:szCs w:val="26"/>
                <w:rtl/>
              </w:rPr>
              <w:t>من هذا القبيل</w:t>
            </w:r>
            <w:r w:rsidR="00910552" w:rsidRPr="00C245A0">
              <w:rPr>
                <w:rFonts w:ascii="Traditional Arabic" w:hAnsi="Traditional Arabic" w:cs="Traditional Arabic" w:hint="cs"/>
                <w:sz w:val="26"/>
                <w:szCs w:val="26"/>
                <w:rtl/>
              </w:rPr>
              <w:t xml:space="preserve">. </w:t>
            </w:r>
            <w:r w:rsidR="00EB2BB1" w:rsidRPr="00C245A0">
              <w:rPr>
                <w:rFonts w:ascii="Traditional Arabic" w:hAnsi="Traditional Arabic" w:cs="Traditional Arabic" w:hint="cs"/>
                <w:sz w:val="26"/>
                <w:szCs w:val="26"/>
                <w:rtl/>
              </w:rPr>
              <w:t xml:space="preserve"> </w:t>
            </w:r>
          </w:p>
          <w:p w14:paraId="2124C616" w14:textId="15748594" w:rsidR="00BA7427" w:rsidRPr="00C245A0" w:rsidRDefault="002B01FB" w:rsidP="00005807">
            <w:pPr>
              <w:tabs>
                <w:tab w:val="left" w:pos="540"/>
              </w:tabs>
              <w:bidi/>
              <w:spacing w:after="200"/>
              <w:ind w:left="540"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2.1.21 فضلا</w:t>
            </w:r>
            <w:r w:rsidR="00665A7F" w:rsidRPr="00C245A0">
              <w:rPr>
                <w:rFonts w:ascii="Traditional Arabic" w:hAnsi="Traditional Arabic" w:cs="Traditional Arabic" w:hint="cs"/>
                <w:sz w:val="26"/>
                <w:szCs w:val="26"/>
                <w:rtl/>
              </w:rPr>
              <w:t>ً على ذ</w:t>
            </w:r>
            <w:r w:rsidRPr="00C245A0">
              <w:rPr>
                <w:rFonts w:ascii="Traditional Arabic" w:hAnsi="Traditional Arabic" w:cs="Traditional Arabic" w:hint="cs"/>
                <w:sz w:val="26"/>
                <w:szCs w:val="26"/>
                <w:rtl/>
              </w:rPr>
              <w:t xml:space="preserve">لك، </w:t>
            </w:r>
            <w:r w:rsidR="00005807" w:rsidRPr="00C245A0">
              <w:rPr>
                <w:rFonts w:ascii="Traditional Arabic" w:hAnsi="Traditional Arabic" w:cs="Traditional Arabic" w:hint="cs"/>
                <w:sz w:val="26"/>
                <w:szCs w:val="26"/>
                <w:rtl/>
              </w:rPr>
              <w:t>إذا كان</w:t>
            </w:r>
            <w:r w:rsidRPr="00C245A0">
              <w:rPr>
                <w:rFonts w:ascii="Traditional Arabic" w:hAnsi="Traditional Arabic" w:cs="Traditional Arabic" w:hint="cs"/>
                <w:sz w:val="26"/>
                <w:szCs w:val="26"/>
                <w:rtl/>
              </w:rPr>
              <w:t xml:space="preserve"> الاستشاري </w:t>
            </w:r>
            <w:r w:rsidR="00005807" w:rsidRPr="00C245A0">
              <w:rPr>
                <w:rFonts w:ascii="Traditional Arabic" w:hAnsi="Traditional Arabic" w:cs="Traditional Arabic" w:hint="cs"/>
                <w:sz w:val="26"/>
                <w:szCs w:val="26"/>
                <w:rtl/>
              </w:rPr>
              <w:t xml:space="preserve">مسؤولاً، </w:t>
            </w:r>
            <w:r w:rsidRPr="00C245A0">
              <w:rPr>
                <w:rFonts w:ascii="Traditional Arabic" w:hAnsi="Traditional Arabic" w:cs="Traditional Arabic" w:hint="cs"/>
                <w:sz w:val="26"/>
                <w:szCs w:val="26"/>
                <w:rtl/>
              </w:rPr>
              <w:t xml:space="preserve">في إطار الخدمات، </w:t>
            </w:r>
            <w:r w:rsidR="00005807" w:rsidRPr="00C245A0">
              <w:rPr>
                <w:rFonts w:ascii="Traditional Arabic" w:hAnsi="Traditional Arabic" w:cs="Traditional Arabic" w:hint="cs"/>
                <w:sz w:val="26"/>
                <w:szCs w:val="26"/>
                <w:rtl/>
              </w:rPr>
              <w:t>عن</w:t>
            </w:r>
            <w:r w:rsidRPr="00C245A0">
              <w:rPr>
                <w:rFonts w:ascii="Traditional Arabic" w:hAnsi="Traditional Arabic" w:cs="Traditional Arabic"/>
                <w:sz w:val="26"/>
                <w:szCs w:val="26"/>
              </w:rPr>
              <w:t xml:space="preserve"> </w:t>
            </w:r>
            <w:r w:rsidRPr="00C245A0">
              <w:rPr>
                <w:rFonts w:ascii="Traditional Arabic" w:hAnsi="Traditional Arabic" w:cs="Traditional Arabic" w:hint="cs"/>
                <w:sz w:val="26"/>
                <w:szCs w:val="26"/>
                <w:rtl/>
                <w:lang w:bidi="ar-AE"/>
              </w:rPr>
              <w:t xml:space="preserve">إسداء المشورة للعميل </w:t>
            </w:r>
            <w:r w:rsidR="00665A7F" w:rsidRPr="00C245A0">
              <w:rPr>
                <w:rFonts w:ascii="Traditional Arabic" w:hAnsi="Traditional Arabic" w:cs="Traditional Arabic" w:hint="cs"/>
                <w:sz w:val="26"/>
                <w:szCs w:val="26"/>
                <w:rtl/>
                <w:lang w:bidi="ar-AE"/>
              </w:rPr>
              <w:t>بخصوص توريد</w:t>
            </w:r>
            <w:r w:rsidRPr="00C245A0">
              <w:rPr>
                <w:rFonts w:ascii="Traditional Arabic" w:hAnsi="Traditional Arabic" w:cs="Traditional Arabic" w:hint="cs"/>
                <w:sz w:val="26"/>
                <w:szCs w:val="26"/>
                <w:rtl/>
                <w:lang w:bidi="ar-AE"/>
              </w:rPr>
              <w:t xml:space="preserve"> السلع أو الأشغال أو الخدمات، </w:t>
            </w:r>
            <w:r w:rsidR="00005807" w:rsidRPr="00C245A0">
              <w:rPr>
                <w:rFonts w:ascii="Traditional Arabic" w:hAnsi="Traditional Arabic" w:cs="Traditional Arabic" w:hint="cs"/>
                <w:sz w:val="26"/>
                <w:szCs w:val="26"/>
                <w:rtl/>
                <w:lang w:bidi="ar-AE"/>
              </w:rPr>
              <w:t>فيجب على هذا</w:t>
            </w:r>
            <w:r w:rsidRPr="00C245A0">
              <w:rPr>
                <w:rFonts w:ascii="Traditional Arabic" w:hAnsi="Traditional Arabic" w:cs="Traditional Arabic" w:hint="cs"/>
                <w:sz w:val="26"/>
                <w:szCs w:val="26"/>
                <w:rtl/>
                <w:lang w:bidi="ar-AE"/>
              </w:rPr>
              <w:t xml:space="preserve"> الاستشاري </w:t>
            </w:r>
            <w:r w:rsidR="00005807" w:rsidRPr="00C245A0">
              <w:rPr>
                <w:rFonts w:ascii="Traditional Arabic" w:hAnsi="Traditional Arabic" w:cs="Traditional Arabic" w:hint="cs"/>
                <w:sz w:val="26"/>
                <w:szCs w:val="26"/>
                <w:rtl/>
                <w:lang w:bidi="ar-AE"/>
              </w:rPr>
              <w:t xml:space="preserve">أن </w:t>
            </w:r>
            <w:r w:rsidRPr="00C245A0">
              <w:rPr>
                <w:rFonts w:ascii="Traditional Arabic" w:hAnsi="Traditional Arabic" w:cs="Traditional Arabic" w:hint="cs"/>
                <w:sz w:val="26"/>
                <w:szCs w:val="26"/>
                <w:rtl/>
                <w:lang w:bidi="ar-AE"/>
              </w:rPr>
              <w:t xml:space="preserve">يمتثل </w:t>
            </w:r>
            <w:r w:rsidR="00665A7F" w:rsidRPr="00C245A0">
              <w:rPr>
                <w:rFonts w:ascii="Traditional Arabic" w:hAnsi="Traditional Arabic" w:cs="Traditional Arabic" w:hint="cs"/>
                <w:sz w:val="26"/>
                <w:szCs w:val="26"/>
                <w:rtl/>
                <w:lang w:bidi="ar-AE"/>
              </w:rPr>
              <w:t>لتوجيهات</w:t>
            </w:r>
            <w:r w:rsidRPr="00C245A0">
              <w:rPr>
                <w:rFonts w:ascii="Traditional Arabic" w:hAnsi="Traditional Arabic" w:cs="Traditional Arabic" w:hint="cs"/>
                <w:sz w:val="26"/>
                <w:szCs w:val="26"/>
                <w:rtl/>
                <w:lang w:bidi="ar-AE"/>
              </w:rPr>
              <w:t xml:space="preserve"> البنك الإسلامي للتنمية </w:t>
            </w:r>
            <w:r w:rsidR="00665A7F" w:rsidRPr="00C245A0">
              <w:rPr>
                <w:rFonts w:ascii="Traditional Arabic" w:hAnsi="Traditional Arabic" w:cs="Traditional Arabic" w:hint="cs"/>
                <w:sz w:val="26"/>
                <w:szCs w:val="26"/>
                <w:rtl/>
                <w:lang w:bidi="ar-AE"/>
              </w:rPr>
              <w:t>المعمول بها</w:t>
            </w:r>
            <w:r w:rsidRPr="00C245A0">
              <w:rPr>
                <w:rFonts w:ascii="Traditional Arabic" w:hAnsi="Traditional Arabic" w:cs="Traditional Arabic" w:hint="cs"/>
                <w:sz w:val="26"/>
                <w:szCs w:val="26"/>
                <w:rtl/>
                <w:lang w:bidi="ar-AE"/>
              </w:rPr>
              <w:t>، و</w:t>
            </w:r>
            <w:r w:rsidR="00005807" w:rsidRPr="00C245A0">
              <w:rPr>
                <w:rFonts w:ascii="Traditional Arabic" w:hAnsi="Traditional Arabic" w:cs="Traditional Arabic" w:hint="cs"/>
                <w:sz w:val="26"/>
                <w:szCs w:val="26"/>
                <w:rtl/>
                <w:lang w:bidi="ar-AE"/>
              </w:rPr>
              <w:t xml:space="preserve">أن </w:t>
            </w:r>
            <w:r w:rsidRPr="00C245A0">
              <w:rPr>
                <w:rFonts w:ascii="Traditional Arabic" w:hAnsi="Traditional Arabic" w:cs="Traditional Arabic" w:hint="cs"/>
                <w:sz w:val="26"/>
                <w:szCs w:val="26"/>
                <w:rtl/>
                <w:lang w:bidi="ar-AE"/>
              </w:rPr>
              <w:t>يمارس في</w:t>
            </w:r>
            <w:r w:rsidR="00B43480" w:rsidRPr="00C245A0">
              <w:rPr>
                <w:rFonts w:ascii="Traditional Arabic" w:hAnsi="Traditional Arabic" w:cs="Traditional Arabic" w:hint="cs"/>
                <w:sz w:val="26"/>
                <w:szCs w:val="26"/>
                <w:rtl/>
                <w:lang w:bidi="ar-AE"/>
              </w:rPr>
              <w:t xml:space="preserve"> جميع</w:t>
            </w:r>
            <w:r w:rsidRPr="00C245A0">
              <w:rPr>
                <w:rFonts w:ascii="Traditional Arabic" w:hAnsi="Traditional Arabic" w:cs="Traditional Arabic" w:hint="cs"/>
                <w:sz w:val="26"/>
                <w:szCs w:val="26"/>
                <w:rtl/>
                <w:lang w:bidi="ar-AE"/>
              </w:rPr>
              <w:t xml:space="preserve"> الأوقات هذه المسؤولية </w:t>
            </w:r>
            <w:r w:rsidR="00005807" w:rsidRPr="00C245A0">
              <w:rPr>
                <w:rFonts w:ascii="Traditional Arabic" w:hAnsi="Traditional Arabic" w:cs="Traditional Arabic" w:hint="cs"/>
                <w:sz w:val="26"/>
                <w:szCs w:val="26"/>
                <w:rtl/>
                <w:lang w:bidi="ar-AE"/>
              </w:rPr>
              <w:t xml:space="preserve">تحقيقاً </w:t>
            </w:r>
            <w:r w:rsidR="00005807" w:rsidRPr="00C245A0">
              <w:rPr>
                <w:rFonts w:ascii="Traditional Arabic" w:hAnsi="Traditional Arabic" w:cs="Traditional Arabic" w:hint="cs"/>
                <w:sz w:val="26"/>
                <w:szCs w:val="26"/>
                <w:rtl/>
                <w:lang w:bidi="ar-AE"/>
              </w:rPr>
              <w:lastRenderedPageBreak/>
              <w:t>ل</w:t>
            </w:r>
            <w:r w:rsidR="00665A7F" w:rsidRPr="00C245A0">
              <w:rPr>
                <w:rFonts w:ascii="Traditional Arabic" w:hAnsi="Traditional Arabic" w:cs="Traditional Arabic" w:hint="cs"/>
                <w:sz w:val="26"/>
                <w:szCs w:val="26"/>
                <w:rtl/>
                <w:lang w:bidi="ar-AE"/>
              </w:rPr>
              <w:t>مصلحة</w:t>
            </w:r>
            <w:r w:rsidRPr="00C245A0">
              <w:rPr>
                <w:rFonts w:ascii="Traditional Arabic" w:hAnsi="Traditional Arabic" w:cs="Traditional Arabic" w:hint="cs"/>
                <w:sz w:val="26"/>
                <w:szCs w:val="26"/>
                <w:rtl/>
                <w:lang w:bidi="ar-AE"/>
              </w:rPr>
              <w:t xml:space="preserve"> العميل</w:t>
            </w:r>
            <w:r w:rsidR="00005807" w:rsidRPr="00C245A0">
              <w:rPr>
                <w:rFonts w:ascii="Traditional Arabic" w:hAnsi="Traditional Arabic" w:cs="Traditional Arabic" w:hint="cs"/>
                <w:sz w:val="26"/>
                <w:szCs w:val="26"/>
                <w:rtl/>
                <w:lang w:bidi="ar-AE"/>
              </w:rPr>
              <w:t xml:space="preserve"> العليا</w:t>
            </w:r>
            <w:r w:rsidR="00AE1BDA" w:rsidRPr="00C245A0">
              <w:rPr>
                <w:rFonts w:ascii="Traditional Arabic" w:hAnsi="Traditional Arabic" w:cs="Traditional Arabic" w:hint="cs"/>
                <w:sz w:val="26"/>
                <w:szCs w:val="26"/>
                <w:rtl/>
                <w:lang w:bidi="ar-AE"/>
              </w:rPr>
              <w:t>.</w:t>
            </w:r>
            <w:r w:rsidR="006B7EA2" w:rsidRPr="00C245A0">
              <w:rPr>
                <w:rFonts w:ascii="Traditional Arabic" w:hAnsi="Traditional Arabic" w:cs="Traditional Arabic" w:hint="cs"/>
                <w:sz w:val="26"/>
                <w:szCs w:val="26"/>
                <w:rtl/>
                <w:lang w:bidi="ar-AE"/>
              </w:rPr>
              <w:t xml:space="preserve"> </w:t>
            </w:r>
            <w:r w:rsidR="00005807" w:rsidRPr="00C245A0">
              <w:rPr>
                <w:rFonts w:ascii="Traditional Arabic" w:hAnsi="Traditional Arabic" w:cs="Traditional Arabic" w:hint="cs"/>
                <w:sz w:val="26"/>
                <w:szCs w:val="26"/>
                <w:rtl/>
                <w:lang w:bidi="ar-AE"/>
              </w:rPr>
              <w:t>وتوجَّه</w:t>
            </w:r>
            <w:r w:rsidR="00592B02" w:rsidRPr="00C245A0">
              <w:rPr>
                <w:rFonts w:ascii="Traditional Arabic" w:hAnsi="Traditional Arabic" w:cs="Traditional Arabic" w:hint="cs"/>
                <w:sz w:val="26"/>
                <w:szCs w:val="26"/>
                <w:rtl/>
                <w:lang w:bidi="ar-AE"/>
              </w:rPr>
              <w:t xml:space="preserve"> لحساب العميل</w:t>
            </w:r>
            <w:r w:rsidR="00406CA7" w:rsidRPr="00C245A0">
              <w:rPr>
                <w:rFonts w:ascii="Traditional Arabic" w:hAnsi="Traditional Arabic" w:cs="Traditional Arabic" w:hint="cs"/>
                <w:sz w:val="26"/>
                <w:szCs w:val="26"/>
                <w:rtl/>
                <w:lang w:bidi="ar-AE"/>
              </w:rPr>
              <w:t xml:space="preserve"> أيّ </w:t>
            </w:r>
            <w:r w:rsidR="006B7EA2" w:rsidRPr="00C245A0">
              <w:rPr>
                <w:rFonts w:ascii="Traditional Arabic" w:hAnsi="Traditional Arabic" w:cs="Traditional Arabic" w:hint="cs"/>
                <w:sz w:val="26"/>
                <w:szCs w:val="26"/>
                <w:rtl/>
                <w:lang w:bidi="ar-AE"/>
              </w:rPr>
              <w:t xml:space="preserve">تخفيضات أو عمولات يحصل عليها الاستشاري </w:t>
            </w:r>
            <w:r w:rsidR="00750F47" w:rsidRPr="00C245A0">
              <w:rPr>
                <w:rFonts w:ascii="Traditional Arabic" w:hAnsi="Traditional Arabic" w:cs="Traditional Arabic" w:hint="cs"/>
                <w:sz w:val="26"/>
                <w:szCs w:val="26"/>
                <w:rtl/>
                <w:lang w:bidi="ar-AE"/>
              </w:rPr>
              <w:t>خلال</w:t>
            </w:r>
            <w:r w:rsidR="006B7EA2" w:rsidRPr="00C245A0">
              <w:rPr>
                <w:rFonts w:ascii="Traditional Arabic" w:hAnsi="Traditional Arabic" w:cs="Traditional Arabic" w:hint="cs"/>
                <w:sz w:val="26"/>
                <w:szCs w:val="26"/>
                <w:rtl/>
                <w:lang w:bidi="ar-AE"/>
              </w:rPr>
              <w:t xml:space="preserve"> ممارس</w:t>
            </w:r>
            <w:r w:rsidR="0006359C" w:rsidRPr="00C245A0">
              <w:rPr>
                <w:rFonts w:ascii="Traditional Arabic" w:hAnsi="Traditional Arabic" w:cs="Traditional Arabic" w:hint="cs"/>
                <w:sz w:val="26"/>
                <w:szCs w:val="26"/>
                <w:rtl/>
                <w:lang w:bidi="ar-AE"/>
              </w:rPr>
              <w:t>ته لهذه المسؤولية المتعلقة ب</w:t>
            </w:r>
            <w:r w:rsidR="0099482E" w:rsidRPr="00C245A0">
              <w:rPr>
                <w:rFonts w:ascii="Traditional Arabic" w:hAnsi="Traditional Arabic" w:cs="Traditional Arabic" w:hint="cs"/>
                <w:sz w:val="26"/>
                <w:szCs w:val="26"/>
                <w:rtl/>
                <w:lang w:bidi="ar-AE"/>
              </w:rPr>
              <w:t>التوريد</w:t>
            </w:r>
            <w:r w:rsidR="0006359C" w:rsidRPr="00C245A0">
              <w:rPr>
                <w:rFonts w:ascii="Traditional Arabic" w:hAnsi="Traditional Arabic" w:cs="Traditional Arabic" w:hint="cs"/>
                <w:sz w:val="26"/>
                <w:szCs w:val="26"/>
                <w:rtl/>
                <w:lang w:bidi="ar-AE"/>
              </w:rPr>
              <w:t xml:space="preserve">. </w:t>
            </w:r>
            <w:r w:rsidR="00AE1BDA"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rPr>
              <w:t xml:space="preserve"> </w:t>
            </w:r>
          </w:p>
        </w:tc>
      </w:tr>
      <w:tr w:rsidR="006C2FFA" w:rsidRPr="00C245A0" w14:paraId="51EA79AC" w14:textId="77777777" w:rsidTr="005E7A7B">
        <w:trPr>
          <w:jc w:val="center"/>
        </w:trPr>
        <w:tc>
          <w:tcPr>
            <w:tcW w:w="2655" w:type="dxa"/>
          </w:tcPr>
          <w:p w14:paraId="47D7F897" w14:textId="222A4BE4" w:rsidR="00592B02" w:rsidRPr="00C245A0" w:rsidRDefault="00592B02" w:rsidP="00CA27B5">
            <w:pPr>
              <w:pStyle w:val="Section8Heading3"/>
              <w:bidi/>
              <w:ind w:firstLine="0"/>
              <w:rPr>
                <w:rFonts w:ascii="Traditional Arabic" w:hAnsi="Traditional Arabic" w:cs="Traditional Arabic"/>
                <w:spacing w:val="-4"/>
                <w:sz w:val="26"/>
                <w:szCs w:val="26"/>
                <w:rtl/>
              </w:rPr>
            </w:pPr>
            <w:bookmarkStart w:id="92" w:name="_Toc351343710"/>
            <w:r w:rsidRPr="00C245A0">
              <w:rPr>
                <w:rFonts w:ascii="Traditional Arabic" w:hAnsi="Traditional Arabic" w:cs="Traditional Arabic"/>
                <w:spacing w:val="-4"/>
                <w:sz w:val="26"/>
                <w:szCs w:val="26"/>
                <w:rtl/>
              </w:rPr>
              <w:lastRenderedPageBreak/>
              <w:t xml:space="preserve">  ب. </w:t>
            </w:r>
            <w:r w:rsidRPr="00C245A0">
              <w:rPr>
                <w:rFonts w:ascii="Traditional Arabic" w:hAnsi="Traditional Arabic" w:cs="Traditional Arabic" w:hint="cs"/>
                <w:spacing w:val="-4"/>
                <w:sz w:val="26"/>
                <w:szCs w:val="26"/>
                <w:rtl/>
              </w:rPr>
              <w:t>امتناع</w:t>
            </w:r>
            <w:r w:rsidRPr="00C245A0">
              <w:rPr>
                <w:rFonts w:ascii="Traditional Arabic" w:hAnsi="Traditional Arabic" w:cs="Traditional Arabic"/>
                <w:spacing w:val="-4"/>
                <w:sz w:val="26"/>
                <w:szCs w:val="26"/>
                <w:rtl/>
              </w:rPr>
              <w:t xml:space="preserve"> الاستشاري وفروعه</w:t>
            </w:r>
            <w:r w:rsidRPr="00C245A0">
              <w:rPr>
                <w:rFonts w:ascii="Traditional Arabic" w:hAnsi="Traditional Arabic" w:cs="Traditional Arabic" w:hint="cs"/>
                <w:spacing w:val="-4"/>
                <w:sz w:val="26"/>
                <w:szCs w:val="26"/>
                <w:rtl/>
              </w:rPr>
              <w:t xml:space="preserve"> عن المشاركة</w:t>
            </w:r>
            <w:r w:rsidRPr="00C245A0">
              <w:rPr>
                <w:rFonts w:ascii="Traditional Arabic" w:hAnsi="Traditional Arabic" w:cs="Traditional Arabic"/>
                <w:spacing w:val="-4"/>
                <w:sz w:val="26"/>
                <w:szCs w:val="26"/>
                <w:rtl/>
              </w:rPr>
              <w:t xml:space="preserve"> في أنشطة معينة </w:t>
            </w:r>
            <w:r w:rsidR="00917C2C" w:rsidRPr="00C245A0">
              <w:rPr>
                <w:rFonts w:ascii="Traditional Arabic" w:hAnsi="Traditional Arabic" w:cs="Traditional Arabic"/>
                <w:spacing w:val="-4"/>
                <w:sz w:val="26"/>
                <w:szCs w:val="26"/>
              </w:rPr>
              <w:tab/>
            </w:r>
          </w:p>
          <w:bookmarkEnd w:id="92"/>
          <w:p w14:paraId="358B29A1" w14:textId="23C9ACEA" w:rsidR="006C2FFA" w:rsidRPr="00C245A0" w:rsidRDefault="006C2FFA" w:rsidP="00CA27B5">
            <w:pPr>
              <w:pStyle w:val="Section8Heading3"/>
              <w:bidi/>
              <w:ind w:left="888" w:hanging="540"/>
              <w:rPr>
                <w:spacing w:val="-4"/>
              </w:rPr>
            </w:pPr>
          </w:p>
        </w:tc>
        <w:tc>
          <w:tcPr>
            <w:tcW w:w="6836" w:type="dxa"/>
          </w:tcPr>
          <w:p w14:paraId="36C8D6F0" w14:textId="1D94A71D" w:rsidR="00BA7427" w:rsidRPr="00C245A0" w:rsidRDefault="00592B02" w:rsidP="001102CA">
            <w:pPr>
              <w:bidi/>
              <w:spacing w:after="200"/>
              <w:ind w:left="560"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3.1.21 يوافق الاستشاري </w:t>
            </w:r>
            <w:r w:rsidR="00534EEF" w:rsidRPr="00C245A0">
              <w:rPr>
                <w:rFonts w:ascii="Traditional Arabic" w:hAnsi="Traditional Arabic" w:cs="Traditional Arabic" w:hint="cs"/>
                <w:sz w:val="26"/>
                <w:szCs w:val="26"/>
                <w:rtl/>
              </w:rPr>
              <w:t>على أن يُستبعَد-</w:t>
            </w:r>
            <w:r w:rsidRPr="00C245A0">
              <w:rPr>
                <w:rFonts w:ascii="Traditional Arabic" w:hAnsi="Traditional Arabic" w:cs="Traditional Arabic" w:hint="cs"/>
                <w:sz w:val="26"/>
                <w:szCs w:val="26"/>
                <w:rtl/>
              </w:rPr>
              <w:t xml:space="preserve"> </w:t>
            </w:r>
            <w:r w:rsidR="00750F47" w:rsidRPr="00C245A0">
              <w:rPr>
                <w:rFonts w:ascii="Traditional Arabic" w:hAnsi="Traditional Arabic" w:cs="Traditional Arabic" w:hint="cs"/>
                <w:sz w:val="26"/>
                <w:szCs w:val="26"/>
                <w:rtl/>
              </w:rPr>
              <w:t>خلال</w:t>
            </w:r>
            <w:r w:rsidRPr="00C245A0">
              <w:rPr>
                <w:rFonts w:ascii="Traditional Arabic" w:hAnsi="Traditional Arabic" w:cs="Traditional Arabic" w:hint="cs"/>
                <w:sz w:val="26"/>
                <w:szCs w:val="26"/>
                <w:rtl/>
              </w:rPr>
              <w:t xml:space="preserve"> فترة </w:t>
            </w:r>
            <w:r w:rsidR="00534EEF" w:rsidRPr="00C245A0">
              <w:rPr>
                <w:rFonts w:ascii="Traditional Arabic" w:hAnsi="Traditional Arabic" w:cs="Traditional Arabic" w:hint="cs"/>
                <w:sz w:val="26"/>
                <w:szCs w:val="26"/>
                <w:rtl/>
              </w:rPr>
              <w:t>نفاذ</w:t>
            </w:r>
            <w:r w:rsidRPr="00C245A0">
              <w:rPr>
                <w:rFonts w:ascii="Traditional Arabic" w:hAnsi="Traditional Arabic" w:cs="Traditional Arabic" w:hint="cs"/>
                <w:sz w:val="26"/>
                <w:szCs w:val="26"/>
                <w:rtl/>
              </w:rPr>
              <w:t xml:space="preserve"> هذا العقد وبعد انتهائه</w:t>
            </w:r>
            <w:r w:rsidR="00534EE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534EEF" w:rsidRPr="00C245A0">
              <w:rPr>
                <w:rFonts w:ascii="Traditional Arabic" w:hAnsi="Traditional Arabic" w:cs="Traditional Arabic" w:hint="cs"/>
                <w:sz w:val="26"/>
                <w:szCs w:val="26"/>
                <w:rtl/>
              </w:rPr>
              <w:t>هو</w:t>
            </w:r>
            <w:r w:rsidRPr="00C245A0">
              <w:rPr>
                <w:rFonts w:ascii="Traditional Arabic" w:hAnsi="Traditional Arabic" w:cs="Traditional Arabic" w:hint="cs"/>
                <w:sz w:val="26"/>
                <w:szCs w:val="26"/>
                <w:rtl/>
              </w:rPr>
              <w:t xml:space="preserve"> وأي</w:t>
            </w:r>
            <w:r w:rsidR="00534EEF"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كيان تابع له وأي استشاريين من الباطن وأي ك</w:t>
            </w:r>
            <w:r w:rsidR="00534EEF" w:rsidRPr="00C245A0">
              <w:rPr>
                <w:rFonts w:ascii="Traditional Arabic" w:hAnsi="Traditional Arabic" w:cs="Traditional Arabic" w:hint="cs"/>
                <w:sz w:val="26"/>
                <w:szCs w:val="26"/>
                <w:rtl/>
              </w:rPr>
              <w:t>ي</w:t>
            </w:r>
            <w:r w:rsidRPr="00C245A0">
              <w:rPr>
                <w:rFonts w:ascii="Traditional Arabic" w:hAnsi="Traditional Arabic" w:cs="Traditional Arabic" w:hint="cs"/>
                <w:sz w:val="26"/>
                <w:szCs w:val="26"/>
                <w:rtl/>
              </w:rPr>
              <w:t xml:space="preserve">ان تابع لهم، </w:t>
            </w:r>
            <w:r w:rsidR="006E02C7" w:rsidRPr="00C245A0">
              <w:rPr>
                <w:rFonts w:ascii="Traditional Arabic" w:hAnsi="Traditional Arabic" w:cs="Traditional Arabic" w:hint="cs"/>
                <w:sz w:val="26"/>
                <w:szCs w:val="26"/>
                <w:rtl/>
              </w:rPr>
              <w:t xml:space="preserve">من تقديم سلع أو أشغال أو خدمات غير استشارية ناشئة عن </w:t>
            </w:r>
            <w:r w:rsidR="001102CA" w:rsidRPr="00C245A0">
              <w:rPr>
                <w:rFonts w:ascii="Traditional Arabic" w:hAnsi="Traditional Arabic" w:cs="Traditional Arabic" w:hint="cs"/>
                <w:sz w:val="26"/>
                <w:szCs w:val="26"/>
                <w:rtl/>
              </w:rPr>
              <w:t>خدمات</w:t>
            </w:r>
            <w:r w:rsidR="006E02C7" w:rsidRPr="00C245A0">
              <w:rPr>
                <w:rFonts w:ascii="Traditional Arabic" w:hAnsi="Traditional Arabic" w:cs="Traditional Arabic" w:hint="cs"/>
                <w:sz w:val="26"/>
                <w:szCs w:val="26"/>
                <w:rtl/>
              </w:rPr>
              <w:t xml:space="preserve"> الاستشاري </w:t>
            </w:r>
            <w:r w:rsidR="001102CA" w:rsidRPr="00C245A0">
              <w:rPr>
                <w:rFonts w:ascii="Traditional Arabic" w:hAnsi="Traditional Arabic" w:cs="Traditional Arabic" w:hint="cs"/>
                <w:sz w:val="26"/>
                <w:szCs w:val="26"/>
                <w:rtl/>
              </w:rPr>
              <w:t xml:space="preserve">من أجل </w:t>
            </w:r>
            <w:r w:rsidR="006E02C7" w:rsidRPr="00C245A0">
              <w:rPr>
                <w:rFonts w:ascii="Traditional Arabic" w:hAnsi="Traditional Arabic" w:cs="Traditional Arabic" w:hint="cs"/>
                <w:sz w:val="26"/>
                <w:szCs w:val="26"/>
                <w:rtl/>
              </w:rPr>
              <w:t xml:space="preserve">إعداد أو تنفيذ المشروع أو مرتبطة بها </w:t>
            </w:r>
            <w:r w:rsidR="00534EEF" w:rsidRPr="00C245A0">
              <w:rPr>
                <w:rFonts w:ascii="Traditional Arabic" w:hAnsi="Traditional Arabic" w:cs="Traditional Arabic" w:hint="cs"/>
                <w:sz w:val="26"/>
                <w:szCs w:val="26"/>
                <w:rtl/>
              </w:rPr>
              <w:t>مباشرة</w:t>
            </w:r>
            <w:r w:rsidR="006E02C7" w:rsidRPr="00C245A0">
              <w:rPr>
                <w:rFonts w:ascii="Traditional Arabic" w:hAnsi="Traditional Arabic" w:cs="Traditional Arabic" w:hint="cs"/>
                <w:sz w:val="26"/>
                <w:szCs w:val="26"/>
                <w:rtl/>
              </w:rPr>
              <w:t xml:space="preserve">، ما لم </w:t>
            </w:r>
            <w:r w:rsidR="00534EEF" w:rsidRPr="00C245A0">
              <w:rPr>
                <w:rFonts w:ascii="Traditional Arabic" w:hAnsi="Traditional Arabic" w:cs="Traditional Arabic" w:hint="cs"/>
                <w:sz w:val="26"/>
                <w:szCs w:val="26"/>
                <w:rtl/>
              </w:rPr>
              <w:t>تنص</w:t>
            </w:r>
            <w:r w:rsidR="006E02C7" w:rsidRPr="00C245A0">
              <w:rPr>
                <w:rFonts w:ascii="Traditional Arabic" w:hAnsi="Traditional Arabic" w:cs="Traditional Arabic" w:hint="cs"/>
                <w:sz w:val="26"/>
                <w:szCs w:val="26"/>
                <w:rtl/>
              </w:rPr>
              <w:t xml:space="preserve"> </w:t>
            </w:r>
            <w:r w:rsidR="006E02C7" w:rsidRPr="00C245A0">
              <w:rPr>
                <w:rFonts w:ascii="Traditional Arabic" w:hAnsi="Traditional Arabic" w:cs="Traditional Arabic" w:hint="cs"/>
                <w:b/>
                <w:bCs/>
                <w:sz w:val="26"/>
                <w:szCs w:val="26"/>
                <w:rtl/>
              </w:rPr>
              <w:t xml:space="preserve">شروط العقد الخاصة </w:t>
            </w:r>
            <w:r w:rsidR="00534EEF" w:rsidRPr="00C245A0">
              <w:rPr>
                <w:rFonts w:ascii="Traditional Arabic" w:hAnsi="Traditional Arabic" w:cs="Traditional Arabic" w:hint="cs"/>
                <w:b/>
                <w:bCs/>
                <w:sz w:val="26"/>
                <w:szCs w:val="26"/>
                <w:rtl/>
              </w:rPr>
              <w:t xml:space="preserve">على </w:t>
            </w:r>
            <w:r w:rsidR="006E02C7" w:rsidRPr="00C245A0">
              <w:rPr>
                <w:rFonts w:ascii="Traditional Arabic" w:hAnsi="Traditional Arabic" w:cs="Traditional Arabic" w:hint="cs"/>
                <w:sz w:val="26"/>
                <w:szCs w:val="26"/>
                <w:rtl/>
              </w:rPr>
              <w:t xml:space="preserve">خلاف ذلك. </w:t>
            </w:r>
          </w:p>
        </w:tc>
      </w:tr>
      <w:tr w:rsidR="006C2FFA" w:rsidRPr="00C245A0" w14:paraId="3A4F34F3" w14:textId="77777777" w:rsidTr="005E7A7B">
        <w:trPr>
          <w:jc w:val="center"/>
        </w:trPr>
        <w:tc>
          <w:tcPr>
            <w:tcW w:w="2655" w:type="dxa"/>
          </w:tcPr>
          <w:p w14:paraId="1775A992" w14:textId="2FB4B5C6" w:rsidR="00B55F0E" w:rsidRPr="00C245A0" w:rsidRDefault="00B55F0E" w:rsidP="00CA27B5">
            <w:pPr>
              <w:pStyle w:val="Section8Heading3"/>
              <w:bidi/>
              <w:ind w:left="888" w:hanging="540"/>
              <w:rPr>
                <w:rFonts w:ascii="Traditional Arabic" w:hAnsi="Traditional Arabic" w:cs="Traditional Arabic"/>
                <w:spacing w:val="-4"/>
                <w:sz w:val="26"/>
                <w:szCs w:val="26"/>
                <w:rtl/>
              </w:rPr>
            </w:pPr>
            <w:bookmarkStart w:id="93" w:name="_Toc351343711"/>
            <w:r w:rsidRPr="00C245A0">
              <w:rPr>
                <w:rFonts w:ascii="Traditional Arabic" w:hAnsi="Traditional Arabic" w:cs="Traditional Arabic"/>
                <w:spacing w:val="-4"/>
                <w:sz w:val="26"/>
                <w:szCs w:val="26"/>
                <w:rtl/>
              </w:rPr>
              <w:t xml:space="preserve">ج. حظر الأنشطة المتعارضة </w:t>
            </w:r>
          </w:p>
          <w:bookmarkEnd w:id="93"/>
          <w:p w14:paraId="2B4A9613" w14:textId="27E42AAF" w:rsidR="006C2FFA" w:rsidRPr="00C245A0" w:rsidRDefault="006C2FFA" w:rsidP="00CA27B5">
            <w:pPr>
              <w:pStyle w:val="Section8Heading3"/>
              <w:bidi/>
              <w:ind w:left="888" w:hanging="540"/>
              <w:rPr>
                <w:spacing w:val="-4"/>
              </w:rPr>
            </w:pPr>
          </w:p>
        </w:tc>
        <w:tc>
          <w:tcPr>
            <w:tcW w:w="6836" w:type="dxa"/>
          </w:tcPr>
          <w:p w14:paraId="676C2187" w14:textId="2292762C" w:rsidR="006F1AA7" w:rsidRPr="00C245A0" w:rsidRDefault="00B55F0E" w:rsidP="00696156">
            <w:pPr>
              <w:bidi/>
              <w:spacing w:after="200"/>
              <w:ind w:left="560" w:right="-72"/>
              <w:jc w:val="both"/>
              <w:rPr>
                <w:rFonts w:asciiTheme="minorHAnsi" w:hAnsiTheme="minorHAnsi" w:cs="Traditional Arabic"/>
                <w:sz w:val="26"/>
                <w:szCs w:val="26"/>
              </w:rPr>
            </w:pPr>
            <w:r w:rsidRPr="00C245A0">
              <w:rPr>
                <w:rFonts w:ascii="Traditional Arabic" w:hAnsi="Traditional Arabic" w:cs="Traditional Arabic" w:hint="cs"/>
                <w:sz w:val="26"/>
                <w:szCs w:val="26"/>
                <w:rtl/>
              </w:rPr>
              <w:t xml:space="preserve">4.1.21 </w:t>
            </w:r>
            <w:r w:rsidR="00FE2607" w:rsidRPr="00C245A0">
              <w:rPr>
                <w:rFonts w:ascii="Traditional Arabic" w:hAnsi="Traditional Arabic" w:cs="Traditional Arabic" w:hint="cs"/>
                <w:sz w:val="26"/>
                <w:szCs w:val="26"/>
                <w:rtl/>
              </w:rPr>
              <w:t>يمتنع الاس</w:t>
            </w:r>
            <w:r w:rsidR="00696156" w:rsidRPr="00C245A0">
              <w:rPr>
                <w:rFonts w:ascii="Traditional Arabic" w:hAnsi="Traditional Arabic" w:cs="Traditional Arabic" w:hint="cs"/>
                <w:sz w:val="26"/>
                <w:szCs w:val="26"/>
                <w:rtl/>
              </w:rPr>
              <w:t>تشاري ويجعل خبراء</w:t>
            </w:r>
            <w:r w:rsidR="00FE2607" w:rsidRPr="00C245A0">
              <w:rPr>
                <w:rFonts w:ascii="Traditional Arabic" w:hAnsi="Traditional Arabic" w:cs="Traditional Arabic" w:hint="cs"/>
                <w:sz w:val="26"/>
                <w:szCs w:val="26"/>
                <w:rtl/>
              </w:rPr>
              <w:t xml:space="preserve">ه والاستشاريين من الباطن يمتنعون، </w:t>
            </w:r>
            <w:r w:rsidR="00696156" w:rsidRPr="00C245A0">
              <w:rPr>
                <w:rFonts w:ascii="Traditional Arabic" w:hAnsi="Traditional Arabic" w:cs="Traditional Arabic" w:hint="cs"/>
                <w:sz w:val="26"/>
                <w:szCs w:val="26"/>
                <w:rtl/>
              </w:rPr>
              <w:t>بطريقة</w:t>
            </w:r>
            <w:r w:rsidR="00FE2607" w:rsidRPr="00C245A0">
              <w:rPr>
                <w:rFonts w:ascii="Traditional Arabic" w:hAnsi="Traditional Arabic" w:cs="Traditional Arabic" w:hint="cs"/>
                <w:sz w:val="26"/>
                <w:szCs w:val="26"/>
                <w:rtl/>
              </w:rPr>
              <w:t xml:space="preserve"> مباشر</w:t>
            </w:r>
            <w:r w:rsidR="00696156" w:rsidRPr="00C245A0">
              <w:rPr>
                <w:rFonts w:ascii="Traditional Arabic" w:hAnsi="Traditional Arabic" w:cs="Traditional Arabic" w:hint="cs"/>
                <w:sz w:val="26"/>
                <w:szCs w:val="26"/>
                <w:rtl/>
              </w:rPr>
              <w:t>ة</w:t>
            </w:r>
            <w:r w:rsidR="00FE2607" w:rsidRPr="00C245A0">
              <w:rPr>
                <w:rFonts w:ascii="Traditional Arabic" w:hAnsi="Traditional Arabic" w:cs="Traditional Arabic" w:hint="cs"/>
                <w:sz w:val="26"/>
                <w:szCs w:val="26"/>
                <w:rtl/>
              </w:rPr>
              <w:t xml:space="preserve"> أو غير مباشر</w:t>
            </w:r>
            <w:r w:rsidR="00696156" w:rsidRPr="00C245A0">
              <w:rPr>
                <w:rFonts w:ascii="Traditional Arabic" w:hAnsi="Traditional Arabic" w:cs="Traditional Arabic" w:hint="cs"/>
                <w:sz w:val="26"/>
                <w:szCs w:val="26"/>
                <w:rtl/>
              </w:rPr>
              <w:t>ة</w:t>
            </w:r>
            <w:r w:rsidR="00FE2607" w:rsidRPr="00C245A0">
              <w:rPr>
                <w:rFonts w:ascii="Traditional Arabic" w:hAnsi="Traditional Arabic" w:cs="Traditional Arabic" w:hint="cs"/>
                <w:sz w:val="26"/>
                <w:szCs w:val="26"/>
                <w:rtl/>
              </w:rPr>
              <w:t>، عن المشاركة في</w:t>
            </w:r>
            <w:r w:rsidR="00406CA7" w:rsidRPr="00C245A0">
              <w:rPr>
                <w:rFonts w:ascii="Traditional Arabic" w:hAnsi="Traditional Arabic" w:cs="Traditional Arabic" w:hint="cs"/>
                <w:sz w:val="26"/>
                <w:szCs w:val="26"/>
                <w:rtl/>
              </w:rPr>
              <w:t xml:space="preserve"> أيّ </w:t>
            </w:r>
            <w:r w:rsidR="00FE2607" w:rsidRPr="00C245A0">
              <w:rPr>
                <w:rFonts w:ascii="Traditional Arabic" w:hAnsi="Traditional Arabic" w:cs="Traditional Arabic" w:hint="cs"/>
                <w:sz w:val="26"/>
                <w:szCs w:val="26"/>
                <w:rtl/>
              </w:rPr>
              <w:t xml:space="preserve">أعمال أو أنشطة مهنية من شأنها أن </w:t>
            </w:r>
            <w:r w:rsidR="00696156" w:rsidRPr="00C245A0">
              <w:rPr>
                <w:rFonts w:ascii="Traditional Arabic" w:hAnsi="Traditional Arabic" w:cs="Traditional Arabic" w:hint="cs"/>
                <w:sz w:val="26"/>
                <w:szCs w:val="26"/>
                <w:rtl/>
              </w:rPr>
              <w:t>تتعارض</w:t>
            </w:r>
            <w:r w:rsidR="00FE2607" w:rsidRPr="00C245A0">
              <w:rPr>
                <w:rFonts w:ascii="Traditional Arabic" w:hAnsi="Traditional Arabic" w:cs="Traditional Arabic" w:hint="cs"/>
                <w:sz w:val="26"/>
                <w:szCs w:val="26"/>
                <w:rtl/>
              </w:rPr>
              <w:t xml:space="preserve"> مع الأنشطة المسندة إليهم بموجب هذا العقد. </w:t>
            </w:r>
          </w:p>
        </w:tc>
      </w:tr>
      <w:tr w:rsidR="006C2FFA" w:rsidRPr="00C245A0" w14:paraId="1C79C3E9" w14:textId="77777777" w:rsidTr="005E7A7B">
        <w:trPr>
          <w:jc w:val="center"/>
        </w:trPr>
        <w:tc>
          <w:tcPr>
            <w:tcW w:w="2655" w:type="dxa"/>
          </w:tcPr>
          <w:p w14:paraId="672DEE12" w14:textId="7C6F6A58" w:rsidR="002B6E00" w:rsidRPr="00C245A0" w:rsidRDefault="002B6E00" w:rsidP="00696156">
            <w:pPr>
              <w:pStyle w:val="Section8Heading3"/>
              <w:bidi/>
              <w:ind w:left="888" w:hanging="540"/>
              <w:rPr>
                <w:rFonts w:ascii="Traditional Arabic" w:hAnsi="Traditional Arabic" w:cs="Traditional Arabic"/>
                <w:spacing w:val="-4"/>
                <w:sz w:val="26"/>
                <w:szCs w:val="26"/>
                <w:rtl/>
              </w:rPr>
            </w:pPr>
            <w:r w:rsidRPr="00C245A0">
              <w:rPr>
                <w:rFonts w:ascii="Traditional Arabic" w:hAnsi="Traditional Arabic" w:cs="Traditional Arabic"/>
                <w:spacing w:val="-4"/>
                <w:sz w:val="26"/>
                <w:szCs w:val="26"/>
                <w:rtl/>
              </w:rPr>
              <w:t xml:space="preserve">د. </w:t>
            </w:r>
            <w:r w:rsidR="00696156" w:rsidRPr="00C245A0">
              <w:rPr>
                <w:rFonts w:ascii="Traditional Arabic" w:hAnsi="Traditional Arabic" w:cs="Traditional Arabic" w:hint="cs"/>
                <w:spacing w:val="-4"/>
                <w:sz w:val="26"/>
                <w:szCs w:val="26"/>
                <w:rtl/>
              </w:rPr>
              <w:t xml:space="preserve">وجوب </w:t>
            </w:r>
            <w:r w:rsidRPr="00C245A0">
              <w:rPr>
                <w:rFonts w:ascii="Traditional Arabic" w:hAnsi="Traditional Arabic" w:cs="Traditional Arabic"/>
                <w:spacing w:val="-4"/>
                <w:sz w:val="26"/>
                <w:szCs w:val="26"/>
                <w:rtl/>
              </w:rPr>
              <w:t>الإفصاح عن الأنشطة المتعارضة</w:t>
            </w:r>
          </w:p>
          <w:p w14:paraId="0BAF2041" w14:textId="40A204A3" w:rsidR="006C2FFA" w:rsidRPr="00C245A0" w:rsidRDefault="006C2FFA" w:rsidP="00CA27B5">
            <w:pPr>
              <w:pStyle w:val="Section8Heading3"/>
              <w:bidi/>
              <w:ind w:left="888" w:hanging="540"/>
              <w:rPr>
                <w:spacing w:val="-4"/>
              </w:rPr>
            </w:pPr>
          </w:p>
        </w:tc>
        <w:tc>
          <w:tcPr>
            <w:tcW w:w="6836" w:type="dxa"/>
          </w:tcPr>
          <w:p w14:paraId="58750626" w14:textId="6244FC48" w:rsidR="006F1AA7" w:rsidRPr="00C245A0" w:rsidRDefault="002B6E00" w:rsidP="00696156">
            <w:pPr>
              <w:bidi/>
              <w:spacing w:after="200"/>
              <w:ind w:left="560" w:right="-72"/>
              <w:jc w:val="both"/>
              <w:rPr>
                <w:rFonts w:ascii="Traditional Arabic" w:hAnsi="Traditional Arabic" w:cs="Traditional Arabic"/>
                <w:sz w:val="26"/>
                <w:szCs w:val="26"/>
                <w:lang w:val="fr-FR"/>
              </w:rPr>
            </w:pPr>
            <w:r w:rsidRPr="00C245A0">
              <w:rPr>
                <w:rFonts w:ascii="Traditional Arabic" w:hAnsi="Traditional Arabic" w:cs="Traditional Arabic" w:hint="cs"/>
                <w:sz w:val="26"/>
                <w:szCs w:val="26"/>
                <w:rtl/>
              </w:rPr>
              <w:t xml:space="preserve">5.1.21 </w:t>
            </w:r>
            <w:r w:rsidR="00696156" w:rsidRPr="00C245A0">
              <w:rPr>
                <w:rFonts w:ascii="Traditional Arabic" w:hAnsi="Traditional Arabic" w:cs="Traditional Arabic" w:hint="cs"/>
                <w:sz w:val="26"/>
                <w:szCs w:val="26"/>
                <w:rtl/>
              </w:rPr>
              <w:t>يلتزم</w:t>
            </w:r>
            <w:r w:rsidR="00864D7D" w:rsidRPr="00C245A0">
              <w:rPr>
                <w:rFonts w:ascii="Traditional Arabic" w:hAnsi="Traditional Arabic" w:cs="Traditional Arabic" w:hint="cs"/>
                <w:sz w:val="26"/>
                <w:szCs w:val="26"/>
                <w:rtl/>
              </w:rPr>
              <w:t xml:space="preserve"> الاستشاري</w:t>
            </w:r>
            <w:r w:rsidR="00696156" w:rsidRPr="00C245A0">
              <w:rPr>
                <w:rFonts w:ascii="Traditional Arabic" w:hAnsi="Traditional Arabic" w:cs="Traditional Arabic" w:hint="cs"/>
                <w:sz w:val="26"/>
                <w:szCs w:val="26"/>
                <w:rtl/>
              </w:rPr>
              <w:t>ّ</w:t>
            </w:r>
            <w:r w:rsidR="00864D7D" w:rsidRPr="00C245A0">
              <w:rPr>
                <w:rFonts w:ascii="Traditional Arabic" w:hAnsi="Traditional Arabic" w:cs="Traditional Arabic" w:hint="cs"/>
                <w:sz w:val="26"/>
                <w:szCs w:val="26"/>
                <w:rtl/>
              </w:rPr>
              <w:t xml:space="preserve"> ويضمن أن </w:t>
            </w:r>
            <w:r w:rsidR="00696156" w:rsidRPr="00C245A0">
              <w:rPr>
                <w:rFonts w:ascii="Traditional Arabic" w:hAnsi="Traditional Arabic" w:cs="Traditional Arabic" w:hint="cs"/>
                <w:sz w:val="26"/>
                <w:szCs w:val="26"/>
                <w:rtl/>
              </w:rPr>
              <w:t xml:space="preserve">يلتزم خبراؤه والاستشاريون </w:t>
            </w:r>
            <w:r w:rsidR="00864D7D" w:rsidRPr="00C245A0">
              <w:rPr>
                <w:rFonts w:ascii="Traditional Arabic" w:hAnsi="Traditional Arabic" w:cs="Traditional Arabic" w:hint="cs"/>
                <w:sz w:val="26"/>
                <w:szCs w:val="26"/>
                <w:rtl/>
              </w:rPr>
              <w:t xml:space="preserve">من الباطن </w:t>
            </w:r>
            <w:r w:rsidR="00696156" w:rsidRPr="00C245A0">
              <w:rPr>
                <w:rFonts w:ascii="Traditional Arabic" w:hAnsi="Traditional Arabic" w:cs="Traditional Arabic" w:hint="cs"/>
                <w:sz w:val="26"/>
                <w:szCs w:val="26"/>
                <w:rtl/>
              </w:rPr>
              <w:t>ب</w:t>
            </w:r>
            <w:r w:rsidR="00864D7D" w:rsidRPr="00C245A0">
              <w:rPr>
                <w:rFonts w:ascii="Traditional Arabic" w:hAnsi="Traditional Arabic" w:cs="Traditional Arabic" w:hint="cs"/>
                <w:sz w:val="26"/>
                <w:szCs w:val="26"/>
                <w:rtl/>
              </w:rPr>
              <w:t xml:space="preserve">الإفصاح عن أي </w:t>
            </w:r>
            <w:r w:rsidR="00696156" w:rsidRPr="00C245A0">
              <w:rPr>
                <w:rFonts w:ascii="Traditional Arabic" w:hAnsi="Traditional Arabic" w:cs="Traditional Arabic" w:hint="cs"/>
                <w:sz w:val="26"/>
                <w:szCs w:val="26"/>
                <w:rtl/>
              </w:rPr>
              <w:t>حالة تعارض</w:t>
            </w:r>
            <w:r w:rsidR="00864D7D" w:rsidRPr="00C245A0">
              <w:rPr>
                <w:rFonts w:ascii="Traditional Arabic" w:hAnsi="Traditional Arabic" w:cs="Traditional Arabic" w:hint="cs"/>
                <w:sz w:val="26"/>
                <w:szCs w:val="26"/>
                <w:rtl/>
              </w:rPr>
              <w:t xml:space="preserve"> حقيقي</w:t>
            </w:r>
            <w:r w:rsidR="00696156" w:rsidRPr="00C245A0">
              <w:rPr>
                <w:rFonts w:ascii="Traditional Arabic" w:hAnsi="Traditional Arabic" w:cs="Traditional Arabic" w:hint="cs"/>
                <w:sz w:val="26"/>
                <w:szCs w:val="26"/>
                <w:rtl/>
              </w:rPr>
              <w:t>ّ أو محتمل</w:t>
            </w:r>
            <w:r w:rsidR="00864D7D" w:rsidRPr="00C245A0">
              <w:rPr>
                <w:rFonts w:ascii="Traditional Arabic" w:hAnsi="Traditional Arabic" w:cs="Traditional Arabic" w:hint="cs"/>
                <w:sz w:val="26"/>
                <w:szCs w:val="26"/>
                <w:rtl/>
              </w:rPr>
              <w:t xml:space="preserve"> </w:t>
            </w:r>
            <w:r w:rsidR="00696156" w:rsidRPr="00C245A0">
              <w:rPr>
                <w:rFonts w:ascii="Traditional Arabic" w:hAnsi="Traditional Arabic" w:cs="Traditional Arabic" w:hint="cs"/>
                <w:sz w:val="26"/>
                <w:szCs w:val="26"/>
                <w:rtl/>
              </w:rPr>
              <w:t>تؤثر في</w:t>
            </w:r>
            <w:r w:rsidR="00864D7D" w:rsidRPr="00C245A0">
              <w:rPr>
                <w:rFonts w:ascii="Traditional Arabic" w:hAnsi="Traditional Arabic" w:cs="Traditional Arabic" w:hint="cs"/>
                <w:sz w:val="26"/>
                <w:szCs w:val="26"/>
                <w:rtl/>
              </w:rPr>
              <w:t xml:space="preserve"> قدرتهم على خدمة مصالح العميل، أو </w:t>
            </w:r>
            <w:r w:rsidR="00864D7D" w:rsidRPr="00C245A0">
              <w:rPr>
                <w:rFonts w:ascii="Traditional Arabic" w:hAnsi="Traditional Arabic" w:cs="Traditional Arabic" w:hint="cs"/>
                <w:sz w:val="26"/>
                <w:szCs w:val="26"/>
                <w:rtl/>
                <w:lang w:val="fr-FR"/>
              </w:rPr>
              <w:t>يُنظر إليه</w:t>
            </w:r>
            <w:r w:rsidR="00696156" w:rsidRPr="00C245A0">
              <w:rPr>
                <w:rFonts w:ascii="Traditional Arabic" w:hAnsi="Traditional Arabic" w:cs="Traditional Arabic" w:hint="cs"/>
                <w:sz w:val="26"/>
                <w:szCs w:val="26"/>
                <w:rtl/>
                <w:lang w:val="fr-FR"/>
              </w:rPr>
              <w:t>ا</w:t>
            </w:r>
            <w:r w:rsidR="00864D7D" w:rsidRPr="00C245A0">
              <w:rPr>
                <w:rFonts w:ascii="Traditional Arabic" w:hAnsi="Traditional Arabic" w:cs="Traditional Arabic" w:hint="cs"/>
                <w:sz w:val="26"/>
                <w:szCs w:val="26"/>
                <w:rtl/>
                <w:lang w:val="fr-FR"/>
              </w:rPr>
              <w:t xml:space="preserve"> </w:t>
            </w:r>
            <w:r w:rsidR="00696156" w:rsidRPr="00C245A0">
              <w:rPr>
                <w:rFonts w:ascii="Traditional Arabic" w:hAnsi="Traditional Arabic" w:cs="Traditional Arabic" w:hint="cs"/>
                <w:sz w:val="26"/>
                <w:szCs w:val="26"/>
                <w:rtl/>
                <w:lang w:val="fr-FR"/>
              </w:rPr>
              <w:t>نظرة معقولةً</w:t>
            </w:r>
            <w:r w:rsidR="00864D7D" w:rsidRPr="00C245A0">
              <w:rPr>
                <w:rFonts w:ascii="Traditional Arabic" w:hAnsi="Traditional Arabic" w:cs="Traditional Arabic" w:hint="cs"/>
                <w:sz w:val="26"/>
                <w:szCs w:val="26"/>
                <w:rtl/>
                <w:lang w:val="fr-FR"/>
              </w:rPr>
              <w:t xml:space="preserve"> على أنه</w:t>
            </w:r>
            <w:r w:rsidR="00696156" w:rsidRPr="00C245A0">
              <w:rPr>
                <w:rFonts w:ascii="Traditional Arabic" w:hAnsi="Traditional Arabic" w:cs="Traditional Arabic" w:hint="cs"/>
                <w:sz w:val="26"/>
                <w:szCs w:val="26"/>
                <w:rtl/>
                <w:lang w:val="fr-FR"/>
              </w:rPr>
              <w:t>ا</w:t>
            </w:r>
            <w:r w:rsidR="00864D7D" w:rsidRPr="00C245A0">
              <w:rPr>
                <w:rFonts w:ascii="Traditional Arabic" w:hAnsi="Traditional Arabic" w:cs="Traditional Arabic" w:hint="cs"/>
                <w:sz w:val="26"/>
                <w:szCs w:val="26"/>
                <w:rtl/>
                <w:lang w:val="fr-FR"/>
              </w:rPr>
              <w:t xml:space="preserve"> </w:t>
            </w:r>
            <w:r w:rsidR="00696156" w:rsidRPr="00C245A0">
              <w:rPr>
                <w:rFonts w:ascii="Traditional Arabic" w:hAnsi="Traditional Arabic" w:cs="Traditional Arabic" w:hint="cs"/>
                <w:sz w:val="26"/>
                <w:szCs w:val="26"/>
                <w:rtl/>
                <w:lang w:val="fr-FR"/>
              </w:rPr>
              <w:t>ت</w:t>
            </w:r>
            <w:r w:rsidR="00864D7D" w:rsidRPr="00C245A0">
              <w:rPr>
                <w:rFonts w:ascii="Traditional Arabic" w:hAnsi="Traditional Arabic" w:cs="Traditional Arabic" w:hint="cs"/>
                <w:sz w:val="26"/>
                <w:szCs w:val="26"/>
                <w:rtl/>
                <w:lang w:val="fr-FR"/>
              </w:rPr>
              <w:t xml:space="preserve">ؤدي إلى ذلك. </w:t>
            </w:r>
            <w:r w:rsidR="001222C2" w:rsidRPr="00C245A0">
              <w:rPr>
                <w:rFonts w:ascii="Traditional Arabic" w:hAnsi="Traditional Arabic" w:cs="Traditional Arabic" w:hint="cs"/>
                <w:sz w:val="26"/>
                <w:szCs w:val="26"/>
                <w:rtl/>
                <w:lang w:val="fr-FR"/>
              </w:rPr>
              <w:t>و</w:t>
            </w:r>
            <w:r w:rsidR="00696156" w:rsidRPr="00C245A0">
              <w:rPr>
                <w:rFonts w:ascii="Traditional Arabic" w:hAnsi="Traditional Arabic" w:cs="Traditional Arabic" w:hint="cs"/>
                <w:sz w:val="26"/>
                <w:szCs w:val="26"/>
                <w:rtl/>
                <w:lang w:val="fr-FR"/>
              </w:rPr>
              <w:t xml:space="preserve">قد يؤدي </w:t>
            </w:r>
            <w:r w:rsidR="002806A8" w:rsidRPr="00C245A0">
              <w:rPr>
                <w:rFonts w:ascii="Traditional Arabic" w:hAnsi="Traditional Arabic" w:cs="Traditional Arabic" w:hint="cs"/>
                <w:sz w:val="26"/>
                <w:szCs w:val="26"/>
                <w:rtl/>
                <w:lang w:val="fr-FR"/>
              </w:rPr>
              <w:t xml:space="preserve">عدم الإفصاح عن مثل هذه </w:t>
            </w:r>
            <w:r w:rsidR="00696156" w:rsidRPr="00C245A0">
              <w:rPr>
                <w:rFonts w:ascii="Traditional Arabic" w:hAnsi="Traditional Arabic" w:cs="Traditional Arabic" w:hint="cs"/>
                <w:sz w:val="26"/>
                <w:szCs w:val="26"/>
                <w:rtl/>
                <w:lang w:val="fr-FR"/>
              </w:rPr>
              <w:t>الحالة</w:t>
            </w:r>
            <w:r w:rsidR="002806A8" w:rsidRPr="00C245A0">
              <w:rPr>
                <w:rFonts w:ascii="Traditional Arabic" w:hAnsi="Traditional Arabic" w:cs="Traditional Arabic" w:hint="cs"/>
                <w:sz w:val="26"/>
                <w:szCs w:val="26"/>
                <w:rtl/>
                <w:lang w:val="fr-FR"/>
              </w:rPr>
              <w:t xml:space="preserve"> إلى </w:t>
            </w:r>
            <w:r w:rsidR="009E52DA" w:rsidRPr="00C245A0">
              <w:rPr>
                <w:rFonts w:ascii="Traditional Arabic" w:hAnsi="Traditional Arabic" w:cs="Traditional Arabic" w:hint="cs"/>
                <w:sz w:val="26"/>
                <w:szCs w:val="26"/>
                <w:rtl/>
                <w:lang w:val="fr-FR"/>
              </w:rPr>
              <w:t>استبعاد</w:t>
            </w:r>
            <w:r w:rsidR="002806A8" w:rsidRPr="00C245A0">
              <w:rPr>
                <w:rFonts w:ascii="Traditional Arabic" w:hAnsi="Traditional Arabic" w:cs="Traditional Arabic" w:hint="cs"/>
                <w:sz w:val="26"/>
                <w:szCs w:val="26"/>
                <w:rtl/>
                <w:lang w:val="fr-FR"/>
              </w:rPr>
              <w:t xml:space="preserve"> الاستشاري أو </w:t>
            </w:r>
            <w:r w:rsidR="00903234" w:rsidRPr="00C245A0">
              <w:rPr>
                <w:rFonts w:ascii="Traditional Arabic" w:hAnsi="Traditional Arabic" w:cs="Traditional Arabic" w:hint="cs"/>
                <w:sz w:val="26"/>
                <w:szCs w:val="26"/>
                <w:rtl/>
                <w:lang w:val="fr-FR"/>
              </w:rPr>
              <w:t>فسخ</w:t>
            </w:r>
            <w:r w:rsidR="002806A8" w:rsidRPr="00C245A0">
              <w:rPr>
                <w:rFonts w:ascii="Traditional Arabic" w:hAnsi="Traditional Arabic" w:cs="Traditional Arabic" w:hint="cs"/>
                <w:sz w:val="26"/>
                <w:szCs w:val="26"/>
                <w:rtl/>
                <w:lang w:val="fr-FR"/>
              </w:rPr>
              <w:t xml:space="preserve"> العقد المبرم معه.  </w:t>
            </w:r>
          </w:p>
        </w:tc>
      </w:tr>
      <w:tr w:rsidR="006C2FFA" w:rsidRPr="00C245A0" w14:paraId="006CAF9B" w14:textId="77777777" w:rsidTr="005E7A7B">
        <w:trPr>
          <w:jc w:val="center"/>
        </w:trPr>
        <w:tc>
          <w:tcPr>
            <w:tcW w:w="2655" w:type="dxa"/>
          </w:tcPr>
          <w:p w14:paraId="065D8EE6" w14:textId="03355AB1" w:rsidR="006C2FFA" w:rsidRPr="00C245A0" w:rsidRDefault="00BA7427"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22. السرية</w:t>
            </w:r>
          </w:p>
        </w:tc>
        <w:tc>
          <w:tcPr>
            <w:tcW w:w="6836" w:type="dxa"/>
          </w:tcPr>
          <w:p w14:paraId="4E3FCB72" w14:textId="16201516" w:rsidR="006F1AA7" w:rsidRPr="00C245A0" w:rsidRDefault="00BA7427" w:rsidP="000F446B">
            <w:pPr>
              <w:pStyle w:val="BodyText2"/>
              <w:bidi/>
              <w:spacing w:after="200" w:line="240" w:lineRule="auto"/>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1.22 </w:t>
            </w:r>
            <w:r w:rsidR="002B5932" w:rsidRPr="00C245A0">
              <w:rPr>
                <w:rFonts w:ascii="Traditional Arabic" w:hAnsi="Traditional Arabic" w:cs="Traditional Arabic" w:hint="cs"/>
                <w:sz w:val="26"/>
                <w:szCs w:val="26"/>
                <w:rtl/>
              </w:rPr>
              <w:t>دون موافقة كتابية مسبقة من العميل، يمتنع الاستشاري والخبراء في أي وقت عن تزويد أي شخص أو كيان ب</w:t>
            </w:r>
            <w:r w:rsidR="007229FF" w:rsidRPr="00C245A0">
              <w:rPr>
                <w:rFonts w:ascii="Traditional Arabic" w:hAnsi="Traditional Arabic" w:cs="Traditional Arabic" w:hint="cs"/>
                <w:sz w:val="26"/>
                <w:szCs w:val="26"/>
                <w:rtl/>
              </w:rPr>
              <w:t xml:space="preserve">أيّ </w:t>
            </w:r>
            <w:r w:rsidR="000F446B" w:rsidRPr="00C245A0">
              <w:rPr>
                <w:rFonts w:ascii="Traditional Arabic" w:hAnsi="Traditional Arabic" w:cs="Traditional Arabic" w:hint="cs"/>
                <w:sz w:val="26"/>
                <w:szCs w:val="26"/>
                <w:rtl/>
              </w:rPr>
              <w:t>معلومات سرية يُحصَل</w:t>
            </w:r>
            <w:r w:rsidR="002B5932" w:rsidRPr="00C245A0">
              <w:rPr>
                <w:rFonts w:ascii="Traditional Arabic" w:hAnsi="Traditional Arabic" w:cs="Traditional Arabic" w:hint="cs"/>
                <w:sz w:val="26"/>
                <w:szCs w:val="26"/>
                <w:rtl/>
              </w:rPr>
              <w:t xml:space="preserve"> عليها </w:t>
            </w:r>
            <w:r w:rsidR="000F446B" w:rsidRPr="00C245A0">
              <w:rPr>
                <w:rFonts w:ascii="Traditional Arabic" w:hAnsi="Traditional Arabic" w:cs="Traditional Arabic" w:hint="cs"/>
                <w:sz w:val="26"/>
                <w:szCs w:val="26"/>
                <w:rtl/>
              </w:rPr>
              <w:t>خلال تقديم</w:t>
            </w:r>
            <w:r w:rsidR="002B5932" w:rsidRPr="00C245A0">
              <w:rPr>
                <w:rFonts w:ascii="Traditional Arabic" w:hAnsi="Traditional Arabic" w:cs="Traditional Arabic" w:hint="cs"/>
                <w:sz w:val="26"/>
                <w:szCs w:val="26"/>
                <w:rtl/>
              </w:rPr>
              <w:t xml:space="preserve"> الخدمات، </w:t>
            </w:r>
            <w:r w:rsidR="000F446B" w:rsidRPr="00C245A0">
              <w:rPr>
                <w:rFonts w:ascii="Traditional Arabic" w:hAnsi="Traditional Arabic" w:cs="Traditional Arabic" w:hint="cs"/>
                <w:sz w:val="26"/>
                <w:szCs w:val="26"/>
                <w:rtl/>
              </w:rPr>
              <w:t>و</w:t>
            </w:r>
            <w:r w:rsidR="002B5932" w:rsidRPr="00C245A0">
              <w:rPr>
                <w:rFonts w:ascii="Traditional Arabic" w:hAnsi="Traditional Arabic" w:cs="Traditional Arabic" w:hint="cs"/>
                <w:sz w:val="26"/>
                <w:szCs w:val="26"/>
                <w:rtl/>
              </w:rPr>
              <w:t xml:space="preserve">لا </w:t>
            </w:r>
            <w:r w:rsidR="000F446B" w:rsidRPr="00C245A0">
              <w:rPr>
                <w:rFonts w:ascii="Traditional Arabic" w:hAnsi="Traditional Arabic" w:cs="Traditional Arabic" w:hint="cs"/>
                <w:sz w:val="26"/>
                <w:szCs w:val="26"/>
                <w:rtl/>
              </w:rPr>
              <w:t>يجوز</w:t>
            </w:r>
            <w:r w:rsidR="002B5932" w:rsidRPr="00C245A0">
              <w:rPr>
                <w:rFonts w:ascii="Traditional Arabic" w:hAnsi="Traditional Arabic" w:cs="Traditional Arabic" w:hint="cs"/>
                <w:sz w:val="26"/>
                <w:szCs w:val="26"/>
                <w:rtl/>
              </w:rPr>
              <w:t xml:space="preserve"> </w:t>
            </w:r>
            <w:r w:rsidR="000F446B" w:rsidRPr="00C245A0">
              <w:rPr>
                <w:rFonts w:ascii="Traditional Arabic" w:hAnsi="Traditional Arabic" w:cs="Traditional Arabic" w:hint="cs"/>
                <w:sz w:val="26"/>
                <w:szCs w:val="26"/>
                <w:rtl/>
              </w:rPr>
              <w:t>ل</w:t>
            </w:r>
            <w:r w:rsidR="002B5932" w:rsidRPr="00C245A0">
              <w:rPr>
                <w:rFonts w:ascii="Traditional Arabic" w:hAnsi="Traditional Arabic" w:cs="Traditional Arabic" w:hint="cs"/>
                <w:sz w:val="26"/>
                <w:szCs w:val="26"/>
                <w:rtl/>
              </w:rPr>
              <w:t>لاستشاري والخبراء</w:t>
            </w:r>
            <w:r w:rsidR="005A7DF5" w:rsidRPr="00C245A0">
              <w:rPr>
                <w:rFonts w:ascii="Traditional Arabic" w:hAnsi="Traditional Arabic" w:cs="Traditional Arabic" w:hint="cs"/>
                <w:sz w:val="26"/>
                <w:szCs w:val="26"/>
                <w:rtl/>
              </w:rPr>
              <w:t xml:space="preserve"> </w:t>
            </w:r>
            <w:r w:rsidR="000F446B" w:rsidRPr="00C245A0">
              <w:rPr>
                <w:rFonts w:ascii="Traditional Arabic" w:hAnsi="Traditional Arabic" w:cs="Traditional Arabic" w:hint="cs"/>
                <w:sz w:val="26"/>
                <w:szCs w:val="26"/>
                <w:rtl/>
              </w:rPr>
              <w:t>نشر</w:t>
            </w:r>
            <w:r w:rsidR="00F0407C" w:rsidRPr="00C245A0">
              <w:rPr>
                <w:rFonts w:ascii="Traditional Arabic" w:hAnsi="Traditional Arabic" w:cs="Traditional Arabic" w:hint="cs"/>
                <w:sz w:val="26"/>
                <w:szCs w:val="26"/>
                <w:rtl/>
              </w:rPr>
              <w:t xml:space="preserve"> التوصيات </w:t>
            </w:r>
            <w:r w:rsidR="000F446B" w:rsidRPr="00C245A0">
              <w:rPr>
                <w:rFonts w:ascii="Traditional Arabic" w:hAnsi="Traditional Arabic" w:cs="Traditional Arabic" w:hint="cs"/>
                <w:sz w:val="26"/>
                <w:szCs w:val="26"/>
                <w:rtl/>
              </w:rPr>
              <w:t>المقدَّمة خلال</w:t>
            </w:r>
            <w:r w:rsidR="00F0407C" w:rsidRPr="00C245A0">
              <w:rPr>
                <w:rFonts w:ascii="Traditional Arabic" w:hAnsi="Traditional Arabic" w:cs="Traditional Arabic" w:hint="cs"/>
                <w:sz w:val="26"/>
                <w:szCs w:val="26"/>
                <w:rtl/>
              </w:rPr>
              <w:t xml:space="preserve"> الخدمات أو </w:t>
            </w:r>
            <w:r w:rsidR="000F446B" w:rsidRPr="00C245A0">
              <w:rPr>
                <w:rFonts w:ascii="Traditional Arabic" w:hAnsi="Traditional Arabic" w:cs="Traditional Arabic" w:hint="cs"/>
                <w:sz w:val="26"/>
                <w:szCs w:val="26"/>
                <w:rtl/>
              </w:rPr>
              <w:t>على أثرها</w:t>
            </w:r>
            <w:r w:rsidR="00F0407C" w:rsidRPr="00C245A0">
              <w:rPr>
                <w:rFonts w:ascii="Traditional Arabic" w:hAnsi="Traditional Arabic" w:cs="Traditional Arabic" w:hint="cs"/>
                <w:sz w:val="26"/>
                <w:szCs w:val="26"/>
                <w:rtl/>
              </w:rPr>
              <w:t xml:space="preserve">. </w:t>
            </w:r>
          </w:p>
        </w:tc>
      </w:tr>
      <w:tr w:rsidR="006C2FFA" w:rsidRPr="00C245A0" w14:paraId="276019FC" w14:textId="77777777" w:rsidTr="005E7A7B">
        <w:trPr>
          <w:jc w:val="center"/>
        </w:trPr>
        <w:tc>
          <w:tcPr>
            <w:tcW w:w="2655" w:type="dxa"/>
          </w:tcPr>
          <w:p w14:paraId="649982F5" w14:textId="5F1D9CBC" w:rsidR="006C2FFA" w:rsidRPr="00C245A0" w:rsidRDefault="00184E8F"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23. مسؤولية الاستشاري</w:t>
            </w:r>
          </w:p>
        </w:tc>
        <w:tc>
          <w:tcPr>
            <w:tcW w:w="6836" w:type="dxa"/>
          </w:tcPr>
          <w:p w14:paraId="7041CCF1" w14:textId="6B4B0A85" w:rsidR="00184E8F" w:rsidRPr="00C245A0" w:rsidRDefault="00184E8F" w:rsidP="00CA27B5">
            <w:pPr>
              <w:tabs>
                <w:tab w:val="left" w:pos="-6"/>
              </w:tabs>
              <w:bidi/>
              <w:spacing w:after="200"/>
              <w:ind w:right="-74"/>
              <w:jc w:val="both"/>
              <w:rPr>
                <w:rFonts w:ascii="Traditional Arabic" w:hAnsi="Traditional Arabic" w:cs="Traditional Arabic"/>
                <w:spacing w:val="-2"/>
                <w:sz w:val="26"/>
                <w:szCs w:val="26"/>
              </w:rPr>
            </w:pPr>
            <w:r w:rsidRPr="00C245A0">
              <w:rPr>
                <w:rFonts w:ascii="Traditional Arabic" w:hAnsi="Traditional Arabic" w:cs="Traditional Arabic" w:hint="cs"/>
                <w:spacing w:val="-2"/>
                <w:sz w:val="26"/>
                <w:szCs w:val="26"/>
                <w:rtl/>
              </w:rPr>
              <w:t>1.23 بناءً على</w:t>
            </w:r>
            <w:r w:rsidR="00406CA7" w:rsidRPr="00C245A0">
              <w:rPr>
                <w:rFonts w:ascii="Traditional Arabic" w:hAnsi="Traditional Arabic" w:cs="Traditional Arabic" w:hint="cs"/>
                <w:spacing w:val="-2"/>
                <w:sz w:val="26"/>
                <w:szCs w:val="26"/>
                <w:rtl/>
              </w:rPr>
              <w:t xml:space="preserve"> أيّ </w:t>
            </w:r>
            <w:r w:rsidRPr="00C245A0">
              <w:rPr>
                <w:rFonts w:ascii="Traditional Arabic" w:hAnsi="Traditional Arabic" w:cs="Traditional Arabic" w:hint="cs"/>
                <w:spacing w:val="-2"/>
                <w:sz w:val="26"/>
                <w:szCs w:val="26"/>
                <w:rtl/>
              </w:rPr>
              <w:t xml:space="preserve">أحكام إضافية، إن وُجدت، تتضمنها </w:t>
            </w:r>
            <w:r w:rsidRPr="00C245A0">
              <w:rPr>
                <w:rFonts w:ascii="Traditional Arabic" w:hAnsi="Traditional Arabic" w:cs="Traditional Arabic" w:hint="cs"/>
                <w:b/>
                <w:bCs/>
                <w:spacing w:val="-2"/>
                <w:sz w:val="26"/>
                <w:szCs w:val="26"/>
                <w:rtl/>
              </w:rPr>
              <w:t>شروط العقد الخاصة</w:t>
            </w:r>
            <w:r w:rsidRPr="00C245A0">
              <w:rPr>
                <w:rFonts w:ascii="Traditional Arabic" w:hAnsi="Traditional Arabic" w:cs="Traditional Arabic" w:hint="cs"/>
                <w:spacing w:val="-2"/>
                <w:sz w:val="26"/>
                <w:szCs w:val="26"/>
                <w:rtl/>
              </w:rPr>
              <w:t>، تُحدد مسؤولية الاستشاري بموجب هذا العقد وفقا للقانون ال</w:t>
            </w:r>
            <w:r w:rsidR="00C379CF" w:rsidRPr="00C245A0">
              <w:rPr>
                <w:rFonts w:ascii="Traditional Arabic" w:hAnsi="Traditional Arabic" w:cs="Traditional Arabic" w:hint="cs"/>
                <w:spacing w:val="-2"/>
                <w:sz w:val="26"/>
                <w:szCs w:val="26"/>
                <w:rtl/>
              </w:rPr>
              <w:t>معمول به</w:t>
            </w:r>
            <w:r w:rsidRPr="00C245A0">
              <w:rPr>
                <w:rFonts w:ascii="Traditional Arabic" w:hAnsi="Traditional Arabic" w:cs="Traditional Arabic" w:hint="cs"/>
                <w:spacing w:val="-2"/>
                <w:sz w:val="26"/>
                <w:szCs w:val="26"/>
                <w:rtl/>
              </w:rPr>
              <w:t xml:space="preserve">. </w:t>
            </w:r>
          </w:p>
        </w:tc>
      </w:tr>
      <w:tr w:rsidR="006C2FFA" w:rsidRPr="00C245A0" w14:paraId="6621B849" w14:textId="77777777" w:rsidTr="005E7A7B">
        <w:trPr>
          <w:jc w:val="center"/>
        </w:trPr>
        <w:tc>
          <w:tcPr>
            <w:tcW w:w="2655" w:type="dxa"/>
          </w:tcPr>
          <w:p w14:paraId="2CD1A9B2" w14:textId="6DE853A8" w:rsidR="006C2FFA" w:rsidRPr="00C245A0" w:rsidRDefault="00184E8F" w:rsidP="00FA6A6B">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24. التأمين ال</w:t>
            </w:r>
            <w:r w:rsidR="00BC131B" w:rsidRPr="00C245A0">
              <w:rPr>
                <w:rFonts w:ascii="Traditional Arabic" w:hAnsi="Traditional Arabic" w:cs="Traditional Arabic"/>
                <w:b w:val="0"/>
                <w:bCs/>
                <w:sz w:val="26"/>
                <w:szCs w:val="26"/>
                <w:rtl/>
              </w:rPr>
              <w:t>واجب</w:t>
            </w:r>
            <w:r w:rsidRPr="00C245A0">
              <w:rPr>
                <w:rFonts w:ascii="Traditional Arabic" w:hAnsi="Traditional Arabic" w:cs="Traditional Arabic"/>
                <w:b w:val="0"/>
                <w:bCs/>
                <w:sz w:val="26"/>
                <w:szCs w:val="26"/>
                <w:rtl/>
              </w:rPr>
              <w:t xml:space="preserve"> </w:t>
            </w:r>
            <w:r w:rsidR="00FA6A6B" w:rsidRPr="00C245A0">
              <w:rPr>
                <w:rFonts w:ascii="Traditional Arabic" w:hAnsi="Traditional Arabic" w:cs="Traditional Arabic" w:hint="cs"/>
                <w:b w:val="0"/>
                <w:bCs/>
                <w:sz w:val="26"/>
                <w:szCs w:val="26"/>
                <w:rtl/>
              </w:rPr>
              <w:t xml:space="preserve">حصول </w:t>
            </w:r>
            <w:r w:rsidRPr="00C245A0">
              <w:rPr>
                <w:rFonts w:ascii="Traditional Arabic" w:hAnsi="Traditional Arabic" w:cs="Traditional Arabic"/>
                <w:b w:val="0"/>
                <w:bCs/>
                <w:sz w:val="26"/>
                <w:szCs w:val="26"/>
                <w:rtl/>
              </w:rPr>
              <w:t xml:space="preserve">الاستشاري </w:t>
            </w:r>
            <w:r w:rsidR="00FA6A6B" w:rsidRPr="00C245A0">
              <w:rPr>
                <w:rFonts w:ascii="Traditional Arabic" w:hAnsi="Traditional Arabic" w:cs="Traditional Arabic" w:hint="cs"/>
                <w:b w:val="0"/>
                <w:bCs/>
                <w:sz w:val="26"/>
                <w:szCs w:val="26"/>
                <w:rtl/>
              </w:rPr>
              <w:t>عليه</w:t>
            </w:r>
          </w:p>
        </w:tc>
        <w:tc>
          <w:tcPr>
            <w:tcW w:w="6836" w:type="dxa"/>
          </w:tcPr>
          <w:p w14:paraId="0267E0A4" w14:textId="0A86BB4A" w:rsidR="006C2FFA" w:rsidRPr="00C245A0" w:rsidRDefault="00184E8F" w:rsidP="00E21BB4">
            <w:pPr>
              <w:bidi/>
              <w:spacing w:after="200"/>
              <w:ind w:right="-72"/>
              <w:jc w:val="both"/>
              <w:rPr>
                <w:rFonts w:ascii="Traditional Arabic" w:hAnsi="Traditional Arabic" w:cs="Traditional Arabic"/>
                <w:b/>
                <w:bCs/>
                <w:sz w:val="26"/>
                <w:szCs w:val="26"/>
              </w:rPr>
            </w:pPr>
            <w:r w:rsidRPr="00C245A0">
              <w:rPr>
                <w:rFonts w:ascii="Traditional Arabic" w:hAnsi="Traditional Arabic" w:cs="Traditional Arabic" w:hint="cs"/>
                <w:sz w:val="26"/>
                <w:szCs w:val="26"/>
                <w:rtl/>
              </w:rPr>
              <w:t xml:space="preserve">1.24 </w:t>
            </w:r>
            <w:r w:rsidR="00CF28E5" w:rsidRPr="00C245A0">
              <w:rPr>
                <w:rFonts w:ascii="Traditional Arabic" w:hAnsi="Traditional Arabic" w:cs="Traditional Arabic" w:hint="cs"/>
                <w:sz w:val="26"/>
                <w:szCs w:val="26"/>
                <w:rtl/>
              </w:rPr>
              <w:t>يقوم الاستشاري بما يلي</w:t>
            </w:r>
            <w:r w:rsidR="00FA6A6B" w:rsidRPr="00C245A0">
              <w:rPr>
                <w:rFonts w:ascii="Traditional Arabic" w:hAnsi="Traditional Arabic" w:cs="Traditional Arabic" w:hint="cs"/>
                <w:sz w:val="26"/>
                <w:szCs w:val="26"/>
                <w:rtl/>
              </w:rPr>
              <w:t>:</w:t>
            </w:r>
            <w:r w:rsidR="00CF28E5" w:rsidRPr="00C245A0">
              <w:rPr>
                <w:rFonts w:ascii="Traditional Arabic" w:hAnsi="Traditional Arabic" w:cs="Traditional Arabic" w:hint="cs"/>
                <w:sz w:val="26"/>
                <w:szCs w:val="26"/>
                <w:rtl/>
              </w:rPr>
              <w:t xml:space="preserve"> (1) </w:t>
            </w:r>
            <w:r w:rsidR="000140F9" w:rsidRPr="00C245A0">
              <w:rPr>
                <w:rFonts w:ascii="Traditional Arabic" w:hAnsi="Traditional Arabic" w:cs="Traditional Arabic" w:hint="cs"/>
                <w:sz w:val="26"/>
                <w:szCs w:val="26"/>
                <w:rtl/>
              </w:rPr>
              <w:t>يحصل</w:t>
            </w:r>
            <w:r w:rsidR="00CF28E5" w:rsidRPr="00C245A0">
              <w:rPr>
                <w:rFonts w:ascii="Traditional Arabic" w:hAnsi="Traditional Arabic" w:cs="Traditional Arabic" w:hint="cs"/>
                <w:sz w:val="26"/>
                <w:szCs w:val="26"/>
                <w:rtl/>
              </w:rPr>
              <w:t xml:space="preserve"> ويحافظ على التأمين </w:t>
            </w:r>
            <w:r w:rsidR="00E21BB4" w:rsidRPr="00C245A0">
              <w:rPr>
                <w:rFonts w:ascii="Traditional Arabic" w:hAnsi="Traditional Arabic" w:cs="Traditional Arabic" w:hint="cs"/>
                <w:sz w:val="26"/>
                <w:szCs w:val="26"/>
                <w:rtl/>
              </w:rPr>
              <w:t>من</w:t>
            </w:r>
            <w:r w:rsidR="00CF28E5" w:rsidRPr="00C245A0">
              <w:rPr>
                <w:rFonts w:ascii="Traditional Arabic" w:hAnsi="Traditional Arabic" w:cs="Traditional Arabic" w:hint="cs"/>
                <w:sz w:val="26"/>
                <w:szCs w:val="26"/>
                <w:rtl/>
              </w:rPr>
              <w:t xml:space="preserve"> المخاطر والتغطية </w:t>
            </w:r>
            <w:r w:rsidR="00E21BB4" w:rsidRPr="00C245A0">
              <w:rPr>
                <w:rFonts w:ascii="Traditional Arabic" w:hAnsi="Traditional Arabic" w:cs="Traditional Arabic" w:hint="cs"/>
                <w:sz w:val="26"/>
                <w:szCs w:val="26"/>
                <w:rtl/>
              </w:rPr>
              <w:t>المنصوص عليهما</w:t>
            </w:r>
            <w:r w:rsidR="00CF28E5" w:rsidRPr="00C245A0">
              <w:rPr>
                <w:rFonts w:ascii="Traditional Arabic" w:hAnsi="Traditional Arabic" w:cs="Traditional Arabic" w:hint="cs"/>
                <w:sz w:val="26"/>
                <w:szCs w:val="26"/>
                <w:rtl/>
              </w:rPr>
              <w:t xml:space="preserve"> في </w:t>
            </w:r>
            <w:r w:rsidR="00CF28E5" w:rsidRPr="00C245A0">
              <w:rPr>
                <w:rFonts w:ascii="Traditional Arabic" w:hAnsi="Traditional Arabic" w:cs="Traditional Arabic" w:hint="cs"/>
                <w:b/>
                <w:bCs/>
                <w:sz w:val="26"/>
                <w:szCs w:val="26"/>
                <w:rtl/>
              </w:rPr>
              <w:t>شروط العقد الخاصة</w:t>
            </w:r>
            <w:r w:rsidR="00CF28E5" w:rsidRPr="00C245A0">
              <w:rPr>
                <w:rFonts w:ascii="Traditional Arabic" w:hAnsi="Traditional Arabic" w:cs="Traditional Arabic" w:hint="cs"/>
                <w:sz w:val="26"/>
                <w:szCs w:val="26"/>
                <w:rtl/>
              </w:rPr>
              <w:t xml:space="preserve">، ويجعل أي استشاريين من الباطن </w:t>
            </w:r>
            <w:r w:rsidR="00E21BB4" w:rsidRPr="00C245A0">
              <w:rPr>
                <w:rFonts w:ascii="Traditional Arabic" w:hAnsi="Traditional Arabic" w:cs="Traditional Arabic" w:hint="cs"/>
                <w:sz w:val="26"/>
                <w:szCs w:val="26"/>
                <w:rtl/>
              </w:rPr>
              <w:t>يحصلون</w:t>
            </w:r>
            <w:r w:rsidR="00CF28E5" w:rsidRPr="00C245A0">
              <w:rPr>
                <w:rFonts w:ascii="Traditional Arabic" w:hAnsi="Traditional Arabic" w:cs="Traditional Arabic" w:hint="cs"/>
                <w:sz w:val="26"/>
                <w:szCs w:val="26"/>
                <w:rtl/>
              </w:rPr>
              <w:t xml:space="preserve"> ويحافظون على </w:t>
            </w:r>
            <w:r w:rsidR="004F4A19" w:rsidRPr="00C245A0">
              <w:rPr>
                <w:rFonts w:ascii="Traditional Arabic" w:hAnsi="Traditional Arabic" w:cs="Traditional Arabic" w:hint="cs"/>
                <w:sz w:val="26"/>
                <w:szCs w:val="26"/>
                <w:rtl/>
              </w:rPr>
              <w:t>هذا التأمين وهذه التغطية</w:t>
            </w:r>
            <w:r w:rsidR="00CF28E5" w:rsidRPr="00C245A0">
              <w:rPr>
                <w:rFonts w:ascii="Traditional Arabic" w:hAnsi="Traditional Arabic" w:cs="Traditional Arabic" w:hint="cs"/>
                <w:sz w:val="26"/>
                <w:szCs w:val="26"/>
                <w:rtl/>
              </w:rPr>
              <w:t xml:space="preserve">، </w:t>
            </w:r>
            <w:r w:rsidR="00E21BB4" w:rsidRPr="00C245A0">
              <w:rPr>
                <w:rFonts w:ascii="Traditional Arabic" w:hAnsi="Traditional Arabic" w:cs="Traditional Arabic" w:hint="cs"/>
                <w:sz w:val="26"/>
                <w:szCs w:val="26"/>
                <w:rtl/>
              </w:rPr>
              <w:t xml:space="preserve">وذلك </w:t>
            </w:r>
            <w:r w:rsidR="00CF28E5" w:rsidRPr="00C245A0">
              <w:rPr>
                <w:rFonts w:ascii="Traditional Arabic" w:hAnsi="Traditional Arabic" w:cs="Traditional Arabic" w:hint="cs"/>
                <w:sz w:val="26"/>
                <w:szCs w:val="26"/>
                <w:rtl/>
              </w:rPr>
              <w:t xml:space="preserve">على حسابه (أو على حساب </w:t>
            </w:r>
            <w:r w:rsidR="00E21BB4" w:rsidRPr="00C245A0">
              <w:rPr>
                <w:rFonts w:ascii="Traditional Arabic" w:hAnsi="Traditional Arabic" w:cs="Traditional Arabic" w:hint="cs"/>
                <w:sz w:val="26"/>
                <w:szCs w:val="26"/>
                <w:rtl/>
              </w:rPr>
              <w:t>ال</w:t>
            </w:r>
            <w:r w:rsidR="00CF28E5" w:rsidRPr="00C245A0">
              <w:rPr>
                <w:rFonts w:ascii="Traditional Arabic" w:hAnsi="Traditional Arabic" w:cs="Traditional Arabic" w:hint="cs"/>
                <w:sz w:val="26"/>
                <w:szCs w:val="26"/>
                <w:rtl/>
              </w:rPr>
              <w:t xml:space="preserve">استشاريين من الباطن، </w:t>
            </w:r>
            <w:r w:rsidR="00217F71" w:rsidRPr="00C245A0">
              <w:rPr>
                <w:rFonts w:ascii="Traditional Arabic" w:hAnsi="Traditional Arabic" w:cs="Traditional Arabic" w:hint="cs"/>
                <w:sz w:val="26"/>
                <w:szCs w:val="26"/>
                <w:rtl/>
              </w:rPr>
              <w:t>بحسب مقتضى الحال</w:t>
            </w:r>
            <w:r w:rsidR="00CF28E5" w:rsidRPr="00C245A0">
              <w:rPr>
                <w:rFonts w:ascii="Traditional Arabic" w:hAnsi="Traditional Arabic" w:cs="Traditional Arabic" w:hint="cs"/>
                <w:sz w:val="26"/>
                <w:szCs w:val="26"/>
                <w:rtl/>
              </w:rPr>
              <w:t xml:space="preserve">) ولكن </w:t>
            </w:r>
            <w:r w:rsidR="00E21BB4" w:rsidRPr="00C245A0">
              <w:rPr>
                <w:rFonts w:ascii="Traditional Arabic" w:hAnsi="Traditional Arabic" w:cs="Traditional Arabic" w:hint="cs"/>
                <w:sz w:val="26"/>
                <w:szCs w:val="26"/>
                <w:rtl/>
              </w:rPr>
              <w:t>ب</w:t>
            </w:r>
            <w:r w:rsidR="00CF28E5" w:rsidRPr="00C245A0">
              <w:rPr>
                <w:rFonts w:ascii="Traditional Arabic" w:hAnsi="Traditional Arabic" w:cs="Traditional Arabic" w:hint="cs"/>
                <w:sz w:val="26"/>
                <w:szCs w:val="26"/>
                <w:rtl/>
              </w:rPr>
              <w:t>الشروط التي يوافق عليها العميل</w:t>
            </w:r>
            <w:r w:rsidR="00E21BB4" w:rsidRPr="00C245A0">
              <w:rPr>
                <w:rFonts w:ascii="Traditional Arabic" w:hAnsi="Traditional Arabic" w:cs="Traditional Arabic" w:hint="cs"/>
                <w:sz w:val="26"/>
                <w:szCs w:val="26"/>
                <w:rtl/>
              </w:rPr>
              <w:t xml:space="preserve">؛ </w:t>
            </w:r>
            <w:r w:rsidR="00CF28E5" w:rsidRPr="00C245A0">
              <w:rPr>
                <w:rFonts w:ascii="Traditional Arabic" w:hAnsi="Traditional Arabic" w:cs="Traditional Arabic" w:hint="cs"/>
                <w:sz w:val="26"/>
                <w:szCs w:val="26"/>
                <w:rtl/>
              </w:rPr>
              <w:t xml:space="preserve">(2) </w:t>
            </w:r>
            <w:r w:rsidR="004F4A19" w:rsidRPr="00C245A0">
              <w:rPr>
                <w:rFonts w:ascii="Traditional Arabic" w:hAnsi="Traditional Arabic" w:cs="Traditional Arabic" w:hint="cs"/>
                <w:sz w:val="26"/>
                <w:szCs w:val="26"/>
                <w:rtl/>
              </w:rPr>
              <w:t>يقدم الاستشاري</w:t>
            </w:r>
            <w:r w:rsidR="00E21BB4" w:rsidRPr="00C245A0">
              <w:rPr>
                <w:rFonts w:ascii="Traditional Arabic" w:hAnsi="Traditional Arabic" w:cs="Traditional Arabic" w:hint="cs"/>
                <w:sz w:val="26"/>
                <w:szCs w:val="26"/>
                <w:rtl/>
              </w:rPr>
              <w:t>-</w:t>
            </w:r>
            <w:r w:rsidR="004F4A19" w:rsidRPr="00C245A0">
              <w:rPr>
                <w:rFonts w:ascii="Traditional Arabic" w:hAnsi="Traditional Arabic" w:cs="Traditional Arabic" w:hint="cs"/>
                <w:sz w:val="26"/>
                <w:szCs w:val="26"/>
                <w:rtl/>
              </w:rPr>
              <w:t xml:space="preserve"> </w:t>
            </w:r>
            <w:r w:rsidR="00E21BB4" w:rsidRPr="00C245A0">
              <w:rPr>
                <w:rFonts w:ascii="Traditional Arabic" w:hAnsi="Traditional Arabic" w:cs="Traditional Arabic" w:hint="cs"/>
                <w:sz w:val="26"/>
                <w:szCs w:val="26"/>
                <w:rtl/>
              </w:rPr>
              <w:t xml:space="preserve">بطلب من العميل- دليلاً </w:t>
            </w:r>
            <w:r w:rsidR="004F4A19" w:rsidRPr="00C245A0">
              <w:rPr>
                <w:rFonts w:ascii="Traditional Arabic" w:hAnsi="Traditional Arabic" w:cs="Traditional Arabic" w:hint="cs"/>
                <w:sz w:val="26"/>
                <w:szCs w:val="26"/>
                <w:rtl/>
              </w:rPr>
              <w:t xml:space="preserve">للعميل </w:t>
            </w:r>
            <w:r w:rsidR="00E21BB4" w:rsidRPr="00C245A0">
              <w:rPr>
                <w:rFonts w:ascii="Traditional Arabic" w:hAnsi="Traditional Arabic" w:cs="Traditional Arabic" w:hint="cs"/>
                <w:sz w:val="26"/>
                <w:szCs w:val="26"/>
                <w:rtl/>
              </w:rPr>
              <w:t>على أنه حصل على هذا</w:t>
            </w:r>
            <w:r w:rsidR="004F4A19" w:rsidRPr="00C245A0">
              <w:rPr>
                <w:rFonts w:ascii="Traditional Arabic" w:hAnsi="Traditional Arabic" w:cs="Traditional Arabic" w:hint="cs"/>
                <w:sz w:val="26"/>
                <w:szCs w:val="26"/>
                <w:rtl/>
              </w:rPr>
              <w:t xml:space="preserve"> التأمين </w:t>
            </w:r>
            <w:r w:rsidR="00E21BB4" w:rsidRPr="00C245A0">
              <w:rPr>
                <w:rFonts w:ascii="Traditional Arabic" w:hAnsi="Traditional Arabic" w:cs="Traditional Arabic" w:hint="cs"/>
                <w:sz w:val="26"/>
                <w:szCs w:val="26"/>
                <w:rtl/>
              </w:rPr>
              <w:t>وأنه يحافظ عليه،</w:t>
            </w:r>
            <w:r w:rsidR="004F4A19" w:rsidRPr="00C245A0">
              <w:rPr>
                <w:rFonts w:ascii="Traditional Arabic" w:hAnsi="Traditional Arabic" w:cs="Traditional Arabic" w:hint="cs"/>
                <w:sz w:val="26"/>
                <w:szCs w:val="26"/>
                <w:rtl/>
              </w:rPr>
              <w:t xml:space="preserve"> وأنه دفع الأقساط الحالية. </w:t>
            </w:r>
            <w:r w:rsidR="00E21BB4" w:rsidRPr="00C245A0">
              <w:rPr>
                <w:rFonts w:ascii="Traditional Arabic" w:hAnsi="Traditional Arabic" w:cs="Traditional Arabic" w:hint="cs"/>
                <w:sz w:val="26"/>
                <w:szCs w:val="26"/>
                <w:rtl/>
              </w:rPr>
              <w:t>ويتحقق</w:t>
            </w:r>
            <w:r w:rsidR="004F4A19" w:rsidRPr="00C245A0">
              <w:rPr>
                <w:rFonts w:ascii="Traditional Arabic" w:hAnsi="Traditional Arabic" w:cs="Traditional Arabic" w:hint="cs"/>
                <w:sz w:val="26"/>
                <w:szCs w:val="26"/>
                <w:rtl/>
              </w:rPr>
              <w:t xml:space="preserve"> الاستشاري</w:t>
            </w:r>
            <w:r w:rsidR="00E21BB4" w:rsidRPr="00C245A0">
              <w:rPr>
                <w:rFonts w:ascii="Traditional Arabic" w:hAnsi="Traditional Arabic" w:cs="Traditional Arabic" w:hint="cs"/>
                <w:sz w:val="26"/>
                <w:szCs w:val="26"/>
                <w:rtl/>
              </w:rPr>
              <w:t xml:space="preserve"> من</w:t>
            </w:r>
            <w:r w:rsidR="004F4A19" w:rsidRPr="00C245A0">
              <w:rPr>
                <w:rFonts w:ascii="Traditional Arabic" w:hAnsi="Traditional Arabic" w:cs="Traditional Arabic" w:hint="cs"/>
                <w:sz w:val="26"/>
                <w:szCs w:val="26"/>
                <w:rtl/>
              </w:rPr>
              <w:t xml:space="preserve"> وجود هذا التأمين </w:t>
            </w:r>
            <w:r w:rsidR="004F4A19" w:rsidRPr="00C245A0">
              <w:rPr>
                <w:rFonts w:ascii="Traditional Arabic" w:hAnsi="Traditional Arabic" w:cs="Traditional Arabic" w:hint="cs"/>
                <w:sz w:val="26"/>
                <w:szCs w:val="26"/>
                <w:rtl/>
                <w:lang w:val="fr-FR" w:bidi="ar-AE"/>
              </w:rPr>
              <w:t>قبل بدء الخدمات كما هو مبين في البند 13 من شروط العقد العامة.</w:t>
            </w:r>
            <w:r w:rsidR="004F4A19" w:rsidRPr="00C245A0">
              <w:rPr>
                <w:rFonts w:ascii="Traditional Arabic" w:hAnsi="Traditional Arabic" w:cs="Traditional Arabic" w:hint="cs"/>
                <w:sz w:val="26"/>
                <w:szCs w:val="26"/>
                <w:rtl/>
              </w:rPr>
              <w:t xml:space="preserve"> </w:t>
            </w:r>
          </w:p>
        </w:tc>
      </w:tr>
      <w:tr w:rsidR="006C2FFA" w:rsidRPr="00C245A0" w14:paraId="77B6CE6D" w14:textId="77777777" w:rsidTr="005E7A7B">
        <w:trPr>
          <w:jc w:val="center"/>
        </w:trPr>
        <w:tc>
          <w:tcPr>
            <w:tcW w:w="2655" w:type="dxa"/>
          </w:tcPr>
          <w:p w14:paraId="36A7B804" w14:textId="1188EC25" w:rsidR="006C2FFA" w:rsidRPr="00C245A0" w:rsidRDefault="004F4A19"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25. </w:t>
            </w:r>
            <w:r w:rsidR="00325F39" w:rsidRPr="00C245A0">
              <w:rPr>
                <w:rFonts w:ascii="Traditional Arabic" w:hAnsi="Traditional Arabic" w:cs="Traditional Arabic"/>
                <w:b w:val="0"/>
                <w:bCs/>
                <w:sz w:val="26"/>
                <w:szCs w:val="26"/>
                <w:rtl/>
              </w:rPr>
              <w:t xml:space="preserve">المحاسبة والتفتيش </w:t>
            </w:r>
            <w:r w:rsidR="00424F06" w:rsidRPr="00C245A0">
              <w:rPr>
                <w:rFonts w:ascii="Traditional Arabic" w:hAnsi="Traditional Arabic" w:cs="Traditional Arabic" w:hint="cs"/>
                <w:b w:val="0"/>
                <w:bCs/>
                <w:sz w:val="26"/>
                <w:szCs w:val="26"/>
                <w:rtl/>
              </w:rPr>
              <w:t>وال</w:t>
            </w:r>
            <w:r w:rsidR="006224A9" w:rsidRPr="00C245A0">
              <w:rPr>
                <w:rFonts w:ascii="Traditional Arabic" w:hAnsi="Traditional Arabic" w:cs="Traditional Arabic" w:hint="cs"/>
                <w:b w:val="0"/>
                <w:bCs/>
                <w:sz w:val="26"/>
                <w:szCs w:val="26"/>
                <w:rtl/>
              </w:rPr>
              <w:t>مراجعة</w:t>
            </w:r>
          </w:p>
        </w:tc>
        <w:tc>
          <w:tcPr>
            <w:tcW w:w="6836" w:type="dxa"/>
          </w:tcPr>
          <w:p w14:paraId="6E8401CD" w14:textId="515E2184" w:rsidR="00325F39" w:rsidRPr="00C245A0" w:rsidRDefault="00325F39" w:rsidP="00950E9C">
            <w:pPr>
              <w:bidi/>
              <w:spacing w:after="200"/>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1.25 يحتفظ الاستشاري ويبذل</w:t>
            </w:r>
            <w:r w:rsidR="00B43480" w:rsidRPr="00C245A0">
              <w:rPr>
                <w:rFonts w:ascii="Traditional Arabic" w:hAnsi="Traditional Arabic" w:cs="Traditional Arabic" w:hint="cs"/>
                <w:sz w:val="26"/>
                <w:szCs w:val="26"/>
                <w:rtl/>
              </w:rPr>
              <w:t xml:space="preserve"> جميع</w:t>
            </w:r>
            <w:r w:rsidRPr="00C245A0">
              <w:rPr>
                <w:rFonts w:ascii="Traditional Arabic" w:hAnsi="Traditional Arabic" w:cs="Traditional Arabic" w:hint="cs"/>
                <w:sz w:val="26"/>
                <w:szCs w:val="26"/>
                <w:rtl/>
              </w:rPr>
              <w:t xml:space="preserve"> الجهود المعقولة لجعل الاستشاريين من الباطن يحتفظون بحسابات وسجلات دقيقة ومنهجية </w:t>
            </w:r>
            <w:r w:rsidR="00950E9C" w:rsidRPr="00C245A0">
              <w:rPr>
                <w:rFonts w:ascii="Traditional Arabic" w:hAnsi="Traditional Arabic" w:cs="Traditional Arabic" w:hint="cs"/>
                <w:sz w:val="26"/>
                <w:szCs w:val="26"/>
                <w:rtl/>
              </w:rPr>
              <w:t xml:space="preserve">عن </w:t>
            </w:r>
            <w:r w:rsidRPr="00C245A0">
              <w:rPr>
                <w:rFonts w:ascii="Traditional Arabic" w:hAnsi="Traditional Arabic" w:cs="Traditional Arabic" w:hint="cs"/>
                <w:sz w:val="26"/>
                <w:szCs w:val="26"/>
                <w:rtl/>
              </w:rPr>
              <w:t xml:space="preserve">الخدمات </w:t>
            </w:r>
            <w:r w:rsidR="00950E9C" w:rsidRPr="00C245A0">
              <w:rPr>
                <w:rFonts w:ascii="Traditional Arabic" w:hAnsi="Traditional Arabic" w:cs="Traditional Arabic" w:hint="cs"/>
                <w:sz w:val="26"/>
                <w:szCs w:val="26"/>
                <w:rtl/>
              </w:rPr>
              <w:t>وبالشكل والتفاصيل التي تحدِّد بوضوح</w:t>
            </w:r>
            <w:r w:rsidRPr="00C245A0">
              <w:rPr>
                <w:rFonts w:ascii="Traditional Arabic" w:hAnsi="Traditional Arabic" w:cs="Traditional Arabic" w:hint="cs"/>
                <w:sz w:val="26"/>
                <w:szCs w:val="26"/>
                <w:rtl/>
              </w:rPr>
              <w:t xml:space="preserve"> التغييرات الزمنية والتكاليف ذات الصلة.  </w:t>
            </w:r>
          </w:p>
          <w:p w14:paraId="71E4F5CE" w14:textId="2EA0836D" w:rsidR="003E36E5" w:rsidRPr="00C245A0" w:rsidRDefault="00CE65CE" w:rsidP="00995157">
            <w:pPr>
              <w:bidi/>
              <w:spacing w:after="20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bidi="ar-AE"/>
              </w:rPr>
              <w:t xml:space="preserve">2.25 </w:t>
            </w:r>
            <w:r w:rsidR="00501444" w:rsidRPr="00C245A0">
              <w:rPr>
                <w:rFonts w:ascii="Traditional Arabic" w:hAnsi="Traditional Arabic" w:cs="Traditional Arabic" w:hint="cs"/>
                <w:sz w:val="26"/>
                <w:szCs w:val="26"/>
                <w:rtl/>
                <w:lang w:bidi="ar-AE"/>
              </w:rPr>
              <w:t>وفقا للفقرة 38.1 (هـ) من ملحق الشروط العامة، يسمح الاستشاري</w:t>
            </w:r>
            <w:r w:rsidR="00950E9C" w:rsidRPr="00C245A0">
              <w:rPr>
                <w:rFonts w:ascii="Traditional Arabic" w:hAnsi="Traditional Arabic" w:cs="Traditional Arabic" w:hint="cs"/>
                <w:sz w:val="26"/>
                <w:szCs w:val="26"/>
                <w:rtl/>
                <w:lang w:bidi="ar-AE"/>
              </w:rPr>
              <w:t>،</w:t>
            </w:r>
            <w:r w:rsidR="00501444" w:rsidRPr="00C245A0">
              <w:rPr>
                <w:rFonts w:ascii="Traditional Arabic" w:hAnsi="Traditional Arabic" w:cs="Traditional Arabic" w:hint="cs"/>
                <w:sz w:val="26"/>
                <w:szCs w:val="26"/>
                <w:rtl/>
                <w:lang w:bidi="ar-AE"/>
              </w:rPr>
              <w:t xml:space="preserve"> ويجعل الاستشاريين من الباطن والمقاولين من الباطن</w:t>
            </w:r>
            <w:r w:rsidR="00950E9C" w:rsidRPr="00C245A0">
              <w:rPr>
                <w:rFonts w:ascii="Traditional Arabic" w:hAnsi="Traditional Arabic" w:cs="Traditional Arabic" w:hint="cs"/>
                <w:sz w:val="26"/>
                <w:szCs w:val="26"/>
                <w:rtl/>
                <w:lang w:bidi="ar-AE"/>
              </w:rPr>
              <w:t>،</w:t>
            </w:r>
            <w:r w:rsidR="00501444" w:rsidRPr="00C245A0">
              <w:rPr>
                <w:rFonts w:ascii="Traditional Arabic" w:hAnsi="Traditional Arabic" w:cs="Traditional Arabic" w:hint="cs"/>
                <w:sz w:val="26"/>
                <w:szCs w:val="26"/>
                <w:rtl/>
                <w:lang w:bidi="ar-AE"/>
              </w:rPr>
              <w:t xml:space="preserve"> يسمحون للبنك الإسلامي للتنمية </w:t>
            </w:r>
            <w:r w:rsidR="00950E9C" w:rsidRPr="00C245A0">
              <w:rPr>
                <w:rFonts w:ascii="Traditional Arabic" w:hAnsi="Traditional Arabic" w:cs="Traditional Arabic" w:hint="cs"/>
                <w:sz w:val="26"/>
                <w:szCs w:val="26"/>
                <w:rtl/>
                <w:lang w:bidi="ar-AE"/>
              </w:rPr>
              <w:t>و</w:t>
            </w:r>
            <w:r w:rsidR="00501444" w:rsidRPr="00C245A0">
              <w:rPr>
                <w:rFonts w:ascii="Traditional Arabic" w:hAnsi="Traditional Arabic" w:cs="Traditional Arabic" w:hint="cs"/>
                <w:sz w:val="26"/>
                <w:szCs w:val="26"/>
                <w:rtl/>
                <w:lang w:bidi="ar-AE"/>
              </w:rPr>
              <w:t>لأي أشخاص يعي</w:t>
            </w:r>
            <w:r w:rsidR="00950E9C" w:rsidRPr="00C245A0">
              <w:rPr>
                <w:rFonts w:ascii="Traditional Arabic" w:hAnsi="Traditional Arabic" w:cs="Traditional Arabic" w:hint="cs"/>
                <w:sz w:val="26"/>
                <w:szCs w:val="26"/>
                <w:rtl/>
                <w:lang w:bidi="ar-AE"/>
              </w:rPr>
              <w:t>ِّ</w:t>
            </w:r>
            <w:r w:rsidR="00501444" w:rsidRPr="00C245A0">
              <w:rPr>
                <w:rFonts w:ascii="Traditional Arabic" w:hAnsi="Traditional Arabic" w:cs="Traditional Arabic" w:hint="cs"/>
                <w:sz w:val="26"/>
                <w:szCs w:val="26"/>
                <w:rtl/>
                <w:lang w:bidi="ar-AE"/>
              </w:rPr>
              <w:t>نهم البنك الإسلامي للتنمية بتفتيش الموقع و</w:t>
            </w:r>
            <w:r w:rsidR="00B43480" w:rsidRPr="00C245A0">
              <w:rPr>
                <w:rFonts w:ascii="Traditional Arabic" w:hAnsi="Traditional Arabic" w:cs="Traditional Arabic" w:hint="cs"/>
                <w:sz w:val="26"/>
                <w:szCs w:val="26"/>
                <w:rtl/>
                <w:lang w:bidi="ar-AE"/>
              </w:rPr>
              <w:t>جميع</w:t>
            </w:r>
            <w:r w:rsidR="00501444" w:rsidRPr="00C245A0">
              <w:rPr>
                <w:rFonts w:ascii="Traditional Arabic" w:hAnsi="Traditional Arabic" w:cs="Traditional Arabic" w:hint="cs"/>
                <w:sz w:val="26"/>
                <w:szCs w:val="26"/>
                <w:rtl/>
                <w:lang w:bidi="ar-AE"/>
              </w:rPr>
              <w:t xml:space="preserve"> الحسابات والسجلات المتعلقة بأداء العقد وعرض تقديم الخدمات</w:t>
            </w:r>
            <w:r w:rsidR="00950E9C" w:rsidRPr="00C245A0">
              <w:rPr>
                <w:rFonts w:ascii="Traditional Arabic" w:hAnsi="Traditional Arabic" w:cs="Traditional Arabic" w:hint="cs"/>
                <w:sz w:val="26"/>
                <w:szCs w:val="26"/>
                <w:rtl/>
                <w:lang w:bidi="ar-AE"/>
              </w:rPr>
              <w:t>؛ وبأن يراجع</w:t>
            </w:r>
            <w:r w:rsidR="00501444" w:rsidRPr="00C245A0">
              <w:rPr>
                <w:rFonts w:ascii="Traditional Arabic" w:hAnsi="Traditional Arabic" w:cs="Traditional Arabic" w:hint="cs"/>
                <w:sz w:val="26"/>
                <w:szCs w:val="26"/>
                <w:rtl/>
                <w:lang w:bidi="ar-AE"/>
              </w:rPr>
              <w:t xml:space="preserve"> هذه الحسابات والسجلات </w:t>
            </w:r>
            <w:r w:rsidR="00893639" w:rsidRPr="00C245A0">
              <w:rPr>
                <w:rFonts w:ascii="Traditional Arabic" w:hAnsi="Traditional Arabic" w:cs="Traditional Arabic" w:hint="cs"/>
                <w:sz w:val="26"/>
                <w:szCs w:val="26"/>
                <w:rtl/>
                <w:lang w:bidi="ar-AE"/>
              </w:rPr>
              <w:t>مراجعون</w:t>
            </w:r>
            <w:r w:rsidR="00501444" w:rsidRPr="00C245A0">
              <w:rPr>
                <w:rFonts w:ascii="Traditional Arabic" w:hAnsi="Traditional Arabic" w:cs="Traditional Arabic" w:hint="cs"/>
                <w:sz w:val="26"/>
                <w:szCs w:val="26"/>
                <w:rtl/>
                <w:lang w:bidi="ar-AE"/>
              </w:rPr>
              <w:t xml:space="preserve"> يعي</w:t>
            </w:r>
            <w:r w:rsidR="00950E9C" w:rsidRPr="00C245A0">
              <w:rPr>
                <w:rFonts w:ascii="Traditional Arabic" w:hAnsi="Traditional Arabic" w:cs="Traditional Arabic" w:hint="cs"/>
                <w:sz w:val="26"/>
                <w:szCs w:val="26"/>
                <w:rtl/>
                <w:lang w:bidi="ar-AE"/>
              </w:rPr>
              <w:t>ِّ</w:t>
            </w:r>
            <w:r w:rsidR="00501444" w:rsidRPr="00C245A0">
              <w:rPr>
                <w:rFonts w:ascii="Traditional Arabic" w:hAnsi="Traditional Arabic" w:cs="Traditional Arabic" w:hint="cs"/>
                <w:sz w:val="26"/>
                <w:szCs w:val="26"/>
                <w:rtl/>
                <w:lang w:bidi="ar-AE"/>
              </w:rPr>
              <w:t xml:space="preserve">نهم البنك الإسلامي للتنمية، عندما يطالب البنك </w:t>
            </w:r>
            <w:r w:rsidR="00501444" w:rsidRPr="00C245A0">
              <w:rPr>
                <w:rFonts w:ascii="Traditional Arabic" w:hAnsi="Traditional Arabic" w:cs="Traditional Arabic" w:hint="cs"/>
                <w:sz w:val="26"/>
                <w:szCs w:val="26"/>
                <w:rtl/>
                <w:lang w:bidi="ar-AE"/>
              </w:rPr>
              <w:lastRenderedPageBreak/>
              <w:t>بذلك.</w:t>
            </w:r>
            <w:r w:rsidR="000D1201" w:rsidRPr="00C245A0">
              <w:rPr>
                <w:rFonts w:ascii="Traditional Arabic" w:hAnsi="Traditional Arabic" w:cs="Traditional Arabic" w:hint="cs"/>
                <w:sz w:val="26"/>
                <w:szCs w:val="26"/>
                <w:rtl/>
                <w:lang w:bidi="ar-AE"/>
              </w:rPr>
              <w:t> </w:t>
            </w:r>
            <w:r w:rsidR="00950E9C" w:rsidRPr="00C245A0">
              <w:rPr>
                <w:rFonts w:ascii="Traditional Arabic" w:hAnsi="Traditional Arabic" w:cs="Traditional Arabic" w:hint="cs"/>
                <w:sz w:val="26"/>
                <w:szCs w:val="26"/>
                <w:rtl/>
                <w:lang w:val="fr-FR" w:bidi="ar-AE"/>
              </w:rPr>
              <w:t>ويُنبَّه</w:t>
            </w:r>
            <w:r w:rsidR="000D1201" w:rsidRPr="00C245A0">
              <w:rPr>
                <w:rFonts w:ascii="Traditional Arabic" w:hAnsi="Traditional Arabic" w:cs="Traditional Arabic" w:hint="cs"/>
                <w:sz w:val="26"/>
                <w:szCs w:val="26"/>
                <w:rtl/>
                <w:lang w:val="fr-FR" w:bidi="ar-AE"/>
              </w:rPr>
              <w:t xml:space="preserve"> الاستشاري إلى البند 10 من شروط العقد العامة الذي ينص على جملة أمور</w:t>
            </w:r>
            <w:r w:rsidR="00950E9C" w:rsidRPr="00C245A0">
              <w:rPr>
                <w:rFonts w:ascii="Traditional Arabic" w:hAnsi="Traditional Arabic" w:cs="Traditional Arabic" w:hint="cs"/>
                <w:sz w:val="26"/>
                <w:szCs w:val="26"/>
                <w:rtl/>
                <w:lang w:val="fr-FR" w:bidi="ar-AE"/>
              </w:rPr>
              <w:t>، منها</w:t>
            </w:r>
            <w:r w:rsidR="000D1201" w:rsidRPr="00C245A0">
              <w:rPr>
                <w:rFonts w:ascii="Traditional Arabic" w:hAnsi="Traditional Arabic" w:cs="Traditional Arabic" w:hint="cs"/>
                <w:sz w:val="26"/>
                <w:szCs w:val="26"/>
                <w:rtl/>
                <w:lang w:val="fr-FR" w:bidi="ar-AE"/>
              </w:rPr>
              <w:t xml:space="preserve"> أن الأعمال المقصود منها الإعاقة المادية لممارسة البنك الإسلامي للتنمية لحقوقه في التفتيش </w:t>
            </w:r>
            <w:r w:rsidR="006224A9" w:rsidRPr="00C245A0">
              <w:rPr>
                <w:rFonts w:ascii="Traditional Arabic" w:hAnsi="Traditional Arabic" w:cs="Traditional Arabic" w:hint="cs"/>
                <w:sz w:val="26"/>
                <w:szCs w:val="26"/>
                <w:rtl/>
                <w:lang w:val="fr-FR" w:bidi="ar-AE"/>
              </w:rPr>
              <w:t>والمراجعة</w:t>
            </w:r>
            <w:r w:rsidR="00950E9C" w:rsidRPr="00C245A0">
              <w:rPr>
                <w:rFonts w:ascii="Traditional Arabic" w:hAnsi="Traditional Arabic" w:cs="Traditional Arabic" w:hint="cs"/>
                <w:sz w:val="26"/>
                <w:szCs w:val="26"/>
                <w:rtl/>
                <w:lang w:val="fr-FR" w:bidi="ar-AE"/>
              </w:rPr>
              <w:t xml:space="preserve"> </w:t>
            </w:r>
            <w:r w:rsidR="00995157" w:rsidRPr="00C245A0">
              <w:rPr>
                <w:rFonts w:ascii="Traditional Arabic" w:hAnsi="Traditional Arabic" w:cs="Traditional Arabic" w:hint="cs"/>
                <w:sz w:val="26"/>
                <w:szCs w:val="26"/>
                <w:rtl/>
                <w:lang w:val="fr-FR" w:bidi="ar-AE"/>
              </w:rPr>
              <w:t>أمرٌ</w:t>
            </w:r>
            <w:r w:rsidR="00950E9C" w:rsidRPr="00C245A0">
              <w:rPr>
                <w:rFonts w:ascii="Traditional Arabic" w:hAnsi="Traditional Arabic" w:cs="Traditional Arabic" w:hint="cs"/>
                <w:sz w:val="26"/>
                <w:szCs w:val="26"/>
                <w:rtl/>
                <w:lang w:val="fr-FR" w:bidi="ar-AE"/>
              </w:rPr>
              <w:t xml:space="preserve"> محظور</w:t>
            </w:r>
            <w:r w:rsidR="000D1201" w:rsidRPr="00C245A0">
              <w:rPr>
                <w:rFonts w:ascii="Traditional Arabic" w:hAnsi="Traditional Arabic" w:cs="Traditional Arabic" w:hint="cs"/>
                <w:sz w:val="26"/>
                <w:szCs w:val="26"/>
                <w:rtl/>
                <w:lang w:val="fr-FR" w:bidi="ar-AE"/>
              </w:rPr>
              <w:t xml:space="preserve"> و</w:t>
            </w:r>
            <w:r w:rsidR="00950E9C" w:rsidRPr="00C245A0">
              <w:rPr>
                <w:rFonts w:ascii="Traditional Arabic" w:hAnsi="Traditional Arabic" w:cs="Traditional Arabic" w:hint="cs"/>
                <w:sz w:val="26"/>
                <w:szCs w:val="26"/>
                <w:rtl/>
                <w:lang w:val="fr-FR" w:bidi="ar-AE"/>
              </w:rPr>
              <w:t>ي</w:t>
            </w:r>
            <w:r w:rsidR="000D1201" w:rsidRPr="00C245A0">
              <w:rPr>
                <w:rFonts w:ascii="Traditional Arabic" w:hAnsi="Traditional Arabic" w:cs="Traditional Arabic" w:hint="cs"/>
                <w:sz w:val="26"/>
                <w:szCs w:val="26"/>
                <w:rtl/>
                <w:lang w:val="fr-FR" w:bidi="ar-AE"/>
              </w:rPr>
              <w:t xml:space="preserve">ؤدي إلى </w:t>
            </w:r>
            <w:r w:rsidR="00903234" w:rsidRPr="00C245A0">
              <w:rPr>
                <w:rFonts w:ascii="Traditional Arabic" w:hAnsi="Traditional Arabic" w:cs="Traditional Arabic" w:hint="cs"/>
                <w:sz w:val="26"/>
                <w:szCs w:val="26"/>
                <w:rtl/>
                <w:lang w:val="fr-FR" w:bidi="ar-AE"/>
              </w:rPr>
              <w:t>فسخ</w:t>
            </w:r>
            <w:r w:rsidR="000D1201" w:rsidRPr="00C245A0">
              <w:rPr>
                <w:rFonts w:ascii="Traditional Arabic" w:hAnsi="Traditional Arabic" w:cs="Traditional Arabic" w:hint="cs"/>
                <w:sz w:val="26"/>
                <w:szCs w:val="26"/>
                <w:rtl/>
                <w:lang w:val="fr-FR" w:bidi="ar-AE"/>
              </w:rPr>
              <w:t xml:space="preserve"> العقد (وأيضا </w:t>
            </w:r>
            <w:r w:rsidR="00950E9C" w:rsidRPr="00C245A0">
              <w:rPr>
                <w:rFonts w:ascii="Traditional Arabic" w:hAnsi="Traditional Arabic" w:cs="Traditional Arabic" w:hint="cs"/>
                <w:sz w:val="26"/>
                <w:szCs w:val="26"/>
                <w:rtl/>
                <w:lang w:val="fr-FR" w:bidi="ar-AE"/>
              </w:rPr>
              <w:t>ً</w:t>
            </w:r>
            <w:r w:rsidR="000D1201" w:rsidRPr="00C245A0">
              <w:rPr>
                <w:rFonts w:ascii="Traditional Arabic" w:hAnsi="Traditional Arabic" w:cs="Traditional Arabic" w:hint="cs"/>
                <w:sz w:val="26"/>
                <w:szCs w:val="26"/>
                <w:rtl/>
                <w:lang w:val="fr-FR" w:bidi="ar-AE"/>
              </w:rPr>
              <w:t xml:space="preserve">إلى </w:t>
            </w:r>
            <w:r w:rsidR="008007FD" w:rsidRPr="00C245A0">
              <w:rPr>
                <w:rFonts w:ascii="Traditional Arabic" w:hAnsi="Traditional Arabic" w:cs="Traditional Arabic" w:hint="cs"/>
                <w:sz w:val="26"/>
                <w:szCs w:val="26"/>
                <w:rtl/>
                <w:lang w:val="fr-FR" w:bidi="ar-AE"/>
              </w:rPr>
              <w:t xml:space="preserve">إصدار قرار عدم الأهلية بموجب إجراءات الجزاءات المعمول بها </w:t>
            </w:r>
            <w:r w:rsidR="00950E9C" w:rsidRPr="00C245A0">
              <w:rPr>
                <w:rFonts w:ascii="Traditional Arabic" w:hAnsi="Traditional Arabic" w:cs="Traditional Arabic" w:hint="cs"/>
                <w:sz w:val="26"/>
                <w:szCs w:val="26"/>
                <w:rtl/>
                <w:lang w:val="fr-FR" w:bidi="ar-AE"/>
              </w:rPr>
              <w:t>في</w:t>
            </w:r>
            <w:r w:rsidR="008007FD" w:rsidRPr="00C245A0">
              <w:rPr>
                <w:rFonts w:ascii="Traditional Arabic" w:hAnsi="Traditional Arabic" w:cs="Traditional Arabic" w:hint="cs"/>
                <w:sz w:val="26"/>
                <w:szCs w:val="26"/>
                <w:rtl/>
                <w:lang w:val="fr-FR" w:bidi="ar-AE"/>
              </w:rPr>
              <w:t xml:space="preserve"> البنك الإسلامي للتنمية).</w:t>
            </w:r>
            <w:r w:rsidR="000D1201" w:rsidRPr="00C245A0">
              <w:rPr>
                <w:rFonts w:ascii="Traditional Arabic" w:hAnsi="Traditional Arabic" w:cs="Traditional Arabic" w:hint="cs"/>
                <w:sz w:val="26"/>
                <w:szCs w:val="26"/>
                <w:rtl/>
                <w:lang w:val="fr-FR" w:bidi="ar-AE"/>
              </w:rPr>
              <w:t xml:space="preserve"> </w:t>
            </w:r>
          </w:p>
        </w:tc>
      </w:tr>
      <w:tr w:rsidR="006C2FFA" w:rsidRPr="00C245A0" w14:paraId="24FAAC05" w14:textId="77777777" w:rsidTr="005E7A7B">
        <w:trPr>
          <w:jc w:val="center"/>
        </w:trPr>
        <w:tc>
          <w:tcPr>
            <w:tcW w:w="2655" w:type="dxa"/>
          </w:tcPr>
          <w:p w14:paraId="3B1A2FB2" w14:textId="3D5AF63B" w:rsidR="006C2FFA" w:rsidRPr="00C245A0" w:rsidRDefault="007A2C11" w:rsidP="00CA27B5">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26</w:t>
            </w:r>
            <w:r w:rsidR="008007FD" w:rsidRPr="00C245A0">
              <w:rPr>
                <w:rFonts w:ascii="Traditional Arabic" w:hAnsi="Traditional Arabic" w:cs="Traditional Arabic"/>
                <w:b w:val="0"/>
                <w:bCs/>
                <w:sz w:val="26"/>
                <w:szCs w:val="26"/>
                <w:rtl/>
              </w:rPr>
              <w:t xml:space="preserve">. </w:t>
            </w:r>
            <w:r w:rsidRPr="00C245A0">
              <w:rPr>
                <w:rFonts w:ascii="Traditional Arabic" w:hAnsi="Traditional Arabic" w:cs="Traditional Arabic"/>
                <w:b w:val="0"/>
                <w:bCs/>
                <w:sz w:val="26"/>
                <w:szCs w:val="26"/>
                <w:rtl/>
              </w:rPr>
              <w:t>الالتزامات المتعلقة برفع التقارير</w:t>
            </w:r>
          </w:p>
        </w:tc>
        <w:tc>
          <w:tcPr>
            <w:tcW w:w="6836" w:type="dxa"/>
          </w:tcPr>
          <w:p w14:paraId="76A4A27E" w14:textId="60B316EC" w:rsidR="006C2FFA" w:rsidRPr="00C245A0" w:rsidRDefault="007A2C11" w:rsidP="00CA27B5">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1.26 يقدم الاستشاري للعميل التقارير وال</w:t>
            </w:r>
            <w:r w:rsidR="007527FD" w:rsidRPr="00C245A0">
              <w:rPr>
                <w:rFonts w:ascii="Traditional Arabic" w:hAnsi="Traditional Arabic" w:cs="Traditional Arabic" w:hint="cs"/>
                <w:sz w:val="26"/>
                <w:szCs w:val="26"/>
                <w:rtl/>
              </w:rPr>
              <w:t>وثائق</w:t>
            </w:r>
            <w:r w:rsidRPr="00C245A0">
              <w:rPr>
                <w:rFonts w:ascii="Traditional Arabic" w:hAnsi="Traditional Arabic" w:cs="Traditional Arabic" w:hint="cs"/>
                <w:sz w:val="26"/>
                <w:szCs w:val="26"/>
                <w:rtl/>
              </w:rPr>
              <w:t xml:space="preserve"> المحددة في </w:t>
            </w:r>
            <w:r w:rsidRPr="00C245A0">
              <w:rPr>
                <w:rFonts w:ascii="Traditional Arabic" w:hAnsi="Traditional Arabic" w:cs="Traditional Arabic" w:hint="cs"/>
                <w:b/>
                <w:bCs/>
                <w:sz w:val="26"/>
                <w:szCs w:val="26"/>
                <w:rtl/>
              </w:rPr>
              <w:t>الملحق أ</w:t>
            </w:r>
            <w:r w:rsidRPr="00C245A0">
              <w:rPr>
                <w:rFonts w:ascii="Traditional Arabic" w:hAnsi="Traditional Arabic" w:cs="Traditional Arabic" w:hint="cs"/>
                <w:sz w:val="26"/>
                <w:szCs w:val="26"/>
                <w:rtl/>
              </w:rPr>
              <w:t xml:space="preserve">، بالشكل والأرقام وفي الفترات الزمنية المحددة في الملحق المذكور. </w:t>
            </w:r>
            <w:r w:rsidR="00917C2C" w:rsidRPr="00C245A0">
              <w:t xml:space="preserve"> </w:t>
            </w:r>
          </w:p>
        </w:tc>
      </w:tr>
      <w:tr w:rsidR="006C2FFA" w:rsidRPr="00C245A0" w14:paraId="21AECA9C" w14:textId="77777777" w:rsidTr="005E7A7B">
        <w:trPr>
          <w:jc w:val="center"/>
        </w:trPr>
        <w:tc>
          <w:tcPr>
            <w:tcW w:w="2655" w:type="dxa"/>
          </w:tcPr>
          <w:p w14:paraId="3FA5F330" w14:textId="144119DA" w:rsidR="006C2FFA" w:rsidRPr="00C245A0" w:rsidRDefault="007A2C11"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27. حقوق ملكية العميل المتعلقة بالتقارير والسجلات </w:t>
            </w:r>
          </w:p>
        </w:tc>
        <w:tc>
          <w:tcPr>
            <w:tcW w:w="6836" w:type="dxa"/>
          </w:tcPr>
          <w:p w14:paraId="332A3272" w14:textId="044ADB53" w:rsidR="007A1F28" w:rsidRPr="00C245A0" w:rsidRDefault="007A2C11" w:rsidP="00995157">
            <w:pPr>
              <w:bidi/>
              <w:spacing w:after="200"/>
              <w:ind w:right="-72"/>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rPr>
              <w:t xml:space="preserve">1.27 </w:t>
            </w:r>
            <w:r w:rsidR="00B43480" w:rsidRPr="00C245A0">
              <w:rPr>
                <w:rFonts w:ascii="Traditional Arabic" w:hAnsi="Traditional Arabic" w:cs="Traditional Arabic" w:hint="cs"/>
                <w:sz w:val="26"/>
                <w:szCs w:val="26"/>
                <w:rtl/>
              </w:rPr>
              <w:t>جميع</w:t>
            </w:r>
            <w:r w:rsidRPr="00C245A0">
              <w:rPr>
                <w:rFonts w:ascii="Traditional Arabic" w:hAnsi="Traditional Arabic" w:cs="Traditional Arabic" w:hint="cs"/>
                <w:sz w:val="26"/>
                <w:szCs w:val="26"/>
                <w:rtl/>
              </w:rPr>
              <w:t xml:space="preserve"> التقارير والبيانات والمعلومات ذات الصلة </w:t>
            </w:r>
            <w:r w:rsidR="00995157"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مثل الخرائط والرسوم البيانية </w:t>
            </w:r>
            <w:r w:rsidR="001961DB" w:rsidRPr="00C245A0">
              <w:rPr>
                <w:rFonts w:ascii="Traditional Arabic" w:hAnsi="Traditional Arabic" w:cs="Traditional Arabic" w:hint="cs"/>
                <w:sz w:val="26"/>
                <w:szCs w:val="26"/>
                <w:rtl/>
                <w:lang w:bidi="ar-AE"/>
              </w:rPr>
              <w:t>والمخططات وقواعد البيانات وال</w:t>
            </w:r>
            <w:r w:rsidR="007527FD" w:rsidRPr="00C245A0">
              <w:rPr>
                <w:rFonts w:ascii="Traditional Arabic" w:hAnsi="Traditional Arabic" w:cs="Traditional Arabic" w:hint="cs"/>
                <w:sz w:val="26"/>
                <w:szCs w:val="26"/>
                <w:rtl/>
                <w:lang w:bidi="ar-AE"/>
              </w:rPr>
              <w:t>وثائق</w:t>
            </w:r>
            <w:r w:rsidR="001961DB" w:rsidRPr="00C245A0">
              <w:rPr>
                <w:rFonts w:ascii="Traditional Arabic" w:hAnsi="Traditional Arabic" w:cs="Traditional Arabic" w:hint="cs"/>
                <w:sz w:val="26"/>
                <w:szCs w:val="26"/>
                <w:rtl/>
                <w:lang w:bidi="ar-AE"/>
              </w:rPr>
              <w:t xml:space="preserve"> والبرمجيات الأخرى والسجلات الداعمة والمواد التي جمعها أو أعدّها الاستشاري </w:t>
            </w:r>
            <w:r w:rsidR="00995157" w:rsidRPr="00C245A0">
              <w:rPr>
                <w:rFonts w:ascii="Traditional Arabic" w:hAnsi="Traditional Arabic" w:cs="Traditional Arabic" w:hint="cs"/>
                <w:sz w:val="26"/>
                <w:szCs w:val="26"/>
                <w:rtl/>
                <w:lang w:bidi="ar-AE"/>
              </w:rPr>
              <w:t>لأجل</w:t>
            </w:r>
            <w:r w:rsidR="001961DB" w:rsidRPr="00C245A0">
              <w:rPr>
                <w:rFonts w:ascii="Traditional Arabic" w:hAnsi="Traditional Arabic" w:cs="Traditional Arabic" w:hint="cs"/>
                <w:sz w:val="26"/>
                <w:szCs w:val="26"/>
                <w:rtl/>
                <w:lang w:bidi="ar-AE"/>
              </w:rPr>
              <w:t xml:space="preserve"> العميل في إطار الخدمات</w:t>
            </w:r>
            <w:r w:rsidR="00995157" w:rsidRPr="00C245A0">
              <w:rPr>
                <w:rFonts w:ascii="Traditional Arabic" w:hAnsi="Traditional Arabic" w:cs="Traditional Arabic" w:hint="cs"/>
                <w:sz w:val="26"/>
                <w:szCs w:val="26"/>
                <w:rtl/>
              </w:rPr>
              <w:t xml:space="preserve"> تكون سريةً وتصبح وتظل ملكية مطلقة للعميل، ما لم تنصّ </w:t>
            </w:r>
            <w:r w:rsidR="00995157" w:rsidRPr="00C245A0">
              <w:rPr>
                <w:rFonts w:ascii="Traditional Arabic" w:hAnsi="Traditional Arabic" w:cs="Traditional Arabic" w:hint="cs"/>
                <w:b/>
                <w:bCs/>
                <w:sz w:val="26"/>
                <w:szCs w:val="26"/>
                <w:rtl/>
              </w:rPr>
              <w:t xml:space="preserve">شروط العقد الخاصة </w:t>
            </w:r>
            <w:r w:rsidR="00995157" w:rsidRPr="00C245A0">
              <w:rPr>
                <w:rFonts w:ascii="Traditional Arabic" w:hAnsi="Traditional Arabic" w:cs="Traditional Arabic" w:hint="cs"/>
                <w:sz w:val="26"/>
                <w:szCs w:val="26"/>
                <w:rtl/>
              </w:rPr>
              <w:t>على خلاف ذلك</w:t>
            </w:r>
            <w:r w:rsidR="001961DB" w:rsidRPr="00C245A0">
              <w:rPr>
                <w:rFonts w:ascii="Traditional Arabic" w:hAnsi="Traditional Arabic" w:cs="Traditional Arabic" w:hint="cs"/>
                <w:sz w:val="26"/>
                <w:szCs w:val="26"/>
                <w:rtl/>
                <w:lang w:bidi="ar-AE"/>
              </w:rPr>
              <w:t>.</w:t>
            </w:r>
            <w:r w:rsidR="007A1F28" w:rsidRPr="00C245A0">
              <w:rPr>
                <w:rFonts w:ascii="Traditional Arabic" w:hAnsi="Traditional Arabic" w:cs="Traditional Arabic" w:hint="cs"/>
                <w:sz w:val="26"/>
                <w:szCs w:val="26"/>
                <w:rtl/>
                <w:lang w:bidi="ar-AE"/>
              </w:rPr>
              <w:t xml:space="preserve"> ويقوم الاستشاري، في أجل لا يتجاوز تاريخ </w:t>
            </w:r>
            <w:r w:rsidR="00BF3323" w:rsidRPr="00C245A0">
              <w:rPr>
                <w:rFonts w:ascii="Traditional Arabic" w:hAnsi="Traditional Arabic" w:cs="Traditional Arabic" w:hint="cs"/>
                <w:sz w:val="26"/>
                <w:szCs w:val="26"/>
                <w:rtl/>
                <w:lang w:bidi="ar-AE"/>
              </w:rPr>
              <w:t>فسخ</w:t>
            </w:r>
            <w:r w:rsidR="007A1F28" w:rsidRPr="00C245A0">
              <w:rPr>
                <w:rFonts w:ascii="Traditional Arabic" w:hAnsi="Traditional Arabic" w:cs="Traditional Arabic" w:hint="cs"/>
                <w:sz w:val="26"/>
                <w:szCs w:val="26"/>
                <w:rtl/>
                <w:lang w:bidi="ar-AE"/>
              </w:rPr>
              <w:t xml:space="preserve"> أو انتهاء صلاحية هذا العقد، بتسليم</w:t>
            </w:r>
            <w:r w:rsidR="00B43480" w:rsidRPr="00C245A0">
              <w:rPr>
                <w:rFonts w:ascii="Traditional Arabic" w:hAnsi="Traditional Arabic" w:cs="Traditional Arabic" w:hint="cs"/>
                <w:sz w:val="26"/>
                <w:szCs w:val="26"/>
                <w:rtl/>
                <w:lang w:bidi="ar-AE"/>
              </w:rPr>
              <w:t xml:space="preserve"> جميع</w:t>
            </w:r>
            <w:r w:rsidR="007A1F28" w:rsidRPr="00C245A0">
              <w:rPr>
                <w:rFonts w:ascii="Traditional Arabic" w:hAnsi="Traditional Arabic" w:cs="Traditional Arabic" w:hint="cs"/>
                <w:sz w:val="26"/>
                <w:szCs w:val="26"/>
                <w:rtl/>
                <w:lang w:bidi="ar-AE"/>
              </w:rPr>
              <w:t xml:space="preserve"> هذه ال</w:t>
            </w:r>
            <w:r w:rsidR="007527FD" w:rsidRPr="00C245A0">
              <w:rPr>
                <w:rFonts w:ascii="Traditional Arabic" w:hAnsi="Traditional Arabic" w:cs="Traditional Arabic" w:hint="cs"/>
                <w:sz w:val="26"/>
                <w:szCs w:val="26"/>
                <w:rtl/>
                <w:lang w:bidi="ar-AE"/>
              </w:rPr>
              <w:t>وثائق</w:t>
            </w:r>
            <w:r w:rsidR="007A1F28" w:rsidRPr="00C245A0">
              <w:rPr>
                <w:rFonts w:ascii="Traditional Arabic" w:hAnsi="Traditional Arabic" w:cs="Traditional Arabic" w:hint="cs"/>
                <w:sz w:val="26"/>
                <w:szCs w:val="26"/>
                <w:rtl/>
                <w:lang w:bidi="ar-AE"/>
              </w:rPr>
              <w:t xml:space="preserve"> إلى العميل، </w:t>
            </w:r>
            <w:r w:rsidR="00995157" w:rsidRPr="00C245A0">
              <w:rPr>
                <w:rFonts w:ascii="Traditional Arabic" w:hAnsi="Traditional Arabic" w:cs="Traditional Arabic" w:hint="cs"/>
                <w:sz w:val="26"/>
                <w:szCs w:val="26"/>
                <w:rtl/>
                <w:lang w:bidi="ar-AE"/>
              </w:rPr>
              <w:t>مع</w:t>
            </w:r>
            <w:r w:rsidR="007A1F28" w:rsidRPr="00C245A0">
              <w:rPr>
                <w:rFonts w:ascii="Traditional Arabic" w:hAnsi="Traditional Arabic" w:cs="Traditional Arabic" w:hint="cs"/>
                <w:sz w:val="26"/>
                <w:szCs w:val="26"/>
                <w:rtl/>
                <w:lang w:bidi="ar-AE"/>
              </w:rPr>
              <w:t xml:space="preserve"> جرد مفصّل</w:t>
            </w:r>
            <w:r w:rsidR="00995157" w:rsidRPr="00C245A0">
              <w:rPr>
                <w:rFonts w:ascii="Traditional Arabic" w:hAnsi="Traditional Arabic" w:cs="Traditional Arabic" w:hint="cs"/>
                <w:sz w:val="26"/>
                <w:szCs w:val="26"/>
                <w:rtl/>
                <w:lang w:bidi="ar-AE"/>
              </w:rPr>
              <w:t xml:space="preserve"> لها</w:t>
            </w:r>
            <w:r w:rsidR="007A1F28" w:rsidRPr="00C245A0">
              <w:rPr>
                <w:rFonts w:ascii="Traditional Arabic" w:hAnsi="Traditional Arabic" w:cs="Traditional Arabic" w:hint="cs"/>
                <w:sz w:val="26"/>
                <w:szCs w:val="26"/>
                <w:rtl/>
                <w:lang w:bidi="ar-AE"/>
              </w:rPr>
              <w:t xml:space="preserve">. </w:t>
            </w:r>
            <w:r w:rsidR="00995157" w:rsidRPr="00C245A0">
              <w:rPr>
                <w:rFonts w:ascii="Traditional Arabic" w:hAnsi="Traditional Arabic" w:cs="Traditional Arabic" w:hint="cs"/>
                <w:sz w:val="26"/>
                <w:szCs w:val="26"/>
                <w:rtl/>
                <w:lang w:bidi="ar-AE"/>
              </w:rPr>
              <w:t>ويجوز ل</w:t>
            </w:r>
            <w:r w:rsidR="007A1F28" w:rsidRPr="00C245A0">
              <w:rPr>
                <w:rFonts w:ascii="Traditional Arabic" w:hAnsi="Traditional Arabic" w:cs="Traditional Arabic" w:hint="cs"/>
                <w:sz w:val="26"/>
                <w:szCs w:val="26"/>
                <w:rtl/>
                <w:lang w:bidi="ar-AE"/>
              </w:rPr>
              <w:t>لاستشاري</w:t>
            </w:r>
            <w:r w:rsidR="00995157" w:rsidRPr="00C245A0">
              <w:rPr>
                <w:rFonts w:ascii="Traditional Arabic" w:hAnsi="Traditional Arabic" w:cs="Traditional Arabic" w:hint="cs"/>
                <w:sz w:val="26"/>
                <w:szCs w:val="26"/>
                <w:rtl/>
                <w:lang w:bidi="ar-AE"/>
              </w:rPr>
              <w:t xml:space="preserve"> أن يحتفظ</w:t>
            </w:r>
            <w:r w:rsidR="007A1F28" w:rsidRPr="00C245A0">
              <w:rPr>
                <w:rFonts w:ascii="Traditional Arabic" w:hAnsi="Traditional Arabic" w:cs="Traditional Arabic" w:hint="cs"/>
                <w:sz w:val="26"/>
                <w:szCs w:val="26"/>
                <w:rtl/>
                <w:lang w:bidi="ar-AE"/>
              </w:rPr>
              <w:t xml:space="preserve"> بنسخة من هذه ال</w:t>
            </w:r>
            <w:r w:rsidR="007527FD" w:rsidRPr="00C245A0">
              <w:rPr>
                <w:rFonts w:ascii="Traditional Arabic" w:hAnsi="Traditional Arabic" w:cs="Traditional Arabic" w:hint="cs"/>
                <w:sz w:val="26"/>
                <w:szCs w:val="26"/>
                <w:rtl/>
                <w:lang w:bidi="ar-AE"/>
              </w:rPr>
              <w:t>وثائق</w:t>
            </w:r>
            <w:r w:rsidR="007A1F28" w:rsidRPr="00C245A0">
              <w:rPr>
                <w:rFonts w:ascii="Traditional Arabic" w:hAnsi="Traditional Arabic" w:cs="Traditional Arabic" w:hint="cs"/>
                <w:sz w:val="26"/>
                <w:szCs w:val="26"/>
                <w:rtl/>
                <w:lang w:bidi="ar-AE"/>
              </w:rPr>
              <w:t xml:space="preserve"> </w:t>
            </w:r>
            <w:r w:rsidR="00995157" w:rsidRPr="00C245A0">
              <w:rPr>
                <w:rFonts w:ascii="Traditional Arabic" w:hAnsi="Traditional Arabic" w:cs="Traditional Arabic" w:hint="cs"/>
                <w:sz w:val="26"/>
                <w:szCs w:val="26"/>
                <w:rtl/>
                <w:lang w:bidi="ar-AE"/>
              </w:rPr>
              <w:t>أو ا</w:t>
            </w:r>
            <w:r w:rsidR="007A1F28" w:rsidRPr="00C245A0">
              <w:rPr>
                <w:rFonts w:ascii="Traditional Arabic" w:hAnsi="Traditional Arabic" w:cs="Traditional Arabic" w:hint="cs"/>
                <w:sz w:val="26"/>
                <w:szCs w:val="26"/>
                <w:rtl/>
                <w:lang w:bidi="ar-AE"/>
              </w:rPr>
              <w:t>لبيانات أو البرمجيات</w:t>
            </w:r>
            <w:r w:rsidR="00995157" w:rsidRPr="00C245A0">
              <w:rPr>
                <w:rFonts w:ascii="Traditional Arabic" w:hAnsi="Traditional Arabic" w:cs="Traditional Arabic" w:hint="cs"/>
                <w:sz w:val="26"/>
                <w:szCs w:val="26"/>
                <w:rtl/>
                <w:lang w:bidi="ar-AE"/>
              </w:rPr>
              <w:t xml:space="preserve">، </w:t>
            </w:r>
            <w:r w:rsidR="007A1F28" w:rsidRPr="00C245A0">
              <w:rPr>
                <w:rFonts w:ascii="Traditional Arabic" w:hAnsi="Traditional Arabic" w:cs="Traditional Arabic" w:hint="cs"/>
                <w:sz w:val="26"/>
                <w:szCs w:val="26"/>
                <w:rtl/>
                <w:lang w:bidi="ar-AE"/>
              </w:rPr>
              <w:t xml:space="preserve"> </w:t>
            </w:r>
            <w:r w:rsidR="00995157" w:rsidRPr="00C245A0">
              <w:rPr>
                <w:rFonts w:ascii="Traditional Arabic" w:hAnsi="Traditional Arabic" w:cs="Traditional Arabic" w:hint="cs"/>
                <w:sz w:val="26"/>
                <w:szCs w:val="26"/>
                <w:rtl/>
                <w:lang w:bidi="ar-AE"/>
              </w:rPr>
              <w:t>ولكنه لا يجوز له أن</w:t>
            </w:r>
            <w:r w:rsidR="007A1F28" w:rsidRPr="00C245A0">
              <w:rPr>
                <w:rFonts w:ascii="Traditional Arabic" w:hAnsi="Traditional Arabic" w:cs="Traditional Arabic" w:hint="cs"/>
                <w:sz w:val="26"/>
                <w:szCs w:val="26"/>
                <w:rtl/>
                <w:lang w:bidi="ar-AE"/>
              </w:rPr>
              <w:t xml:space="preserve"> يستخدمها لأغراض غير مرتبطة بهذا العقد دون موافقة كتابية مسبقة من العميل.   </w:t>
            </w:r>
            <w:r w:rsidR="001961DB" w:rsidRPr="00C245A0">
              <w:rPr>
                <w:rFonts w:ascii="Traditional Arabic" w:hAnsi="Traditional Arabic" w:cs="Traditional Arabic" w:hint="cs"/>
                <w:sz w:val="26"/>
                <w:szCs w:val="26"/>
                <w:rtl/>
                <w:lang w:bidi="ar-AE"/>
              </w:rPr>
              <w:t xml:space="preserve"> </w:t>
            </w:r>
          </w:p>
          <w:p w14:paraId="370A5013" w14:textId="2A831D14" w:rsidR="001C4C24" w:rsidRPr="00C245A0" w:rsidRDefault="007A1F28" w:rsidP="0083714D">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bidi="ar-AE"/>
              </w:rPr>
              <w:t xml:space="preserve">2.27 </w:t>
            </w:r>
            <w:r w:rsidR="00995157" w:rsidRPr="00C245A0">
              <w:rPr>
                <w:rFonts w:ascii="Traditional Arabic" w:hAnsi="Traditional Arabic" w:cs="Traditional Arabic" w:hint="cs"/>
                <w:sz w:val="26"/>
                <w:szCs w:val="26"/>
                <w:rtl/>
                <w:lang w:bidi="ar-AE"/>
              </w:rPr>
              <w:t>إذا كانت</w:t>
            </w:r>
            <w:r w:rsidRPr="00C245A0">
              <w:rPr>
                <w:rFonts w:ascii="Traditional Arabic" w:hAnsi="Traditional Arabic" w:cs="Traditional Arabic" w:hint="cs"/>
                <w:sz w:val="26"/>
                <w:szCs w:val="26"/>
                <w:rtl/>
                <w:lang w:bidi="ar-AE"/>
              </w:rPr>
              <w:t xml:space="preserve"> اتفاق</w:t>
            </w:r>
            <w:r w:rsidR="00995157" w:rsidRPr="00C245A0">
              <w:rPr>
                <w:rFonts w:ascii="Traditional Arabic" w:hAnsi="Traditional Arabic" w:cs="Traditional Arabic" w:hint="cs"/>
                <w:sz w:val="26"/>
                <w:szCs w:val="26"/>
                <w:rtl/>
                <w:lang w:bidi="ar-AE"/>
              </w:rPr>
              <w:t>ي</w:t>
            </w:r>
            <w:r w:rsidRPr="00C245A0">
              <w:rPr>
                <w:rFonts w:ascii="Traditional Arabic" w:hAnsi="Traditional Arabic" w:cs="Traditional Arabic" w:hint="cs"/>
                <w:sz w:val="26"/>
                <w:szCs w:val="26"/>
                <w:rtl/>
                <w:lang w:bidi="ar-AE"/>
              </w:rPr>
              <w:t xml:space="preserve">ات الترخيص بين </w:t>
            </w:r>
            <w:r w:rsidR="00AC3DFB" w:rsidRPr="00C245A0">
              <w:rPr>
                <w:rFonts w:ascii="Traditional Arabic" w:hAnsi="Traditional Arabic" w:cs="Traditional Arabic" w:hint="cs"/>
                <w:sz w:val="26"/>
                <w:szCs w:val="26"/>
                <w:rtl/>
                <w:lang w:val="fr-FR" w:bidi="ar-AE"/>
              </w:rPr>
              <w:t xml:space="preserve">الاستشاري وأطراف ثالثة </w:t>
            </w:r>
            <w:r w:rsidR="00995157" w:rsidRPr="00C245A0">
              <w:rPr>
                <w:rFonts w:ascii="Traditional Arabic" w:hAnsi="Traditional Arabic" w:cs="Traditional Arabic" w:hint="cs"/>
                <w:sz w:val="26"/>
                <w:szCs w:val="26"/>
                <w:rtl/>
                <w:lang w:bidi="ar-AE"/>
              </w:rPr>
              <w:t xml:space="preserve">ضرورية أو ملائمة </w:t>
            </w:r>
            <w:r w:rsidR="00AC3DFB" w:rsidRPr="00C245A0">
              <w:rPr>
                <w:rFonts w:ascii="Traditional Arabic" w:hAnsi="Traditional Arabic" w:cs="Traditional Arabic" w:hint="cs"/>
                <w:sz w:val="26"/>
                <w:szCs w:val="26"/>
                <w:rtl/>
                <w:lang w:val="fr-FR" w:bidi="ar-AE"/>
              </w:rPr>
              <w:t xml:space="preserve">لأغراض تطوير المخططات والرسومات والمواصفات والتصاميم وقواعد البيانات، </w:t>
            </w:r>
            <w:r w:rsidR="00995157" w:rsidRPr="00C245A0">
              <w:rPr>
                <w:rFonts w:ascii="Traditional Arabic" w:hAnsi="Traditional Arabic" w:cs="Traditional Arabic" w:hint="cs"/>
                <w:sz w:val="26"/>
                <w:szCs w:val="26"/>
                <w:rtl/>
                <w:lang w:val="fr-FR" w:bidi="ar-AE"/>
              </w:rPr>
              <w:t>وال</w:t>
            </w:r>
            <w:r w:rsidR="007527FD" w:rsidRPr="00C245A0">
              <w:rPr>
                <w:rFonts w:ascii="Traditional Arabic" w:hAnsi="Traditional Arabic" w:cs="Traditional Arabic" w:hint="cs"/>
                <w:sz w:val="26"/>
                <w:szCs w:val="26"/>
                <w:rtl/>
                <w:lang w:val="fr-FR" w:bidi="ar-AE"/>
              </w:rPr>
              <w:t>وثائق</w:t>
            </w:r>
            <w:r w:rsidR="00995157" w:rsidRPr="00C245A0">
              <w:rPr>
                <w:rFonts w:ascii="Traditional Arabic" w:hAnsi="Traditional Arabic" w:cs="Traditional Arabic" w:hint="cs"/>
                <w:sz w:val="26"/>
                <w:szCs w:val="26"/>
                <w:rtl/>
                <w:lang w:val="fr-FR" w:bidi="ar-AE"/>
              </w:rPr>
              <w:t xml:space="preserve"> والبرمجيات الأخرى، ح</w:t>
            </w:r>
            <w:r w:rsidR="00AC3DFB" w:rsidRPr="00C245A0">
              <w:rPr>
                <w:rFonts w:ascii="Traditional Arabic" w:hAnsi="Traditional Arabic" w:cs="Traditional Arabic" w:hint="cs"/>
                <w:sz w:val="26"/>
                <w:szCs w:val="26"/>
                <w:rtl/>
                <w:lang w:val="fr-FR" w:bidi="ar-AE"/>
              </w:rPr>
              <w:t xml:space="preserve">صل الاستشاري على موافقة كتابية مسبقة من العميل لإبرام تلك الاتفاقات، وحق للعميل </w:t>
            </w:r>
            <w:r w:rsidR="00995157" w:rsidRPr="00C245A0">
              <w:rPr>
                <w:rFonts w:ascii="Traditional Arabic" w:hAnsi="Traditional Arabic" w:cs="Traditional Arabic" w:hint="cs"/>
                <w:sz w:val="26"/>
                <w:szCs w:val="26"/>
                <w:rtl/>
                <w:lang w:val="fr-FR" w:bidi="ar-AE"/>
              </w:rPr>
              <w:t>بحسب</w:t>
            </w:r>
            <w:r w:rsidR="00AC3DFB" w:rsidRPr="00C245A0">
              <w:rPr>
                <w:rFonts w:ascii="Traditional Arabic" w:hAnsi="Traditional Arabic" w:cs="Traditional Arabic" w:hint="cs"/>
                <w:sz w:val="26"/>
                <w:szCs w:val="26"/>
                <w:rtl/>
                <w:lang w:val="fr-FR" w:bidi="ar-AE"/>
              </w:rPr>
              <w:t xml:space="preserve"> تقديره </w:t>
            </w:r>
            <w:r w:rsidR="00995157" w:rsidRPr="00C245A0">
              <w:rPr>
                <w:rFonts w:ascii="Traditional Arabic" w:hAnsi="Traditional Arabic" w:cs="Traditional Arabic" w:hint="cs"/>
                <w:sz w:val="26"/>
                <w:szCs w:val="26"/>
                <w:rtl/>
                <w:lang w:val="fr-FR" w:bidi="ar-AE"/>
              </w:rPr>
              <w:t xml:space="preserve">الخاص </w:t>
            </w:r>
            <w:r w:rsidR="00AC3DFB" w:rsidRPr="00C245A0">
              <w:rPr>
                <w:rFonts w:ascii="Traditional Arabic" w:hAnsi="Traditional Arabic" w:cs="Traditional Arabic" w:hint="cs"/>
                <w:sz w:val="26"/>
                <w:szCs w:val="26"/>
                <w:rtl/>
                <w:lang w:val="fr-FR" w:bidi="ar-AE"/>
              </w:rPr>
              <w:t>أن يُطالب باسترداد النفقات المتعلقة بتطوير البرنامج المعني (</w:t>
            </w:r>
            <w:r w:rsidR="00995157" w:rsidRPr="00C245A0">
              <w:rPr>
                <w:rFonts w:ascii="Traditional Arabic" w:hAnsi="Traditional Arabic" w:cs="Traditional Arabic" w:hint="cs"/>
                <w:sz w:val="26"/>
                <w:szCs w:val="26"/>
                <w:rtl/>
                <w:lang w:val="fr-FR" w:bidi="ar-AE"/>
              </w:rPr>
              <w:t xml:space="preserve">أو </w:t>
            </w:r>
            <w:r w:rsidR="00AC3DFB" w:rsidRPr="00C245A0">
              <w:rPr>
                <w:rFonts w:ascii="Traditional Arabic" w:hAnsi="Traditional Arabic" w:cs="Traditional Arabic" w:hint="cs"/>
                <w:sz w:val="26"/>
                <w:szCs w:val="26"/>
                <w:rtl/>
                <w:lang w:val="fr-FR" w:bidi="ar-AE"/>
              </w:rPr>
              <w:t xml:space="preserve">البرامج المعنية). </w:t>
            </w:r>
            <w:r w:rsidR="00995157" w:rsidRPr="00C245A0">
              <w:rPr>
                <w:rFonts w:ascii="Traditional Arabic" w:hAnsi="Traditional Arabic" w:cs="Traditional Arabic" w:hint="cs"/>
                <w:sz w:val="26"/>
                <w:szCs w:val="26"/>
                <w:rtl/>
                <w:lang w:val="fr-FR" w:bidi="ar-AE"/>
              </w:rPr>
              <w:t>وت</w:t>
            </w:r>
            <w:r w:rsidR="00AC3DFB" w:rsidRPr="00C245A0">
              <w:rPr>
                <w:rFonts w:ascii="Traditional Arabic" w:hAnsi="Traditional Arabic" w:cs="Traditional Arabic" w:hint="cs"/>
                <w:sz w:val="26"/>
                <w:szCs w:val="26"/>
                <w:rtl/>
                <w:lang w:val="fr-FR" w:bidi="ar-AE"/>
              </w:rPr>
              <w:t xml:space="preserve">ُحدد القيود الأخرى المتعلقة </w:t>
            </w:r>
            <w:r w:rsidR="0083714D" w:rsidRPr="00C245A0">
              <w:rPr>
                <w:rFonts w:ascii="Traditional Arabic" w:hAnsi="Traditional Arabic" w:cs="Traditional Arabic" w:hint="cs"/>
                <w:sz w:val="26"/>
                <w:szCs w:val="26"/>
                <w:rtl/>
                <w:lang w:val="fr-FR" w:bidi="ar-AE"/>
              </w:rPr>
              <w:t>باستخدام</w:t>
            </w:r>
            <w:r w:rsidR="00AC3DFB" w:rsidRPr="00C245A0">
              <w:rPr>
                <w:rFonts w:ascii="Traditional Arabic" w:hAnsi="Traditional Arabic" w:cs="Traditional Arabic" w:hint="cs"/>
                <w:sz w:val="26"/>
                <w:szCs w:val="26"/>
                <w:rtl/>
                <w:lang w:val="fr-FR" w:bidi="ar-AE"/>
              </w:rPr>
              <w:t xml:space="preserve"> هذه ال</w:t>
            </w:r>
            <w:r w:rsidR="007527FD" w:rsidRPr="00C245A0">
              <w:rPr>
                <w:rFonts w:ascii="Traditional Arabic" w:hAnsi="Traditional Arabic" w:cs="Traditional Arabic" w:hint="cs"/>
                <w:sz w:val="26"/>
                <w:szCs w:val="26"/>
                <w:rtl/>
                <w:lang w:val="fr-FR" w:bidi="ar-AE"/>
              </w:rPr>
              <w:t>وثائق</w:t>
            </w:r>
            <w:r w:rsidR="00AC3DFB" w:rsidRPr="00C245A0">
              <w:rPr>
                <w:rFonts w:ascii="Traditional Arabic" w:hAnsi="Traditional Arabic" w:cs="Traditional Arabic" w:hint="cs"/>
                <w:sz w:val="26"/>
                <w:szCs w:val="26"/>
                <w:rtl/>
                <w:lang w:val="fr-FR" w:bidi="ar-AE"/>
              </w:rPr>
              <w:t xml:space="preserve"> والبرمجيات</w:t>
            </w:r>
            <w:r w:rsidR="0083714D" w:rsidRPr="00C245A0">
              <w:rPr>
                <w:rFonts w:ascii="Traditional Arabic" w:hAnsi="Traditional Arabic" w:cs="Traditional Arabic" w:hint="cs"/>
                <w:sz w:val="26"/>
                <w:szCs w:val="26"/>
                <w:rtl/>
                <w:lang w:val="fr-FR" w:bidi="ar-AE"/>
              </w:rPr>
              <w:t>-</w:t>
            </w:r>
            <w:r w:rsidR="00995157" w:rsidRPr="00C245A0">
              <w:rPr>
                <w:rFonts w:ascii="Traditional Arabic" w:hAnsi="Traditional Arabic" w:cs="Traditional Arabic" w:hint="cs"/>
                <w:sz w:val="26"/>
                <w:szCs w:val="26"/>
                <w:rtl/>
                <w:lang w:val="fr-FR" w:bidi="ar-AE"/>
              </w:rPr>
              <w:t xml:space="preserve"> إن و</w:t>
            </w:r>
            <w:r w:rsidR="0083714D" w:rsidRPr="00C245A0">
              <w:rPr>
                <w:rFonts w:ascii="Traditional Arabic" w:hAnsi="Traditional Arabic" w:cs="Traditional Arabic" w:hint="cs"/>
                <w:sz w:val="26"/>
                <w:szCs w:val="26"/>
                <w:rtl/>
                <w:lang w:val="fr-FR" w:bidi="ar-AE"/>
              </w:rPr>
              <w:t>ُ</w:t>
            </w:r>
            <w:r w:rsidR="00995157" w:rsidRPr="00C245A0">
              <w:rPr>
                <w:rFonts w:ascii="Traditional Arabic" w:hAnsi="Traditional Arabic" w:cs="Traditional Arabic" w:hint="cs"/>
                <w:sz w:val="26"/>
                <w:szCs w:val="26"/>
                <w:rtl/>
                <w:lang w:val="fr-FR" w:bidi="ar-AE"/>
              </w:rPr>
              <w:t>جدت</w:t>
            </w:r>
            <w:r w:rsidR="0083714D" w:rsidRPr="00C245A0">
              <w:rPr>
                <w:rFonts w:ascii="Traditional Arabic" w:hAnsi="Traditional Arabic" w:cs="Traditional Arabic" w:hint="cs"/>
                <w:sz w:val="26"/>
                <w:szCs w:val="26"/>
                <w:rtl/>
                <w:lang w:val="fr-FR" w:bidi="ar-AE"/>
              </w:rPr>
              <w:t>-</w:t>
            </w:r>
            <w:r w:rsidR="00AC3DFB" w:rsidRPr="00C245A0">
              <w:rPr>
                <w:rFonts w:ascii="Traditional Arabic" w:hAnsi="Traditional Arabic" w:cs="Traditional Arabic" w:hint="cs"/>
                <w:sz w:val="26"/>
                <w:szCs w:val="26"/>
                <w:rtl/>
                <w:lang w:val="fr-FR" w:bidi="ar-AE"/>
              </w:rPr>
              <w:t xml:space="preserve"> مستقبلا</w:t>
            </w:r>
            <w:r w:rsidR="0083714D" w:rsidRPr="00C245A0">
              <w:rPr>
                <w:rFonts w:ascii="Traditional Arabic" w:hAnsi="Traditional Arabic" w:cs="Traditional Arabic" w:hint="cs"/>
                <w:sz w:val="26"/>
                <w:szCs w:val="26"/>
                <w:rtl/>
                <w:lang w:val="fr-FR" w:bidi="ar-AE"/>
              </w:rPr>
              <w:t>ً</w:t>
            </w:r>
            <w:r w:rsidR="00AC3DFB" w:rsidRPr="00C245A0">
              <w:rPr>
                <w:rFonts w:ascii="Traditional Arabic" w:hAnsi="Traditional Arabic" w:cs="Traditional Arabic" w:hint="cs"/>
                <w:sz w:val="26"/>
                <w:szCs w:val="26"/>
                <w:rtl/>
                <w:lang w:val="fr-FR" w:bidi="ar-AE"/>
              </w:rPr>
              <w:t xml:space="preserve"> في </w:t>
            </w:r>
            <w:r w:rsidR="00AC3DFB" w:rsidRPr="00C245A0">
              <w:rPr>
                <w:rFonts w:ascii="Traditional Arabic" w:hAnsi="Traditional Arabic" w:cs="Traditional Arabic" w:hint="cs"/>
                <w:b/>
                <w:bCs/>
                <w:sz w:val="26"/>
                <w:szCs w:val="26"/>
                <w:rtl/>
                <w:lang w:val="fr-FR" w:bidi="ar-AE"/>
              </w:rPr>
              <w:t>شروط العقد الخاصة</w:t>
            </w:r>
            <w:r w:rsidR="00AC3DFB" w:rsidRPr="00C245A0">
              <w:rPr>
                <w:rFonts w:ascii="Traditional Arabic" w:hAnsi="Traditional Arabic" w:cs="Traditional Arabic" w:hint="cs"/>
                <w:sz w:val="26"/>
                <w:szCs w:val="26"/>
                <w:rtl/>
                <w:lang w:val="fr-FR" w:bidi="ar-AE"/>
              </w:rPr>
              <w:t xml:space="preserve">. </w:t>
            </w:r>
          </w:p>
        </w:tc>
      </w:tr>
      <w:tr w:rsidR="006C2FFA" w:rsidRPr="00C245A0" w14:paraId="2F141390" w14:textId="77777777" w:rsidTr="005E7A7B">
        <w:trPr>
          <w:jc w:val="center"/>
        </w:trPr>
        <w:tc>
          <w:tcPr>
            <w:tcW w:w="2655" w:type="dxa"/>
          </w:tcPr>
          <w:p w14:paraId="499F971E" w14:textId="4D0BFECC" w:rsidR="006C2FFA" w:rsidRPr="00C245A0" w:rsidRDefault="00BF7CCE" w:rsidP="00CA27B5">
            <w:pPr>
              <w:pStyle w:val="Style4"/>
              <w:numPr>
                <w:ilvl w:val="0"/>
                <w:numId w:val="0"/>
              </w:numPr>
              <w:bidi/>
              <w:ind w:left="360"/>
              <w:rPr>
                <w:rFonts w:ascii="Traditional Arabic" w:hAnsi="Traditional Arabic" w:cs="Traditional Arabic"/>
                <w:b w:val="0"/>
                <w:bCs/>
                <w:spacing w:val="-20"/>
                <w:sz w:val="26"/>
                <w:szCs w:val="26"/>
              </w:rPr>
            </w:pPr>
            <w:r w:rsidRPr="00C245A0">
              <w:rPr>
                <w:rFonts w:ascii="Traditional Arabic" w:hAnsi="Traditional Arabic" w:cs="Traditional Arabic"/>
                <w:b w:val="0"/>
                <w:bCs/>
                <w:sz w:val="26"/>
                <w:szCs w:val="26"/>
                <w:rtl/>
              </w:rPr>
              <w:t>28. المعدات والمركبات والمواد</w:t>
            </w:r>
          </w:p>
        </w:tc>
        <w:tc>
          <w:tcPr>
            <w:tcW w:w="6836" w:type="dxa"/>
          </w:tcPr>
          <w:p w14:paraId="7C61A450" w14:textId="44962139" w:rsidR="00BF7CCE" w:rsidRPr="00C245A0" w:rsidRDefault="00DC09BC" w:rsidP="0083714D">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1.28 </w:t>
            </w:r>
            <w:r w:rsidR="0083714D" w:rsidRPr="00C245A0">
              <w:rPr>
                <w:rFonts w:ascii="Traditional Arabic" w:hAnsi="Traditional Arabic" w:cs="Traditional Arabic" w:hint="cs"/>
                <w:sz w:val="26"/>
                <w:szCs w:val="26"/>
                <w:rtl/>
              </w:rPr>
              <w:t>تكون ملكية للعميل</w:t>
            </w:r>
            <w:r w:rsidRPr="00C245A0">
              <w:rPr>
                <w:rFonts w:ascii="Traditional Arabic" w:hAnsi="Traditional Arabic" w:cs="Traditional Arabic" w:hint="cs"/>
                <w:sz w:val="26"/>
                <w:szCs w:val="26"/>
                <w:rtl/>
              </w:rPr>
              <w:t xml:space="preserve"> المعدات والمركبات والمواد</w:t>
            </w:r>
            <w:r w:rsidRPr="00C245A0">
              <w:rPr>
                <w:rFonts w:ascii="Traditional Arabic" w:hAnsi="Traditional Arabic" w:cs="Traditional Arabic" w:hint="cs"/>
                <w:sz w:val="26"/>
                <w:szCs w:val="26"/>
                <w:rtl/>
                <w:lang w:bidi="ar-AE"/>
              </w:rPr>
              <w:t xml:space="preserve"> التي يوفرها العميل للاستشاري أو يشتريها الاستشاري كليا أو جزئيا بأموال العميل، وتُوسم وفقا لذلك. </w:t>
            </w:r>
            <w:r w:rsidR="009C0C8F" w:rsidRPr="00C245A0">
              <w:rPr>
                <w:rFonts w:ascii="Traditional Arabic" w:hAnsi="Traditional Arabic" w:cs="Traditional Arabic" w:hint="cs"/>
                <w:sz w:val="26"/>
                <w:szCs w:val="26"/>
                <w:rtl/>
                <w:lang w:bidi="ar-AE"/>
              </w:rPr>
              <w:t xml:space="preserve">وعند </w:t>
            </w:r>
            <w:r w:rsidR="00BF3323" w:rsidRPr="00C245A0">
              <w:rPr>
                <w:rFonts w:ascii="Traditional Arabic" w:hAnsi="Traditional Arabic" w:cs="Traditional Arabic" w:hint="cs"/>
                <w:sz w:val="26"/>
                <w:szCs w:val="26"/>
                <w:rtl/>
                <w:lang w:bidi="ar-AE"/>
              </w:rPr>
              <w:t>فسخ</w:t>
            </w:r>
            <w:r w:rsidR="009C0C8F" w:rsidRPr="00C245A0">
              <w:rPr>
                <w:rFonts w:ascii="Traditional Arabic" w:hAnsi="Traditional Arabic" w:cs="Traditional Arabic" w:hint="cs"/>
                <w:sz w:val="26"/>
                <w:szCs w:val="26"/>
                <w:rtl/>
                <w:lang w:bidi="ar-AE"/>
              </w:rPr>
              <w:t xml:space="preserve"> هذا العقد أو انتهاء صلاحيته، يقدم الاستشاري للعميل جردا يتضمن تلك المعدات والمركبات والمواد ويتصرف في المعدات والمركبات والمواد وفقا لتعليمات العميل. وعندما تكون المعدات والمركبات والمو</w:t>
            </w:r>
            <w:r w:rsidR="0083714D" w:rsidRPr="00C245A0">
              <w:rPr>
                <w:rFonts w:ascii="Traditional Arabic" w:hAnsi="Traditional Arabic" w:cs="Traditional Arabic" w:hint="cs"/>
                <w:sz w:val="26"/>
                <w:szCs w:val="26"/>
                <w:rtl/>
                <w:lang w:bidi="ar-AE"/>
              </w:rPr>
              <w:t>اد في حيازته، يقوم الاستشاري ب</w:t>
            </w:r>
            <w:r w:rsidR="009C0C8F" w:rsidRPr="00C245A0">
              <w:rPr>
                <w:rFonts w:ascii="Traditional Arabic" w:hAnsi="Traditional Arabic" w:cs="Traditional Arabic" w:hint="cs"/>
                <w:sz w:val="26"/>
                <w:szCs w:val="26"/>
                <w:rtl/>
                <w:lang w:bidi="ar-AE"/>
              </w:rPr>
              <w:t>تأمينها</w:t>
            </w:r>
            <w:r w:rsidR="0083714D" w:rsidRPr="00C245A0">
              <w:rPr>
                <w:rFonts w:ascii="Traditional Arabic" w:hAnsi="Traditional Arabic" w:cs="Traditional Arabic" w:hint="cs"/>
                <w:sz w:val="26"/>
                <w:szCs w:val="26"/>
                <w:rtl/>
                <w:lang w:bidi="ar-AE"/>
              </w:rPr>
              <w:t xml:space="preserve"> </w:t>
            </w:r>
            <w:r w:rsidR="009C0C8F" w:rsidRPr="00C245A0">
              <w:rPr>
                <w:rFonts w:ascii="Traditional Arabic" w:hAnsi="Traditional Arabic" w:cs="Traditional Arabic" w:hint="cs"/>
                <w:sz w:val="26"/>
                <w:szCs w:val="26"/>
                <w:rtl/>
                <w:lang w:bidi="ar-AE"/>
              </w:rPr>
              <w:t>على نفقة العميل بمبلغ مساوٍ لقيمة استبدالها الكاملة</w:t>
            </w:r>
            <w:r w:rsidR="0083714D" w:rsidRPr="00C245A0">
              <w:rPr>
                <w:rFonts w:ascii="Traditional Arabic" w:hAnsi="Traditional Arabic" w:cs="Traditional Arabic" w:hint="cs"/>
                <w:sz w:val="26"/>
                <w:szCs w:val="26"/>
                <w:rtl/>
                <w:lang w:bidi="ar-AE"/>
              </w:rPr>
              <w:t>، وذلك ما لم يقدم له العميل تعليمات كتابية بخلاف ذلك</w:t>
            </w:r>
            <w:r w:rsidR="009C0C8F"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rPr>
              <w:t xml:space="preserve"> </w:t>
            </w:r>
          </w:p>
          <w:p w14:paraId="4BA25E9A" w14:textId="5C8D07F8" w:rsidR="006C2FFA" w:rsidRPr="00C245A0" w:rsidRDefault="006E4518" w:rsidP="0083714D">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2.28 </w:t>
            </w:r>
            <w:r w:rsidR="000071B2" w:rsidRPr="00C245A0">
              <w:rPr>
                <w:rFonts w:ascii="Traditional Arabic" w:hAnsi="Traditional Arabic" w:cs="Traditional Arabic" w:hint="cs"/>
                <w:sz w:val="26"/>
                <w:szCs w:val="26"/>
                <w:rtl/>
              </w:rPr>
              <w:t>تظل</w:t>
            </w:r>
            <w:r w:rsidR="00406CA7" w:rsidRPr="00C245A0">
              <w:rPr>
                <w:rFonts w:ascii="Traditional Arabic" w:hAnsi="Traditional Arabic" w:cs="Traditional Arabic" w:hint="cs"/>
                <w:sz w:val="26"/>
                <w:szCs w:val="26"/>
                <w:rtl/>
              </w:rPr>
              <w:t xml:space="preserve"> أيّ </w:t>
            </w:r>
            <w:r w:rsidRPr="00C245A0">
              <w:rPr>
                <w:rFonts w:ascii="Traditional Arabic" w:hAnsi="Traditional Arabic" w:cs="Traditional Arabic" w:hint="cs"/>
                <w:sz w:val="26"/>
                <w:szCs w:val="26"/>
                <w:rtl/>
              </w:rPr>
              <w:t>معدات أو مواد يجلبها الاستشاري أو خبراؤه إلى بلد العميل لاستعمالها في المشروع أو لغرض شخصي، مِلكا</w:t>
            </w:r>
            <w:r w:rsidR="004C0B26"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للاستشاري أو </w:t>
            </w:r>
            <w:r w:rsidR="0083714D" w:rsidRPr="00C245A0">
              <w:rPr>
                <w:rFonts w:ascii="Traditional Arabic" w:hAnsi="Traditional Arabic" w:cs="Traditional Arabic" w:hint="cs"/>
                <w:sz w:val="26"/>
                <w:szCs w:val="26"/>
                <w:rtl/>
              </w:rPr>
              <w:t>ل</w:t>
            </w:r>
            <w:r w:rsidRPr="00C245A0">
              <w:rPr>
                <w:rFonts w:ascii="Traditional Arabic" w:hAnsi="Traditional Arabic" w:cs="Traditional Arabic" w:hint="cs"/>
                <w:sz w:val="26"/>
                <w:szCs w:val="26"/>
                <w:rtl/>
              </w:rPr>
              <w:t xml:space="preserve">لخبراء المعنيين، </w:t>
            </w:r>
            <w:r w:rsidR="00217F71" w:rsidRPr="00C245A0">
              <w:rPr>
                <w:rFonts w:ascii="Traditional Arabic" w:hAnsi="Traditional Arabic" w:cs="Traditional Arabic" w:hint="cs"/>
                <w:sz w:val="26"/>
                <w:szCs w:val="26"/>
                <w:rtl/>
              </w:rPr>
              <w:t>بحسب مقتضى الحال</w:t>
            </w:r>
            <w:r w:rsidRPr="00C245A0">
              <w:rPr>
                <w:rFonts w:ascii="Traditional Arabic" w:hAnsi="Traditional Arabic" w:cs="Traditional Arabic" w:hint="cs"/>
                <w:sz w:val="26"/>
                <w:szCs w:val="26"/>
                <w:rtl/>
              </w:rPr>
              <w:t xml:space="preserve">. </w:t>
            </w:r>
          </w:p>
        </w:tc>
      </w:tr>
    </w:tbl>
    <w:p w14:paraId="303F3815" w14:textId="713BF745" w:rsidR="006C2FFA" w:rsidRPr="00C245A0" w:rsidRDefault="004E0D7F" w:rsidP="00CA27B5">
      <w:pPr>
        <w:pStyle w:val="Style3"/>
        <w:bidi/>
        <w:rPr>
          <w:rFonts w:ascii="Traditional Arabic" w:hAnsi="Traditional Arabic" w:cs="Traditional Arabic"/>
          <w:b w:val="0"/>
          <w:bCs/>
        </w:rPr>
      </w:pPr>
      <w:bookmarkStart w:id="94" w:name="_Toc351343720"/>
      <w:bookmarkStart w:id="95" w:name="_Toc300746774"/>
      <w:bookmarkStart w:id="96" w:name="_Toc313132124"/>
      <w:bookmarkStart w:id="97" w:name="_Toc5702483"/>
      <w:r w:rsidRPr="00C245A0">
        <w:rPr>
          <w:rFonts w:ascii="Traditional Arabic" w:hAnsi="Traditional Arabic" w:cs="Traditional Arabic" w:hint="cs"/>
          <w:b w:val="0"/>
          <w:bCs/>
          <w:rtl/>
        </w:rPr>
        <w:t>د. خبراء الاستشاري والاستشاريون من الباطن</w:t>
      </w:r>
      <w:bookmarkEnd w:id="94"/>
      <w:bookmarkEnd w:id="95"/>
      <w:bookmarkEnd w:id="96"/>
      <w:bookmarkEnd w:id="97"/>
    </w:p>
    <w:tbl>
      <w:tblPr>
        <w:bidiVisual/>
        <w:tblW w:w="9466" w:type="dxa"/>
        <w:jc w:val="center"/>
        <w:tblLayout w:type="fixed"/>
        <w:tblLook w:val="0000" w:firstRow="0" w:lastRow="0" w:firstColumn="0" w:lastColumn="0" w:noHBand="0" w:noVBand="0"/>
      </w:tblPr>
      <w:tblGrid>
        <w:gridCol w:w="2650"/>
        <w:gridCol w:w="6816"/>
      </w:tblGrid>
      <w:tr w:rsidR="006C2FFA" w:rsidRPr="00C245A0" w14:paraId="1D01CD21" w14:textId="77777777" w:rsidTr="004E0D7F">
        <w:trPr>
          <w:jc w:val="center"/>
        </w:trPr>
        <w:tc>
          <w:tcPr>
            <w:tcW w:w="2650" w:type="dxa"/>
          </w:tcPr>
          <w:p w14:paraId="04573D06" w14:textId="3939C72A" w:rsidR="006C2FFA" w:rsidRPr="00C245A0" w:rsidRDefault="004E0D7F"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 xml:space="preserve">29. وصف </w:t>
            </w:r>
            <w:r w:rsidR="00217F71" w:rsidRPr="00C245A0">
              <w:rPr>
                <w:rFonts w:ascii="Traditional Arabic" w:hAnsi="Traditional Arabic" w:cs="Traditional Arabic" w:hint="cs"/>
                <w:b w:val="0"/>
                <w:bCs/>
                <w:sz w:val="26"/>
                <w:szCs w:val="26"/>
                <w:rtl/>
              </w:rPr>
              <w:t>الخبراء الأساسيين</w:t>
            </w:r>
            <w:r w:rsidRPr="00C245A0">
              <w:rPr>
                <w:rFonts w:ascii="Traditional Arabic" w:hAnsi="Traditional Arabic" w:cs="Traditional Arabic" w:hint="cs"/>
                <w:b w:val="0"/>
                <w:bCs/>
                <w:sz w:val="26"/>
                <w:szCs w:val="26"/>
                <w:rtl/>
              </w:rPr>
              <w:t xml:space="preserve"> </w:t>
            </w:r>
          </w:p>
        </w:tc>
        <w:tc>
          <w:tcPr>
            <w:tcW w:w="6816" w:type="dxa"/>
          </w:tcPr>
          <w:p w14:paraId="73AE4101" w14:textId="5CEBA6FE" w:rsidR="004E0D7F" w:rsidRPr="00C245A0" w:rsidRDefault="004E0D7F" w:rsidP="006C520C">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1.29 يحدد </w:t>
            </w:r>
            <w:r w:rsidRPr="00C245A0">
              <w:rPr>
                <w:rFonts w:ascii="Traditional Arabic" w:hAnsi="Traditional Arabic" w:cs="Traditional Arabic" w:hint="cs"/>
                <w:b/>
                <w:bCs/>
                <w:sz w:val="26"/>
                <w:szCs w:val="26"/>
                <w:rtl/>
              </w:rPr>
              <w:t>الملحق ب</w:t>
            </w:r>
            <w:r w:rsidRPr="00C245A0">
              <w:rPr>
                <w:rFonts w:ascii="Traditional Arabic" w:hAnsi="Traditional Arabic" w:cs="Traditional Arabic" w:hint="cs"/>
                <w:sz w:val="26"/>
                <w:szCs w:val="26"/>
                <w:rtl/>
              </w:rPr>
              <w:t xml:space="preserve"> الصفة و</w:t>
            </w:r>
            <w:r w:rsidR="0083714D" w:rsidRPr="00C245A0">
              <w:rPr>
                <w:rFonts w:ascii="Traditional Arabic" w:hAnsi="Traditional Arabic" w:cs="Traditional Arabic" w:hint="cs"/>
                <w:sz w:val="26"/>
                <w:szCs w:val="26"/>
                <w:rtl/>
              </w:rPr>
              <w:t>ال</w:t>
            </w:r>
            <w:r w:rsidRPr="00C245A0">
              <w:rPr>
                <w:rFonts w:ascii="Traditional Arabic" w:hAnsi="Traditional Arabic" w:cs="Traditional Arabic" w:hint="cs"/>
                <w:sz w:val="26"/>
                <w:szCs w:val="26"/>
                <w:rtl/>
              </w:rPr>
              <w:t>وصف الوظيف</w:t>
            </w:r>
            <w:r w:rsidR="0083714D" w:rsidRPr="00C245A0">
              <w:rPr>
                <w:rFonts w:ascii="Traditional Arabic" w:hAnsi="Traditional Arabic" w:cs="Traditional Arabic" w:hint="cs"/>
                <w:sz w:val="26"/>
                <w:szCs w:val="26"/>
                <w:rtl/>
              </w:rPr>
              <w:t>يّ</w:t>
            </w:r>
            <w:r w:rsidRPr="00C245A0">
              <w:rPr>
                <w:rFonts w:ascii="Traditional Arabic" w:hAnsi="Traditional Arabic" w:cs="Traditional Arabic" w:hint="cs"/>
                <w:sz w:val="26"/>
                <w:szCs w:val="26"/>
                <w:rtl/>
              </w:rPr>
              <w:t xml:space="preserve"> المتفق عليها والحد الأدنى من المؤهلات </w:t>
            </w:r>
            <w:r w:rsidR="006C520C" w:rsidRPr="00C245A0">
              <w:rPr>
                <w:rFonts w:ascii="Traditional Arabic" w:hAnsi="Traditional Arabic" w:cs="Traditional Arabic" w:hint="cs"/>
                <w:sz w:val="26"/>
                <w:szCs w:val="26"/>
                <w:rtl/>
              </w:rPr>
              <w:t>وتقديرات الوقت اللاّزم</w:t>
            </w:r>
            <w:r w:rsidRPr="00C245A0">
              <w:rPr>
                <w:rFonts w:ascii="Traditional Arabic" w:hAnsi="Traditional Arabic" w:cs="Traditional Arabic" w:hint="cs"/>
                <w:sz w:val="26"/>
                <w:szCs w:val="26"/>
                <w:rtl/>
              </w:rPr>
              <w:t xml:space="preserve"> </w:t>
            </w:r>
            <w:r w:rsidR="00771C4D" w:rsidRPr="00C245A0">
              <w:rPr>
                <w:rFonts w:ascii="Traditional Arabic" w:hAnsi="Traditional Arabic" w:cs="Traditional Arabic" w:hint="cs"/>
                <w:sz w:val="26"/>
                <w:szCs w:val="26"/>
                <w:rtl/>
              </w:rPr>
              <w:t xml:space="preserve">لتنفيذ </w:t>
            </w:r>
            <w:r w:rsidR="0083714D" w:rsidRPr="00C245A0">
              <w:rPr>
                <w:rFonts w:ascii="Traditional Arabic" w:hAnsi="Traditional Arabic" w:cs="Traditional Arabic" w:hint="cs"/>
                <w:sz w:val="26"/>
                <w:szCs w:val="26"/>
                <w:rtl/>
              </w:rPr>
              <w:t>خدمات كل</w:t>
            </w:r>
            <w:r w:rsidR="00771C4D" w:rsidRPr="00C245A0">
              <w:rPr>
                <w:rFonts w:ascii="Traditional Arabic" w:hAnsi="Traditional Arabic" w:cs="Traditional Arabic" w:hint="cs"/>
                <w:sz w:val="26"/>
                <w:szCs w:val="26"/>
                <w:rtl/>
              </w:rPr>
              <w:t xml:space="preserve"> </w:t>
            </w:r>
            <w:r w:rsidR="004D1CBC" w:rsidRPr="00C245A0">
              <w:rPr>
                <w:rFonts w:ascii="Traditional Arabic" w:hAnsi="Traditional Arabic" w:cs="Traditional Arabic" w:hint="cs"/>
                <w:sz w:val="26"/>
                <w:szCs w:val="26"/>
                <w:rtl/>
              </w:rPr>
              <w:t xml:space="preserve">خبير </w:t>
            </w:r>
            <w:r w:rsidR="00771C4D" w:rsidRPr="00C245A0">
              <w:rPr>
                <w:rFonts w:ascii="Traditional Arabic" w:hAnsi="Traditional Arabic" w:cs="Traditional Arabic" w:hint="cs"/>
                <w:sz w:val="26"/>
                <w:szCs w:val="26"/>
                <w:rtl/>
              </w:rPr>
              <w:t xml:space="preserve">من </w:t>
            </w:r>
            <w:r w:rsidR="00217F71" w:rsidRPr="00C245A0">
              <w:rPr>
                <w:rFonts w:ascii="Traditional Arabic" w:hAnsi="Traditional Arabic" w:cs="Traditional Arabic" w:hint="cs"/>
                <w:sz w:val="26"/>
                <w:szCs w:val="26"/>
                <w:rtl/>
              </w:rPr>
              <w:t>الخبراء الأساسيين</w:t>
            </w:r>
            <w:r w:rsidR="00771C4D" w:rsidRPr="00C245A0">
              <w:rPr>
                <w:rFonts w:ascii="Traditional Arabic" w:hAnsi="Traditional Arabic" w:cs="Traditional Arabic" w:hint="cs"/>
                <w:sz w:val="26"/>
                <w:szCs w:val="26"/>
                <w:rtl/>
              </w:rPr>
              <w:t xml:space="preserve"> التابعين للاستشاري. </w:t>
            </w:r>
            <w:r w:rsidRPr="00C245A0">
              <w:rPr>
                <w:rFonts w:ascii="Traditional Arabic" w:hAnsi="Traditional Arabic" w:cs="Traditional Arabic" w:hint="cs"/>
                <w:sz w:val="26"/>
                <w:szCs w:val="26"/>
                <w:rtl/>
              </w:rPr>
              <w:t xml:space="preserve">  </w:t>
            </w:r>
          </w:p>
          <w:p w14:paraId="67864616" w14:textId="168AA7FE" w:rsidR="007C7DD4" w:rsidRPr="00C245A0" w:rsidRDefault="007C7DD4" w:rsidP="00DF3BFA">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lastRenderedPageBreak/>
              <w:t xml:space="preserve">2.29 </w:t>
            </w:r>
            <w:r w:rsidR="006C520C" w:rsidRPr="00C245A0">
              <w:rPr>
                <w:rFonts w:ascii="Traditional Arabic" w:hAnsi="Traditional Arabic" w:cs="Traditional Arabic" w:hint="cs"/>
                <w:sz w:val="26"/>
                <w:szCs w:val="26"/>
                <w:rtl/>
              </w:rPr>
              <w:t>إذا كان مطلوباً</w:t>
            </w:r>
            <w:r w:rsidRPr="00C245A0">
              <w:rPr>
                <w:rFonts w:ascii="Traditional Arabic" w:hAnsi="Traditional Arabic" w:cs="Traditional Arabic" w:hint="cs"/>
                <w:sz w:val="26"/>
                <w:szCs w:val="26"/>
                <w:rtl/>
              </w:rPr>
              <w:t xml:space="preserve"> الامتثال لأحكام البند 20أ من شروط العقد العامة، </w:t>
            </w:r>
            <w:r w:rsidR="006C520C" w:rsidRPr="00C245A0">
              <w:rPr>
                <w:rFonts w:ascii="Traditional Arabic" w:hAnsi="Traditional Arabic" w:cs="Traditional Arabic" w:hint="cs"/>
                <w:sz w:val="26"/>
                <w:szCs w:val="26"/>
                <w:rtl/>
              </w:rPr>
              <w:t>جاز</w:t>
            </w:r>
            <w:r w:rsidRPr="00C245A0">
              <w:rPr>
                <w:rFonts w:ascii="Traditional Arabic" w:hAnsi="Traditional Arabic" w:cs="Traditional Arabic" w:hint="cs"/>
                <w:sz w:val="26"/>
                <w:szCs w:val="26"/>
                <w:rtl/>
              </w:rPr>
              <w:t xml:space="preserve"> للاستشاري</w:t>
            </w:r>
            <w:r w:rsidR="006C520C"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290D0E" w:rsidRPr="00C245A0">
              <w:rPr>
                <w:rFonts w:ascii="Traditional Arabic" w:hAnsi="Traditional Arabic" w:cs="Traditional Arabic" w:hint="cs"/>
                <w:sz w:val="26"/>
                <w:szCs w:val="26"/>
                <w:rtl/>
              </w:rPr>
              <w:t xml:space="preserve">إدخال تعديلات على </w:t>
            </w:r>
            <w:r w:rsidR="006C520C" w:rsidRPr="00C245A0">
              <w:rPr>
                <w:rFonts w:ascii="Traditional Arabic" w:hAnsi="Traditional Arabic" w:cs="Traditional Arabic" w:hint="cs"/>
                <w:sz w:val="26"/>
                <w:szCs w:val="26"/>
                <w:rtl/>
              </w:rPr>
              <w:t>ال</w:t>
            </w:r>
            <w:r w:rsidR="00290D0E" w:rsidRPr="00C245A0">
              <w:rPr>
                <w:rFonts w:ascii="Traditional Arabic" w:hAnsi="Traditional Arabic" w:cs="Traditional Arabic" w:hint="cs"/>
                <w:sz w:val="26"/>
                <w:szCs w:val="26"/>
                <w:rtl/>
              </w:rPr>
              <w:t xml:space="preserve">وقت </w:t>
            </w:r>
            <w:r w:rsidR="00A24089" w:rsidRPr="00C245A0">
              <w:rPr>
                <w:rFonts w:ascii="Traditional Arabic" w:hAnsi="Traditional Arabic" w:cs="Traditional Arabic" w:hint="cs"/>
                <w:sz w:val="26"/>
                <w:szCs w:val="26"/>
                <w:rtl/>
              </w:rPr>
              <w:t>التقديري</w:t>
            </w:r>
            <w:r w:rsidR="006C520C" w:rsidRPr="00C245A0">
              <w:rPr>
                <w:rFonts w:ascii="Traditional Arabic" w:hAnsi="Traditional Arabic" w:cs="Traditional Arabic" w:hint="cs"/>
                <w:sz w:val="26"/>
                <w:szCs w:val="26"/>
                <w:rtl/>
              </w:rPr>
              <w:t>ّ</w:t>
            </w:r>
            <w:r w:rsidR="00A24089" w:rsidRPr="00C245A0">
              <w:rPr>
                <w:rFonts w:ascii="Traditional Arabic" w:hAnsi="Traditional Arabic" w:cs="Traditional Arabic" w:hint="cs"/>
                <w:sz w:val="26"/>
                <w:szCs w:val="26"/>
                <w:rtl/>
              </w:rPr>
              <w:t xml:space="preserve"> الخاص</w:t>
            </w:r>
            <w:r w:rsidR="00290D0E" w:rsidRPr="00C245A0">
              <w:rPr>
                <w:rFonts w:ascii="Traditional Arabic" w:hAnsi="Traditional Arabic" w:cs="Traditional Arabic" w:hint="cs"/>
                <w:sz w:val="26"/>
                <w:szCs w:val="26"/>
                <w:rtl/>
              </w:rPr>
              <w:t xml:space="preserve"> </w:t>
            </w:r>
            <w:r w:rsidR="00A24089" w:rsidRPr="00C245A0">
              <w:rPr>
                <w:rFonts w:ascii="Traditional Arabic" w:hAnsi="Traditional Arabic" w:cs="Traditional Arabic" w:hint="cs"/>
                <w:sz w:val="26"/>
                <w:szCs w:val="26"/>
                <w:rtl/>
              </w:rPr>
              <w:t>ب</w:t>
            </w:r>
            <w:r w:rsidR="00217F71" w:rsidRPr="00C245A0">
              <w:rPr>
                <w:rFonts w:ascii="Traditional Arabic" w:hAnsi="Traditional Arabic" w:cs="Traditional Arabic" w:hint="cs"/>
                <w:sz w:val="26"/>
                <w:szCs w:val="26"/>
                <w:rtl/>
              </w:rPr>
              <w:t>الخبراء الأساسيين</w:t>
            </w:r>
            <w:r w:rsidR="00290D0E" w:rsidRPr="00C245A0">
              <w:rPr>
                <w:rFonts w:ascii="Traditional Arabic" w:hAnsi="Traditional Arabic" w:cs="Traditional Arabic" w:hint="cs"/>
                <w:sz w:val="26"/>
                <w:szCs w:val="26"/>
                <w:rtl/>
              </w:rPr>
              <w:t xml:space="preserve"> </w:t>
            </w:r>
            <w:r w:rsidR="006C520C" w:rsidRPr="00C245A0">
              <w:rPr>
                <w:rFonts w:ascii="Traditional Arabic" w:hAnsi="Traditional Arabic" w:cs="Traditional Arabic" w:hint="cs"/>
                <w:sz w:val="26"/>
                <w:szCs w:val="26"/>
                <w:rtl/>
              </w:rPr>
              <w:t>المنصوص عليه</w:t>
            </w:r>
            <w:r w:rsidR="00290D0E" w:rsidRPr="00C245A0">
              <w:rPr>
                <w:rFonts w:ascii="Traditional Arabic" w:hAnsi="Traditional Arabic" w:cs="Traditional Arabic" w:hint="cs"/>
                <w:sz w:val="26"/>
                <w:szCs w:val="26"/>
                <w:rtl/>
              </w:rPr>
              <w:t xml:space="preserve"> في </w:t>
            </w:r>
            <w:r w:rsidR="00290D0E" w:rsidRPr="00C245A0">
              <w:rPr>
                <w:rFonts w:ascii="Traditional Arabic" w:hAnsi="Traditional Arabic" w:cs="Traditional Arabic" w:hint="cs"/>
                <w:b/>
                <w:bCs/>
                <w:sz w:val="26"/>
                <w:szCs w:val="26"/>
                <w:rtl/>
              </w:rPr>
              <w:t>الملحق ب</w:t>
            </w:r>
            <w:r w:rsidR="00290D0E" w:rsidRPr="00C245A0">
              <w:rPr>
                <w:rFonts w:ascii="Traditional Arabic" w:hAnsi="Traditional Arabic" w:cs="Traditional Arabic" w:hint="cs"/>
                <w:sz w:val="26"/>
                <w:szCs w:val="26"/>
                <w:rtl/>
              </w:rPr>
              <w:t xml:space="preserve">، بناءً على </w:t>
            </w:r>
            <w:r w:rsidR="00B40740" w:rsidRPr="00C245A0">
              <w:rPr>
                <w:rFonts w:ascii="Traditional Arabic" w:hAnsi="Traditional Arabic" w:cs="Traditional Arabic" w:hint="cs"/>
                <w:sz w:val="26"/>
                <w:szCs w:val="26"/>
                <w:rtl/>
              </w:rPr>
              <w:t>إخطار</w:t>
            </w:r>
            <w:r w:rsidR="00290D0E" w:rsidRPr="00C245A0">
              <w:rPr>
                <w:rFonts w:ascii="Traditional Arabic" w:hAnsi="Traditional Arabic" w:cs="Traditional Arabic" w:hint="cs"/>
                <w:sz w:val="26"/>
                <w:szCs w:val="26"/>
                <w:rtl/>
              </w:rPr>
              <w:t xml:space="preserve"> كتابي</w:t>
            </w:r>
            <w:r w:rsidR="006C520C" w:rsidRPr="00C245A0">
              <w:rPr>
                <w:rFonts w:ascii="Traditional Arabic" w:hAnsi="Traditional Arabic" w:cs="Traditional Arabic" w:hint="cs"/>
                <w:sz w:val="26"/>
                <w:szCs w:val="26"/>
                <w:rtl/>
              </w:rPr>
              <w:t>ّ</w:t>
            </w:r>
            <w:r w:rsidR="00290D0E" w:rsidRPr="00C245A0">
              <w:rPr>
                <w:rFonts w:ascii="Traditional Arabic" w:hAnsi="Traditional Arabic" w:cs="Traditional Arabic" w:hint="cs"/>
                <w:sz w:val="26"/>
                <w:szCs w:val="26"/>
                <w:rtl/>
              </w:rPr>
              <w:t xml:space="preserve"> يقدمه للعميل،</w:t>
            </w:r>
            <w:r w:rsidR="002A4A7B" w:rsidRPr="00C245A0">
              <w:rPr>
                <w:rFonts w:ascii="Traditional Arabic" w:hAnsi="Traditional Arabic" w:cs="Traditional Arabic" w:hint="cs"/>
                <w:sz w:val="26"/>
                <w:szCs w:val="26"/>
                <w:rtl/>
              </w:rPr>
              <w:t xml:space="preserve"> بشرط</w:t>
            </w:r>
            <w:r w:rsidR="006C520C" w:rsidRPr="00C245A0">
              <w:rPr>
                <w:rFonts w:ascii="Traditional Arabic" w:hAnsi="Traditional Arabic" w:cs="Traditional Arabic" w:hint="cs"/>
                <w:sz w:val="26"/>
                <w:szCs w:val="26"/>
                <w:rtl/>
              </w:rPr>
              <w:t>ين هما:</w:t>
            </w:r>
            <w:r w:rsidR="002A4A7B" w:rsidRPr="00C245A0">
              <w:rPr>
                <w:rFonts w:ascii="Traditional Arabic" w:hAnsi="Traditional Arabic" w:cs="Traditional Arabic" w:hint="cs"/>
                <w:sz w:val="26"/>
                <w:szCs w:val="26"/>
                <w:rtl/>
              </w:rPr>
              <w:t xml:space="preserve"> (1) ألا</w:t>
            </w:r>
            <w:r w:rsidR="006C520C" w:rsidRPr="00C245A0">
              <w:rPr>
                <w:rFonts w:ascii="Traditional Arabic" w:hAnsi="Traditional Arabic" w:cs="Traditional Arabic" w:hint="cs"/>
                <w:sz w:val="26"/>
                <w:szCs w:val="26"/>
                <w:rtl/>
              </w:rPr>
              <w:t>ّ</w:t>
            </w:r>
            <w:r w:rsidR="002A4A7B" w:rsidRPr="00C245A0">
              <w:rPr>
                <w:rFonts w:ascii="Traditional Arabic" w:hAnsi="Traditional Arabic" w:cs="Traditional Arabic" w:hint="cs"/>
                <w:sz w:val="26"/>
                <w:szCs w:val="26"/>
                <w:rtl/>
              </w:rPr>
              <w:t xml:space="preserve"> تغي</w:t>
            </w:r>
            <w:r w:rsidR="006C520C" w:rsidRPr="00C245A0">
              <w:rPr>
                <w:rFonts w:ascii="Traditional Arabic" w:hAnsi="Traditional Arabic" w:cs="Traditional Arabic" w:hint="cs"/>
                <w:sz w:val="26"/>
                <w:szCs w:val="26"/>
                <w:rtl/>
              </w:rPr>
              <w:t>ّ</w:t>
            </w:r>
            <w:r w:rsidR="002A4A7B" w:rsidRPr="00C245A0">
              <w:rPr>
                <w:rFonts w:ascii="Traditional Arabic" w:hAnsi="Traditional Arabic" w:cs="Traditional Arabic" w:hint="cs"/>
                <w:sz w:val="26"/>
                <w:szCs w:val="26"/>
                <w:rtl/>
              </w:rPr>
              <w:t xml:space="preserve">ر هذه التعديلات </w:t>
            </w:r>
            <w:r w:rsidR="006C520C" w:rsidRPr="00C245A0">
              <w:rPr>
                <w:rFonts w:ascii="Traditional Arabic" w:hAnsi="Traditional Arabic" w:cs="Traditional Arabic" w:hint="cs"/>
                <w:sz w:val="26"/>
                <w:szCs w:val="26"/>
                <w:rtl/>
              </w:rPr>
              <w:t>ال</w:t>
            </w:r>
            <w:r w:rsidR="002A4A7B" w:rsidRPr="00C245A0">
              <w:rPr>
                <w:rFonts w:ascii="Traditional Arabic" w:hAnsi="Traditional Arabic" w:cs="Traditional Arabic" w:hint="cs"/>
                <w:sz w:val="26"/>
                <w:szCs w:val="26"/>
                <w:rtl/>
              </w:rPr>
              <w:t xml:space="preserve">تقديرات </w:t>
            </w:r>
            <w:r w:rsidR="006C520C" w:rsidRPr="00C245A0">
              <w:rPr>
                <w:rFonts w:ascii="Traditional Arabic" w:hAnsi="Traditional Arabic" w:cs="Traditional Arabic" w:hint="cs"/>
                <w:sz w:val="26"/>
                <w:szCs w:val="26"/>
                <w:rtl/>
              </w:rPr>
              <w:t xml:space="preserve">الأصلية </w:t>
            </w:r>
            <w:r w:rsidR="00DF3BFA" w:rsidRPr="00C245A0">
              <w:rPr>
                <w:rFonts w:ascii="Traditional Arabic" w:hAnsi="Traditional Arabic" w:cs="Traditional Arabic" w:hint="cs"/>
                <w:sz w:val="26"/>
                <w:szCs w:val="26"/>
                <w:rtl/>
              </w:rPr>
              <w:t>لوقت</w:t>
            </w:r>
            <w:r w:rsidR="002A4A7B" w:rsidRPr="00C245A0">
              <w:rPr>
                <w:rFonts w:ascii="Traditional Arabic" w:hAnsi="Traditional Arabic" w:cs="Traditional Arabic" w:hint="cs"/>
                <w:sz w:val="26"/>
                <w:szCs w:val="26"/>
                <w:rtl/>
              </w:rPr>
              <w:t xml:space="preserve"> أي</w:t>
            </w:r>
            <w:r w:rsidR="006C520C" w:rsidRPr="00C245A0">
              <w:rPr>
                <w:rFonts w:ascii="Traditional Arabic" w:hAnsi="Traditional Arabic" w:cs="Traditional Arabic" w:hint="cs"/>
                <w:sz w:val="26"/>
                <w:szCs w:val="26"/>
                <w:rtl/>
              </w:rPr>
              <w:t>ّ</w:t>
            </w:r>
            <w:r w:rsidR="002A4A7B" w:rsidRPr="00C245A0">
              <w:rPr>
                <w:rFonts w:ascii="Traditional Arabic" w:hAnsi="Traditional Arabic" w:cs="Traditional Arabic" w:hint="cs"/>
                <w:sz w:val="26"/>
                <w:szCs w:val="26"/>
                <w:rtl/>
              </w:rPr>
              <w:t xml:space="preserve"> فرد </w:t>
            </w:r>
            <w:r w:rsidR="006C520C" w:rsidRPr="00C245A0">
              <w:rPr>
                <w:rFonts w:ascii="Traditional Arabic" w:hAnsi="Traditional Arabic" w:cs="Traditional Arabic" w:hint="cs"/>
                <w:sz w:val="26"/>
                <w:szCs w:val="26"/>
                <w:rtl/>
              </w:rPr>
              <w:t>بأكثر من</w:t>
            </w:r>
            <w:r w:rsidR="002A4A7B" w:rsidRPr="00C245A0">
              <w:rPr>
                <w:rFonts w:ascii="Traditional Arabic" w:hAnsi="Traditional Arabic" w:cs="Traditional Arabic" w:hint="cs"/>
                <w:sz w:val="26"/>
                <w:szCs w:val="26"/>
                <w:rtl/>
              </w:rPr>
              <w:t xml:space="preserve"> 10% أو أسبوع واحد، أي</w:t>
            </w:r>
            <w:r w:rsidR="006C520C" w:rsidRPr="00C245A0">
              <w:rPr>
                <w:rFonts w:ascii="Traditional Arabic" w:hAnsi="Traditional Arabic" w:cs="Traditional Arabic" w:hint="cs"/>
                <w:sz w:val="26"/>
                <w:szCs w:val="26"/>
                <w:rtl/>
              </w:rPr>
              <w:t>ّ</w:t>
            </w:r>
            <w:r w:rsidR="002A4A7B" w:rsidRPr="00C245A0">
              <w:rPr>
                <w:rFonts w:ascii="Traditional Arabic" w:hAnsi="Traditional Arabic" w:cs="Traditional Arabic" w:hint="cs"/>
                <w:sz w:val="26"/>
                <w:szCs w:val="26"/>
                <w:rtl/>
              </w:rPr>
              <w:t>هما أكبر</w:t>
            </w:r>
            <w:r w:rsidR="006C520C" w:rsidRPr="00C245A0">
              <w:rPr>
                <w:rFonts w:ascii="Traditional Arabic" w:hAnsi="Traditional Arabic" w:cs="Traditional Arabic" w:hint="cs"/>
                <w:sz w:val="26"/>
                <w:szCs w:val="26"/>
                <w:rtl/>
              </w:rPr>
              <w:t xml:space="preserve">؛ </w:t>
            </w:r>
            <w:r w:rsidR="006E4B1E" w:rsidRPr="00C245A0">
              <w:rPr>
                <w:rFonts w:ascii="Traditional Arabic" w:hAnsi="Traditional Arabic" w:cs="Traditional Arabic" w:hint="cs"/>
                <w:sz w:val="26"/>
                <w:szCs w:val="26"/>
                <w:rtl/>
              </w:rPr>
              <w:t>(2) ألا</w:t>
            </w:r>
            <w:r w:rsidR="006C520C" w:rsidRPr="00C245A0">
              <w:rPr>
                <w:rFonts w:ascii="Traditional Arabic" w:hAnsi="Traditional Arabic" w:cs="Traditional Arabic" w:hint="cs"/>
                <w:sz w:val="26"/>
                <w:szCs w:val="26"/>
                <w:rtl/>
              </w:rPr>
              <w:t>ّ</w:t>
            </w:r>
            <w:r w:rsidR="006E4B1E" w:rsidRPr="00C245A0">
              <w:rPr>
                <w:rFonts w:ascii="Traditional Arabic" w:hAnsi="Traditional Arabic" w:cs="Traditional Arabic" w:hint="cs"/>
                <w:sz w:val="26"/>
                <w:szCs w:val="26"/>
                <w:rtl/>
              </w:rPr>
              <w:t xml:space="preserve"> يؤد</w:t>
            </w:r>
            <w:r w:rsidR="006C520C" w:rsidRPr="00C245A0">
              <w:rPr>
                <w:rFonts w:ascii="Traditional Arabic" w:hAnsi="Traditional Arabic" w:cs="Traditional Arabic" w:hint="cs"/>
                <w:sz w:val="26"/>
                <w:szCs w:val="26"/>
                <w:rtl/>
              </w:rPr>
              <w:t>ّ</w:t>
            </w:r>
            <w:r w:rsidR="006E4B1E" w:rsidRPr="00C245A0">
              <w:rPr>
                <w:rFonts w:ascii="Traditional Arabic" w:hAnsi="Traditional Arabic" w:cs="Traditional Arabic" w:hint="cs"/>
                <w:sz w:val="26"/>
                <w:szCs w:val="26"/>
                <w:rtl/>
              </w:rPr>
              <w:t xml:space="preserve">ي مجموع هذه التعديلات إلى تجاوز </w:t>
            </w:r>
            <w:r w:rsidR="00DF3BFA" w:rsidRPr="00C245A0">
              <w:rPr>
                <w:rFonts w:ascii="Traditional Arabic" w:hAnsi="Traditional Arabic" w:cs="Traditional Arabic" w:hint="cs"/>
                <w:sz w:val="26"/>
                <w:szCs w:val="26"/>
                <w:rtl/>
              </w:rPr>
              <w:t>الدفعات المقرَّرة بموجب هذا</w:t>
            </w:r>
            <w:r w:rsidR="006E4B1E" w:rsidRPr="00C245A0">
              <w:rPr>
                <w:rFonts w:ascii="Traditional Arabic" w:hAnsi="Traditional Arabic" w:cs="Traditional Arabic" w:hint="cs"/>
                <w:sz w:val="26"/>
                <w:szCs w:val="26"/>
                <w:rtl/>
              </w:rPr>
              <w:t xml:space="preserve"> </w:t>
            </w:r>
            <w:r w:rsidR="00DF3BFA" w:rsidRPr="00C245A0">
              <w:rPr>
                <w:rFonts w:ascii="Traditional Arabic" w:hAnsi="Traditional Arabic" w:cs="Traditional Arabic" w:hint="cs"/>
                <w:sz w:val="26"/>
                <w:szCs w:val="26"/>
                <w:rtl/>
              </w:rPr>
              <w:t>ا</w:t>
            </w:r>
            <w:r w:rsidR="006E4B1E" w:rsidRPr="00C245A0">
              <w:rPr>
                <w:rFonts w:ascii="Traditional Arabic" w:hAnsi="Traditional Arabic" w:cs="Traditional Arabic" w:hint="cs"/>
                <w:sz w:val="26"/>
                <w:szCs w:val="26"/>
                <w:rtl/>
              </w:rPr>
              <w:t xml:space="preserve">لعقد </w:t>
            </w:r>
            <w:r w:rsidR="00DF3BFA" w:rsidRPr="00C245A0">
              <w:rPr>
                <w:rFonts w:ascii="Traditional Arabic" w:hAnsi="Traditional Arabic" w:cs="Traditional Arabic" w:hint="cs"/>
                <w:sz w:val="26"/>
                <w:szCs w:val="26"/>
                <w:rtl/>
              </w:rPr>
              <w:t>ا</w:t>
            </w:r>
            <w:r w:rsidR="006E4B1E" w:rsidRPr="00C245A0">
              <w:rPr>
                <w:rFonts w:ascii="Traditional Arabic" w:hAnsi="Traditional Arabic" w:cs="Traditional Arabic" w:hint="cs"/>
                <w:sz w:val="26"/>
                <w:szCs w:val="26"/>
                <w:rtl/>
              </w:rPr>
              <w:t xml:space="preserve">لحدود </w:t>
            </w:r>
            <w:r w:rsidR="00DF3BFA" w:rsidRPr="00C245A0">
              <w:rPr>
                <w:rFonts w:ascii="Traditional Arabic" w:hAnsi="Traditional Arabic" w:cs="Traditional Arabic" w:hint="cs"/>
                <w:sz w:val="26"/>
                <w:szCs w:val="26"/>
                <w:rtl/>
              </w:rPr>
              <w:t>القصوى المنصوص عليها</w:t>
            </w:r>
            <w:r w:rsidR="006E4B1E" w:rsidRPr="00C245A0">
              <w:rPr>
                <w:rFonts w:ascii="Traditional Arabic" w:hAnsi="Traditional Arabic" w:cs="Traditional Arabic" w:hint="cs"/>
                <w:sz w:val="26"/>
                <w:szCs w:val="26"/>
                <w:rtl/>
              </w:rPr>
              <w:t xml:space="preserve"> في البند 2.41 من شروط العقد العامة. </w:t>
            </w:r>
            <w:r w:rsidR="002A4A7B" w:rsidRPr="00C245A0">
              <w:rPr>
                <w:rFonts w:ascii="Traditional Arabic" w:hAnsi="Traditional Arabic" w:cs="Traditional Arabic" w:hint="cs"/>
                <w:sz w:val="26"/>
                <w:szCs w:val="26"/>
                <w:rtl/>
              </w:rPr>
              <w:t xml:space="preserve"> </w:t>
            </w:r>
            <w:r w:rsidR="00290D0E" w:rsidRPr="00C245A0">
              <w:rPr>
                <w:rFonts w:ascii="Traditional Arabic" w:hAnsi="Traditional Arabic" w:cs="Traditional Arabic" w:hint="cs"/>
                <w:sz w:val="26"/>
                <w:szCs w:val="26"/>
                <w:rtl/>
              </w:rPr>
              <w:t xml:space="preserve"> </w:t>
            </w:r>
          </w:p>
          <w:p w14:paraId="14C0EB50" w14:textId="36290E08" w:rsidR="00AD5DFC" w:rsidRPr="00C245A0" w:rsidRDefault="00AD5DFC" w:rsidP="00B515DE">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3.29 إذا تطل</w:t>
            </w:r>
            <w:r w:rsidR="00B515DE"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ب الأمر تنفيذ أعمال إضافية خارج نطاق الخدمات المحدد في </w:t>
            </w:r>
            <w:r w:rsidRPr="00C245A0">
              <w:rPr>
                <w:rFonts w:ascii="Traditional Arabic" w:hAnsi="Traditional Arabic" w:cs="Traditional Arabic" w:hint="cs"/>
                <w:b/>
                <w:bCs/>
                <w:sz w:val="26"/>
                <w:szCs w:val="26"/>
                <w:rtl/>
              </w:rPr>
              <w:t>الملحق أ</w:t>
            </w:r>
            <w:r w:rsidRPr="00C245A0">
              <w:rPr>
                <w:rFonts w:ascii="Traditional Arabic" w:hAnsi="Traditional Arabic" w:cs="Traditional Arabic" w:hint="cs"/>
                <w:sz w:val="26"/>
                <w:szCs w:val="26"/>
                <w:rtl/>
              </w:rPr>
              <w:t xml:space="preserve">، يمكن زيادة وقت العمل التقديري </w:t>
            </w:r>
            <w:r w:rsidR="007D1962" w:rsidRPr="00C245A0">
              <w:rPr>
                <w:rFonts w:ascii="Traditional Arabic" w:hAnsi="Traditional Arabic" w:cs="Traditional Arabic" w:hint="cs"/>
                <w:sz w:val="26"/>
                <w:szCs w:val="26"/>
                <w:rtl/>
              </w:rPr>
              <w:t xml:space="preserve">اللازم </w:t>
            </w:r>
            <w:r w:rsidRPr="00C245A0">
              <w:rPr>
                <w:rFonts w:ascii="Traditional Arabic" w:hAnsi="Traditional Arabic" w:cs="Traditional Arabic" w:hint="cs"/>
                <w:sz w:val="26"/>
                <w:szCs w:val="26"/>
                <w:rtl/>
              </w:rPr>
              <w:t xml:space="preserve">للخبراء </w:t>
            </w:r>
            <w:r w:rsidR="00996193" w:rsidRPr="00C245A0">
              <w:rPr>
                <w:rFonts w:ascii="Traditional Arabic" w:hAnsi="Traditional Arabic" w:cs="Traditional Arabic" w:hint="cs"/>
                <w:sz w:val="26"/>
                <w:szCs w:val="26"/>
                <w:rtl/>
              </w:rPr>
              <w:t>الأساسيين</w:t>
            </w:r>
            <w:r w:rsidRPr="00C245A0">
              <w:rPr>
                <w:rFonts w:ascii="Traditional Arabic" w:hAnsi="Traditional Arabic" w:cs="Traditional Arabic" w:hint="cs"/>
                <w:sz w:val="26"/>
                <w:szCs w:val="26"/>
                <w:rtl/>
              </w:rPr>
              <w:t xml:space="preserve"> بناءً على اتفاق كتابي بين العميل والاستشاري. و</w:t>
            </w:r>
            <w:r w:rsidR="004051E7" w:rsidRPr="00C245A0">
              <w:rPr>
                <w:rFonts w:ascii="Traditional Arabic" w:hAnsi="Traditional Arabic" w:cs="Traditional Arabic" w:hint="cs"/>
                <w:sz w:val="26"/>
                <w:szCs w:val="26"/>
                <w:rtl/>
              </w:rPr>
              <w:t>في حالة</w:t>
            </w:r>
            <w:r w:rsidRPr="00C245A0">
              <w:rPr>
                <w:rFonts w:ascii="Traditional Arabic" w:hAnsi="Traditional Arabic" w:cs="Traditional Arabic" w:hint="cs"/>
                <w:sz w:val="26"/>
                <w:szCs w:val="26"/>
                <w:rtl/>
              </w:rPr>
              <w:t xml:space="preserve"> تجاوز </w:t>
            </w:r>
            <w:r w:rsidR="00B515DE" w:rsidRPr="00C245A0">
              <w:rPr>
                <w:rFonts w:ascii="Traditional Arabic" w:hAnsi="Traditional Arabic" w:cs="Traditional Arabic" w:hint="cs"/>
                <w:sz w:val="26"/>
                <w:szCs w:val="26"/>
                <w:rtl/>
              </w:rPr>
              <w:t>الدُّفعات</w:t>
            </w:r>
            <w:r w:rsidRPr="00C245A0">
              <w:rPr>
                <w:rFonts w:ascii="Traditional Arabic" w:hAnsi="Traditional Arabic" w:cs="Traditional Arabic" w:hint="cs"/>
                <w:sz w:val="26"/>
                <w:szCs w:val="26"/>
                <w:rtl/>
              </w:rPr>
              <w:t xml:space="preserve"> المقر</w:t>
            </w:r>
            <w:r w:rsidR="00B515DE"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رة </w:t>
            </w:r>
            <w:r w:rsidR="00B515DE" w:rsidRPr="00C245A0">
              <w:rPr>
                <w:rFonts w:ascii="Traditional Arabic" w:hAnsi="Traditional Arabic" w:cs="Traditional Arabic" w:hint="cs"/>
                <w:sz w:val="26"/>
                <w:szCs w:val="26"/>
                <w:rtl/>
              </w:rPr>
              <w:t>بموجب</w:t>
            </w:r>
            <w:r w:rsidRPr="00C245A0">
              <w:rPr>
                <w:rFonts w:ascii="Traditional Arabic" w:hAnsi="Traditional Arabic" w:cs="Traditional Arabic" w:hint="cs"/>
                <w:sz w:val="26"/>
                <w:szCs w:val="26"/>
                <w:rtl/>
              </w:rPr>
              <w:t xml:space="preserve"> </w:t>
            </w:r>
            <w:r w:rsidR="00B515DE" w:rsidRPr="00C245A0">
              <w:rPr>
                <w:rFonts w:ascii="Traditional Arabic" w:hAnsi="Traditional Arabic" w:cs="Traditional Arabic" w:hint="cs"/>
                <w:sz w:val="26"/>
                <w:szCs w:val="26"/>
                <w:rtl/>
              </w:rPr>
              <w:t xml:space="preserve">هذا </w:t>
            </w:r>
            <w:r w:rsidRPr="00C245A0">
              <w:rPr>
                <w:rFonts w:ascii="Traditional Arabic" w:hAnsi="Traditional Arabic" w:cs="Traditional Arabic" w:hint="cs"/>
                <w:sz w:val="26"/>
                <w:szCs w:val="26"/>
                <w:rtl/>
              </w:rPr>
              <w:t>العقد للحدود الواردة في البند 1.41، يوقّع الطرفان على</w:t>
            </w:r>
            <w:r w:rsidR="00B515DE" w:rsidRPr="00C245A0">
              <w:rPr>
                <w:rFonts w:ascii="Traditional Arabic" w:hAnsi="Traditional Arabic" w:cs="Traditional Arabic" w:hint="cs"/>
                <w:sz w:val="26"/>
                <w:szCs w:val="26"/>
                <w:rtl/>
              </w:rPr>
              <w:t xml:space="preserve"> تعديل ا</w:t>
            </w:r>
            <w:r w:rsidR="00E04F1E" w:rsidRPr="00C245A0">
              <w:rPr>
                <w:rFonts w:ascii="Traditional Arabic" w:hAnsi="Traditional Arabic" w:cs="Traditional Arabic" w:hint="cs"/>
                <w:sz w:val="26"/>
                <w:szCs w:val="26"/>
                <w:rtl/>
              </w:rPr>
              <w:t>لعقد</w:t>
            </w:r>
            <w:r w:rsidRPr="00C245A0">
              <w:rPr>
                <w:rFonts w:ascii="Traditional Arabic" w:hAnsi="Traditional Arabic" w:cs="Traditional Arabic" w:hint="cs"/>
                <w:sz w:val="26"/>
                <w:szCs w:val="26"/>
                <w:rtl/>
              </w:rPr>
              <w:t xml:space="preserve">. </w:t>
            </w:r>
          </w:p>
          <w:p w14:paraId="170B066A" w14:textId="0751CC16" w:rsidR="001C4C24" w:rsidRPr="00C245A0" w:rsidRDefault="00174E63" w:rsidP="00B515DE">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4.29 مدير المشروع المقيم. عندما تتطلب </w:t>
            </w:r>
            <w:r w:rsidRPr="00C245A0">
              <w:rPr>
                <w:rFonts w:ascii="Traditional Arabic" w:hAnsi="Traditional Arabic" w:cs="Traditional Arabic" w:hint="cs"/>
                <w:b/>
                <w:bCs/>
                <w:sz w:val="26"/>
                <w:szCs w:val="26"/>
                <w:rtl/>
              </w:rPr>
              <w:t xml:space="preserve">شروط العقد الخاصة </w:t>
            </w:r>
            <w:r w:rsidRPr="00C245A0">
              <w:rPr>
                <w:rFonts w:ascii="Traditional Arabic" w:hAnsi="Traditional Arabic" w:cs="Traditional Arabic" w:hint="cs"/>
                <w:sz w:val="26"/>
                <w:szCs w:val="26"/>
                <w:rtl/>
              </w:rPr>
              <w:t>ذلك، يضمن الاستشاريون في</w:t>
            </w:r>
            <w:r w:rsidR="00B43480" w:rsidRPr="00C245A0">
              <w:rPr>
                <w:rFonts w:ascii="Traditional Arabic" w:hAnsi="Traditional Arabic" w:cs="Traditional Arabic" w:hint="cs"/>
                <w:sz w:val="26"/>
                <w:szCs w:val="26"/>
                <w:rtl/>
              </w:rPr>
              <w:t xml:space="preserve"> جميع</w:t>
            </w:r>
            <w:r w:rsidRPr="00C245A0">
              <w:rPr>
                <w:rFonts w:ascii="Traditional Arabic" w:hAnsi="Traditional Arabic" w:cs="Traditional Arabic" w:hint="cs"/>
                <w:sz w:val="26"/>
                <w:szCs w:val="26"/>
                <w:rtl/>
              </w:rPr>
              <w:t xml:space="preserve"> الأوقات </w:t>
            </w:r>
            <w:r w:rsidR="00750F47" w:rsidRPr="00C245A0">
              <w:rPr>
                <w:rFonts w:ascii="Traditional Arabic" w:hAnsi="Traditional Arabic" w:cs="Traditional Arabic" w:hint="cs"/>
                <w:sz w:val="26"/>
                <w:szCs w:val="26"/>
                <w:rtl/>
              </w:rPr>
              <w:t>خلال</w:t>
            </w:r>
            <w:r w:rsidRPr="00C245A0">
              <w:rPr>
                <w:rFonts w:ascii="Traditional Arabic" w:hAnsi="Traditional Arabic" w:cs="Traditional Arabic" w:hint="cs"/>
                <w:sz w:val="26"/>
                <w:szCs w:val="26"/>
                <w:rtl/>
              </w:rPr>
              <w:t xml:space="preserve"> أداء الاستشاري للخدمات في بلد المستفيد، تواجد مدير مشروع مقيم يقبله العميل، و</w:t>
            </w:r>
            <w:r w:rsidRPr="00C245A0">
              <w:rPr>
                <w:rFonts w:ascii="Traditional Arabic" w:hAnsi="Traditional Arabic" w:cs="Traditional Arabic" w:hint="cs"/>
                <w:sz w:val="26"/>
                <w:szCs w:val="26"/>
                <w:rtl/>
                <w:lang w:val="fr-FR" w:bidi="ar-AE"/>
              </w:rPr>
              <w:t>يتولى تنفيذ هذه الخدمات.</w:t>
            </w:r>
          </w:p>
        </w:tc>
      </w:tr>
      <w:tr w:rsidR="006C2FFA" w:rsidRPr="00C245A0" w14:paraId="4AC65673" w14:textId="77777777" w:rsidTr="004E0D7F">
        <w:trPr>
          <w:jc w:val="center"/>
        </w:trPr>
        <w:tc>
          <w:tcPr>
            <w:tcW w:w="2650" w:type="dxa"/>
          </w:tcPr>
          <w:p w14:paraId="69271C70" w14:textId="163E7694" w:rsidR="006C2FFA" w:rsidRPr="00C245A0" w:rsidRDefault="006818AA"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30. استبدال </w:t>
            </w:r>
            <w:r w:rsidR="00217F71" w:rsidRPr="00C245A0">
              <w:rPr>
                <w:rFonts w:ascii="Traditional Arabic" w:hAnsi="Traditional Arabic" w:cs="Traditional Arabic"/>
                <w:b w:val="0"/>
                <w:bCs/>
                <w:sz w:val="26"/>
                <w:szCs w:val="26"/>
                <w:rtl/>
              </w:rPr>
              <w:t>الخبراء الأساسيين</w:t>
            </w:r>
          </w:p>
        </w:tc>
        <w:tc>
          <w:tcPr>
            <w:tcW w:w="6816" w:type="dxa"/>
          </w:tcPr>
          <w:p w14:paraId="3150DCCD" w14:textId="31652F62" w:rsidR="006818AA" w:rsidRPr="00C245A0" w:rsidRDefault="006818AA" w:rsidP="00B515DE">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1.30 ما لم يوافق العميل على غير ذلك كتابيا</w:t>
            </w:r>
            <w:r w:rsidR="00B515DE"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لا </w:t>
            </w:r>
            <w:r w:rsidR="00B515DE" w:rsidRPr="00C245A0">
              <w:rPr>
                <w:rFonts w:ascii="Traditional Arabic" w:hAnsi="Traditional Arabic" w:cs="Traditional Arabic" w:hint="cs"/>
                <w:sz w:val="26"/>
                <w:szCs w:val="26"/>
                <w:rtl/>
                <w:lang w:val="fr-FR" w:bidi="ar-AE"/>
              </w:rPr>
              <w:t>يجوز إجراء</w:t>
            </w:r>
            <w:r w:rsidR="00406CA7" w:rsidRPr="00C245A0">
              <w:rPr>
                <w:rFonts w:ascii="Traditional Arabic" w:hAnsi="Traditional Arabic" w:cs="Traditional Arabic" w:hint="cs"/>
                <w:sz w:val="26"/>
                <w:szCs w:val="26"/>
                <w:rtl/>
                <w:lang w:val="fr-FR" w:bidi="ar-AE"/>
              </w:rPr>
              <w:t xml:space="preserve"> أيّ </w:t>
            </w:r>
            <w:r w:rsidRPr="00C245A0">
              <w:rPr>
                <w:rFonts w:ascii="Traditional Arabic" w:hAnsi="Traditional Arabic" w:cs="Traditional Arabic" w:hint="cs"/>
                <w:sz w:val="26"/>
                <w:szCs w:val="26"/>
                <w:rtl/>
                <w:lang w:val="fr-FR" w:bidi="ar-AE"/>
              </w:rPr>
              <w:t xml:space="preserve">تغييرات </w:t>
            </w:r>
            <w:r w:rsidR="00B515DE" w:rsidRPr="00C245A0">
              <w:rPr>
                <w:rFonts w:ascii="Traditional Arabic" w:hAnsi="Traditional Arabic" w:cs="Traditional Arabic" w:hint="cs"/>
                <w:sz w:val="26"/>
                <w:szCs w:val="26"/>
                <w:rtl/>
                <w:lang w:val="fr-FR" w:bidi="ar-AE"/>
              </w:rPr>
              <w:t>ل</w:t>
            </w:r>
            <w:r w:rsidR="00217F71" w:rsidRPr="00C245A0">
              <w:rPr>
                <w:rFonts w:ascii="Traditional Arabic" w:hAnsi="Traditional Arabic" w:cs="Traditional Arabic" w:hint="cs"/>
                <w:sz w:val="26"/>
                <w:szCs w:val="26"/>
                <w:rtl/>
                <w:lang w:val="fr-FR" w:bidi="ar-AE"/>
              </w:rPr>
              <w:t>لخبراء الأساسيين</w:t>
            </w:r>
            <w:r w:rsidRPr="00C245A0">
              <w:rPr>
                <w:rFonts w:ascii="Traditional Arabic" w:hAnsi="Traditional Arabic" w:cs="Traditional Arabic" w:hint="cs"/>
                <w:sz w:val="26"/>
                <w:szCs w:val="26"/>
                <w:rtl/>
                <w:lang w:val="fr-FR" w:bidi="ar-AE"/>
              </w:rPr>
              <w:t xml:space="preserve">. </w:t>
            </w:r>
          </w:p>
          <w:p w14:paraId="33652843" w14:textId="280D8BB7" w:rsidR="006C2FFA" w:rsidRPr="00C245A0" w:rsidRDefault="006818AA" w:rsidP="00CF57F0">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2.30 </w:t>
            </w:r>
            <w:r w:rsidR="00B515DE" w:rsidRPr="00C245A0">
              <w:rPr>
                <w:rFonts w:ascii="Traditional Arabic" w:hAnsi="Traditional Arabic" w:cs="Traditional Arabic" w:hint="cs"/>
                <w:sz w:val="26"/>
                <w:szCs w:val="26"/>
                <w:rtl/>
                <w:lang w:val="fr-FR" w:bidi="ar-AE"/>
              </w:rPr>
              <w:t>على الرغم م</w:t>
            </w:r>
            <w:r w:rsidRPr="00C245A0">
              <w:rPr>
                <w:rFonts w:ascii="Traditional Arabic" w:hAnsi="Traditional Arabic" w:cs="Traditional Arabic" w:hint="cs"/>
                <w:sz w:val="26"/>
                <w:szCs w:val="26"/>
                <w:rtl/>
                <w:lang w:val="fr-FR" w:bidi="ar-AE"/>
              </w:rPr>
              <w:t xml:space="preserve">ما سبق، </w:t>
            </w:r>
            <w:r w:rsidR="00B515DE" w:rsidRPr="00C245A0">
              <w:rPr>
                <w:rFonts w:ascii="Traditional Arabic" w:hAnsi="Traditional Arabic" w:cs="Traditional Arabic" w:hint="cs"/>
                <w:sz w:val="26"/>
                <w:szCs w:val="26"/>
                <w:rtl/>
                <w:lang w:val="fr-FR" w:bidi="ar-AE"/>
              </w:rPr>
              <w:t>لا يجوز</w:t>
            </w:r>
            <w:r w:rsidRPr="00C245A0">
              <w:rPr>
                <w:rFonts w:ascii="Traditional Arabic" w:hAnsi="Traditional Arabic" w:cs="Traditional Arabic" w:hint="cs"/>
                <w:sz w:val="26"/>
                <w:szCs w:val="26"/>
                <w:rtl/>
                <w:lang w:val="fr-FR" w:bidi="ar-AE"/>
              </w:rPr>
              <w:t xml:space="preserve"> النظر في استبدال </w:t>
            </w:r>
            <w:r w:rsidR="00217F71" w:rsidRPr="00C245A0">
              <w:rPr>
                <w:rFonts w:ascii="Traditional Arabic" w:hAnsi="Traditional Arabic" w:cs="Traditional Arabic" w:hint="cs"/>
                <w:sz w:val="26"/>
                <w:szCs w:val="26"/>
                <w:rtl/>
                <w:lang w:val="fr-FR" w:bidi="ar-AE"/>
              </w:rPr>
              <w:t>الخبراء الأساسيين</w:t>
            </w:r>
            <w:r w:rsidRPr="00C245A0">
              <w:rPr>
                <w:rFonts w:ascii="Traditional Arabic" w:hAnsi="Traditional Arabic" w:cs="Traditional Arabic" w:hint="cs"/>
                <w:sz w:val="26"/>
                <w:szCs w:val="26"/>
                <w:rtl/>
                <w:lang w:val="fr-FR" w:bidi="ar-AE"/>
              </w:rPr>
              <w:t xml:space="preserve">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تنفيذ العقد </w:t>
            </w:r>
            <w:r w:rsidR="00B515DE" w:rsidRPr="00C245A0">
              <w:rPr>
                <w:rFonts w:ascii="Traditional Arabic" w:hAnsi="Traditional Arabic" w:cs="Traditional Arabic" w:hint="cs"/>
                <w:sz w:val="26"/>
                <w:szCs w:val="26"/>
                <w:rtl/>
                <w:lang w:val="fr-FR" w:bidi="ar-AE"/>
              </w:rPr>
              <w:t>إلاّ</w:t>
            </w:r>
            <w:r w:rsidRPr="00C245A0">
              <w:rPr>
                <w:rFonts w:ascii="Traditional Arabic" w:hAnsi="Traditional Arabic" w:cs="Traditional Arabic" w:hint="cs"/>
                <w:sz w:val="26"/>
                <w:szCs w:val="26"/>
                <w:rtl/>
                <w:lang w:val="fr-FR" w:bidi="ar-AE"/>
              </w:rPr>
              <w:t xml:space="preserve"> </w:t>
            </w:r>
            <w:r w:rsidR="0004000B" w:rsidRPr="00C245A0">
              <w:rPr>
                <w:rFonts w:ascii="Traditional Arabic" w:hAnsi="Traditional Arabic" w:cs="Traditional Arabic" w:hint="cs"/>
                <w:sz w:val="26"/>
                <w:szCs w:val="26"/>
                <w:rtl/>
                <w:lang w:val="fr-FR" w:bidi="ar-AE"/>
              </w:rPr>
              <w:t>ب</w:t>
            </w:r>
            <w:r w:rsidR="007C1730" w:rsidRPr="00C245A0">
              <w:rPr>
                <w:rFonts w:ascii="Traditional Arabic" w:hAnsi="Traditional Arabic" w:cs="Traditional Arabic" w:hint="cs"/>
                <w:sz w:val="26"/>
                <w:szCs w:val="26"/>
                <w:rtl/>
                <w:lang w:val="fr-FR" w:bidi="ar-AE"/>
              </w:rPr>
              <w:t>طلب</w:t>
            </w:r>
            <w:r w:rsidRPr="00C245A0">
              <w:rPr>
                <w:rFonts w:ascii="Traditional Arabic" w:hAnsi="Traditional Arabic" w:cs="Traditional Arabic" w:hint="cs"/>
                <w:sz w:val="26"/>
                <w:szCs w:val="26"/>
                <w:rtl/>
                <w:lang w:val="fr-FR" w:bidi="ar-AE"/>
              </w:rPr>
              <w:t xml:space="preserve"> كتابي من الاستشاري وبسبب ظروف خارجة عن نطاق السيطرة المعقولة للاستشاري، </w:t>
            </w:r>
            <w:r w:rsidR="0004000B" w:rsidRPr="00C245A0">
              <w:rPr>
                <w:rFonts w:ascii="Traditional Arabic" w:hAnsi="Traditional Arabic" w:cs="Traditional Arabic" w:hint="cs"/>
                <w:sz w:val="26"/>
                <w:szCs w:val="26"/>
                <w:rtl/>
                <w:lang w:val="fr-FR" w:bidi="ar-AE"/>
              </w:rPr>
              <w:t>ومنها-</w:t>
            </w:r>
            <w:r w:rsidRPr="00C245A0">
              <w:rPr>
                <w:rFonts w:ascii="Traditional Arabic" w:hAnsi="Traditional Arabic" w:cs="Traditional Arabic" w:hint="cs"/>
                <w:sz w:val="26"/>
                <w:szCs w:val="26"/>
                <w:rtl/>
                <w:lang w:val="fr-FR" w:bidi="ar-AE"/>
              </w:rPr>
              <w:t xml:space="preserve"> على سبيل المثال لا الحصر</w:t>
            </w:r>
            <w:r w:rsidR="0004000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الوفاة أو العجز الصحي. وفي هذه الحالة، يوفر الاستشاري </w:t>
            </w:r>
            <w:r w:rsidR="0004000B" w:rsidRPr="00C245A0">
              <w:rPr>
                <w:rFonts w:ascii="Traditional Arabic" w:hAnsi="Traditional Arabic" w:cs="Traditional Arabic" w:hint="cs"/>
                <w:sz w:val="26"/>
                <w:szCs w:val="26"/>
                <w:rtl/>
                <w:lang w:val="fr-FR" w:bidi="ar-AE"/>
              </w:rPr>
              <w:t>على الفور</w:t>
            </w:r>
            <w:r w:rsidRPr="00C245A0">
              <w:rPr>
                <w:rFonts w:ascii="Traditional Arabic" w:hAnsi="Traditional Arabic" w:cs="Traditional Arabic" w:hint="cs"/>
                <w:sz w:val="26"/>
                <w:szCs w:val="26"/>
                <w:rtl/>
                <w:lang w:val="fr-FR" w:bidi="ar-AE"/>
              </w:rPr>
              <w:t xml:space="preserve"> بديلا</w:t>
            </w:r>
            <w:r w:rsidR="0004000B"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04000B" w:rsidRPr="00C245A0">
              <w:rPr>
                <w:rFonts w:ascii="Traditional Arabic" w:hAnsi="Traditional Arabic" w:cs="Traditional Arabic" w:hint="cs"/>
                <w:sz w:val="26"/>
                <w:szCs w:val="26"/>
                <w:rtl/>
                <w:lang w:val="fr-FR" w:bidi="ar-AE"/>
              </w:rPr>
              <w:t xml:space="preserve">ذا </w:t>
            </w:r>
            <w:r w:rsidR="00976B7F" w:rsidRPr="00C245A0">
              <w:rPr>
                <w:rFonts w:ascii="Traditional Arabic" w:hAnsi="Traditional Arabic" w:cs="Traditional Arabic" w:hint="cs"/>
                <w:sz w:val="26"/>
                <w:szCs w:val="26"/>
                <w:rtl/>
                <w:lang w:val="fr-FR" w:bidi="ar-AE"/>
              </w:rPr>
              <w:t>مؤهلات وخبرة مماثلة أو أفضل</w:t>
            </w:r>
            <w:r w:rsidRPr="00C245A0">
              <w:rPr>
                <w:rFonts w:ascii="Traditional Arabic" w:hAnsi="Traditional Arabic" w:cs="Traditional Arabic" w:hint="cs"/>
                <w:sz w:val="26"/>
                <w:szCs w:val="26"/>
                <w:rtl/>
                <w:lang w:val="fr-FR" w:bidi="ar-AE"/>
              </w:rPr>
              <w:t xml:space="preserve">، وبنفس معدل </w:t>
            </w:r>
            <w:r w:rsidR="007172B0" w:rsidRPr="00C245A0">
              <w:rPr>
                <w:rFonts w:ascii="Traditional Arabic" w:hAnsi="Traditional Arabic" w:cs="Traditional Arabic" w:hint="cs"/>
                <w:sz w:val="26"/>
                <w:szCs w:val="26"/>
                <w:rtl/>
                <w:lang w:val="fr-FR" w:bidi="ar-AE"/>
              </w:rPr>
              <w:t>الأجر</w:t>
            </w:r>
            <w:r w:rsidRPr="00C245A0">
              <w:rPr>
                <w:rFonts w:ascii="Traditional Arabic" w:hAnsi="Traditional Arabic" w:cs="Traditional Arabic" w:hint="cs"/>
                <w:sz w:val="26"/>
                <w:szCs w:val="26"/>
                <w:rtl/>
                <w:lang w:val="fr-FR" w:bidi="ar-AE"/>
              </w:rPr>
              <w:t>.</w:t>
            </w:r>
          </w:p>
        </w:tc>
      </w:tr>
      <w:tr w:rsidR="006C2FFA" w:rsidRPr="00C245A0" w14:paraId="66086DB2" w14:textId="77777777" w:rsidTr="004E0D7F">
        <w:trPr>
          <w:jc w:val="center"/>
        </w:trPr>
        <w:tc>
          <w:tcPr>
            <w:tcW w:w="2650" w:type="dxa"/>
          </w:tcPr>
          <w:p w14:paraId="35EF57E3" w14:textId="79B9053A" w:rsidR="006C2FFA" w:rsidRPr="00C245A0" w:rsidRDefault="001C4C24"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31. </w:t>
            </w:r>
            <w:r w:rsidRPr="00C245A0">
              <w:rPr>
                <w:rFonts w:ascii="Traditional Arabic" w:hAnsi="Traditional Arabic" w:cs="Traditional Arabic" w:hint="cs"/>
                <w:b w:val="0"/>
                <w:bCs/>
                <w:sz w:val="26"/>
                <w:szCs w:val="26"/>
                <w:rtl/>
              </w:rPr>
              <w:t>الموافقة على</w:t>
            </w:r>
            <w:r w:rsidRPr="00C245A0">
              <w:rPr>
                <w:rFonts w:ascii="Traditional Arabic" w:hAnsi="Traditional Arabic" w:cs="Traditional Arabic"/>
                <w:b w:val="0"/>
                <w:bCs/>
                <w:sz w:val="26"/>
                <w:szCs w:val="26"/>
                <w:rtl/>
              </w:rPr>
              <w:t xml:space="preserve"> </w:t>
            </w:r>
            <w:r w:rsidR="004D1CBC" w:rsidRPr="00C245A0">
              <w:rPr>
                <w:rFonts w:ascii="Traditional Arabic" w:hAnsi="Traditional Arabic" w:cs="Traditional Arabic"/>
                <w:b w:val="0"/>
                <w:bCs/>
                <w:sz w:val="26"/>
                <w:szCs w:val="26"/>
                <w:rtl/>
              </w:rPr>
              <w:t>خبراء أساسيين</w:t>
            </w:r>
            <w:r w:rsidRPr="00C245A0">
              <w:rPr>
                <w:rFonts w:ascii="Traditional Arabic" w:hAnsi="Traditional Arabic" w:cs="Traditional Arabic"/>
                <w:b w:val="0"/>
                <w:bCs/>
                <w:sz w:val="26"/>
                <w:szCs w:val="26"/>
                <w:rtl/>
              </w:rPr>
              <w:t xml:space="preserve"> إضافيين</w:t>
            </w:r>
          </w:p>
        </w:tc>
        <w:tc>
          <w:tcPr>
            <w:tcW w:w="6816" w:type="dxa"/>
          </w:tcPr>
          <w:p w14:paraId="3F43EA3D" w14:textId="15FE9EE7" w:rsidR="001C4C24" w:rsidRPr="00C245A0" w:rsidRDefault="001C4C24" w:rsidP="0004000B">
            <w:pPr>
              <w:pStyle w:val="BodyText2"/>
              <w:bidi/>
              <w:spacing w:after="200" w:line="240" w:lineRule="auto"/>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1.31 </w:t>
            </w:r>
            <w:r w:rsidR="00750F47" w:rsidRPr="00C245A0">
              <w:rPr>
                <w:rFonts w:ascii="Traditional Arabic" w:hAnsi="Traditional Arabic" w:cs="Traditional Arabic" w:hint="cs"/>
                <w:sz w:val="26"/>
                <w:szCs w:val="26"/>
                <w:rtl/>
              </w:rPr>
              <w:t>خلال</w:t>
            </w:r>
            <w:r w:rsidRPr="00C245A0">
              <w:rPr>
                <w:rFonts w:ascii="Traditional Arabic" w:hAnsi="Traditional Arabic" w:cs="Traditional Arabic" w:hint="cs"/>
                <w:sz w:val="26"/>
                <w:szCs w:val="26"/>
                <w:rtl/>
              </w:rPr>
              <w:t xml:space="preserve"> تنفيذ العقد، عندما يتطلب الأمر </w:t>
            </w:r>
            <w:r w:rsidR="004D1CBC" w:rsidRPr="00C245A0">
              <w:rPr>
                <w:rFonts w:ascii="Traditional Arabic" w:hAnsi="Traditional Arabic" w:cs="Traditional Arabic" w:hint="cs"/>
                <w:sz w:val="26"/>
                <w:szCs w:val="26"/>
                <w:rtl/>
              </w:rPr>
              <w:t>خبراء أساسيين</w:t>
            </w:r>
            <w:r w:rsidRPr="00C245A0">
              <w:rPr>
                <w:rFonts w:ascii="Traditional Arabic" w:hAnsi="Traditional Arabic" w:cs="Traditional Arabic" w:hint="cs"/>
                <w:sz w:val="26"/>
                <w:szCs w:val="26"/>
                <w:rtl/>
              </w:rPr>
              <w:t xml:space="preserve"> إضافيين لتنفيذ الخدمات، يقدم الاستشاري للعميل نسخة عن </w:t>
            </w:r>
            <w:r w:rsidR="002B69CD" w:rsidRPr="00C245A0">
              <w:rPr>
                <w:rFonts w:ascii="Traditional Arabic" w:hAnsi="Traditional Arabic" w:cs="Traditional Arabic" w:hint="cs"/>
                <w:sz w:val="26"/>
                <w:szCs w:val="26"/>
                <w:rtl/>
              </w:rPr>
              <w:t>سيرهم</w:t>
            </w:r>
            <w:r w:rsidRPr="00C245A0">
              <w:rPr>
                <w:rFonts w:ascii="Traditional Arabic" w:hAnsi="Traditional Arabic" w:cs="Traditional Arabic" w:hint="cs"/>
                <w:sz w:val="26"/>
                <w:szCs w:val="26"/>
                <w:rtl/>
              </w:rPr>
              <w:t xml:space="preserve"> الذاتية </w:t>
            </w:r>
            <w:r w:rsidR="0004000B" w:rsidRPr="00C245A0">
              <w:rPr>
                <w:rFonts w:ascii="Traditional Arabic" w:hAnsi="Traditional Arabic" w:cs="Traditional Arabic" w:hint="cs"/>
                <w:sz w:val="26"/>
                <w:szCs w:val="26"/>
                <w:rtl/>
              </w:rPr>
              <w:t>لفحصها</w:t>
            </w:r>
            <w:r w:rsidRPr="00C245A0">
              <w:rPr>
                <w:rFonts w:ascii="Traditional Arabic" w:hAnsi="Traditional Arabic" w:cs="Traditional Arabic" w:hint="cs"/>
                <w:sz w:val="26"/>
                <w:szCs w:val="26"/>
                <w:rtl/>
              </w:rPr>
              <w:t xml:space="preserve"> والموافقة عليها. وإذا لم يقد</w:t>
            </w:r>
            <w:r w:rsidR="0004000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م العميل اعتراضا</w:t>
            </w:r>
            <w:r w:rsidR="0004000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كتابيا</w:t>
            </w:r>
            <w:r w:rsidR="0004000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(يذكر فيه أسباب الاعتراض) </w:t>
            </w:r>
            <w:r w:rsidR="0004000B" w:rsidRPr="00C245A0">
              <w:rPr>
                <w:rFonts w:ascii="Traditional Arabic" w:hAnsi="Traditional Arabic" w:cs="Traditional Arabic" w:hint="cs"/>
                <w:sz w:val="26"/>
                <w:szCs w:val="26"/>
                <w:rtl/>
              </w:rPr>
              <w:t>في غضون</w:t>
            </w:r>
            <w:r w:rsidRPr="00C245A0">
              <w:rPr>
                <w:rFonts w:ascii="Traditional Arabic" w:hAnsi="Traditional Arabic" w:cs="Traditional Arabic" w:hint="cs"/>
                <w:sz w:val="26"/>
                <w:szCs w:val="26"/>
                <w:rtl/>
              </w:rPr>
              <w:t xml:space="preserve"> اثنين وعشرين (22) يوما</w:t>
            </w:r>
            <w:r w:rsidR="0004000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ابتداءً من تاريخ </w:t>
            </w:r>
            <w:r w:rsidR="00BC131B" w:rsidRPr="00C245A0">
              <w:rPr>
                <w:rFonts w:ascii="Traditional Arabic" w:hAnsi="Traditional Arabic" w:cs="Traditional Arabic" w:hint="cs"/>
                <w:sz w:val="26"/>
                <w:szCs w:val="26"/>
                <w:rtl/>
              </w:rPr>
              <w:t>تسلُّم</w:t>
            </w:r>
            <w:r w:rsidRPr="00C245A0">
              <w:rPr>
                <w:rFonts w:ascii="Traditional Arabic" w:hAnsi="Traditional Arabic" w:cs="Traditional Arabic" w:hint="cs"/>
                <w:sz w:val="26"/>
                <w:szCs w:val="26"/>
                <w:rtl/>
              </w:rPr>
              <w:t xml:space="preserve"> السير الذاتية، </w:t>
            </w:r>
            <w:r w:rsidR="0004000B" w:rsidRPr="00C245A0">
              <w:rPr>
                <w:rFonts w:ascii="Traditional Arabic" w:hAnsi="Traditional Arabic" w:cs="Traditional Arabic" w:hint="cs"/>
                <w:sz w:val="26"/>
                <w:szCs w:val="26"/>
                <w:rtl/>
              </w:rPr>
              <w:t>اعتُبِر</w:t>
            </w:r>
            <w:r w:rsidRPr="00C245A0">
              <w:rPr>
                <w:rFonts w:ascii="Traditional Arabic" w:hAnsi="Traditional Arabic" w:cs="Traditional Arabic" w:hint="cs"/>
                <w:sz w:val="26"/>
                <w:szCs w:val="26"/>
                <w:rtl/>
              </w:rPr>
              <w:t xml:space="preserve"> العميل </w:t>
            </w:r>
            <w:r w:rsidR="0004000B" w:rsidRPr="00C245A0">
              <w:rPr>
                <w:rFonts w:ascii="Traditional Arabic" w:hAnsi="Traditional Arabic" w:cs="Traditional Arabic" w:hint="cs"/>
                <w:sz w:val="26"/>
                <w:szCs w:val="26"/>
                <w:rtl/>
              </w:rPr>
              <w:t>موافقاً</w:t>
            </w:r>
            <w:r w:rsidRPr="00C245A0">
              <w:rPr>
                <w:rFonts w:ascii="Traditional Arabic" w:hAnsi="Traditional Arabic" w:cs="Traditional Arabic" w:hint="cs"/>
                <w:sz w:val="26"/>
                <w:szCs w:val="26"/>
                <w:rtl/>
              </w:rPr>
              <w:t xml:space="preserve"> على </w:t>
            </w:r>
            <w:r w:rsidR="00217F71" w:rsidRPr="00C245A0">
              <w:rPr>
                <w:rFonts w:ascii="Traditional Arabic" w:hAnsi="Traditional Arabic" w:cs="Traditional Arabic" w:hint="cs"/>
                <w:sz w:val="26"/>
                <w:szCs w:val="26"/>
                <w:rtl/>
              </w:rPr>
              <w:t>الخبراء الأساسيين</w:t>
            </w:r>
            <w:r w:rsidRPr="00C245A0">
              <w:rPr>
                <w:rFonts w:ascii="Traditional Arabic" w:hAnsi="Traditional Arabic" w:cs="Traditional Arabic" w:hint="cs"/>
                <w:sz w:val="26"/>
                <w:szCs w:val="26"/>
                <w:rtl/>
              </w:rPr>
              <w:t xml:space="preserve"> الإضافيين. </w:t>
            </w:r>
          </w:p>
          <w:p w14:paraId="0EC7CDF0" w14:textId="1416D1A3" w:rsidR="00D24E2D" w:rsidRPr="00C245A0" w:rsidRDefault="00D24E2D" w:rsidP="00F02BAF">
            <w:pPr>
              <w:pStyle w:val="BodyText2"/>
              <w:bidi/>
              <w:spacing w:after="200" w:line="240" w:lineRule="auto"/>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2.31 يقوم معدل </w:t>
            </w:r>
            <w:r w:rsidR="00F02BAF" w:rsidRPr="00C245A0">
              <w:rPr>
                <w:rFonts w:ascii="Traditional Arabic" w:hAnsi="Traditional Arabic" w:cs="Traditional Arabic" w:hint="cs"/>
                <w:sz w:val="26"/>
                <w:szCs w:val="26"/>
                <w:rtl/>
              </w:rPr>
              <w:t>الأتعاب</w:t>
            </w:r>
            <w:r w:rsidRPr="00C245A0">
              <w:rPr>
                <w:rFonts w:ascii="Traditional Arabic" w:hAnsi="Traditional Arabic" w:cs="Traditional Arabic" w:hint="cs"/>
                <w:sz w:val="26"/>
                <w:szCs w:val="26"/>
                <w:rtl/>
              </w:rPr>
              <w:t xml:space="preserve"> </w:t>
            </w:r>
            <w:r w:rsidR="0004000B" w:rsidRPr="00C245A0">
              <w:rPr>
                <w:rFonts w:ascii="Traditional Arabic" w:hAnsi="Traditional Arabic" w:cs="Traditional Arabic" w:hint="cs"/>
                <w:sz w:val="26"/>
                <w:szCs w:val="26"/>
                <w:rtl/>
              </w:rPr>
              <w:t>المستحق الدفع لهؤلاء ا</w:t>
            </w:r>
            <w:r w:rsidR="00217F71" w:rsidRPr="00C245A0">
              <w:rPr>
                <w:rFonts w:ascii="Traditional Arabic" w:hAnsi="Traditional Arabic" w:cs="Traditional Arabic" w:hint="cs"/>
                <w:sz w:val="26"/>
                <w:szCs w:val="26"/>
                <w:rtl/>
              </w:rPr>
              <w:t>لخبراء الأساسيين</w:t>
            </w:r>
            <w:r w:rsidRPr="00C245A0">
              <w:rPr>
                <w:rFonts w:ascii="Traditional Arabic" w:hAnsi="Traditional Arabic" w:cs="Traditional Arabic" w:hint="cs"/>
                <w:sz w:val="26"/>
                <w:szCs w:val="26"/>
                <w:rtl/>
              </w:rPr>
              <w:t xml:space="preserve"> الإضافيين الجدد على المعدلات </w:t>
            </w:r>
            <w:r w:rsidR="00F02BAF" w:rsidRPr="00C245A0">
              <w:rPr>
                <w:rFonts w:ascii="Traditional Arabic" w:hAnsi="Traditional Arabic" w:cs="Traditional Arabic" w:hint="cs"/>
                <w:sz w:val="26"/>
                <w:szCs w:val="26"/>
                <w:rtl/>
              </w:rPr>
              <w:t>المستحَقّة الدفع ل</w:t>
            </w:r>
            <w:r w:rsidR="007172B0" w:rsidRPr="00C245A0">
              <w:rPr>
                <w:rFonts w:ascii="Traditional Arabic" w:hAnsi="Traditional Arabic" w:cs="Traditional Arabic" w:hint="cs"/>
                <w:sz w:val="26"/>
                <w:szCs w:val="26"/>
                <w:rtl/>
              </w:rPr>
              <w:t>وظائف</w:t>
            </w:r>
            <w:r w:rsidRPr="00C245A0">
              <w:rPr>
                <w:rFonts w:ascii="Traditional Arabic" w:hAnsi="Traditional Arabic" w:cs="Traditional Arabic" w:hint="cs"/>
                <w:sz w:val="26"/>
                <w:szCs w:val="26"/>
                <w:rtl/>
              </w:rPr>
              <w:t xml:space="preserve"> </w:t>
            </w:r>
            <w:r w:rsidR="00217F71" w:rsidRPr="00C245A0">
              <w:rPr>
                <w:rFonts w:ascii="Traditional Arabic" w:hAnsi="Traditional Arabic" w:cs="Traditional Arabic" w:hint="cs"/>
                <w:sz w:val="26"/>
                <w:szCs w:val="26"/>
                <w:rtl/>
              </w:rPr>
              <w:t>الخبراء الأساسيين</w:t>
            </w:r>
            <w:r w:rsidRPr="00C245A0">
              <w:rPr>
                <w:rFonts w:ascii="Traditional Arabic" w:hAnsi="Traditional Arabic" w:cs="Traditional Arabic" w:hint="cs"/>
                <w:sz w:val="26"/>
                <w:szCs w:val="26"/>
                <w:rtl/>
              </w:rPr>
              <w:t xml:space="preserve"> </w:t>
            </w:r>
            <w:r w:rsidR="007172B0" w:rsidRPr="00C245A0">
              <w:rPr>
                <w:rFonts w:ascii="Traditional Arabic" w:hAnsi="Traditional Arabic" w:cs="Traditional Arabic" w:hint="cs"/>
                <w:sz w:val="26"/>
                <w:szCs w:val="26"/>
                <w:rtl/>
              </w:rPr>
              <w:t>الأخرى</w:t>
            </w:r>
            <w:r w:rsidRPr="00C245A0">
              <w:rPr>
                <w:rFonts w:ascii="Traditional Arabic" w:hAnsi="Traditional Arabic" w:cs="Traditional Arabic" w:hint="cs"/>
                <w:sz w:val="26"/>
                <w:szCs w:val="26"/>
                <w:rtl/>
              </w:rPr>
              <w:t xml:space="preserve"> التي تتطلب مؤهلات وخبرة مماثلة.</w:t>
            </w:r>
          </w:p>
          <w:p w14:paraId="3A0B7EB3" w14:textId="74C836F9" w:rsidR="000A3F55" w:rsidRPr="00C245A0" w:rsidRDefault="000A3F55" w:rsidP="00CA27B5">
            <w:pPr>
              <w:pStyle w:val="BodyText2"/>
              <w:bidi/>
              <w:spacing w:after="200" w:line="240" w:lineRule="auto"/>
              <w:jc w:val="both"/>
              <w:rPr>
                <w:i/>
              </w:rPr>
            </w:pPr>
          </w:p>
        </w:tc>
      </w:tr>
      <w:tr w:rsidR="006C2FFA" w:rsidRPr="00C245A0" w14:paraId="74E02BDA" w14:textId="77777777" w:rsidTr="004E0D7F">
        <w:trPr>
          <w:jc w:val="center"/>
        </w:trPr>
        <w:tc>
          <w:tcPr>
            <w:tcW w:w="2650" w:type="dxa"/>
          </w:tcPr>
          <w:p w14:paraId="6C65293E" w14:textId="73914875" w:rsidR="006C2FFA" w:rsidRPr="00C245A0" w:rsidRDefault="009147E9" w:rsidP="00F524A7">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 xml:space="preserve">32. </w:t>
            </w:r>
            <w:r w:rsidR="00F524A7" w:rsidRPr="00C245A0">
              <w:rPr>
                <w:rFonts w:ascii="Traditional Arabic" w:hAnsi="Traditional Arabic" w:cs="Traditional Arabic" w:hint="cs"/>
                <w:b w:val="0"/>
                <w:bCs/>
                <w:sz w:val="26"/>
                <w:szCs w:val="26"/>
                <w:rtl/>
              </w:rPr>
              <w:t>إبعاد</w:t>
            </w:r>
            <w:r w:rsidRPr="00C245A0">
              <w:rPr>
                <w:rFonts w:ascii="Traditional Arabic" w:hAnsi="Traditional Arabic" w:cs="Traditional Arabic" w:hint="cs"/>
                <w:b w:val="0"/>
                <w:bCs/>
                <w:sz w:val="26"/>
                <w:szCs w:val="26"/>
                <w:rtl/>
              </w:rPr>
              <w:t xml:space="preserve"> خبراء أو استشاريين من الباطن</w:t>
            </w:r>
          </w:p>
        </w:tc>
        <w:tc>
          <w:tcPr>
            <w:tcW w:w="6816" w:type="dxa"/>
          </w:tcPr>
          <w:p w14:paraId="33B37CFF" w14:textId="2235F720" w:rsidR="009147E9" w:rsidRPr="00C245A0" w:rsidRDefault="009147E9" w:rsidP="001A29DC">
            <w:pPr>
              <w:bidi/>
              <w:spacing w:after="200"/>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1.32 </w:t>
            </w:r>
            <w:r w:rsidR="00E04CF8" w:rsidRPr="00C245A0">
              <w:rPr>
                <w:rFonts w:ascii="Traditional Arabic" w:hAnsi="Traditional Arabic" w:cs="Traditional Arabic" w:hint="cs"/>
                <w:sz w:val="26"/>
                <w:szCs w:val="26"/>
                <w:rtl/>
              </w:rPr>
              <w:t xml:space="preserve">إذا </w:t>
            </w:r>
            <w:r w:rsidR="000B5A76" w:rsidRPr="00C245A0">
              <w:rPr>
                <w:rFonts w:ascii="Traditional Arabic" w:hAnsi="Traditional Arabic" w:cs="Traditional Arabic" w:hint="cs"/>
                <w:sz w:val="26"/>
                <w:szCs w:val="26"/>
                <w:rtl/>
              </w:rPr>
              <w:t>لاحظ</w:t>
            </w:r>
            <w:r w:rsidR="00E04CF8" w:rsidRPr="00C245A0">
              <w:rPr>
                <w:rFonts w:ascii="Traditional Arabic" w:hAnsi="Traditional Arabic" w:cs="Traditional Arabic" w:hint="cs"/>
                <w:sz w:val="26"/>
                <w:szCs w:val="26"/>
                <w:rtl/>
              </w:rPr>
              <w:t xml:space="preserve"> ا</w:t>
            </w:r>
            <w:r w:rsidRPr="00C245A0">
              <w:rPr>
                <w:rFonts w:ascii="Traditional Arabic" w:hAnsi="Traditional Arabic" w:cs="Traditional Arabic" w:hint="cs"/>
                <w:sz w:val="26"/>
                <w:szCs w:val="26"/>
                <w:rtl/>
              </w:rPr>
              <w:t xml:space="preserve">لعميل </w:t>
            </w:r>
            <w:r w:rsidR="00E04CF8" w:rsidRPr="00C245A0">
              <w:rPr>
                <w:rFonts w:ascii="Traditional Arabic" w:hAnsi="Traditional Arabic" w:cs="Traditional Arabic" w:hint="cs"/>
                <w:sz w:val="26"/>
                <w:szCs w:val="26"/>
                <w:rtl/>
              </w:rPr>
              <w:t>أن</w:t>
            </w:r>
            <w:r w:rsidRPr="00C245A0">
              <w:rPr>
                <w:rFonts w:ascii="Traditional Arabic" w:hAnsi="Traditional Arabic" w:cs="Traditional Arabic" w:hint="cs"/>
                <w:sz w:val="26"/>
                <w:szCs w:val="26"/>
                <w:rtl/>
              </w:rPr>
              <w:t xml:space="preserve"> </w:t>
            </w:r>
            <w:r w:rsidR="000B5A76" w:rsidRPr="00C245A0">
              <w:rPr>
                <w:rFonts w:ascii="Traditional Arabic" w:hAnsi="Traditional Arabic" w:cs="Traditional Arabic" w:hint="cs"/>
                <w:sz w:val="26"/>
                <w:szCs w:val="26"/>
                <w:rtl/>
              </w:rPr>
              <w:t>أحد الخبراء أو الاستشاريين</w:t>
            </w:r>
            <w:r w:rsidRPr="00C245A0">
              <w:rPr>
                <w:rFonts w:ascii="Traditional Arabic" w:hAnsi="Traditional Arabic" w:cs="Traditional Arabic" w:hint="cs"/>
                <w:sz w:val="26"/>
                <w:szCs w:val="26"/>
                <w:rtl/>
              </w:rPr>
              <w:t xml:space="preserve"> من الباطن </w:t>
            </w:r>
            <w:r w:rsidR="00E04CF8" w:rsidRPr="00C245A0">
              <w:rPr>
                <w:rFonts w:ascii="Traditional Arabic" w:hAnsi="Traditional Arabic" w:cs="Traditional Arabic" w:hint="cs"/>
                <w:sz w:val="26"/>
                <w:szCs w:val="26"/>
                <w:rtl/>
              </w:rPr>
              <w:t>قد ارتكب</w:t>
            </w:r>
            <w:r w:rsidRPr="00C245A0">
              <w:rPr>
                <w:rFonts w:ascii="Traditional Arabic" w:hAnsi="Traditional Arabic" w:cs="Traditional Arabic" w:hint="cs"/>
                <w:sz w:val="26"/>
                <w:szCs w:val="26"/>
                <w:rtl/>
              </w:rPr>
              <w:t xml:space="preserve"> </w:t>
            </w:r>
            <w:r w:rsidR="001A29DC" w:rsidRPr="00C245A0">
              <w:rPr>
                <w:rFonts w:ascii="Traditional Arabic" w:hAnsi="Traditional Arabic" w:cs="Traditional Arabic" w:hint="cs"/>
                <w:sz w:val="26"/>
                <w:szCs w:val="26"/>
                <w:rtl/>
              </w:rPr>
              <w:t>خطأً</w:t>
            </w:r>
            <w:r w:rsidRPr="00C245A0">
              <w:rPr>
                <w:rFonts w:ascii="Traditional Arabic" w:hAnsi="Traditional Arabic" w:cs="Traditional Arabic" w:hint="cs"/>
                <w:sz w:val="26"/>
                <w:szCs w:val="26"/>
                <w:rtl/>
              </w:rPr>
              <w:t xml:space="preserve"> جسيم</w:t>
            </w:r>
            <w:r w:rsidR="00E04CF8" w:rsidRPr="00C245A0">
              <w:rPr>
                <w:rFonts w:ascii="Traditional Arabic" w:hAnsi="Traditional Arabic" w:cs="Traditional Arabic" w:hint="cs"/>
                <w:sz w:val="26"/>
                <w:szCs w:val="26"/>
                <w:rtl/>
              </w:rPr>
              <w:t>اً</w:t>
            </w:r>
            <w:r w:rsidRPr="00C245A0">
              <w:rPr>
                <w:rFonts w:ascii="Traditional Arabic" w:hAnsi="Traditional Arabic" w:cs="Traditional Arabic" w:hint="cs"/>
                <w:sz w:val="26"/>
                <w:szCs w:val="26"/>
                <w:rtl/>
              </w:rPr>
              <w:t xml:space="preserve"> أو</w:t>
            </w:r>
            <w:r w:rsidRPr="00C245A0">
              <w:rPr>
                <w:rFonts w:ascii="Traditional Arabic" w:hAnsi="Traditional Arabic" w:cs="Traditional Arabic" w:hint="cs"/>
                <w:sz w:val="26"/>
                <w:szCs w:val="26"/>
                <w:rtl/>
                <w:lang w:bidi="ar-AE"/>
              </w:rPr>
              <w:t xml:space="preserve"> </w:t>
            </w:r>
            <w:r w:rsidR="001A29DC" w:rsidRPr="00C245A0">
              <w:rPr>
                <w:rFonts w:ascii="Traditional Arabic" w:hAnsi="Traditional Arabic" w:cs="Traditional Arabic" w:hint="cs"/>
                <w:sz w:val="26"/>
                <w:szCs w:val="26"/>
                <w:rtl/>
                <w:lang w:bidi="ar-AE"/>
              </w:rPr>
              <w:t>اتُّهم</w:t>
            </w:r>
            <w:r w:rsidRPr="00C245A0">
              <w:rPr>
                <w:rFonts w:ascii="Traditional Arabic" w:hAnsi="Traditional Arabic" w:cs="Traditional Arabic" w:hint="cs"/>
                <w:sz w:val="26"/>
                <w:szCs w:val="26"/>
                <w:rtl/>
                <w:lang w:bidi="ar-AE"/>
              </w:rPr>
              <w:t xml:space="preserve"> بارتكاب عمل </w:t>
            </w:r>
            <w:r w:rsidR="00E04CF8" w:rsidRPr="00C245A0">
              <w:rPr>
                <w:rFonts w:ascii="Traditional Arabic" w:hAnsi="Traditional Arabic" w:cs="Traditional Arabic" w:hint="cs"/>
                <w:sz w:val="26"/>
                <w:szCs w:val="26"/>
                <w:rtl/>
                <w:lang w:bidi="ar-AE"/>
              </w:rPr>
              <w:t>جنائيّ</w:t>
            </w:r>
            <w:r w:rsidRPr="00C245A0">
              <w:rPr>
                <w:rFonts w:ascii="Traditional Arabic" w:hAnsi="Traditional Arabic" w:cs="Traditional Arabic" w:hint="cs"/>
                <w:sz w:val="26"/>
                <w:szCs w:val="26"/>
                <w:rtl/>
                <w:lang w:bidi="ar-AE"/>
              </w:rPr>
              <w:t xml:space="preserve">، أو </w:t>
            </w:r>
            <w:r w:rsidR="001A29DC" w:rsidRPr="00C245A0">
              <w:rPr>
                <w:rFonts w:ascii="Traditional Arabic" w:hAnsi="Traditional Arabic" w:cs="Traditional Arabic" w:hint="cs"/>
                <w:sz w:val="26"/>
                <w:szCs w:val="26"/>
                <w:rtl/>
                <w:lang w:bidi="ar-AE"/>
              </w:rPr>
              <w:t>إذا قرَّر</w:t>
            </w:r>
            <w:r w:rsidRPr="00C245A0">
              <w:rPr>
                <w:rFonts w:ascii="Traditional Arabic" w:hAnsi="Traditional Arabic" w:cs="Traditional Arabic" w:hint="cs"/>
                <w:sz w:val="26"/>
                <w:szCs w:val="26"/>
                <w:rtl/>
                <w:lang w:bidi="ar-AE"/>
              </w:rPr>
              <w:t xml:space="preserve"> العميل أن خبير</w:t>
            </w:r>
            <w:r w:rsidR="001A29DC"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الاستشاري</w:t>
            </w:r>
            <w:r w:rsidR="001A29DC"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أو الاستشاري</w:t>
            </w:r>
            <w:r w:rsidR="001A29DC" w:rsidRPr="00C245A0">
              <w:rPr>
                <w:rFonts w:ascii="Traditional Arabic" w:hAnsi="Traditional Arabic" w:cs="Traditional Arabic" w:hint="cs"/>
                <w:sz w:val="26"/>
                <w:szCs w:val="26"/>
                <w:rtl/>
                <w:lang w:bidi="ar-AE"/>
              </w:rPr>
              <w:t>َّ</w:t>
            </w:r>
            <w:r w:rsidRPr="00C245A0">
              <w:rPr>
                <w:rFonts w:ascii="Traditional Arabic" w:hAnsi="Traditional Arabic" w:cs="Traditional Arabic" w:hint="cs"/>
                <w:sz w:val="26"/>
                <w:szCs w:val="26"/>
                <w:rtl/>
                <w:lang w:bidi="ar-AE"/>
              </w:rPr>
              <w:t xml:space="preserve"> </w:t>
            </w:r>
            <w:r w:rsidR="001A29DC" w:rsidRPr="00C245A0">
              <w:rPr>
                <w:rFonts w:ascii="Traditional Arabic" w:hAnsi="Traditional Arabic" w:cs="Traditional Arabic" w:hint="cs"/>
                <w:sz w:val="26"/>
                <w:szCs w:val="26"/>
                <w:rtl/>
                <w:lang w:bidi="ar-AE"/>
              </w:rPr>
              <w:t xml:space="preserve">المتعاقد مع هذا الاستشاريّ من الباطن </w:t>
            </w:r>
            <w:r w:rsidR="001A29DC" w:rsidRPr="00C245A0">
              <w:rPr>
                <w:rFonts w:ascii="Traditional Arabic" w:hAnsi="Traditional Arabic" w:cs="Traditional Arabic" w:hint="cs"/>
                <w:sz w:val="26"/>
                <w:szCs w:val="26"/>
                <w:rtl/>
                <w:lang w:val="fr-FR" w:bidi="ar-AE"/>
              </w:rPr>
              <w:t>متورط في</w:t>
            </w:r>
            <w:r w:rsidR="00E43CBE" w:rsidRPr="00C245A0">
              <w:rPr>
                <w:rFonts w:ascii="Traditional Arabic" w:hAnsi="Traditional Arabic" w:cs="Traditional Arabic" w:hint="cs"/>
                <w:sz w:val="26"/>
                <w:szCs w:val="26"/>
                <w:rtl/>
                <w:lang w:val="fr-FR" w:bidi="ar-AE"/>
              </w:rPr>
              <w:t xml:space="preserve"> ال</w:t>
            </w:r>
            <w:r w:rsidR="0021058F" w:rsidRPr="00C245A0">
              <w:rPr>
                <w:rFonts w:ascii="Traditional Arabic" w:hAnsi="Traditional Arabic" w:cs="Traditional Arabic" w:hint="cs"/>
                <w:sz w:val="26"/>
                <w:szCs w:val="26"/>
                <w:rtl/>
                <w:lang w:val="fr-FR" w:bidi="ar-AE"/>
              </w:rPr>
              <w:t xml:space="preserve">احتيال </w:t>
            </w:r>
            <w:r w:rsidR="001A29DC" w:rsidRPr="00C245A0">
              <w:rPr>
                <w:rFonts w:ascii="Traditional Arabic" w:hAnsi="Traditional Arabic" w:cs="Traditional Arabic" w:hint="cs"/>
                <w:sz w:val="26"/>
                <w:szCs w:val="26"/>
                <w:rtl/>
                <w:lang w:val="fr-FR" w:bidi="ar-AE"/>
              </w:rPr>
              <w:t xml:space="preserve">أو </w:t>
            </w:r>
            <w:r w:rsidR="0021058F" w:rsidRPr="00C245A0">
              <w:rPr>
                <w:rFonts w:ascii="Traditional Arabic" w:hAnsi="Traditional Arabic" w:cs="Traditional Arabic" w:hint="cs"/>
                <w:sz w:val="26"/>
                <w:szCs w:val="26"/>
                <w:rtl/>
                <w:lang w:val="fr-FR" w:bidi="ar-AE"/>
              </w:rPr>
              <w:t>الفساد</w:t>
            </w:r>
            <w:r w:rsidR="00E43CBE" w:rsidRPr="00C245A0">
              <w:rPr>
                <w:rFonts w:ascii="Traditional Arabic" w:hAnsi="Traditional Arabic" w:cs="Traditional Arabic" w:hint="cs"/>
                <w:sz w:val="26"/>
                <w:szCs w:val="26"/>
                <w:rtl/>
                <w:lang w:val="fr-FR" w:bidi="ar-AE"/>
              </w:rPr>
              <w:t xml:space="preserve"> </w:t>
            </w:r>
            <w:r w:rsidR="001A29DC" w:rsidRPr="00C245A0">
              <w:rPr>
                <w:rFonts w:ascii="Traditional Arabic" w:hAnsi="Traditional Arabic" w:cs="Traditional Arabic" w:hint="cs"/>
                <w:sz w:val="26"/>
                <w:szCs w:val="26"/>
                <w:rtl/>
                <w:lang w:val="fr-FR" w:bidi="ar-AE"/>
              </w:rPr>
              <w:t xml:space="preserve">أو </w:t>
            </w:r>
            <w:r w:rsidR="00E43CBE" w:rsidRPr="00C245A0">
              <w:rPr>
                <w:rFonts w:ascii="Traditional Arabic" w:hAnsi="Traditional Arabic" w:cs="Traditional Arabic" w:hint="cs"/>
                <w:sz w:val="26"/>
                <w:szCs w:val="26"/>
                <w:rtl/>
                <w:lang w:val="fr-FR" w:bidi="ar-AE"/>
              </w:rPr>
              <w:t xml:space="preserve">التواطؤ </w:t>
            </w:r>
            <w:r w:rsidR="001A29DC" w:rsidRPr="00C245A0">
              <w:rPr>
                <w:rFonts w:ascii="Traditional Arabic" w:hAnsi="Traditional Arabic" w:cs="Traditional Arabic" w:hint="cs"/>
                <w:sz w:val="26"/>
                <w:szCs w:val="26"/>
                <w:rtl/>
                <w:lang w:val="fr-FR" w:bidi="ar-AE"/>
              </w:rPr>
              <w:t xml:space="preserve">أو </w:t>
            </w:r>
            <w:r w:rsidR="00E43CBE" w:rsidRPr="00C245A0">
              <w:rPr>
                <w:rFonts w:ascii="Traditional Arabic" w:hAnsi="Traditional Arabic" w:cs="Traditional Arabic" w:hint="cs"/>
                <w:sz w:val="26"/>
                <w:szCs w:val="26"/>
                <w:rtl/>
                <w:lang w:val="fr-FR" w:bidi="ar-AE"/>
              </w:rPr>
              <w:t xml:space="preserve">الإكراه </w:t>
            </w:r>
            <w:r w:rsidR="00E43CBE" w:rsidRPr="00C245A0">
              <w:rPr>
                <w:rFonts w:ascii="Traditional Arabic" w:hAnsi="Traditional Arabic" w:cs="Traditional Arabic"/>
                <w:i/>
                <w:iCs/>
                <w:sz w:val="26"/>
                <w:szCs w:val="26"/>
                <w:rtl/>
                <w:lang w:val="fr-FR" w:bidi="ar-AE"/>
              </w:rPr>
              <w:t>[</w:t>
            </w:r>
            <w:r w:rsidR="00E43CBE" w:rsidRPr="00C245A0">
              <w:rPr>
                <w:rFonts w:ascii="Traditional Arabic" w:hAnsi="Traditional Arabic" w:cs="Traditional Arabic" w:hint="cs"/>
                <w:i/>
                <w:iCs/>
                <w:sz w:val="26"/>
                <w:szCs w:val="26"/>
                <w:rtl/>
                <w:lang w:val="fr-FR" w:bidi="ar-AE"/>
              </w:rPr>
              <w:t>أو التعطيل</w:t>
            </w:r>
            <w:r w:rsidR="00E43CBE" w:rsidRPr="00C245A0">
              <w:rPr>
                <w:rFonts w:ascii="Traditional Arabic" w:hAnsi="Traditional Arabic" w:cs="Traditional Arabic"/>
                <w:i/>
                <w:iCs/>
                <w:sz w:val="26"/>
                <w:szCs w:val="26"/>
                <w:rtl/>
                <w:lang w:val="fr-FR" w:bidi="ar-AE"/>
              </w:rPr>
              <w:t>]</w:t>
            </w:r>
            <w:r w:rsidR="00E43CBE" w:rsidRPr="00C245A0">
              <w:rPr>
                <w:rFonts w:ascii="Traditional Arabic" w:hAnsi="Traditional Arabic" w:cs="Traditional Arabic" w:hint="cs"/>
                <w:sz w:val="26"/>
                <w:szCs w:val="26"/>
                <w:rtl/>
                <w:lang w:val="fr-FR" w:bidi="ar-AE"/>
              </w:rPr>
              <w:t xml:space="preserve"> </w:t>
            </w:r>
            <w:r w:rsidR="00750F47" w:rsidRPr="00C245A0">
              <w:rPr>
                <w:rFonts w:ascii="Traditional Arabic" w:hAnsi="Traditional Arabic" w:cs="Traditional Arabic" w:hint="cs"/>
                <w:sz w:val="26"/>
                <w:szCs w:val="26"/>
                <w:rtl/>
                <w:lang w:val="fr-FR" w:bidi="ar-AE"/>
              </w:rPr>
              <w:t>خلال</w:t>
            </w:r>
            <w:r w:rsidR="00E43CBE" w:rsidRPr="00C245A0">
              <w:rPr>
                <w:rFonts w:ascii="Traditional Arabic" w:hAnsi="Traditional Arabic" w:cs="Traditional Arabic" w:hint="cs"/>
                <w:sz w:val="26"/>
                <w:szCs w:val="26"/>
                <w:rtl/>
                <w:lang w:val="fr-FR" w:bidi="ar-AE"/>
              </w:rPr>
              <w:t xml:space="preserve"> تنفيذ الخدمات، </w:t>
            </w:r>
            <w:r w:rsidR="001A29DC" w:rsidRPr="00C245A0">
              <w:rPr>
                <w:rFonts w:ascii="Traditional Arabic" w:hAnsi="Traditional Arabic" w:cs="Traditional Arabic" w:hint="cs"/>
                <w:sz w:val="26"/>
                <w:szCs w:val="26"/>
                <w:rtl/>
                <w:lang w:val="fr-FR" w:bidi="ar-AE"/>
              </w:rPr>
              <w:t>وجَب</w:t>
            </w:r>
            <w:r w:rsidR="00075E40" w:rsidRPr="00C245A0">
              <w:rPr>
                <w:rFonts w:ascii="Traditional Arabic" w:hAnsi="Traditional Arabic" w:cs="Traditional Arabic" w:hint="cs"/>
                <w:sz w:val="26"/>
                <w:szCs w:val="26"/>
                <w:rtl/>
                <w:lang w:val="fr-FR" w:bidi="ar-AE"/>
              </w:rPr>
              <w:t xml:space="preserve"> على</w:t>
            </w:r>
            <w:r w:rsidR="00E43CBE" w:rsidRPr="00C245A0">
              <w:rPr>
                <w:rFonts w:ascii="Traditional Arabic" w:hAnsi="Traditional Arabic" w:cs="Traditional Arabic" w:hint="cs"/>
                <w:sz w:val="26"/>
                <w:szCs w:val="26"/>
                <w:rtl/>
                <w:lang w:val="fr-FR" w:bidi="ar-AE"/>
              </w:rPr>
              <w:t xml:space="preserve"> الاستشاري </w:t>
            </w:r>
            <w:r w:rsidR="001A29DC" w:rsidRPr="00C245A0">
              <w:rPr>
                <w:rFonts w:ascii="Traditional Arabic" w:hAnsi="Traditional Arabic" w:cs="Traditional Arabic" w:hint="cs"/>
                <w:sz w:val="26"/>
                <w:szCs w:val="26"/>
                <w:rtl/>
                <w:lang w:val="fr-FR" w:bidi="ar-AE"/>
              </w:rPr>
              <w:t>توفير</w:t>
            </w:r>
            <w:r w:rsidR="00E43CBE" w:rsidRPr="00C245A0">
              <w:rPr>
                <w:rFonts w:ascii="Traditional Arabic" w:hAnsi="Traditional Arabic" w:cs="Traditional Arabic" w:hint="cs"/>
                <w:sz w:val="26"/>
                <w:szCs w:val="26"/>
                <w:rtl/>
                <w:lang w:val="fr-FR" w:bidi="ar-AE"/>
              </w:rPr>
              <w:t xml:space="preserve"> بديل بناءً على طلب</w:t>
            </w:r>
            <w:r w:rsidR="00490B2E" w:rsidRPr="00C245A0">
              <w:rPr>
                <w:rFonts w:ascii="Traditional Arabic" w:hAnsi="Traditional Arabic" w:cs="Traditional Arabic" w:hint="cs"/>
                <w:sz w:val="26"/>
                <w:szCs w:val="26"/>
                <w:rtl/>
                <w:lang w:val="fr-FR" w:bidi="ar-AE"/>
              </w:rPr>
              <w:t xml:space="preserve"> كتابي</w:t>
            </w:r>
            <w:r w:rsidR="00E43CBE" w:rsidRPr="00C245A0">
              <w:rPr>
                <w:rFonts w:ascii="Traditional Arabic" w:hAnsi="Traditional Arabic" w:cs="Traditional Arabic" w:hint="cs"/>
                <w:sz w:val="26"/>
                <w:szCs w:val="26"/>
                <w:rtl/>
                <w:lang w:val="fr-FR" w:bidi="ar-AE"/>
              </w:rPr>
              <w:t xml:space="preserve"> من العميل. </w:t>
            </w:r>
            <w:r w:rsidRPr="00C245A0">
              <w:rPr>
                <w:rFonts w:ascii="Traditional Arabic" w:hAnsi="Traditional Arabic" w:cs="Traditional Arabic" w:hint="cs"/>
                <w:sz w:val="26"/>
                <w:szCs w:val="26"/>
                <w:rtl/>
              </w:rPr>
              <w:t xml:space="preserve"> </w:t>
            </w:r>
          </w:p>
          <w:p w14:paraId="0A433E72" w14:textId="0132C03D" w:rsidR="00075E40" w:rsidRPr="00C245A0" w:rsidRDefault="00075E40" w:rsidP="00F524A7">
            <w:pPr>
              <w:bidi/>
              <w:spacing w:after="200"/>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lastRenderedPageBreak/>
              <w:t xml:space="preserve">2.32 إذا تبيّن للعميل عدم كفاءة أو عدم قدرة أي </w:t>
            </w:r>
            <w:r w:rsidR="004D1CBC" w:rsidRPr="00C245A0">
              <w:rPr>
                <w:rFonts w:ascii="Traditional Arabic" w:hAnsi="Traditional Arabic" w:cs="Traditional Arabic" w:hint="cs"/>
                <w:sz w:val="26"/>
                <w:szCs w:val="26"/>
                <w:rtl/>
              </w:rPr>
              <w:t>خبير أساسيّ</w:t>
            </w:r>
            <w:r w:rsidRPr="00C245A0">
              <w:rPr>
                <w:rFonts w:ascii="Traditional Arabic" w:hAnsi="Traditional Arabic" w:cs="Traditional Arabic" w:hint="cs"/>
                <w:sz w:val="26"/>
                <w:szCs w:val="26"/>
                <w:rtl/>
              </w:rPr>
              <w:t xml:space="preserve"> أو </w:t>
            </w:r>
            <w:r w:rsidR="004D1CBC" w:rsidRPr="00C245A0">
              <w:rPr>
                <w:rFonts w:ascii="Traditional Arabic" w:hAnsi="Traditional Arabic" w:cs="Traditional Arabic" w:hint="cs"/>
                <w:sz w:val="26"/>
                <w:szCs w:val="26"/>
                <w:rtl/>
              </w:rPr>
              <w:t>خبير غير أساسيّ</w:t>
            </w:r>
            <w:r w:rsidRPr="00C245A0">
              <w:rPr>
                <w:rFonts w:ascii="Traditional Arabic" w:hAnsi="Traditional Arabic" w:cs="Traditional Arabic" w:hint="cs"/>
                <w:sz w:val="26"/>
                <w:szCs w:val="26"/>
                <w:rtl/>
              </w:rPr>
              <w:t xml:space="preserve"> أو استشاريين من الباطن على أداء المهام المسندة إليهم، </w:t>
            </w:r>
            <w:r w:rsidR="00F524A7" w:rsidRPr="00C245A0">
              <w:rPr>
                <w:rFonts w:ascii="Traditional Arabic" w:hAnsi="Traditional Arabic" w:cs="Traditional Arabic" w:hint="cs"/>
                <w:sz w:val="26"/>
                <w:szCs w:val="26"/>
                <w:rtl/>
              </w:rPr>
              <w:t>جاز</w:t>
            </w:r>
            <w:r w:rsidRPr="00C245A0">
              <w:rPr>
                <w:rFonts w:ascii="Traditional Arabic" w:hAnsi="Traditional Arabic" w:cs="Traditional Arabic" w:hint="cs"/>
                <w:sz w:val="26"/>
                <w:szCs w:val="26"/>
                <w:rtl/>
              </w:rPr>
              <w:t xml:space="preserve"> للعميل أن يطلب من الاستشاري تقديم بديل مع تحديد </w:t>
            </w:r>
            <w:r w:rsidR="006537F9" w:rsidRPr="00C245A0">
              <w:rPr>
                <w:rFonts w:ascii="Traditional Arabic" w:hAnsi="Traditional Arabic" w:cs="Traditional Arabic" w:hint="cs"/>
                <w:sz w:val="26"/>
                <w:szCs w:val="26"/>
                <w:rtl/>
              </w:rPr>
              <w:t>أسباب</w:t>
            </w:r>
            <w:r w:rsidR="00F524A7" w:rsidRPr="00C245A0">
              <w:rPr>
                <w:rFonts w:ascii="Traditional Arabic" w:hAnsi="Traditional Arabic" w:cs="Traditional Arabic" w:hint="cs"/>
                <w:sz w:val="26"/>
                <w:szCs w:val="26"/>
                <w:rtl/>
              </w:rPr>
              <w:t xml:space="preserve"> هذا الطلب</w:t>
            </w:r>
            <w:r w:rsidR="006537F9"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p>
          <w:p w14:paraId="24D75B8E" w14:textId="0FAB6C22" w:rsidR="006C2FFA" w:rsidRPr="00C245A0" w:rsidRDefault="006537F9" w:rsidP="00F524A7">
            <w:pPr>
              <w:bidi/>
              <w:spacing w:after="200"/>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3.32 يجب أن تتوفر في بديل الخبراء أو الاستشاريين من الباطن المبع</w:t>
            </w:r>
            <w:r w:rsidR="00F524A7"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دين مؤهلات وخبرة أفضل وأن يقبله العميل. </w:t>
            </w:r>
          </w:p>
        </w:tc>
      </w:tr>
      <w:tr w:rsidR="006C2FFA" w:rsidRPr="00C245A0" w14:paraId="010E193C" w14:textId="77777777" w:rsidTr="004E0D7F">
        <w:trPr>
          <w:jc w:val="center"/>
        </w:trPr>
        <w:tc>
          <w:tcPr>
            <w:tcW w:w="2650" w:type="dxa"/>
          </w:tcPr>
          <w:p w14:paraId="56FF3F28" w14:textId="6C031824" w:rsidR="006C2FFA" w:rsidRPr="00C245A0" w:rsidRDefault="00330889" w:rsidP="00F524A7">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33. استبدال</w:t>
            </w:r>
            <w:r w:rsidR="00F524A7" w:rsidRPr="00C245A0">
              <w:rPr>
                <w:rFonts w:ascii="Traditional Arabic" w:hAnsi="Traditional Arabic" w:cs="Traditional Arabic" w:hint="cs"/>
                <w:b w:val="0"/>
                <w:bCs/>
                <w:sz w:val="26"/>
                <w:szCs w:val="26"/>
                <w:rtl/>
              </w:rPr>
              <w:t xml:space="preserve"> أو إبعاد</w:t>
            </w:r>
            <w:r w:rsidRPr="00C245A0">
              <w:rPr>
                <w:rFonts w:ascii="Traditional Arabic" w:hAnsi="Traditional Arabic" w:cs="Traditional Arabic"/>
                <w:b w:val="0"/>
                <w:bCs/>
                <w:sz w:val="26"/>
                <w:szCs w:val="26"/>
                <w:rtl/>
              </w:rPr>
              <w:t xml:space="preserve"> خبراء وتداعيات ذلك على الدفعات</w:t>
            </w:r>
          </w:p>
        </w:tc>
        <w:tc>
          <w:tcPr>
            <w:tcW w:w="6816" w:type="dxa"/>
          </w:tcPr>
          <w:p w14:paraId="1926D034" w14:textId="02FB6BAF" w:rsidR="006C2FFA" w:rsidRPr="00C245A0" w:rsidRDefault="00330889" w:rsidP="00F524A7">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1.33 ما لم يوافق العميل على </w:t>
            </w:r>
            <w:r w:rsidR="00F524A7" w:rsidRPr="00C245A0">
              <w:rPr>
                <w:rFonts w:ascii="Traditional Arabic" w:hAnsi="Traditional Arabic" w:cs="Traditional Arabic" w:hint="cs"/>
                <w:sz w:val="26"/>
                <w:szCs w:val="26"/>
                <w:rtl/>
              </w:rPr>
              <w:t>خلاف</w:t>
            </w:r>
            <w:r w:rsidRPr="00C245A0">
              <w:rPr>
                <w:rFonts w:ascii="Traditional Arabic" w:hAnsi="Traditional Arabic" w:cs="Traditional Arabic" w:hint="cs"/>
                <w:sz w:val="26"/>
                <w:szCs w:val="26"/>
                <w:rtl/>
              </w:rPr>
              <w:t xml:space="preserve"> ذلك، (1) يتحمل الاستشاري</w:t>
            </w:r>
            <w:r w:rsidR="00B43480" w:rsidRPr="00C245A0">
              <w:rPr>
                <w:rFonts w:ascii="Traditional Arabic" w:hAnsi="Traditional Arabic" w:cs="Traditional Arabic" w:hint="cs"/>
                <w:sz w:val="26"/>
                <w:szCs w:val="26"/>
                <w:rtl/>
              </w:rPr>
              <w:t xml:space="preserve"> جميع</w:t>
            </w:r>
            <w:r w:rsidRPr="00C245A0">
              <w:rPr>
                <w:rFonts w:ascii="Traditional Arabic" w:hAnsi="Traditional Arabic" w:cs="Traditional Arabic" w:hint="cs"/>
                <w:sz w:val="26"/>
                <w:szCs w:val="26"/>
                <w:rtl/>
              </w:rPr>
              <w:t xml:space="preserve"> تكاليف السفر والتكاليف الإضافية الأخرى الناشئة </w:t>
            </w:r>
            <w:r w:rsidR="00F524A7" w:rsidRPr="00C245A0">
              <w:rPr>
                <w:rFonts w:ascii="Traditional Arabic" w:hAnsi="Traditional Arabic" w:cs="Traditional Arabic" w:hint="cs"/>
                <w:sz w:val="26"/>
                <w:szCs w:val="26"/>
                <w:rtl/>
              </w:rPr>
              <w:t>من</w:t>
            </w:r>
            <w:r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sz w:val="26"/>
                <w:szCs w:val="26"/>
                <w:rtl/>
                <w:lang w:val="fr-FR" w:bidi="ar-AE"/>
              </w:rPr>
              <w:t xml:space="preserve">أي </w:t>
            </w:r>
            <w:r w:rsidR="00766A9D" w:rsidRPr="00C245A0">
              <w:rPr>
                <w:rFonts w:ascii="Traditional Arabic" w:hAnsi="Traditional Arabic" w:cs="Traditional Arabic" w:hint="cs"/>
                <w:sz w:val="26"/>
                <w:szCs w:val="26"/>
                <w:rtl/>
                <w:lang w:val="fr-FR" w:bidi="ar-AE"/>
              </w:rPr>
              <w:t>تنحية</w:t>
            </w:r>
            <w:r w:rsidRPr="00C245A0">
              <w:rPr>
                <w:rFonts w:ascii="Traditional Arabic" w:hAnsi="Traditional Arabic" w:cs="Traditional Arabic" w:hint="cs"/>
                <w:sz w:val="26"/>
                <w:szCs w:val="26"/>
                <w:rtl/>
                <w:lang w:val="fr-FR" w:bidi="ar-AE"/>
              </w:rPr>
              <w:t xml:space="preserve"> أو استبدال</w:t>
            </w:r>
            <w:r w:rsidR="00F524A7" w:rsidRPr="00C245A0">
              <w:rPr>
                <w:rFonts w:ascii="Traditional Arabic" w:hAnsi="Traditional Arabic" w:cs="Traditional Arabic" w:hint="cs"/>
                <w:sz w:val="26"/>
                <w:szCs w:val="26"/>
                <w:rtl/>
                <w:lang w:val="fr-FR" w:bidi="ar-AE"/>
              </w:rPr>
              <w:t xml:space="preserve"> أو المرتبطة بهذه التنحية أو هذا الاستبدال؛ </w:t>
            </w:r>
            <w:r w:rsidRPr="00C245A0">
              <w:rPr>
                <w:rFonts w:ascii="Traditional Arabic" w:hAnsi="Traditional Arabic" w:cs="Traditional Arabic" w:hint="cs"/>
                <w:sz w:val="26"/>
                <w:szCs w:val="26"/>
                <w:rtl/>
                <w:lang w:val="fr-FR" w:bidi="ar-AE"/>
              </w:rPr>
              <w:t xml:space="preserve">(2) </w:t>
            </w:r>
            <w:r w:rsidR="00F524A7" w:rsidRPr="00C245A0">
              <w:rPr>
                <w:rFonts w:ascii="Traditional Arabic" w:hAnsi="Traditional Arabic" w:cs="Traditional Arabic" w:hint="cs"/>
                <w:sz w:val="26"/>
                <w:szCs w:val="26"/>
                <w:rtl/>
                <w:lang w:val="fr-FR" w:bidi="ar-AE"/>
              </w:rPr>
              <w:t>يجب أ</w:t>
            </w:r>
            <w:r w:rsidRPr="00C245A0">
              <w:rPr>
                <w:rFonts w:ascii="Traditional Arabic" w:hAnsi="Traditional Arabic" w:cs="Traditional Arabic" w:hint="cs"/>
                <w:sz w:val="26"/>
                <w:szCs w:val="26"/>
                <w:rtl/>
                <w:lang w:val="fr-FR" w:bidi="ar-AE"/>
              </w:rPr>
              <w:t>لا</w:t>
            </w:r>
            <w:r w:rsidR="00F524A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F7780A"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 xml:space="preserve">تجاوز </w:t>
            </w:r>
            <w:r w:rsidR="00F7780A" w:rsidRPr="00C245A0">
              <w:rPr>
                <w:rFonts w:ascii="Traditional Arabic" w:hAnsi="Traditional Arabic" w:cs="Traditional Arabic" w:hint="cs"/>
                <w:sz w:val="26"/>
                <w:szCs w:val="26"/>
                <w:rtl/>
                <w:lang w:val="fr-FR" w:bidi="ar-AE"/>
              </w:rPr>
              <w:t>الأتعاب</w:t>
            </w:r>
            <w:r w:rsidRPr="00C245A0">
              <w:rPr>
                <w:rFonts w:ascii="Traditional Arabic" w:hAnsi="Traditional Arabic" w:cs="Traditional Arabic" w:hint="cs"/>
                <w:sz w:val="26"/>
                <w:szCs w:val="26"/>
                <w:rtl/>
                <w:lang w:val="fr-FR" w:bidi="ar-AE"/>
              </w:rPr>
              <w:t xml:space="preserve"> ال</w:t>
            </w:r>
            <w:r w:rsidR="00F7780A"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 xml:space="preserve">ي </w:t>
            </w:r>
            <w:r w:rsidR="00F7780A"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دفع لأيٍ</w:t>
            </w:r>
            <w:r w:rsidR="00F524A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من الخبراء البدلاء </w:t>
            </w:r>
            <w:r w:rsidR="00F7780A" w:rsidRPr="00C245A0">
              <w:rPr>
                <w:rFonts w:ascii="Traditional Arabic" w:hAnsi="Traditional Arabic" w:cs="Traditional Arabic" w:hint="cs"/>
                <w:sz w:val="26"/>
                <w:szCs w:val="26"/>
                <w:rtl/>
                <w:lang w:val="fr-FR" w:bidi="ar-AE"/>
              </w:rPr>
              <w:t>الأتعاب</w:t>
            </w:r>
            <w:r w:rsidRPr="00C245A0">
              <w:rPr>
                <w:rFonts w:ascii="Traditional Arabic" w:hAnsi="Traditional Arabic" w:cs="Traditional Arabic" w:hint="cs"/>
                <w:sz w:val="26"/>
                <w:szCs w:val="26"/>
                <w:rtl/>
                <w:lang w:val="fr-FR" w:bidi="ar-AE"/>
              </w:rPr>
              <w:t xml:space="preserve"> ال</w:t>
            </w:r>
            <w:r w:rsidR="00F7780A"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ي كان</w:t>
            </w:r>
            <w:r w:rsidR="00F7780A"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 xml:space="preserve"> س</w:t>
            </w:r>
            <w:r w:rsidR="00F7780A"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دفع للخبراء المستبدلين أو المبع</w:t>
            </w:r>
            <w:r w:rsidR="00F524A7"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دين. </w:t>
            </w:r>
            <w:r w:rsidR="00917C2C" w:rsidRPr="00C245A0">
              <w:t xml:space="preserve"> </w:t>
            </w:r>
          </w:p>
        </w:tc>
      </w:tr>
      <w:tr w:rsidR="006C2FFA" w:rsidRPr="00C245A0" w14:paraId="6CF4ADB7" w14:textId="77777777" w:rsidTr="004E0D7F">
        <w:trPr>
          <w:jc w:val="center"/>
        </w:trPr>
        <w:tc>
          <w:tcPr>
            <w:tcW w:w="2650" w:type="dxa"/>
          </w:tcPr>
          <w:p w14:paraId="14EACB12" w14:textId="26AD6AB4" w:rsidR="006C2FFA" w:rsidRPr="00C245A0" w:rsidRDefault="00FD6230"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34. ساعات العمل وساعات العمل الإضافية والإجازات</w:t>
            </w:r>
            <w:r w:rsidR="00910D82" w:rsidRPr="00C245A0">
              <w:rPr>
                <w:rFonts w:ascii="Traditional Arabic" w:hAnsi="Traditional Arabic" w:cs="Traditional Arabic"/>
                <w:b w:val="0"/>
                <w:bCs/>
                <w:sz w:val="26"/>
                <w:szCs w:val="26"/>
                <w:rtl/>
              </w:rPr>
              <w:t>،  إلخ.</w:t>
            </w:r>
          </w:p>
        </w:tc>
        <w:tc>
          <w:tcPr>
            <w:tcW w:w="6816" w:type="dxa"/>
          </w:tcPr>
          <w:p w14:paraId="09024CD5" w14:textId="05CC0483" w:rsidR="00FD6230" w:rsidRPr="00C245A0" w:rsidRDefault="00FD6230" w:rsidP="00F524A7">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1.34 تُحدد ساعات عمل وإجازات الخبراء في </w:t>
            </w:r>
            <w:r w:rsidRPr="00C245A0">
              <w:rPr>
                <w:rFonts w:ascii="Traditional Arabic" w:hAnsi="Traditional Arabic" w:cs="Traditional Arabic" w:hint="cs"/>
                <w:b/>
                <w:bCs/>
                <w:sz w:val="26"/>
                <w:szCs w:val="26"/>
                <w:rtl/>
              </w:rPr>
              <w:t>الملحق ب</w:t>
            </w:r>
            <w:r w:rsidRPr="00C245A0">
              <w:rPr>
                <w:rFonts w:ascii="Traditional Arabic" w:hAnsi="Traditional Arabic" w:cs="Traditional Arabic" w:hint="cs"/>
                <w:sz w:val="26"/>
                <w:szCs w:val="26"/>
                <w:rtl/>
              </w:rPr>
              <w:t xml:space="preserve">. </w:t>
            </w:r>
            <w:r w:rsidR="004D4E28" w:rsidRPr="00C245A0">
              <w:rPr>
                <w:rFonts w:ascii="Traditional Arabic" w:hAnsi="Traditional Arabic" w:cs="Traditional Arabic" w:hint="cs"/>
                <w:sz w:val="26"/>
                <w:szCs w:val="26"/>
                <w:rtl/>
              </w:rPr>
              <w:t xml:space="preserve">ومراعاةً </w:t>
            </w:r>
            <w:r w:rsidR="00750F03" w:rsidRPr="00C245A0">
              <w:rPr>
                <w:rFonts w:ascii="Traditional Arabic" w:hAnsi="Traditional Arabic" w:cs="Traditional Arabic" w:hint="cs"/>
                <w:sz w:val="26"/>
                <w:szCs w:val="26"/>
                <w:rtl/>
              </w:rPr>
              <w:t>لمدة</w:t>
            </w:r>
            <w:r w:rsidR="004D4E28" w:rsidRPr="00C245A0">
              <w:rPr>
                <w:rFonts w:ascii="Traditional Arabic" w:hAnsi="Traditional Arabic" w:cs="Traditional Arabic" w:hint="cs"/>
                <w:sz w:val="26"/>
                <w:szCs w:val="26"/>
                <w:rtl/>
              </w:rPr>
              <w:t xml:space="preserve"> السفر </w:t>
            </w:r>
            <w:r w:rsidR="00F524A7" w:rsidRPr="00C245A0">
              <w:rPr>
                <w:rFonts w:ascii="Traditional Arabic" w:hAnsi="Traditional Arabic" w:cs="Traditional Arabic" w:hint="cs"/>
                <w:sz w:val="26"/>
                <w:szCs w:val="26"/>
                <w:rtl/>
              </w:rPr>
              <w:t>من</w:t>
            </w:r>
            <w:r w:rsidR="004D4E28" w:rsidRPr="00C245A0">
              <w:rPr>
                <w:rFonts w:ascii="Traditional Arabic" w:hAnsi="Traditional Arabic" w:cs="Traditional Arabic" w:hint="cs"/>
                <w:sz w:val="26"/>
                <w:szCs w:val="26"/>
                <w:rtl/>
              </w:rPr>
              <w:t xml:space="preserve"> بلد العميل</w:t>
            </w:r>
            <w:r w:rsidR="00F524A7" w:rsidRPr="00C245A0">
              <w:rPr>
                <w:rFonts w:ascii="Traditional Arabic" w:hAnsi="Traditional Arabic" w:cs="Traditional Arabic" w:hint="cs"/>
                <w:sz w:val="26"/>
                <w:szCs w:val="26"/>
                <w:rtl/>
              </w:rPr>
              <w:t xml:space="preserve"> وإليه</w:t>
            </w:r>
            <w:r w:rsidR="004D4E28" w:rsidRPr="00C245A0">
              <w:rPr>
                <w:rFonts w:ascii="Traditional Arabic" w:hAnsi="Traditional Arabic" w:cs="Traditional Arabic" w:hint="cs"/>
                <w:sz w:val="26"/>
                <w:szCs w:val="26"/>
                <w:rtl/>
              </w:rPr>
              <w:t xml:space="preserve">، يُعتبر الخبراء الذين ينفذون الخدمات داخل بلد العميل أنهم بدأوا أو أكملوا العمل المتعلق بالخدمات </w:t>
            </w:r>
            <w:r w:rsidR="009C65B1" w:rsidRPr="00C245A0">
              <w:rPr>
                <w:rFonts w:ascii="Traditional Arabic" w:hAnsi="Traditional Arabic" w:cs="Traditional Arabic" w:hint="cs"/>
                <w:sz w:val="26"/>
                <w:szCs w:val="26"/>
                <w:rtl/>
              </w:rPr>
              <w:t>في</w:t>
            </w:r>
            <w:r w:rsidR="005115D9" w:rsidRPr="00C245A0">
              <w:rPr>
                <w:rFonts w:ascii="Traditional Arabic" w:hAnsi="Traditional Arabic" w:cs="Traditional Arabic" w:hint="cs"/>
                <w:sz w:val="26"/>
                <w:szCs w:val="26"/>
                <w:rtl/>
              </w:rPr>
              <w:t xml:space="preserve"> عدد</w:t>
            </w:r>
            <w:r w:rsidR="009C65B1" w:rsidRPr="00C245A0">
              <w:rPr>
                <w:rFonts w:ascii="Traditional Arabic" w:hAnsi="Traditional Arabic" w:cs="Traditional Arabic" w:hint="cs"/>
                <w:sz w:val="26"/>
                <w:szCs w:val="26"/>
                <w:rtl/>
              </w:rPr>
              <w:t xml:space="preserve"> الأيام التي سبقت وصولهم إلى بلد العميل أو التي تلت مغادرتهم له كما هو محدد في </w:t>
            </w:r>
            <w:r w:rsidR="009C65B1" w:rsidRPr="00C245A0">
              <w:rPr>
                <w:rFonts w:ascii="Traditional Arabic" w:hAnsi="Traditional Arabic" w:cs="Traditional Arabic" w:hint="cs"/>
                <w:b/>
                <w:bCs/>
                <w:sz w:val="26"/>
                <w:szCs w:val="26"/>
                <w:rtl/>
              </w:rPr>
              <w:t>الملحق ب</w:t>
            </w:r>
            <w:r w:rsidR="009C65B1" w:rsidRPr="00C245A0">
              <w:rPr>
                <w:rFonts w:ascii="Traditional Arabic" w:hAnsi="Traditional Arabic" w:cs="Traditional Arabic" w:hint="cs"/>
                <w:sz w:val="26"/>
                <w:szCs w:val="26"/>
                <w:rtl/>
              </w:rPr>
              <w:t xml:space="preserve">. </w:t>
            </w:r>
          </w:p>
          <w:p w14:paraId="1BE60A91" w14:textId="1BBC2E60" w:rsidR="00B93156" w:rsidRPr="00C245A0" w:rsidRDefault="00B93156" w:rsidP="00F524A7">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2.34 لا يحق للخبراء </w:t>
            </w:r>
            <w:r w:rsidR="00BD0C84" w:rsidRPr="00C245A0">
              <w:rPr>
                <w:rFonts w:ascii="Traditional Arabic" w:hAnsi="Traditional Arabic" w:cs="Traditional Arabic" w:hint="cs"/>
                <w:sz w:val="26"/>
                <w:szCs w:val="26"/>
                <w:rtl/>
              </w:rPr>
              <w:t xml:space="preserve">تقاضي مبالغ </w:t>
            </w:r>
            <w:r w:rsidR="00F524A7" w:rsidRPr="00C245A0">
              <w:rPr>
                <w:rFonts w:ascii="Traditional Arabic" w:hAnsi="Traditional Arabic" w:cs="Traditional Arabic" w:hint="cs"/>
                <w:sz w:val="26"/>
                <w:szCs w:val="26"/>
                <w:rtl/>
              </w:rPr>
              <w:t>عن</w:t>
            </w:r>
            <w:r w:rsidR="00BD0C84" w:rsidRPr="00C245A0">
              <w:rPr>
                <w:rFonts w:ascii="Traditional Arabic" w:hAnsi="Traditional Arabic" w:cs="Traditional Arabic" w:hint="cs"/>
                <w:sz w:val="26"/>
                <w:szCs w:val="26"/>
                <w:rtl/>
              </w:rPr>
              <w:t xml:space="preserve"> الساعات الإضافية ولا أخذ إجازات مرضية</w:t>
            </w:r>
            <w:r w:rsidR="00306CA2" w:rsidRPr="00C245A0">
              <w:rPr>
                <w:rFonts w:ascii="Traditional Arabic" w:hAnsi="Traditional Arabic" w:cs="Traditional Arabic" w:hint="cs"/>
                <w:sz w:val="26"/>
                <w:szCs w:val="26"/>
                <w:rtl/>
                <w:lang w:bidi="ar-AE"/>
              </w:rPr>
              <w:t xml:space="preserve"> أو إجازات</w:t>
            </w:r>
            <w:r w:rsidR="00BD0C84" w:rsidRPr="00C245A0">
              <w:rPr>
                <w:rFonts w:ascii="Traditional Arabic" w:hAnsi="Traditional Arabic" w:cs="Traditional Arabic" w:hint="cs"/>
                <w:sz w:val="26"/>
                <w:szCs w:val="26"/>
                <w:rtl/>
              </w:rPr>
              <w:t xml:space="preserve"> مدفوعة الأجر إلا على النحو المحدد في </w:t>
            </w:r>
            <w:r w:rsidR="00BD0C84" w:rsidRPr="00C245A0">
              <w:rPr>
                <w:rFonts w:ascii="Traditional Arabic" w:hAnsi="Traditional Arabic" w:cs="Traditional Arabic" w:hint="cs"/>
                <w:b/>
                <w:bCs/>
                <w:sz w:val="26"/>
                <w:szCs w:val="26"/>
                <w:rtl/>
              </w:rPr>
              <w:t>الملحق ب</w:t>
            </w:r>
            <w:r w:rsidR="00BD0C84" w:rsidRPr="00C245A0">
              <w:rPr>
                <w:rFonts w:ascii="Traditional Arabic" w:hAnsi="Traditional Arabic" w:cs="Traditional Arabic" w:hint="cs"/>
                <w:sz w:val="26"/>
                <w:szCs w:val="26"/>
                <w:rtl/>
              </w:rPr>
              <w:t xml:space="preserve">، </w:t>
            </w:r>
            <w:r w:rsidR="00F524A7" w:rsidRPr="00C245A0">
              <w:rPr>
                <w:rFonts w:ascii="Traditional Arabic" w:hAnsi="Traditional Arabic" w:cs="Traditional Arabic" w:hint="cs"/>
                <w:sz w:val="26"/>
                <w:szCs w:val="26"/>
                <w:rtl/>
              </w:rPr>
              <w:t>وتُعتبَر</w:t>
            </w:r>
            <w:r w:rsidR="00D450CD" w:rsidRPr="00C245A0">
              <w:rPr>
                <w:rFonts w:ascii="Traditional Arabic" w:hAnsi="Traditional Arabic" w:cs="Traditional Arabic" w:hint="cs"/>
                <w:sz w:val="26"/>
                <w:szCs w:val="26"/>
                <w:rtl/>
              </w:rPr>
              <w:t xml:space="preserve"> </w:t>
            </w:r>
            <w:r w:rsidR="00F7780A" w:rsidRPr="00C245A0">
              <w:rPr>
                <w:rFonts w:ascii="Traditional Arabic" w:hAnsi="Traditional Arabic" w:cs="Traditional Arabic" w:hint="cs"/>
                <w:sz w:val="26"/>
                <w:szCs w:val="26"/>
                <w:rtl/>
              </w:rPr>
              <w:t>أتعاب</w:t>
            </w:r>
            <w:r w:rsidR="00BD0C84" w:rsidRPr="00C245A0">
              <w:rPr>
                <w:rFonts w:ascii="Traditional Arabic" w:hAnsi="Traditional Arabic" w:cs="Traditional Arabic" w:hint="cs"/>
                <w:sz w:val="26"/>
                <w:szCs w:val="26"/>
                <w:rtl/>
              </w:rPr>
              <w:t xml:space="preserve"> الاستشاري </w:t>
            </w:r>
            <w:r w:rsidR="00F524A7" w:rsidRPr="00C245A0">
              <w:rPr>
                <w:rFonts w:ascii="Traditional Arabic" w:hAnsi="Traditional Arabic" w:cs="Traditional Arabic" w:hint="cs"/>
                <w:sz w:val="26"/>
                <w:szCs w:val="26"/>
                <w:rtl/>
              </w:rPr>
              <w:t>مغطيةً</w:t>
            </w:r>
            <w:r w:rsidR="00BD0C84" w:rsidRPr="00C245A0">
              <w:rPr>
                <w:rFonts w:ascii="Traditional Arabic" w:hAnsi="Traditional Arabic" w:cs="Traditional Arabic" w:hint="cs"/>
                <w:sz w:val="26"/>
                <w:szCs w:val="26"/>
                <w:rtl/>
              </w:rPr>
              <w:t xml:space="preserve"> </w:t>
            </w:r>
            <w:r w:rsidR="00F524A7" w:rsidRPr="00C245A0">
              <w:rPr>
                <w:rFonts w:ascii="Traditional Arabic" w:hAnsi="Traditional Arabic" w:cs="Traditional Arabic" w:hint="cs"/>
                <w:sz w:val="26"/>
                <w:szCs w:val="26"/>
                <w:rtl/>
              </w:rPr>
              <w:t>ل</w:t>
            </w:r>
            <w:r w:rsidR="00BD0C84" w:rsidRPr="00C245A0">
              <w:rPr>
                <w:rFonts w:ascii="Traditional Arabic" w:hAnsi="Traditional Arabic" w:cs="Traditional Arabic" w:hint="cs"/>
                <w:sz w:val="26"/>
                <w:szCs w:val="26"/>
                <w:rtl/>
              </w:rPr>
              <w:t xml:space="preserve">هذه </w:t>
            </w:r>
            <w:r w:rsidR="00F524A7" w:rsidRPr="00C245A0">
              <w:rPr>
                <w:rFonts w:ascii="Traditional Arabic" w:hAnsi="Traditional Arabic" w:cs="Traditional Arabic" w:hint="cs"/>
                <w:sz w:val="26"/>
                <w:szCs w:val="26"/>
                <w:rtl/>
              </w:rPr>
              <w:t>العناصر</w:t>
            </w:r>
            <w:r w:rsidR="00BD0C84" w:rsidRPr="00C245A0">
              <w:rPr>
                <w:rFonts w:ascii="Traditional Arabic" w:hAnsi="Traditional Arabic" w:cs="Traditional Arabic" w:hint="cs"/>
                <w:sz w:val="26"/>
                <w:szCs w:val="26"/>
                <w:rtl/>
              </w:rPr>
              <w:t xml:space="preserve">. </w:t>
            </w:r>
          </w:p>
          <w:p w14:paraId="32291418" w14:textId="24C4B11C" w:rsidR="00A72B1C" w:rsidRPr="00C245A0" w:rsidRDefault="00F524A7" w:rsidP="002347D6">
            <w:pPr>
              <w:bidi/>
              <w:spacing w:after="200"/>
              <w:ind w:right="-72"/>
              <w:jc w:val="both"/>
              <w:rPr>
                <w:rFonts w:ascii="Traditional Arabic" w:hAnsi="Traditional Arabic" w:cs="Traditional Arabic"/>
                <w:sz w:val="26"/>
                <w:szCs w:val="26"/>
                <w:lang w:val="fr-FR"/>
              </w:rPr>
            </w:pPr>
            <w:r w:rsidRPr="00C245A0">
              <w:rPr>
                <w:rFonts w:ascii="Traditional Arabic" w:hAnsi="Traditional Arabic" w:cs="Traditional Arabic" w:hint="cs"/>
                <w:sz w:val="26"/>
                <w:szCs w:val="26"/>
                <w:rtl/>
                <w:lang w:val="fr-FR"/>
              </w:rPr>
              <w:t xml:space="preserve">3.34 </w:t>
            </w:r>
            <w:r w:rsidR="00306CA2" w:rsidRPr="00C245A0">
              <w:rPr>
                <w:rFonts w:ascii="Traditional Arabic" w:hAnsi="Traditional Arabic" w:cs="Traditional Arabic" w:hint="cs"/>
                <w:sz w:val="26"/>
                <w:szCs w:val="26"/>
                <w:rtl/>
                <w:lang w:val="fr-FR"/>
              </w:rPr>
              <w:t xml:space="preserve">يخضع أخذ </w:t>
            </w:r>
            <w:r w:rsidR="00217F71" w:rsidRPr="00C245A0">
              <w:rPr>
                <w:rFonts w:ascii="Traditional Arabic" w:hAnsi="Traditional Arabic" w:cs="Traditional Arabic" w:hint="cs"/>
                <w:sz w:val="26"/>
                <w:szCs w:val="26"/>
                <w:rtl/>
                <w:lang w:val="fr-FR"/>
              </w:rPr>
              <w:t>الخبراء الأساسيين</w:t>
            </w:r>
            <w:r w:rsidR="00306CA2" w:rsidRPr="00C245A0">
              <w:rPr>
                <w:rFonts w:ascii="Traditional Arabic" w:hAnsi="Traditional Arabic" w:cs="Traditional Arabic" w:hint="cs"/>
                <w:sz w:val="26"/>
                <w:szCs w:val="26"/>
                <w:rtl/>
                <w:lang w:val="fr-FR"/>
              </w:rPr>
              <w:t xml:space="preserve"> للإجازات </w:t>
            </w:r>
            <w:r w:rsidRPr="00C245A0">
              <w:rPr>
                <w:rFonts w:ascii="Traditional Arabic" w:hAnsi="Traditional Arabic" w:cs="Traditional Arabic" w:hint="cs"/>
                <w:sz w:val="26"/>
                <w:szCs w:val="26"/>
                <w:rtl/>
                <w:lang w:val="fr-FR"/>
              </w:rPr>
              <w:t>ل</w:t>
            </w:r>
            <w:r w:rsidR="00306CA2" w:rsidRPr="00C245A0">
              <w:rPr>
                <w:rFonts w:ascii="Traditional Arabic" w:hAnsi="Traditional Arabic" w:cs="Traditional Arabic" w:hint="cs"/>
                <w:sz w:val="26"/>
                <w:szCs w:val="26"/>
                <w:rtl/>
                <w:lang w:val="fr-FR"/>
              </w:rPr>
              <w:t>موافقة مسبقة من الاستشاري</w:t>
            </w:r>
            <w:r w:rsidRPr="00C245A0">
              <w:rPr>
                <w:rFonts w:ascii="Traditional Arabic" w:hAnsi="Traditional Arabic" w:cs="Traditional Arabic" w:hint="cs"/>
                <w:sz w:val="26"/>
                <w:szCs w:val="26"/>
                <w:rtl/>
                <w:lang w:val="fr-FR"/>
              </w:rPr>
              <w:t>،</w:t>
            </w:r>
            <w:r w:rsidR="00306CA2" w:rsidRPr="00C245A0">
              <w:rPr>
                <w:rFonts w:ascii="Traditional Arabic" w:hAnsi="Traditional Arabic" w:cs="Traditional Arabic" w:hint="cs"/>
                <w:sz w:val="26"/>
                <w:szCs w:val="26"/>
                <w:rtl/>
                <w:lang w:val="fr-FR"/>
              </w:rPr>
              <w:t xml:space="preserve"> الذي </w:t>
            </w:r>
            <w:r w:rsidR="002347D6" w:rsidRPr="00C245A0">
              <w:rPr>
                <w:rFonts w:ascii="Traditional Arabic" w:hAnsi="Traditional Arabic" w:cs="Traditional Arabic" w:hint="cs"/>
                <w:sz w:val="26"/>
                <w:szCs w:val="26"/>
                <w:rtl/>
                <w:lang w:val="fr-FR"/>
              </w:rPr>
              <w:t>يتحقق من</w:t>
            </w:r>
            <w:r w:rsidR="00306CA2" w:rsidRPr="00C245A0">
              <w:rPr>
                <w:rFonts w:ascii="Traditional Arabic" w:hAnsi="Traditional Arabic" w:cs="Traditional Arabic" w:hint="cs"/>
                <w:sz w:val="26"/>
                <w:szCs w:val="26"/>
                <w:rtl/>
                <w:lang w:val="fr-FR"/>
              </w:rPr>
              <w:t xml:space="preserve"> أن الغياب </w:t>
            </w:r>
            <w:r w:rsidR="00480F9F" w:rsidRPr="00C245A0">
              <w:rPr>
                <w:rFonts w:ascii="Traditional Arabic" w:hAnsi="Traditional Arabic" w:cs="Traditional Arabic" w:hint="cs"/>
                <w:sz w:val="26"/>
                <w:szCs w:val="26"/>
                <w:rtl/>
                <w:lang w:val="fr-FR"/>
              </w:rPr>
              <w:t>لغرض</w:t>
            </w:r>
            <w:r w:rsidR="00306CA2" w:rsidRPr="00C245A0">
              <w:rPr>
                <w:rFonts w:ascii="Traditional Arabic" w:hAnsi="Traditional Arabic" w:cs="Traditional Arabic" w:hint="cs"/>
                <w:sz w:val="26"/>
                <w:szCs w:val="26"/>
                <w:rtl/>
                <w:lang w:val="fr-FR"/>
              </w:rPr>
              <w:t xml:space="preserve"> الإجازة </w:t>
            </w:r>
            <w:r w:rsidR="002347D6" w:rsidRPr="00C245A0">
              <w:rPr>
                <w:rFonts w:ascii="Traditional Arabic" w:hAnsi="Traditional Arabic" w:cs="Traditional Arabic" w:hint="cs"/>
                <w:sz w:val="26"/>
                <w:szCs w:val="26"/>
                <w:rtl/>
                <w:lang w:val="fr-FR"/>
              </w:rPr>
              <w:t>لا</w:t>
            </w:r>
            <w:r w:rsidR="00306CA2" w:rsidRPr="00C245A0">
              <w:rPr>
                <w:rFonts w:ascii="Traditional Arabic" w:hAnsi="Traditional Arabic" w:cs="Traditional Arabic" w:hint="cs"/>
                <w:sz w:val="26"/>
                <w:szCs w:val="26"/>
                <w:rtl/>
                <w:lang w:val="fr-FR"/>
              </w:rPr>
              <w:t xml:space="preserve"> يؤخر تقدّم الإشراف</w:t>
            </w:r>
            <w:r w:rsidR="00B55E3D" w:rsidRPr="00C245A0">
              <w:rPr>
                <w:rFonts w:ascii="Traditional Arabic" w:hAnsi="Traditional Arabic" w:cs="Traditional Arabic" w:hint="cs"/>
                <w:sz w:val="26"/>
                <w:szCs w:val="26"/>
                <w:rtl/>
                <w:lang w:val="fr-FR"/>
              </w:rPr>
              <w:t xml:space="preserve"> الملائم</w:t>
            </w:r>
            <w:r w:rsidR="00306CA2" w:rsidRPr="00C245A0">
              <w:rPr>
                <w:rFonts w:ascii="Traditional Arabic" w:hAnsi="Traditional Arabic" w:cs="Traditional Arabic" w:hint="cs"/>
                <w:sz w:val="26"/>
                <w:szCs w:val="26"/>
                <w:rtl/>
                <w:lang w:val="fr-FR"/>
              </w:rPr>
              <w:t xml:space="preserve"> على الخدمات</w:t>
            </w:r>
            <w:r w:rsidR="00A72B1C" w:rsidRPr="00C245A0">
              <w:rPr>
                <w:rFonts w:ascii="Traditional Arabic" w:hAnsi="Traditional Arabic" w:cs="Traditional Arabic" w:hint="cs"/>
                <w:sz w:val="26"/>
                <w:szCs w:val="26"/>
                <w:rtl/>
                <w:lang w:val="fr-FR"/>
              </w:rPr>
              <w:t xml:space="preserve"> </w:t>
            </w:r>
            <w:r w:rsidR="002347D6" w:rsidRPr="00C245A0">
              <w:rPr>
                <w:rFonts w:ascii="Traditional Arabic" w:hAnsi="Traditional Arabic" w:cs="Traditional Arabic" w:hint="cs"/>
                <w:sz w:val="26"/>
                <w:szCs w:val="26"/>
                <w:rtl/>
                <w:lang w:val="fr-FR"/>
              </w:rPr>
              <w:t>ولا</w:t>
            </w:r>
            <w:r w:rsidR="00306CA2" w:rsidRPr="00C245A0">
              <w:rPr>
                <w:rFonts w:ascii="Traditional Arabic" w:hAnsi="Traditional Arabic" w:cs="Traditional Arabic" w:hint="cs"/>
                <w:sz w:val="26"/>
                <w:szCs w:val="26"/>
                <w:rtl/>
                <w:lang w:val="fr-FR"/>
              </w:rPr>
              <w:t xml:space="preserve"> يؤثر عليه. </w:t>
            </w:r>
          </w:p>
        </w:tc>
      </w:tr>
    </w:tbl>
    <w:p w14:paraId="01B92CE3" w14:textId="6E9982FF" w:rsidR="006C2FFA" w:rsidRPr="00C245A0" w:rsidRDefault="005540BB" w:rsidP="00CA27B5">
      <w:pPr>
        <w:pStyle w:val="Style3"/>
        <w:bidi/>
        <w:rPr>
          <w:rFonts w:ascii="Traditional Arabic" w:hAnsi="Traditional Arabic" w:cs="Traditional Arabic"/>
          <w:b w:val="0"/>
          <w:bCs/>
        </w:rPr>
      </w:pPr>
      <w:bookmarkStart w:id="98" w:name="_Toc351343727"/>
      <w:bookmarkStart w:id="99" w:name="_Toc300746781"/>
      <w:bookmarkStart w:id="100" w:name="_Toc313132131"/>
      <w:bookmarkStart w:id="101" w:name="_Toc5702490"/>
      <w:r w:rsidRPr="00C245A0">
        <w:rPr>
          <w:rFonts w:ascii="Traditional Arabic" w:hAnsi="Traditional Arabic" w:cs="Traditional Arabic" w:hint="cs"/>
          <w:b w:val="0"/>
          <w:bCs/>
          <w:rtl/>
        </w:rPr>
        <w:t>هـ. التزامات العميل</w:t>
      </w:r>
      <w:bookmarkEnd w:id="98"/>
      <w:bookmarkEnd w:id="99"/>
      <w:bookmarkEnd w:id="100"/>
      <w:bookmarkEnd w:id="101"/>
    </w:p>
    <w:tbl>
      <w:tblPr>
        <w:bidiVisual/>
        <w:tblW w:w="9466" w:type="dxa"/>
        <w:jc w:val="center"/>
        <w:tblLayout w:type="fixed"/>
        <w:tblLook w:val="0000" w:firstRow="0" w:lastRow="0" w:firstColumn="0" w:lastColumn="0" w:noHBand="0" w:noVBand="0"/>
      </w:tblPr>
      <w:tblGrid>
        <w:gridCol w:w="2628"/>
        <w:gridCol w:w="6783"/>
        <w:gridCol w:w="55"/>
      </w:tblGrid>
      <w:tr w:rsidR="006C2FFA" w:rsidRPr="00C245A0" w14:paraId="0E69B175" w14:textId="77777777" w:rsidTr="00B55E3D">
        <w:trPr>
          <w:jc w:val="center"/>
        </w:trPr>
        <w:tc>
          <w:tcPr>
            <w:tcW w:w="2628" w:type="dxa"/>
          </w:tcPr>
          <w:p w14:paraId="37FBA70E" w14:textId="613C44D3" w:rsidR="006C2FFA" w:rsidRPr="00C245A0" w:rsidRDefault="00690304"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35. الدعم والإعفاءات</w:t>
            </w:r>
          </w:p>
        </w:tc>
        <w:tc>
          <w:tcPr>
            <w:tcW w:w="6838" w:type="dxa"/>
            <w:gridSpan w:val="2"/>
          </w:tcPr>
          <w:p w14:paraId="419EC523" w14:textId="7FA5A325" w:rsidR="00690304" w:rsidRPr="00C245A0" w:rsidRDefault="00690304" w:rsidP="002347D6">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1.35 </w:t>
            </w:r>
            <w:r w:rsidR="00732E3F" w:rsidRPr="00C245A0">
              <w:rPr>
                <w:rFonts w:ascii="Traditional Arabic" w:hAnsi="Traditional Arabic" w:cs="Traditional Arabic" w:hint="cs"/>
                <w:sz w:val="26"/>
                <w:szCs w:val="26"/>
                <w:rtl/>
                <w:lang w:val="fr-FR" w:bidi="ar-AE"/>
              </w:rPr>
              <w:t xml:space="preserve">ما لم </w:t>
            </w:r>
            <w:r w:rsidR="002347D6" w:rsidRPr="00C245A0">
              <w:rPr>
                <w:rFonts w:ascii="Traditional Arabic" w:hAnsi="Traditional Arabic" w:cs="Traditional Arabic" w:hint="cs"/>
                <w:sz w:val="26"/>
                <w:szCs w:val="26"/>
                <w:rtl/>
                <w:lang w:val="fr-FR" w:bidi="ar-AE"/>
              </w:rPr>
              <w:t>تنصَّ</w:t>
            </w:r>
            <w:r w:rsidR="00732E3F" w:rsidRPr="00C245A0">
              <w:rPr>
                <w:rFonts w:ascii="Traditional Arabic" w:hAnsi="Traditional Arabic" w:cs="Traditional Arabic" w:hint="cs"/>
                <w:sz w:val="26"/>
                <w:szCs w:val="26"/>
                <w:rtl/>
                <w:lang w:val="fr-FR" w:bidi="ar-AE"/>
              </w:rPr>
              <w:t xml:space="preserve"> </w:t>
            </w:r>
            <w:r w:rsidR="00732E3F" w:rsidRPr="00C245A0">
              <w:rPr>
                <w:rFonts w:ascii="Traditional Arabic" w:hAnsi="Traditional Arabic" w:cs="Traditional Arabic" w:hint="cs"/>
                <w:b/>
                <w:bCs/>
                <w:sz w:val="26"/>
                <w:szCs w:val="26"/>
                <w:rtl/>
                <w:lang w:val="fr-FR" w:bidi="ar-AE"/>
              </w:rPr>
              <w:t xml:space="preserve">شروط العقد الخاصة </w:t>
            </w:r>
            <w:r w:rsidR="002347D6" w:rsidRPr="00C245A0">
              <w:rPr>
                <w:rFonts w:ascii="Traditional Arabic" w:hAnsi="Traditional Arabic" w:cs="Traditional Arabic" w:hint="cs"/>
                <w:b/>
                <w:bCs/>
                <w:sz w:val="26"/>
                <w:szCs w:val="26"/>
                <w:rtl/>
                <w:lang w:val="fr-FR" w:bidi="ar-AE"/>
              </w:rPr>
              <w:t xml:space="preserve">على </w:t>
            </w:r>
            <w:r w:rsidR="002347D6" w:rsidRPr="00C245A0">
              <w:rPr>
                <w:rFonts w:ascii="Traditional Arabic" w:hAnsi="Traditional Arabic" w:cs="Traditional Arabic" w:hint="cs"/>
                <w:sz w:val="26"/>
                <w:szCs w:val="26"/>
                <w:rtl/>
                <w:lang w:val="fr-FR" w:bidi="ar-AE"/>
              </w:rPr>
              <w:t>خلاف</w:t>
            </w:r>
            <w:r w:rsidR="00732E3F" w:rsidRPr="00C245A0">
              <w:rPr>
                <w:rFonts w:ascii="Traditional Arabic" w:hAnsi="Traditional Arabic" w:cs="Traditional Arabic" w:hint="cs"/>
                <w:sz w:val="26"/>
                <w:szCs w:val="26"/>
                <w:rtl/>
                <w:lang w:val="fr-FR" w:bidi="ar-AE"/>
              </w:rPr>
              <w:t xml:space="preserve"> ذلك، يبذل العميل قصارى جهده </w:t>
            </w:r>
            <w:r w:rsidR="002347D6" w:rsidRPr="00C245A0">
              <w:rPr>
                <w:rFonts w:ascii="Traditional Arabic" w:hAnsi="Traditional Arabic" w:cs="Traditional Arabic" w:hint="cs"/>
                <w:sz w:val="26"/>
                <w:szCs w:val="26"/>
                <w:rtl/>
                <w:lang w:val="fr-FR" w:bidi="ar-AE"/>
              </w:rPr>
              <w:t>من أجل ما يلي</w:t>
            </w:r>
            <w:r w:rsidR="00732E3F" w:rsidRPr="00C245A0">
              <w:rPr>
                <w:rFonts w:ascii="Traditional Arabic" w:hAnsi="Traditional Arabic" w:cs="Traditional Arabic" w:hint="cs"/>
                <w:sz w:val="26"/>
                <w:szCs w:val="26"/>
                <w:rtl/>
                <w:lang w:val="fr-FR" w:bidi="ar-AE"/>
              </w:rPr>
              <w:t xml:space="preserve">: </w:t>
            </w:r>
          </w:p>
          <w:p w14:paraId="3700F3F3" w14:textId="17BA3622" w:rsidR="00732E3F" w:rsidRPr="00C245A0" w:rsidRDefault="00732E3F" w:rsidP="002347D6">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(أ) </w:t>
            </w:r>
            <w:r w:rsidR="002347D6" w:rsidRPr="00C245A0">
              <w:rPr>
                <w:rFonts w:ascii="Traditional Arabic" w:hAnsi="Traditional Arabic" w:cs="Traditional Arabic" w:hint="cs"/>
                <w:sz w:val="26"/>
                <w:szCs w:val="26"/>
                <w:rtl/>
                <w:lang w:val="fr-FR" w:bidi="ar-AE"/>
              </w:rPr>
              <w:t>مساعدة</w:t>
            </w:r>
            <w:r w:rsidRPr="00C245A0">
              <w:rPr>
                <w:rFonts w:ascii="Traditional Arabic" w:hAnsi="Traditional Arabic" w:cs="Traditional Arabic" w:hint="cs"/>
                <w:sz w:val="26"/>
                <w:szCs w:val="26"/>
                <w:rtl/>
                <w:lang w:val="fr-FR" w:bidi="ar-AE"/>
              </w:rPr>
              <w:t xml:space="preserve"> </w:t>
            </w:r>
            <w:r w:rsidR="00A6121A" w:rsidRPr="00C245A0">
              <w:rPr>
                <w:rFonts w:ascii="Traditional Arabic" w:hAnsi="Traditional Arabic" w:cs="Traditional Arabic" w:hint="cs"/>
                <w:sz w:val="26"/>
                <w:szCs w:val="26"/>
                <w:rtl/>
                <w:lang w:val="fr-FR" w:bidi="ar-AE"/>
              </w:rPr>
              <w:t>الا</w:t>
            </w:r>
            <w:r w:rsidRPr="00C245A0">
              <w:rPr>
                <w:rFonts w:ascii="Traditional Arabic" w:hAnsi="Traditional Arabic" w:cs="Traditional Arabic" w:hint="cs"/>
                <w:sz w:val="26"/>
                <w:szCs w:val="26"/>
                <w:rtl/>
                <w:lang w:val="fr-FR" w:bidi="ar-AE"/>
              </w:rPr>
              <w:t xml:space="preserve">ستشاري </w:t>
            </w:r>
            <w:r w:rsidR="002347D6" w:rsidRPr="00C245A0">
              <w:rPr>
                <w:rFonts w:ascii="Traditional Arabic" w:hAnsi="Traditional Arabic" w:cs="Traditional Arabic" w:hint="cs"/>
                <w:sz w:val="26"/>
                <w:szCs w:val="26"/>
                <w:rtl/>
                <w:lang w:val="fr-FR" w:bidi="ar-AE"/>
              </w:rPr>
              <w:t>على ا</w:t>
            </w:r>
            <w:r w:rsidRPr="00C245A0">
              <w:rPr>
                <w:rFonts w:ascii="Traditional Arabic" w:hAnsi="Traditional Arabic" w:cs="Traditional Arabic" w:hint="cs"/>
                <w:sz w:val="26"/>
                <w:szCs w:val="26"/>
                <w:rtl/>
                <w:lang w:val="fr-FR" w:bidi="ar-AE"/>
              </w:rPr>
              <w:t xml:space="preserve">لحصول على </w:t>
            </w:r>
            <w:r w:rsidR="00A45086" w:rsidRPr="00C245A0">
              <w:rPr>
                <w:rFonts w:ascii="Traditional Arabic" w:hAnsi="Traditional Arabic" w:cs="Traditional Arabic" w:hint="cs"/>
                <w:sz w:val="26"/>
                <w:szCs w:val="26"/>
                <w:rtl/>
                <w:lang w:val="fr-FR" w:bidi="ar-AE"/>
              </w:rPr>
              <w:t>تصاريح</w:t>
            </w:r>
            <w:r w:rsidRPr="00C245A0">
              <w:rPr>
                <w:rFonts w:ascii="Traditional Arabic" w:hAnsi="Traditional Arabic" w:cs="Traditional Arabic" w:hint="cs"/>
                <w:sz w:val="26"/>
                <w:szCs w:val="26"/>
                <w:rtl/>
                <w:lang w:val="fr-FR" w:bidi="ar-AE"/>
              </w:rPr>
              <w:t xml:space="preserve"> العمل </w:t>
            </w:r>
            <w:r w:rsidR="00355FB4" w:rsidRPr="00C245A0">
              <w:rPr>
                <w:rFonts w:ascii="Traditional Arabic" w:hAnsi="Traditional Arabic" w:cs="Traditional Arabic" w:hint="cs"/>
                <w:sz w:val="26"/>
                <w:szCs w:val="26"/>
                <w:rtl/>
                <w:lang w:val="fr-FR" w:bidi="ar-AE"/>
              </w:rPr>
              <w:t>و</w:t>
            </w:r>
            <w:r w:rsidR="002347D6" w:rsidRPr="00C245A0">
              <w:rPr>
                <w:rFonts w:ascii="Traditional Arabic" w:hAnsi="Traditional Arabic" w:cs="Traditional Arabic" w:hint="cs"/>
                <w:sz w:val="26"/>
                <w:szCs w:val="26"/>
                <w:rtl/>
                <w:lang w:val="fr-FR" w:bidi="ar-AE"/>
              </w:rPr>
              <w:t xml:space="preserve">على أيّ </w:t>
            </w:r>
            <w:r w:rsidR="007527FD" w:rsidRPr="00C245A0">
              <w:rPr>
                <w:rFonts w:ascii="Traditional Arabic" w:hAnsi="Traditional Arabic" w:cs="Traditional Arabic" w:hint="cs"/>
                <w:sz w:val="26"/>
                <w:szCs w:val="26"/>
                <w:rtl/>
                <w:lang w:val="fr-FR" w:bidi="ar-AE"/>
              </w:rPr>
              <w:t>وثائق</w:t>
            </w:r>
            <w:r w:rsidR="00643F45" w:rsidRPr="00C245A0">
              <w:rPr>
                <w:rFonts w:ascii="Traditional Arabic" w:hAnsi="Traditional Arabic" w:cs="Traditional Arabic" w:hint="cs"/>
                <w:sz w:val="26"/>
                <w:szCs w:val="26"/>
                <w:rtl/>
                <w:lang w:val="fr-FR" w:bidi="ar-AE"/>
              </w:rPr>
              <w:t xml:space="preserve"> </w:t>
            </w:r>
            <w:r w:rsidR="002347D6" w:rsidRPr="00C245A0">
              <w:rPr>
                <w:rFonts w:ascii="Traditional Arabic" w:hAnsi="Traditional Arabic" w:cs="Traditional Arabic" w:hint="cs"/>
                <w:sz w:val="26"/>
                <w:szCs w:val="26"/>
                <w:rtl/>
                <w:lang w:val="fr-FR" w:bidi="ar-AE"/>
              </w:rPr>
              <w:t xml:space="preserve">أخرى </w:t>
            </w:r>
            <w:r w:rsidR="00643F45" w:rsidRPr="00C245A0">
              <w:rPr>
                <w:rFonts w:ascii="Traditional Arabic" w:hAnsi="Traditional Arabic" w:cs="Traditional Arabic" w:hint="cs"/>
                <w:sz w:val="26"/>
                <w:szCs w:val="26"/>
                <w:rtl/>
                <w:lang w:val="fr-FR" w:bidi="ar-AE"/>
              </w:rPr>
              <w:t>ضرورية ل</w:t>
            </w:r>
            <w:r w:rsidR="002347D6" w:rsidRPr="00C245A0">
              <w:rPr>
                <w:rFonts w:ascii="Traditional Arabic" w:hAnsi="Traditional Arabic" w:cs="Traditional Arabic" w:hint="cs"/>
                <w:sz w:val="26"/>
                <w:szCs w:val="26"/>
                <w:rtl/>
                <w:lang w:val="fr-FR" w:bidi="ar-AE"/>
              </w:rPr>
              <w:t xml:space="preserve">تمكين الاستشاري من </w:t>
            </w:r>
            <w:r w:rsidR="00643F45" w:rsidRPr="00C245A0">
              <w:rPr>
                <w:rFonts w:ascii="Traditional Arabic" w:hAnsi="Traditional Arabic" w:cs="Traditional Arabic" w:hint="cs"/>
                <w:sz w:val="26"/>
                <w:szCs w:val="26"/>
                <w:rtl/>
                <w:lang w:val="fr-FR" w:bidi="ar-AE"/>
              </w:rPr>
              <w:t xml:space="preserve">تنفيذ الخدمات. </w:t>
            </w:r>
          </w:p>
          <w:p w14:paraId="7FEC8159" w14:textId="7C6A1512" w:rsidR="00717C87" w:rsidRPr="00C245A0" w:rsidRDefault="00717C87" w:rsidP="002347D6">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(ب) </w:t>
            </w:r>
            <w:r w:rsidR="002347D6" w:rsidRPr="00C245A0">
              <w:rPr>
                <w:rFonts w:ascii="Traditional Arabic" w:hAnsi="Traditional Arabic" w:cs="Traditional Arabic" w:hint="cs"/>
                <w:sz w:val="26"/>
                <w:szCs w:val="26"/>
                <w:rtl/>
                <w:lang w:val="fr-FR" w:bidi="ar-AE"/>
              </w:rPr>
              <w:t xml:space="preserve">مساعدة </w:t>
            </w:r>
            <w:r w:rsidR="00A6121A" w:rsidRPr="00C245A0">
              <w:rPr>
                <w:rFonts w:ascii="Traditional Arabic" w:hAnsi="Traditional Arabic" w:cs="Traditional Arabic" w:hint="cs"/>
                <w:sz w:val="26"/>
                <w:szCs w:val="26"/>
                <w:rtl/>
                <w:lang w:val="fr-FR" w:bidi="ar-AE"/>
              </w:rPr>
              <w:t>الا</w:t>
            </w:r>
            <w:r w:rsidRPr="00C245A0">
              <w:rPr>
                <w:rFonts w:ascii="Traditional Arabic" w:hAnsi="Traditional Arabic" w:cs="Traditional Arabic" w:hint="cs"/>
                <w:sz w:val="26"/>
                <w:szCs w:val="26"/>
                <w:rtl/>
                <w:lang w:val="fr-FR" w:bidi="ar-AE"/>
              </w:rPr>
              <w:t xml:space="preserve">ستشاري </w:t>
            </w:r>
            <w:r w:rsidR="002347D6" w:rsidRPr="00C245A0">
              <w:rPr>
                <w:rFonts w:ascii="Traditional Arabic" w:hAnsi="Traditional Arabic" w:cs="Traditional Arabic" w:hint="cs"/>
                <w:sz w:val="26"/>
                <w:szCs w:val="26"/>
                <w:rtl/>
                <w:lang w:val="fr-FR" w:bidi="ar-AE"/>
              </w:rPr>
              <w:t>على</w:t>
            </w:r>
            <w:r w:rsidR="00221B99" w:rsidRPr="00C245A0">
              <w:rPr>
                <w:rFonts w:ascii="Traditional Arabic" w:hAnsi="Traditional Arabic" w:cs="Traditional Arabic" w:hint="cs"/>
                <w:sz w:val="26"/>
                <w:szCs w:val="26"/>
                <w:rtl/>
                <w:lang w:val="fr-FR" w:bidi="ar-AE"/>
              </w:rPr>
              <w:t xml:space="preserve"> </w:t>
            </w:r>
            <w:r w:rsidR="002347D6" w:rsidRPr="00C245A0">
              <w:rPr>
                <w:rFonts w:ascii="Traditional Arabic" w:hAnsi="Traditional Arabic" w:cs="Traditional Arabic" w:hint="cs"/>
                <w:sz w:val="26"/>
                <w:szCs w:val="26"/>
                <w:rtl/>
                <w:lang w:val="fr-FR" w:bidi="ar-AE"/>
              </w:rPr>
              <w:t>أن يحصل</w:t>
            </w:r>
            <w:r w:rsidR="00221B99" w:rsidRPr="00C245A0">
              <w:rPr>
                <w:rFonts w:ascii="Traditional Arabic" w:hAnsi="Traditional Arabic" w:cs="Traditional Arabic" w:hint="cs"/>
                <w:sz w:val="26"/>
                <w:szCs w:val="26"/>
                <w:rtl/>
                <w:lang w:val="fr-FR" w:bidi="ar-AE"/>
              </w:rPr>
              <w:t xml:space="preserve"> </w:t>
            </w:r>
            <w:r w:rsidR="002347D6" w:rsidRPr="00C245A0">
              <w:rPr>
                <w:rFonts w:ascii="Traditional Arabic" w:hAnsi="Traditional Arabic" w:cs="Traditional Arabic" w:hint="cs"/>
                <w:sz w:val="26"/>
                <w:szCs w:val="26"/>
                <w:rtl/>
                <w:lang w:val="fr-FR" w:bidi="ar-AE"/>
              </w:rPr>
              <w:t>ل</w:t>
            </w:r>
            <w:r w:rsidR="00221B99" w:rsidRPr="00C245A0">
              <w:rPr>
                <w:rFonts w:ascii="Traditional Arabic" w:hAnsi="Traditional Arabic" w:cs="Traditional Arabic" w:hint="cs"/>
                <w:sz w:val="26"/>
                <w:szCs w:val="26"/>
                <w:rtl/>
                <w:lang w:val="fr-FR" w:bidi="ar-AE"/>
              </w:rPr>
              <w:t>لخبراء</w:t>
            </w:r>
            <w:r w:rsidR="002347D6" w:rsidRPr="00C245A0">
              <w:rPr>
                <w:rFonts w:ascii="Traditional Arabic" w:hAnsi="Traditional Arabic" w:cs="Traditional Arabic" w:hint="cs"/>
                <w:sz w:val="26"/>
                <w:szCs w:val="26"/>
                <w:rtl/>
                <w:lang w:val="fr-FR" w:bidi="ar-AE"/>
              </w:rPr>
              <w:t>،</w:t>
            </w:r>
            <w:r w:rsidR="00221B99" w:rsidRPr="00C245A0">
              <w:rPr>
                <w:rFonts w:ascii="Traditional Arabic" w:hAnsi="Traditional Arabic" w:cs="Traditional Arabic" w:hint="cs"/>
                <w:sz w:val="26"/>
                <w:szCs w:val="26"/>
                <w:rtl/>
                <w:lang w:val="fr-FR" w:bidi="ar-AE"/>
              </w:rPr>
              <w:t xml:space="preserve"> و</w:t>
            </w:r>
            <w:r w:rsidR="002347D6" w:rsidRPr="00C245A0">
              <w:rPr>
                <w:rFonts w:ascii="Traditional Arabic" w:hAnsi="Traditional Arabic" w:cs="Traditional Arabic" w:hint="cs"/>
                <w:sz w:val="26"/>
                <w:szCs w:val="26"/>
                <w:rtl/>
                <w:lang w:val="fr-FR" w:bidi="ar-AE"/>
              </w:rPr>
              <w:t>ل</w:t>
            </w:r>
            <w:r w:rsidR="00221B99" w:rsidRPr="00C245A0">
              <w:rPr>
                <w:rFonts w:ascii="Traditional Arabic" w:hAnsi="Traditional Arabic" w:cs="Traditional Arabic" w:hint="cs"/>
                <w:sz w:val="26"/>
                <w:szCs w:val="26"/>
                <w:rtl/>
                <w:lang w:val="fr-FR" w:bidi="ar-AE"/>
              </w:rPr>
              <w:t>مُعاليهم المستحقين</w:t>
            </w:r>
            <w:r w:rsidR="002347D6" w:rsidRPr="00C245A0">
              <w:rPr>
                <w:rFonts w:ascii="Traditional Arabic" w:hAnsi="Traditional Arabic" w:cs="Traditional Arabic" w:hint="cs"/>
                <w:sz w:val="26"/>
                <w:szCs w:val="26"/>
                <w:rtl/>
                <w:lang w:val="fr-FR" w:bidi="ar-AE"/>
              </w:rPr>
              <w:t xml:space="preserve"> عند الاقتضاء،</w:t>
            </w:r>
            <w:r w:rsidR="00221B99" w:rsidRPr="00C245A0">
              <w:rPr>
                <w:rFonts w:ascii="Traditional Arabic" w:hAnsi="Traditional Arabic" w:cs="Traditional Arabic" w:hint="cs"/>
                <w:sz w:val="26"/>
                <w:szCs w:val="26"/>
                <w:rtl/>
                <w:lang w:val="fr-FR" w:bidi="ar-AE"/>
              </w:rPr>
              <w:t>، بسرعة</w:t>
            </w:r>
            <w:r w:rsidR="002347D6" w:rsidRPr="00C245A0">
              <w:rPr>
                <w:rFonts w:ascii="Traditional Arabic" w:hAnsi="Traditional Arabic" w:cs="Traditional Arabic" w:hint="cs"/>
                <w:sz w:val="26"/>
                <w:szCs w:val="26"/>
                <w:rtl/>
                <w:lang w:val="fr-FR" w:bidi="ar-AE"/>
              </w:rPr>
              <w:t xml:space="preserve">، على جميع </w:t>
            </w:r>
            <w:proofErr w:type="spellStart"/>
            <w:r w:rsidR="002347D6" w:rsidRPr="00C245A0">
              <w:rPr>
                <w:rFonts w:ascii="Traditional Arabic" w:hAnsi="Traditional Arabic" w:cs="Traditional Arabic" w:hint="cs"/>
                <w:sz w:val="26"/>
                <w:szCs w:val="26"/>
                <w:rtl/>
                <w:lang w:val="fr-FR" w:bidi="ar-AE"/>
              </w:rPr>
              <w:t>تأشرات</w:t>
            </w:r>
            <w:proofErr w:type="spellEnd"/>
            <w:r w:rsidR="002347D6" w:rsidRPr="00C245A0">
              <w:rPr>
                <w:rFonts w:ascii="Traditional Arabic" w:hAnsi="Traditional Arabic" w:cs="Traditional Arabic" w:hint="cs"/>
                <w:sz w:val="26"/>
                <w:szCs w:val="26"/>
                <w:rtl/>
                <w:lang w:val="fr-FR" w:bidi="ar-AE"/>
              </w:rPr>
              <w:t xml:space="preserve"> الدخول </w:t>
            </w:r>
            <w:r w:rsidR="00221B99" w:rsidRPr="00C245A0">
              <w:rPr>
                <w:rFonts w:ascii="Traditional Arabic" w:hAnsi="Traditional Arabic" w:cs="Traditional Arabic" w:hint="cs"/>
                <w:sz w:val="26"/>
                <w:szCs w:val="26"/>
                <w:rtl/>
                <w:lang w:val="fr-FR" w:bidi="ar-AE"/>
              </w:rPr>
              <w:t>والخروج</w:t>
            </w:r>
            <w:r w:rsidR="002347D6" w:rsidRPr="00C245A0">
              <w:rPr>
                <w:rFonts w:ascii="Traditional Arabic" w:hAnsi="Traditional Arabic" w:cs="Traditional Arabic" w:hint="cs"/>
                <w:sz w:val="26"/>
                <w:szCs w:val="26"/>
                <w:rtl/>
                <w:lang w:val="fr-FR" w:bidi="ar-AE"/>
              </w:rPr>
              <w:t>،</w:t>
            </w:r>
            <w:r w:rsidR="00D04CB5" w:rsidRPr="00C245A0">
              <w:rPr>
                <w:rFonts w:ascii="Traditional Arabic" w:hAnsi="Traditional Arabic" w:cs="Traditional Arabic" w:hint="cs"/>
                <w:sz w:val="26"/>
                <w:szCs w:val="26"/>
                <w:rtl/>
                <w:lang w:val="fr-FR" w:bidi="ar-AE"/>
              </w:rPr>
              <w:t xml:space="preserve"> </w:t>
            </w:r>
            <w:r w:rsidR="002347D6" w:rsidRPr="00C245A0">
              <w:rPr>
                <w:rFonts w:ascii="Traditional Arabic" w:hAnsi="Traditional Arabic" w:cs="Traditional Arabic" w:hint="cs"/>
                <w:sz w:val="26"/>
                <w:szCs w:val="26"/>
                <w:rtl/>
                <w:lang w:val="fr-FR" w:bidi="ar-AE"/>
              </w:rPr>
              <w:t>ورخص</w:t>
            </w:r>
            <w:r w:rsidR="00D04CB5" w:rsidRPr="00C245A0">
              <w:rPr>
                <w:rFonts w:ascii="Traditional Arabic" w:hAnsi="Traditional Arabic" w:cs="Traditional Arabic" w:hint="cs"/>
                <w:sz w:val="26"/>
                <w:szCs w:val="26"/>
                <w:rtl/>
                <w:lang w:val="fr-FR" w:bidi="ar-AE"/>
              </w:rPr>
              <w:t xml:space="preserve"> الإقامة</w:t>
            </w:r>
            <w:r w:rsidR="002347D6" w:rsidRPr="00C245A0">
              <w:rPr>
                <w:rFonts w:ascii="Traditional Arabic" w:hAnsi="Traditional Arabic" w:cs="Traditional Arabic" w:hint="cs"/>
                <w:sz w:val="26"/>
                <w:szCs w:val="26"/>
                <w:rtl/>
                <w:lang w:val="fr-FR" w:bidi="ar-AE"/>
              </w:rPr>
              <w:t>،</w:t>
            </w:r>
            <w:r w:rsidR="00D04CB5" w:rsidRPr="00C245A0">
              <w:rPr>
                <w:rFonts w:ascii="Traditional Arabic" w:hAnsi="Traditional Arabic" w:cs="Traditional Arabic" w:hint="cs"/>
                <w:sz w:val="26"/>
                <w:szCs w:val="26"/>
                <w:rtl/>
                <w:lang w:val="fr-FR" w:bidi="ar-AE"/>
              </w:rPr>
              <w:t xml:space="preserve"> ورخص صرف العملة </w:t>
            </w:r>
            <w:r w:rsidR="00B46741" w:rsidRPr="00C245A0">
              <w:rPr>
                <w:rFonts w:ascii="Traditional Arabic" w:hAnsi="Traditional Arabic" w:cs="Traditional Arabic" w:hint="cs"/>
                <w:sz w:val="26"/>
                <w:szCs w:val="26"/>
                <w:rtl/>
                <w:lang w:val="fr-FR" w:bidi="ar-AE"/>
              </w:rPr>
              <w:t>الضرورية</w:t>
            </w:r>
            <w:r w:rsidR="002347D6" w:rsidRPr="00C245A0">
              <w:rPr>
                <w:rFonts w:ascii="Traditional Arabic" w:hAnsi="Traditional Arabic" w:cs="Traditional Arabic" w:hint="cs"/>
                <w:sz w:val="26"/>
                <w:szCs w:val="26"/>
                <w:rtl/>
                <w:lang w:val="fr-FR" w:bidi="ar-AE"/>
              </w:rPr>
              <w:t>،</w:t>
            </w:r>
            <w:r w:rsidR="00B46741" w:rsidRPr="00C245A0">
              <w:rPr>
                <w:rFonts w:ascii="Traditional Arabic" w:hAnsi="Traditional Arabic" w:cs="Traditional Arabic" w:hint="cs"/>
                <w:sz w:val="26"/>
                <w:szCs w:val="26"/>
                <w:rtl/>
                <w:lang w:val="fr-FR" w:bidi="ar-AE"/>
              </w:rPr>
              <w:t xml:space="preserve"> </w:t>
            </w:r>
            <w:r w:rsidR="00D0073B" w:rsidRPr="00C245A0">
              <w:rPr>
                <w:rFonts w:ascii="Traditional Arabic" w:hAnsi="Traditional Arabic" w:cs="Traditional Arabic" w:hint="cs"/>
                <w:sz w:val="26"/>
                <w:szCs w:val="26"/>
                <w:rtl/>
                <w:lang w:val="fr-FR" w:bidi="ar-AE"/>
              </w:rPr>
              <w:t>و</w:t>
            </w:r>
            <w:r w:rsidR="007229FF" w:rsidRPr="00C245A0">
              <w:rPr>
                <w:rFonts w:ascii="Traditional Arabic" w:hAnsi="Traditional Arabic" w:cs="Traditional Arabic" w:hint="cs"/>
                <w:sz w:val="26"/>
                <w:szCs w:val="26"/>
                <w:rtl/>
                <w:lang w:val="fr-FR" w:bidi="ar-AE"/>
              </w:rPr>
              <w:t xml:space="preserve">أيّ </w:t>
            </w:r>
            <w:r w:rsidR="007527FD" w:rsidRPr="00C245A0">
              <w:rPr>
                <w:rFonts w:ascii="Traditional Arabic" w:hAnsi="Traditional Arabic" w:cs="Traditional Arabic" w:hint="cs"/>
                <w:sz w:val="26"/>
                <w:szCs w:val="26"/>
                <w:rtl/>
                <w:lang w:val="fr-FR" w:bidi="ar-AE"/>
              </w:rPr>
              <w:t>وثائق</w:t>
            </w:r>
            <w:r w:rsidR="00D0073B" w:rsidRPr="00C245A0">
              <w:rPr>
                <w:rFonts w:ascii="Traditional Arabic" w:hAnsi="Traditional Arabic" w:cs="Traditional Arabic" w:hint="cs"/>
                <w:sz w:val="26"/>
                <w:szCs w:val="26"/>
                <w:rtl/>
                <w:lang w:val="fr-FR" w:bidi="ar-AE"/>
              </w:rPr>
              <w:t xml:space="preserve"> أخرى </w:t>
            </w:r>
            <w:r w:rsidR="002347D6" w:rsidRPr="00C245A0">
              <w:rPr>
                <w:rFonts w:ascii="Traditional Arabic" w:hAnsi="Traditional Arabic" w:cs="Traditional Arabic" w:hint="cs"/>
                <w:sz w:val="26"/>
                <w:szCs w:val="26"/>
                <w:rtl/>
                <w:lang w:val="fr-FR" w:bidi="ar-AE"/>
              </w:rPr>
              <w:t>ضرورية</w:t>
            </w:r>
            <w:r w:rsidR="00D0073B" w:rsidRPr="00C245A0">
              <w:rPr>
                <w:rFonts w:ascii="Traditional Arabic" w:hAnsi="Traditional Arabic" w:cs="Traditional Arabic" w:hint="cs"/>
                <w:sz w:val="26"/>
                <w:szCs w:val="26"/>
                <w:rtl/>
                <w:lang w:val="fr-FR" w:bidi="ar-AE"/>
              </w:rPr>
              <w:t xml:space="preserve"> لإقامتهم في بلد العميل </w:t>
            </w:r>
            <w:r w:rsidR="00750F47" w:rsidRPr="00C245A0">
              <w:rPr>
                <w:rFonts w:ascii="Traditional Arabic" w:hAnsi="Traditional Arabic" w:cs="Traditional Arabic" w:hint="cs"/>
                <w:sz w:val="26"/>
                <w:szCs w:val="26"/>
                <w:rtl/>
                <w:lang w:val="fr-FR" w:bidi="ar-AE"/>
              </w:rPr>
              <w:t>خلال</w:t>
            </w:r>
            <w:r w:rsidR="00D0073B" w:rsidRPr="00C245A0">
              <w:rPr>
                <w:rFonts w:ascii="Traditional Arabic" w:hAnsi="Traditional Arabic" w:cs="Traditional Arabic" w:hint="cs"/>
                <w:sz w:val="26"/>
                <w:szCs w:val="26"/>
                <w:rtl/>
                <w:lang w:val="fr-FR" w:bidi="ar-AE"/>
              </w:rPr>
              <w:t xml:space="preserve"> تنفيذ الخدمات </w:t>
            </w:r>
            <w:r w:rsidR="002347D6" w:rsidRPr="00C245A0">
              <w:rPr>
                <w:rFonts w:ascii="Traditional Arabic" w:hAnsi="Traditional Arabic" w:cs="Traditional Arabic" w:hint="cs"/>
                <w:sz w:val="26"/>
                <w:szCs w:val="26"/>
                <w:rtl/>
                <w:lang w:val="fr-FR" w:bidi="ar-AE"/>
              </w:rPr>
              <w:t>المنصوص عليها في</w:t>
            </w:r>
            <w:r w:rsidR="00D0073B" w:rsidRPr="00C245A0">
              <w:rPr>
                <w:rFonts w:ascii="Traditional Arabic" w:hAnsi="Traditional Arabic" w:cs="Traditional Arabic" w:hint="cs"/>
                <w:sz w:val="26"/>
                <w:szCs w:val="26"/>
                <w:rtl/>
                <w:lang w:val="fr-FR" w:bidi="ar-AE"/>
              </w:rPr>
              <w:t xml:space="preserve"> العقد. </w:t>
            </w:r>
            <w:r w:rsidR="00D04CB5" w:rsidRPr="00C245A0">
              <w:rPr>
                <w:rFonts w:ascii="Traditional Arabic" w:hAnsi="Traditional Arabic" w:cs="Traditional Arabic" w:hint="cs"/>
                <w:sz w:val="26"/>
                <w:szCs w:val="26"/>
                <w:rtl/>
                <w:lang w:val="fr-FR" w:bidi="ar-AE"/>
              </w:rPr>
              <w:t xml:space="preserve"> </w:t>
            </w:r>
            <w:r w:rsidR="00221B99" w:rsidRPr="00C245A0">
              <w:rPr>
                <w:rFonts w:ascii="Traditional Arabic" w:hAnsi="Traditional Arabic" w:cs="Traditional Arabic" w:hint="cs"/>
                <w:sz w:val="26"/>
                <w:szCs w:val="26"/>
                <w:rtl/>
                <w:lang w:val="fr-FR" w:bidi="ar-AE"/>
              </w:rPr>
              <w:t xml:space="preserve">  </w:t>
            </w:r>
          </w:p>
          <w:p w14:paraId="0B8E9908" w14:textId="676A2F31" w:rsidR="00C918D5" w:rsidRPr="00C245A0" w:rsidRDefault="00C918D5" w:rsidP="002347D6">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(ج) </w:t>
            </w:r>
            <w:r w:rsidR="002347D6" w:rsidRPr="00C245A0">
              <w:rPr>
                <w:rFonts w:ascii="Traditional Arabic" w:hAnsi="Traditional Arabic" w:cs="Traditional Arabic" w:hint="cs"/>
                <w:sz w:val="26"/>
                <w:szCs w:val="26"/>
                <w:rtl/>
                <w:lang w:val="fr-FR" w:bidi="ar-AE"/>
              </w:rPr>
              <w:t>تيسير</w:t>
            </w:r>
            <w:r w:rsidRPr="00C245A0">
              <w:rPr>
                <w:rFonts w:ascii="Traditional Arabic" w:hAnsi="Traditional Arabic" w:cs="Traditional Arabic" w:hint="cs"/>
                <w:sz w:val="26"/>
                <w:szCs w:val="26"/>
                <w:rtl/>
                <w:lang w:val="fr-FR" w:bidi="ar-AE"/>
              </w:rPr>
              <w:t xml:space="preserve"> التخليص الجمركي السريع </w:t>
            </w:r>
            <w:r w:rsidR="002347D6" w:rsidRPr="00C245A0">
              <w:rPr>
                <w:rFonts w:ascii="Traditional Arabic" w:hAnsi="Traditional Arabic" w:cs="Traditional Arabic" w:hint="cs"/>
                <w:sz w:val="26"/>
                <w:szCs w:val="26"/>
                <w:rtl/>
                <w:lang w:val="fr-FR" w:bidi="ar-AE"/>
              </w:rPr>
              <w:t>لكل ال</w:t>
            </w:r>
            <w:r w:rsidR="003C030B" w:rsidRPr="00C245A0">
              <w:rPr>
                <w:rFonts w:ascii="Traditional Arabic" w:hAnsi="Traditional Arabic" w:cs="Traditional Arabic" w:hint="cs"/>
                <w:sz w:val="26"/>
                <w:szCs w:val="26"/>
                <w:rtl/>
                <w:lang w:val="fr-FR" w:bidi="ar-AE"/>
              </w:rPr>
              <w:t>ممتلكات</w:t>
            </w:r>
            <w:r w:rsidR="007E7952" w:rsidRPr="00C245A0">
              <w:rPr>
                <w:rFonts w:ascii="Traditional Arabic" w:hAnsi="Traditional Arabic" w:cs="Traditional Arabic" w:hint="cs"/>
                <w:sz w:val="26"/>
                <w:szCs w:val="26"/>
                <w:rtl/>
                <w:lang w:val="fr-FR" w:bidi="ar-AE"/>
              </w:rPr>
              <w:t xml:space="preserve"> </w:t>
            </w:r>
            <w:r w:rsidR="002347D6" w:rsidRPr="00C245A0">
              <w:rPr>
                <w:rFonts w:ascii="Traditional Arabic" w:hAnsi="Traditional Arabic" w:cs="Traditional Arabic" w:hint="cs"/>
                <w:sz w:val="26"/>
                <w:szCs w:val="26"/>
                <w:rtl/>
                <w:lang w:val="fr-FR" w:bidi="ar-AE"/>
              </w:rPr>
              <w:t>الضرورية ل</w:t>
            </w:r>
            <w:r w:rsidR="007E7952" w:rsidRPr="00C245A0">
              <w:rPr>
                <w:rFonts w:ascii="Traditional Arabic" w:hAnsi="Traditional Arabic" w:cs="Traditional Arabic" w:hint="cs"/>
                <w:sz w:val="26"/>
                <w:szCs w:val="26"/>
                <w:rtl/>
                <w:lang w:val="fr-FR" w:bidi="ar-AE"/>
              </w:rPr>
              <w:t xml:space="preserve">لخدمات </w:t>
            </w:r>
            <w:r w:rsidR="002347D6" w:rsidRPr="00C245A0">
              <w:rPr>
                <w:rFonts w:ascii="Traditional Arabic" w:hAnsi="Traditional Arabic" w:cs="Traditional Arabic" w:hint="cs"/>
                <w:sz w:val="26"/>
                <w:szCs w:val="26"/>
                <w:rtl/>
                <w:lang w:val="fr-FR" w:bidi="ar-AE"/>
              </w:rPr>
              <w:t>والأمتعة</w:t>
            </w:r>
            <w:r w:rsidR="007B7A69" w:rsidRPr="00C245A0">
              <w:rPr>
                <w:rFonts w:ascii="Traditional Arabic" w:hAnsi="Traditional Arabic" w:cs="Traditional Arabic" w:hint="cs"/>
                <w:sz w:val="26"/>
                <w:szCs w:val="26"/>
                <w:rtl/>
                <w:lang w:val="fr-FR" w:bidi="ar-AE"/>
              </w:rPr>
              <w:t xml:space="preserve"> الشخصية للخبراء ومُعاليهم المستحقين. </w:t>
            </w:r>
          </w:p>
          <w:p w14:paraId="0951BFC1" w14:textId="79E8F0CF" w:rsidR="00186165" w:rsidRPr="00C245A0" w:rsidRDefault="00186165" w:rsidP="002347D6">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(د) </w:t>
            </w:r>
            <w:r w:rsidR="002347D6" w:rsidRPr="00C245A0">
              <w:rPr>
                <w:rFonts w:ascii="Traditional Arabic" w:hAnsi="Traditional Arabic" w:cs="Traditional Arabic" w:hint="cs"/>
                <w:sz w:val="26"/>
                <w:szCs w:val="26"/>
                <w:rtl/>
                <w:lang w:val="fr-FR" w:bidi="ar-AE"/>
              </w:rPr>
              <w:t>إصدار</w:t>
            </w:r>
            <w:r w:rsidR="00B43480" w:rsidRPr="00C245A0">
              <w:rPr>
                <w:rFonts w:ascii="Traditional Arabic" w:hAnsi="Traditional Arabic" w:cs="Traditional Arabic" w:hint="cs"/>
                <w:sz w:val="26"/>
                <w:szCs w:val="26"/>
                <w:rtl/>
                <w:lang w:val="fr-FR" w:bidi="ar-AE"/>
              </w:rPr>
              <w:t xml:space="preserve"> جميع</w:t>
            </w:r>
            <w:r w:rsidRPr="00C245A0">
              <w:rPr>
                <w:rFonts w:ascii="Traditional Arabic" w:hAnsi="Traditional Arabic" w:cs="Traditional Arabic" w:hint="cs"/>
                <w:sz w:val="26"/>
                <w:szCs w:val="26"/>
                <w:rtl/>
                <w:lang w:val="fr-FR" w:bidi="ar-AE"/>
              </w:rPr>
              <w:t xml:space="preserve"> التعليمات والمعلومات </w:t>
            </w:r>
            <w:r w:rsidR="002347D6"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 xml:space="preserve">ضرورية أو </w:t>
            </w:r>
            <w:r w:rsidR="002347D6" w:rsidRPr="00C245A0">
              <w:rPr>
                <w:rFonts w:ascii="Traditional Arabic" w:hAnsi="Traditional Arabic" w:cs="Traditional Arabic" w:hint="cs"/>
                <w:sz w:val="26"/>
                <w:szCs w:val="26"/>
                <w:rtl/>
                <w:lang w:val="fr-FR" w:bidi="ar-AE"/>
              </w:rPr>
              <w:t>المناسبة</w:t>
            </w:r>
            <w:r w:rsidR="00C00CE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2347D6" w:rsidRPr="00C245A0">
              <w:rPr>
                <w:rFonts w:ascii="Traditional Arabic" w:hAnsi="Traditional Arabic" w:cs="Traditional Arabic" w:hint="cs"/>
                <w:sz w:val="26"/>
                <w:szCs w:val="26"/>
                <w:rtl/>
                <w:lang w:val="fr-FR" w:bidi="ar-AE"/>
              </w:rPr>
              <w:t>إلى ا</w:t>
            </w:r>
            <w:r w:rsidRPr="00C245A0">
              <w:rPr>
                <w:rFonts w:ascii="Traditional Arabic" w:hAnsi="Traditional Arabic" w:cs="Traditional Arabic" w:hint="cs"/>
                <w:sz w:val="26"/>
                <w:szCs w:val="26"/>
                <w:rtl/>
                <w:lang w:val="fr-FR" w:bidi="ar-AE"/>
              </w:rPr>
              <w:t xml:space="preserve">لمسؤولين والوكلاء </w:t>
            </w:r>
            <w:r w:rsidR="002347D6" w:rsidRPr="00C245A0">
              <w:rPr>
                <w:rFonts w:ascii="Traditional Arabic" w:hAnsi="Traditional Arabic" w:cs="Traditional Arabic" w:hint="cs"/>
                <w:sz w:val="26"/>
                <w:szCs w:val="26"/>
                <w:rtl/>
                <w:lang w:val="fr-FR" w:bidi="ar-AE"/>
              </w:rPr>
              <w:t>وممثلي الحكومة</w:t>
            </w:r>
            <w:r w:rsidRPr="00C245A0">
              <w:rPr>
                <w:rFonts w:ascii="Traditional Arabic" w:hAnsi="Traditional Arabic" w:cs="Traditional Arabic" w:hint="cs"/>
                <w:sz w:val="26"/>
                <w:szCs w:val="26"/>
                <w:rtl/>
                <w:lang w:val="fr-FR" w:bidi="ar-AE"/>
              </w:rPr>
              <w:t xml:space="preserve"> </w:t>
            </w:r>
            <w:r w:rsidR="0098781C" w:rsidRPr="00C245A0">
              <w:rPr>
                <w:rFonts w:ascii="Traditional Arabic" w:hAnsi="Traditional Arabic" w:cs="Traditional Arabic" w:hint="cs"/>
                <w:sz w:val="26"/>
                <w:szCs w:val="26"/>
                <w:rtl/>
                <w:lang w:val="fr-FR" w:bidi="ar-AE"/>
              </w:rPr>
              <w:t>من أجل</w:t>
            </w:r>
            <w:r w:rsidR="002347D6" w:rsidRPr="00C245A0">
              <w:rPr>
                <w:rFonts w:ascii="Traditional Arabic" w:hAnsi="Traditional Arabic" w:cs="Traditional Arabic" w:hint="cs"/>
                <w:sz w:val="26"/>
                <w:szCs w:val="26"/>
                <w:rtl/>
                <w:lang w:val="fr-FR" w:bidi="ar-AE"/>
              </w:rPr>
              <w:t xml:space="preserve"> سرعة</w:t>
            </w:r>
            <w:r w:rsidR="0098781C" w:rsidRPr="00C245A0">
              <w:rPr>
                <w:rFonts w:ascii="Traditional Arabic" w:hAnsi="Traditional Arabic" w:cs="Traditional Arabic" w:hint="cs"/>
                <w:sz w:val="26"/>
                <w:szCs w:val="26"/>
                <w:rtl/>
                <w:lang w:val="fr-FR" w:bidi="ar-AE"/>
              </w:rPr>
              <w:t xml:space="preserve"> التنفيذ </w:t>
            </w:r>
            <w:r w:rsidR="001211F4" w:rsidRPr="00C245A0">
              <w:rPr>
                <w:rFonts w:ascii="Traditional Arabic" w:hAnsi="Traditional Arabic" w:cs="Traditional Arabic" w:hint="cs"/>
                <w:sz w:val="26"/>
                <w:szCs w:val="26"/>
                <w:rtl/>
                <w:lang w:val="fr-FR" w:bidi="ar-AE"/>
              </w:rPr>
              <w:t>و</w:t>
            </w:r>
            <w:r w:rsidR="002347D6" w:rsidRPr="00C245A0">
              <w:rPr>
                <w:rFonts w:ascii="Traditional Arabic" w:hAnsi="Traditional Arabic" w:cs="Traditional Arabic" w:hint="cs"/>
                <w:sz w:val="26"/>
                <w:szCs w:val="26"/>
                <w:rtl/>
                <w:lang w:val="fr-FR" w:bidi="ar-AE"/>
              </w:rPr>
              <w:t>فعالية ا</w:t>
            </w:r>
            <w:r w:rsidR="0098781C" w:rsidRPr="00C245A0">
              <w:rPr>
                <w:rFonts w:ascii="Traditional Arabic" w:hAnsi="Traditional Arabic" w:cs="Traditional Arabic" w:hint="cs"/>
                <w:sz w:val="26"/>
                <w:szCs w:val="26"/>
                <w:rtl/>
                <w:lang w:val="fr-FR" w:bidi="ar-AE"/>
              </w:rPr>
              <w:t xml:space="preserve">لخدمات. </w:t>
            </w:r>
          </w:p>
          <w:p w14:paraId="369D8D43" w14:textId="5BC707F9" w:rsidR="008844A4" w:rsidRPr="00C245A0" w:rsidRDefault="008844A4" w:rsidP="00C00CE6">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lastRenderedPageBreak/>
              <w:t xml:space="preserve">(هـ) </w:t>
            </w:r>
            <w:r w:rsidR="00C00CE6" w:rsidRPr="00C245A0">
              <w:rPr>
                <w:rFonts w:ascii="Traditional Arabic" w:hAnsi="Traditional Arabic" w:cs="Traditional Arabic" w:hint="cs"/>
                <w:sz w:val="26"/>
                <w:szCs w:val="26"/>
                <w:rtl/>
                <w:lang w:val="fr-FR" w:bidi="ar-AE"/>
              </w:rPr>
              <w:t>مساعدة</w:t>
            </w:r>
            <w:r w:rsidRPr="00C245A0">
              <w:rPr>
                <w:rFonts w:ascii="Traditional Arabic" w:hAnsi="Traditional Arabic" w:cs="Traditional Arabic" w:hint="cs"/>
                <w:sz w:val="26"/>
                <w:szCs w:val="26"/>
                <w:rtl/>
                <w:lang w:val="fr-FR" w:bidi="ar-AE"/>
              </w:rPr>
              <w:t xml:space="preserve"> </w:t>
            </w:r>
            <w:r w:rsidR="00A6121A" w:rsidRPr="00C245A0">
              <w:rPr>
                <w:rFonts w:ascii="Traditional Arabic" w:hAnsi="Traditional Arabic" w:cs="Traditional Arabic" w:hint="cs"/>
                <w:sz w:val="26"/>
                <w:szCs w:val="26"/>
                <w:rtl/>
                <w:lang w:val="fr-FR" w:bidi="ar-AE"/>
              </w:rPr>
              <w:t>الا</w:t>
            </w:r>
            <w:r w:rsidRPr="00C245A0">
              <w:rPr>
                <w:rFonts w:ascii="Traditional Arabic" w:hAnsi="Traditional Arabic" w:cs="Traditional Arabic" w:hint="cs"/>
                <w:sz w:val="26"/>
                <w:szCs w:val="26"/>
                <w:rtl/>
                <w:lang w:val="fr-FR" w:bidi="ar-AE"/>
              </w:rPr>
              <w:t xml:space="preserve">ستشاري والخبراء </w:t>
            </w:r>
            <w:r w:rsidR="00C00CE6" w:rsidRPr="00C245A0">
              <w:rPr>
                <w:rFonts w:ascii="Traditional Arabic" w:hAnsi="Traditional Arabic" w:cs="Traditional Arabic" w:hint="cs"/>
                <w:sz w:val="26"/>
                <w:szCs w:val="26"/>
                <w:rtl/>
                <w:lang w:val="fr-FR" w:bidi="ar-AE"/>
              </w:rPr>
              <w:t xml:space="preserve">وأيّ استشاريّ من الباطن يوظفه </w:t>
            </w:r>
            <w:r w:rsidRPr="00C245A0">
              <w:rPr>
                <w:rFonts w:ascii="Traditional Arabic" w:hAnsi="Traditional Arabic" w:cs="Traditional Arabic" w:hint="cs"/>
                <w:sz w:val="26"/>
                <w:szCs w:val="26"/>
                <w:rtl/>
                <w:lang w:val="fr-FR" w:bidi="ar-AE"/>
              </w:rPr>
              <w:t xml:space="preserve">الاستشاري لتنفيذ الخدمات، </w:t>
            </w:r>
            <w:r w:rsidR="00C00CE6" w:rsidRPr="00C245A0">
              <w:rPr>
                <w:rFonts w:ascii="Traditional Arabic" w:hAnsi="Traditional Arabic" w:cs="Traditional Arabic" w:hint="cs"/>
                <w:sz w:val="26"/>
                <w:szCs w:val="26"/>
                <w:rtl/>
                <w:lang w:val="fr-FR" w:bidi="ar-AE"/>
              </w:rPr>
              <w:t>على ا</w:t>
            </w:r>
            <w:r w:rsidRPr="00C245A0">
              <w:rPr>
                <w:rFonts w:ascii="Traditional Arabic" w:hAnsi="Traditional Arabic" w:cs="Traditional Arabic" w:hint="cs"/>
                <w:sz w:val="26"/>
                <w:szCs w:val="26"/>
                <w:rtl/>
                <w:lang w:val="fr-FR" w:bidi="ar-AE"/>
              </w:rPr>
              <w:t>لحصول على الإعفاء من أي</w:t>
            </w:r>
            <w:r w:rsidR="00C00CE6"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C00CE6" w:rsidRPr="00C245A0">
              <w:rPr>
                <w:rFonts w:ascii="Traditional Arabic" w:hAnsi="Traditional Arabic" w:cs="Traditional Arabic" w:hint="cs"/>
                <w:sz w:val="26"/>
                <w:szCs w:val="26"/>
                <w:rtl/>
                <w:lang w:val="fr-FR" w:bidi="ar-AE"/>
              </w:rPr>
              <w:t>شرط</w:t>
            </w:r>
            <w:r w:rsidR="00F04CCC" w:rsidRPr="00C245A0">
              <w:rPr>
                <w:rFonts w:ascii="Traditional Arabic" w:hAnsi="Traditional Arabic" w:cs="Traditional Arabic" w:hint="cs"/>
                <w:sz w:val="26"/>
                <w:szCs w:val="26"/>
                <w:rtl/>
                <w:lang w:val="fr-FR" w:bidi="ar-AE"/>
              </w:rPr>
              <w:t xml:space="preserve"> تسجيل أو</w:t>
            </w:r>
            <w:r w:rsidR="00334751" w:rsidRPr="00C245A0">
              <w:rPr>
                <w:rFonts w:ascii="Traditional Arabic" w:hAnsi="Traditional Arabic" w:cs="Traditional Arabic" w:hint="cs"/>
                <w:sz w:val="26"/>
                <w:szCs w:val="26"/>
                <w:rtl/>
                <w:lang w:val="fr-FR" w:bidi="ar-AE"/>
              </w:rPr>
              <w:t xml:space="preserve"> </w:t>
            </w:r>
            <w:r w:rsidR="00C00CE6" w:rsidRPr="00C245A0">
              <w:rPr>
                <w:rFonts w:ascii="Traditional Arabic" w:hAnsi="Traditional Arabic" w:cs="Traditional Arabic" w:hint="cs"/>
                <w:sz w:val="26"/>
                <w:szCs w:val="26"/>
                <w:rtl/>
                <w:lang w:val="fr-FR" w:bidi="ar-AE"/>
              </w:rPr>
              <w:t>ا</w:t>
            </w:r>
            <w:r w:rsidR="00F04CCC" w:rsidRPr="00C245A0">
              <w:rPr>
                <w:rFonts w:ascii="Traditional Arabic" w:hAnsi="Traditional Arabic" w:cs="Traditional Arabic" w:hint="cs"/>
                <w:sz w:val="26"/>
                <w:szCs w:val="26"/>
                <w:rtl/>
                <w:lang w:val="fr-FR" w:bidi="ar-AE"/>
              </w:rPr>
              <w:t>لحصول على</w:t>
            </w:r>
            <w:r w:rsidR="00406CA7" w:rsidRPr="00C245A0">
              <w:rPr>
                <w:rFonts w:ascii="Traditional Arabic" w:hAnsi="Traditional Arabic" w:cs="Traditional Arabic" w:hint="cs"/>
                <w:sz w:val="26"/>
                <w:szCs w:val="26"/>
                <w:rtl/>
                <w:lang w:val="fr-FR" w:bidi="ar-AE"/>
              </w:rPr>
              <w:t xml:space="preserve"> أيّ </w:t>
            </w:r>
            <w:r w:rsidR="00F04CCC" w:rsidRPr="00C245A0">
              <w:rPr>
                <w:rFonts w:ascii="Traditional Arabic" w:hAnsi="Traditional Arabic" w:cs="Traditional Arabic" w:hint="cs"/>
                <w:sz w:val="26"/>
                <w:szCs w:val="26"/>
                <w:rtl/>
                <w:lang w:val="fr-FR" w:bidi="ar-AE"/>
              </w:rPr>
              <w:t xml:space="preserve">رخصة لممارسة مهنتهم أو </w:t>
            </w:r>
            <w:r w:rsidR="007051B9" w:rsidRPr="00C245A0">
              <w:rPr>
                <w:rFonts w:ascii="Traditional Arabic" w:hAnsi="Traditional Arabic" w:cs="Traditional Arabic" w:hint="cs"/>
                <w:sz w:val="26"/>
                <w:szCs w:val="26"/>
                <w:rtl/>
                <w:lang w:val="fr-FR" w:bidi="ar-AE"/>
              </w:rPr>
              <w:t>تأسيس</w:t>
            </w:r>
            <w:r w:rsidR="00C20610" w:rsidRPr="00C245A0">
              <w:rPr>
                <w:rFonts w:ascii="Traditional Arabic" w:hAnsi="Traditional Arabic" w:cs="Traditional Arabic" w:hint="cs"/>
                <w:sz w:val="26"/>
                <w:szCs w:val="26"/>
                <w:rtl/>
                <w:lang w:val="fr-FR" w:bidi="ar-AE"/>
              </w:rPr>
              <w:t xml:space="preserve"> كيان فردي</w:t>
            </w:r>
            <w:r w:rsidR="00C00CE6" w:rsidRPr="00C245A0">
              <w:rPr>
                <w:rFonts w:ascii="Traditional Arabic" w:hAnsi="Traditional Arabic" w:cs="Traditional Arabic" w:hint="cs"/>
                <w:sz w:val="26"/>
                <w:szCs w:val="26"/>
                <w:rtl/>
                <w:lang w:val="fr-FR" w:bidi="ar-AE"/>
              </w:rPr>
              <w:t>ّ</w:t>
            </w:r>
            <w:r w:rsidR="00C20610" w:rsidRPr="00C245A0">
              <w:rPr>
                <w:rFonts w:ascii="Traditional Arabic" w:hAnsi="Traditional Arabic" w:cs="Traditional Arabic" w:hint="cs"/>
                <w:sz w:val="26"/>
                <w:szCs w:val="26"/>
                <w:rtl/>
                <w:lang w:val="fr-FR" w:bidi="ar-AE"/>
              </w:rPr>
              <w:t xml:space="preserve"> أو </w:t>
            </w:r>
            <w:r w:rsidR="00C00CE6" w:rsidRPr="00C245A0">
              <w:rPr>
                <w:rFonts w:ascii="Traditional Arabic" w:hAnsi="Traditional Arabic" w:cs="Traditional Arabic" w:hint="cs"/>
                <w:sz w:val="26"/>
                <w:szCs w:val="26"/>
                <w:rtl/>
                <w:lang w:val="fr-FR" w:bidi="ar-AE"/>
              </w:rPr>
              <w:t>اعتباريّ</w:t>
            </w:r>
            <w:r w:rsidR="00C20610" w:rsidRPr="00C245A0">
              <w:rPr>
                <w:rFonts w:ascii="Traditional Arabic" w:hAnsi="Traditional Arabic" w:cs="Traditional Arabic" w:hint="cs"/>
                <w:sz w:val="26"/>
                <w:szCs w:val="26"/>
                <w:rtl/>
                <w:lang w:val="fr-FR" w:bidi="ar-AE"/>
              </w:rPr>
              <w:t xml:space="preserve"> </w:t>
            </w:r>
            <w:r w:rsidR="001D7218" w:rsidRPr="00C245A0">
              <w:rPr>
                <w:rFonts w:ascii="Traditional Arabic" w:hAnsi="Traditional Arabic" w:cs="Traditional Arabic" w:hint="cs"/>
                <w:sz w:val="26"/>
                <w:szCs w:val="26"/>
                <w:rtl/>
                <w:lang w:val="fr-FR" w:bidi="ar-AE"/>
              </w:rPr>
              <w:t>في بلد العميل وفقا للقانون ال</w:t>
            </w:r>
            <w:r w:rsidR="00C379CF" w:rsidRPr="00C245A0">
              <w:rPr>
                <w:rFonts w:ascii="Traditional Arabic" w:hAnsi="Traditional Arabic" w:cs="Traditional Arabic" w:hint="cs"/>
                <w:sz w:val="26"/>
                <w:szCs w:val="26"/>
                <w:rtl/>
                <w:lang w:val="fr-FR" w:bidi="ar-AE"/>
              </w:rPr>
              <w:t>معمول به</w:t>
            </w:r>
            <w:r w:rsidR="001D7218" w:rsidRPr="00C245A0">
              <w:rPr>
                <w:rFonts w:ascii="Traditional Arabic" w:hAnsi="Traditional Arabic" w:cs="Traditional Arabic" w:hint="cs"/>
                <w:sz w:val="26"/>
                <w:szCs w:val="26"/>
                <w:rtl/>
                <w:lang w:val="fr-FR" w:bidi="ar-AE"/>
              </w:rPr>
              <w:t xml:space="preserve"> في بلد العميل. </w:t>
            </w:r>
          </w:p>
          <w:p w14:paraId="4BBDDB6D" w14:textId="2BFA05ED" w:rsidR="00941129" w:rsidRPr="00C245A0" w:rsidRDefault="00A6121A" w:rsidP="007C40FD">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(و) </w:t>
            </w:r>
            <w:r w:rsidR="00C00CE6" w:rsidRPr="00C245A0">
              <w:rPr>
                <w:rFonts w:ascii="Traditional Arabic" w:hAnsi="Traditional Arabic" w:cs="Traditional Arabic" w:hint="cs"/>
                <w:sz w:val="26"/>
                <w:szCs w:val="26"/>
                <w:rtl/>
                <w:lang w:val="fr-FR" w:bidi="ar-AE"/>
              </w:rPr>
              <w:t>مساعدة الاستشاري وأي استشاري</w:t>
            </w:r>
            <w:r w:rsidRPr="00C245A0">
              <w:rPr>
                <w:rFonts w:ascii="Traditional Arabic" w:hAnsi="Traditional Arabic" w:cs="Traditional Arabic" w:hint="cs"/>
                <w:sz w:val="26"/>
                <w:szCs w:val="26"/>
                <w:rtl/>
                <w:lang w:val="fr-FR" w:bidi="ar-AE"/>
              </w:rPr>
              <w:t xml:space="preserve"> من الباطن </w:t>
            </w:r>
            <w:r w:rsidR="00C00CE6" w:rsidRPr="00C245A0">
              <w:rPr>
                <w:rFonts w:ascii="Traditional Arabic" w:hAnsi="Traditional Arabic" w:cs="Traditional Arabic" w:hint="cs"/>
                <w:sz w:val="26"/>
                <w:szCs w:val="26"/>
                <w:rtl/>
                <w:lang w:val="fr-FR" w:bidi="ar-AE"/>
              </w:rPr>
              <w:t>وخبراء أيّ منهما على ا</w:t>
            </w:r>
            <w:r w:rsidR="00A343F7" w:rsidRPr="00C245A0">
              <w:rPr>
                <w:rFonts w:ascii="Traditional Arabic" w:hAnsi="Traditional Arabic" w:cs="Traditional Arabic" w:hint="cs"/>
                <w:sz w:val="26"/>
                <w:szCs w:val="26"/>
                <w:rtl/>
                <w:lang w:val="fr-FR" w:bidi="ar-AE"/>
              </w:rPr>
              <w:t>لاستفادة</w:t>
            </w:r>
            <w:r w:rsidRPr="00C245A0">
              <w:rPr>
                <w:rFonts w:ascii="Traditional Arabic" w:hAnsi="Traditional Arabic" w:cs="Traditional Arabic" w:hint="cs"/>
                <w:sz w:val="26"/>
                <w:szCs w:val="26"/>
                <w:rtl/>
                <w:lang w:val="fr-FR" w:bidi="ar-AE"/>
              </w:rPr>
              <w:t>، وفقا للقانون ال</w:t>
            </w:r>
            <w:r w:rsidR="00C379CF" w:rsidRPr="00C245A0">
              <w:rPr>
                <w:rFonts w:ascii="Traditional Arabic" w:hAnsi="Traditional Arabic" w:cs="Traditional Arabic" w:hint="cs"/>
                <w:sz w:val="26"/>
                <w:szCs w:val="26"/>
                <w:rtl/>
                <w:lang w:val="fr-FR" w:bidi="ar-AE"/>
              </w:rPr>
              <w:t>معمول به</w:t>
            </w:r>
            <w:r w:rsidRPr="00C245A0">
              <w:rPr>
                <w:rFonts w:ascii="Traditional Arabic" w:hAnsi="Traditional Arabic" w:cs="Traditional Arabic" w:hint="cs"/>
                <w:sz w:val="26"/>
                <w:szCs w:val="26"/>
                <w:rtl/>
                <w:lang w:val="fr-FR" w:bidi="ar-AE"/>
              </w:rPr>
              <w:t xml:space="preserve"> في بلد العميل، </w:t>
            </w:r>
            <w:r w:rsidR="00A343F7" w:rsidRPr="00C245A0">
              <w:rPr>
                <w:rFonts w:ascii="Traditional Arabic" w:hAnsi="Traditional Arabic" w:cs="Traditional Arabic" w:hint="cs"/>
                <w:sz w:val="26"/>
                <w:szCs w:val="26"/>
                <w:rtl/>
                <w:lang w:val="fr-FR" w:bidi="ar-AE"/>
              </w:rPr>
              <w:t>من</w:t>
            </w:r>
            <w:r w:rsidRPr="00C245A0">
              <w:rPr>
                <w:rFonts w:ascii="Traditional Arabic" w:hAnsi="Traditional Arabic" w:cs="Traditional Arabic" w:hint="cs"/>
                <w:sz w:val="26"/>
                <w:szCs w:val="26"/>
                <w:rtl/>
                <w:lang w:val="fr-FR" w:bidi="ar-AE"/>
              </w:rPr>
              <w:t xml:space="preserve"> امتياز جلب مبالغ معقولة بالعملة الأجنبية </w:t>
            </w:r>
            <w:r w:rsidR="0033714B" w:rsidRPr="00C245A0">
              <w:rPr>
                <w:rFonts w:ascii="Traditional Arabic" w:hAnsi="Traditional Arabic" w:cs="Traditional Arabic" w:hint="cs"/>
                <w:sz w:val="26"/>
                <w:szCs w:val="26"/>
                <w:rtl/>
                <w:lang w:val="fr-FR" w:bidi="ar-AE"/>
              </w:rPr>
              <w:t xml:space="preserve">إلى بلد العميل </w:t>
            </w:r>
            <w:r w:rsidR="00F310AA" w:rsidRPr="00C245A0">
              <w:rPr>
                <w:rFonts w:ascii="Traditional Arabic" w:hAnsi="Traditional Arabic" w:cs="Traditional Arabic" w:hint="cs"/>
                <w:sz w:val="26"/>
                <w:szCs w:val="26"/>
                <w:rtl/>
                <w:lang w:val="fr-FR" w:bidi="ar-AE"/>
              </w:rPr>
              <w:t xml:space="preserve">لأغراض الخدمات أو للاستعمال الشخصي للخبراء </w:t>
            </w:r>
            <w:r w:rsidR="007C40FD" w:rsidRPr="00C245A0">
              <w:rPr>
                <w:rFonts w:ascii="Traditional Arabic" w:hAnsi="Traditional Arabic" w:cs="Traditional Arabic" w:hint="cs"/>
                <w:sz w:val="26"/>
                <w:szCs w:val="26"/>
                <w:rtl/>
                <w:lang w:val="fr-FR" w:bidi="ar-AE"/>
              </w:rPr>
              <w:t>و</w:t>
            </w:r>
            <w:r w:rsidR="00F310AA" w:rsidRPr="00C245A0">
              <w:rPr>
                <w:rFonts w:ascii="Traditional Arabic" w:hAnsi="Traditional Arabic" w:cs="Traditional Arabic" w:hint="cs"/>
                <w:sz w:val="26"/>
                <w:szCs w:val="26"/>
                <w:rtl/>
                <w:lang w:val="fr-FR" w:bidi="ar-AE"/>
              </w:rPr>
              <w:t>سحب</w:t>
            </w:r>
            <w:r w:rsidR="003F6E5E" w:rsidRPr="00C245A0">
              <w:rPr>
                <w:rFonts w:ascii="Traditional Arabic" w:hAnsi="Traditional Arabic" w:cs="Traditional Arabic" w:hint="cs"/>
                <w:sz w:val="26"/>
                <w:szCs w:val="26"/>
                <w:rtl/>
                <w:lang w:val="fr-FR" w:bidi="ar-AE"/>
              </w:rPr>
              <w:t xml:space="preserve"> </w:t>
            </w:r>
            <w:r w:rsidR="007C40FD" w:rsidRPr="00C245A0">
              <w:rPr>
                <w:rFonts w:ascii="Traditional Arabic" w:hAnsi="Traditional Arabic" w:cs="Traditional Arabic" w:hint="cs"/>
                <w:sz w:val="26"/>
                <w:szCs w:val="26"/>
                <w:rtl/>
                <w:lang w:val="fr-FR" w:bidi="ar-AE"/>
              </w:rPr>
              <w:t xml:space="preserve">أيّ </w:t>
            </w:r>
            <w:r w:rsidR="003F6E5E" w:rsidRPr="00C245A0">
              <w:rPr>
                <w:rFonts w:ascii="Traditional Arabic" w:hAnsi="Traditional Arabic" w:cs="Traditional Arabic" w:hint="cs"/>
                <w:sz w:val="26"/>
                <w:szCs w:val="26"/>
                <w:rtl/>
                <w:lang w:val="fr-FR" w:bidi="ar-AE"/>
              </w:rPr>
              <w:t>مبالغ قد يكسبها</w:t>
            </w:r>
            <w:r w:rsidR="00A40D36" w:rsidRPr="00C245A0">
              <w:rPr>
                <w:rFonts w:ascii="Traditional Arabic" w:hAnsi="Traditional Arabic" w:cs="Traditional Arabic" w:hint="cs"/>
                <w:sz w:val="26"/>
                <w:szCs w:val="26"/>
                <w:rtl/>
                <w:lang w:val="fr-FR" w:bidi="ar-AE"/>
              </w:rPr>
              <w:t xml:space="preserve"> الخبراء</w:t>
            </w:r>
            <w:r w:rsidR="003F6E5E" w:rsidRPr="00C245A0">
              <w:rPr>
                <w:rFonts w:ascii="Traditional Arabic" w:hAnsi="Traditional Arabic" w:cs="Traditional Arabic" w:hint="cs"/>
                <w:sz w:val="26"/>
                <w:szCs w:val="26"/>
                <w:rtl/>
                <w:lang w:val="fr-FR" w:bidi="ar-AE"/>
              </w:rPr>
              <w:t xml:space="preserve"> </w:t>
            </w:r>
            <w:r w:rsidR="007C40FD" w:rsidRPr="00C245A0">
              <w:rPr>
                <w:rFonts w:ascii="Traditional Arabic" w:hAnsi="Traditional Arabic" w:cs="Traditional Arabic" w:hint="cs"/>
                <w:sz w:val="26"/>
                <w:szCs w:val="26"/>
                <w:rtl/>
                <w:lang w:val="fr-FR" w:bidi="ar-AE"/>
              </w:rPr>
              <w:t>عند</w:t>
            </w:r>
            <w:r w:rsidR="003F6E5E" w:rsidRPr="00C245A0">
              <w:rPr>
                <w:rFonts w:ascii="Traditional Arabic" w:hAnsi="Traditional Arabic" w:cs="Traditional Arabic" w:hint="cs"/>
                <w:sz w:val="26"/>
                <w:szCs w:val="26"/>
                <w:rtl/>
                <w:lang w:val="fr-FR" w:bidi="ar-AE"/>
              </w:rPr>
              <w:t xml:space="preserve"> تنفيذ الخدمات.</w:t>
            </w:r>
          </w:p>
          <w:p w14:paraId="749EE2A4" w14:textId="471F80DE" w:rsidR="008B300B" w:rsidRPr="00C245A0" w:rsidRDefault="00941129" w:rsidP="007C40FD">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(ز) </w:t>
            </w:r>
            <w:r w:rsidR="007C40FD" w:rsidRPr="00C245A0">
              <w:rPr>
                <w:rFonts w:ascii="Traditional Arabic" w:hAnsi="Traditional Arabic" w:cs="Traditional Arabic" w:hint="cs"/>
                <w:sz w:val="26"/>
                <w:szCs w:val="26"/>
                <w:rtl/>
                <w:lang w:val="fr-FR" w:bidi="ar-AE"/>
              </w:rPr>
              <w:t>منح ا</w:t>
            </w:r>
            <w:r w:rsidRPr="00C245A0">
              <w:rPr>
                <w:rFonts w:ascii="Traditional Arabic" w:hAnsi="Traditional Arabic" w:cs="Traditional Arabic" w:hint="cs"/>
                <w:sz w:val="26"/>
                <w:szCs w:val="26"/>
                <w:rtl/>
                <w:lang w:val="fr-FR" w:bidi="ar-AE"/>
              </w:rPr>
              <w:t xml:space="preserve">لاستشاري </w:t>
            </w:r>
            <w:r w:rsidR="007C40FD" w:rsidRPr="00C245A0">
              <w:rPr>
                <w:rFonts w:ascii="Traditional Arabic" w:hAnsi="Traditional Arabic" w:cs="Traditional Arabic" w:hint="cs"/>
                <w:sz w:val="26"/>
                <w:szCs w:val="26"/>
                <w:rtl/>
                <w:lang w:val="fr-FR" w:bidi="ar-AE"/>
              </w:rPr>
              <w:t>أيّ مساعدة أخرى منصوص عليها</w:t>
            </w:r>
            <w:r w:rsidRPr="00C245A0">
              <w:rPr>
                <w:rFonts w:ascii="Traditional Arabic" w:hAnsi="Traditional Arabic" w:cs="Traditional Arabic" w:hint="cs"/>
                <w:sz w:val="26"/>
                <w:szCs w:val="26"/>
                <w:rtl/>
                <w:lang w:val="fr-FR" w:bidi="ar-AE"/>
              </w:rPr>
              <w:t xml:space="preserve"> في </w:t>
            </w:r>
            <w:r w:rsidRPr="00C245A0">
              <w:rPr>
                <w:rFonts w:ascii="Traditional Arabic" w:hAnsi="Traditional Arabic" w:cs="Traditional Arabic" w:hint="cs"/>
                <w:b/>
                <w:bCs/>
                <w:sz w:val="26"/>
                <w:szCs w:val="26"/>
                <w:rtl/>
                <w:lang w:val="fr-FR" w:bidi="ar-AE"/>
              </w:rPr>
              <w:t>شروط العقد الخاصة</w:t>
            </w:r>
            <w:r w:rsidRPr="00C245A0">
              <w:rPr>
                <w:rFonts w:ascii="Traditional Arabic" w:hAnsi="Traditional Arabic" w:cs="Traditional Arabic" w:hint="cs"/>
                <w:sz w:val="26"/>
                <w:szCs w:val="26"/>
                <w:rtl/>
                <w:lang w:val="fr-FR" w:bidi="ar-AE"/>
              </w:rPr>
              <w:t>.</w:t>
            </w:r>
          </w:p>
        </w:tc>
      </w:tr>
      <w:tr w:rsidR="006C2FFA" w:rsidRPr="00C245A0" w14:paraId="6B753A71" w14:textId="77777777" w:rsidTr="00B55E3D">
        <w:trPr>
          <w:jc w:val="center"/>
        </w:trPr>
        <w:tc>
          <w:tcPr>
            <w:tcW w:w="2628" w:type="dxa"/>
          </w:tcPr>
          <w:p w14:paraId="07C97CFF" w14:textId="334ED0C3" w:rsidR="006C2FFA" w:rsidRPr="00C245A0" w:rsidRDefault="008B300B" w:rsidP="00CA27B5">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lastRenderedPageBreak/>
              <w:t>36. إتاحة</w:t>
            </w:r>
            <w:r w:rsidR="00567797" w:rsidRPr="00C245A0">
              <w:rPr>
                <w:rFonts w:ascii="Traditional Arabic" w:hAnsi="Traditional Arabic" w:cs="Traditional Arabic" w:hint="cs"/>
                <w:b w:val="0"/>
                <w:bCs/>
                <w:sz w:val="26"/>
                <w:szCs w:val="26"/>
                <w:rtl/>
              </w:rPr>
              <w:t xml:space="preserve"> الدخول إلى</w:t>
            </w:r>
            <w:r w:rsidRPr="00C245A0">
              <w:rPr>
                <w:rFonts w:ascii="Traditional Arabic" w:hAnsi="Traditional Arabic" w:cs="Traditional Arabic" w:hint="cs"/>
                <w:b w:val="0"/>
                <w:bCs/>
                <w:sz w:val="26"/>
                <w:szCs w:val="26"/>
                <w:rtl/>
              </w:rPr>
              <w:t xml:space="preserve"> </w:t>
            </w:r>
            <w:r w:rsidR="007C3CBC" w:rsidRPr="00C245A0">
              <w:rPr>
                <w:rFonts w:ascii="Traditional Arabic" w:hAnsi="Traditional Arabic" w:cs="Traditional Arabic" w:hint="cs"/>
                <w:b w:val="0"/>
                <w:bCs/>
                <w:sz w:val="26"/>
                <w:szCs w:val="26"/>
                <w:rtl/>
              </w:rPr>
              <w:t xml:space="preserve">موقع المشروع </w:t>
            </w:r>
            <w:r w:rsidRPr="00C245A0">
              <w:rPr>
                <w:rFonts w:ascii="Traditional Arabic" w:hAnsi="Traditional Arabic" w:cs="Traditional Arabic" w:hint="cs"/>
                <w:b w:val="0"/>
                <w:bCs/>
                <w:sz w:val="26"/>
                <w:szCs w:val="26"/>
                <w:rtl/>
              </w:rPr>
              <w:t xml:space="preserve"> </w:t>
            </w:r>
          </w:p>
        </w:tc>
        <w:tc>
          <w:tcPr>
            <w:tcW w:w="6838" w:type="dxa"/>
            <w:gridSpan w:val="2"/>
          </w:tcPr>
          <w:p w14:paraId="57CCEB8C" w14:textId="629BCD0C" w:rsidR="006C2FFA" w:rsidRPr="00C245A0" w:rsidRDefault="00175E6E" w:rsidP="00545D72">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1.36 </w:t>
            </w:r>
            <w:r w:rsidR="000B608E" w:rsidRPr="00C245A0">
              <w:rPr>
                <w:rFonts w:ascii="Traditional Arabic" w:hAnsi="Traditional Arabic" w:cs="Traditional Arabic" w:hint="cs"/>
                <w:sz w:val="26"/>
                <w:szCs w:val="26"/>
                <w:rtl/>
                <w:lang w:val="fr-FR" w:bidi="ar-AE"/>
              </w:rPr>
              <w:t>يكفل العميل للاستشاري الدخول</w:t>
            </w:r>
            <w:r w:rsidR="007C40FD" w:rsidRPr="00C245A0">
              <w:rPr>
                <w:rFonts w:ascii="Traditional Arabic" w:hAnsi="Traditional Arabic" w:cs="Traditional Arabic" w:hint="cs"/>
                <w:sz w:val="26"/>
                <w:szCs w:val="26"/>
                <w:rtl/>
                <w:lang w:val="fr-FR" w:bidi="ar-AE"/>
              </w:rPr>
              <w:t>،</w:t>
            </w:r>
            <w:r w:rsidR="000B608E" w:rsidRPr="00C245A0">
              <w:rPr>
                <w:rFonts w:ascii="Traditional Arabic" w:hAnsi="Traditional Arabic" w:cs="Traditional Arabic" w:hint="cs"/>
                <w:sz w:val="26"/>
                <w:szCs w:val="26"/>
                <w:rtl/>
                <w:lang w:val="fr-FR" w:bidi="ar-AE"/>
              </w:rPr>
              <w:t xml:space="preserve"> </w:t>
            </w:r>
            <w:r w:rsidR="007C40FD" w:rsidRPr="00C245A0">
              <w:rPr>
                <w:rFonts w:ascii="Traditional Arabic" w:hAnsi="Traditional Arabic" w:cs="Traditional Arabic" w:hint="cs"/>
                <w:sz w:val="26"/>
                <w:szCs w:val="26"/>
                <w:rtl/>
                <w:lang w:val="fr-FR" w:bidi="ar-AE"/>
              </w:rPr>
              <w:t>مجّاناً</w:t>
            </w:r>
            <w:r w:rsidR="000B608E" w:rsidRPr="00C245A0">
              <w:rPr>
                <w:rFonts w:ascii="Traditional Arabic" w:hAnsi="Traditional Arabic" w:cs="Traditional Arabic" w:hint="cs"/>
                <w:sz w:val="26"/>
                <w:szCs w:val="26"/>
                <w:rtl/>
                <w:lang w:val="fr-FR" w:bidi="ar-AE"/>
              </w:rPr>
              <w:t xml:space="preserve"> ودون قيد</w:t>
            </w:r>
            <w:r w:rsidR="007C40FD" w:rsidRPr="00C245A0">
              <w:rPr>
                <w:rFonts w:ascii="Traditional Arabic" w:hAnsi="Traditional Arabic" w:cs="Traditional Arabic" w:hint="cs"/>
                <w:sz w:val="26"/>
                <w:szCs w:val="26"/>
                <w:rtl/>
                <w:lang w:val="fr-FR" w:bidi="ar-AE"/>
              </w:rPr>
              <w:t>،</w:t>
            </w:r>
            <w:r w:rsidR="000B608E" w:rsidRPr="00C245A0">
              <w:rPr>
                <w:rFonts w:ascii="Traditional Arabic" w:hAnsi="Traditional Arabic" w:cs="Traditional Arabic" w:hint="cs"/>
                <w:sz w:val="26"/>
                <w:szCs w:val="26"/>
                <w:rtl/>
                <w:lang w:val="fr-FR" w:bidi="ar-AE"/>
              </w:rPr>
              <w:t xml:space="preserve"> إلى موقع المشروع </w:t>
            </w:r>
            <w:r w:rsidR="007C40FD" w:rsidRPr="00C245A0">
              <w:rPr>
                <w:rFonts w:ascii="Traditional Arabic" w:hAnsi="Traditional Arabic" w:cs="Traditional Arabic" w:hint="cs"/>
                <w:sz w:val="26"/>
                <w:szCs w:val="26"/>
                <w:rtl/>
                <w:lang w:val="fr-FR" w:bidi="ar-AE"/>
              </w:rPr>
              <w:t>الذي يلزم الدخول إليه لت</w:t>
            </w:r>
            <w:r w:rsidR="00006B4C" w:rsidRPr="00C245A0">
              <w:rPr>
                <w:rFonts w:ascii="Traditional Arabic" w:hAnsi="Traditional Arabic" w:cs="Traditional Arabic" w:hint="cs"/>
                <w:sz w:val="26"/>
                <w:szCs w:val="26"/>
                <w:rtl/>
                <w:lang w:val="fr-FR" w:bidi="ar-AE"/>
              </w:rPr>
              <w:t>نفيذ الخدمات.</w:t>
            </w:r>
            <w:r w:rsidR="00FC0CEF" w:rsidRPr="00C245A0">
              <w:rPr>
                <w:rFonts w:ascii="Traditional Arabic" w:hAnsi="Traditional Arabic" w:cs="Traditional Arabic" w:hint="cs"/>
                <w:sz w:val="26"/>
                <w:szCs w:val="26"/>
                <w:rtl/>
                <w:lang w:val="fr-FR" w:bidi="ar-AE"/>
              </w:rPr>
              <w:t xml:space="preserve"> ويتحمل العميل مسؤولية أي ضرر </w:t>
            </w:r>
            <w:r w:rsidR="008A5D9C" w:rsidRPr="00C245A0">
              <w:rPr>
                <w:rFonts w:ascii="Traditional Arabic" w:hAnsi="Traditional Arabic" w:cs="Traditional Arabic" w:hint="cs"/>
                <w:sz w:val="26"/>
                <w:szCs w:val="26"/>
                <w:rtl/>
                <w:lang w:val="fr-FR" w:bidi="ar-AE"/>
              </w:rPr>
              <w:t>يلحق</w:t>
            </w:r>
            <w:r w:rsidR="00FC0CEF" w:rsidRPr="00C245A0">
              <w:rPr>
                <w:rFonts w:ascii="Traditional Arabic" w:hAnsi="Traditional Arabic" w:cs="Traditional Arabic" w:hint="cs"/>
                <w:sz w:val="26"/>
                <w:szCs w:val="26"/>
                <w:rtl/>
                <w:lang w:val="fr-FR" w:bidi="ar-AE"/>
              </w:rPr>
              <w:t xml:space="preserve"> </w:t>
            </w:r>
            <w:r w:rsidR="008A5D9C" w:rsidRPr="00C245A0">
              <w:rPr>
                <w:rFonts w:ascii="Traditional Arabic" w:hAnsi="Traditional Arabic" w:cs="Traditional Arabic" w:hint="cs"/>
                <w:sz w:val="26"/>
                <w:szCs w:val="26"/>
                <w:rtl/>
                <w:lang w:val="fr-FR" w:bidi="ar-AE"/>
              </w:rPr>
              <w:t>ب</w:t>
            </w:r>
            <w:r w:rsidR="00FC0CEF" w:rsidRPr="00C245A0">
              <w:rPr>
                <w:rFonts w:ascii="Traditional Arabic" w:hAnsi="Traditional Arabic" w:cs="Traditional Arabic" w:hint="cs"/>
                <w:sz w:val="26"/>
                <w:szCs w:val="26"/>
                <w:rtl/>
                <w:lang w:val="fr-FR" w:bidi="ar-AE"/>
              </w:rPr>
              <w:t>موقع المشروع أو</w:t>
            </w:r>
            <w:r w:rsidR="00406CA7" w:rsidRPr="00C245A0">
              <w:rPr>
                <w:rFonts w:ascii="Traditional Arabic" w:hAnsi="Traditional Arabic" w:cs="Traditional Arabic" w:hint="cs"/>
                <w:sz w:val="26"/>
                <w:szCs w:val="26"/>
                <w:rtl/>
                <w:lang w:val="fr-FR" w:bidi="ar-AE"/>
              </w:rPr>
              <w:t xml:space="preserve"> </w:t>
            </w:r>
            <w:r w:rsidR="008A5D9C" w:rsidRPr="00C245A0">
              <w:rPr>
                <w:rFonts w:ascii="Traditional Arabic" w:hAnsi="Traditional Arabic" w:cs="Traditional Arabic" w:hint="cs"/>
                <w:sz w:val="26"/>
                <w:szCs w:val="26"/>
                <w:rtl/>
                <w:lang w:val="fr-FR" w:bidi="ar-AE"/>
              </w:rPr>
              <w:t>ب</w:t>
            </w:r>
            <w:r w:rsidR="00406CA7" w:rsidRPr="00C245A0">
              <w:rPr>
                <w:rFonts w:ascii="Traditional Arabic" w:hAnsi="Traditional Arabic" w:cs="Traditional Arabic" w:hint="cs"/>
                <w:sz w:val="26"/>
                <w:szCs w:val="26"/>
                <w:rtl/>
                <w:lang w:val="fr-FR" w:bidi="ar-AE"/>
              </w:rPr>
              <w:t xml:space="preserve">أيّ </w:t>
            </w:r>
            <w:r w:rsidR="003C030B" w:rsidRPr="00C245A0">
              <w:rPr>
                <w:rFonts w:ascii="Traditional Arabic" w:hAnsi="Traditional Arabic" w:cs="Traditional Arabic" w:hint="cs"/>
                <w:sz w:val="26"/>
                <w:szCs w:val="26"/>
                <w:rtl/>
                <w:lang w:val="fr-FR" w:bidi="ar-AE"/>
              </w:rPr>
              <w:t>ممتلكات</w:t>
            </w:r>
            <w:r w:rsidR="00FC0CEF" w:rsidRPr="00C245A0">
              <w:rPr>
                <w:rFonts w:ascii="Traditional Arabic" w:hAnsi="Traditional Arabic" w:cs="Traditional Arabic" w:hint="cs"/>
                <w:sz w:val="26"/>
                <w:szCs w:val="26"/>
                <w:rtl/>
                <w:lang w:val="fr-FR" w:bidi="ar-AE"/>
              </w:rPr>
              <w:t xml:space="preserve"> فيه بسبب </w:t>
            </w:r>
            <w:r w:rsidR="008A5D9C" w:rsidRPr="00C245A0">
              <w:rPr>
                <w:rFonts w:ascii="Traditional Arabic" w:hAnsi="Traditional Arabic" w:cs="Traditional Arabic" w:hint="cs"/>
                <w:sz w:val="26"/>
                <w:szCs w:val="26"/>
                <w:rtl/>
                <w:lang w:val="fr-FR" w:bidi="ar-AE"/>
              </w:rPr>
              <w:t>هذا الدخول. ويُ</w:t>
            </w:r>
            <w:r w:rsidR="00EF07D6" w:rsidRPr="00C245A0">
              <w:rPr>
                <w:rFonts w:ascii="Traditional Arabic" w:hAnsi="Traditional Arabic" w:cs="Traditional Arabic" w:hint="cs"/>
                <w:sz w:val="26"/>
                <w:szCs w:val="26"/>
                <w:rtl/>
                <w:lang w:val="fr-FR" w:bidi="ar-AE"/>
              </w:rPr>
              <w:t>عوّض</w:t>
            </w:r>
            <w:r w:rsidR="00E9421D" w:rsidRPr="00C245A0">
              <w:rPr>
                <w:rFonts w:ascii="Traditional Arabic" w:hAnsi="Traditional Arabic" w:cs="Traditional Arabic" w:hint="cs"/>
                <w:sz w:val="26"/>
                <w:szCs w:val="26"/>
                <w:rtl/>
                <w:lang w:val="fr-FR" w:bidi="ar-AE"/>
              </w:rPr>
              <w:t xml:space="preserve"> العميلُ</w:t>
            </w:r>
            <w:r w:rsidR="00EF07D6" w:rsidRPr="00C245A0">
              <w:rPr>
                <w:rFonts w:ascii="Traditional Arabic" w:hAnsi="Traditional Arabic" w:cs="Traditional Arabic" w:hint="cs"/>
                <w:sz w:val="26"/>
                <w:szCs w:val="26"/>
                <w:rtl/>
                <w:lang w:val="fr-FR" w:bidi="ar-AE"/>
              </w:rPr>
              <w:t xml:space="preserve"> الاستشاري وكل خبير من الخبراء </w:t>
            </w:r>
            <w:r w:rsidR="00545D72" w:rsidRPr="00C245A0">
              <w:rPr>
                <w:rFonts w:ascii="Traditional Arabic" w:hAnsi="Traditional Arabic" w:cs="Traditional Arabic" w:hint="cs"/>
                <w:sz w:val="26"/>
                <w:szCs w:val="26"/>
                <w:rtl/>
                <w:lang w:val="fr-FR" w:bidi="ar-AE"/>
              </w:rPr>
              <w:t xml:space="preserve">في إطار </w:t>
            </w:r>
            <w:r w:rsidR="00652DFC" w:rsidRPr="00C245A0">
              <w:rPr>
                <w:rFonts w:ascii="Traditional Arabic" w:hAnsi="Traditional Arabic" w:cs="Traditional Arabic" w:hint="cs"/>
                <w:sz w:val="26"/>
                <w:szCs w:val="26"/>
                <w:rtl/>
                <w:lang w:val="fr-FR" w:bidi="ar-AE"/>
              </w:rPr>
              <w:t>المسؤولية</w:t>
            </w:r>
            <w:r w:rsidR="00EF07D6" w:rsidRPr="00C245A0">
              <w:rPr>
                <w:rFonts w:ascii="Traditional Arabic" w:hAnsi="Traditional Arabic" w:cs="Traditional Arabic" w:hint="cs"/>
                <w:sz w:val="26"/>
                <w:szCs w:val="26"/>
                <w:rtl/>
                <w:lang w:val="fr-FR" w:bidi="ar-AE"/>
              </w:rPr>
              <w:t xml:space="preserve"> </w:t>
            </w:r>
            <w:r w:rsidR="002B3207" w:rsidRPr="00C245A0">
              <w:rPr>
                <w:rFonts w:ascii="Traditional Arabic" w:hAnsi="Traditional Arabic" w:cs="Traditional Arabic" w:hint="cs"/>
                <w:sz w:val="26"/>
                <w:szCs w:val="26"/>
                <w:rtl/>
                <w:lang w:val="fr-FR" w:bidi="ar-AE"/>
              </w:rPr>
              <w:t>عن أي ضرر</w:t>
            </w:r>
            <w:r w:rsidR="00545D72" w:rsidRPr="00C245A0">
              <w:rPr>
                <w:rFonts w:ascii="Traditional Arabic" w:hAnsi="Traditional Arabic" w:cs="Traditional Arabic" w:hint="cs"/>
                <w:sz w:val="26"/>
                <w:szCs w:val="26"/>
                <w:rtl/>
                <w:lang w:val="fr-FR" w:bidi="ar-AE"/>
              </w:rPr>
              <w:t xml:space="preserve"> من هذا القبيل</w:t>
            </w:r>
            <w:r w:rsidR="002B3207" w:rsidRPr="00C245A0">
              <w:rPr>
                <w:rFonts w:ascii="Traditional Arabic" w:hAnsi="Traditional Arabic" w:cs="Traditional Arabic" w:hint="cs"/>
                <w:sz w:val="26"/>
                <w:szCs w:val="26"/>
                <w:rtl/>
                <w:lang w:val="fr-FR" w:bidi="ar-AE"/>
              </w:rPr>
              <w:t xml:space="preserve">، ما لم يكن هذا الضرر ناشئا عن </w:t>
            </w:r>
            <w:r w:rsidR="00545D72" w:rsidRPr="00C245A0">
              <w:rPr>
                <w:rFonts w:ascii="Traditional Arabic" w:hAnsi="Traditional Arabic" w:cs="Traditional Arabic" w:hint="cs"/>
                <w:sz w:val="26"/>
                <w:szCs w:val="26"/>
                <w:rtl/>
                <w:lang w:val="fr-FR" w:bidi="ar-AE"/>
              </w:rPr>
              <w:t>تقصير</w:t>
            </w:r>
            <w:r w:rsidR="00567797" w:rsidRPr="00C245A0">
              <w:rPr>
                <w:rFonts w:ascii="Traditional Arabic" w:hAnsi="Traditional Arabic" w:cs="Traditional Arabic" w:hint="cs"/>
                <w:sz w:val="26"/>
                <w:szCs w:val="26"/>
                <w:rtl/>
                <w:lang w:val="fr-FR" w:bidi="ar-AE"/>
              </w:rPr>
              <w:t xml:space="preserve"> أو إهمال</w:t>
            </w:r>
            <w:r w:rsidR="002B3207" w:rsidRPr="00C245A0">
              <w:rPr>
                <w:rFonts w:ascii="Traditional Arabic" w:hAnsi="Traditional Arabic" w:cs="Traditional Arabic" w:hint="cs"/>
                <w:sz w:val="26"/>
                <w:szCs w:val="26"/>
                <w:rtl/>
                <w:lang w:val="fr-FR" w:bidi="ar-AE"/>
              </w:rPr>
              <w:t xml:space="preserve"> </w:t>
            </w:r>
            <w:r w:rsidR="00545D72" w:rsidRPr="00C245A0">
              <w:rPr>
                <w:rFonts w:ascii="Traditional Arabic" w:hAnsi="Traditional Arabic" w:cs="Traditional Arabic" w:hint="cs"/>
                <w:sz w:val="26"/>
                <w:szCs w:val="26"/>
                <w:rtl/>
                <w:lang w:val="fr-FR" w:bidi="ar-AE"/>
              </w:rPr>
              <w:t>تعمّده</w:t>
            </w:r>
            <w:r w:rsidR="002B3207" w:rsidRPr="00C245A0">
              <w:rPr>
                <w:rFonts w:ascii="Traditional Arabic" w:hAnsi="Traditional Arabic" w:cs="Traditional Arabic" w:hint="cs"/>
                <w:sz w:val="26"/>
                <w:szCs w:val="26"/>
                <w:rtl/>
                <w:lang w:val="fr-FR" w:bidi="ar-AE"/>
              </w:rPr>
              <w:t xml:space="preserve"> الاستشاري أو أي استشاريين من الباطن أو </w:t>
            </w:r>
            <w:r w:rsidR="008A5D9C" w:rsidRPr="00C245A0">
              <w:rPr>
                <w:rFonts w:ascii="Traditional Arabic" w:hAnsi="Traditional Arabic" w:cs="Traditional Arabic" w:hint="cs"/>
                <w:sz w:val="26"/>
                <w:szCs w:val="26"/>
                <w:rtl/>
                <w:lang w:val="fr-FR" w:bidi="ar-AE"/>
              </w:rPr>
              <w:t>خبراء أيٍّ منهما.</w:t>
            </w:r>
          </w:p>
        </w:tc>
      </w:tr>
      <w:tr w:rsidR="006C2FFA" w:rsidRPr="00C245A0" w14:paraId="29384859" w14:textId="77777777" w:rsidTr="00B55E3D">
        <w:trPr>
          <w:jc w:val="center"/>
        </w:trPr>
        <w:tc>
          <w:tcPr>
            <w:tcW w:w="2628" w:type="dxa"/>
          </w:tcPr>
          <w:p w14:paraId="0B4FE010" w14:textId="40557261" w:rsidR="006C2FFA" w:rsidRPr="00C245A0" w:rsidRDefault="00917C2C" w:rsidP="005D3400">
            <w:pPr>
              <w:pStyle w:val="Style4"/>
              <w:numPr>
                <w:ilvl w:val="0"/>
                <w:numId w:val="0"/>
              </w:numPr>
              <w:bidi/>
              <w:ind w:left="360"/>
              <w:rPr>
                <w:rFonts w:ascii="Traditional Arabic" w:hAnsi="Traditional Arabic" w:cs="Traditional Arabic"/>
                <w:b w:val="0"/>
                <w:bCs/>
                <w:sz w:val="26"/>
                <w:szCs w:val="26"/>
              </w:rPr>
            </w:pPr>
            <w:bookmarkStart w:id="102" w:name="_Toc351343730"/>
            <w:r w:rsidRPr="00C245A0">
              <w:br w:type="page"/>
            </w:r>
            <w:bookmarkEnd w:id="102"/>
            <w:r w:rsidR="00567797" w:rsidRPr="00C245A0">
              <w:rPr>
                <w:rFonts w:ascii="Traditional Arabic" w:hAnsi="Traditional Arabic" w:cs="Traditional Arabic"/>
                <w:b w:val="0"/>
                <w:bCs/>
                <w:sz w:val="26"/>
                <w:szCs w:val="26"/>
                <w:rtl/>
              </w:rPr>
              <w:t xml:space="preserve">37. </w:t>
            </w:r>
            <w:r w:rsidR="008E357B" w:rsidRPr="00C245A0">
              <w:rPr>
                <w:rFonts w:ascii="Traditional Arabic" w:hAnsi="Traditional Arabic" w:cs="Traditional Arabic"/>
                <w:b w:val="0"/>
                <w:bCs/>
                <w:sz w:val="26"/>
                <w:szCs w:val="26"/>
                <w:rtl/>
              </w:rPr>
              <w:t>تغيّر القانون ال</w:t>
            </w:r>
            <w:r w:rsidR="00C379CF" w:rsidRPr="00C245A0">
              <w:rPr>
                <w:rFonts w:ascii="Traditional Arabic" w:hAnsi="Traditional Arabic" w:cs="Traditional Arabic"/>
                <w:b w:val="0"/>
                <w:bCs/>
                <w:sz w:val="26"/>
                <w:szCs w:val="26"/>
                <w:rtl/>
              </w:rPr>
              <w:t>معمول به</w:t>
            </w:r>
            <w:r w:rsidR="008E357B" w:rsidRPr="00C245A0">
              <w:rPr>
                <w:rFonts w:ascii="Traditional Arabic" w:hAnsi="Traditional Arabic" w:cs="Traditional Arabic"/>
                <w:b w:val="0"/>
                <w:bCs/>
                <w:sz w:val="26"/>
                <w:szCs w:val="26"/>
                <w:rtl/>
              </w:rPr>
              <w:t xml:space="preserve"> </w:t>
            </w:r>
            <w:r w:rsidR="005D3400" w:rsidRPr="00C245A0">
              <w:rPr>
                <w:rFonts w:ascii="Traditional Arabic" w:hAnsi="Traditional Arabic" w:cs="Traditional Arabic" w:hint="cs"/>
                <w:b w:val="0"/>
                <w:bCs/>
                <w:sz w:val="26"/>
                <w:szCs w:val="26"/>
                <w:rtl/>
              </w:rPr>
              <w:t xml:space="preserve">في مجال </w:t>
            </w:r>
            <w:r w:rsidR="008E357B" w:rsidRPr="00C245A0">
              <w:rPr>
                <w:rFonts w:ascii="Traditional Arabic" w:hAnsi="Traditional Arabic" w:cs="Traditional Arabic"/>
                <w:b w:val="0"/>
                <w:bCs/>
                <w:sz w:val="26"/>
                <w:szCs w:val="26"/>
                <w:rtl/>
              </w:rPr>
              <w:t>الضرائب والرسوم</w:t>
            </w:r>
          </w:p>
        </w:tc>
        <w:tc>
          <w:tcPr>
            <w:tcW w:w="6838" w:type="dxa"/>
            <w:gridSpan w:val="2"/>
          </w:tcPr>
          <w:p w14:paraId="12538594" w14:textId="2C8E213C" w:rsidR="006C2FFA" w:rsidRPr="00C245A0" w:rsidRDefault="008E357B" w:rsidP="004863F8">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1.37 </w:t>
            </w:r>
            <w:r w:rsidR="004863F8" w:rsidRPr="00C245A0">
              <w:rPr>
                <w:rFonts w:ascii="Traditional Arabic" w:hAnsi="Traditional Arabic" w:cs="Traditional Arabic" w:hint="cs"/>
                <w:sz w:val="26"/>
                <w:szCs w:val="26"/>
                <w:rtl/>
              </w:rPr>
              <w:t>إذا</w:t>
            </w:r>
            <w:r w:rsidR="00D2518A" w:rsidRPr="00C245A0">
              <w:rPr>
                <w:rFonts w:ascii="Traditional Arabic" w:hAnsi="Traditional Arabic" w:cs="Traditional Arabic" w:hint="cs"/>
                <w:sz w:val="26"/>
                <w:szCs w:val="26"/>
                <w:rtl/>
              </w:rPr>
              <w:t xml:space="preserve"> وقع، بعد تاريخ إبرام هذا العقد، </w:t>
            </w:r>
            <w:r w:rsidR="004863F8" w:rsidRPr="00C245A0">
              <w:rPr>
                <w:rFonts w:ascii="Traditional Arabic" w:hAnsi="Traditional Arabic" w:cs="Traditional Arabic" w:hint="cs"/>
                <w:sz w:val="26"/>
                <w:szCs w:val="26"/>
                <w:rtl/>
              </w:rPr>
              <w:t xml:space="preserve">أيُّ تغيير </w:t>
            </w:r>
            <w:r w:rsidR="00D2518A" w:rsidRPr="00C245A0">
              <w:rPr>
                <w:rFonts w:ascii="Traditional Arabic" w:hAnsi="Traditional Arabic" w:cs="Traditional Arabic" w:hint="cs"/>
                <w:sz w:val="26"/>
                <w:szCs w:val="26"/>
                <w:rtl/>
              </w:rPr>
              <w:t>في القانون ال</w:t>
            </w:r>
            <w:r w:rsidR="00C379CF" w:rsidRPr="00C245A0">
              <w:rPr>
                <w:rFonts w:ascii="Traditional Arabic" w:hAnsi="Traditional Arabic" w:cs="Traditional Arabic" w:hint="cs"/>
                <w:sz w:val="26"/>
                <w:szCs w:val="26"/>
                <w:rtl/>
              </w:rPr>
              <w:t>معمول به</w:t>
            </w:r>
            <w:r w:rsidR="004863F8" w:rsidRPr="00C245A0">
              <w:rPr>
                <w:rFonts w:ascii="Traditional Arabic" w:hAnsi="Traditional Arabic" w:cs="Traditional Arabic" w:hint="cs"/>
                <w:sz w:val="26"/>
                <w:szCs w:val="26"/>
                <w:rtl/>
              </w:rPr>
              <w:t xml:space="preserve"> في مجال </w:t>
            </w:r>
            <w:r w:rsidR="00D2518A" w:rsidRPr="00C245A0">
              <w:rPr>
                <w:rFonts w:ascii="Traditional Arabic" w:hAnsi="Traditional Arabic" w:cs="Traditional Arabic" w:hint="cs"/>
                <w:sz w:val="26"/>
                <w:szCs w:val="26"/>
                <w:rtl/>
              </w:rPr>
              <w:t>الضرائب والرسوم</w:t>
            </w:r>
            <w:r w:rsidR="003C030B" w:rsidRPr="00C245A0">
              <w:rPr>
                <w:rFonts w:ascii="Traditional Arabic" w:hAnsi="Traditional Arabic" w:cs="Traditional Arabic" w:hint="cs"/>
                <w:sz w:val="26"/>
                <w:szCs w:val="26"/>
                <w:rtl/>
              </w:rPr>
              <w:t xml:space="preserve"> في بلد العميل</w:t>
            </w:r>
            <w:r w:rsidR="00D2518A" w:rsidRPr="00C245A0">
              <w:rPr>
                <w:rFonts w:ascii="Traditional Arabic" w:hAnsi="Traditional Arabic" w:cs="Traditional Arabic" w:hint="cs"/>
                <w:sz w:val="26"/>
                <w:szCs w:val="26"/>
                <w:rtl/>
              </w:rPr>
              <w:t xml:space="preserve"> </w:t>
            </w:r>
            <w:r w:rsidR="004863F8" w:rsidRPr="00C245A0">
              <w:rPr>
                <w:rFonts w:ascii="Traditional Arabic" w:hAnsi="Traditional Arabic" w:cs="Traditional Arabic" w:hint="cs"/>
                <w:sz w:val="26"/>
                <w:szCs w:val="26"/>
                <w:rtl/>
              </w:rPr>
              <w:t>يزيد أو يخفض</w:t>
            </w:r>
            <w:r w:rsidR="00D2518A" w:rsidRPr="00C245A0">
              <w:rPr>
                <w:rFonts w:ascii="Traditional Arabic" w:hAnsi="Traditional Arabic" w:cs="Traditional Arabic" w:hint="cs"/>
                <w:sz w:val="26"/>
                <w:szCs w:val="26"/>
                <w:rtl/>
              </w:rPr>
              <w:t xml:space="preserve"> التكلفة التي يتكبدها الاستشاري </w:t>
            </w:r>
            <w:r w:rsidR="004863F8" w:rsidRPr="00C245A0">
              <w:rPr>
                <w:rFonts w:ascii="Traditional Arabic" w:hAnsi="Traditional Arabic" w:cs="Traditional Arabic" w:hint="cs"/>
                <w:sz w:val="26"/>
                <w:szCs w:val="26"/>
                <w:rtl/>
              </w:rPr>
              <w:t xml:space="preserve">عند </w:t>
            </w:r>
            <w:r w:rsidR="00D2518A" w:rsidRPr="00C245A0">
              <w:rPr>
                <w:rFonts w:ascii="Traditional Arabic" w:hAnsi="Traditional Arabic" w:cs="Traditional Arabic" w:hint="cs"/>
                <w:sz w:val="26"/>
                <w:szCs w:val="26"/>
                <w:rtl/>
              </w:rPr>
              <w:t xml:space="preserve">أداء الخدمات، </w:t>
            </w:r>
            <w:r w:rsidR="004863F8" w:rsidRPr="00C245A0">
              <w:rPr>
                <w:rFonts w:ascii="Traditional Arabic" w:hAnsi="Traditional Arabic" w:cs="Traditional Arabic" w:hint="cs"/>
                <w:sz w:val="26"/>
                <w:szCs w:val="26"/>
                <w:rtl/>
              </w:rPr>
              <w:t xml:space="preserve">وجب تبعاً لذلك زيادة أو خفض </w:t>
            </w:r>
            <w:r w:rsidR="00F7780A" w:rsidRPr="00C245A0">
              <w:rPr>
                <w:rFonts w:ascii="Traditional Arabic" w:hAnsi="Traditional Arabic" w:cs="Traditional Arabic" w:hint="cs"/>
                <w:sz w:val="26"/>
                <w:szCs w:val="26"/>
                <w:rtl/>
              </w:rPr>
              <w:t>الأتعاب</w:t>
            </w:r>
            <w:r w:rsidR="00D2518A" w:rsidRPr="00C245A0">
              <w:rPr>
                <w:rFonts w:ascii="Traditional Arabic" w:hAnsi="Traditional Arabic" w:cs="Traditional Arabic" w:hint="cs"/>
                <w:sz w:val="26"/>
                <w:szCs w:val="26"/>
                <w:rtl/>
              </w:rPr>
              <w:t xml:space="preserve"> والنفقات القابلة للاسترداد المقرر دفعها للاستشاري بموجب هذا العقد</w:t>
            </w:r>
            <w:r w:rsidR="006567B3" w:rsidRPr="00C245A0">
              <w:rPr>
                <w:rFonts w:ascii="Traditional Arabic" w:hAnsi="Traditional Arabic" w:cs="Traditional Arabic" w:hint="cs"/>
                <w:sz w:val="26"/>
                <w:szCs w:val="26"/>
                <w:rtl/>
              </w:rPr>
              <w:t xml:space="preserve">، </w:t>
            </w:r>
            <w:r w:rsidR="004863F8" w:rsidRPr="00C245A0">
              <w:rPr>
                <w:rFonts w:ascii="Traditional Arabic" w:hAnsi="Traditional Arabic" w:cs="Traditional Arabic" w:hint="cs"/>
                <w:sz w:val="26"/>
                <w:szCs w:val="26"/>
                <w:rtl/>
              </w:rPr>
              <w:t xml:space="preserve">وذلك </w:t>
            </w:r>
            <w:r w:rsidR="006567B3" w:rsidRPr="00C245A0">
              <w:rPr>
                <w:rFonts w:ascii="Traditional Arabic" w:hAnsi="Traditional Arabic" w:cs="Traditional Arabic" w:hint="cs"/>
                <w:sz w:val="26"/>
                <w:szCs w:val="26"/>
                <w:rtl/>
              </w:rPr>
              <w:t xml:space="preserve">بناءً على اتفاق بين الطرفين، </w:t>
            </w:r>
            <w:r w:rsidR="004863F8" w:rsidRPr="00C245A0">
              <w:rPr>
                <w:rFonts w:ascii="Traditional Arabic" w:hAnsi="Traditional Arabic" w:cs="Traditional Arabic" w:hint="cs"/>
                <w:sz w:val="26"/>
                <w:szCs w:val="26"/>
                <w:rtl/>
              </w:rPr>
              <w:t>وأدخِلت</w:t>
            </w:r>
            <w:r w:rsidR="006567B3" w:rsidRPr="00C245A0">
              <w:rPr>
                <w:rFonts w:ascii="Traditional Arabic" w:hAnsi="Traditional Arabic" w:cs="Traditional Arabic" w:hint="cs"/>
                <w:sz w:val="26"/>
                <w:szCs w:val="26"/>
                <w:rtl/>
              </w:rPr>
              <w:t xml:space="preserve"> التعديلات الموافقة على المبالغ القصوى </w:t>
            </w:r>
            <w:r w:rsidR="004863F8" w:rsidRPr="00C245A0">
              <w:rPr>
                <w:rFonts w:ascii="Traditional Arabic" w:hAnsi="Traditional Arabic" w:cs="Traditional Arabic" w:hint="cs"/>
                <w:sz w:val="26"/>
                <w:szCs w:val="26"/>
                <w:rtl/>
              </w:rPr>
              <w:t>المنصوص عليها</w:t>
            </w:r>
            <w:r w:rsidR="006567B3" w:rsidRPr="00C245A0">
              <w:rPr>
                <w:rFonts w:ascii="Traditional Arabic" w:hAnsi="Traditional Arabic" w:cs="Traditional Arabic" w:hint="cs"/>
                <w:sz w:val="26"/>
                <w:szCs w:val="26"/>
                <w:rtl/>
              </w:rPr>
              <w:t xml:space="preserve"> في البند 1.41 من شروط العقد العامة. </w:t>
            </w:r>
          </w:p>
        </w:tc>
      </w:tr>
      <w:tr w:rsidR="006C2FFA" w:rsidRPr="00C245A0" w14:paraId="3D84733E" w14:textId="77777777" w:rsidTr="00B55E3D">
        <w:trPr>
          <w:jc w:val="center"/>
        </w:trPr>
        <w:tc>
          <w:tcPr>
            <w:tcW w:w="2628" w:type="dxa"/>
          </w:tcPr>
          <w:p w14:paraId="4DE560BA" w14:textId="5364A3C9" w:rsidR="003C030B" w:rsidRPr="00C245A0" w:rsidRDefault="003C030B" w:rsidP="00CA27B5">
            <w:pPr>
              <w:pStyle w:val="Style4"/>
              <w:numPr>
                <w:ilvl w:val="0"/>
                <w:numId w:val="0"/>
              </w:numPr>
              <w:bidi/>
              <w:ind w:left="360"/>
              <w:rPr>
                <w:rFonts w:ascii="Traditional Arabic" w:hAnsi="Traditional Arabic" w:cs="Traditional Arabic"/>
                <w:b w:val="0"/>
                <w:bCs/>
                <w:sz w:val="26"/>
                <w:szCs w:val="26"/>
              </w:rPr>
            </w:pPr>
            <w:bookmarkStart w:id="103" w:name="_Toc351343731"/>
            <w:bookmarkStart w:id="104" w:name="_Toc300746785"/>
            <w:bookmarkStart w:id="105" w:name="_Toc313132135"/>
            <w:bookmarkStart w:id="106" w:name="_Toc5702494"/>
            <w:r w:rsidRPr="00C245A0">
              <w:rPr>
                <w:rFonts w:ascii="Traditional Arabic" w:hAnsi="Traditional Arabic" w:cs="Traditional Arabic"/>
                <w:b w:val="0"/>
                <w:bCs/>
                <w:sz w:val="26"/>
                <w:szCs w:val="26"/>
                <w:rtl/>
              </w:rPr>
              <w:t xml:space="preserve">38. خدمات </w:t>
            </w:r>
            <w:r w:rsidRPr="00C245A0">
              <w:rPr>
                <w:rFonts w:ascii="Traditional Arabic" w:hAnsi="Traditional Arabic" w:cs="Traditional Arabic" w:hint="cs"/>
                <w:b w:val="0"/>
                <w:bCs/>
                <w:sz w:val="26"/>
                <w:szCs w:val="26"/>
                <w:rtl/>
              </w:rPr>
              <w:t>ومرافق</w:t>
            </w:r>
            <w:r w:rsidRPr="00C245A0">
              <w:rPr>
                <w:rFonts w:ascii="Traditional Arabic" w:hAnsi="Traditional Arabic" w:cs="Traditional Arabic"/>
                <w:b w:val="0"/>
                <w:bCs/>
                <w:sz w:val="26"/>
                <w:szCs w:val="26"/>
                <w:rtl/>
              </w:rPr>
              <w:t xml:space="preserve"> </w:t>
            </w:r>
            <w:r w:rsidRPr="00C245A0">
              <w:rPr>
                <w:rFonts w:ascii="Traditional Arabic" w:hAnsi="Traditional Arabic" w:cs="Traditional Arabic" w:hint="cs"/>
                <w:b w:val="0"/>
                <w:bCs/>
                <w:sz w:val="26"/>
                <w:szCs w:val="26"/>
                <w:rtl/>
              </w:rPr>
              <w:t>وممتلكات</w:t>
            </w:r>
            <w:r w:rsidRPr="00C245A0">
              <w:rPr>
                <w:rFonts w:ascii="Traditional Arabic" w:hAnsi="Traditional Arabic" w:cs="Traditional Arabic"/>
                <w:b w:val="0"/>
                <w:bCs/>
                <w:sz w:val="26"/>
                <w:szCs w:val="26"/>
                <w:rtl/>
              </w:rPr>
              <w:t xml:space="preserve"> العميل</w:t>
            </w:r>
          </w:p>
          <w:bookmarkEnd w:id="103"/>
          <w:bookmarkEnd w:id="104"/>
          <w:bookmarkEnd w:id="105"/>
          <w:bookmarkEnd w:id="106"/>
          <w:p w14:paraId="6F3C400B" w14:textId="264648B6" w:rsidR="006C2FFA" w:rsidRPr="00C245A0" w:rsidRDefault="006C2FFA" w:rsidP="00CA27B5">
            <w:pPr>
              <w:pStyle w:val="Style4"/>
              <w:numPr>
                <w:ilvl w:val="0"/>
                <w:numId w:val="0"/>
              </w:numPr>
              <w:bidi/>
              <w:ind w:left="720" w:hanging="360"/>
            </w:pPr>
          </w:p>
        </w:tc>
        <w:tc>
          <w:tcPr>
            <w:tcW w:w="6838" w:type="dxa"/>
            <w:gridSpan w:val="2"/>
          </w:tcPr>
          <w:p w14:paraId="4C168E7A" w14:textId="46824230" w:rsidR="003C030B" w:rsidRPr="00C245A0" w:rsidRDefault="00904EC6" w:rsidP="00CA27B5">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1.38 </w:t>
            </w:r>
            <w:r w:rsidR="00724E0A" w:rsidRPr="00C245A0">
              <w:rPr>
                <w:rFonts w:ascii="Traditional Arabic" w:hAnsi="Traditional Arabic" w:cs="Traditional Arabic" w:hint="cs"/>
                <w:sz w:val="26"/>
                <w:szCs w:val="26"/>
                <w:rtl/>
              </w:rPr>
              <w:t>يوفر</w:t>
            </w:r>
            <w:r w:rsidRPr="00C245A0">
              <w:rPr>
                <w:rFonts w:ascii="Traditional Arabic" w:hAnsi="Traditional Arabic" w:cs="Traditional Arabic" w:hint="cs"/>
                <w:sz w:val="26"/>
                <w:szCs w:val="26"/>
                <w:rtl/>
              </w:rPr>
              <w:t xml:space="preserve"> العميل </w:t>
            </w:r>
            <w:r w:rsidR="00724E0A" w:rsidRPr="00C245A0">
              <w:rPr>
                <w:rFonts w:ascii="Traditional Arabic" w:hAnsi="Traditional Arabic" w:cs="Traditional Arabic" w:hint="cs"/>
                <w:sz w:val="26"/>
                <w:szCs w:val="26"/>
                <w:rtl/>
              </w:rPr>
              <w:t>ل</w:t>
            </w:r>
            <w:r w:rsidRPr="00C245A0">
              <w:rPr>
                <w:rFonts w:ascii="Traditional Arabic" w:hAnsi="Traditional Arabic" w:cs="Traditional Arabic" w:hint="cs"/>
                <w:sz w:val="26"/>
                <w:szCs w:val="26"/>
                <w:rtl/>
              </w:rPr>
              <w:t xml:space="preserve">لاستشاري والخبراء، لأغراض الخدمات ومجانا، الخدمات والمرافق والممتلكات المبينة في </w:t>
            </w:r>
            <w:r w:rsidR="00D00AC9" w:rsidRPr="00C245A0">
              <w:rPr>
                <w:rFonts w:ascii="Traditional Arabic" w:hAnsi="Traditional Arabic" w:cs="Traditional Arabic" w:hint="cs"/>
                <w:sz w:val="26"/>
                <w:szCs w:val="26"/>
                <w:rtl/>
              </w:rPr>
              <w:t>الشروط المرجعية</w:t>
            </w:r>
            <w:r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b/>
                <w:bCs/>
                <w:sz w:val="26"/>
                <w:szCs w:val="26"/>
                <w:rtl/>
              </w:rPr>
              <w:t>الملحق أ</w:t>
            </w:r>
            <w:r w:rsidRPr="00C245A0">
              <w:rPr>
                <w:rFonts w:ascii="Traditional Arabic" w:hAnsi="Traditional Arabic" w:cs="Traditional Arabic" w:hint="cs"/>
                <w:sz w:val="26"/>
                <w:szCs w:val="26"/>
                <w:rtl/>
              </w:rPr>
              <w:t>)</w:t>
            </w:r>
            <w:r w:rsidR="004863F8" w:rsidRPr="00C245A0">
              <w:rPr>
                <w:rFonts w:ascii="Traditional Arabic" w:hAnsi="Traditional Arabic" w:cs="Traditional Arabic" w:hint="cs"/>
                <w:sz w:val="26"/>
                <w:szCs w:val="26"/>
                <w:rtl/>
              </w:rPr>
              <w:t>، وذلك</w:t>
            </w:r>
            <w:r w:rsidRPr="00C245A0">
              <w:rPr>
                <w:rFonts w:ascii="Traditional Arabic" w:hAnsi="Traditional Arabic" w:cs="Traditional Arabic" w:hint="cs"/>
                <w:sz w:val="26"/>
                <w:szCs w:val="26"/>
                <w:rtl/>
              </w:rPr>
              <w:t xml:space="preserve"> في الأوقات وبالطريقة المحددة في </w:t>
            </w:r>
            <w:r w:rsidRPr="00C245A0">
              <w:rPr>
                <w:rFonts w:ascii="Traditional Arabic" w:hAnsi="Traditional Arabic" w:cs="Traditional Arabic" w:hint="cs"/>
                <w:b/>
                <w:bCs/>
                <w:sz w:val="26"/>
                <w:szCs w:val="26"/>
                <w:rtl/>
              </w:rPr>
              <w:t xml:space="preserve">الملحق أ </w:t>
            </w:r>
            <w:r w:rsidRPr="00C245A0">
              <w:rPr>
                <w:rFonts w:ascii="Traditional Arabic" w:hAnsi="Traditional Arabic" w:cs="Traditional Arabic" w:hint="cs"/>
                <w:sz w:val="26"/>
                <w:szCs w:val="26"/>
                <w:rtl/>
              </w:rPr>
              <w:t xml:space="preserve">المذكور. </w:t>
            </w:r>
          </w:p>
          <w:p w14:paraId="299112A1" w14:textId="1ADC66E1" w:rsidR="006C2FFA" w:rsidRPr="00C245A0" w:rsidRDefault="00724E0A" w:rsidP="009C2291">
            <w:pPr>
              <w:bidi/>
              <w:spacing w:after="200"/>
              <w:ind w:right="-72"/>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rtl/>
              </w:rPr>
              <w:t>2.38 و</w:t>
            </w:r>
            <w:r w:rsidR="004051E7" w:rsidRPr="00C245A0">
              <w:rPr>
                <w:rFonts w:ascii="Traditional Arabic" w:hAnsi="Traditional Arabic" w:cs="Traditional Arabic" w:hint="cs"/>
                <w:sz w:val="26"/>
                <w:szCs w:val="26"/>
                <w:rtl/>
              </w:rPr>
              <w:t>في حالة</w:t>
            </w:r>
            <w:r w:rsidRPr="00C245A0">
              <w:rPr>
                <w:rFonts w:ascii="Traditional Arabic" w:hAnsi="Traditional Arabic" w:cs="Traditional Arabic" w:hint="cs"/>
                <w:sz w:val="26"/>
                <w:szCs w:val="26"/>
                <w:rtl/>
              </w:rPr>
              <w:t xml:space="preserve"> عدم توفير هذه الخدمات والمرافق والممتلكات </w:t>
            </w:r>
            <w:r w:rsidR="00BF57A1" w:rsidRPr="00C245A0">
              <w:rPr>
                <w:rFonts w:ascii="Traditional Arabic" w:hAnsi="Traditional Arabic" w:cs="Traditional Arabic" w:hint="cs"/>
                <w:sz w:val="26"/>
                <w:szCs w:val="26"/>
                <w:rtl/>
              </w:rPr>
              <w:t xml:space="preserve">للاستشاري </w:t>
            </w:r>
            <w:r w:rsidR="004863F8" w:rsidRPr="00C245A0">
              <w:rPr>
                <w:rFonts w:ascii="Traditional Arabic" w:hAnsi="Traditional Arabic" w:cs="Traditional Arabic" w:hint="cs"/>
                <w:sz w:val="26"/>
                <w:szCs w:val="26"/>
                <w:rtl/>
              </w:rPr>
              <w:t xml:space="preserve">في الأوقات وبالطريقة المحددة </w:t>
            </w:r>
            <w:r w:rsidR="00BF57A1" w:rsidRPr="00C245A0">
              <w:rPr>
                <w:rFonts w:ascii="Traditional Arabic" w:hAnsi="Traditional Arabic" w:cs="Traditional Arabic" w:hint="cs"/>
                <w:sz w:val="26"/>
                <w:szCs w:val="26"/>
                <w:rtl/>
                <w:lang w:bidi="ar-AE"/>
              </w:rPr>
              <w:t xml:space="preserve">في </w:t>
            </w:r>
            <w:r w:rsidR="00BF57A1" w:rsidRPr="00C245A0">
              <w:rPr>
                <w:rFonts w:ascii="Traditional Arabic" w:hAnsi="Traditional Arabic" w:cs="Traditional Arabic" w:hint="cs"/>
                <w:b/>
                <w:bCs/>
                <w:sz w:val="26"/>
                <w:szCs w:val="26"/>
                <w:rtl/>
                <w:lang w:bidi="ar-AE"/>
              </w:rPr>
              <w:t>الملحق أ</w:t>
            </w:r>
            <w:r w:rsidR="00BF57A1" w:rsidRPr="00C245A0">
              <w:rPr>
                <w:rFonts w:ascii="Traditional Arabic" w:hAnsi="Traditional Arabic" w:cs="Traditional Arabic" w:hint="cs"/>
                <w:sz w:val="26"/>
                <w:szCs w:val="26"/>
                <w:rtl/>
                <w:lang w:bidi="ar-AE"/>
              </w:rPr>
              <w:t xml:space="preserve">، </w:t>
            </w:r>
            <w:r w:rsidR="009B7084" w:rsidRPr="00C245A0">
              <w:rPr>
                <w:rFonts w:ascii="Traditional Arabic" w:hAnsi="Traditional Arabic" w:cs="Traditional Arabic" w:hint="cs"/>
                <w:sz w:val="26"/>
                <w:szCs w:val="26"/>
                <w:rtl/>
                <w:lang w:bidi="ar-AE"/>
              </w:rPr>
              <w:t>يتفق الطرفان على</w:t>
            </w:r>
            <w:r w:rsidR="004863F8" w:rsidRPr="00C245A0">
              <w:rPr>
                <w:rFonts w:ascii="Traditional Arabic" w:hAnsi="Traditional Arabic" w:cs="Traditional Arabic" w:hint="cs"/>
                <w:sz w:val="26"/>
                <w:szCs w:val="26"/>
                <w:rtl/>
                <w:lang w:bidi="ar-AE"/>
              </w:rPr>
              <w:t xml:space="preserve"> ما يلي:</w:t>
            </w:r>
            <w:r w:rsidR="009B7084" w:rsidRPr="00C245A0">
              <w:rPr>
                <w:rFonts w:ascii="Traditional Arabic" w:hAnsi="Traditional Arabic" w:cs="Traditional Arabic" w:hint="cs"/>
                <w:sz w:val="26"/>
                <w:szCs w:val="26"/>
                <w:rtl/>
                <w:lang w:bidi="ar-AE"/>
              </w:rPr>
              <w:t xml:space="preserve"> (1) أي تمديد زمني </w:t>
            </w:r>
            <w:r w:rsidR="009C2291" w:rsidRPr="00C245A0">
              <w:rPr>
                <w:rFonts w:ascii="Traditional Arabic" w:hAnsi="Traditional Arabic" w:cs="Traditional Arabic" w:hint="cs"/>
                <w:sz w:val="26"/>
                <w:szCs w:val="26"/>
                <w:rtl/>
                <w:lang w:bidi="ar-AE"/>
              </w:rPr>
              <w:t>قد يكون من المناسب منحه</w:t>
            </w:r>
            <w:r w:rsidR="009B7084" w:rsidRPr="00C245A0">
              <w:rPr>
                <w:rFonts w:ascii="Traditional Arabic" w:hAnsi="Traditional Arabic" w:cs="Traditional Arabic" w:hint="cs"/>
                <w:sz w:val="26"/>
                <w:szCs w:val="26"/>
                <w:rtl/>
                <w:lang w:bidi="ar-AE"/>
              </w:rPr>
              <w:t xml:space="preserve"> </w:t>
            </w:r>
            <w:r w:rsidR="009C2291" w:rsidRPr="00C245A0">
              <w:rPr>
                <w:rFonts w:ascii="Traditional Arabic" w:hAnsi="Traditional Arabic" w:cs="Traditional Arabic" w:hint="cs"/>
                <w:sz w:val="26"/>
                <w:szCs w:val="26"/>
                <w:rtl/>
                <w:lang w:bidi="ar-AE"/>
              </w:rPr>
              <w:t>ل</w:t>
            </w:r>
            <w:r w:rsidR="009B7084" w:rsidRPr="00C245A0">
              <w:rPr>
                <w:rFonts w:ascii="Traditional Arabic" w:hAnsi="Traditional Arabic" w:cs="Traditional Arabic" w:hint="cs"/>
                <w:sz w:val="26"/>
                <w:szCs w:val="26"/>
                <w:rtl/>
                <w:lang w:bidi="ar-AE"/>
              </w:rPr>
              <w:t xml:space="preserve">لاستشاري </w:t>
            </w:r>
            <w:r w:rsidR="009C2291" w:rsidRPr="00C245A0">
              <w:rPr>
                <w:rFonts w:ascii="Traditional Arabic" w:hAnsi="Traditional Arabic" w:cs="Traditional Arabic" w:hint="cs"/>
                <w:sz w:val="26"/>
                <w:szCs w:val="26"/>
                <w:rtl/>
                <w:lang w:bidi="ar-AE"/>
              </w:rPr>
              <w:t xml:space="preserve">من أجل </w:t>
            </w:r>
            <w:r w:rsidR="009B7084" w:rsidRPr="00C245A0">
              <w:rPr>
                <w:rFonts w:ascii="Traditional Arabic" w:hAnsi="Traditional Arabic" w:cs="Traditional Arabic" w:hint="cs"/>
                <w:sz w:val="26"/>
                <w:szCs w:val="26"/>
                <w:rtl/>
                <w:lang w:bidi="ar-AE"/>
              </w:rPr>
              <w:t>تنفيذ الخدمات</w:t>
            </w:r>
            <w:r w:rsidR="009C2291" w:rsidRPr="00C245A0">
              <w:rPr>
                <w:rFonts w:ascii="Traditional Arabic" w:hAnsi="Traditional Arabic" w:cs="Traditional Arabic" w:hint="cs"/>
                <w:sz w:val="26"/>
                <w:szCs w:val="26"/>
                <w:rtl/>
                <w:lang w:bidi="ar-AE"/>
              </w:rPr>
              <w:t xml:space="preserve">؛ </w:t>
            </w:r>
            <w:r w:rsidR="009B7084" w:rsidRPr="00C245A0">
              <w:rPr>
                <w:rFonts w:ascii="Traditional Arabic" w:hAnsi="Traditional Arabic" w:cs="Traditional Arabic" w:hint="cs"/>
                <w:sz w:val="26"/>
                <w:szCs w:val="26"/>
                <w:rtl/>
                <w:lang w:bidi="ar-AE"/>
              </w:rPr>
              <w:t xml:space="preserve">(2) الطريقة التي </w:t>
            </w:r>
            <w:r w:rsidR="009C2291" w:rsidRPr="00C245A0">
              <w:rPr>
                <w:rFonts w:ascii="Traditional Arabic" w:hAnsi="Traditional Arabic" w:cs="Traditional Arabic" w:hint="cs"/>
                <w:sz w:val="26"/>
                <w:szCs w:val="26"/>
                <w:rtl/>
                <w:lang w:bidi="ar-AE"/>
              </w:rPr>
              <w:t>سيورِّد بها</w:t>
            </w:r>
            <w:r w:rsidR="009B7084" w:rsidRPr="00C245A0">
              <w:rPr>
                <w:rFonts w:ascii="Traditional Arabic" w:hAnsi="Traditional Arabic" w:cs="Traditional Arabic" w:hint="cs"/>
                <w:sz w:val="26"/>
                <w:szCs w:val="26"/>
                <w:rtl/>
                <w:lang w:bidi="ar-AE"/>
              </w:rPr>
              <w:t xml:space="preserve"> الاستشاري تلك الخدمات والمرافق والممتلكات من مصادر أخرى</w:t>
            </w:r>
            <w:r w:rsidR="009C2291" w:rsidRPr="00C245A0">
              <w:rPr>
                <w:rFonts w:ascii="Traditional Arabic" w:hAnsi="Traditional Arabic" w:cs="Traditional Arabic" w:hint="cs"/>
                <w:sz w:val="26"/>
                <w:szCs w:val="26"/>
                <w:rtl/>
                <w:lang w:bidi="ar-AE"/>
              </w:rPr>
              <w:t xml:space="preserve">؛ </w:t>
            </w:r>
            <w:r w:rsidR="009B7084" w:rsidRPr="00C245A0">
              <w:rPr>
                <w:rFonts w:ascii="Traditional Arabic" w:hAnsi="Traditional Arabic" w:cs="Traditional Arabic" w:hint="cs"/>
                <w:sz w:val="26"/>
                <w:szCs w:val="26"/>
                <w:rtl/>
                <w:lang w:bidi="ar-AE"/>
              </w:rPr>
              <w:t xml:space="preserve">(3) </w:t>
            </w:r>
            <w:r w:rsidR="00BA03B6" w:rsidRPr="00C245A0">
              <w:rPr>
                <w:rFonts w:ascii="Traditional Arabic" w:hAnsi="Traditional Arabic" w:cs="Traditional Arabic" w:hint="cs"/>
                <w:sz w:val="26"/>
                <w:szCs w:val="26"/>
                <w:rtl/>
                <w:lang w:bidi="ar-AE"/>
              </w:rPr>
              <w:t xml:space="preserve">المبالغ الإضافية، إن وُجدت، </w:t>
            </w:r>
            <w:r w:rsidR="009C2291" w:rsidRPr="00C245A0">
              <w:rPr>
                <w:rFonts w:ascii="Traditional Arabic" w:hAnsi="Traditional Arabic" w:cs="Traditional Arabic" w:hint="cs"/>
                <w:sz w:val="26"/>
                <w:szCs w:val="26"/>
                <w:rtl/>
                <w:lang w:bidi="ar-AE"/>
              </w:rPr>
              <w:t>التي يتعيَّن</w:t>
            </w:r>
            <w:r w:rsidR="00BA03B6" w:rsidRPr="00C245A0">
              <w:rPr>
                <w:rFonts w:ascii="Traditional Arabic" w:hAnsi="Traditional Arabic" w:cs="Traditional Arabic" w:hint="cs"/>
                <w:sz w:val="26"/>
                <w:szCs w:val="26"/>
                <w:rtl/>
                <w:lang w:bidi="ar-AE"/>
              </w:rPr>
              <w:t xml:space="preserve"> دفعها </w:t>
            </w:r>
            <w:r w:rsidR="009C2291" w:rsidRPr="00C245A0">
              <w:rPr>
                <w:rFonts w:ascii="Traditional Arabic" w:hAnsi="Traditional Arabic" w:cs="Traditional Arabic" w:hint="cs"/>
                <w:sz w:val="26"/>
                <w:szCs w:val="26"/>
                <w:rtl/>
                <w:lang w:bidi="ar-AE"/>
              </w:rPr>
              <w:t>ل</w:t>
            </w:r>
            <w:r w:rsidR="00BA03B6" w:rsidRPr="00C245A0">
              <w:rPr>
                <w:rFonts w:ascii="Traditional Arabic" w:hAnsi="Traditional Arabic" w:cs="Traditional Arabic" w:hint="cs"/>
                <w:sz w:val="26"/>
                <w:szCs w:val="26"/>
                <w:rtl/>
                <w:lang w:bidi="ar-AE"/>
              </w:rPr>
              <w:t xml:space="preserve">لاستشاري نتيجة لذلك وفقا للبند 3.41 من شروط العقد العامة. </w:t>
            </w:r>
            <w:r w:rsidR="00BF57A1" w:rsidRPr="00C245A0">
              <w:rPr>
                <w:rFonts w:ascii="Traditional Arabic" w:hAnsi="Traditional Arabic" w:cs="Traditional Arabic" w:hint="cs"/>
                <w:sz w:val="26"/>
                <w:szCs w:val="26"/>
                <w:rtl/>
                <w:lang w:bidi="ar-AE"/>
              </w:rPr>
              <w:t xml:space="preserve"> </w:t>
            </w:r>
          </w:p>
        </w:tc>
      </w:tr>
      <w:tr w:rsidR="006C2FFA" w:rsidRPr="00C245A0" w14:paraId="6C3C9019" w14:textId="77777777" w:rsidTr="00B55E3D">
        <w:trPr>
          <w:gridAfter w:val="1"/>
          <w:wAfter w:w="55" w:type="dxa"/>
          <w:jc w:val="center"/>
        </w:trPr>
        <w:tc>
          <w:tcPr>
            <w:tcW w:w="2628" w:type="dxa"/>
          </w:tcPr>
          <w:p w14:paraId="1D45F9AD" w14:textId="5BF67E9E" w:rsidR="006C2FFA" w:rsidRPr="00C245A0" w:rsidRDefault="00C0541C"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39. الموظفون النظراء </w:t>
            </w:r>
          </w:p>
        </w:tc>
        <w:tc>
          <w:tcPr>
            <w:tcW w:w="6783" w:type="dxa"/>
          </w:tcPr>
          <w:p w14:paraId="2897BC7C" w14:textId="4E429D2F" w:rsidR="00C0541C" w:rsidRPr="00C245A0" w:rsidRDefault="00C0541C" w:rsidP="009C2291">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1.39 </w:t>
            </w:r>
            <w:r w:rsidR="00F004AA" w:rsidRPr="00C245A0">
              <w:rPr>
                <w:rFonts w:ascii="Traditional Arabic" w:hAnsi="Traditional Arabic" w:cs="Traditional Arabic" w:hint="cs"/>
                <w:sz w:val="26"/>
                <w:szCs w:val="26"/>
                <w:rtl/>
              </w:rPr>
              <w:t xml:space="preserve">يوفر العميل للاستشاري مجانا </w:t>
            </w:r>
            <w:r w:rsidR="009C2291" w:rsidRPr="00C245A0">
              <w:rPr>
                <w:rFonts w:ascii="Traditional Arabic" w:hAnsi="Traditional Arabic" w:cs="Traditional Arabic" w:hint="cs"/>
                <w:sz w:val="26"/>
                <w:szCs w:val="26"/>
                <w:rtl/>
              </w:rPr>
              <w:t>الموظفين المهنيين و</w:t>
            </w:r>
            <w:r w:rsidR="00F004AA" w:rsidRPr="00C245A0">
              <w:rPr>
                <w:rFonts w:ascii="Traditional Arabic" w:hAnsi="Traditional Arabic" w:cs="Traditional Arabic" w:hint="cs"/>
                <w:sz w:val="26"/>
                <w:szCs w:val="26"/>
                <w:rtl/>
              </w:rPr>
              <w:t xml:space="preserve">موظفي الدعم النظراء </w:t>
            </w:r>
            <w:r w:rsidR="00B22EE8" w:rsidRPr="00C245A0">
              <w:rPr>
                <w:rFonts w:ascii="Traditional Arabic" w:hAnsi="Traditional Arabic" w:cs="Traditional Arabic" w:hint="cs"/>
                <w:sz w:val="26"/>
                <w:szCs w:val="26"/>
                <w:rtl/>
              </w:rPr>
              <w:t xml:space="preserve">الذين </w:t>
            </w:r>
            <w:r w:rsidR="009C2291" w:rsidRPr="00C245A0">
              <w:rPr>
                <w:rFonts w:ascii="Traditional Arabic" w:hAnsi="Traditional Arabic" w:cs="Traditional Arabic" w:hint="cs"/>
                <w:sz w:val="26"/>
                <w:szCs w:val="26"/>
                <w:rtl/>
              </w:rPr>
              <w:t>يعيِّنهم</w:t>
            </w:r>
            <w:r w:rsidR="00B22EE8" w:rsidRPr="00C245A0">
              <w:rPr>
                <w:rFonts w:ascii="Traditional Arabic" w:hAnsi="Traditional Arabic" w:cs="Traditional Arabic" w:hint="cs"/>
                <w:sz w:val="26"/>
                <w:szCs w:val="26"/>
                <w:rtl/>
              </w:rPr>
              <w:t xml:space="preserve"> العميل </w:t>
            </w:r>
            <w:r w:rsidR="009C2291" w:rsidRPr="00C245A0">
              <w:rPr>
                <w:rFonts w:ascii="Traditional Arabic" w:hAnsi="Traditional Arabic" w:cs="Traditional Arabic" w:hint="cs"/>
                <w:sz w:val="26"/>
                <w:szCs w:val="26"/>
                <w:rtl/>
              </w:rPr>
              <w:t>ب</w:t>
            </w:r>
            <w:r w:rsidR="00B22EE8" w:rsidRPr="00C245A0">
              <w:rPr>
                <w:rFonts w:ascii="Traditional Arabic" w:hAnsi="Traditional Arabic" w:cs="Traditional Arabic" w:hint="cs"/>
                <w:sz w:val="26"/>
                <w:szCs w:val="26"/>
                <w:rtl/>
              </w:rPr>
              <w:t xml:space="preserve">مشورة الاستشاري، إن كان ذلك </w:t>
            </w:r>
            <w:r w:rsidR="009C2291" w:rsidRPr="00C245A0">
              <w:rPr>
                <w:rFonts w:ascii="Traditional Arabic" w:hAnsi="Traditional Arabic" w:cs="Traditional Arabic" w:hint="cs"/>
                <w:sz w:val="26"/>
                <w:szCs w:val="26"/>
                <w:rtl/>
              </w:rPr>
              <w:t>منصوصاً عليه</w:t>
            </w:r>
            <w:r w:rsidR="00B22EE8" w:rsidRPr="00C245A0">
              <w:rPr>
                <w:rFonts w:ascii="Traditional Arabic" w:hAnsi="Traditional Arabic" w:cs="Traditional Arabic" w:hint="cs"/>
                <w:sz w:val="26"/>
                <w:szCs w:val="26"/>
                <w:rtl/>
              </w:rPr>
              <w:t xml:space="preserve"> في </w:t>
            </w:r>
            <w:r w:rsidR="00B22EE8" w:rsidRPr="00C245A0">
              <w:rPr>
                <w:rFonts w:ascii="Traditional Arabic" w:hAnsi="Traditional Arabic" w:cs="Traditional Arabic" w:hint="cs"/>
                <w:b/>
                <w:bCs/>
                <w:sz w:val="26"/>
                <w:szCs w:val="26"/>
                <w:rtl/>
              </w:rPr>
              <w:t>الملحق أ</w:t>
            </w:r>
            <w:r w:rsidR="00B22EE8" w:rsidRPr="00C245A0">
              <w:rPr>
                <w:rFonts w:ascii="Traditional Arabic" w:hAnsi="Traditional Arabic" w:cs="Traditional Arabic" w:hint="cs"/>
                <w:sz w:val="26"/>
                <w:szCs w:val="26"/>
                <w:rtl/>
              </w:rPr>
              <w:t xml:space="preserve">. </w:t>
            </w:r>
          </w:p>
          <w:p w14:paraId="226A0303" w14:textId="47950943" w:rsidR="006C2FFA" w:rsidRPr="00C245A0" w:rsidRDefault="00D768E0" w:rsidP="009C2291">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2.39 إذا لم يوفر العميل للاستشاري الموظفين النظراء </w:t>
            </w:r>
            <w:r w:rsidR="009C2291" w:rsidRPr="00C245A0">
              <w:rPr>
                <w:rFonts w:ascii="Traditional Arabic" w:hAnsi="Traditional Arabic" w:cs="Traditional Arabic" w:hint="cs"/>
                <w:sz w:val="26"/>
                <w:szCs w:val="26"/>
                <w:rtl/>
              </w:rPr>
              <w:t xml:space="preserve">في الأوقات وبالطريقة المحددة </w:t>
            </w:r>
            <w:r w:rsidRPr="00C245A0">
              <w:rPr>
                <w:rFonts w:ascii="Traditional Arabic" w:hAnsi="Traditional Arabic" w:cs="Traditional Arabic" w:hint="cs"/>
                <w:sz w:val="26"/>
                <w:szCs w:val="26"/>
                <w:rtl/>
              </w:rPr>
              <w:t xml:space="preserve">في </w:t>
            </w:r>
            <w:r w:rsidRPr="00C245A0">
              <w:rPr>
                <w:rFonts w:ascii="Traditional Arabic" w:hAnsi="Traditional Arabic" w:cs="Traditional Arabic" w:hint="cs"/>
                <w:b/>
                <w:bCs/>
                <w:sz w:val="26"/>
                <w:szCs w:val="26"/>
                <w:rtl/>
              </w:rPr>
              <w:t xml:space="preserve">الملحق أ، </w:t>
            </w:r>
            <w:r w:rsidR="009C2291" w:rsidRPr="00C245A0">
              <w:rPr>
                <w:rFonts w:ascii="Traditional Arabic" w:hAnsi="Traditional Arabic" w:cs="Traditional Arabic" w:hint="cs"/>
                <w:sz w:val="26"/>
                <w:szCs w:val="26"/>
                <w:rtl/>
              </w:rPr>
              <w:t>اتفق</w:t>
            </w:r>
            <w:r w:rsidR="00312147" w:rsidRPr="00C245A0">
              <w:rPr>
                <w:rFonts w:ascii="Traditional Arabic" w:hAnsi="Traditional Arabic" w:cs="Traditional Arabic" w:hint="cs"/>
                <w:sz w:val="26"/>
                <w:szCs w:val="26"/>
                <w:rtl/>
              </w:rPr>
              <w:t xml:space="preserve"> العميل والاستشاري على </w:t>
            </w:r>
            <w:r w:rsidR="009C2291" w:rsidRPr="00C245A0">
              <w:rPr>
                <w:rFonts w:ascii="Traditional Arabic" w:hAnsi="Traditional Arabic" w:cs="Traditional Arabic" w:hint="cs"/>
                <w:sz w:val="26"/>
                <w:szCs w:val="26"/>
                <w:rtl/>
              </w:rPr>
              <w:t xml:space="preserve">ما يلي: </w:t>
            </w:r>
            <w:r w:rsidR="00312147" w:rsidRPr="00C245A0">
              <w:rPr>
                <w:rFonts w:ascii="Traditional Arabic" w:hAnsi="Traditional Arabic" w:cs="Traditional Arabic" w:hint="cs"/>
                <w:sz w:val="26"/>
                <w:szCs w:val="26"/>
                <w:rtl/>
              </w:rPr>
              <w:t>(1) طريقة تنفيذ</w:t>
            </w:r>
            <w:r w:rsidR="004447ED" w:rsidRPr="00C245A0">
              <w:rPr>
                <w:rFonts w:ascii="Traditional Arabic" w:hAnsi="Traditional Arabic" w:cs="Traditional Arabic" w:hint="cs"/>
                <w:sz w:val="26"/>
                <w:szCs w:val="26"/>
                <w:rtl/>
              </w:rPr>
              <w:t xml:space="preserve"> الجزء </w:t>
            </w:r>
            <w:r w:rsidR="009C2291" w:rsidRPr="00C245A0">
              <w:rPr>
                <w:rFonts w:ascii="Traditional Arabic" w:hAnsi="Traditional Arabic" w:cs="Traditional Arabic" w:hint="cs"/>
                <w:sz w:val="26"/>
                <w:szCs w:val="26"/>
                <w:rtl/>
              </w:rPr>
              <w:t xml:space="preserve">المتأثر بذلك </w:t>
            </w:r>
            <w:r w:rsidR="004447ED" w:rsidRPr="00C245A0">
              <w:rPr>
                <w:rFonts w:ascii="Traditional Arabic" w:hAnsi="Traditional Arabic" w:cs="Traditional Arabic" w:hint="cs"/>
                <w:sz w:val="26"/>
                <w:szCs w:val="26"/>
                <w:rtl/>
              </w:rPr>
              <w:t>من الخدمات</w:t>
            </w:r>
            <w:r w:rsidR="009C2291" w:rsidRPr="00C245A0">
              <w:rPr>
                <w:rFonts w:ascii="Traditional Arabic" w:hAnsi="Traditional Arabic" w:cs="Traditional Arabic" w:hint="cs"/>
                <w:sz w:val="26"/>
                <w:szCs w:val="26"/>
                <w:rtl/>
              </w:rPr>
              <w:t xml:space="preserve">؛  </w:t>
            </w:r>
            <w:r w:rsidR="00CB6431" w:rsidRPr="00C245A0">
              <w:rPr>
                <w:rFonts w:ascii="Traditional Arabic" w:hAnsi="Traditional Arabic" w:cs="Traditional Arabic" w:hint="cs"/>
                <w:sz w:val="26"/>
                <w:szCs w:val="26"/>
                <w:rtl/>
              </w:rPr>
              <w:t>(2)</w:t>
            </w:r>
            <w:r w:rsidR="00BF3467" w:rsidRPr="00C245A0">
              <w:rPr>
                <w:rFonts w:ascii="Traditional Arabic" w:hAnsi="Traditional Arabic" w:cs="Traditional Arabic" w:hint="cs"/>
                <w:sz w:val="26"/>
                <w:szCs w:val="26"/>
                <w:rtl/>
              </w:rPr>
              <w:t xml:space="preserve"> </w:t>
            </w:r>
            <w:r w:rsidR="000F0267" w:rsidRPr="00C245A0">
              <w:rPr>
                <w:rFonts w:ascii="Traditional Arabic" w:hAnsi="Traditional Arabic" w:cs="Traditional Arabic" w:hint="cs"/>
                <w:sz w:val="26"/>
                <w:szCs w:val="26"/>
                <w:rtl/>
                <w:lang w:val="fr-FR"/>
              </w:rPr>
              <w:t xml:space="preserve">المبالغ الإضافية، إن وُجدت، </w:t>
            </w:r>
            <w:r w:rsidR="009C2291" w:rsidRPr="00C245A0">
              <w:rPr>
                <w:rFonts w:ascii="Traditional Arabic" w:hAnsi="Traditional Arabic" w:cs="Traditional Arabic" w:hint="cs"/>
                <w:sz w:val="26"/>
                <w:szCs w:val="26"/>
                <w:rtl/>
                <w:lang w:val="fr-FR"/>
              </w:rPr>
              <w:t xml:space="preserve">التي يتعين على العميل </w:t>
            </w:r>
            <w:r w:rsidR="000F0267" w:rsidRPr="00C245A0">
              <w:rPr>
                <w:rFonts w:ascii="Traditional Arabic" w:hAnsi="Traditional Arabic" w:cs="Traditional Arabic" w:hint="cs"/>
                <w:sz w:val="26"/>
                <w:szCs w:val="26"/>
                <w:rtl/>
                <w:lang w:val="fr-FR"/>
              </w:rPr>
              <w:t xml:space="preserve">دفعها للاستشاري نتيجة لذلك وفقا للبند 3.41 من شروط العقد العامة. </w:t>
            </w:r>
            <w:r w:rsidR="00CB6431" w:rsidRPr="00C245A0">
              <w:rPr>
                <w:rFonts w:ascii="Traditional Arabic" w:hAnsi="Traditional Arabic" w:cs="Traditional Arabic" w:hint="cs"/>
                <w:sz w:val="26"/>
                <w:szCs w:val="26"/>
                <w:rtl/>
              </w:rPr>
              <w:t xml:space="preserve"> </w:t>
            </w:r>
            <w:r w:rsidR="004447ED" w:rsidRPr="00C245A0">
              <w:rPr>
                <w:rFonts w:ascii="Traditional Arabic" w:hAnsi="Traditional Arabic" w:cs="Traditional Arabic" w:hint="cs"/>
                <w:sz w:val="26"/>
                <w:szCs w:val="26"/>
                <w:rtl/>
              </w:rPr>
              <w:t xml:space="preserve"> </w:t>
            </w:r>
          </w:p>
          <w:p w14:paraId="58025325" w14:textId="5F53B92B" w:rsidR="006C2FFA" w:rsidRPr="00C245A0" w:rsidRDefault="004F4748" w:rsidP="009C2291">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lastRenderedPageBreak/>
              <w:t xml:space="preserve">3.39 يعمل </w:t>
            </w:r>
            <w:r w:rsidR="009C2291" w:rsidRPr="00C245A0">
              <w:rPr>
                <w:rFonts w:ascii="Traditional Arabic" w:hAnsi="Traditional Arabic" w:cs="Traditional Arabic" w:hint="cs"/>
                <w:sz w:val="26"/>
                <w:szCs w:val="26"/>
                <w:rtl/>
              </w:rPr>
              <w:t xml:space="preserve">الموظفون المهنيون </w:t>
            </w:r>
            <w:r w:rsidRPr="00C245A0">
              <w:rPr>
                <w:rFonts w:ascii="Traditional Arabic" w:hAnsi="Traditional Arabic" w:cs="Traditional Arabic" w:hint="cs"/>
                <w:sz w:val="26"/>
                <w:szCs w:val="26"/>
                <w:rtl/>
              </w:rPr>
              <w:t>موظفو الدعم النظراء، ما عدا موظفي الاتصال التابعين للعميل، تحت الإشراف الحصري للاستشاري.</w:t>
            </w:r>
            <w:r w:rsidR="0081354C" w:rsidRPr="00C245A0">
              <w:rPr>
                <w:rFonts w:ascii="Traditional Arabic" w:hAnsi="Traditional Arabic" w:cs="Traditional Arabic" w:hint="cs"/>
                <w:sz w:val="26"/>
                <w:szCs w:val="26"/>
                <w:rtl/>
              </w:rPr>
              <w:t xml:space="preserve"> وإذا </w:t>
            </w:r>
            <w:r w:rsidR="009C2291" w:rsidRPr="00C245A0">
              <w:rPr>
                <w:rFonts w:ascii="Traditional Arabic" w:hAnsi="Traditional Arabic" w:cs="Traditional Arabic" w:hint="cs"/>
                <w:sz w:val="26"/>
                <w:szCs w:val="26"/>
                <w:rtl/>
              </w:rPr>
              <w:t>قصّر</w:t>
            </w:r>
            <w:r w:rsidR="0081354C" w:rsidRPr="00C245A0">
              <w:rPr>
                <w:rFonts w:ascii="Traditional Arabic" w:hAnsi="Traditional Arabic" w:cs="Traditional Arabic" w:hint="cs"/>
                <w:sz w:val="26"/>
                <w:szCs w:val="26"/>
                <w:rtl/>
              </w:rPr>
              <w:t xml:space="preserve"> موظف نظير </w:t>
            </w:r>
            <w:r w:rsidR="009C2291" w:rsidRPr="00C245A0">
              <w:rPr>
                <w:rFonts w:ascii="Traditional Arabic" w:hAnsi="Traditional Arabic" w:cs="Traditional Arabic" w:hint="cs"/>
                <w:sz w:val="26"/>
                <w:szCs w:val="26"/>
                <w:rtl/>
              </w:rPr>
              <w:t>عن</w:t>
            </w:r>
            <w:r w:rsidR="0081354C" w:rsidRPr="00C245A0">
              <w:rPr>
                <w:rFonts w:ascii="Traditional Arabic" w:hAnsi="Traditional Arabic" w:cs="Traditional Arabic" w:hint="cs"/>
                <w:sz w:val="26"/>
                <w:szCs w:val="26"/>
                <w:rtl/>
              </w:rPr>
              <w:t xml:space="preserve"> أداء العمل الذي يسنده إليه الاستشاري </w:t>
            </w:r>
            <w:r w:rsidR="009C2291" w:rsidRPr="00C245A0">
              <w:rPr>
                <w:rFonts w:ascii="Traditional Arabic" w:hAnsi="Traditional Arabic" w:cs="Traditional Arabic" w:hint="cs"/>
                <w:sz w:val="26"/>
                <w:szCs w:val="26"/>
                <w:rtl/>
              </w:rPr>
              <w:t>طبقاً ل</w:t>
            </w:r>
            <w:r w:rsidR="0081354C" w:rsidRPr="00C245A0">
              <w:rPr>
                <w:rFonts w:ascii="Traditional Arabic" w:hAnsi="Traditional Arabic" w:cs="Traditional Arabic" w:hint="cs"/>
                <w:sz w:val="26"/>
                <w:szCs w:val="26"/>
                <w:rtl/>
              </w:rPr>
              <w:t xml:space="preserve">لوظيفة التي يشغلها، </w:t>
            </w:r>
            <w:r w:rsidR="009C2291" w:rsidRPr="00C245A0">
              <w:rPr>
                <w:rFonts w:ascii="Traditional Arabic" w:hAnsi="Traditional Arabic" w:cs="Traditional Arabic" w:hint="cs"/>
                <w:sz w:val="26"/>
                <w:szCs w:val="26"/>
                <w:rtl/>
              </w:rPr>
              <w:t xml:space="preserve">جاز </w:t>
            </w:r>
            <w:r w:rsidR="0081354C" w:rsidRPr="00C245A0">
              <w:rPr>
                <w:rFonts w:ascii="Traditional Arabic" w:hAnsi="Traditional Arabic" w:cs="Traditional Arabic" w:hint="cs"/>
                <w:sz w:val="26"/>
                <w:szCs w:val="26"/>
                <w:rtl/>
              </w:rPr>
              <w:t>للاستشاري أن يطلب استبدال هذا الموظف، ولا يرفض العميل تلبية هذا الطلب لسبب غير معقول.</w:t>
            </w:r>
            <w:r w:rsidRPr="00C245A0">
              <w:rPr>
                <w:rFonts w:ascii="Traditional Arabic" w:hAnsi="Traditional Arabic" w:cs="Traditional Arabic" w:hint="cs"/>
                <w:sz w:val="26"/>
                <w:szCs w:val="26"/>
                <w:rtl/>
              </w:rPr>
              <w:t xml:space="preserve"> </w:t>
            </w:r>
          </w:p>
        </w:tc>
      </w:tr>
      <w:tr w:rsidR="006C2FFA" w:rsidRPr="00C245A0" w14:paraId="68831337" w14:textId="77777777" w:rsidTr="00B55E3D">
        <w:trPr>
          <w:jc w:val="center"/>
        </w:trPr>
        <w:tc>
          <w:tcPr>
            <w:tcW w:w="2628" w:type="dxa"/>
          </w:tcPr>
          <w:p w14:paraId="6A71113B" w14:textId="6DAFBFCF" w:rsidR="006C2FFA" w:rsidRPr="00C245A0" w:rsidRDefault="00FE248B"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40. الالتزام بالدفع</w:t>
            </w:r>
          </w:p>
        </w:tc>
        <w:tc>
          <w:tcPr>
            <w:tcW w:w="6838" w:type="dxa"/>
            <w:gridSpan w:val="2"/>
          </w:tcPr>
          <w:p w14:paraId="0EAEF1E8" w14:textId="71B4024A" w:rsidR="006C2FFA" w:rsidRPr="00C245A0" w:rsidRDefault="00FE248B" w:rsidP="00373B30">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1.40 </w:t>
            </w:r>
            <w:r w:rsidR="009C2291" w:rsidRPr="00C245A0">
              <w:rPr>
                <w:rFonts w:ascii="Traditional Arabic" w:hAnsi="Traditional Arabic" w:cs="Traditional Arabic" w:hint="cs"/>
                <w:sz w:val="26"/>
                <w:szCs w:val="26"/>
                <w:rtl/>
              </w:rPr>
              <w:t>اعتباراً</w:t>
            </w:r>
            <w:r w:rsidRPr="00C245A0">
              <w:rPr>
                <w:rFonts w:ascii="Traditional Arabic" w:hAnsi="Traditional Arabic" w:cs="Traditional Arabic" w:hint="cs"/>
                <w:sz w:val="26"/>
                <w:szCs w:val="26"/>
                <w:rtl/>
              </w:rPr>
              <w:t xml:space="preserve"> للخدمات التي ينفذها الاستشاري بموجب هذا العقد، </w:t>
            </w:r>
            <w:r w:rsidR="00373B30" w:rsidRPr="00C245A0">
              <w:rPr>
                <w:rFonts w:ascii="Traditional Arabic" w:hAnsi="Traditional Arabic" w:cs="Traditional Arabic" w:hint="cs"/>
                <w:sz w:val="26"/>
                <w:szCs w:val="26"/>
                <w:rtl/>
              </w:rPr>
              <w:t>يسدِّد</w:t>
            </w:r>
            <w:r w:rsidRPr="00C245A0">
              <w:rPr>
                <w:rFonts w:ascii="Traditional Arabic" w:hAnsi="Traditional Arabic" w:cs="Traditional Arabic" w:hint="cs"/>
                <w:sz w:val="26"/>
                <w:szCs w:val="26"/>
                <w:rtl/>
              </w:rPr>
              <w:t xml:space="preserve"> العميل </w:t>
            </w:r>
            <w:r w:rsidR="00373B30" w:rsidRPr="00C245A0">
              <w:rPr>
                <w:rFonts w:ascii="Traditional Arabic" w:hAnsi="Traditional Arabic" w:cs="Traditional Arabic" w:hint="cs"/>
                <w:sz w:val="26"/>
                <w:szCs w:val="26"/>
                <w:rtl/>
              </w:rPr>
              <w:t>للاستشاري الدفعات</w:t>
            </w:r>
            <w:r w:rsidRPr="00C245A0">
              <w:rPr>
                <w:rFonts w:ascii="Traditional Arabic" w:hAnsi="Traditional Arabic" w:cs="Traditional Arabic" w:hint="cs"/>
                <w:sz w:val="26"/>
                <w:szCs w:val="26"/>
                <w:rtl/>
              </w:rPr>
              <w:t xml:space="preserve"> </w:t>
            </w:r>
            <w:r w:rsidR="00B61FCD" w:rsidRPr="00C245A0">
              <w:rPr>
                <w:rFonts w:ascii="Traditional Arabic" w:hAnsi="Traditional Arabic" w:cs="Traditional Arabic" w:hint="cs"/>
                <w:sz w:val="26"/>
                <w:szCs w:val="26"/>
                <w:rtl/>
              </w:rPr>
              <w:t>المقررة</w:t>
            </w:r>
            <w:r w:rsidRPr="00C245A0">
              <w:rPr>
                <w:rFonts w:ascii="Traditional Arabic" w:hAnsi="Traditional Arabic" w:cs="Traditional Arabic" w:hint="cs"/>
                <w:sz w:val="26"/>
                <w:szCs w:val="26"/>
                <w:rtl/>
              </w:rPr>
              <w:t xml:space="preserve"> </w:t>
            </w:r>
            <w:r w:rsidR="00373B30" w:rsidRPr="00C245A0">
              <w:rPr>
                <w:rFonts w:ascii="Traditional Arabic" w:hAnsi="Traditional Arabic" w:cs="Traditional Arabic" w:hint="cs"/>
                <w:sz w:val="26"/>
                <w:szCs w:val="26"/>
                <w:rtl/>
              </w:rPr>
              <w:t>و</w:t>
            </w:r>
            <w:r w:rsidRPr="00C245A0">
              <w:rPr>
                <w:rFonts w:ascii="Traditional Arabic" w:hAnsi="Traditional Arabic" w:cs="Traditional Arabic" w:hint="cs"/>
                <w:sz w:val="26"/>
                <w:szCs w:val="26"/>
                <w:rtl/>
              </w:rPr>
              <w:t xml:space="preserve">بالطريقة المبينة في القسم (و) </w:t>
            </w:r>
            <w:r w:rsidR="009C2291" w:rsidRPr="00C245A0">
              <w:rPr>
                <w:rFonts w:ascii="Traditional Arabic" w:hAnsi="Traditional Arabic" w:cs="Traditional Arabic" w:hint="cs"/>
                <w:sz w:val="26"/>
                <w:szCs w:val="26"/>
                <w:rtl/>
              </w:rPr>
              <w:t>الآتي</w:t>
            </w:r>
            <w:r w:rsidRPr="00C245A0">
              <w:rPr>
                <w:rFonts w:ascii="Traditional Arabic" w:hAnsi="Traditional Arabic" w:cs="Traditional Arabic" w:hint="cs"/>
                <w:sz w:val="26"/>
                <w:szCs w:val="26"/>
                <w:rtl/>
              </w:rPr>
              <w:t xml:space="preserve"> من شروط العقد العامة. </w:t>
            </w:r>
          </w:p>
        </w:tc>
      </w:tr>
    </w:tbl>
    <w:p w14:paraId="07851F31" w14:textId="3929EF0F" w:rsidR="006C2FFA" w:rsidRPr="00C245A0" w:rsidRDefault="00924853" w:rsidP="009E0C89">
      <w:pPr>
        <w:pStyle w:val="Style3"/>
        <w:bidi/>
        <w:rPr>
          <w:rFonts w:ascii="Traditional Arabic" w:hAnsi="Traditional Arabic" w:cs="Traditional Arabic"/>
          <w:b w:val="0"/>
          <w:bCs/>
          <w:lang w:val="fr-FR"/>
        </w:rPr>
      </w:pPr>
      <w:bookmarkStart w:id="107" w:name="_Toc351343734"/>
      <w:bookmarkStart w:id="108" w:name="_Toc300746788"/>
      <w:bookmarkStart w:id="109" w:name="_Toc313132138"/>
      <w:bookmarkStart w:id="110" w:name="_Toc5702497"/>
      <w:r w:rsidRPr="00C245A0">
        <w:rPr>
          <w:rFonts w:ascii="Traditional Arabic" w:hAnsi="Traditional Arabic" w:cs="Traditional Arabic" w:hint="cs"/>
          <w:b w:val="0"/>
          <w:bCs/>
          <w:rtl/>
        </w:rPr>
        <w:t xml:space="preserve">و. </w:t>
      </w:r>
      <w:r w:rsidR="009E0C89" w:rsidRPr="00C245A0">
        <w:rPr>
          <w:rFonts w:ascii="Traditional Arabic" w:hAnsi="Traditional Arabic" w:cs="Traditional Arabic" w:hint="cs"/>
          <w:b w:val="0"/>
          <w:bCs/>
          <w:rtl/>
        </w:rPr>
        <w:t>الدفعات المقدَّمة</w:t>
      </w:r>
      <w:r w:rsidR="009C2291" w:rsidRPr="00C245A0">
        <w:rPr>
          <w:rFonts w:ascii="Traditional Arabic" w:hAnsi="Traditional Arabic" w:cs="Traditional Arabic" w:hint="cs"/>
          <w:b w:val="0"/>
          <w:bCs/>
          <w:rtl/>
        </w:rPr>
        <w:t xml:space="preserve"> ل</w:t>
      </w:r>
      <w:r w:rsidRPr="00C245A0">
        <w:rPr>
          <w:rFonts w:ascii="Traditional Arabic" w:hAnsi="Traditional Arabic" w:cs="Traditional Arabic" w:hint="cs"/>
          <w:b w:val="0"/>
          <w:bCs/>
          <w:rtl/>
        </w:rPr>
        <w:t>لاستشاري</w:t>
      </w:r>
      <w:bookmarkEnd w:id="107"/>
      <w:bookmarkEnd w:id="108"/>
      <w:bookmarkEnd w:id="109"/>
      <w:bookmarkEnd w:id="110"/>
    </w:p>
    <w:tbl>
      <w:tblPr>
        <w:bidiVisual/>
        <w:tblW w:w="9463" w:type="dxa"/>
        <w:jc w:val="center"/>
        <w:tblLayout w:type="fixed"/>
        <w:tblLook w:val="0000" w:firstRow="0" w:lastRow="0" w:firstColumn="0" w:lastColumn="0" w:noHBand="0" w:noVBand="0"/>
      </w:tblPr>
      <w:tblGrid>
        <w:gridCol w:w="2625"/>
        <w:gridCol w:w="6838"/>
      </w:tblGrid>
      <w:tr w:rsidR="006C2FFA" w:rsidRPr="00C245A0" w14:paraId="2FEAFD01" w14:textId="77777777" w:rsidTr="00AD69E8">
        <w:trPr>
          <w:jc w:val="center"/>
        </w:trPr>
        <w:tc>
          <w:tcPr>
            <w:tcW w:w="2625" w:type="dxa"/>
          </w:tcPr>
          <w:p w14:paraId="190A5818" w14:textId="214B7C78" w:rsidR="006C2FFA" w:rsidRPr="00C245A0" w:rsidRDefault="00AD69E8" w:rsidP="00CA27B5">
            <w:pPr>
              <w:pStyle w:val="Style4"/>
              <w:numPr>
                <w:ilvl w:val="0"/>
                <w:numId w:val="0"/>
              </w:numPr>
              <w:bidi/>
              <w:ind w:left="360"/>
              <w:rPr>
                <w:rFonts w:ascii="Traditional Arabic" w:hAnsi="Traditional Arabic" w:cs="Traditional Arabic"/>
                <w:b w:val="0"/>
                <w:bCs/>
                <w:sz w:val="26"/>
                <w:szCs w:val="26"/>
                <w:rtl/>
                <w:lang w:bidi="ar-AE"/>
              </w:rPr>
            </w:pPr>
            <w:r w:rsidRPr="00C245A0">
              <w:rPr>
                <w:rFonts w:ascii="Traditional Arabic" w:hAnsi="Traditional Arabic" w:cs="Traditional Arabic"/>
                <w:b w:val="0"/>
                <w:bCs/>
                <w:sz w:val="26"/>
                <w:szCs w:val="26"/>
                <w:rtl/>
                <w:lang w:bidi="ar-AE"/>
              </w:rPr>
              <w:t xml:space="preserve">41. المبلغ الأقصى </w:t>
            </w:r>
          </w:p>
        </w:tc>
        <w:tc>
          <w:tcPr>
            <w:tcW w:w="6838" w:type="dxa"/>
          </w:tcPr>
          <w:p w14:paraId="4DA2EF9A" w14:textId="33ADF058" w:rsidR="00AD69E8" w:rsidRPr="00C245A0" w:rsidRDefault="00AD69E8" w:rsidP="00CA27B5">
            <w:pPr>
              <w:bidi/>
              <w:spacing w:after="240"/>
              <w:ind w:left="-18" w:right="-72" w:firstLine="18"/>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1.41 </w:t>
            </w:r>
            <w:r w:rsidR="0067605D" w:rsidRPr="00C245A0">
              <w:rPr>
                <w:rFonts w:ascii="Traditional Arabic" w:hAnsi="Traditional Arabic" w:cs="Traditional Arabic" w:hint="cs"/>
                <w:sz w:val="26"/>
                <w:szCs w:val="26"/>
                <w:rtl/>
              </w:rPr>
              <w:t xml:space="preserve">يأتي بيان تقدير تكلفة الخدمات في </w:t>
            </w:r>
            <w:r w:rsidR="0067605D" w:rsidRPr="00C245A0">
              <w:rPr>
                <w:rFonts w:ascii="Traditional Arabic" w:hAnsi="Traditional Arabic" w:cs="Traditional Arabic" w:hint="cs"/>
                <w:b/>
                <w:bCs/>
                <w:sz w:val="26"/>
                <w:szCs w:val="26"/>
                <w:rtl/>
              </w:rPr>
              <w:t xml:space="preserve">الملحق ج </w:t>
            </w:r>
            <w:r w:rsidR="0067605D" w:rsidRPr="00C245A0">
              <w:rPr>
                <w:rFonts w:ascii="Traditional Arabic" w:hAnsi="Traditional Arabic" w:cs="Traditional Arabic" w:hint="cs"/>
                <w:sz w:val="26"/>
                <w:szCs w:val="26"/>
                <w:rtl/>
              </w:rPr>
              <w:t>(</w:t>
            </w:r>
            <w:r w:rsidR="00F7780A" w:rsidRPr="00C245A0">
              <w:rPr>
                <w:rFonts w:ascii="Traditional Arabic" w:hAnsi="Traditional Arabic" w:cs="Traditional Arabic" w:hint="cs"/>
                <w:sz w:val="26"/>
                <w:szCs w:val="26"/>
                <w:rtl/>
              </w:rPr>
              <w:t>الأتعاب</w:t>
            </w:r>
            <w:r w:rsidR="0067605D" w:rsidRPr="00C245A0">
              <w:rPr>
                <w:rFonts w:ascii="Traditional Arabic" w:hAnsi="Traditional Arabic" w:cs="Traditional Arabic" w:hint="cs"/>
                <w:sz w:val="26"/>
                <w:szCs w:val="26"/>
                <w:rtl/>
              </w:rPr>
              <w:t>) و</w:t>
            </w:r>
            <w:r w:rsidR="0067605D" w:rsidRPr="00C245A0">
              <w:rPr>
                <w:rFonts w:ascii="Traditional Arabic" w:hAnsi="Traditional Arabic" w:cs="Traditional Arabic" w:hint="cs"/>
                <w:b/>
                <w:bCs/>
                <w:sz w:val="26"/>
                <w:szCs w:val="26"/>
                <w:rtl/>
              </w:rPr>
              <w:t xml:space="preserve">الملحق د </w:t>
            </w:r>
            <w:r w:rsidR="0067605D" w:rsidRPr="00C245A0">
              <w:rPr>
                <w:rFonts w:ascii="Traditional Arabic" w:hAnsi="Traditional Arabic" w:cs="Traditional Arabic" w:hint="cs"/>
                <w:sz w:val="26"/>
                <w:szCs w:val="26"/>
                <w:rtl/>
              </w:rPr>
              <w:t>(</w:t>
            </w:r>
            <w:r w:rsidR="0067605D" w:rsidRPr="00C245A0">
              <w:rPr>
                <w:rFonts w:ascii="Traditional Arabic" w:hAnsi="Traditional Arabic" w:cs="Traditional Arabic"/>
                <w:i/>
                <w:iCs/>
                <w:sz w:val="26"/>
                <w:szCs w:val="26"/>
                <w:rtl/>
              </w:rPr>
              <w:t>[</w:t>
            </w:r>
            <w:r w:rsidR="0067605D" w:rsidRPr="00C245A0">
              <w:rPr>
                <w:rFonts w:ascii="Traditional Arabic" w:hAnsi="Traditional Arabic" w:cs="Traditional Arabic" w:hint="cs"/>
                <w:i/>
                <w:iCs/>
                <w:sz w:val="26"/>
                <w:szCs w:val="26"/>
                <w:rtl/>
              </w:rPr>
              <w:t>النفقات القابلة للاسترداد</w:t>
            </w:r>
            <w:r w:rsidR="0067605D" w:rsidRPr="00C245A0">
              <w:rPr>
                <w:rFonts w:ascii="Traditional Arabic" w:hAnsi="Traditional Arabic" w:cs="Traditional Arabic"/>
                <w:i/>
                <w:iCs/>
                <w:sz w:val="26"/>
                <w:szCs w:val="26"/>
                <w:rtl/>
              </w:rPr>
              <w:t>]</w:t>
            </w:r>
            <w:r w:rsidR="0067605D" w:rsidRPr="00C245A0">
              <w:rPr>
                <w:rFonts w:ascii="Traditional Arabic" w:hAnsi="Traditional Arabic" w:cs="Traditional Arabic" w:hint="cs"/>
                <w:sz w:val="26"/>
                <w:szCs w:val="26"/>
                <w:rtl/>
              </w:rPr>
              <w:t>).</w:t>
            </w:r>
          </w:p>
          <w:p w14:paraId="598A6871" w14:textId="16DDD68C" w:rsidR="0067605D" w:rsidRPr="00C245A0" w:rsidRDefault="0067605D" w:rsidP="00F006B4">
            <w:pPr>
              <w:bidi/>
              <w:spacing w:after="240"/>
              <w:ind w:left="-18" w:right="-72" w:firstLine="18"/>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2.41 لا تتجاوز </w:t>
            </w:r>
            <w:r w:rsidR="00F006B4" w:rsidRPr="00C245A0">
              <w:rPr>
                <w:rFonts w:ascii="Traditional Arabic" w:hAnsi="Traditional Arabic" w:cs="Traditional Arabic" w:hint="cs"/>
                <w:sz w:val="26"/>
                <w:szCs w:val="26"/>
                <w:rtl/>
              </w:rPr>
              <w:t>الدفعات</w:t>
            </w:r>
            <w:r w:rsidRPr="00C245A0">
              <w:rPr>
                <w:rFonts w:ascii="Traditional Arabic" w:hAnsi="Traditional Arabic" w:cs="Traditional Arabic" w:hint="cs"/>
                <w:sz w:val="26"/>
                <w:szCs w:val="26"/>
                <w:rtl/>
              </w:rPr>
              <w:t xml:space="preserve"> بموجب هذا العقد </w:t>
            </w:r>
            <w:r w:rsidR="003F5F1D" w:rsidRPr="00C245A0">
              <w:rPr>
                <w:rFonts w:ascii="Traditional Arabic" w:hAnsi="Traditional Arabic" w:cs="Traditional Arabic" w:hint="cs"/>
                <w:sz w:val="26"/>
                <w:szCs w:val="26"/>
                <w:rtl/>
              </w:rPr>
              <w:t xml:space="preserve">الحدود القصوى بالعملة الأجنبية والعملة المحلية بناءً على ما هو محدد في </w:t>
            </w:r>
            <w:r w:rsidR="003F5F1D" w:rsidRPr="00C245A0">
              <w:rPr>
                <w:rFonts w:ascii="Traditional Arabic" w:hAnsi="Traditional Arabic" w:cs="Traditional Arabic" w:hint="cs"/>
                <w:b/>
                <w:bCs/>
                <w:sz w:val="26"/>
                <w:szCs w:val="26"/>
                <w:rtl/>
              </w:rPr>
              <w:t>شروط العقد الخاصة</w:t>
            </w:r>
            <w:r w:rsidR="003F5F1D" w:rsidRPr="00C245A0">
              <w:rPr>
                <w:rFonts w:ascii="Traditional Arabic" w:hAnsi="Traditional Arabic" w:cs="Traditional Arabic" w:hint="cs"/>
                <w:sz w:val="26"/>
                <w:szCs w:val="26"/>
                <w:rtl/>
              </w:rPr>
              <w:t xml:space="preserve">. </w:t>
            </w:r>
            <w:r w:rsidR="007A3DB9" w:rsidRPr="00C245A0">
              <w:rPr>
                <w:rFonts w:ascii="Traditional Arabic" w:hAnsi="Traditional Arabic" w:cs="Traditional Arabic" w:hint="cs"/>
                <w:sz w:val="26"/>
                <w:szCs w:val="26"/>
                <w:rtl/>
              </w:rPr>
              <w:t>ويُعلم</w:t>
            </w:r>
            <w:r w:rsidR="000F68B0" w:rsidRPr="00C245A0">
              <w:rPr>
                <w:rFonts w:ascii="Traditional Arabic" w:hAnsi="Traditional Arabic" w:cs="Traditional Arabic" w:hint="cs"/>
                <w:sz w:val="26"/>
                <w:szCs w:val="26"/>
                <w:rtl/>
              </w:rPr>
              <w:t xml:space="preserve"> الاستشاريون العميل</w:t>
            </w:r>
            <w:r w:rsidR="00C054AA" w:rsidRPr="00C245A0">
              <w:rPr>
                <w:rFonts w:ascii="Traditional Arabic" w:hAnsi="Traditional Arabic" w:cs="Traditional Arabic" w:hint="cs"/>
                <w:sz w:val="26"/>
                <w:szCs w:val="26"/>
                <w:rtl/>
              </w:rPr>
              <w:t>َ</w:t>
            </w:r>
            <w:r w:rsidR="000F68B0" w:rsidRPr="00C245A0">
              <w:rPr>
                <w:rFonts w:ascii="Traditional Arabic" w:hAnsi="Traditional Arabic" w:cs="Traditional Arabic" w:hint="cs"/>
                <w:sz w:val="26"/>
                <w:szCs w:val="26"/>
                <w:rtl/>
              </w:rPr>
              <w:t xml:space="preserve"> بمجرد أن تبلغ الأعباء المتراكمة المتكبدة المتعلقة بالخدمات </w:t>
            </w:r>
            <w:r w:rsidR="00F72889" w:rsidRPr="00C245A0">
              <w:rPr>
                <w:rFonts w:ascii="Traditional Arabic" w:hAnsi="Traditional Arabic" w:cs="Traditional Arabic" w:hint="cs"/>
                <w:sz w:val="26"/>
                <w:szCs w:val="26"/>
                <w:rtl/>
              </w:rPr>
              <w:t xml:space="preserve">80% من تلك الحدود القصوى. </w:t>
            </w:r>
          </w:p>
          <w:p w14:paraId="691A458C" w14:textId="089E2601" w:rsidR="006C2FFA" w:rsidRPr="00C245A0" w:rsidRDefault="00226371" w:rsidP="00204CF6">
            <w:pPr>
              <w:bidi/>
              <w:spacing w:after="240"/>
              <w:ind w:left="-18" w:right="-72" w:firstLine="18"/>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3.41 </w:t>
            </w:r>
            <w:r w:rsidR="009A26D8" w:rsidRPr="00C245A0">
              <w:rPr>
                <w:rFonts w:ascii="Traditional Arabic" w:hAnsi="Traditional Arabic" w:cs="Traditional Arabic" w:hint="cs"/>
                <w:sz w:val="26"/>
                <w:szCs w:val="26"/>
                <w:rtl/>
              </w:rPr>
              <w:t>فيما يتعلق بأي</w:t>
            </w:r>
            <w:r w:rsidR="00204CF6" w:rsidRPr="00C245A0">
              <w:rPr>
                <w:rFonts w:ascii="Traditional Arabic" w:hAnsi="Traditional Arabic" w:cs="Traditional Arabic" w:hint="cs"/>
                <w:sz w:val="26"/>
                <w:szCs w:val="26"/>
                <w:rtl/>
              </w:rPr>
              <w:t>ّ</w:t>
            </w:r>
            <w:r w:rsidR="009A26D8" w:rsidRPr="00C245A0">
              <w:rPr>
                <w:rFonts w:ascii="Traditional Arabic" w:hAnsi="Traditional Arabic" w:cs="Traditional Arabic" w:hint="cs"/>
                <w:sz w:val="26"/>
                <w:szCs w:val="26"/>
                <w:rtl/>
              </w:rPr>
              <w:t xml:space="preserve"> </w:t>
            </w:r>
            <w:r w:rsidR="00F006B4" w:rsidRPr="00C245A0">
              <w:rPr>
                <w:rFonts w:ascii="Traditional Arabic" w:hAnsi="Traditional Arabic" w:cs="Traditional Arabic" w:hint="cs"/>
                <w:sz w:val="26"/>
                <w:szCs w:val="26"/>
                <w:rtl/>
              </w:rPr>
              <w:t>دفعات</w:t>
            </w:r>
            <w:r w:rsidR="009A26D8" w:rsidRPr="00C245A0">
              <w:rPr>
                <w:rFonts w:ascii="Traditional Arabic" w:hAnsi="Traditional Arabic" w:cs="Traditional Arabic" w:hint="cs"/>
                <w:sz w:val="26"/>
                <w:szCs w:val="26"/>
                <w:rtl/>
              </w:rPr>
              <w:t xml:space="preserve"> تتجاوز الحدود القصوى المحددة في البند 2.41 من شروط العقد العامة، يوقع الطرفان على تعديل للعقد بالإشارة إلى بند العقد الذي يتضمَّن هذا التعديل</w:t>
            </w:r>
            <w:r w:rsidRPr="00C245A0">
              <w:rPr>
                <w:rFonts w:ascii="Traditional Arabic" w:hAnsi="Traditional Arabic" w:cs="Traditional Arabic" w:hint="cs"/>
                <w:sz w:val="26"/>
                <w:szCs w:val="26"/>
                <w:rtl/>
              </w:rPr>
              <w:t xml:space="preserve">. </w:t>
            </w:r>
          </w:p>
        </w:tc>
      </w:tr>
      <w:tr w:rsidR="006C2FFA" w:rsidRPr="00C245A0" w14:paraId="02E17B69" w14:textId="77777777" w:rsidTr="00AD69E8">
        <w:trPr>
          <w:jc w:val="center"/>
        </w:trPr>
        <w:tc>
          <w:tcPr>
            <w:tcW w:w="2625" w:type="dxa"/>
          </w:tcPr>
          <w:p w14:paraId="752BC067" w14:textId="2953986F" w:rsidR="00D33CD8" w:rsidRPr="00C245A0" w:rsidRDefault="00D33CD8" w:rsidP="00B86AAC">
            <w:pPr>
              <w:pStyle w:val="Style4"/>
              <w:numPr>
                <w:ilvl w:val="0"/>
                <w:numId w:val="0"/>
              </w:numPr>
              <w:bidi/>
              <w:ind w:left="360"/>
              <w:rPr>
                <w:rFonts w:ascii="Traditional Arabic" w:hAnsi="Traditional Arabic" w:cs="Traditional Arabic"/>
                <w:b w:val="0"/>
                <w:bCs/>
                <w:sz w:val="26"/>
                <w:szCs w:val="26"/>
                <w:rtl/>
              </w:rPr>
            </w:pPr>
            <w:bookmarkStart w:id="111" w:name="_Toc351343736"/>
            <w:bookmarkStart w:id="112" w:name="_Toc300746790"/>
            <w:bookmarkStart w:id="113" w:name="_Toc313132140"/>
            <w:bookmarkStart w:id="114" w:name="_Toc5702499"/>
            <w:r w:rsidRPr="00C245A0">
              <w:rPr>
                <w:rFonts w:ascii="Traditional Arabic" w:hAnsi="Traditional Arabic" w:cs="Traditional Arabic"/>
                <w:b w:val="0"/>
                <w:bCs/>
                <w:sz w:val="26"/>
                <w:szCs w:val="26"/>
                <w:rtl/>
              </w:rPr>
              <w:t xml:space="preserve">42. </w:t>
            </w:r>
            <w:r w:rsidR="00B86AAC" w:rsidRPr="00C245A0">
              <w:rPr>
                <w:rFonts w:ascii="Traditional Arabic" w:hAnsi="Traditional Arabic" w:cs="Traditional Arabic" w:hint="cs"/>
                <w:b w:val="0"/>
                <w:bCs/>
                <w:sz w:val="26"/>
                <w:szCs w:val="26"/>
                <w:rtl/>
              </w:rPr>
              <w:t>الأتعاب</w:t>
            </w:r>
            <w:r w:rsidRPr="00C245A0">
              <w:rPr>
                <w:rFonts w:ascii="Traditional Arabic" w:hAnsi="Traditional Arabic" w:cs="Traditional Arabic"/>
                <w:b w:val="0"/>
                <w:bCs/>
                <w:sz w:val="26"/>
                <w:szCs w:val="26"/>
                <w:rtl/>
              </w:rPr>
              <w:t xml:space="preserve"> والنفقات القابلة للاسترداد</w:t>
            </w:r>
          </w:p>
          <w:bookmarkEnd w:id="111"/>
          <w:bookmarkEnd w:id="112"/>
          <w:bookmarkEnd w:id="113"/>
          <w:bookmarkEnd w:id="114"/>
          <w:p w14:paraId="37EFB16A" w14:textId="77777777" w:rsidR="006C2FFA" w:rsidRPr="00C245A0" w:rsidRDefault="006C2FFA" w:rsidP="00CA27B5">
            <w:pPr>
              <w:pStyle w:val="Style4"/>
              <w:numPr>
                <w:ilvl w:val="0"/>
                <w:numId w:val="0"/>
              </w:numPr>
              <w:bidi/>
              <w:ind w:left="360"/>
              <w:rPr>
                <w:b w:val="0"/>
                <w:bCs/>
              </w:rPr>
            </w:pPr>
          </w:p>
        </w:tc>
        <w:tc>
          <w:tcPr>
            <w:tcW w:w="6838" w:type="dxa"/>
          </w:tcPr>
          <w:p w14:paraId="419EE416" w14:textId="6D724F04" w:rsidR="00D33CD8" w:rsidRPr="00C245A0" w:rsidRDefault="00D33CD8" w:rsidP="00865569">
            <w:pPr>
              <w:tabs>
                <w:tab w:val="left" w:pos="540"/>
              </w:tabs>
              <w:bidi/>
              <w:spacing w:after="24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1.42 </w:t>
            </w:r>
            <w:r w:rsidR="00F7780A" w:rsidRPr="00C245A0">
              <w:rPr>
                <w:rFonts w:ascii="Traditional Arabic" w:hAnsi="Traditional Arabic" w:cs="Traditional Arabic" w:hint="cs"/>
                <w:sz w:val="26"/>
                <w:szCs w:val="26"/>
                <w:rtl/>
              </w:rPr>
              <w:t>يدفع العميل للاستشاري</w:t>
            </w:r>
            <w:r w:rsidR="00753015" w:rsidRPr="00C245A0">
              <w:rPr>
                <w:rFonts w:ascii="Traditional Arabic" w:hAnsi="Traditional Arabic" w:cs="Traditional Arabic" w:hint="cs"/>
                <w:sz w:val="26"/>
                <w:szCs w:val="26"/>
                <w:rtl/>
              </w:rPr>
              <w:t xml:space="preserve"> ما يلي:</w:t>
            </w:r>
            <w:r w:rsidR="00F7780A" w:rsidRPr="00C245A0">
              <w:rPr>
                <w:rFonts w:ascii="Traditional Arabic" w:hAnsi="Traditional Arabic" w:cs="Traditional Arabic" w:hint="cs"/>
                <w:sz w:val="26"/>
                <w:szCs w:val="26"/>
                <w:rtl/>
              </w:rPr>
              <w:t xml:space="preserve"> (1) </w:t>
            </w:r>
            <w:r w:rsidR="00753015" w:rsidRPr="00C245A0">
              <w:rPr>
                <w:rFonts w:ascii="Traditional Arabic" w:hAnsi="Traditional Arabic" w:cs="Traditional Arabic" w:hint="cs"/>
                <w:sz w:val="26"/>
                <w:szCs w:val="26"/>
                <w:rtl/>
              </w:rPr>
              <w:t>أجراً يُحدَّد تبعاً ل</w:t>
            </w:r>
            <w:r w:rsidR="00F7780A" w:rsidRPr="00C245A0">
              <w:rPr>
                <w:rFonts w:ascii="Traditional Arabic" w:hAnsi="Traditional Arabic" w:cs="Traditional Arabic" w:hint="cs"/>
                <w:sz w:val="26"/>
                <w:szCs w:val="26"/>
                <w:rtl/>
              </w:rPr>
              <w:t xml:space="preserve">لوقت الذي </w:t>
            </w:r>
            <w:r w:rsidR="00753015" w:rsidRPr="00C245A0">
              <w:rPr>
                <w:rFonts w:ascii="Traditional Arabic" w:hAnsi="Traditional Arabic" w:cs="Traditional Arabic" w:hint="cs"/>
                <w:sz w:val="26"/>
                <w:szCs w:val="26"/>
                <w:rtl/>
              </w:rPr>
              <w:t>يمضيه</w:t>
            </w:r>
            <w:r w:rsidR="00F7780A" w:rsidRPr="00C245A0">
              <w:rPr>
                <w:rFonts w:ascii="Traditional Arabic" w:hAnsi="Traditional Arabic" w:cs="Traditional Arabic" w:hint="cs"/>
                <w:sz w:val="26"/>
                <w:szCs w:val="26"/>
                <w:rtl/>
              </w:rPr>
              <w:t xml:space="preserve"> كل خبير فعليا</w:t>
            </w:r>
            <w:r w:rsidR="00753015" w:rsidRPr="00C245A0">
              <w:rPr>
                <w:rFonts w:ascii="Traditional Arabic" w:hAnsi="Traditional Arabic" w:cs="Traditional Arabic" w:hint="cs"/>
                <w:sz w:val="26"/>
                <w:szCs w:val="26"/>
                <w:rtl/>
              </w:rPr>
              <w:t>ً</w:t>
            </w:r>
            <w:r w:rsidR="00F7780A" w:rsidRPr="00C245A0">
              <w:rPr>
                <w:rFonts w:ascii="Traditional Arabic" w:hAnsi="Traditional Arabic" w:cs="Traditional Arabic" w:hint="cs"/>
                <w:sz w:val="26"/>
                <w:szCs w:val="26"/>
                <w:rtl/>
              </w:rPr>
              <w:t xml:space="preserve"> في </w:t>
            </w:r>
            <w:r w:rsidR="00865569" w:rsidRPr="00C245A0">
              <w:rPr>
                <w:rFonts w:ascii="Traditional Arabic" w:hAnsi="Traditional Arabic" w:cs="Traditional Arabic" w:hint="cs"/>
                <w:sz w:val="26"/>
                <w:szCs w:val="26"/>
                <w:rtl/>
              </w:rPr>
              <w:t>أداء</w:t>
            </w:r>
            <w:r w:rsidR="00F7780A" w:rsidRPr="00C245A0">
              <w:rPr>
                <w:rFonts w:ascii="Traditional Arabic" w:hAnsi="Traditional Arabic" w:cs="Traditional Arabic" w:hint="cs"/>
                <w:sz w:val="26"/>
                <w:szCs w:val="26"/>
                <w:rtl/>
              </w:rPr>
              <w:t xml:space="preserve"> الخدمات بعد تاريخ بدء الخدمات أو أي تار</w:t>
            </w:r>
            <w:r w:rsidR="00753015" w:rsidRPr="00C245A0">
              <w:rPr>
                <w:rFonts w:ascii="Traditional Arabic" w:hAnsi="Traditional Arabic" w:cs="Traditional Arabic" w:hint="cs"/>
                <w:sz w:val="26"/>
                <w:szCs w:val="26"/>
                <w:rtl/>
              </w:rPr>
              <w:t xml:space="preserve">يخ آخر يتفق عليه الطرفان كتابياً؛ </w:t>
            </w:r>
            <w:r w:rsidR="00F7780A" w:rsidRPr="00C245A0">
              <w:rPr>
                <w:rFonts w:ascii="Traditional Arabic" w:hAnsi="Traditional Arabic" w:cs="Traditional Arabic" w:hint="cs"/>
                <w:sz w:val="26"/>
                <w:szCs w:val="26"/>
                <w:rtl/>
              </w:rPr>
              <w:t xml:space="preserve">(2) النفقات القابلة للاسترداد </w:t>
            </w:r>
            <w:r w:rsidR="00F22DC6" w:rsidRPr="00C245A0">
              <w:rPr>
                <w:rFonts w:ascii="Traditional Arabic" w:hAnsi="Traditional Arabic" w:cs="Traditional Arabic" w:hint="cs"/>
                <w:sz w:val="26"/>
                <w:szCs w:val="26"/>
                <w:rtl/>
              </w:rPr>
              <w:t>التي تكبدها الاستشاري على نحو فعليّ ومعقول</w:t>
            </w:r>
            <w:r w:rsidR="00865569" w:rsidRPr="00C245A0">
              <w:rPr>
                <w:rFonts w:ascii="Traditional Arabic" w:hAnsi="Traditional Arabic" w:cs="Traditional Arabic" w:hint="cs"/>
                <w:sz w:val="26"/>
                <w:szCs w:val="26"/>
                <w:rtl/>
              </w:rPr>
              <w:t xml:space="preserve"> في </w:t>
            </w:r>
            <w:r w:rsidR="00F7780A" w:rsidRPr="00C245A0">
              <w:rPr>
                <w:rFonts w:ascii="Traditional Arabic" w:hAnsi="Traditional Arabic" w:cs="Traditional Arabic" w:hint="cs"/>
                <w:sz w:val="26"/>
                <w:szCs w:val="26"/>
                <w:rtl/>
              </w:rPr>
              <w:t xml:space="preserve">أداء الخدمات. </w:t>
            </w:r>
          </w:p>
          <w:p w14:paraId="23D23D2E" w14:textId="15BC51F2" w:rsidR="00D22DA2" w:rsidRPr="00C245A0" w:rsidRDefault="00D22DA2" w:rsidP="00F006B4">
            <w:pPr>
              <w:tabs>
                <w:tab w:val="left" w:pos="540"/>
              </w:tabs>
              <w:bidi/>
              <w:spacing w:after="240"/>
              <w:ind w:right="-72"/>
              <w:jc w:val="both"/>
              <w:rPr>
                <w:rFonts w:ascii="Traditional Arabic" w:hAnsi="Traditional Arabic" w:cs="Traditional Arabic"/>
                <w:b/>
                <w:bCs/>
                <w:sz w:val="26"/>
                <w:szCs w:val="26"/>
                <w:rtl/>
              </w:rPr>
            </w:pPr>
            <w:r w:rsidRPr="00C245A0">
              <w:rPr>
                <w:rFonts w:ascii="Traditional Arabic" w:hAnsi="Traditional Arabic" w:cs="Traditional Arabic" w:hint="cs"/>
                <w:sz w:val="26"/>
                <w:szCs w:val="26"/>
                <w:rtl/>
              </w:rPr>
              <w:t xml:space="preserve">2.42 </w:t>
            </w:r>
            <w:r w:rsidR="00865569" w:rsidRPr="00C245A0">
              <w:rPr>
                <w:rFonts w:ascii="Traditional Arabic" w:hAnsi="Traditional Arabic" w:cs="Traditional Arabic" w:hint="cs"/>
                <w:sz w:val="26"/>
                <w:szCs w:val="26"/>
                <w:rtl/>
              </w:rPr>
              <w:t>تكون</w:t>
            </w:r>
            <w:r w:rsidR="00B43480" w:rsidRPr="00C245A0">
              <w:rPr>
                <w:rFonts w:ascii="Traditional Arabic" w:hAnsi="Traditional Arabic" w:cs="Traditional Arabic" w:hint="cs"/>
                <w:sz w:val="26"/>
                <w:szCs w:val="26"/>
                <w:rtl/>
              </w:rPr>
              <w:t xml:space="preserve"> جميع</w:t>
            </w:r>
            <w:r w:rsidRPr="00C245A0">
              <w:rPr>
                <w:rFonts w:ascii="Traditional Arabic" w:hAnsi="Traditional Arabic" w:cs="Traditional Arabic" w:hint="cs"/>
                <w:sz w:val="26"/>
                <w:szCs w:val="26"/>
                <w:rtl/>
              </w:rPr>
              <w:t xml:space="preserve"> </w:t>
            </w:r>
            <w:r w:rsidR="00F006B4" w:rsidRPr="00C245A0">
              <w:rPr>
                <w:rFonts w:ascii="Traditional Arabic" w:hAnsi="Traditional Arabic" w:cs="Traditional Arabic" w:hint="cs"/>
                <w:sz w:val="26"/>
                <w:szCs w:val="26"/>
                <w:rtl/>
              </w:rPr>
              <w:t>الدفعات</w:t>
            </w:r>
            <w:r w:rsidRPr="00C245A0">
              <w:rPr>
                <w:rFonts w:ascii="Traditional Arabic" w:hAnsi="Traditional Arabic" w:cs="Traditional Arabic" w:hint="cs"/>
                <w:sz w:val="26"/>
                <w:szCs w:val="26"/>
                <w:rtl/>
              </w:rPr>
              <w:t xml:space="preserve"> </w:t>
            </w:r>
            <w:r w:rsidR="00865569" w:rsidRPr="00C245A0">
              <w:rPr>
                <w:rFonts w:ascii="Traditional Arabic" w:hAnsi="Traditional Arabic" w:cs="Traditional Arabic" w:hint="cs"/>
                <w:sz w:val="26"/>
                <w:szCs w:val="26"/>
                <w:rtl/>
              </w:rPr>
              <w:t>ب</w:t>
            </w:r>
            <w:r w:rsidRPr="00C245A0">
              <w:rPr>
                <w:rFonts w:ascii="Traditional Arabic" w:hAnsi="Traditional Arabic" w:cs="Traditional Arabic" w:hint="cs"/>
                <w:sz w:val="26"/>
                <w:szCs w:val="26"/>
                <w:rtl/>
              </w:rPr>
              <w:t xml:space="preserve">المعدلات </w:t>
            </w:r>
            <w:r w:rsidR="00865569" w:rsidRPr="00C245A0">
              <w:rPr>
                <w:rFonts w:ascii="Traditional Arabic" w:hAnsi="Traditional Arabic" w:cs="Traditional Arabic" w:hint="cs"/>
                <w:sz w:val="26"/>
                <w:szCs w:val="26"/>
                <w:rtl/>
              </w:rPr>
              <w:t>المنصوص عليها</w:t>
            </w:r>
            <w:r w:rsidRPr="00C245A0">
              <w:rPr>
                <w:rFonts w:ascii="Traditional Arabic" w:hAnsi="Traditional Arabic" w:cs="Traditional Arabic" w:hint="cs"/>
                <w:sz w:val="26"/>
                <w:szCs w:val="26"/>
                <w:rtl/>
              </w:rPr>
              <w:t xml:space="preserve"> في </w:t>
            </w:r>
            <w:r w:rsidR="00865569" w:rsidRPr="00C245A0">
              <w:rPr>
                <w:rFonts w:ascii="Traditional Arabic" w:hAnsi="Traditional Arabic" w:cs="Traditional Arabic" w:hint="cs"/>
                <w:sz w:val="26"/>
                <w:szCs w:val="26"/>
                <w:rtl/>
              </w:rPr>
              <w:t>"</w:t>
            </w:r>
            <w:r w:rsidR="00865569" w:rsidRPr="00C245A0">
              <w:rPr>
                <w:rFonts w:ascii="Traditional Arabic" w:hAnsi="Traditional Arabic" w:cs="Traditional Arabic" w:hint="cs"/>
                <w:b/>
                <w:bCs/>
                <w:sz w:val="26"/>
                <w:szCs w:val="26"/>
                <w:rtl/>
              </w:rPr>
              <w:t>الملحق</w:t>
            </w:r>
            <w:r w:rsidRPr="00C245A0">
              <w:rPr>
                <w:rFonts w:ascii="Traditional Arabic" w:hAnsi="Traditional Arabic" w:cs="Traditional Arabic" w:hint="cs"/>
                <w:b/>
                <w:bCs/>
                <w:sz w:val="26"/>
                <w:szCs w:val="26"/>
                <w:rtl/>
              </w:rPr>
              <w:t xml:space="preserve"> ج</w:t>
            </w:r>
            <w:r w:rsidR="00865569" w:rsidRPr="00C245A0">
              <w:rPr>
                <w:rFonts w:ascii="Traditional Arabic" w:hAnsi="Traditional Arabic" w:cs="Traditional Arabic" w:hint="cs"/>
                <w:b/>
                <w:bCs/>
                <w:sz w:val="26"/>
                <w:szCs w:val="26"/>
                <w:rtl/>
              </w:rPr>
              <w:t>"</w:t>
            </w:r>
            <w:r w:rsidRPr="00C245A0">
              <w:rPr>
                <w:rFonts w:ascii="Traditional Arabic" w:hAnsi="Traditional Arabic" w:cs="Traditional Arabic" w:hint="cs"/>
                <w:b/>
                <w:bCs/>
                <w:sz w:val="26"/>
                <w:szCs w:val="26"/>
                <w:rtl/>
              </w:rPr>
              <w:t xml:space="preserve"> </w:t>
            </w:r>
            <w:r w:rsidRPr="00C245A0">
              <w:rPr>
                <w:rFonts w:ascii="Traditional Arabic" w:hAnsi="Traditional Arabic" w:cs="Traditional Arabic" w:hint="cs"/>
                <w:sz w:val="26"/>
                <w:szCs w:val="26"/>
                <w:rtl/>
              </w:rPr>
              <w:t>و</w:t>
            </w:r>
            <w:r w:rsidR="00865569" w:rsidRPr="00C245A0">
              <w:rPr>
                <w:rFonts w:ascii="Traditional Arabic" w:hAnsi="Traditional Arabic" w:cs="Traditional Arabic" w:hint="cs"/>
                <w:sz w:val="26"/>
                <w:szCs w:val="26"/>
                <w:rtl/>
              </w:rPr>
              <w:t>"</w:t>
            </w:r>
            <w:r w:rsidR="00865569" w:rsidRPr="00C245A0">
              <w:rPr>
                <w:rFonts w:ascii="Traditional Arabic" w:hAnsi="Traditional Arabic" w:cs="Traditional Arabic" w:hint="cs"/>
                <w:b/>
                <w:bCs/>
                <w:sz w:val="26"/>
                <w:szCs w:val="26"/>
                <w:rtl/>
              </w:rPr>
              <w:t xml:space="preserve">الملحق </w:t>
            </w:r>
            <w:r w:rsidRPr="00C245A0">
              <w:rPr>
                <w:rFonts w:ascii="Traditional Arabic" w:hAnsi="Traditional Arabic" w:cs="Traditional Arabic" w:hint="cs"/>
                <w:b/>
                <w:bCs/>
                <w:sz w:val="26"/>
                <w:szCs w:val="26"/>
                <w:rtl/>
              </w:rPr>
              <w:t>د</w:t>
            </w:r>
            <w:r w:rsidR="00865569" w:rsidRPr="00C245A0">
              <w:rPr>
                <w:rFonts w:ascii="Traditional Arabic" w:hAnsi="Traditional Arabic" w:cs="Traditional Arabic" w:hint="cs"/>
                <w:b/>
                <w:bCs/>
                <w:sz w:val="26"/>
                <w:szCs w:val="26"/>
                <w:rtl/>
              </w:rPr>
              <w:t>"</w:t>
            </w:r>
            <w:r w:rsidRPr="00C245A0">
              <w:rPr>
                <w:rFonts w:ascii="Traditional Arabic" w:hAnsi="Traditional Arabic" w:cs="Traditional Arabic" w:hint="cs"/>
                <w:b/>
                <w:bCs/>
                <w:sz w:val="26"/>
                <w:szCs w:val="26"/>
                <w:rtl/>
              </w:rPr>
              <w:t xml:space="preserve">. </w:t>
            </w:r>
          </w:p>
          <w:p w14:paraId="2CC5544F" w14:textId="0BF3746A" w:rsidR="00E36F8B" w:rsidRPr="00C245A0" w:rsidRDefault="00E36F8B" w:rsidP="00B86AAC">
            <w:pPr>
              <w:tabs>
                <w:tab w:val="left" w:pos="540"/>
              </w:tabs>
              <w:bidi/>
              <w:spacing w:after="24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3.42 ما لم </w:t>
            </w:r>
            <w:r w:rsidR="00865569" w:rsidRPr="00C245A0">
              <w:rPr>
                <w:rFonts w:ascii="Traditional Arabic" w:hAnsi="Traditional Arabic" w:cs="Traditional Arabic" w:hint="cs"/>
                <w:sz w:val="26"/>
                <w:szCs w:val="26"/>
                <w:rtl/>
              </w:rPr>
              <w:t>تنص</w:t>
            </w:r>
            <w:r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r w:rsidR="00865569" w:rsidRPr="00C245A0">
              <w:rPr>
                <w:rFonts w:ascii="Traditional Arabic" w:hAnsi="Traditional Arabic" w:cs="Traditional Arabic" w:hint="cs"/>
                <w:sz w:val="26"/>
                <w:szCs w:val="26"/>
                <w:rtl/>
              </w:rPr>
              <w:t xml:space="preserve">على </w:t>
            </w:r>
            <w:r w:rsidRPr="00C245A0">
              <w:rPr>
                <w:rFonts w:ascii="Traditional Arabic" w:hAnsi="Traditional Arabic" w:cs="Traditional Arabic" w:hint="cs"/>
                <w:sz w:val="26"/>
                <w:szCs w:val="26"/>
                <w:rtl/>
              </w:rPr>
              <w:t xml:space="preserve">تعديل سعر معدلات </w:t>
            </w:r>
            <w:r w:rsidR="00B86AAC" w:rsidRPr="00C245A0">
              <w:rPr>
                <w:rFonts w:ascii="Traditional Arabic" w:hAnsi="Traditional Arabic" w:cs="Traditional Arabic" w:hint="cs"/>
                <w:sz w:val="26"/>
                <w:szCs w:val="26"/>
                <w:rtl/>
              </w:rPr>
              <w:t>الأتعاب</w:t>
            </w:r>
            <w:r w:rsidRPr="00C245A0">
              <w:rPr>
                <w:rFonts w:ascii="Traditional Arabic" w:hAnsi="Traditional Arabic" w:cs="Traditional Arabic" w:hint="cs"/>
                <w:sz w:val="26"/>
                <w:szCs w:val="26"/>
                <w:rtl/>
              </w:rPr>
              <w:t xml:space="preserve">، </w:t>
            </w:r>
            <w:r w:rsidR="00B86AAC" w:rsidRPr="00C245A0">
              <w:rPr>
                <w:rFonts w:ascii="Traditional Arabic" w:hAnsi="Traditional Arabic" w:cs="Traditional Arabic" w:hint="cs"/>
                <w:sz w:val="26"/>
                <w:szCs w:val="26"/>
                <w:rtl/>
                <w:lang w:val="fr-FR" w:bidi="ar-AE"/>
              </w:rPr>
              <w:t xml:space="preserve">تكون هذه الأتعاب ثابتةً </w:t>
            </w:r>
            <w:r w:rsidR="002A67D0" w:rsidRPr="00C245A0">
              <w:rPr>
                <w:rFonts w:ascii="Traditional Arabic" w:hAnsi="Traditional Arabic" w:cs="Traditional Arabic" w:hint="cs"/>
                <w:sz w:val="26"/>
                <w:szCs w:val="26"/>
                <w:rtl/>
                <w:lang w:val="fr-FR" w:bidi="ar-AE"/>
              </w:rPr>
              <w:t xml:space="preserve">طوال </w:t>
            </w:r>
            <w:r w:rsidR="00E910B8" w:rsidRPr="00C245A0">
              <w:rPr>
                <w:rFonts w:ascii="Traditional Arabic" w:hAnsi="Traditional Arabic" w:cs="Traditional Arabic" w:hint="cs"/>
                <w:sz w:val="26"/>
                <w:szCs w:val="26"/>
                <w:rtl/>
                <w:lang w:val="fr-FR" w:bidi="ar-AE"/>
              </w:rPr>
              <w:t xml:space="preserve">مدة </w:t>
            </w:r>
            <w:r w:rsidR="009C3753" w:rsidRPr="00C245A0">
              <w:rPr>
                <w:rFonts w:ascii="Traditional Arabic" w:hAnsi="Traditional Arabic" w:cs="Traditional Arabic" w:hint="cs"/>
                <w:sz w:val="26"/>
                <w:szCs w:val="26"/>
                <w:rtl/>
                <w:lang w:val="fr-FR" w:bidi="ar-AE"/>
              </w:rPr>
              <w:t xml:space="preserve">العقد. </w:t>
            </w:r>
          </w:p>
          <w:p w14:paraId="01D39C1B" w14:textId="1E249DD9" w:rsidR="00E61788" w:rsidRPr="00C245A0" w:rsidRDefault="00E61788" w:rsidP="00AE2D77">
            <w:pPr>
              <w:tabs>
                <w:tab w:val="left" w:pos="540"/>
              </w:tabs>
              <w:bidi/>
              <w:spacing w:after="24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4.42 تغطي معدلات </w:t>
            </w:r>
            <w:r w:rsidR="002A67D0" w:rsidRPr="00C245A0">
              <w:rPr>
                <w:rFonts w:ascii="Traditional Arabic" w:hAnsi="Traditional Arabic" w:cs="Traditional Arabic" w:hint="cs"/>
                <w:sz w:val="26"/>
                <w:szCs w:val="26"/>
                <w:rtl/>
                <w:lang w:val="fr-FR" w:bidi="ar-AE"/>
              </w:rPr>
              <w:t>الأتعاب ما يلي</w:t>
            </w:r>
            <w:r w:rsidRPr="00C245A0">
              <w:rPr>
                <w:rFonts w:ascii="Traditional Arabic" w:hAnsi="Traditional Arabic" w:cs="Traditional Arabic" w:hint="cs"/>
                <w:sz w:val="26"/>
                <w:szCs w:val="26"/>
                <w:rtl/>
                <w:lang w:val="fr-FR" w:bidi="ar-AE"/>
              </w:rPr>
              <w:t>: (1) الأجور وال</w:t>
            </w:r>
            <w:r w:rsidR="00FA6709" w:rsidRPr="00C245A0">
              <w:rPr>
                <w:rFonts w:ascii="Traditional Arabic" w:hAnsi="Traditional Arabic" w:cs="Traditional Arabic" w:hint="cs"/>
                <w:sz w:val="26"/>
                <w:szCs w:val="26"/>
                <w:rtl/>
                <w:lang w:val="fr-FR" w:bidi="ar-AE"/>
              </w:rPr>
              <w:t>أبدال</w:t>
            </w:r>
            <w:r w:rsidRPr="00C245A0">
              <w:rPr>
                <w:rFonts w:ascii="Traditional Arabic" w:hAnsi="Traditional Arabic" w:cs="Traditional Arabic" w:hint="cs"/>
                <w:sz w:val="26"/>
                <w:szCs w:val="26"/>
                <w:rtl/>
                <w:lang w:val="fr-FR" w:bidi="ar-AE"/>
              </w:rPr>
              <w:t xml:space="preserve"> التي </w:t>
            </w:r>
            <w:r w:rsidR="00B86AAC" w:rsidRPr="00C245A0">
              <w:rPr>
                <w:rFonts w:ascii="Traditional Arabic" w:hAnsi="Traditional Arabic" w:cs="Traditional Arabic" w:hint="cs"/>
                <w:sz w:val="26"/>
                <w:szCs w:val="26"/>
                <w:rtl/>
                <w:lang w:val="fr-FR" w:bidi="ar-AE"/>
              </w:rPr>
              <w:t>وافق</w:t>
            </w:r>
            <w:r w:rsidRPr="00C245A0">
              <w:rPr>
                <w:rFonts w:ascii="Traditional Arabic" w:hAnsi="Traditional Arabic" w:cs="Traditional Arabic" w:hint="cs"/>
                <w:sz w:val="26"/>
                <w:szCs w:val="26"/>
                <w:rtl/>
                <w:lang w:val="fr-FR" w:bidi="ar-AE"/>
              </w:rPr>
              <w:t xml:space="preserve"> الاستشاري </w:t>
            </w:r>
            <w:r w:rsidR="00B86AAC" w:rsidRPr="00C245A0">
              <w:rPr>
                <w:rFonts w:ascii="Traditional Arabic" w:hAnsi="Traditional Arabic" w:cs="Traditional Arabic" w:hint="cs"/>
                <w:sz w:val="26"/>
                <w:szCs w:val="26"/>
                <w:rtl/>
                <w:lang w:val="fr-FR" w:bidi="ar-AE"/>
              </w:rPr>
              <w:t>على</w:t>
            </w:r>
            <w:r w:rsidRPr="00C245A0">
              <w:rPr>
                <w:rFonts w:ascii="Traditional Arabic" w:hAnsi="Traditional Arabic" w:cs="Traditional Arabic" w:hint="cs"/>
                <w:sz w:val="26"/>
                <w:szCs w:val="26"/>
                <w:rtl/>
                <w:lang w:val="fr-FR" w:bidi="ar-AE"/>
              </w:rPr>
              <w:t xml:space="preserve"> دفعها </w:t>
            </w:r>
            <w:r w:rsidR="00B86AAC" w:rsidRPr="00C245A0">
              <w:rPr>
                <w:rFonts w:ascii="Traditional Arabic" w:hAnsi="Traditional Arabic" w:cs="Traditional Arabic" w:hint="cs"/>
                <w:sz w:val="26"/>
                <w:szCs w:val="26"/>
                <w:rtl/>
                <w:lang w:val="fr-FR" w:bidi="ar-AE"/>
              </w:rPr>
              <w:t>ل</w:t>
            </w:r>
            <w:r w:rsidRPr="00C245A0">
              <w:rPr>
                <w:rFonts w:ascii="Traditional Arabic" w:hAnsi="Traditional Arabic" w:cs="Traditional Arabic" w:hint="cs"/>
                <w:sz w:val="26"/>
                <w:szCs w:val="26"/>
                <w:rtl/>
                <w:lang w:val="fr-FR" w:bidi="ar-AE"/>
              </w:rPr>
              <w:t xml:space="preserve">لخبراء </w:t>
            </w:r>
            <w:r w:rsidR="00B86AAC" w:rsidRPr="00C245A0">
              <w:rPr>
                <w:rFonts w:ascii="Traditional Arabic" w:hAnsi="Traditional Arabic" w:cs="Traditional Arabic" w:hint="cs"/>
                <w:sz w:val="26"/>
                <w:szCs w:val="26"/>
                <w:rtl/>
                <w:lang w:val="fr-FR" w:bidi="ar-AE"/>
              </w:rPr>
              <w:t>وكذلك</w:t>
            </w:r>
            <w:r w:rsidRPr="00C245A0">
              <w:rPr>
                <w:rFonts w:ascii="Traditional Arabic" w:hAnsi="Traditional Arabic" w:cs="Traditional Arabic" w:hint="cs"/>
                <w:sz w:val="26"/>
                <w:szCs w:val="26"/>
                <w:rtl/>
                <w:lang w:val="fr-FR" w:bidi="ar-AE"/>
              </w:rPr>
              <w:t xml:space="preserve"> </w:t>
            </w:r>
            <w:r w:rsidR="009C7549" w:rsidRPr="00C245A0">
              <w:rPr>
                <w:rFonts w:ascii="Traditional Arabic" w:hAnsi="Traditional Arabic" w:cs="Traditional Arabic" w:hint="cs"/>
                <w:sz w:val="26"/>
                <w:szCs w:val="26"/>
                <w:rtl/>
                <w:lang w:val="fr-FR" w:bidi="ar-AE"/>
              </w:rPr>
              <w:t>ال</w:t>
            </w:r>
            <w:r w:rsidRPr="00C245A0">
              <w:rPr>
                <w:rFonts w:ascii="Traditional Arabic" w:hAnsi="Traditional Arabic" w:cs="Traditional Arabic" w:hint="cs"/>
                <w:sz w:val="26"/>
                <w:szCs w:val="26"/>
                <w:rtl/>
                <w:lang w:val="fr-FR" w:bidi="ar-AE"/>
              </w:rPr>
              <w:t>عوامل</w:t>
            </w:r>
            <w:r w:rsidR="009C7549" w:rsidRPr="00C245A0">
              <w:rPr>
                <w:rFonts w:ascii="Traditional Arabic" w:hAnsi="Traditional Arabic" w:cs="Traditional Arabic" w:hint="cs"/>
                <w:sz w:val="26"/>
                <w:szCs w:val="26"/>
                <w:rtl/>
                <w:lang w:val="fr-FR" w:bidi="ar-AE"/>
              </w:rPr>
              <w:t xml:space="preserve"> المتعلقة</w:t>
            </w:r>
            <w:r w:rsidRPr="00C245A0">
              <w:rPr>
                <w:rFonts w:ascii="Traditional Arabic" w:hAnsi="Traditional Arabic" w:cs="Traditional Arabic" w:hint="cs"/>
                <w:sz w:val="26"/>
                <w:szCs w:val="26"/>
                <w:rtl/>
                <w:lang w:val="fr-FR" w:bidi="ar-AE"/>
              </w:rPr>
              <w:t xml:space="preserve"> </w:t>
            </w:r>
            <w:r w:rsidR="009C7549" w:rsidRPr="00C245A0">
              <w:rPr>
                <w:rFonts w:ascii="Traditional Arabic" w:hAnsi="Traditional Arabic" w:cs="Traditional Arabic" w:hint="cs"/>
                <w:sz w:val="26"/>
                <w:szCs w:val="26"/>
                <w:rtl/>
                <w:lang w:val="fr-FR" w:bidi="ar-AE"/>
              </w:rPr>
              <w:t>ب</w:t>
            </w:r>
            <w:r w:rsidRPr="00C245A0">
              <w:rPr>
                <w:rFonts w:ascii="Traditional Arabic" w:hAnsi="Traditional Arabic" w:cs="Traditional Arabic" w:hint="cs"/>
                <w:sz w:val="26"/>
                <w:szCs w:val="26"/>
                <w:rtl/>
                <w:lang w:val="fr-FR" w:bidi="ar-AE"/>
              </w:rPr>
              <w:t xml:space="preserve">الأعباء الاجتماعية </w:t>
            </w:r>
            <w:r w:rsidR="00AE2D77" w:rsidRPr="00C245A0">
              <w:rPr>
                <w:rFonts w:ascii="Traditional Arabic" w:hAnsi="Traditional Arabic" w:cs="Traditional Arabic" w:hint="cs"/>
                <w:sz w:val="26"/>
                <w:szCs w:val="26"/>
                <w:rtl/>
                <w:lang w:val="fr-FR" w:bidi="ar-AE"/>
              </w:rPr>
              <w:t>والمصاريف العامة</w:t>
            </w:r>
            <w:r w:rsidRPr="00C245A0">
              <w:rPr>
                <w:rFonts w:ascii="Traditional Arabic" w:hAnsi="Traditional Arabic" w:cs="Traditional Arabic" w:hint="cs"/>
                <w:sz w:val="26"/>
                <w:szCs w:val="26"/>
                <w:rtl/>
                <w:lang w:val="fr-FR" w:bidi="ar-AE"/>
              </w:rPr>
              <w:t xml:space="preserve"> (لا يُسمح </w:t>
            </w:r>
            <w:r w:rsidR="009C7549" w:rsidRPr="00C245A0">
              <w:rPr>
                <w:rFonts w:ascii="Traditional Arabic" w:hAnsi="Traditional Arabic" w:cs="Traditional Arabic" w:hint="cs"/>
                <w:sz w:val="26"/>
                <w:szCs w:val="26"/>
                <w:rtl/>
                <w:lang w:val="fr-FR" w:bidi="ar-AE"/>
              </w:rPr>
              <w:t>بإدخال</w:t>
            </w:r>
            <w:r w:rsidRPr="00C245A0">
              <w:rPr>
                <w:rFonts w:ascii="Traditional Arabic" w:hAnsi="Traditional Arabic" w:cs="Traditional Arabic" w:hint="cs"/>
                <w:sz w:val="26"/>
                <w:szCs w:val="26"/>
                <w:rtl/>
                <w:lang w:val="fr-FR" w:bidi="ar-AE"/>
              </w:rPr>
              <w:t xml:space="preserve"> المكافآت أو وسائل تقاسم </w:t>
            </w:r>
            <w:r w:rsidR="00B86AAC" w:rsidRPr="00C245A0">
              <w:rPr>
                <w:rFonts w:ascii="Traditional Arabic" w:hAnsi="Traditional Arabic" w:cs="Traditional Arabic" w:hint="cs"/>
                <w:sz w:val="26"/>
                <w:szCs w:val="26"/>
                <w:rtl/>
                <w:lang w:val="fr-FR" w:bidi="ar-AE"/>
              </w:rPr>
              <w:t>الأرباح</w:t>
            </w:r>
            <w:r w:rsidRPr="00C245A0">
              <w:rPr>
                <w:rFonts w:ascii="Traditional Arabic" w:hAnsi="Traditional Arabic" w:cs="Traditional Arabic" w:hint="cs"/>
                <w:sz w:val="26"/>
                <w:szCs w:val="26"/>
                <w:rtl/>
                <w:lang w:val="fr-FR" w:bidi="ar-AE"/>
              </w:rPr>
              <w:t xml:space="preserve"> الأخرى </w:t>
            </w:r>
            <w:r w:rsidR="00B86AAC" w:rsidRPr="00C245A0">
              <w:rPr>
                <w:rFonts w:ascii="Traditional Arabic" w:hAnsi="Traditional Arabic" w:cs="Traditional Arabic" w:hint="cs"/>
                <w:sz w:val="26"/>
                <w:szCs w:val="26"/>
                <w:rtl/>
                <w:lang w:val="fr-FR" w:bidi="ar-AE"/>
              </w:rPr>
              <w:t xml:space="preserve">بصفتها </w:t>
            </w:r>
            <w:r w:rsidR="00A24BA8" w:rsidRPr="00C245A0">
              <w:rPr>
                <w:rFonts w:ascii="Traditional Arabic" w:hAnsi="Traditional Arabic" w:cs="Traditional Arabic" w:hint="cs"/>
                <w:sz w:val="26"/>
                <w:szCs w:val="26"/>
                <w:rtl/>
                <w:lang w:val="fr-FR" w:bidi="ar-AE"/>
              </w:rPr>
              <w:t xml:space="preserve">عنصراً من </w:t>
            </w:r>
            <w:r w:rsidRPr="00C245A0">
              <w:rPr>
                <w:rFonts w:ascii="Traditional Arabic" w:hAnsi="Traditional Arabic" w:cs="Traditional Arabic" w:hint="cs"/>
                <w:sz w:val="26"/>
                <w:szCs w:val="26"/>
                <w:rtl/>
                <w:lang w:val="fr-FR" w:bidi="ar-AE"/>
              </w:rPr>
              <w:t xml:space="preserve">عناصر </w:t>
            </w:r>
            <w:r w:rsidR="00AE2D77" w:rsidRPr="00C245A0">
              <w:rPr>
                <w:rFonts w:ascii="Traditional Arabic" w:hAnsi="Traditional Arabic" w:cs="Traditional Arabic" w:hint="cs"/>
                <w:sz w:val="26"/>
                <w:szCs w:val="26"/>
                <w:rtl/>
                <w:lang w:val="fr-FR" w:bidi="ar-AE"/>
              </w:rPr>
              <w:t>المصاريف العامة</w:t>
            </w:r>
            <w:r w:rsidR="00B86AAC"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 xml:space="preserve">(2) </w:t>
            </w:r>
            <w:r w:rsidR="009C7549" w:rsidRPr="00C245A0">
              <w:rPr>
                <w:rFonts w:ascii="Traditional Arabic" w:hAnsi="Traditional Arabic" w:cs="Traditional Arabic" w:hint="cs"/>
                <w:sz w:val="26"/>
                <w:szCs w:val="26"/>
                <w:rtl/>
                <w:lang w:val="fr-FR" w:bidi="ar-AE"/>
              </w:rPr>
              <w:t xml:space="preserve">تكلفة الدعم الذي يقدمه موظفو </w:t>
            </w:r>
            <w:r w:rsidR="00E80414" w:rsidRPr="00C245A0">
              <w:rPr>
                <w:rFonts w:ascii="Traditional Arabic" w:hAnsi="Traditional Arabic" w:cs="Traditional Arabic" w:hint="cs"/>
                <w:sz w:val="26"/>
                <w:szCs w:val="26"/>
                <w:rtl/>
                <w:lang w:val="fr-FR" w:bidi="ar-AE"/>
              </w:rPr>
              <w:t>المقرّ</w:t>
            </w:r>
            <w:r w:rsidR="009C7549" w:rsidRPr="00C245A0">
              <w:rPr>
                <w:rFonts w:ascii="Traditional Arabic" w:hAnsi="Traditional Arabic" w:cs="Traditional Arabic" w:hint="cs"/>
                <w:sz w:val="26"/>
                <w:szCs w:val="26"/>
                <w:rtl/>
                <w:lang w:val="fr-FR" w:bidi="ar-AE"/>
              </w:rPr>
              <w:t xml:space="preserve"> غير </w:t>
            </w:r>
            <w:r w:rsidR="00F02BAF" w:rsidRPr="00C245A0">
              <w:rPr>
                <w:rFonts w:ascii="Traditional Arabic" w:hAnsi="Traditional Arabic" w:cs="Traditional Arabic" w:hint="cs"/>
                <w:sz w:val="26"/>
                <w:szCs w:val="26"/>
                <w:rtl/>
                <w:lang w:val="fr-FR" w:bidi="ar-AE"/>
              </w:rPr>
              <w:t>المدرَجين</w:t>
            </w:r>
            <w:r w:rsidR="009C7549" w:rsidRPr="00C245A0">
              <w:rPr>
                <w:rFonts w:ascii="Traditional Arabic" w:hAnsi="Traditional Arabic" w:cs="Traditional Arabic" w:hint="cs"/>
                <w:sz w:val="26"/>
                <w:szCs w:val="26"/>
                <w:rtl/>
                <w:lang w:val="fr-FR" w:bidi="ar-AE"/>
              </w:rPr>
              <w:t xml:space="preserve"> في قائمة الخبراء المبينة في </w:t>
            </w:r>
            <w:r w:rsidR="009C7549" w:rsidRPr="00C245A0">
              <w:rPr>
                <w:rFonts w:ascii="Traditional Arabic" w:hAnsi="Traditional Arabic" w:cs="Traditional Arabic" w:hint="cs"/>
                <w:b/>
                <w:bCs/>
                <w:sz w:val="26"/>
                <w:szCs w:val="26"/>
                <w:rtl/>
                <w:lang w:val="fr-FR" w:bidi="ar-AE"/>
              </w:rPr>
              <w:t>الملحق ب</w:t>
            </w:r>
            <w:r w:rsidR="00B86AAC" w:rsidRPr="00C245A0">
              <w:rPr>
                <w:rFonts w:ascii="Traditional Arabic" w:hAnsi="Traditional Arabic" w:cs="Traditional Arabic" w:hint="cs"/>
                <w:sz w:val="26"/>
                <w:szCs w:val="26"/>
                <w:rtl/>
                <w:lang w:val="fr-FR" w:bidi="ar-AE"/>
              </w:rPr>
              <w:t xml:space="preserve">؛ </w:t>
            </w:r>
            <w:r w:rsidR="009C7549" w:rsidRPr="00C245A0">
              <w:rPr>
                <w:rFonts w:ascii="Traditional Arabic" w:hAnsi="Traditional Arabic" w:cs="Traditional Arabic" w:hint="cs"/>
                <w:sz w:val="26"/>
                <w:szCs w:val="26"/>
                <w:rtl/>
                <w:lang w:val="fr-FR" w:bidi="ar-AE"/>
              </w:rPr>
              <w:t xml:space="preserve">(3) </w:t>
            </w:r>
            <w:r w:rsidR="00557ED6" w:rsidRPr="00C245A0">
              <w:rPr>
                <w:rFonts w:ascii="Traditional Arabic" w:hAnsi="Traditional Arabic" w:cs="Traditional Arabic" w:hint="cs"/>
                <w:sz w:val="26"/>
                <w:szCs w:val="26"/>
                <w:rtl/>
                <w:lang w:val="fr-FR" w:bidi="ar-AE"/>
              </w:rPr>
              <w:t>أرباح</w:t>
            </w:r>
            <w:r w:rsidR="009C7549" w:rsidRPr="00C245A0">
              <w:rPr>
                <w:rFonts w:ascii="Traditional Arabic" w:hAnsi="Traditional Arabic" w:cs="Traditional Arabic" w:hint="cs"/>
                <w:sz w:val="26"/>
                <w:szCs w:val="26"/>
                <w:rtl/>
                <w:lang w:val="fr-FR" w:bidi="ar-AE"/>
              </w:rPr>
              <w:t xml:space="preserve"> الاستشاري</w:t>
            </w:r>
            <w:r w:rsidR="00240540" w:rsidRPr="00C245A0">
              <w:rPr>
                <w:rFonts w:ascii="Traditional Arabic" w:hAnsi="Traditional Arabic" w:cs="Traditional Arabic" w:hint="cs"/>
                <w:sz w:val="26"/>
                <w:szCs w:val="26"/>
                <w:rtl/>
                <w:lang w:val="fr-FR" w:bidi="ar-AE"/>
              </w:rPr>
              <w:t xml:space="preserve">ّ؛ </w:t>
            </w:r>
            <w:r w:rsidR="009C7549" w:rsidRPr="00C245A0">
              <w:rPr>
                <w:rFonts w:ascii="Traditional Arabic" w:hAnsi="Traditional Arabic" w:cs="Traditional Arabic" w:hint="cs"/>
                <w:sz w:val="26"/>
                <w:szCs w:val="26"/>
                <w:rtl/>
                <w:lang w:val="fr-FR" w:bidi="ar-AE"/>
              </w:rPr>
              <w:t>(4)</w:t>
            </w:r>
            <w:r w:rsidR="00406CA7" w:rsidRPr="00C245A0">
              <w:rPr>
                <w:rFonts w:ascii="Traditional Arabic" w:hAnsi="Traditional Arabic" w:cs="Traditional Arabic" w:hint="cs"/>
                <w:sz w:val="26"/>
                <w:szCs w:val="26"/>
                <w:rtl/>
                <w:lang w:val="fr-FR" w:bidi="ar-AE"/>
              </w:rPr>
              <w:t xml:space="preserve"> أيّ </w:t>
            </w:r>
            <w:r w:rsidR="00F85044" w:rsidRPr="00C245A0">
              <w:rPr>
                <w:rFonts w:ascii="Traditional Arabic" w:hAnsi="Traditional Arabic" w:cs="Traditional Arabic" w:hint="cs"/>
                <w:sz w:val="26"/>
                <w:szCs w:val="26"/>
                <w:rtl/>
                <w:lang w:val="fr-FR" w:bidi="ar-AE"/>
              </w:rPr>
              <w:t>بنود</w:t>
            </w:r>
            <w:r w:rsidR="00F02BAF" w:rsidRPr="00C245A0">
              <w:rPr>
                <w:rFonts w:ascii="Traditional Arabic" w:hAnsi="Traditional Arabic" w:cs="Traditional Arabic" w:hint="cs"/>
                <w:sz w:val="26"/>
                <w:szCs w:val="26"/>
                <w:rtl/>
                <w:lang w:val="fr-FR" w:bidi="ar-AE"/>
              </w:rPr>
              <w:t xml:space="preserve"> أخرى ينصّ عليها</w:t>
            </w:r>
            <w:r w:rsidR="00557ED6" w:rsidRPr="00C245A0">
              <w:rPr>
                <w:rFonts w:ascii="Traditional Arabic" w:hAnsi="Traditional Arabic" w:cs="Traditional Arabic" w:hint="cs"/>
                <w:sz w:val="26"/>
                <w:szCs w:val="26"/>
                <w:rtl/>
                <w:lang w:val="fr-FR" w:bidi="ar-AE"/>
              </w:rPr>
              <w:t xml:space="preserve"> </w:t>
            </w:r>
            <w:r w:rsidR="00557ED6" w:rsidRPr="00C245A0">
              <w:rPr>
                <w:rFonts w:ascii="Traditional Arabic" w:hAnsi="Traditional Arabic" w:cs="Traditional Arabic" w:hint="cs"/>
                <w:b/>
                <w:bCs/>
                <w:sz w:val="26"/>
                <w:szCs w:val="26"/>
                <w:rtl/>
                <w:lang w:val="fr-FR" w:bidi="ar-AE"/>
              </w:rPr>
              <w:t>شروط العقد الخاصة</w:t>
            </w:r>
            <w:r w:rsidR="00557ED6" w:rsidRPr="00C245A0">
              <w:rPr>
                <w:rFonts w:ascii="Traditional Arabic" w:hAnsi="Traditional Arabic" w:cs="Traditional Arabic" w:hint="cs"/>
                <w:sz w:val="26"/>
                <w:szCs w:val="26"/>
                <w:rtl/>
                <w:lang w:val="fr-FR" w:bidi="ar-AE"/>
              </w:rPr>
              <w:t xml:space="preserve">. </w:t>
            </w:r>
            <w:r w:rsidR="009C7549" w:rsidRPr="00C245A0">
              <w:rPr>
                <w:rFonts w:ascii="Traditional Arabic" w:hAnsi="Traditional Arabic" w:cs="Traditional Arabic" w:hint="cs"/>
                <w:sz w:val="26"/>
                <w:szCs w:val="26"/>
                <w:rtl/>
                <w:lang w:val="fr-FR" w:bidi="ar-AE"/>
              </w:rPr>
              <w:t xml:space="preserve"> </w:t>
            </w:r>
          </w:p>
          <w:p w14:paraId="7B5B9148" w14:textId="214E83A3" w:rsidR="00AB6E8C" w:rsidRPr="00C245A0" w:rsidRDefault="00E2478E" w:rsidP="00F02BAF">
            <w:pPr>
              <w:tabs>
                <w:tab w:val="left" w:pos="540"/>
              </w:tabs>
              <w:bidi/>
              <w:spacing w:after="24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5.42 تكون</w:t>
            </w:r>
            <w:r w:rsidR="00406CA7" w:rsidRPr="00C245A0">
              <w:rPr>
                <w:rFonts w:ascii="Traditional Arabic" w:hAnsi="Traditional Arabic" w:cs="Traditional Arabic" w:hint="cs"/>
                <w:sz w:val="26"/>
                <w:szCs w:val="26"/>
                <w:rtl/>
                <w:lang w:val="fr-FR" w:bidi="ar-AE"/>
              </w:rPr>
              <w:t xml:space="preserve"> أيّ</w:t>
            </w:r>
            <w:r w:rsidR="00F02BAF" w:rsidRPr="00C245A0">
              <w:rPr>
                <w:rFonts w:ascii="Traditional Arabic" w:hAnsi="Traditional Arabic" w:cs="Traditional Arabic" w:hint="cs"/>
                <w:sz w:val="26"/>
                <w:szCs w:val="26"/>
                <w:rtl/>
                <w:lang w:val="fr-FR" w:bidi="ar-AE"/>
              </w:rPr>
              <w:t>ُ</w:t>
            </w:r>
            <w:r w:rsidR="00406CA7" w:rsidRPr="00C245A0">
              <w:rPr>
                <w:rFonts w:ascii="Traditional Arabic" w:hAnsi="Traditional Arabic" w:cs="Traditional Arabic" w:hint="cs"/>
                <w:sz w:val="26"/>
                <w:szCs w:val="26"/>
                <w:rtl/>
                <w:lang w:val="fr-FR" w:bidi="ar-AE"/>
              </w:rPr>
              <w:t xml:space="preserve"> </w:t>
            </w:r>
            <w:r w:rsidRPr="00C245A0">
              <w:rPr>
                <w:rFonts w:ascii="Traditional Arabic" w:hAnsi="Traditional Arabic" w:cs="Traditional Arabic" w:hint="cs"/>
                <w:sz w:val="26"/>
                <w:szCs w:val="26"/>
                <w:rtl/>
                <w:lang w:val="fr-FR" w:bidi="ar-AE"/>
              </w:rPr>
              <w:t>معد</w:t>
            </w:r>
            <w:r w:rsidR="00F02BA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لات</w:t>
            </w:r>
            <w:r w:rsidR="00F02BA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محد</w:t>
            </w:r>
            <w:r w:rsidR="00F02BA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دة</w:t>
            </w:r>
            <w:r w:rsidR="00F02BA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لخبراء </w:t>
            </w:r>
            <w:r w:rsidR="00F02BAF" w:rsidRPr="00C245A0">
              <w:rPr>
                <w:rFonts w:ascii="Traditional Arabic" w:hAnsi="Traditional Arabic" w:cs="Traditional Arabic" w:hint="cs"/>
                <w:sz w:val="26"/>
                <w:szCs w:val="26"/>
                <w:rtl/>
                <w:lang w:val="fr-FR" w:bidi="ar-AE"/>
              </w:rPr>
              <w:t>غير معيَّنين</w:t>
            </w:r>
            <w:r w:rsidRPr="00C245A0">
              <w:rPr>
                <w:rFonts w:ascii="Traditional Arabic" w:hAnsi="Traditional Arabic" w:cs="Traditional Arabic" w:hint="cs"/>
                <w:sz w:val="26"/>
                <w:szCs w:val="26"/>
                <w:rtl/>
                <w:lang w:val="fr-FR" w:bidi="ar-AE"/>
              </w:rPr>
              <w:t xml:space="preserve"> بعد</w:t>
            </w:r>
            <w:r w:rsidR="00F02BAF" w:rsidRPr="00C245A0">
              <w:rPr>
                <w:rFonts w:ascii="Traditional Arabic" w:hAnsi="Traditional Arabic" w:cs="Traditional Arabic" w:hint="cs"/>
                <w:sz w:val="26"/>
                <w:szCs w:val="26"/>
                <w:rtl/>
                <w:lang w:val="fr-FR" w:bidi="ar-AE"/>
              </w:rPr>
              <w:t>ُ</w:t>
            </w:r>
            <w:r w:rsidRPr="00C245A0">
              <w:rPr>
                <w:rFonts w:ascii="Traditional Arabic" w:hAnsi="Traditional Arabic" w:cs="Traditional Arabic" w:hint="cs"/>
                <w:sz w:val="26"/>
                <w:szCs w:val="26"/>
                <w:rtl/>
                <w:lang w:val="fr-FR" w:bidi="ar-AE"/>
              </w:rPr>
              <w:t xml:space="preserve"> </w:t>
            </w:r>
            <w:r w:rsidR="00F02BAF" w:rsidRPr="00C245A0">
              <w:rPr>
                <w:rFonts w:ascii="Traditional Arabic" w:hAnsi="Traditional Arabic" w:cs="Traditional Arabic" w:hint="cs"/>
                <w:sz w:val="26"/>
                <w:szCs w:val="26"/>
                <w:rtl/>
                <w:lang w:val="fr-FR" w:bidi="ar-AE"/>
              </w:rPr>
              <w:t xml:space="preserve">معدَّلات </w:t>
            </w:r>
            <w:r w:rsidRPr="00C245A0">
              <w:rPr>
                <w:rFonts w:ascii="Traditional Arabic" w:hAnsi="Traditional Arabic" w:cs="Traditional Arabic" w:hint="cs"/>
                <w:sz w:val="26"/>
                <w:szCs w:val="26"/>
                <w:rtl/>
                <w:lang w:val="fr-FR" w:bidi="ar-AE"/>
              </w:rPr>
              <w:t>مؤقتةً وتخضع للمراجعة</w:t>
            </w:r>
            <w:r w:rsidR="00DB448F" w:rsidRPr="00C245A0">
              <w:rPr>
                <w:rFonts w:ascii="Traditional Arabic" w:hAnsi="Traditional Arabic" w:cs="Traditional Arabic" w:hint="cs"/>
                <w:sz w:val="26"/>
                <w:szCs w:val="26"/>
                <w:rtl/>
                <w:lang w:val="fr-FR" w:bidi="ar-AE"/>
              </w:rPr>
              <w:t xml:space="preserve">، </w:t>
            </w:r>
            <w:r w:rsidR="00F02BAF" w:rsidRPr="00C245A0">
              <w:rPr>
                <w:rFonts w:ascii="Traditional Arabic" w:hAnsi="Traditional Arabic" w:cs="Traditional Arabic" w:hint="cs"/>
                <w:sz w:val="26"/>
                <w:szCs w:val="26"/>
                <w:rtl/>
                <w:lang w:val="fr-FR" w:bidi="ar-AE"/>
              </w:rPr>
              <w:t>ب</w:t>
            </w:r>
            <w:r w:rsidR="00DB448F" w:rsidRPr="00C245A0">
              <w:rPr>
                <w:rFonts w:ascii="Traditional Arabic" w:hAnsi="Traditional Arabic" w:cs="Traditional Arabic" w:hint="cs"/>
                <w:sz w:val="26"/>
                <w:szCs w:val="26"/>
                <w:rtl/>
                <w:lang w:val="fr-FR" w:bidi="ar-AE"/>
              </w:rPr>
              <w:t xml:space="preserve">موافقة كتابية من العميل، بمجرد </w:t>
            </w:r>
            <w:r w:rsidR="00F02BAF" w:rsidRPr="00C245A0">
              <w:rPr>
                <w:rFonts w:ascii="Traditional Arabic" w:hAnsi="Traditional Arabic" w:cs="Traditional Arabic" w:hint="cs"/>
                <w:sz w:val="26"/>
                <w:szCs w:val="26"/>
                <w:rtl/>
                <w:lang w:val="fr-FR" w:bidi="ar-AE"/>
              </w:rPr>
              <w:t>معرفة</w:t>
            </w:r>
            <w:r w:rsidR="00DB448F" w:rsidRPr="00C245A0">
              <w:rPr>
                <w:rFonts w:ascii="Traditional Arabic" w:hAnsi="Traditional Arabic" w:cs="Traditional Arabic" w:hint="cs"/>
                <w:sz w:val="26"/>
                <w:szCs w:val="26"/>
                <w:rtl/>
                <w:lang w:val="fr-FR" w:bidi="ar-AE"/>
              </w:rPr>
              <w:t xml:space="preserve"> معدلات </w:t>
            </w:r>
            <w:r w:rsidR="00F02BAF" w:rsidRPr="00C245A0">
              <w:rPr>
                <w:rFonts w:ascii="Traditional Arabic" w:hAnsi="Traditional Arabic" w:cs="Traditional Arabic" w:hint="cs"/>
                <w:sz w:val="26"/>
                <w:szCs w:val="26"/>
                <w:rtl/>
                <w:lang w:val="fr-FR" w:bidi="ar-AE"/>
              </w:rPr>
              <w:t>الأتعاب</w:t>
            </w:r>
            <w:r w:rsidR="00DB448F" w:rsidRPr="00C245A0">
              <w:rPr>
                <w:rFonts w:ascii="Traditional Arabic" w:hAnsi="Traditional Arabic" w:cs="Traditional Arabic" w:hint="cs"/>
                <w:sz w:val="26"/>
                <w:szCs w:val="26"/>
                <w:rtl/>
                <w:lang w:val="fr-FR" w:bidi="ar-AE"/>
              </w:rPr>
              <w:t xml:space="preserve"> وال</w:t>
            </w:r>
            <w:r w:rsidR="00FA6709" w:rsidRPr="00C245A0">
              <w:rPr>
                <w:rFonts w:ascii="Traditional Arabic" w:hAnsi="Traditional Arabic" w:cs="Traditional Arabic" w:hint="cs"/>
                <w:sz w:val="26"/>
                <w:szCs w:val="26"/>
                <w:rtl/>
                <w:lang w:val="fr-FR" w:bidi="ar-AE"/>
              </w:rPr>
              <w:t>أبدال</w:t>
            </w:r>
            <w:r w:rsidR="00DB448F" w:rsidRPr="00C245A0">
              <w:rPr>
                <w:rFonts w:ascii="Traditional Arabic" w:hAnsi="Traditional Arabic" w:cs="Traditional Arabic" w:hint="cs"/>
                <w:sz w:val="26"/>
                <w:szCs w:val="26"/>
                <w:rtl/>
                <w:lang w:val="fr-FR" w:bidi="ar-AE"/>
              </w:rPr>
              <w:t xml:space="preserve"> </w:t>
            </w:r>
            <w:r w:rsidR="00F02BAF" w:rsidRPr="00C245A0">
              <w:rPr>
                <w:rFonts w:ascii="Traditional Arabic" w:hAnsi="Traditional Arabic" w:cs="Traditional Arabic" w:hint="cs"/>
                <w:sz w:val="26"/>
                <w:szCs w:val="26"/>
                <w:rtl/>
                <w:lang w:val="fr-FR" w:bidi="ar-AE"/>
              </w:rPr>
              <w:t>الواجبة التطبيق</w:t>
            </w:r>
            <w:r w:rsidR="00DB448F" w:rsidRPr="00C245A0">
              <w:rPr>
                <w:rFonts w:ascii="Traditional Arabic" w:hAnsi="Traditional Arabic" w:cs="Traditional Arabic" w:hint="cs"/>
                <w:sz w:val="26"/>
                <w:szCs w:val="26"/>
                <w:rtl/>
                <w:lang w:val="fr-FR" w:bidi="ar-AE"/>
              </w:rPr>
              <w:t>.</w:t>
            </w:r>
          </w:p>
        </w:tc>
      </w:tr>
      <w:tr w:rsidR="006C2FFA" w:rsidRPr="00C245A0" w14:paraId="5798FB3B" w14:textId="77777777" w:rsidTr="00AD69E8">
        <w:trPr>
          <w:jc w:val="center"/>
        </w:trPr>
        <w:tc>
          <w:tcPr>
            <w:tcW w:w="2625" w:type="dxa"/>
          </w:tcPr>
          <w:p w14:paraId="1F480F30" w14:textId="5B537F36" w:rsidR="006C2FFA" w:rsidRPr="00C245A0" w:rsidRDefault="00AB6E8C"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43. الضرائب والرسوم </w:t>
            </w:r>
          </w:p>
        </w:tc>
        <w:tc>
          <w:tcPr>
            <w:tcW w:w="6838" w:type="dxa"/>
          </w:tcPr>
          <w:p w14:paraId="5430127A" w14:textId="68759366" w:rsidR="00194881" w:rsidRPr="00C245A0" w:rsidRDefault="00AB6E8C" w:rsidP="003F555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1.43 يتحمّل الاستشاري والاستشاريون من الباطن والخبراء مسؤولية الوفاء </w:t>
            </w:r>
            <w:r w:rsidR="003F5554" w:rsidRPr="00C245A0">
              <w:rPr>
                <w:rFonts w:ascii="Traditional Arabic" w:hAnsi="Traditional Arabic" w:cs="Traditional Arabic" w:hint="cs"/>
                <w:sz w:val="26"/>
                <w:szCs w:val="26"/>
                <w:rtl/>
              </w:rPr>
              <w:t>بجميع</w:t>
            </w:r>
            <w:r w:rsidRPr="00C245A0">
              <w:rPr>
                <w:rFonts w:ascii="Traditional Arabic" w:hAnsi="Traditional Arabic" w:cs="Traditional Arabic" w:hint="cs"/>
                <w:sz w:val="26"/>
                <w:szCs w:val="26"/>
                <w:rtl/>
              </w:rPr>
              <w:t xml:space="preserve"> الالتزامات الضريبية</w:t>
            </w:r>
            <w:r w:rsidR="005C6AF6" w:rsidRPr="00C245A0">
              <w:rPr>
                <w:rFonts w:ascii="Traditional Arabic" w:hAnsi="Traditional Arabic" w:cs="Traditional Arabic" w:hint="cs"/>
                <w:sz w:val="26"/>
                <w:szCs w:val="26"/>
                <w:rtl/>
              </w:rPr>
              <w:t xml:space="preserve"> الناشئة عن العقد ما لم </w:t>
            </w:r>
            <w:r w:rsidR="003F5554" w:rsidRPr="00C245A0">
              <w:rPr>
                <w:rFonts w:ascii="Traditional Arabic" w:hAnsi="Traditional Arabic" w:cs="Traditional Arabic" w:hint="cs"/>
                <w:sz w:val="26"/>
                <w:szCs w:val="26"/>
                <w:rtl/>
              </w:rPr>
              <w:t>تنصَّ</w:t>
            </w:r>
            <w:r w:rsidR="005C6AF6" w:rsidRPr="00C245A0">
              <w:rPr>
                <w:rFonts w:ascii="Traditional Arabic" w:hAnsi="Traditional Arabic" w:cs="Traditional Arabic" w:hint="cs"/>
                <w:sz w:val="26"/>
                <w:szCs w:val="26"/>
                <w:rtl/>
              </w:rPr>
              <w:t xml:space="preserve"> </w:t>
            </w:r>
            <w:r w:rsidR="005C6AF6" w:rsidRPr="00C245A0">
              <w:rPr>
                <w:rFonts w:ascii="Traditional Arabic" w:hAnsi="Traditional Arabic" w:cs="Traditional Arabic" w:hint="cs"/>
                <w:b/>
                <w:bCs/>
                <w:sz w:val="26"/>
                <w:szCs w:val="26"/>
                <w:rtl/>
              </w:rPr>
              <w:t xml:space="preserve">شروط العقد الخاصة </w:t>
            </w:r>
            <w:r w:rsidR="003F5554" w:rsidRPr="00C245A0">
              <w:rPr>
                <w:rFonts w:ascii="Traditional Arabic" w:hAnsi="Traditional Arabic" w:cs="Traditional Arabic" w:hint="cs"/>
                <w:sz w:val="26"/>
                <w:szCs w:val="26"/>
                <w:rtl/>
              </w:rPr>
              <w:t>على خلاف</w:t>
            </w:r>
            <w:r w:rsidR="00932E91" w:rsidRPr="00C245A0">
              <w:rPr>
                <w:rFonts w:ascii="Traditional Arabic" w:hAnsi="Traditional Arabic" w:cs="Traditional Arabic" w:hint="cs"/>
                <w:sz w:val="26"/>
                <w:szCs w:val="26"/>
                <w:rtl/>
              </w:rPr>
              <w:t xml:space="preserve"> ذلك. </w:t>
            </w:r>
          </w:p>
          <w:p w14:paraId="5B07DC3D" w14:textId="5021EDE8" w:rsidR="006C2FFA" w:rsidRPr="00C245A0" w:rsidRDefault="00194881" w:rsidP="00714CC0">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2.43 </w:t>
            </w:r>
            <w:r w:rsidR="002132D8" w:rsidRPr="00C245A0">
              <w:rPr>
                <w:rFonts w:ascii="Traditional Arabic" w:hAnsi="Traditional Arabic" w:cs="Traditional Arabic" w:hint="cs"/>
                <w:sz w:val="26"/>
                <w:szCs w:val="26"/>
                <w:rtl/>
              </w:rPr>
              <w:t xml:space="preserve">استثناءً لما </w:t>
            </w:r>
            <w:r w:rsidR="003F5554" w:rsidRPr="00C245A0">
              <w:rPr>
                <w:rFonts w:ascii="Traditional Arabic" w:hAnsi="Traditional Arabic" w:cs="Traditional Arabic" w:hint="cs"/>
                <w:sz w:val="26"/>
                <w:szCs w:val="26"/>
                <w:rtl/>
              </w:rPr>
              <w:t>ورد آنفاً</w:t>
            </w:r>
            <w:r w:rsidR="002132D8" w:rsidRPr="00C245A0">
              <w:rPr>
                <w:rFonts w:ascii="Traditional Arabic" w:hAnsi="Traditional Arabic" w:cs="Traditional Arabic" w:hint="cs"/>
                <w:sz w:val="26"/>
                <w:szCs w:val="26"/>
                <w:rtl/>
              </w:rPr>
              <w:t xml:space="preserve"> وكما هو </w:t>
            </w:r>
            <w:r w:rsidR="003F5554" w:rsidRPr="00C245A0">
              <w:rPr>
                <w:rFonts w:ascii="Traditional Arabic" w:hAnsi="Traditional Arabic" w:cs="Traditional Arabic" w:hint="cs"/>
                <w:sz w:val="26"/>
                <w:szCs w:val="26"/>
                <w:rtl/>
              </w:rPr>
              <w:t>مذكور</w:t>
            </w:r>
            <w:r w:rsidR="002132D8" w:rsidRPr="00C245A0">
              <w:rPr>
                <w:rFonts w:ascii="Traditional Arabic" w:hAnsi="Traditional Arabic" w:cs="Traditional Arabic" w:hint="cs"/>
                <w:sz w:val="26"/>
                <w:szCs w:val="26"/>
                <w:rtl/>
              </w:rPr>
              <w:t xml:space="preserve"> في </w:t>
            </w:r>
            <w:r w:rsidR="002132D8" w:rsidRPr="00C245A0">
              <w:rPr>
                <w:rFonts w:ascii="Traditional Arabic" w:hAnsi="Traditional Arabic" w:cs="Traditional Arabic" w:hint="cs"/>
                <w:b/>
                <w:bCs/>
                <w:sz w:val="26"/>
                <w:szCs w:val="26"/>
                <w:rtl/>
              </w:rPr>
              <w:t>شروط العقد الخاصة</w:t>
            </w:r>
            <w:r w:rsidR="002132D8" w:rsidRPr="00C245A0">
              <w:rPr>
                <w:rFonts w:ascii="Traditional Arabic" w:hAnsi="Traditional Arabic" w:cs="Traditional Arabic" w:hint="cs"/>
                <w:sz w:val="26"/>
                <w:szCs w:val="26"/>
                <w:rtl/>
              </w:rPr>
              <w:t>،</w:t>
            </w:r>
            <w:r w:rsidR="008F4596" w:rsidRPr="00C245A0">
              <w:rPr>
                <w:rFonts w:ascii="Traditional Arabic" w:hAnsi="Traditional Arabic" w:cs="Traditional Arabic" w:hint="cs"/>
                <w:sz w:val="26"/>
                <w:szCs w:val="26"/>
                <w:rtl/>
              </w:rPr>
              <w:t xml:space="preserve"> </w:t>
            </w:r>
            <w:r w:rsidR="00714CC0" w:rsidRPr="00C245A0">
              <w:rPr>
                <w:rFonts w:ascii="Traditional Arabic" w:hAnsi="Traditional Arabic" w:cs="Traditional Arabic" w:hint="cs"/>
                <w:sz w:val="26"/>
                <w:szCs w:val="26"/>
                <w:rtl/>
              </w:rPr>
              <w:t>تُرَدّ</w:t>
            </w:r>
            <w:r w:rsidR="00B53047" w:rsidRPr="00C245A0">
              <w:rPr>
                <w:rFonts w:ascii="Traditional Arabic" w:hAnsi="Traditional Arabic" w:cs="Traditional Arabic" w:hint="cs"/>
                <w:sz w:val="26"/>
                <w:szCs w:val="26"/>
                <w:rtl/>
              </w:rPr>
              <w:t xml:space="preserve"> </w:t>
            </w:r>
            <w:r w:rsidR="00714CC0" w:rsidRPr="00C245A0">
              <w:rPr>
                <w:rFonts w:ascii="Traditional Arabic" w:hAnsi="Traditional Arabic" w:cs="Traditional Arabic" w:hint="cs"/>
                <w:sz w:val="26"/>
                <w:szCs w:val="26"/>
                <w:rtl/>
              </w:rPr>
              <w:t>ل</w:t>
            </w:r>
            <w:r w:rsidR="00B53047" w:rsidRPr="00C245A0">
              <w:rPr>
                <w:rFonts w:ascii="Traditional Arabic" w:hAnsi="Traditional Arabic" w:cs="Traditional Arabic" w:hint="cs"/>
                <w:sz w:val="26"/>
                <w:szCs w:val="26"/>
                <w:rtl/>
              </w:rPr>
              <w:t>لاستشاري</w:t>
            </w:r>
            <w:r w:rsidR="00B43480" w:rsidRPr="00C245A0">
              <w:rPr>
                <w:rFonts w:ascii="Traditional Arabic" w:hAnsi="Traditional Arabic" w:cs="Traditional Arabic" w:hint="cs"/>
                <w:sz w:val="26"/>
                <w:szCs w:val="26"/>
                <w:rtl/>
              </w:rPr>
              <w:t xml:space="preserve"> </w:t>
            </w:r>
            <w:r w:rsidR="00714CC0" w:rsidRPr="00C245A0">
              <w:rPr>
                <w:rFonts w:ascii="Traditional Arabic" w:hAnsi="Traditional Arabic" w:cs="Traditional Arabic" w:hint="cs"/>
                <w:sz w:val="26"/>
                <w:szCs w:val="26"/>
                <w:rtl/>
              </w:rPr>
              <w:t>قيمة</w:t>
            </w:r>
            <w:r w:rsidR="003F5554" w:rsidRPr="00C245A0">
              <w:rPr>
                <w:rFonts w:ascii="Traditional Arabic" w:hAnsi="Traditional Arabic" w:cs="Traditional Arabic" w:hint="cs"/>
                <w:sz w:val="26"/>
                <w:szCs w:val="26"/>
                <w:rtl/>
              </w:rPr>
              <w:t xml:space="preserve"> </w:t>
            </w:r>
            <w:r w:rsidR="00B43480" w:rsidRPr="00C245A0">
              <w:rPr>
                <w:rFonts w:ascii="Traditional Arabic" w:hAnsi="Traditional Arabic" w:cs="Traditional Arabic" w:hint="cs"/>
                <w:sz w:val="26"/>
                <w:szCs w:val="26"/>
                <w:rtl/>
              </w:rPr>
              <w:t>جميع</w:t>
            </w:r>
            <w:r w:rsidR="00B53047" w:rsidRPr="00C245A0">
              <w:rPr>
                <w:rFonts w:ascii="Traditional Arabic" w:hAnsi="Traditional Arabic" w:cs="Traditional Arabic" w:hint="cs"/>
                <w:sz w:val="26"/>
                <w:szCs w:val="26"/>
                <w:rtl/>
              </w:rPr>
              <w:t xml:space="preserve"> الضرائب غير المباشرة </w:t>
            </w:r>
            <w:r w:rsidR="003F5554" w:rsidRPr="00C245A0">
              <w:rPr>
                <w:rFonts w:ascii="Traditional Arabic" w:hAnsi="Traditional Arabic" w:cs="Traditional Arabic" w:hint="cs"/>
                <w:sz w:val="26"/>
                <w:szCs w:val="26"/>
                <w:rtl/>
              </w:rPr>
              <w:t xml:space="preserve">المحلية </w:t>
            </w:r>
            <w:r w:rsidR="00714CC0" w:rsidRPr="00C245A0">
              <w:rPr>
                <w:rFonts w:ascii="Traditional Arabic" w:hAnsi="Traditional Arabic" w:cs="Traditional Arabic" w:hint="cs"/>
                <w:sz w:val="26"/>
                <w:szCs w:val="26"/>
                <w:rtl/>
              </w:rPr>
              <w:t>المحدَّدة</w:t>
            </w:r>
            <w:r w:rsidR="00997C20" w:rsidRPr="00C245A0">
              <w:rPr>
                <w:rFonts w:ascii="Traditional Arabic" w:hAnsi="Traditional Arabic" w:cs="Traditional Arabic" w:hint="cs"/>
                <w:sz w:val="26"/>
                <w:szCs w:val="26"/>
                <w:rtl/>
              </w:rPr>
              <w:t xml:space="preserve"> </w:t>
            </w:r>
            <w:r w:rsidR="0031738A" w:rsidRPr="00C245A0">
              <w:rPr>
                <w:rFonts w:ascii="Traditional Arabic" w:hAnsi="Traditional Arabic" w:cs="Traditional Arabic" w:hint="cs"/>
                <w:sz w:val="26"/>
                <w:szCs w:val="26"/>
                <w:rtl/>
              </w:rPr>
              <w:t>(</w:t>
            </w:r>
            <w:r w:rsidR="00714CC0" w:rsidRPr="00C245A0">
              <w:rPr>
                <w:rFonts w:ascii="Traditional Arabic" w:hAnsi="Traditional Arabic" w:cs="Traditional Arabic" w:hint="cs"/>
                <w:sz w:val="26"/>
                <w:szCs w:val="26"/>
                <w:rtl/>
              </w:rPr>
              <w:t>المفصَّلة والمستكمَلة</w:t>
            </w:r>
            <w:r w:rsidR="0031738A" w:rsidRPr="00C245A0">
              <w:rPr>
                <w:rFonts w:ascii="Traditional Arabic" w:hAnsi="Traditional Arabic" w:cs="Traditional Arabic" w:hint="cs"/>
                <w:sz w:val="26"/>
                <w:szCs w:val="26"/>
                <w:rtl/>
              </w:rPr>
              <w:t xml:space="preserve"> </w:t>
            </w:r>
            <w:r w:rsidR="00714CC0" w:rsidRPr="00C245A0">
              <w:rPr>
                <w:rFonts w:ascii="Traditional Arabic" w:hAnsi="Traditional Arabic" w:cs="Traditional Arabic" w:hint="cs"/>
                <w:sz w:val="26"/>
                <w:szCs w:val="26"/>
                <w:rtl/>
              </w:rPr>
              <w:t>عند</w:t>
            </w:r>
            <w:r w:rsidR="0031738A" w:rsidRPr="00C245A0">
              <w:rPr>
                <w:rFonts w:ascii="Traditional Arabic" w:hAnsi="Traditional Arabic" w:cs="Traditional Arabic" w:hint="cs"/>
                <w:sz w:val="26"/>
                <w:szCs w:val="26"/>
                <w:rtl/>
              </w:rPr>
              <w:t xml:space="preserve"> </w:t>
            </w:r>
            <w:r w:rsidR="00714CC0" w:rsidRPr="00C245A0">
              <w:rPr>
                <w:rFonts w:ascii="Traditional Arabic" w:hAnsi="Traditional Arabic" w:cs="Traditional Arabic" w:hint="cs"/>
                <w:sz w:val="26"/>
                <w:szCs w:val="26"/>
                <w:rtl/>
              </w:rPr>
              <w:t xml:space="preserve">التفاوض على </w:t>
            </w:r>
            <w:r w:rsidR="0031738A" w:rsidRPr="00C245A0">
              <w:rPr>
                <w:rFonts w:ascii="Traditional Arabic" w:hAnsi="Traditional Arabic" w:cs="Traditional Arabic" w:hint="cs"/>
                <w:sz w:val="26"/>
                <w:szCs w:val="26"/>
                <w:rtl/>
              </w:rPr>
              <w:t xml:space="preserve">العقد) أو يدفعها </w:t>
            </w:r>
            <w:r w:rsidR="00714CC0" w:rsidRPr="00C245A0">
              <w:rPr>
                <w:rFonts w:ascii="Traditional Arabic" w:hAnsi="Traditional Arabic" w:cs="Traditional Arabic" w:hint="cs"/>
                <w:sz w:val="26"/>
                <w:szCs w:val="26"/>
                <w:rtl/>
              </w:rPr>
              <w:t xml:space="preserve">عنه </w:t>
            </w:r>
            <w:r w:rsidR="0031738A" w:rsidRPr="00C245A0">
              <w:rPr>
                <w:rFonts w:ascii="Traditional Arabic" w:hAnsi="Traditional Arabic" w:cs="Traditional Arabic" w:hint="cs"/>
                <w:sz w:val="26"/>
                <w:szCs w:val="26"/>
                <w:rtl/>
              </w:rPr>
              <w:t xml:space="preserve">العميل.  </w:t>
            </w:r>
            <w:r w:rsidR="00B53047" w:rsidRPr="00C245A0">
              <w:rPr>
                <w:rFonts w:ascii="Traditional Arabic" w:hAnsi="Traditional Arabic" w:cs="Traditional Arabic" w:hint="cs"/>
                <w:sz w:val="26"/>
                <w:szCs w:val="26"/>
                <w:rtl/>
              </w:rPr>
              <w:t xml:space="preserve"> </w:t>
            </w:r>
            <w:r w:rsidR="002132D8" w:rsidRPr="00C245A0">
              <w:rPr>
                <w:rFonts w:ascii="Traditional Arabic" w:hAnsi="Traditional Arabic" w:cs="Traditional Arabic" w:hint="cs"/>
                <w:sz w:val="26"/>
                <w:szCs w:val="26"/>
                <w:rtl/>
              </w:rPr>
              <w:t xml:space="preserve"> </w:t>
            </w:r>
          </w:p>
        </w:tc>
      </w:tr>
      <w:tr w:rsidR="006C2FFA" w:rsidRPr="00C245A0" w14:paraId="5789DC3C" w14:textId="77777777" w:rsidTr="00AD69E8">
        <w:trPr>
          <w:jc w:val="center"/>
        </w:trPr>
        <w:tc>
          <w:tcPr>
            <w:tcW w:w="2625" w:type="dxa"/>
          </w:tcPr>
          <w:p w14:paraId="22EAF5EE" w14:textId="33796B18" w:rsidR="006C2FFA" w:rsidRPr="00C245A0" w:rsidRDefault="008B1279"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44. عملة الدفع</w:t>
            </w:r>
          </w:p>
        </w:tc>
        <w:tc>
          <w:tcPr>
            <w:tcW w:w="6838" w:type="dxa"/>
          </w:tcPr>
          <w:p w14:paraId="2AE969BA" w14:textId="79D622CE" w:rsidR="006C2FFA" w:rsidRPr="00C245A0" w:rsidRDefault="008B1279" w:rsidP="003F5554">
            <w:pPr>
              <w:pStyle w:val="BodyText2"/>
              <w:bidi/>
              <w:spacing w:after="200" w:line="240" w:lineRule="auto"/>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1.44 </w:t>
            </w:r>
            <w:r w:rsidR="003F5554" w:rsidRPr="00C245A0">
              <w:rPr>
                <w:rFonts w:ascii="Traditional Arabic" w:hAnsi="Traditional Arabic" w:cs="Traditional Arabic" w:hint="cs"/>
                <w:sz w:val="26"/>
                <w:szCs w:val="26"/>
                <w:rtl/>
              </w:rPr>
              <w:t>عملة الدفع</w:t>
            </w:r>
            <w:r w:rsidRPr="00C245A0">
              <w:rPr>
                <w:rFonts w:ascii="Traditional Arabic" w:hAnsi="Traditional Arabic" w:cs="Traditional Arabic" w:hint="cs"/>
                <w:sz w:val="26"/>
                <w:szCs w:val="26"/>
                <w:rtl/>
              </w:rPr>
              <w:t xml:space="preserve"> بموجب هذا العقد </w:t>
            </w:r>
            <w:r w:rsidR="003F5554" w:rsidRPr="00C245A0">
              <w:rPr>
                <w:rFonts w:ascii="Traditional Arabic" w:hAnsi="Traditional Arabic" w:cs="Traditional Arabic" w:hint="cs"/>
                <w:sz w:val="26"/>
                <w:szCs w:val="26"/>
                <w:rtl/>
              </w:rPr>
              <w:t xml:space="preserve">هي </w:t>
            </w:r>
            <w:r w:rsidRPr="00C245A0">
              <w:rPr>
                <w:rFonts w:ascii="Traditional Arabic" w:hAnsi="Traditional Arabic" w:cs="Traditional Arabic" w:hint="cs"/>
                <w:sz w:val="26"/>
                <w:szCs w:val="26"/>
                <w:rtl/>
              </w:rPr>
              <w:t>العملة (</w:t>
            </w:r>
            <w:r w:rsidR="003F5554" w:rsidRPr="00C245A0">
              <w:rPr>
                <w:rFonts w:ascii="Traditional Arabic" w:hAnsi="Traditional Arabic" w:cs="Traditional Arabic" w:hint="cs"/>
                <w:sz w:val="26"/>
                <w:szCs w:val="26"/>
                <w:rtl/>
              </w:rPr>
              <w:t xml:space="preserve">أو </w:t>
            </w:r>
            <w:r w:rsidRPr="00C245A0">
              <w:rPr>
                <w:rFonts w:ascii="Traditional Arabic" w:hAnsi="Traditional Arabic" w:cs="Traditional Arabic" w:hint="cs"/>
                <w:sz w:val="26"/>
                <w:szCs w:val="26"/>
                <w:rtl/>
              </w:rPr>
              <w:t>العملات) المحد</w:t>
            </w:r>
            <w:r w:rsidR="003F5554"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دة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p>
        </w:tc>
      </w:tr>
      <w:tr w:rsidR="006C2FFA" w:rsidRPr="00C245A0" w14:paraId="76DB1C28" w14:textId="77777777" w:rsidTr="00AD69E8">
        <w:trPr>
          <w:jc w:val="center"/>
        </w:trPr>
        <w:tc>
          <w:tcPr>
            <w:tcW w:w="2625" w:type="dxa"/>
          </w:tcPr>
          <w:p w14:paraId="5ED2D791" w14:textId="2E8F644A" w:rsidR="006C2FFA" w:rsidRPr="00C245A0" w:rsidRDefault="008B1279"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45. طريقة الفوترة والدفع </w:t>
            </w:r>
          </w:p>
        </w:tc>
        <w:tc>
          <w:tcPr>
            <w:tcW w:w="6838" w:type="dxa"/>
          </w:tcPr>
          <w:p w14:paraId="70AF2374" w14:textId="0903EB7C" w:rsidR="008B1279" w:rsidRPr="00C245A0" w:rsidRDefault="008B1279" w:rsidP="00086A58">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1.45 </w:t>
            </w:r>
            <w:r w:rsidR="00086A58" w:rsidRPr="00C245A0">
              <w:rPr>
                <w:rFonts w:ascii="Traditional Arabic" w:hAnsi="Traditional Arabic" w:cs="Traditional Arabic" w:hint="cs"/>
                <w:sz w:val="26"/>
                <w:szCs w:val="26"/>
                <w:rtl/>
              </w:rPr>
              <w:t>تنفَّذ</w:t>
            </w:r>
            <w:r w:rsidRPr="00C245A0">
              <w:rPr>
                <w:rFonts w:ascii="Traditional Arabic" w:hAnsi="Traditional Arabic" w:cs="Traditional Arabic" w:hint="cs"/>
                <w:sz w:val="26"/>
                <w:szCs w:val="26"/>
                <w:rtl/>
              </w:rPr>
              <w:t xml:space="preserve"> </w:t>
            </w:r>
            <w:r w:rsidR="0061025E" w:rsidRPr="00C245A0">
              <w:rPr>
                <w:rFonts w:ascii="Traditional Arabic" w:hAnsi="Traditional Arabic" w:cs="Traditional Arabic" w:hint="cs"/>
                <w:sz w:val="26"/>
                <w:szCs w:val="26"/>
                <w:rtl/>
              </w:rPr>
              <w:t>الفواتير والدفعات</w:t>
            </w:r>
            <w:r w:rsidRPr="00C245A0">
              <w:rPr>
                <w:rFonts w:ascii="Traditional Arabic" w:hAnsi="Traditional Arabic" w:cs="Traditional Arabic" w:hint="cs"/>
                <w:sz w:val="26"/>
                <w:szCs w:val="26"/>
                <w:rtl/>
              </w:rPr>
              <w:t xml:space="preserve"> المتعلقة بالخدمات </w:t>
            </w:r>
            <w:r w:rsidR="00086A58" w:rsidRPr="00C245A0">
              <w:rPr>
                <w:rFonts w:ascii="Traditional Arabic" w:hAnsi="Traditional Arabic" w:cs="Traditional Arabic" w:hint="cs"/>
                <w:sz w:val="26"/>
                <w:szCs w:val="26"/>
                <w:rtl/>
              </w:rPr>
              <w:t>على النحو التالي</w:t>
            </w:r>
            <w:r w:rsidRPr="00C245A0">
              <w:rPr>
                <w:rFonts w:ascii="Traditional Arabic" w:hAnsi="Traditional Arabic" w:cs="Traditional Arabic" w:hint="cs"/>
                <w:sz w:val="26"/>
                <w:szCs w:val="26"/>
                <w:rtl/>
              </w:rPr>
              <w:t xml:space="preserve">: </w:t>
            </w:r>
          </w:p>
          <w:p w14:paraId="636F11C9" w14:textId="2B4C0397" w:rsidR="00787FEE" w:rsidRPr="00C245A0" w:rsidRDefault="00787FEE" w:rsidP="00D43A1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(أ) </w:t>
            </w:r>
            <w:r w:rsidRPr="00C245A0">
              <w:rPr>
                <w:rFonts w:ascii="Traditional Arabic" w:hAnsi="Traditional Arabic" w:cs="Traditional Arabic" w:hint="cs"/>
                <w:i/>
                <w:iCs/>
                <w:sz w:val="26"/>
                <w:szCs w:val="26"/>
                <w:u w:val="single"/>
                <w:rtl/>
              </w:rPr>
              <w:t>الدفع</w:t>
            </w:r>
            <w:r w:rsidR="00086A58" w:rsidRPr="00C245A0">
              <w:rPr>
                <w:rFonts w:ascii="Traditional Arabic" w:hAnsi="Traditional Arabic" w:cs="Traditional Arabic" w:hint="cs"/>
                <w:i/>
                <w:iCs/>
                <w:sz w:val="26"/>
                <w:szCs w:val="26"/>
                <w:u w:val="single"/>
                <w:rtl/>
              </w:rPr>
              <w:t>ة</w:t>
            </w:r>
            <w:r w:rsidRPr="00C245A0">
              <w:rPr>
                <w:rFonts w:ascii="Traditional Arabic" w:hAnsi="Traditional Arabic" w:cs="Traditional Arabic" w:hint="cs"/>
                <w:i/>
                <w:iCs/>
                <w:sz w:val="26"/>
                <w:szCs w:val="26"/>
                <w:u w:val="single"/>
                <w:rtl/>
              </w:rPr>
              <w:t xml:space="preserve"> المسبق</w:t>
            </w:r>
            <w:r w:rsidR="00086A58" w:rsidRPr="00C245A0">
              <w:rPr>
                <w:rFonts w:ascii="Traditional Arabic" w:hAnsi="Traditional Arabic" w:cs="Traditional Arabic" w:hint="cs"/>
                <w:i/>
                <w:iCs/>
                <w:sz w:val="26"/>
                <w:szCs w:val="26"/>
                <w:u w:val="single"/>
                <w:rtl/>
              </w:rPr>
              <w:t>ة</w:t>
            </w:r>
            <w:r w:rsidRPr="00C245A0">
              <w:rPr>
                <w:rFonts w:ascii="Traditional Arabic" w:hAnsi="Traditional Arabic" w:cs="Traditional Arabic" w:hint="cs"/>
                <w:sz w:val="26"/>
                <w:szCs w:val="26"/>
                <w:rtl/>
              </w:rPr>
              <w:t xml:space="preserve">. </w:t>
            </w:r>
            <w:r w:rsidR="00086A58" w:rsidRPr="00C245A0">
              <w:rPr>
                <w:rFonts w:ascii="Traditional Arabic" w:hAnsi="Traditional Arabic" w:cs="Traditional Arabic" w:hint="cs"/>
                <w:sz w:val="26"/>
                <w:szCs w:val="26"/>
                <w:rtl/>
              </w:rPr>
              <w:t>خلال</w:t>
            </w:r>
            <w:r w:rsidR="00F325ED" w:rsidRPr="00C245A0">
              <w:rPr>
                <w:rFonts w:ascii="Traditional Arabic" w:hAnsi="Traditional Arabic" w:cs="Traditional Arabic" w:hint="cs"/>
                <w:sz w:val="26"/>
                <w:szCs w:val="26"/>
                <w:rtl/>
              </w:rPr>
              <w:t xml:space="preserve"> عدد</w:t>
            </w:r>
            <w:r w:rsidR="00525434" w:rsidRPr="00C245A0">
              <w:rPr>
                <w:rFonts w:ascii="Traditional Arabic" w:hAnsi="Traditional Arabic" w:cs="Traditional Arabic" w:hint="cs"/>
                <w:sz w:val="26"/>
                <w:szCs w:val="26"/>
                <w:rtl/>
              </w:rPr>
              <w:t xml:space="preserve"> الأيام </w:t>
            </w:r>
            <w:r w:rsidR="00086A58" w:rsidRPr="00C245A0">
              <w:rPr>
                <w:rFonts w:ascii="Traditional Arabic" w:hAnsi="Traditional Arabic" w:cs="Traditional Arabic" w:hint="cs"/>
                <w:sz w:val="26"/>
                <w:szCs w:val="26"/>
                <w:rtl/>
              </w:rPr>
              <w:t>التالية ل</w:t>
            </w:r>
            <w:r w:rsidR="00525434" w:rsidRPr="00C245A0">
              <w:rPr>
                <w:rFonts w:ascii="Traditional Arabic" w:hAnsi="Traditional Arabic" w:cs="Traditional Arabic" w:hint="cs"/>
                <w:sz w:val="26"/>
                <w:szCs w:val="26"/>
                <w:rtl/>
              </w:rPr>
              <w:t xml:space="preserve">تاريخ </w:t>
            </w:r>
            <w:r w:rsidR="00086A58" w:rsidRPr="00C245A0">
              <w:rPr>
                <w:rFonts w:ascii="Traditional Arabic" w:hAnsi="Traditional Arabic" w:cs="Traditional Arabic" w:hint="cs"/>
                <w:sz w:val="26"/>
                <w:szCs w:val="26"/>
                <w:rtl/>
              </w:rPr>
              <w:t>دخول</w:t>
            </w:r>
            <w:r w:rsidR="00525434" w:rsidRPr="00C245A0">
              <w:rPr>
                <w:rFonts w:ascii="Traditional Arabic" w:hAnsi="Traditional Arabic" w:cs="Traditional Arabic" w:hint="cs"/>
                <w:sz w:val="26"/>
                <w:szCs w:val="26"/>
                <w:rtl/>
              </w:rPr>
              <w:t xml:space="preserve"> العقد</w:t>
            </w:r>
            <w:r w:rsidR="00086A58" w:rsidRPr="00C245A0">
              <w:rPr>
                <w:rFonts w:ascii="Traditional Arabic" w:hAnsi="Traditional Arabic" w:cs="Traditional Arabic" w:hint="cs"/>
                <w:sz w:val="26"/>
                <w:szCs w:val="26"/>
                <w:rtl/>
              </w:rPr>
              <w:t xml:space="preserve"> حيز النفاذ</w:t>
            </w:r>
            <w:r w:rsidR="00525434" w:rsidRPr="00C245A0">
              <w:rPr>
                <w:rFonts w:ascii="Traditional Arabic" w:hAnsi="Traditional Arabic" w:cs="Traditional Arabic" w:hint="cs"/>
                <w:sz w:val="26"/>
                <w:szCs w:val="26"/>
                <w:rtl/>
              </w:rPr>
              <w:t>،</w:t>
            </w:r>
            <w:r w:rsidR="00F325ED" w:rsidRPr="00C245A0">
              <w:rPr>
                <w:rFonts w:ascii="Traditional Arabic" w:hAnsi="Traditional Arabic" w:cs="Traditional Arabic" w:hint="cs"/>
                <w:sz w:val="26"/>
                <w:szCs w:val="26"/>
                <w:rtl/>
              </w:rPr>
              <w:t xml:space="preserve"> يدفع العميل للاستشاري </w:t>
            </w:r>
            <w:r w:rsidR="00086A58" w:rsidRPr="00C245A0">
              <w:rPr>
                <w:rFonts w:ascii="Traditional Arabic" w:hAnsi="Traditional Arabic" w:cs="Traditional Arabic" w:hint="cs"/>
                <w:sz w:val="26"/>
                <w:szCs w:val="26"/>
                <w:rtl/>
              </w:rPr>
              <w:t>سُلفةً على النحو المنصوص عليه</w:t>
            </w:r>
            <w:r w:rsidR="00F325ED" w:rsidRPr="00C245A0">
              <w:rPr>
                <w:rFonts w:ascii="Traditional Arabic" w:hAnsi="Traditional Arabic" w:cs="Traditional Arabic" w:hint="cs"/>
                <w:sz w:val="26"/>
                <w:szCs w:val="26"/>
                <w:rtl/>
              </w:rPr>
              <w:t xml:space="preserve"> في </w:t>
            </w:r>
            <w:r w:rsidR="00F325ED" w:rsidRPr="00C245A0">
              <w:rPr>
                <w:rFonts w:ascii="Traditional Arabic" w:hAnsi="Traditional Arabic" w:cs="Traditional Arabic" w:hint="cs"/>
                <w:b/>
                <w:bCs/>
                <w:sz w:val="26"/>
                <w:szCs w:val="26"/>
                <w:rtl/>
              </w:rPr>
              <w:t>شروط العقد الخاصة</w:t>
            </w:r>
            <w:r w:rsidR="00F325ED" w:rsidRPr="00C245A0">
              <w:rPr>
                <w:rFonts w:ascii="Traditional Arabic" w:hAnsi="Traditional Arabic" w:cs="Traditional Arabic" w:hint="cs"/>
                <w:sz w:val="26"/>
                <w:szCs w:val="26"/>
                <w:rtl/>
              </w:rPr>
              <w:t xml:space="preserve">. </w:t>
            </w:r>
            <w:r w:rsidR="00FD68E0" w:rsidRPr="00C245A0">
              <w:rPr>
                <w:rFonts w:ascii="Traditional Arabic" w:hAnsi="Traditional Arabic" w:cs="Traditional Arabic" w:hint="cs"/>
                <w:sz w:val="26"/>
                <w:szCs w:val="26"/>
                <w:rtl/>
              </w:rPr>
              <w:t xml:space="preserve">وما لم تذكر </w:t>
            </w:r>
            <w:r w:rsidR="00FD68E0" w:rsidRPr="00C245A0">
              <w:rPr>
                <w:rFonts w:ascii="Traditional Arabic" w:hAnsi="Traditional Arabic" w:cs="Traditional Arabic" w:hint="cs"/>
                <w:b/>
                <w:bCs/>
                <w:sz w:val="26"/>
                <w:szCs w:val="26"/>
                <w:rtl/>
              </w:rPr>
              <w:t xml:space="preserve">شروط العقد الخاصة </w:t>
            </w:r>
            <w:r w:rsidR="00086A58" w:rsidRPr="00C245A0">
              <w:rPr>
                <w:rFonts w:ascii="Traditional Arabic" w:hAnsi="Traditional Arabic" w:cs="Traditional Arabic" w:hint="cs"/>
                <w:sz w:val="26"/>
                <w:szCs w:val="26"/>
                <w:rtl/>
              </w:rPr>
              <w:t>خلاف</w:t>
            </w:r>
            <w:r w:rsidR="00FD68E0" w:rsidRPr="00C245A0">
              <w:rPr>
                <w:rFonts w:ascii="Traditional Arabic" w:hAnsi="Traditional Arabic" w:cs="Traditional Arabic" w:hint="cs"/>
                <w:sz w:val="26"/>
                <w:szCs w:val="26"/>
                <w:rtl/>
              </w:rPr>
              <w:t xml:space="preserve"> ذلك، </w:t>
            </w:r>
            <w:r w:rsidR="00086A58" w:rsidRPr="00C245A0">
              <w:rPr>
                <w:rFonts w:ascii="Traditional Arabic" w:hAnsi="Traditional Arabic" w:cs="Traditional Arabic" w:hint="cs"/>
                <w:sz w:val="26"/>
                <w:szCs w:val="26"/>
                <w:rtl/>
              </w:rPr>
              <w:t>تنفَّذ دفعة مسبقة</w:t>
            </w:r>
            <w:r w:rsidR="00FD68E0" w:rsidRPr="00C245A0">
              <w:rPr>
                <w:rFonts w:ascii="Traditional Arabic" w:hAnsi="Traditional Arabic" w:cs="Traditional Arabic" w:hint="cs"/>
                <w:sz w:val="26"/>
                <w:szCs w:val="26"/>
                <w:rtl/>
              </w:rPr>
              <w:t xml:space="preserve"> مقابل </w:t>
            </w:r>
            <w:r w:rsidR="00EF488E" w:rsidRPr="00C245A0">
              <w:rPr>
                <w:rFonts w:ascii="Traditional Arabic" w:hAnsi="Traditional Arabic" w:cs="Traditional Arabic" w:hint="cs"/>
                <w:sz w:val="26"/>
                <w:szCs w:val="26"/>
                <w:rtl/>
              </w:rPr>
              <w:t>كفالة</w:t>
            </w:r>
            <w:r w:rsidR="00FD68E0" w:rsidRPr="00C245A0">
              <w:rPr>
                <w:rFonts w:ascii="Traditional Arabic" w:hAnsi="Traditional Arabic" w:cs="Traditional Arabic" w:hint="cs"/>
                <w:sz w:val="26"/>
                <w:szCs w:val="26"/>
                <w:rtl/>
              </w:rPr>
              <w:t xml:space="preserve"> بنكية للدفع</w:t>
            </w:r>
            <w:r w:rsidR="00EF488E" w:rsidRPr="00C245A0">
              <w:rPr>
                <w:rFonts w:ascii="Traditional Arabic" w:hAnsi="Traditional Arabic" w:cs="Traditional Arabic" w:hint="cs"/>
                <w:sz w:val="26"/>
                <w:szCs w:val="26"/>
                <w:rtl/>
              </w:rPr>
              <w:t>ة</w:t>
            </w:r>
            <w:r w:rsidR="00FD68E0" w:rsidRPr="00C245A0">
              <w:rPr>
                <w:rFonts w:ascii="Traditional Arabic" w:hAnsi="Traditional Arabic" w:cs="Traditional Arabic" w:hint="cs"/>
                <w:sz w:val="26"/>
                <w:szCs w:val="26"/>
                <w:rtl/>
              </w:rPr>
              <w:t xml:space="preserve"> المسبق</w:t>
            </w:r>
            <w:r w:rsidR="00EF488E" w:rsidRPr="00C245A0">
              <w:rPr>
                <w:rFonts w:ascii="Traditional Arabic" w:hAnsi="Traditional Arabic" w:cs="Traditional Arabic" w:hint="cs"/>
                <w:sz w:val="26"/>
                <w:szCs w:val="26"/>
                <w:rtl/>
              </w:rPr>
              <w:t>ة</w:t>
            </w:r>
            <w:r w:rsidR="00FD68E0" w:rsidRPr="00C245A0">
              <w:rPr>
                <w:rFonts w:ascii="Traditional Arabic" w:hAnsi="Traditional Arabic" w:cs="Traditional Arabic" w:hint="cs"/>
                <w:sz w:val="26"/>
                <w:szCs w:val="26"/>
                <w:rtl/>
              </w:rPr>
              <w:t xml:space="preserve"> </w:t>
            </w:r>
            <w:r w:rsidR="00086A58" w:rsidRPr="00C245A0">
              <w:rPr>
                <w:rFonts w:ascii="Traditional Arabic" w:hAnsi="Traditional Arabic" w:cs="Traditional Arabic" w:hint="cs"/>
                <w:sz w:val="26"/>
                <w:szCs w:val="26"/>
                <w:rtl/>
              </w:rPr>
              <w:t>يقبلها</w:t>
            </w:r>
            <w:r w:rsidR="004C2C1B" w:rsidRPr="00C245A0">
              <w:rPr>
                <w:rFonts w:ascii="Traditional Arabic" w:hAnsi="Traditional Arabic" w:cs="Traditional Arabic" w:hint="cs"/>
                <w:sz w:val="26"/>
                <w:szCs w:val="26"/>
                <w:rtl/>
              </w:rPr>
              <w:t xml:space="preserve"> العميل</w:t>
            </w:r>
            <w:r w:rsidR="00086A58" w:rsidRPr="00C245A0">
              <w:rPr>
                <w:rFonts w:ascii="Traditional Arabic" w:hAnsi="Traditional Arabic" w:cs="Traditional Arabic" w:hint="cs"/>
                <w:sz w:val="26"/>
                <w:szCs w:val="26"/>
                <w:rtl/>
              </w:rPr>
              <w:t>،</w:t>
            </w:r>
            <w:r w:rsidR="004C2C1B" w:rsidRPr="00C245A0">
              <w:rPr>
                <w:rFonts w:ascii="Traditional Arabic" w:hAnsi="Traditional Arabic" w:cs="Traditional Arabic" w:hint="cs"/>
                <w:sz w:val="26"/>
                <w:szCs w:val="26"/>
                <w:rtl/>
              </w:rPr>
              <w:t xml:space="preserve"> بالمبلغ (أو المبالغ) والعملة (أو العملات) </w:t>
            </w:r>
            <w:r w:rsidR="00086A58" w:rsidRPr="00C245A0">
              <w:rPr>
                <w:rFonts w:ascii="Traditional Arabic" w:hAnsi="Traditional Arabic" w:cs="Traditional Arabic" w:hint="cs"/>
                <w:sz w:val="26"/>
                <w:szCs w:val="26"/>
                <w:rtl/>
              </w:rPr>
              <w:t>المنصوص عليها</w:t>
            </w:r>
            <w:r w:rsidR="004C2C1B" w:rsidRPr="00C245A0">
              <w:rPr>
                <w:rFonts w:ascii="Traditional Arabic" w:hAnsi="Traditional Arabic" w:cs="Traditional Arabic" w:hint="cs"/>
                <w:sz w:val="26"/>
                <w:szCs w:val="26"/>
                <w:rtl/>
              </w:rPr>
              <w:t xml:space="preserve"> في </w:t>
            </w:r>
            <w:r w:rsidR="004C2C1B" w:rsidRPr="00C245A0">
              <w:rPr>
                <w:rFonts w:ascii="Traditional Arabic" w:hAnsi="Traditional Arabic" w:cs="Traditional Arabic" w:hint="cs"/>
                <w:b/>
                <w:bCs/>
                <w:sz w:val="26"/>
                <w:szCs w:val="26"/>
                <w:rtl/>
              </w:rPr>
              <w:t>شروط العقد الخاصة</w:t>
            </w:r>
            <w:r w:rsidR="004C2C1B" w:rsidRPr="00C245A0">
              <w:rPr>
                <w:rFonts w:ascii="Traditional Arabic" w:hAnsi="Traditional Arabic" w:cs="Traditional Arabic" w:hint="cs"/>
                <w:sz w:val="26"/>
                <w:szCs w:val="26"/>
                <w:rtl/>
              </w:rPr>
              <w:t xml:space="preserve">. وهذه </w:t>
            </w:r>
            <w:r w:rsidR="00EF488E" w:rsidRPr="00C245A0">
              <w:rPr>
                <w:rFonts w:ascii="Traditional Arabic" w:hAnsi="Traditional Arabic" w:cs="Traditional Arabic" w:hint="cs"/>
                <w:sz w:val="26"/>
                <w:szCs w:val="26"/>
                <w:rtl/>
              </w:rPr>
              <w:t>الكفالة</w:t>
            </w:r>
            <w:r w:rsidR="004C2C1B" w:rsidRPr="00C245A0">
              <w:rPr>
                <w:rFonts w:ascii="Traditional Arabic" w:hAnsi="Traditional Arabic" w:cs="Traditional Arabic" w:hint="cs"/>
                <w:sz w:val="26"/>
                <w:szCs w:val="26"/>
                <w:rtl/>
              </w:rPr>
              <w:t xml:space="preserve"> (1) </w:t>
            </w:r>
            <w:r w:rsidR="000071B2" w:rsidRPr="00C245A0">
              <w:rPr>
                <w:rFonts w:ascii="Traditional Arabic" w:hAnsi="Traditional Arabic" w:cs="Traditional Arabic" w:hint="cs"/>
                <w:sz w:val="26"/>
                <w:szCs w:val="26"/>
                <w:rtl/>
              </w:rPr>
              <w:t>تظل</w:t>
            </w:r>
            <w:r w:rsidR="004C2C1B" w:rsidRPr="00C245A0">
              <w:rPr>
                <w:rFonts w:ascii="Traditional Arabic" w:hAnsi="Traditional Arabic" w:cs="Traditional Arabic" w:hint="cs"/>
                <w:sz w:val="26"/>
                <w:szCs w:val="26"/>
                <w:rtl/>
              </w:rPr>
              <w:t xml:space="preserve"> سارية المفعول إلى </w:t>
            </w:r>
            <w:r w:rsidR="00086A58" w:rsidRPr="00C245A0">
              <w:rPr>
                <w:rFonts w:ascii="Traditional Arabic" w:hAnsi="Traditional Arabic" w:cs="Traditional Arabic" w:hint="cs"/>
                <w:sz w:val="26"/>
                <w:szCs w:val="26"/>
                <w:rtl/>
                <w:lang w:bidi="ar-AE"/>
              </w:rPr>
              <w:t xml:space="preserve">حين سداد </w:t>
            </w:r>
            <w:r w:rsidR="00D43A14" w:rsidRPr="00C245A0">
              <w:rPr>
                <w:rFonts w:ascii="Traditional Arabic" w:hAnsi="Traditional Arabic" w:cs="Traditional Arabic" w:hint="cs"/>
                <w:sz w:val="26"/>
                <w:szCs w:val="26"/>
                <w:rtl/>
                <w:lang w:bidi="ar-AE"/>
              </w:rPr>
              <w:t>الدفعة المسبقة</w:t>
            </w:r>
            <w:r w:rsidR="00086A58" w:rsidRPr="00C245A0">
              <w:rPr>
                <w:rFonts w:ascii="Traditional Arabic" w:hAnsi="Traditional Arabic" w:cs="Traditional Arabic" w:hint="cs"/>
                <w:sz w:val="26"/>
                <w:szCs w:val="26"/>
                <w:rtl/>
                <w:lang w:bidi="ar-AE"/>
              </w:rPr>
              <w:t xml:space="preserve"> كاملةً؛ </w:t>
            </w:r>
            <w:r w:rsidR="004C2C1B" w:rsidRPr="00C245A0">
              <w:rPr>
                <w:rFonts w:ascii="Traditional Arabic" w:hAnsi="Traditional Arabic" w:cs="Traditional Arabic" w:hint="cs"/>
                <w:sz w:val="26"/>
                <w:szCs w:val="26"/>
                <w:rtl/>
                <w:lang w:bidi="ar-AE"/>
              </w:rPr>
              <w:t xml:space="preserve">(2) </w:t>
            </w:r>
            <w:r w:rsidR="00152083" w:rsidRPr="00C245A0">
              <w:rPr>
                <w:rFonts w:ascii="Traditional Arabic" w:hAnsi="Traditional Arabic" w:cs="Traditional Arabic" w:hint="cs"/>
                <w:sz w:val="26"/>
                <w:szCs w:val="26"/>
                <w:rtl/>
                <w:lang w:bidi="ar-AE"/>
              </w:rPr>
              <w:t xml:space="preserve">تكون بالشكل المبين في </w:t>
            </w:r>
            <w:r w:rsidR="00152083" w:rsidRPr="00C245A0">
              <w:rPr>
                <w:rFonts w:ascii="Traditional Arabic" w:hAnsi="Traditional Arabic" w:cs="Traditional Arabic" w:hint="cs"/>
                <w:b/>
                <w:bCs/>
                <w:sz w:val="26"/>
                <w:szCs w:val="26"/>
                <w:rtl/>
                <w:lang w:bidi="ar-AE"/>
              </w:rPr>
              <w:t>الملحق هـ</w:t>
            </w:r>
            <w:r w:rsidR="00152083" w:rsidRPr="00C245A0">
              <w:rPr>
                <w:rFonts w:ascii="Traditional Arabic" w:hAnsi="Traditional Arabic" w:cs="Traditional Arabic" w:hint="cs"/>
                <w:sz w:val="26"/>
                <w:szCs w:val="26"/>
                <w:rtl/>
                <w:lang w:bidi="ar-AE"/>
              </w:rPr>
              <w:t xml:space="preserve">، أو بشكل آخر </w:t>
            </w:r>
            <w:r w:rsidR="00D9098C" w:rsidRPr="00C245A0">
              <w:rPr>
                <w:rFonts w:ascii="Traditional Arabic" w:hAnsi="Traditional Arabic" w:cs="Traditional Arabic" w:hint="cs"/>
                <w:sz w:val="26"/>
                <w:szCs w:val="26"/>
                <w:rtl/>
                <w:lang w:bidi="ar-AE"/>
              </w:rPr>
              <w:t>وافق</w:t>
            </w:r>
            <w:r w:rsidR="00152083" w:rsidRPr="00C245A0">
              <w:rPr>
                <w:rFonts w:ascii="Traditional Arabic" w:hAnsi="Traditional Arabic" w:cs="Traditional Arabic" w:hint="cs"/>
                <w:sz w:val="26"/>
                <w:szCs w:val="26"/>
                <w:rtl/>
                <w:lang w:bidi="ar-AE"/>
              </w:rPr>
              <w:t xml:space="preserve"> عليه العميل </w:t>
            </w:r>
            <w:r w:rsidR="00D43A14" w:rsidRPr="00C245A0">
              <w:rPr>
                <w:rFonts w:ascii="Traditional Arabic" w:hAnsi="Traditional Arabic" w:cs="Traditional Arabic" w:hint="cs"/>
                <w:sz w:val="26"/>
                <w:szCs w:val="26"/>
                <w:rtl/>
                <w:lang w:bidi="ar-AE"/>
              </w:rPr>
              <w:t>كتابةً</w:t>
            </w:r>
            <w:r w:rsidR="00152083" w:rsidRPr="00C245A0">
              <w:rPr>
                <w:rFonts w:ascii="Traditional Arabic" w:hAnsi="Traditional Arabic" w:cs="Traditional Arabic" w:hint="cs"/>
                <w:sz w:val="26"/>
                <w:szCs w:val="26"/>
                <w:rtl/>
                <w:lang w:bidi="ar-AE"/>
              </w:rPr>
              <w:t>.</w:t>
            </w:r>
            <w:r w:rsidR="00D9098C" w:rsidRPr="00C245A0">
              <w:rPr>
                <w:rFonts w:ascii="Traditional Arabic" w:hAnsi="Traditional Arabic" w:cs="Traditional Arabic" w:hint="cs"/>
                <w:sz w:val="26"/>
                <w:szCs w:val="26"/>
                <w:rtl/>
                <w:lang w:bidi="ar-AE"/>
              </w:rPr>
              <w:t xml:space="preserve"> </w:t>
            </w:r>
            <w:r w:rsidR="00D43A14" w:rsidRPr="00C245A0">
              <w:rPr>
                <w:rFonts w:ascii="Traditional Arabic" w:hAnsi="Traditional Arabic" w:cs="Traditional Arabic" w:hint="cs"/>
                <w:sz w:val="26"/>
                <w:szCs w:val="26"/>
                <w:rtl/>
                <w:lang w:bidi="ar-AE"/>
              </w:rPr>
              <w:t>و</w:t>
            </w:r>
            <w:r w:rsidR="00D9098C" w:rsidRPr="00C245A0">
              <w:rPr>
                <w:rFonts w:ascii="Traditional Arabic" w:hAnsi="Traditional Arabic" w:cs="Traditional Arabic" w:hint="cs"/>
                <w:sz w:val="26"/>
                <w:szCs w:val="26"/>
                <w:rtl/>
                <w:lang w:bidi="ar-AE"/>
              </w:rPr>
              <w:t xml:space="preserve">يخصم العميل </w:t>
            </w:r>
            <w:r w:rsidR="00D43A14" w:rsidRPr="00C245A0">
              <w:rPr>
                <w:rFonts w:ascii="Traditional Arabic" w:hAnsi="Traditional Arabic" w:cs="Traditional Arabic" w:hint="cs"/>
                <w:sz w:val="26"/>
                <w:szCs w:val="26"/>
                <w:rtl/>
                <w:lang w:bidi="ar-AE"/>
              </w:rPr>
              <w:t>الدفعات المسبقة</w:t>
            </w:r>
            <w:r w:rsidR="00D9098C" w:rsidRPr="00C245A0">
              <w:rPr>
                <w:rFonts w:ascii="Traditional Arabic" w:hAnsi="Traditional Arabic" w:cs="Traditional Arabic" w:hint="cs"/>
                <w:sz w:val="26"/>
                <w:szCs w:val="26"/>
                <w:rtl/>
                <w:lang w:bidi="ar-AE"/>
              </w:rPr>
              <w:t xml:space="preserve"> </w:t>
            </w:r>
            <w:r w:rsidR="00D43A14" w:rsidRPr="00C245A0">
              <w:rPr>
                <w:rFonts w:ascii="Traditional Arabic" w:hAnsi="Traditional Arabic" w:cs="Traditional Arabic" w:hint="cs"/>
                <w:sz w:val="26"/>
                <w:szCs w:val="26"/>
                <w:rtl/>
                <w:lang w:bidi="ar-AE"/>
              </w:rPr>
              <w:t xml:space="preserve">على </w:t>
            </w:r>
            <w:r w:rsidR="00D9098C" w:rsidRPr="00C245A0">
              <w:rPr>
                <w:rFonts w:ascii="Traditional Arabic" w:hAnsi="Traditional Arabic" w:cs="Traditional Arabic" w:hint="cs"/>
                <w:sz w:val="26"/>
                <w:szCs w:val="26"/>
                <w:rtl/>
                <w:lang w:bidi="ar-AE"/>
              </w:rPr>
              <w:t>أقساط م</w:t>
            </w:r>
            <w:r w:rsidR="009D4E1A" w:rsidRPr="00C245A0">
              <w:rPr>
                <w:rFonts w:ascii="Traditional Arabic" w:hAnsi="Traditional Arabic" w:cs="Traditional Arabic" w:hint="cs"/>
                <w:sz w:val="26"/>
                <w:szCs w:val="26"/>
                <w:rtl/>
                <w:lang w:bidi="ar-AE"/>
              </w:rPr>
              <w:t>ت</w:t>
            </w:r>
            <w:r w:rsidR="00D9098C" w:rsidRPr="00C245A0">
              <w:rPr>
                <w:rFonts w:ascii="Traditional Arabic" w:hAnsi="Traditional Arabic" w:cs="Traditional Arabic" w:hint="cs"/>
                <w:sz w:val="26"/>
                <w:szCs w:val="26"/>
                <w:rtl/>
                <w:lang w:bidi="ar-AE"/>
              </w:rPr>
              <w:t>ساوية مقابل</w:t>
            </w:r>
            <w:r w:rsidR="003E314C" w:rsidRPr="00C245A0">
              <w:rPr>
                <w:rFonts w:ascii="Traditional Arabic" w:hAnsi="Traditional Arabic" w:cs="Traditional Arabic" w:hint="cs"/>
                <w:sz w:val="26"/>
                <w:szCs w:val="26"/>
                <w:rtl/>
                <w:lang w:bidi="ar-AE"/>
              </w:rPr>
              <w:t xml:space="preserve"> </w:t>
            </w:r>
            <w:r w:rsidR="00D43A14" w:rsidRPr="00C245A0">
              <w:rPr>
                <w:rFonts w:ascii="Traditional Arabic" w:hAnsi="Traditional Arabic" w:cs="Traditional Arabic" w:hint="cs"/>
                <w:sz w:val="26"/>
                <w:szCs w:val="26"/>
                <w:rtl/>
                <w:lang w:bidi="ar-AE"/>
              </w:rPr>
              <w:t>كشوف</w:t>
            </w:r>
            <w:r w:rsidR="003E314C" w:rsidRPr="00C245A0">
              <w:rPr>
                <w:rFonts w:ascii="Traditional Arabic" w:hAnsi="Traditional Arabic" w:cs="Traditional Arabic" w:hint="cs"/>
                <w:sz w:val="26"/>
                <w:szCs w:val="26"/>
                <w:rtl/>
                <w:lang w:bidi="ar-AE"/>
              </w:rPr>
              <w:t xml:space="preserve"> عدد أشهر الخدمات</w:t>
            </w:r>
            <w:r w:rsidR="005F47FD" w:rsidRPr="00C245A0">
              <w:rPr>
                <w:rFonts w:ascii="Traditional Arabic" w:hAnsi="Traditional Arabic" w:cs="Traditional Arabic" w:hint="cs"/>
                <w:sz w:val="26"/>
                <w:szCs w:val="26"/>
                <w:rtl/>
                <w:lang w:bidi="ar-AE"/>
              </w:rPr>
              <w:t xml:space="preserve"> </w:t>
            </w:r>
            <w:r w:rsidR="00D43A14" w:rsidRPr="00C245A0">
              <w:rPr>
                <w:rFonts w:ascii="Traditional Arabic" w:hAnsi="Traditional Arabic" w:cs="Traditional Arabic" w:hint="cs"/>
                <w:sz w:val="26"/>
                <w:szCs w:val="26"/>
                <w:rtl/>
                <w:lang w:bidi="ar-AE"/>
              </w:rPr>
              <w:t>المنصوص عليها</w:t>
            </w:r>
            <w:r w:rsidR="0055243A" w:rsidRPr="00C245A0">
              <w:rPr>
                <w:rFonts w:ascii="Traditional Arabic" w:hAnsi="Traditional Arabic" w:cs="Traditional Arabic" w:hint="cs"/>
                <w:sz w:val="26"/>
                <w:szCs w:val="26"/>
                <w:rtl/>
                <w:lang w:bidi="ar-AE"/>
              </w:rPr>
              <w:t xml:space="preserve"> في </w:t>
            </w:r>
            <w:r w:rsidR="0055243A" w:rsidRPr="00C245A0">
              <w:rPr>
                <w:rFonts w:ascii="Traditional Arabic" w:hAnsi="Traditional Arabic" w:cs="Traditional Arabic" w:hint="cs"/>
                <w:b/>
                <w:bCs/>
                <w:sz w:val="26"/>
                <w:szCs w:val="26"/>
                <w:rtl/>
                <w:lang w:bidi="ar-AE"/>
              </w:rPr>
              <w:t xml:space="preserve">شروط العقد الخاصة </w:t>
            </w:r>
            <w:r w:rsidR="0055243A" w:rsidRPr="00C245A0">
              <w:rPr>
                <w:rFonts w:ascii="Traditional Arabic" w:hAnsi="Traditional Arabic" w:cs="Traditional Arabic" w:hint="cs"/>
                <w:sz w:val="26"/>
                <w:szCs w:val="26"/>
                <w:rtl/>
                <w:lang w:bidi="ar-AE"/>
              </w:rPr>
              <w:t xml:space="preserve">إلى </w:t>
            </w:r>
            <w:r w:rsidR="00D43A14" w:rsidRPr="00C245A0">
              <w:rPr>
                <w:rFonts w:ascii="Traditional Arabic" w:hAnsi="Traditional Arabic" w:cs="Traditional Arabic" w:hint="cs"/>
                <w:sz w:val="26"/>
                <w:szCs w:val="26"/>
                <w:rtl/>
                <w:lang w:bidi="ar-AE"/>
              </w:rPr>
              <w:t>حين</w:t>
            </w:r>
            <w:r w:rsidR="0055243A" w:rsidRPr="00C245A0">
              <w:rPr>
                <w:rFonts w:ascii="Traditional Arabic" w:hAnsi="Traditional Arabic" w:cs="Traditional Arabic" w:hint="cs"/>
                <w:sz w:val="26"/>
                <w:szCs w:val="26"/>
                <w:rtl/>
                <w:lang w:bidi="ar-AE"/>
              </w:rPr>
              <w:t xml:space="preserve"> </w:t>
            </w:r>
            <w:r w:rsidR="00D43A14" w:rsidRPr="00C245A0">
              <w:rPr>
                <w:rFonts w:ascii="Traditional Arabic" w:hAnsi="Traditional Arabic" w:cs="Traditional Arabic" w:hint="cs"/>
                <w:sz w:val="26"/>
                <w:szCs w:val="26"/>
                <w:rtl/>
                <w:lang w:bidi="ar-AE"/>
              </w:rPr>
              <w:t>سداد تلك الدفعات المسبقة كاملةً</w:t>
            </w:r>
            <w:r w:rsidR="0055243A" w:rsidRPr="00C245A0">
              <w:rPr>
                <w:rFonts w:ascii="Traditional Arabic" w:hAnsi="Traditional Arabic" w:cs="Traditional Arabic" w:hint="cs"/>
                <w:sz w:val="26"/>
                <w:szCs w:val="26"/>
                <w:rtl/>
                <w:lang w:bidi="ar-AE"/>
              </w:rPr>
              <w:t xml:space="preserve">. </w:t>
            </w:r>
            <w:r w:rsidR="00D9098C" w:rsidRPr="00C245A0">
              <w:rPr>
                <w:rFonts w:ascii="Traditional Arabic" w:hAnsi="Traditional Arabic" w:cs="Traditional Arabic" w:hint="cs"/>
                <w:sz w:val="26"/>
                <w:szCs w:val="26"/>
                <w:rtl/>
                <w:lang w:bidi="ar-AE"/>
              </w:rPr>
              <w:t xml:space="preserve"> </w:t>
            </w:r>
            <w:r w:rsidR="00152083" w:rsidRPr="00C245A0">
              <w:rPr>
                <w:rFonts w:ascii="Traditional Arabic" w:hAnsi="Traditional Arabic" w:cs="Traditional Arabic" w:hint="cs"/>
                <w:sz w:val="26"/>
                <w:szCs w:val="26"/>
                <w:rtl/>
                <w:lang w:bidi="ar-AE"/>
              </w:rPr>
              <w:t xml:space="preserve"> </w:t>
            </w:r>
            <w:r w:rsidR="00525434" w:rsidRPr="00C245A0">
              <w:rPr>
                <w:rFonts w:ascii="Traditional Arabic" w:hAnsi="Traditional Arabic" w:cs="Traditional Arabic" w:hint="cs"/>
                <w:sz w:val="26"/>
                <w:szCs w:val="26"/>
                <w:rtl/>
              </w:rPr>
              <w:t xml:space="preserve"> </w:t>
            </w:r>
          </w:p>
          <w:p w14:paraId="50D0E1FC" w14:textId="70F4A7AE" w:rsidR="00B2601F" w:rsidRPr="00C245A0" w:rsidRDefault="00B2601F" w:rsidP="00186671">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(ب) </w:t>
            </w:r>
            <w:r w:rsidRPr="00C245A0">
              <w:rPr>
                <w:rFonts w:ascii="Traditional Arabic" w:hAnsi="Traditional Arabic" w:cs="Traditional Arabic" w:hint="cs"/>
                <w:i/>
                <w:iCs/>
                <w:sz w:val="26"/>
                <w:szCs w:val="26"/>
                <w:u w:val="single"/>
                <w:rtl/>
              </w:rPr>
              <w:t>الفواتير المفص</w:t>
            </w:r>
            <w:r w:rsidR="00F90517" w:rsidRPr="00C245A0">
              <w:rPr>
                <w:rFonts w:ascii="Traditional Arabic" w:hAnsi="Traditional Arabic" w:cs="Traditional Arabic" w:hint="cs"/>
                <w:i/>
                <w:iCs/>
                <w:sz w:val="26"/>
                <w:szCs w:val="26"/>
                <w:u w:val="single"/>
                <w:rtl/>
              </w:rPr>
              <w:t>َّ</w:t>
            </w:r>
            <w:r w:rsidRPr="00C245A0">
              <w:rPr>
                <w:rFonts w:ascii="Traditional Arabic" w:hAnsi="Traditional Arabic" w:cs="Traditional Arabic" w:hint="cs"/>
                <w:i/>
                <w:iCs/>
                <w:sz w:val="26"/>
                <w:szCs w:val="26"/>
                <w:u w:val="single"/>
                <w:rtl/>
              </w:rPr>
              <w:t>لة</w:t>
            </w:r>
            <w:r w:rsidRPr="00C245A0">
              <w:rPr>
                <w:rFonts w:ascii="Traditional Arabic" w:hAnsi="Traditional Arabic" w:cs="Traditional Arabic" w:hint="cs"/>
                <w:sz w:val="26"/>
                <w:szCs w:val="26"/>
                <w:rtl/>
              </w:rPr>
              <w:t xml:space="preserve">. </w:t>
            </w:r>
            <w:r w:rsidR="00C518B8" w:rsidRPr="00C245A0">
              <w:rPr>
                <w:rFonts w:ascii="Traditional Arabic" w:hAnsi="Traditional Arabic" w:cs="Traditional Arabic" w:hint="cs"/>
                <w:sz w:val="26"/>
                <w:szCs w:val="26"/>
                <w:rtl/>
              </w:rPr>
              <w:t xml:space="preserve">يقدم الاستشاري للعميل- </w:t>
            </w:r>
            <w:r w:rsidR="00F90517" w:rsidRPr="00C245A0">
              <w:rPr>
                <w:rFonts w:ascii="Traditional Arabic" w:hAnsi="Traditional Arabic" w:cs="Traditional Arabic" w:hint="cs"/>
                <w:sz w:val="26"/>
                <w:szCs w:val="26"/>
                <w:rtl/>
              </w:rPr>
              <w:t>في أقرب وقت ممكن وفي وقت لا ي</w:t>
            </w:r>
            <w:r w:rsidR="00D51FF2" w:rsidRPr="00C245A0">
              <w:rPr>
                <w:rFonts w:ascii="Traditional Arabic" w:hAnsi="Traditional Arabic" w:cs="Traditional Arabic" w:hint="cs"/>
                <w:sz w:val="26"/>
                <w:szCs w:val="26"/>
                <w:rtl/>
              </w:rPr>
              <w:t>تجاوز خمسة عشر (15) يوما</w:t>
            </w:r>
            <w:r w:rsidR="00F90517" w:rsidRPr="00C245A0">
              <w:rPr>
                <w:rFonts w:ascii="Traditional Arabic" w:hAnsi="Traditional Arabic" w:cs="Traditional Arabic" w:hint="cs"/>
                <w:sz w:val="26"/>
                <w:szCs w:val="26"/>
                <w:rtl/>
              </w:rPr>
              <w:t>ً</w:t>
            </w:r>
            <w:r w:rsidR="00D51FF2" w:rsidRPr="00C245A0">
              <w:rPr>
                <w:rFonts w:ascii="Traditional Arabic" w:hAnsi="Traditional Arabic" w:cs="Traditional Arabic" w:hint="cs"/>
                <w:sz w:val="26"/>
                <w:szCs w:val="26"/>
                <w:rtl/>
              </w:rPr>
              <w:t xml:space="preserve"> بعد انتهاء كل شهر تقويمي </w:t>
            </w:r>
            <w:r w:rsidR="00750F47" w:rsidRPr="00C245A0">
              <w:rPr>
                <w:rFonts w:ascii="Traditional Arabic" w:hAnsi="Traditional Arabic" w:cs="Traditional Arabic" w:hint="cs"/>
                <w:sz w:val="26"/>
                <w:szCs w:val="26"/>
                <w:rtl/>
              </w:rPr>
              <w:t>خلال</w:t>
            </w:r>
            <w:r w:rsidR="00D51FF2" w:rsidRPr="00C245A0">
              <w:rPr>
                <w:rFonts w:ascii="Traditional Arabic" w:hAnsi="Traditional Arabic" w:cs="Traditional Arabic" w:hint="cs"/>
                <w:sz w:val="26"/>
                <w:szCs w:val="26"/>
                <w:rtl/>
              </w:rPr>
              <w:t xml:space="preserve"> </w:t>
            </w:r>
            <w:r w:rsidR="00C518B8" w:rsidRPr="00C245A0">
              <w:rPr>
                <w:rFonts w:ascii="Traditional Arabic" w:hAnsi="Traditional Arabic" w:cs="Traditional Arabic" w:hint="cs"/>
                <w:sz w:val="26"/>
                <w:szCs w:val="26"/>
                <w:rtl/>
              </w:rPr>
              <w:t>مدة</w:t>
            </w:r>
            <w:r w:rsidR="00D51FF2" w:rsidRPr="00C245A0">
              <w:rPr>
                <w:rFonts w:ascii="Traditional Arabic" w:hAnsi="Traditional Arabic" w:cs="Traditional Arabic" w:hint="cs"/>
                <w:sz w:val="26"/>
                <w:szCs w:val="26"/>
                <w:rtl/>
              </w:rPr>
              <w:t xml:space="preserve"> الخدمات، أو بعد انتهاء كل </w:t>
            </w:r>
            <w:r w:rsidR="00F90517" w:rsidRPr="00C245A0">
              <w:rPr>
                <w:rFonts w:ascii="Traditional Arabic" w:hAnsi="Traditional Arabic" w:cs="Traditional Arabic" w:hint="cs"/>
                <w:sz w:val="26"/>
                <w:szCs w:val="26"/>
                <w:rtl/>
              </w:rPr>
              <w:t>فترة</w:t>
            </w:r>
            <w:r w:rsidR="00D51FF2" w:rsidRPr="00C245A0">
              <w:rPr>
                <w:rFonts w:ascii="Traditional Arabic" w:hAnsi="Traditional Arabic" w:cs="Traditional Arabic" w:hint="cs"/>
                <w:sz w:val="26"/>
                <w:szCs w:val="26"/>
                <w:rtl/>
              </w:rPr>
              <w:t xml:space="preserve"> زمني</w:t>
            </w:r>
            <w:r w:rsidR="00F90517" w:rsidRPr="00C245A0">
              <w:rPr>
                <w:rFonts w:ascii="Traditional Arabic" w:hAnsi="Traditional Arabic" w:cs="Traditional Arabic" w:hint="cs"/>
                <w:sz w:val="26"/>
                <w:szCs w:val="26"/>
                <w:rtl/>
              </w:rPr>
              <w:t>ة</w:t>
            </w:r>
            <w:r w:rsidR="00D51FF2" w:rsidRPr="00C245A0">
              <w:rPr>
                <w:rFonts w:ascii="Traditional Arabic" w:hAnsi="Traditional Arabic" w:cs="Traditional Arabic" w:hint="cs"/>
                <w:sz w:val="26"/>
                <w:szCs w:val="26"/>
                <w:rtl/>
              </w:rPr>
              <w:t xml:space="preserve"> </w:t>
            </w:r>
            <w:r w:rsidR="00C518B8" w:rsidRPr="00C245A0">
              <w:rPr>
                <w:rFonts w:ascii="Traditional Arabic" w:hAnsi="Traditional Arabic" w:cs="Traditional Arabic" w:hint="cs"/>
                <w:sz w:val="26"/>
                <w:szCs w:val="26"/>
                <w:rtl/>
              </w:rPr>
              <w:t xml:space="preserve">فاصلة </w:t>
            </w:r>
            <w:r w:rsidR="00F90517" w:rsidRPr="00C245A0">
              <w:rPr>
                <w:rFonts w:ascii="Traditional Arabic" w:hAnsi="Traditional Arabic" w:cs="Traditional Arabic" w:hint="cs"/>
                <w:sz w:val="26"/>
                <w:szCs w:val="26"/>
                <w:rtl/>
              </w:rPr>
              <w:t>مشارٍ إليها</w:t>
            </w:r>
            <w:r w:rsidR="00D51FF2" w:rsidRPr="00C245A0">
              <w:rPr>
                <w:rFonts w:ascii="Traditional Arabic" w:hAnsi="Traditional Arabic" w:cs="Traditional Arabic" w:hint="cs"/>
                <w:sz w:val="26"/>
                <w:szCs w:val="26"/>
                <w:rtl/>
              </w:rPr>
              <w:t xml:space="preserve"> في </w:t>
            </w:r>
            <w:r w:rsidR="00D51FF2" w:rsidRPr="00C245A0">
              <w:rPr>
                <w:rFonts w:ascii="Traditional Arabic" w:hAnsi="Traditional Arabic" w:cs="Traditional Arabic" w:hint="cs"/>
                <w:b/>
                <w:bCs/>
                <w:sz w:val="26"/>
                <w:szCs w:val="26"/>
                <w:rtl/>
              </w:rPr>
              <w:t>شروط العقد الخاصة</w:t>
            </w:r>
            <w:r w:rsidR="00C518B8" w:rsidRPr="00C245A0">
              <w:rPr>
                <w:rFonts w:ascii="Traditional Arabic" w:hAnsi="Traditional Arabic" w:cs="Traditional Arabic" w:hint="cs"/>
                <w:sz w:val="26"/>
                <w:szCs w:val="26"/>
                <w:rtl/>
              </w:rPr>
              <w:t>-</w:t>
            </w:r>
            <w:r w:rsidR="00D51FF2" w:rsidRPr="00C245A0">
              <w:rPr>
                <w:rFonts w:ascii="Traditional Arabic" w:hAnsi="Traditional Arabic" w:cs="Traditional Arabic" w:hint="cs"/>
                <w:sz w:val="26"/>
                <w:szCs w:val="26"/>
                <w:rtl/>
              </w:rPr>
              <w:t xml:space="preserve"> </w:t>
            </w:r>
            <w:r w:rsidR="00693036" w:rsidRPr="00C245A0">
              <w:rPr>
                <w:rFonts w:ascii="Traditional Arabic" w:hAnsi="Traditional Arabic" w:cs="Traditional Arabic" w:hint="cs"/>
                <w:sz w:val="26"/>
                <w:szCs w:val="26"/>
                <w:rtl/>
              </w:rPr>
              <w:t>فواتير مفص</w:t>
            </w:r>
            <w:r w:rsidR="00186671" w:rsidRPr="00C245A0">
              <w:rPr>
                <w:rFonts w:ascii="Traditional Arabic" w:hAnsi="Traditional Arabic" w:cs="Traditional Arabic" w:hint="cs"/>
                <w:sz w:val="26"/>
                <w:szCs w:val="26"/>
                <w:rtl/>
              </w:rPr>
              <w:t>َّ</w:t>
            </w:r>
            <w:r w:rsidR="00693036" w:rsidRPr="00C245A0">
              <w:rPr>
                <w:rFonts w:ascii="Traditional Arabic" w:hAnsi="Traditional Arabic" w:cs="Traditional Arabic" w:hint="cs"/>
                <w:sz w:val="26"/>
                <w:szCs w:val="26"/>
                <w:rtl/>
              </w:rPr>
              <w:t xml:space="preserve">لة في نسختين </w:t>
            </w:r>
            <w:r w:rsidR="00C518B8" w:rsidRPr="00C245A0">
              <w:rPr>
                <w:rFonts w:ascii="Traditional Arabic" w:hAnsi="Traditional Arabic" w:cs="Traditional Arabic" w:hint="cs"/>
                <w:sz w:val="26"/>
                <w:szCs w:val="26"/>
                <w:rtl/>
              </w:rPr>
              <w:t>ومشفوعة بإ</w:t>
            </w:r>
            <w:r w:rsidR="00693036" w:rsidRPr="00C245A0">
              <w:rPr>
                <w:rFonts w:ascii="Traditional Arabic" w:hAnsi="Traditional Arabic" w:cs="Traditional Arabic" w:hint="cs"/>
                <w:sz w:val="26"/>
                <w:szCs w:val="26"/>
                <w:rtl/>
              </w:rPr>
              <w:t xml:space="preserve">يصالات </w:t>
            </w:r>
            <w:r w:rsidR="00693036" w:rsidRPr="00C245A0">
              <w:rPr>
                <w:rFonts w:ascii="Traditional Arabic" w:hAnsi="Traditional Arabic" w:cs="Traditional Arabic" w:hint="cs"/>
                <w:sz w:val="26"/>
                <w:szCs w:val="26"/>
                <w:rtl/>
                <w:lang w:val="fr-FR" w:bidi="ar-AE"/>
              </w:rPr>
              <w:t xml:space="preserve">أو </w:t>
            </w:r>
            <w:r w:rsidR="007527FD" w:rsidRPr="00C245A0">
              <w:rPr>
                <w:rFonts w:ascii="Traditional Arabic" w:hAnsi="Traditional Arabic" w:cs="Traditional Arabic" w:hint="cs"/>
                <w:sz w:val="26"/>
                <w:szCs w:val="26"/>
                <w:rtl/>
                <w:lang w:val="fr-FR" w:bidi="ar-AE"/>
              </w:rPr>
              <w:t>وثائق</w:t>
            </w:r>
            <w:r w:rsidR="00C518B8" w:rsidRPr="00C245A0">
              <w:rPr>
                <w:rFonts w:ascii="Traditional Arabic" w:hAnsi="Traditional Arabic" w:cs="Traditional Arabic" w:hint="cs"/>
                <w:sz w:val="26"/>
                <w:szCs w:val="26"/>
                <w:rtl/>
                <w:lang w:val="fr-FR" w:bidi="ar-AE"/>
              </w:rPr>
              <w:t xml:space="preserve"> </w:t>
            </w:r>
            <w:r w:rsidR="00693036" w:rsidRPr="00C245A0">
              <w:rPr>
                <w:rFonts w:ascii="Traditional Arabic" w:hAnsi="Traditional Arabic" w:cs="Traditional Arabic" w:hint="cs"/>
                <w:sz w:val="26"/>
                <w:szCs w:val="26"/>
                <w:rtl/>
                <w:lang w:val="fr-FR" w:bidi="ar-AE"/>
              </w:rPr>
              <w:t xml:space="preserve">داعمة </w:t>
            </w:r>
            <w:r w:rsidR="00C518B8" w:rsidRPr="00C245A0">
              <w:rPr>
                <w:rFonts w:ascii="Traditional Arabic" w:hAnsi="Traditional Arabic" w:cs="Traditional Arabic" w:hint="cs"/>
                <w:sz w:val="26"/>
                <w:szCs w:val="26"/>
                <w:rtl/>
                <w:lang w:val="fr-FR" w:bidi="ar-AE"/>
              </w:rPr>
              <w:t>مناسبة</w:t>
            </w:r>
            <w:r w:rsidR="00693036" w:rsidRPr="00C245A0">
              <w:rPr>
                <w:rFonts w:ascii="Traditional Arabic" w:hAnsi="Traditional Arabic" w:cs="Traditional Arabic" w:hint="cs"/>
                <w:sz w:val="26"/>
                <w:szCs w:val="26"/>
                <w:rtl/>
                <w:lang w:val="fr-FR" w:bidi="ar-AE"/>
              </w:rPr>
              <w:t xml:space="preserve"> أخرى </w:t>
            </w:r>
            <w:r w:rsidR="00C518B8" w:rsidRPr="00C245A0">
              <w:rPr>
                <w:rFonts w:ascii="Traditional Arabic" w:hAnsi="Traditional Arabic" w:cs="Traditional Arabic" w:hint="cs"/>
                <w:sz w:val="26"/>
                <w:szCs w:val="26"/>
                <w:rtl/>
                <w:lang w:val="fr-FR" w:bidi="ar-AE"/>
              </w:rPr>
              <w:t>ل</w:t>
            </w:r>
            <w:r w:rsidR="00693036" w:rsidRPr="00C245A0">
              <w:rPr>
                <w:rFonts w:ascii="Traditional Arabic" w:hAnsi="Traditional Arabic" w:cs="Traditional Arabic" w:hint="cs"/>
                <w:sz w:val="26"/>
                <w:szCs w:val="26"/>
                <w:rtl/>
                <w:lang w:val="fr-FR" w:bidi="ar-AE"/>
              </w:rPr>
              <w:t xml:space="preserve">لمبالغ </w:t>
            </w:r>
            <w:r w:rsidR="00C518B8" w:rsidRPr="00C245A0">
              <w:rPr>
                <w:rFonts w:ascii="Traditional Arabic" w:hAnsi="Traditional Arabic" w:cs="Traditional Arabic" w:hint="cs"/>
                <w:sz w:val="26"/>
                <w:szCs w:val="26"/>
                <w:rtl/>
                <w:lang w:val="fr-FR" w:bidi="ar-AE"/>
              </w:rPr>
              <w:t>المستحقة الدفع</w:t>
            </w:r>
            <w:r w:rsidR="00693036" w:rsidRPr="00C245A0">
              <w:rPr>
                <w:rFonts w:ascii="Traditional Arabic" w:hAnsi="Traditional Arabic" w:cs="Traditional Arabic" w:hint="cs"/>
                <w:sz w:val="26"/>
                <w:szCs w:val="26"/>
                <w:rtl/>
                <w:lang w:val="fr-FR" w:bidi="ar-AE"/>
              </w:rPr>
              <w:t xml:space="preserve"> وفقا للبند</w:t>
            </w:r>
            <w:r w:rsidR="001E3B9B" w:rsidRPr="00C245A0">
              <w:rPr>
                <w:rFonts w:ascii="Traditional Arabic" w:hAnsi="Traditional Arabic" w:cs="Traditional Arabic" w:hint="cs"/>
                <w:sz w:val="26"/>
                <w:szCs w:val="26"/>
                <w:rtl/>
                <w:lang w:val="fr-FR" w:bidi="ar-AE"/>
              </w:rPr>
              <w:t>ين</w:t>
            </w:r>
            <w:r w:rsidR="00693036" w:rsidRPr="00C245A0">
              <w:rPr>
                <w:rFonts w:ascii="Traditional Arabic" w:hAnsi="Traditional Arabic" w:cs="Traditional Arabic" w:hint="cs"/>
                <w:sz w:val="26"/>
                <w:szCs w:val="26"/>
                <w:rtl/>
                <w:lang w:val="fr-FR" w:bidi="ar-AE"/>
              </w:rPr>
              <w:t xml:space="preserve"> 44 و45 من </w:t>
            </w:r>
            <w:r w:rsidR="00693036" w:rsidRPr="00C245A0">
              <w:rPr>
                <w:rFonts w:ascii="Traditional Arabic" w:hAnsi="Traditional Arabic" w:cs="Traditional Arabic" w:hint="cs"/>
                <w:b/>
                <w:bCs/>
                <w:sz w:val="26"/>
                <w:szCs w:val="26"/>
                <w:rtl/>
                <w:lang w:val="fr-FR" w:bidi="ar-AE"/>
              </w:rPr>
              <w:t>شروط العقد العامة</w:t>
            </w:r>
            <w:r w:rsidR="00693036" w:rsidRPr="00C245A0">
              <w:rPr>
                <w:rFonts w:ascii="Traditional Arabic" w:hAnsi="Traditional Arabic" w:cs="Traditional Arabic" w:hint="cs"/>
                <w:sz w:val="26"/>
                <w:szCs w:val="26"/>
                <w:rtl/>
                <w:lang w:val="fr-FR" w:bidi="ar-AE"/>
              </w:rPr>
              <w:t xml:space="preserve"> </w:t>
            </w:r>
            <w:r w:rsidR="001E3B9B" w:rsidRPr="00C245A0">
              <w:rPr>
                <w:rFonts w:ascii="Traditional Arabic" w:hAnsi="Traditional Arabic" w:cs="Traditional Arabic" w:hint="cs"/>
                <w:sz w:val="26"/>
                <w:szCs w:val="26"/>
                <w:rtl/>
                <w:lang w:val="fr-FR" w:bidi="ar-AE"/>
              </w:rPr>
              <w:t xml:space="preserve">عن </w:t>
            </w:r>
            <w:r w:rsidR="00C518B8" w:rsidRPr="00C245A0">
              <w:rPr>
                <w:rFonts w:ascii="Traditional Arabic" w:hAnsi="Traditional Arabic" w:cs="Traditional Arabic" w:hint="cs"/>
                <w:sz w:val="26"/>
                <w:szCs w:val="26"/>
                <w:rtl/>
                <w:lang w:val="fr-FR" w:bidi="ar-AE"/>
              </w:rPr>
              <w:t>تلك</w:t>
            </w:r>
            <w:r w:rsidR="00A75D60" w:rsidRPr="00C245A0">
              <w:rPr>
                <w:rFonts w:ascii="Traditional Arabic" w:hAnsi="Traditional Arabic" w:cs="Traditional Arabic" w:hint="cs"/>
                <w:sz w:val="26"/>
                <w:szCs w:val="26"/>
                <w:rtl/>
                <w:lang w:val="fr-FR" w:bidi="ar-AE"/>
              </w:rPr>
              <w:t xml:space="preserve"> </w:t>
            </w:r>
            <w:r w:rsidR="00C518B8" w:rsidRPr="00C245A0">
              <w:rPr>
                <w:rFonts w:ascii="Traditional Arabic" w:hAnsi="Traditional Arabic" w:cs="Traditional Arabic" w:hint="cs"/>
                <w:sz w:val="26"/>
                <w:szCs w:val="26"/>
                <w:rtl/>
                <w:lang w:val="fr-FR" w:bidi="ar-AE"/>
              </w:rPr>
              <w:t>الفترة</w:t>
            </w:r>
            <w:r w:rsidR="00A75D60" w:rsidRPr="00C245A0">
              <w:rPr>
                <w:rFonts w:ascii="Traditional Arabic" w:hAnsi="Traditional Arabic" w:cs="Traditional Arabic" w:hint="cs"/>
                <w:sz w:val="26"/>
                <w:szCs w:val="26"/>
                <w:rtl/>
                <w:lang w:val="fr-FR" w:bidi="ar-AE"/>
              </w:rPr>
              <w:t xml:space="preserve"> الزمني</w:t>
            </w:r>
            <w:r w:rsidR="00C518B8" w:rsidRPr="00C245A0">
              <w:rPr>
                <w:rFonts w:ascii="Traditional Arabic" w:hAnsi="Traditional Arabic" w:cs="Traditional Arabic" w:hint="cs"/>
                <w:sz w:val="26"/>
                <w:szCs w:val="26"/>
                <w:rtl/>
                <w:lang w:val="fr-FR" w:bidi="ar-AE"/>
              </w:rPr>
              <w:t>ة الفاصلة</w:t>
            </w:r>
            <w:r w:rsidR="00A75D60" w:rsidRPr="00C245A0">
              <w:rPr>
                <w:rFonts w:ascii="Traditional Arabic" w:hAnsi="Traditional Arabic" w:cs="Traditional Arabic" w:hint="cs"/>
                <w:sz w:val="26"/>
                <w:szCs w:val="26"/>
                <w:rtl/>
                <w:lang w:val="fr-FR" w:bidi="ar-AE"/>
              </w:rPr>
              <w:t xml:space="preserve">، أو </w:t>
            </w:r>
            <w:r w:rsidR="001E3B9B" w:rsidRPr="00C245A0">
              <w:rPr>
                <w:rFonts w:ascii="Traditional Arabic" w:hAnsi="Traditional Arabic" w:cs="Traditional Arabic" w:hint="cs"/>
                <w:sz w:val="26"/>
                <w:szCs w:val="26"/>
                <w:rtl/>
                <w:lang w:val="fr-FR" w:bidi="ar-AE"/>
              </w:rPr>
              <w:t>عن</w:t>
            </w:r>
            <w:r w:rsidR="00406CA7" w:rsidRPr="00C245A0">
              <w:rPr>
                <w:rFonts w:ascii="Traditional Arabic" w:hAnsi="Traditional Arabic" w:cs="Traditional Arabic" w:hint="cs"/>
                <w:sz w:val="26"/>
                <w:szCs w:val="26"/>
                <w:rtl/>
                <w:lang w:val="fr-FR" w:bidi="ar-AE"/>
              </w:rPr>
              <w:t xml:space="preserve"> أيّ </w:t>
            </w:r>
            <w:r w:rsidR="001E3B9B" w:rsidRPr="00C245A0">
              <w:rPr>
                <w:rFonts w:ascii="Traditional Arabic" w:hAnsi="Traditional Arabic" w:cs="Traditional Arabic" w:hint="cs"/>
                <w:sz w:val="26"/>
                <w:szCs w:val="26"/>
                <w:rtl/>
                <w:lang w:val="fr-FR" w:bidi="ar-AE"/>
              </w:rPr>
              <w:t xml:space="preserve">فترة زمنية أخرى </w:t>
            </w:r>
            <w:r w:rsidR="007837C3" w:rsidRPr="00C245A0">
              <w:rPr>
                <w:rFonts w:ascii="Traditional Arabic" w:hAnsi="Traditional Arabic" w:cs="Traditional Arabic" w:hint="cs"/>
                <w:sz w:val="26"/>
                <w:szCs w:val="26"/>
                <w:rtl/>
                <w:lang w:val="fr-FR" w:bidi="ar-AE"/>
              </w:rPr>
              <w:t>مشار إليها في</w:t>
            </w:r>
            <w:r w:rsidR="001E3B9B" w:rsidRPr="00C245A0">
              <w:rPr>
                <w:rFonts w:ascii="Traditional Arabic" w:hAnsi="Traditional Arabic" w:cs="Traditional Arabic" w:hint="cs"/>
                <w:sz w:val="26"/>
                <w:szCs w:val="26"/>
                <w:rtl/>
                <w:lang w:val="fr-FR" w:bidi="ar-AE"/>
              </w:rPr>
              <w:t xml:space="preserve"> </w:t>
            </w:r>
            <w:r w:rsidR="001E3B9B" w:rsidRPr="00C245A0">
              <w:rPr>
                <w:rFonts w:ascii="Traditional Arabic" w:hAnsi="Traditional Arabic" w:cs="Traditional Arabic" w:hint="cs"/>
                <w:b/>
                <w:bCs/>
                <w:sz w:val="26"/>
                <w:szCs w:val="26"/>
                <w:rtl/>
                <w:lang w:val="fr-FR" w:bidi="ar-AE"/>
              </w:rPr>
              <w:t>شروط العقد الخاصة</w:t>
            </w:r>
            <w:r w:rsidR="001E3B9B" w:rsidRPr="00C245A0">
              <w:rPr>
                <w:rFonts w:ascii="Traditional Arabic" w:hAnsi="Traditional Arabic" w:cs="Traditional Arabic" w:hint="cs"/>
                <w:sz w:val="26"/>
                <w:szCs w:val="26"/>
                <w:rtl/>
                <w:lang w:val="fr-FR" w:bidi="ar-AE"/>
              </w:rPr>
              <w:t xml:space="preserve">. </w:t>
            </w:r>
            <w:r w:rsidR="007837C3" w:rsidRPr="00C245A0">
              <w:rPr>
                <w:rFonts w:ascii="Traditional Arabic" w:hAnsi="Traditional Arabic" w:cs="Traditional Arabic" w:hint="cs"/>
                <w:sz w:val="26"/>
                <w:szCs w:val="26"/>
                <w:rtl/>
                <w:lang w:val="fr-FR" w:bidi="ar-AE"/>
              </w:rPr>
              <w:t>وتُقدَّم</w:t>
            </w:r>
            <w:r w:rsidR="00BD10C9" w:rsidRPr="00C245A0">
              <w:rPr>
                <w:rFonts w:ascii="Traditional Arabic" w:hAnsi="Traditional Arabic" w:cs="Traditional Arabic" w:hint="cs"/>
                <w:sz w:val="26"/>
                <w:szCs w:val="26"/>
                <w:rtl/>
                <w:lang w:val="fr-FR" w:bidi="ar-AE"/>
              </w:rPr>
              <w:t xml:space="preserve"> فواتير منفصلة للنفقات المتكب</w:t>
            </w:r>
            <w:r w:rsidR="007837C3" w:rsidRPr="00C245A0">
              <w:rPr>
                <w:rFonts w:ascii="Traditional Arabic" w:hAnsi="Traditional Arabic" w:cs="Traditional Arabic" w:hint="cs"/>
                <w:sz w:val="26"/>
                <w:szCs w:val="26"/>
                <w:rtl/>
                <w:lang w:val="fr-FR" w:bidi="ar-AE"/>
              </w:rPr>
              <w:t>َّ</w:t>
            </w:r>
            <w:r w:rsidR="00BD10C9" w:rsidRPr="00C245A0">
              <w:rPr>
                <w:rFonts w:ascii="Traditional Arabic" w:hAnsi="Traditional Arabic" w:cs="Traditional Arabic" w:hint="cs"/>
                <w:sz w:val="26"/>
                <w:szCs w:val="26"/>
                <w:rtl/>
                <w:lang w:val="fr-FR" w:bidi="ar-AE"/>
              </w:rPr>
              <w:t>دة بالعملة الأجنبية والعملة المحلية. وتبي</w:t>
            </w:r>
            <w:r w:rsidR="007837C3" w:rsidRPr="00C245A0">
              <w:rPr>
                <w:rFonts w:ascii="Traditional Arabic" w:hAnsi="Traditional Arabic" w:cs="Traditional Arabic" w:hint="cs"/>
                <w:sz w:val="26"/>
                <w:szCs w:val="26"/>
                <w:rtl/>
                <w:lang w:val="fr-FR" w:bidi="ar-AE"/>
              </w:rPr>
              <w:t>ِّ</w:t>
            </w:r>
            <w:r w:rsidR="00BD10C9" w:rsidRPr="00C245A0">
              <w:rPr>
                <w:rFonts w:ascii="Traditional Arabic" w:hAnsi="Traditional Arabic" w:cs="Traditional Arabic" w:hint="cs"/>
                <w:sz w:val="26"/>
                <w:szCs w:val="26"/>
                <w:rtl/>
                <w:lang w:val="fr-FR" w:bidi="ar-AE"/>
              </w:rPr>
              <w:t>ن كل</w:t>
            </w:r>
            <w:r w:rsidR="007837C3" w:rsidRPr="00C245A0">
              <w:rPr>
                <w:rFonts w:ascii="Traditional Arabic" w:hAnsi="Traditional Arabic" w:cs="Traditional Arabic" w:hint="cs"/>
                <w:sz w:val="26"/>
                <w:szCs w:val="26"/>
                <w:rtl/>
                <w:lang w:val="fr-FR" w:bidi="ar-AE"/>
              </w:rPr>
              <w:t>ُّ</w:t>
            </w:r>
            <w:r w:rsidR="00BD10C9" w:rsidRPr="00C245A0">
              <w:rPr>
                <w:rFonts w:ascii="Traditional Arabic" w:hAnsi="Traditional Arabic" w:cs="Traditional Arabic" w:hint="cs"/>
                <w:sz w:val="26"/>
                <w:szCs w:val="26"/>
                <w:rtl/>
                <w:lang w:val="fr-FR" w:bidi="ar-AE"/>
              </w:rPr>
              <w:t xml:space="preserve"> فاتورة </w:t>
            </w:r>
            <w:r w:rsidR="00186671" w:rsidRPr="00C245A0">
              <w:rPr>
                <w:rFonts w:ascii="Traditional Arabic" w:hAnsi="Traditional Arabic" w:cs="Traditional Arabic" w:hint="cs"/>
                <w:sz w:val="26"/>
                <w:szCs w:val="26"/>
                <w:rtl/>
                <w:lang w:val="fr-FR" w:bidi="ar-AE"/>
              </w:rPr>
              <w:t xml:space="preserve">على حدة </w:t>
            </w:r>
            <w:r w:rsidR="007837C3" w:rsidRPr="00C245A0">
              <w:rPr>
                <w:rFonts w:ascii="Traditional Arabic" w:hAnsi="Traditional Arabic" w:cs="Traditional Arabic" w:hint="cs"/>
                <w:sz w:val="26"/>
                <w:szCs w:val="26"/>
                <w:rtl/>
                <w:lang w:val="fr-FR" w:bidi="ar-AE"/>
              </w:rPr>
              <w:t xml:space="preserve">النفقاتِ </w:t>
            </w:r>
            <w:r w:rsidR="00BD10C9" w:rsidRPr="00C245A0">
              <w:rPr>
                <w:rFonts w:ascii="Traditional Arabic" w:hAnsi="Traditional Arabic" w:cs="Traditional Arabic" w:hint="cs"/>
                <w:sz w:val="26"/>
                <w:szCs w:val="26"/>
                <w:rtl/>
                <w:lang w:val="fr-FR" w:bidi="ar-AE"/>
              </w:rPr>
              <w:t>القابلة</w:t>
            </w:r>
            <w:r w:rsidR="007837C3" w:rsidRPr="00C245A0">
              <w:rPr>
                <w:rFonts w:ascii="Traditional Arabic" w:hAnsi="Traditional Arabic" w:cs="Traditional Arabic" w:hint="cs"/>
                <w:sz w:val="26"/>
                <w:szCs w:val="26"/>
                <w:rtl/>
                <w:lang w:val="fr-FR" w:bidi="ar-AE"/>
              </w:rPr>
              <w:t>َ</w:t>
            </w:r>
            <w:r w:rsidR="00BD10C9" w:rsidRPr="00C245A0">
              <w:rPr>
                <w:rFonts w:ascii="Traditional Arabic" w:hAnsi="Traditional Arabic" w:cs="Traditional Arabic" w:hint="cs"/>
                <w:sz w:val="26"/>
                <w:szCs w:val="26"/>
                <w:rtl/>
                <w:lang w:val="fr-FR" w:bidi="ar-AE"/>
              </w:rPr>
              <w:t xml:space="preserve"> للاسترداد </w:t>
            </w:r>
            <w:r w:rsidR="00186671" w:rsidRPr="00C245A0">
              <w:rPr>
                <w:rFonts w:ascii="Traditional Arabic" w:hAnsi="Traditional Arabic" w:cs="Traditional Arabic" w:hint="cs"/>
                <w:sz w:val="26"/>
                <w:szCs w:val="26"/>
                <w:rtl/>
                <w:lang w:val="fr-FR" w:bidi="ar-AE"/>
              </w:rPr>
              <w:t xml:space="preserve">في إطار </w:t>
            </w:r>
            <w:r w:rsidR="007837C3" w:rsidRPr="00C245A0">
              <w:rPr>
                <w:rFonts w:ascii="Traditional Arabic" w:hAnsi="Traditional Arabic" w:cs="Traditional Arabic" w:hint="cs"/>
                <w:sz w:val="26"/>
                <w:szCs w:val="26"/>
                <w:rtl/>
                <w:lang w:val="fr-FR" w:bidi="ar-AE"/>
              </w:rPr>
              <w:t>الأتعاب</w:t>
            </w:r>
            <w:r w:rsidR="00BD10C9" w:rsidRPr="00C245A0">
              <w:rPr>
                <w:rFonts w:ascii="Traditional Arabic" w:hAnsi="Traditional Arabic" w:cs="Traditional Arabic" w:hint="cs"/>
                <w:sz w:val="26"/>
                <w:szCs w:val="26"/>
                <w:rtl/>
                <w:lang w:val="fr-FR" w:bidi="ar-AE"/>
              </w:rPr>
              <w:t xml:space="preserve">. </w:t>
            </w:r>
            <w:r w:rsidR="00A75D60" w:rsidRPr="00C245A0">
              <w:rPr>
                <w:rFonts w:ascii="Traditional Arabic" w:hAnsi="Traditional Arabic" w:cs="Traditional Arabic" w:hint="cs"/>
                <w:sz w:val="26"/>
                <w:szCs w:val="26"/>
                <w:rtl/>
                <w:lang w:val="fr-FR" w:bidi="ar-AE"/>
              </w:rPr>
              <w:t xml:space="preserve">  </w:t>
            </w:r>
            <w:r w:rsidR="00D51FF2" w:rsidRPr="00C245A0">
              <w:rPr>
                <w:rFonts w:ascii="Traditional Arabic" w:hAnsi="Traditional Arabic" w:cs="Traditional Arabic" w:hint="cs"/>
                <w:sz w:val="26"/>
                <w:szCs w:val="26"/>
                <w:rtl/>
              </w:rPr>
              <w:t xml:space="preserve"> </w:t>
            </w:r>
          </w:p>
          <w:p w14:paraId="29C6BBB9" w14:textId="2C4F2805" w:rsidR="006C2FFA" w:rsidRPr="00C245A0" w:rsidRDefault="00BA2DE5" w:rsidP="00373B30">
            <w:pPr>
              <w:bidi/>
              <w:spacing w:after="200"/>
              <w:ind w:right="-72"/>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rPr>
              <w:t xml:space="preserve">(ج) يدفع العميل للاستشاري مبالغ الفواتير في </w:t>
            </w:r>
            <w:r w:rsidR="00373B30" w:rsidRPr="00C245A0">
              <w:rPr>
                <w:rFonts w:ascii="Traditional Arabic" w:hAnsi="Traditional Arabic" w:cs="Traditional Arabic" w:hint="cs"/>
                <w:sz w:val="26"/>
                <w:szCs w:val="26"/>
                <w:rtl/>
              </w:rPr>
              <w:t>غضون</w:t>
            </w:r>
            <w:r w:rsidRPr="00C245A0">
              <w:rPr>
                <w:rFonts w:ascii="Traditional Arabic" w:hAnsi="Traditional Arabic" w:cs="Traditional Arabic" w:hint="cs"/>
                <w:sz w:val="26"/>
                <w:szCs w:val="26"/>
                <w:rtl/>
              </w:rPr>
              <w:t xml:space="preserve"> </w:t>
            </w:r>
            <w:r w:rsidR="00186671" w:rsidRPr="00C245A0">
              <w:rPr>
                <w:rFonts w:ascii="Traditional Arabic" w:hAnsi="Traditional Arabic" w:cs="Traditional Arabic" w:hint="cs"/>
                <w:sz w:val="26"/>
                <w:szCs w:val="26"/>
                <w:rtl/>
              </w:rPr>
              <w:t>ال</w:t>
            </w:r>
            <w:r w:rsidRPr="00C245A0">
              <w:rPr>
                <w:rFonts w:ascii="Traditional Arabic" w:hAnsi="Traditional Arabic" w:cs="Traditional Arabic" w:hint="cs"/>
                <w:sz w:val="26"/>
                <w:szCs w:val="26"/>
                <w:rtl/>
              </w:rPr>
              <w:t>ستين (60) يوما</w:t>
            </w:r>
            <w:r w:rsidR="00186671"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w:t>
            </w:r>
            <w:r w:rsidR="00186671" w:rsidRPr="00C245A0">
              <w:rPr>
                <w:rFonts w:ascii="Traditional Arabic" w:hAnsi="Traditional Arabic" w:cs="Traditional Arabic" w:hint="cs"/>
                <w:sz w:val="26"/>
                <w:szCs w:val="26"/>
                <w:rtl/>
              </w:rPr>
              <w:t>التالية ل</w:t>
            </w:r>
            <w:r w:rsidR="00BC131B" w:rsidRPr="00C245A0">
              <w:rPr>
                <w:rFonts w:ascii="Traditional Arabic" w:hAnsi="Traditional Arabic" w:cs="Traditional Arabic" w:hint="cs"/>
                <w:sz w:val="26"/>
                <w:szCs w:val="26"/>
                <w:rtl/>
              </w:rPr>
              <w:t>تسلُّم</w:t>
            </w:r>
            <w:r w:rsidRPr="00C245A0">
              <w:rPr>
                <w:rFonts w:ascii="Traditional Arabic" w:hAnsi="Traditional Arabic" w:cs="Traditional Arabic" w:hint="cs"/>
                <w:sz w:val="26"/>
                <w:szCs w:val="26"/>
                <w:rtl/>
              </w:rPr>
              <w:t xml:space="preserve"> العميل تلك الفواتير المفص</w:t>
            </w:r>
            <w:r w:rsidR="00E32A3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لة </w:t>
            </w:r>
            <w:r w:rsidR="00E32A3B" w:rsidRPr="00C245A0">
              <w:rPr>
                <w:rFonts w:ascii="Traditional Arabic" w:hAnsi="Traditional Arabic" w:cs="Traditional Arabic" w:hint="cs"/>
                <w:sz w:val="26"/>
                <w:szCs w:val="26"/>
                <w:rtl/>
              </w:rPr>
              <w:t>ومعها</w:t>
            </w:r>
            <w:r w:rsidRPr="00C245A0">
              <w:rPr>
                <w:rFonts w:ascii="Traditional Arabic" w:hAnsi="Traditional Arabic" w:cs="Traditional Arabic" w:hint="cs"/>
                <w:sz w:val="26"/>
                <w:szCs w:val="26"/>
                <w:rtl/>
              </w:rPr>
              <w:t xml:space="preserve"> ال</w:t>
            </w:r>
            <w:r w:rsidR="007527FD" w:rsidRPr="00C245A0">
              <w:rPr>
                <w:rFonts w:ascii="Traditional Arabic" w:hAnsi="Traditional Arabic" w:cs="Traditional Arabic" w:hint="cs"/>
                <w:sz w:val="26"/>
                <w:szCs w:val="26"/>
                <w:rtl/>
              </w:rPr>
              <w:t>وثائق</w:t>
            </w:r>
            <w:r w:rsidRPr="00C245A0">
              <w:rPr>
                <w:rFonts w:ascii="Traditional Arabic" w:hAnsi="Traditional Arabic" w:cs="Traditional Arabic" w:hint="cs"/>
                <w:sz w:val="26"/>
                <w:szCs w:val="26"/>
                <w:rtl/>
              </w:rPr>
              <w:t xml:space="preserve"> الداعمة.</w:t>
            </w:r>
            <w:r w:rsidR="00ED047D" w:rsidRPr="00C245A0">
              <w:rPr>
                <w:rFonts w:ascii="Traditional Arabic" w:hAnsi="Traditional Arabic" w:cs="Traditional Arabic" w:hint="cs"/>
                <w:sz w:val="26"/>
                <w:szCs w:val="26"/>
                <w:rtl/>
              </w:rPr>
              <w:t xml:space="preserve"> </w:t>
            </w:r>
            <w:r w:rsidR="00E32A3B" w:rsidRPr="00C245A0">
              <w:rPr>
                <w:rFonts w:ascii="Traditional Arabic" w:hAnsi="Traditional Arabic" w:cs="Traditional Arabic" w:hint="cs"/>
                <w:sz w:val="26"/>
                <w:szCs w:val="26"/>
                <w:rtl/>
              </w:rPr>
              <w:t>ولا يجوز</w:t>
            </w:r>
            <w:r w:rsidR="00ED047D" w:rsidRPr="00C245A0">
              <w:rPr>
                <w:rFonts w:ascii="Traditional Arabic" w:hAnsi="Traditional Arabic" w:cs="Traditional Arabic" w:hint="cs"/>
                <w:sz w:val="26"/>
                <w:szCs w:val="26"/>
                <w:rtl/>
              </w:rPr>
              <w:t xml:space="preserve"> </w:t>
            </w:r>
            <w:r w:rsidR="00E32A3B" w:rsidRPr="00C245A0">
              <w:rPr>
                <w:rFonts w:ascii="Traditional Arabic" w:hAnsi="Traditional Arabic" w:cs="Traditional Arabic" w:hint="cs"/>
                <w:sz w:val="26"/>
                <w:szCs w:val="26"/>
                <w:rtl/>
              </w:rPr>
              <w:t xml:space="preserve">أن </w:t>
            </w:r>
            <w:r w:rsidR="00D013D6" w:rsidRPr="00C245A0">
              <w:rPr>
                <w:rFonts w:ascii="Traditional Arabic" w:hAnsi="Traditional Arabic" w:cs="Traditional Arabic" w:hint="cs"/>
                <w:sz w:val="26"/>
                <w:szCs w:val="26"/>
                <w:rtl/>
              </w:rPr>
              <w:t>يحبس عن</w:t>
            </w:r>
            <w:r w:rsidR="00ED047D" w:rsidRPr="00C245A0">
              <w:rPr>
                <w:rFonts w:ascii="Traditional Arabic" w:hAnsi="Traditional Arabic" w:cs="Traditional Arabic" w:hint="cs"/>
                <w:sz w:val="26"/>
                <w:szCs w:val="26"/>
                <w:rtl/>
              </w:rPr>
              <w:t xml:space="preserve"> </w:t>
            </w:r>
            <w:r w:rsidR="00E32A3B" w:rsidRPr="00C245A0">
              <w:rPr>
                <w:rFonts w:ascii="Traditional Arabic" w:hAnsi="Traditional Arabic" w:cs="Traditional Arabic" w:hint="cs"/>
                <w:sz w:val="26"/>
                <w:szCs w:val="26"/>
                <w:rtl/>
              </w:rPr>
              <w:t>ال</w:t>
            </w:r>
            <w:r w:rsidR="00ED047D" w:rsidRPr="00C245A0">
              <w:rPr>
                <w:rFonts w:ascii="Traditional Arabic" w:hAnsi="Traditional Arabic" w:cs="Traditional Arabic" w:hint="cs"/>
                <w:sz w:val="26"/>
                <w:szCs w:val="26"/>
                <w:rtl/>
              </w:rPr>
              <w:t xml:space="preserve">دفع </w:t>
            </w:r>
            <w:r w:rsidR="00E32A3B" w:rsidRPr="00C245A0">
              <w:rPr>
                <w:rFonts w:ascii="Traditional Arabic" w:hAnsi="Traditional Arabic" w:cs="Traditional Arabic" w:hint="cs"/>
                <w:sz w:val="26"/>
                <w:szCs w:val="26"/>
                <w:rtl/>
              </w:rPr>
              <w:t xml:space="preserve">إلاّ </w:t>
            </w:r>
            <w:r w:rsidR="00ED047D" w:rsidRPr="00C245A0">
              <w:rPr>
                <w:rFonts w:ascii="Traditional Arabic" w:hAnsi="Traditional Arabic" w:cs="Traditional Arabic" w:hint="cs"/>
                <w:sz w:val="26"/>
                <w:szCs w:val="26"/>
                <w:rtl/>
              </w:rPr>
              <w:t xml:space="preserve">جزء الفاتورة غير المدعوم </w:t>
            </w:r>
            <w:r w:rsidR="00E32A3B" w:rsidRPr="00C245A0">
              <w:rPr>
                <w:rFonts w:ascii="Traditional Arabic" w:hAnsi="Traditional Arabic" w:cs="Traditional Arabic" w:hint="cs"/>
                <w:sz w:val="26"/>
                <w:szCs w:val="26"/>
                <w:rtl/>
              </w:rPr>
              <w:t>دعماً مقنِعاً</w:t>
            </w:r>
            <w:r w:rsidR="00ED047D" w:rsidRPr="00C245A0">
              <w:rPr>
                <w:rFonts w:ascii="Traditional Arabic" w:hAnsi="Traditional Arabic" w:cs="Traditional Arabic" w:hint="cs"/>
                <w:sz w:val="26"/>
                <w:szCs w:val="26"/>
                <w:rtl/>
              </w:rPr>
              <w:t xml:space="preserve">. </w:t>
            </w:r>
            <w:r w:rsidR="00D013D6" w:rsidRPr="00C245A0">
              <w:rPr>
                <w:rFonts w:ascii="Traditional Arabic" w:hAnsi="Traditional Arabic" w:cs="Traditional Arabic" w:hint="cs"/>
                <w:sz w:val="26"/>
                <w:szCs w:val="26"/>
                <w:rtl/>
                <w:lang w:bidi="ar-AE"/>
              </w:rPr>
              <w:t>وإذا</w:t>
            </w:r>
            <w:r w:rsidR="002E75EC" w:rsidRPr="00C245A0">
              <w:rPr>
                <w:rFonts w:ascii="Traditional Arabic" w:hAnsi="Traditional Arabic" w:cs="Traditional Arabic" w:hint="cs"/>
                <w:sz w:val="26"/>
                <w:szCs w:val="26"/>
                <w:rtl/>
                <w:lang w:bidi="ar-AE"/>
              </w:rPr>
              <w:t xml:space="preserve"> وُجد أي </w:t>
            </w:r>
            <w:r w:rsidR="00D013D6" w:rsidRPr="00C245A0">
              <w:rPr>
                <w:rFonts w:ascii="Traditional Arabic" w:hAnsi="Traditional Arabic" w:cs="Traditional Arabic" w:hint="cs"/>
                <w:sz w:val="26"/>
                <w:szCs w:val="26"/>
                <w:rtl/>
                <w:lang w:bidi="ar-AE"/>
              </w:rPr>
              <w:t>فرق</w:t>
            </w:r>
            <w:r w:rsidR="002E75EC" w:rsidRPr="00C245A0">
              <w:rPr>
                <w:rFonts w:ascii="Traditional Arabic" w:hAnsi="Traditional Arabic" w:cs="Traditional Arabic" w:hint="cs"/>
                <w:sz w:val="26"/>
                <w:szCs w:val="26"/>
                <w:rtl/>
                <w:lang w:bidi="ar-AE"/>
              </w:rPr>
              <w:t xml:space="preserve"> بين </w:t>
            </w:r>
            <w:r w:rsidR="00D013D6" w:rsidRPr="00C245A0">
              <w:rPr>
                <w:rFonts w:ascii="Traditional Arabic" w:hAnsi="Traditional Arabic" w:cs="Traditional Arabic" w:hint="cs"/>
                <w:sz w:val="26"/>
                <w:szCs w:val="26"/>
                <w:rtl/>
                <w:lang w:bidi="ar-AE"/>
              </w:rPr>
              <w:t>الدفعة</w:t>
            </w:r>
            <w:r w:rsidR="002E75EC" w:rsidRPr="00C245A0">
              <w:rPr>
                <w:rFonts w:ascii="Traditional Arabic" w:hAnsi="Traditional Arabic" w:cs="Traditional Arabic" w:hint="cs"/>
                <w:sz w:val="26"/>
                <w:szCs w:val="26"/>
                <w:rtl/>
                <w:lang w:bidi="ar-AE"/>
              </w:rPr>
              <w:t xml:space="preserve"> </w:t>
            </w:r>
            <w:r w:rsidR="00D013D6" w:rsidRPr="00C245A0">
              <w:rPr>
                <w:rFonts w:ascii="Traditional Arabic" w:hAnsi="Traditional Arabic" w:cs="Traditional Arabic" w:hint="cs"/>
                <w:sz w:val="26"/>
                <w:szCs w:val="26"/>
                <w:rtl/>
                <w:lang w:bidi="ar-AE"/>
              </w:rPr>
              <w:t>الفعلية</w:t>
            </w:r>
            <w:r w:rsidR="002E75EC" w:rsidRPr="00C245A0">
              <w:rPr>
                <w:rFonts w:ascii="Traditional Arabic" w:hAnsi="Traditional Arabic" w:cs="Traditional Arabic" w:hint="cs"/>
                <w:sz w:val="26"/>
                <w:szCs w:val="26"/>
                <w:rtl/>
                <w:lang w:bidi="ar-AE"/>
              </w:rPr>
              <w:t xml:space="preserve"> والتكاليف المسموح للاستشاري</w:t>
            </w:r>
            <w:r w:rsidR="00D013D6" w:rsidRPr="00C245A0">
              <w:rPr>
                <w:rFonts w:ascii="Traditional Arabic" w:hAnsi="Traditional Arabic" w:cs="Traditional Arabic" w:hint="cs"/>
                <w:sz w:val="26"/>
                <w:szCs w:val="26"/>
                <w:rtl/>
                <w:lang w:bidi="ar-AE"/>
              </w:rPr>
              <w:t>ّ</w:t>
            </w:r>
            <w:r w:rsidR="002E75EC" w:rsidRPr="00C245A0">
              <w:rPr>
                <w:rFonts w:ascii="Traditional Arabic" w:hAnsi="Traditional Arabic" w:cs="Traditional Arabic" w:hint="cs"/>
                <w:sz w:val="26"/>
                <w:szCs w:val="26"/>
                <w:rtl/>
                <w:lang w:bidi="ar-AE"/>
              </w:rPr>
              <w:t xml:space="preserve"> </w:t>
            </w:r>
            <w:r w:rsidR="00D013D6" w:rsidRPr="00C245A0">
              <w:rPr>
                <w:rFonts w:ascii="Traditional Arabic" w:hAnsi="Traditional Arabic" w:cs="Traditional Arabic" w:hint="cs"/>
                <w:sz w:val="26"/>
                <w:szCs w:val="26"/>
                <w:rtl/>
                <w:lang w:bidi="ar-AE"/>
              </w:rPr>
              <w:t>ب</w:t>
            </w:r>
            <w:r w:rsidR="002E75EC" w:rsidRPr="00C245A0">
              <w:rPr>
                <w:rFonts w:ascii="Traditional Arabic" w:hAnsi="Traditional Arabic" w:cs="Traditional Arabic" w:hint="cs"/>
                <w:sz w:val="26"/>
                <w:szCs w:val="26"/>
                <w:rtl/>
                <w:lang w:bidi="ar-AE"/>
              </w:rPr>
              <w:t xml:space="preserve">تكبدها، </w:t>
            </w:r>
            <w:r w:rsidR="00D013D6" w:rsidRPr="00C245A0">
              <w:rPr>
                <w:rFonts w:ascii="Traditional Arabic" w:hAnsi="Traditional Arabic" w:cs="Traditional Arabic" w:hint="cs"/>
                <w:sz w:val="26"/>
                <w:szCs w:val="26"/>
                <w:rtl/>
                <w:lang w:bidi="ar-AE"/>
              </w:rPr>
              <w:t>جاز</w:t>
            </w:r>
            <w:r w:rsidR="002E75EC" w:rsidRPr="00C245A0">
              <w:rPr>
                <w:rFonts w:ascii="Traditional Arabic" w:hAnsi="Traditional Arabic" w:cs="Traditional Arabic" w:hint="cs"/>
                <w:sz w:val="26"/>
                <w:szCs w:val="26"/>
                <w:rtl/>
                <w:lang w:bidi="ar-AE"/>
              </w:rPr>
              <w:t xml:space="preserve"> للعميل إضافة أو طرح </w:t>
            </w:r>
            <w:r w:rsidR="00D013D6" w:rsidRPr="00C245A0">
              <w:rPr>
                <w:rFonts w:ascii="Traditional Arabic" w:hAnsi="Traditional Arabic" w:cs="Traditional Arabic" w:hint="cs"/>
                <w:sz w:val="26"/>
                <w:szCs w:val="26"/>
                <w:rtl/>
                <w:lang w:bidi="ar-AE"/>
              </w:rPr>
              <w:t>هذا الفرق</w:t>
            </w:r>
            <w:r w:rsidR="002E75EC" w:rsidRPr="00C245A0">
              <w:rPr>
                <w:rFonts w:ascii="Traditional Arabic" w:hAnsi="Traditional Arabic" w:cs="Traditional Arabic" w:hint="cs"/>
                <w:sz w:val="26"/>
                <w:szCs w:val="26"/>
                <w:rtl/>
                <w:lang w:bidi="ar-AE"/>
              </w:rPr>
              <w:t xml:space="preserve"> من</w:t>
            </w:r>
            <w:r w:rsidR="00406CA7" w:rsidRPr="00C245A0">
              <w:rPr>
                <w:rFonts w:ascii="Traditional Arabic" w:hAnsi="Traditional Arabic" w:cs="Traditional Arabic" w:hint="cs"/>
                <w:sz w:val="26"/>
                <w:szCs w:val="26"/>
                <w:rtl/>
                <w:lang w:bidi="ar-AE"/>
              </w:rPr>
              <w:t xml:space="preserve"> أيّ </w:t>
            </w:r>
            <w:r w:rsidR="00D013D6" w:rsidRPr="00C245A0">
              <w:rPr>
                <w:rFonts w:ascii="Traditional Arabic" w:hAnsi="Traditional Arabic" w:cs="Traditional Arabic" w:hint="cs"/>
                <w:sz w:val="26"/>
                <w:szCs w:val="26"/>
                <w:rtl/>
                <w:lang w:bidi="ar-AE"/>
              </w:rPr>
              <w:t>دفعات لاحقة</w:t>
            </w:r>
            <w:r w:rsidR="002E75EC" w:rsidRPr="00C245A0">
              <w:rPr>
                <w:rFonts w:ascii="Traditional Arabic" w:hAnsi="Traditional Arabic" w:cs="Traditional Arabic" w:hint="cs"/>
                <w:sz w:val="26"/>
                <w:szCs w:val="26"/>
                <w:rtl/>
                <w:lang w:bidi="ar-AE"/>
              </w:rPr>
              <w:t>.</w:t>
            </w:r>
          </w:p>
          <w:p w14:paraId="71191A06" w14:textId="3852110A" w:rsidR="002555B4" w:rsidRPr="00C245A0" w:rsidRDefault="00DD1A17" w:rsidP="002E5C6A">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(د) </w:t>
            </w:r>
            <w:r w:rsidR="00D013D6" w:rsidRPr="00C245A0">
              <w:rPr>
                <w:rFonts w:ascii="Traditional Arabic" w:hAnsi="Traditional Arabic" w:cs="Traditional Arabic" w:hint="cs"/>
                <w:i/>
                <w:iCs/>
                <w:sz w:val="26"/>
                <w:szCs w:val="26"/>
                <w:u w:val="single"/>
                <w:rtl/>
                <w:lang w:bidi="ar-AE"/>
              </w:rPr>
              <w:t>الدفعة</w:t>
            </w:r>
            <w:r w:rsidRPr="00C245A0">
              <w:rPr>
                <w:rFonts w:ascii="Traditional Arabic" w:hAnsi="Traditional Arabic" w:cs="Traditional Arabic" w:hint="cs"/>
                <w:i/>
                <w:iCs/>
                <w:sz w:val="26"/>
                <w:szCs w:val="26"/>
                <w:u w:val="single"/>
                <w:rtl/>
                <w:lang w:bidi="ar-AE"/>
              </w:rPr>
              <w:t xml:space="preserve"> النهائي</w:t>
            </w:r>
            <w:r w:rsidR="00D013D6" w:rsidRPr="00C245A0">
              <w:rPr>
                <w:rFonts w:ascii="Traditional Arabic" w:hAnsi="Traditional Arabic" w:cs="Traditional Arabic" w:hint="cs"/>
                <w:i/>
                <w:iCs/>
                <w:sz w:val="26"/>
                <w:szCs w:val="26"/>
                <w:u w:val="single"/>
                <w:rtl/>
                <w:lang w:bidi="ar-AE"/>
              </w:rPr>
              <w:t>ة</w:t>
            </w:r>
            <w:r w:rsidRPr="00C245A0">
              <w:rPr>
                <w:rFonts w:ascii="Traditional Arabic" w:hAnsi="Traditional Arabic" w:cs="Traditional Arabic" w:hint="cs"/>
                <w:sz w:val="26"/>
                <w:szCs w:val="26"/>
                <w:rtl/>
              </w:rPr>
              <w:t xml:space="preserve">. </w:t>
            </w:r>
            <w:r w:rsidR="00D013D6" w:rsidRPr="00C245A0">
              <w:rPr>
                <w:rFonts w:ascii="Traditional Arabic" w:hAnsi="Traditional Arabic" w:cs="Traditional Arabic" w:hint="cs"/>
                <w:sz w:val="26"/>
                <w:szCs w:val="26"/>
                <w:rtl/>
              </w:rPr>
              <w:t>لا تسدَّد الدفعة النهائية</w:t>
            </w:r>
            <w:r w:rsidRPr="00C245A0">
              <w:rPr>
                <w:rFonts w:ascii="Traditional Arabic" w:hAnsi="Traditional Arabic" w:cs="Traditional Arabic" w:hint="cs"/>
                <w:sz w:val="26"/>
                <w:szCs w:val="26"/>
                <w:rtl/>
              </w:rPr>
              <w:t xml:space="preserve"> بموجب هذا </w:t>
            </w:r>
            <w:r w:rsidR="00D013D6" w:rsidRPr="00C245A0">
              <w:rPr>
                <w:rFonts w:ascii="Traditional Arabic" w:hAnsi="Traditional Arabic" w:cs="Traditional Arabic" w:hint="cs"/>
                <w:sz w:val="26"/>
                <w:szCs w:val="26"/>
                <w:rtl/>
              </w:rPr>
              <w:t>البند إلاّ</w:t>
            </w:r>
            <w:r w:rsidRPr="00C245A0">
              <w:rPr>
                <w:rFonts w:ascii="Traditional Arabic" w:hAnsi="Traditional Arabic" w:cs="Traditional Arabic" w:hint="cs"/>
                <w:sz w:val="26"/>
                <w:szCs w:val="26"/>
                <w:rtl/>
              </w:rPr>
              <w:t xml:space="preserve"> بعد أن يقدم الاستشاري للعميل التقرير والفاتورة النهائي</w:t>
            </w:r>
            <w:r w:rsidR="00A27ED4" w:rsidRPr="00C245A0">
              <w:rPr>
                <w:rFonts w:ascii="Traditional Arabic" w:hAnsi="Traditional Arabic" w:cs="Traditional Arabic" w:hint="cs"/>
                <w:sz w:val="26"/>
                <w:szCs w:val="26"/>
                <w:rtl/>
              </w:rPr>
              <w:t>ين</w:t>
            </w:r>
            <w:r w:rsidRPr="00C245A0">
              <w:rPr>
                <w:rFonts w:ascii="Traditional Arabic" w:hAnsi="Traditional Arabic" w:cs="Traditional Arabic" w:hint="cs"/>
                <w:sz w:val="26"/>
                <w:szCs w:val="26"/>
                <w:rtl/>
              </w:rPr>
              <w:t xml:space="preserve">، </w:t>
            </w:r>
            <w:r w:rsidR="00D013D6" w:rsidRPr="00C245A0">
              <w:rPr>
                <w:rFonts w:ascii="Traditional Arabic" w:hAnsi="Traditional Arabic" w:cs="Traditional Arabic" w:hint="cs"/>
                <w:sz w:val="26"/>
                <w:szCs w:val="26"/>
                <w:rtl/>
              </w:rPr>
              <w:t>المحدَّدين بصفتهما</w:t>
            </w:r>
            <w:r w:rsidR="00A27ED4" w:rsidRPr="00C245A0">
              <w:rPr>
                <w:rFonts w:ascii="Traditional Arabic" w:hAnsi="Traditional Arabic" w:cs="Traditional Arabic" w:hint="cs"/>
                <w:sz w:val="26"/>
                <w:szCs w:val="26"/>
                <w:rtl/>
              </w:rPr>
              <w:t xml:space="preserve"> كذلك</w:t>
            </w:r>
            <w:r w:rsidRPr="00C245A0">
              <w:rPr>
                <w:rFonts w:ascii="Traditional Arabic" w:hAnsi="Traditional Arabic" w:cs="Traditional Arabic" w:hint="cs"/>
                <w:sz w:val="26"/>
                <w:szCs w:val="26"/>
                <w:rtl/>
              </w:rPr>
              <w:t xml:space="preserve">، </w:t>
            </w:r>
            <w:r w:rsidR="00F308F8" w:rsidRPr="00C245A0">
              <w:rPr>
                <w:rFonts w:ascii="Traditional Arabic" w:hAnsi="Traditional Arabic" w:cs="Traditional Arabic" w:hint="cs"/>
                <w:sz w:val="26"/>
                <w:szCs w:val="26"/>
                <w:rtl/>
              </w:rPr>
              <w:t xml:space="preserve">ويوافق عليهما العميل </w:t>
            </w:r>
            <w:r w:rsidR="00475EE5" w:rsidRPr="00C245A0">
              <w:rPr>
                <w:rFonts w:ascii="Traditional Arabic" w:hAnsi="Traditional Arabic" w:cs="Traditional Arabic" w:hint="cs"/>
                <w:sz w:val="26"/>
                <w:szCs w:val="26"/>
                <w:rtl/>
              </w:rPr>
              <w:t xml:space="preserve">باعتبارهما </w:t>
            </w:r>
            <w:r w:rsidR="00D013D6" w:rsidRPr="00C245A0">
              <w:rPr>
                <w:rFonts w:ascii="Traditional Arabic" w:hAnsi="Traditional Arabic" w:cs="Traditional Arabic" w:hint="cs"/>
                <w:sz w:val="26"/>
                <w:szCs w:val="26"/>
                <w:rtl/>
              </w:rPr>
              <w:t>مُقنِعَين</w:t>
            </w:r>
            <w:r w:rsidR="00475EE5" w:rsidRPr="00C245A0">
              <w:rPr>
                <w:rFonts w:ascii="Traditional Arabic" w:hAnsi="Traditional Arabic" w:cs="Traditional Arabic" w:hint="cs"/>
                <w:sz w:val="26"/>
                <w:szCs w:val="26"/>
                <w:rtl/>
              </w:rPr>
              <w:t>.</w:t>
            </w:r>
            <w:r w:rsidR="00A27ED4" w:rsidRPr="00C245A0">
              <w:rPr>
                <w:rFonts w:ascii="Traditional Arabic" w:hAnsi="Traditional Arabic" w:cs="Traditional Arabic" w:hint="cs"/>
                <w:sz w:val="26"/>
                <w:szCs w:val="26"/>
                <w:rtl/>
              </w:rPr>
              <w:t xml:space="preserve"> </w:t>
            </w:r>
            <w:r w:rsidR="00D013D6" w:rsidRPr="00C245A0">
              <w:rPr>
                <w:rFonts w:ascii="Traditional Arabic" w:hAnsi="Traditional Arabic" w:cs="Traditional Arabic" w:hint="cs"/>
                <w:sz w:val="26"/>
                <w:szCs w:val="26"/>
                <w:rtl/>
              </w:rPr>
              <w:t>ويعتبِر</w:t>
            </w:r>
            <w:r w:rsidR="00A27ED4" w:rsidRPr="00C245A0">
              <w:rPr>
                <w:rFonts w:ascii="Traditional Arabic" w:hAnsi="Traditional Arabic" w:cs="Traditional Arabic" w:hint="cs"/>
                <w:sz w:val="26"/>
                <w:szCs w:val="26"/>
                <w:rtl/>
              </w:rPr>
              <w:t xml:space="preserve"> </w:t>
            </w:r>
            <w:r w:rsidR="00D013D6" w:rsidRPr="00C245A0">
              <w:rPr>
                <w:rFonts w:ascii="Traditional Arabic" w:hAnsi="Traditional Arabic" w:cs="Traditional Arabic" w:hint="cs"/>
                <w:sz w:val="26"/>
                <w:szCs w:val="26"/>
                <w:rtl/>
              </w:rPr>
              <w:t xml:space="preserve">العميل </w:t>
            </w:r>
            <w:r w:rsidR="00A27ED4" w:rsidRPr="00C245A0">
              <w:rPr>
                <w:rFonts w:ascii="Traditional Arabic" w:hAnsi="Traditional Arabic" w:cs="Traditional Arabic" w:hint="cs"/>
                <w:sz w:val="26"/>
                <w:szCs w:val="26"/>
                <w:rtl/>
              </w:rPr>
              <w:t>الخدمات مكتملة ومقبولة نهائيا</w:t>
            </w:r>
            <w:r w:rsidR="00D013D6" w:rsidRPr="00C245A0">
              <w:rPr>
                <w:rFonts w:ascii="Traditional Arabic" w:hAnsi="Traditional Arabic" w:cs="Traditional Arabic" w:hint="cs"/>
                <w:sz w:val="26"/>
                <w:szCs w:val="26"/>
                <w:rtl/>
              </w:rPr>
              <w:t>ً</w:t>
            </w:r>
            <w:r w:rsidR="00733023" w:rsidRPr="00C245A0">
              <w:rPr>
                <w:rFonts w:ascii="Traditional Arabic" w:hAnsi="Traditional Arabic" w:cs="Traditional Arabic" w:hint="cs"/>
                <w:sz w:val="26"/>
                <w:szCs w:val="26"/>
                <w:rtl/>
              </w:rPr>
              <w:t>،</w:t>
            </w:r>
            <w:r w:rsidR="00A27ED4" w:rsidRPr="00C245A0">
              <w:rPr>
                <w:rFonts w:ascii="Traditional Arabic" w:hAnsi="Traditional Arabic" w:cs="Traditional Arabic" w:hint="cs"/>
                <w:sz w:val="26"/>
                <w:szCs w:val="26"/>
                <w:rtl/>
              </w:rPr>
              <w:t xml:space="preserve"> ويُعتبر العميل موافقا</w:t>
            </w:r>
            <w:r w:rsidR="00733023" w:rsidRPr="00C245A0">
              <w:rPr>
                <w:rFonts w:ascii="Traditional Arabic" w:hAnsi="Traditional Arabic" w:cs="Traditional Arabic" w:hint="cs"/>
                <w:sz w:val="26"/>
                <w:szCs w:val="26"/>
                <w:rtl/>
              </w:rPr>
              <w:t>ً</w:t>
            </w:r>
            <w:r w:rsidR="00A27ED4" w:rsidRPr="00C245A0">
              <w:rPr>
                <w:rFonts w:ascii="Traditional Arabic" w:hAnsi="Traditional Arabic" w:cs="Traditional Arabic" w:hint="cs"/>
                <w:sz w:val="26"/>
                <w:szCs w:val="26"/>
                <w:rtl/>
              </w:rPr>
              <w:t xml:space="preserve"> على التقرير والفاتورة النهائيين </w:t>
            </w:r>
            <w:r w:rsidR="00733023" w:rsidRPr="00C245A0">
              <w:rPr>
                <w:rFonts w:ascii="Traditional Arabic" w:hAnsi="Traditional Arabic" w:cs="Traditional Arabic" w:hint="cs"/>
                <w:sz w:val="26"/>
                <w:szCs w:val="26"/>
                <w:rtl/>
              </w:rPr>
              <w:t>بصفتهما</w:t>
            </w:r>
            <w:r w:rsidR="00A27ED4" w:rsidRPr="00C245A0">
              <w:rPr>
                <w:rFonts w:ascii="Traditional Arabic" w:hAnsi="Traditional Arabic" w:cs="Traditional Arabic" w:hint="cs"/>
                <w:sz w:val="26"/>
                <w:szCs w:val="26"/>
                <w:rtl/>
              </w:rPr>
              <w:t xml:space="preserve"> </w:t>
            </w:r>
            <w:r w:rsidR="00733023" w:rsidRPr="00C245A0">
              <w:rPr>
                <w:rFonts w:ascii="Traditional Arabic" w:hAnsi="Traditional Arabic" w:cs="Traditional Arabic" w:hint="cs"/>
                <w:sz w:val="26"/>
                <w:szCs w:val="26"/>
                <w:rtl/>
              </w:rPr>
              <w:t>مقنعين</w:t>
            </w:r>
            <w:r w:rsidR="00F15A19" w:rsidRPr="00C245A0">
              <w:rPr>
                <w:rFonts w:ascii="Traditional Arabic" w:hAnsi="Traditional Arabic" w:cs="Traditional Arabic" w:hint="cs"/>
                <w:sz w:val="26"/>
                <w:szCs w:val="26"/>
                <w:rtl/>
              </w:rPr>
              <w:t xml:space="preserve"> بعد تسعين (90) </w:t>
            </w:r>
            <w:r w:rsidR="00733023" w:rsidRPr="00C245A0">
              <w:rPr>
                <w:rFonts w:ascii="Traditional Arabic" w:hAnsi="Traditional Arabic" w:cs="Traditional Arabic" w:hint="cs"/>
                <w:sz w:val="26"/>
                <w:szCs w:val="26"/>
                <w:rtl/>
              </w:rPr>
              <w:t xml:space="preserve">يوميّاً تقويمياً من </w:t>
            </w:r>
            <w:r w:rsidR="00BC131B" w:rsidRPr="00C245A0">
              <w:rPr>
                <w:rFonts w:ascii="Traditional Arabic" w:hAnsi="Traditional Arabic" w:cs="Traditional Arabic" w:hint="cs"/>
                <w:sz w:val="26"/>
                <w:szCs w:val="26"/>
                <w:rtl/>
              </w:rPr>
              <w:t>تسلُّم</w:t>
            </w:r>
            <w:r w:rsidR="00F15A19" w:rsidRPr="00C245A0">
              <w:rPr>
                <w:rFonts w:ascii="Traditional Arabic" w:hAnsi="Traditional Arabic" w:cs="Traditional Arabic" w:hint="cs"/>
                <w:sz w:val="26"/>
                <w:szCs w:val="26"/>
                <w:rtl/>
              </w:rPr>
              <w:t xml:space="preserve"> </w:t>
            </w:r>
            <w:r w:rsidR="00B3339B" w:rsidRPr="00C245A0">
              <w:rPr>
                <w:rFonts w:ascii="Traditional Arabic" w:hAnsi="Traditional Arabic" w:cs="Traditional Arabic" w:hint="cs"/>
                <w:sz w:val="26"/>
                <w:szCs w:val="26"/>
                <w:rtl/>
              </w:rPr>
              <w:t xml:space="preserve">العميل للتقرير والفاتورة النهائيين، ما لم </w:t>
            </w:r>
            <w:r w:rsidR="00733023" w:rsidRPr="00C245A0">
              <w:rPr>
                <w:rFonts w:ascii="Traditional Arabic" w:hAnsi="Traditional Arabic" w:cs="Traditional Arabic" w:hint="cs"/>
                <w:sz w:val="26"/>
                <w:szCs w:val="26"/>
                <w:rtl/>
              </w:rPr>
              <w:t>يقدِّم</w:t>
            </w:r>
            <w:r w:rsidR="00553CAB" w:rsidRPr="00C245A0">
              <w:rPr>
                <w:rFonts w:ascii="Traditional Arabic" w:hAnsi="Traditional Arabic" w:cs="Traditional Arabic" w:hint="cs"/>
                <w:sz w:val="26"/>
                <w:szCs w:val="26"/>
                <w:rtl/>
              </w:rPr>
              <w:t xml:space="preserve"> العميل</w:t>
            </w:r>
            <w:r w:rsidR="00733023" w:rsidRPr="00C245A0">
              <w:rPr>
                <w:rFonts w:ascii="Traditional Arabic" w:hAnsi="Traditional Arabic" w:cs="Traditional Arabic" w:hint="cs"/>
                <w:sz w:val="26"/>
                <w:szCs w:val="26"/>
                <w:rtl/>
              </w:rPr>
              <w:t>-</w:t>
            </w:r>
            <w:r w:rsidR="00553CAB" w:rsidRPr="00C245A0">
              <w:rPr>
                <w:rFonts w:ascii="Traditional Arabic" w:hAnsi="Traditional Arabic" w:cs="Traditional Arabic" w:hint="cs"/>
                <w:sz w:val="26"/>
                <w:szCs w:val="26"/>
                <w:rtl/>
              </w:rPr>
              <w:t xml:space="preserve"> </w:t>
            </w:r>
            <w:r w:rsidR="00733023" w:rsidRPr="00C245A0">
              <w:rPr>
                <w:rFonts w:ascii="Traditional Arabic" w:hAnsi="Traditional Arabic" w:cs="Traditional Arabic" w:hint="cs"/>
                <w:sz w:val="26"/>
                <w:szCs w:val="26"/>
                <w:rtl/>
              </w:rPr>
              <w:t>خلال</w:t>
            </w:r>
            <w:r w:rsidR="00553CAB" w:rsidRPr="00C245A0">
              <w:rPr>
                <w:rFonts w:ascii="Traditional Arabic" w:hAnsi="Traditional Arabic" w:cs="Traditional Arabic" w:hint="cs"/>
                <w:sz w:val="26"/>
                <w:szCs w:val="26"/>
                <w:rtl/>
              </w:rPr>
              <w:t xml:space="preserve"> </w:t>
            </w:r>
            <w:r w:rsidR="00542485" w:rsidRPr="00C245A0">
              <w:rPr>
                <w:rFonts w:ascii="Traditional Arabic" w:hAnsi="Traditional Arabic" w:cs="Traditional Arabic" w:hint="cs"/>
                <w:sz w:val="26"/>
                <w:szCs w:val="26"/>
                <w:rtl/>
              </w:rPr>
              <w:t>فترة التسعين (90) يوما</w:t>
            </w:r>
            <w:r w:rsidR="00733023" w:rsidRPr="00C245A0">
              <w:rPr>
                <w:rFonts w:ascii="Traditional Arabic" w:hAnsi="Traditional Arabic" w:cs="Traditional Arabic" w:hint="cs"/>
                <w:sz w:val="26"/>
                <w:szCs w:val="26"/>
                <w:rtl/>
              </w:rPr>
              <w:t>ً</w:t>
            </w:r>
            <w:r w:rsidR="00542485" w:rsidRPr="00C245A0">
              <w:rPr>
                <w:rFonts w:ascii="Traditional Arabic" w:hAnsi="Traditional Arabic" w:cs="Traditional Arabic" w:hint="cs"/>
                <w:sz w:val="26"/>
                <w:szCs w:val="26"/>
                <w:rtl/>
              </w:rPr>
              <w:t xml:space="preserve"> تقويميا</w:t>
            </w:r>
            <w:r w:rsidR="00733023" w:rsidRPr="00C245A0">
              <w:rPr>
                <w:rFonts w:ascii="Traditional Arabic" w:hAnsi="Traditional Arabic" w:cs="Traditional Arabic" w:hint="cs"/>
                <w:sz w:val="26"/>
                <w:szCs w:val="26"/>
                <w:rtl/>
              </w:rPr>
              <w:t>ً هذه-</w:t>
            </w:r>
            <w:r w:rsidR="00542485" w:rsidRPr="00C245A0">
              <w:rPr>
                <w:rFonts w:ascii="Traditional Arabic" w:hAnsi="Traditional Arabic" w:cs="Traditional Arabic" w:hint="cs"/>
                <w:sz w:val="26"/>
                <w:szCs w:val="26"/>
                <w:rtl/>
              </w:rPr>
              <w:t xml:space="preserve"> </w:t>
            </w:r>
            <w:r w:rsidR="00B40740" w:rsidRPr="00C245A0">
              <w:rPr>
                <w:rFonts w:ascii="Traditional Arabic" w:hAnsi="Traditional Arabic" w:cs="Traditional Arabic" w:hint="cs"/>
                <w:sz w:val="26"/>
                <w:szCs w:val="26"/>
                <w:rtl/>
              </w:rPr>
              <w:t>إخطار</w:t>
            </w:r>
            <w:r w:rsidR="00733023" w:rsidRPr="00C245A0">
              <w:rPr>
                <w:rFonts w:ascii="Traditional Arabic" w:hAnsi="Traditional Arabic" w:cs="Traditional Arabic" w:hint="cs"/>
                <w:sz w:val="26"/>
                <w:szCs w:val="26"/>
                <w:rtl/>
              </w:rPr>
              <w:t>اً</w:t>
            </w:r>
            <w:r w:rsidR="00EF1FE8" w:rsidRPr="00C245A0">
              <w:rPr>
                <w:rFonts w:ascii="Traditional Arabic" w:hAnsi="Traditional Arabic" w:cs="Traditional Arabic" w:hint="cs"/>
                <w:sz w:val="26"/>
                <w:szCs w:val="26"/>
                <w:rtl/>
              </w:rPr>
              <w:t xml:space="preserve"> كتابي</w:t>
            </w:r>
            <w:r w:rsidR="00733023" w:rsidRPr="00C245A0">
              <w:rPr>
                <w:rFonts w:ascii="Traditional Arabic" w:hAnsi="Traditional Arabic" w:cs="Traditional Arabic" w:hint="cs"/>
                <w:sz w:val="26"/>
                <w:szCs w:val="26"/>
                <w:rtl/>
              </w:rPr>
              <w:t>اً</w:t>
            </w:r>
            <w:r w:rsidR="00EF1FE8" w:rsidRPr="00C245A0">
              <w:rPr>
                <w:rFonts w:ascii="Traditional Arabic" w:hAnsi="Traditional Arabic" w:cs="Traditional Arabic" w:hint="cs"/>
                <w:sz w:val="26"/>
                <w:szCs w:val="26"/>
                <w:rtl/>
              </w:rPr>
              <w:t xml:space="preserve"> إلى الاستشاري يبين فيه </w:t>
            </w:r>
            <w:r w:rsidR="00733023" w:rsidRPr="00C245A0">
              <w:rPr>
                <w:rFonts w:ascii="Traditional Arabic" w:hAnsi="Traditional Arabic" w:cs="Traditional Arabic" w:hint="cs"/>
                <w:sz w:val="26"/>
                <w:szCs w:val="26"/>
                <w:rtl/>
              </w:rPr>
              <w:t>بالتفصيل</w:t>
            </w:r>
            <w:r w:rsidR="00EF1FE8" w:rsidRPr="00C245A0">
              <w:rPr>
                <w:rFonts w:ascii="Traditional Arabic" w:hAnsi="Traditional Arabic" w:cs="Traditional Arabic" w:hint="cs"/>
                <w:sz w:val="26"/>
                <w:szCs w:val="26"/>
                <w:rtl/>
              </w:rPr>
              <w:t xml:space="preserve"> أوجه القصور في الخدمات </w:t>
            </w:r>
            <w:r w:rsidR="00733023" w:rsidRPr="00C245A0">
              <w:rPr>
                <w:rFonts w:ascii="Traditional Arabic" w:hAnsi="Traditional Arabic" w:cs="Traditional Arabic" w:hint="cs"/>
                <w:sz w:val="26"/>
                <w:szCs w:val="26"/>
                <w:rtl/>
              </w:rPr>
              <w:t xml:space="preserve">أو في </w:t>
            </w:r>
            <w:r w:rsidR="00EF1FE8" w:rsidRPr="00C245A0">
              <w:rPr>
                <w:rFonts w:ascii="Traditional Arabic" w:hAnsi="Traditional Arabic" w:cs="Traditional Arabic" w:hint="cs"/>
                <w:sz w:val="26"/>
                <w:szCs w:val="26"/>
                <w:rtl/>
              </w:rPr>
              <w:t xml:space="preserve">التقرير </w:t>
            </w:r>
            <w:r w:rsidR="00733023" w:rsidRPr="00C245A0">
              <w:rPr>
                <w:rFonts w:ascii="Traditional Arabic" w:hAnsi="Traditional Arabic" w:cs="Traditional Arabic" w:hint="cs"/>
                <w:sz w:val="26"/>
                <w:szCs w:val="26"/>
                <w:rtl/>
              </w:rPr>
              <w:t>النهائيّ أو في الفاتورة النهائية</w:t>
            </w:r>
            <w:r w:rsidR="00EF1FE8" w:rsidRPr="00C245A0">
              <w:rPr>
                <w:rFonts w:ascii="Traditional Arabic" w:hAnsi="Traditional Arabic" w:cs="Traditional Arabic" w:hint="cs"/>
                <w:sz w:val="26"/>
                <w:szCs w:val="26"/>
                <w:rtl/>
              </w:rPr>
              <w:t>.</w:t>
            </w:r>
            <w:r w:rsidR="003E4713" w:rsidRPr="00C245A0">
              <w:rPr>
                <w:rFonts w:ascii="Traditional Arabic" w:hAnsi="Traditional Arabic" w:cs="Traditional Arabic" w:hint="cs"/>
                <w:sz w:val="26"/>
                <w:szCs w:val="26"/>
                <w:rtl/>
              </w:rPr>
              <w:t xml:space="preserve"> </w:t>
            </w:r>
            <w:r w:rsidR="00733023" w:rsidRPr="00C245A0">
              <w:rPr>
                <w:rFonts w:ascii="Traditional Arabic" w:hAnsi="Traditional Arabic" w:cs="Traditional Arabic" w:hint="cs"/>
                <w:sz w:val="26"/>
                <w:szCs w:val="26"/>
                <w:rtl/>
              </w:rPr>
              <w:t>وحينئذ،</w:t>
            </w:r>
            <w:r w:rsidR="003E4713" w:rsidRPr="00C245A0">
              <w:rPr>
                <w:rFonts w:ascii="Traditional Arabic" w:hAnsi="Traditional Arabic" w:cs="Traditional Arabic" w:hint="cs"/>
                <w:sz w:val="26"/>
                <w:szCs w:val="26"/>
                <w:rtl/>
              </w:rPr>
              <w:t xml:space="preserve"> يتخذ الاستشاري </w:t>
            </w:r>
            <w:r w:rsidR="00406CA7" w:rsidRPr="00C245A0">
              <w:rPr>
                <w:rFonts w:ascii="Traditional Arabic" w:hAnsi="Traditional Arabic" w:cs="Traditional Arabic" w:hint="cs"/>
                <w:sz w:val="26"/>
                <w:szCs w:val="26"/>
                <w:rtl/>
              </w:rPr>
              <w:t xml:space="preserve">أيّ </w:t>
            </w:r>
            <w:r w:rsidR="003E4713" w:rsidRPr="00C245A0">
              <w:rPr>
                <w:rFonts w:ascii="Traditional Arabic" w:hAnsi="Traditional Arabic" w:cs="Traditional Arabic" w:hint="cs"/>
                <w:sz w:val="26"/>
                <w:szCs w:val="26"/>
                <w:rtl/>
              </w:rPr>
              <w:t xml:space="preserve">إجراءات تصحيحية ضرورية </w:t>
            </w:r>
            <w:r w:rsidR="00733023" w:rsidRPr="00C245A0">
              <w:rPr>
                <w:rFonts w:ascii="Traditional Arabic" w:hAnsi="Traditional Arabic" w:cs="Traditional Arabic" w:hint="cs"/>
                <w:sz w:val="26"/>
                <w:szCs w:val="26"/>
                <w:rtl/>
              </w:rPr>
              <w:t xml:space="preserve">على الفور، </w:t>
            </w:r>
            <w:r w:rsidR="00350B17" w:rsidRPr="00C245A0">
              <w:rPr>
                <w:rFonts w:ascii="Traditional Arabic" w:hAnsi="Traditional Arabic" w:cs="Traditional Arabic" w:hint="cs"/>
                <w:sz w:val="26"/>
                <w:szCs w:val="26"/>
                <w:rtl/>
              </w:rPr>
              <w:t xml:space="preserve">ثم </w:t>
            </w:r>
            <w:r w:rsidR="00733023" w:rsidRPr="00C245A0">
              <w:rPr>
                <w:rFonts w:ascii="Traditional Arabic" w:hAnsi="Traditional Arabic" w:cs="Traditional Arabic" w:hint="cs"/>
                <w:sz w:val="26"/>
                <w:szCs w:val="26"/>
                <w:rtl/>
              </w:rPr>
              <w:t>يكرر العملية السابقة بعد ذلك</w:t>
            </w:r>
            <w:r w:rsidR="00A75FDA" w:rsidRPr="00C245A0">
              <w:rPr>
                <w:rFonts w:ascii="Traditional Arabic" w:hAnsi="Traditional Arabic" w:cs="Traditional Arabic" w:hint="cs"/>
                <w:sz w:val="26"/>
                <w:szCs w:val="26"/>
                <w:rtl/>
              </w:rPr>
              <w:t>.</w:t>
            </w:r>
            <w:r w:rsidR="00FF47D9" w:rsidRPr="00C245A0">
              <w:rPr>
                <w:rFonts w:ascii="Traditional Arabic" w:hAnsi="Traditional Arabic" w:cs="Traditional Arabic" w:hint="cs"/>
                <w:sz w:val="26"/>
                <w:szCs w:val="26"/>
                <w:rtl/>
              </w:rPr>
              <w:t xml:space="preserve"> </w:t>
            </w:r>
            <w:r w:rsidR="00733023" w:rsidRPr="00C245A0">
              <w:rPr>
                <w:rFonts w:ascii="Traditional Arabic" w:hAnsi="Traditional Arabic" w:cs="Traditional Arabic" w:hint="cs"/>
                <w:sz w:val="26"/>
                <w:szCs w:val="26"/>
                <w:rtl/>
              </w:rPr>
              <w:t>و</w:t>
            </w:r>
            <w:r w:rsidR="00FF47D9" w:rsidRPr="00C245A0">
              <w:rPr>
                <w:rFonts w:ascii="Traditional Arabic" w:hAnsi="Traditional Arabic" w:cs="Traditional Arabic" w:hint="cs"/>
                <w:sz w:val="26"/>
                <w:szCs w:val="26"/>
                <w:rtl/>
              </w:rPr>
              <w:t>يَردُّ الاستشاري للعميل أي مبلغ</w:t>
            </w:r>
            <w:r w:rsidR="00DB62CA" w:rsidRPr="00C245A0">
              <w:rPr>
                <w:rFonts w:ascii="Traditional Arabic" w:hAnsi="Traditional Arabic" w:cs="Traditional Arabic" w:hint="cs"/>
                <w:sz w:val="26"/>
                <w:szCs w:val="26"/>
                <w:rtl/>
              </w:rPr>
              <w:t xml:space="preserve"> دفعه العميل أو </w:t>
            </w:r>
            <w:r w:rsidR="00733023" w:rsidRPr="00C245A0">
              <w:rPr>
                <w:rFonts w:ascii="Traditional Arabic" w:hAnsi="Traditional Arabic" w:cs="Traditional Arabic" w:hint="cs"/>
                <w:sz w:val="26"/>
                <w:szCs w:val="26"/>
                <w:rtl/>
              </w:rPr>
              <w:t>أمر ب</w:t>
            </w:r>
            <w:r w:rsidR="00DB62CA" w:rsidRPr="00C245A0">
              <w:rPr>
                <w:rFonts w:ascii="Traditional Arabic" w:hAnsi="Traditional Arabic" w:cs="Traditional Arabic" w:hint="cs"/>
                <w:sz w:val="26"/>
                <w:szCs w:val="26"/>
                <w:rtl/>
              </w:rPr>
              <w:t>دفعه وفقا لهذا البند،</w:t>
            </w:r>
            <w:r w:rsidR="0086104F" w:rsidRPr="00C245A0">
              <w:rPr>
                <w:rFonts w:ascii="Traditional Arabic" w:hAnsi="Traditional Arabic" w:cs="Traditional Arabic" w:hint="cs"/>
                <w:sz w:val="26"/>
                <w:szCs w:val="26"/>
                <w:rtl/>
              </w:rPr>
              <w:t xml:space="preserve"> </w:t>
            </w:r>
            <w:r w:rsidR="00DB62CA" w:rsidRPr="00C245A0">
              <w:rPr>
                <w:rFonts w:ascii="Traditional Arabic" w:hAnsi="Traditional Arabic" w:cs="Traditional Arabic" w:hint="cs"/>
                <w:sz w:val="26"/>
                <w:szCs w:val="26"/>
                <w:rtl/>
              </w:rPr>
              <w:t>تزيد قيمته</w:t>
            </w:r>
            <w:r w:rsidR="00FF47D9" w:rsidRPr="00C245A0">
              <w:rPr>
                <w:rFonts w:ascii="Traditional Arabic" w:hAnsi="Traditional Arabic" w:cs="Traditional Arabic" w:hint="cs"/>
                <w:sz w:val="26"/>
                <w:szCs w:val="26"/>
                <w:rtl/>
              </w:rPr>
              <w:t xml:space="preserve"> </w:t>
            </w:r>
            <w:r w:rsidR="006607AD" w:rsidRPr="00C245A0">
              <w:rPr>
                <w:rFonts w:ascii="Traditional Arabic" w:hAnsi="Traditional Arabic" w:cs="Traditional Arabic" w:hint="cs"/>
                <w:sz w:val="26"/>
                <w:szCs w:val="26"/>
                <w:rtl/>
              </w:rPr>
              <w:t xml:space="preserve">عن </w:t>
            </w:r>
            <w:r w:rsidR="00883A25" w:rsidRPr="00C245A0">
              <w:rPr>
                <w:rFonts w:ascii="Traditional Arabic" w:hAnsi="Traditional Arabic" w:cs="Traditional Arabic" w:hint="cs"/>
                <w:sz w:val="26"/>
                <w:szCs w:val="26"/>
                <w:rtl/>
              </w:rPr>
              <w:t xml:space="preserve">المبالغ </w:t>
            </w:r>
            <w:r w:rsidR="00733023" w:rsidRPr="00C245A0">
              <w:rPr>
                <w:rFonts w:ascii="Traditional Arabic" w:hAnsi="Traditional Arabic" w:cs="Traditional Arabic" w:hint="cs"/>
                <w:sz w:val="26"/>
                <w:szCs w:val="26"/>
                <w:rtl/>
              </w:rPr>
              <w:t>المستحقة الدفع</w:t>
            </w:r>
            <w:r w:rsidR="00C1612B" w:rsidRPr="00C245A0">
              <w:rPr>
                <w:rFonts w:ascii="Traditional Arabic" w:hAnsi="Traditional Arabic" w:cs="Traditional Arabic" w:hint="cs"/>
                <w:sz w:val="26"/>
                <w:szCs w:val="26"/>
                <w:rtl/>
                <w:lang w:bidi="ar-AE"/>
              </w:rPr>
              <w:t xml:space="preserve"> </w:t>
            </w:r>
            <w:r w:rsidR="00733023" w:rsidRPr="00C245A0">
              <w:rPr>
                <w:rFonts w:ascii="Traditional Arabic" w:hAnsi="Traditional Arabic" w:cs="Traditional Arabic" w:hint="cs"/>
                <w:sz w:val="26"/>
                <w:szCs w:val="26"/>
                <w:rtl/>
                <w:lang w:bidi="ar-AE"/>
              </w:rPr>
              <w:t>طبقاً</w:t>
            </w:r>
            <w:r w:rsidR="00883A25" w:rsidRPr="00C245A0">
              <w:rPr>
                <w:rFonts w:ascii="Traditional Arabic" w:hAnsi="Traditional Arabic" w:cs="Traditional Arabic" w:hint="cs"/>
                <w:sz w:val="26"/>
                <w:szCs w:val="26"/>
                <w:rtl/>
              </w:rPr>
              <w:t xml:space="preserve"> </w:t>
            </w:r>
            <w:r w:rsidR="00567FCE" w:rsidRPr="00C245A0">
              <w:rPr>
                <w:rFonts w:ascii="Traditional Arabic" w:hAnsi="Traditional Arabic" w:cs="Traditional Arabic" w:hint="cs"/>
                <w:sz w:val="26"/>
                <w:szCs w:val="26"/>
                <w:rtl/>
              </w:rPr>
              <w:t>ل</w:t>
            </w:r>
            <w:r w:rsidR="00883A25" w:rsidRPr="00C245A0">
              <w:rPr>
                <w:rFonts w:ascii="Traditional Arabic" w:hAnsi="Traditional Arabic" w:cs="Traditional Arabic" w:hint="cs"/>
                <w:sz w:val="26"/>
                <w:szCs w:val="26"/>
                <w:rtl/>
              </w:rPr>
              <w:t>أحكام هذا العقد</w:t>
            </w:r>
            <w:r w:rsidR="00E9193C" w:rsidRPr="00C245A0">
              <w:rPr>
                <w:rFonts w:ascii="Traditional Arabic" w:hAnsi="Traditional Arabic" w:cs="Traditional Arabic" w:hint="cs"/>
                <w:sz w:val="26"/>
                <w:szCs w:val="26"/>
                <w:rtl/>
              </w:rPr>
              <w:t>،</w:t>
            </w:r>
            <w:r w:rsidR="00337373" w:rsidRPr="00C245A0">
              <w:rPr>
                <w:rFonts w:ascii="Traditional Arabic" w:hAnsi="Traditional Arabic" w:cs="Traditional Arabic" w:hint="cs"/>
                <w:sz w:val="26"/>
                <w:szCs w:val="26"/>
                <w:rtl/>
              </w:rPr>
              <w:t xml:space="preserve"> وذلك</w:t>
            </w:r>
            <w:r w:rsidR="00E9193C" w:rsidRPr="00C245A0">
              <w:rPr>
                <w:rFonts w:ascii="Traditional Arabic" w:hAnsi="Traditional Arabic" w:cs="Traditional Arabic" w:hint="cs"/>
                <w:sz w:val="26"/>
                <w:szCs w:val="26"/>
                <w:rtl/>
              </w:rPr>
              <w:t xml:space="preserve"> </w:t>
            </w:r>
            <w:r w:rsidR="00412B1B" w:rsidRPr="00C245A0">
              <w:rPr>
                <w:rFonts w:ascii="Traditional Arabic" w:hAnsi="Traditional Arabic" w:cs="Traditional Arabic" w:hint="cs"/>
                <w:sz w:val="26"/>
                <w:szCs w:val="26"/>
                <w:rtl/>
              </w:rPr>
              <w:t xml:space="preserve"> في </w:t>
            </w:r>
            <w:r w:rsidR="00412B1B" w:rsidRPr="00C245A0">
              <w:rPr>
                <w:rFonts w:ascii="Traditional Arabic" w:hAnsi="Traditional Arabic" w:cs="Traditional Arabic" w:hint="cs"/>
                <w:sz w:val="26"/>
                <w:szCs w:val="26"/>
                <w:rtl/>
              </w:rPr>
              <w:lastRenderedPageBreak/>
              <w:t>غضون</w:t>
            </w:r>
            <w:r w:rsidR="00E9193C" w:rsidRPr="00C245A0">
              <w:rPr>
                <w:rFonts w:ascii="Traditional Arabic" w:hAnsi="Traditional Arabic" w:cs="Traditional Arabic" w:hint="cs"/>
                <w:sz w:val="26"/>
                <w:szCs w:val="26"/>
                <w:rtl/>
              </w:rPr>
              <w:t xml:space="preserve"> </w:t>
            </w:r>
            <w:r w:rsidR="00733023" w:rsidRPr="00C245A0">
              <w:rPr>
                <w:rFonts w:ascii="Traditional Arabic" w:hAnsi="Traditional Arabic" w:cs="Traditional Arabic" w:hint="cs"/>
                <w:sz w:val="26"/>
                <w:szCs w:val="26"/>
                <w:rtl/>
              </w:rPr>
              <w:t>ال</w:t>
            </w:r>
            <w:r w:rsidR="00E9193C" w:rsidRPr="00C245A0">
              <w:rPr>
                <w:rFonts w:ascii="Traditional Arabic" w:hAnsi="Traditional Arabic" w:cs="Traditional Arabic" w:hint="cs"/>
                <w:sz w:val="26"/>
                <w:szCs w:val="26"/>
                <w:rtl/>
              </w:rPr>
              <w:t>ثلاثين (30) يوما</w:t>
            </w:r>
            <w:r w:rsidR="00733023" w:rsidRPr="00C245A0">
              <w:rPr>
                <w:rFonts w:ascii="Traditional Arabic" w:hAnsi="Traditional Arabic" w:cs="Traditional Arabic" w:hint="cs"/>
                <w:sz w:val="26"/>
                <w:szCs w:val="26"/>
                <w:rtl/>
              </w:rPr>
              <w:t>ً التالية ل</w:t>
            </w:r>
            <w:r w:rsidR="00BC131B" w:rsidRPr="00C245A0">
              <w:rPr>
                <w:rFonts w:ascii="Traditional Arabic" w:hAnsi="Traditional Arabic" w:cs="Traditional Arabic" w:hint="cs"/>
                <w:sz w:val="26"/>
                <w:szCs w:val="26"/>
                <w:rtl/>
              </w:rPr>
              <w:t>تسلُّم</w:t>
            </w:r>
            <w:r w:rsidR="00E9193C" w:rsidRPr="00C245A0">
              <w:rPr>
                <w:rFonts w:ascii="Traditional Arabic" w:hAnsi="Traditional Arabic" w:cs="Traditional Arabic" w:hint="cs"/>
                <w:sz w:val="26"/>
                <w:szCs w:val="26"/>
                <w:rtl/>
              </w:rPr>
              <w:t xml:space="preserve"> الاستشاري </w:t>
            </w:r>
            <w:r w:rsidR="00B40740" w:rsidRPr="00C245A0">
              <w:rPr>
                <w:rFonts w:ascii="Traditional Arabic" w:hAnsi="Traditional Arabic" w:cs="Traditional Arabic" w:hint="cs"/>
                <w:sz w:val="26"/>
                <w:szCs w:val="26"/>
                <w:rtl/>
              </w:rPr>
              <w:t>إخطار</w:t>
            </w:r>
            <w:r w:rsidR="00733023" w:rsidRPr="00C245A0">
              <w:rPr>
                <w:rFonts w:ascii="Traditional Arabic" w:hAnsi="Traditional Arabic" w:cs="Traditional Arabic" w:hint="cs"/>
                <w:sz w:val="26"/>
                <w:szCs w:val="26"/>
                <w:rtl/>
              </w:rPr>
              <w:t>اً بذلك</w:t>
            </w:r>
            <w:r w:rsidR="00E9193C" w:rsidRPr="00C245A0">
              <w:rPr>
                <w:rFonts w:ascii="Traditional Arabic" w:hAnsi="Traditional Arabic" w:cs="Traditional Arabic" w:hint="cs"/>
                <w:sz w:val="26"/>
                <w:szCs w:val="26"/>
                <w:rtl/>
              </w:rPr>
              <w:t>.</w:t>
            </w:r>
            <w:r w:rsidR="00024C10" w:rsidRPr="00C245A0">
              <w:rPr>
                <w:rFonts w:ascii="Traditional Arabic" w:hAnsi="Traditional Arabic" w:cs="Traditional Arabic" w:hint="cs"/>
                <w:sz w:val="26"/>
                <w:szCs w:val="26"/>
                <w:rtl/>
              </w:rPr>
              <w:t xml:space="preserve"> </w:t>
            </w:r>
            <w:r w:rsidR="002E5C6A" w:rsidRPr="00C245A0">
              <w:rPr>
                <w:rFonts w:ascii="Traditional Arabic" w:hAnsi="Traditional Arabic" w:cs="Traditional Arabic" w:hint="cs"/>
                <w:sz w:val="26"/>
                <w:szCs w:val="26"/>
                <w:rtl/>
              </w:rPr>
              <w:t>ويقدِّم</w:t>
            </w:r>
            <w:r w:rsidR="00B6403E" w:rsidRPr="00C245A0">
              <w:rPr>
                <w:rFonts w:ascii="Traditional Arabic" w:hAnsi="Traditional Arabic" w:cs="Traditional Arabic" w:hint="cs"/>
                <w:sz w:val="26"/>
                <w:szCs w:val="26"/>
                <w:rtl/>
              </w:rPr>
              <w:t xml:space="preserve"> العميل</w:t>
            </w:r>
            <w:r w:rsidR="002E5C6A" w:rsidRPr="00C245A0">
              <w:rPr>
                <w:rFonts w:ascii="Traditional Arabic" w:hAnsi="Traditional Arabic" w:cs="Traditional Arabic" w:hint="cs"/>
                <w:sz w:val="26"/>
                <w:szCs w:val="26"/>
                <w:rtl/>
              </w:rPr>
              <w:t xml:space="preserve"> أيَّ مطالبة</w:t>
            </w:r>
            <w:r w:rsidR="00B6403E" w:rsidRPr="00C245A0">
              <w:rPr>
                <w:rFonts w:ascii="Traditional Arabic" w:hAnsi="Traditional Arabic" w:cs="Traditional Arabic" w:hint="cs"/>
                <w:sz w:val="26"/>
                <w:szCs w:val="26"/>
                <w:rtl/>
              </w:rPr>
              <w:t xml:space="preserve"> </w:t>
            </w:r>
            <w:r w:rsidR="002E5C6A" w:rsidRPr="00C245A0">
              <w:rPr>
                <w:rFonts w:ascii="Traditional Arabic" w:hAnsi="Traditional Arabic" w:cs="Traditional Arabic" w:hint="cs"/>
                <w:sz w:val="26"/>
                <w:szCs w:val="26"/>
                <w:rtl/>
              </w:rPr>
              <w:t>بالتعويض</w:t>
            </w:r>
            <w:r w:rsidR="003871B4" w:rsidRPr="00C245A0">
              <w:rPr>
                <w:rFonts w:ascii="Traditional Arabic" w:hAnsi="Traditional Arabic" w:cs="Traditional Arabic" w:hint="cs"/>
                <w:sz w:val="26"/>
                <w:szCs w:val="26"/>
                <w:rtl/>
              </w:rPr>
              <w:t xml:space="preserve"> </w:t>
            </w:r>
            <w:r w:rsidR="00412B1B" w:rsidRPr="00C245A0">
              <w:rPr>
                <w:rFonts w:ascii="Traditional Arabic" w:hAnsi="Traditional Arabic" w:cs="Traditional Arabic" w:hint="cs"/>
                <w:sz w:val="26"/>
                <w:szCs w:val="26"/>
                <w:rtl/>
              </w:rPr>
              <w:t xml:space="preserve"> في غضون</w:t>
            </w:r>
            <w:r w:rsidR="003871B4" w:rsidRPr="00C245A0">
              <w:rPr>
                <w:rFonts w:ascii="Traditional Arabic" w:hAnsi="Traditional Arabic" w:cs="Traditional Arabic" w:hint="cs"/>
                <w:sz w:val="26"/>
                <w:szCs w:val="26"/>
                <w:rtl/>
              </w:rPr>
              <w:t xml:space="preserve"> </w:t>
            </w:r>
            <w:r w:rsidR="002E5C6A" w:rsidRPr="00C245A0">
              <w:rPr>
                <w:rFonts w:ascii="Traditional Arabic" w:hAnsi="Traditional Arabic" w:cs="Traditional Arabic" w:hint="cs"/>
                <w:sz w:val="26"/>
                <w:szCs w:val="26"/>
                <w:rtl/>
              </w:rPr>
              <w:t>ال</w:t>
            </w:r>
            <w:r w:rsidR="003871B4" w:rsidRPr="00C245A0">
              <w:rPr>
                <w:rFonts w:ascii="Traditional Arabic" w:hAnsi="Traditional Arabic" w:cs="Traditional Arabic" w:hint="cs"/>
                <w:sz w:val="26"/>
                <w:szCs w:val="26"/>
                <w:rtl/>
              </w:rPr>
              <w:t>اثني عشر (12) شهرا</w:t>
            </w:r>
            <w:r w:rsidR="002E5C6A" w:rsidRPr="00C245A0">
              <w:rPr>
                <w:rFonts w:ascii="Traditional Arabic" w:hAnsi="Traditional Arabic" w:cs="Traditional Arabic" w:hint="cs"/>
                <w:sz w:val="26"/>
                <w:szCs w:val="26"/>
                <w:rtl/>
              </w:rPr>
              <w:t>ً</w:t>
            </w:r>
            <w:r w:rsidR="003871B4" w:rsidRPr="00C245A0">
              <w:rPr>
                <w:rFonts w:ascii="Traditional Arabic" w:hAnsi="Traditional Arabic" w:cs="Traditional Arabic" w:hint="cs"/>
                <w:sz w:val="26"/>
                <w:szCs w:val="26"/>
                <w:rtl/>
              </w:rPr>
              <w:t xml:space="preserve"> تقويميا</w:t>
            </w:r>
            <w:r w:rsidR="002E5C6A" w:rsidRPr="00C245A0">
              <w:rPr>
                <w:rFonts w:ascii="Traditional Arabic" w:hAnsi="Traditional Arabic" w:cs="Traditional Arabic" w:hint="cs"/>
                <w:sz w:val="26"/>
                <w:szCs w:val="26"/>
                <w:rtl/>
              </w:rPr>
              <w:t>ً التالية ل</w:t>
            </w:r>
            <w:r w:rsidR="00BC131B" w:rsidRPr="00C245A0">
              <w:rPr>
                <w:rFonts w:ascii="Traditional Arabic" w:hAnsi="Traditional Arabic" w:cs="Traditional Arabic" w:hint="cs"/>
                <w:sz w:val="26"/>
                <w:szCs w:val="26"/>
                <w:rtl/>
              </w:rPr>
              <w:t>تسلُّم</w:t>
            </w:r>
            <w:r w:rsidR="002E5C6A" w:rsidRPr="00C245A0">
              <w:rPr>
                <w:rFonts w:ascii="Traditional Arabic" w:hAnsi="Traditional Arabic" w:cs="Traditional Arabic" w:hint="cs"/>
                <w:sz w:val="26"/>
                <w:szCs w:val="26"/>
                <w:rtl/>
              </w:rPr>
              <w:t>ه ال</w:t>
            </w:r>
            <w:r w:rsidR="00CB1C4E" w:rsidRPr="00C245A0">
              <w:rPr>
                <w:rFonts w:ascii="Traditional Arabic" w:hAnsi="Traditional Arabic" w:cs="Traditional Arabic" w:hint="cs"/>
                <w:sz w:val="26"/>
                <w:szCs w:val="26"/>
                <w:rtl/>
              </w:rPr>
              <w:t xml:space="preserve">تقرير والفاتورة النهائيين وموافقته عليهما </w:t>
            </w:r>
            <w:r w:rsidR="002E5C6A" w:rsidRPr="00C245A0">
              <w:rPr>
                <w:rFonts w:ascii="Traditional Arabic" w:hAnsi="Traditional Arabic" w:cs="Traditional Arabic" w:hint="cs"/>
                <w:sz w:val="26"/>
                <w:szCs w:val="26"/>
                <w:rtl/>
              </w:rPr>
              <w:t>طبقاً ل</w:t>
            </w:r>
            <w:r w:rsidR="00CB1C4E" w:rsidRPr="00C245A0">
              <w:rPr>
                <w:rFonts w:ascii="Traditional Arabic" w:hAnsi="Traditional Arabic" w:cs="Traditional Arabic" w:hint="cs"/>
                <w:sz w:val="26"/>
                <w:szCs w:val="26"/>
                <w:rtl/>
              </w:rPr>
              <w:t xml:space="preserve">ما سبق. </w:t>
            </w:r>
            <w:r w:rsidR="00E9193C" w:rsidRPr="00C245A0">
              <w:rPr>
                <w:rFonts w:ascii="Traditional Arabic" w:hAnsi="Traditional Arabic" w:cs="Traditional Arabic" w:hint="cs"/>
                <w:sz w:val="26"/>
                <w:szCs w:val="26"/>
                <w:rtl/>
              </w:rPr>
              <w:t xml:space="preserve"> </w:t>
            </w:r>
            <w:r w:rsidR="00883A25" w:rsidRPr="00C245A0">
              <w:rPr>
                <w:rFonts w:ascii="Traditional Arabic" w:hAnsi="Traditional Arabic" w:cs="Traditional Arabic" w:hint="cs"/>
                <w:sz w:val="26"/>
                <w:szCs w:val="26"/>
                <w:rtl/>
              </w:rPr>
              <w:t xml:space="preserve"> </w:t>
            </w:r>
            <w:r w:rsidR="00FF47D9" w:rsidRPr="00C245A0">
              <w:rPr>
                <w:rFonts w:ascii="Traditional Arabic" w:hAnsi="Traditional Arabic" w:cs="Traditional Arabic" w:hint="cs"/>
                <w:sz w:val="26"/>
                <w:szCs w:val="26"/>
                <w:rtl/>
              </w:rPr>
              <w:t xml:space="preserve"> </w:t>
            </w:r>
            <w:r w:rsidR="00A75FDA" w:rsidRPr="00C245A0">
              <w:rPr>
                <w:rFonts w:ascii="Traditional Arabic" w:hAnsi="Traditional Arabic" w:cs="Traditional Arabic" w:hint="cs"/>
                <w:sz w:val="26"/>
                <w:szCs w:val="26"/>
                <w:rtl/>
              </w:rPr>
              <w:t xml:space="preserve"> </w:t>
            </w:r>
          </w:p>
          <w:p w14:paraId="222A9750" w14:textId="11136A6D" w:rsidR="002555B4" w:rsidRPr="00C245A0" w:rsidRDefault="002555B4" w:rsidP="00482EEB">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(هـ) </w:t>
            </w:r>
            <w:r w:rsidR="00482EEB" w:rsidRPr="00C245A0">
              <w:rPr>
                <w:rFonts w:ascii="Traditional Arabic" w:hAnsi="Traditional Arabic" w:cs="Traditional Arabic" w:hint="cs"/>
                <w:sz w:val="26"/>
                <w:szCs w:val="26"/>
                <w:rtl/>
              </w:rPr>
              <w:t>تُسدَّد</w:t>
            </w:r>
            <w:r w:rsidR="00B43480" w:rsidRPr="00C245A0">
              <w:rPr>
                <w:rFonts w:ascii="Traditional Arabic" w:hAnsi="Traditional Arabic" w:cs="Traditional Arabic" w:hint="cs"/>
                <w:sz w:val="26"/>
                <w:szCs w:val="26"/>
                <w:rtl/>
              </w:rPr>
              <w:t xml:space="preserve"> جميع</w:t>
            </w:r>
            <w:r w:rsidRPr="00C245A0">
              <w:rPr>
                <w:rFonts w:ascii="Traditional Arabic" w:hAnsi="Traditional Arabic" w:cs="Traditional Arabic" w:hint="cs"/>
                <w:sz w:val="26"/>
                <w:szCs w:val="26"/>
                <w:rtl/>
              </w:rPr>
              <w:t xml:space="preserve"> </w:t>
            </w:r>
            <w:r w:rsidR="00482EEB" w:rsidRPr="00C245A0">
              <w:rPr>
                <w:rFonts w:ascii="Traditional Arabic" w:hAnsi="Traditional Arabic" w:cs="Traditional Arabic" w:hint="cs"/>
                <w:sz w:val="26"/>
                <w:szCs w:val="26"/>
                <w:rtl/>
              </w:rPr>
              <w:t>الدفعات المقرَّرة بموجب</w:t>
            </w:r>
            <w:r w:rsidRPr="00C245A0">
              <w:rPr>
                <w:rFonts w:ascii="Traditional Arabic" w:hAnsi="Traditional Arabic" w:cs="Traditional Arabic" w:hint="cs"/>
                <w:sz w:val="26"/>
                <w:szCs w:val="26"/>
                <w:rtl/>
              </w:rPr>
              <w:t xml:space="preserve"> هذا العقد </w:t>
            </w:r>
            <w:r w:rsidR="00A80C88" w:rsidRPr="00C245A0">
              <w:rPr>
                <w:rFonts w:ascii="Traditional Arabic" w:hAnsi="Traditional Arabic" w:cs="Traditional Arabic" w:hint="cs"/>
                <w:sz w:val="26"/>
                <w:szCs w:val="26"/>
                <w:rtl/>
              </w:rPr>
              <w:t>في</w:t>
            </w:r>
            <w:r w:rsidRPr="00C245A0">
              <w:rPr>
                <w:rFonts w:ascii="Traditional Arabic" w:hAnsi="Traditional Arabic" w:cs="Traditional Arabic" w:hint="cs"/>
                <w:sz w:val="26"/>
                <w:szCs w:val="26"/>
                <w:rtl/>
              </w:rPr>
              <w:t xml:space="preserve"> حسابات الاستشاري </w:t>
            </w:r>
            <w:r w:rsidR="00482EEB" w:rsidRPr="00C245A0">
              <w:rPr>
                <w:rFonts w:ascii="Traditional Arabic" w:hAnsi="Traditional Arabic" w:cs="Traditional Arabic" w:hint="cs"/>
                <w:sz w:val="26"/>
                <w:szCs w:val="26"/>
                <w:rtl/>
              </w:rPr>
              <w:t>المنصوص عليها</w:t>
            </w:r>
            <w:r w:rsidRPr="00C245A0">
              <w:rPr>
                <w:rFonts w:ascii="Traditional Arabic" w:hAnsi="Traditional Arabic" w:cs="Traditional Arabic" w:hint="cs"/>
                <w:sz w:val="26"/>
                <w:szCs w:val="26"/>
                <w:rtl/>
              </w:rPr>
              <w:t xml:space="preserve">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p>
          <w:p w14:paraId="16633453" w14:textId="0449CD20" w:rsidR="006C2FFA" w:rsidRPr="00C245A0" w:rsidRDefault="002555B4" w:rsidP="00C950BF">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(و) باستثناء </w:t>
            </w:r>
            <w:r w:rsidR="00482EEB" w:rsidRPr="00C245A0">
              <w:rPr>
                <w:rFonts w:ascii="Traditional Arabic" w:hAnsi="Traditional Arabic" w:cs="Traditional Arabic" w:hint="cs"/>
                <w:sz w:val="26"/>
                <w:szCs w:val="26"/>
                <w:rtl/>
              </w:rPr>
              <w:t>الدفعة</w:t>
            </w:r>
            <w:r w:rsidRPr="00C245A0">
              <w:rPr>
                <w:rFonts w:ascii="Traditional Arabic" w:hAnsi="Traditional Arabic" w:cs="Traditional Arabic" w:hint="cs"/>
                <w:sz w:val="26"/>
                <w:szCs w:val="26"/>
                <w:rtl/>
              </w:rPr>
              <w:t xml:space="preserve"> النهائي</w:t>
            </w:r>
            <w:r w:rsidR="00482EEB" w:rsidRPr="00C245A0">
              <w:rPr>
                <w:rFonts w:ascii="Traditional Arabic" w:hAnsi="Traditional Arabic" w:cs="Traditional Arabic" w:hint="cs"/>
                <w:sz w:val="26"/>
                <w:szCs w:val="26"/>
                <w:rtl/>
              </w:rPr>
              <w:t>ة</w:t>
            </w:r>
            <w:r w:rsidRPr="00C245A0">
              <w:rPr>
                <w:rFonts w:ascii="Traditional Arabic" w:hAnsi="Traditional Arabic" w:cs="Traditional Arabic" w:hint="cs"/>
                <w:sz w:val="26"/>
                <w:szCs w:val="26"/>
                <w:rtl/>
              </w:rPr>
              <w:t xml:space="preserve"> </w:t>
            </w:r>
            <w:r w:rsidR="00482EEB" w:rsidRPr="00C245A0">
              <w:rPr>
                <w:rFonts w:ascii="Traditional Arabic" w:hAnsi="Traditional Arabic" w:cs="Traditional Arabic" w:hint="cs"/>
                <w:sz w:val="26"/>
                <w:szCs w:val="26"/>
                <w:rtl/>
              </w:rPr>
              <w:t>المشار إليها في</w:t>
            </w:r>
            <w:r w:rsidRPr="00C245A0">
              <w:rPr>
                <w:rFonts w:ascii="Traditional Arabic" w:hAnsi="Traditional Arabic" w:cs="Traditional Arabic" w:hint="cs"/>
                <w:sz w:val="26"/>
                <w:szCs w:val="26"/>
                <w:rtl/>
              </w:rPr>
              <w:t xml:space="preserve"> الفقرة (د) </w:t>
            </w:r>
            <w:r w:rsidR="00FE5740" w:rsidRPr="00C245A0">
              <w:rPr>
                <w:rFonts w:ascii="Traditional Arabic" w:hAnsi="Traditional Arabic" w:cs="Traditional Arabic" w:hint="cs"/>
                <w:sz w:val="26"/>
                <w:szCs w:val="26"/>
                <w:rtl/>
              </w:rPr>
              <w:t>آنفاً</w:t>
            </w:r>
            <w:r w:rsidRPr="00C245A0">
              <w:rPr>
                <w:rFonts w:ascii="Traditional Arabic" w:hAnsi="Traditional Arabic" w:cs="Traditional Arabic" w:hint="cs"/>
                <w:sz w:val="26"/>
                <w:szCs w:val="26"/>
                <w:rtl/>
              </w:rPr>
              <w:t xml:space="preserve">، لا تشكل </w:t>
            </w:r>
            <w:r w:rsidR="00482EEB" w:rsidRPr="00C245A0">
              <w:rPr>
                <w:rFonts w:ascii="Traditional Arabic" w:hAnsi="Traditional Arabic" w:cs="Traditional Arabic" w:hint="cs"/>
                <w:sz w:val="26"/>
                <w:szCs w:val="26"/>
                <w:rtl/>
              </w:rPr>
              <w:t>الدفعات</w:t>
            </w:r>
            <w:r w:rsidRPr="00C245A0">
              <w:rPr>
                <w:rFonts w:ascii="Traditional Arabic" w:hAnsi="Traditional Arabic" w:cs="Traditional Arabic" w:hint="cs"/>
                <w:sz w:val="26"/>
                <w:szCs w:val="26"/>
                <w:rtl/>
              </w:rPr>
              <w:t xml:space="preserve"> قبولا</w:t>
            </w:r>
            <w:r w:rsidR="00482EEB"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rPr>
              <w:t xml:space="preserve"> للخدمات ولا</w:t>
            </w:r>
            <w:r w:rsidRPr="00C245A0">
              <w:rPr>
                <w:rFonts w:ascii="Traditional Arabic" w:hAnsi="Traditional Arabic" w:cs="Traditional Arabic" w:hint="cs"/>
                <w:sz w:val="26"/>
                <w:szCs w:val="26"/>
                <w:rtl/>
                <w:lang w:bidi="ar-AE"/>
              </w:rPr>
              <w:t xml:space="preserve"> إعفاءً للاستشاري من </w:t>
            </w:r>
            <w:r w:rsidR="00C950BF" w:rsidRPr="00C245A0">
              <w:rPr>
                <w:rFonts w:ascii="Traditional Arabic" w:hAnsi="Traditional Arabic" w:cs="Traditional Arabic" w:hint="cs"/>
                <w:sz w:val="26"/>
                <w:szCs w:val="26"/>
                <w:rtl/>
                <w:lang w:bidi="ar-AE"/>
              </w:rPr>
              <w:t>التزاماته بموجب</w:t>
            </w:r>
            <w:r w:rsidR="00482EEB" w:rsidRPr="00C245A0">
              <w:rPr>
                <w:rFonts w:ascii="Traditional Arabic" w:hAnsi="Traditional Arabic" w:cs="Traditional Arabic" w:hint="cs"/>
                <w:sz w:val="26"/>
                <w:szCs w:val="26"/>
                <w:rtl/>
                <w:lang w:bidi="ar-AE"/>
              </w:rPr>
              <w:t xml:space="preserve"> هذا </w:t>
            </w:r>
            <w:r w:rsidR="00413CE8" w:rsidRPr="00C245A0">
              <w:rPr>
                <w:rFonts w:ascii="Traditional Arabic" w:hAnsi="Traditional Arabic" w:cs="Traditional Arabic" w:hint="cs"/>
                <w:sz w:val="26"/>
                <w:szCs w:val="26"/>
                <w:rtl/>
                <w:lang w:bidi="ar-AE"/>
              </w:rPr>
              <w:t>العقد</w:t>
            </w:r>
            <w:r w:rsidRPr="00C245A0">
              <w:rPr>
                <w:rFonts w:ascii="Traditional Arabic" w:hAnsi="Traditional Arabic" w:cs="Traditional Arabic" w:hint="cs"/>
                <w:sz w:val="26"/>
                <w:szCs w:val="26"/>
                <w:rtl/>
                <w:lang w:bidi="ar-AE"/>
              </w:rPr>
              <w:t>.</w:t>
            </w:r>
            <w:r w:rsidR="00F07A6D"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lang w:bidi="ar-AE"/>
              </w:rPr>
              <w:t xml:space="preserve"> </w:t>
            </w:r>
            <w:r w:rsidRPr="00C245A0">
              <w:rPr>
                <w:rFonts w:ascii="Traditional Arabic" w:hAnsi="Traditional Arabic" w:cs="Traditional Arabic" w:hint="cs"/>
                <w:sz w:val="26"/>
                <w:szCs w:val="26"/>
                <w:rtl/>
              </w:rPr>
              <w:t xml:space="preserve"> </w:t>
            </w:r>
            <w:r w:rsidR="00350B17" w:rsidRPr="00C245A0">
              <w:rPr>
                <w:rFonts w:ascii="Traditional Arabic" w:hAnsi="Traditional Arabic" w:cs="Traditional Arabic" w:hint="cs"/>
                <w:sz w:val="26"/>
                <w:szCs w:val="26"/>
                <w:rtl/>
              </w:rPr>
              <w:t xml:space="preserve"> </w:t>
            </w:r>
            <w:r w:rsidR="00EF1FE8" w:rsidRPr="00C245A0">
              <w:rPr>
                <w:rFonts w:ascii="Traditional Arabic" w:hAnsi="Traditional Arabic" w:cs="Traditional Arabic" w:hint="cs"/>
                <w:sz w:val="26"/>
                <w:szCs w:val="26"/>
                <w:rtl/>
              </w:rPr>
              <w:t xml:space="preserve"> </w:t>
            </w:r>
            <w:r w:rsidR="00553CAB" w:rsidRPr="00C245A0">
              <w:rPr>
                <w:rFonts w:ascii="Traditional Arabic" w:hAnsi="Traditional Arabic" w:cs="Traditional Arabic" w:hint="cs"/>
                <w:sz w:val="26"/>
                <w:szCs w:val="26"/>
                <w:rtl/>
              </w:rPr>
              <w:t xml:space="preserve"> </w:t>
            </w:r>
            <w:r w:rsidR="00F15A19" w:rsidRPr="00C245A0">
              <w:rPr>
                <w:rFonts w:ascii="Traditional Arabic" w:hAnsi="Traditional Arabic" w:cs="Traditional Arabic" w:hint="cs"/>
                <w:sz w:val="26"/>
                <w:szCs w:val="26"/>
                <w:rtl/>
              </w:rPr>
              <w:t xml:space="preserve">  </w:t>
            </w:r>
            <w:r w:rsidR="00A27ED4" w:rsidRPr="00C245A0">
              <w:rPr>
                <w:rFonts w:ascii="Traditional Arabic" w:hAnsi="Traditional Arabic" w:cs="Traditional Arabic" w:hint="cs"/>
                <w:sz w:val="26"/>
                <w:szCs w:val="26"/>
                <w:rtl/>
              </w:rPr>
              <w:t xml:space="preserve">   </w:t>
            </w:r>
            <w:r w:rsidR="00475EE5" w:rsidRPr="00C245A0">
              <w:rPr>
                <w:rFonts w:ascii="Traditional Arabic" w:hAnsi="Traditional Arabic" w:cs="Traditional Arabic" w:hint="cs"/>
                <w:sz w:val="26"/>
                <w:szCs w:val="26"/>
                <w:rtl/>
              </w:rPr>
              <w:t xml:space="preserve"> </w:t>
            </w:r>
            <w:r w:rsidR="00DD1A17" w:rsidRPr="00C245A0">
              <w:rPr>
                <w:rFonts w:ascii="Traditional Arabic" w:hAnsi="Traditional Arabic" w:cs="Traditional Arabic" w:hint="cs"/>
                <w:sz w:val="26"/>
                <w:szCs w:val="26"/>
                <w:rtl/>
              </w:rPr>
              <w:t xml:space="preserve">  </w:t>
            </w:r>
          </w:p>
        </w:tc>
      </w:tr>
      <w:tr w:rsidR="006C2FFA" w:rsidRPr="00C245A0" w14:paraId="3DFDD33F" w14:textId="77777777" w:rsidTr="00AD69E8">
        <w:trPr>
          <w:jc w:val="center"/>
        </w:trPr>
        <w:tc>
          <w:tcPr>
            <w:tcW w:w="2625" w:type="dxa"/>
          </w:tcPr>
          <w:p w14:paraId="1B09AC69" w14:textId="1EF0F119" w:rsidR="00EB23E2" w:rsidRPr="00C245A0" w:rsidRDefault="00EB23E2" w:rsidP="00CA27B5">
            <w:pPr>
              <w:pStyle w:val="Style4"/>
              <w:numPr>
                <w:ilvl w:val="0"/>
                <w:numId w:val="0"/>
              </w:numPr>
              <w:bidi/>
              <w:ind w:left="360"/>
              <w:rPr>
                <w:rFonts w:ascii="Traditional Arabic" w:hAnsi="Traditional Arabic" w:cs="Traditional Arabic"/>
                <w:b w:val="0"/>
                <w:bCs/>
                <w:sz w:val="26"/>
                <w:szCs w:val="26"/>
                <w:rtl/>
              </w:rPr>
            </w:pPr>
            <w:bookmarkStart w:id="115" w:name="_Toc300746794"/>
            <w:bookmarkStart w:id="116" w:name="_Toc313132144"/>
            <w:bookmarkStart w:id="117" w:name="_Toc5702503"/>
            <w:r w:rsidRPr="00C245A0">
              <w:rPr>
                <w:rFonts w:ascii="Traditional Arabic" w:hAnsi="Traditional Arabic" w:cs="Traditional Arabic" w:hint="cs"/>
                <w:b w:val="0"/>
                <w:bCs/>
                <w:sz w:val="26"/>
                <w:szCs w:val="26"/>
                <w:rtl/>
              </w:rPr>
              <w:lastRenderedPageBreak/>
              <w:t xml:space="preserve">46. الغرامة المالية على الدفع المتأخر </w:t>
            </w:r>
          </w:p>
          <w:bookmarkEnd w:id="115"/>
          <w:bookmarkEnd w:id="116"/>
          <w:bookmarkEnd w:id="117"/>
          <w:p w14:paraId="39EBBD54" w14:textId="77777777" w:rsidR="008C431E" w:rsidRPr="00C245A0" w:rsidRDefault="008C431E" w:rsidP="00CA27B5">
            <w:pPr>
              <w:pStyle w:val="Style4"/>
              <w:numPr>
                <w:ilvl w:val="0"/>
                <w:numId w:val="0"/>
              </w:numPr>
              <w:bidi/>
              <w:ind w:left="360"/>
              <w:rPr>
                <w:bCs/>
              </w:rPr>
            </w:pPr>
          </w:p>
        </w:tc>
        <w:tc>
          <w:tcPr>
            <w:tcW w:w="6838" w:type="dxa"/>
          </w:tcPr>
          <w:p w14:paraId="23CB014E" w14:textId="3227BF63" w:rsidR="008C431E" w:rsidRPr="00C245A0" w:rsidRDefault="00EB23E2" w:rsidP="00373B30">
            <w:pPr>
              <w:bidi/>
              <w:spacing w:after="200"/>
              <w:ind w:right="-72"/>
              <w:jc w:val="both"/>
              <w:rPr>
                <w:rFonts w:ascii="Traditional Arabic" w:hAnsi="Traditional Arabic" w:cs="Traditional Arabic"/>
                <w:b/>
                <w:sz w:val="26"/>
                <w:szCs w:val="26"/>
              </w:rPr>
            </w:pPr>
            <w:r w:rsidRPr="00C245A0">
              <w:rPr>
                <w:rFonts w:ascii="Traditional Arabic" w:hAnsi="Traditional Arabic" w:cs="Traditional Arabic" w:hint="cs"/>
                <w:b/>
                <w:sz w:val="26"/>
                <w:szCs w:val="26"/>
                <w:rtl/>
              </w:rPr>
              <w:t xml:space="preserve">1.46 </w:t>
            </w:r>
            <w:r w:rsidR="00C950BF" w:rsidRPr="00C245A0">
              <w:rPr>
                <w:rFonts w:ascii="Traditional Arabic" w:hAnsi="Traditional Arabic" w:cs="Traditional Arabic" w:hint="cs"/>
                <w:b/>
                <w:sz w:val="26"/>
                <w:szCs w:val="26"/>
                <w:rtl/>
              </w:rPr>
              <w:t>إذا تأخر</w:t>
            </w:r>
            <w:r w:rsidR="009B1492" w:rsidRPr="00C245A0">
              <w:rPr>
                <w:rFonts w:ascii="Traditional Arabic" w:hAnsi="Traditional Arabic" w:cs="Traditional Arabic" w:hint="cs"/>
                <w:b/>
                <w:sz w:val="26"/>
                <w:szCs w:val="26"/>
                <w:rtl/>
              </w:rPr>
              <w:t xml:space="preserve"> العميل عن الدفع </w:t>
            </w:r>
            <w:r w:rsidR="00C950BF" w:rsidRPr="00C245A0">
              <w:rPr>
                <w:rFonts w:ascii="Traditional Arabic" w:hAnsi="Traditional Arabic" w:cs="Traditional Arabic" w:hint="cs"/>
                <w:b/>
                <w:sz w:val="26"/>
                <w:szCs w:val="26"/>
                <w:rtl/>
              </w:rPr>
              <w:t>أكثر من</w:t>
            </w:r>
            <w:r w:rsidR="009B1492" w:rsidRPr="00C245A0">
              <w:rPr>
                <w:rFonts w:ascii="Traditional Arabic" w:hAnsi="Traditional Arabic" w:cs="Traditional Arabic" w:hint="cs"/>
                <w:b/>
                <w:sz w:val="26"/>
                <w:szCs w:val="26"/>
                <w:rtl/>
              </w:rPr>
              <w:t xml:space="preserve"> خمسة عشر (15) يوما</w:t>
            </w:r>
            <w:r w:rsidR="00C950BF" w:rsidRPr="00C245A0">
              <w:rPr>
                <w:rFonts w:ascii="Traditional Arabic" w:hAnsi="Traditional Arabic" w:cs="Traditional Arabic" w:hint="cs"/>
                <w:b/>
                <w:sz w:val="26"/>
                <w:szCs w:val="26"/>
                <w:rtl/>
              </w:rPr>
              <w:t>ً</w:t>
            </w:r>
            <w:r w:rsidR="009B1492" w:rsidRPr="00C245A0">
              <w:rPr>
                <w:rFonts w:ascii="Traditional Arabic" w:hAnsi="Traditional Arabic" w:cs="Traditional Arabic" w:hint="cs"/>
                <w:b/>
                <w:sz w:val="26"/>
                <w:szCs w:val="26"/>
                <w:rtl/>
              </w:rPr>
              <w:t xml:space="preserve"> بعد تاريخ </w:t>
            </w:r>
            <w:r w:rsidR="00C950BF" w:rsidRPr="00C245A0">
              <w:rPr>
                <w:rFonts w:ascii="Traditional Arabic" w:hAnsi="Traditional Arabic" w:cs="Traditional Arabic" w:hint="cs"/>
                <w:b/>
                <w:sz w:val="26"/>
                <w:szCs w:val="26"/>
                <w:rtl/>
              </w:rPr>
              <w:t>ال</w:t>
            </w:r>
            <w:r w:rsidR="009B1492" w:rsidRPr="00C245A0">
              <w:rPr>
                <w:rFonts w:ascii="Traditional Arabic" w:hAnsi="Traditional Arabic" w:cs="Traditional Arabic" w:hint="cs"/>
                <w:b/>
                <w:sz w:val="26"/>
                <w:szCs w:val="26"/>
                <w:rtl/>
              </w:rPr>
              <w:t xml:space="preserve">استحقاق </w:t>
            </w:r>
            <w:r w:rsidR="00C950BF" w:rsidRPr="00C245A0">
              <w:rPr>
                <w:rFonts w:ascii="Traditional Arabic" w:hAnsi="Traditional Arabic" w:cs="Traditional Arabic" w:hint="cs"/>
                <w:b/>
                <w:sz w:val="26"/>
                <w:szCs w:val="26"/>
                <w:rtl/>
              </w:rPr>
              <w:t xml:space="preserve">المنصوص عليه </w:t>
            </w:r>
            <w:r w:rsidR="009B1492" w:rsidRPr="00C245A0">
              <w:rPr>
                <w:rFonts w:ascii="Traditional Arabic" w:hAnsi="Traditional Arabic" w:cs="Traditional Arabic" w:hint="cs"/>
                <w:b/>
                <w:sz w:val="26"/>
                <w:szCs w:val="26"/>
                <w:rtl/>
              </w:rPr>
              <w:t xml:space="preserve">في البند 1.45 (ج) من شروط العقد العامة، </w:t>
            </w:r>
            <w:r w:rsidR="00C950BF" w:rsidRPr="00C245A0">
              <w:rPr>
                <w:rFonts w:ascii="Traditional Arabic" w:hAnsi="Traditional Arabic" w:cs="Traditional Arabic" w:hint="cs"/>
                <w:b/>
                <w:sz w:val="26"/>
                <w:szCs w:val="26"/>
                <w:rtl/>
              </w:rPr>
              <w:t>دفع</w:t>
            </w:r>
            <w:r w:rsidR="009B1492" w:rsidRPr="00C245A0">
              <w:rPr>
                <w:rFonts w:ascii="Traditional Arabic" w:hAnsi="Traditional Arabic" w:cs="Traditional Arabic" w:hint="cs"/>
                <w:b/>
                <w:sz w:val="26"/>
                <w:szCs w:val="26"/>
                <w:rtl/>
              </w:rPr>
              <w:t xml:space="preserve"> للاستشاري</w:t>
            </w:r>
            <w:r w:rsidR="00C950BF" w:rsidRPr="00C245A0">
              <w:rPr>
                <w:rFonts w:ascii="Traditional Arabic" w:hAnsi="Traditional Arabic" w:cs="Traditional Arabic" w:hint="cs"/>
                <w:b/>
                <w:sz w:val="26"/>
                <w:szCs w:val="26"/>
                <w:rtl/>
              </w:rPr>
              <w:t xml:space="preserve">ّ </w:t>
            </w:r>
            <w:r w:rsidR="009B1492" w:rsidRPr="00C245A0">
              <w:rPr>
                <w:rFonts w:ascii="Traditional Arabic" w:hAnsi="Traditional Arabic" w:cs="Traditional Arabic" w:hint="cs"/>
                <w:b/>
                <w:sz w:val="26"/>
                <w:szCs w:val="26"/>
                <w:rtl/>
              </w:rPr>
              <w:t>عن أي مبلغ مستحق</w:t>
            </w:r>
            <w:r w:rsidR="00C942EC" w:rsidRPr="00C245A0">
              <w:rPr>
                <w:rFonts w:ascii="Traditional Arabic" w:hAnsi="Traditional Arabic" w:cs="Traditional Arabic" w:hint="cs"/>
                <w:b/>
                <w:sz w:val="26"/>
                <w:szCs w:val="26"/>
                <w:rtl/>
              </w:rPr>
              <w:t xml:space="preserve"> لم يُدفع</w:t>
            </w:r>
            <w:r w:rsidR="009B1492" w:rsidRPr="00C245A0">
              <w:rPr>
                <w:rFonts w:ascii="Traditional Arabic" w:hAnsi="Traditional Arabic" w:cs="Traditional Arabic" w:hint="cs"/>
                <w:b/>
                <w:sz w:val="26"/>
                <w:szCs w:val="26"/>
                <w:rtl/>
              </w:rPr>
              <w:t xml:space="preserve"> </w:t>
            </w:r>
            <w:r w:rsidR="00C950BF" w:rsidRPr="00C245A0">
              <w:rPr>
                <w:rFonts w:ascii="Traditional Arabic" w:hAnsi="Traditional Arabic" w:cs="Traditional Arabic" w:hint="cs"/>
                <w:b/>
                <w:sz w:val="26"/>
                <w:szCs w:val="26"/>
                <w:rtl/>
              </w:rPr>
              <w:t>في</w:t>
            </w:r>
            <w:r w:rsidR="00616659" w:rsidRPr="00C245A0">
              <w:rPr>
                <w:rFonts w:ascii="Traditional Arabic" w:hAnsi="Traditional Arabic" w:cs="Traditional Arabic" w:hint="cs"/>
                <w:b/>
                <w:sz w:val="26"/>
                <w:szCs w:val="26"/>
                <w:rtl/>
              </w:rPr>
              <w:t xml:space="preserve"> </w:t>
            </w:r>
            <w:r w:rsidR="00CE0A7B" w:rsidRPr="00C245A0">
              <w:rPr>
                <w:rFonts w:ascii="Traditional Arabic" w:hAnsi="Traditional Arabic" w:cs="Traditional Arabic" w:hint="cs"/>
                <w:b/>
                <w:sz w:val="26"/>
                <w:szCs w:val="26"/>
                <w:rtl/>
              </w:rPr>
              <w:t xml:space="preserve">تاريخ </w:t>
            </w:r>
            <w:r w:rsidR="001E725F" w:rsidRPr="00C245A0">
              <w:rPr>
                <w:rFonts w:ascii="Traditional Arabic" w:hAnsi="Traditional Arabic" w:cs="Traditional Arabic" w:hint="cs"/>
                <w:b/>
                <w:sz w:val="26"/>
                <w:szCs w:val="26"/>
                <w:rtl/>
              </w:rPr>
              <w:t>استحقاق</w:t>
            </w:r>
            <w:r w:rsidR="00C950BF" w:rsidRPr="00C245A0">
              <w:rPr>
                <w:rFonts w:ascii="Traditional Arabic" w:hAnsi="Traditional Arabic" w:cs="Traditional Arabic" w:hint="cs"/>
                <w:b/>
                <w:sz w:val="26"/>
                <w:szCs w:val="26"/>
                <w:rtl/>
              </w:rPr>
              <w:t>ه</w:t>
            </w:r>
            <w:r w:rsidR="00373B30" w:rsidRPr="00C245A0">
              <w:rPr>
                <w:rFonts w:ascii="Traditional Arabic" w:hAnsi="Traditional Arabic" w:cs="Traditional Arabic" w:hint="cs"/>
                <w:b/>
                <w:sz w:val="26"/>
                <w:szCs w:val="26"/>
                <w:rtl/>
              </w:rPr>
              <w:t xml:space="preserve"> غرامة مالية </w:t>
            </w:r>
            <w:r w:rsidR="00C950BF" w:rsidRPr="00C245A0">
              <w:rPr>
                <w:rFonts w:ascii="Traditional Arabic" w:hAnsi="Traditional Arabic" w:cs="Traditional Arabic" w:hint="cs"/>
                <w:b/>
                <w:sz w:val="26"/>
                <w:szCs w:val="26"/>
                <w:rtl/>
              </w:rPr>
              <w:t>عن كلِّ يوم تأخير</w:t>
            </w:r>
            <w:r w:rsidR="00373B30" w:rsidRPr="00C245A0">
              <w:rPr>
                <w:rFonts w:ascii="Traditional Arabic" w:hAnsi="Traditional Arabic" w:cs="Traditional Arabic" w:hint="cs"/>
                <w:b/>
                <w:sz w:val="26"/>
                <w:szCs w:val="26"/>
                <w:rtl/>
              </w:rPr>
              <w:t xml:space="preserve"> تحسَب</w:t>
            </w:r>
            <w:r w:rsidR="00C950BF" w:rsidRPr="00C245A0">
              <w:rPr>
                <w:rFonts w:ascii="Traditional Arabic" w:hAnsi="Traditional Arabic" w:cs="Traditional Arabic" w:hint="cs"/>
                <w:b/>
                <w:sz w:val="26"/>
                <w:szCs w:val="26"/>
                <w:rtl/>
              </w:rPr>
              <w:t xml:space="preserve"> </w:t>
            </w:r>
            <w:r w:rsidR="00A1787A" w:rsidRPr="00C245A0">
              <w:rPr>
                <w:rFonts w:ascii="Traditional Arabic" w:hAnsi="Traditional Arabic" w:cs="Traditional Arabic" w:hint="cs"/>
                <w:b/>
                <w:sz w:val="26"/>
                <w:szCs w:val="26"/>
                <w:rtl/>
              </w:rPr>
              <w:t xml:space="preserve">بالقيمة </w:t>
            </w:r>
            <w:r w:rsidR="00C950BF" w:rsidRPr="00C245A0">
              <w:rPr>
                <w:rFonts w:ascii="Traditional Arabic" w:hAnsi="Traditional Arabic" w:cs="Traditional Arabic" w:hint="cs"/>
                <w:b/>
                <w:sz w:val="26"/>
                <w:szCs w:val="26"/>
                <w:rtl/>
              </w:rPr>
              <w:t>المشار إليها</w:t>
            </w:r>
            <w:r w:rsidR="000A70D0" w:rsidRPr="00C245A0">
              <w:rPr>
                <w:rFonts w:ascii="Traditional Arabic" w:hAnsi="Traditional Arabic" w:cs="Traditional Arabic" w:hint="cs"/>
                <w:b/>
                <w:sz w:val="26"/>
                <w:szCs w:val="26"/>
                <w:rtl/>
              </w:rPr>
              <w:t xml:space="preserve"> في </w:t>
            </w:r>
            <w:r w:rsidR="000A70D0" w:rsidRPr="00C245A0">
              <w:rPr>
                <w:rFonts w:ascii="Traditional Arabic" w:hAnsi="Traditional Arabic" w:cs="Traditional Arabic" w:hint="cs"/>
                <w:bCs/>
                <w:sz w:val="26"/>
                <w:szCs w:val="26"/>
                <w:rtl/>
              </w:rPr>
              <w:t>شروط العقد الخاصة</w:t>
            </w:r>
            <w:r w:rsidR="000A70D0" w:rsidRPr="00C245A0">
              <w:rPr>
                <w:rFonts w:ascii="Traditional Arabic" w:hAnsi="Traditional Arabic" w:cs="Traditional Arabic" w:hint="cs"/>
                <w:b/>
                <w:sz w:val="26"/>
                <w:szCs w:val="26"/>
                <w:rtl/>
              </w:rPr>
              <w:t xml:space="preserve">. </w:t>
            </w:r>
            <w:r w:rsidR="00227857" w:rsidRPr="00C245A0">
              <w:rPr>
                <w:rFonts w:ascii="Traditional Arabic" w:hAnsi="Traditional Arabic" w:cs="Traditional Arabic" w:hint="cs"/>
                <w:b/>
                <w:sz w:val="26"/>
                <w:szCs w:val="26"/>
                <w:rtl/>
              </w:rPr>
              <w:t xml:space="preserve"> </w:t>
            </w:r>
            <w:r w:rsidR="009B1492" w:rsidRPr="00C245A0">
              <w:rPr>
                <w:rFonts w:ascii="Traditional Arabic" w:hAnsi="Traditional Arabic" w:cs="Traditional Arabic" w:hint="cs"/>
                <w:b/>
                <w:sz w:val="26"/>
                <w:szCs w:val="26"/>
                <w:rtl/>
              </w:rPr>
              <w:t xml:space="preserve">  </w:t>
            </w:r>
          </w:p>
        </w:tc>
      </w:tr>
    </w:tbl>
    <w:p w14:paraId="4D9DDD6B" w14:textId="792F60BF" w:rsidR="006C2FFA" w:rsidRPr="00C245A0" w:rsidRDefault="00AE4226" w:rsidP="00C950BF">
      <w:pPr>
        <w:pStyle w:val="Style3"/>
        <w:bidi/>
        <w:rPr>
          <w:rFonts w:ascii="Traditional Arabic" w:hAnsi="Traditional Arabic" w:cs="Traditional Arabic"/>
          <w:b w:val="0"/>
          <w:bCs/>
        </w:rPr>
      </w:pPr>
      <w:bookmarkStart w:id="118" w:name="_Toc351343739"/>
      <w:bookmarkStart w:id="119" w:name="_Toc300746795"/>
      <w:bookmarkStart w:id="120" w:name="_Toc313132145"/>
      <w:bookmarkStart w:id="121" w:name="_Toc5702504"/>
      <w:r w:rsidRPr="00C245A0">
        <w:rPr>
          <w:rFonts w:ascii="Traditional Arabic" w:hAnsi="Traditional Arabic" w:cs="Traditional Arabic" w:hint="cs"/>
          <w:b w:val="0"/>
          <w:bCs/>
          <w:rtl/>
        </w:rPr>
        <w:t>ز. الإنصاف و</w:t>
      </w:r>
      <w:bookmarkEnd w:id="118"/>
      <w:bookmarkEnd w:id="119"/>
      <w:bookmarkEnd w:id="120"/>
      <w:bookmarkEnd w:id="121"/>
      <w:r w:rsidR="00C950BF" w:rsidRPr="00C245A0">
        <w:rPr>
          <w:rFonts w:ascii="Traditional Arabic" w:hAnsi="Traditional Arabic" w:cs="Traditional Arabic" w:hint="cs"/>
          <w:b w:val="0"/>
          <w:bCs/>
          <w:rtl/>
        </w:rPr>
        <w:t>حُسن النية</w:t>
      </w:r>
    </w:p>
    <w:tbl>
      <w:tblPr>
        <w:bidiVisual/>
        <w:tblW w:w="9463" w:type="dxa"/>
        <w:jc w:val="center"/>
        <w:tblLayout w:type="fixed"/>
        <w:tblLook w:val="0000" w:firstRow="0" w:lastRow="0" w:firstColumn="0" w:lastColumn="0" w:noHBand="0" w:noVBand="0"/>
      </w:tblPr>
      <w:tblGrid>
        <w:gridCol w:w="2625"/>
        <w:gridCol w:w="6838"/>
      </w:tblGrid>
      <w:tr w:rsidR="006C2FFA" w:rsidRPr="00C245A0" w14:paraId="0A84808E" w14:textId="77777777" w:rsidTr="000F6E96">
        <w:trPr>
          <w:jc w:val="center"/>
        </w:trPr>
        <w:tc>
          <w:tcPr>
            <w:tcW w:w="2625" w:type="dxa"/>
          </w:tcPr>
          <w:p w14:paraId="3C44414A" w14:textId="5E0C453F" w:rsidR="006C2FFA" w:rsidRPr="00C245A0" w:rsidRDefault="000F6E96" w:rsidP="00C950BF">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47. </w:t>
            </w:r>
            <w:r w:rsidR="00C950BF" w:rsidRPr="00C245A0">
              <w:rPr>
                <w:rFonts w:ascii="Traditional Arabic" w:hAnsi="Traditional Arabic" w:cs="Traditional Arabic" w:hint="cs"/>
                <w:b w:val="0"/>
                <w:bCs/>
                <w:sz w:val="26"/>
                <w:szCs w:val="26"/>
                <w:rtl/>
              </w:rPr>
              <w:t>حُسن النية</w:t>
            </w:r>
          </w:p>
        </w:tc>
        <w:tc>
          <w:tcPr>
            <w:tcW w:w="6838" w:type="dxa"/>
          </w:tcPr>
          <w:p w14:paraId="48185A15" w14:textId="621D1414" w:rsidR="006716FC" w:rsidRPr="00C245A0" w:rsidRDefault="006716FC" w:rsidP="00C950BF">
            <w:pPr>
              <w:bidi/>
              <w:spacing w:after="20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1.47 يتعهد الطرفان </w:t>
            </w:r>
            <w:r w:rsidRPr="00C245A0">
              <w:rPr>
                <w:rFonts w:ascii="Traditional Arabic" w:hAnsi="Traditional Arabic" w:cs="Traditional Arabic" w:hint="cs"/>
                <w:sz w:val="26"/>
                <w:szCs w:val="26"/>
                <w:rtl/>
                <w:lang w:val="fr-FR" w:bidi="ar-AE"/>
              </w:rPr>
              <w:t xml:space="preserve">بالتصرف </w:t>
            </w:r>
            <w:r w:rsidR="00C950BF" w:rsidRPr="00C245A0">
              <w:rPr>
                <w:rFonts w:ascii="Traditional Arabic" w:hAnsi="Traditional Arabic" w:cs="Traditional Arabic" w:hint="cs"/>
                <w:sz w:val="26"/>
                <w:szCs w:val="26"/>
                <w:rtl/>
                <w:lang w:val="fr-FR" w:bidi="ar-AE"/>
              </w:rPr>
              <w:t>بحسن نيّة</w:t>
            </w:r>
            <w:r w:rsidRPr="00C245A0">
              <w:rPr>
                <w:rFonts w:ascii="Traditional Arabic" w:hAnsi="Traditional Arabic" w:cs="Traditional Arabic" w:hint="cs"/>
                <w:sz w:val="26"/>
                <w:szCs w:val="26"/>
                <w:rtl/>
                <w:lang w:val="fr-FR" w:bidi="ar-AE"/>
              </w:rPr>
              <w:t xml:space="preserve"> </w:t>
            </w:r>
            <w:r w:rsidR="00C950BF" w:rsidRPr="00C245A0">
              <w:rPr>
                <w:rFonts w:ascii="Traditional Arabic" w:hAnsi="Traditional Arabic" w:cs="Traditional Arabic" w:hint="cs"/>
                <w:sz w:val="26"/>
                <w:szCs w:val="26"/>
                <w:rtl/>
                <w:lang w:val="fr-FR" w:bidi="ar-AE"/>
              </w:rPr>
              <w:t xml:space="preserve">إزاء </w:t>
            </w:r>
            <w:r w:rsidR="00845994" w:rsidRPr="00C245A0">
              <w:rPr>
                <w:rFonts w:ascii="Traditional Arabic" w:hAnsi="Traditional Arabic" w:cs="Traditional Arabic" w:hint="cs"/>
                <w:sz w:val="26"/>
                <w:szCs w:val="26"/>
                <w:rtl/>
                <w:lang w:val="fr-FR" w:bidi="ar-AE"/>
              </w:rPr>
              <w:t xml:space="preserve">حقوق كل منهما </w:t>
            </w:r>
            <w:r w:rsidR="00C950BF" w:rsidRPr="00C245A0">
              <w:rPr>
                <w:rFonts w:ascii="Traditional Arabic" w:hAnsi="Traditional Arabic" w:cs="Traditional Arabic" w:hint="cs"/>
                <w:sz w:val="26"/>
                <w:szCs w:val="26"/>
                <w:rtl/>
                <w:lang w:val="fr-FR" w:bidi="ar-AE"/>
              </w:rPr>
              <w:t>بموجب</w:t>
            </w:r>
            <w:r w:rsidR="00845994" w:rsidRPr="00C245A0">
              <w:rPr>
                <w:rFonts w:ascii="Traditional Arabic" w:hAnsi="Traditional Arabic" w:cs="Traditional Arabic" w:hint="cs"/>
                <w:sz w:val="26"/>
                <w:szCs w:val="26"/>
                <w:rtl/>
                <w:lang w:val="fr-FR" w:bidi="ar-AE"/>
              </w:rPr>
              <w:t xml:space="preserve"> هذا العقد وباتخاذ</w:t>
            </w:r>
            <w:r w:rsidR="00B43480" w:rsidRPr="00C245A0">
              <w:rPr>
                <w:rFonts w:ascii="Traditional Arabic" w:hAnsi="Traditional Arabic" w:cs="Traditional Arabic" w:hint="cs"/>
                <w:sz w:val="26"/>
                <w:szCs w:val="26"/>
                <w:rtl/>
                <w:lang w:val="fr-FR" w:bidi="ar-AE"/>
              </w:rPr>
              <w:t xml:space="preserve"> جميع</w:t>
            </w:r>
            <w:r w:rsidR="00845994" w:rsidRPr="00C245A0">
              <w:rPr>
                <w:rFonts w:ascii="Traditional Arabic" w:hAnsi="Traditional Arabic" w:cs="Traditional Arabic" w:hint="cs"/>
                <w:sz w:val="26"/>
                <w:szCs w:val="26"/>
                <w:rtl/>
                <w:lang w:val="fr-FR" w:bidi="ar-AE"/>
              </w:rPr>
              <w:t xml:space="preserve"> الإجراءات </w:t>
            </w:r>
            <w:r w:rsidR="00C950BF" w:rsidRPr="00C245A0">
              <w:rPr>
                <w:rFonts w:ascii="Traditional Arabic" w:hAnsi="Traditional Arabic" w:cs="Traditional Arabic" w:hint="cs"/>
                <w:sz w:val="26"/>
                <w:szCs w:val="26"/>
                <w:rtl/>
                <w:lang w:val="fr-FR" w:bidi="ar-AE"/>
              </w:rPr>
              <w:t>الكافية</w:t>
            </w:r>
            <w:r w:rsidR="00845994" w:rsidRPr="00C245A0">
              <w:rPr>
                <w:rFonts w:ascii="Traditional Arabic" w:hAnsi="Traditional Arabic" w:cs="Traditional Arabic" w:hint="cs"/>
                <w:sz w:val="26"/>
                <w:szCs w:val="26"/>
                <w:rtl/>
                <w:lang w:val="fr-FR" w:bidi="ar-AE"/>
              </w:rPr>
              <w:t xml:space="preserve"> </w:t>
            </w:r>
            <w:r w:rsidR="00AF7F0E" w:rsidRPr="00C245A0">
              <w:rPr>
                <w:rFonts w:ascii="Traditional Arabic" w:hAnsi="Traditional Arabic" w:cs="Traditional Arabic" w:hint="cs"/>
                <w:sz w:val="26"/>
                <w:szCs w:val="26"/>
                <w:rtl/>
                <w:lang w:val="fr-FR" w:bidi="ar-AE"/>
              </w:rPr>
              <w:t xml:space="preserve">لضمان تحقيق أهداف هذا العقد. </w:t>
            </w:r>
          </w:p>
          <w:p w14:paraId="35A15D49" w14:textId="1D65A5EE" w:rsidR="00546357" w:rsidRPr="00C245A0" w:rsidRDefault="00FC37CE" w:rsidP="003F360D">
            <w:pPr>
              <w:bidi/>
              <w:spacing w:after="20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2.47 </w:t>
            </w:r>
            <w:r w:rsidR="00750F47" w:rsidRPr="00C245A0">
              <w:rPr>
                <w:rFonts w:ascii="Traditional Arabic" w:hAnsi="Traditional Arabic" w:cs="Traditional Arabic" w:hint="cs"/>
                <w:sz w:val="26"/>
                <w:szCs w:val="26"/>
                <w:rtl/>
                <w:lang w:val="fr-FR" w:bidi="ar-AE"/>
              </w:rPr>
              <w:t>دخول العقد حيز النفاذ</w:t>
            </w:r>
            <w:r w:rsidRPr="00C245A0">
              <w:rPr>
                <w:rFonts w:ascii="Traditional Arabic" w:hAnsi="Traditional Arabic" w:cs="Traditional Arabic" w:hint="cs"/>
                <w:sz w:val="26"/>
                <w:szCs w:val="26"/>
                <w:rtl/>
                <w:lang w:val="fr-FR" w:bidi="ar-AE"/>
              </w:rPr>
              <w:t xml:space="preserve">. </w:t>
            </w:r>
            <w:r w:rsidR="000F02DF" w:rsidRPr="00C245A0">
              <w:rPr>
                <w:rFonts w:ascii="Traditional Arabic" w:hAnsi="Traditional Arabic" w:cs="Traditional Arabic" w:hint="cs"/>
                <w:sz w:val="26"/>
                <w:szCs w:val="26"/>
                <w:rtl/>
                <w:lang w:val="fr-FR" w:bidi="ar-AE"/>
              </w:rPr>
              <w:t>يُقِرّ</w:t>
            </w:r>
            <w:r w:rsidRPr="00C245A0">
              <w:rPr>
                <w:rFonts w:ascii="Traditional Arabic" w:hAnsi="Traditional Arabic" w:cs="Traditional Arabic" w:hint="cs"/>
                <w:sz w:val="26"/>
                <w:szCs w:val="26"/>
                <w:rtl/>
                <w:lang w:val="fr-FR" w:bidi="ar-AE"/>
              </w:rPr>
              <w:t xml:space="preserve"> الطرفان </w:t>
            </w:r>
            <w:r w:rsidR="000F02DF" w:rsidRPr="00C245A0">
              <w:rPr>
                <w:rFonts w:ascii="Traditional Arabic" w:hAnsi="Traditional Arabic" w:cs="Traditional Arabic" w:hint="cs"/>
                <w:sz w:val="26"/>
                <w:szCs w:val="26"/>
                <w:rtl/>
                <w:lang w:val="fr-FR" w:bidi="ar-AE"/>
              </w:rPr>
              <w:t>ب</w:t>
            </w:r>
            <w:r w:rsidRPr="00C245A0">
              <w:rPr>
                <w:rFonts w:ascii="Traditional Arabic" w:hAnsi="Traditional Arabic" w:cs="Traditional Arabic" w:hint="cs"/>
                <w:sz w:val="26"/>
                <w:szCs w:val="26"/>
                <w:rtl/>
                <w:lang w:val="fr-FR" w:bidi="ar-AE"/>
              </w:rPr>
              <w:t>أنه من غير العملي أن يتضمن هذا العقد</w:t>
            </w:r>
            <w:r w:rsidR="00B43480" w:rsidRPr="00C245A0">
              <w:rPr>
                <w:rFonts w:ascii="Traditional Arabic" w:hAnsi="Traditional Arabic" w:cs="Traditional Arabic" w:hint="cs"/>
                <w:sz w:val="26"/>
                <w:szCs w:val="26"/>
                <w:rtl/>
                <w:lang w:val="fr-FR" w:bidi="ar-AE"/>
              </w:rPr>
              <w:t xml:space="preserve"> جميع</w:t>
            </w:r>
            <w:r w:rsidRPr="00C245A0">
              <w:rPr>
                <w:rFonts w:ascii="Traditional Arabic" w:hAnsi="Traditional Arabic" w:cs="Traditional Arabic" w:hint="cs"/>
                <w:sz w:val="26"/>
                <w:szCs w:val="26"/>
                <w:rtl/>
                <w:lang w:val="fr-FR" w:bidi="ar-AE"/>
              </w:rPr>
              <w:t xml:space="preserve"> الحالات الممكن وقوعها </w:t>
            </w:r>
            <w:r w:rsidR="000F02DF" w:rsidRPr="00C245A0">
              <w:rPr>
                <w:rFonts w:ascii="Traditional Arabic" w:hAnsi="Traditional Arabic" w:cs="Traditional Arabic" w:hint="cs"/>
                <w:sz w:val="26"/>
                <w:szCs w:val="26"/>
                <w:rtl/>
                <w:lang w:val="fr-FR" w:bidi="ar-AE"/>
              </w:rPr>
              <w:t>خلال مدة</w:t>
            </w:r>
            <w:r w:rsidRPr="00C245A0">
              <w:rPr>
                <w:rFonts w:ascii="Traditional Arabic" w:hAnsi="Traditional Arabic" w:cs="Traditional Arabic" w:hint="cs"/>
                <w:sz w:val="26"/>
                <w:szCs w:val="26"/>
                <w:rtl/>
                <w:lang w:val="fr-FR" w:bidi="ar-AE"/>
              </w:rPr>
              <w:t xml:space="preserve"> العقد</w:t>
            </w:r>
            <w:r w:rsidR="007379F5" w:rsidRPr="00C245A0">
              <w:rPr>
                <w:rFonts w:ascii="Traditional Arabic" w:hAnsi="Traditional Arabic" w:cs="Traditional Arabic" w:hint="cs"/>
                <w:sz w:val="26"/>
                <w:szCs w:val="26"/>
                <w:rtl/>
                <w:lang w:val="fr-FR" w:bidi="ar-AE"/>
              </w:rPr>
              <w:t xml:space="preserve">، </w:t>
            </w:r>
            <w:r w:rsidR="000F02DF" w:rsidRPr="00C245A0">
              <w:rPr>
                <w:rFonts w:ascii="Traditional Arabic" w:hAnsi="Traditional Arabic" w:cs="Traditional Arabic" w:hint="cs"/>
                <w:sz w:val="26"/>
                <w:szCs w:val="26"/>
                <w:rtl/>
                <w:lang w:val="fr-FR" w:bidi="ar-AE"/>
              </w:rPr>
              <w:t>و</w:t>
            </w:r>
            <w:r w:rsidR="007379F5" w:rsidRPr="00C245A0">
              <w:rPr>
                <w:rFonts w:ascii="Traditional Arabic" w:hAnsi="Traditional Arabic" w:cs="Traditional Arabic" w:hint="cs"/>
                <w:sz w:val="26"/>
                <w:szCs w:val="26"/>
                <w:rtl/>
                <w:lang w:val="fr-FR" w:bidi="ar-AE"/>
              </w:rPr>
              <w:t>يتفق الطرفان بموجب</w:t>
            </w:r>
            <w:r w:rsidR="000F02DF" w:rsidRPr="00C245A0">
              <w:rPr>
                <w:rFonts w:ascii="Traditional Arabic" w:hAnsi="Traditional Arabic" w:cs="Traditional Arabic" w:hint="cs"/>
                <w:sz w:val="26"/>
                <w:szCs w:val="26"/>
                <w:rtl/>
                <w:lang w:val="fr-FR" w:bidi="ar-AE"/>
              </w:rPr>
              <w:t xml:space="preserve"> هذا العقد على</w:t>
            </w:r>
            <w:r w:rsidR="007379F5" w:rsidRPr="00C245A0">
              <w:rPr>
                <w:rFonts w:ascii="Traditional Arabic" w:hAnsi="Traditional Arabic" w:cs="Traditional Arabic" w:hint="cs"/>
                <w:sz w:val="26"/>
                <w:szCs w:val="26"/>
                <w:rtl/>
                <w:lang w:val="fr-FR" w:bidi="ar-AE"/>
              </w:rPr>
              <w:t xml:space="preserve"> أنه </w:t>
            </w:r>
            <w:r w:rsidR="000F02DF" w:rsidRPr="00C245A0">
              <w:rPr>
                <w:rFonts w:ascii="Traditional Arabic" w:hAnsi="Traditional Arabic" w:cs="Traditional Arabic" w:hint="cs"/>
                <w:sz w:val="26"/>
                <w:szCs w:val="26"/>
                <w:rtl/>
                <w:lang w:val="fr-FR" w:bidi="ar-AE"/>
              </w:rPr>
              <w:t xml:space="preserve">وقر </w:t>
            </w:r>
            <w:r w:rsidR="007379F5" w:rsidRPr="00C245A0">
              <w:rPr>
                <w:rFonts w:ascii="Traditional Arabic" w:hAnsi="Traditional Arabic" w:cs="Traditional Arabic" w:hint="cs"/>
                <w:sz w:val="26"/>
                <w:szCs w:val="26"/>
                <w:rtl/>
                <w:lang w:val="fr-FR" w:bidi="ar-AE"/>
              </w:rPr>
              <w:t xml:space="preserve">في نيتهما أن </w:t>
            </w:r>
            <w:r w:rsidR="005201C4" w:rsidRPr="00C245A0">
              <w:rPr>
                <w:rFonts w:ascii="Traditional Arabic" w:hAnsi="Traditional Arabic" w:cs="Traditional Arabic" w:hint="cs"/>
                <w:sz w:val="26"/>
                <w:szCs w:val="26"/>
                <w:rtl/>
                <w:lang w:val="fr-FR" w:bidi="ar-AE"/>
              </w:rPr>
              <w:t xml:space="preserve">يكون </w:t>
            </w:r>
            <w:r w:rsidR="000F02DF" w:rsidRPr="00C245A0">
              <w:rPr>
                <w:rFonts w:ascii="Traditional Arabic" w:hAnsi="Traditional Arabic" w:cs="Traditional Arabic" w:hint="cs"/>
                <w:sz w:val="26"/>
                <w:szCs w:val="26"/>
                <w:rtl/>
                <w:lang w:val="fr-FR" w:bidi="ar-AE"/>
              </w:rPr>
              <w:t xml:space="preserve">سريان </w:t>
            </w:r>
            <w:r w:rsidR="007379F5" w:rsidRPr="00C245A0">
              <w:rPr>
                <w:rFonts w:ascii="Traditional Arabic" w:hAnsi="Traditional Arabic" w:cs="Traditional Arabic" w:hint="cs"/>
                <w:sz w:val="26"/>
                <w:szCs w:val="26"/>
                <w:rtl/>
                <w:lang w:val="fr-FR" w:bidi="ar-AE"/>
              </w:rPr>
              <w:t>هذا العقد منصف</w:t>
            </w:r>
            <w:r w:rsidR="005201C4" w:rsidRPr="00C245A0">
              <w:rPr>
                <w:rFonts w:ascii="Traditional Arabic" w:hAnsi="Traditional Arabic" w:cs="Traditional Arabic" w:hint="cs"/>
                <w:sz w:val="26"/>
                <w:szCs w:val="26"/>
                <w:rtl/>
                <w:lang w:val="fr-FR" w:bidi="ar-AE"/>
              </w:rPr>
              <w:t>ا</w:t>
            </w:r>
            <w:r w:rsidR="000F02DF" w:rsidRPr="00C245A0">
              <w:rPr>
                <w:rFonts w:ascii="Traditional Arabic" w:hAnsi="Traditional Arabic" w:cs="Traditional Arabic" w:hint="cs"/>
                <w:sz w:val="26"/>
                <w:szCs w:val="26"/>
                <w:rtl/>
                <w:lang w:val="fr-FR" w:bidi="ar-AE"/>
              </w:rPr>
              <w:t>ً</w:t>
            </w:r>
            <w:r w:rsidR="007379F5" w:rsidRPr="00C245A0">
              <w:rPr>
                <w:rFonts w:ascii="Traditional Arabic" w:hAnsi="Traditional Arabic" w:cs="Traditional Arabic" w:hint="cs"/>
                <w:sz w:val="26"/>
                <w:szCs w:val="26"/>
                <w:rtl/>
                <w:lang w:val="fr-FR" w:bidi="ar-AE"/>
              </w:rPr>
              <w:t xml:space="preserve"> </w:t>
            </w:r>
            <w:r w:rsidR="005201C4" w:rsidRPr="00C245A0">
              <w:rPr>
                <w:rFonts w:ascii="Traditional Arabic" w:hAnsi="Traditional Arabic" w:cs="Traditional Arabic" w:hint="cs"/>
                <w:sz w:val="26"/>
                <w:szCs w:val="26"/>
                <w:rtl/>
                <w:lang w:val="fr-FR" w:bidi="ar-AE"/>
              </w:rPr>
              <w:t xml:space="preserve">للطرفين </w:t>
            </w:r>
            <w:r w:rsidR="000F02DF" w:rsidRPr="00C245A0">
              <w:rPr>
                <w:rFonts w:ascii="Traditional Arabic" w:hAnsi="Traditional Arabic" w:cs="Traditional Arabic" w:hint="cs"/>
                <w:sz w:val="26"/>
                <w:szCs w:val="26"/>
                <w:rtl/>
                <w:lang w:val="fr-FR" w:bidi="ar-AE"/>
              </w:rPr>
              <w:t>من غير إضرار ب</w:t>
            </w:r>
            <w:r w:rsidR="005201C4" w:rsidRPr="00C245A0">
              <w:rPr>
                <w:rFonts w:ascii="Traditional Arabic" w:hAnsi="Traditional Arabic" w:cs="Traditional Arabic" w:hint="cs"/>
                <w:sz w:val="26"/>
                <w:szCs w:val="26"/>
                <w:rtl/>
                <w:lang w:val="fr-FR" w:bidi="ar-AE"/>
              </w:rPr>
              <w:t>مصلحة أي</w:t>
            </w:r>
            <w:r w:rsidR="000F02DF" w:rsidRPr="00C245A0">
              <w:rPr>
                <w:rFonts w:ascii="Traditional Arabic" w:hAnsi="Traditional Arabic" w:cs="Traditional Arabic" w:hint="cs"/>
                <w:sz w:val="26"/>
                <w:szCs w:val="26"/>
                <w:rtl/>
                <w:lang w:val="fr-FR" w:bidi="ar-AE"/>
              </w:rPr>
              <w:t>ٍّ</w:t>
            </w:r>
            <w:r w:rsidR="005201C4" w:rsidRPr="00C245A0">
              <w:rPr>
                <w:rFonts w:ascii="Traditional Arabic" w:hAnsi="Traditional Arabic" w:cs="Traditional Arabic" w:hint="cs"/>
                <w:sz w:val="26"/>
                <w:szCs w:val="26"/>
                <w:rtl/>
                <w:lang w:val="fr-FR" w:bidi="ar-AE"/>
              </w:rPr>
              <w:t xml:space="preserve"> منهما</w:t>
            </w:r>
            <w:r w:rsidR="000F02DF" w:rsidRPr="00C245A0">
              <w:rPr>
                <w:rFonts w:ascii="Traditional Arabic" w:hAnsi="Traditional Arabic" w:cs="Traditional Arabic" w:hint="cs"/>
                <w:sz w:val="26"/>
                <w:szCs w:val="26"/>
                <w:rtl/>
                <w:lang w:val="fr-FR" w:bidi="ar-AE"/>
              </w:rPr>
              <w:t xml:space="preserve">؛ وأن يبذل الطرفان، إذا رأى أحدهما </w:t>
            </w:r>
            <w:r w:rsidR="00953121" w:rsidRPr="00C245A0">
              <w:rPr>
                <w:rFonts w:ascii="Traditional Arabic" w:hAnsi="Traditional Arabic" w:cs="Traditional Arabic" w:hint="cs"/>
                <w:sz w:val="26"/>
                <w:szCs w:val="26"/>
                <w:rtl/>
                <w:lang w:val="fr-FR" w:bidi="ar-AE"/>
              </w:rPr>
              <w:t>خلال</w:t>
            </w:r>
            <w:r w:rsidR="005C3581" w:rsidRPr="00C245A0">
              <w:rPr>
                <w:rFonts w:ascii="Traditional Arabic" w:hAnsi="Traditional Arabic" w:cs="Traditional Arabic" w:hint="cs"/>
                <w:sz w:val="26"/>
                <w:szCs w:val="26"/>
                <w:rtl/>
                <w:lang w:val="fr-FR" w:bidi="ar-AE"/>
              </w:rPr>
              <w:t xml:space="preserve"> مدة العقد أن </w:t>
            </w:r>
            <w:r w:rsidR="000F02DF" w:rsidRPr="00C245A0">
              <w:rPr>
                <w:rFonts w:ascii="Traditional Arabic" w:hAnsi="Traditional Arabic" w:cs="Traditional Arabic" w:hint="cs"/>
                <w:sz w:val="26"/>
                <w:szCs w:val="26"/>
                <w:rtl/>
                <w:lang w:val="fr-FR" w:bidi="ar-AE"/>
              </w:rPr>
              <w:t xml:space="preserve">هذا </w:t>
            </w:r>
            <w:r w:rsidR="005C3581" w:rsidRPr="00C245A0">
              <w:rPr>
                <w:rFonts w:ascii="Traditional Arabic" w:hAnsi="Traditional Arabic" w:cs="Traditional Arabic" w:hint="cs"/>
                <w:sz w:val="26"/>
                <w:szCs w:val="26"/>
                <w:rtl/>
                <w:lang w:val="fr-FR" w:bidi="ar-AE"/>
              </w:rPr>
              <w:t xml:space="preserve">العقد </w:t>
            </w:r>
            <w:r w:rsidR="000F02DF" w:rsidRPr="00C245A0">
              <w:rPr>
                <w:rFonts w:ascii="Traditional Arabic" w:hAnsi="Traditional Arabic" w:cs="Traditional Arabic" w:hint="cs"/>
                <w:sz w:val="26"/>
                <w:szCs w:val="26"/>
                <w:rtl/>
                <w:lang w:val="fr-FR" w:bidi="ar-AE"/>
              </w:rPr>
              <w:t>يسري</w:t>
            </w:r>
            <w:r w:rsidR="005C3581" w:rsidRPr="00C245A0">
              <w:rPr>
                <w:rFonts w:ascii="Traditional Arabic" w:hAnsi="Traditional Arabic" w:cs="Traditional Arabic" w:hint="cs"/>
                <w:sz w:val="26"/>
                <w:szCs w:val="26"/>
                <w:rtl/>
                <w:lang w:val="fr-FR" w:bidi="ar-AE"/>
              </w:rPr>
              <w:t xml:space="preserve"> بطريقة غير منصفة، قصارى جهدهما للاتفاق </w:t>
            </w:r>
            <w:r w:rsidR="000F02DF" w:rsidRPr="00C245A0">
              <w:rPr>
                <w:rFonts w:ascii="Traditional Arabic" w:hAnsi="Traditional Arabic" w:cs="Traditional Arabic" w:hint="cs"/>
                <w:sz w:val="26"/>
                <w:szCs w:val="26"/>
                <w:rtl/>
                <w:lang w:val="fr-FR" w:bidi="ar-AE"/>
              </w:rPr>
              <w:t>على</w:t>
            </w:r>
            <w:r w:rsidR="005C3581" w:rsidRPr="00C245A0">
              <w:rPr>
                <w:rFonts w:ascii="Traditional Arabic" w:hAnsi="Traditional Arabic" w:cs="Traditional Arabic" w:hint="cs"/>
                <w:sz w:val="26"/>
                <w:szCs w:val="26"/>
                <w:rtl/>
                <w:lang w:val="fr-FR" w:bidi="ar-AE"/>
              </w:rPr>
              <w:t xml:space="preserve"> أي إجراء ضروري لإزالة سبب أو أسباب عدم الإنصاف</w:t>
            </w:r>
            <w:r w:rsidR="000F02DF" w:rsidRPr="00C245A0">
              <w:rPr>
                <w:rFonts w:ascii="Traditional Arabic" w:hAnsi="Traditional Arabic" w:cs="Traditional Arabic" w:hint="cs"/>
                <w:sz w:val="26"/>
                <w:szCs w:val="26"/>
                <w:rtl/>
                <w:lang w:val="fr-FR" w:bidi="ar-AE"/>
              </w:rPr>
              <w:t xml:space="preserve"> ذاك</w:t>
            </w:r>
            <w:r w:rsidR="005C3581" w:rsidRPr="00C245A0">
              <w:rPr>
                <w:rFonts w:ascii="Traditional Arabic" w:hAnsi="Traditional Arabic" w:cs="Traditional Arabic" w:hint="cs"/>
                <w:sz w:val="26"/>
                <w:szCs w:val="26"/>
                <w:rtl/>
                <w:lang w:val="fr-FR" w:bidi="ar-AE"/>
              </w:rPr>
              <w:t xml:space="preserve">، </w:t>
            </w:r>
            <w:r w:rsidR="000F02DF" w:rsidRPr="00C245A0">
              <w:rPr>
                <w:rFonts w:ascii="Traditional Arabic" w:hAnsi="Traditional Arabic" w:cs="Traditional Arabic" w:hint="cs"/>
                <w:sz w:val="26"/>
                <w:szCs w:val="26"/>
                <w:rtl/>
                <w:lang w:val="fr-FR" w:bidi="ar-AE"/>
              </w:rPr>
              <w:t xml:space="preserve">ولكن لا يجوز أن </w:t>
            </w:r>
            <w:r w:rsidR="003F360D" w:rsidRPr="00C245A0">
              <w:rPr>
                <w:rFonts w:ascii="Traditional Arabic" w:hAnsi="Traditional Arabic" w:cs="Traditional Arabic" w:hint="cs"/>
                <w:sz w:val="26"/>
                <w:szCs w:val="26"/>
                <w:rtl/>
                <w:lang w:val="fr-FR" w:bidi="ar-AE"/>
              </w:rPr>
              <w:t xml:space="preserve">تنشأ عن </w:t>
            </w:r>
            <w:r w:rsidR="000F02DF" w:rsidRPr="00C245A0">
              <w:rPr>
                <w:rFonts w:ascii="Traditional Arabic" w:hAnsi="Traditional Arabic" w:cs="Traditional Arabic" w:hint="cs"/>
                <w:sz w:val="26"/>
                <w:szCs w:val="26"/>
                <w:rtl/>
                <w:lang w:val="fr-FR" w:bidi="ar-AE"/>
              </w:rPr>
              <w:t>عدم</w:t>
            </w:r>
            <w:r w:rsidR="005C3581" w:rsidRPr="00C245A0">
              <w:rPr>
                <w:rFonts w:ascii="Traditional Arabic" w:hAnsi="Traditional Arabic" w:cs="Traditional Arabic" w:hint="cs"/>
                <w:sz w:val="26"/>
                <w:szCs w:val="26"/>
                <w:rtl/>
                <w:lang w:val="fr-FR" w:bidi="ar-AE"/>
              </w:rPr>
              <w:t xml:space="preserve"> الاتفاق </w:t>
            </w:r>
            <w:r w:rsidR="000F02DF" w:rsidRPr="00C245A0">
              <w:rPr>
                <w:rFonts w:ascii="Traditional Arabic" w:hAnsi="Traditional Arabic" w:cs="Traditional Arabic" w:hint="cs"/>
                <w:sz w:val="26"/>
                <w:szCs w:val="26"/>
                <w:rtl/>
                <w:lang w:val="fr-FR" w:bidi="ar-AE"/>
              </w:rPr>
              <w:t>على</w:t>
            </w:r>
            <w:r w:rsidR="005C3581" w:rsidRPr="00C245A0">
              <w:rPr>
                <w:rFonts w:ascii="Traditional Arabic" w:hAnsi="Traditional Arabic" w:cs="Traditional Arabic" w:hint="cs"/>
                <w:sz w:val="26"/>
                <w:szCs w:val="26"/>
                <w:rtl/>
                <w:lang w:val="fr-FR" w:bidi="ar-AE"/>
              </w:rPr>
              <w:t xml:space="preserve"> أي</w:t>
            </w:r>
            <w:r w:rsidR="003F360D" w:rsidRPr="00C245A0">
              <w:rPr>
                <w:rFonts w:ascii="Traditional Arabic" w:hAnsi="Traditional Arabic" w:cs="Traditional Arabic" w:hint="cs"/>
                <w:sz w:val="26"/>
                <w:szCs w:val="26"/>
                <w:rtl/>
                <w:lang w:val="fr-FR" w:bidi="ar-AE"/>
              </w:rPr>
              <w:t>ِّ</w:t>
            </w:r>
            <w:r w:rsidR="005C3581" w:rsidRPr="00C245A0">
              <w:rPr>
                <w:rFonts w:ascii="Traditional Arabic" w:hAnsi="Traditional Arabic" w:cs="Traditional Arabic" w:hint="cs"/>
                <w:sz w:val="26"/>
                <w:szCs w:val="26"/>
                <w:rtl/>
                <w:lang w:val="fr-FR" w:bidi="ar-AE"/>
              </w:rPr>
              <w:t xml:space="preserve"> إجراء </w:t>
            </w:r>
            <w:r w:rsidR="000F02DF" w:rsidRPr="00C245A0">
              <w:rPr>
                <w:rFonts w:ascii="Traditional Arabic" w:hAnsi="Traditional Arabic" w:cs="Traditional Arabic" w:hint="cs"/>
                <w:sz w:val="26"/>
                <w:szCs w:val="26"/>
                <w:rtl/>
                <w:lang w:val="fr-FR" w:bidi="ar-AE"/>
              </w:rPr>
              <w:t>بمقتضى</w:t>
            </w:r>
            <w:r w:rsidR="005C3581" w:rsidRPr="00C245A0">
              <w:rPr>
                <w:rFonts w:ascii="Traditional Arabic" w:hAnsi="Traditional Arabic" w:cs="Traditional Arabic" w:hint="cs"/>
                <w:sz w:val="26"/>
                <w:szCs w:val="26"/>
                <w:rtl/>
                <w:lang w:val="fr-FR" w:bidi="ar-AE"/>
              </w:rPr>
              <w:t xml:space="preserve"> هذا البند</w:t>
            </w:r>
            <w:r w:rsidR="00F06335" w:rsidRPr="00C245A0">
              <w:rPr>
                <w:rFonts w:ascii="Traditional Arabic" w:hAnsi="Traditional Arabic" w:cs="Traditional Arabic" w:hint="cs"/>
                <w:sz w:val="26"/>
                <w:szCs w:val="26"/>
                <w:rtl/>
                <w:lang w:val="fr-FR" w:bidi="ar-AE"/>
              </w:rPr>
              <w:t xml:space="preserve"> </w:t>
            </w:r>
            <w:r w:rsidR="00CA7400" w:rsidRPr="00C245A0">
              <w:rPr>
                <w:rFonts w:ascii="Traditional Arabic" w:hAnsi="Traditional Arabic" w:cs="Traditional Arabic" w:hint="cs"/>
                <w:sz w:val="26"/>
                <w:szCs w:val="26"/>
                <w:rtl/>
                <w:lang w:val="fr-FR" w:bidi="ar-AE"/>
              </w:rPr>
              <w:t>منازعة</w:t>
            </w:r>
            <w:r w:rsidR="003F360D" w:rsidRPr="00C245A0">
              <w:rPr>
                <w:rFonts w:ascii="Traditional Arabic" w:hAnsi="Traditional Arabic" w:cs="Traditional Arabic" w:hint="cs"/>
                <w:sz w:val="26"/>
                <w:szCs w:val="26"/>
                <w:rtl/>
                <w:lang w:val="fr-FR" w:bidi="ar-AE"/>
              </w:rPr>
              <w:t>ٌ</w:t>
            </w:r>
            <w:r w:rsidR="00F06335" w:rsidRPr="00C245A0">
              <w:rPr>
                <w:rFonts w:ascii="Traditional Arabic" w:hAnsi="Traditional Arabic" w:cs="Traditional Arabic" w:hint="cs"/>
                <w:sz w:val="26"/>
                <w:szCs w:val="26"/>
                <w:rtl/>
                <w:lang w:val="fr-FR" w:bidi="ar-AE"/>
              </w:rPr>
              <w:t xml:space="preserve"> </w:t>
            </w:r>
            <w:r w:rsidR="00CA7400" w:rsidRPr="00C245A0">
              <w:rPr>
                <w:rFonts w:ascii="Traditional Arabic" w:hAnsi="Traditional Arabic" w:cs="Traditional Arabic" w:hint="cs"/>
                <w:sz w:val="26"/>
                <w:szCs w:val="26"/>
                <w:rtl/>
                <w:lang w:val="fr-FR" w:bidi="ar-AE"/>
              </w:rPr>
              <w:t>ت</w:t>
            </w:r>
            <w:r w:rsidR="00F06335" w:rsidRPr="00C245A0">
              <w:rPr>
                <w:rFonts w:ascii="Traditional Arabic" w:hAnsi="Traditional Arabic" w:cs="Traditional Arabic" w:hint="cs"/>
                <w:sz w:val="26"/>
                <w:szCs w:val="26"/>
                <w:rtl/>
                <w:lang w:val="fr-FR" w:bidi="ar-AE"/>
              </w:rPr>
              <w:t xml:space="preserve">خضع للتحكيم </w:t>
            </w:r>
            <w:r w:rsidR="003F360D" w:rsidRPr="00C245A0">
              <w:rPr>
                <w:rFonts w:ascii="Traditional Arabic" w:hAnsi="Traditional Arabic" w:cs="Traditional Arabic" w:hint="cs"/>
                <w:sz w:val="26"/>
                <w:szCs w:val="26"/>
                <w:rtl/>
                <w:lang w:val="fr-FR" w:bidi="ar-AE"/>
              </w:rPr>
              <w:t>طبقاً ل</w:t>
            </w:r>
            <w:r w:rsidR="00F06335" w:rsidRPr="00C245A0">
              <w:rPr>
                <w:rFonts w:ascii="Traditional Arabic" w:hAnsi="Traditional Arabic" w:cs="Traditional Arabic" w:hint="cs"/>
                <w:sz w:val="26"/>
                <w:szCs w:val="26"/>
                <w:rtl/>
                <w:lang w:val="fr-FR" w:bidi="ar-AE"/>
              </w:rPr>
              <w:t xml:space="preserve">لبند 48 من شروط العقد العامة.  </w:t>
            </w:r>
            <w:r w:rsidR="005C3581" w:rsidRPr="00C245A0">
              <w:rPr>
                <w:rFonts w:ascii="Traditional Arabic" w:hAnsi="Traditional Arabic" w:cs="Traditional Arabic" w:hint="cs"/>
                <w:sz w:val="26"/>
                <w:szCs w:val="26"/>
                <w:rtl/>
                <w:lang w:val="fr-FR" w:bidi="ar-AE"/>
              </w:rPr>
              <w:t xml:space="preserve">  </w:t>
            </w:r>
            <w:r w:rsidR="007379F5" w:rsidRPr="00C245A0">
              <w:rPr>
                <w:rFonts w:ascii="Traditional Arabic" w:hAnsi="Traditional Arabic" w:cs="Traditional Arabic" w:hint="cs"/>
                <w:sz w:val="26"/>
                <w:szCs w:val="26"/>
                <w:rtl/>
                <w:lang w:val="fr-FR" w:bidi="ar-AE"/>
              </w:rPr>
              <w:t xml:space="preserve"> </w:t>
            </w:r>
          </w:p>
        </w:tc>
      </w:tr>
    </w:tbl>
    <w:p w14:paraId="1844828F" w14:textId="7F18EBC5" w:rsidR="006C2FFA" w:rsidRPr="00C245A0" w:rsidRDefault="00546357" w:rsidP="00CA27B5">
      <w:pPr>
        <w:pStyle w:val="Style3"/>
        <w:bidi/>
        <w:rPr>
          <w:rFonts w:ascii="Traditional Arabic" w:hAnsi="Traditional Arabic" w:cs="Traditional Arabic"/>
          <w:b w:val="0"/>
          <w:bCs/>
        </w:rPr>
      </w:pPr>
      <w:bookmarkStart w:id="122" w:name="_Toc351343742"/>
      <w:bookmarkStart w:id="123" w:name="_Toc300746797"/>
      <w:bookmarkStart w:id="124" w:name="_Toc313132147"/>
      <w:bookmarkStart w:id="125" w:name="_Toc5702506"/>
      <w:r w:rsidRPr="00C245A0">
        <w:rPr>
          <w:rFonts w:ascii="Traditional Arabic" w:hAnsi="Traditional Arabic" w:cs="Traditional Arabic" w:hint="cs"/>
          <w:b w:val="0"/>
          <w:bCs/>
          <w:rtl/>
        </w:rPr>
        <w:t xml:space="preserve">ح. تسوية </w:t>
      </w:r>
      <w:bookmarkEnd w:id="122"/>
      <w:bookmarkEnd w:id="123"/>
      <w:bookmarkEnd w:id="124"/>
      <w:bookmarkEnd w:id="125"/>
      <w:r w:rsidR="00CA7400" w:rsidRPr="00C245A0">
        <w:rPr>
          <w:rFonts w:ascii="Traditional Arabic" w:hAnsi="Traditional Arabic" w:cs="Traditional Arabic" w:hint="cs"/>
          <w:b w:val="0"/>
          <w:bCs/>
          <w:rtl/>
        </w:rPr>
        <w:t>المنازعات</w:t>
      </w:r>
    </w:p>
    <w:tbl>
      <w:tblPr>
        <w:bidiVisual/>
        <w:tblW w:w="9463" w:type="dxa"/>
        <w:jc w:val="center"/>
        <w:tblLayout w:type="fixed"/>
        <w:tblLook w:val="0000" w:firstRow="0" w:lastRow="0" w:firstColumn="0" w:lastColumn="0" w:noHBand="0" w:noVBand="0"/>
      </w:tblPr>
      <w:tblGrid>
        <w:gridCol w:w="2625"/>
        <w:gridCol w:w="6838"/>
      </w:tblGrid>
      <w:tr w:rsidR="006C2FFA" w:rsidRPr="00C245A0" w14:paraId="7E9457A8" w14:textId="77777777" w:rsidTr="00546357">
        <w:trPr>
          <w:jc w:val="center"/>
        </w:trPr>
        <w:tc>
          <w:tcPr>
            <w:tcW w:w="2625" w:type="dxa"/>
          </w:tcPr>
          <w:p w14:paraId="1751598E" w14:textId="41B43103" w:rsidR="006C2FFA" w:rsidRPr="00C245A0" w:rsidRDefault="00CE34FF" w:rsidP="00CA27B5">
            <w:pPr>
              <w:pStyle w:val="Style4"/>
              <w:numPr>
                <w:ilvl w:val="0"/>
                <w:numId w:val="0"/>
              </w:numPr>
              <w:bidi/>
              <w:ind w:left="360"/>
              <w:rPr>
                <w:rFonts w:ascii="Traditional Arabic" w:hAnsi="Traditional Arabic" w:cs="Traditional Arabic"/>
                <w:b w:val="0"/>
                <w:bCs/>
                <w:spacing w:val="-3"/>
                <w:sz w:val="26"/>
                <w:szCs w:val="26"/>
                <w:rtl/>
                <w:lang w:bidi="ar-AE"/>
              </w:rPr>
            </w:pPr>
            <w:r w:rsidRPr="00C245A0">
              <w:rPr>
                <w:rFonts w:ascii="Traditional Arabic" w:hAnsi="Traditional Arabic" w:cs="Traditional Arabic"/>
                <w:b w:val="0"/>
                <w:bCs/>
                <w:sz w:val="26"/>
                <w:szCs w:val="26"/>
                <w:rtl/>
                <w:lang w:bidi="ar-AE"/>
              </w:rPr>
              <w:t xml:space="preserve">48. التسوية الودية </w:t>
            </w:r>
          </w:p>
        </w:tc>
        <w:tc>
          <w:tcPr>
            <w:tcW w:w="6838" w:type="dxa"/>
          </w:tcPr>
          <w:p w14:paraId="2E43A3C7" w14:textId="1B5F50DF" w:rsidR="00CE34FF" w:rsidRPr="00C245A0" w:rsidRDefault="00CE34FF" w:rsidP="003F360D">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1.48 </w:t>
            </w:r>
            <w:r w:rsidR="003F360D" w:rsidRPr="00C245A0">
              <w:rPr>
                <w:rFonts w:ascii="Traditional Arabic" w:hAnsi="Traditional Arabic" w:cs="Traditional Arabic" w:hint="cs"/>
                <w:sz w:val="26"/>
                <w:szCs w:val="26"/>
                <w:rtl/>
                <w:lang w:val="fr-FR" w:bidi="ar-AE"/>
              </w:rPr>
              <w:t>يعمل</w:t>
            </w:r>
            <w:r w:rsidR="00DC3ED9" w:rsidRPr="00C245A0">
              <w:rPr>
                <w:rFonts w:ascii="Traditional Arabic" w:hAnsi="Traditional Arabic" w:cs="Traditional Arabic" w:hint="cs"/>
                <w:sz w:val="26"/>
                <w:szCs w:val="26"/>
                <w:rtl/>
                <w:lang w:val="fr-FR" w:bidi="ar-AE"/>
              </w:rPr>
              <w:t xml:space="preserve"> الطرفان </w:t>
            </w:r>
            <w:r w:rsidR="003F360D" w:rsidRPr="00C245A0">
              <w:rPr>
                <w:rFonts w:ascii="Traditional Arabic" w:hAnsi="Traditional Arabic" w:cs="Traditional Arabic" w:hint="cs"/>
                <w:sz w:val="26"/>
                <w:szCs w:val="26"/>
                <w:rtl/>
                <w:lang w:val="fr-FR" w:bidi="ar-AE"/>
              </w:rPr>
              <w:t>على</w:t>
            </w:r>
            <w:r w:rsidR="00DC3ED9" w:rsidRPr="00C245A0">
              <w:rPr>
                <w:rFonts w:ascii="Traditional Arabic" w:hAnsi="Traditional Arabic" w:cs="Traditional Arabic" w:hint="cs"/>
                <w:sz w:val="26"/>
                <w:szCs w:val="26"/>
                <w:rtl/>
                <w:lang w:val="fr-FR" w:bidi="ar-AE"/>
              </w:rPr>
              <w:t xml:space="preserve"> </w:t>
            </w:r>
            <w:r w:rsidR="00AB1A7F" w:rsidRPr="00C245A0">
              <w:rPr>
                <w:rFonts w:ascii="Traditional Arabic" w:hAnsi="Traditional Arabic" w:cs="Traditional Arabic" w:hint="cs"/>
                <w:sz w:val="26"/>
                <w:szCs w:val="26"/>
                <w:rtl/>
                <w:lang w:val="fr-FR" w:bidi="ar-AE"/>
              </w:rPr>
              <w:t>تسوية</w:t>
            </w:r>
            <w:r w:rsidR="00406CA7" w:rsidRPr="00C245A0">
              <w:rPr>
                <w:rFonts w:ascii="Traditional Arabic" w:hAnsi="Traditional Arabic" w:cs="Traditional Arabic" w:hint="cs"/>
                <w:sz w:val="26"/>
                <w:szCs w:val="26"/>
                <w:rtl/>
                <w:lang w:val="fr-FR" w:bidi="ar-AE"/>
              </w:rPr>
              <w:t xml:space="preserve"> أيّ </w:t>
            </w:r>
            <w:r w:rsidR="00CA7400" w:rsidRPr="00C245A0">
              <w:rPr>
                <w:rFonts w:ascii="Traditional Arabic" w:hAnsi="Traditional Arabic" w:cs="Traditional Arabic" w:hint="cs"/>
                <w:sz w:val="26"/>
                <w:szCs w:val="26"/>
                <w:rtl/>
                <w:lang w:val="fr-FR" w:bidi="ar-AE"/>
              </w:rPr>
              <w:t>منازعة</w:t>
            </w:r>
            <w:r w:rsidR="00DC3ED9"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تسوية ودية</w:t>
            </w:r>
            <w:r w:rsidR="00DC3ED9"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ب</w:t>
            </w:r>
            <w:r w:rsidR="00DC3ED9" w:rsidRPr="00C245A0">
              <w:rPr>
                <w:rFonts w:ascii="Traditional Arabic" w:hAnsi="Traditional Arabic" w:cs="Traditional Arabic" w:hint="cs"/>
                <w:sz w:val="26"/>
                <w:szCs w:val="26"/>
                <w:rtl/>
                <w:lang w:val="fr-FR" w:bidi="ar-AE"/>
              </w:rPr>
              <w:t xml:space="preserve">التشاور المتبادل. </w:t>
            </w:r>
          </w:p>
          <w:p w14:paraId="47A77730" w14:textId="406336AD" w:rsidR="006C2FFA" w:rsidRPr="00C245A0" w:rsidRDefault="00DC3ED9" w:rsidP="003F360D">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2.48 إذا اعترض </w:t>
            </w:r>
            <w:r w:rsidR="003F360D" w:rsidRPr="00C245A0">
              <w:rPr>
                <w:rFonts w:ascii="Traditional Arabic" w:hAnsi="Traditional Arabic" w:cs="Traditional Arabic" w:hint="cs"/>
                <w:sz w:val="26"/>
                <w:szCs w:val="26"/>
                <w:rtl/>
                <w:lang w:val="fr-FR" w:bidi="ar-AE"/>
              </w:rPr>
              <w:t>أيّ من</w:t>
            </w:r>
            <w:r w:rsidRPr="00C245A0">
              <w:rPr>
                <w:rFonts w:ascii="Traditional Arabic" w:hAnsi="Traditional Arabic" w:cs="Traditional Arabic" w:hint="cs"/>
                <w:sz w:val="26"/>
                <w:szCs w:val="26"/>
                <w:rtl/>
                <w:lang w:val="fr-FR" w:bidi="ar-AE"/>
              </w:rPr>
              <w:t xml:space="preserve"> الطرفين على أي</w:t>
            </w:r>
            <w:r w:rsidR="003F360D" w:rsidRPr="00C245A0">
              <w:rPr>
                <w:rFonts w:ascii="Traditional Arabic" w:hAnsi="Traditional Arabic" w:cs="Traditional Arabic" w:hint="cs"/>
                <w:sz w:val="26"/>
                <w:szCs w:val="26"/>
                <w:rtl/>
                <w:lang w:val="fr-FR" w:bidi="ar-AE"/>
              </w:rPr>
              <w:t>ّ عمل أو تقاعس من الطرف الآخر</w:t>
            </w:r>
            <w:r w:rsidR="006F5F8E"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جاز</w:t>
            </w:r>
            <w:r w:rsidR="006F5F8E" w:rsidRPr="00C245A0">
              <w:rPr>
                <w:rFonts w:ascii="Traditional Arabic" w:hAnsi="Traditional Arabic" w:cs="Traditional Arabic" w:hint="cs"/>
                <w:sz w:val="26"/>
                <w:szCs w:val="26"/>
                <w:rtl/>
                <w:lang w:val="fr-FR" w:bidi="ar-AE"/>
              </w:rPr>
              <w:t xml:space="preserve"> للطرف المعترض تقديم </w:t>
            </w:r>
            <w:r w:rsidR="00B40740" w:rsidRPr="00C245A0">
              <w:rPr>
                <w:rFonts w:ascii="Traditional Arabic" w:hAnsi="Traditional Arabic" w:cs="Traditional Arabic" w:hint="cs"/>
                <w:sz w:val="26"/>
                <w:szCs w:val="26"/>
                <w:rtl/>
                <w:lang w:val="fr-FR" w:bidi="ar-AE"/>
              </w:rPr>
              <w:t>إخطار</w:t>
            </w:r>
            <w:r w:rsidR="006F5F8E"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كتابي بال</w:t>
            </w:r>
            <w:r w:rsidR="00CA7400" w:rsidRPr="00C245A0">
              <w:rPr>
                <w:rFonts w:ascii="Traditional Arabic" w:hAnsi="Traditional Arabic" w:cs="Traditional Arabic" w:hint="cs"/>
                <w:sz w:val="26"/>
                <w:szCs w:val="26"/>
                <w:rtl/>
                <w:lang w:val="fr-FR" w:bidi="ar-AE"/>
              </w:rPr>
              <w:t>منازعة</w:t>
            </w:r>
            <w:r w:rsidR="006F5F8E"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إلى ا</w:t>
            </w:r>
            <w:r w:rsidR="00B40740" w:rsidRPr="00C245A0">
              <w:rPr>
                <w:rFonts w:ascii="Traditional Arabic" w:hAnsi="Traditional Arabic" w:cs="Traditional Arabic" w:hint="cs"/>
                <w:sz w:val="26"/>
                <w:szCs w:val="26"/>
                <w:rtl/>
                <w:lang w:val="fr-FR" w:bidi="ar-AE"/>
              </w:rPr>
              <w:t xml:space="preserve">لطرف الآخر يبين فيه بالتفصيل </w:t>
            </w:r>
            <w:r w:rsidR="003F360D" w:rsidRPr="00C245A0">
              <w:rPr>
                <w:rFonts w:ascii="Traditional Arabic" w:hAnsi="Traditional Arabic" w:cs="Traditional Arabic" w:hint="cs"/>
                <w:sz w:val="26"/>
                <w:szCs w:val="26"/>
                <w:rtl/>
                <w:lang w:val="fr-FR" w:bidi="ar-AE"/>
              </w:rPr>
              <w:t>سبب</w:t>
            </w:r>
            <w:r w:rsidR="00B40740" w:rsidRPr="00C245A0">
              <w:rPr>
                <w:rFonts w:ascii="Traditional Arabic" w:hAnsi="Traditional Arabic" w:cs="Traditional Arabic" w:hint="cs"/>
                <w:sz w:val="26"/>
                <w:szCs w:val="26"/>
                <w:rtl/>
                <w:lang w:val="fr-FR" w:bidi="ar-AE"/>
              </w:rPr>
              <w:t xml:space="preserve"> </w:t>
            </w:r>
            <w:r w:rsidR="00CA7400" w:rsidRPr="00C245A0">
              <w:rPr>
                <w:rFonts w:ascii="Traditional Arabic" w:hAnsi="Traditional Arabic" w:cs="Traditional Arabic" w:hint="cs"/>
                <w:sz w:val="26"/>
                <w:szCs w:val="26"/>
                <w:rtl/>
                <w:lang w:val="fr-FR" w:bidi="ar-AE"/>
              </w:rPr>
              <w:t>المنازعة</w:t>
            </w:r>
            <w:r w:rsidR="00B40740" w:rsidRPr="00C245A0">
              <w:rPr>
                <w:rFonts w:ascii="Traditional Arabic" w:hAnsi="Traditional Arabic" w:cs="Traditional Arabic" w:hint="cs"/>
                <w:sz w:val="26"/>
                <w:szCs w:val="26"/>
                <w:rtl/>
                <w:lang w:val="fr-FR" w:bidi="ar-AE"/>
              </w:rPr>
              <w:t xml:space="preserve">. وينظر الطرف </w:t>
            </w:r>
            <w:r w:rsidR="003F360D" w:rsidRPr="00C245A0">
              <w:rPr>
                <w:rFonts w:ascii="Traditional Arabic" w:hAnsi="Traditional Arabic" w:cs="Traditional Arabic" w:hint="cs"/>
                <w:sz w:val="26"/>
                <w:szCs w:val="26"/>
                <w:rtl/>
                <w:lang w:val="fr-FR" w:bidi="ar-AE"/>
              </w:rPr>
              <w:t>المتسلِّم ل</w:t>
            </w:r>
            <w:r w:rsidR="00B40740" w:rsidRPr="00C245A0">
              <w:rPr>
                <w:rFonts w:ascii="Traditional Arabic" w:hAnsi="Traditional Arabic" w:cs="Traditional Arabic" w:hint="cs"/>
                <w:sz w:val="26"/>
                <w:szCs w:val="26"/>
                <w:rtl/>
                <w:lang w:val="fr-FR" w:bidi="ar-AE"/>
              </w:rPr>
              <w:t xml:space="preserve">لإخطار </w:t>
            </w:r>
            <w:r w:rsidR="003F360D" w:rsidRPr="00C245A0">
              <w:rPr>
                <w:rFonts w:ascii="Traditional Arabic" w:hAnsi="Traditional Arabic" w:cs="Traditional Arabic" w:hint="cs"/>
                <w:sz w:val="26"/>
                <w:szCs w:val="26"/>
                <w:rtl/>
                <w:lang w:val="fr-FR" w:bidi="ar-AE"/>
              </w:rPr>
              <w:t>ب</w:t>
            </w:r>
            <w:r w:rsidR="00CA7400" w:rsidRPr="00C245A0">
              <w:rPr>
                <w:rFonts w:ascii="Traditional Arabic" w:hAnsi="Traditional Arabic" w:cs="Traditional Arabic" w:hint="cs"/>
                <w:sz w:val="26"/>
                <w:szCs w:val="26"/>
                <w:rtl/>
                <w:lang w:val="fr-FR" w:bidi="ar-AE"/>
              </w:rPr>
              <w:t>المنازعة</w:t>
            </w:r>
            <w:r w:rsidR="00B40740" w:rsidRPr="00C245A0">
              <w:rPr>
                <w:rFonts w:ascii="Traditional Arabic" w:hAnsi="Traditional Arabic" w:cs="Traditional Arabic" w:hint="cs"/>
                <w:sz w:val="26"/>
                <w:szCs w:val="26"/>
                <w:rtl/>
                <w:lang w:val="fr-FR" w:bidi="ar-AE"/>
              </w:rPr>
              <w:t xml:space="preserve"> في محتواه ويرد عليه كتاب</w:t>
            </w:r>
            <w:r w:rsidR="003F360D" w:rsidRPr="00C245A0">
              <w:rPr>
                <w:rFonts w:ascii="Traditional Arabic" w:hAnsi="Traditional Arabic" w:cs="Traditional Arabic" w:hint="cs"/>
                <w:sz w:val="26"/>
                <w:szCs w:val="26"/>
                <w:rtl/>
                <w:lang w:val="fr-FR" w:bidi="ar-AE"/>
              </w:rPr>
              <w:t xml:space="preserve">ةً </w:t>
            </w:r>
            <w:r w:rsidR="00B40740" w:rsidRPr="00C245A0">
              <w:rPr>
                <w:rFonts w:ascii="Traditional Arabic" w:hAnsi="Traditional Arabic" w:cs="Traditional Arabic" w:hint="cs"/>
                <w:sz w:val="26"/>
                <w:szCs w:val="26"/>
                <w:rtl/>
                <w:lang w:val="fr-FR" w:bidi="ar-AE"/>
              </w:rPr>
              <w:t xml:space="preserve">في فترة </w:t>
            </w:r>
            <w:r w:rsidR="003F360D" w:rsidRPr="00C245A0">
              <w:rPr>
                <w:rFonts w:ascii="Traditional Arabic" w:hAnsi="Traditional Arabic" w:cs="Traditional Arabic" w:hint="cs"/>
                <w:sz w:val="26"/>
                <w:szCs w:val="26"/>
                <w:rtl/>
                <w:lang w:val="fr-FR" w:bidi="ar-AE"/>
              </w:rPr>
              <w:t>ال</w:t>
            </w:r>
            <w:r w:rsidR="00B40740" w:rsidRPr="00C245A0">
              <w:rPr>
                <w:rFonts w:ascii="Traditional Arabic" w:hAnsi="Traditional Arabic" w:cs="Traditional Arabic" w:hint="cs"/>
                <w:sz w:val="26"/>
                <w:szCs w:val="26"/>
                <w:rtl/>
                <w:lang w:val="fr-FR" w:bidi="ar-AE"/>
              </w:rPr>
              <w:t>أربعة عشر (14) يوما</w:t>
            </w:r>
            <w:r w:rsidR="003F360D" w:rsidRPr="00C245A0">
              <w:rPr>
                <w:rFonts w:ascii="Traditional Arabic" w:hAnsi="Traditional Arabic" w:cs="Traditional Arabic" w:hint="cs"/>
                <w:sz w:val="26"/>
                <w:szCs w:val="26"/>
                <w:rtl/>
                <w:lang w:val="fr-FR" w:bidi="ar-AE"/>
              </w:rPr>
              <w:t>ً التالية ل</w:t>
            </w:r>
            <w:r w:rsidR="00B40740" w:rsidRPr="00C245A0">
              <w:rPr>
                <w:rFonts w:ascii="Traditional Arabic" w:hAnsi="Traditional Arabic" w:cs="Traditional Arabic" w:hint="cs"/>
                <w:sz w:val="26"/>
                <w:szCs w:val="26"/>
                <w:rtl/>
                <w:lang w:val="fr-FR" w:bidi="ar-AE"/>
              </w:rPr>
              <w:t>تاريخ ال</w:t>
            </w:r>
            <w:r w:rsidR="00BC131B" w:rsidRPr="00C245A0">
              <w:rPr>
                <w:rFonts w:ascii="Traditional Arabic" w:hAnsi="Traditional Arabic" w:cs="Traditional Arabic" w:hint="cs"/>
                <w:sz w:val="26"/>
                <w:szCs w:val="26"/>
                <w:rtl/>
                <w:lang w:val="fr-FR" w:bidi="ar-AE"/>
              </w:rPr>
              <w:t>تسلُّم</w:t>
            </w:r>
            <w:r w:rsidR="00B40740" w:rsidRPr="00C245A0">
              <w:rPr>
                <w:rFonts w:ascii="Traditional Arabic" w:hAnsi="Traditional Arabic" w:cs="Traditional Arabic" w:hint="cs"/>
                <w:sz w:val="26"/>
                <w:szCs w:val="26"/>
                <w:rtl/>
                <w:lang w:val="fr-FR" w:bidi="ar-AE"/>
              </w:rPr>
              <w:t xml:space="preserve">. وإذا </w:t>
            </w:r>
            <w:r w:rsidR="003F360D" w:rsidRPr="00C245A0">
              <w:rPr>
                <w:rFonts w:ascii="Traditional Arabic" w:hAnsi="Traditional Arabic" w:cs="Traditional Arabic" w:hint="cs"/>
                <w:sz w:val="26"/>
                <w:szCs w:val="26"/>
                <w:rtl/>
                <w:lang w:val="fr-FR" w:bidi="ar-AE"/>
              </w:rPr>
              <w:t>لم يردّ</w:t>
            </w:r>
            <w:r w:rsidR="00B40740" w:rsidRPr="00C245A0">
              <w:rPr>
                <w:rFonts w:ascii="Traditional Arabic" w:hAnsi="Traditional Arabic" w:cs="Traditional Arabic" w:hint="cs"/>
                <w:sz w:val="26"/>
                <w:szCs w:val="26"/>
                <w:rtl/>
                <w:lang w:val="fr-FR" w:bidi="ar-AE"/>
              </w:rPr>
              <w:t xml:space="preserve"> هذا الطرف في </w:t>
            </w:r>
            <w:r w:rsidR="003F360D" w:rsidRPr="00C245A0">
              <w:rPr>
                <w:rFonts w:ascii="Traditional Arabic" w:hAnsi="Traditional Arabic" w:cs="Traditional Arabic" w:hint="cs"/>
                <w:sz w:val="26"/>
                <w:szCs w:val="26"/>
                <w:rtl/>
                <w:lang w:val="fr-FR" w:bidi="ar-AE"/>
              </w:rPr>
              <w:t>غضون</w:t>
            </w:r>
            <w:r w:rsidR="00B40740"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ال</w:t>
            </w:r>
            <w:r w:rsidR="00B40740" w:rsidRPr="00C245A0">
              <w:rPr>
                <w:rFonts w:ascii="Traditional Arabic" w:hAnsi="Traditional Arabic" w:cs="Traditional Arabic" w:hint="cs"/>
                <w:sz w:val="26"/>
                <w:szCs w:val="26"/>
                <w:rtl/>
                <w:lang w:val="fr-FR" w:bidi="ar-AE"/>
              </w:rPr>
              <w:t>أربعة عشر (14) يوما</w:t>
            </w:r>
            <w:r w:rsidR="003F360D" w:rsidRPr="00C245A0">
              <w:rPr>
                <w:rFonts w:ascii="Traditional Arabic" w:hAnsi="Traditional Arabic" w:cs="Traditional Arabic" w:hint="cs"/>
                <w:sz w:val="26"/>
                <w:szCs w:val="26"/>
                <w:rtl/>
                <w:lang w:val="fr-FR" w:bidi="ar-AE"/>
              </w:rPr>
              <w:t>ً</w:t>
            </w:r>
            <w:r w:rsidR="00B40740" w:rsidRPr="00C245A0">
              <w:rPr>
                <w:rFonts w:ascii="Traditional Arabic" w:hAnsi="Traditional Arabic" w:cs="Traditional Arabic" w:hint="cs"/>
                <w:sz w:val="26"/>
                <w:szCs w:val="26"/>
                <w:rtl/>
                <w:lang w:val="fr-FR" w:bidi="ar-AE"/>
              </w:rPr>
              <w:t xml:space="preserve">، أو لم يتسنَّ </w:t>
            </w:r>
            <w:r w:rsidR="00A50FB7" w:rsidRPr="00C245A0">
              <w:rPr>
                <w:rFonts w:ascii="Traditional Arabic" w:hAnsi="Traditional Arabic" w:cs="Traditional Arabic" w:hint="cs"/>
                <w:sz w:val="26"/>
                <w:szCs w:val="26"/>
                <w:rtl/>
                <w:lang w:val="fr-FR" w:bidi="ar-AE"/>
              </w:rPr>
              <w:t>تسوية</w:t>
            </w:r>
            <w:r w:rsidR="00B40740" w:rsidRPr="00C245A0">
              <w:rPr>
                <w:rFonts w:ascii="Traditional Arabic" w:hAnsi="Traditional Arabic" w:cs="Traditional Arabic" w:hint="cs"/>
                <w:sz w:val="26"/>
                <w:szCs w:val="26"/>
                <w:rtl/>
                <w:lang w:val="fr-FR" w:bidi="ar-AE"/>
              </w:rPr>
              <w:t xml:space="preserve"> </w:t>
            </w:r>
            <w:r w:rsidR="00CA7400" w:rsidRPr="00C245A0">
              <w:rPr>
                <w:rFonts w:ascii="Traditional Arabic" w:hAnsi="Traditional Arabic" w:cs="Traditional Arabic" w:hint="cs"/>
                <w:sz w:val="26"/>
                <w:szCs w:val="26"/>
                <w:rtl/>
                <w:lang w:val="fr-FR" w:bidi="ar-AE"/>
              </w:rPr>
              <w:t>المنازعة</w:t>
            </w:r>
            <w:r w:rsidR="00B40740"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تسوية ودية</w:t>
            </w:r>
            <w:r w:rsidR="00B40740" w:rsidRPr="00C245A0">
              <w:rPr>
                <w:rFonts w:ascii="Traditional Arabic" w:hAnsi="Traditional Arabic" w:cs="Traditional Arabic" w:hint="cs"/>
                <w:sz w:val="26"/>
                <w:szCs w:val="26"/>
                <w:rtl/>
                <w:lang w:val="fr-FR" w:bidi="ar-AE"/>
              </w:rPr>
              <w:t xml:space="preserve"> في </w:t>
            </w:r>
            <w:r w:rsidR="003F360D" w:rsidRPr="00C245A0">
              <w:rPr>
                <w:rFonts w:ascii="Traditional Arabic" w:hAnsi="Traditional Arabic" w:cs="Traditional Arabic" w:hint="cs"/>
                <w:sz w:val="26"/>
                <w:szCs w:val="26"/>
                <w:rtl/>
                <w:lang w:val="fr-FR" w:bidi="ar-AE"/>
              </w:rPr>
              <w:t>غضون</w:t>
            </w:r>
            <w:r w:rsidR="00B40740"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ال</w:t>
            </w:r>
            <w:r w:rsidR="00B40740" w:rsidRPr="00C245A0">
              <w:rPr>
                <w:rFonts w:ascii="Traditional Arabic" w:hAnsi="Traditional Arabic" w:cs="Traditional Arabic" w:hint="cs"/>
                <w:sz w:val="26"/>
                <w:szCs w:val="26"/>
                <w:rtl/>
                <w:lang w:val="fr-FR" w:bidi="ar-AE"/>
              </w:rPr>
              <w:t>أربعة عشر (14) يوما</w:t>
            </w:r>
            <w:r w:rsidR="003F360D" w:rsidRPr="00C245A0">
              <w:rPr>
                <w:rFonts w:ascii="Traditional Arabic" w:hAnsi="Traditional Arabic" w:cs="Traditional Arabic" w:hint="cs"/>
                <w:sz w:val="26"/>
                <w:szCs w:val="26"/>
                <w:rtl/>
                <w:lang w:val="fr-FR" w:bidi="ar-AE"/>
              </w:rPr>
              <w:t>ً التالية لردّ ذلك الطرف</w:t>
            </w:r>
            <w:r w:rsidR="00B40740"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طُبِّق</w:t>
            </w:r>
            <w:r w:rsidR="00B40740" w:rsidRPr="00C245A0">
              <w:rPr>
                <w:rFonts w:ascii="Traditional Arabic" w:hAnsi="Traditional Arabic" w:cs="Traditional Arabic" w:hint="cs"/>
                <w:sz w:val="26"/>
                <w:szCs w:val="26"/>
                <w:rtl/>
                <w:lang w:val="fr-FR" w:bidi="ar-AE"/>
              </w:rPr>
              <w:t xml:space="preserve"> البند 1.49 من شروط العقد العامة. </w:t>
            </w:r>
            <w:r w:rsidR="006F5F8E" w:rsidRPr="00C245A0">
              <w:rPr>
                <w:rFonts w:ascii="Traditional Arabic" w:hAnsi="Traditional Arabic" w:cs="Traditional Arabic" w:hint="cs"/>
                <w:sz w:val="26"/>
                <w:szCs w:val="26"/>
                <w:rtl/>
                <w:lang w:val="fr-FR" w:bidi="ar-AE"/>
              </w:rPr>
              <w:t xml:space="preserve"> </w:t>
            </w:r>
          </w:p>
        </w:tc>
      </w:tr>
      <w:tr w:rsidR="006C2FFA" w:rsidRPr="00C245A0" w14:paraId="63AD81C5" w14:textId="77777777" w:rsidTr="00546357">
        <w:trPr>
          <w:jc w:val="center"/>
        </w:trPr>
        <w:tc>
          <w:tcPr>
            <w:tcW w:w="2625" w:type="dxa"/>
          </w:tcPr>
          <w:p w14:paraId="1BF3C577" w14:textId="4BCD1919" w:rsidR="006C2FFA" w:rsidRPr="00C245A0" w:rsidRDefault="00906F86" w:rsidP="00CA27B5">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49. </w:t>
            </w:r>
            <w:r w:rsidR="00420D98" w:rsidRPr="00C245A0">
              <w:rPr>
                <w:rFonts w:ascii="Traditional Arabic" w:hAnsi="Traditional Arabic" w:cs="Traditional Arabic" w:hint="cs"/>
                <w:b w:val="0"/>
                <w:bCs/>
                <w:sz w:val="26"/>
                <w:szCs w:val="26"/>
                <w:rtl/>
              </w:rPr>
              <w:t>حل</w:t>
            </w:r>
            <w:r w:rsidRPr="00C245A0">
              <w:rPr>
                <w:rFonts w:ascii="Traditional Arabic" w:hAnsi="Traditional Arabic" w:cs="Traditional Arabic"/>
                <w:b w:val="0"/>
                <w:bCs/>
                <w:sz w:val="26"/>
                <w:szCs w:val="26"/>
                <w:rtl/>
              </w:rPr>
              <w:t xml:space="preserve"> </w:t>
            </w:r>
            <w:r w:rsidR="00CA7400" w:rsidRPr="00C245A0">
              <w:rPr>
                <w:rFonts w:ascii="Traditional Arabic" w:hAnsi="Traditional Arabic" w:cs="Traditional Arabic" w:hint="cs"/>
                <w:b w:val="0"/>
                <w:bCs/>
                <w:sz w:val="26"/>
                <w:szCs w:val="26"/>
                <w:rtl/>
              </w:rPr>
              <w:t>المنازعات</w:t>
            </w:r>
          </w:p>
        </w:tc>
        <w:tc>
          <w:tcPr>
            <w:tcW w:w="6838" w:type="dxa"/>
          </w:tcPr>
          <w:p w14:paraId="71EB1C67" w14:textId="2A5EB640" w:rsidR="006C2FFA" w:rsidRPr="00C245A0" w:rsidRDefault="00906F86" w:rsidP="00FA4376">
            <w:pPr>
              <w:numPr>
                <w:ilvl w:val="12"/>
                <w:numId w:val="0"/>
              </w:num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1.49 </w:t>
            </w:r>
            <w:r w:rsidR="003F360D" w:rsidRPr="00C245A0">
              <w:rPr>
                <w:rFonts w:ascii="Traditional Arabic" w:hAnsi="Traditional Arabic" w:cs="Traditional Arabic" w:hint="cs"/>
                <w:sz w:val="26"/>
                <w:szCs w:val="26"/>
                <w:rtl/>
                <w:lang w:val="fr-FR" w:bidi="ar-AE"/>
              </w:rPr>
              <w:t>يجوز</w:t>
            </w:r>
            <w:r w:rsidRPr="00C245A0">
              <w:rPr>
                <w:rFonts w:ascii="Traditional Arabic" w:hAnsi="Traditional Arabic" w:cs="Traditional Arabic" w:hint="cs"/>
                <w:sz w:val="26"/>
                <w:szCs w:val="26"/>
                <w:rtl/>
                <w:lang w:val="fr-FR" w:bidi="ar-AE"/>
              </w:rPr>
              <w:t xml:space="preserve"> </w:t>
            </w:r>
            <w:r w:rsidR="00FA4376" w:rsidRPr="00C245A0">
              <w:rPr>
                <w:rFonts w:ascii="Traditional Arabic" w:hAnsi="Traditional Arabic" w:cs="Traditional Arabic" w:hint="cs"/>
                <w:sz w:val="26"/>
                <w:szCs w:val="26"/>
                <w:rtl/>
                <w:lang w:val="fr-FR" w:bidi="ar-AE"/>
              </w:rPr>
              <w:t>ل</w:t>
            </w:r>
            <w:r w:rsidR="003F360D" w:rsidRPr="00C245A0">
              <w:rPr>
                <w:rFonts w:ascii="Traditional Arabic" w:hAnsi="Traditional Arabic" w:cs="Traditional Arabic" w:hint="cs"/>
                <w:sz w:val="26"/>
                <w:szCs w:val="26"/>
                <w:rtl/>
                <w:lang w:val="fr-FR" w:bidi="ar-AE"/>
              </w:rPr>
              <w:t>أي</w:t>
            </w:r>
            <w:r w:rsidR="00FA4376" w:rsidRPr="00C245A0">
              <w:rPr>
                <w:rFonts w:ascii="Traditional Arabic" w:hAnsi="Traditional Arabic" w:cs="Traditional Arabic" w:hint="cs"/>
                <w:sz w:val="26"/>
                <w:szCs w:val="26"/>
                <w:rtl/>
                <w:lang w:val="fr-FR" w:bidi="ar-AE"/>
              </w:rPr>
              <w:t>ٍّ</w:t>
            </w:r>
            <w:r w:rsidR="003F360D" w:rsidRPr="00C245A0">
              <w:rPr>
                <w:rFonts w:ascii="Traditional Arabic" w:hAnsi="Traditional Arabic" w:cs="Traditional Arabic" w:hint="cs"/>
                <w:sz w:val="26"/>
                <w:szCs w:val="26"/>
                <w:rtl/>
                <w:lang w:val="fr-FR" w:bidi="ar-AE"/>
              </w:rPr>
              <w:t xml:space="preserve"> من</w:t>
            </w:r>
            <w:r w:rsidR="004C2C8D" w:rsidRPr="00C245A0">
              <w:rPr>
                <w:rFonts w:ascii="Traditional Arabic" w:hAnsi="Traditional Arabic" w:cs="Traditional Arabic" w:hint="cs"/>
                <w:sz w:val="26"/>
                <w:szCs w:val="26"/>
                <w:rtl/>
                <w:lang w:val="fr-FR" w:bidi="ar-AE"/>
              </w:rPr>
              <w:t xml:space="preserve"> الطرفين</w:t>
            </w:r>
            <w:r w:rsidR="00406CA7" w:rsidRPr="00C245A0">
              <w:rPr>
                <w:rFonts w:ascii="Traditional Arabic" w:hAnsi="Traditional Arabic" w:cs="Traditional Arabic" w:hint="cs"/>
                <w:sz w:val="26"/>
                <w:szCs w:val="26"/>
                <w:rtl/>
                <w:lang w:val="fr-FR" w:bidi="ar-AE"/>
              </w:rPr>
              <w:t xml:space="preserve"> </w:t>
            </w:r>
            <w:r w:rsidR="00FA4376" w:rsidRPr="00C245A0">
              <w:rPr>
                <w:rFonts w:ascii="Traditional Arabic" w:hAnsi="Traditional Arabic" w:cs="Traditional Arabic" w:hint="cs"/>
                <w:sz w:val="26"/>
                <w:szCs w:val="26"/>
                <w:rtl/>
                <w:lang w:val="fr-FR" w:bidi="ar-AE"/>
              </w:rPr>
              <w:t xml:space="preserve">أن يحيل </w:t>
            </w:r>
            <w:r w:rsidR="00406CA7" w:rsidRPr="00C245A0">
              <w:rPr>
                <w:rFonts w:ascii="Traditional Arabic" w:hAnsi="Traditional Arabic" w:cs="Traditional Arabic" w:hint="cs"/>
                <w:sz w:val="26"/>
                <w:szCs w:val="26"/>
                <w:rtl/>
                <w:lang w:val="fr-FR" w:bidi="ar-AE"/>
              </w:rPr>
              <w:t xml:space="preserve">أيّ </w:t>
            </w:r>
            <w:r w:rsidR="00CA7400" w:rsidRPr="00C245A0">
              <w:rPr>
                <w:rFonts w:ascii="Traditional Arabic" w:hAnsi="Traditional Arabic" w:cs="Traditional Arabic" w:hint="cs"/>
                <w:sz w:val="26"/>
                <w:szCs w:val="26"/>
                <w:rtl/>
                <w:lang w:val="fr-FR" w:bidi="ar-AE"/>
              </w:rPr>
              <w:t>منازعة</w:t>
            </w:r>
            <w:r w:rsidRPr="00C245A0">
              <w:rPr>
                <w:rFonts w:ascii="Traditional Arabic" w:hAnsi="Traditional Arabic" w:cs="Traditional Arabic" w:hint="cs"/>
                <w:sz w:val="26"/>
                <w:szCs w:val="26"/>
                <w:rtl/>
                <w:lang w:val="fr-FR" w:bidi="ar-AE"/>
              </w:rPr>
              <w:t xml:space="preserve"> </w:t>
            </w:r>
            <w:r w:rsidR="00FA4376" w:rsidRPr="00C245A0">
              <w:rPr>
                <w:rFonts w:ascii="Traditional Arabic" w:hAnsi="Traditional Arabic" w:cs="Traditional Arabic" w:hint="cs"/>
                <w:sz w:val="26"/>
                <w:szCs w:val="26"/>
                <w:rtl/>
                <w:lang w:val="fr-FR" w:bidi="ar-AE"/>
              </w:rPr>
              <w:t xml:space="preserve">بينهما </w:t>
            </w:r>
            <w:r w:rsidR="00CA7400" w:rsidRPr="00C245A0">
              <w:rPr>
                <w:rFonts w:ascii="Traditional Arabic" w:hAnsi="Traditional Arabic" w:cs="Traditional Arabic" w:hint="cs"/>
                <w:sz w:val="26"/>
                <w:szCs w:val="26"/>
                <w:rtl/>
                <w:lang w:val="fr-FR" w:bidi="ar-AE"/>
              </w:rPr>
              <w:t>ت</w:t>
            </w:r>
            <w:r w:rsidRPr="00C245A0">
              <w:rPr>
                <w:rFonts w:ascii="Traditional Arabic" w:hAnsi="Traditional Arabic" w:cs="Traditional Arabic" w:hint="cs"/>
                <w:sz w:val="26"/>
                <w:szCs w:val="26"/>
                <w:rtl/>
                <w:lang w:val="fr-FR" w:bidi="ar-AE"/>
              </w:rPr>
              <w:t xml:space="preserve">نشأ </w:t>
            </w:r>
            <w:r w:rsidR="00FA4376" w:rsidRPr="00C245A0">
              <w:rPr>
                <w:rFonts w:ascii="Traditional Arabic" w:hAnsi="Traditional Arabic" w:cs="Traditional Arabic" w:hint="cs"/>
                <w:sz w:val="26"/>
                <w:szCs w:val="26"/>
                <w:rtl/>
                <w:lang w:val="fr-FR" w:bidi="ar-AE"/>
              </w:rPr>
              <w:t>من</w:t>
            </w:r>
            <w:r w:rsidRPr="00C245A0">
              <w:rPr>
                <w:rFonts w:ascii="Traditional Arabic" w:hAnsi="Traditional Arabic" w:cs="Traditional Arabic" w:hint="cs"/>
                <w:sz w:val="26"/>
                <w:szCs w:val="26"/>
                <w:rtl/>
                <w:lang w:val="fr-FR" w:bidi="ar-AE"/>
              </w:rPr>
              <w:t xml:space="preserve"> هذا العقد أو </w:t>
            </w:r>
            <w:r w:rsidR="00FA4376" w:rsidRPr="00C245A0">
              <w:rPr>
                <w:rFonts w:ascii="Traditional Arabic" w:hAnsi="Traditional Arabic" w:cs="Traditional Arabic" w:hint="cs"/>
                <w:sz w:val="26"/>
                <w:szCs w:val="26"/>
                <w:rtl/>
                <w:lang w:val="fr-FR" w:bidi="ar-AE"/>
              </w:rPr>
              <w:t>تتعلق</w:t>
            </w:r>
            <w:r w:rsidRPr="00C245A0">
              <w:rPr>
                <w:rFonts w:ascii="Traditional Arabic" w:hAnsi="Traditional Arabic" w:cs="Traditional Arabic" w:hint="cs"/>
                <w:sz w:val="26"/>
                <w:szCs w:val="26"/>
                <w:rtl/>
                <w:lang w:val="fr-FR" w:bidi="ar-AE"/>
              </w:rPr>
              <w:t xml:space="preserve"> به </w:t>
            </w:r>
            <w:r w:rsidR="00A50FB7" w:rsidRPr="00C245A0">
              <w:rPr>
                <w:rFonts w:ascii="Traditional Arabic" w:hAnsi="Traditional Arabic" w:cs="Traditional Arabic" w:hint="cs"/>
                <w:sz w:val="26"/>
                <w:szCs w:val="26"/>
                <w:rtl/>
                <w:lang w:val="fr-FR" w:bidi="ar-AE"/>
              </w:rPr>
              <w:t>ولا يمكن تسويته</w:t>
            </w:r>
            <w:r w:rsidR="00CA7400" w:rsidRPr="00C245A0">
              <w:rPr>
                <w:rFonts w:ascii="Traditional Arabic" w:hAnsi="Traditional Arabic" w:cs="Traditional Arabic" w:hint="cs"/>
                <w:sz w:val="26"/>
                <w:szCs w:val="26"/>
                <w:rtl/>
                <w:lang w:val="fr-FR" w:bidi="ar-AE"/>
              </w:rPr>
              <w:t>ا</w:t>
            </w:r>
            <w:r w:rsidR="00A50FB7" w:rsidRPr="00C245A0">
              <w:rPr>
                <w:rFonts w:ascii="Traditional Arabic" w:hAnsi="Traditional Arabic" w:cs="Traditional Arabic" w:hint="cs"/>
                <w:sz w:val="26"/>
                <w:szCs w:val="26"/>
                <w:rtl/>
                <w:lang w:val="fr-FR" w:bidi="ar-AE"/>
              </w:rPr>
              <w:t xml:space="preserve"> </w:t>
            </w:r>
            <w:r w:rsidR="003F360D" w:rsidRPr="00C245A0">
              <w:rPr>
                <w:rFonts w:ascii="Traditional Arabic" w:hAnsi="Traditional Arabic" w:cs="Traditional Arabic" w:hint="cs"/>
                <w:sz w:val="26"/>
                <w:szCs w:val="26"/>
                <w:rtl/>
                <w:lang w:val="fr-FR" w:bidi="ar-AE"/>
              </w:rPr>
              <w:t>تسوية ودية</w:t>
            </w:r>
            <w:r w:rsidR="004C2C8D" w:rsidRPr="00C245A0">
              <w:rPr>
                <w:rFonts w:ascii="Traditional Arabic" w:hAnsi="Traditional Arabic" w:cs="Traditional Arabic" w:hint="cs"/>
                <w:sz w:val="26"/>
                <w:szCs w:val="26"/>
                <w:rtl/>
                <w:lang w:val="fr-FR" w:bidi="ar-AE"/>
              </w:rPr>
              <w:t>، إلى الفصل</w:t>
            </w:r>
            <w:r w:rsidR="003F360D" w:rsidRPr="00C245A0">
              <w:rPr>
                <w:rFonts w:ascii="Traditional Arabic" w:hAnsi="Traditional Arabic" w:cs="Traditional Arabic" w:hint="cs"/>
                <w:sz w:val="26"/>
                <w:szCs w:val="26"/>
                <w:rtl/>
                <w:lang w:val="fr-FR" w:bidi="ar-AE"/>
              </w:rPr>
              <w:t xml:space="preserve"> أو </w:t>
            </w:r>
            <w:r w:rsidR="004C2C8D" w:rsidRPr="00C245A0">
              <w:rPr>
                <w:rFonts w:ascii="Traditional Arabic" w:hAnsi="Traditional Arabic" w:cs="Traditional Arabic" w:hint="cs"/>
                <w:sz w:val="26"/>
                <w:szCs w:val="26"/>
                <w:rtl/>
                <w:lang w:val="fr-FR" w:bidi="ar-AE"/>
              </w:rPr>
              <w:t xml:space="preserve">التحكيم </w:t>
            </w:r>
            <w:r w:rsidR="00FA4376" w:rsidRPr="00C245A0">
              <w:rPr>
                <w:rFonts w:ascii="Traditional Arabic" w:hAnsi="Traditional Arabic" w:cs="Traditional Arabic" w:hint="cs"/>
                <w:sz w:val="26"/>
                <w:szCs w:val="26"/>
                <w:rtl/>
                <w:lang w:val="fr-FR" w:bidi="ar-AE"/>
              </w:rPr>
              <w:t>طبقاً</w:t>
            </w:r>
            <w:r w:rsidR="004C2C8D" w:rsidRPr="00C245A0">
              <w:rPr>
                <w:rFonts w:ascii="Traditional Arabic" w:hAnsi="Traditional Arabic" w:cs="Traditional Arabic" w:hint="cs"/>
                <w:sz w:val="26"/>
                <w:szCs w:val="26"/>
                <w:rtl/>
                <w:lang w:val="fr-FR" w:bidi="ar-AE"/>
              </w:rPr>
              <w:t xml:space="preserve"> للأحكام </w:t>
            </w:r>
            <w:r w:rsidR="00FA4376" w:rsidRPr="00C245A0">
              <w:rPr>
                <w:rFonts w:ascii="Traditional Arabic" w:hAnsi="Traditional Arabic" w:cs="Traditional Arabic" w:hint="cs"/>
                <w:sz w:val="26"/>
                <w:szCs w:val="26"/>
                <w:rtl/>
                <w:lang w:val="fr-FR" w:bidi="ar-AE"/>
              </w:rPr>
              <w:t>المنصوص عليها</w:t>
            </w:r>
            <w:r w:rsidR="004C2C8D" w:rsidRPr="00C245A0">
              <w:rPr>
                <w:rFonts w:ascii="Traditional Arabic" w:hAnsi="Traditional Arabic" w:cs="Traditional Arabic" w:hint="cs"/>
                <w:sz w:val="26"/>
                <w:szCs w:val="26"/>
                <w:rtl/>
                <w:lang w:val="fr-FR" w:bidi="ar-AE"/>
              </w:rPr>
              <w:t xml:space="preserve"> في </w:t>
            </w:r>
            <w:r w:rsidR="004C2C8D" w:rsidRPr="00C245A0">
              <w:rPr>
                <w:rFonts w:ascii="Traditional Arabic" w:hAnsi="Traditional Arabic" w:cs="Traditional Arabic" w:hint="cs"/>
                <w:b/>
                <w:bCs/>
                <w:sz w:val="26"/>
                <w:szCs w:val="26"/>
                <w:rtl/>
                <w:lang w:val="fr-FR" w:bidi="ar-AE"/>
              </w:rPr>
              <w:t>شروط العقد الخاصة</w:t>
            </w:r>
            <w:r w:rsidR="004C2C8D" w:rsidRPr="00C245A0">
              <w:rPr>
                <w:rFonts w:ascii="Traditional Arabic" w:hAnsi="Traditional Arabic" w:cs="Traditional Arabic" w:hint="cs"/>
                <w:sz w:val="26"/>
                <w:szCs w:val="26"/>
                <w:rtl/>
                <w:lang w:val="fr-FR" w:bidi="ar-AE"/>
              </w:rPr>
              <w:t xml:space="preserve">. </w:t>
            </w:r>
            <w:r w:rsidR="00A50FB7" w:rsidRPr="00C245A0">
              <w:rPr>
                <w:rFonts w:ascii="Traditional Arabic" w:hAnsi="Traditional Arabic" w:cs="Traditional Arabic" w:hint="cs"/>
                <w:sz w:val="26"/>
                <w:szCs w:val="26"/>
                <w:rtl/>
                <w:lang w:val="fr-FR" w:bidi="ar-AE"/>
              </w:rPr>
              <w:t xml:space="preserve"> </w:t>
            </w:r>
          </w:p>
        </w:tc>
      </w:tr>
    </w:tbl>
    <w:p w14:paraId="0CE73B89" w14:textId="73199180" w:rsidR="00482DB1" w:rsidRPr="00C245A0" w:rsidRDefault="00C045D1" w:rsidP="007C40FD">
      <w:pPr>
        <w:pStyle w:val="Style3"/>
        <w:bidi/>
        <w:rPr>
          <w:rFonts w:ascii="Traditional Arabic" w:hAnsi="Traditional Arabic" w:cs="Traditional Arabic"/>
          <w:b w:val="0"/>
          <w:bCs/>
          <w:lang w:bidi="ar-AE"/>
        </w:rPr>
      </w:pPr>
      <w:bookmarkStart w:id="126" w:name="_Toc313132150"/>
      <w:bookmarkStart w:id="127" w:name="_Toc5702509"/>
      <w:r w:rsidRPr="00C245A0">
        <w:rPr>
          <w:rFonts w:ascii="Traditional Arabic" w:hAnsi="Traditional Arabic" w:cs="Traditional Arabic" w:hint="cs"/>
          <w:b w:val="0"/>
          <w:bCs/>
          <w:rtl/>
          <w:lang w:bidi="ar-AE"/>
        </w:rPr>
        <w:lastRenderedPageBreak/>
        <w:t>ط.</w:t>
      </w:r>
      <w:r w:rsidR="00181480" w:rsidRPr="00C245A0">
        <w:rPr>
          <w:rFonts w:ascii="Traditional Arabic" w:hAnsi="Traditional Arabic" w:cs="Traditional Arabic" w:hint="cs"/>
          <w:b w:val="0"/>
          <w:bCs/>
          <w:rtl/>
          <w:lang w:bidi="ar-AE"/>
        </w:rPr>
        <w:t xml:space="preserve"> الأهلية</w:t>
      </w:r>
      <w:bookmarkEnd w:id="126"/>
      <w:bookmarkEnd w:id="127"/>
    </w:p>
    <w:tbl>
      <w:tblPr>
        <w:bidiVisual/>
        <w:tblW w:w="9463" w:type="dxa"/>
        <w:jc w:val="center"/>
        <w:tblLayout w:type="fixed"/>
        <w:tblLook w:val="0000" w:firstRow="0" w:lastRow="0" w:firstColumn="0" w:lastColumn="0" w:noHBand="0" w:noVBand="0"/>
      </w:tblPr>
      <w:tblGrid>
        <w:gridCol w:w="2625"/>
        <w:gridCol w:w="6838"/>
      </w:tblGrid>
      <w:tr w:rsidR="00482DB1" w:rsidRPr="00C245A0" w14:paraId="2EBD784A" w14:textId="77777777" w:rsidTr="00A04D44">
        <w:trPr>
          <w:jc w:val="center"/>
        </w:trPr>
        <w:tc>
          <w:tcPr>
            <w:tcW w:w="2625" w:type="dxa"/>
          </w:tcPr>
          <w:p w14:paraId="43E14F38" w14:textId="1148B807" w:rsidR="00482DB1" w:rsidRPr="00C245A0" w:rsidRDefault="00A04D44" w:rsidP="00CA27B5">
            <w:pPr>
              <w:bidi/>
              <w:jc w:val="center"/>
              <w:rPr>
                <w:rFonts w:ascii="Traditional Arabic" w:hAnsi="Traditional Arabic" w:cs="Traditional Arabic"/>
                <w:b/>
                <w:bCs/>
                <w:i/>
                <w:sz w:val="26"/>
                <w:szCs w:val="26"/>
                <w:lang w:val="en-GB"/>
              </w:rPr>
            </w:pPr>
            <w:r w:rsidRPr="00C245A0">
              <w:rPr>
                <w:rFonts w:ascii="Traditional Arabic" w:hAnsi="Traditional Arabic" w:cs="Traditional Arabic"/>
                <w:b/>
                <w:bCs/>
                <w:i/>
                <w:sz w:val="26"/>
                <w:szCs w:val="26"/>
                <w:rtl/>
                <w:lang w:val="en-GB"/>
              </w:rPr>
              <w:t>50. الأهلية</w:t>
            </w:r>
          </w:p>
        </w:tc>
        <w:tc>
          <w:tcPr>
            <w:tcW w:w="6838" w:type="dxa"/>
          </w:tcPr>
          <w:p w14:paraId="35A8FB4D" w14:textId="6D93251A" w:rsidR="00482DB1" w:rsidRPr="00C245A0" w:rsidRDefault="00A04D44" w:rsidP="00FA4376">
            <w:pPr>
              <w:bidi/>
              <w:spacing w:after="200"/>
              <w:ind w:right="-72"/>
              <w:jc w:val="both"/>
              <w:rPr>
                <w:rFonts w:ascii="Traditional Arabic" w:hAnsi="Traditional Arabic" w:cs="Traditional Arabic"/>
                <w:i/>
                <w:sz w:val="26"/>
                <w:szCs w:val="26"/>
              </w:rPr>
            </w:pPr>
            <w:r w:rsidRPr="00C245A0">
              <w:rPr>
                <w:rFonts w:ascii="Traditional Arabic" w:hAnsi="Traditional Arabic" w:cs="Traditional Arabic" w:hint="cs"/>
                <w:i/>
                <w:sz w:val="26"/>
                <w:szCs w:val="26"/>
                <w:rtl/>
              </w:rPr>
              <w:t xml:space="preserve">1.50 </w:t>
            </w:r>
            <w:r w:rsidR="00FA4376" w:rsidRPr="00C245A0">
              <w:rPr>
                <w:rFonts w:ascii="Traditional Arabic" w:hAnsi="Traditional Arabic" w:cs="Traditional Arabic" w:hint="cs"/>
                <w:i/>
                <w:sz w:val="26"/>
                <w:szCs w:val="26"/>
                <w:rtl/>
              </w:rPr>
              <w:t>لا بد من امتثال "</w:t>
            </w:r>
            <w:r w:rsidR="00CB6CC3" w:rsidRPr="00C245A0">
              <w:rPr>
                <w:rFonts w:ascii="Traditional Arabic" w:hAnsi="Traditional Arabic" w:cs="Traditional Arabic" w:hint="cs"/>
                <w:i/>
                <w:sz w:val="26"/>
                <w:szCs w:val="26"/>
                <w:rtl/>
              </w:rPr>
              <w:t xml:space="preserve">سياسة </w:t>
            </w:r>
            <w:r w:rsidR="00FA4376" w:rsidRPr="00C245A0">
              <w:rPr>
                <w:rFonts w:ascii="Traditional Arabic" w:hAnsi="Traditional Arabic" w:cs="Traditional Arabic" w:hint="cs"/>
                <w:i/>
                <w:sz w:val="26"/>
                <w:szCs w:val="26"/>
                <w:rtl/>
              </w:rPr>
              <w:t xml:space="preserve">البنك الإسلامي للتنمية المتعلقة بالأهلية" خلال </w:t>
            </w:r>
            <w:r w:rsidR="00CB6CC3" w:rsidRPr="00C245A0">
              <w:rPr>
                <w:rFonts w:ascii="Traditional Arabic" w:hAnsi="Traditional Arabic" w:cs="Traditional Arabic" w:hint="cs"/>
                <w:i/>
                <w:sz w:val="26"/>
                <w:szCs w:val="26"/>
                <w:rtl/>
              </w:rPr>
              <w:t xml:space="preserve">تنفيذ العقد. </w:t>
            </w:r>
          </w:p>
        </w:tc>
      </w:tr>
    </w:tbl>
    <w:p w14:paraId="35BC7504" w14:textId="77777777" w:rsidR="00482DB1" w:rsidRPr="00C245A0" w:rsidRDefault="00482DB1" w:rsidP="00DD1B2A">
      <w:pPr>
        <w:pStyle w:val="BankNormal"/>
        <w:bidi/>
        <w:spacing w:after="0"/>
        <w:rPr>
          <w:i/>
          <w:szCs w:val="24"/>
          <w:lang w:eastAsia="it-IT"/>
        </w:rPr>
        <w:sectPr w:rsidR="00482DB1" w:rsidRPr="00C245A0" w:rsidSect="0067570A">
          <w:headerReference w:type="even" r:id="rId83"/>
          <w:headerReference w:type="default" r:id="rId84"/>
          <w:headerReference w:type="first" r:id="rId85"/>
          <w:type w:val="oddPage"/>
          <w:pgSz w:w="11907" w:h="16839" w:code="9"/>
          <w:pgMar w:top="1440" w:right="1440" w:bottom="1440" w:left="1728" w:header="720" w:footer="720" w:gutter="0"/>
          <w:paperSrc w:first="15" w:other="15"/>
          <w:cols w:space="708"/>
          <w:titlePg/>
          <w:docGrid w:linePitch="360"/>
        </w:sectPr>
      </w:pPr>
    </w:p>
    <w:p w14:paraId="60FBDB0D" w14:textId="77777777" w:rsidR="00CA7032" w:rsidRPr="00C245A0" w:rsidRDefault="00CA7032" w:rsidP="00DD1B2A">
      <w:pPr>
        <w:bidi/>
        <w:jc w:val="center"/>
        <w:outlineLvl w:val="0"/>
        <w:rPr>
          <w:b/>
          <w:sz w:val="32"/>
          <w:szCs w:val="32"/>
          <w:rtl/>
        </w:rPr>
      </w:pPr>
      <w:bookmarkStart w:id="128" w:name="_Toc313132152"/>
      <w:bookmarkStart w:id="129" w:name="_Toc313367098"/>
      <w:bookmarkStart w:id="130" w:name="_Toc351343745"/>
    </w:p>
    <w:p w14:paraId="670AAB83" w14:textId="33F10651" w:rsidR="00A11D1C" w:rsidRPr="00C245A0" w:rsidRDefault="00A11D1C" w:rsidP="00DD1B2A">
      <w:pPr>
        <w:bidi/>
        <w:jc w:val="center"/>
        <w:outlineLvl w:val="0"/>
        <w:rPr>
          <w:rFonts w:ascii="Traditional Arabic" w:hAnsi="Traditional Arabic" w:cs="Traditional Arabic"/>
          <w:bCs/>
          <w:sz w:val="32"/>
          <w:szCs w:val="32"/>
          <w:rtl/>
          <w:lang w:bidi="ar-AE"/>
        </w:rPr>
      </w:pPr>
      <w:r w:rsidRPr="00C245A0">
        <w:rPr>
          <w:rFonts w:ascii="Traditional Arabic" w:hAnsi="Traditional Arabic" w:cs="Traditional Arabic" w:hint="cs"/>
          <w:bCs/>
          <w:sz w:val="32"/>
          <w:szCs w:val="32"/>
          <w:rtl/>
          <w:lang w:bidi="ar-AE"/>
        </w:rPr>
        <w:t>2- الشروط العامة</w:t>
      </w:r>
    </w:p>
    <w:bookmarkEnd w:id="128"/>
    <w:bookmarkEnd w:id="129"/>
    <w:p w14:paraId="7DC850A9" w14:textId="565BF9C5" w:rsidR="00151A7C" w:rsidRPr="00C245A0" w:rsidRDefault="00151A7C" w:rsidP="0061217F">
      <w:pPr>
        <w:pStyle w:val="Style3"/>
        <w:numPr>
          <w:ilvl w:val="0"/>
          <w:numId w:val="79"/>
        </w:numPr>
        <w:bidi/>
        <w:spacing w:before="480"/>
        <w:jc w:val="both"/>
        <w:rPr>
          <w:rFonts w:ascii="Traditional Arabic" w:hAnsi="Traditional Arabic" w:cs="Traditional Arabic"/>
          <w:b w:val="0"/>
          <w:bCs/>
          <w:rtl/>
        </w:rPr>
      </w:pPr>
      <w:r w:rsidRPr="00C245A0">
        <w:rPr>
          <w:rFonts w:ascii="Traditional Arabic" w:hAnsi="Traditional Arabic" w:cs="Traditional Arabic" w:hint="cs"/>
          <w:b w:val="0"/>
          <w:bCs/>
          <w:rtl/>
        </w:rPr>
        <w:t xml:space="preserve">المرفَق </w:t>
      </w:r>
      <w:r w:rsidR="00384F3F" w:rsidRPr="00C245A0">
        <w:rPr>
          <w:rFonts w:ascii="Traditional Arabic" w:hAnsi="Traditional Arabic" w:cs="Traditional Arabic" w:hint="cs"/>
          <w:b w:val="0"/>
          <w:bCs/>
          <w:rtl/>
        </w:rPr>
        <w:t xml:space="preserve">1: </w:t>
      </w:r>
      <w:r w:rsidR="006106F4" w:rsidRPr="00C245A0">
        <w:rPr>
          <w:rFonts w:ascii="Traditional Arabic" w:hAnsi="Traditional Arabic" w:cs="Traditional Arabic" w:hint="cs"/>
          <w:b w:val="0"/>
          <w:bCs/>
          <w:rtl/>
        </w:rPr>
        <w:t>سياسة البنك الإسلامي للتنمية بشأن ممارستي الفساد والاحتيال</w:t>
      </w:r>
    </w:p>
    <w:p w14:paraId="08CB554A" w14:textId="59D78671" w:rsidR="00151A7C" w:rsidRPr="00C245A0" w:rsidRDefault="00151A7C" w:rsidP="00246B58">
      <w:pPr>
        <w:bidi/>
        <w:rPr>
          <w:rFonts w:ascii="Traditional Arabic" w:hAnsi="Traditional Arabic" w:cs="Traditional Arabic"/>
          <w:iCs/>
          <w:rtl/>
        </w:rPr>
      </w:pPr>
      <w:r w:rsidRPr="00C245A0">
        <w:rPr>
          <w:rFonts w:ascii="Traditional Arabic" w:hAnsi="Traditional Arabic" w:cs="Traditional Arabic"/>
          <w:i/>
          <w:rtl/>
        </w:rPr>
        <w:t>[</w:t>
      </w:r>
      <w:r w:rsidRPr="00C245A0">
        <w:rPr>
          <w:rFonts w:ascii="Traditional Arabic" w:hAnsi="Traditional Arabic" w:cs="Traditional Arabic" w:hint="cs"/>
          <w:iCs/>
          <w:u w:val="single"/>
          <w:rtl/>
        </w:rPr>
        <w:t>"ملاحظات موجهة للعميل"</w:t>
      </w:r>
      <w:r w:rsidRPr="00C245A0">
        <w:rPr>
          <w:rFonts w:ascii="Traditional Arabic" w:hAnsi="Traditional Arabic" w:cs="Traditional Arabic" w:hint="cs"/>
          <w:iCs/>
          <w:rtl/>
        </w:rPr>
        <w:t>: لا يجوز تعديل نص هذا المرفَق 1</w:t>
      </w:r>
      <w:r w:rsidRPr="00C245A0">
        <w:rPr>
          <w:rFonts w:ascii="Traditional Arabic" w:hAnsi="Traditional Arabic" w:cs="Traditional Arabic"/>
          <w:i/>
          <w:rtl/>
        </w:rPr>
        <w:t>]</w:t>
      </w:r>
    </w:p>
    <w:p w14:paraId="0244A816" w14:textId="77777777" w:rsidR="00A11D1C" w:rsidRPr="00C245A0" w:rsidRDefault="00A11D1C" w:rsidP="00DD1B2A">
      <w:pPr>
        <w:bidi/>
        <w:jc w:val="both"/>
        <w:rPr>
          <w:iCs/>
          <w:rtl/>
        </w:rPr>
      </w:pPr>
    </w:p>
    <w:p w14:paraId="146035E5" w14:textId="77777777" w:rsidR="00802F6C" w:rsidRPr="00C245A0" w:rsidRDefault="00802F6C" w:rsidP="00802F6C">
      <w:pPr>
        <w:bidi/>
        <w:adjustRightInd w:val="0"/>
        <w:spacing w:after="120"/>
        <w:rPr>
          <w:rFonts w:ascii="Traditional Arabic" w:hAnsi="Traditional Arabic" w:cs="Traditional Arabic"/>
          <w:spacing w:val="-7"/>
          <w:rtl/>
        </w:rPr>
      </w:pPr>
      <w:r w:rsidRPr="00C245A0">
        <w:rPr>
          <w:rFonts w:ascii="Traditional Arabic" w:hAnsi="Traditional Arabic" w:cs="Traditional Arabic" w:hint="cs"/>
          <w:spacing w:val="-7"/>
          <w:rtl/>
        </w:rPr>
        <w:t>التوجيهات المتعلقة بتوريد الخدمات الاستشارية في إطار تمويل البنك الإسلامي للتنمية للمشاريع الصادرة في أبريل 2019</w:t>
      </w:r>
    </w:p>
    <w:p w14:paraId="4A004BF6" w14:textId="77777777" w:rsidR="00802F6C" w:rsidRPr="00C245A0" w:rsidRDefault="00802F6C" w:rsidP="00802F6C">
      <w:pPr>
        <w:bidi/>
        <w:adjustRightInd w:val="0"/>
        <w:spacing w:after="120"/>
        <w:rPr>
          <w:rFonts w:ascii="Traditional Arabic" w:hAnsi="Traditional Arabic" w:cs="Traditional Arabic"/>
          <w:b/>
          <w:bCs/>
          <w:spacing w:val="-7"/>
          <w:rtl/>
        </w:rPr>
      </w:pPr>
      <w:r w:rsidRPr="00C245A0">
        <w:rPr>
          <w:rFonts w:ascii="Traditional Arabic" w:hAnsi="Traditional Arabic" w:cs="Traditional Arabic" w:hint="cs"/>
          <w:b/>
          <w:bCs/>
          <w:spacing w:val="-7"/>
          <w:rtl/>
        </w:rPr>
        <w:t>الاحتيال والفساد:</w:t>
      </w:r>
    </w:p>
    <w:p w14:paraId="086EF7EF" w14:textId="0F34DC4F" w:rsidR="00802F6C" w:rsidRPr="00C245A0" w:rsidRDefault="00802F6C" w:rsidP="00802F6C">
      <w:pPr>
        <w:autoSpaceDE w:val="0"/>
        <w:autoSpaceDN w:val="0"/>
        <w:bidi/>
        <w:adjustRightInd w:val="0"/>
        <w:rPr>
          <w:rFonts w:ascii="Traditional Arabic" w:hAnsi="Traditional Arabic" w:cs="Traditional Arabic"/>
          <w:spacing w:val="-7"/>
        </w:rPr>
      </w:pPr>
      <w:r w:rsidRPr="00C245A0">
        <w:rPr>
          <w:rFonts w:ascii="Traditional Arabic" w:hAnsi="Traditional Arabic" w:cs="Traditional Arabic" w:hint="cs"/>
          <w:spacing w:val="-7"/>
          <w:rtl/>
        </w:rPr>
        <w:t xml:space="preserve">38.1 تشترط سياسة البنك الإسلامي للتنمية على المستفيدين والشركات الاستشارية والاستشاريين الأفراد ووكلائهم (سواء أُعلِن عنهم أو لم يُعلَن عنهم)، والمقاولين من الباطن، والاستشاريين من الباطن، ومقدمي الخدمات أو المورّدين، وأي موظفين لديهم، مراعاة أعلى معايير أخلاق العمل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اختيار وتنفيذ عقود المشاريع التي يمولها  البنك الإسلامي للتنمية</w:t>
      </w:r>
      <w:r w:rsidRPr="00C245A0">
        <w:rPr>
          <w:rStyle w:val="FootnoteReference"/>
          <w:rFonts w:eastAsiaTheme="minorEastAsia"/>
          <w:color w:val="222222"/>
          <w:shd w:val="clear" w:color="auto" w:fill="FFFFFF"/>
        </w:rPr>
        <w:footnoteReference w:id="4"/>
      </w:r>
      <w:r w:rsidRPr="00C245A0">
        <w:rPr>
          <w:rFonts w:ascii="Traditional Arabic" w:hAnsi="Traditional Arabic" w:cs="Traditional Arabic" w:hint="cs"/>
          <w:spacing w:val="-7"/>
          <w:rtl/>
        </w:rPr>
        <w:t xml:space="preserve">. وعملاً بهذه السياسة، يجب، في كل وقت وحين، الالتزام بالشروط المنصوص عليها في "توجيهات مجموعة البنك الإسلامي للتنمية المتعلقة بمكافحة الاحتيال والفساد ومنعهما في المشاريع التي تمولها مجموعة البنك الإسلامي للتنمية" وفي "اتفاقية الحظر المتبادل". ويقوم البنك الإسلامي للتنمية بما يلي: </w:t>
      </w:r>
    </w:p>
    <w:p w14:paraId="242A3DF4" w14:textId="77777777" w:rsidR="00802F6C" w:rsidRPr="00C245A0" w:rsidRDefault="00802F6C" w:rsidP="0061217F">
      <w:pPr>
        <w:pStyle w:val="ListParagraph"/>
        <w:numPr>
          <w:ilvl w:val="0"/>
          <w:numId w:val="62"/>
        </w:numPr>
        <w:autoSpaceDE w:val="0"/>
        <w:autoSpaceDN w:val="0"/>
        <w:bidi/>
        <w:adjustRightInd w:val="0"/>
        <w:jc w:val="both"/>
        <w:rPr>
          <w:rFonts w:ascii="Traditional Arabic" w:hAnsi="Traditional Arabic" w:cs="Traditional Arabic"/>
          <w:spacing w:val="-7"/>
        </w:rPr>
      </w:pPr>
      <w:r w:rsidRPr="00C245A0">
        <w:rPr>
          <w:rFonts w:ascii="Traditional Arabic" w:hAnsi="Traditional Arabic" w:cs="Traditional Arabic" w:hint="cs"/>
          <w:spacing w:val="-7"/>
          <w:rtl/>
        </w:rPr>
        <w:t xml:space="preserve">يُعرِّف الشروط الواردة فيما يلي لأغراض هذا الحكم: </w:t>
      </w:r>
    </w:p>
    <w:p w14:paraId="039780FA" w14:textId="00E8E358" w:rsidR="00802F6C" w:rsidRPr="00C245A0" w:rsidRDefault="00802F6C" w:rsidP="0061217F">
      <w:pPr>
        <w:pStyle w:val="Body2"/>
        <w:numPr>
          <w:ilvl w:val="0"/>
          <w:numId w:val="63"/>
        </w:numPr>
        <w:bidi/>
        <w:spacing w:after="0"/>
        <w:ind w:left="1440" w:hanging="576"/>
        <w:rPr>
          <w:rFonts w:ascii="Traditional Arabic" w:hAnsi="Traditional Arabic" w:cs="Traditional Arabic"/>
          <w:spacing w:val="-7"/>
          <w:sz w:val="24"/>
          <w:rtl/>
          <w:lang w:val="en-US"/>
        </w:rPr>
      </w:pPr>
      <w:r w:rsidRPr="00C245A0">
        <w:rPr>
          <w:rFonts w:ascii="Traditional Arabic" w:hAnsi="Traditional Arabic" w:cs="Traditional Arabic"/>
          <w:spacing w:val="-7"/>
          <w:sz w:val="24"/>
          <w:rtl/>
          <w:lang w:val="en-US"/>
        </w:rPr>
        <w:t xml:space="preserve">ممارسة الفساد: عرضُ أيِّ شيء ذي قيمة أو إعطاؤُه أو </w:t>
      </w:r>
      <w:r w:rsidR="007D3692" w:rsidRPr="00C245A0">
        <w:rPr>
          <w:rFonts w:ascii="Traditional Arabic" w:hAnsi="Traditional Arabic" w:cs="Traditional Arabic"/>
          <w:spacing w:val="-7"/>
          <w:sz w:val="24"/>
          <w:rtl/>
          <w:lang w:val="en-US"/>
        </w:rPr>
        <w:t>تسلُّم</w:t>
      </w:r>
      <w:r w:rsidRPr="00C245A0">
        <w:rPr>
          <w:rFonts w:ascii="Traditional Arabic" w:hAnsi="Traditional Arabic" w:cs="Traditional Arabic"/>
          <w:spacing w:val="-7"/>
          <w:sz w:val="24"/>
          <w:rtl/>
          <w:lang w:val="en-US"/>
        </w:rPr>
        <w:t>ه أو التماسُه- بطريقة مباشرة أو غير مباشرة- من أجل التأثير غير المشروع في أفعال طرف آخر</w:t>
      </w:r>
      <w:r w:rsidRPr="00C245A0">
        <w:rPr>
          <w:rFonts w:ascii="Traditional Arabic" w:hAnsi="Traditional Arabic" w:cs="Traditional Arabic" w:hint="cs"/>
          <w:spacing w:val="-7"/>
          <w:sz w:val="24"/>
          <w:rtl/>
          <w:lang w:val="en-US"/>
        </w:rPr>
        <w:t>.</w:t>
      </w:r>
    </w:p>
    <w:p w14:paraId="663BA74C" w14:textId="77777777" w:rsidR="00802F6C" w:rsidRPr="00C245A0" w:rsidRDefault="00802F6C"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الاحتيال: أيّ فعل أو إغفال أو تمويهٍ يضلل أو يحاول أن يضلّل طرفاً ما- عن قصد أو عن استهتار- إمّا للحصول على منفعة مالية أو غيرها أو للتهرّب من التزام معيَّن</w:t>
      </w:r>
      <w:r w:rsidRPr="00C245A0">
        <w:rPr>
          <w:rFonts w:ascii="Traditional Arabic" w:hAnsi="Traditional Arabic" w:cs="Traditional Arabic" w:hint="cs"/>
          <w:spacing w:val="-7"/>
          <w:sz w:val="24"/>
          <w:rtl/>
          <w:lang w:val="en-US"/>
        </w:rPr>
        <w:t>.</w:t>
      </w:r>
    </w:p>
    <w:p w14:paraId="198DFC75" w14:textId="77777777" w:rsidR="00802F6C" w:rsidRPr="00C245A0" w:rsidRDefault="00802F6C"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التواطؤ: اتفاقٌ بين طرفين أو أكثر يرمي إلى تحقيق أغراض غير مشروعة، ومنها التأثير غير المشروع في أفعال طرف آخر.</w:t>
      </w:r>
    </w:p>
    <w:p w14:paraId="771AD2EB" w14:textId="77777777" w:rsidR="00802F6C" w:rsidRPr="00C245A0" w:rsidRDefault="00802F6C"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الإكراه: أيُّ فعل أو إغفال يسيء إلى أيّ طرف، أو إلى مِلك هذا الطرف، أو يضرّ به أو يُهدِّد بالإساءة إليه أو الإضرار به- بطريقة مباشرة أو غير مباشرة- من أجل التأثير غير المشروع في أفعال هذا الطرف.</w:t>
      </w:r>
    </w:p>
    <w:p w14:paraId="5B1A66F9" w14:textId="77777777" w:rsidR="00802F6C" w:rsidRPr="00C245A0" w:rsidRDefault="00802F6C" w:rsidP="0061217F">
      <w:pPr>
        <w:pStyle w:val="ListParagraph"/>
        <w:numPr>
          <w:ilvl w:val="0"/>
          <w:numId w:val="63"/>
        </w:numPr>
        <w:autoSpaceDE w:val="0"/>
        <w:autoSpaceDN w:val="0"/>
        <w:bidi/>
        <w:adjustRightInd w:val="0"/>
        <w:ind w:left="1440" w:hanging="576"/>
        <w:jc w:val="both"/>
        <w:rPr>
          <w:rFonts w:ascii="Traditional Arabic" w:hAnsi="Traditional Arabic" w:cs="Traditional Arabic"/>
          <w:spacing w:val="-7"/>
        </w:rPr>
      </w:pPr>
      <w:r w:rsidRPr="00C245A0">
        <w:rPr>
          <w:rFonts w:ascii="Traditional Arabic" w:hAnsi="Traditional Arabic" w:cs="Traditional Arabic" w:hint="cs"/>
          <w:spacing w:val="-7"/>
          <w:rtl/>
          <w:lang w:val="fr-FR" w:bidi="ar-AE"/>
        </w:rPr>
        <w:t xml:space="preserve">ممارسة التعطيل: </w:t>
      </w:r>
      <w:r w:rsidRPr="00C245A0">
        <w:rPr>
          <w:rFonts w:ascii="Traditional Arabic" w:hAnsi="Traditional Arabic" w:cs="Traditional Arabic" w:hint="cs"/>
          <w:spacing w:val="-7"/>
          <w:rtl/>
          <w:lang w:val="fr-FR"/>
        </w:rPr>
        <w:t xml:space="preserve">تعمُّد </w:t>
      </w:r>
      <w:r w:rsidRPr="00C245A0">
        <w:rPr>
          <w:rFonts w:ascii="Traditional Arabic" w:hAnsi="Traditional Arabic" w:cs="Traditional Arabic" w:hint="cs"/>
          <w:spacing w:val="-7"/>
          <w:rtl/>
          <w:lang w:val="fr-FR" w:bidi="ar-AE"/>
        </w:rPr>
        <w:t xml:space="preserve">تدمير أو تزوير أو تغيير أو إخفاء أدلة مفيدة في التحقيق، أو تقديم إفادات خاطئة للمحققين من أجل أن يعيق إلى حدّ بعيد تحقيق يجريه البنك الإسلامي للتنمية في الادعاءات المتعلقة بممارسات الفساد أو الاحتيال أو الإكراه أو التواطؤ، أو تهديد أي طرف من الأطراف أو مضايقته أو تخويفه لمنعه من الإفصاح عن معرفته بأمور ذات صلة بالتحقيق أو لمنعه من متابعة التحقيق، أو القيام بأفعال يقصد بها إعاقة كبيرة لممارسة البنك الإسلامي للتنمية لحقوقه في التفتيش والتدقيق المنصوص عليها في الفقرة 1-38 (هـ) فيما يلي. </w:t>
      </w:r>
    </w:p>
    <w:p w14:paraId="1EED43FD" w14:textId="3288EC78" w:rsidR="00802F6C" w:rsidRPr="00C245A0" w:rsidRDefault="00802F6C" w:rsidP="0061217F">
      <w:pPr>
        <w:pStyle w:val="ListParagraph"/>
        <w:numPr>
          <w:ilvl w:val="0"/>
          <w:numId w:val="62"/>
        </w:numPr>
        <w:autoSpaceDE w:val="0"/>
        <w:autoSpaceDN w:val="0"/>
        <w:bidi/>
        <w:adjustRightInd w:val="0"/>
        <w:jc w:val="both"/>
        <w:rPr>
          <w:rFonts w:ascii="Traditional Arabic" w:hAnsi="Traditional Arabic" w:cs="Traditional Arabic"/>
          <w:spacing w:val="-7"/>
        </w:rPr>
      </w:pPr>
      <w:r w:rsidRPr="00C245A0">
        <w:rPr>
          <w:rFonts w:ascii="Traditional Arabic" w:hAnsi="Traditional Arabic" w:cs="Traditional Arabic" w:hint="cs"/>
          <w:spacing w:val="-7"/>
          <w:rtl/>
        </w:rPr>
        <w:t xml:space="preserve">يرفض عرض إرساء عقد إذا رأى البنك أن الاستشاري </w:t>
      </w:r>
      <w:proofErr w:type="spellStart"/>
      <w:r w:rsidRPr="00C245A0">
        <w:rPr>
          <w:rFonts w:ascii="Traditional Arabic" w:hAnsi="Traditional Arabic" w:cs="Traditional Arabic" w:hint="cs"/>
          <w:spacing w:val="-7"/>
          <w:rtl/>
        </w:rPr>
        <w:t>الموصى</w:t>
      </w:r>
      <w:proofErr w:type="spellEnd"/>
      <w:r w:rsidRPr="00C245A0">
        <w:rPr>
          <w:rFonts w:ascii="Traditional Arabic" w:hAnsi="Traditional Arabic" w:cs="Traditional Arabic" w:hint="cs"/>
          <w:spacing w:val="-7"/>
          <w:rtl/>
        </w:rPr>
        <w:t xml:space="preserve"> بإرساء العقد عليه، أو أي من موظفيه، أو وكلائه أو الاستشاريين من الباطن أو المقاولين من الباطن لديه أو مقدمي الخدمة أو الموردين أو موظفيهم قد شاركوا على نحو مباشر أو غير مباشر في ممارسات الفساد أو الاحتيال أو الإكراه أو التواطؤ أو التعطيل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التنافس على العقد المعنيّ. </w:t>
      </w:r>
    </w:p>
    <w:p w14:paraId="0F55F91C" w14:textId="5EF734A7" w:rsidR="00802F6C" w:rsidRPr="00C245A0" w:rsidRDefault="00802F6C" w:rsidP="00802F6C">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 xml:space="preserve">ج)  يعلن عن حدوث مخالفة في إجراءات التوريد، ويلغي جزء تمويل المشروع المخصص لعقد ما إذا رأى البنك الإسلامي للتنمية، في أي وقت من الأوقات، أن ممثلي المستفيد، أو أي متلق لأي جزء من متحصلات تمويل البنك الإسلامي للتنمية للمشروع، قد شاركوا في ممارسات الفساد أو الاحتيال أو التواطؤ أو الإكراه أو التعطيل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عملية الاختيار أو تنفيذ العقد المعنيّ، وذلك من دون أن يتخذ المستفيد إجراءات ملائمة في الوقت المناسب، ترضي البنك الإسلامي للتنمية، لمعالجة هذه الممارسات عند حدوثها، ومنها عدم إبلاغ البنك الإسلامي للتنمية في الوقت المناسب عند علمهم بوقوع هذه الممارسات. </w:t>
      </w:r>
    </w:p>
    <w:p w14:paraId="7042637D" w14:textId="77777777" w:rsidR="00802F6C" w:rsidRPr="00C245A0" w:rsidRDefault="00802F6C" w:rsidP="00802F6C">
      <w:pPr>
        <w:autoSpaceDE w:val="0"/>
        <w:autoSpaceDN w:val="0"/>
        <w:bidi/>
        <w:adjustRightInd w:val="0"/>
        <w:ind w:left="360"/>
        <w:rPr>
          <w:rFonts w:ascii="Traditional Arabic" w:hAnsi="Traditional Arabic" w:cs="Traditional Arabic"/>
          <w:spacing w:val="-7"/>
          <w:rtl/>
        </w:rPr>
      </w:pPr>
    </w:p>
    <w:p w14:paraId="3DEF94B7" w14:textId="77777777" w:rsidR="00802F6C" w:rsidRPr="00C245A0" w:rsidRDefault="00802F6C" w:rsidP="00802F6C">
      <w:pPr>
        <w:autoSpaceDE w:val="0"/>
        <w:autoSpaceDN w:val="0"/>
        <w:bidi/>
        <w:adjustRightInd w:val="0"/>
        <w:ind w:left="360"/>
        <w:rPr>
          <w:rFonts w:ascii="Traditional Arabic" w:hAnsi="Traditional Arabic" w:cs="Traditional Arabic"/>
          <w:spacing w:val="-7"/>
        </w:rPr>
      </w:pPr>
      <w:r w:rsidRPr="00C245A0">
        <w:rPr>
          <w:rFonts w:ascii="Traditional Arabic" w:hAnsi="Traditional Arabic" w:cs="Traditional Arabic" w:hint="cs"/>
          <w:spacing w:val="-7"/>
          <w:rtl/>
        </w:rPr>
        <w:t>د) يعاقب أي شركة أو فرد، في أي وقت من الأوقات، وفقا لإجراءات الجزاءات</w:t>
      </w:r>
      <w:r w:rsidRPr="00C245A0">
        <w:rPr>
          <w:rStyle w:val="FootnoteReference"/>
          <w:rFonts w:eastAsiaTheme="minorEastAsia"/>
          <w:color w:val="000000"/>
        </w:rPr>
        <w:footnoteReference w:id="5"/>
      </w:r>
      <w:r w:rsidRPr="00C245A0">
        <w:rPr>
          <w:rFonts w:ascii="Traditional Arabic" w:hAnsi="Traditional Arabic" w:cs="Traditional Arabic" w:hint="cs"/>
          <w:spacing w:val="-7"/>
          <w:rtl/>
        </w:rPr>
        <w:t xml:space="preserve"> السائدة لدى البنك الإسلامي للتنمية، ومنها الإعلان علناً أن هذه الشركة أو الفرد غير مؤهل لما يلي، إما إلى أجل غير مسمى أو لفترة زمنية محددة: </w:t>
      </w:r>
    </w:p>
    <w:p w14:paraId="2B29164F" w14:textId="77777777" w:rsidR="00802F6C" w:rsidRPr="00C245A0" w:rsidRDefault="00802F6C" w:rsidP="00802F6C">
      <w:pPr>
        <w:autoSpaceDE w:val="0"/>
        <w:autoSpaceDN w:val="0"/>
        <w:bidi/>
        <w:adjustRightInd w:val="0"/>
        <w:ind w:left="360"/>
        <w:rPr>
          <w:rFonts w:ascii="Traditional Arabic" w:hAnsi="Traditional Arabic" w:cs="Traditional Arabic"/>
          <w:spacing w:val="-7"/>
          <w:rtl/>
          <w:lang w:bidi="ar-AE"/>
        </w:rPr>
      </w:pPr>
    </w:p>
    <w:p w14:paraId="6249A8C4" w14:textId="77777777" w:rsidR="00802F6C" w:rsidRPr="00C245A0" w:rsidRDefault="00802F6C" w:rsidP="00802F6C">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1- أن يرسى عليه عقد ممول من البنك الإسلامي للتنمية؛</w:t>
      </w:r>
    </w:p>
    <w:p w14:paraId="3EDC5FC3" w14:textId="77777777" w:rsidR="00802F6C" w:rsidRPr="00C245A0" w:rsidRDefault="00802F6C" w:rsidP="00802F6C">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 xml:space="preserve">2- أن يكون مقاولاً من الباطن أو استشارياً أو استشارياً من الباطن أو مورداً أو مقدم خدمات معيَّناً من أي شركة مؤهلة يرسى عليها عقد ممول من البنك الإسلامي للتنمية. </w:t>
      </w:r>
    </w:p>
    <w:p w14:paraId="27529FA5" w14:textId="77777777" w:rsidR="00802F6C" w:rsidRPr="00C245A0" w:rsidRDefault="00802F6C" w:rsidP="00802F6C">
      <w:pPr>
        <w:autoSpaceDE w:val="0"/>
        <w:autoSpaceDN w:val="0"/>
        <w:bidi/>
        <w:adjustRightInd w:val="0"/>
        <w:ind w:left="360"/>
        <w:rPr>
          <w:rFonts w:ascii="Traditional Arabic" w:hAnsi="Traditional Arabic" w:cs="Traditional Arabic"/>
          <w:spacing w:val="-7"/>
          <w:rtl/>
        </w:rPr>
      </w:pPr>
    </w:p>
    <w:p w14:paraId="7E2354EA" w14:textId="03841DD9" w:rsidR="001D7C58" w:rsidRPr="00C245A0" w:rsidRDefault="00802F6C" w:rsidP="00802F6C">
      <w:pPr>
        <w:autoSpaceDE w:val="0"/>
        <w:autoSpaceDN w:val="0"/>
        <w:bidi/>
        <w:adjustRightInd w:val="0"/>
        <w:jc w:val="both"/>
        <w:rPr>
          <w:rFonts w:ascii="Traditional Arabic" w:hAnsi="Traditional Arabic" w:cs="Traditional Arabic"/>
          <w:spacing w:val="-7"/>
          <w:rtl/>
        </w:rPr>
      </w:pPr>
      <w:r w:rsidRPr="00C245A0">
        <w:rPr>
          <w:rFonts w:ascii="Traditional Arabic" w:hAnsi="Traditional Arabic" w:cs="Traditional Arabic" w:hint="cs"/>
          <w:spacing w:val="-7"/>
          <w:rtl/>
        </w:rPr>
        <w:t xml:space="preserve">هـ) أن يشترط إدراج بند في </w:t>
      </w:r>
      <w:r w:rsidR="003724E5" w:rsidRPr="00C245A0">
        <w:rPr>
          <w:rFonts w:ascii="Traditional Arabic" w:hAnsi="Traditional Arabic" w:cs="Traditional Arabic" w:hint="cs"/>
          <w:spacing w:val="-7"/>
          <w:rtl/>
        </w:rPr>
        <w:t>طلب تقديم العروض</w:t>
      </w:r>
      <w:r w:rsidRPr="00C245A0">
        <w:rPr>
          <w:rFonts w:ascii="Traditional Arabic" w:hAnsi="Traditional Arabic" w:cs="Traditional Arabic" w:hint="cs"/>
          <w:spacing w:val="-7"/>
          <w:rtl/>
        </w:rPr>
        <w:t xml:space="preserve"> وفي العقود الممولة من البنك يطالب الاستشاريين ووكلاءهم، والموظفين والاستشاريين من الباطن والمقاولين من الباطن ومقدمي الخدمة والموردين بالسماح للبنك الإسلامي للتنمية بفحص جميع حساباتهم وسجلاتهم وغيرهم من ال</w:t>
      </w:r>
      <w:r w:rsidR="007527FD" w:rsidRPr="00C245A0">
        <w:rPr>
          <w:rFonts w:ascii="Traditional Arabic" w:hAnsi="Traditional Arabic" w:cs="Traditional Arabic" w:hint="cs"/>
          <w:spacing w:val="-7"/>
          <w:rtl/>
        </w:rPr>
        <w:t>وثائق</w:t>
      </w:r>
      <w:r w:rsidRPr="00C245A0">
        <w:rPr>
          <w:rFonts w:ascii="Traditional Arabic" w:hAnsi="Traditional Arabic" w:cs="Traditional Arabic" w:hint="cs"/>
          <w:spacing w:val="-7"/>
          <w:rtl/>
        </w:rPr>
        <w:t xml:space="preserve"> المتعلقة بتقديم العروض أو أداء العقد، وقيام مراجعين يعينهم البنك الإسلامي للتنمية بتدقيقها.  </w:t>
      </w:r>
    </w:p>
    <w:p w14:paraId="12D4C316" w14:textId="74728470" w:rsidR="001D7C58" w:rsidRPr="00C245A0" w:rsidRDefault="00A11D1C" w:rsidP="00DD1B2A">
      <w:pPr>
        <w:bidi/>
        <w:jc w:val="both"/>
        <w:rPr>
          <w:iCs/>
          <w:lang w:val="fr-FR"/>
        </w:rPr>
      </w:pPr>
      <w:r w:rsidRPr="00C245A0">
        <w:rPr>
          <w:iCs/>
        </w:rPr>
        <w:t xml:space="preserve"> </w:t>
      </w:r>
    </w:p>
    <w:p w14:paraId="44369E64" w14:textId="77777777" w:rsidR="00A55FE0" w:rsidRPr="00C245A0" w:rsidRDefault="00917C2C" w:rsidP="00DD1B2A">
      <w:pPr>
        <w:bidi/>
        <w:jc w:val="both"/>
      </w:pPr>
      <w:r w:rsidRPr="00C245A0">
        <w:t xml:space="preserve"> </w:t>
      </w:r>
    </w:p>
    <w:p w14:paraId="7E672F47" w14:textId="77777777" w:rsidR="006C2FFA" w:rsidRPr="00C245A0" w:rsidRDefault="006C2FFA" w:rsidP="00DD1B2A">
      <w:pPr>
        <w:bidi/>
        <w:spacing w:after="200"/>
        <w:ind w:left="720" w:hanging="720"/>
        <w:jc w:val="both"/>
        <w:rPr>
          <w:i/>
        </w:rPr>
      </w:pPr>
    </w:p>
    <w:p w14:paraId="578DA589" w14:textId="77777777" w:rsidR="006C2FFA" w:rsidRPr="00C245A0" w:rsidRDefault="006C2FFA" w:rsidP="00DD1B2A">
      <w:pPr>
        <w:bidi/>
        <w:rPr>
          <w:i/>
        </w:rPr>
      </w:pPr>
    </w:p>
    <w:p w14:paraId="70146497" w14:textId="77777777" w:rsidR="006C2FFA" w:rsidRPr="00C245A0" w:rsidRDefault="006C2FFA" w:rsidP="00DD1B2A">
      <w:pPr>
        <w:pStyle w:val="A1-Heading1"/>
        <w:bidi/>
        <w:sectPr w:rsidR="006C2FFA" w:rsidRPr="00C245A0" w:rsidSect="0067570A">
          <w:headerReference w:type="even" r:id="rId86"/>
          <w:headerReference w:type="default" r:id="rId87"/>
          <w:headerReference w:type="first" r:id="rId88"/>
          <w:type w:val="oddPage"/>
          <w:pgSz w:w="11907" w:h="16839" w:code="9"/>
          <w:pgMar w:top="1440" w:right="1440" w:bottom="1440" w:left="1800" w:header="720" w:footer="720" w:gutter="0"/>
          <w:paperSrc w:first="15" w:other="15"/>
          <w:cols w:space="708"/>
          <w:titlePg/>
          <w:docGrid w:linePitch="360"/>
        </w:sectPr>
      </w:pPr>
      <w:smartTag w:uri="urn:schemas-microsoft-com:office:smarttags" w:element="stockticker"/>
    </w:p>
    <w:p w14:paraId="4AB6F5B1" w14:textId="58CA4CFE" w:rsidR="002A32A5" w:rsidRPr="00C245A0" w:rsidRDefault="002A32A5" w:rsidP="00DD1B2A">
      <w:pPr>
        <w:pStyle w:val="Style2"/>
        <w:numPr>
          <w:ilvl w:val="0"/>
          <w:numId w:val="0"/>
        </w:numPr>
        <w:bidi/>
        <w:ind w:left="720"/>
        <w:rPr>
          <w:rFonts w:ascii="Traditional Arabic" w:hAnsi="Traditional Arabic" w:cs="Traditional Arabic"/>
          <w:b w:val="0"/>
          <w:bCs/>
          <w:szCs w:val="32"/>
        </w:rPr>
      </w:pPr>
      <w:bookmarkStart w:id="131" w:name="_Toc300745682"/>
      <w:bookmarkStart w:id="132" w:name="_Toc300746801"/>
      <w:bookmarkStart w:id="133" w:name="_Toc313132154"/>
      <w:bookmarkStart w:id="134" w:name="_Toc5702512"/>
      <w:r w:rsidRPr="00C245A0">
        <w:rPr>
          <w:rFonts w:ascii="Traditional Arabic" w:hAnsi="Traditional Arabic" w:cs="Traditional Arabic" w:hint="cs"/>
          <w:b w:val="0"/>
          <w:bCs/>
          <w:szCs w:val="32"/>
          <w:rtl/>
        </w:rPr>
        <w:lastRenderedPageBreak/>
        <w:t>2- شروط العقد الخاصة</w:t>
      </w:r>
    </w:p>
    <w:bookmarkEnd w:id="130"/>
    <w:bookmarkEnd w:id="131"/>
    <w:bookmarkEnd w:id="132"/>
    <w:bookmarkEnd w:id="133"/>
    <w:bookmarkEnd w:id="134"/>
    <w:p w14:paraId="422A2DAE" w14:textId="17FDD2D4" w:rsidR="002A32A5" w:rsidRPr="00C245A0" w:rsidRDefault="002A32A5" w:rsidP="00402FE8">
      <w:pPr>
        <w:bidi/>
        <w:jc w:val="both"/>
        <w:rPr>
          <w:rFonts w:ascii="Traditional Arabic" w:hAnsi="Traditional Arabic" w:cs="Traditional Arabic"/>
          <w:i/>
          <w:iCs/>
          <w:rtl/>
        </w:rPr>
      </w:pPr>
      <w:r w:rsidRPr="00C245A0">
        <w:rPr>
          <w:rFonts w:ascii="Traditional Arabic" w:hAnsi="Traditional Arabic" w:cs="Traditional Arabic"/>
        </w:rPr>
        <w:t>]</w:t>
      </w:r>
      <w:r w:rsidR="003308C4" w:rsidRPr="00C245A0">
        <w:rPr>
          <w:rFonts w:ascii="Traditional Arabic" w:hAnsi="Traditional Arabic" w:cs="Traditional Arabic" w:hint="cs"/>
          <w:i/>
          <w:iCs/>
          <w:rtl/>
        </w:rPr>
        <w:t>ليس الغرض من</w:t>
      </w:r>
      <w:r w:rsidRPr="00C245A0">
        <w:rPr>
          <w:rFonts w:ascii="Traditional Arabic" w:hAnsi="Traditional Arabic" w:cs="Traditional Arabic" w:hint="cs"/>
          <w:i/>
          <w:iCs/>
          <w:rtl/>
        </w:rPr>
        <w:t xml:space="preserve"> الملاحظات</w:t>
      </w:r>
      <w:r w:rsidR="003308C4" w:rsidRPr="00C245A0">
        <w:rPr>
          <w:rFonts w:ascii="Traditional Arabic" w:hAnsi="Traditional Arabic" w:cs="Traditional Arabic" w:hint="cs"/>
          <w:i/>
          <w:iCs/>
          <w:rtl/>
        </w:rPr>
        <w:t xml:space="preserve"> الموجودة</w:t>
      </w:r>
      <w:r w:rsidRPr="00C245A0">
        <w:rPr>
          <w:rFonts w:ascii="Traditional Arabic" w:hAnsi="Traditional Arabic" w:cs="Traditional Arabic" w:hint="cs"/>
          <w:i/>
          <w:iCs/>
          <w:rtl/>
        </w:rPr>
        <w:t xml:space="preserve"> بين </w:t>
      </w:r>
      <w:r w:rsidR="003308C4" w:rsidRPr="00C245A0">
        <w:rPr>
          <w:rFonts w:ascii="Traditional Arabic" w:hAnsi="Traditional Arabic" w:cs="Traditional Arabic" w:hint="cs"/>
          <w:i/>
          <w:iCs/>
          <w:rtl/>
        </w:rPr>
        <w:t>ال</w:t>
      </w:r>
      <w:r w:rsidR="0055290D" w:rsidRPr="00C245A0">
        <w:rPr>
          <w:rFonts w:ascii="Traditional Arabic" w:hAnsi="Traditional Arabic" w:cs="Traditional Arabic" w:hint="cs"/>
          <w:i/>
          <w:iCs/>
          <w:rtl/>
        </w:rPr>
        <w:t>معقوف</w:t>
      </w:r>
      <w:r w:rsidRPr="00C245A0">
        <w:rPr>
          <w:rFonts w:ascii="Traditional Arabic" w:hAnsi="Traditional Arabic" w:cs="Traditional Arabic" w:hint="cs"/>
          <w:i/>
          <w:iCs/>
          <w:rtl/>
        </w:rPr>
        <w:t xml:space="preserve">ين </w:t>
      </w:r>
      <w:r w:rsidR="003308C4" w:rsidRPr="00C245A0">
        <w:rPr>
          <w:rFonts w:ascii="Traditional Arabic" w:hAnsi="Traditional Arabic" w:cs="Traditional Arabic" w:hint="cs"/>
          <w:i/>
          <w:iCs/>
          <w:rtl/>
        </w:rPr>
        <w:t>إلاّ التوجيه.</w:t>
      </w:r>
      <w:r w:rsidRPr="00C245A0">
        <w:rPr>
          <w:rFonts w:ascii="Traditional Arabic" w:hAnsi="Traditional Arabic" w:cs="Traditional Arabic" w:hint="cs"/>
          <w:i/>
          <w:iCs/>
          <w:rtl/>
        </w:rPr>
        <w:t xml:space="preserve"> وينبغي حذفها </w:t>
      </w:r>
      <w:r w:rsidR="00256D86" w:rsidRPr="00C245A0">
        <w:rPr>
          <w:rFonts w:ascii="Traditional Arabic" w:hAnsi="Traditional Arabic" w:cs="Traditional Arabic" w:hint="cs"/>
          <w:i/>
          <w:iCs/>
          <w:rtl/>
        </w:rPr>
        <w:t>من</w:t>
      </w:r>
      <w:r w:rsidR="00402FE8" w:rsidRPr="00C245A0">
        <w:rPr>
          <w:rFonts w:ascii="Traditional Arabic" w:hAnsi="Traditional Arabic" w:cs="Traditional Arabic" w:hint="cs"/>
          <w:i/>
          <w:iCs/>
          <w:rtl/>
        </w:rPr>
        <w:t xml:space="preserve"> نص العقد النهائيّ </w:t>
      </w:r>
      <w:r w:rsidRPr="00C245A0">
        <w:rPr>
          <w:rFonts w:ascii="Traditional Arabic" w:hAnsi="Traditional Arabic" w:cs="Traditional Arabic" w:hint="cs"/>
          <w:i/>
          <w:iCs/>
          <w:rtl/>
        </w:rPr>
        <w:t>الموقع عليه</w:t>
      </w:r>
      <w:r w:rsidRPr="00C245A0">
        <w:rPr>
          <w:rFonts w:ascii="Traditional Arabic" w:hAnsi="Traditional Arabic" w:cs="Traditional Arabic"/>
          <w:rtl/>
        </w:rPr>
        <w:t>]</w:t>
      </w:r>
    </w:p>
    <w:p w14:paraId="6541A90D" w14:textId="77777777" w:rsidR="006C2FFA" w:rsidRPr="00C245A0" w:rsidRDefault="006C2FFA" w:rsidP="00DD1B2A">
      <w:pPr>
        <w:bidi/>
      </w:pPr>
    </w:p>
    <w:tbl>
      <w:tblPr>
        <w:bidiVisual/>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7020"/>
      </w:tblGrid>
      <w:tr w:rsidR="006C2FFA" w:rsidRPr="00C245A0" w14:paraId="0A97BB90" w14:textId="77777777" w:rsidTr="002A32A5">
        <w:tc>
          <w:tcPr>
            <w:tcW w:w="2140" w:type="dxa"/>
            <w:tcMar>
              <w:top w:w="85" w:type="dxa"/>
              <w:bottom w:w="142" w:type="dxa"/>
              <w:right w:w="170" w:type="dxa"/>
            </w:tcMar>
          </w:tcPr>
          <w:p w14:paraId="59CCCD4C" w14:textId="252F82E2" w:rsidR="00CA3BDB" w:rsidRPr="00C245A0" w:rsidRDefault="00CA3BDB" w:rsidP="00DD1B2A">
            <w:pPr>
              <w:bidi/>
              <w:jc w:val="center"/>
              <w:rPr>
                <w:rFonts w:ascii="Traditional Arabic" w:hAnsi="Traditional Arabic" w:cs="Traditional Arabic"/>
                <w:bCs/>
                <w:rtl/>
              </w:rPr>
            </w:pPr>
            <w:r w:rsidRPr="00C245A0">
              <w:rPr>
                <w:rFonts w:ascii="Traditional Arabic" w:hAnsi="Traditional Arabic" w:cs="Traditional Arabic" w:hint="cs"/>
                <w:bCs/>
                <w:rtl/>
              </w:rPr>
              <w:t>رقم بند الشروط العامة</w:t>
            </w:r>
          </w:p>
          <w:p w14:paraId="22FF4066" w14:textId="505C1958" w:rsidR="006C2FFA" w:rsidRPr="00C245A0" w:rsidRDefault="006C2FFA" w:rsidP="00DD1B2A">
            <w:pPr>
              <w:bidi/>
              <w:jc w:val="center"/>
              <w:rPr>
                <w:b/>
              </w:rPr>
            </w:pPr>
          </w:p>
        </w:tc>
        <w:tc>
          <w:tcPr>
            <w:tcW w:w="7020" w:type="dxa"/>
            <w:tcMar>
              <w:top w:w="85" w:type="dxa"/>
              <w:bottom w:w="142" w:type="dxa"/>
              <w:right w:w="170" w:type="dxa"/>
            </w:tcMar>
          </w:tcPr>
          <w:p w14:paraId="4CAFAD4A" w14:textId="7008DBC7" w:rsidR="00F14E37" w:rsidRPr="00C245A0" w:rsidRDefault="00CA3BDB" w:rsidP="003308C4">
            <w:pPr>
              <w:bidi/>
              <w:spacing w:after="120"/>
              <w:ind w:right="-72"/>
              <w:jc w:val="center"/>
              <w:rPr>
                <w:rFonts w:ascii="Traditional Arabic" w:hAnsi="Traditional Arabic" w:cs="Traditional Arabic"/>
                <w:bCs/>
              </w:rPr>
            </w:pPr>
            <w:r w:rsidRPr="00C245A0">
              <w:rPr>
                <w:rFonts w:ascii="Traditional Arabic" w:hAnsi="Traditional Arabic" w:cs="Traditional Arabic" w:hint="cs"/>
                <w:b/>
                <w:i/>
                <w:iCs/>
                <w:rtl/>
                <w:lang w:val="fr-FR" w:bidi="ar-AE"/>
              </w:rPr>
              <w:t xml:space="preserve">تعديلات وتتمات </w:t>
            </w:r>
            <w:r w:rsidR="003308C4" w:rsidRPr="00C245A0">
              <w:rPr>
                <w:rFonts w:ascii="Traditional Arabic" w:hAnsi="Traditional Arabic" w:cs="Traditional Arabic" w:hint="cs"/>
                <w:b/>
                <w:i/>
                <w:iCs/>
                <w:rtl/>
                <w:lang w:val="fr-FR" w:bidi="ar-AE"/>
              </w:rPr>
              <w:t>ل</w:t>
            </w:r>
            <w:r w:rsidRPr="00C245A0">
              <w:rPr>
                <w:rFonts w:ascii="Traditional Arabic" w:hAnsi="Traditional Arabic" w:cs="Traditional Arabic" w:hint="cs"/>
                <w:b/>
                <w:i/>
                <w:iCs/>
                <w:rtl/>
                <w:lang w:val="fr-FR" w:bidi="ar-AE"/>
              </w:rPr>
              <w:t>بنود شروط العقد العامة</w:t>
            </w:r>
          </w:p>
        </w:tc>
      </w:tr>
      <w:tr w:rsidR="006C2FFA" w:rsidRPr="00C245A0" w14:paraId="20E07DE5" w14:textId="77777777" w:rsidTr="002A32A5">
        <w:trPr>
          <w:trHeight w:val="184"/>
        </w:trPr>
        <w:tc>
          <w:tcPr>
            <w:tcW w:w="2140" w:type="dxa"/>
            <w:tcMar>
              <w:top w:w="85" w:type="dxa"/>
              <w:bottom w:w="142" w:type="dxa"/>
              <w:right w:w="170" w:type="dxa"/>
            </w:tcMar>
          </w:tcPr>
          <w:p w14:paraId="30054490" w14:textId="06C85D79" w:rsidR="00CA3BDB" w:rsidRPr="00C245A0" w:rsidRDefault="00CA3BDB" w:rsidP="00DD1B2A">
            <w:pPr>
              <w:bidi/>
              <w:jc w:val="both"/>
              <w:rPr>
                <w:rFonts w:ascii="Traditional Arabic" w:hAnsi="Traditional Arabic" w:cs="Traditional Arabic"/>
                <w:bCs/>
                <w:rtl/>
              </w:rPr>
            </w:pPr>
            <w:r w:rsidRPr="00C245A0">
              <w:rPr>
                <w:rFonts w:ascii="Traditional Arabic" w:hAnsi="Traditional Arabic" w:cs="Traditional Arabic" w:hint="cs"/>
                <w:bCs/>
                <w:rtl/>
              </w:rPr>
              <w:t xml:space="preserve">1.1 (ب) و1.3 </w:t>
            </w:r>
          </w:p>
          <w:p w14:paraId="7A034851" w14:textId="4FB69990" w:rsidR="006C2FFA" w:rsidRPr="00C245A0" w:rsidRDefault="006C2FFA" w:rsidP="00DD1B2A">
            <w:pPr>
              <w:bidi/>
              <w:jc w:val="both"/>
              <w:rPr>
                <w:b/>
              </w:rPr>
            </w:pPr>
          </w:p>
        </w:tc>
        <w:tc>
          <w:tcPr>
            <w:tcW w:w="7020" w:type="dxa"/>
            <w:tcMar>
              <w:top w:w="85" w:type="dxa"/>
              <w:bottom w:w="142" w:type="dxa"/>
              <w:right w:w="170" w:type="dxa"/>
            </w:tcMar>
          </w:tcPr>
          <w:p w14:paraId="1F1F0223" w14:textId="2BF10F5D" w:rsidR="00CA3BDB" w:rsidRPr="00C245A0" w:rsidRDefault="00CA3BDB" w:rsidP="00DD1B2A">
            <w:pPr>
              <w:bidi/>
              <w:spacing w:after="120"/>
              <w:ind w:right="-72"/>
              <w:jc w:val="both"/>
              <w:rPr>
                <w:rFonts w:ascii="Traditional Arabic" w:hAnsi="Traditional Arabic" w:cs="Traditional Arabic"/>
                <w:b/>
                <w:rtl/>
                <w:lang w:val="fr-FR" w:bidi="ar-AE"/>
              </w:rPr>
            </w:pPr>
            <w:r w:rsidRPr="00C245A0">
              <w:rPr>
                <w:rFonts w:ascii="Traditional Arabic" w:hAnsi="Traditional Arabic" w:cs="Traditional Arabic" w:hint="cs"/>
                <w:bCs/>
                <w:rtl/>
                <w:lang w:val="fr-FR" w:bidi="ar-AE"/>
              </w:rPr>
              <w:t xml:space="preserve">يخضع تأويل العقد لقوانين </w:t>
            </w:r>
            <w:r w:rsidRPr="00C245A0">
              <w:rPr>
                <w:rFonts w:ascii="Traditional Arabic" w:hAnsi="Traditional Arabic" w:cs="Traditional Arabic"/>
                <w:b/>
                <w:rtl/>
                <w:lang w:val="fr-FR" w:bidi="ar-AE"/>
              </w:rPr>
              <w:t>[</w:t>
            </w:r>
            <w:r w:rsidRPr="00C245A0">
              <w:rPr>
                <w:rFonts w:ascii="Traditional Arabic" w:hAnsi="Traditional Arabic" w:cs="Traditional Arabic" w:hint="cs"/>
                <w:b/>
                <w:i/>
                <w:iCs/>
                <w:rtl/>
                <w:lang w:val="fr-FR" w:bidi="ar-AE"/>
              </w:rPr>
              <w:t>أدخل اسم البلد</w:t>
            </w:r>
            <w:r w:rsidRPr="00C245A0">
              <w:rPr>
                <w:rFonts w:ascii="Traditional Arabic" w:hAnsi="Traditional Arabic" w:cs="Traditional Arabic"/>
                <w:b/>
                <w:rtl/>
                <w:lang w:val="fr-FR" w:bidi="ar-AE"/>
              </w:rPr>
              <w:t>]</w:t>
            </w:r>
          </w:p>
          <w:p w14:paraId="6AFA56CA" w14:textId="7695C724" w:rsidR="000A3F55" w:rsidRPr="00C245A0" w:rsidRDefault="00CA3BDB" w:rsidP="0055290D">
            <w:pPr>
              <w:bidi/>
              <w:spacing w:after="120"/>
              <w:ind w:right="-72"/>
              <w:jc w:val="both"/>
              <w:rPr>
                <w:rFonts w:ascii="Traditional Arabic" w:hAnsi="Traditional Arabic" w:cs="Traditional Arabic"/>
                <w:bCs/>
                <w:i/>
                <w:iCs/>
                <w:lang w:val="fr-FR" w:bidi="ar-AE"/>
              </w:rPr>
            </w:pPr>
            <w:r w:rsidRPr="00C245A0">
              <w:rPr>
                <w:rFonts w:ascii="Traditional Arabic" w:hAnsi="Traditional Arabic" w:cs="Traditional Arabic"/>
                <w:b/>
                <w:i/>
                <w:iCs/>
                <w:rtl/>
                <w:lang w:val="fr-FR" w:bidi="ar-AE"/>
              </w:rPr>
              <w:t>[</w:t>
            </w:r>
            <w:r w:rsidRPr="00C245A0">
              <w:rPr>
                <w:rFonts w:ascii="Traditional Arabic" w:hAnsi="Traditional Arabic" w:cs="Traditional Arabic" w:hint="cs"/>
                <w:b/>
                <w:i/>
                <w:iCs/>
                <w:u w:val="single"/>
                <w:rtl/>
                <w:lang w:val="fr-FR" w:bidi="ar-AE"/>
              </w:rPr>
              <w:t>ملاحظة:</w:t>
            </w:r>
            <w:r w:rsidRPr="00C245A0">
              <w:rPr>
                <w:rFonts w:ascii="Traditional Arabic" w:hAnsi="Traditional Arabic" w:cs="Traditional Arabic" w:hint="cs"/>
                <w:b/>
                <w:i/>
                <w:iCs/>
                <w:rtl/>
                <w:lang w:val="fr-FR" w:bidi="ar-AE"/>
              </w:rPr>
              <w:t xml:space="preserve"> </w:t>
            </w:r>
            <w:r w:rsidR="008C2267" w:rsidRPr="00C245A0">
              <w:rPr>
                <w:rFonts w:ascii="Traditional Arabic" w:hAnsi="Traditional Arabic" w:cs="Traditional Arabic" w:hint="cs"/>
                <w:b/>
                <w:i/>
                <w:iCs/>
                <w:rtl/>
                <w:lang w:val="fr-FR" w:bidi="ar-AE"/>
              </w:rPr>
              <w:t xml:space="preserve">عادةً ما </w:t>
            </w:r>
            <w:r w:rsidR="0055290D" w:rsidRPr="00C245A0">
              <w:rPr>
                <w:rFonts w:ascii="Traditional Arabic" w:hAnsi="Traditional Arabic" w:cs="Traditional Arabic" w:hint="cs"/>
                <w:b/>
                <w:i/>
                <w:iCs/>
                <w:rtl/>
                <w:lang w:val="fr-FR" w:bidi="ar-AE"/>
              </w:rPr>
              <w:t>تحدِّد</w:t>
            </w:r>
            <w:r w:rsidRPr="00C245A0">
              <w:rPr>
                <w:rFonts w:ascii="Traditional Arabic" w:hAnsi="Traditional Arabic" w:cs="Traditional Arabic" w:hint="cs"/>
                <w:b/>
                <w:i/>
                <w:iCs/>
                <w:rtl/>
                <w:lang w:val="fr-FR" w:bidi="ar-AE"/>
              </w:rPr>
              <w:t xml:space="preserve"> </w:t>
            </w:r>
            <w:r w:rsidR="004E45D5" w:rsidRPr="00C245A0">
              <w:rPr>
                <w:rFonts w:ascii="Traditional Arabic" w:hAnsi="Traditional Arabic" w:cs="Traditional Arabic" w:hint="cs"/>
                <w:b/>
                <w:i/>
                <w:iCs/>
                <w:rtl/>
                <w:lang w:val="fr-FR" w:bidi="ar-AE"/>
              </w:rPr>
              <w:t>العقود</w:t>
            </w:r>
            <w:r w:rsidR="0055290D" w:rsidRPr="00C245A0">
              <w:rPr>
                <w:rFonts w:ascii="Traditional Arabic" w:hAnsi="Traditional Arabic" w:cs="Traditional Arabic" w:hint="cs"/>
                <w:b/>
                <w:i/>
                <w:iCs/>
                <w:rtl/>
                <w:lang w:val="fr-FR" w:bidi="ar-AE"/>
              </w:rPr>
              <w:t>ُ</w:t>
            </w:r>
            <w:r w:rsidR="004E45D5" w:rsidRPr="00C245A0">
              <w:rPr>
                <w:rFonts w:ascii="Traditional Arabic" w:hAnsi="Traditional Arabic" w:cs="Traditional Arabic" w:hint="cs"/>
                <w:b/>
                <w:i/>
                <w:iCs/>
                <w:rtl/>
                <w:lang w:val="fr-FR" w:bidi="ar-AE"/>
              </w:rPr>
              <w:t xml:space="preserve"> التي يموّلها</w:t>
            </w:r>
            <w:r w:rsidRPr="00C245A0">
              <w:rPr>
                <w:rFonts w:ascii="Traditional Arabic" w:hAnsi="Traditional Arabic" w:cs="Traditional Arabic" w:hint="cs"/>
                <w:b/>
                <w:i/>
                <w:iCs/>
                <w:rtl/>
                <w:lang w:val="fr-FR" w:bidi="ar-AE"/>
              </w:rPr>
              <w:t xml:space="preserve"> البنك الإسلامي للتنمية </w:t>
            </w:r>
            <w:r w:rsidR="008C2267" w:rsidRPr="00C245A0">
              <w:rPr>
                <w:rFonts w:ascii="Traditional Arabic" w:hAnsi="Traditional Arabic" w:cs="Traditional Arabic" w:hint="cs"/>
                <w:b/>
                <w:i/>
                <w:iCs/>
                <w:rtl/>
                <w:lang w:val="fr-FR" w:bidi="ar-AE"/>
              </w:rPr>
              <w:t xml:space="preserve">قانون بلد </w:t>
            </w:r>
            <w:r w:rsidR="008C2267" w:rsidRPr="00C245A0">
              <w:rPr>
                <w:rFonts w:ascii="Traditional Arabic" w:hAnsi="Traditional Arabic" w:cs="Traditional Arabic"/>
                <w:b/>
                <w:i/>
                <w:iCs/>
                <w:rtl/>
                <w:lang w:val="fr-FR" w:bidi="ar-AE"/>
              </w:rPr>
              <w:t>[</w:t>
            </w:r>
            <w:r w:rsidR="008C2267" w:rsidRPr="00C245A0">
              <w:rPr>
                <w:rFonts w:ascii="Traditional Arabic" w:hAnsi="Traditional Arabic" w:cs="Traditional Arabic" w:hint="cs"/>
                <w:b/>
                <w:i/>
                <w:iCs/>
                <w:rtl/>
                <w:lang w:val="fr-FR" w:bidi="ar-AE"/>
              </w:rPr>
              <w:t>الحكومة</w:t>
            </w:r>
            <w:r w:rsidR="0055290D" w:rsidRPr="00C245A0">
              <w:rPr>
                <w:rFonts w:ascii="Traditional Arabic" w:hAnsi="Traditional Arabic" w:cs="Traditional Arabic" w:hint="cs"/>
                <w:b/>
                <w:i/>
                <w:iCs/>
                <w:rtl/>
                <w:lang w:val="fr-FR" w:bidi="ar-AE"/>
              </w:rPr>
              <w:t xml:space="preserve"> أو </w:t>
            </w:r>
            <w:r w:rsidR="008C2267" w:rsidRPr="00C245A0">
              <w:rPr>
                <w:rFonts w:ascii="Traditional Arabic" w:hAnsi="Traditional Arabic" w:cs="Traditional Arabic" w:hint="cs"/>
                <w:b/>
                <w:i/>
                <w:iCs/>
                <w:rtl/>
                <w:lang w:val="fr-FR" w:bidi="ar-AE"/>
              </w:rPr>
              <w:t>العميل</w:t>
            </w:r>
            <w:r w:rsidR="008C2267" w:rsidRPr="00C245A0">
              <w:rPr>
                <w:rFonts w:ascii="Traditional Arabic" w:hAnsi="Traditional Arabic" w:cs="Traditional Arabic"/>
                <w:b/>
                <w:i/>
                <w:iCs/>
                <w:rtl/>
                <w:lang w:val="fr-FR" w:bidi="ar-AE"/>
              </w:rPr>
              <w:t>]</w:t>
            </w:r>
            <w:r w:rsidR="008C2267" w:rsidRPr="00C245A0">
              <w:rPr>
                <w:rFonts w:ascii="Traditional Arabic" w:hAnsi="Traditional Arabic" w:cs="Traditional Arabic" w:hint="cs"/>
                <w:b/>
                <w:i/>
                <w:iCs/>
                <w:rtl/>
                <w:lang w:val="fr-FR" w:bidi="ar-AE"/>
              </w:rPr>
              <w:t xml:space="preserve"> على أنه </w:t>
            </w:r>
            <w:proofErr w:type="spellStart"/>
            <w:r w:rsidR="008C2267" w:rsidRPr="00C245A0">
              <w:rPr>
                <w:rFonts w:ascii="Traditional Arabic" w:hAnsi="Traditional Arabic" w:cs="Traditional Arabic" w:hint="cs"/>
                <w:b/>
                <w:i/>
                <w:iCs/>
                <w:rtl/>
                <w:lang w:val="fr-FR" w:bidi="ar-AE"/>
              </w:rPr>
              <w:t>ا</w:t>
            </w:r>
            <w:r w:rsidR="001A47CA" w:rsidRPr="00C245A0">
              <w:rPr>
                <w:rFonts w:ascii="Traditional Arabic" w:hAnsi="Traditional Arabic" w:cs="Traditional Arabic" w:hint="cs"/>
                <w:b/>
                <w:i/>
                <w:iCs/>
                <w:rtl/>
                <w:lang w:val="fr-FR" w:bidi="ar-AE"/>
              </w:rPr>
              <w:t>القانون</w:t>
            </w:r>
            <w:proofErr w:type="spellEnd"/>
            <w:r w:rsidR="001A47CA" w:rsidRPr="00C245A0">
              <w:rPr>
                <w:rFonts w:ascii="Traditional Arabic" w:hAnsi="Traditional Arabic" w:cs="Traditional Arabic" w:hint="cs"/>
                <w:b/>
                <w:i/>
                <w:iCs/>
                <w:rtl/>
                <w:lang w:val="fr-FR" w:bidi="ar-AE"/>
              </w:rPr>
              <w:t xml:space="preserve"> المنظِّم</w:t>
            </w:r>
            <w:r w:rsidR="008C2267" w:rsidRPr="00C245A0">
              <w:rPr>
                <w:rFonts w:ascii="Traditional Arabic" w:hAnsi="Traditional Arabic" w:cs="Traditional Arabic" w:hint="cs"/>
                <w:b/>
                <w:i/>
                <w:iCs/>
                <w:rtl/>
                <w:lang w:val="fr-FR" w:bidi="ar-AE"/>
              </w:rPr>
              <w:t xml:space="preserve"> للعقد. غير أنه يمكن للطرفين تحديد قانون بلد آخر، وفي هذه الحالة يجب ذكر اسم البلد وحذف المعقوفين</w:t>
            </w:r>
            <w:r w:rsidR="008C2267" w:rsidRPr="00C245A0">
              <w:rPr>
                <w:rFonts w:ascii="Traditional Arabic" w:hAnsi="Traditional Arabic" w:cs="Traditional Arabic"/>
                <w:b/>
                <w:i/>
                <w:iCs/>
                <w:rtl/>
                <w:lang w:val="fr-FR" w:bidi="ar-AE"/>
              </w:rPr>
              <w:t>]</w:t>
            </w:r>
            <w:r w:rsidR="008C2267" w:rsidRPr="00C245A0">
              <w:rPr>
                <w:rFonts w:ascii="Traditional Arabic" w:hAnsi="Traditional Arabic" w:cs="Traditional Arabic" w:hint="cs"/>
                <w:b/>
                <w:i/>
                <w:iCs/>
                <w:rtl/>
                <w:lang w:val="fr-FR" w:bidi="ar-AE"/>
              </w:rPr>
              <w:t>.</w:t>
            </w:r>
          </w:p>
        </w:tc>
      </w:tr>
      <w:tr w:rsidR="006C2FFA" w:rsidRPr="00C245A0" w14:paraId="3C10E95A" w14:textId="77777777" w:rsidTr="002A32A5">
        <w:tc>
          <w:tcPr>
            <w:tcW w:w="2140" w:type="dxa"/>
            <w:tcMar>
              <w:top w:w="85" w:type="dxa"/>
              <w:bottom w:w="142" w:type="dxa"/>
              <w:right w:w="170" w:type="dxa"/>
            </w:tcMar>
          </w:tcPr>
          <w:p w14:paraId="2A6FD335" w14:textId="07D0420D" w:rsidR="008C2267" w:rsidRPr="00C245A0" w:rsidRDefault="008C2267" w:rsidP="00DD1B2A">
            <w:pPr>
              <w:bidi/>
              <w:jc w:val="both"/>
              <w:rPr>
                <w:rFonts w:ascii="Traditional Arabic" w:hAnsi="Traditional Arabic" w:cs="Traditional Arabic"/>
                <w:bCs/>
                <w:rtl/>
              </w:rPr>
            </w:pPr>
            <w:r w:rsidRPr="00C245A0">
              <w:rPr>
                <w:rFonts w:ascii="Traditional Arabic" w:hAnsi="Traditional Arabic" w:cs="Traditional Arabic" w:hint="cs"/>
                <w:bCs/>
                <w:rtl/>
              </w:rPr>
              <w:t>1.4</w:t>
            </w:r>
          </w:p>
          <w:p w14:paraId="5F4A6D11" w14:textId="5B82A870" w:rsidR="006C2FFA" w:rsidRPr="00C245A0" w:rsidRDefault="006C2FFA" w:rsidP="00DD1B2A">
            <w:pPr>
              <w:bidi/>
              <w:jc w:val="both"/>
              <w:rPr>
                <w:b/>
              </w:rPr>
            </w:pPr>
          </w:p>
        </w:tc>
        <w:tc>
          <w:tcPr>
            <w:tcW w:w="7020" w:type="dxa"/>
            <w:tcMar>
              <w:top w:w="85" w:type="dxa"/>
              <w:bottom w:w="142" w:type="dxa"/>
              <w:right w:w="170" w:type="dxa"/>
            </w:tcMar>
          </w:tcPr>
          <w:p w14:paraId="45470BD4" w14:textId="6143DBAD" w:rsidR="006C2FFA" w:rsidRPr="00C245A0" w:rsidRDefault="008C2267" w:rsidP="00DD1B2A">
            <w:pPr>
              <w:tabs>
                <w:tab w:val="left" w:pos="5040"/>
              </w:tabs>
              <w:bidi/>
              <w:ind w:right="-72"/>
              <w:jc w:val="both"/>
              <w:rPr>
                <w:rFonts w:ascii="Traditional Arabic" w:hAnsi="Traditional Arabic" w:cs="Traditional Arabic"/>
                <w:b/>
                <w:rtl/>
              </w:rPr>
            </w:pPr>
            <w:r w:rsidRPr="00C245A0">
              <w:rPr>
                <w:rFonts w:ascii="Traditional Arabic" w:hAnsi="Traditional Arabic" w:cs="Traditional Arabic"/>
                <w:bCs/>
                <w:rtl/>
              </w:rPr>
              <w:t xml:space="preserve">لغة العقد هي: </w:t>
            </w:r>
            <w:r w:rsidRPr="00C245A0">
              <w:rPr>
                <w:rFonts w:ascii="Traditional Arabic" w:hAnsi="Traditional Arabic" w:cs="Traditional Arabic"/>
                <w:b/>
              </w:rPr>
              <w:t>____________</w:t>
            </w:r>
            <w:r w:rsidRPr="00C245A0">
              <w:rPr>
                <w:rFonts w:ascii="Traditional Arabic" w:hAnsi="Traditional Arabic" w:cs="Traditional Arabic"/>
                <w:b/>
                <w:rtl/>
              </w:rPr>
              <w:t xml:space="preserve"> [أدخل اللغة]</w:t>
            </w:r>
            <w:r w:rsidRPr="00C245A0">
              <w:rPr>
                <w:rFonts w:ascii="Traditional Arabic" w:hAnsi="Traditional Arabic" w:cs="Traditional Arabic" w:hint="cs"/>
                <w:b/>
                <w:rtl/>
              </w:rPr>
              <w:t>.</w:t>
            </w:r>
          </w:p>
          <w:p w14:paraId="034F6D38" w14:textId="191DAA01" w:rsidR="008C2267" w:rsidRPr="00C245A0" w:rsidRDefault="008C2267" w:rsidP="00DD1B2A">
            <w:pPr>
              <w:tabs>
                <w:tab w:val="left" w:pos="5040"/>
              </w:tabs>
              <w:bidi/>
              <w:ind w:right="-72"/>
              <w:jc w:val="both"/>
              <w:rPr>
                <w:rFonts w:ascii="Traditional Arabic" w:hAnsi="Traditional Arabic" w:cs="Traditional Arabic"/>
                <w:b/>
                <w:sz w:val="16"/>
                <w:szCs w:val="16"/>
                <w:rtl/>
              </w:rPr>
            </w:pPr>
          </w:p>
          <w:p w14:paraId="25DD7652" w14:textId="55878529" w:rsidR="00784B81" w:rsidRPr="00C245A0" w:rsidRDefault="008C2267" w:rsidP="00DD1B2A">
            <w:pPr>
              <w:tabs>
                <w:tab w:val="left" w:pos="5040"/>
              </w:tabs>
              <w:bidi/>
              <w:ind w:right="-72"/>
              <w:jc w:val="both"/>
              <w:rPr>
                <w:rFonts w:ascii="Traditional Arabic" w:hAnsi="Traditional Arabic" w:cs="Traditional Arabic"/>
                <w:bCs/>
              </w:rPr>
            </w:pPr>
            <w:r w:rsidRPr="00C245A0">
              <w:rPr>
                <w:rFonts w:ascii="Traditional Arabic" w:hAnsi="Traditional Arabic" w:cs="Traditional Arabic"/>
                <w:b/>
                <w:rtl/>
              </w:rPr>
              <w:t>[</w:t>
            </w:r>
            <w:r w:rsidRPr="00C245A0">
              <w:rPr>
                <w:rFonts w:ascii="Traditional Arabic" w:hAnsi="Traditional Arabic" w:cs="Traditional Arabic" w:hint="cs"/>
                <w:b/>
                <w:i/>
                <w:iCs/>
                <w:rtl/>
              </w:rPr>
              <w:t>ملاحظة: العربية أو الإنجليزية أو الفرنسية</w:t>
            </w:r>
            <w:r w:rsidRPr="00C245A0">
              <w:rPr>
                <w:rFonts w:ascii="Traditional Arabic" w:hAnsi="Traditional Arabic" w:cs="Traditional Arabic"/>
                <w:b/>
                <w:rtl/>
              </w:rPr>
              <w:t>]</w:t>
            </w:r>
          </w:p>
        </w:tc>
      </w:tr>
      <w:tr w:rsidR="006C2FFA" w:rsidRPr="00C245A0" w14:paraId="2988BB02" w14:textId="77777777" w:rsidTr="002A32A5">
        <w:tc>
          <w:tcPr>
            <w:tcW w:w="2140" w:type="dxa"/>
            <w:tcMar>
              <w:top w:w="85" w:type="dxa"/>
              <w:bottom w:w="142" w:type="dxa"/>
              <w:right w:w="170" w:type="dxa"/>
            </w:tcMar>
          </w:tcPr>
          <w:p w14:paraId="7F2B7C6B" w14:textId="3E691991" w:rsidR="00EF2D6A" w:rsidRPr="00C245A0" w:rsidRDefault="00EF2D6A" w:rsidP="00DD1B2A">
            <w:pPr>
              <w:bidi/>
              <w:jc w:val="both"/>
              <w:rPr>
                <w:rFonts w:ascii="Traditional Arabic" w:hAnsi="Traditional Arabic" w:cs="Traditional Arabic"/>
                <w:bCs/>
                <w:rtl/>
              </w:rPr>
            </w:pPr>
            <w:r w:rsidRPr="00C245A0">
              <w:rPr>
                <w:rFonts w:ascii="Traditional Arabic" w:hAnsi="Traditional Arabic" w:cs="Traditional Arabic" w:hint="cs"/>
                <w:bCs/>
                <w:rtl/>
              </w:rPr>
              <w:t xml:space="preserve">1.6 و2.6 </w:t>
            </w:r>
          </w:p>
          <w:p w14:paraId="6FD4F90F" w14:textId="610698CE" w:rsidR="006C2FFA" w:rsidRPr="00C245A0" w:rsidRDefault="006C2FFA" w:rsidP="00DD1B2A">
            <w:pPr>
              <w:bidi/>
              <w:jc w:val="both"/>
              <w:rPr>
                <w:b/>
              </w:rPr>
            </w:pPr>
          </w:p>
        </w:tc>
        <w:tc>
          <w:tcPr>
            <w:tcW w:w="7020" w:type="dxa"/>
            <w:tcMar>
              <w:top w:w="85" w:type="dxa"/>
              <w:bottom w:w="142" w:type="dxa"/>
              <w:right w:w="170" w:type="dxa"/>
            </w:tcMar>
          </w:tcPr>
          <w:p w14:paraId="6D5BDBE5" w14:textId="0D86B82B" w:rsidR="00EF2D6A" w:rsidRPr="00C245A0" w:rsidRDefault="00EF2D6A" w:rsidP="00DD1B2A">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العناوين: </w:t>
            </w:r>
          </w:p>
          <w:p w14:paraId="02E58A21" w14:textId="77777777" w:rsidR="006C2FFA" w:rsidRPr="00C245A0" w:rsidRDefault="006C2FFA" w:rsidP="00DD1B2A">
            <w:pPr>
              <w:bidi/>
              <w:ind w:right="-72"/>
              <w:jc w:val="both"/>
              <w:rPr>
                <w:sz w:val="16"/>
                <w:szCs w:val="16"/>
              </w:rPr>
            </w:pPr>
          </w:p>
          <w:p w14:paraId="3AF0B675" w14:textId="04D81993" w:rsidR="006C2FFA" w:rsidRPr="00C245A0" w:rsidRDefault="00EF2D6A" w:rsidP="00DD1B2A">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tl/>
              </w:rPr>
              <w:t>العميل</w:t>
            </w:r>
            <w:r w:rsidR="00917C2C" w:rsidRPr="00C245A0">
              <w:rPr>
                <w:rFonts w:ascii="Traditional Arabic" w:hAnsi="Traditional Arabic" w:cs="Traditional Arabic"/>
              </w:rPr>
              <w:t> :</w:t>
            </w:r>
            <w:r w:rsidR="00917C2C" w:rsidRPr="00C245A0">
              <w:rPr>
                <w:rFonts w:ascii="Traditional Arabic" w:hAnsi="Traditional Arabic" w:cs="Traditional Arabic"/>
              </w:rPr>
              <w:tab/>
            </w:r>
            <w:r w:rsidR="00F85C37" w:rsidRPr="00C245A0">
              <w:rPr>
                <w:rFonts w:ascii="Traditional Arabic" w:hAnsi="Traditional Arabic" w:cs="Traditional Arabic"/>
                <w:lang w:val="en-GB"/>
              </w:rPr>
              <w:t>__________________________________________</w:t>
            </w:r>
          </w:p>
          <w:p w14:paraId="3F946F43" w14:textId="77777777" w:rsidR="006C2FFA" w:rsidRPr="00C245A0" w:rsidRDefault="00917C2C" w:rsidP="00DD1B2A">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Pr>
              <w:tab/>
            </w:r>
            <w:r w:rsidR="00F85C37" w:rsidRPr="00C245A0">
              <w:rPr>
                <w:rFonts w:ascii="Traditional Arabic" w:hAnsi="Traditional Arabic" w:cs="Traditional Arabic"/>
                <w:lang w:val="en-GB"/>
              </w:rPr>
              <w:t>__________________________________________</w:t>
            </w:r>
          </w:p>
          <w:p w14:paraId="3C7D3621" w14:textId="1CDC1D1E" w:rsidR="006C2FFA" w:rsidRPr="00C245A0" w:rsidRDefault="00EF2D6A" w:rsidP="00DD1B2A">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إلى عناية</w:t>
            </w:r>
            <w:r w:rsidR="00917C2C" w:rsidRPr="00C245A0">
              <w:rPr>
                <w:rFonts w:ascii="Traditional Arabic" w:hAnsi="Traditional Arabic" w:cs="Traditional Arabic"/>
              </w:rPr>
              <w:t> :</w:t>
            </w:r>
            <w:r w:rsidR="00917C2C" w:rsidRPr="00C245A0">
              <w:rPr>
                <w:rFonts w:ascii="Traditional Arabic" w:hAnsi="Traditional Arabic" w:cs="Traditional Arabic"/>
              </w:rPr>
              <w:tab/>
            </w:r>
            <w:r w:rsidR="00F85C37" w:rsidRPr="00C245A0">
              <w:rPr>
                <w:rFonts w:ascii="Traditional Arabic" w:hAnsi="Traditional Arabic" w:cs="Traditional Arabic"/>
                <w:lang w:val="en-GB"/>
              </w:rPr>
              <w:t>__________________________________________</w:t>
            </w:r>
          </w:p>
          <w:p w14:paraId="2A927332" w14:textId="4A0B5072" w:rsidR="006C2FFA" w:rsidRPr="00C245A0" w:rsidRDefault="00EF2D6A" w:rsidP="00DD1B2A">
            <w:pPr>
              <w:tabs>
                <w:tab w:val="left" w:pos="1311"/>
                <w:tab w:val="left" w:pos="6480"/>
              </w:tabs>
              <w:bidi/>
              <w:ind w:right="-72"/>
              <w:jc w:val="both"/>
              <w:rPr>
                <w:rFonts w:ascii="Traditional Arabic" w:hAnsi="Traditional Arabic" w:cs="Traditional Arabic"/>
                <w:lang w:val="en-GB"/>
              </w:rPr>
            </w:pPr>
            <w:r w:rsidRPr="00C245A0">
              <w:rPr>
                <w:rFonts w:ascii="Traditional Arabic" w:hAnsi="Traditional Arabic" w:cs="Traditional Arabic"/>
                <w:rtl/>
                <w:lang w:val="en-GB"/>
              </w:rPr>
              <w:t>الفاكس</w:t>
            </w:r>
            <w:r w:rsidR="00917C2C" w:rsidRPr="00C245A0">
              <w:rPr>
                <w:rFonts w:ascii="Traditional Arabic" w:hAnsi="Traditional Arabic" w:cs="Traditional Arabic"/>
                <w:lang w:val="en-GB"/>
              </w:rPr>
              <w:t> :</w:t>
            </w:r>
            <w:r w:rsidR="00917C2C" w:rsidRPr="00C245A0">
              <w:rPr>
                <w:rFonts w:ascii="Traditional Arabic" w:hAnsi="Traditional Arabic" w:cs="Traditional Arabic"/>
                <w:lang w:val="en-GB"/>
              </w:rPr>
              <w:tab/>
            </w:r>
            <w:r w:rsidR="00F85C37" w:rsidRPr="00C245A0">
              <w:rPr>
                <w:rFonts w:ascii="Traditional Arabic" w:hAnsi="Traditional Arabic" w:cs="Traditional Arabic"/>
                <w:lang w:val="en-GB"/>
              </w:rPr>
              <w:t>__________________________________________</w:t>
            </w:r>
          </w:p>
          <w:p w14:paraId="4F5A0B85" w14:textId="3A1EDF30" w:rsidR="006C2FFA" w:rsidRPr="00C245A0" w:rsidRDefault="00EF2D6A" w:rsidP="00DD1B2A">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البريد الإلكتروني (إن كان مسموحا</w:t>
            </w:r>
            <w:r w:rsidR="00741A4A" w:rsidRPr="00C245A0">
              <w:rPr>
                <w:rFonts w:ascii="Traditional Arabic" w:hAnsi="Traditional Arabic" w:cs="Traditional Arabic" w:hint="cs"/>
                <w:rtl/>
              </w:rPr>
              <w:t>ً</w:t>
            </w:r>
            <w:r w:rsidRPr="00C245A0">
              <w:rPr>
                <w:rFonts w:ascii="Traditional Arabic" w:hAnsi="Traditional Arabic" w:cs="Traditional Arabic"/>
                <w:rtl/>
              </w:rPr>
              <w:t xml:space="preserve"> به):</w:t>
            </w:r>
            <w:r w:rsidR="00F85C37" w:rsidRPr="00C245A0">
              <w:rPr>
                <w:rFonts w:ascii="Traditional Arabic" w:hAnsi="Traditional Arabic" w:cs="Traditional Arabic"/>
                <w:lang w:val="en-GB"/>
              </w:rPr>
              <w:t xml:space="preserve"> ______________________________</w:t>
            </w:r>
          </w:p>
          <w:p w14:paraId="4C78DCA9" w14:textId="77777777" w:rsidR="006C2FFA" w:rsidRPr="00C245A0" w:rsidRDefault="006C2FFA" w:rsidP="00DD1B2A">
            <w:pPr>
              <w:tabs>
                <w:tab w:val="left" w:pos="1311"/>
              </w:tabs>
              <w:bidi/>
              <w:ind w:right="-72"/>
              <w:jc w:val="both"/>
              <w:rPr>
                <w:rFonts w:ascii="Traditional Arabic" w:hAnsi="Traditional Arabic" w:cs="Traditional Arabic"/>
                <w:sz w:val="16"/>
                <w:szCs w:val="16"/>
              </w:rPr>
            </w:pPr>
          </w:p>
          <w:p w14:paraId="53B61616" w14:textId="38EC2601" w:rsidR="006C2FFA" w:rsidRPr="00C245A0" w:rsidRDefault="00EF2D6A" w:rsidP="00DD1B2A">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الاستشاري</w:t>
            </w:r>
            <w:r w:rsidR="00917C2C" w:rsidRPr="00C245A0">
              <w:rPr>
                <w:rFonts w:ascii="Traditional Arabic" w:hAnsi="Traditional Arabic" w:cs="Traditional Arabic"/>
              </w:rPr>
              <w:t> :</w:t>
            </w:r>
            <w:r w:rsidR="00917C2C" w:rsidRPr="00C245A0">
              <w:rPr>
                <w:rFonts w:ascii="Traditional Arabic" w:hAnsi="Traditional Arabic" w:cs="Traditional Arabic"/>
              </w:rPr>
              <w:tab/>
            </w:r>
            <w:r w:rsidR="00F85C37" w:rsidRPr="00C245A0">
              <w:rPr>
                <w:rFonts w:ascii="Traditional Arabic" w:hAnsi="Traditional Arabic" w:cs="Traditional Arabic"/>
                <w:lang w:val="en-GB"/>
              </w:rPr>
              <w:t>__________________________________________</w:t>
            </w:r>
          </w:p>
          <w:p w14:paraId="0B7A29E7" w14:textId="77777777" w:rsidR="006C2FFA" w:rsidRPr="00C245A0" w:rsidRDefault="00917C2C" w:rsidP="00DD1B2A">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Pr>
              <w:tab/>
            </w:r>
            <w:r w:rsidR="00F85C37" w:rsidRPr="00C245A0">
              <w:rPr>
                <w:rFonts w:ascii="Traditional Arabic" w:hAnsi="Traditional Arabic" w:cs="Traditional Arabic"/>
                <w:lang w:val="en-GB"/>
              </w:rPr>
              <w:t>__________________________________________</w:t>
            </w:r>
          </w:p>
          <w:p w14:paraId="68A64993" w14:textId="6A179E09" w:rsidR="006C2FFA" w:rsidRPr="00C245A0" w:rsidRDefault="00EF2D6A" w:rsidP="00DD1B2A">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إلى عناية</w:t>
            </w:r>
            <w:r w:rsidR="00917C2C" w:rsidRPr="00C245A0">
              <w:rPr>
                <w:rFonts w:ascii="Traditional Arabic" w:hAnsi="Traditional Arabic" w:cs="Traditional Arabic"/>
              </w:rPr>
              <w:t> :</w:t>
            </w:r>
            <w:r w:rsidR="00917C2C" w:rsidRPr="00C245A0">
              <w:rPr>
                <w:rFonts w:ascii="Traditional Arabic" w:hAnsi="Traditional Arabic" w:cs="Traditional Arabic"/>
              </w:rPr>
              <w:tab/>
            </w:r>
            <w:r w:rsidR="00F85C37" w:rsidRPr="00C245A0">
              <w:rPr>
                <w:rFonts w:ascii="Traditional Arabic" w:hAnsi="Traditional Arabic" w:cs="Traditional Arabic"/>
                <w:lang w:val="en-GB"/>
              </w:rPr>
              <w:t>__________________________________________</w:t>
            </w:r>
          </w:p>
          <w:p w14:paraId="4E617141" w14:textId="21B6DFD7" w:rsidR="006C2FFA" w:rsidRPr="00C245A0" w:rsidRDefault="00EF2D6A" w:rsidP="00DD1B2A">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tl/>
              </w:rPr>
              <w:t>الفاكس</w:t>
            </w:r>
            <w:r w:rsidR="00917C2C" w:rsidRPr="00C245A0">
              <w:rPr>
                <w:rFonts w:ascii="Traditional Arabic" w:hAnsi="Traditional Arabic" w:cs="Traditional Arabic"/>
              </w:rPr>
              <w:t> :</w:t>
            </w:r>
            <w:r w:rsidR="00917C2C" w:rsidRPr="00C245A0">
              <w:rPr>
                <w:rFonts w:ascii="Traditional Arabic" w:hAnsi="Traditional Arabic" w:cs="Traditional Arabic"/>
              </w:rPr>
              <w:tab/>
            </w:r>
            <w:r w:rsidR="00F85C37" w:rsidRPr="00C245A0">
              <w:rPr>
                <w:rFonts w:ascii="Traditional Arabic" w:hAnsi="Traditional Arabic" w:cs="Traditional Arabic"/>
                <w:lang w:val="en-GB"/>
              </w:rPr>
              <w:t>__________________________________________</w:t>
            </w:r>
          </w:p>
          <w:p w14:paraId="0B42B730" w14:textId="5C2DBAC9" w:rsidR="006C2FFA" w:rsidRPr="00C245A0" w:rsidRDefault="00EF2D6A" w:rsidP="00DD1B2A">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البريد الإلكتروني (إن كان مسموحا به)</w:t>
            </w:r>
            <w:r w:rsidR="00917C2C" w:rsidRPr="00C245A0">
              <w:rPr>
                <w:rFonts w:ascii="Traditional Arabic" w:hAnsi="Traditional Arabic" w:cs="Traditional Arabic"/>
              </w:rPr>
              <w:t> </w:t>
            </w:r>
            <w:r w:rsidR="00A2546B" w:rsidRPr="00C245A0">
              <w:rPr>
                <w:rFonts w:ascii="Traditional Arabic" w:hAnsi="Traditional Arabic" w:cs="Traditional Arabic"/>
                <w:rtl/>
              </w:rPr>
              <w:t>:</w:t>
            </w:r>
            <w:r w:rsidR="00F85C37" w:rsidRPr="00C245A0">
              <w:rPr>
                <w:rFonts w:ascii="Traditional Arabic" w:hAnsi="Traditional Arabic" w:cs="Traditional Arabic"/>
                <w:lang w:val="en-GB"/>
              </w:rPr>
              <w:t xml:space="preserve"> ______________________________</w:t>
            </w:r>
          </w:p>
          <w:p w14:paraId="197A677C" w14:textId="77777777" w:rsidR="00835F4F" w:rsidRPr="00C245A0" w:rsidRDefault="00835F4F" w:rsidP="00DD1B2A">
            <w:pPr>
              <w:tabs>
                <w:tab w:val="left" w:pos="1311"/>
                <w:tab w:val="left" w:pos="6480"/>
              </w:tabs>
              <w:bidi/>
              <w:ind w:right="-72"/>
              <w:jc w:val="both"/>
              <w:rPr>
                <w:sz w:val="16"/>
                <w:szCs w:val="16"/>
                <w:u w:val="single"/>
              </w:rPr>
            </w:pPr>
          </w:p>
          <w:p w14:paraId="7F1EE261" w14:textId="28D507DB" w:rsidR="00A2546B" w:rsidRPr="00C245A0" w:rsidRDefault="00A2546B" w:rsidP="00DD1B2A">
            <w:pPr>
              <w:tabs>
                <w:tab w:val="left" w:pos="1311"/>
                <w:tab w:val="left" w:pos="6480"/>
              </w:tabs>
              <w:bidi/>
              <w:ind w:right="-72"/>
              <w:jc w:val="both"/>
              <w:rPr>
                <w:rFonts w:ascii="Traditional Arabic" w:hAnsi="Traditional Arabic" w:cs="Traditional Arabic"/>
                <w:rtl/>
                <w:lang w:val="fr-FR" w:bidi="ar-AE"/>
              </w:rPr>
            </w:pPr>
            <w:r w:rsidRPr="00C245A0">
              <w:rPr>
                <w:rFonts w:ascii="Traditional Arabic" w:hAnsi="Traditional Arabic" w:cs="Traditional Arabic" w:hint="cs"/>
                <w:rtl/>
              </w:rPr>
              <w:t xml:space="preserve">يُعتبر الإخطار </w:t>
            </w:r>
            <w:r w:rsidRPr="00C245A0">
              <w:rPr>
                <w:rFonts w:ascii="Traditional Arabic" w:hAnsi="Traditional Arabic" w:cs="Traditional Arabic" w:hint="cs"/>
                <w:rtl/>
                <w:lang w:val="fr-FR" w:bidi="ar-AE"/>
              </w:rPr>
              <w:t xml:space="preserve">ساري المفعول: </w:t>
            </w:r>
          </w:p>
          <w:p w14:paraId="2DA48A9D" w14:textId="4984447E" w:rsidR="00FF3ECE" w:rsidRPr="00C245A0" w:rsidRDefault="00750F47" w:rsidP="0061217F">
            <w:pPr>
              <w:pStyle w:val="ListParagraph"/>
              <w:numPr>
                <w:ilvl w:val="0"/>
                <w:numId w:val="64"/>
              </w:numPr>
              <w:tabs>
                <w:tab w:val="left" w:pos="1311"/>
                <w:tab w:val="left" w:pos="6480"/>
              </w:tabs>
              <w:bidi/>
              <w:ind w:right="-72"/>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عند التسليم</w:t>
            </w:r>
            <w:r w:rsidR="00FF3ECE" w:rsidRPr="00C245A0">
              <w:rPr>
                <w:rFonts w:ascii="Traditional Arabic" w:hAnsi="Traditional Arabic" w:cs="Traditional Arabic" w:hint="cs"/>
                <w:rtl/>
                <w:lang w:val="fr-FR" w:bidi="ar-AE"/>
              </w:rPr>
              <w:t xml:space="preserve">، </w:t>
            </w:r>
            <w:r w:rsidR="004051E7" w:rsidRPr="00C245A0">
              <w:rPr>
                <w:rFonts w:ascii="Traditional Arabic" w:hAnsi="Traditional Arabic" w:cs="Traditional Arabic" w:hint="cs"/>
                <w:rtl/>
                <w:lang w:val="fr-FR" w:bidi="ar-AE"/>
              </w:rPr>
              <w:t>في حالة</w:t>
            </w:r>
            <w:r w:rsidR="00FF3ECE" w:rsidRPr="00C245A0">
              <w:rPr>
                <w:rFonts w:ascii="Traditional Arabic" w:hAnsi="Traditional Arabic" w:cs="Traditional Arabic" w:hint="cs"/>
                <w:rtl/>
                <w:lang w:val="fr-FR" w:bidi="ar-AE"/>
              </w:rPr>
              <w:t xml:space="preserve"> التسليم </w:t>
            </w:r>
            <w:r w:rsidRPr="00C245A0">
              <w:rPr>
                <w:rFonts w:ascii="Traditional Arabic" w:hAnsi="Traditional Arabic" w:cs="Traditional Arabic" w:hint="cs"/>
                <w:rtl/>
                <w:lang w:val="fr-FR" w:bidi="ar-AE"/>
              </w:rPr>
              <w:t>ب</w:t>
            </w:r>
            <w:r w:rsidR="00A26304" w:rsidRPr="00C245A0">
              <w:rPr>
                <w:rFonts w:ascii="Traditional Arabic" w:hAnsi="Traditional Arabic" w:cs="Traditional Arabic" w:hint="cs"/>
                <w:rtl/>
                <w:lang w:val="fr-FR" w:bidi="ar-AE"/>
              </w:rPr>
              <w:t>اليد</w:t>
            </w:r>
            <w:r w:rsidR="00FF3ECE" w:rsidRPr="00C245A0">
              <w:rPr>
                <w:rFonts w:ascii="Traditional Arabic" w:hAnsi="Traditional Arabic" w:cs="Traditional Arabic" w:hint="cs"/>
                <w:rtl/>
                <w:lang w:val="fr-FR" w:bidi="ar-AE"/>
              </w:rPr>
              <w:t xml:space="preserve"> أو </w:t>
            </w:r>
            <w:r w:rsidR="00C41A5F" w:rsidRPr="00C245A0">
              <w:rPr>
                <w:rFonts w:ascii="Traditional Arabic" w:hAnsi="Traditional Arabic" w:cs="Traditional Arabic" w:hint="cs"/>
                <w:rtl/>
                <w:lang w:val="fr-FR" w:bidi="ar-AE"/>
              </w:rPr>
              <w:t>ب</w:t>
            </w:r>
            <w:r w:rsidR="00FF3ECE" w:rsidRPr="00C245A0">
              <w:rPr>
                <w:rFonts w:ascii="Traditional Arabic" w:hAnsi="Traditional Arabic" w:cs="Traditional Arabic" w:hint="cs"/>
                <w:rtl/>
                <w:lang w:val="fr-FR" w:bidi="ar-AE"/>
              </w:rPr>
              <w:t>البريد المسجل</w:t>
            </w:r>
            <w:r w:rsidRPr="00C245A0">
              <w:rPr>
                <w:rFonts w:ascii="Traditional Arabic" w:hAnsi="Traditional Arabic" w:cs="Traditional Arabic" w:hint="cs"/>
                <w:rtl/>
                <w:lang w:val="fr-FR" w:bidi="ar-AE"/>
              </w:rPr>
              <w:t>؛</w:t>
            </w:r>
            <w:r w:rsidR="00FF3ECE" w:rsidRPr="00C245A0">
              <w:rPr>
                <w:rFonts w:ascii="Traditional Arabic" w:hAnsi="Traditional Arabic" w:cs="Traditional Arabic" w:hint="cs"/>
                <w:rtl/>
                <w:lang w:val="fr-FR" w:bidi="ar-AE"/>
              </w:rPr>
              <w:t xml:space="preserve"> </w:t>
            </w:r>
          </w:p>
          <w:p w14:paraId="43798FA6" w14:textId="0174EA71" w:rsidR="00835F4F" w:rsidRPr="00C245A0" w:rsidRDefault="00FF3ECE" w:rsidP="0061217F">
            <w:pPr>
              <w:pStyle w:val="ListParagraph"/>
              <w:numPr>
                <w:ilvl w:val="0"/>
                <w:numId w:val="64"/>
              </w:numPr>
              <w:tabs>
                <w:tab w:val="left" w:pos="1311"/>
                <w:tab w:val="left" w:pos="6480"/>
              </w:tabs>
              <w:bidi/>
              <w:ind w:right="-72"/>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في الساعات </w:t>
            </w:r>
            <w:r w:rsidR="00741A4A" w:rsidRPr="00C245A0">
              <w:rPr>
                <w:rFonts w:ascii="Traditional Arabic" w:hAnsi="Traditional Arabic" w:cs="Traditional Arabic" w:hint="cs"/>
                <w:rtl/>
                <w:lang w:val="fr-FR" w:bidi="ar-AE"/>
              </w:rPr>
              <w:t>التالية ل</w:t>
            </w:r>
            <w:r w:rsidRPr="00C245A0">
              <w:rPr>
                <w:rFonts w:ascii="Traditional Arabic" w:hAnsi="Traditional Arabic" w:cs="Traditional Arabic" w:hint="cs"/>
                <w:rtl/>
                <w:lang w:val="fr-FR" w:bidi="ar-AE"/>
              </w:rPr>
              <w:t xml:space="preserve">تأكيد الإرسال </w:t>
            </w:r>
            <w:r w:rsidRPr="00C245A0">
              <w:rPr>
                <w:rFonts w:ascii="Traditional Arabic" w:hAnsi="Traditional Arabic" w:cs="Traditional Arabic"/>
                <w:rtl/>
                <w:lang w:val="fr-FR" w:bidi="ar-AE"/>
              </w:rPr>
              <w:t>[</w:t>
            </w:r>
            <w:r w:rsidR="00750F47" w:rsidRPr="00C245A0">
              <w:rPr>
                <w:rFonts w:ascii="Traditional Arabic" w:hAnsi="Traditional Arabic" w:cs="Traditional Arabic" w:hint="cs"/>
                <w:rtl/>
                <w:lang w:val="fr-FR" w:bidi="ar-AE"/>
              </w:rPr>
              <w:t>ال</w:t>
            </w:r>
            <w:r w:rsidRPr="00C245A0">
              <w:rPr>
                <w:rFonts w:ascii="Traditional Arabic" w:hAnsi="Traditional Arabic" w:cs="Traditional Arabic" w:hint="cs"/>
                <w:rtl/>
                <w:lang w:val="fr-FR" w:bidi="ar-AE"/>
              </w:rPr>
              <w:t xml:space="preserve">ساعات </w:t>
            </w:r>
            <w:r w:rsidR="00741A4A" w:rsidRPr="00C245A0">
              <w:rPr>
                <w:rFonts w:ascii="Traditional Arabic" w:hAnsi="Traditional Arabic" w:cs="Traditional Arabic" w:hint="cs"/>
                <w:rtl/>
                <w:lang w:val="fr-FR" w:bidi="ar-AE"/>
              </w:rPr>
              <w:t>بالحروف</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r w:rsidRPr="00C245A0">
              <w:rPr>
                <w:rFonts w:ascii="Traditional Arabic" w:hAnsi="Traditional Arabic" w:cs="Traditional Arabic"/>
                <w:rtl/>
                <w:lang w:val="fr-FR" w:bidi="ar-AE"/>
              </w:rPr>
              <w:t>[</w:t>
            </w:r>
            <w:r w:rsidR="00750F47" w:rsidRPr="00C245A0">
              <w:rPr>
                <w:rFonts w:ascii="Traditional Arabic" w:hAnsi="Traditional Arabic" w:cs="Traditional Arabic" w:hint="cs"/>
                <w:rtl/>
                <w:lang w:val="fr-FR" w:bidi="ar-AE"/>
              </w:rPr>
              <w:t>ال</w:t>
            </w:r>
            <w:r w:rsidRPr="00C245A0">
              <w:rPr>
                <w:rFonts w:ascii="Traditional Arabic" w:hAnsi="Traditional Arabic" w:cs="Traditional Arabic" w:hint="cs"/>
                <w:rtl/>
                <w:lang w:val="fr-FR" w:bidi="ar-AE"/>
              </w:rPr>
              <w:t>ساعات بالأرقام</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w:t>
            </w:r>
            <w:r w:rsidR="00750F47" w:rsidRPr="00C245A0">
              <w:rPr>
                <w:rFonts w:ascii="Traditional Arabic" w:hAnsi="Traditional Arabic" w:cs="Traditional Arabic" w:hint="cs"/>
                <w:rtl/>
                <w:lang w:val="fr-FR" w:bidi="ar-AE"/>
              </w:rPr>
              <w:t>،</w:t>
            </w:r>
            <w:r w:rsidRPr="00C245A0">
              <w:rPr>
                <w:rFonts w:ascii="Traditional Arabic" w:hAnsi="Traditional Arabic" w:cs="Traditional Arabic" w:hint="cs"/>
                <w:rtl/>
                <w:lang w:val="fr-FR" w:bidi="ar-AE"/>
              </w:rPr>
              <w:t xml:space="preserve"> </w:t>
            </w:r>
            <w:r w:rsidR="004051E7" w:rsidRPr="00C245A0">
              <w:rPr>
                <w:rFonts w:ascii="Traditional Arabic" w:hAnsi="Traditional Arabic" w:cs="Traditional Arabic" w:hint="cs"/>
                <w:rtl/>
                <w:lang w:val="fr-FR" w:bidi="ar-AE"/>
              </w:rPr>
              <w:t>في حالة</w:t>
            </w:r>
            <w:r w:rsidRPr="00C245A0">
              <w:rPr>
                <w:rFonts w:ascii="Traditional Arabic" w:hAnsi="Traditional Arabic" w:cs="Traditional Arabic" w:hint="cs"/>
                <w:rtl/>
                <w:lang w:val="fr-FR" w:bidi="ar-AE"/>
              </w:rPr>
              <w:t xml:space="preserve"> الإرسال بالبريد الإلكتروني.  </w:t>
            </w:r>
          </w:p>
        </w:tc>
      </w:tr>
      <w:tr w:rsidR="006C2FFA" w:rsidRPr="00C245A0" w14:paraId="3DFC81F9" w14:textId="77777777" w:rsidTr="002A32A5">
        <w:tc>
          <w:tcPr>
            <w:tcW w:w="2140" w:type="dxa"/>
            <w:tcMar>
              <w:top w:w="85" w:type="dxa"/>
              <w:bottom w:w="142" w:type="dxa"/>
              <w:right w:w="170" w:type="dxa"/>
            </w:tcMar>
          </w:tcPr>
          <w:p w14:paraId="6543A06E" w14:textId="71F50CB1" w:rsidR="00F14E37" w:rsidRPr="00C245A0" w:rsidRDefault="00F14E37" w:rsidP="00DD1B2A">
            <w:pPr>
              <w:bidi/>
              <w:jc w:val="both"/>
              <w:rPr>
                <w:rFonts w:ascii="Traditional Arabic" w:hAnsi="Traditional Arabic" w:cs="Traditional Arabic"/>
                <w:bCs/>
                <w:spacing w:val="-3"/>
                <w:rtl/>
              </w:rPr>
            </w:pPr>
            <w:r w:rsidRPr="00C245A0">
              <w:rPr>
                <w:rFonts w:ascii="Traditional Arabic" w:hAnsi="Traditional Arabic" w:cs="Traditional Arabic" w:hint="cs"/>
                <w:bCs/>
                <w:spacing w:val="-3"/>
                <w:rtl/>
              </w:rPr>
              <w:t xml:space="preserve">1.8 </w:t>
            </w:r>
          </w:p>
          <w:p w14:paraId="727655B2" w14:textId="77777777" w:rsidR="006C2FFA" w:rsidRPr="00C245A0" w:rsidRDefault="006C2FFA" w:rsidP="00DD1B2A">
            <w:pPr>
              <w:bidi/>
              <w:jc w:val="both"/>
              <w:rPr>
                <w:b/>
              </w:rPr>
            </w:pPr>
          </w:p>
        </w:tc>
        <w:tc>
          <w:tcPr>
            <w:tcW w:w="7020" w:type="dxa"/>
            <w:tcMar>
              <w:top w:w="85" w:type="dxa"/>
              <w:bottom w:w="142" w:type="dxa"/>
              <w:right w:w="170" w:type="dxa"/>
            </w:tcMar>
          </w:tcPr>
          <w:p w14:paraId="4B46CE9B" w14:textId="29B27007" w:rsidR="00F14E37" w:rsidRPr="00C245A0" w:rsidRDefault="00F14E37" w:rsidP="00DD1B2A">
            <w:pPr>
              <w:bidi/>
              <w:ind w:right="-72"/>
              <w:jc w:val="both"/>
              <w:rPr>
                <w:rFonts w:ascii="Traditional Arabic" w:hAnsi="Traditional Arabic" w:cs="Traditional Arabic"/>
                <w:iCs/>
                <w:rtl/>
              </w:rPr>
            </w:pPr>
            <w:r w:rsidRPr="00C245A0">
              <w:rPr>
                <w:rFonts w:ascii="Traditional Arabic" w:hAnsi="Traditional Arabic" w:cs="Traditional Arabic"/>
                <w:iCs/>
                <w:rtl/>
              </w:rPr>
              <w:t>[</w:t>
            </w:r>
            <w:r w:rsidRPr="00C245A0">
              <w:rPr>
                <w:rFonts w:ascii="Traditional Arabic" w:hAnsi="Traditional Arabic" w:cs="Traditional Arabic" w:hint="cs"/>
                <w:b/>
                <w:bCs/>
                <w:iCs/>
                <w:rtl/>
              </w:rPr>
              <w:t>ملاحظة</w:t>
            </w:r>
            <w:r w:rsidRPr="00C245A0">
              <w:rPr>
                <w:rFonts w:ascii="Traditional Arabic" w:hAnsi="Traditional Arabic" w:cs="Traditional Arabic" w:hint="cs"/>
                <w:iCs/>
                <w:rtl/>
              </w:rPr>
              <w:t xml:space="preserve">: إذا كان الاستشاري </w:t>
            </w:r>
            <w:r w:rsidR="00333217" w:rsidRPr="00C245A0">
              <w:rPr>
                <w:rFonts w:ascii="Traditional Arabic" w:hAnsi="Traditional Arabic" w:cs="Traditional Arabic" w:hint="cs"/>
                <w:iCs/>
                <w:rtl/>
              </w:rPr>
              <w:t>كياناً واحداً</w:t>
            </w:r>
            <w:r w:rsidRPr="00C245A0">
              <w:rPr>
                <w:rFonts w:ascii="Traditional Arabic" w:hAnsi="Traditional Arabic" w:cs="Traditional Arabic" w:hint="cs"/>
                <w:iCs/>
                <w:rtl/>
              </w:rPr>
              <w:t xml:space="preserve"> فقط، ضع "لا ينطبق"، </w:t>
            </w:r>
          </w:p>
          <w:p w14:paraId="7FF4EFFB" w14:textId="5C0763D3" w:rsidR="006C2FFA" w:rsidRPr="00C245A0" w:rsidRDefault="008E7E59" w:rsidP="00DD1B2A">
            <w:pPr>
              <w:bidi/>
              <w:ind w:right="-72"/>
              <w:jc w:val="both"/>
              <w:rPr>
                <w:rFonts w:ascii="Traditional Arabic" w:hAnsi="Traditional Arabic" w:cs="Traditional Arabic"/>
                <w:iCs/>
                <w:rtl/>
              </w:rPr>
            </w:pPr>
            <w:r w:rsidRPr="00C245A0">
              <w:rPr>
                <w:rFonts w:ascii="Traditional Arabic" w:hAnsi="Traditional Arabic" w:cs="Traditional Arabic" w:hint="cs"/>
                <w:iCs/>
                <w:rtl/>
              </w:rPr>
              <w:t>أو</w:t>
            </w:r>
          </w:p>
          <w:p w14:paraId="228D81ED" w14:textId="764A955A" w:rsidR="008E7E59" w:rsidRPr="00C245A0" w:rsidRDefault="008E7E59" w:rsidP="00DD1B2A">
            <w:pPr>
              <w:bidi/>
              <w:ind w:right="-72"/>
              <w:jc w:val="both"/>
              <w:rPr>
                <w:rFonts w:ascii="Traditional Arabic" w:hAnsi="Traditional Arabic" w:cs="Traditional Arabic"/>
                <w:iCs/>
                <w:rtl/>
              </w:rPr>
            </w:pPr>
            <w:r w:rsidRPr="00C245A0">
              <w:rPr>
                <w:rFonts w:ascii="Traditional Arabic" w:hAnsi="Traditional Arabic" w:cs="Traditional Arabic" w:hint="cs"/>
                <w:iCs/>
                <w:rtl/>
              </w:rPr>
              <w:t xml:space="preserve">إذا كان الاستشاري شركة محاصة مكونة من أكثر من كيان واحد، </w:t>
            </w:r>
            <w:r w:rsidR="00333217" w:rsidRPr="00C245A0">
              <w:rPr>
                <w:rFonts w:ascii="Traditional Arabic" w:hAnsi="Traditional Arabic" w:cs="Traditional Arabic" w:hint="cs"/>
                <w:iCs/>
                <w:rtl/>
              </w:rPr>
              <w:t>أدخل</w:t>
            </w:r>
            <w:r w:rsidRPr="00C245A0">
              <w:rPr>
                <w:rFonts w:ascii="Traditional Arabic" w:hAnsi="Traditional Arabic" w:cs="Traditional Arabic" w:hint="cs"/>
                <w:iCs/>
                <w:rtl/>
              </w:rPr>
              <w:t xml:space="preserve"> هنا اسم عضو شركة المحاصة المحدد عنوانه في البند 1.6 من شروط العقد الخاصة</w:t>
            </w:r>
            <w:r w:rsidRPr="00C245A0">
              <w:rPr>
                <w:rFonts w:ascii="Traditional Arabic" w:hAnsi="Traditional Arabic" w:cs="Traditional Arabic"/>
                <w:iCs/>
                <w:rtl/>
              </w:rPr>
              <w:t>]</w:t>
            </w:r>
          </w:p>
          <w:p w14:paraId="1DF0E7E2" w14:textId="4A5D7DB8" w:rsidR="006C2FFA" w:rsidRPr="00C245A0" w:rsidRDefault="00943E08" w:rsidP="00DD1B2A">
            <w:pPr>
              <w:bidi/>
              <w:ind w:right="-72"/>
              <w:jc w:val="both"/>
              <w:rPr>
                <w:rFonts w:ascii="Traditional Arabic" w:hAnsi="Traditional Arabic" w:cs="Traditional Arabic"/>
                <w:b/>
                <w:bCs/>
                <w:i/>
              </w:rPr>
            </w:pPr>
            <w:r w:rsidRPr="00C245A0">
              <w:rPr>
                <w:rFonts w:ascii="Traditional Arabic" w:hAnsi="Traditional Arabic" w:cs="Traditional Arabic" w:hint="cs"/>
                <w:b/>
                <w:bCs/>
                <w:i/>
                <w:rtl/>
              </w:rPr>
              <w:lastRenderedPageBreak/>
              <w:t xml:space="preserve">العضو المسؤول نيابة عن شركة المحاصة </w:t>
            </w:r>
            <w:r w:rsidRPr="00C245A0">
              <w:t>______________________________</w:t>
            </w:r>
            <w:r w:rsidRPr="00C245A0">
              <w:rPr>
                <w:rFonts w:hint="cs"/>
                <w:rtl/>
              </w:rPr>
              <w:t xml:space="preserve"> </w:t>
            </w:r>
            <w:r w:rsidRPr="00C245A0">
              <w:rPr>
                <w:rFonts w:ascii="Traditional Arabic" w:hAnsi="Traditional Arabic" w:cs="Traditional Arabic"/>
                <w:rtl/>
              </w:rPr>
              <w:t>[أدخل اسم العضو]</w:t>
            </w:r>
          </w:p>
        </w:tc>
      </w:tr>
      <w:tr w:rsidR="006C2FFA" w:rsidRPr="00C245A0" w14:paraId="748673C0" w14:textId="77777777" w:rsidTr="002A32A5">
        <w:tc>
          <w:tcPr>
            <w:tcW w:w="2140" w:type="dxa"/>
            <w:tcMar>
              <w:top w:w="85" w:type="dxa"/>
              <w:bottom w:w="142" w:type="dxa"/>
              <w:right w:w="170" w:type="dxa"/>
            </w:tcMar>
          </w:tcPr>
          <w:p w14:paraId="3817637B" w14:textId="407C6356" w:rsidR="00AC05FD" w:rsidRPr="00C245A0" w:rsidRDefault="00AC05FD" w:rsidP="00DD1B2A">
            <w:pPr>
              <w:bidi/>
              <w:jc w:val="both"/>
              <w:rPr>
                <w:rFonts w:ascii="Traditional Arabic" w:hAnsi="Traditional Arabic" w:cs="Traditional Arabic"/>
                <w:bCs/>
                <w:spacing w:val="-3"/>
                <w:rtl/>
              </w:rPr>
            </w:pPr>
            <w:r w:rsidRPr="00C245A0">
              <w:rPr>
                <w:rFonts w:ascii="Traditional Arabic" w:hAnsi="Traditional Arabic" w:cs="Traditional Arabic" w:hint="cs"/>
                <w:bCs/>
                <w:spacing w:val="-3"/>
                <w:rtl/>
              </w:rPr>
              <w:lastRenderedPageBreak/>
              <w:t>1.9</w:t>
            </w:r>
          </w:p>
          <w:p w14:paraId="1B130221" w14:textId="7EFBAD8F" w:rsidR="006C2FFA" w:rsidRPr="00C245A0" w:rsidRDefault="006C2FFA" w:rsidP="00DD1B2A">
            <w:pPr>
              <w:bidi/>
              <w:jc w:val="both"/>
              <w:rPr>
                <w:b/>
                <w:spacing w:val="-3"/>
              </w:rPr>
            </w:pPr>
          </w:p>
        </w:tc>
        <w:tc>
          <w:tcPr>
            <w:tcW w:w="7020" w:type="dxa"/>
            <w:tcMar>
              <w:top w:w="85" w:type="dxa"/>
              <w:bottom w:w="142" w:type="dxa"/>
              <w:right w:w="170" w:type="dxa"/>
            </w:tcMar>
          </w:tcPr>
          <w:p w14:paraId="282575F3" w14:textId="30AF6AAA" w:rsidR="00AC05FD" w:rsidRPr="00C245A0" w:rsidRDefault="00AC05FD" w:rsidP="00DD1B2A">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الممثلون المفوضون هم: </w:t>
            </w:r>
          </w:p>
          <w:p w14:paraId="549BD885" w14:textId="0C9B42A7" w:rsidR="00AC05FD" w:rsidRPr="00C245A0" w:rsidRDefault="00AC05FD" w:rsidP="00DD1B2A">
            <w:pPr>
              <w:bidi/>
              <w:ind w:right="-72"/>
              <w:jc w:val="both"/>
              <w:rPr>
                <w:rFonts w:ascii="Traditional Arabic" w:hAnsi="Traditional Arabic" w:cs="Traditional Arabic"/>
                <w:bCs/>
                <w:rtl/>
              </w:rPr>
            </w:pPr>
          </w:p>
          <w:p w14:paraId="7705746B" w14:textId="7B238D38" w:rsidR="00AC05FD" w:rsidRPr="00C245A0" w:rsidRDefault="00AC05FD" w:rsidP="00DD1B2A">
            <w:pPr>
              <w:tabs>
                <w:tab w:val="left" w:pos="2160"/>
                <w:tab w:val="left" w:pos="6480"/>
              </w:tabs>
              <w:bidi/>
              <w:ind w:right="-72"/>
              <w:jc w:val="both"/>
              <w:rPr>
                <w:rtl/>
                <w:lang w:val="en-GB"/>
              </w:rPr>
            </w:pPr>
            <w:r w:rsidRPr="00C245A0">
              <w:rPr>
                <w:rFonts w:ascii="Traditional Arabic" w:hAnsi="Traditional Arabic" w:cs="Traditional Arabic" w:hint="cs"/>
                <w:bCs/>
                <w:rtl/>
              </w:rPr>
              <w:t xml:space="preserve">عن العميل:          </w:t>
            </w:r>
            <w:r w:rsidRPr="00C245A0">
              <w:rPr>
                <w:rFonts w:ascii="Traditional Arabic" w:hAnsi="Traditional Arabic" w:cs="Traditional Arabic"/>
                <w:b/>
                <w:rtl/>
              </w:rPr>
              <w:t>[</w:t>
            </w:r>
            <w:r w:rsidRPr="00C245A0">
              <w:rPr>
                <w:rFonts w:ascii="Traditional Arabic" w:hAnsi="Traditional Arabic" w:cs="Traditional Arabic" w:hint="cs"/>
                <w:b/>
                <w:i/>
                <w:iCs/>
                <w:rtl/>
              </w:rPr>
              <w:t>الاسم والصفة</w:t>
            </w:r>
            <w:r w:rsidRPr="00C245A0">
              <w:rPr>
                <w:rFonts w:ascii="Traditional Arabic" w:hAnsi="Traditional Arabic" w:cs="Traditional Arabic"/>
                <w:b/>
                <w:rtl/>
              </w:rPr>
              <w:t>]</w:t>
            </w:r>
            <w:r w:rsidRPr="00C245A0">
              <w:rPr>
                <w:rFonts w:ascii="Traditional Arabic" w:hAnsi="Traditional Arabic" w:cs="Traditional Arabic" w:hint="cs"/>
                <w:bCs/>
                <w:rtl/>
              </w:rPr>
              <w:t xml:space="preserve"> </w:t>
            </w:r>
            <w:r w:rsidRPr="00C245A0">
              <w:rPr>
                <w:lang w:val="en-GB"/>
              </w:rPr>
              <w:t>__________________________</w:t>
            </w:r>
          </w:p>
          <w:p w14:paraId="1DED85B9" w14:textId="4ACB5ABC" w:rsidR="00AC05FD" w:rsidRPr="00C245A0" w:rsidRDefault="00AC05FD" w:rsidP="00DD1B2A">
            <w:pPr>
              <w:tabs>
                <w:tab w:val="left" w:pos="2160"/>
                <w:tab w:val="left" w:pos="6480"/>
              </w:tabs>
              <w:bidi/>
              <w:ind w:right="-72"/>
              <w:jc w:val="both"/>
              <w:rPr>
                <w:b/>
                <w:rtl/>
              </w:rPr>
            </w:pPr>
          </w:p>
          <w:p w14:paraId="256D7DF9" w14:textId="10AF326F" w:rsidR="006C2FFA" w:rsidRPr="00C245A0" w:rsidRDefault="00AC05FD" w:rsidP="00DD1B2A">
            <w:pPr>
              <w:tabs>
                <w:tab w:val="left" w:pos="2160"/>
                <w:tab w:val="left" w:pos="6480"/>
              </w:tabs>
              <w:bidi/>
              <w:ind w:right="-72"/>
              <w:jc w:val="both"/>
              <w:rPr>
                <w:rFonts w:ascii="Traditional Arabic" w:hAnsi="Traditional Arabic" w:cs="Traditional Arabic"/>
                <w:bCs/>
              </w:rPr>
            </w:pPr>
            <w:r w:rsidRPr="00C245A0">
              <w:rPr>
                <w:rFonts w:ascii="Traditional Arabic" w:hAnsi="Traditional Arabic" w:cs="Traditional Arabic" w:hint="cs"/>
                <w:bCs/>
                <w:rtl/>
              </w:rPr>
              <w:t>عن الاستشاري</w:t>
            </w:r>
            <w:r w:rsidR="00E961B3" w:rsidRPr="00C245A0">
              <w:rPr>
                <w:rFonts w:ascii="Traditional Arabic" w:hAnsi="Traditional Arabic" w:cs="Traditional Arabic" w:hint="cs"/>
                <w:bCs/>
                <w:rtl/>
              </w:rPr>
              <w:t>:</w:t>
            </w:r>
            <w:r w:rsidRPr="00C245A0">
              <w:rPr>
                <w:rFonts w:ascii="Traditional Arabic" w:hAnsi="Traditional Arabic" w:cs="Traditional Arabic" w:hint="cs"/>
                <w:bCs/>
                <w:rtl/>
              </w:rPr>
              <w:t xml:space="preserve">    </w:t>
            </w:r>
            <w:r w:rsidR="00E961B3" w:rsidRPr="00C245A0">
              <w:rPr>
                <w:rFonts w:ascii="Traditional Arabic" w:hAnsi="Traditional Arabic" w:cs="Traditional Arabic" w:hint="cs"/>
                <w:bCs/>
                <w:rtl/>
              </w:rPr>
              <w:t xml:space="preserve"> </w:t>
            </w:r>
            <w:r w:rsidR="00E961B3" w:rsidRPr="00C245A0">
              <w:rPr>
                <w:rFonts w:ascii="Traditional Arabic" w:hAnsi="Traditional Arabic" w:cs="Traditional Arabic"/>
                <w:b/>
                <w:rtl/>
              </w:rPr>
              <w:t>[</w:t>
            </w:r>
            <w:r w:rsidR="00E961B3" w:rsidRPr="00C245A0">
              <w:rPr>
                <w:rFonts w:ascii="Traditional Arabic" w:hAnsi="Traditional Arabic" w:cs="Traditional Arabic" w:hint="cs"/>
                <w:b/>
                <w:i/>
                <w:iCs/>
                <w:rtl/>
              </w:rPr>
              <w:t>الاسم والصفة</w:t>
            </w:r>
            <w:r w:rsidR="00E961B3" w:rsidRPr="00C245A0">
              <w:rPr>
                <w:rFonts w:ascii="Traditional Arabic" w:hAnsi="Traditional Arabic" w:cs="Traditional Arabic"/>
                <w:b/>
                <w:rtl/>
              </w:rPr>
              <w:t>]</w:t>
            </w:r>
            <w:r w:rsidR="00E961B3" w:rsidRPr="00C245A0">
              <w:rPr>
                <w:rFonts w:ascii="Traditional Arabic" w:hAnsi="Traditional Arabic" w:cs="Traditional Arabic" w:hint="cs"/>
                <w:bCs/>
                <w:rtl/>
              </w:rPr>
              <w:t xml:space="preserve"> </w:t>
            </w:r>
            <w:r w:rsidR="00E961B3" w:rsidRPr="00C245A0">
              <w:rPr>
                <w:lang w:val="en-GB"/>
              </w:rPr>
              <w:t>__________________________</w:t>
            </w:r>
            <w:r w:rsidRPr="00C245A0">
              <w:rPr>
                <w:rFonts w:ascii="Traditional Arabic" w:hAnsi="Traditional Arabic" w:cs="Traditional Arabic" w:hint="cs"/>
                <w:bCs/>
                <w:rtl/>
              </w:rPr>
              <w:t xml:space="preserve"> </w:t>
            </w:r>
          </w:p>
        </w:tc>
      </w:tr>
      <w:tr w:rsidR="006C2FFA" w:rsidRPr="00C245A0" w14:paraId="756C3373" w14:textId="77777777" w:rsidTr="002A32A5">
        <w:tc>
          <w:tcPr>
            <w:tcW w:w="2140" w:type="dxa"/>
            <w:tcMar>
              <w:top w:w="85" w:type="dxa"/>
              <w:bottom w:w="142" w:type="dxa"/>
              <w:right w:w="170" w:type="dxa"/>
            </w:tcMar>
          </w:tcPr>
          <w:p w14:paraId="596826D3" w14:textId="4EBF92F6" w:rsidR="00C02807" w:rsidRPr="00C245A0" w:rsidRDefault="00C02807" w:rsidP="00DD1B2A">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t>1.11</w:t>
            </w:r>
          </w:p>
          <w:p w14:paraId="651372BA" w14:textId="2675D06B" w:rsidR="006C2FFA" w:rsidRPr="00C245A0" w:rsidRDefault="006C2FFA" w:rsidP="00DD1B2A">
            <w:pPr>
              <w:bidi/>
              <w:rPr>
                <w:b/>
                <w:lang w:val="en-GB" w:eastAsia="it-IT"/>
              </w:rPr>
            </w:pPr>
          </w:p>
        </w:tc>
        <w:tc>
          <w:tcPr>
            <w:tcW w:w="7020" w:type="dxa"/>
            <w:tcMar>
              <w:top w:w="85" w:type="dxa"/>
              <w:bottom w:w="142" w:type="dxa"/>
              <w:right w:w="170" w:type="dxa"/>
            </w:tcMar>
          </w:tcPr>
          <w:p w14:paraId="50511584" w14:textId="12E587CE" w:rsidR="00C02807" w:rsidRPr="00C245A0" w:rsidRDefault="00C02807" w:rsidP="00750F47">
            <w:pPr>
              <w:bidi/>
              <w:ind w:right="-72"/>
              <w:jc w:val="both"/>
              <w:rPr>
                <w:rFonts w:ascii="Traditional Arabic" w:hAnsi="Traditional Arabic" w:cs="Traditional Arabic"/>
                <w:iCs/>
                <w:rtl/>
              </w:rPr>
            </w:pPr>
            <w:r w:rsidRPr="00C245A0">
              <w:rPr>
                <w:rFonts w:ascii="Traditional Arabic" w:hAnsi="Traditional Arabic" w:cs="Traditional Arabic"/>
                <w:iCs/>
                <w:rtl/>
              </w:rPr>
              <w:t>[</w:t>
            </w:r>
            <w:r w:rsidRPr="00C245A0">
              <w:rPr>
                <w:rFonts w:ascii="Traditional Arabic" w:hAnsi="Traditional Arabic" w:cs="Traditional Arabic" w:hint="cs"/>
                <w:iCs/>
                <w:rtl/>
              </w:rPr>
              <w:t xml:space="preserve">ملاحظة: </w:t>
            </w:r>
            <w:r w:rsidR="004051E7" w:rsidRPr="00C245A0">
              <w:rPr>
                <w:rFonts w:ascii="Traditional Arabic" w:hAnsi="Traditional Arabic" w:cs="Traditional Arabic" w:hint="cs"/>
                <w:iCs/>
                <w:rtl/>
              </w:rPr>
              <w:t>في حالة</w:t>
            </w:r>
            <w:r w:rsidRPr="00C245A0">
              <w:rPr>
                <w:rFonts w:ascii="Traditional Arabic" w:hAnsi="Traditional Arabic" w:cs="Traditional Arabic" w:hint="cs"/>
                <w:iCs/>
                <w:rtl/>
              </w:rPr>
              <w:t xml:space="preserve"> عدم وجود شروط </w:t>
            </w:r>
            <w:r w:rsidR="00750F47" w:rsidRPr="00C245A0">
              <w:rPr>
                <w:rFonts w:ascii="Traditional Arabic" w:hAnsi="Traditional Arabic" w:cs="Traditional Arabic" w:hint="cs"/>
                <w:iCs/>
                <w:rtl/>
              </w:rPr>
              <w:t>لدخول</w:t>
            </w:r>
            <w:r w:rsidRPr="00C245A0">
              <w:rPr>
                <w:rFonts w:ascii="Traditional Arabic" w:hAnsi="Traditional Arabic" w:cs="Traditional Arabic" w:hint="cs"/>
                <w:iCs/>
                <w:rtl/>
              </w:rPr>
              <w:t xml:space="preserve"> العقد</w:t>
            </w:r>
            <w:r w:rsidR="00750F47" w:rsidRPr="00C245A0">
              <w:rPr>
                <w:rFonts w:ascii="Traditional Arabic" w:hAnsi="Traditional Arabic" w:cs="Traditional Arabic" w:hint="cs"/>
                <w:iCs/>
                <w:rtl/>
              </w:rPr>
              <w:t xml:space="preserve"> حيز النفاذ</w:t>
            </w:r>
            <w:r w:rsidRPr="00C245A0">
              <w:rPr>
                <w:rFonts w:ascii="Traditional Arabic" w:hAnsi="Traditional Arabic" w:cs="Traditional Arabic" w:hint="cs"/>
                <w:iCs/>
                <w:rtl/>
              </w:rPr>
              <w:t>، ضع "لا ينطبق"</w:t>
            </w:r>
            <w:r w:rsidR="00C479A5" w:rsidRPr="00C245A0">
              <w:rPr>
                <w:rFonts w:ascii="Traditional Arabic" w:hAnsi="Traditional Arabic" w:cs="Traditional Arabic"/>
                <w:iCs/>
                <w:rtl/>
              </w:rPr>
              <w:t>]</w:t>
            </w:r>
            <w:r w:rsidRPr="00C245A0">
              <w:rPr>
                <w:rFonts w:ascii="Traditional Arabic" w:hAnsi="Traditional Arabic" w:cs="Traditional Arabic" w:hint="cs"/>
                <w:iCs/>
                <w:rtl/>
              </w:rPr>
              <w:t xml:space="preserve"> </w:t>
            </w:r>
          </w:p>
          <w:p w14:paraId="51B354ED" w14:textId="114CCC80" w:rsidR="00C02807" w:rsidRPr="00C245A0" w:rsidRDefault="00C02807" w:rsidP="00DD1B2A">
            <w:pPr>
              <w:bidi/>
              <w:ind w:right="-72"/>
              <w:jc w:val="both"/>
              <w:rPr>
                <w:rFonts w:ascii="Traditional Arabic" w:hAnsi="Traditional Arabic" w:cs="Traditional Arabic"/>
                <w:iCs/>
                <w:rtl/>
              </w:rPr>
            </w:pPr>
            <w:r w:rsidRPr="00C245A0">
              <w:rPr>
                <w:rFonts w:ascii="Traditional Arabic" w:hAnsi="Traditional Arabic" w:cs="Traditional Arabic" w:hint="cs"/>
                <w:iCs/>
                <w:rtl/>
              </w:rPr>
              <w:t>أو</w:t>
            </w:r>
          </w:p>
          <w:p w14:paraId="657A0F8C" w14:textId="7C9B3B14" w:rsidR="003D45BC" w:rsidRPr="00C245A0" w:rsidRDefault="00C02807" w:rsidP="00107D3E">
            <w:pPr>
              <w:bidi/>
              <w:ind w:right="-72"/>
              <w:jc w:val="both"/>
              <w:rPr>
                <w:rFonts w:ascii="Traditional Arabic" w:hAnsi="Traditional Arabic" w:cs="Traditional Arabic"/>
                <w:iCs/>
                <w:rtl/>
              </w:rPr>
            </w:pPr>
            <w:r w:rsidRPr="00C245A0">
              <w:rPr>
                <w:rFonts w:ascii="Traditional Arabic" w:hAnsi="Traditional Arabic" w:cs="Traditional Arabic" w:hint="cs"/>
                <w:iCs/>
                <w:rtl/>
              </w:rPr>
              <w:t>اذكر هنا</w:t>
            </w:r>
            <w:r w:rsidR="00406CA7" w:rsidRPr="00C245A0">
              <w:rPr>
                <w:rFonts w:ascii="Traditional Arabic" w:hAnsi="Traditional Arabic" w:cs="Traditional Arabic" w:hint="cs"/>
                <w:iCs/>
                <w:rtl/>
              </w:rPr>
              <w:t xml:space="preserve"> أيّ </w:t>
            </w:r>
            <w:r w:rsidRPr="00C245A0">
              <w:rPr>
                <w:rFonts w:ascii="Traditional Arabic" w:hAnsi="Traditional Arabic" w:cs="Traditional Arabic" w:hint="cs"/>
                <w:iCs/>
                <w:rtl/>
              </w:rPr>
              <w:t xml:space="preserve">شروط </w:t>
            </w:r>
            <w:r w:rsidR="00750F47" w:rsidRPr="00C245A0">
              <w:rPr>
                <w:rFonts w:ascii="Traditional Arabic" w:hAnsi="Traditional Arabic" w:cs="Traditional Arabic" w:hint="cs"/>
                <w:iCs/>
                <w:rtl/>
              </w:rPr>
              <w:t>لدخول العقد حيز النفاذ</w:t>
            </w:r>
            <w:r w:rsidRPr="00C245A0">
              <w:rPr>
                <w:rFonts w:ascii="Traditional Arabic" w:hAnsi="Traditional Arabic" w:cs="Traditional Arabic" w:hint="cs"/>
                <w:iCs/>
                <w:rtl/>
              </w:rPr>
              <w:t xml:space="preserve">، </w:t>
            </w:r>
            <w:r w:rsidR="00333217" w:rsidRPr="00C245A0">
              <w:rPr>
                <w:rFonts w:ascii="Traditional Arabic" w:hAnsi="Traditional Arabic" w:cs="Traditional Arabic" w:hint="cs"/>
                <w:iCs/>
                <w:rtl/>
              </w:rPr>
              <w:t>ك</w:t>
            </w:r>
            <w:r w:rsidRPr="00C245A0">
              <w:rPr>
                <w:rFonts w:ascii="Traditional Arabic" w:hAnsi="Traditional Arabic" w:cs="Traditional Arabic" w:hint="cs"/>
                <w:iCs/>
                <w:rtl/>
              </w:rPr>
              <w:t>موافقة البنك الإسلامي للتنمية على العقد،</w:t>
            </w:r>
            <w:r w:rsidR="00333217" w:rsidRPr="00C245A0">
              <w:rPr>
                <w:rFonts w:ascii="Traditional Arabic" w:hAnsi="Traditional Arabic" w:cs="Traditional Arabic" w:hint="cs"/>
                <w:iCs/>
                <w:rtl/>
              </w:rPr>
              <w:t xml:space="preserve"> مثلاً،</w:t>
            </w:r>
            <w:r w:rsidRPr="00C245A0">
              <w:rPr>
                <w:rFonts w:ascii="Traditional Arabic" w:hAnsi="Traditional Arabic" w:cs="Traditional Arabic" w:hint="cs"/>
                <w:iCs/>
                <w:rtl/>
              </w:rPr>
              <w:t xml:space="preserve"> </w:t>
            </w:r>
            <w:r w:rsidR="00750F47" w:rsidRPr="00C245A0">
              <w:rPr>
                <w:rFonts w:ascii="Traditional Arabic" w:hAnsi="Traditional Arabic" w:cs="Traditional Arabic" w:hint="cs"/>
                <w:iCs/>
                <w:rtl/>
              </w:rPr>
              <w:t>ودخول</w:t>
            </w:r>
            <w:r w:rsidRPr="00C245A0">
              <w:rPr>
                <w:rFonts w:ascii="Traditional Arabic" w:hAnsi="Traditional Arabic" w:cs="Traditional Arabic" w:hint="cs"/>
                <w:iCs/>
                <w:rtl/>
              </w:rPr>
              <w:t xml:space="preserve"> </w:t>
            </w:r>
            <w:r w:rsidR="005B5A07" w:rsidRPr="00C245A0">
              <w:rPr>
                <w:rFonts w:ascii="Traditional Arabic" w:hAnsi="Traditional Arabic" w:cs="Traditional Arabic" w:hint="cs"/>
                <w:iCs/>
                <w:rtl/>
              </w:rPr>
              <w:t>اتفاقية التمويل</w:t>
            </w:r>
            <w:r w:rsidRPr="00C245A0">
              <w:rPr>
                <w:rFonts w:ascii="Traditional Arabic" w:hAnsi="Traditional Arabic" w:cs="Traditional Arabic" w:hint="cs"/>
                <w:iCs/>
                <w:rtl/>
              </w:rPr>
              <w:t xml:space="preserve"> مع البنك الإسلامي للتنمية</w:t>
            </w:r>
            <w:r w:rsidR="00750F47" w:rsidRPr="00C245A0">
              <w:rPr>
                <w:rFonts w:ascii="Traditional Arabic" w:hAnsi="Traditional Arabic" w:cs="Traditional Arabic" w:hint="cs"/>
                <w:iCs/>
                <w:rtl/>
              </w:rPr>
              <w:t xml:space="preserve"> حيز النفاذ</w:t>
            </w:r>
            <w:r w:rsidRPr="00C245A0">
              <w:rPr>
                <w:rFonts w:ascii="Traditional Arabic" w:hAnsi="Traditional Arabic" w:cs="Traditional Arabic" w:hint="cs"/>
                <w:iCs/>
                <w:rtl/>
              </w:rPr>
              <w:t xml:space="preserve">، </w:t>
            </w:r>
            <w:r w:rsidR="00750F47" w:rsidRPr="00C245A0">
              <w:rPr>
                <w:rFonts w:ascii="Traditional Arabic" w:hAnsi="Traditional Arabic" w:cs="Traditional Arabic" w:hint="cs"/>
                <w:iCs/>
                <w:rtl/>
              </w:rPr>
              <w:t>و</w:t>
            </w:r>
            <w:r w:rsidR="00BC131B" w:rsidRPr="00C245A0">
              <w:rPr>
                <w:rFonts w:ascii="Traditional Arabic" w:hAnsi="Traditional Arabic" w:cs="Traditional Arabic" w:hint="cs"/>
                <w:iCs/>
                <w:rtl/>
              </w:rPr>
              <w:t>تسلُّم</w:t>
            </w:r>
            <w:r w:rsidRPr="00C245A0">
              <w:rPr>
                <w:rFonts w:ascii="Traditional Arabic" w:hAnsi="Traditional Arabic" w:cs="Traditional Arabic" w:hint="cs"/>
                <w:iCs/>
                <w:rtl/>
              </w:rPr>
              <w:t xml:space="preserve"> الاستشاري </w:t>
            </w:r>
            <w:r w:rsidR="00107D3E" w:rsidRPr="00C245A0">
              <w:rPr>
                <w:rFonts w:ascii="Traditional Arabic" w:hAnsi="Traditional Arabic" w:cs="Traditional Arabic" w:hint="cs"/>
                <w:iCs/>
                <w:rtl/>
              </w:rPr>
              <w:t>لدفعة</w:t>
            </w:r>
            <w:r w:rsidRPr="00C245A0">
              <w:rPr>
                <w:rFonts w:ascii="Traditional Arabic" w:hAnsi="Traditional Arabic" w:cs="Traditional Arabic" w:hint="cs"/>
                <w:iCs/>
                <w:rtl/>
              </w:rPr>
              <w:t xml:space="preserve"> مسبق</w:t>
            </w:r>
            <w:r w:rsidR="00107D3E" w:rsidRPr="00C245A0">
              <w:rPr>
                <w:rFonts w:ascii="Traditional Arabic" w:hAnsi="Traditional Arabic" w:cs="Traditional Arabic" w:hint="cs"/>
                <w:iCs/>
                <w:rtl/>
              </w:rPr>
              <w:t>ة</w:t>
            </w:r>
            <w:r w:rsidRPr="00C245A0">
              <w:rPr>
                <w:rFonts w:ascii="Traditional Arabic" w:hAnsi="Traditional Arabic" w:cs="Traditional Arabic" w:hint="cs"/>
                <w:iCs/>
                <w:rtl/>
              </w:rPr>
              <w:t xml:space="preserve">، </w:t>
            </w:r>
            <w:r w:rsidR="00750F47" w:rsidRPr="00C245A0">
              <w:rPr>
                <w:rFonts w:ascii="Traditional Arabic" w:hAnsi="Traditional Arabic" w:cs="Traditional Arabic" w:hint="cs"/>
                <w:iCs/>
                <w:rtl/>
              </w:rPr>
              <w:t>و</w:t>
            </w:r>
            <w:r w:rsidR="00BC131B" w:rsidRPr="00C245A0">
              <w:rPr>
                <w:rFonts w:ascii="Traditional Arabic" w:hAnsi="Traditional Arabic" w:cs="Traditional Arabic" w:hint="cs"/>
                <w:iCs/>
                <w:rtl/>
              </w:rPr>
              <w:t>تسلُّم</w:t>
            </w:r>
            <w:r w:rsidRPr="00C245A0">
              <w:rPr>
                <w:rFonts w:ascii="Traditional Arabic" w:hAnsi="Traditional Arabic" w:cs="Traditional Arabic" w:hint="cs"/>
                <w:iCs/>
                <w:rtl/>
              </w:rPr>
              <w:t xml:space="preserve"> العميل </w:t>
            </w:r>
            <w:r w:rsidR="00EF488E" w:rsidRPr="00C245A0">
              <w:rPr>
                <w:rFonts w:ascii="Traditional Arabic" w:hAnsi="Traditional Arabic" w:cs="Traditional Arabic" w:hint="cs"/>
                <w:iCs/>
                <w:rtl/>
              </w:rPr>
              <w:t>لكفالة</w:t>
            </w:r>
            <w:r w:rsidRPr="00C245A0">
              <w:rPr>
                <w:rFonts w:ascii="Traditional Arabic" w:hAnsi="Traditional Arabic" w:cs="Traditional Arabic" w:hint="cs"/>
                <w:iCs/>
                <w:rtl/>
              </w:rPr>
              <w:t xml:space="preserve"> الدفع</w:t>
            </w:r>
            <w:r w:rsidR="00EF488E" w:rsidRPr="00C245A0">
              <w:rPr>
                <w:rFonts w:ascii="Traditional Arabic" w:hAnsi="Traditional Arabic" w:cs="Traditional Arabic" w:hint="cs"/>
                <w:iCs/>
                <w:rtl/>
              </w:rPr>
              <w:t>ة</w:t>
            </w:r>
            <w:r w:rsidRPr="00C245A0">
              <w:rPr>
                <w:rFonts w:ascii="Traditional Arabic" w:hAnsi="Traditional Arabic" w:cs="Traditional Arabic" w:hint="cs"/>
                <w:iCs/>
                <w:rtl/>
              </w:rPr>
              <w:t xml:space="preserve"> المسبق</w:t>
            </w:r>
            <w:r w:rsidR="00EF488E" w:rsidRPr="00C245A0">
              <w:rPr>
                <w:rFonts w:ascii="Traditional Arabic" w:hAnsi="Traditional Arabic" w:cs="Traditional Arabic" w:hint="cs"/>
                <w:iCs/>
                <w:rtl/>
              </w:rPr>
              <w:t>ة</w:t>
            </w:r>
            <w:r w:rsidRPr="00C245A0">
              <w:rPr>
                <w:rFonts w:ascii="Traditional Arabic" w:hAnsi="Traditional Arabic" w:cs="Traditional Arabic" w:hint="cs"/>
                <w:iCs/>
                <w:rtl/>
              </w:rPr>
              <w:t xml:space="preserve"> (راجع البند 1.45 (أ) من شروط العقد الخاصة</w:t>
            </w:r>
            <w:r w:rsidR="003D45BC" w:rsidRPr="00C245A0">
              <w:rPr>
                <w:rFonts w:ascii="Traditional Arabic" w:hAnsi="Traditional Arabic" w:cs="Traditional Arabic" w:hint="cs"/>
                <w:iCs/>
                <w:rtl/>
              </w:rPr>
              <w:t>)</w:t>
            </w:r>
            <w:r w:rsidR="00910D82" w:rsidRPr="00C245A0">
              <w:rPr>
                <w:rFonts w:ascii="Traditional Arabic" w:hAnsi="Traditional Arabic" w:cs="Traditional Arabic" w:hint="cs"/>
                <w:iCs/>
                <w:rtl/>
              </w:rPr>
              <w:t>،  إلخ.</w:t>
            </w:r>
            <w:r w:rsidRPr="00C245A0">
              <w:rPr>
                <w:rFonts w:ascii="Traditional Arabic" w:hAnsi="Traditional Arabic" w:cs="Traditional Arabic"/>
                <w:iCs/>
                <w:rtl/>
              </w:rPr>
              <w:t>]</w:t>
            </w:r>
            <w:r w:rsidRPr="00C245A0">
              <w:rPr>
                <w:rFonts w:ascii="Traditional Arabic" w:hAnsi="Traditional Arabic" w:cs="Traditional Arabic" w:hint="cs"/>
                <w:iCs/>
                <w:rtl/>
              </w:rPr>
              <w:t>.</w:t>
            </w:r>
          </w:p>
          <w:p w14:paraId="785C3DFA" w14:textId="77777777" w:rsidR="003D45BC" w:rsidRPr="00C245A0" w:rsidRDefault="003D45BC" w:rsidP="00DD1B2A">
            <w:pPr>
              <w:bidi/>
              <w:ind w:right="-72"/>
              <w:jc w:val="both"/>
              <w:rPr>
                <w:rFonts w:ascii="Traditional Arabic" w:hAnsi="Traditional Arabic" w:cs="Traditional Arabic"/>
                <w:iCs/>
                <w:rtl/>
              </w:rPr>
            </w:pPr>
          </w:p>
          <w:p w14:paraId="16B33E5D" w14:textId="51345845" w:rsidR="006C2FFA" w:rsidRPr="00C245A0" w:rsidRDefault="003D45BC" w:rsidP="00DD1B2A">
            <w:pPr>
              <w:bidi/>
              <w:ind w:right="-72"/>
              <w:jc w:val="both"/>
              <w:rPr>
                <w:rFonts w:ascii="Traditional Arabic" w:hAnsi="Traditional Arabic" w:cs="Traditional Arabic"/>
                <w:iCs/>
              </w:rPr>
            </w:pPr>
            <w:r w:rsidRPr="00C245A0">
              <w:rPr>
                <w:rFonts w:ascii="Traditional Arabic" w:hAnsi="Traditional Arabic" w:cs="Traditional Arabic" w:hint="cs"/>
                <w:b/>
                <w:bCs/>
                <w:i/>
                <w:rtl/>
              </w:rPr>
              <w:t xml:space="preserve">تكون </w:t>
            </w:r>
            <w:r w:rsidR="00750F47" w:rsidRPr="00C245A0">
              <w:rPr>
                <w:rFonts w:ascii="Traditional Arabic" w:hAnsi="Traditional Arabic" w:cs="Traditional Arabic" w:hint="cs"/>
                <w:b/>
                <w:bCs/>
                <w:i/>
                <w:rtl/>
              </w:rPr>
              <w:t>شروط دخول العقد حيز النفاذ</w:t>
            </w:r>
            <w:r w:rsidRPr="00C245A0">
              <w:rPr>
                <w:rFonts w:ascii="Traditional Arabic" w:hAnsi="Traditional Arabic" w:cs="Traditional Arabic" w:hint="cs"/>
                <w:b/>
                <w:bCs/>
                <w:i/>
                <w:rtl/>
              </w:rPr>
              <w:t xml:space="preserve"> كما يلي: </w:t>
            </w:r>
            <w:r w:rsidRPr="00C245A0">
              <w:rPr>
                <w:rFonts w:ascii="Traditional Arabic" w:hAnsi="Traditional Arabic" w:cs="Traditional Arabic"/>
                <w:i/>
                <w:rtl/>
              </w:rPr>
              <w:t>[</w:t>
            </w:r>
            <w:r w:rsidRPr="00C245A0">
              <w:rPr>
                <w:rFonts w:ascii="Traditional Arabic" w:hAnsi="Traditional Arabic" w:cs="Traditional Arabic" w:hint="cs"/>
                <w:iCs/>
                <w:rtl/>
              </w:rPr>
              <w:t>أدخل "لا ينطبق" أو اذكر الشروط</w:t>
            </w:r>
            <w:r w:rsidRPr="00C245A0">
              <w:rPr>
                <w:rFonts w:ascii="Traditional Arabic" w:hAnsi="Traditional Arabic" w:cs="Traditional Arabic"/>
                <w:i/>
                <w:rtl/>
              </w:rPr>
              <w:t>]</w:t>
            </w:r>
            <w:r w:rsidR="00C02807" w:rsidRPr="00C245A0">
              <w:rPr>
                <w:rFonts w:ascii="Traditional Arabic" w:hAnsi="Traditional Arabic" w:cs="Traditional Arabic" w:hint="cs"/>
                <w:iCs/>
                <w:rtl/>
              </w:rPr>
              <w:t xml:space="preserve"> </w:t>
            </w:r>
          </w:p>
        </w:tc>
      </w:tr>
      <w:tr w:rsidR="006C2FFA" w:rsidRPr="00C245A0" w14:paraId="0C4187B8" w14:textId="77777777" w:rsidTr="002A32A5">
        <w:tc>
          <w:tcPr>
            <w:tcW w:w="2140" w:type="dxa"/>
            <w:tcMar>
              <w:top w:w="85" w:type="dxa"/>
              <w:bottom w:w="142" w:type="dxa"/>
              <w:right w:w="170" w:type="dxa"/>
            </w:tcMar>
          </w:tcPr>
          <w:p w14:paraId="03E9CB2E" w14:textId="62985453" w:rsidR="00EF2503" w:rsidRPr="00C245A0" w:rsidRDefault="00EF2503" w:rsidP="00DD1B2A">
            <w:pPr>
              <w:bidi/>
              <w:rPr>
                <w:rFonts w:ascii="Traditional Arabic" w:hAnsi="Traditional Arabic" w:cs="Traditional Arabic"/>
                <w:bCs/>
                <w:spacing w:val="-3"/>
                <w:rtl/>
              </w:rPr>
            </w:pPr>
            <w:r w:rsidRPr="00C245A0">
              <w:rPr>
                <w:rFonts w:ascii="Traditional Arabic" w:hAnsi="Traditional Arabic" w:cs="Traditional Arabic" w:hint="cs"/>
                <w:bCs/>
                <w:spacing w:val="-3"/>
                <w:rtl/>
              </w:rPr>
              <w:t>1.12</w:t>
            </w:r>
          </w:p>
          <w:p w14:paraId="52FEAF6C" w14:textId="08E7EA2B" w:rsidR="006C2FFA" w:rsidRPr="00C245A0" w:rsidRDefault="006C2FFA" w:rsidP="00DD1B2A">
            <w:pPr>
              <w:bidi/>
              <w:rPr>
                <w:b/>
                <w:spacing w:val="-3"/>
              </w:rPr>
            </w:pPr>
          </w:p>
        </w:tc>
        <w:tc>
          <w:tcPr>
            <w:tcW w:w="7020" w:type="dxa"/>
            <w:tcMar>
              <w:top w:w="85" w:type="dxa"/>
              <w:bottom w:w="142" w:type="dxa"/>
              <w:right w:w="170" w:type="dxa"/>
            </w:tcMar>
          </w:tcPr>
          <w:p w14:paraId="14D75632" w14:textId="5147A21B" w:rsidR="00EF2503" w:rsidRPr="00C245A0" w:rsidRDefault="00903234" w:rsidP="00750F47">
            <w:pPr>
              <w:bidi/>
              <w:ind w:right="-72"/>
              <w:jc w:val="both"/>
              <w:rPr>
                <w:rFonts w:ascii="Traditional Arabic" w:hAnsi="Traditional Arabic" w:cs="Traditional Arabic"/>
                <w:bCs/>
                <w:rtl/>
              </w:rPr>
            </w:pPr>
            <w:r w:rsidRPr="00C245A0">
              <w:rPr>
                <w:rFonts w:ascii="Traditional Arabic" w:hAnsi="Traditional Arabic" w:cs="Traditional Arabic" w:hint="cs"/>
                <w:bCs/>
                <w:rtl/>
              </w:rPr>
              <w:t>فسخ</w:t>
            </w:r>
            <w:r w:rsidR="00EF2503" w:rsidRPr="00C245A0">
              <w:rPr>
                <w:rFonts w:ascii="Traditional Arabic" w:hAnsi="Traditional Arabic" w:cs="Traditional Arabic" w:hint="cs"/>
                <w:bCs/>
                <w:rtl/>
              </w:rPr>
              <w:t xml:space="preserve"> العقد بسبب </w:t>
            </w:r>
            <w:r w:rsidR="00750F47" w:rsidRPr="00C245A0">
              <w:rPr>
                <w:rFonts w:ascii="Traditional Arabic" w:hAnsi="Traditional Arabic" w:cs="Traditional Arabic" w:hint="cs"/>
                <w:bCs/>
                <w:rtl/>
              </w:rPr>
              <w:t>عدم</w:t>
            </w:r>
            <w:r w:rsidR="00EF2503" w:rsidRPr="00C245A0">
              <w:rPr>
                <w:rFonts w:ascii="Traditional Arabic" w:hAnsi="Traditional Arabic" w:cs="Traditional Arabic" w:hint="cs"/>
                <w:bCs/>
                <w:rtl/>
              </w:rPr>
              <w:t xml:space="preserve"> إنفاذه: </w:t>
            </w:r>
          </w:p>
          <w:p w14:paraId="73960A19" w14:textId="5E0E493B" w:rsidR="00EF2503" w:rsidRPr="00C245A0" w:rsidRDefault="00EF2503" w:rsidP="00DD1B2A">
            <w:pPr>
              <w:bidi/>
              <w:ind w:right="-72"/>
              <w:jc w:val="both"/>
              <w:rPr>
                <w:rFonts w:ascii="Traditional Arabic" w:hAnsi="Traditional Arabic" w:cs="Traditional Arabic"/>
                <w:bCs/>
                <w:rtl/>
              </w:rPr>
            </w:pPr>
          </w:p>
          <w:p w14:paraId="761B315C" w14:textId="723E32BC" w:rsidR="006C2FFA" w:rsidRPr="00C245A0" w:rsidRDefault="00EF2503" w:rsidP="00DD1B2A">
            <w:pPr>
              <w:bidi/>
              <w:ind w:right="-72"/>
              <w:jc w:val="both"/>
              <w:rPr>
                <w:rFonts w:ascii="Traditional Arabic" w:hAnsi="Traditional Arabic" w:cs="Traditional Arabic"/>
                <w:bCs/>
                <w:i/>
                <w:iCs/>
              </w:rPr>
            </w:pPr>
            <w:r w:rsidRPr="00C245A0">
              <w:rPr>
                <w:rFonts w:ascii="Traditional Arabic" w:hAnsi="Traditional Arabic" w:cs="Traditional Arabic" w:hint="cs"/>
                <w:bCs/>
                <w:rtl/>
              </w:rPr>
              <w:t xml:space="preserve">الفترة الزمنية </w:t>
            </w:r>
            <w:r w:rsidRPr="00C245A0">
              <w:rPr>
                <w:b/>
              </w:rPr>
              <w:t>_______________________</w:t>
            </w:r>
            <w:r w:rsidRPr="00C245A0">
              <w:rPr>
                <w:rFonts w:hint="cs"/>
                <w:b/>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أدخل الفترة الزمنية، مثلا</w:t>
            </w:r>
            <w:r w:rsidR="00750F47" w:rsidRPr="00C245A0">
              <w:rPr>
                <w:rFonts w:ascii="Traditional Arabic" w:hAnsi="Traditional Arabic" w:cs="Traditional Arabic" w:hint="cs"/>
                <w:b/>
                <w:i/>
                <w:iCs/>
                <w:rtl/>
              </w:rPr>
              <w:t>ً:</w:t>
            </w:r>
            <w:r w:rsidRPr="00C245A0">
              <w:rPr>
                <w:rFonts w:ascii="Traditional Arabic" w:hAnsi="Traditional Arabic" w:cs="Traditional Arabic" w:hint="cs"/>
                <w:b/>
                <w:i/>
                <w:iCs/>
                <w:rtl/>
              </w:rPr>
              <w:t xml:space="preserve"> أربعة أشهر</w:t>
            </w:r>
            <w:r w:rsidRPr="00C245A0">
              <w:rPr>
                <w:rFonts w:ascii="Traditional Arabic" w:hAnsi="Traditional Arabic" w:cs="Traditional Arabic"/>
                <w:b/>
                <w:rtl/>
              </w:rPr>
              <w:t>]</w:t>
            </w:r>
            <w:r w:rsidRPr="00C245A0">
              <w:rPr>
                <w:rFonts w:ascii="Traditional Arabic" w:hAnsi="Traditional Arabic" w:cs="Traditional Arabic" w:hint="cs"/>
                <w:b/>
                <w:rtl/>
              </w:rPr>
              <w:t>.</w:t>
            </w:r>
          </w:p>
        </w:tc>
      </w:tr>
      <w:tr w:rsidR="006C2FFA" w:rsidRPr="00C245A0" w14:paraId="2F9D93D6" w14:textId="77777777" w:rsidTr="002A32A5">
        <w:tc>
          <w:tcPr>
            <w:tcW w:w="2140" w:type="dxa"/>
            <w:tcMar>
              <w:top w:w="85" w:type="dxa"/>
              <w:bottom w:w="142" w:type="dxa"/>
              <w:right w:w="170" w:type="dxa"/>
            </w:tcMar>
          </w:tcPr>
          <w:p w14:paraId="2198A624" w14:textId="3D8A4BB8" w:rsidR="00AD5E3B" w:rsidRPr="00C245A0" w:rsidRDefault="00AD5E3B" w:rsidP="00DD1B2A">
            <w:pPr>
              <w:bidi/>
              <w:rPr>
                <w:rFonts w:ascii="Traditional Arabic" w:hAnsi="Traditional Arabic" w:cs="Traditional Arabic"/>
                <w:bCs/>
                <w:spacing w:val="-3"/>
                <w:rtl/>
              </w:rPr>
            </w:pPr>
            <w:r w:rsidRPr="00C245A0">
              <w:rPr>
                <w:rFonts w:ascii="Traditional Arabic" w:hAnsi="Traditional Arabic" w:cs="Traditional Arabic" w:hint="cs"/>
                <w:bCs/>
                <w:spacing w:val="-3"/>
                <w:rtl/>
              </w:rPr>
              <w:t>1.13</w:t>
            </w:r>
          </w:p>
          <w:p w14:paraId="49004388" w14:textId="7D87A7B5" w:rsidR="006C2FFA" w:rsidRPr="00C245A0" w:rsidRDefault="006C2FFA" w:rsidP="00DD1B2A">
            <w:pPr>
              <w:bidi/>
              <w:rPr>
                <w:b/>
                <w:spacing w:val="-3"/>
              </w:rPr>
            </w:pPr>
          </w:p>
        </w:tc>
        <w:tc>
          <w:tcPr>
            <w:tcW w:w="7020" w:type="dxa"/>
            <w:tcMar>
              <w:top w:w="85" w:type="dxa"/>
              <w:bottom w:w="142" w:type="dxa"/>
              <w:right w:w="170" w:type="dxa"/>
            </w:tcMar>
          </w:tcPr>
          <w:p w14:paraId="3D17A025" w14:textId="5CBFB0BE" w:rsidR="00AD5E3B" w:rsidRPr="00C245A0" w:rsidRDefault="00AD5E3B" w:rsidP="00DD1B2A">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بدء تنفيذ الخدمات: </w:t>
            </w:r>
          </w:p>
          <w:p w14:paraId="40EC3E11" w14:textId="4215F23C" w:rsidR="00AD5E3B" w:rsidRPr="00C245A0" w:rsidRDefault="00AD5E3B" w:rsidP="00DD1B2A">
            <w:pPr>
              <w:bidi/>
              <w:ind w:right="-72"/>
              <w:jc w:val="both"/>
              <w:rPr>
                <w:rFonts w:ascii="Traditional Arabic" w:hAnsi="Traditional Arabic" w:cs="Traditional Arabic"/>
                <w:bCs/>
                <w:rtl/>
              </w:rPr>
            </w:pPr>
          </w:p>
          <w:p w14:paraId="5EFABC64" w14:textId="3D6F3CEB" w:rsidR="00AD5E3B" w:rsidRPr="00C245A0" w:rsidRDefault="00AD5E3B" w:rsidP="00750F47">
            <w:pPr>
              <w:bidi/>
              <w:ind w:right="-72"/>
              <w:jc w:val="both"/>
              <w:rPr>
                <w:rFonts w:ascii="Traditional Arabic" w:hAnsi="Traditional Arabic" w:cs="Traditional Arabic"/>
                <w:b/>
                <w:rtl/>
              </w:rPr>
            </w:pPr>
            <w:r w:rsidRPr="00C245A0">
              <w:rPr>
                <w:rFonts w:ascii="Traditional Arabic" w:hAnsi="Traditional Arabic" w:cs="Traditional Arabic" w:hint="cs"/>
                <w:bCs/>
                <w:rtl/>
              </w:rPr>
              <w:t xml:space="preserve">عدد الأيام </w:t>
            </w:r>
            <w:r w:rsidRPr="00C245A0">
              <w:rPr>
                <w:b/>
              </w:rPr>
              <w:t>_________________</w:t>
            </w:r>
            <w:r w:rsidRPr="00C245A0">
              <w:rPr>
                <w:rFonts w:hint="cs"/>
                <w:b/>
                <w:rtl/>
              </w:rPr>
              <w:t xml:space="preserve"> </w:t>
            </w:r>
            <w:r w:rsidRPr="00C245A0">
              <w:rPr>
                <w:rFonts w:ascii="Traditional Arabic" w:hAnsi="Traditional Arabic" w:cs="Traditional Arabic"/>
                <w:b/>
                <w:rtl/>
              </w:rPr>
              <w:t>[</w:t>
            </w:r>
            <w:r w:rsidR="00750F47" w:rsidRPr="00C245A0">
              <w:rPr>
                <w:rFonts w:ascii="Traditional Arabic" w:hAnsi="Traditional Arabic" w:cs="Traditional Arabic" w:hint="cs"/>
                <w:b/>
                <w:i/>
                <w:iCs/>
                <w:rtl/>
              </w:rPr>
              <w:t>مثلاً</w:t>
            </w:r>
            <w:r w:rsidRPr="00C245A0">
              <w:rPr>
                <w:rFonts w:ascii="Traditional Arabic" w:hAnsi="Traditional Arabic" w:cs="Traditional Arabic" w:hint="cs"/>
                <w:b/>
                <w:i/>
                <w:iCs/>
                <w:rtl/>
              </w:rPr>
              <w:t>: عشرة أيام</w:t>
            </w:r>
            <w:r w:rsidRPr="00C245A0">
              <w:rPr>
                <w:rFonts w:ascii="Traditional Arabic" w:hAnsi="Traditional Arabic" w:cs="Traditional Arabic"/>
                <w:b/>
                <w:rtl/>
              </w:rPr>
              <w:t>]</w:t>
            </w:r>
            <w:r w:rsidR="00D24BAB" w:rsidRPr="00C245A0">
              <w:rPr>
                <w:rFonts w:ascii="Traditional Arabic" w:hAnsi="Traditional Arabic" w:cs="Traditional Arabic" w:hint="cs"/>
                <w:b/>
                <w:rtl/>
              </w:rPr>
              <w:t xml:space="preserve">. </w:t>
            </w:r>
          </w:p>
          <w:p w14:paraId="742DF627" w14:textId="22492C2F" w:rsidR="00D24BAB" w:rsidRPr="00C245A0" w:rsidRDefault="00D24BAB" w:rsidP="00DD1B2A">
            <w:pPr>
              <w:bidi/>
              <w:ind w:right="-72"/>
              <w:jc w:val="both"/>
              <w:rPr>
                <w:rFonts w:ascii="Traditional Arabic" w:hAnsi="Traditional Arabic" w:cs="Traditional Arabic"/>
                <w:bCs/>
                <w:i/>
                <w:iCs/>
                <w:rtl/>
              </w:rPr>
            </w:pPr>
          </w:p>
          <w:p w14:paraId="3C9B5F23" w14:textId="307AC96F" w:rsidR="006C2FFA" w:rsidRPr="00C245A0" w:rsidRDefault="00FA4A0C" w:rsidP="00750F47">
            <w:pPr>
              <w:bidi/>
              <w:ind w:right="-72"/>
              <w:jc w:val="both"/>
              <w:rPr>
                <w:rFonts w:ascii="Traditional Arabic" w:hAnsi="Traditional Arabic" w:cs="Traditional Arabic"/>
                <w:b/>
                <w:lang w:val="fr-FR" w:bidi="ar-AE"/>
              </w:rPr>
            </w:pPr>
            <w:r w:rsidRPr="00C245A0">
              <w:rPr>
                <w:rFonts w:ascii="Traditional Arabic" w:hAnsi="Traditional Arabic" w:cs="Traditional Arabic" w:hint="cs"/>
                <w:b/>
                <w:rtl/>
                <w:lang w:val="fr-FR" w:bidi="ar-AE"/>
              </w:rPr>
              <w:t>يُؤكّ</w:t>
            </w:r>
            <w:r w:rsidR="00372454" w:rsidRPr="00C245A0">
              <w:rPr>
                <w:rFonts w:ascii="Traditional Arabic" w:hAnsi="Traditional Arabic" w:cs="Traditional Arabic" w:hint="cs"/>
                <w:b/>
                <w:rtl/>
                <w:lang w:val="fr-FR" w:bidi="ar-AE"/>
              </w:rPr>
              <w:t>َ</w:t>
            </w:r>
            <w:r w:rsidRPr="00C245A0">
              <w:rPr>
                <w:rFonts w:ascii="Traditional Arabic" w:hAnsi="Traditional Arabic" w:cs="Traditional Arabic" w:hint="cs"/>
                <w:b/>
                <w:rtl/>
                <w:lang w:val="fr-FR" w:bidi="ar-AE"/>
              </w:rPr>
              <w:t xml:space="preserve">د توفر </w:t>
            </w:r>
            <w:r w:rsidR="00217F71" w:rsidRPr="00C245A0">
              <w:rPr>
                <w:rFonts w:ascii="Traditional Arabic" w:hAnsi="Traditional Arabic" w:cs="Traditional Arabic" w:hint="cs"/>
                <w:b/>
                <w:rtl/>
                <w:lang w:val="fr-FR" w:bidi="ar-AE"/>
              </w:rPr>
              <w:t>الخبراء الأساسيين</w:t>
            </w:r>
            <w:r w:rsidRPr="00C245A0">
              <w:rPr>
                <w:rFonts w:ascii="Traditional Arabic" w:hAnsi="Traditional Arabic" w:cs="Traditional Arabic" w:hint="cs"/>
                <w:b/>
                <w:rtl/>
                <w:lang w:val="fr-FR" w:bidi="ar-AE"/>
              </w:rPr>
              <w:t xml:space="preserve"> لبدء المهمة </w:t>
            </w:r>
            <w:r w:rsidR="00750F47" w:rsidRPr="00C245A0">
              <w:rPr>
                <w:rFonts w:ascii="Traditional Arabic" w:hAnsi="Traditional Arabic" w:cs="Traditional Arabic" w:hint="cs"/>
                <w:b/>
                <w:rtl/>
                <w:lang w:val="fr-FR" w:bidi="ar-AE"/>
              </w:rPr>
              <w:t>ب</w:t>
            </w:r>
            <w:r w:rsidRPr="00C245A0">
              <w:rPr>
                <w:rFonts w:ascii="Traditional Arabic" w:hAnsi="Traditional Arabic" w:cs="Traditional Arabic" w:hint="cs"/>
                <w:b/>
                <w:rtl/>
                <w:lang w:val="fr-FR" w:bidi="ar-AE"/>
              </w:rPr>
              <w:t xml:space="preserve">تقديم </w:t>
            </w:r>
            <w:r w:rsidR="00490F82" w:rsidRPr="00C245A0">
              <w:rPr>
                <w:rFonts w:ascii="Traditional Arabic" w:hAnsi="Traditional Arabic" w:cs="Traditional Arabic" w:hint="cs"/>
                <w:b/>
                <w:rtl/>
                <w:lang w:val="fr-FR" w:bidi="ar-AE"/>
              </w:rPr>
              <w:t>إفادة</w:t>
            </w:r>
            <w:r w:rsidRPr="00C245A0">
              <w:rPr>
                <w:rFonts w:ascii="Traditional Arabic" w:hAnsi="Traditional Arabic" w:cs="Traditional Arabic" w:hint="cs"/>
                <w:b/>
                <w:rtl/>
                <w:lang w:val="fr-FR" w:bidi="ar-AE"/>
              </w:rPr>
              <w:t xml:space="preserve"> كتابي</w:t>
            </w:r>
            <w:r w:rsidR="00490F82" w:rsidRPr="00C245A0">
              <w:rPr>
                <w:rFonts w:ascii="Traditional Arabic" w:hAnsi="Traditional Arabic" w:cs="Traditional Arabic" w:hint="cs"/>
                <w:b/>
                <w:rtl/>
                <w:lang w:val="fr-FR" w:bidi="ar-AE"/>
              </w:rPr>
              <w:t>ة</w:t>
            </w:r>
            <w:r w:rsidRPr="00C245A0">
              <w:rPr>
                <w:rFonts w:ascii="Traditional Arabic" w:hAnsi="Traditional Arabic" w:cs="Traditional Arabic" w:hint="cs"/>
                <w:b/>
                <w:rtl/>
                <w:lang w:val="fr-FR" w:bidi="ar-AE"/>
              </w:rPr>
              <w:t xml:space="preserve"> للعميل </w:t>
            </w:r>
            <w:r w:rsidR="00490F82" w:rsidRPr="00C245A0">
              <w:rPr>
                <w:rFonts w:ascii="Traditional Arabic" w:hAnsi="Traditional Arabic" w:cs="Traditional Arabic" w:hint="cs"/>
                <w:b/>
                <w:rtl/>
                <w:lang w:val="fr-FR" w:bidi="ar-AE"/>
              </w:rPr>
              <w:t>تحمل</w:t>
            </w:r>
            <w:r w:rsidRPr="00C245A0">
              <w:rPr>
                <w:rFonts w:ascii="Traditional Arabic" w:hAnsi="Traditional Arabic" w:cs="Traditional Arabic" w:hint="cs"/>
                <w:b/>
                <w:rtl/>
                <w:lang w:val="fr-FR" w:bidi="ar-AE"/>
              </w:rPr>
              <w:t xml:space="preserve"> توقيع كل </w:t>
            </w:r>
            <w:r w:rsidR="004D1CBC" w:rsidRPr="00C245A0">
              <w:rPr>
                <w:rFonts w:ascii="Traditional Arabic" w:hAnsi="Traditional Arabic" w:cs="Traditional Arabic" w:hint="cs"/>
                <w:b/>
                <w:rtl/>
                <w:lang w:val="fr-FR" w:bidi="ar-AE"/>
              </w:rPr>
              <w:t>خبير أساسيّ</w:t>
            </w:r>
            <w:r w:rsidRPr="00C245A0">
              <w:rPr>
                <w:rFonts w:ascii="Traditional Arabic" w:hAnsi="Traditional Arabic" w:cs="Traditional Arabic" w:hint="cs"/>
                <w:b/>
                <w:rtl/>
                <w:lang w:val="fr-FR" w:bidi="ar-AE"/>
              </w:rPr>
              <w:t>.</w:t>
            </w:r>
          </w:p>
        </w:tc>
      </w:tr>
      <w:tr w:rsidR="006C2FFA" w:rsidRPr="00C245A0" w14:paraId="57E0541A" w14:textId="77777777" w:rsidTr="002A32A5">
        <w:tc>
          <w:tcPr>
            <w:tcW w:w="2140" w:type="dxa"/>
            <w:tcMar>
              <w:top w:w="85" w:type="dxa"/>
              <w:bottom w:w="142" w:type="dxa"/>
              <w:right w:w="170" w:type="dxa"/>
            </w:tcMar>
          </w:tcPr>
          <w:p w14:paraId="7BB44F8E" w14:textId="338A1698" w:rsidR="005A7100" w:rsidRPr="00C245A0" w:rsidRDefault="005A7100" w:rsidP="00DD1B2A">
            <w:pPr>
              <w:bidi/>
              <w:rPr>
                <w:rFonts w:ascii="Traditional Arabic" w:hAnsi="Traditional Arabic" w:cs="Traditional Arabic"/>
                <w:bCs/>
                <w:spacing w:val="-3"/>
                <w:rtl/>
              </w:rPr>
            </w:pPr>
            <w:r w:rsidRPr="00C245A0">
              <w:rPr>
                <w:rFonts w:ascii="Traditional Arabic" w:hAnsi="Traditional Arabic" w:cs="Traditional Arabic" w:hint="cs"/>
                <w:bCs/>
                <w:spacing w:val="-3"/>
                <w:rtl/>
              </w:rPr>
              <w:t xml:space="preserve">1.14 </w:t>
            </w:r>
          </w:p>
          <w:p w14:paraId="4B3D5594" w14:textId="53918DAC" w:rsidR="006C2FFA" w:rsidRPr="00C245A0" w:rsidRDefault="006C2FFA" w:rsidP="00DD1B2A">
            <w:pPr>
              <w:bidi/>
              <w:rPr>
                <w:b/>
                <w:spacing w:val="-3"/>
              </w:rPr>
            </w:pPr>
          </w:p>
        </w:tc>
        <w:tc>
          <w:tcPr>
            <w:tcW w:w="7020" w:type="dxa"/>
            <w:tcMar>
              <w:top w:w="85" w:type="dxa"/>
              <w:bottom w:w="142" w:type="dxa"/>
              <w:right w:w="170" w:type="dxa"/>
            </w:tcMar>
          </w:tcPr>
          <w:p w14:paraId="7CF98C04" w14:textId="550E2B15" w:rsidR="005A7100" w:rsidRPr="00C245A0" w:rsidRDefault="005A7100" w:rsidP="00DD1B2A">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انتهاء صلاحية العقد: </w:t>
            </w:r>
          </w:p>
          <w:p w14:paraId="1B97A092" w14:textId="22F7AFA6" w:rsidR="005A7100" w:rsidRPr="00C245A0" w:rsidRDefault="005A7100" w:rsidP="00DD1B2A">
            <w:pPr>
              <w:bidi/>
              <w:ind w:right="-72"/>
              <w:jc w:val="both"/>
              <w:rPr>
                <w:rFonts w:ascii="Traditional Arabic" w:hAnsi="Traditional Arabic" w:cs="Traditional Arabic"/>
                <w:bCs/>
                <w:rtl/>
              </w:rPr>
            </w:pPr>
          </w:p>
          <w:p w14:paraId="479FC89F" w14:textId="38E6A214" w:rsidR="006C2FFA" w:rsidRPr="00C245A0" w:rsidRDefault="005A7100" w:rsidP="00750F47">
            <w:pPr>
              <w:bidi/>
              <w:ind w:right="-72"/>
              <w:jc w:val="both"/>
              <w:rPr>
                <w:rFonts w:ascii="Traditional Arabic" w:hAnsi="Traditional Arabic" w:cs="Traditional Arabic"/>
                <w:bCs/>
              </w:rPr>
            </w:pPr>
            <w:r w:rsidRPr="00C245A0">
              <w:rPr>
                <w:rFonts w:ascii="Traditional Arabic" w:hAnsi="Traditional Arabic" w:cs="Traditional Arabic" w:hint="cs"/>
                <w:bCs/>
                <w:rtl/>
              </w:rPr>
              <w:t xml:space="preserve">الفترة الزمنية </w:t>
            </w:r>
            <w:r w:rsidRPr="00C245A0">
              <w:rPr>
                <w:b/>
              </w:rPr>
              <w:t>_________________</w:t>
            </w:r>
            <w:r w:rsidRPr="00C245A0">
              <w:rPr>
                <w:rFonts w:hint="cs"/>
                <w:b/>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 xml:space="preserve">أدخل الفترة الزمنية، </w:t>
            </w:r>
            <w:r w:rsidR="00750F47" w:rsidRPr="00C245A0">
              <w:rPr>
                <w:rFonts w:ascii="Traditional Arabic" w:hAnsi="Traditional Arabic" w:cs="Traditional Arabic" w:hint="cs"/>
                <w:b/>
                <w:i/>
                <w:iCs/>
                <w:rtl/>
              </w:rPr>
              <w:t>مثلاً</w:t>
            </w:r>
            <w:r w:rsidRPr="00C245A0">
              <w:rPr>
                <w:rFonts w:ascii="Traditional Arabic" w:hAnsi="Traditional Arabic" w:cs="Traditional Arabic" w:hint="cs"/>
                <w:b/>
                <w:i/>
                <w:iCs/>
                <w:rtl/>
              </w:rPr>
              <w:t>: اثنا عشر شهرا</w:t>
            </w:r>
            <w:r w:rsidR="00750F47" w:rsidRPr="00C245A0">
              <w:rPr>
                <w:rFonts w:ascii="Traditional Arabic" w:hAnsi="Traditional Arabic" w:cs="Traditional Arabic" w:hint="cs"/>
                <w:b/>
                <w:i/>
                <w:iCs/>
                <w:rtl/>
              </w:rPr>
              <w:t>ً</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p>
        </w:tc>
      </w:tr>
      <w:tr w:rsidR="006C2FFA" w:rsidRPr="00C245A0" w14:paraId="19AB8133" w14:textId="77777777" w:rsidTr="002A32A5">
        <w:trPr>
          <w:trHeight w:val="1507"/>
        </w:trPr>
        <w:tc>
          <w:tcPr>
            <w:tcW w:w="2140" w:type="dxa"/>
            <w:tcMar>
              <w:top w:w="85" w:type="dxa"/>
              <w:bottom w:w="142" w:type="dxa"/>
              <w:right w:w="170" w:type="dxa"/>
            </w:tcMar>
          </w:tcPr>
          <w:p w14:paraId="31678A70" w14:textId="11AD6616" w:rsidR="0071601C" w:rsidRPr="00C245A0" w:rsidRDefault="0071601C" w:rsidP="00DD1B2A">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t xml:space="preserve">21 ب. </w:t>
            </w:r>
          </w:p>
          <w:p w14:paraId="54074934" w14:textId="44320753" w:rsidR="006C2FFA" w:rsidRPr="00C245A0" w:rsidRDefault="006C2FFA" w:rsidP="00DD1B2A">
            <w:pPr>
              <w:bidi/>
              <w:rPr>
                <w:b/>
                <w:lang w:val="en-GB" w:eastAsia="it-IT"/>
              </w:rPr>
            </w:pPr>
          </w:p>
        </w:tc>
        <w:tc>
          <w:tcPr>
            <w:tcW w:w="7020" w:type="dxa"/>
            <w:tcMar>
              <w:top w:w="85" w:type="dxa"/>
              <w:bottom w:w="142" w:type="dxa"/>
              <w:right w:w="170" w:type="dxa"/>
            </w:tcMar>
          </w:tcPr>
          <w:p w14:paraId="5466F38D" w14:textId="0B1DA6F1" w:rsidR="006C2FFA" w:rsidRPr="00C245A0" w:rsidRDefault="00333217" w:rsidP="00107D3E">
            <w:pPr>
              <w:pStyle w:val="BodyText"/>
              <w:tabs>
                <w:tab w:val="left" w:pos="826"/>
                <w:tab w:val="left" w:pos="1726"/>
              </w:tabs>
              <w:bidi/>
              <w:spacing w:after="0"/>
              <w:rPr>
                <w:rFonts w:ascii="Traditional Arabic" w:hAnsi="Traditional Arabic" w:cs="Traditional Arabic"/>
                <w:bCs/>
                <w:szCs w:val="24"/>
              </w:rPr>
            </w:pPr>
            <w:r w:rsidRPr="00C245A0">
              <w:rPr>
                <w:rFonts w:ascii="Traditional Arabic" w:hAnsi="Traditional Arabic" w:cs="Traditional Arabic" w:hint="cs"/>
                <w:bCs/>
                <w:szCs w:val="24"/>
                <w:rtl/>
              </w:rPr>
              <w:t xml:space="preserve">يحتفظ العميل بحقه في أن يقرر- </w:t>
            </w:r>
            <w:r w:rsidR="00107D3E" w:rsidRPr="00C245A0">
              <w:rPr>
                <w:rFonts w:ascii="Traditional Arabic" w:hAnsi="Traditional Arabic" w:cs="Traditional Arabic" w:hint="cs"/>
                <w:bCs/>
                <w:szCs w:val="24"/>
                <w:rtl/>
              </w:rPr>
              <w:t xml:space="preserve">بحسب </w:t>
            </w:r>
            <w:r w:rsidRPr="00C245A0">
              <w:rPr>
                <w:rFonts w:ascii="Traditional Arabic" w:hAnsi="Traditional Arabic" w:cs="Traditional Arabic" w:hint="cs"/>
                <w:bCs/>
                <w:szCs w:val="24"/>
                <w:rtl/>
              </w:rPr>
              <w:t xml:space="preserve">كل حالة على حدة- هل يستبعد الاستشاري من </w:t>
            </w:r>
            <w:r w:rsidR="00EE15E4" w:rsidRPr="00C245A0">
              <w:rPr>
                <w:rFonts w:ascii="Traditional Arabic" w:hAnsi="Traditional Arabic" w:cs="Traditional Arabic" w:hint="cs"/>
                <w:bCs/>
                <w:szCs w:val="24"/>
                <w:rtl/>
              </w:rPr>
              <w:t>تقديم السلع والأشغال</w:t>
            </w:r>
            <w:r w:rsidR="00107D3E" w:rsidRPr="00C245A0">
              <w:rPr>
                <w:rFonts w:ascii="Traditional Arabic" w:hAnsi="Traditional Arabic" w:cs="Traditional Arabic" w:hint="cs"/>
                <w:bCs/>
                <w:szCs w:val="24"/>
                <w:rtl/>
              </w:rPr>
              <w:t>،</w:t>
            </w:r>
            <w:r w:rsidR="00EE15E4" w:rsidRPr="00C245A0">
              <w:rPr>
                <w:rFonts w:ascii="Traditional Arabic" w:hAnsi="Traditional Arabic" w:cs="Traditional Arabic" w:hint="cs"/>
                <w:bCs/>
                <w:szCs w:val="24"/>
                <w:rtl/>
              </w:rPr>
              <w:t xml:space="preserve"> والخدمات غير الاستشارية</w:t>
            </w:r>
            <w:r w:rsidR="00107D3E" w:rsidRPr="00C245A0">
              <w:rPr>
                <w:rFonts w:ascii="Traditional Arabic" w:hAnsi="Traditional Arabic" w:cs="Traditional Arabic" w:hint="cs"/>
                <w:bCs/>
                <w:szCs w:val="24"/>
                <w:rtl/>
              </w:rPr>
              <w:t>،</w:t>
            </w:r>
            <w:r w:rsidR="00EE15E4" w:rsidRPr="00C245A0">
              <w:rPr>
                <w:rFonts w:ascii="Traditional Arabic" w:hAnsi="Traditional Arabic" w:cs="Traditional Arabic" w:hint="cs"/>
                <w:bCs/>
                <w:szCs w:val="24"/>
                <w:rtl/>
              </w:rPr>
              <w:t xml:space="preserve"> بسبب وجود تضارب</w:t>
            </w:r>
            <w:r w:rsidR="00A149B3" w:rsidRPr="00C245A0">
              <w:rPr>
                <w:rFonts w:ascii="Traditional Arabic" w:hAnsi="Traditional Arabic" w:cs="Traditional Arabic" w:hint="cs"/>
                <w:bCs/>
                <w:szCs w:val="24"/>
                <w:rtl/>
              </w:rPr>
              <w:t xml:space="preserve"> في</w:t>
            </w:r>
            <w:r w:rsidR="00EE15E4" w:rsidRPr="00C245A0">
              <w:rPr>
                <w:rFonts w:ascii="Traditional Arabic" w:hAnsi="Traditional Arabic" w:cs="Traditional Arabic" w:hint="cs"/>
                <w:bCs/>
                <w:szCs w:val="24"/>
                <w:rtl/>
              </w:rPr>
              <w:t xml:space="preserve"> </w:t>
            </w:r>
            <w:r w:rsidR="00A149B3" w:rsidRPr="00C245A0">
              <w:rPr>
                <w:rFonts w:ascii="Traditional Arabic" w:hAnsi="Traditional Arabic" w:cs="Traditional Arabic" w:hint="cs"/>
                <w:bCs/>
                <w:szCs w:val="24"/>
                <w:rtl/>
              </w:rPr>
              <w:t>ال</w:t>
            </w:r>
            <w:r w:rsidR="00EE15E4" w:rsidRPr="00C245A0">
              <w:rPr>
                <w:rFonts w:ascii="Traditional Arabic" w:hAnsi="Traditional Arabic" w:cs="Traditional Arabic" w:hint="cs"/>
                <w:bCs/>
                <w:szCs w:val="24"/>
                <w:rtl/>
              </w:rPr>
              <w:t xml:space="preserve">مصالح </w:t>
            </w:r>
            <w:r w:rsidR="00107D3E" w:rsidRPr="00C245A0">
              <w:rPr>
                <w:rFonts w:ascii="Traditional Arabic" w:hAnsi="Traditional Arabic" w:cs="Traditional Arabic" w:hint="cs"/>
                <w:bCs/>
                <w:szCs w:val="24"/>
                <w:rtl/>
              </w:rPr>
              <w:t>من نوع تضارب المصالح</w:t>
            </w:r>
            <w:r w:rsidR="00E01C81" w:rsidRPr="00C245A0">
              <w:rPr>
                <w:rFonts w:ascii="Traditional Arabic" w:hAnsi="Traditional Arabic" w:cs="Traditional Arabic" w:hint="cs"/>
                <w:bCs/>
                <w:szCs w:val="24"/>
                <w:rtl/>
              </w:rPr>
              <w:t xml:space="preserve"> المبين في البند 3.1.21 من شروط العقد العامة. </w:t>
            </w:r>
            <w:r w:rsidR="00EE15E4" w:rsidRPr="00C245A0">
              <w:rPr>
                <w:rFonts w:ascii="Traditional Arabic" w:hAnsi="Traditional Arabic" w:cs="Traditional Arabic" w:hint="cs"/>
                <w:bCs/>
                <w:szCs w:val="24"/>
                <w:rtl/>
              </w:rPr>
              <w:t xml:space="preserve"> </w:t>
            </w:r>
          </w:p>
          <w:p w14:paraId="17971273" w14:textId="3A2BC69A" w:rsidR="006F1AA7" w:rsidRPr="00C245A0" w:rsidRDefault="00E01C81" w:rsidP="00DD1B2A">
            <w:pPr>
              <w:pStyle w:val="BodyText"/>
              <w:tabs>
                <w:tab w:val="left" w:pos="826"/>
                <w:tab w:val="left" w:pos="1726"/>
              </w:tabs>
              <w:bidi/>
              <w:spacing w:after="0"/>
              <w:jc w:val="left"/>
              <w:rPr>
                <w:rFonts w:ascii="Traditional Arabic" w:hAnsi="Traditional Arabic" w:cs="Traditional Arabic"/>
                <w:szCs w:val="24"/>
              </w:rPr>
            </w:pPr>
            <w:r w:rsidRPr="00C245A0">
              <w:rPr>
                <w:rFonts w:ascii="Traditional Arabic" w:hAnsi="Traditional Arabic" w:cs="Traditional Arabic"/>
                <w:szCs w:val="24"/>
                <w:rtl/>
              </w:rPr>
              <w:t>نعم</w:t>
            </w:r>
            <w:r w:rsidR="00F85C37" w:rsidRPr="00C245A0">
              <w:rPr>
                <w:rFonts w:ascii="Traditional Arabic" w:hAnsi="Traditional Arabic" w:cs="Traditional Arabic"/>
                <w:szCs w:val="24"/>
              </w:rPr>
              <w:t>_____</w:t>
            </w:r>
            <w:r w:rsidR="00917C2C" w:rsidRPr="00C245A0">
              <w:rPr>
                <w:rFonts w:ascii="Traditional Arabic" w:hAnsi="Traditional Arabic" w:cs="Traditional Arabic"/>
                <w:szCs w:val="24"/>
              </w:rPr>
              <w:t xml:space="preserve"> </w:t>
            </w:r>
            <w:r w:rsidRPr="00C245A0">
              <w:rPr>
                <w:rFonts w:ascii="Traditional Arabic" w:hAnsi="Traditional Arabic" w:cs="Traditional Arabic"/>
                <w:szCs w:val="24"/>
                <w:rtl/>
              </w:rPr>
              <w:t>لا</w:t>
            </w:r>
            <w:r w:rsidR="00917C2C" w:rsidRPr="00C245A0">
              <w:rPr>
                <w:rFonts w:ascii="Traditional Arabic" w:hAnsi="Traditional Arabic" w:cs="Traditional Arabic"/>
                <w:szCs w:val="24"/>
              </w:rPr>
              <w:t xml:space="preserve"> </w:t>
            </w:r>
            <w:r w:rsidR="00F85C37" w:rsidRPr="00C245A0">
              <w:rPr>
                <w:rFonts w:ascii="Traditional Arabic" w:hAnsi="Traditional Arabic" w:cs="Traditional Arabic"/>
                <w:szCs w:val="24"/>
              </w:rPr>
              <w:t>______</w:t>
            </w:r>
          </w:p>
        </w:tc>
      </w:tr>
      <w:tr w:rsidR="006C2FFA" w:rsidRPr="00C245A0" w14:paraId="6ED6C2A4" w14:textId="77777777" w:rsidTr="002A32A5">
        <w:tc>
          <w:tcPr>
            <w:tcW w:w="2140" w:type="dxa"/>
            <w:tcMar>
              <w:top w:w="85" w:type="dxa"/>
              <w:bottom w:w="142" w:type="dxa"/>
              <w:right w:w="170" w:type="dxa"/>
            </w:tcMar>
          </w:tcPr>
          <w:p w14:paraId="057F2DD9" w14:textId="107D4222" w:rsidR="00E01C81" w:rsidRPr="00C245A0" w:rsidRDefault="006C2FFA" w:rsidP="00DD1B2A">
            <w:pPr>
              <w:bidi/>
              <w:rPr>
                <w:rFonts w:ascii="Traditional Arabic" w:hAnsi="Traditional Arabic" w:cs="Traditional Arabic"/>
                <w:b/>
                <w:bCs/>
                <w:rtl/>
              </w:rPr>
            </w:pPr>
            <w:r w:rsidRPr="00C245A0">
              <w:br w:type="page"/>
            </w:r>
            <w:r w:rsidR="00E01C81" w:rsidRPr="00C245A0">
              <w:rPr>
                <w:rFonts w:ascii="Traditional Arabic" w:hAnsi="Traditional Arabic" w:cs="Traditional Arabic" w:hint="cs"/>
                <w:b/>
                <w:bCs/>
                <w:rtl/>
              </w:rPr>
              <w:t>1.23</w:t>
            </w:r>
          </w:p>
          <w:p w14:paraId="63883693" w14:textId="305ED81C" w:rsidR="006C2FFA" w:rsidRPr="00C245A0" w:rsidRDefault="006C2FFA" w:rsidP="00DD1B2A">
            <w:pPr>
              <w:bidi/>
              <w:rPr>
                <w:b/>
                <w:lang w:val="en-GB" w:eastAsia="it-IT"/>
              </w:rPr>
            </w:pPr>
          </w:p>
        </w:tc>
        <w:tc>
          <w:tcPr>
            <w:tcW w:w="7020" w:type="dxa"/>
            <w:tcMar>
              <w:top w:w="85" w:type="dxa"/>
              <w:bottom w:w="142" w:type="dxa"/>
              <w:right w:w="170" w:type="dxa"/>
            </w:tcMar>
          </w:tcPr>
          <w:p w14:paraId="209451A7" w14:textId="3FB052BD" w:rsidR="00E01C81" w:rsidRPr="00C245A0" w:rsidRDefault="00E01C81" w:rsidP="00DD1B2A">
            <w:pPr>
              <w:pStyle w:val="BodyTextIndent2"/>
              <w:bidi/>
              <w:ind w:left="0" w:firstLine="0"/>
              <w:rPr>
                <w:rFonts w:ascii="Traditional Arabic" w:hAnsi="Traditional Arabic" w:cs="Traditional Arabic"/>
                <w:bCs/>
                <w:rtl/>
              </w:rPr>
            </w:pPr>
            <w:r w:rsidRPr="00C245A0">
              <w:rPr>
                <w:rFonts w:ascii="Traditional Arabic" w:hAnsi="Traditional Arabic" w:cs="Traditional Arabic" w:hint="cs"/>
                <w:bCs/>
                <w:rtl/>
              </w:rPr>
              <w:lastRenderedPageBreak/>
              <w:t xml:space="preserve">لا توجد أحكام إضافية. </w:t>
            </w:r>
          </w:p>
          <w:p w14:paraId="6A62F393" w14:textId="71274336" w:rsidR="00E01C81" w:rsidRPr="00C245A0" w:rsidRDefault="00E01C81" w:rsidP="00DD1B2A">
            <w:pPr>
              <w:pStyle w:val="BodyTextIndent2"/>
              <w:bidi/>
              <w:ind w:left="0" w:firstLine="0"/>
              <w:rPr>
                <w:rFonts w:ascii="Traditional Arabic" w:hAnsi="Traditional Arabic" w:cs="Traditional Arabic"/>
                <w:bCs/>
                <w:rtl/>
              </w:rPr>
            </w:pPr>
          </w:p>
          <w:p w14:paraId="0A4A75A4" w14:textId="73F85652" w:rsidR="00E01C81" w:rsidRPr="00C245A0" w:rsidRDefault="00E01C81" w:rsidP="00DD1B2A">
            <w:pPr>
              <w:pStyle w:val="BodyTextIndent2"/>
              <w:bidi/>
              <w:ind w:left="0" w:firstLine="0"/>
              <w:rPr>
                <w:rFonts w:ascii="Traditional Arabic" w:hAnsi="Traditional Arabic" w:cs="Traditional Arabic"/>
                <w:b/>
                <w:rtl/>
              </w:rPr>
            </w:pPr>
            <w:r w:rsidRPr="00C245A0">
              <w:rPr>
                <w:rFonts w:ascii="Traditional Arabic" w:hAnsi="Traditional Arabic" w:cs="Traditional Arabic" w:hint="cs"/>
                <w:b/>
                <w:rtl/>
              </w:rPr>
              <w:t>-</w:t>
            </w:r>
            <w:r w:rsidRPr="00C245A0">
              <w:rPr>
                <w:rFonts w:ascii="Traditional Arabic" w:hAnsi="Traditional Arabic" w:cs="Traditional Arabic"/>
                <w:b/>
                <w:rtl/>
              </w:rPr>
              <w:t>[</w:t>
            </w:r>
            <w:r w:rsidRPr="00C245A0">
              <w:rPr>
                <w:rFonts w:ascii="Traditional Arabic" w:hAnsi="Traditional Arabic" w:cs="Traditional Arabic" w:hint="cs"/>
                <w:b/>
                <w:rtl/>
              </w:rPr>
              <w:t xml:space="preserve">أو </w:t>
            </w:r>
          </w:p>
          <w:p w14:paraId="276D975D" w14:textId="77777777" w:rsidR="00E73AE3" w:rsidRPr="00C245A0" w:rsidRDefault="00E73AE3" w:rsidP="00DD1B2A">
            <w:pPr>
              <w:pStyle w:val="BodyTextIndent2"/>
              <w:bidi/>
              <w:ind w:left="0" w:firstLine="0"/>
              <w:rPr>
                <w:b/>
              </w:rPr>
            </w:pPr>
          </w:p>
          <w:p w14:paraId="73B26600" w14:textId="7C5C1B50" w:rsidR="00001EBD" w:rsidRPr="00C245A0" w:rsidRDefault="00E01C81" w:rsidP="00F6510B">
            <w:pPr>
              <w:pStyle w:val="BodyTextIndent2"/>
              <w:bidi/>
              <w:ind w:left="0" w:firstLine="0"/>
              <w:rPr>
                <w:rFonts w:ascii="Traditional Arabic" w:hAnsi="Traditional Arabic" w:cs="Traditional Arabic"/>
                <w:i/>
                <w:iCs/>
                <w:rtl/>
              </w:rPr>
            </w:pPr>
            <w:r w:rsidRPr="00C245A0">
              <w:rPr>
                <w:rFonts w:ascii="Traditional Arabic" w:hAnsi="Traditional Arabic" w:cs="Traditional Arabic" w:hint="cs"/>
                <w:i/>
                <w:iCs/>
                <w:rtl/>
              </w:rPr>
              <w:t xml:space="preserve">يمكن أن </w:t>
            </w:r>
            <w:r w:rsidR="00F6510B" w:rsidRPr="00C245A0">
              <w:rPr>
                <w:rFonts w:ascii="Traditional Arabic" w:hAnsi="Traditional Arabic" w:cs="Traditional Arabic" w:hint="cs"/>
                <w:i/>
                <w:iCs/>
                <w:rtl/>
              </w:rPr>
              <w:t>يكون</w:t>
            </w:r>
            <w:r w:rsidRPr="00C245A0">
              <w:rPr>
                <w:rFonts w:ascii="Traditional Arabic" w:hAnsi="Traditional Arabic" w:cs="Traditional Arabic" w:hint="cs"/>
                <w:i/>
                <w:iCs/>
                <w:rtl/>
              </w:rPr>
              <w:t xml:space="preserve"> </w:t>
            </w:r>
            <w:r w:rsidR="00F6510B" w:rsidRPr="00C245A0">
              <w:rPr>
                <w:rFonts w:ascii="Traditional Arabic" w:hAnsi="Traditional Arabic" w:cs="Traditional Arabic" w:hint="cs"/>
                <w:i/>
                <w:iCs/>
                <w:rtl/>
              </w:rPr>
              <w:t>الحصر التالي ل</w:t>
            </w:r>
            <w:r w:rsidRPr="00C245A0">
              <w:rPr>
                <w:rFonts w:ascii="Traditional Arabic" w:hAnsi="Traditional Arabic" w:cs="Traditional Arabic" w:hint="cs"/>
                <w:i/>
                <w:iCs/>
                <w:rtl/>
              </w:rPr>
              <w:t>مسؤولية الاستشاري</w:t>
            </w:r>
            <w:r w:rsidR="00191872"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تجاه العميل</w:t>
            </w:r>
            <w:r w:rsidR="00613DE3" w:rsidRPr="00C245A0">
              <w:rPr>
                <w:rFonts w:ascii="Traditional Arabic" w:hAnsi="Traditional Arabic" w:cs="Traditional Arabic" w:hint="cs"/>
                <w:i/>
                <w:iCs/>
                <w:rtl/>
              </w:rPr>
              <w:t xml:space="preserve"> </w:t>
            </w:r>
            <w:r w:rsidR="00F13263" w:rsidRPr="00C245A0">
              <w:rPr>
                <w:rFonts w:ascii="Traditional Arabic" w:hAnsi="Traditional Arabic" w:cs="Traditional Arabic" w:hint="cs"/>
                <w:i/>
                <w:iCs/>
                <w:rtl/>
              </w:rPr>
              <w:t xml:space="preserve">محل </w:t>
            </w:r>
            <w:r w:rsidR="001518F2" w:rsidRPr="00C245A0">
              <w:rPr>
                <w:rFonts w:ascii="Traditional Arabic" w:hAnsi="Traditional Arabic" w:cs="Traditional Arabic" w:hint="cs"/>
                <w:i/>
                <w:iCs/>
                <w:rtl/>
              </w:rPr>
              <w:t xml:space="preserve">تفاوض </w:t>
            </w:r>
            <w:r w:rsidR="00750F47" w:rsidRPr="00C245A0">
              <w:rPr>
                <w:rFonts w:ascii="Traditional Arabic" w:hAnsi="Traditional Arabic" w:cs="Traditional Arabic" w:hint="cs"/>
                <w:i/>
                <w:iCs/>
                <w:rtl/>
              </w:rPr>
              <w:t>خلال</w:t>
            </w:r>
            <w:r w:rsidR="001518F2" w:rsidRPr="00C245A0">
              <w:rPr>
                <w:rFonts w:ascii="Traditional Arabic" w:hAnsi="Traditional Arabic" w:cs="Traditional Arabic" w:hint="cs"/>
                <w:i/>
                <w:iCs/>
                <w:rtl/>
              </w:rPr>
              <w:t xml:space="preserve"> </w:t>
            </w:r>
            <w:r w:rsidR="00750F47" w:rsidRPr="00C245A0">
              <w:rPr>
                <w:rFonts w:ascii="Traditional Arabic" w:hAnsi="Traditional Arabic" w:cs="Traditional Arabic" w:hint="cs"/>
                <w:i/>
                <w:iCs/>
                <w:rtl/>
              </w:rPr>
              <w:t>التفاوض على العقد</w:t>
            </w:r>
            <w:r w:rsidR="001518F2" w:rsidRPr="00C245A0">
              <w:rPr>
                <w:rFonts w:ascii="Traditional Arabic" w:hAnsi="Traditional Arabic" w:cs="Traditional Arabic" w:hint="cs"/>
                <w:i/>
                <w:iCs/>
                <w:rtl/>
              </w:rPr>
              <w:t xml:space="preserve">: </w:t>
            </w:r>
          </w:p>
          <w:p w14:paraId="44C8BFFA" w14:textId="6479B9A7" w:rsidR="003F68B0" w:rsidRPr="00C245A0" w:rsidRDefault="003F68B0" w:rsidP="00DD1B2A">
            <w:pPr>
              <w:pStyle w:val="BodyTextIndent2"/>
              <w:bidi/>
              <w:ind w:left="0" w:firstLine="0"/>
              <w:rPr>
                <w:rFonts w:ascii="Traditional Arabic" w:hAnsi="Traditional Arabic" w:cs="Traditional Arabic"/>
                <w:i/>
                <w:iCs/>
                <w:rtl/>
                <w:lang w:val="fr-FR"/>
              </w:rPr>
            </w:pPr>
          </w:p>
          <w:p w14:paraId="2C5184E7" w14:textId="631D50DB" w:rsidR="00E03104" w:rsidRPr="00C245A0" w:rsidRDefault="00E03104" w:rsidP="00F6510B">
            <w:pPr>
              <w:pStyle w:val="BodyTextIndent2"/>
              <w:bidi/>
              <w:ind w:left="0" w:firstLine="0"/>
              <w:rPr>
                <w:rFonts w:ascii="Traditional Arabic" w:hAnsi="Traditional Arabic" w:cs="Traditional Arabic"/>
                <w:b/>
                <w:bCs/>
                <w:lang w:val="fr-FR"/>
              </w:rPr>
            </w:pPr>
            <w:r w:rsidRPr="00C245A0">
              <w:rPr>
                <w:rFonts w:ascii="Traditional Arabic" w:hAnsi="Traditional Arabic" w:cs="Traditional Arabic"/>
                <w:b/>
                <w:bCs/>
                <w:rtl/>
                <w:lang w:val="fr-FR"/>
              </w:rPr>
              <w:t>"</w:t>
            </w:r>
            <w:r w:rsidR="00F6510B" w:rsidRPr="00C245A0">
              <w:rPr>
                <w:rFonts w:ascii="Traditional Arabic" w:hAnsi="Traditional Arabic" w:cs="Traditional Arabic" w:hint="cs"/>
                <w:b/>
                <w:bCs/>
                <w:rtl/>
                <w:lang w:val="fr-FR"/>
              </w:rPr>
              <w:t>حصر</w:t>
            </w:r>
            <w:r w:rsidRPr="00C245A0">
              <w:rPr>
                <w:rFonts w:ascii="Traditional Arabic" w:hAnsi="Traditional Arabic" w:cs="Traditional Arabic"/>
                <w:b/>
                <w:bCs/>
                <w:rtl/>
                <w:lang w:val="fr-FR"/>
              </w:rPr>
              <w:t xml:space="preserve"> مسؤولية الاستشاري تجاه العميل:</w:t>
            </w:r>
          </w:p>
          <w:p w14:paraId="4E646A1C" w14:textId="77777777" w:rsidR="00E03104" w:rsidRPr="00C245A0" w:rsidRDefault="00E03104" w:rsidP="00E03104">
            <w:pPr>
              <w:pStyle w:val="BodyTextIndent2"/>
              <w:bidi/>
              <w:ind w:hanging="360"/>
              <w:rPr>
                <w:rFonts w:ascii="Traditional Arabic" w:hAnsi="Traditional Arabic" w:cs="Traditional Arabic"/>
                <w:b/>
                <w:bCs/>
                <w:lang w:val="fr-FR"/>
              </w:rPr>
            </w:pPr>
            <w:r w:rsidRPr="00C245A0">
              <w:rPr>
                <w:rFonts w:ascii="Traditional Arabic" w:hAnsi="Traditional Arabic" w:cs="Traditional Arabic"/>
                <w:b/>
                <w:bCs/>
                <w:rtl/>
                <w:lang w:val="fr-FR"/>
              </w:rPr>
              <w:t>(أ)</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باستثناء حالتي</w:t>
            </w:r>
            <w:r w:rsidRPr="00C245A0">
              <w:rPr>
                <w:rFonts w:ascii="Traditional Arabic" w:hAnsi="Traditional Arabic" w:cs="Traditional Arabic"/>
                <w:b/>
                <w:bCs/>
                <w:rtl/>
                <w:lang w:val="fr-FR"/>
              </w:rPr>
              <w:t xml:space="preserve"> الإهمال الجسيم أو سوء السلوك المتعمد </w:t>
            </w:r>
            <w:r w:rsidRPr="00C245A0">
              <w:rPr>
                <w:rFonts w:ascii="Traditional Arabic" w:hAnsi="Traditional Arabic" w:cs="Traditional Arabic" w:hint="cs"/>
                <w:b/>
                <w:bCs/>
                <w:rtl/>
                <w:lang w:val="fr-FR"/>
              </w:rPr>
              <w:t>الصادر من</w:t>
            </w:r>
            <w:r w:rsidRPr="00C245A0">
              <w:rPr>
                <w:rFonts w:ascii="Traditional Arabic" w:hAnsi="Traditional Arabic" w:cs="Traditional Arabic"/>
                <w:b/>
                <w:bCs/>
                <w:rtl/>
                <w:lang w:val="fr-FR"/>
              </w:rPr>
              <w:t xml:space="preserve"> الاستشاري أو من أي شخص أو شركة </w:t>
            </w:r>
            <w:r w:rsidRPr="00C245A0">
              <w:rPr>
                <w:rFonts w:ascii="Traditional Arabic" w:hAnsi="Traditional Arabic" w:cs="Traditional Arabic" w:hint="cs"/>
                <w:b/>
                <w:bCs/>
                <w:rtl/>
                <w:lang w:val="fr-FR"/>
              </w:rPr>
              <w:t>تنوب</w:t>
            </w:r>
            <w:r w:rsidRPr="00C245A0">
              <w:rPr>
                <w:rFonts w:ascii="Traditional Arabic" w:hAnsi="Traditional Arabic" w:cs="Traditional Arabic"/>
                <w:b/>
                <w:bCs/>
                <w:rtl/>
                <w:lang w:val="fr-FR"/>
              </w:rPr>
              <w:t xml:space="preserve"> عن الاستشاري في تنفيذ الخدمات، </w:t>
            </w:r>
            <w:r w:rsidRPr="00C245A0">
              <w:rPr>
                <w:rFonts w:ascii="Traditional Arabic" w:hAnsi="Traditional Arabic" w:cs="Traditional Arabic" w:hint="cs"/>
                <w:b/>
                <w:bCs/>
                <w:rtl/>
                <w:lang w:val="fr-FR"/>
              </w:rPr>
              <w:t>لا</w:t>
            </w:r>
            <w:r w:rsidRPr="00C245A0">
              <w:rPr>
                <w:rFonts w:ascii="Traditional Arabic" w:hAnsi="Traditional Arabic" w:cs="Traditional Arabic"/>
                <w:b/>
                <w:bCs/>
                <w:rtl/>
                <w:lang w:val="fr-FR"/>
              </w:rPr>
              <w:t xml:space="preserve"> يكون الاستشاري</w:t>
            </w:r>
            <w:r w:rsidRPr="00C245A0">
              <w:rPr>
                <w:rFonts w:ascii="Traditional Arabic" w:hAnsi="Traditional Arabic" w:cs="Traditional Arabic" w:hint="cs"/>
                <w:b/>
                <w:bCs/>
                <w:rtl/>
                <w:lang w:val="fr-FR"/>
              </w:rPr>
              <w:t>ّ مسؤولاً</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أمام العميل عن الأضرار التي يلحقها الاستشاريّ</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ب</w:t>
            </w:r>
            <w:r w:rsidRPr="00C245A0">
              <w:rPr>
                <w:rFonts w:ascii="Traditional Arabic" w:hAnsi="Traditional Arabic" w:cs="Traditional Arabic"/>
                <w:b/>
                <w:bCs/>
                <w:rtl/>
                <w:lang w:val="fr-FR"/>
              </w:rPr>
              <w:t>ممتلكات العميل</w:t>
            </w:r>
            <w:r w:rsidRPr="00C245A0">
              <w:rPr>
                <w:rFonts w:ascii="Traditional Arabic" w:hAnsi="Traditional Arabic" w:cs="Traditional Arabic" w:hint="cs"/>
                <w:b/>
                <w:bCs/>
                <w:rtl/>
                <w:lang w:val="fr-FR"/>
              </w:rPr>
              <w:t xml:space="preserve"> في الحالات التالية</w:t>
            </w:r>
            <w:r w:rsidRPr="00C245A0">
              <w:rPr>
                <w:rFonts w:ascii="Traditional Arabic" w:hAnsi="Traditional Arabic" w:cs="Traditional Arabic"/>
                <w:b/>
                <w:bCs/>
                <w:rtl/>
                <w:lang w:val="fr-FR"/>
              </w:rPr>
              <w:t>:</w:t>
            </w:r>
          </w:p>
          <w:p w14:paraId="7D4785FD" w14:textId="77777777" w:rsidR="00E03104" w:rsidRPr="00C245A0" w:rsidRDefault="00E03104" w:rsidP="00E03104">
            <w:pPr>
              <w:pStyle w:val="BodyTextIndent2"/>
              <w:bidi/>
              <w:ind w:left="1512" w:hanging="360"/>
              <w:rPr>
                <w:rFonts w:ascii="Traditional Arabic" w:hAnsi="Traditional Arabic" w:cs="Traditional Arabic"/>
                <w:b/>
                <w:bCs/>
                <w:rtl/>
                <w:lang w:val="fr-FR"/>
              </w:rPr>
            </w:pPr>
            <w:r w:rsidRPr="00C245A0">
              <w:rPr>
                <w:rFonts w:ascii="Traditional Arabic" w:hAnsi="Traditional Arabic" w:cs="Traditional Arabic"/>
                <w:b/>
                <w:bCs/>
                <w:rtl/>
                <w:lang w:val="fr-FR"/>
              </w:rPr>
              <w:t>(1)</w:t>
            </w:r>
            <w:r w:rsidRPr="00C245A0">
              <w:rPr>
                <w:rFonts w:ascii="Traditional Arabic" w:hAnsi="Traditional Arabic" w:cs="Traditional Arabic"/>
                <w:b/>
                <w:bCs/>
                <w:rtl/>
                <w:lang w:val="fr-FR"/>
              </w:rPr>
              <w:tab/>
              <w:t xml:space="preserve">أي خسارة </w:t>
            </w:r>
            <w:r w:rsidRPr="00C245A0">
              <w:rPr>
                <w:rFonts w:ascii="Traditional Arabic" w:hAnsi="Traditional Arabic" w:cs="Traditional Arabic" w:hint="cs"/>
                <w:b/>
                <w:bCs/>
                <w:rtl/>
                <w:lang w:val="fr-FR"/>
              </w:rPr>
              <w:t xml:space="preserve">غير مباشرة أو تالية </w:t>
            </w:r>
            <w:r w:rsidRPr="00C245A0">
              <w:rPr>
                <w:rFonts w:ascii="Traditional Arabic" w:hAnsi="Traditional Arabic" w:cs="Traditional Arabic"/>
                <w:b/>
                <w:bCs/>
                <w:rtl/>
                <w:lang w:val="fr-FR"/>
              </w:rPr>
              <w:t xml:space="preserve">أو ضرر غير مباشر أو </w:t>
            </w:r>
            <w:r w:rsidRPr="00C245A0">
              <w:rPr>
                <w:rFonts w:ascii="Traditional Arabic" w:hAnsi="Traditional Arabic" w:cs="Traditional Arabic" w:hint="cs"/>
                <w:b/>
                <w:bCs/>
                <w:rtl/>
                <w:lang w:val="fr-FR"/>
              </w:rPr>
              <w:t>تالٍ</w:t>
            </w:r>
            <w:r w:rsidRPr="00C245A0">
              <w:rPr>
                <w:rFonts w:ascii="Traditional Arabic" w:hAnsi="Traditional Arabic" w:cs="Traditional Arabic"/>
                <w:b/>
                <w:bCs/>
                <w:rtl/>
                <w:lang w:val="fr-FR"/>
              </w:rPr>
              <w:t xml:space="preserve">؛ </w:t>
            </w:r>
          </w:p>
          <w:p w14:paraId="3BEC489A" w14:textId="77777777" w:rsidR="00E03104" w:rsidRPr="00C245A0" w:rsidRDefault="00E03104" w:rsidP="00E03104">
            <w:pPr>
              <w:pStyle w:val="BodyTextIndent2"/>
              <w:bidi/>
              <w:ind w:left="1512" w:hanging="360"/>
              <w:rPr>
                <w:rFonts w:ascii="Traditional Arabic" w:hAnsi="Traditional Arabic" w:cs="Traditional Arabic"/>
                <w:b/>
                <w:bCs/>
                <w:lang w:val="fr-FR"/>
              </w:rPr>
            </w:pPr>
            <w:r w:rsidRPr="00C245A0">
              <w:rPr>
                <w:rFonts w:ascii="Traditional Arabic" w:hAnsi="Traditional Arabic" w:cs="Traditional Arabic"/>
                <w:b/>
                <w:bCs/>
                <w:rtl/>
                <w:lang w:val="fr-FR"/>
              </w:rPr>
              <w:t>(2)</w:t>
            </w:r>
            <w:r w:rsidRPr="00C245A0">
              <w:rPr>
                <w:rFonts w:ascii="Traditional Arabic" w:hAnsi="Traditional Arabic" w:cs="Traditional Arabic"/>
                <w:b/>
                <w:bCs/>
                <w:rtl/>
                <w:lang w:val="fr-FR"/>
              </w:rPr>
              <w:tab/>
              <w:t xml:space="preserve">أي خسارة </w:t>
            </w:r>
            <w:r w:rsidRPr="00C245A0">
              <w:rPr>
                <w:rFonts w:ascii="Traditional Arabic" w:hAnsi="Traditional Arabic" w:cs="Traditional Arabic" w:hint="cs"/>
                <w:b/>
                <w:bCs/>
                <w:rtl/>
                <w:lang w:val="fr-FR"/>
              </w:rPr>
              <w:t xml:space="preserve">مباشرة </w:t>
            </w:r>
            <w:r w:rsidRPr="00C245A0">
              <w:rPr>
                <w:rFonts w:ascii="Traditional Arabic" w:hAnsi="Traditional Arabic" w:cs="Traditional Arabic"/>
                <w:b/>
                <w:bCs/>
                <w:rtl/>
                <w:lang w:val="fr-FR"/>
              </w:rPr>
              <w:t>أو ضرر مباشر يتجاوز [أدخل مُضاعِفًا</w:t>
            </w:r>
            <w:r w:rsidRPr="00C245A0">
              <w:rPr>
                <w:rFonts w:ascii="Traditional Arabic" w:hAnsi="Traditional Arabic" w:cs="Traditional Arabic" w:hint="cs"/>
                <w:b/>
                <w:bCs/>
                <w:rtl/>
                <w:lang w:val="fr-FR"/>
              </w:rPr>
              <w:t>. مثلاً</w:t>
            </w:r>
            <w:r w:rsidRPr="00C245A0">
              <w:rPr>
                <w:rFonts w:ascii="Traditional Arabic" w:hAnsi="Traditional Arabic" w:cs="Traditional Arabic"/>
                <w:b/>
                <w:bCs/>
                <w:rtl/>
                <w:lang w:val="fr-FR"/>
              </w:rPr>
              <w:t>: واحد، اثنان، ثلاثة] أضعاف القيمة الإجمالية للعقد؛</w:t>
            </w:r>
          </w:p>
          <w:p w14:paraId="72AA0200" w14:textId="77777777" w:rsidR="00E03104" w:rsidRPr="00C245A0" w:rsidRDefault="00E03104" w:rsidP="00E03104">
            <w:pPr>
              <w:pStyle w:val="BodyTextIndent2"/>
              <w:bidi/>
              <w:ind w:hanging="360"/>
              <w:rPr>
                <w:rFonts w:ascii="Traditional Arabic" w:hAnsi="Traditional Arabic" w:cs="Traditional Arabic"/>
                <w:b/>
                <w:bCs/>
                <w:lang w:val="fr-FR"/>
              </w:rPr>
            </w:pPr>
            <w:r w:rsidRPr="00C245A0">
              <w:rPr>
                <w:rFonts w:ascii="Traditional Arabic" w:hAnsi="Traditional Arabic" w:cs="Traditional Arabic"/>
                <w:b/>
                <w:bCs/>
                <w:rtl/>
                <w:lang w:val="fr-FR"/>
              </w:rPr>
              <w:t>(ب)</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 xml:space="preserve">يجب ألاّ يؤدي </w:t>
            </w:r>
            <w:r w:rsidRPr="00C245A0">
              <w:rPr>
                <w:rFonts w:ascii="Traditional Arabic" w:hAnsi="Traditional Arabic" w:cs="Traditional Arabic"/>
                <w:b/>
                <w:bCs/>
                <w:rtl/>
                <w:lang w:val="fr-FR"/>
              </w:rPr>
              <w:t xml:space="preserve">هذا </w:t>
            </w:r>
            <w:r w:rsidRPr="00C245A0">
              <w:rPr>
                <w:rFonts w:ascii="Traditional Arabic" w:hAnsi="Traditional Arabic" w:cs="Traditional Arabic" w:hint="cs"/>
                <w:b/>
                <w:bCs/>
                <w:rtl/>
                <w:lang w:val="fr-FR"/>
              </w:rPr>
              <w:t>الحصر</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ل</w:t>
            </w:r>
            <w:r w:rsidRPr="00C245A0">
              <w:rPr>
                <w:rFonts w:ascii="Traditional Arabic" w:hAnsi="Traditional Arabic" w:cs="Traditional Arabic"/>
                <w:b/>
                <w:bCs/>
                <w:rtl/>
                <w:lang w:val="fr-FR"/>
              </w:rPr>
              <w:t>لمسؤولية</w:t>
            </w:r>
            <w:r w:rsidRPr="00C245A0">
              <w:rPr>
                <w:rFonts w:ascii="Traditional Arabic" w:hAnsi="Traditional Arabic" w:cs="Traditional Arabic" w:hint="cs"/>
                <w:b/>
                <w:bCs/>
                <w:rtl/>
                <w:lang w:val="fr-FR"/>
              </w:rPr>
              <w:t xml:space="preserve"> إلى ما يلي:</w:t>
            </w:r>
          </w:p>
          <w:p w14:paraId="7F1BB3D4" w14:textId="77777777" w:rsidR="00E03104" w:rsidRPr="00C245A0" w:rsidRDefault="00E03104" w:rsidP="00E03104">
            <w:pPr>
              <w:pStyle w:val="BodyTextIndent2"/>
              <w:bidi/>
              <w:ind w:left="1512" w:hanging="360"/>
              <w:rPr>
                <w:rFonts w:ascii="Traditional Arabic" w:hAnsi="Traditional Arabic" w:cs="Traditional Arabic"/>
                <w:b/>
                <w:bCs/>
                <w:lang w:val="fr-FR"/>
              </w:rPr>
            </w:pPr>
            <w:r w:rsidRPr="00C245A0">
              <w:rPr>
                <w:rFonts w:ascii="Traditional Arabic" w:hAnsi="Traditional Arabic" w:cs="Traditional Arabic"/>
                <w:b/>
                <w:bCs/>
                <w:rtl/>
                <w:lang w:val="fr-FR"/>
              </w:rPr>
              <w:t>(1)</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أن يؤثر</w:t>
            </w:r>
            <w:r w:rsidRPr="00C245A0">
              <w:rPr>
                <w:rFonts w:ascii="Traditional Arabic" w:hAnsi="Traditional Arabic" w:cs="Traditional Arabic"/>
                <w:b/>
                <w:bCs/>
                <w:rtl/>
                <w:lang w:val="fr-FR"/>
              </w:rPr>
              <w:t xml:space="preserve"> على مسؤولية الاستشاري، إن وجدت، عن الأضرار التي تلحق بأطراف ثالثة بسبب الاستشاري أو أي شخص أو شركة </w:t>
            </w:r>
            <w:r w:rsidRPr="00C245A0">
              <w:rPr>
                <w:rFonts w:ascii="Traditional Arabic" w:hAnsi="Traditional Arabic" w:cs="Traditional Arabic" w:hint="cs"/>
                <w:b/>
                <w:bCs/>
                <w:rtl/>
                <w:lang w:val="fr-FR"/>
              </w:rPr>
              <w:t>تنوب</w:t>
            </w:r>
            <w:r w:rsidRPr="00C245A0">
              <w:rPr>
                <w:rFonts w:ascii="Traditional Arabic" w:hAnsi="Traditional Arabic" w:cs="Traditional Arabic"/>
                <w:b/>
                <w:bCs/>
                <w:rtl/>
                <w:lang w:val="fr-FR"/>
              </w:rPr>
              <w:t xml:space="preserve"> عن الاستشاري في تنفيذ الخدمات ؛</w:t>
            </w:r>
          </w:p>
          <w:p w14:paraId="64CED9B4" w14:textId="77777777" w:rsidR="00E03104" w:rsidRPr="00C245A0" w:rsidRDefault="00E03104" w:rsidP="00E03104">
            <w:pPr>
              <w:pStyle w:val="BodyTextIndent2"/>
              <w:bidi/>
              <w:ind w:left="1512" w:hanging="360"/>
              <w:rPr>
                <w:rFonts w:ascii="Traditional Arabic" w:hAnsi="Traditional Arabic" w:cs="Traditional Arabic"/>
                <w:lang w:val="fr-FR"/>
              </w:rPr>
            </w:pPr>
            <w:r w:rsidRPr="00C245A0">
              <w:rPr>
                <w:rFonts w:ascii="Traditional Arabic" w:hAnsi="Traditional Arabic" w:cs="Traditional Arabic"/>
                <w:b/>
                <w:bCs/>
                <w:rtl/>
                <w:lang w:val="fr-FR"/>
              </w:rPr>
              <w:t>(2)</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أن يفسَّر بأنه</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ي</w:t>
            </w:r>
            <w:r w:rsidRPr="00C245A0">
              <w:rPr>
                <w:rFonts w:ascii="Traditional Arabic" w:hAnsi="Traditional Arabic" w:cs="Traditional Arabic"/>
                <w:b/>
                <w:bCs/>
                <w:rtl/>
                <w:lang w:val="fr-FR"/>
              </w:rPr>
              <w:t xml:space="preserve">وفر </w:t>
            </w:r>
            <w:r w:rsidRPr="00C245A0">
              <w:rPr>
                <w:rFonts w:ascii="Traditional Arabic" w:hAnsi="Traditional Arabic" w:cs="Traditional Arabic" w:hint="cs"/>
                <w:b/>
                <w:bCs/>
                <w:rtl/>
                <w:lang w:val="fr-FR"/>
              </w:rPr>
              <w:t>للاستشاري</w:t>
            </w:r>
            <w:r w:rsidRPr="00C245A0">
              <w:rPr>
                <w:rFonts w:ascii="Traditional Arabic" w:hAnsi="Traditional Arabic" w:cs="Traditional Arabic"/>
                <w:b/>
                <w:bCs/>
                <w:rtl/>
                <w:lang w:val="fr-FR"/>
              </w:rPr>
              <w:t xml:space="preserve"> أي </w:t>
            </w:r>
            <w:r w:rsidRPr="00C245A0">
              <w:rPr>
                <w:rFonts w:ascii="Traditional Arabic" w:hAnsi="Traditional Arabic" w:cs="Traditional Arabic" w:hint="cs"/>
                <w:b/>
                <w:bCs/>
                <w:rtl/>
                <w:lang w:val="fr-FR"/>
              </w:rPr>
              <w:t>حصر</w:t>
            </w:r>
            <w:r w:rsidRPr="00C245A0">
              <w:rPr>
                <w:rFonts w:ascii="Traditional Arabic" w:hAnsi="Traditional Arabic" w:cs="Traditional Arabic"/>
                <w:b/>
                <w:bCs/>
                <w:rtl/>
                <w:lang w:val="fr-FR"/>
              </w:rPr>
              <w:t xml:space="preserve"> أو </w:t>
            </w:r>
            <w:r w:rsidRPr="00C245A0">
              <w:rPr>
                <w:rFonts w:ascii="Traditional Arabic" w:hAnsi="Traditional Arabic" w:cs="Traditional Arabic" w:hint="cs"/>
                <w:b/>
                <w:bCs/>
                <w:rtl/>
                <w:lang w:val="fr-FR"/>
              </w:rPr>
              <w:t>استبعاد ل</w:t>
            </w:r>
            <w:r w:rsidRPr="00C245A0">
              <w:rPr>
                <w:rFonts w:ascii="Traditional Arabic" w:hAnsi="Traditional Arabic" w:cs="Traditional Arabic"/>
                <w:b/>
                <w:bCs/>
                <w:rtl/>
                <w:lang w:val="fr-FR"/>
              </w:rPr>
              <w:t xml:space="preserve">لمسؤولية </w:t>
            </w:r>
            <w:r w:rsidRPr="00C245A0">
              <w:rPr>
                <w:rFonts w:ascii="Traditional Arabic" w:hAnsi="Traditional Arabic" w:cs="Traditional Arabic" w:hint="cs"/>
                <w:b/>
                <w:bCs/>
                <w:rtl/>
                <w:lang w:val="fr-FR"/>
              </w:rPr>
              <w:t>ي</w:t>
            </w:r>
            <w:r w:rsidRPr="00C245A0">
              <w:rPr>
                <w:rFonts w:ascii="Traditional Arabic" w:hAnsi="Traditional Arabic" w:cs="Traditional Arabic"/>
                <w:b/>
                <w:bCs/>
                <w:rtl/>
                <w:lang w:val="fr-FR"/>
              </w:rPr>
              <w:t>حظره [أدخل "القانون المعمول به"</w:t>
            </w:r>
            <w:r w:rsidRPr="00C245A0">
              <w:rPr>
                <w:rFonts w:ascii="Traditional Arabic" w:hAnsi="Traditional Arabic" w:cs="Traditional Arabic"/>
                <w:rtl/>
                <w:lang w:val="fr-FR"/>
              </w:rPr>
              <w:t>، إذا كان هو قانون بلد العميل، أو أدخل "</w:t>
            </w:r>
            <w:r w:rsidRPr="00C245A0">
              <w:rPr>
                <w:rFonts w:ascii="Traditional Arabic" w:hAnsi="Traditional Arabic" w:cs="Traditional Arabic"/>
                <w:b/>
                <w:bCs/>
                <w:rtl/>
                <w:lang w:val="fr-FR"/>
              </w:rPr>
              <w:t>القانون المعمول به في بلد العميل</w:t>
            </w:r>
            <w:r w:rsidRPr="00C245A0">
              <w:rPr>
                <w:rFonts w:ascii="Traditional Arabic" w:hAnsi="Traditional Arabic" w:cs="Traditional Arabic"/>
                <w:rtl/>
                <w:lang w:val="fr-FR"/>
              </w:rPr>
              <w:t xml:space="preserve">"، إذا </w:t>
            </w:r>
            <w:r w:rsidRPr="00C245A0">
              <w:rPr>
                <w:rFonts w:ascii="Traditional Arabic" w:hAnsi="Traditional Arabic" w:cs="Traditional Arabic" w:hint="cs"/>
                <w:rtl/>
                <w:lang w:val="fr-FR"/>
              </w:rPr>
              <w:t xml:space="preserve">كان </w:t>
            </w:r>
            <w:r w:rsidRPr="00C245A0">
              <w:rPr>
                <w:rFonts w:ascii="Traditional Arabic" w:hAnsi="Traditional Arabic" w:cs="Traditional Arabic"/>
                <w:rtl/>
                <w:lang w:val="fr-FR"/>
              </w:rPr>
              <w:t xml:space="preserve">القانون المعمول به المنصوص عليه في </w:t>
            </w:r>
            <w:proofErr w:type="spellStart"/>
            <w:r w:rsidRPr="00C245A0">
              <w:rPr>
                <w:rFonts w:ascii="Traditional Arabic" w:hAnsi="Traditional Arabic" w:cs="Traditional Arabic" w:hint="cs"/>
                <w:rtl/>
                <w:lang w:val="fr-FR"/>
              </w:rPr>
              <w:t>في</w:t>
            </w:r>
            <w:proofErr w:type="spellEnd"/>
            <w:r w:rsidRPr="00C245A0">
              <w:rPr>
                <w:rFonts w:ascii="Traditional Arabic" w:hAnsi="Traditional Arabic" w:cs="Traditional Arabic" w:hint="cs"/>
                <w:rtl/>
                <w:lang w:val="fr-FR"/>
              </w:rPr>
              <w:t xml:space="preserve"> البند 1.1 (ب) من شروط العقد الخاصة</w:t>
            </w:r>
            <w:r w:rsidRPr="00C245A0">
              <w:rPr>
                <w:rFonts w:ascii="Traditional Arabic" w:hAnsi="Traditional Arabic" w:cs="Traditional Arabic"/>
                <w:rtl/>
                <w:lang w:val="fr-FR"/>
              </w:rPr>
              <w:t xml:space="preserve"> يختلف عن قانون بلد العميل].</w:t>
            </w:r>
          </w:p>
          <w:p w14:paraId="16E5DD1D" w14:textId="0B604CFF" w:rsidR="0078689C" w:rsidRPr="00C245A0" w:rsidRDefault="0078689C" w:rsidP="00DD1B2A">
            <w:pPr>
              <w:pStyle w:val="BodyTextIndent2"/>
              <w:bidi/>
              <w:rPr>
                <w:rFonts w:ascii="Traditional Arabic" w:hAnsi="Traditional Arabic" w:cs="Traditional Arabic"/>
                <w:b/>
                <w:bCs/>
                <w:rtl/>
                <w:lang w:val="fr-FR"/>
              </w:rPr>
            </w:pPr>
          </w:p>
          <w:p w14:paraId="0876939A" w14:textId="15F97033" w:rsidR="0078689C" w:rsidRPr="00C245A0" w:rsidRDefault="005B4CAC" w:rsidP="00190957">
            <w:pPr>
              <w:pStyle w:val="BodyTextIndent2"/>
              <w:bidi/>
              <w:rPr>
                <w:rFonts w:ascii="Traditional Arabic" w:hAnsi="Traditional Arabic" w:cs="Traditional Arabic"/>
                <w:rtl/>
                <w:lang w:val="fr-FR" w:bidi="ar-AE"/>
              </w:rPr>
            </w:pPr>
            <w:r w:rsidRPr="00C245A0">
              <w:rPr>
                <w:rFonts w:ascii="Traditional Arabic" w:hAnsi="Traditional Arabic" w:cs="Traditional Arabic" w:hint="cs"/>
                <w:rtl/>
                <w:lang w:val="fr-FR"/>
              </w:rPr>
              <w:t xml:space="preserve">            </w:t>
            </w:r>
            <w:r w:rsidR="0078689C" w:rsidRPr="00C245A0">
              <w:rPr>
                <w:rFonts w:ascii="Traditional Arabic" w:hAnsi="Traditional Arabic" w:cs="Traditional Arabic"/>
                <w:rtl/>
                <w:lang w:val="fr-FR"/>
              </w:rPr>
              <w:t>[</w:t>
            </w:r>
            <w:r w:rsidR="0078689C" w:rsidRPr="00C245A0">
              <w:rPr>
                <w:rFonts w:ascii="Traditional Arabic" w:hAnsi="Traditional Arabic" w:cs="Traditional Arabic" w:hint="cs"/>
                <w:u w:val="single"/>
                <w:rtl/>
                <w:lang w:val="fr-FR"/>
              </w:rPr>
              <w:t xml:space="preserve">ملاحظات </w:t>
            </w:r>
            <w:r w:rsidR="0089456F" w:rsidRPr="00C245A0">
              <w:rPr>
                <w:rFonts w:ascii="Traditional Arabic" w:hAnsi="Traditional Arabic" w:cs="Traditional Arabic" w:hint="cs"/>
                <w:u w:val="single"/>
                <w:rtl/>
                <w:lang w:val="fr-FR"/>
              </w:rPr>
              <w:t>موجَّهة</w:t>
            </w:r>
            <w:r w:rsidR="0078689C" w:rsidRPr="00C245A0">
              <w:rPr>
                <w:rFonts w:ascii="Traditional Arabic" w:hAnsi="Traditional Arabic" w:cs="Traditional Arabic" w:hint="cs"/>
                <w:u w:val="single"/>
                <w:rtl/>
                <w:lang w:val="fr-FR"/>
              </w:rPr>
              <w:t xml:space="preserve"> </w:t>
            </w:r>
            <w:r w:rsidR="00190957" w:rsidRPr="00C245A0">
              <w:rPr>
                <w:rFonts w:ascii="Traditional Arabic" w:hAnsi="Traditional Arabic" w:cs="Traditional Arabic" w:hint="cs"/>
                <w:u w:val="single"/>
                <w:rtl/>
                <w:lang w:val="fr-FR"/>
              </w:rPr>
              <w:t>إلى ا</w:t>
            </w:r>
            <w:r w:rsidR="0078689C" w:rsidRPr="00C245A0">
              <w:rPr>
                <w:rFonts w:ascii="Traditional Arabic" w:hAnsi="Traditional Arabic" w:cs="Traditional Arabic" w:hint="cs"/>
                <w:u w:val="single"/>
                <w:rtl/>
                <w:lang w:val="fr-FR"/>
              </w:rPr>
              <w:t>لعميل و</w:t>
            </w:r>
            <w:r w:rsidR="00190957" w:rsidRPr="00C245A0">
              <w:rPr>
                <w:rFonts w:ascii="Traditional Arabic" w:hAnsi="Traditional Arabic" w:cs="Traditional Arabic" w:hint="cs"/>
                <w:u w:val="single"/>
                <w:rtl/>
                <w:lang w:val="fr-FR"/>
              </w:rPr>
              <w:t xml:space="preserve">إلى </w:t>
            </w:r>
            <w:r w:rsidR="0078689C" w:rsidRPr="00C245A0">
              <w:rPr>
                <w:rFonts w:ascii="Traditional Arabic" w:hAnsi="Traditional Arabic" w:cs="Traditional Arabic" w:hint="cs"/>
                <w:u w:val="single"/>
                <w:rtl/>
                <w:lang w:val="fr-FR"/>
              </w:rPr>
              <w:t>الاستشاري</w:t>
            </w:r>
            <w:r w:rsidR="0078689C" w:rsidRPr="00C245A0">
              <w:rPr>
                <w:rFonts w:ascii="Traditional Arabic" w:hAnsi="Traditional Arabic" w:cs="Traditional Arabic" w:hint="cs"/>
                <w:rtl/>
                <w:lang w:val="fr-FR"/>
              </w:rPr>
              <w:t xml:space="preserve">: </w:t>
            </w:r>
            <w:r w:rsidR="00406CA7" w:rsidRPr="00C245A0">
              <w:rPr>
                <w:rFonts w:ascii="Traditional Arabic" w:hAnsi="Traditional Arabic" w:cs="Traditional Arabic" w:hint="cs"/>
                <w:rtl/>
                <w:lang w:val="fr-FR" w:bidi="ar-AE"/>
              </w:rPr>
              <w:t xml:space="preserve">أيّ </w:t>
            </w:r>
            <w:r w:rsidR="00117E13" w:rsidRPr="00C245A0">
              <w:rPr>
                <w:rFonts w:ascii="Traditional Arabic" w:hAnsi="Traditional Arabic" w:cs="Traditional Arabic" w:hint="cs"/>
                <w:rtl/>
                <w:lang w:val="fr-FR" w:bidi="ar-AE"/>
              </w:rPr>
              <w:t xml:space="preserve">اقتراحات يقدمها الاستشاري في </w:t>
            </w:r>
            <w:r w:rsidR="00190957" w:rsidRPr="00C245A0">
              <w:rPr>
                <w:rFonts w:ascii="Traditional Arabic" w:hAnsi="Traditional Arabic" w:cs="Traditional Arabic" w:hint="cs"/>
                <w:rtl/>
                <w:lang w:val="fr-FR" w:bidi="ar-AE"/>
              </w:rPr>
              <w:t>العرض من أجل إدخال</w:t>
            </w:r>
            <w:r w:rsidR="00117E13" w:rsidRPr="00C245A0">
              <w:rPr>
                <w:rFonts w:ascii="Traditional Arabic" w:hAnsi="Traditional Arabic" w:cs="Traditional Arabic" w:hint="cs"/>
                <w:rtl/>
                <w:lang w:val="fr-FR" w:bidi="ar-AE"/>
              </w:rPr>
              <w:t xml:space="preserve"> استثناءات</w:t>
            </w:r>
            <w:r w:rsidR="00682F24" w:rsidRPr="00C245A0">
              <w:rPr>
                <w:rFonts w:ascii="Traditional Arabic" w:hAnsi="Traditional Arabic" w:cs="Traditional Arabic" w:hint="cs"/>
                <w:rtl/>
                <w:lang w:val="fr-FR" w:bidi="ar-AE"/>
              </w:rPr>
              <w:t xml:space="preserve"> أو </w:t>
            </w:r>
            <w:r w:rsidR="00190957" w:rsidRPr="00C245A0">
              <w:rPr>
                <w:rFonts w:ascii="Traditional Arabic" w:hAnsi="Traditional Arabic" w:cs="Traditional Arabic" w:hint="cs"/>
                <w:rtl/>
                <w:lang w:val="fr-FR" w:bidi="ar-AE"/>
              </w:rPr>
              <w:t>حدود على</w:t>
            </w:r>
            <w:r w:rsidR="00682F24" w:rsidRPr="00C245A0">
              <w:rPr>
                <w:rFonts w:ascii="Traditional Arabic" w:hAnsi="Traditional Arabic" w:cs="Traditional Arabic" w:hint="cs"/>
                <w:rtl/>
                <w:lang w:val="fr-FR" w:bidi="ar-AE"/>
              </w:rPr>
              <w:t xml:space="preserve"> </w:t>
            </w:r>
            <w:r w:rsidR="00117E13" w:rsidRPr="00C245A0">
              <w:rPr>
                <w:rFonts w:ascii="Traditional Arabic" w:hAnsi="Traditional Arabic" w:cs="Traditional Arabic" w:hint="cs"/>
                <w:rtl/>
                <w:lang w:val="fr-FR" w:bidi="ar-AE"/>
              </w:rPr>
              <w:t xml:space="preserve">مسؤولية الاستشاري بموجب العقد، </w:t>
            </w:r>
            <w:r w:rsidR="00190957" w:rsidRPr="00C245A0">
              <w:rPr>
                <w:rFonts w:ascii="Traditional Arabic" w:hAnsi="Traditional Arabic" w:cs="Traditional Arabic" w:hint="cs"/>
                <w:rtl/>
                <w:lang w:val="fr-FR" w:bidi="ar-AE"/>
              </w:rPr>
              <w:t>فإنه ينبغي فحصها فحصاً</w:t>
            </w:r>
            <w:r w:rsidR="00117E13" w:rsidRPr="00C245A0">
              <w:rPr>
                <w:rFonts w:ascii="Traditional Arabic" w:hAnsi="Traditional Arabic" w:cs="Traditional Arabic" w:hint="cs"/>
                <w:rtl/>
                <w:lang w:val="fr-FR" w:bidi="ar-AE"/>
              </w:rPr>
              <w:t xml:space="preserve"> دقيق</w:t>
            </w:r>
            <w:r w:rsidR="00190957" w:rsidRPr="00C245A0">
              <w:rPr>
                <w:rFonts w:ascii="Traditional Arabic" w:hAnsi="Traditional Arabic" w:cs="Traditional Arabic" w:hint="cs"/>
                <w:rtl/>
                <w:lang w:val="fr-FR" w:bidi="ar-AE"/>
              </w:rPr>
              <w:t>اً</w:t>
            </w:r>
            <w:r w:rsidR="00117E13" w:rsidRPr="00C245A0">
              <w:rPr>
                <w:rFonts w:ascii="Traditional Arabic" w:hAnsi="Traditional Arabic" w:cs="Traditional Arabic" w:hint="cs"/>
                <w:rtl/>
                <w:lang w:val="fr-FR" w:bidi="ar-AE"/>
              </w:rPr>
              <w:t xml:space="preserve"> من جانب العميل </w:t>
            </w:r>
            <w:r w:rsidR="00190957" w:rsidRPr="00C245A0">
              <w:rPr>
                <w:rFonts w:ascii="Traditional Arabic" w:hAnsi="Traditional Arabic" w:cs="Traditional Arabic" w:hint="cs"/>
                <w:rtl/>
                <w:lang w:val="fr-FR" w:bidi="ar-AE"/>
              </w:rPr>
              <w:t>ومناقشتها</w:t>
            </w:r>
            <w:r w:rsidR="00117E13" w:rsidRPr="00C245A0">
              <w:rPr>
                <w:rFonts w:ascii="Traditional Arabic" w:hAnsi="Traditional Arabic" w:cs="Traditional Arabic" w:hint="cs"/>
                <w:rtl/>
                <w:lang w:val="fr-FR" w:bidi="ar-AE"/>
              </w:rPr>
              <w:t xml:space="preserve"> مع البنك الإسلامي للتنمية </w:t>
            </w:r>
            <w:r w:rsidR="00717BF9" w:rsidRPr="00C245A0">
              <w:rPr>
                <w:rFonts w:ascii="Traditional Arabic" w:hAnsi="Traditional Arabic" w:cs="Traditional Arabic" w:hint="cs"/>
                <w:u w:val="single"/>
                <w:rtl/>
                <w:lang w:val="fr-FR" w:bidi="ar-AE"/>
              </w:rPr>
              <w:t>قبل قبول إدخال</w:t>
            </w:r>
            <w:r w:rsidR="00406CA7" w:rsidRPr="00C245A0">
              <w:rPr>
                <w:rFonts w:ascii="Traditional Arabic" w:hAnsi="Traditional Arabic" w:cs="Traditional Arabic" w:hint="cs"/>
                <w:u w:val="single"/>
                <w:rtl/>
                <w:lang w:val="fr-FR" w:bidi="ar-AE"/>
              </w:rPr>
              <w:t xml:space="preserve"> أيّ </w:t>
            </w:r>
            <w:r w:rsidR="00717BF9" w:rsidRPr="00C245A0">
              <w:rPr>
                <w:rFonts w:ascii="Traditional Arabic" w:hAnsi="Traditional Arabic" w:cs="Traditional Arabic" w:hint="cs"/>
                <w:u w:val="single"/>
                <w:rtl/>
                <w:lang w:val="fr-FR" w:bidi="ar-AE"/>
              </w:rPr>
              <w:t>تغييرات</w:t>
            </w:r>
            <w:r w:rsidR="00717BF9" w:rsidRPr="00C245A0">
              <w:rPr>
                <w:rFonts w:ascii="Traditional Arabic" w:hAnsi="Traditional Arabic" w:cs="Traditional Arabic" w:hint="cs"/>
                <w:rtl/>
                <w:lang w:val="fr-FR" w:bidi="ar-AE"/>
              </w:rPr>
              <w:t xml:space="preserve"> على ما </w:t>
            </w:r>
            <w:r w:rsidR="00190957" w:rsidRPr="00C245A0">
              <w:rPr>
                <w:rFonts w:ascii="Traditional Arabic" w:hAnsi="Traditional Arabic" w:cs="Traditional Arabic" w:hint="cs"/>
                <w:rtl/>
                <w:lang w:val="fr-FR" w:bidi="ar-AE"/>
              </w:rPr>
              <w:t>أدرِج</w:t>
            </w:r>
            <w:r w:rsidR="00717BF9" w:rsidRPr="00C245A0">
              <w:rPr>
                <w:rFonts w:ascii="Traditional Arabic" w:hAnsi="Traditional Arabic" w:cs="Traditional Arabic" w:hint="cs"/>
                <w:rtl/>
                <w:lang w:val="fr-FR" w:bidi="ar-AE"/>
              </w:rPr>
              <w:t xml:space="preserve"> في </w:t>
            </w:r>
            <w:r w:rsidR="003F301E" w:rsidRPr="00C245A0">
              <w:rPr>
                <w:rFonts w:ascii="Traditional Arabic" w:hAnsi="Traditional Arabic" w:cs="Traditional Arabic" w:hint="cs"/>
                <w:rtl/>
                <w:lang w:val="fr-FR" w:bidi="ar-AE"/>
              </w:rPr>
              <w:t>طلب تقديم العروض</w:t>
            </w:r>
            <w:r w:rsidR="00717BF9" w:rsidRPr="00C245A0">
              <w:rPr>
                <w:rFonts w:ascii="Traditional Arabic" w:hAnsi="Traditional Arabic" w:cs="Traditional Arabic" w:hint="cs"/>
                <w:rtl/>
                <w:lang w:val="fr-FR" w:bidi="ar-AE"/>
              </w:rPr>
              <w:t xml:space="preserve"> الصادر. </w:t>
            </w:r>
            <w:r w:rsidR="00E1617E" w:rsidRPr="00C245A0">
              <w:rPr>
                <w:rFonts w:ascii="Traditional Arabic" w:hAnsi="Traditional Arabic" w:cs="Traditional Arabic" w:hint="cs"/>
                <w:rtl/>
                <w:lang w:val="fr-FR" w:bidi="ar-AE"/>
              </w:rPr>
              <w:t xml:space="preserve">وفي هذا الصدد، ينبغي أن </w:t>
            </w:r>
            <w:r w:rsidR="00190957" w:rsidRPr="00C245A0">
              <w:rPr>
                <w:rFonts w:ascii="Traditional Arabic" w:hAnsi="Traditional Arabic" w:cs="Traditional Arabic" w:hint="cs"/>
                <w:rtl/>
                <w:lang w:val="fr-FR" w:bidi="ar-AE"/>
              </w:rPr>
              <w:t>يكون</w:t>
            </w:r>
            <w:r w:rsidR="00E1617E" w:rsidRPr="00C245A0">
              <w:rPr>
                <w:rFonts w:ascii="Traditional Arabic" w:hAnsi="Traditional Arabic" w:cs="Traditional Arabic" w:hint="cs"/>
                <w:rtl/>
                <w:lang w:val="fr-FR" w:bidi="ar-AE"/>
              </w:rPr>
              <w:t xml:space="preserve"> الطرفان </w:t>
            </w:r>
            <w:r w:rsidR="00190957" w:rsidRPr="00C245A0">
              <w:rPr>
                <w:rFonts w:ascii="Traditional Arabic" w:hAnsi="Traditional Arabic" w:cs="Traditional Arabic" w:hint="cs"/>
                <w:rtl/>
                <w:lang w:val="fr-FR" w:bidi="ar-AE"/>
              </w:rPr>
              <w:t>ملمّين ب</w:t>
            </w:r>
            <w:r w:rsidR="00E1617E" w:rsidRPr="00C245A0">
              <w:rPr>
                <w:rFonts w:ascii="Traditional Arabic" w:hAnsi="Traditional Arabic" w:cs="Traditional Arabic" w:hint="cs"/>
                <w:rtl/>
                <w:lang w:val="fr-FR" w:bidi="ar-AE"/>
              </w:rPr>
              <w:t>سياسة البنك الإسلامي للتنمية بشأن هذه المسألة</w:t>
            </w:r>
            <w:r w:rsidR="00190957" w:rsidRPr="00C245A0">
              <w:rPr>
                <w:rFonts w:ascii="Traditional Arabic" w:hAnsi="Traditional Arabic" w:cs="Traditional Arabic" w:hint="cs"/>
                <w:rtl/>
                <w:lang w:val="fr-FR" w:bidi="ar-AE"/>
              </w:rPr>
              <w:t>، وهي كما</w:t>
            </w:r>
            <w:r w:rsidR="00E1617E" w:rsidRPr="00C245A0">
              <w:rPr>
                <w:rFonts w:ascii="Traditional Arabic" w:hAnsi="Traditional Arabic" w:cs="Traditional Arabic" w:hint="cs"/>
                <w:rtl/>
                <w:lang w:val="fr-FR" w:bidi="ar-AE"/>
              </w:rPr>
              <w:t xml:space="preserve"> يلي: </w:t>
            </w:r>
            <w:r w:rsidR="00717BF9" w:rsidRPr="00C245A0">
              <w:rPr>
                <w:rFonts w:ascii="Traditional Arabic" w:hAnsi="Traditional Arabic" w:cs="Traditional Arabic" w:hint="cs"/>
                <w:rtl/>
                <w:lang w:val="fr-FR" w:bidi="ar-AE"/>
              </w:rPr>
              <w:t xml:space="preserve"> </w:t>
            </w:r>
          </w:p>
          <w:p w14:paraId="5DB4FA0E" w14:textId="77777777" w:rsidR="005B4CAC" w:rsidRPr="00C245A0" w:rsidRDefault="005B4CAC" w:rsidP="00DD1B2A">
            <w:pPr>
              <w:pStyle w:val="BodyTextIndent2"/>
              <w:bidi/>
              <w:rPr>
                <w:rFonts w:ascii="Traditional Arabic" w:hAnsi="Traditional Arabic" w:cs="Traditional Arabic"/>
                <w:rtl/>
                <w:lang w:val="fr-FR" w:bidi="ar-AE"/>
              </w:rPr>
            </w:pPr>
          </w:p>
          <w:p w14:paraId="5CCD0E6C" w14:textId="211C5FD1" w:rsidR="005B4CAC" w:rsidRPr="00C245A0" w:rsidRDefault="005B4CAC" w:rsidP="00F6510B">
            <w:pPr>
              <w:pStyle w:val="BodyTextIndent2"/>
              <w:bidi/>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            </w:t>
            </w:r>
            <w:r w:rsidR="00324009" w:rsidRPr="00C245A0">
              <w:rPr>
                <w:rFonts w:ascii="Traditional Arabic" w:hAnsi="Traditional Arabic" w:cs="Traditional Arabic" w:hint="cs"/>
                <w:rtl/>
                <w:lang w:val="fr-FR" w:bidi="ar-AE"/>
              </w:rPr>
              <w:t xml:space="preserve">ينبغي أن </w:t>
            </w:r>
            <w:r w:rsidR="007E2AE3" w:rsidRPr="00C245A0">
              <w:rPr>
                <w:rFonts w:ascii="Traditional Arabic" w:hAnsi="Traditional Arabic" w:cs="Traditional Arabic" w:hint="cs"/>
                <w:rtl/>
                <w:lang w:val="fr-FR" w:bidi="ar-AE"/>
              </w:rPr>
              <w:t>ي</w:t>
            </w:r>
            <w:r w:rsidR="00324009" w:rsidRPr="00C245A0">
              <w:rPr>
                <w:rFonts w:ascii="Traditional Arabic" w:hAnsi="Traditional Arabic" w:cs="Traditional Arabic" w:hint="cs"/>
                <w:rtl/>
                <w:lang w:val="fr-FR" w:bidi="ar-AE"/>
              </w:rPr>
              <w:t>كون</w:t>
            </w:r>
            <w:r w:rsidR="00406CA7" w:rsidRPr="00C245A0">
              <w:rPr>
                <w:rFonts w:ascii="Traditional Arabic" w:hAnsi="Traditional Arabic" w:cs="Traditional Arabic" w:hint="cs"/>
                <w:rtl/>
                <w:lang w:val="fr-FR" w:bidi="ar-AE"/>
              </w:rPr>
              <w:t xml:space="preserve"> أيّ </w:t>
            </w:r>
            <w:r w:rsidR="007E2AE3" w:rsidRPr="00C245A0">
              <w:rPr>
                <w:rFonts w:ascii="Traditional Arabic" w:hAnsi="Traditional Arabic" w:cs="Traditional Arabic" w:hint="cs"/>
                <w:rtl/>
                <w:lang w:val="fr-FR" w:bidi="ar-AE"/>
              </w:rPr>
              <w:t>حصر</w:t>
            </w:r>
            <w:r w:rsidR="00324009" w:rsidRPr="00C245A0">
              <w:rPr>
                <w:rFonts w:ascii="Traditional Arabic" w:hAnsi="Traditional Arabic" w:cs="Traditional Arabic" w:hint="cs"/>
                <w:rtl/>
                <w:lang w:val="fr-FR" w:bidi="ar-AE"/>
              </w:rPr>
              <w:t xml:space="preserve"> لمسؤولية الاستشاري</w:t>
            </w:r>
            <w:r w:rsidR="00F6510B" w:rsidRPr="00C245A0">
              <w:rPr>
                <w:rFonts w:ascii="Traditional Arabic" w:hAnsi="Traditional Arabic" w:cs="Traditional Arabic" w:hint="cs"/>
                <w:rtl/>
                <w:lang w:val="fr-FR" w:bidi="ar-AE"/>
              </w:rPr>
              <w:t xml:space="preserve">ّ، كي يقبله البنك الإسلامي للتنمية، </w:t>
            </w:r>
            <w:r w:rsidR="00324009" w:rsidRPr="00C245A0">
              <w:rPr>
                <w:rFonts w:ascii="Traditional Arabic" w:hAnsi="Traditional Arabic" w:cs="Traditional Arabic" w:hint="cs"/>
                <w:rtl/>
                <w:lang w:val="fr-FR" w:bidi="ar-AE"/>
              </w:rPr>
              <w:t>مرتبط</w:t>
            </w:r>
            <w:r w:rsidR="007E2AE3" w:rsidRPr="00C245A0">
              <w:rPr>
                <w:rFonts w:ascii="Traditional Arabic" w:hAnsi="Traditional Arabic" w:cs="Traditional Arabic" w:hint="cs"/>
                <w:rtl/>
                <w:lang w:val="fr-FR" w:bidi="ar-AE"/>
              </w:rPr>
              <w:t>اً</w:t>
            </w:r>
            <w:r w:rsidR="00324009" w:rsidRPr="00C245A0">
              <w:rPr>
                <w:rFonts w:ascii="Traditional Arabic" w:hAnsi="Traditional Arabic" w:cs="Traditional Arabic" w:hint="cs"/>
                <w:rtl/>
                <w:lang w:val="fr-FR" w:bidi="ar-AE"/>
              </w:rPr>
              <w:t xml:space="preserve"> </w:t>
            </w:r>
            <w:r w:rsidR="007E2AE3" w:rsidRPr="00C245A0">
              <w:rPr>
                <w:rFonts w:ascii="Traditional Arabic" w:hAnsi="Traditional Arabic" w:cs="Traditional Arabic" w:hint="cs"/>
                <w:rtl/>
                <w:lang w:val="fr-FR" w:bidi="ar-AE"/>
              </w:rPr>
              <w:t>ارتباطاً معقولاً بما يلي:</w:t>
            </w:r>
            <w:r w:rsidR="00324009" w:rsidRPr="00C245A0">
              <w:rPr>
                <w:rFonts w:ascii="Traditional Arabic" w:hAnsi="Traditional Arabic" w:cs="Traditional Arabic" w:hint="cs"/>
                <w:rtl/>
                <w:lang w:val="fr-FR" w:bidi="ar-AE"/>
              </w:rPr>
              <w:t xml:space="preserve"> (أ) الضرر </w:t>
            </w:r>
            <w:r w:rsidR="007E2AE3" w:rsidRPr="00C245A0">
              <w:rPr>
                <w:rFonts w:ascii="Traditional Arabic" w:hAnsi="Traditional Arabic" w:cs="Traditional Arabic" w:hint="cs"/>
                <w:rtl/>
                <w:lang w:val="fr-FR" w:bidi="ar-AE"/>
              </w:rPr>
              <w:t>الذي قد</w:t>
            </w:r>
            <w:r w:rsidR="00324009" w:rsidRPr="00C245A0">
              <w:rPr>
                <w:rFonts w:ascii="Traditional Arabic" w:hAnsi="Traditional Arabic" w:cs="Traditional Arabic" w:hint="cs"/>
                <w:rtl/>
                <w:lang w:val="fr-FR" w:bidi="ar-AE"/>
              </w:rPr>
              <w:t xml:space="preserve"> يلحقه الاستشاري بالعميل</w:t>
            </w:r>
            <w:r w:rsidR="007E2AE3" w:rsidRPr="00C245A0">
              <w:rPr>
                <w:rFonts w:ascii="Traditional Arabic" w:hAnsi="Traditional Arabic" w:cs="Traditional Arabic" w:hint="cs"/>
                <w:rtl/>
                <w:lang w:val="fr-FR" w:bidi="ar-AE"/>
              </w:rPr>
              <w:t xml:space="preserve">؛ </w:t>
            </w:r>
            <w:r w:rsidR="00324009" w:rsidRPr="00C245A0">
              <w:rPr>
                <w:rFonts w:ascii="Traditional Arabic" w:hAnsi="Traditional Arabic" w:cs="Traditional Arabic" w:hint="cs"/>
                <w:rtl/>
                <w:lang w:val="fr-FR" w:bidi="ar-AE"/>
              </w:rPr>
              <w:t xml:space="preserve">(ب) قدرة الاستشاري على دفع تعويض باستخدام أصوله </w:t>
            </w:r>
            <w:r w:rsidR="007E2AE3" w:rsidRPr="00C245A0">
              <w:rPr>
                <w:rFonts w:ascii="Traditional Arabic" w:hAnsi="Traditional Arabic" w:cs="Traditional Arabic" w:hint="cs"/>
                <w:rtl/>
                <w:lang w:val="fr-FR" w:bidi="ar-AE"/>
              </w:rPr>
              <w:t>الذاتية و</w:t>
            </w:r>
            <w:r w:rsidR="00324009" w:rsidRPr="00C245A0">
              <w:rPr>
                <w:rFonts w:ascii="Traditional Arabic" w:hAnsi="Traditional Arabic" w:cs="Traditional Arabic" w:hint="cs"/>
                <w:rtl/>
                <w:lang w:val="fr-FR" w:bidi="ar-AE"/>
              </w:rPr>
              <w:t xml:space="preserve">تأمين </w:t>
            </w:r>
            <w:r w:rsidR="007E2AE3" w:rsidRPr="00C245A0">
              <w:rPr>
                <w:rFonts w:ascii="Traditional Arabic" w:hAnsi="Traditional Arabic" w:cs="Traditional Arabic" w:hint="cs"/>
                <w:rtl/>
                <w:lang w:val="fr-FR" w:bidi="ar-AE"/>
              </w:rPr>
              <w:t>يمكن الحصول عليه بطريقة معقولة</w:t>
            </w:r>
            <w:r w:rsidR="00324009" w:rsidRPr="00C245A0">
              <w:rPr>
                <w:rFonts w:ascii="Traditional Arabic" w:hAnsi="Traditional Arabic" w:cs="Traditional Arabic" w:hint="cs"/>
                <w:rtl/>
                <w:lang w:val="fr-FR" w:bidi="ar-AE"/>
              </w:rPr>
              <w:t>.</w:t>
            </w:r>
            <w:r w:rsidR="00F3148E" w:rsidRPr="00C245A0">
              <w:rPr>
                <w:rFonts w:ascii="Traditional Arabic" w:hAnsi="Traditional Arabic" w:cs="Traditional Arabic" w:hint="cs"/>
                <w:rtl/>
                <w:lang w:val="fr-FR" w:bidi="ar-AE"/>
              </w:rPr>
              <w:t xml:space="preserve"> </w:t>
            </w:r>
            <w:r w:rsidR="00675F81" w:rsidRPr="00C245A0">
              <w:rPr>
                <w:rFonts w:ascii="Traditional Arabic" w:hAnsi="Traditional Arabic" w:cs="Traditional Arabic" w:hint="cs"/>
                <w:rtl/>
                <w:lang w:val="fr-FR" w:bidi="ar-AE"/>
              </w:rPr>
              <w:t>و</w:t>
            </w:r>
            <w:r w:rsidR="00F3148E" w:rsidRPr="00C245A0">
              <w:rPr>
                <w:rFonts w:ascii="Traditional Arabic" w:hAnsi="Traditional Arabic" w:cs="Traditional Arabic" w:hint="cs"/>
                <w:rtl/>
                <w:lang w:val="fr-FR" w:bidi="ar-AE"/>
              </w:rPr>
              <w:t xml:space="preserve">لا </w:t>
            </w:r>
            <w:r w:rsidR="007E2AE3" w:rsidRPr="00C245A0">
              <w:rPr>
                <w:rFonts w:ascii="Traditional Arabic" w:hAnsi="Traditional Arabic" w:cs="Traditional Arabic" w:hint="cs"/>
                <w:rtl/>
                <w:lang w:val="fr-FR" w:bidi="ar-AE"/>
              </w:rPr>
              <w:t>يجوز أن تُحصَر</w:t>
            </w:r>
            <w:r w:rsidR="00F3148E" w:rsidRPr="00C245A0">
              <w:rPr>
                <w:rFonts w:ascii="Traditional Arabic" w:hAnsi="Traditional Arabic" w:cs="Traditional Arabic" w:hint="cs"/>
                <w:rtl/>
                <w:lang w:val="fr-FR" w:bidi="ar-AE"/>
              </w:rPr>
              <w:t xml:space="preserve"> مسؤولية الاستشاري </w:t>
            </w:r>
            <w:r w:rsidR="007E2AE3" w:rsidRPr="00C245A0">
              <w:rPr>
                <w:rFonts w:ascii="Traditional Arabic" w:hAnsi="Traditional Arabic" w:cs="Traditional Arabic" w:hint="cs"/>
                <w:rtl/>
                <w:lang w:val="fr-FR" w:bidi="ar-AE"/>
              </w:rPr>
              <w:t xml:space="preserve">في مبلغ يقل عن </w:t>
            </w:r>
            <w:r w:rsidR="00A84D84" w:rsidRPr="00C245A0">
              <w:rPr>
                <w:rFonts w:ascii="Traditional Arabic" w:hAnsi="Traditional Arabic" w:cs="Traditional Arabic" w:hint="cs"/>
                <w:rtl/>
                <w:lang w:val="fr-FR" w:bidi="ar-AE"/>
              </w:rPr>
              <w:t>مُضاعِف</w:t>
            </w:r>
            <w:r w:rsidR="00F3148E" w:rsidRPr="00C245A0">
              <w:rPr>
                <w:rFonts w:ascii="Traditional Arabic" w:hAnsi="Traditional Arabic" w:cs="Traditional Arabic" w:hint="cs"/>
                <w:rtl/>
                <w:lang w:val="fr-FR" w:bidi="ar-AE"/>
              </w:rPr>
              <w:t xml:space="preserve"> </w:t>
            </w:r>
            <w:r w:rsidR="003C779F" w:rsidRPr="00C245A0">
              <w:rPr>
                <w:rFonts w:ascii="Traditional Arabic" w:hAnsi="Traditional Arabic" w:cs="Traditional Arabic" w:hint="cs"/>
                <w:rtl/>
                <w:lang w:val="fr-FR" w:bidi="ar-AE"/>
              </w:rPr>
              <w:t xml:space="preserve">مجموع </w:t>
            </w:r>
            <w:r w:rsidR="007E2AE3" w:rsidRPr="00C245A0">
              <w:rPr>
                <w:rFonts w:ascii="Traditional Arabic" w:hAnsi="Traditional Arabic" w:cs="Traditional Arabic" w:hint="cs"/>
                <w:rtl/>
                <w:lang w:val="fr-FR" w:bidi="ar-AE"/>
              </w:rPr>
              <w:t>الدفعات المسدَّدة</w:t>
            </w:r>
            <w:r w:rsidR="003C779F" w:rsidRPr="00C245A0">
              <w:rPr>
                <w:rFonts w:ascii="Traditional Arabic" w:hAnsi="Traditional Arabic" w:cs="Traditional Arabic" w:hint="cs"/>
                <w:rtl/>
                <w:lang w:val="fr-FR" w:bidi="ar-AE"/>
              </w:rPr>
              <w:t xml:space="preserve"> للاستشاري بموجب العقد </w:t>
            </w:r>
            <w:r w:rsidR="007E2AE3" w:rsidRPr="00C245A0">
              <w:rPr>
                <w:rFonts w:ascii="Traditional Arabic" w:hAnsi="Traditional Arabic" w:cs="Traditional Arabic" w:hint="cs"/>
                <w:rtl/>
                <w:lang w:val="fr-FR" w:bidi="ar-AE"/>
              </w:rPr>
              <w:t>على سبيل ا</w:t>
            </w:r>
            <w:r w:rsidR="003C779F" w:rsidRPr="00C245A0">
              <w:rPr>
                <w:rFonts w:ascii="Traditional Arabic" w:hAnsi="Traditional Arabic" w:cs="Traditional Arabic" w:hint="cs"/>
                <w:rtl/>
                <w:lang w:val="fr-FR" w:bidi="ar-AE"/>
              </w:rPr>
              <w:t>لأتعاب و</w:t>
            </w:r>
            <w:r w:rsidR="003C779F" w:rsidRPr="00C245A0">
              <w:rPr>
                <w:rFonts w:ascii="Traditional Arabic" w:hAnsi="Traditional Arabic" w:cs="Traditional Arabic"/>
                <w:i/>
                <w:iCs/>
                <w:rtl/>
                <w:lang w:val="fr-FR" w:bidi="ar-AE"/>
              </w:rPr>
              <w:t>[</w:t>
            </w:r>
            <w:r w:rsidR="003C779F" w:rsidRPr="00C245A0">
              <w:rPr>
                <w:rFonts w:ascii="Traditional Arabic" w:hAnsi="Traditional Arabic" w:cs="Traditional Arabic" w:hint="cs"/>
                <w:i/>
                <w:iCs/>
                <w:rtl/>
                <w:lang w:val="fr-FR" w:bidi="ar-AE"/>
              </w:rPr>
              <w:t>النفقات القابلة للاسترداد</w:t>
            </w:r>
            <w:r w:rsidR="003C779F" w:rsidRPr="00C245A0">
              <w:rPr>
                <w:rFonts w:ascii="Traditional Arabic" w:hAnsi="Traditional Arabic" w:cs="Traditional Arabic"/>
                <w:i/>
                <w:iCs/>
                <w:rtl/>
                <w:lang w:val="fr-FR" w:bidi="ar-AE"/>
              </w:rPr>
              <w:t>]</w:t>
            </w:r>
            <w:r w:rsidR="003C779F" w:rsidRPr="00C245A0">
              <w:rPr>
                <w:rFonts w:ascii="Traditional Arabic" w:hAnsi="Traditional Arabic" w:cs="Traditional Arabic" w:hint="cs"/>
                <w:rtl/>
                <w:lang w:val="fr-FR" w:bidi="ar-AE"/>
              </w:rPr>
              <w:t>.</w:t>
            </w:r>
            <w:r w:rsidR="00293F91" w:rsidRPr="00C245A0">
              <w:rPr>
                <w:rFonts w:ascii="Traditional Arabic" w:hAnsi="Traditional Arabic" w:cs="Traditional Arabic" w:hint="cs"/>
                <w:rtl/>
                <w:lang w:val="fr-FR" w:bidi="ar-AE"/>
              </w:rPr>
              <w:t xml:space="preserve"> </w:t>
            </w:r>
            <w:r w:rsidR="007E2AE3" w:rsidRPr="00C245A0">
              <w:rPr>
                <w:rFonts w:ascii="Traditional Arabic" w:hAnsi="Traditional Arabic" w:cs="Traditional Arabic" w:hint="cs"/>
                <w:rtl/>
                <w:lang w:val="fr-FR" w:bidi="ar-AE"/>
              </w:rPr>
              <w:t>و</w:t>
            </w:r>
            <w:r w:rsidR="00AB50F4" w:rsidRPr="00C245A0">
              <w:rPr>
                <w:rFonts w:ascii="Traditional Arabic" w:hAnsi="Traditional Arabic" w:cs="Traditional Arabic" w:hint="cs"/>
                <w:u w:val="single"/>
                <w:rtl/>
                <w:lang w:val="fr-FR" w:bidi="ar-AE"/>
              </w:rPr>
              <w:t>لا يقبل البنك الإسلامي للتنمية</w:t>
            </w:r>
            <w:r w:rsidR="00406CA7" w:rsidRPr="00C245A0">
              <w:rPr>
                <w:rFonts w:ascii="Traditional Arabic" w:hAnsi="Traditional Arabic" w:cs="Traditional Arabic" w:hint="cs"/>
                <w:u w:val="single"/>
                <w:rtl/>
                <w:lang w:val="fr-FR" w:bidi="ar-AE"/>
              </w:rPr>
              <w:t xml:space="preserve"> أيّ </w:t>
            </w:r>
            <w:r w:rsidR="00F6510B" w:rsidRPr="00C245A0">
              <w:rPr>
                <w:rFonts w:ascii="Traditional Arabic" w:hAnsi="Traditional Arabic" w:cs="Traditional Arabic" w:hint="cs"/>
                <w:u w:val="single"/>
                <w:rtl/>
                <w:lang w:val="fr-FR" w:bidi="ar-AE"/>
              </w:rPr>
              <w:t>بيان مفاده</w:t>
            </w:r>
            <w:r w:rsidR="00AB50F4" w:rsidRPr="00C245A0">
              <w:rPr>
                <w:rFonts w:ascii="Traditional Arabic" w:hAnsi="Traditional Arabic" w:cs="Traditional Arabic" w:hint="cs"/>
                <w:u w:val="single"/>
                <w:rtl/>
                <w:lang w:val="fr-FR" w:bidi="ar-AE"/>
              </w:rPr>
              <w:t xml:space="preserve"> أن الاستشاري </w:t>
            </w:r>
            <w:r w:rsidR="007E2AE3" w:rsidRPr="00C245A0">
              <w:rPr>
                <w:rFonts w:ascii="Traditional Arabic" w:hAnsi="Traditional Arabic" w:cs="Traditional Arabic" w:hint="cs"/>
                <w:u w:val="single"/>
                <w:rtl/>
                <w:lang w:val="fr-FR" w:bidi="ar-AE"/>
              </w:rPr>
              <w:t xml:space="preserve">غير </w:t>
            </w:r>
            <w:r w:rsidR="00AB50F4" w:rsidRPr="00C245A0">
              <w:rPr>
                <w:rFonts w:ascii="Traditional Arabic" w:hAnsi="Traditional Arabic" w:cs="Traditional Arabic" w:hint="cs"/>
                <w:u w:val="single"/>
                <w:rtl/>
                <w:lang w:val="fr-FR" w:bidi="ar-AE"/>
              </w:rPr>
              <w:t xml:space="preserve">مسؤول </w:t>
            </w:r>
            <w:r w:rsidR="007E2AE3" w:rsidRPr="00C245A0">
              <w:rPr>
                <w:rFonts w:ascii="Traditional Arabic" w:hAnsi="Traditional Arabic" w:cs="Traditional Arabic" w:hint="cs"/>
                <w:u w:val="single"/>
                <w:rtl/>
                <w:lang w:val="fr-FR" w:bidi="ar-AE"/>
              </w:rPr>
              <w:t>إلاّ</w:t>
            </w:r>
            <w:r w:rsidR="00AB50F4" w:rsidRPr="00C245A0">
              <w:rPr>
                <w:rFonts w:ascii="Traditional Arabic" w:hAnsi="Traditional Arabic" w:cs="Traditional Arabic" w:hint="cs"/>
                <w:u w:val="single"/>
                <w:rtl/>
                <w:lang w:val="fr-FR" w:bidi="ar-AE"/>
              </w:rPr>
              <w:t xml:space="preserve"> عن إعادة </w:t>
            </w:r>
            <w:r w:rsidR="007E2AE3" w:rsidRPr="00C245A0">
              <w:rPr>
                <w:rFonts w:ascii="Traditional Arabic" w:hAnsi="Traditional Arabic" w:cs="Traditional Arabic" w:hint="cs"/>
                <w:u w:val="single"/>
                <w:rtl/>
                <w:lang w:val="fr-FR" w:bidi="ar-AE"/>
              </w:rPr>
              <w:t>تنفيذ</w:t>
            </w:r>
            <w:r w:rsidR="00AB50F4" w:rsidRPr="00C245A0">
              <w:rPr>
                <w:rFonts w:ascii="Traditional Arabic" w:hAnsi="Traditional Arabic" w:cs="Traditional Arabic" w:hint="cs"/>
                <w:u w:val="single"/>
                <w:rtl/>
                <w:lang w:val="fr-FR" w:bidi="ar-AE"/>
              </w:rPr>
              <w:t xml:space="preserve"> الخدمات المعيبة.</w:t>
            </w:r>
            <w:r w:rsidR="00BC3332" w:rsidRPr="00C245A0">
              <w:rPr>
                <w:rFonts w:ascii="Traditional Arabic" w:hAnsi="Traditional Arabic" w:cs="Traditional Arabic" w:hint="cs"/>
                <w:rtl/>
                <w:lang w:val="fr-FR" w:bidi="ar-AE"/>
              </w:rPr>
              <w:t xml:space="preserve"> </w:t>
            </w:r>
            <w:r w:rsidR="007E2AE3" w:rsidRPr="00C245A0">
              <w:rPr>
                <w:rFonts w:ascii="Traditional Arabic" w:hAnsi="Traditional Arabic" w:cs="Traditional Arabic" w:hint="cs"/>
                <w:rtl/>
                <w:lang w:val="fr-FR" w:bidi="ar-AE"/>
              </w:rPr>
              <w:t>كذلك، لا ينبغي أبداً حصر مسؤولية الاستشاري في الخسارة أو الضرر الذي يلحقه الاستشاري بسبب الإهمال الجسيم أو سوء السلوك المتعمد.</w:t>
            </w:r>
            <w:r w:rsidR="00090789" w:rsidRPr="00C245A0">
              <w:rPr>
                <w:rFonts w:ascii="Traditional Arabic" w:hAnsi="Traditional Arabic" w:cs="Traditional Arabic" w:hint="cs"/>
                <w:rtl/>
                <w:lang w:val="fr-FR" w:bidi="ar-AE"/>
              </w:rPr>
              <w:t xml:space="preserve"> </w:t>
            </w:r>
            <w:r w:rsidR="00AB50F4" w:rsidRPr="00C245A0">
              <w:rPr>
                <w:rFonts w:ascii="Traditional Arabic" w:hAnsi="Traditional Arabic" w:cs="Traditional Arabic" w:hint="cs"/>
                <w:u w:val="single"/>
                <w:rtl/>
                <w:lang w:val="fr-FR" w:bidi="ar-AE"/>
              </w:rPr>
              <w:t xml:space="preserve"> </w:t>
            </w:r>
            <w:r w:rsidR="003C779F" w:rsidRPr="00C245A0">
              <w:rPr>
                <w:rFonts w:ascii="Traditional Arabic" w:hAnsi="Traditional Arabic" w:cs="Traditional Arabic" w:hint="cs"/>
                <w:rtl/>
                <w:lang w:val="fr-FR" w:bidi="ar-AE"/>
              </w:rPr>
              <w:t xml:space="preserve"> </w:t>
            </w:r>
          </w:p>
          <w:p w14:paraId="0F4BED2E" w14:textId="58C61456" w:rsidR="006C2FFA" w:rsidRPr="00C245A0" w:rsidRDefault="005B4CAC" w:rsidP="00F1283C">
            <w:pPr>
              <w:pStyle w:val="BodyTextIndent2"/>
              <w:bidi/>
              <w:rPr>
                <w:rFonts w:ascii="Traditional Arabic" w:hAnsi="Traditional Arabic" w:cs="Traditional Arabic"/>
                <w:lang w:val="fr-FR" w:bidi="ar-AE"/>
              </w:rPr>
            </w:pPr>
            <w:r w:rsidRPr="00C245A0">
              <w:rPr>
                <w:rFonts w:ascii="Traditional Arabic" w:hAnsi="Traditional Arabic" w:cs="Traditional Arabic" w:hint="cs"/>
                <w:rtl/>
                <w:lang w:val="fr-FR" w:bidi="ar-AE"/>
              </w:rPr>
              <w:lastRenderedPageBreak/>
              <w:t xml:space="preserve">            </w:t>
            </w:r>
            <w:r w:rsidR="00F6510B" w:rsidRPr="00C245A0">
              <w:rPr>
                <w:rFonts w:ascii="Traditional Arabic" w:hAnsi="Traditional Arabic" w:cs="Traditional Arabic" w:hint="cs"/>
                <w:rtl/>
                <w:lang w:val="fr-FR" w:bidi="ar-AE"/>
              </w:rPr>
              <w:t>و</w:t>
            </w:r>
            <w:r w:rsidRPr="00C245A0">
              <w:rPr>
                <w:rFonts w:ascii="Traditional Arabic" w:hAnsi="Traditional Arabic" w:cs="Traditional Arabic" w:hint="cs"/>
                <w:rtl/>
                <w:lang w:val="fr-FR" w:bidi="ar-AE"/>
              </w:rPr>
              <w:t xml:space="preserve">لا يقبل البنك الإسلامي للتنمية أي </w:t>
            </w:r>
            <w:r w:rsidR="00176F24" w:rsidRPr="00C245A0">
              <w:rPr>
                <w:rFonts w:ascii="Traditional Arabic" w:hAnsi="Traditional Arabic" w:cs="Traditional Arabic" w:hint="cs"/>
                <w:rtl/>
                <w:lang w:val="fr-FR" w:bidi="ar-AE"/>
              </w:rPr>
              <w:t>حكم يفيد بأنه يجب على</w:t>
            </w:r>
            <w:r w:rsidRPr="00C245A0">
              <w:rPr>
                <w:rFonts w:ascii="Traditional Arabic" w:hAnsi="Traditional Arabic" w:cs="Traditional Arabic" w:hint="cs"/>
                <w:rtl/>
                <w:lang w:val="fr-FR" w:bidi="ar-AE"/>
              </w:rPr>
              <w:t xml:space="preserve"> العميل </w:t>
            </w:r>
            <w:r w:rsidR="00176F24" w:rsidRPr="00C245A0">
              <w:rPr>
                <w:rFonts w:ascii="Traditional Arabic" w:hAnsi="Traditional Arabic" w:cs="Traditional Arabic" w:hint="cs"/>
                <w:rtl/>
                <w:lang w:val="fr-FR" w:bidi="ar-AE"/>
              </w:rPr>
              <w:t xml:space="preserve">تعويض </w:t>
            </w:r>
            <w:r w:rsidR="001474A4" w:rsidRPr="00C245A0">
              <w:rPr>
                <w:rFonts w:ascii="Traditional Arabic" w:hAnsi="Traditional Arabic" w:cs="Traditional Arabic" w:hint="cs"/>
                <w:rtl/>
                <w:lang w:val="fr-FR" w:bidi="ar-AE"/>
              </w:rPr>
              <w:t>ا</w:t>
            </w:r>
            <w:r w:rsidRPr="00C245A0">
              <w:rPr>
                <w:rFonts w:ascii="Traditional Arabic" w:hAnsi="Traditional Arabic" w:cs="Traditional Arabic" w:hint="cs"/>
                <w:rtl/>
                <w:lang w:val="fr-FR" w:bidi="ar-AE"/>
              </w:rPr>
              <w:t xml:space="preserve">لاستشاري وإبراء ذمته </w:t>
            </w:r>
            <w:r w:rsidR="001474A4" w:rsidRPr="00C245A0">
              <w:rPr>
                <w:rFonts w:ascii="Traditional Arabic" w:hAnsi="Traditional Arabic" w:cs="Traditional Arabic" w:hint="cs"/>
                <w:rtl/>
                <w:lang w:val="fr-FR" w:bidi="ar-AE"/>
              </w:rPr>
              <w:t>من</w:t>
            </w:r>
            <w:r w:rsidRPr="00C245A0">
              <w:rPr>
                <w:rFonts w:ascii="Traditional Arabic" w:hAnsi="Traditional Arabic" w:cs="Traditional Arabic" w:hint="cs"/>
                <w:rtl/>
                <w:lang w:val="fr-FR" w:bidi="ar-AE"/>
              </w:rPr>
              <w:t xml:space="preserve"> مطالبات </w:t>
            </w:r>
            <w:r w:rsidR="004A42F6" w:rsidRPr="00C245A0">
              <w:rPr>
                <w:rFonts w:ascii="Traditional Arabic" w:hAnsi="Traditional Arabic" w:cs="Traditional Arabic" w:hint="cs"/>
                <w:rtl/>
                <w:lang w:val="fr-FR" w:bidi="ar-AE"/>
              </w:rPr>
              <w:t xml:space="preserve">يتقدم بها طرف ثالث، ما عدا، بطبيعة الحال، عندما تكون المطالبة </w:t>
            </w:r>
            <w:r w:rsidR="001474A4" w:rsidRPr="00C245A0">
              <w:rPr>
                <w:rFonts w:ascii="Traditional Arabic" w:hAnsi="Traditional Arabic" w:cs="Traditional Arabic" w:hint="cs"/>
                <w:rtl/>
                <w:lang w:val="fr-FR" w:bidi="ar-AE"/>
              </w:rPr>
              <w:t>مبنية على</w:t>
            </w:r>
            <w:r w:rsidR="004A42F6" w:rsidRPr="00C245A0">
              <w:rPr>
                <w:rFonts w:ascii="Traditional Arabic" w:hAnsi="Traditional Arabic" w:cs="Traditional Arabic" w:hint="cs"/>
                <w:rtl/>
                <w:lang w:val="fr-FR" w:bidi="ar-AE"/>
              </w:rPr>
              <w:t xml:space="preserve"> خسارة أو ضرر </w:t>
            </w:r>
            <w:r w:rsidR="001474A4" w:rsidRPr="00C245A0">
              <w:rPr>
                <w:rFonts w:ascii="Traditional Arabic" w:hAnsi="Traditional Arabic" w:cs="Traditional Arabic" w:hint="cs"/>
                <w:rtl/>
                <w:lang w:val="fr-FR" w:bidi="ar-AE"/>
              </w:rPr>
              <w:t>ناجم عن</w:t>
            </w:r>
            <w:r w:rsidR="004A42F6" w:rsidRPr="00C245A0">
              <w:rPr>
                <w:rFonts w:ascii="Traditional Arabic" w:hAnsi="Traditional Arabic" w:cs="Traditional Arabic" w:hint="cs"/>
                <w:rtl/>
                <w:lang w:val="fr-FR" w:bidi="ar-AE"/>
              </w:rPr>
              <w:t xml:space="preserve"> </w:t>
            </w:r>
            <w:r w:rsidR="001474A4" w:rsidRPr="00C245A0">
              <w:rPr>
                <w:rFonts w:ascii="Traditional Arabic" w:hAnsi="Traditional Arabic" w:cs="Traditional Arabic" w:hint="cs"/>
                <w:rtl/>
                <w:lang w:val="fr-FR" w:bidi="ar-AE"/>
              </w:rPr>
              <w:t>تقصير</w:t>
            </w:r>
            <w:r w:rsidR="004A42F6" w:rsidRPr="00C245A0">
              <w:rPr>
                <w:rFonts w:ascii="Traditional Arabic" w:hAnsi="Traditional Arabic" w:cs="Traditional Arabic" w:hint="cs"/>
                <w:rtl/>
                <w:lang w:val="fr-FR" w:bidi="ar-AE"/>
              </w:rPr>
              <w:t xml:space="preserve"> أو </w:t>
            </w:r>
            <w:r w:rsidR="001474A4" w:rsidRPr="00C245A0">
              <w:rPr>
                <w:rFonts w:ascii="Traditional Arabic" w:hAnsi="Traditional Arabic" w:cs="Traditional Arabic" w:hint="cs"/>
                <w:rtl/>
                <w:lang w:val="fr-FR" w:bidi="ar-AE"/>
              </w:rPr>
              <w:t>تصرف</w:t>
            </w:r>
            <w:r w:rsidR="004A42F6" w:rsidRPr="00C245A0">
              <w:rPr>
                <w:rFonts w:ascii="Traditional Arabic" w:hAnsi="Traditional Arabic" w:cs="Traditional Arabic" w:hint="cs"/>
                <w:rtl/>
                <w:lang w:val="fr-FR" w:bidi="ar-AE"/>
              </w:rPr>
              <w:t xml:space="preserve"> خاطئ من العميل </w:t>
            </w:r>
            <w:r w:rsidR="00265428" w:rsidRPr="00C245A0">
              <w:rPr>
                <w:rFonts w:ascii="Traditional Arabic" w:hAnsi="Traditional Arabic" w:cs="Traditional Arabic" w:hint="cs"/>
                <w:rtl/>
                <w:lang w:val="fr-FR" w:bidi="ar-AE"/>
              </w:rPr>
              <w:t>بالقدر</w:t>
            </w:r>
            <w:r w:rsidR="009944F5" w:rsidRPr="00C245A0">
              <w:rPr>
                <w:rFonts w:ascii="Traditional Arabic" w:hAnsi="Traditional Arabic" w:cs="Traditional Arabic" w:hint="cs"/>
                <w:rtl/>
                <w:lang w:val="fr-FR" w:bidi="ar-AE"/>
              </w:rPr>
              <w:t xml:space="preserve"> </w:t>
            </w:r>
            <w:r w:rsidR="001474A4" w:rsidRPr="00C245A0">
              <w:rPr>
                <w:rFonts w:ascii="Traditional Arabic" w:hAnsi="Traditional Arabic" w:cs="Traditional Arabic" w:hint="cs"/>
                <w:rtl/>
                <w:lang w:val="fr-FR" w:bidi="ar-AE"/>
              </w:rPr>
              <w:t xml:space="preserve">الذي </w:t>
            </w:r>
            <w:r w:rsidR="00F1283C" w:rsidRPr="00C245A0">
              <w:rPr>
                <w:rFonts w:ascii="Traditional Arabic" w:hAnsi="Traditional Arabic" w:cs="Traditional Arabic" w:hint="cs"/>
                <w:rtl/>
                <w:lang w:val="fr-FR" w:bidi="ar-AE"/>
              </w:rPr>
              <w:t>يجيزه</w:t>
            </w:r>
            <w:r w:rsidR="009944F5" w:rsidRPr="00C245A0">
              <w:rPr>
                <w:rFonts w:ascii="Traditional Arabic" w:hAnsi="Traditional Arabic" w:cs="Traditional Arabic" w:hint="cs"/>
                <w:rtl/>
                <w:lang w:val="fr-FR" w:bidi="ar-AE"/>
              </w:rPr>
              <w:t xml:space="preserve"> القانون ال</w:t>
            </w:r>
            <w:r w:rsidR="00C379CF" w:rsidRPr="00C245A0">
              <w:rPr>
                <w:rFonts w:ascii="Traditional Arabic" w:hAnsi="Traditional Arabic" w:cs="Traditional Arabic" w:hint="cs"/>
                <w:rtl/>
                <w:lang w:val="fr-FR" w:bidi="ar-AE"/>
              </w:rPr>
              <w:t>معمول به</w:t>
            </w:r>
            <w:r w:rsidR="009944F5" w:rsidRPr="00C245A0">
              <w:rPr>
                <w:rFonts w:ascii="Traditional Arabic" w:hAnsi="Traditional Arabic" w:cs="Traditional Arabic" w:hint="cs"/>
                <w:rtl/>
                <w:lang w:val="fr-FR" w:bidi="ar-AE"/>
              </w:rPr>
              <w:t xml:space="preserve"> في بلد العميل</w:t>
            </w:r>
            <w:r w:rsidR="009944F5" w:rsidRPr="00C245A0">
              <w:rPr>
                <w:rFonts w:ascii="Traditional Arabic" w:hAnsi="Traditional Arabic" w:cs="Traditional Arabic"/>
                <w:rtl/>
                <w:lang w:val="fr-FR" w:bidi="ar-AE"/>
              </w:rPr>
              <w:t>]</w:t>
            </w:r>
            <w:r w:rsidR="009944F5" w:rsidRPr="00C245A0">
              <w:rPr>
                <w:rFonts w:ascii="Traditional Arabic" w:hAnsi="Traditional Arabic" w:cs="Traditional Arabic" w:hint="cs"/>
                <w:rtl/>
                <w:lang w:val="fr-FR" w:bidi="ar-AE"/>
              </w:rPr>
              <w:t xml:space="preserve">. </w:t>
            </w:r>
          </w:p>
        </w:tc>
      </w:tr>
      <w:tr w:rsidR="006C2FFA" w:rsidRPr="00C245A0" w14:paraId="41C7E2EA" w14:textId="77777777" w:rsidTr="002A32A5">
        <w:tc>
          <w:tcPr>
            <w:tcW w:w="2140" w:type="dxa"/>
            <w:tcMar>
              <w:top w:w="85" w:type="dxa"/>
              <w:bottom w:w="142" w:type="dxa"/>
              <w:right w:w="170" w:type="dxa"/>
            </w:tcMar>
          </w:tcPr>
          <w:p w14:paraId="6F17DC42" w14:textId="5321607B" w:rsidR="0021753B" w:rsidRPr="00C245A0" w:rsidRDefault="0021753B" w:rsidP="00DD1B2A">
            <w:pPr>
              <w:bidi/>
              <w:rPr>
                <w:rFonts w:ascii="Traditional Arabic" w:hAnsi="Traditional Arabic" w:cs="Traditional Arabic"/>
                <w:bCs/>
                <w:rtl/>
                <w:lang w:val="en-GB" w:eastAsia="it-IT" w:bidi="ar-AE"/>
              </w:rPr>
            </w:pPr>
            <w:r w:rsidRPr="00C245A0">
              <w:rPr>
                <w:rFonts w:ascii="Traditional Arabic" w:hAnsi="Traditional Arabic" w:cs="Traditional Arabic" w:hint="cs"/>
                <w:bCs/>
                <w:rtl/>
                <w:lang w:val="en-GB" w:eastAsia="it-IT" w:bidi="ar-AE"/>
              </w:rPr>
              <w:lastRenderedPageBreak/>
              <w:t>1.24</w:t>
            </w:r>
          </w:p>
          <w:p w14:paraId="5E1C7C29" w14:textId="77777777" w:rsidR="006C2FFA" w:rsidRPr="00C245A0" w:rsidRDefault="006C2FFA" w:rsidP="00DD1B2A">
            <w:pPr>
              <w:bidi/>
              <w:rPr>
                <w:lang w:val="en-GB" w:eastAsia="it-IT"/>
              </w:rPr>
            </w:pPr>
          </w:p>
        </w:tc>
        <w:tc>
          <w:tcPr>
            <w:tcW w:w="7020" w:type="dxa"/>
            <w:tcMar>
              <w:top w:w="85" w:type="dxa"/>
              <w:bottom w:w="142" w:type="dxa"/>
              <w:right w:w="170" w:type="dxa"/>
            </w:tcMar>
          </w:tcPr>
          <w:p w14:paraId="25A992AD" w14:textId="5959D33B" w:rsidR="0021753B" w:rsidRPr="00C245A0" w:rsidRDefault="0021753B" w:rsidP="00F42D12">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يكون التأمين </w:t>
            </w:r>
            <w:r w:rsidR="00F42D12" w:rsidRPr="00C245A0">
              <w:rPr>
                <w:rFonts w:ascii="Traditional Arabic" w:hAnsi="Traditional Arabic" w:cs="Traditional Arabic" w:hint="cs"/>
                <w:bCs/>
                <w:rtl/>
              </w:rPr>
              <w:t>من</w:t>
            </w:r>
            <w:r w:rsidRPr="00C245A0">
              <w:rPr>
                <w:rFonts w:ascii="Traditional Arabic" w:hAnsi="Traditional Arabic" w:cs="Traditional Arabic" w:hint="cs"/>
                <w:bCs/>
                <w:rtl/>
              </w:rPr>
              <w:t xml:space="preserve"> المخاطر كما يلي: </w:t>
            </w:r>
          </w:p>
          <w:p w14:paraId="64C6956B" w14:textId="315F2940" w:rsidR="0021753B" w:rsidRPr="00C245A0" w:rsidRDefault="0021753B" w:rsidP="00DD1B2A">
            <w:pPr>
              <w:bidi/>
              <w:ind w:right="-72"/>
              <w:jc w:val="both"/>
              <w:rPr>
                <w:rFonts w:ascii="Traditional Arabic" w:hAnsi="Traditional Arabic" w:cs="Traditional Arabic"/>
                <w:bCs/>
                <w:rtl/>
              </w:rPr>
            </w:pPr>
          </w:p>
          <w:p w14:paraId="2ABE4E00" w14:textId="55A78654" w:rsidR="0021753B" w:rsidRPr="00C245A0" w:rsidRDefault="0021753B" w:rsidP="00DD1B2A">
            <w:pPr>
              <w:bidi/>
              <w:ind w:right="-72"/>
              <w:jc w:val="both"/>
              <w:rPr>
                <w:rFonts w:ascii="Traditional Arabic" w:hAnsi="Traditional Arabic" w:cs="Traditional Arabic"/>
                <w:b/>
                <w:rtl/>
              </w:rPr>
            </w:pPr>
            <w:r w:rsidRPr="00C245A0">
              <w:rPr>
                <w:rFonts w:ascii="Traditional Arabic" w:hAnsi="Traditional Arabic" w:cs="Traditional Arabic"/>
                <w:b/>
                <w:rtl/>
              </w:rPr>
              <w:t>[</w:t>
            </w:r>
            <w:r w:rsidRPr="00C245A0">
              <w:rPr>
                <w:rFonts w:ascii="Traditional Arabic" w:hAnsi="Traditional Arabic" w:cs="Traditional Arabic" w:hint="cs"/>
                <w:b/>
                <w:i/>
                <w:iCs/>
                <w:rtl/>
              </w:rPr>
              <w:t>ملاحظة: احذف العناصر غير المنطبقة ما عدا العنصر (أ)</w:t>
            </w:r>
            <w:r w:rsidRPr="00C245A0">
              <w:rPr>
                <w:rFonts w:ascii="Traditional Arabic" w:hAnsi="Traditional Arabic" w:cs="Traditional Arabic"/>
                <w:b/>
                <w:rtl/>
              </w:rPr>
              <w:t>]</w:t>
            </w:r>
            <w:r w:rsidRPr="00C245A0">
              <w:rPr>
                <w:rFonts w:ascii="Traditional Arabic" w:hAnsi="Traditional Arabic" w:cs="Traditional Arabic" w:hint="cs"/>
                <w:b/>
                <w:rtl/>
              </w:rPr>
              <w:t>.</w:t>
            </w:r>
          </w:p>
          <w:p w14:paraId="16D91750" w14:textId="216026E4" w:rsidR="002F4D40" w:rsidRPr="00C245A0" w:rsidRDefault="002F4D40" w:rsidP="00DD1B2A">
            <w:pPr>
              <w:bidi/>
              <w:ind w:right="-72"/>
              <w:jc w:val="both"/>
              <w:rPr>
                <w:rFonts w:ascii="Traditional Arabic" w:hAnsi="Traditional Arabic" w:cs="Traditional Arabic"/>
                <w:b/>
                <w:rtl/>
              </w:rPr>
            </w:pPr>
          </w:p>
          <w:p w14:paraId="00C0AF9B" w14:textId="41FC227E" w:rsidR="002F4D40" w:rsidRPr="00C245A0" w:rsidRDefault="002F4D40" w:rsidP="0061217F">
            <w:pPr>
              <w:pStyle w:val="ListParagraph"/>
              <w:numPr>
                <w:ilvl w:val="0"/>
                <w:numId w:val="65"/>
              </w:numPr>
              <w:bidi/>
              <w:ind w:right="-72"/>
              <w:jc w:val="both"/>
              <w:rPr>
                <w:rFonts w:ascii="Traditional Arabic" w:hAnsi="Traditional Arabic" w:cs="Traditional Arabic"/>
                <w:bCs/>
              </w:rPr>
            </w:pPr>
            <w:r w:rsidRPr="00C245A0">
              <w:rPr>
                <w:rFonts w:ascii="Traditional Arabic" w:hAnsi="Traditional Arabic" w:cs="Traditional Arabic" w:hint="cs"/>
                <w:bCs/>
                <w:rtl/>
              </w:rPr>
              <w:t xml:space="preserve">تأمين المسؤولية المهنية </w:t>
            </w:r>
            <w:r w:rsidR="00F60C5F" w:rsidRPr="00C245A0">
              <w:rPr>
                <w:rFonts w:ascii="Traditional Arabic" w:hAnsi="Traditional Arabic" w:cs="Traditional Arabic" w:hint="cs"/>
                <w:bCs/>
                <w:rtl/>
              </w:rPr>
              <w:t>ب</w:t>
            </w:r>
            <w:r w:rsidR="00201CCF" w:rsidRPr="00C245A0">
              <w:rPr>
                <w:rFonts w:ascii="Traditional Arabic" w:hAnsi="Traditional Arabic" w:cs="Traditional Arabic" w:hint="cs"/>
                <w:bCs/>
                <w:rtl/>
              </w:rPr>
              <w:t>تغطية</w:t>
            </w:r>
            <w:r w:rsidR="007901E4" w:rsidRPr="00C245A0">
              <w:rPr>
                <w:rFonts w:ascii="Traditional Arabic" w:hAnsi="Traditional Arabic" w:cs="Traditional Arabic" w:hint="cs"/>
                <w:bCs/>
                <w:rtl/>
              </w:rPr>
              <w:t xml:space="preserve"> </w:t>
            </w:r>
            <w:r w:rsidR="00F60C5F" w:rsidRPr="00C245A0">
              <w:rPr>
                <w:rFonts w:ascii="Traditional Arabic" w:hAnsi="Traditional Arabic" w:cs="Traditional Arabic" w:hint="cs"/>
                <w:bCs/>
                <w:rtl/>
              </w:rPr>
              <w:t>دنيا قدرها</w:t>
            </w:r>
            <w:r w:rsidRPr="00C245A0">
              <w:rPr>
                <w:rFonts w:ascii="Traditional Arabic" w:hAnsi="Traditional Arabic" w:cs="Traditional Arabic" w:hint="cs"/>
                <w:bCs/>
                <w:rtl/>
              </w:rPr>
              <w:t xml:space="preserve"> </w:t>
            </w:r>
            <w:r w:rsidRPr="00C245A0">
              <w:t>______________________</w:t>
            </w:r>
            <w:r w:rsidRPr="00C245A0">
              <w:rPr>
                <w:rFonts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i/>
                <w:iCs/>
                <w:rtl/>
              </w:rPr>
              <w:t xml:space="preserve">أدخل المبلغ والعملة </w:t>
            </w:r>
            <w:r w:rsidR="00F60C5F" w:rsidRPr="00C245A0">
              <w:rPr>
                <w:rFonts w:ascii="Traditional Arabic" w:hAnsi="Traditional Arabic" w:cs="Traditional Arabic" w:hint="cs"/>
                <w:i/>
                <w:iCs/>
                <w:rtl/>
              </w:rPr>
              <w:t>ولا ينبغي أن يقل</w:t>
            </w:r>
            <w:r w:rsidRPr="00C245A0">
              <w:rPr>
                <w:rFonts w:ascii="Traditional Arabic" w:hAnsi="Traditional Arabic" w:cs="Traditional Arabic" w:hint="cs"/>
                <w:i/>
                <w:iCs/>
                <w:rtl/>
              </w:rPr>
              <w:t xml:space="preserve"> المبلغ</w:t>
            </w:r>
            <w:r w:rsidR="00F60C5F" w:rsidRPr="00C245A0">
              <w:rPr>
                <w:rFonts w:ascii="Traditional Arabic" w:hAnsi="Traditional Arabic" w:cs="Traditional Arabic" w:hint="cs"/>
                <w:i/>
                <w:iCs/>
                <w:rtl/>
              </w:rPr>
              <w:t xml:space="preserve"> عن </w:t>
            </w:r>
            <w:r w:rsidRPr="00C245A0">
              <w:rPr>
                <w:rFonts w:ascii="Traditional Arabic" w:hAnsi="Traditional Arabic" w:cs="Traditional Arabic" w:hint="cs"/>
                <w:i/>
                <w:iCs/>
                <w:rtl/>
              </w:rPr>
              <w:t xml:space="preserve">مجموع </w:t>
            </w:r>
            <w:r w:rsidR="00F60C5F" w:rsidRPr="00C245A0">
              <w:rPr>
                <w:rFonts w:ascii="Traditional Arabic" w:hAnsi="Traditional Arabic" w:cs="Traditional Arabic" w:hint="cs"/>
                <w:i/>
                <w:iCs/>
                <w:rtl/>
              </w:rPr>
              <w:t>المبلغ الأقصى ل</w:t>
            </w:r>
            <w:r w:rsidRPr="00C245A0">
              <w:rPr>
                <w:rFonts w:ascii="Traditional Arabic" w:hAnsi="Traditional Arabic" w:cs="Traditional Arabic" w:hint="cs"/>
                <w:i/>
                <w:iCs/>
                <w:rtl/>
              </w:rPr>
              <w:t>لعقد</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p w14:paraId="7CF3B8BA" w14:textId="3D3FFBCB" w:rsidR="002F1111" w:rsidRPr="00C245A0" w:rsidRDefault="002F1111" w:rsidP="00DD1B2A">
            <w:pPr>
              <w:pStyle w:val="ListParagraph"/>
              <w:bidi/>
              <w:ind w:right="-72"/>
              <w:jc w:val="both"/>
              <w:rPr>
                <w:rFonts w:ascii="Traditional Arabic" w:hAnsi="Traditional Arabic" w:cs="Traditional Arabic"/>
                <w:bCs/>
                <w:rtl/>
              </w:rPr>
            </w:pPr>
          </w:p>
          <w:p w14:paraId="5C22FABF" w14:textId="37A22053" w:rsidR="002F1111" w:rsidRPr="00C245A0" w:rsidRDefault="002F1111" w:rsidP="0061217F">
            <w:pPr>
              <w:pStyle w:val="ListParagraph"/>
              <w:numPr>
                <w:ilvl w:val="0"/>
                <w:numId w:val="65"/>
              </w:numPr>
              <w:bidi/>
              <w:ind w:right="-72"/>
              <w:jc w:val="both"/>
              <w:rPr>
                <w:rFonts w:ascii="Traditional Arabic" w:hAnsi="Traditional Arabic" w:cs="Traditional Arabic"/>
                <w:b/>
              </w:rPr>
            </w:pPr>
            <w:r w:rsidRPr="00C245A0">
              <w:rPr>
                <w:rFonts w:ascii="Traditional Arabic" w:hAnsi="Traditional Arabic" w:cs="Traditional Arabic" w:hint="cs"/>
                <w:b/>
                <w:rtl/>
              </w:rPr>
              <w:t>ت</w:t>
            </w:r>
            <w:r w:rsidR="00166A5B" w:rsidRPr="00C245A0">
              <w:rPr>
                <w:rFonts w:ascii="Traditional Arabic" w:hAnsi="Traditional Arabic" w:cs="Traditional Arabic" w:hint="cs"/>
                <w:b/>
                <w:rtl/>
              </w:rPr>
              <w:t xml:space="preserve">أمين </w:t>
            </w:r>
            <w:r w:rsidR="00166A5B" w:rsidRPr="00C245A0">
              <w:rPr>
                <w:rFonts w:ascii="Traditional Arabic" w:hAnsi="Traditional Arabic" w:cs="Traditional Arabic" w:hint="cs"/>
                <w:b/>
                <w:rtl/>
                <w:lang w:bidi="ar-AE"/>
              </w:rPr>
              <w:t xml:space="preserve">المسؤولية المدنية </w:t>
            </w:r>
            <w:r w:rsidR="00F60C5F" w:rsidRPr="00C245A0">
              <w:rPr>
                <w:rFonts w:ascii="Traditional Arabic" w:hAnsi="Traditional Arabic" w:cs="Traditional Arabic" w:hint="cs"/>
                <w:b/>
                <w:rtl/>
                <w:lang w:bidi="ar-AE"/>
              </w:rPr>
              <w:t>تجاه الغير في حالة ال</w:t>
            </w:r>
            <w:r w:rsidR="00166A5B" w:rsidRPr="00C245A0">
              <w:rPr>
                <w:rFonts w:ascii="Traditional Arabic" w:hAnsi="Traditional Arabic" w:cs="Traditional Arabic" w:hint="cs"/>
                <w:b/>
                <w:rtl/>
                <w:lang w:bidi="ar-AE"/>
              </w:rPr>
              <w:t>مركبات</w:t>
            </w:r>
            <w:r w:rsidR="00804539" w:rsidRPr="00C245A0">
              <w:rPr>
                <w:rFonts w:ascii="Traditional Arabic" w:hAnsi="Traditional Arabic" w:cs="Traditional Arabic" w:hint="cs"/>
                <w:b/>
                <w:rtl/>
                <w:lang w:bidi="ar-AE"/>
              </w:rPr>
              <w:t xml:space="preserve"> </w:t>
            </w:r>
            <w:r w:rsidR="00F60C5F" w:rsidRPr="00C245A0">
              <w:rPr>
                <w:rFonts w:ascii="Traditional Arabic" w:hAnsi="Traditional Arabic" w:cs="Traditional Arabic" w:hint="cs"/>
                <w:b/>
                <w:rtl/>
                <w:lang w:bidi="ar-AE"/>
              </w:rPr>
              <w:t>التي يستخدمها</w:t>
            </w:r>
            <w:r w:rsidR="00804539" w:rsidRPr="00C245A0">
              <w:rPr>
                <w:rFonts w:ascii="Traditional Arabic" w:hAnsi="Traditional Arabic" w:cs="Traditional Arabic" w:hint="cs"/>
                <w:b/>
                <w:rtl/>
                <w:lang w:bidi="ar-AE"/>
              </w:rPr>
              <w:t xml:space="preserve"> </w:t>
            </w:r>
            <w:r w:rsidR="00F60C5F" w:rsidRPr="00C245A0">
              <w:rPr>
                <w:rFonts w:ascii="Traditional Arabic" w:hAnsi="Traditional Arabic" w:cs="Traditional Arabic" w:hint="cs"/>
                <w:b/>
                <w:rtl/>
                <w:lang w:bidi="ar-AE"/>
              </w:rPr>
              <w:t>في بلد العميل الاستشاري أو خبراؤه أو الاستشاريون المتعاقدون معه من الباطن</w:t>
            </w:r>
            <w:r w:rsidR="00804539" w:rsidRPr="00C245A0">
              <w:rPr>
                <w:rFonts w:ascii="Traditional Arabic" w:hAnsi="Traditional Arabic" w:cs="Traditional Arabic" w:hint="cs"/>
                <w:b/>
                <w:rtl/>
                <w:lang w:bidi="ar-AE"/>
              </w:rPr>
              <w:t xml:space="preserve">، </w:t>
            </w:r>
            <w:r w:rsidR="00F60C5F" w:rsidRPr="00C245A0">
              <w:rPr>
                <w:rFonts w:ascii="Traditional Arabic" w:hAnsi="Traditional Arabic" w:cs="Traditional Arabic" w:hint="cs"/>
                <w:b/>
                <w:rtl/>
                <w:lang w:bidi="ar-AE"/>
              </w:rPr>
              <w:t>وذلك ب</w:t>
            </w:r>
            <w:r w:rsidR="00201CCF" w:rsidRPr="00C245A0">
              <w:rPr>
                <w:rFonts w:ascii="Traditional Arabic" w:hAnsi="Traditional Arabic" w:cs="Traditional Arabic" w:hint="cs"/>
                <w:b/>
                <w:rtl/>
                <w:lang w:bidi="ar-AE"/>
              </w:rPr>
              <w:t>تغطية</w:t>
            </w:r>
            <w:r w:rsidR="007901E4" w:rsidRPr="00C245A0">
              <w:rPr>
                <w:rFonts w:ascii="Traditional Arabic" w:hAnsi="Traditional Arabic" w:cs="Traditional Arabic" w:hint="cs"/>
                <w:b/>
                <w:rtl/>
                <w:lang w:bidi="ar-AE"/>
              </w:rPr>
              <w:t xml:space="preserve"> </w:t>
            </w:r>
            <w:r w:rsidR="00F60C5F" w:rsidRPr="00C245A0">
              <w:rPr>
                <w:rFonts w:ascii="Traditional Arabic" w:hAnsi="Traditional Arabic" w:cs="Traditional Arabic" w:hint="cs"/>
                <w:b/>
                <w:rtl/>
                <w:lang w:bidi="ar-AE"/>
              </w:rPr>
              <w:t>دنيا قدرها</w:t>
            </w:r>
            <w:r w:rsidR="00804539" w:rsidRPr="00C245A0">
              <w:rPr>
                <w:rFonts w:ascii="Traditional Arabic" w:hAnsi="Traditional Arabic" w:cs="Traditional Arabic" w:hint="cs"/>
                <w:b/>
                <w:rtl/>
                <w:lang w:bidi="ar-AE"/>
              </w:rPr>
              <w:t xml:space="preserve"> </w:t>
            </w:r>
            <w:r w:rsidR="00804539" w:rsidRPr="00C245A0">
              <w:rPr>
                <w:rFonts w:ascii="Traditional Arabic" w:hAnsi="Traditional Arabic" w:cs="Traditional Arabic"/>
                <w:rtl/>
              </w:rPr>
              <w:t>[</w:t>
            </w:r>
            <w:r w:rsidR="00804539" w:rsidRPr="00C245A0">
              <w:rPr>
                <w:rFonts w:ascii="Traditional Arabic" w:hAnsi="Traditional Arabic" w:cs="Traditional Arabic" w:hint="cs"/>
                <w:i/>
                <w:iCs/>
                <w:rtl/>
              </w:rPr>
              <w:t>أدخل المبلغ والعملة أو ضع "وفقا للقانون ال</w:t>
            </w:r>
            <w:r w:rsidR="00C379CF" w:rsidRPr="00C245A0">
              <w:rPr>
                <w:rFonts w:ascii="Traditional Arabic" w:hAnsi="Traditional Arabic" w:cs="Traditional Arabic" w:hint="cs"/>
                <w:i/>
                <w:iCs/>
                <w:rtl/>
              </w:rPr>
              <w:t>معمول به</w:t>
            </w:r>
            <w:r w:rsidR="00804539" w:rsidRPr="00C245A0">
              <w:rPr>
                <w:rFonts w:ascii="Traditional Arabic" w:hAnsi="Traditional Arabic" w:cs="Traditional Arabic" w:hint="cs"/>
                <w:i/>
                <w:iCs/>
                <w:rtl/>
              </w:rPr>
              <w:t xml:space="preserve"> في بلد العميل"</w:t>
            </w:r>
            <w:r w:rsidR="00804539" w:rsidRPr="00C245A0">
              <w:rPr>
                <w:rFonts w:ascii="Traditional Arabic" w:hAnsi="Traditional Arabic" w:cs="Traditional Arabic"/>
                <w:rtl/>
              </w:rPr>
              <w:t>]</w:t>
            </w:r>
            <w:r w:rsidR="00804539" w:rsidRPr="00C245A0">
              <w:rPr>
                <w:rFonts w:ascii="Traditional Arabic" w:hAnsi="Traditional Arabic" w:cs="Traditional Arabic" w:hint="cs"/>
                <w:rtl/>
              </w:rPr>
              <w:t xml:space="preserve">، </w:t>
            </w:r>
            <w:r w:rsidR="00804539" w:rsidRPr="00C245A0">
              <w:rPr>
                <w:rFonts w:ascii="Traditional Arabic" w:hAnsi="Traditional Arabic" w:cs="Traditional Arabic" w:hint="cs"/>
                <w:b/>
                <w:rtl/>
                <w:lang w:bidi="ar-AE"/>
              </w:rPr>
              <w:t xml:space="preserve"> </w:t>
            </w:r>
            <w:r w:rsidR="00166A5B" w:rsidRPr="00C245A0">
              <w:rPr>
                <w:rFonts w:ascii="Traditional Arabic" w:hAnsi="Traditional Arabic" w:cs="Traditional Arabic" w:hint="cs"/>
                <w:b/>
                <w:rtl/>
                <w:lang w:bidi="ar-AE"/>
              </w:rPr>
              <w:t xml:space="preserve"> </w:t>
            </w:r>
          </w:p>
          <w:p w14:paraId="18302C4D" w14:textId="77777777" w:rsidR="003A2795" w:rsidRPr="00C245A0" w:rsidRDefault="003A2795" w:rsidP="00DD1B2A">
            <w:pPr>
              <w:pStyle w:val="ListParagraph"/>
              <w:bidi/>
              <w:rPr>
                <w:rFonts w:ascii="Traditional Arabic" w:hAnsi="Traditional Arabic" w:cs="Traditional Arabic"/>
                <w:b/>
                <w:rtl/>
              </w:rPr>
            </w:pPr>
          </w:p>
          <w:p w14:paraId="747A7039" w14:textId="1885A912" w:rsidR="003A2795" w:rsidRPr="00C245A0" w:rsidRDefault="003A2795" w:rsidP="00F60C5F">
            <w:pPr>
              <w:bidi/>
              <w:ind w:right="-72"/>
              <w:jc w:val="both"/>
              <w:rPr>
                <w:rFonts w:ascii="Traditional Arabic" w:hAnsi="Traditional Arabic" w:cs="Traditional Arabic"/>
                <w:rtl/>
              </w:rPr>
            </w:pPr>
            <w:r w:rsidRPr="00C245A0">
              <w:rPr>
                <w:rFonts w:ascii="Traditional Arabic" w:hAnsi="Traditional Arabic" w:cs="Traditional Arabic" w:hint="cs"/>
                <w:b/>
                <w:rtl/>
              </w:rPr>
              <w:t xml:space="preserve">      (ج) </w:t>
            </w:r>
            <w:r w:rsidR="00F60C5F" w:rsidRPr="00C245A0">
              <w:rPr>
                <w:rFonts w:ascii="Traditional Arabic" w:hAnsi="Traditional Arabic" w:cs="Traditional Arabic" w:hint="cs"/>
                <w:b/>
                <w:rtl/>
              </w:rPr>
              <w:t xml:space="preserve">تأمين </w:t>
            </w:r>
            <w:r w:rsidR="00B63D4F" w:rsidRPr="00C245A0">
              <w:rPr>
                <w:rFonts w:ascii="Traditional Arabic" w:hAnsi="Traditional Arabic" w:cs="Traditional Arabic" w:hint="cs"/>
                <w:b/>
                <w:rtl/>
              </w:rPr>
              <w:t xml:space="preserve">المسؤولية المدنية تجاه الغير، </w:t>
            </w:r>
            <w:r w:rsidR="00F60C5F" w:rsidRPr="00C245A0">
              <w:rPr>
                <w:rFonts w:ascii="Traditional Arabic" w:hAnsi="Traditional Arabic" w:cs="Traditional Arabic" w:hint="cs"/>
                <w:b/>
                <w:rtl/>
              </w:rPr>
              <w:t>بتغطية دنيا قدرها</w:t>
            </w:r>
            <w:r w:rsidR="00B63D4F" w:rsidRPr="00C245A0">
              <w:rPr>
                <w:rFonts w:ascii="Traditional Arabic" w:hAnsi="Traditional Arabic" w:cs="Traditional Arabic" w:hint="cs"/>
                <w:b/>
                <w:rtl/>
              </w:rPr>
              <w:t xml:space="preserve"> </w:t>
            </w:r>
            <w:r w:rsidR="00B63D4F" w:rsidRPr="00C245A0">
              <w:rPr>
                <w:rFonts w:ascii="Traditional Arabic" w:hAnsi="Traditional Arabic" w:cs="Traditional Arabic"/>
                <w:rtl/>
              </w:rPr>
              <w:t>[</w:t>
            </w:r>
            <w:r w:rsidR="00B63D4F" w:rsidRPr="00C245A0">
              <w:rPr>
                <w:rFonts w:ascii="Traditional Arabic" w:hAnsi="Traditional Arabic" w:cs="Traditional Arabic" w:hint="cs"/>
                <w:i/>
                <w:iCs/>
                <w:rtl/>
              </w:rPr>
              <w:t>أدخل المبلغ والعملة أو ضع "وفقا للقانون ال</w:t>
            </w:r>
            <w:r w:rsidR="00C379CF" w:rsidRPr="00C245A0">
              <w:rPr>
                <w:rFonts w:ascii="Traditional Arabic" w:hAnsi="Traditional Arabic" w:cs="Traditional Arabic" w:hint="cs"/>
                <w:i/>
                <w:iCs/>
                <w:rtl/>
              </w:rPr>
              <w:t>معمول به</w:t>
            </w:r>
            <w:r w:rsidR="00B63D4F" w:rsidRPr="00C245A0">
              <w:rPr>
                <w:rFonts w:ascii="Traditional Arabic" w:hAnsi="Traditional Arabic" w:cs="Traditional Arabic" w:hint="cs"/>
                <w:i/>
                <w:iCs/>
                <w:rtl/>
              </w:rPr>
              <w:t xml:space="preserve"> في  بلد العميل"</w:t>
            </w:r>
            <w:r w:rsidR="00B63D4F" w:rsidRPr="00C245A0">
              <w:rPr>
                <w:rFonts w:ascii="Traditional Arabic" w:hAnsi="Traditional Arabic" w:cs="Traditional Arabic"/>
                <w:rtl/>
              </w:rPr>
              <w:t>]</w:t>
            </w:r>
            <w:r w:rsidR="00B63D4F" w:rsidRPr="00C245A0">
              <w:rPr>
                <w:rFonts w:ascii="Traditional Arabic" w:hAnsi="Traditional Arabic" w:cs="Traditional Arabic" w:hint="cs"/>
                <w:rtl/>
              </w:rPr>
              <w:t>،</w:t>
            </w:r>
          </w:p>
          <w:p w14:paraId="19F0225D" w14:textId="2C6315B0" w:rsidR="001F047C" w:rsidRPr="00C245A0" w:rsidRDefault="001F047C" w:rsidP="00DD1B2A">
            <w:pPr>
              <w:bidi/>
              <w:ind w:right="-72"/>
              <w:jc w:val="both"/>
              <w:rPr>
                <w:rFonts w:ascii="Traditional Arabic" w:hAnsi="Traditional Arabic" w:cs="Traditional Arabic"/>
                <w:b/>
                <w:rtl/>
                <w:lang w:val="fr-FR"/>
              </w:rPr>
            </w:pPr>
          </w:p>
          <w:p w14:paraId="7043DAD9" w14:textId="615799AE" w:rsidR="001F047C" w:rsidRPr="00C245A0" w:rsidRDefault="001F047C" w:rsidP="000B4C8F">
            <w:pPr>
              <w:bidi/>
              <w:ind w:right="-72"/>
              <w:jc w:val="both"/>
              <w:rPr>
                <w:rFonts w:ascii="Traditional Arabic" w:hAnsi="Traditional Arabic" w:cs="Traditional Arabic"/>
                <w:b/>
                <w:rtl/>
                <w:lang w:val="fr-FR"/>
              </w:rPr>
            </w:pPr>
            <w:r w:rsidRPr="00C245A0">
              <w:rPr>
                <w:rFonts w:ascii="Traditional Arabic" w:hAnsi="Traditional Arabic" w:cs="Traditional Arabic" w:hint="cs"/>
                <w:b/>
                <w:rtl/>
                <w:lang w:val="fr-FR"/>
              </w:rPr>
              <w:t xml:space="preserve">      (د) </w:t>
            </w:r>
            <w:r w:rsidR="00F60C5F" w:rsidRPr="00C245A0">
              <w:rPr>
                <w:rFonts w:ascii="Traditional Arabic" w:hAnsi="Traditional Arabic" w:cs="Traditional Arabic" w:hint="cs"/>
                <w:b/>
                <w:rtl/>
                <w:lang w:val="fr-FR"/>
              </w:rPr>
              <w:t xml:space="preserve">تأمين </w:t>
            </w:r>
            <w:r w:rsidRPr="00C245A0">
              <w:rPr>
                <w:rFonts w:ascii="Traditional Arabic" w:hAnsi="Traditional Arabic" w:cs="Traditional Arabic" w:hint="cs"/>
                <w:b/>
                <w:rtl/>
                <w:lang w:val="fr-FR"/>
              </w:rPr>
              <w:t xml:space="preserve">مسؤولية صاحب العمل </w:t>
            </w:r>
            <w:r w:rsidR="009E4B8F" w:rsidRPr="00C245A0">
              <w:rPr>
                <w:rFonts w:ascii="Traditional Arabic" w:hAnsi="Traditional Arabic" w:cs="Traditional Arabic" w:hint="cs"/>
                <w:b/>
                <w:rtl/>
                <w:lang w:val="fr-FR"/>
              </w:rPr>
              <w:t xml:space="preserve">وتأمين </w:t>
            </w:r>
            <w:r w:rsidR="000B4C8F" w:rsidRPr="00C245A0">
              <w:rPr>
                <w:rFonts w:ascii="Traditional Arabic" w:hAnsi="Traditional Arabic" w:cs="Traditional Arabic" w:hint="cs"/>
                <w:b/>
                <w:rtl/>
                <w:lang w:val="fr-FR"/>
              </w:rPr>
              <w:t xml:space="preserve">تعويض العمال فيما يتعلق بالخبراء والاستشاريين من الباطن </w:t>
            </w:r>
            <w:r w:rsidR="00B71838" w:rsidRPr="00C245A0">
              <w:rPr>
                <w:rFonts w:ascii="Traditional Arabic" w:hAnsi="Traditional Arabic" w:cs="Traditional Arabic" w:hint="cs"/>
                <w:b/>
                <w:rtl/>
                <w:lang w:val="fr-FR"/>
              </w:rPr>
              <w:t>وفقا لأحكام القانون ال</w:t>
            </w:r>
            <w:r w:rsidR="00C379CF" w:rsidRPr="00C245A0">
              <w:rPr>
                <w:rFonts w:ascii="Traditional Arabic" w:hAnsi="Traditional Arabic" w:cs="Traditional Arabic" w:hint="cs"/>
                <w:b/>
                <w:rtl/>
                <w:lang w:val="fr-FR"/>
              </w:rPr>
              <w:t>معمول به</w:t>
            </w:r>
            <w:r w:rsidR="00B71838" w:rsidRPr="00C245A0">
              <w:rPr>
                <w:rFonts w:ascii="Traditional Arabic" w:hAnsi="Traditional Arabic" w:cs="Traditional Arabic" w:hint="cs"/>
                <w:b/>
                <w:rtl/>
                <w:lang w:val="fr-FR"/>
              </w:rPr>
              <w:t xml:space="preserve"> ذات الصلة في بلد العميل</w:t>
            </w:r>
            <w:r w:rsidR="000B4C8F" w:rsidRPr="00C245A0">
              <w:rPr>
                <w:rFonts w:ascii="Traditional Arabic" w:hAnsi="Traditional Arabic" w:cs="Traditional Arabic" w:hint="cs"/>
                <w:b/>
                <w:rtl/>
                <w:lang w:val="fr-FR"/>
              </w:rPr>
              <w:t>؛</w:t>
            </w:r>
            <w:r w:rsidR="00B71838" w:rsidRPr="00C245A0">
              <w:rPr>
                <w:rFonts w:ascii="Traditional Arabic" w:hAnsi="Traditional Arabic" w:cs="Traditional Arabic" w:hint="cs"/>
                <w:b/>
                <w:rtl/>
                <w:lang w:val="fr-FR"/>
              </w:rPr>
              <w:t xml:space="preserve"> وأيضا</w:t>
            </w:r>
            <w:r w:rsidR="000B4C8F" w:rsidRPr="00C245A0">
              <w:rPr>
                <w:rFonts w:ascii="Traditional Arabic" w:hAnsi="Traditional Arabic" w:cs="Traditional Arabic" w:hint="cs"/>
                <w:b/>
                <w:rtl/>
                <w:lang w:val="fr-FR"/>
              </w:rPr>
              <w:t>ً</w:t>
            </w:r>
            <w:r w:rsidR="00B71838" w:rsidRPr="00C245A0">
              <w:rPr>
                <w:rFonts w:ascii="Traditional Arabic" w:hAnsi="Traditional Arabic" w:cs="Traditional Arabic" w:hint="cs"/>
                <w:b/>
                <w:rtl/>
                <w:lang w:val="fr-FR"/>
              </w:rPr>
              <w:t xml:space="preserve"> أي تأمين على الحياة أو تأمين صحي أو تأمين </w:t>
            </w:r>
            <w:r w:rsidR="000B4C8F" w:rsidRPr="00C245A0">
              <w:rPr>
                <w:rFonts w:ascii="Traditional Arabic" w:hAnsi="Traditional Arabic" w:cs="Traditional Arabic" w:hint="cs"/>
                <w:b/>
                <w:rtl/>
                <w:lang w:val="fr-FR"/>
              </w:rPr>
              <w:t>من</w:t>
            </w:r>
            <w:r w:rsidR="00B71838" w:rsidRPr="00C245A0">
              <w:rPr>
                <w:rFonts w:ascii="Traditional Arabic" w:hAnsi="Traditional Arabic" w:cs="Traditional Arabic" w:hint="cs"/>
                <w:b/>
                <w:rtl/>
                <w:lang w:val="fr-FR"/>
              </w:rPr>
              <w:t xml:space="preserve"> الحوادث أو تأمين السفر أو </w:t>
            </w:r>
            <w:r w:rsidR="000B4C8F" w:rsidRPr="00C245A0">
              <w:rPr>
                <w:rFonts w:ascii="Traditional Arabic" w:hAnsi="Traditional Arabic" w:cs="Traditional Arabic" w:hint="cs"/>
                <w:b/>
                <w:rtl/>
                <w:lang w:val="fr-FR"/>
              </w:rPr>
              <w:t xml:space="preserve">أيّ </w:t>
            </w:r>
            <w:r w:rsidR="00B71838" w:rsidRPr="00C245A0">
              <w:rPr>
                <w:rFonts w:ascii="Traditional Arabic" w:hAnsi="Traditional Arabic" w:cs="Traditional Arabic" w:hint="cs"/>
                <w:b/>
                <w:rtl/>
                <w:lang w:val="fr-FR"/>
              </w:rPr>
              <w:t xml:space="preserve">تأمين آخر </w:t>
            </w:r>
            <w:r w:rsidR="00217F71" w:rsidRPr="00C245A0">
              <w:rPr>
                <w:rFonts w:ascii="Traditional Arabic" w:hAnsi="Traditional Arabic" w:cs="Traditional Arabic" w:hint="cs"/>
                <w:b/>
                <w:rtl/>
                <w:lang w:val="fr-FR"/>
              </w:rPr>
              <w:t>بحسب مقتضى الحال</w:t>
            </w:r>
            <w:r w:rsidR="000B4C8F" w:rsidRPr="00C245A0">
              <w:rPr>
                <w:rFonts w:ascii="Traditional Arabic" w:hAnsi="Traditional Arabic" w:cs="Traditional Arabic" w:hint="cs"/>
                <w:b/>
                <w:rtl/>
                <w:lang w:val="fr-FR"/>
              </w:rPr>
              <w:t xml:space="preserve"> فيما يتعلق بهؤلاء الخبراء؛</w:t>
            </w:r>
          </w:p>
          <w:p w14:paraId="72F33684" w14:textId="777F67CD" w:rsidR="007C6278" w:rsidRPr="00C245A0" w:rsidRDefault="007C6278" w:rsidP="00DD1B2A">
            <w:pPr>
              <w:bidi/>
              <w:ind w:right="-72"/>
              <w:jc w:val="both"/>
              <w:rPr>
                <w:rFonts w:ascii="Traditional Arabic" w:hAnsi="Traditional Arabic" w:cs="Traditional Arabic"/>
                <w:b/>
                <w:rtl/>
                <w:lang w:val="fr-FR"/>
              </w:rPr>
            </w:pPr>
          </w:p>
          <w:p w14:paraId="01C370B8" w14:textId="21FF2E18" w:rsidR="006C2FFA" w:rsidRPr="00C245A0" w:rsidRDefault="007C6278" w:rsidP="000B4C8F">
            <w:pPr>
              <w:bidi/>
              <w:ind w:right="-72"/>
              <w:jc w:val="both"/>
              <w:rPr>
                <w:rFonts w:ascii="Traditional Arabic" w:hAnsi="Traditional Arabic" w:cs="Traditional Arabic"/>
                <w:b/>
                <w:lang w:val="fr-FR"/>
              </w:rPr>
            </w:pPr>
            <w:r w:rsidRPr="00C245A0">
              <w:rPr>
                <w:rFonts w:ascii="Traditional Arabic" w:hAnsi="Traditional Arabic" w:cs="Traditional Arabic" w:hint="cs"/>
                <w:b/>
                <w:rtl/>
                <w:lang w:val="fr-FR"/>
              </w:rPr>
              <w:t xml:space="preserve">     (هـ) </w:t>
            </w:r>
            <w:r w:rsidR="00610DC4" w:rsidRPr="00C245A0">
              <w:rPr>
                <w:rFonts w:ascii="Traditional Arabic" w:hAnsi="Traditional Arabic" w:cs="Traditional Arabic" w:hint="cs"/>
                <w:b/>
                <w:rtl/>
                <w:lang w:val="fr-FR"/>
              </w:rPr>
              <w:t xml:space="preserve">التأمين </w:t>
            </w:r>
            <w:r w:rsidR="000B4C8F" w:rsidRPr="00C245A0">
              <w:rPr>
                <w:rFonts w:ascii="Traditional Arabic" w:hAnsi="Traditional Arabic" w:cs="Traditional Arabic" w:hint="cs"/>
                <w:b/>
                <w:rtl/>
                <w:lang w:val="fr-FR"/>
              </w:rPr>
              <w:t>من</w:t>
            </w:r>
            <w:r w:rsidR="00610DC4" w:rsidRPr="00C245A0">
              <w:rPr>
                <w:rFonts w:ascii="Traditional Arabic" w:hAnsi="Traditional Arabic" w:cs="Traditional Arabic" w:hint="cs"/>
                <w:b/>
                <w:rtl/>
                <w:lang w:val="fr-FR"/>
              </w:rPr>
              <w:t xml:space="preserve"> الخسارة أو </w:t>
            </w:r>
            <w:r w:rsidR="000B4C8F" w:rsidRPr="00C245A0">
              <w:rPr>
                <w:rFonts w:ascii="Traditional Arabic" w:hAnsi="Traditional Arabic" w:cs="Traditional Arabic" w:hint="cs"/>
                <w:b/>
                <w:rtl/>
                <w:lang w:val="fr-FR"/>
              </w:rPr>
              <w:t>التلف الذي يلحق بما يلي:</w:t>
            </w:r>
            <w:r w:rsidR="00610DC4" w:rsidRPr="00C245A0">
              <w:rPr>
                <w:rFonts w:ascii="Traditional Arabic" w:hAnsi="Traditional Arabic" w:cs="Traditional Arabic" w:hint="cs"/>
                <w:b/>
                <w:rtl/>
                <w:lang w:val="fr-FR"/>
              </w:rPr>
              <w:t xml:space="preserve"> (1) </w:t>
            </w:r>
            <w:r w:rsidR="000B4C8F" w:rsidRPr="00C245A0">
              <w:rPr>
                <w:rFonts w:ascii="Traditional Arabic" w:hAnsi="Traditional Arabic" w:cs="Traditional Arabic" w:hint="cs"/>
                <w:b/>
                <w:rtl/>
                <w:lang w:val="fr-FR"/>
              </w:rPr>
              <w:t>ال</w:t>
            </w:r>
            <w:r w:rsidR="00610DC4" w:rsidRPr="00C245A0">
              <w:rPr>
                <w:rFonts w:ascii="Traditional Arabic" w:hAnsi="Traditional Arabic" w:cs="Traditional Arabic" w:hint="cs"/>
                <w:b/>
                <w:rtl/>
                <w:lang w:val="fr-FR"/>
              </w:rPr>
              <w:t xml:space="preserve">معدات المشتراة كليا أو جزئيا </w:t>
            </w:r>
            <w:r w:rsidR="000B4C8F" w:rsidRPr="00C245A0">
              <w:rPr>
                <w:rFonts w:ascii="Traditional Arabic" w:hAnsi="Traditional Arabic" w:cs="Traditional Arabic" w:hint="cs"/>
                <w:b/>
                <w:rtl/>
                <w:lang w:val="fr-FR"/>
              </w:rPr>
              <w:t>من</w:t>
            </w:r>
            <w:r w:rsidR="00610DC4" w:rsidRPr="00C245A0">
              <w:rPr>
                <w:rFonts w:ascii="Traditional Arabic" w:hAnsi="Traditional Arabic" w:cs="Traditional Arabic" w:hint="cs"/>
                <w:b/>
                <w:rtl/>
                <w:lang w:val="fr-FR"/>
              </w:rPr>
              <w:t xml:space="preserve"> الاعتمادات المالية </w:t>
            </w:r>
            <w:r w:rsidR="000B4C8F" w:rsidRPr="00C245A0">
              <w:rPr>
                <w:rFonts w:ascii="Traditional Arabic" w:hAnsi="Traditional Arabic" w:cs="Traditional Arabic" w:hint="cs"/>
                <w:b/>
                <w:rtl/>
                <w:lang w:val="fr-FR"/>
              </w:rPr>
              <w:t>المقدَّمة بموجب</w:t>
            </w:r>
            <w:r w:rsidR="00610DC4" w:rsidRPr="00C245A0">
              <w:rPr>
                <w:rFonts w:ascii="Traditional Arabic" w:hAnsi="Traditional Arabic" w:cs="Traditional Arabic" w:hint="cs"/>
                <w:b/>
                <w:rtl/>
                <w:lang w:val="fr-FR"/>
              </w:rPr>
              <w:t xml:space="preserve"> هذا العقد</w:t>
            </w:r>
            <w:r w:rsidR="000B4C8F" w:rsidRPr="00C245A0">
              <w:rPr>
                <w:rFonts w:ascii="Traditional Arabic" w:hAnsi="Traditional Arabic" w:cs="Traditional Arabic" w:hint="cs"/>
                <w:b/>
                <w:rtl/>
                <w:lang w:val="fr-FR"/>
              </w:rPr>
              <w:t xml:space="preserve">؛ </w:t>
            </w:r>
            <w:r w:rsidR="00610DC4" w:rsidRPr="00C245A0">
              <w:rPr>
                <w:rFonts w:ascii="Traditional Arabic" w:hAnsi="Traditional Arabic" w:cs="Traditional Arabic" w:hint="cs"/>
                <w:b/>
                <w:rtl/>
                <w:lang w:val="fr-FR"/>
              </w:rPr>
              <w:t>(2) ممتلكات الاستشاري المستخدمة لأداء الخدمات</w:t>
            </w:r>
            <w:r w:rsidR="000B4C8F" w:rsidRPr="00C245A0">
              <w:rPr>
                <w:rFonts w:ascii="Traditional Arabic" w:hAnsi="Traditional Arabic" w:cs="Traditional Arabic" w:hint="cs"/>
                <w:b/>
                <w:rtl/>
                <w:lang w:val="fr-FR"/>
              </w:rPr>
              <w:t xml:space="preserve">؛ </w:t>
            </w:r>
            <w:r w:rsidR="00610DC4" w:rsidRPr="00C245A0">
              <w:rPr>
                <w:rFonts w:ascii="Traditional Arabic" w:hAnsi="Traditional Arabic" w:cs="Traditional Arabic" w:hint="cs"/>
                <w:b/>
                <w:rtl/>
                <w:lang w:val="fr-FR"/>
              </w:rPr>
              <w:t>(3)</w:t>
            </w:r>
            <w:r w:rsidR="00406CA7" w:rsidRPr="00C245A0">
              <w:rPr>
                <w:rFonts w:ascii="Traditional Arabic" w:hAnsi="Traditional Arabic" w:cs="Traditional Arabic" w:hint="cs"/>
                <w:b/>
                <w:rtl/>
                <w:lang w:val="fr-FR"/>
              </w:rPr>
              <w:t xml:space="preserve"> أيّ </w:t>
            </w:r>
            <w:r w:rsidR="007527FD" w:rsidRPr="00C245A0">
              <w:rPr>
                <w:rFonts w:ascii="Traditional Arabic" w:hAnsi="Traditional Arabic" w:cs="Traditional Arabic" w:hint="cs"/>
                <w:b/>
                <w:rtl/>
                <w:lang w:val="fr-FR"/>
              </w:rPr>
              <w:t>وثائق</w:t>
            </w:r>
            <w:r w:rsidR="00842995" w:rsidRPr="00C245A0">
              <w:rPr>
                <w:rFonts w:ascii="Traditional Arabic" w:hAnsi="Traditional Arabic" w:cs="Traditional Arabic" w:hint="cs"/>
                <w:b/>
                <w:rtl/>
                <w:lang w:val="fr-FR"/>
              </w:rPr>
              <w:t xml:space="preserve"> يعدّها الاستشاري في إطار تنفيذ الخدمات. </w:t>
            </w:r>
            <w:r w:rsidR="00610DC4" w:rsidRPr="00C245A0">
              <w:rPr>
                <w:rFonts w:ascii="Traditional Arabic" w:hAnsi="Traditional Arabic" w:cs="Traditional Arabic" w:hint="cs"/>
                <w:b/>
                <w:rtl/>
                <w:lang w:val="fr-FR"/>
              </w:rPr>
              <w:t xml:space="preserve"> </w:t>
            </w:r>
          </w:p>
        </w:tc>
      </w:tr>
      <w:tr w:rsidR="006C2FFA" w:rsidRPr="00C245A0" w14:paraId="62586EFB" w14:textId="77777777" w:rsidTr="002A32A5">
        <w:tc>
          <w:tcPr>
            <w:tcW w:w="2140" w:type="dxa"/>
            <w:tcMar>
              <w:top w:w="85" w:type="dxa"/>
              <w:bottom w:w="142" w:type="dxa"/>
              <w:right w:w="170" w:type="dxa"/>
            </w:tcMar>
          </w:tcPr>
          <w:p w14:paraId="23FFA986" w14:textId="4D348F65" w:rsidR="00F129A0" w:rsidRPr="00C245A0" w:rsidRDefault="00F129A0" w:rsidP="00DD1B2A">
            <w:pPr>
              <w:bidi/>
              <w:rPr>
                <w:rFonts w:ascii="Traditional Arabic" w:hAnsi="Traditional Arabic" w:cs="Traditional Arabic"/>
                <w:bCs/>
                <w:rtl/>
                <w:lang w:val="en-GB" w:eastAsia="it-IT"/>
              </w:rPr>
            </w:pPr>
            <w:r w:rsidRPr="00C245A0">
              <w:rPr>
                <w:rFonts w:ascii="Traditional Arabic" w:hAnsi="Traditional Arabic" w:cs="Traditional Arabic"/>
                <w:bCs/>
                <w:rtl/>
                <w:lang w:val="en-GB" w:eastAsia="it-IT"/>
              </w:rPr>
              <w:t xml:space="preserve">1.27 </w:t>
            </w:r>
          </w:p>
          <w:p w14:paraId="2C58FAF6" w14:textId="166A9377" w:rsidR="006C2FFA" w:rsidRPr="00C245A0" w:rsidRDefault="006C2FFA" w:rsidP="00DD1B2A">
            <w:pPr>
              <w:bidi/>
              <w:rPr>
                <w:b/>
                <w:lang w:val="en-GB" w:eastAsia="it-IT"/>
              </w:rPr>
            </w:pPr>
          </w:p>
        </w:tc>
        <w:tc>
          <w:tcPr>
            <w:tcW w:w="7020" w:type="dxa"/>
            <w:tcMar>
              <w:top w:w="85" w:type="dxa"/>
              <w:bottom w:w="142" w:type="dxa"/>
              <w:right w:w="170" w:type="dxa"/>
            </w:tcMar>
          </w:tcPr>
          <w:p w14:paraId="6CA07293" w14:textId="6126BA4E" w:rsidR="006C2FFA" w:rsidRPr="00C245A0" w:rsidRDefault="00F129A0" w:rsidP="000B4C8F">
            <w:pPr>
              <w:bidi/>
              <w:ind w:right="-72"/>
              <w:jc w:val="both"/>
              <w:rPr>
                <w:rFonts w:ascii="Traditional Arabic" w:hAnsi="Traditional Arabic" w:cs="Traditional Arabic"/>
                <w:iCs/>
                <w:lang w:val="fr-FR" w:bidi="ar-AE"/>
              </w:rPr>
            </w:pPr>
            <w:r w:rsidRPr="00C245A0">
              <w:rPr>
                <w:rFonts w:ascii="Traditional Arabic" w:hAnsi="Traditional Arabic" w:cs="Traditional Arabic"/>
                <w:iCs/>
                <w:rtl/>
              </w:rPr>
              <w:t>[</w:t>
            </w:r>
            <w:r w:rsidRPr="00C245A0">
              <w:rPr>
                <w:rFonts w:ascii="Traditional Arabic" w:hAnsi="Traditional Arabic" w:cs="Traditional Arabic" w:hint="cs"/>
                <w:b/>
                <w:bCs/>
                <w:iCs/>
                <w:rtl/>
              </w:rPr>
              <w:t>ملاحظة</w:t>
            </w:r>
            <w:r w:rsidR="000B4C8F" w:rsidRPr="00C245A0">
              <w:rPr>
                <w:rFonts w:ascii="Traditional Arabic" w:hAnsi="Traditional Arabic" w:cs="Traditional Arabic" w:hint="cs"/>
                <w:b/>
                <w:bCs/>
                <w:iCs/>
                <w:rtl/>
              </w:rPr>
              <w:t xml:space="preserve">: </w:t>
            </w:r>
            <w:r w:rsidRPr="00C245A0">
              <w:rPr>
                <w:rFonts w:ascii="Traditional Arabic" w:hAnsi="Traditional Arabic" w:cs="Traditional Arabic" w:hint="cs"/>
                <w:iCs/>
                <w:rtl/>
                <w:lang w:val="fr-FR" w:bidi="ar-AE"/>
              </w:rPr>
              <w:t>أدخل</w:t>
            </w:r>
            <w:r w:rsidR="00406CA7" w:rsidRPr="00C245A0">
              <w:rPr>
                <w:rFonts w:ascii="Traditional Arabic" w:hAnsi="Traditional Arabic" w:cs="Traditional Arabic" w:hint="cs"/>
                <w:iCs/>
                <w:rtl/>
                <w:lang w:val="fr-FR" w:bidi="ar-AE"/>
              </w:rPr>
              <w:t xml:space="preserve"> أيّ </w:t>
            </w:r>
            <w:r w:rsidR="000B4C8F" w:rsidRPr="00C245A0">
              <w:rPr>
                <w:rFonts w:ascii="Traditional Arabic" w:hAnsi="Traditional Arabic" w:cs="Traditional Arabic" w:hint="cs"/>
                <w:iCs/>
                <w:rtl/>
                <w:lang w:val="fr-FR" w:bidi="ar-AE"/>
              </w:rPr>
              <w:t>استثناء</w:t>
            </w:r>
            <w:r w:rsidRPr="00C245A0">
              <w:rPr>
                <w:rFonts w:ascii="Traditional Arabic" w:hAnsi="Traditional Arabic" w:cs="Traditional Arabic" w:hint="cs"/>
                <w:iCs/>
                <w:rtl/>
                <w:lang w:val="fr-FR" w:bidi="ar-AE"/>
              </w:rPr>
              <w:t xml:space="preserve"> </w:t>
            </w:r>
            <w:r w:rsidR="000B4C8F" w:rsidRPr="00C245A0">
              <w:rPr>
                <w:rFonts w:ascii="Traditional Arabic" w:hAnsi="Traditional Arabic" w:cs="Traditional Arabic" w:hint="cs"/>
                <w:iCs/>
                <w:rtl/>
                <w:lang w:val="fr-FR" w:bidi="ar-AE"/>
              </w:rPr>
              <w:t>من</w:t>
            </w:r>
            <w:r w:rsidRPr="00C245A0">
              <w:rPr>
                <w:rFonts w:ascii="Traditional Arabic" w:hAnsi="Traditional Arabic" w:cs="Traditional Arabic" w:hint="cs"/>
                <w:iCs/>
                <w:rtl/>
                <w:lang w:val="fr-FR" w:bidi="ar-AE"/>
              </w:rPr>
              <w:t xml:space="preserve"> </w:t>
            </w:r>
            <w:r w:rsidR="00D943BE" w:rsidRPr="00C245A0">
              <w:rPr>
                <w:rFonts w:ascii="Traditional Arabic" w:hAnsi="Traditional Arabic" w:cs="Traditional Arabic" w:hint="cs"/>
                <w:iCs/>
                <w:rtl/>
                <w:lang w:val="fr-FR" w:bidi="ar-AE"/>
              </w:rPr>
              <w:t>البند</w:t>
            </w:r>
            <w:r w:rsidRPr="00C245A0">
              <w:rPr>
                <w:rFonts w:ascii="Traditional Arabic" w:hAnsi="Traditional Arabic" w:cs="Traditional Arabic" w:hint="cs"/>
                <w:iCs/>
                <w:rtl/>
                <w:lang w:val="fr-FR" w:bidi="ar-AE"/>
              </w:rPr>
              <w:t xml:space="preserve"> المتعلق بحقوق الملكية</w:t>
            </w:r>
            <w:r w:rsidR="000B4C8F" w:rsidRPr="00C245A0">
              <w:rPr>
                <w:rFonts w:ascii="Traditional Arabic" w:hAnsi="Traditional Arabic" w:cs="Traditional Arabic" w:hint="cs"/>
                <w:iCs/>
                <w:rtl/>
                <w:lang w:val="fr-FR" w:bidi="ar-AE"/>
              </w:rPr>
              <w:t>، إن وجد ــــــــــــــــــــ</w:t>
            </w:r>
            <w:r w:rsidRPr="00C245A0">
              <w:rPr>
                <w:rFonts w:ascii="Traditional Arabic" w:hAnsi="Traditional Arabic" w:cs="Traditional Arabic"/>
                <w:iCs/>
                <w:rtl/>
                <w:lang w:val="fr-FR" w:bidi="ar-AE"/>
              </w:rPr>
              <w:t>]</w:t>
            </w:r>
            <w:r w:rsidRPr="00C245A0">
              <w:rPr>
                <w:rFonts w:ascii="Traditional Arabic" w:hAnsi="Traditional Arabic" w:cs="Traditional Arabic" w:hint="cs"/>
                <w:iCs/>
                <w:rtl/>
                <w:lang w:val="fr-FR" w:bidi="ar-AE"/>
              </w:rPr>
              <w:t xml:space="preserve">                                                                       </w:t>
            </w:r>
          </w:p>
        </w:tc>
      </w:tr>
      <w:tr w:rsidR="006C2FFA" w:rsidRPr="00C245A0" w14:paraId="7CC53390" w14:textId="77777777" w:rsidTr="002A32A5">
        <w:tc>
          <w:tcPr>
            <w:tcW w:w="2140" w:type="dxa"/>
            <w:tcMar>
              <w:top w:w="85" w:type="dxa"/>
              <w:bottom w:w="142" w:type="dxa"/>
              <w:right w:w="170" w:type="dxa"/>
            </w:tcMar>
          </w:tcPr>
          <w:p w14:paraId="0A321E2E" w14:textId="0F691A9A" w:rsidR="00FD4C8B" w:rsidRPr="00C245A0" w:rsidRDefault="00FD4C8B" w:rsidP="00DD1B2A">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t xml:space="preserve">2.27 </w:t>
            </w:r>
          </w:p>
          <w:p w14:paraId="0F29B467" w14:textId="77777777" w:rsidR="006C2FFA" w:rsidRPr="00C245A0" w:rsidRDefault="006C2FFA" w:rsidP="00DD1B2A">
            <w:pPr>
              <w:bidi/>
              <w:rPr>
                <w:lang w:val="en-GB" w:eastAsia="it-IT"/>
              </w:rPr>
            </w:pPr>
          </w:p>
        </w:tc>
        <w:tc>
          <w:tcPr>
            <w:tcW w:w="7020" w:type="dxa"/>
            <w:tcMar>
              <w:top w:w="85" w:type="dxa"/>
              <w:bottom w:w="142" w:type="dxa"/>
              <w:right w:w="170" w:type="dxa"/>
            </w:tcMar>
          </w:tcPr>
          <w:p w14:paraId="6C4EAAB1" w14:textId="475EDE62" w:rsidR="00201CCF" w:rsidRPr="00C245A0" w:rsidRDefault="00201CCF" w:rsidP="00EE1B42">
            <w:pPr>
              <w:bidi/>
              <w:ind w:right="-72"/>
              <w:jc w:val="both"/>
              <w:rPr>
                <w:rFonts w:ascii="Traditional Arabic" w:hAnsi="Traditional Arabic" w:cs="Traditional Arabic"/>
                <w:iCs/>
                <w:rtl/>
                <w:lang w:val="fr-FR" w:bidi="ar-AE"/>
              </w:rPr>
            </w:pPr>
            <w:r w:rsidRPr="00C245A0">
              <w:rPr>
                <w:rFonts w:ascii="Traditional Arabic" w:hAnsi="Traditional Arabic" w:cs="Traditional Arabic"/>
                <w:iCs/>
                <w:rtl/>
              </w:rPr>
              <w:t>[</w:t>
            </w:r>
            <w:r w:rsidRPr="00C245A0">
              <w:rPr>
                <w:rFonts w:ascii="Traditional Arabic" w:hAnsi="Traditional Arabic" w:cs="Traditional Arabic" w:hint="cs"/>
                <w:b/>
                <w:bCs/>
                <w:iCs/>
                <w:rtl/>
              </w:rPr>
              <w:t xml:space="preserve">ملاحظة: </w:t>
            </w:r>
            <w:r w:rsidRPr="00C245A0">
              <w:rPr>
                <w:rFonts w:ascii="Traditional Arabic" w:hAnsi="Traditional Arabic" w:cs="Traditional Arabic" w:hint="cs"/>
                <w:iCs/>
                <w:rtl/>
                <w:lang w:val="fr-FR" w:bidi="ar-AE"/>
              </w:rPr>
              <w:t xml:space="preserve">إذا لم يتقرر </w:t>
            </w:r>
            <w:r w:rsidR="000B4C8F" w:rsidRPr="00C245A0">
              <w:rPr>
                <w:rFonts w:ascii="Traditional Arabic" w:hAnsi="Traditional Arabic" w:cs="Traditional Arabic" w:hint="cs"/>
                <w:iCs/>
                <w:rtl/>
                <w:lang w:val="fr-FR" w:bidi="ar-AE"/>
              </w:rPr>
              <w:t>فرض</w:t>
            </w:r>
            <w:r w:rsidRPr="00C245A0">
              <w:rPr>
                <w:rFonts w:ascii="Traditional Arabic" w:hAnsi="Traditional Arabic" w:cs="Traditional Arabic" w:hint="cs"/>
                <w:iCs/>
                <w:rtl/>
                <w:lang w:val="fr-FR" w:bidi="ar-AE"/>
              </w:rPr>
              <w:t xml:space="preserve"> أي قيد على استعمال </w:t>
            </w:r>
            <w:r w:rsidR="000B4C8F" w:rsidRPr="00C245A0">
              <w:rPr>
                <w:rFonts w:ascii="Traditional Arabic" w:hAnsi="Traditional Arabic" w:cs="Traditional Arabic" w:hint="cs"/>
                <w:iCs/>
                <w:rtl/>
                <w:lang w:val="fr-FR" w:bidi="ar-AE"/>
              </w:rPr>
              <w:t>جانب أحد الطرفين لهذه ال</w:t>
            </w:r>
            <w:r w:rsidR="007527FD" w:rsidRPr="00C245A0">
              <w:rPr>
                <w:rFonts w:ascii="Traditional Arabic" w:hAnsi="Traditional Arabic" w:cs="Traditional Arabic" w:hint="cs"/>
                <w:iCs/>
                <w:rtl/>
                <w:lang w:val="fr-FR" w:bidi="ar-AE"/>
              </w:rPr>
              <w:t>وثائق</w:t>
            </w:r>
            <w:r w:rsidR="000B4C8F" w:rsidRPr="00C245A0">
              <w:rPr>
                <w:rFonts w:ascii="Traditional Arabic" w:hAnsi="Traditional Arabic" w:cs="Traditional Arabic" w:hint="cs"/>
                <w:iCs/>
                <w:rtl/>
                <w:lang w:val="fr-FR" w:bidi="ar-AE"/>
              </w:rPr>
              <w:t xml:space="preserve"> مستقبلاً</w:t>
            </w:r>
            <w:r w:rsidRPr="00C245A0">
              <w:rPr>
                <w:rFonts w:ascii="Traditional Arabic" w:hAnsi="Traditional Arabic" w:cs="Traditional Arabic" w:hint="cs"/>
                <w:iCs/>
                <w:rtl/>
                <w:lang w:val="fr-FR" w:bidi="ar-AE"/>
              </w:rPr>
              <w:t xml:space="preserve">، فإنه ينبغي حذف هذا البند 2.27 من شروط العقد الخاصة. </w:t>
            </w:r>
            <w:r w:rsidR="00EE1B42" w:rsidRPr="00C245A0">
              <w:rPr>
                <w:rFonts w:ascii="Traditional Arabic" w:hAnsi="Traditional Arabic" w:cs="Traditional Arabic" w:hint="cs"/>
                <w:iCs/>
                <w:rtl/>
                <w:lang w:val="fr-FR" w:bidi="ar-AE"/>
              </w:rPr>
              <w:t xml:space="preserve">وإذا </w:t>
            </w:r>
            <w:r w:rsidRPr="00C245A0">
              <w:rPr>
                <w:rFonts w:ascii="Traditional Arabic" w:hAnsi="Traditional Arabic" w:cs="Traditional Arabic" w:hint="cs"/>
                <w:iCs/>
                <w:rtl/>
                <w:lang w:val="fr-FR" w:bidi="ar-AE"/>
              </w:rPr>
              <w:t xml:space="preserve">رغب الطرفان في فرض قيد على هذا الاستعمال، </w:t>
            </w:r>
            <w:r w:rsidR="00EE1B42" w:rsidRPr="00C245A0">
              <w:rPr>
                <w:rFonts w:ascii="Traditional Arabic" w:hAnsi="Traditional Arabic" w:cs="Traditional Arabic" w:hint="cs"/>
                <w:iCs/>
                <w:rtl/>
                <w:lang w:val="fr-FR" w:bidi="ar-AE"/>
              </w:rPr>
              <w:t>جاز</w:t>
            </w:r>
            <w:r w:rsidRPr="00C245A0">
              <w:rPr>
                <w:rFonts w:ascii="Traditional Arabic" w:hAnsi="Traditional Arabic" w:cs="Traditional Arabic" w:hint="cs"/>
                <w:iCs/>
                <w:rtl/>
                <w:lang w:val="fr-FR" w:bidi="ar-AE"/>
              </w:rPr>
              <w:t xml:space="preserve"> </w:t>
            </w:r>
            <w:r w:rsidR="00EE1B42" w:rsidRPr="00C245A0">
              <w:rPr>
                <w:rFonts w:ascii="Traditional Arabic" w:hAnsi="Traditional Arabic" w:cs="Traditional Arabic" w:hint="cs"/>
                <w:iCs/>
                <w:rtl/>
                <w:lang w:val="fr-FR" w:bidi="ar-AE"/>
              </w:rPr>
              <w:t>اللجوء إلى</w:t>
            </w:r>
            <w:r w:rsidRPr="00C245A0">
              <w:rPr>
                <w:rFonts w:ascii="Traditional Arabic" w:hAnsi="Traditional Arabic" w:cs="Traditional Arabic" w:hint="cs"/>
                <w:iCs/>
                <w:rtl/>
                <w:lang w:val="fr-FR" w:bidi="ar-AE"/>
              </w:rPr>
              <w:t xml:space="preserve"> أحد الخيارات التالية أو</w:t>
            </w:r>
            <w:r w:rsidR="00EE1B42" w:rsidRPr="00C245A0">
              <w:rPr>
                <w:rFonts w:ascii="Traditional Arabic" w:hAnsi="Traditional Arabic" w:cs="Traditional Arabic" w:hint="cs"/>
                <w:iCs/>
                <w:rtl/>
                <w:lang w:val="fr-FR" w:bidi="ar-AE"/>
              </w:rPr>
              <w:t xml:space="preserve"> إلى</w:t>
            </w:r>
            <w:r w:rsidRPr="00C245A0">
              <w:rPr>
                <w:rFonts w:ascii="Traditional Arabic" w:hAnsi="Traditional Arabic" w:cs="Traditional Arabic" w:hint="cs"/>
                <w:iCs/>
                <w:rtl/>
                <w:lang w:val="fr-FR" w:bidi="ar-AE"/>
              </w:rPr>
              <w:t xml:space="preserve"> أي خيار آخر يتفق عليه الطرفان:  </w:t>
            </w:r>
          </w:p>
          <w:p w14:paraId="3343AAAF" w14:textId="45F7BF62" w:rsidR="0024004E" w:rsidRPr="00C245A0" w:rsidRDefault="0024004E" w:rsidP="00DD1B2A">
            <w:pPr>
              <w:bidi/>
              <w:ind w:right="-72"/>
              <w:jc w:val="both"/>
              <w:rPr>
                <w:rFonts w:ascii="Traditional Arabic" w:hAnsi="Traditional Arabic" w:cs="Traditional Arabic"/>
                <w:iCs/>
                <w:rtl/>
                <w:lang w:val="fr-FR" w:bidi="ar-AE"/>
              </w:rPr>
            </w:pPr>
          </w:p>
          <w:p w14:paraId="7697C328" w14:textId="3F3B9AB5" w:rsidR="001D6D0D" w:rsidRPr="00C245A0" w:rsidRDefault="0024004E" w:rsidP="00EE1B42">
            <w:pPr>
              <w:bidi/>
              <w:ind w:right="-72"/>
              <w:jc w:val="both"/>
              <w:rPr>
                <w:rFonts w:ascii="Traditional Arabic" w:hAnsi="Traditional Arabic" w:cs="Traditional Arabic"/>
                <w:b/>
                <w:bCs/>
                <w:i/>
                <w:rtl/>
                <w:lang w:val="fr-FR" w:bidi="ar-AE"/>
              </w:rPr>
            </w:pP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لا </w:t>
            </w:r>
            <w:r w:rsidR="00EE1B42" w:rsidRPr="00C245A0">
              <w:rPr>
                <w:rFonts w:ascii="Traditional Arabic" w:hAnsi="Traditional Arabic" w:cs="Traditional Arabic" w:hint="cs"/>
                <w:b/>
                <w:bCs/>
                <w:i/>
                <w:rtl/>
                <w:lang w:val="fr-FR" w:bidi="ar-AE"/>
              </w:rPr>
              <w:t>يجوز ل</w:t>
            </w:r>
            <w:r w:rsidRPr="00C245A0">
              <w:rPr>
                <w:rFonts w:ascii="Traditional Arabic" w:hAnsi="Traditional Arabic" w:cs="Traditional Arabic" w:hint="cs"/>
                <w:b/>
                <w:bCs/>
                <w:i/>
                <w:rtl/>
                <w:lang w:val="fr-FR" w:bidi="ar-AE"/>
              </w:rPr>
              <w:t xml:space="preserve">لاستشاري </w:t>
            </w:r>
            <w:r w:rsidR="00EE1B42" w:rsidRPr="00C245A0">
              <w:rPr>
                <w:rFonts w:ascii="Traditional Arabic" w:hAnsi="Traditional Arabic" w:cs="Traditional Arabic" w:hint="cs"/>
                <w:b/>
                <w:bCs/>
                <w:i/>
                <w:rtl/>
                <w:lang w:val="fr-FR" w:bidi="ar-AE"/>
              </w:rPr>
              <w:t xml:space="preserve">أن يستخدم </w:t>
            </w:r>
            <w:r w:rsidRPr="00C245A0">
              <w:rPr>
                <w:rFonts w:ascii="Traditional Arabic" w:hAnsi="Traditional Arabic" w:cs="Traditional Arabic" w:hint="cs"/>
                <w:b/>
                <w:bCs/>
                <w:i/>
                <w:rtl/>
                <w:lang w:val="fr-FR" w:bidi="ar-AE"/>
              </w:rPr>
              <w:t xml:space="preserve">هذه </w:t>
            </w:r>
            <w:r w:rsidRPr="00C245A0">
              <w:rPr>
                <w:rFonts w:ascii="Traditional Arabic" w:hAnsi="Traditional Arabic" w:cs="Traditional Arabic"/>
                <w:i/>
                <w:rtl/>
                <w:lang w:val="fr-FR" w:bidi="ar-AE"/>
              </w:rPr>
              <w:t>[</w:t>
            </w:r>
            <w:r w:rsidRPr="00C245A0">
              <w:rPr>
                <w:rFonts w:ascii="Traditional Arabic" w:hAnsi="Traditional Arabic" w:cs="Traditional Arabic" w:hint="cs"/>
                <w:iCs/>
                <w:rtl/>
                <w:lang w:val="fr-FR" w:bidi="ar-AE"/>
              </w:rPr>
              <w:t xml:space="preserve">أدخل </w:t>
            </w:r>
            <w:r w:rsidR="00BB3E0A" w:rsidRPr="00C245A0">
              <w:rPr>
                <w:rFonts w:ascii="Traditional Arabic" w:hAnsi="Traditional Arabic" w:cs="Traditional Arabic" w:hint="cs"/>
                <w:iCs/>
                <w:rtl/>
                <w:lang w:val="fr-FR" w:bidi="ar-AE"/>
              </w:rPr>
              <w:t>ما</w:t>
            </w:r>
            <w:r w:rsidRPr="00C245A0">
              <w:rPr>
                <w:rFonts w:ascii="Traditional Arabic" w:hAnsi="Traditional Arabic" w:cs="Traditional Arabic" w:hint="cs"/>
                <w:iCs/>
                <w:rtl/>
                <w:lang w:val="fr-FR" w:bidi="ar-AE"/>
              </w:rPr>
              <w:t xml:space="preserve"> ينطبق.....</w:t>
            </w:r>
            <w:r w:rsidRPr="00C245A0">
              <w:rPr>
                <w:rFonts w:ascii="Traditional Arabic" w:hAnsi="Traditional Arabic" w:cs="Traditional Arabic" w:hint="cs"/>
                <w:b/>
                <w:bCs/>
                <w:iCs/>
                <w:rtl/>
                <w:lang w:val="fr-FR" w:bidi="ar-AE"/>
              </w:rPr>
              <w:t>ال</w:t>
            </w:r>
            <w:r w:rsidR="007527FD" w:rsidRPr="00C245A0">
              <w:rPr>
                <w:rFonts w:ascii="Traditional Arabic" w:hAnsi="Traditional Arabic" w:cs="Traditional Arabic" w:hint="cs"/>
                <w:b/>
                <w:bCs/>
                <w:iCs/>
                <w:rtl/>
                <w:lang w:val="fr-FR" w:bidi="ar-AE"/>
              </w:rPr>
              <w:t>وثائق</w:t>
            </w:r>
            <w:r w:rsidRPr="00C245A0">
              <w:rPr>
                <w:rFonts w:ascii="Traditional Arabic" w:hAnsi="Traditional Arabic" w:cs="Traditional Arabic" w:hint="cs"/>
                <w:b/>
                <w:bCs/>
                <w:iCs/>
                <w:rtl/>
                <w:lang w:val="fr-FR" w:bidi="ar-AE"/>
              </w:rPr>
              <w:t xml:space="preserve"> والبرمجية..........</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 لأغراض غير متصلة </w:t>
            </w:r>
            <w:r w:rsidR="00697B91" w:rsidRPr="00C245A0">
              <w:rPr>
                <w:rFonts w:ascii="Traditional Arabic" w:hAnsi="Traditional Arabic" w:cs="Traditional Arabic" w:hint="cs"/>
                <w:b/>
                <w:bCs/>
                <w:i/>
                <w:rtl/>
                <w:lang w:val="fr-FR" w:bidi="ar-AE"/>
              </w:rPr>
              <w:t>بهذا العقد دون موافقة كتابية مسبقة من العميل</w:t>
            </w:r>
            <w:r w:rsidR="00697B91" w:rsidRPr="00C245A0">
              <w:rPr>
                <w:rFonts w:ascii="Traditional Arabic" w:hAnsi="Traditional Arabic" w:cs="Traditional Arabic"/>
                <w:b/>
                <w:bCs/>
                <w:i/>
                <w:rtl/>
                <w:lang w:val="fr-FR" w:bidi="ar-AE"/>
              </w:rPr>
              <w:t>]</w:t>
            </w:r>
            <w:r w:rsidR="00697B91" w:rsidRPr="00C245A0">
              <w:rPr>
                <w:rFonts w:ascii="Traditional Arabic" w:hAnsi="Traditional Arabic" w:cs="Traditional Arabic" w:hint="cs"/>
                <w:b/>
                <w:bCs/>
                <w:i/>
                <w:rtl/>
                <w:lang w:val="fr-FR" w:bidi="ar-AE"/>
              </w:rPr>
              <w:t>.</w:t>
            </w:r>
          </w:p>
          <w:p w14:paraId="683B7B1B" w14:textId="77777777" w:rsidR="001D6D0D" w:rsidRPr="00C245A0" w:rsidRDefault="001D6D0D" w:rsidP="00DD1B2A">
            <w:pPr>
              <w:bidi/>
              <w:ind w:right="-72"/>
              <w:jc w:val="both"/>
              <w:rPr>
                <w:rFonts w:ascii="Traditional Arabic" w:hAnsi="Traditional Arabic" w:cs="Traditional Arabic"/>
                <w:b/>
                <w:bCs/>
                <w:i/>
                <w:rtl/>
                <w:lang w:val="fr-FR" w:bidi="ar-AE"/>
              </w:rPr>
            </w:pPr>
          </w:p>
          <w:p w14:paraId="0B6ABFAE" w14:textId="10EC9026" w:rsidR="001D6D0D" w:rsidRPr="00C245A0" w:rsidRDefault="001D6D0D" w:rsidP="00DD1B2A">
            <w:pPr>
              <w:bidi/>
              <w:ind w:right="-72"/>
              <w:jc w:val="both"/>
              <w:rPr>
                <w:rFonts w:ascii="Traditional Arabic" w:hAnsi="Traditional Arabic" w:cs="Traditional Arabic"/>
                <w:i/>
                <w:rtl/>
                <w:lang w:val="fr-FR" w:bidi="ar-AE"/>
              </w:rPr>
            </w:pPr>
            <w:r w:rsidRPr="00C245A0">
              <w:rPr>
                <w:rFonts w:ascii="Traditional Arabic" w:hAnsi="Traditional Arabic" w:cs="Traditional Arabic" w:hint="cs"/>
                <w:i/>
                <w:rtl/>
                <w:lang w:val="fr-FR" w:bidi="ar-AE"/>
              </w:rPr>
              <w:t>أو</w:t>
            </w:r>
          </w:p>
          <w:p w14:paraId="5E62ADA3" w14:textId="0AAC2A06" w:rsidR="001D6D0D" w:rsidRPr="00C245A0" w:rsidRDefault="001D6D0D" w:rsidP="00DD1B2A">
            <w:pPr>
              <w:bidi/>
              <w:ind w:right="-72"/>
              <w:jc w:val="both"/>
              <w:rPr>
                <w:rFonts w:ascii="Traditional Arabic" w:hAnsi="Traditional Arabic" w:cs="Traditional Arabic"/>
                <w:i/>
                <w:rtl/>
                <w:lang w:val="fr-FR" w:bidi="ar-AE"/>
              </w:rPr>
            </w:pPr>
          </w:p>
          <w:p w14:paraId="45AB1153" w14:textId="72E685DB" w:rsidR="001D6D0D" w:rsidRPr="00C245A0" w:rsidRDefault="001D6D0D" w:rsidP="00EE1B42">
            <w:pPr>
              <w:bidi/>
              <w:ind w:right="-72"/>
              <w:jc w:val="both"/>
              <w:rPr>
                <w:rFonts w:ascii="Traditional Arabic" w:hAnsi="Traditional Arabic" w:cs="Traditional Arabic"/>
                <w:b/>
                <w:bCs/>
                <w:i/>
                <w:rtl/>
                <w:lang w:val="fr-FR" w:bidi="ar-AE"/>
              </w:rPr>
            </w:pP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لا </w:t>
            </w:r>
            <w:r w:rsidR="00EE1B42" w:rsidRPr="00C245A0">
              <w:rPr>
                <w:rFonts w:ascii="Traditional Arabic" w:hAnsi="Traditional Arabic" w:cs="Traditional Arabic" w:hint="cs"/>
                <w:b/>
                <w:bCs/>
                <w:i/>
                <w:rtl/>
                <w:lang w:val="fr-FR" w:bidi="ar-AE"/>
              </w:rPr>
              <w:t>يجوز ل</w:t>
            </w:r>
            <w:r w:rsidRPr="00C245A0">
              <w:rPr>
                <w:rFonts w:ascii="Traditional Arabic" w:hAnsi="Traditional Arabic" w:cs="Traditional Arabic" w:hint="cs"/>
                <w:b/>
                <w:bCs/>
                <w:i/>
                <w:rtl/>
                <w:lang w:val="fr-FR" w:bidi="ar-AE"/>
              </w:rPr>
              <w:t xml:space="preserve">لعميل </w:t>
            </w:r>
            <w:r w:rsidR="00EE1B42" w:rsidRPr="00C245A0">
              <w:rPr>
                <w:rFonts w:ascii="Traditional Arabic" w:hAnsi="Traditional Arabic" w:cs="Traditional Arabic" w:hint="cs"/>
                <w:b/>
                <w:bCs/>
                <w:i/>
                <w:rtl/>
                <w:lang w:val="fr-FR" w:bidi="ar-AE"/>
              </w:rPr>
              <w:t xml:space="preserve">أن يستخدم </w:t>
            </w:r>
            <w:r w:rsidRPr="00C245A0">
              <w:rPr>
                <w:rFonts w:ascii="Traditional Arabic" w:hAnsi="Traditional Arabic" w:cs="Traditional Arabic" w:hint="cs"/>
                <w:b/>
                <w:bCs/>
                <w:i/>
                <w:rtl/>
                <w:lang w:val="fr-FR" w:bidi="ar-AE"/>
              </w:rPr>
              <w:t xml:space="preserve">هذه </w:t>
            </w:r>
            <w:r w:rsidRPr="00C245A0">
              <w:rPr>
                <w:rFonts w:ascii="Traditional Arabic" w:hAnsi="Traditional Arabic" w:cs="Traditional Arabic"/>
                <w:i/>
                <w:rtl/>
                <w:lang w:val="fr-FR" w:bidi="ar-AE"/>
              </w:rPr>
              <w:t>[</w:t>
            </w:r>
            <w:r w:rsidRPr="00C245A0">
              <w:rPr>
                <w:rFonts w:ascii="Traditional Arabic" w:hAnsi="Traditional Arabic" w:cs="Traditional Arabic" w:hint="cs"/>
                <w:iCs/>
                <w:rtl/>
                <w:lang w:val="fr-FR" w:bidi="ar-AE"/>
              </w:rPr>
              <w:t xml:space="preserve">أدخل </w:t>
            </w:r>
            <w:r w:rsidR="00BB3E0A" w:rsidRPr="00C245A0">
              <w:rPr>
                <w:rFonts w:ascii="Traditional Arabic" w:hAnsi="Traditional Arabic" w:cs="Traditional Arabic" w:hint="cs"/>
                <w:iCs/>
                <w:rtl/>
                <w:lang w:val="fr-FR" w:bidi="ar-AE"/>
              </w:rPr>
              <w:t>ما</w:t>
            </w:r>
            <w:r w:rsidRPr="00C245A0">
              <w:rPr>
                <w:rFonts w:ascii="Traditional Arabic" w:hAnsi="Traditional Arabic" w:cs="Traditional Arabic" w:hint="cs"/>
                <w:iCs/>
                <w:rtl/>
                <w:lang w:val="fr-FR" w:bidi="ar-AE"/>
              </w:rPr>
              <w:t xml:space="preserve"> ينطبق.....</w:t>
            </w:r>
            <w:r w:rsidRPr="00C245A0">
              <w:rPr>
                <w:rFonts w:ascii="Traditional Arabic" w:hAnsi="Traditional Arabic" w:cs="Traditional Arabic" w:hint="cs"/>
                <w:b/>
                <w:bCs/>
                <w:iCs/>
                <w:rtl/>
                <w:lang w:val="fr-FR" w:bidi="ar-AE"/>
              </w:rPr>
              <w:t>ال</w:t>
            </w:r>
            <w:r w:rsidR="007527FD" w:rsidRPr="00C245A0">
              <w:rPr>
                <w:rFonts w:ascii="Traditional Arabic" w:hAnsi="Traditional Arabic" w:cs="Traditional Arabic" w:hint="cs"/>
                <w:b/>
                <w:bCs/>
                <w:iCs/>
                <w:rtl/>
                <w:lang w:val="fr-FR" w:bidi="ar-AE"/>
              </w:rPr>
              <w:t>وثائق</w:t>
            </w:r>
            <w:r w:rsidRPr="00C245A0">
              <w:rPr>
                <w:rFonts w:ascii="Traditional Arabic" w:hAnsi="Traditional Arabic" w:cs="Traditional Arabic" w:hint="cs"/>
                <w:b/>
                <w:bCs/>
                <w:iCs/>
                <w:rtl/>
                <w:lang w:val="fr-FR" w:bidi="ar-AE"/>
              </w:rPr>
              <w:t xml:space="preserve"> والبرمجية..........</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 لأغراض غير متصلة بهذا العقد دون موافقة كتابية مسبقة من الاستشاري</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w:t>
            </w:r>
          </w:p>
          <w:p w14:paraId="0A7C7345" w14:textId="635EC421" w:rsidR="001D6D0D" w:rsidRPr="00C245A0" w:rsidRDefault="001D6D0D" w:rsidP="00DD1B2A">
            <w:pPr>
              <w:bidi/>
              <w:ind w:right="-72"/>
              <w:jc w:val="both"/>
              <w:rPr>
                <w:rFonts w:ascii="Traditional Arabic" w:hAnsi="Traditional Arabic" w:cs="Traditional Arabic"/>
                <w:b/>
                <w:bCs/>
                <w:i/>
                <w:rtl/>
                <w:lang w:val="fr-FR" w:bidi="ar-AE"/>
              </w:rPr>
            </w:pPr>
          </w:p>
          <w:p w14:paraId="45970A51" w14:textId="15FF3E70" w:rsidR="001D6D0D" w:rsidRPr="00C245A0" w:rsidRDefault="001D6D0D" w:rsidP="00DD1B2A">
            <w:pPr>
              <w:bidi/>
              <w:ind w:right="-72"/>
              <w:jc w:val="both"/>
              <w:rPr>
                <w:rFonts w:ascii="Traditional Arabic" w:hAnsi="Traditional Arabic" w:cs="Traditional Arabic"/>
                <w:i/>
                <w:rtl/>
                <w:lang w:val="fr-FR" w:bidi="ar-AE"/>
              </w:rPr>
            </w:pPr>
            <w:r w:rsidRPr="00C245A0">
              <w:rPr>
                <w:rFonts w:ascii="Traditional Arabic" w:hAnsi="Traditional Arabic" w:cs="Traditional Arabic" w:hint="cs"/>
                <w:i/>
                <w:rtl/>
                <w:lang w:val="fr-FR" w:bidi="ar-AE"/>
              </w:rPr>
              <w:t xml:space="preserve">أو </w:t>
            </w:r>
          </w:p>
          <w:p w14:paraId="7C0B132B" w14:textId="4FEB5992" w:rsidR="001D6D0D" w:rsidRPr="00C245A0" w:rsidRDefault="001D6D0D" w:rsidP="00DD1B2A">
            <w:pPr>
              <w:bidi/>
              <w:ind w:right="-72"/>
              <w:jc w:val="both"/>
              <w:rPr>
                <w:rFonts w:ascii="Traditional Arabic" w:hAnsi="Traditional Arabic" w:cs="Traditional Arabic"/>
                <w:i/>
                <w:rtl/>
                <w:lang w:val="fr-FR" w:bidi="ar-AE"/>
              </w:rPr>
            </w:pPr>
          </w:p>
          <w:p w14:paraId="16DCB467" w14:textId="67AE7F7C" w:rsidR="006C2FFA" w:rsidRPr="00C245A0" w:rsidRDefault="001D6D0D" w:rsidP="00EE1B42">
            <w:pPr>
              <w:bidi/>
              <w:ind w:right="-72"/>
              <w:jc w:val="both"/>
              <w:rPr>
                <w:rFonts w:ascii="Traditional Arabic" w:hAnsi="Traditional Arabic" w:cs="Traditional Arabic"/>
                <w:b/>
                <w:bCs/>
                <w:i/>
                <w:rtl/>
                <w:lang w:val="fr-FR" w:bidi="ar-AE"/>
              </w:rPr>
            </w:pPr>
            <w:r w:rsidRPr="00C245A0">
              <w:rPr>
                <w:rFonts w:ascii="Traditional Arabic" w:hAnsi="Traditional Arabic" w:cs="Traditional Arabic"/>
                <w:b/>
                <w:bCs/>
                <w:i/>
                <w:rtl/>
                <w:lang w:val="fr-FR" w:bidi="ar-AE"/>
              </w:rPr>
              <w:t>[</w:t>
            </w:r>
            <w:r w:rsidR="00EE1B42" w:rsidRPr="00C245A0">
              <w:rPr>
                <w:rFonts w:ascii="Traditional Arabic" w:hAnsi="Traditional Arabic" w:cs="Traditional Arabic" w:hint="cs"/>
                <w:b/>
                <w:bCs/>
                <w:i/>
                <w:rtl/>
                <w:lang w:val="fr-FR" w:bidi="ar-AE"/>
              </w:rPr>
              <w:t>لا يجوز ل</w:t>
            </w:r>
            <w:r w:rsidRPr="00C245A0">
              <w:rPr>
                <w:rFonts w:ascii="Traditional Arabic" w:hAnsi="Traditional Arabic" w:cs="Traditional Arabic" w:hint="cs"/>
                <w:b/>
                <w:bCs/>
                <w:i/>
                <w:rtl/>
                <w:lang w:val="fr-FR" w:bidi="ar-AE"/>
              </w:rPr>
              <w:t xml:space="preserve">أي طرف </w:t>
            </w:r>
            <w:r w:rsidR="00EE1B42" w:rsidRPr="00C245A0">
              <w:rPr>
                <w:rFonts w:ascii="Traditional Arabic" w:hAnsi="Traditional Arabic" w:cs="Traditional Arabic" w:hint="cs"/>
                <w:b/>
                <w:bCs/>
                <w:i/>
                <w:rtl/>
                <w:lang w:val="fr-FR" w:bidi="ar-AE"/>
              </w:rPr>
              <w:t xml:space="preserve">أن يستخدم </w:t>
            </w:r>
            <w:r w:rsidRPr="00C245A0">
              <w:rPr>
                <w:rFonts w:ascii="Traditional Arabic" w:hAnsi="Traditional Arabic" w:cs="Traditional Arabic" w:hint="cs"/>
                <w:b/>
                <w:bCs/>
                <w:i/>
                <w:rtl/>
                <w:lang w:val="fr-FR" w:bidi="ar-AE"/>
              </w:rPr>
              <w:t xml:space="preserve">هذه </w:t>
            </w:r>
            <w:r w:rsidRPr="00C245A0">
              <w:rPr>
                <w:rFonts w:ascii="Traditional Arabic" w:hAnsi="Traditional Arabic" w:cs="Traditional Arabic"/>
                <w:i/>
                <w:rtl/>
                <w:lang w:val="fr-FR" w:bidi="ar-AE"/>
              </w:rPr>
              <w:t>[</w:t>
            </w:r>
            <w:r w:rsidRPr="00C245A0">
              <w:rPr>
                <w:rFonts w:ascii="Traditional Arabic" w:hAnsi="Traditional Arabic" w:cs="Traditional Arabic" w:hint="cs"/>
                <w:iCs/>
                <w:rtl/>
                <w:lang w:val="fr-FR" w:bidi="ar-AE"/>
              </w:rPr>
              <w:t xml:space="preserve">أدخل </w:t>
            </w:r>
            <w:r w:rsidR="00BB3E0A" w:rsidRPr="00C245A0">
              <w:rPr>
                <w:rFonts w:ascii="Traditional Arabic" w:hAnsi="Traditional Arabic" w:cs="Traditional Arabic" w:hint="cs"/>
                <w:iCs/>
                <w:rtl/>
                <w:lang w:val="fr-FR" w:bidi="ar-AE"/>
              </w:rPr>
              <w:t>ما</w:t>
            </w:r>
            <w:r w:rsidRPr="00C245A0">
              <w:rPr>
                <w:rFonts w:ascii="Traditional Arabic" w:hAnsi="Traditional Arabic" w:cs="Traditional Arabic" w:hint="cs"/>
                <w:iCs/>
                <w:rtl/>
                <w:lang w:val="fr-FR" w:bidi="ar-AE"/>
              </w:rPr>
              <w:t xml:space="preserve"> ينطبق.....</w:t>
            </w:r>
            <w:r w:rsidRPr="00C245A0">
              <w:rPr>
                <w:rFonts w:ascii="Traditional Arabic" w:hAnsi="Traditional Arabic" w:cs="Traditional Arabic" w:hint="cs"/>
                <w:b/>
                <w:bCs/>
                <w:iCs/>
                <w:rtl/>
                <w:lang w:val="fr-FR" w:bidi="ar-AE"/>
              </w:rPr>
              <w:t>ال</w:t>
            </w:r>
            <w:r w:rsidR="007527FD" w:rsidRPr="00C245A0">
              <w:rPr>
                <w:rFonts w:ascii="Traditional Arabic" w:hAnsi="Traditional Arabic" w:cs="Traditional Arabic" w:hint="cs"/>
                <w:b/>
                <w:bCs/>
                <w:iCs/>
                <w:rtl/>
                <w:lang w:val="fr-FR" w:bidi="ar-AE"/>
              </w:rPr>
              <w:t>وثائق</w:t>
            </w:r>
            <w:r w:rsidRPr="00C245A0">
              <w:rPr>
                <w:rFonts w:ascii="Traditional Arabic" w:hAnsi="Traditional Arabic" w:cs="Traditional Arabic" w:hint="cs"/>
                <w:b/>
                <w:bCs/>
                <w:iCs/>
                <w:rtl/>
                <w:lang w:val="fr-FR" w:bidi="ar-AE"/>
              </w:rPr>
              <w:t xml:space="preserve"> والبرمجية..........</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 لأغراض غير متصلة بهذا العقد دون موافقة كتابية مسبقة من الطرف الآخر</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w:t>
            </w:r>
          </w:p>
          <w:p w14:paraId="1E4FF70B" w14:textId="2160BA6D" w:rsidR="00FD236E" w:rsidRPr="00C245A0" w:rsidRDefault="00FD236E" w:rsidP="00DD1B2A">
            <w:pPr>
              <w:bidi/>
              <w:ind w:right="-72"/>
              <w:jc w:val="both"/>
              <w:rPr>
                <w:rFonts w:ascii="Traditional Arabic" w:hAnsi="Traditional Arabic" w:cs="Traditional Arabic"/>
                <w:b/>
                <w:bCs/>
                <w:i/>
                <w:lang w:val="fr-FR" w:bidi="ar-AE"/>
              </w:rPr>
            </w:pPr>
          </w:p>
        </w:tc>
      </w:tr>
      <w:tr w:rsidR="00994A57" w:rsidRPr="00C245A0" w14:paraId="22790DFC" w14:textId="77777777" w:rsidTr="002A32A5">
        <w:tc>
          <w:tcPr>
            <w:tcW w:w="2140" w:type="dxa"/>
            <w:tcMar>
              <w:top w:w="85" w:type="dxa"/>
              <w:bottom w:w="142" w:type="dxa"/>
              <w:right w:w="170" w:type="dxa"/>
            </w:tcMar>
          </w:tcPr>
          <w:p w14:paraId="4CEE0041" w14:textId="1CD63E07" w:rsidR="00721A92" w:rsidRPr="00C245A0" w:rsidRDefault="00721A92" w:rsidP="00DD1B2A">
            <w:pPr>
              <w:numPr>
                <w:ilvl w:val="12"/>
                <w:numId w:val="0"/>
              </w:numPr>
              <w:bidi/>
              <w:rPr>
                <w:rFonts w:ascii="Traditional Arabic" w:hAnsi="Traditional Arabic" w:cs="Traditional Arabic"/>
                <w:bCs/>
                <w:spacing w:val="-3"/>
                <w:rtl/>
              </w:rPr>
            </w:pPr>
            <w:r w:rsidRPr="00C245A0">
              <w:rPr>
                <w:rFonts w:ascii="Traditional Arabic" w:hAnsi="Traditional Arabic" w:cs="Traditional Arabic" w:hint="cs"/>
                <w:bCs/>
                <w:spacing w:val="-3"/>
                <w:rtl/>
              </w:rPr>
              <w:lastRenderedPageBreak/>
              <w:t xml:space="preserve">4.29 </w:t>
            </w:r>
          </w:p>
          <w:p w14:paraId="345821F6" w14:textId="621662F0" w:rsidR="00994A57" w:rsidRPr="00C245A0" w:rsidRDefault="00994A57" w:rsidP="00DD1B2A">
            <w:pPr>
              <w:numPr>
                <w:ilvl w:val="12"/>
                <w:numId w:val="0"/>
              </w:numPr>
              <w:bidi/>
              <w:rPr>
                <w:b/>
                <w:spacing w:val="-3"/>
              </w:rPr>
            </w:pPr>
          </w:p>
        </w:tc>
        <w:tc>
          <w:tcPr>
            <w:tcW w:w="7020" w:type="dxa"/>
            <w:tcMar>
              <w:top w:w="85" w:type="dxa"/>
              <w:bottom w:w="142" w:type="dxa"/>
              <w:right w:w="170" w:type="dxa"/>
            </w:tcMar>
          </w:tcPr>
          <w:p w14:paraId="341B9D94" w14:textId="17AE42BD" w:rsidR="00994A57" w:rsidRPr="00C245A0" w:rsidRDefault="00721A92" w:rsidP="00332207">
            <w:pPr>
              <w:numPr>
                <w:ilvl w:val="12"/>
                <w:numId w:val="0"/>
              </w:numPr>
              <w:bidi/>
              <w:ind w:right="-72"/>
              <w:jc w:val="both"/>
              <w:rPr>
                <w:rFonts w:ascii="Traditional Arabic" w:hAnsi="Traditional Arabic" w:cs="Traditional Arabic"/>
                <w:bCs/>
                <w:spacing w:val="-3"/>
              </w:rPr>
            </w:pPr>
            <w:r w:rsidRPr="00C245A0">
              <w:rPr>
                <w:rFonts w:ascii="Traditional Arabic" w:hAnsi="Traditional Arabic" w:cs="Traditional Arabic"/>
                <w:b/>
                <w:spacing w:val="-3"/>
                <w:rtl/>
              </w:rPr>
              <w:t>ملاحظة:</w:t>
            </w:r>
            <w:r w:rsidRPr="00C245A0">
              <w:rPr>
                <w:rFonts w:ascii="Traditional Arabic" w:hAnsi="Traditional Arabic" w:cs="Traditional Arabic" w:hint="cs"/>
                <w:b/>
                <w:spacing w:val="-3"/>
                <w:rtl/>
              </w:rPr>
              <w:t xml:space="preserve"> </w:t>
            </w:r>
            <w:r w:rsidR="004051E7" w:rsidRPr="00C245A0">
              <w:rPr>
                <w:rFonts w:ascii="Traditional Arabic" w:hAnsi="Traditional Arabic" w:cs="Traditional Arabic" w:hint="cs"/>
                <w:b/>
                <w:spacing w:val="-3"/>
                <w:rtl/>
              </w:rPr>
              <w:t>في حالة</w:t>
            </w:r>
            <w:r w:rsidR="003A4062" w:rsidRPr="00C245A0">
              <w:rPr>
                <w:rFonts w:ascii="Traditional Arabic" w:hAnsi="Traditional Arabic" w:cs="Traditional Arabic" w:hint="cs"/>
                <w:b/>
                <w:spacing w:val="-3"/>
                <w:rtl/>
              </w:rPr>
              <w:t xml:space="preserve"> وجود مدير مشروع مقيم، ضع هنا: "</w:t>
            </w:r>
            <w:r w:rsidR="00A06C87" w:rsidRPr="00C245A0">
              <w:rPr>
                <w:rFonts w:ascii="Traditional Arabic" w:hAnsi="Traditional Arabic" w:cs="Traditional Arabic" w:hint="cs"/>
                <w:b/>
                <w:spacing w:val="-3"/>
                <w:rtl/>
                <w:lang w:val="fr-FR" w:bidi="ar-AE"/>
              </w:rPr>
              <w:t>الشخص المعي</w:t>
            </w:r>
            <w:r w:rsidR="00332207" w:rsidRPr="00C245A0">
              <w:rPr>
                <w:rFonts w:ascii="Traditional Arabic" w:hAnsi="Traditional Arabic" w:cs="Traditional Arabic" w:hint="cs"/>
                <w:b/>
                <w:spacing w:val="-3"/>
                <w:rtl/>
                <w:lang w:val="fr-FR" w:bidi="ar-AE"/>
              </w:rPr>
              <w:t>َّ</w:t>
            </w:r>
            <w:r w:rsidR="00A06C87" w:rsidRPr="00C245A0">
              <w:rPr>
                <w:rFonts w:ascii="Traditional Arabic" w:hAnsi="Traditional Arabic" w:cs="Traditional Arabic" w:hint="cs"/>
                <w:b/>
                <w:spacing w:val="-3"/>
                <w:rtl/>
                <w:lang w:val="fr-FR" w:bidi="ar-AE"/>
              </w:rPr>
              <w:t xml:space="preserve">ن </w:t>
            </w:r>
            <w:r w:rsidR="00332207" w:rsidRPr="00C245A0">
              <w:rPr>
                <w:rFonts w:ascii="Traditional Arabic" w:hAnsi="Traditional Arabic" w:cs="Traditional Arabic" w:hint="cs"/>
                <w:b/>
                <w:spacing w:val="-3"/>
                <w:rtl/>
                <w:lang w:val="fr-FR" w:bidi="ar-AE"/>
              </w:rPr>
              <w:t>بصفة مدير مقيم للم</w:t>
            </w:r>
            <w:r w:rsidR="00A06C87" w:rsidRPr="00C245A0">
              <w:rPr>
                <w:rFonts w:ascii="Traditional Arabic" w:hAnsi="Traditional Arabic" w:cs="Traditional Arabic" w:hint="cs"/>
                <w:b/>
                <w:spacing w:val="-3"/>
                <w:rtl/>
                <w:lang w:val="fr-FR" w:bidi="ar-AE"/>
              </w:rPr>
              <w:t xml:space="preserve">شروع في الملحق ج </w:t>
            </w:r>
            <w:r w:rsidR="00332207" w:rsidRPr="00C245A0">
              <w:rPr>
                <w:rFonts w:ascii="Traditional Arabic" w:hAnsi="Traditional Arabic" w:cs="Traditional Arabic" w:hint="cs"/>
                <w:b/>
                <w:spacing w:val="-3"/>
                <w:rtl/>
                <w:lang w:val="fr-FR" w:bidi="ar-AE"/>
              </w:rPr>
              <w:t>يعمل بهذه الصفة</w:t>
            </w:r>
            <w:r w:rsidR="00A06C87" w:rsidRPr="00C245A0">
              <w:rPr>
                <w:rFonts w:ascii="Traditional Arabic" w:hAnsi="Traditional Arabic" w:cs="Traditional Arabic" w:hint="cs"/>
                <w:b/>
                <w:spacing w:val="-3"/>
                <w:rtl/>
                <w:lang w:val="fr-FR" w:bidi="ar-AE"/>
              </w:rPr>
              <w:t xml:space="preserve">، </w:t>
            </w:r>
            <w:r w:rsidR="00332207" w:rsidRPr="00C245A0">
              <w:rPr>
                <w:rFonts w:ascii="Traditional Arabic" w:hAnsi="Traditional Arabic" w:cs="Traditional Arabic" w:hint="cs"/>
                <w:b/>
                <w:spacing w:val="-3"/>
                <w:rtl/>
                <w:lang w:val="fr-FR" w:bidi="ar-AE"/>
              </w:rPr>
              <w:t xml:space="preserve">كما هو </w:t>
            </w:r>
            <w:r w:rsidR="00A06C87" w:rsidRPr="00C245A0">
              <w:rPr>
                <w:rFonts w:ascii="Traditional Arabic" w:hAnsi="Traditional Arabic" w:cs="Traditional Arabic" w:hint="cs"/>
                <w:b/>
                <w:spacing w:val="-3"/>
                <w:rtl/>
                <w:lang w:val="fr-FR" w:bidi="ar-AE"/>
              </w:rPr>
              <w:t xml:space="preserve"> </w:t>
            </w:r>
            <w:r w:rsidR="00332207" w:rsidRPr="00C245A0">
              <w:rPr>
                <w:rFonts w:ascii="Traditional Arabic" w:hAnsi="Traditional Arabic" w:cs="Traditional Arabic" w:hint="cs"/>
                <w:b/>
                <w:spacing w:val="-3"/>
                <w:rtl/>
                <w:lang w:val="fr-FR" w:bidi="ar-AE"/>
              </w:rPr>
              <w:t xml:space="preserve">منصوص عليه </w:t>
            </w:r>
            <w:r w:rsidR="00A06C87" w:rsidRPr="00C245A0">
              <w:rPr>
                <w:rFonts w:ascii="Traditional Arabic" w:hAnsi="Traditional Arabic" w:cs="Traditional Arabic" w:hint="cs"/>
                <w:b/>
                <w:spacing w:val="-3"/>
                <w:rtl/>
                <w:lang w:val="fr-FR" w:bidi="ar-AE"/>
              </w:rPr>
              <w:t xml:space="preserve">في </w:t>
            </w:r>
            <w:r w:rsidR="00332207" w:rsidRPr="00C245A0">
              <w:rPr>
                <w:rFonts w:ascii="Traditional Arabic" w:hAnsi="Traditional Arabic" w:cs="Traditional Arabic" w:hint="cs"/>
                <w:b/>
                <w:spacing w:val="-3"/>
                <w:rtl/>
                <w:lang w:val="fr-FR" w:bidi="ar-AE"/>
              </w:rPr>
              <w:t>ال</w:t>
            </w:r>
            <w:r w:rsidR="00A06C87" w:rsidRPr="00C245A0">
              <w:rPr>
                <w:rFonts w:ascii="Traditional Arabic" w:hAnsi="Traditional Arabic" w:cs="Traditional Arabic" w:hint="cs"/>
                <w:b/>
                <w:spacing w:val="-3"/>
                <w:rtl/>
                <w:lang w:val="fr-FR" w:bidi="ar-AE"/>
              </w:rPr>
              <w:t>بند</w:t>
            </w:r>
            <w:r w:rsidR="00332207" w:rsidRPr="00C245A0">
              <w:rPr>
                <w:rFonts w:ascii="Traditional Arabic" w:hAnsi="Traditional Arabic" w:cs="Traditional Arabic" w:hint="cs"/>
                <w:b/>
                <w:spacing w:val="-3"/>
                <w:rtl/>
                <w:lang w:val="fr-FR" w:bidi="ar-AE"/>
              </w:rPr>
              <w:t xml:space="preserve"> ==== من</w:t>
            </w:r>
            <w:r w:rsidR="00A06C87" w:rsidRPr="00C245A0">
              <w:rPr>
                <w:rFonts w:ascii="Traditional Arabic" w:hAnsi="Traditional Arabic" w:cs="Traditional Arabic" w:hint="cs"/>
                <w:b/>
                <w:spacing w:val="-3"/>
                <w:rtl/>
                <w:lang w:val="fr-FR" w:bidi="ar-AE"/>
              </w:rPr>
              <w:t xml:space="preserve"> شروط العقد العامة". </w:t>
            </w:r>
            <w:r w:rsidR="007A090F" w:rsidRPr="00C245A0">
              <w:rPr>
                <w:rFonts w:ascii="Traditional Arabic" w:hAnsi="Traditional Arabic" w:cs="Traditional Arabic" w:hint="cs"/>
                <w:b/>
                <w:spacing w:val="-3"/>
                <w:rtl/>
                <w:lang w:val="fr-FR" w:bidi="ar-AE"/>
              </w:rPr>
              <w:t>و</w:t>
            </w:r>
            <w:r w:rsidR="004051E7" w:rsidRPr="00C245A0">
              <w:rPr>
                <w:rFonts w:ascii="Traditional Arabic" w:hAnsi="Traditional Arabic" w:cs="Traditional Arabic" w:hint="cs"/>
                <w:b/>
                <w:spacing w:val="-3"/>
                <w:rtl/>
                <w:lang w:val="fr-FR" w:bidi="ar-AE"/>
              </w:rPr>
              <w:t>في حالة</w:t>
            </w:r>
            <w:r w:rsidR="007A090F" w:rsidRPr="00C245A0">
              <w:rPr>
                <w:rFonts w:ascii="Traditional Arabic" w:hAnsi="Traditional Arabic" w:cs="Traditional Arabic" w:hint="cs"/>
                <w:b/>
                <w:spacing w:val="-3"/>
                <w:rtl/>
                <w:lang w:val="fr-FR" w:bidi="ar-AE"/>
              </w:rPr>
              <w:t xml:space="preserve"> عدم وجود هذا المدير، احذف هذا البند 4.29 من شروط العقد الخاصة. </w:t>
            </w:r>
            <w:r w:rsidRPr="00C245A0">
              <w:rPr>
                <w:rFonts w:ascii="Traditional Arabic" w:hAnsi="Traditional Arabic" w:cs="Traditional Arabic"/>
                <w:b/>
                <w:spacing w:val="-3"/>
                <w:rtl/>
              </w:rPr>
              <w:t xml:space="preserve"> </w:t>
            </w:r>
            <w:r w:rsidR="00917C2C" w:rsidRPr="00C245A0">
              <w:rPr>
                <w:rFonts w:ascii="Traditional Arabic" w:hAnsi="Traditional Arabic" w:cs="Traditional Arabic"/>
                <w:bCs/>
                <w:spacing w:val="-3"/>
              </w:rPr>
              <w:t xml:space="preserve"> </w:t>
            </w:r>
          </w:p>
        </w:tc>
      </w:tr>
      <w:tr w:rsidR="00A74DB8" w:rsidRPr="00C245A0" w14:paraId="49809E1E" w14:textId="77777777" w:rsidTr="002A32A5">
        <w:tc>
          <w:tcPr>
            <w:tcW w:w="2140" w:type="dxa"/>
            <w:tcMar>
              <w:top w:w="85" w:type="dxa"/>
              <w:bottom w:w="142" w:type="dxa"/>
              <w:right w:w="170" w:type="dxa"/>
            </w:tcMar>
          </w:tcPr>
          <w:p w14:paraId="4330C102" w14:textId="735C22F7" w:rsidR="00B42E33" w:rsidRPr="00C245A0" w:rsidRDefault="00B42E33" w:rsidP="00332207">
            <w:pPr>
              <w:numPr>
                <w:ilvl w:val="12"/>
                <w:numId w:val="0"/>
              </w:numPr>
              <w:bidi/>
              <w:rPr>
                <w:rFonts w:ascii="Traditional Arabic" w:hAnsi="Traditional Arabic" w:cs="Traditional Arabic"/>
                <w:bCs/>
                <w:rtl/>
              </w:rPr>
            </w:pPr>
            <w:r w:rsidRPr="00C245A0">
              <w:rPr>
                <w:rFonts w:ascii="Traditional Arabic" w:hAnsi="Traditional Arabic" w:cs="Traditional Arabic" w:hint="cs"/>
                <w:bCs/>
                <w:rtl/>
              </w:rPr>
              <w:t xml:space="preserve">32. </w:t>
            </w:r>
            <w:r w:rsidR="00332207" w:rsidRPr="00C245A0">
              <w:rPr>
                <w:rFonts w:ascii="Traditional Arabic" w:hAnsi="Traditional Arabic" w:cs="Traditional Arabic" w:hint="cs"/>
                <w:bCs/>
                <w:rtl/>
              </w:rPr>
              <w:t>استبعاد</w:t>
            </w:r>
            <w:r w:rsidRPr="00C245A0">
              <w:rPr>
                <w:rFonts w:ascii="Traditional Arabic" w:hAnsi="Traditional Arabic" w:cs="Traditional Arabic" w:hint="cs"/>
                <w:bCs/>
                <w:rtl/>
              </w:rPr>
              <w:t xml:space="preserve"> </w:t>
            </w:r>
            <w:r w:rsidR="00332207" w:rsidRPr="00C245A0">
              <w:rPr>
                <w:rFonts w:ascii="Traditional Arabic" w:hAnsi="Traditional Arabic" w:cs="Traditional Arabic" w:hint="cs"/>
                <w:bCs/>
                <w:rtl/>
              </w:rPr>
              <w:t>ال</w:t>
            </w:r>
            <w:r w:rsidRPr="00C245A0">
              <w:rPr>
                <w:rFonts w:ascii="Traditional Arabic" w:hAnsi="Traditional Arabic" w:cs="Traditional Arabic" w:hint="cs"/>
                <w:bCs/>
                <w:rtl/>
              </w:rPr>
              <w:t xml:space="preserve">خبراء </w:t>
            </w:r>
            <w:r w:rsidR="00CD0FCE" w:rsidRPr="00C245A0">
              <w:rPr>
                <w:rFonts w:ascii="Traditional Arabic" w:hAnsi="Traditional Arabic" w:cs="Traditional Arabic" w:hint="cs"/>
                <w:bCs/>
                <w:rtl/>
              </w:rPr>
              <w:t>أ</w:t>
            </w:r>
            <w:r w:rsidRPr="00C245A0">
              <w:rPr>
                <w:rFonts w:ascii="Traditional Arabic" w:hAnsi="Traditional Arabic" w:cs="Traditional Arabic" w:hint="cs"/>
                <w:bCs/>
                <w:rtl/>
              </w:rPr>
              <w:t>و</w:t>
            </w:r>
            <w:r w:rsidR="00CD0FCE" w:rsidRPr="00C245A0">
              <w:rPr>
                <w:rFonts w:ascii="Traditional Arabic" w:hAnsi="Traditional Arabic" w:cs="Traditional Arabic" w:hint="cs"/>
                <w:bCs/>
                <w:rtl/>
              </w:rPr>
              <w:t xml:space="preserve"> </w:t>
            </w:r>
            <w:r w:rsidR="00332207" w:rsidRPr="00C245A0">
              <w:rPr>
                <w:rFonts w:ascii="Traditional Arabic" w:hAnsi="Traditional Arabic" w:cs="Traditional Arabic" w:hint="cs"/>
                <w:bCs/>
                <w:rtl/>
              </w:rPr>
              <w:t>ال</w:t>
            </w:r>
            <w:r w:rsidRPr="00C245A0">
              <w:rPr>
                <w:rFonts w:ascii="Traditional Arabic" w:hAnsi="Traditional Arabic" w:cs="Traditional Arabic" w:hint="cs"/>
                <w:bCs/>
                <w:rtl/>
              </w:rPr>
              <w:t xml:space="preserve">استشاريين من الباطن </w:t>
            </w:r>
          </w:p>
          <w:p w14:paraId="72CC5A39" w14:textId="27E55D72" w:rsidR="00A74DB8" w:rsidRPr="00C245A0" w:rsidRDefault="00A74DB8" w:rsidP="00DD1B2A">
            <w:pPr>
              <w:numPr>
                <w:ilvl w:val="12"/>
                <w:numId w:val="0"/>
              </w:numPr>
              <w:bidi/>
              <w:rPr>
                <w:b/>
                <w:spacing w:val="-3"/>
              </w:rPr>
            </w:pPr>
          </w:p>
        </w:tc>
        <w:tc>
          <w:tcPr>
            <w:tcW w:w="7020" w:type="dxa"/>
            <w:tcMar>
              <w:top w:w="85" w:type="dxa"/>
              <w:bottom w:w="142" w:type="dxa"/>
              <w:right w:w="170" w:type="dxa"/>
            </w:tcMar>
          </w:tcPr>
          <w:p w14:paraId="6ECE2E36" w14:textId="3250A0D0" w:rsidR="00CD0FCE" w:rsidRPr="00C245A0" w:rsidRDefault="00CD0FCE" w:rsidP="00332207">
            <w:pPr>
              <w:numPr>
                <w:ilvl w:val="12"/>
                <w:numId w:val="0"/>
              </w:numPr>
              <w:bidi/>
              <w:ind w:right="-72"/>
              <w:jc w:val="both"/>
              <w:rPr>
                <w:rFonts w:ascii="Traditional Arabic" w:hAnsi="Traditional Arabic" w:cs="Traditional Arabic"/>
                <w:bCs/>
                <w:iCs/>
                <w:rtl/>
              </w:rPr>
            </w:pPr>
            <w:r w:rsidRPr="00C245A0">
              <w:rPr>
                <w:rFonts w:ascii="Traditional Arabic" w:hAnsi="Traditional Arabic" w:cs="Traditional Arabic"/>
                <w:bCs/>
                <w:iCs/>
                <w:rtl/>
              </w:rPr>
              <w:t>[</w:t>
            </w:r>
            <w:r w:rsidRPr="00C245A0">
              <w:rPr>
                <w:rFonts w:ascii="Traditional Arabic" w:hAnsi="Traditional Arabic" w:cs="Traditional Arabic" w:hint="cs"/>
                <w:bCs/>
                <w:iCs/>
                <w:rtl/>
              </w:rPr>
              <w:t xml:space="preserve">ملاحظة </w:t>
            </w:r>
            <w:r w:rsidR="0089456F" w:rsidRPr="00C245A0">
              <w:rPr>
                <w:rFonts w:ascii="Traditional Arabic" w:hAnsi="Traditional Arabic" w:cs="Traditional Arabic" w:hint="cs"/>
                <w:bCs/>
                <w:iCs/>
                <w:rtl/>
              </w:rPr>
              <w:t>موجَّهة</w:t>
            </w:r>
            <w:r w:rsidRPr="00C245A0">
              <w:rPr>
                <w:rFonts w:ascii="Traditional Arabic" w:hAnsi="Traditional Arabic" w:cs="Traditional Arabic" w:hint="cs"/>
                <w:bCs/>
                <w:iCs/>
                <w:rtl/>
              </w:rPr>
              <w:t xml:space="preserve"> للعميل: أضف ما يلي </w:t>
            </w:r>
            <w:r w:rsidR="00332207" w:rsidRPr="00C245A0">
              <w:rPr>
                <w:rFonts w:ascii="Traditional Arabic" w:hAnsi="Traditional Arabic" w:cs="Traditional Arabic" w:hint="cs"/>
                <w:bCs/>
                <w:iCs/>
                <w:rtl/>
              </w:rPr>
              <w:t>في حالة ا</w:t>
            </w:r>
            <w:r w:rsidR="00461DDE" w:rsidRPr="00C245A0">
              <w:rPr>
                <w:rFonts w:ascii="Traditional Arabic" w:hAnsi="Traditional Arabic" w:cs="Traditional Arabic" w:hint="cs"/>
                <w:bCs/>
                <w:iCs/>
                <w:rtl/>
              </w:rPr>
              <w:t>لإشراف على عقود</w:t>
            </w:r>
            <w:r w:rsidRPr="00C245A0">
              <w:rPr>
                <w:rFonts w:ascii="Traditional Arabic" w:hAnsi="Traditional Arabic" w:cs="Traditional Arabic" w:hint="cs"/>
                <w:bCs/>
                <w:iCs/>
                <w:rtl/>
              </w:rPr>
              <w:t xml:space="preserve"> الأشغال المدنية</w:t>
            </w:r>
            <w:r w:rsidR="00332207" w:rsidRPr="00C245A0">
              <w:rPr>
                <w:rFonts w:ascii="Traditional Arabic" w:hAnsi="Traditional Arabic" w:cs="Traditional Arabic" w:hint="cs"/>
                <w:bCs/>
                <w:iCs/>
                <w:rtl/>
              </w:rPr>
              <w:t>،</w:t>
            </w:r>
            <w:r w:rsidRPr="00C245A0">
              <w:rPr>
                <w:rFonts w:ascii="Traditional Arabic" w:hAnsi="Traditional Arabic" w:cs="Traditional Arabic" w:hint="cs"/>
                <w:bCs/>
                <w:iCs/>
                <w:rtl/>
              </w:rPr>
              <w:t xml:space="preserve"> وإلا</w:t>
            </w:r>
            <w:r w:rsidR="00332207" w:rsidRPr="00C245A0">
              <w:rPr>
                <w:rFonts w:ascii="Traditional Arabic" w:hAnsi="Traditional Arabic" w:cs="Traditional Arabic" w:hint="cs"/>
                <w:bCs/>
                <w:iCs/>
                <w:rtl/>
              </w:rPr>
              <w:t>ّ</w:t>
            </w:r>
            <w:r w:rsidRPr="00C245A0">
              <w:rPr>
                <w:rFonts w:ascii="Traditional Arabic" w:hAnsi="Traditional Arabic" w:cs="Traditional Arabic" w:hint="cs"/>
                <w:bCs/>
                <w:iCs/>
                <w:rtl/>
              </w:rPr>
              <w:t xml:space="preserve"> </w:t>
            </w:r>
            <w:r w:rsidR="00332207" w:rsidRPr="00C245A0">
              <w:rPr>
                <w:rFonts w:ascii="Traditional Arabic" w:hAnsi="Traditional Arabic" w:cs="Traditional Arabic" w:hint="cs"/>
                <w:bCs/>
                <w:iCs/>
                <w:rtl/>
              </w:rPr>
              <w:t>ف</w:t>
            </w:r>
            <w:r w:rsidRPr="00C245A0">
              <w:rPr>
                <w:rFonts w:ascii="Traditional Arabic" w:hAnsi="Traditional Arabic" w:cs="Traditional Arabic" w:hint="cs"/>
                <w:bCs/>
                <w:iCs/>
                <w:rtl/>
              </w:rPr>
              <w:t>احذف</w:t>
            </w:r>
            <w:r w:rsidR="00332207" w:rsidRPr="00C245A0">
              <w:rPr>
                <w:rFonts w:ascii="Traditional Arabic" w:hAnsi="Traditional Arabic" w:cs="Traditional Arabic" w:hint="cs"/>
                <w:bCs/>
                <w:iCs/>
                <w:rtl/>
              </w:rPr>
              <w:t>ه</w:t>
            </w:r>
            <w:r w:rsidRPr="00C245A0">
              <w:rPr>
                <w:rFonts w:ascii="Traditional Arabic" w:hAnsi="Traditional Arabic" w:cs="Traditional Arabic"/>
                <w:bCs/>
                <w:iCs/>
                <w:rtl/>
              </w:rPr>
              <w:t>]</w:t>
            </w:r>
            <w:r w:rsidRPr="00C245A0">
              <w:rPr>
                <w:rFonts w:ascii="Traditional Arabic" w:hAnsi="Traditional Arabic" w:cs="Traditional Arabic" w:hint="cs"/>
                <w:bCs/>
                <w:iCs/>
                <w:rtl/>
              </w:rPr>
              <w:t xml:space="preserve">. </w:t>
            </w:r>
          </w:p>
          <w:p w14:paraId="4690199E" w14:textId="2133AD06" w:rsidR="00311F47" w:rsidRPr="00C245A0" w:rsidRDefault="00311F47" w:rsidP="00DD1B2A">
            <w:pPr>
              <w:numPr>
                <w:ilvl w:val="12"/>
                <w:numId w:val="0"/>
              </w:numPr>
              <w:bidi/>
              <w:ind w:right="-72"/>
              <w:jc w:val="both"/>
              <w:rPr>
                <w:rFonts w:ascii="Traditional Arabic" w:hAnsi="Traditional Arabic" w:cs="Traditional Arabic"/>
                <w:bCs/>
                <w:iCs/>
                <w:rtl/>
              </w:rPr>
            </w:pPr>
          </w:p>
          <w:p w14:paraId="1358910A" w14:textId="10F6929A" w:rsidR="00A74DB8" w:rsidRPr="00C245A0" w:rsidRDefault="00311F47" w:rsidP="00332207">
            <w:pPr>
              <w:numPr>
                <w:ilvl w:val="12"/>
                <w:numId w:val="0"/>
              </w:numPr>
              <w:bidi/>
              <w:ind w:right="-72"/>
              <w:jc w:val="both"/>
              <w:rPr>
                <w:rFonts w:ascii="Traditional Arabic" w:hAnsi="Traditional Arabic" w:cs="Traditional Arabic"/>
                <w:b/>
                <w:i/>
                <w:rtl/>
              </w:rPr>
            </w:pPr>
            <w:r w:rsidRPr="00C245A0">
              <w:rPr>
                <w:rFonts w:ascii="Traditional Arabic" w:hAnsi="Traditional Arabic" w:cs="Traditional Arabic" w:hint="cs"/>
                <w:b/>
                <w:i/>
                <w:rtl/>
              </w:rPr>
              <w:t xml:space="preserve">أدخل </w:t>
            </w:r>
            <w:r w:rsidR="00332207" w:rsidRPr="00C245A0">
              <w:rPr>
                <w:rFonts w:ascii="Traditional Arabic" w:hAnsi="Traditional Arabic" w:cs="Traditional Arabic" w:hint="cs"/>
                <w:b/>
                <w:i/>
                <w:rtl/>
              </w:rPr>
              <w:t>الآتي باعتباره الف</w:t>
            </w:r>
            <w:r w:rsidRPr="00C245A0">
              <w:rPr>
                <w:rFonts w:ascii="Traditional Arabic" w:hAnsi="Traditional Arabic" w:cs="Traditional Arabic" w:hint="cs"/>
                <w:b/>
                <w:i/>
                <w:rtl/>
              </w:rPr>
              <w:t xml:space="preserve">قرة </w:t>
            </w:r>
            <w:r w:rsidR="00332207" w:rsidRPr="00C245A0">
              <w:rPr>
                <w:rFonts w:ascii="Traditional Arabic" w:hAnsi="Traditional Arabic" w:cs="Traditional Arabic" w:hint="cs"/>
                <w:b/>
                <w:i/>
                <w:rtl/>
              </w:rPr>
              <w:t>ال</w:t>
            </w:r>
            <w:r w:rsidRPr="00C245A0">
              <w:rPr>
                <w:rFonts w:ascii="Traditional Arabic" w:hAnsi="Traditional Arabic" w:cs="Traditional Arabic" w:hint="cs"/>
                <w:b/>
                <w:i/>
                <w:rtl/>
              </w:rPr>
              <w:t xml:space="preserve">فرعية 3.32 وأعد ترقيم الفقرة الفرعية الأصلية 3.32 لكي تصبح </w:t>
            </w:r>
            <w:r w:rsidR="00766A9D" w:rsidRPr="00C245A0">
              <w:rPr>
                <w:rFonts w:ascii="Traditional Arabic" w:hAnsi="Traditional Arabic" w:cs="Traditional Arabic" w:hint="cs"/>
                <w:b/>
                <w:i/>
                <w:rtl/>
              </w:rPr>
              <w:t>ال</w:t>
            </w:r>
            <w:r w:rsidRPr="00C245A0">
              <w:rPr>
                <w:rFonts w:ascii="Traditional Arabic" w:hAnsi="Traditional Arabic" w:cs="Traditional Arabic" w:hint="cs"/>
                <w:b/>
                <w:i/>
                <w:rtl/>
              </w:rPr>
              <w:t xml:space="preserve">فقرة </w:t>
            </w:r>
            <w:r w:rsidR="00766A9D" w:rsidRPr="00C245A0">
              <w:rPr>
                <w:rFonts w:ascii="Traditional Arabic" w:hAnsi="Traditional Arabic" w:cs="Traditional Arabic" w:hint="cs"/>
                <w:b/>
                <w:i/>
                <w:rtl/>
              </w:rPr>
              <w:t>ال</w:t>
            </w:r>
            <w:r w:rsidRPr="00C245A0">
              <w:rPr>
                <w:rFonts w:ascii="Traditional Arabic" w:hAnsi="Traditional Arabic" w:cs="Traditional Arabic" w:hint="cs"/>
                <w:b/>
                <w:i/>
                <w:rtl/>
              </w:rPr>
              <w:t xml:space="preserve">فرعية 4.32. </w:t>
            </w:r>
          </w:p>
          <w:p w14:paraId="1FFC6C14" w14:textId="31CB097E" w:rsidR="00AB1EB3" w:rsidRPr="00C245A0" w:rsidRDefault="00AB1EB3" w:rsidP="00DD1B2A">
            <w:pPr>
              <w:numPr>
                <w:ilvl w:val="12"/>
                <w:numId w:val="0"/>
              </w:numPr>
              <w:bidi/>
              <w:ind w:right="-72"/>
              <w:jc w:val="both"/>
              <w:rPr>
                <w:rFonts w:ascii="Traditional Arabic" w:hAnsi="Traditional Arabic" w:cs="Traditional Arabic"/>
                <w:b/>
                <w:i/>
                <w:rtl/>
              </w:rPr>
            </w:pPr>
          </w:p>
          <w:p w14:paraId="0F5740E1" w14:textId="4FBEE7C3" w:rsidR="00A74DB8" w:rsidRPr="00C245A0" w:rsidRDefault="00AB1EB3" w:rsidP="00DD506B">
            <w:pPr>
              <w:numPr>
                <w:ilvl w:val="12"/>
                <w:numId w:val="0"/>
              </w:numPr>
              <w:bidi/>
              <w:ind w:right="-72"/>
              <w:jc w:val="both"/>
              <w:rPr>
                <w:rFonts w:ascii="Traditional Arabic" w:hAnsi="Traditional Arabic" w:cs="Traditional Arabic"/>
                <w:b/>
                <w:i/>
                <w:rtl/>
                <w:lang w:val="fr-FR" w:bidi="ar-AE"/>
              </w:rPr>
            </w:pPr>
            <w:r w:rsidRPr="00C245A0">
              <w:rPr>
                <w:rFonts w:ascii="Traditional Arabic" w:hAnsi="Traditional Arabic" w:cs="Traditional Arabic" w:hint="cs"/>
                <w:b/>
                <w:i/>
                <w:rtl/>
              </w:rPr>
              <w:t>"</w:t>
            </w:r>
            <w:r w:rsidR="00332207" w:rsidRPr="00C245A0">
              <w:rPr>
                <w:rFonts w:ascii="Traditional Arabic" w:hAnsi="Traditional Arabic" w:cs="Traditional Arabic" w:hint="cs"/>
                <w:b/>
                <w:i/>
                <w:rtl/>
              </w:rPr>
              <w:t>يستبدل ا</w:t>
            </w:r>
            <w:r w:rsidR="00F530DA" w:rsidRPr="00C245A0">
              <w:rPr>
                <w:rFonts w:ascii="Traditional Arabic" w:hAnsi="Traditional Arabic" w:cs="Traditional Arabic" w:hint="cs"/>
                <w:b/>
                <w:i/>
                <w:rtl/>
              </w:rPr>
              <w:t xml:space="preserve">لاستشاري </w:t>
            </w:r>
            <w:r w:rsidR="00217F71" w:rsidRPr="00C245A0">
              <w:rPr>
                <w:rFonts w:ascii="Traditional Arabic" w:hAnsi="Traditional Arabic" w:cs="Traditional Arabic" w:hint="cs"/>
                <w:b/>
                <w:i/>
                <w:rtl/>
              </w:rPr>
              <w:t>الخبراء الأساسيين</w:t>
            </w:r>
            <w:r w:rsidR="00F530DA" w:rsidRPr="00C245A0">
              <w:rPr>
                <w:rFonts w:ascii="Traditional Arabic" w:hAnsi="Traditional Arabic" w:cs="Traditional Arabic" w:hint="cs"/>
                <w:b/>
                <w:i/>
                <w:rtl/>
              </w:rPr>
              <w:t xml:space="preserve"> وال</w:t>
            </w:r>
            <w:r w:rsidR="00B055A7" w:rsidRPr="00C245A0">
              <w:rPr>
                <w:rFonts w:ascii="Traditional Arabic" w:hAnsi="Traditional Arabic" w:cs="Traditional Arabic" w:hint="cs"/>
                <w:b/>
                <w:i/>
                <w:rtl/>
              </w:rPr>
              <w:t>خبراء غير الأساسيّين</w:t>
            </w:r>
            <w:r w:rsidR="00F530DA" w:rsidRPr="00C245A0">
              <w:rPr>
                <w:rFonts w:ascii="Traditional Arabic" w:hAnsi="Traditional Arabic" w:cs="Traditional Arabic" w:hint="cs"/>
                <w:b/>
                <w:i/>
                <w:rtl/>
              </w:rPr>
              <w:t xml:space="preserve"> والاستشاريين من الباطن الذين </w:t>
            </w:r>
            <w:r w:rsidR="00332207" w:rsidRPr="00C245A0">
              <w:rPr>
                <w:rFonts w:ascii="Traditional Arabic" w:hAnsi="Traditional Arabic" w:cs="Traditional Arabic" w:hint="cs"/>
                <w:b/>
                <w:i/>
                <w:rtl/>
              </w:rPr>
              <w:t>يثبت</w:t>
            </w:r>
            <w:r w:rsidR="00F530DA" w:rsidRPr="00C245A0">
              <w:rPr>
                <w:rFonts w:ascii="Traditional Arabic" w:hAnsi="Traditional Arabic" w:cs="Traditional Arabic" w:hint="cs"/>
                <w:b/>
                <w:i/>
                <w:rtl/>
              </w:rPr>
              <w:t xml:space="preserve"> </w:t>
            </w:r>
            <w:proofErr w:type="spellStart"/>
            <w:r w:rsidR="00332207" w:rsidRPr="00C245A0">
              <w:rPr>
                <w:rFonts w:ascii="Traditional Arabic" w:hAnsi="Traditional Arabic" w:cs="Traditional Arabic" w:hint="cs"/>
                <w:b/>
                <w:i/>
                <w:rtl/>
              </w:rPr>
              <w:t>انتهاكم</w:t>
            </w:r>
            <w:proofErr w:type="spellEnd"/>
            <w:r w:rsidR="00F530DA" w:rsidRPr="00C245A0">
              <w:rPr>
                <w:rFonts w:ascii="Traditional Arabic" w:hAnsi="Traditional Arabic" w:cs="Traditional Arabic" w:hint="cs"/>
                <w:b/>
                <w:i/>
                <w:rtl/>
              </w:rPr>
              <w:t xml:space="preserve"> </w:t>
            </w:r>
            <w:r w:rsidR="00332207" w:rsidRPr="00C245A0">
              <w:rPr>
                <w:rFonts w:ascii="Traditional Arabic" w:hAnsi="Traditional Arabic" w:cs="Traditional Arabic" w:hint="cs"/>
                <w:b/>
                <w:i/>
                <w:rtl/>
              </w:rPr>
              <w:t>ل</w:t>
            </w:r>
            <w:r w:rsidR="00F530DA" w:rsidRPr="00C245A0">
              <w:rPr>
                <w:rFonts w:ascii="Traditional Arabic" w:hAnsi="Traditional Arabic" w:cs="Traditional Arabic" w:hint="cs"/>
                <w:b/>
                <w:i/>
                <w:rtl/>
              </w:rPr>
              <w:t>مدونة السلوك الخاصة بالاستشاري (</w:t>
            </w:r>
            <w:r w:rsidR="00332207" w:rsidRPr="00C245A0">
              <w:rPr>
                <w:rFonts w:ascii="Traditional Arabic" w:hAnsi="Traditional Arabic" w:cs="Traditional Arabic" w:hint="cs"/>
                <w:b/>
                <w:i/>
                <w:rtl/>
              </w:rPr>
              <w:t>ب</w:t>
            </w:r>
            <w:r w:rsidR="00F530DA" w:rsidRPr="00C245A0">
              <w:rPr>
                <w:rFonts w:ascii="Traditional Arabic" w:hAnsi="Traditional Arabic" w:cs="Traditional Arabic" w:hint="cs"/>
                <w:b/>
                <w:i/>
                <w:rtl/>
              </w:rPr>
              <w:t xml:space="preserve">نشر أمراض معدية، </w:t>
            </w:r>
            <w:r w:rsidR="00332207" w:rsidRPr="00C245A0">
              <w:rPr>
                <w:rFonts w:ascii="Traditional Arabic" w:hAnsi="Traditional Arabic" w:cs="Traditional Arabic" w:hint="cs"/>
                <w:b/>
                <w:i/>
                <w:rtl/>
              </w:rPr>
              <w:t xml:space="preserve">مثلاً، أو </w:t>
            </w:r>
            <w:r w:rsidR="00F530DA" w:rsidRPr="00C245A0">
              <w:rPr>
                <w:rFonts w:ascii="Traditional Arabic" w:hAnsi="Traditional Arabic" w:cs="Traditional Arabic" w:hint="cs"/>
                <w:b/>
                <w:i/>
                <w:rtl/>
              </w:rPr>
              <w:t xml:space="preserve">التحرش الجنسي، </w:t>
            </w:r>
            <w:r w:rsidR="00332207" w:rsidRPr="00C245A0">
              <w:rPr>
                <w:rFonts w:ascii="Traditional Arabic" w:hAnsi="Traditional Arabic" w:cs="Traditional Arabic" w:hint="cs"/>
                <w:b/>
                <w:i/>
                <w:rtl/>
              </w:rPr>
              <w:t xml:space="preserve">أو </w:t>
            </w:r>
            <w:r w:rsidR="00F530DA" w:rsidRPr="00C245A0">
              <w:rPr>
                <w:rFonts w:ascii="Traditional Arabic" w:hAnsi="Traditional Arabic" w:cs="Traditional Arabic" w:hint="cs"/>
                <w:b/>
                <w:i/>
                <w:rtl/>
              </w:rPr>
              <w:t xml:space="preserve">العنف </w:t>
            </w:r>
            <w:r w:rsidR="00332207" w:rsidRPr="00C245A0">
              <w:rPr>
                <w:rFonts w:ascii="Traditional Arabic" w:hAnsi="Traditional Arabic" w:cs="Traditional Arabic" w:hint="cs"/>
                <w:b/>
                <w:i/>
                <w:rtl/>
              </w:rPr>
              <w:t>ضد</w:t>
            </w:r>
            <w:r w:rsidR="00F530DA" w:rsidRPr="00C245A0">
              <w:rPr>
                <w:rFonts w:ascii="Traditional Arabic" w:hAnsi="Traditional Arabic" w:cs="Traditional Arabic" w:hint="cs"/>
                <w:b/>
                <w:i/>
                <w:rtl/>
              </w:rPr>
              <w:t xml:space="preserve"> الجنس</w:t>
            </w:r>
            <w:r w:rsidR="00332207" w:rsidRPr="00C245A0">
              <w:rPr>
                <w:rFonts w:ascii="Traditional Arabic" w:hAnsi="Traditional Arabic" w:cs="Traditional Arabic" w:hint="cs"/>
                <w:b/>
                <w:i/>
                <w:rtl/>
              </w:rPr>
              <w:t xml:space="preserve"> الآخر</w:t>
            </w:r>
            <w:r w:rsidR="00F530DA" w:rsidRPr="00C245A0">
              <w:rPr>
                <w:rFonts w:ascii="Traditional Arabic" w:hAnsi="Traditional Arabic" w:cs="Traditional Arabic" w:hint="cs"/>
                <w:b/>
                <w:i/>
                <w:rtl/>
              </w:rPr>
              <w:t xml:space="preserve">، </w:t>
            </w:r>
            <w:r w:rsidR="00332207" w:rsidRPr="00C245A0">
              <w:rPr>
                <w:rFonts w:ascii="Traditional Arabic" w:hAnsi="Traditional Arabic" w:cs="Traditional Arabic" w:hint="cs"/>
                <w:b/>
                <w:i/>
                <w:rtl/>
              </w:rPr>
              <w:t>أو ال</w:t>
            </w:r>
            <w:r w:rsidR="003C459A" w:rsidRPr="00C245A0">
              <w:rPr>
                <w:rFonts w:ascii="Traditional Arabic" w:hAnsi="Traditional Arabic" w:cs="Traditional Arabic" w:hint="cs"/>
                <w:b/>
                <w:i/>
                <w:rtl/>
                <w:lang w:val="fr-FR" w:bidi="ar-AE"/>
              </w:rPr>
              <w:t xml:space="preserve">أنشطة غير </w:t>
            </w:r>
            <w:r w:rsidR="00332207" w:rsidRPr="00C245A0">
              <w:rPr>
                <w:rFonts w:ascii="Traditional Arabic" w:hAnsi="Traditional Arabic" w:cs="Traditional Arabic" w:hint="cs"/>
                <w:b/>
                <w:i/>
                <w:rtl/>
                <w:lang w:val="fr-FR" w:bidi="ar-AE"/>
              </w:rPr>
              <w:t>ال</w:t>
            </w:r>
            <w:r w:rsidR="003C459A" w:rsidRPr="00C245A0">
              <w:rPr>
                <w:rFonts w:ascii="Traditional Arabic" w:hAnsi="Traditional Arabic" w:cs="Traditional Arabic" w:hint="cs"/>
                <w:b/>
                <w:i/>
                <w:rtl/>
                <w:lang w:val="fr-FR" w:bidi="ar-AE"/>
              </w:rPr>
              <w:t xml:space="preserve">مشروعة أو </w:t>
            </w:r>
            <w:r w:rsidR="00332207" w:rsidRPr="00C245A0">
              <w:rPr>
                <w:rFonts w:ascii="Traditional Arabic" w:hAnsi="Traditional Arabic" w:cs="Traditional Arabic" w:hint="cs"/>
                <w:b/>
                <w:i/>
                <w:rtl/>
                <w:lang w:val="fr-FR" w:bidi="ar-AE"/>
              </w:rPr>
              <w:t>ال</w:t>
            </w:r>
            <w:r w:rsidR="003C459A" w:rsidRPr="00C245A0">
              <w:rPr>
                <w:rFonts w:ascii="Traditional Arabic" w:hAnsi="Traditional Arabic" w:cs="Traditional Arabic" w:hint="cs"/>
                <w:b/>
                <w:i/>
                <w:rtl/>
                <w:lang w:val="fr-FR" w:bidi="ar-AE"/>
              </w:rPr>
              <w:t xml:space="preserve">جريمة)، أو </w:t>
            </w:r>
            <w:r w:rsidR="00DD506B" w:rsidRPr="00C245A0">
              <w:rPr>
                <w:rFonts w:ascii="Traditional Arabic" w:hAnsi="Traditional Arabic" w:cs="Traditional Arabic" w:hint="cs"/>
                <w:b/>
                <w:i/>
                <w:rtl/>
                <w:lang w:val="fr-FR" w:bidi="ar-AE"/>
              </w:rPr>
              <w:t>ب</w:t>
            </w:r>
            <w:r w:rsidR="00B54253" w:rsidRPr="00C245A0">
              <w:rPr>
                <w:rFonts w:ascii="Traditional Arabic" w:hAnsi="Traditional Arabic" w:cs="Traditional Arabic" w:hint="cs"/>
                <w:b/>
                <w:i/>
                <w:rtl/>
                <w:lang w:val="fr-FR" w:bidi="ar-AE"/>
              </w:rPr>
              <w:t xml:space="preserve">طلب كتابي من العميل". </w:t>
            </w:r>
          </w:p>
          <w:p w14:paraId="24AE3053" w14:textId="5B2E03DE" w:rsidR="00FD236E" w:rsidRPr="00C245A0" w:rsidRDefault="00FD236E" w:rsidP="00DD1B2A">
            <w:pPr>
              <w:numPr>
                <w:ilvl w:val="12"/>
                <w:numId w:val="0"/>
              </w:numPr>
              <w:bidi/>
              <w:ind w:right="-72"/>
              <w:jc w:val="both"/>
              <w:rPr>
                <w:rFonts w:ascii="Traditional Arabic" w:hAnsi="Traditional Arabic" w:cs="Traditional Arabic"/>
                <w:b/>
                <w:i/>
                <w:lang w:val="fr-FR" w:bidi="ar-AE"/>
              </w:rPr>
            </w:pPr>
          </w:p>
        </w:tc>
      </w:tr>
      <w:tr w:rsidR="006C2FFA" w:rsidRPr="00C245A0" w14:paraId="7BBBC853" w14:textId="77777777" w:rsidTr="002A32A5">
        <w:tc>
          <w:tcPr>
            <w:tcW w:w="2140" w:type="dxa"/>
            <w:tcMar>
              <w:top w:w="85" w:type="dxa"/>
              <w:bottom w:w="142" w:type="dxa"/>
              <w:right w:w="170" w:type="dxa"/>
            </w:tcMar>
          </w:tcPr>
          <w:p w14:paraId="6B9EBB98" w14:textId="1341AFB6" w:rsidR="00411E0D" w:rsidRPr="00C245A0" w:rsidRDefault="00411E0D" w:rsidP="00DD1B2A">
            <w:pPr>
              <w:numPr>
                <w:ilvl w:val="12"/>
                <w:numId w:val="0"/>
              </w:numPr>
              <w:bidi/>
              <w:rPr>
                <w:rFonts w:ascii="Traditional Arabic" w:hAnsi="Traditional Arabic" w:cs="Traditional Arabic"/>
                <w:bCs/>
                <w:spacing w:val="-3"/>
                <w:rtl/>
              </w:rPr>
            </w:pPr>
            <w:r w:rsidRPr="00C245A0">
              <w:rPr>
                <w:rFonts w:ascii="Traditional Arabic" w:hAnsi="Traditional Arabic" w:cs="Traditional Arabic" w:hint="cs"/>
                <w:bCs/>
                <w:spacing w:val="-3"/>
                <w:rtl/>
              </w:rPr>
              <w:t>1.35 من</w:t>
            </w:r>
            <w:r w:rsidR="00CF66AB" w:rsidRPr="00C245A0">
              <w:rPr>
                <w:rFonts w:ascii="Traditional Arabic" w:hAnsi="Traditional Arabic" w:cs="Traditional Arabic" w:hint="cs"/>
                <w:bCs/>
                <w:spacing w:val="-3"/>
                <w:rtl/>
              </w:rPr>
              <w:t xml:space="preserve"> الفقرة</w:t>
            </w:r>
            <w:r w:rsidRPr="00C245A0">
              <w:rPr>
                <w:rFonts w:ascii="Traditional Arabic" w:hAnsi="Traditional Arabic" w:cs="Traditional Arabic" w:hint="cs"/>
                <w:bCs/>
                <w:spacing w:val="-3"/>
                <w:rtl/>
              </w:rPr>
              <w:t xml:space="preserve"> (أ) إلى</w:t>
            </w:r>
            <w:r w:rsidR="00CF66AB" w:rsidRPr="00C245A0">
              <w:rPr>
                <w:rFonts w:ascii="Traditional Arabic" w:hAnsi="Traditional Arabic" w:cs="Traditional Arabic" w:hint="cs"/>
                <w:bCs/>
                <w:spacing w:val="-3"/>
                <w:rtl/>
              </w:rPr>
              <w:t xml:space="preserve"> الفقرة</w:t>
            </w:r>
            <w:r w:rsidRPr="00C245A0">
              <w:rPr>
                <w:rFonts w:ascii="Traditional Arabic" w:hAnsi="Traditional Arabic" w:cs="Traditional Arabic" w:hint="cs"/>
                <w:bCs/>
                <w:spacing w:val="-3"/>
                <w:rtl/>
              </w:rPr>
              <w:t xml:space="preserve"> (ه</w:t>
            </w:r>
            <w:r w:rsidR="00DD506B" w:rsidRPr="00C245A0">
              <w:rPr>
                <w:rFonts w:ascii="Traditional Arabic" w:hAnsi="Traditional Arabic" w:cs="Traditional Arabic" w:hint="cs"/>
                <w:bCs/>
                <w:spacing w:val="-3"/>
                <w:rtl/>
              </w:rPr>
              <w:t>ـ</w:t>
            </w:r>
            <w:r w:rsidRPr="00C245A0">
              <w:rPr>
                <w:rFonts w:ascii="Traditional Arabic" w:hAnsi="Traditional Arabic" w:cs="Traditional Arabic" w:hint="cs"/>
                <w:bCs/>
                <w:spacing w:val="-3"/>
                <w:rtl/>
              </w:rPr>
              <w:t>)</w:t>
            </w:r>
          </w:p>
          <w:p w14:paraId="1F298B67" w14:textId="45711D57" w:rsidR="006C2FFA" w:rsidRPr="00C245A0" w:rsidRDefault="006C2FFA" w:rsidP="00DD1B2A">
            <w:pPr>
              <w:numPr>
                <w:ilvl w:val="12"/>
                <w:numId w:val="0"/>
              </w:numPr>
              <w:bidi/>
              <w:rPr>
                <w:b/>
                <w:spacing w:val="-3"/>
              </w:rPr>
            </w:pPr>
          </w:p>
        </w:tc>
        <w:tc>
          <w:tcPr>
            <w:tcW w:w="7020" w:type="dxa"/>
            <w:tcMar>
              <w:top w:w="85" w:type="dxa"/>
              <w:bottom w:w="142" w:type="dxa"/>
              <w:right w:w="170" w:type="dxa"/>
            </w:tcMar>
          </w:tcPr>
          <w:p w14:paraId="6CC4F669" w14:textId="082F37F5" w:rsidR="006C2FFA" w:rsidRPr="00C245A0" w:rsidRDefault="00411E0D" w:rsidP="00DD1B2A">
            <w:pPr>
              <w:numPr>
                <w:ilvl w:val="12"/>
                <w:numId w:val="0"/>
              </w:numPr>
              <w:bidi/>
              <w:ind w:right="-72"/>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i/>
                <w:iCs/>
                <w:rtl/>
              </w:rPr>
              <w:t xml:space="preserve">: </w:t>
            </w:r>
            <w:r w:rsidR="00195F97" w:rsidRPr="00C245A0">
              <w:rPr>
                <w:rFonts w:ascii="Traditional Arabic" w:hAnsi="Traditional Arabic" w:cs="Traditional Arabic" w:hint="cs"/>
                <w:i/>
                <w:iCs/>
                <w:rtl/>
              </w:rPr>
              <w:t>اذكر هنا</w:t>
            </w:r>
            <w:r w:rsidR="00406CA7" w:rsidRPr="00C245A0">
              <w:rPr>
                <w:rFonts w:ascii="Traditional Arabic" w:hAnsi="Traditional Arabic" w:cs="Traditional Arabic" w:hint="cs"/>
                <w:i/>
                <w:iCs/>
                <w:rtl/>
              </w:rPr>
              <w:t xml:space="preserve"> أيّ </w:t>
            </w:r>
            <w:r w:rsidR="00195F97" w:rsidRPr="00C245A0">
              <w:rPr>
                <w:rFonts w:ascii="Traditional Arabic" w:hAnsi="Traditional Arabic" w:cs="Traditional Arabic" w:hint="cs"/>
                <w:i/>
                <w:iCs/>
                <w:rtl/>
              </w:rPr>
              <w:t>تغييرات أو إضافات للبند 1.35 من شروط العقد العامة. و</w:t>
            </w:r>
            <w:r w:rsidR="004051E7" w:rsidRPr="00C245A0">
              <w:rPr>
                <w:rFonts w:ascii="Traditional Arabic" w:hAnsi="Traditional Arabic" w:cs="Traditional Arabic" w:hint="cs"/>
                <w:i/>
                <w:iCs/>
                <w:rtl/>
              </w:rPr>
              <w:t>في حالة</w:t>
            </w:r>
            <w:r w:rsidR="00195F97" w:rsidRPr="00C245A0">
              <w:rPr>
                <w:rFonts w:ascii="Traditional Arabic" w:hAnsi="Traditional Arabic" w:cs="Traditional Arabic" w:hint="cs"/>
                <w:i/>
                <w:iCs/>
                <w:rtl/>
              </w:rPr>
              <w:t xml:space="preserve"> عدم وجود هذه التغييرات أو الإضافات</w:t>
            </w:r>
            <w:r w:rsidR="00E606D4" w:rsidRPr="00C245A0">
              <w:rPr>
                <w:rFonts w:ascii="Traditional Arabic" w:hAnsi="Traditional Arabic" w:cs="Traditional Arabic" w:hint="cs"/>
                <w:i/>
                <w:iCs/>
                <w:rtl/>
              </w:rPr>
              <w:t>، احذف هذا البند 1.35 من شروط العقد الخاصة</w:t>
            </w:r>
            <w:r w:rsidR="00E606D4" w:rsidRPr="00C245A0">
              <w:rPr>
                <w:rFonts w:ascii="Traditional Arabic" w:hAnsi="Traditional Arabic" w:cs="Traditional Arabic"/>
                <w:rtl/>
              </w:rPr>
              <w:t>]</w:t>
            </w:r>
            <w:r w:rsidR="00E606D4" w:rsidRPr="00C245A0">
              <w:rPr>
                <w:rFonts w:ascii="Traditional Arabic" w:hAnsi="Traditional Arabic" w:cs="Traditional Arabic" w:hint="cs"/>
                <w:rtl/>
              </w:rPr>
              <w:t xml:space="preserve">. </w:t>
            </w:r>
          </w:p>
          <w:p w14:paraId="17D5AF89" w14:textId="2FC67D62" w:rsidR="00FD236E" w:rsidRPr="00C245A0" w:rsidRDefault="00FD236E" w:rsidP="00DD1B2A">
            <w:pPr>
              <w:numPr>
                <w:ilvl w:val="12"/>
                <w:numId w:val="0"/>
              </w:numPr>
              <w:bidi/>
              <w:ind w:right="-72"/>
              <w:jc w:val="both"/>
              <w:rPr>
                <w:rFonts w:ascii="Traditional Arabic" w:hAnsi="Traditional Arabic" w:cs="Traditional Arabic"/>
                <w:i/>
                <w:iCs/>
              </w:rPr>
            </w:pPr>
          </w:p>
        </w:tc>
      </w:tr>
      <w:tr w:rsidR="006C2FFA" w:rsidRPr="00C245A0" w14:paraId="675C9AC1" w14:textId="77777777" w:rsidTr="002A32A5">
        <w:tc>
          <w:tcPr>
            <w:tcW w:w="2140" w:type="dxa"/>
            <w:tcMar>
              <w:top w:w="85" w:type="dxa"/>
              <w:bottom w:w="142" w:type="dxa"/>
              <w:right w:w="170" w:type="dxa"/>
            </w:tcMar>
          </w:tcPr>
          <w:p w14:paraId="0E193F3D" w14:textId="006598A3" w:rsidR="007272B5" w:rsidRPr="00C245A0" w:rsidRDefault="007272B5" w:rsidP="00DD1B2A">
            <w:pPr>
              <w:bidi/>
              <w:rPr>
                <w:rFonts w:ascii="Traditional Arabic" w:hAnsi="Traditional Arabic" w:cs="Traditional Arabic"/>
                <w:bCs/>
                <w:rtl/>
              </w:rPr>
            </w:pPr>
            <w:r w:rsidRPr="00C245A0">
              <w:rPr>
                <w:rFonts w:ascii="Traditional Arabic" w:hAnsi="Traditional Arabic" w:cs="Traditional Arabic" w:hint="cs"/>
                <w:bCs/>
                <w:rtl/>
              </w:rPr>
              <w:t>1.35 (و)</w:t>
            </w:r>
          </w:p>
          <w:p w14:paraId="6E0102C6" w14:textId="549D42D0" w:rsidR="006C2FFA" w:rsidRPr="00C245A0" w:rsidRDefault="006C2FFA" w:rsidP="00DD1B2A">
            <w:pPr>
              <w:bidi/>
              <w:rPr>
                <w:b/>
                <w:lang w:val="en-GB" w:eastAsia="it-IT"/>
              </w:rPr>
            </w:pPr>
          </w:p>
        </w:tc>
        <w:tc>
          <w:tcPr>
            <w:tcW w:w="7020" w:type="dxa"/>
            <w:tcMar>
              <w:top w:w="85" w:type="dxa"/>
              <w:bottom w:w="142" w:type="dxa"/>
              <w:right w:w="170" w:type="dxa"/>
            </w:tcMar>
          </w:tcPr>
          <w:p w14:paraId="37D4520D" w14:textId="32CD2127" w:rsidR="006C2FFA" w:rsidRPr="00C245A0" w:rsidRDefault="007272B5" w:rsidP="00030151">
            <w:pPr>
              <w:numPr>
                <w:ilvl w:val="12"/>
                <w:numId w:val="0"/>
              </w:numPr>
              <w:bidi/>
              <w:ind w:right="-72"/>
              <w:jc w:val="both"/>
            </w:pP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i/>
                <w:iCs/>
                <w:rtl/>
              </w:rPr>
              <w:t xml:space="preserve">: اذكر هنا أي </w:t>
            </w:r>
            <w:r w:rsidR="00030151" w:rsidRPr="00C245A0">
              <w:rPr>
                <w:rFonts w:ascii="Traditional Arabic" w:hAnsi="Traditional Arabic" w:cs="Traditional Arabic" w:hint="cs"/>
                <w:i/>
                <w:iCs/>
                <w:rtl/>
              </w:rPr>
              <w:t xml:space="preserve">مساعدة أخرى </w:t>
            </w:r>
            <w:r w:rsidRPr="00C245A0">
              <w:rPr>
                <w:rFonts w:ascii="Traditional Arabic" w:hAnsi="Traditional Arabic" w:cs="Traditional Arabic" w:hint="cs"/>
                <w:i/>
                <w:iCs/>
                <w:rtl/>
              </w:rPr>
              <w:t>يقدمه</w:t>
            </w:r>
            <w:r w:rsidR="00030151" w:rsidRPr="00C245A0">
              <w:rPr>
                <w:rFonts w:ascii="Traditional Arabic" w:hAnsi="Traditional Arabic" w:cs="Traditional Arabic" w:hint="cs"/>
                <w:i/>
                <w:iCs/>
                <w:rtl/>
              </w:rPr>
              <w:t>ا</w:t>
            </w:r>
            <w:r w:rsidRPr="00C245A0">
              <w:rPr>
                <w:rFonts w:ascii="Traditional Arabic" w:hAnsi="Traditional Arabic" w:cs="Traditional Arabic" w:hint="cs"/>
                <w:i/>
                <w:iCs/>
                <w:rtl/>
              </w:rPr>
              <w:t xml:space="preserve"> العميل. و</w:t>
            </w:r>
            <w:r w:rsidR="004051E7" w:rsidRPr="00C245A0">
              <w:rPr>
                <w:rFonts w:ascii="Traditional Arabic" w:hAnsi="Traditional Arabic" w:cs="Traditional Arabic" w:hint="cs"/>
                <w:i/>
                <w:iCs/>
                <w:rtl/>
              </w:rPr>
              <w:t>في حالة</w:t>
            </w:r>
            <w:r w:rsidRPr="00C245A0">
              <w:rPr>
                <w:rFonts w:ascii="Traditional Arabic" w:hAnsi="Traditional Arabic" w:cs="Traditional Arabic" w:hint="cs"/>
                <w:i/>
                <w:iCs/>
                <w:rtl/>
              </w:rPr>
              <w:t xml:space="preserve"> عدم وجود</w:t>
            </w:r>
            <w:r w:rsidR="008D5A3A" w:rsidRPr="00C245A0">
              <w:rPr>
                <w:rFonts w:ascii="Traditional Arabic" w:hAnsi="Traditional Arabic" w:cs="Traditional Arabic" w:hint="cs"/>
                <w:i/>
                <w:iCs/>
                <w:rtl/>
              </w:rPr>
              <w:t xml:space="preserve"> </w:t>
            </w:r>
            <w:r w:rsidR="00D6435E" w:rsidRPr="00C245A0">
              <w:rPr>
                <w:rFonts w:ascii="Traditional Arabic" w:hAnsi="Traditional Arabic" w:cs="Traditional Arabic" w:hint="cs"/>
                <w:i/>
                <w:iCs/>
                <w:rtl/>
              </w:rPr>
              <w:t>أيّ</w:t>
            </w:r>
            <w:r w:rsidRPr="00C245A0">
              <w:rPr>
                <w:rFonts w:ascii="Traditional Arabic" w:hAnsi="Traditional Arabic" w:cs="Traditional Arabic" w:hint="cs"/>
                <w:i/>
                <w:iCs/>
                <w:rtl/>
              </w:rPr>
              <w:t xml:space="preserve"> </w:t>
            </w:r>
            <w:r w:rsidR="00030151" w:rsidRPr="00C245A0">
              <w:rPr>
                <w:rFonts w:ascii="Traditional Arabic" w:hAnsi="Traditional Arabic" w:cs="Traditional Arabic" w:hint="cs"/>
                <w:i/>
                <w:iCs/>
                <w:rtl/>
              </w:rPr>
              <w:t>مساعدة أخرى، اح</w:t>
            </w:r>
            <w:r w:rsidRPr="00C245A0">
              <w:rPr>
                <w:rFonts w:ascii="Traditional Arabic" w:hAnsi="Traditional Arabic" w:cs="Traditional Arabic" w:hint="cs"/>
                <w:i/>
                <w:iCs/>
                <w:rtl/>
              </w:rPr>
              <w:t>ذف هذا البند 1.35 (و) من شروط العقد الخاصة</w:t>
            </w:r>
            <w:r w:rsidRPr="00C245A0">
              <w:rPr>
                <w:rFonts w:ascii="Traditional Arabic" w:hAnsi="Traditional Arabic" w:cs="Traditional Arabic"/>
                <w:rtl/>
              </w:rPr>
              <w:t>]</w:t>
            </w:r>
            <w:r w:rsidRPr="00C245A0">
              <w:rPr>
                <w:rFonts w:ascii="Traditional Arabic" w:hAnsi="Traditional Arabic" w:cs="Traditional Arabic" w:hint="cs"/>
                <w:rtl/>
              </w:rPr>
              <w:t>.</w:t>
            </w:r>
          </w:p>
        </w:tc>
      </w:tr>
      <w:tr w:rsidR="006C2FFA" w:rsidRPr="00C245A0" w14:paraId="2AB139AB" w14:textId="77777777" w:rsidTr="002A32A5">
        <w:tc>
          <w:tcPr>
            <w:tcW w:w="2140" w:type="dxa"/>
            <w:tcMar>
              <w:top w:w="85" w:type="dxa"/>
              <w:bottom w:w="142" w:type="dxa"/>
              <w:right w:w="170" w:type="dxa"/>
            </w:tcMar>
          </w:tcPr>
          <w:p w14:paraId="50C3EAB1" w14:textId="4A9E4FB0" w:rsidR="008D1D1F" w:rsidRPr="00C245A0" w:rsidRDefault="008D1D1F" w:rsidP="00DD1B2A">
            <w:pPr>
              <w:numPr>
                <w:ilvl w:val="12"/>
                <w:numId w:val="0"/>
              </w:numPr>
              <w:bidi/>
              <w:rPr>
                <w:rFonts w:ascii="Traditional Arabic" w:hAnsi="Traditional Arabic" w:cs="Traditional Arabic"/>
                <w:bCs/>
                <w:spacing w:val="-3"/>
                <w:rtl/>
              </w:rPr>
            </w:pPr>
            <w:r w:rsidRPr="00C245A0">
              <w:rPr>
                <w:rFonts w:ascii="Traditional Arabic" w:hAnsi="Traditional Arabic" w:cs="Traditional Arabic" w:hint="cs"/>
                <w:bCs/>
                <w:spacing w:val="-3"/>
                <w:rtl/>
              </w:rPr>
              <w:t xml:space="preserve">2.41 </w:t>
            </w:r>
          </w:p>
          <w:p w14:paraId="66A9DCBD" w14:textId="3663E3F0" w:rsidR="006C2FFA" w:rsidRPr="00C245A0" w:rsidRDefault="006C2FFA" w:rsidP="00DD1B2A">
            <w:pPr>
              <w:numPr>
                <w:ilvl w:val="12"/>
                <w:numId w:val="0"/>
              </w:numPr>
              <w:bidi/>
              <w:rPr>
                <w:b/>
                <w:spacing w:val="-3"/>
              </w:rPr>
            </w:pPr>
          </w:p>
        </w:tc>
        <w:tc>
          <w:tcPr>
            <w:tcW w:w="7020" w:type="dxa"/>
            <w:tcMar>
              <w:top w:w="85" w:type="dxa"/>
              <w:bottom w:w="142" w:type="dxa"/>
              <w:right w:w="170" w:type="dxa"/>
            </w:tcMar>
          </w:tcPr>
          <w:p w14:paraId="071C9107" w14:textId="26EA8D83" w:rsidR="008D1D1F" w:rsidRPr="00C245A0" w:rsidRDefault="00EB54C7" w:rsidP="002D4FB6">
            <w:pPr>
              <w:numPr>
                <w:ilvl w:val="12"/>
                <w:numId w:val="0"/>
              </w:numPr>
              <w:bidi/>
              <w:ind w:right="-72"/>
              <w:jc w:val="both"/>
              <w:rPr>
                <w:rFonts w:ascii="Traditional Arabic" w:hAnsi="Traditional Arabic" w:cs="Traditional Arabic"/>
                <w:bCs/>
                <w:rtl/>
              </w:rPr>
            </w:pPr>
            <w:r w:rsidRPr="00C245A0">
              <w:rPr>
                <w:rFonts w:ascii="Traditional Arabic" w:hAnsi="Traditional Arabic" w:cs="Traditional Arabic" w:hint="cs"/>
                <w:bCs/>
                <w:rtl/>
              </w:rPr>
              <w:t>المبلغ</w:t>
            </w:r>
            <w:r w:rsidR="008D1D1F" w:rsidRPr="00C245A0">
              <w:rPr>
                <w:rFonts w:ascii="Traditional Arabic" w:hAnsi="Traditional Arabic" w:cs="Traditional Arabic" w:hint="cs"/>
                <w:bCs/>
                <w:rtl/>
              </w:rPr>
              <w:t xml:space="preserve"> الأقصى بالعملة أو العملات</w:t>
            </w:r>
            <w:r w:rsidR="00030151" w:rsidRPr="00C245A0">
              <w:rPr>
                <w:rFonts w:ascii="Traditional Arabic" w:hAnsi="Traditional Arabic" w:cs="Traditional Arabic" w:hint="cs"/>
                <w:bCs/>
                <w:rtl/>
              </w:rPr>
              <w:t xml:space="preserve"> الأجنبية</w:t>
            </w:r>
            <w:r w:rsidR="008D1D1F" w:rsidRPr="00C245A0">
              <w:rPr>
                <w:rFonts w:ascii="Traditional Arabic" w:hAnsi="Traditional Arabic" w:cs="Traditional Arabic" w:hint="cs"/>
                <w:bCs/>
                <w:rtl/>
              </w:rPr>
              <w:t xml:space="preserve">:                                             </w:t>
            </w:r>
            <w:r w:rsidR="008D1D1F" w:rsidRPr="00C245A0">
              <w:rPr>
                <w:rFonts w:ascii="Traditional Arabic" w:hAnsi="Traditional Arabic" w:cs="Traditional Arabic"/>
                <w:b/>
                <w:rtl/>
              </w:rPr>
              <w:t>[</w:t>
            </w:r>
            <w:r w:rsidR="008D1D1F" w:rsidRPr="00C245A0">
              <w:rPr>
                <w:rFonts w:ascii="Traditional Arabic" w:hAnsi="Traditional Arabic" w:cs="Traditional Arabic" w:hint="cs"/>
                <w:b/>
                <w:i/>
                <w:iCs/>
                <w:rtl/>
              </w:rPr>
              <w:t>أدخل المبلغ والعملة</w:t>
            </w:r>
            <w:r w:rsidR="002D4FB6" w:rsidRPr="00C245A0">
              <w:rPr>
                <w:rFonts w:ascii="Traditional Arabic" w:hAnsi="Traditional Arabic" w:cs="Traditional Arabic" w:hint="cs"/>
                <w:b/>
                <w:i/>
                <w:iCs/>
                <w:rtl/>
              </w:rPr>
              <w:t xml:space="preserve"> في حالة كل</w:t>
            </w:r>
            <w:r w:rsidR="008D1D1F" w:rsidRPr="00C245A0">
              <w:rPr>
                <w:rFonts w:ascii="Traditional Arabic" w:hAnsi="Traditional Arabic" w:cs="Traditional Arabic" w:hint="cs"/>
                <w:b/>
                <w:i/>
                <w:iCs/>
                <w:rtl/>
              </w:rPr>
              <w:t xml:space="preserve"> عملة</w:t>
            </w:r>
            <w:r w:rsidR="008D1D1F" w:rsidRPr="00C245A0">
              <w:rPr>
                <w:rFonts w:ascii="Traditional Arabic" w:hAnsi="Traditional Arabic" w:cs="Traditional Arabic"/>
                <w:b/>
                <w:rtl/>
              </w:rPr>
              <w:t>]</w:t>
            </w:r>
            <w:r w:rsidR="008D1D1F" w:rsidRPr="00C245A0">
              <w:rPr>
                <w:rFonts w:ascii="Traditional Arabic" w:hAnsi="Traditional Arabic" w:cs="Traditional Arabic" w:hint="cs"/>
                <w:b/>
                <w:rtl/>
              </w:rPr>
              <w:t xml:space="preserve"> </w:t>
            </w:r>
            <w:r w:rsidR="008D1D1F" w:rsidRPr="00C245A0">
              <w:rPr>
                <w:rFonts w:ascii="Traditional Arabic" w:hAnsi="Traditional Arabic" w:cs="Traditional Arabic"/>
                <w:b/>
                <w:rtl/>
              </w:rPr>
              <w:t>[</w:t>
            </w:r>
            <w:r w:rsidR="008D1D1F" w:rsidRPr="00C245A0">
              <w:rPr>
                <w:rFonts w:ascii="Traditional Arabic" w:hAnsi="Traditional Arabic" w:cs="Traditional Arabic" w:hint="cs"/>
                <w:b/>
                <w:i/>
                <w:iCs/>
                <w:rtl/>
              </w:rPr>
              <w:t xml:space="preserve">اذكر: </w:t>
            </w:r>
            <w:r w:rsidR="008D1D1F" w:rsidRPr="00C245A0">
              <w:rPr>
                <w:rFonts w:ascii="Traditional Arabic" w:hAnsi="Traditional Arabic" w:cs="Traditional Arabic" w:hint="cs"/>
                <w:bCs/>
                <w:rtl/>
              </w:rPr>
              <w:t>شامل</w:t>
            </w:r>
            <w:r w:rsidR="002D4FB6" w:rsidRPr="00C245A0">
              <w:rPr>
                <w:rFonts w:ascii="Traditional Arabic" w:hAnsi="Traditional Arabic" w:cs="Traditional Arabic" w:hint="cs"/>
                <w:bCs/>
                <w:rtl/>
              </w:rPr>
              <w:t>اً</w:t>
            </w:r>
            <w:r w:rsidR="008D1D1F" w:rsidRPr="00C245A0">
              <w:rPr>
                <w:rFonts w:ascii="Traditional Arabic" w:hAnsi="Traditional Arabic" w:cs="Traditional Arabic" w:hint="cs"/>
                <w:bCs/>
                <w:rtl/>
              </w:rPr>
              <w:t xml:space="preserve"> </w:t>
            </w:r>
            <w:r w:rsidR="008D1D1F" w:rsidRPr="00C245A0">
              <w:rPr>
                <w:rFonts w:ascii="Traditional Arabic" w:hAnsi="Traditional Arabic" w:cs="Traditional Arabic" w:hint="cs"/>
                <w:b/>
                <w:rtl/>
              </w:rPr>
              <w:t xml:space="preserve">أو </w:t>
            </w:r>
            <w:r w:rsidR="008D1D1F" w:rsidRPr="00C245A0">
              <w:rPr>
                <w:rFonts w:ascii="Traditional Arabic" w:hAnsi="Traditional Arabic" w:cs="Traditional Arabic" w:hint="cs"/>
                <w:bCs/>
                <w:rtl/>
              </w:rPr>
              <w:t>غير شامل</w:t>
            </w:r>
            <w:r w:rsidR="002F7942" w:rsidRPr="00C245A0">
              <w:rPr>
                <w:rFonts w:ascii="Traditional Arabic" w:hAnsi="Traditional Arabic" w:cs="Traditional Arabic"/>
                <w:b/>
                <w:rtl/>
              </w:rPr>
              <w:t>]</w:t>
            </w:r>
            <w:r w:rsidR="002F7942" w:rsidRPr="00C245A0">
              <w:rPr>
                <w:rFonts w:ascii="Traditional Arabic" w:hAnsi="Traditional Arabic" w:cs="Traditional Arabic" w:hint="cs"/>
                <w:b/>
                <w:rtl/>
              </w:rPr>
              <w:t xml:space="preserve"> </w:t>
            </w:r>
            <w:r w:rsidR="002D4FB6" w:rsidRPr="00C245A0">
              <w:rPr>
                <w:rFonts w:ascii="Traditional Arabic" w:hAnsi="Traditional Arabic" w:cs="Traditional Arabic" w:hint="cs"/>
                <w:bCs/>
                <w:rtl/>
              </w:rPr>
              <w:t>ل</w:t>
            </w:r>
            <w:r w:rsidR="002F7942" w:rsidRPr="00C245A0">
              <w:rPr>
                <w:rFonts w:ascii="Traditional Arabic" w:hAnsi="Traditional Arabic" w:cs="Traditional Arabic" w:hint="cs"/>
                <w:bCs/>
                <w:rtl/>
              </w:rPr>
              <w:t xml:space="preserve">لضرائب المحلية غير المباشرة. </w:t>
            </w:r>
          </w:p>
          <w:p w14:paraId="176E7533" w14:textId="0392EB97" w:rsidR="00EB54C7" w:rsidRPr="00C245A0" w:rsidRDefault="00EB54C7" w:rsidP="00DD1B2A">
            <w:pPr>
              <w:numPr>
                <w:ilvl w:val="12"/>
                <w:numId w:val="0"/>
              </w:numPr>
              <w:bidi/>
              <w:ind w:right="-72"/>
              <w:jc w:val="both"/>
              <w:rPr>
                <w:rFonts w:ascii="Traditional Arabic" w:hAnsi="Traditional Arabic" w:cs="Traditional Arabic"/>
                <w:bCs/>
                <w:rtl/>
              </w:rPr>
            </w:pPr>
          </w:p>
          <w:p w14:paraId="3664ACF7" w14:textId="24C0B42D" w:rsidR="00EB54C7" w:rsidRPr="00C245A0" w:rsidRDefault="00EB54C7" w:rsidP="00DD1B2A">
            <w:pPr>
              <w:numPr>
                <w:ilvl w:val="12"/>
                <w:numId w:val="0"/>
              </w:numPr>
              <w:bidi/>
              <w:ind w:right="-72"/>
              <w:jc w:val="both"/>
              <w:rPr>
                <w:rFonts w:ascii="Traditional Arabic" w:hAnsi="Traditional Arabic" w:cs="Traditional Arabic"/>
                <w:bCs/>
                <w:rtl/>
              </w:rPr>
            </w:pPr>
            <w:r w:rsidRPr="00C245A0">
              <w:rPr>
                <w:rFonts w:ascii="Traditional Arabic" w:hAnsi="Traditional Arabic" w:cs="Traditional Arabic" w:hint="cs"/>
                <w:bCs/>
                <w:rtl/>
              </w:rPr>
              <w:lastRenderedPageBreak/>
              <w:t xml:space="preserve">المبلغ الأقصى بالعملة المحلية: </w:t>
            </w:r>
            <w:r w:rsidRPr="00C245A0">
              <w:t>___________________</w:t>
            </w:r>
            <w:r w:rsidRPr="00C245A0">
              <w:rPr>
                <w:rFonts w:hint="cs"/>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أدخل المبلغ والعملة</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 xml:space="preserve">اذكر: </w:t>
            </w:r>
            <w:r w:rsidRPr="00C245A0">
              <w:rPr>
                <w:rFonts w:ascii="Traditional Arabic" w:hAnsi="Traditional Arabic" w:cs="Traditional Arabic" w:hint="cs"/>
                <w:bCs/>
                <w:rtl/>
              </w:rPr>
              <w:t>شامل</w:t>
            </w:r>
            <w:r w:rsidR="002D4FB6" w:rsidRPr="00C245A0">
              <w:rPr>
                <w:rFonts w:ascii="Traditional Arabic" w:hAnsi="Traditional Arabic" w:cs="Traditional Arabic" w:hint="cs"/>
                <w:bCs/>
                <w:rtl/>
              </w:rPr>
              <w:t>اً</w:t>
            </w:r>
            <w:r w:rsidRPr="00C245A0">
              <w:rPr>
                <w:rFonts w:ascii="Traditional Arabic" w:hAnsi="Traditional Arabic" w:cs="Traditional Arabic" w:hint="cs"/>
                <w:bCs/>
                <w:rtl/>
              </w:rPr>
              <w:t xml:space="preserve"> </w:t>
            </w:r>
            <w:r w:rsidRPr="00C245A0">
              <w:rPr>
                <w:rFonts w:ascii="Traditional Arabic" w:hAnsi="Traditional Arabic" w:cs="Traditional Arabic" w:hint="cs"/>
                <w:b/>
                <w:rtl/>
              </w:rPr>
              <w:t xml:space="preserve">أو </w:t>
            </w:r>
            <w:r w:rsidRPr="00C245A0">
              <w:rPr>
                <w:rFonts w:ascii="Traditional Arabic" w:hAnsi="Traditional Arabic" w:cs="Traditional Arabic" w:hint="cs"/>
                <w:bCs/>
                <w:rtl/>
              </w:rPr>
              <w:t>غير شامل</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r w:rsidRPr="00C245A0">
              <w:rPr>
                <w:rFonts w:ascii="Traditional Arabic" w:hAnsi="Traditional Arabic" w:cs="Traditional Arabic" w:hint="cs"/>
                <w:bCs/>
                <w:rtl/>
              </w:rPr>
              <w:t>للضرائب المحلية غير المباشرة.</w:t>
            </w:r>
          </w:p>
          <w:p w14:paraId="13DFA1F0" w14:textId="055420C6" w:rsidR="00585843" w:rsidRPr="00C245A0" w:rsidRDefault="00585843" w:rsidP="00DD1B2A">
            <w:pPr>
              <w:numPr>
                <w:ilvl w:val="12"/>
                <w:numId w:val="0"/>
              </w:numPr>
              <w:bidi/>
              <w:ind w:right="-72"/>
              <w:jc w:val="both"/>
              <w:rPr>
                <w:rFonts w:ascii="Traditional Arabic" w:hAnsi="Traditional Arabic" w:cs="Traditional Arabic"/>
                <w:bCs/>
                <w:rtl/>
              </w:rPr>
            </w:pPr>
          </w:p>
          <w:p w14:paraId="27603033" w14:textId="43390EA4" w:rsidR="006C2FFA" w:rsidRPr="00C245A0" w:rsidRDefault="00585843" w:rsidP="00717B27">
            <w:pPr>
              <w:numPr>
                <w:ilvl w:val="12"/>
                <w:numId w:val="0"/>
              </w:numPr>
              <w:bidi/>
              <w:ind w:right="-72"/>
              <w:jc w:val="both"/>
              <w:rPr>
                <w:rFonts w:ascii="Traditional Arabic" w:hAnsi="Traditional Arabic" w:cs="Traditional Arabic"/>
                <w:bCs/>
                <w:rtl/>
                <w:lang w:bidi="ar-AE"/>
              </w:rPr>
            </w:pPr>
            <w:r w:rsidRPr="00C245A0">
              <w:rPr>
                <w:rFonts w:ascii="Traditional Arabic" w:hAnsi="Traditional Arabic" w:cs="Traditional Arabic" w:hint="cs"/>
                <w:bCs/>
                <w:rtl/>
              </w:rPr>
              <w:t xml:space="preserve">يقوم العميل بـ </w:t>
            </w:r>
            <w:r w:rsidRPr="00C245A0">
              <w:rPr>
                <w:rFonts w:ascii="Traditional Arabic" w:hAnsi="Traditional Arabic" w:cs="Traditional Arabic"/>
                <w:b/>
                <w:rtl/>
              </w:rPr>
              <w:t>[</w:t>
            </w:r>
            <w:r w:rsidRPr="00C245A0">
              <w:rPr>
                <w:rFonts w:ascii="Traditional Arabic" w:hAnsi="Traditional Arabic" w:cs="Traditional Arabic" w:hint="cs"/>
                <w:b/>
                <w:i/>
                <w:iCs/>
                <w:rtl/>
              </w:rPr>
              <w:t xml:space="preserve">أدخل </w:t>
            </w:r>
            <w:r w:rsidR="00217F71" w:rsidRPr="00C245A0">
              <w:rPr>
                <w:rFonts w:ascii="Traditional Arabic" w:hAnsi="Traditional Arabic" w:cs="Traditional Arabic" w:hint="cs"/>
                <w:b/>
                <w:i/>
                <w:iCs/>
                <w:rtl/>
              </w:rPr>
              <w:t>بحسب مقتضى الحال</w:t>
            </w:r>
            <w:r w:rsidRPr="00C245A0">
              <w:rPr>
                <w:rFonts w:ascii="Traditional Arabic" w:hAnsi="Traditional Arabic" w:cs="Traditional Arabic" w:hint="cs"/>
                <w:b/>
                <w:i/>
                <w:iCs/>
                <w:rtl/>
              </w:rPr>
              <w:t>: "</w:t>
            </w:r>
            <w:r w:rsidRPr="00C245A0">
              <w:rPr>
                <w:rFonts w:ascii="Traditional Arabic" w:hAnsi="Traditional Arabic" w:cs="Traditional Arabic" w:hint="cs"/>
                <w:bCs/>
                <w:i/>
                <w:iCs/>
                <w:rtl/>
              </w:rPr>
              <w:t>دفع</w:t>
            </w:r>
            <w:r w:rsidRPr="00C245A0">
              <w:rPr>
                <w:rFonts w:ascii="Traditional Arabic" w:hAnsi="Traditional Arabic" w:cs="Traditional Arabic" w:hint="cs"/>
                <w:b/>
                <w:i/>
                <w:iCs/>
                <w:rtl/>
              </w:rPr>
              <w:t>" أو "</w:t>
            </w:r>
            <w:r w:rsidRPr="00C245A0">
              <w:rPr>
                <w:rFonts w:ascii="Traditional Arabic" w:hAnsi="Traditional Arabic" w:cs="Traditional Arabic" w:hint="cs"/>
                <w:bCs/>
                <w:i/>
                <w:iCs/>
                <w:rtl/>
              </w:rPr>
              <w:t>ردّ</w:t>
            </w:r>
            <w:r w:rsidRPr="00C245A0">
              <w:rPr>
                <w:rFonts w:ascii="Traditional Arabic" w:hAnsi="Traditional Arabic" w:cs="Traditional Arabic" w:hint="cs"/>
                <w:b/>
                <w:i/>
                <w:iCs/>
                <w:rtl/>
              </w:rPr>
              <w:t>"</w:t>
            </w:r>
            <w:r w:rsidRPr="00C245A0">
              <w:rPr>
                <w:rFonts w:ascii="Traditional Arabic" w:hAnsi="Traditional Arabic" w:cs="Traditional Arabic"/>
                <w:b/>
                <w:rtl/>
              </w:rPr>
              <w:t>]</w:t>
            </w:r>
            <w:r w:rsidR="00406CA7" w:rsidRPr="00C245A0">
              <w:rPr>
                <w:rFonts w:ascii="Traditional Arabic" w:hAnsi="Traditional Arabic" w:cs="Traditional Arabic" w:hint="cs"/>
                <w:b/>
                <w:rtl/>
              </w:rPr>
              <w:t xml:space="preserve"> </w:t>
            </w:r>
            <w:r w:rsidR="00406CA7" w:rsidRPr="00C245A0">
              <w:rPr>
                <w:rFonts w:ascii="Traditional Arabic" w:hAnsi="Traditional Arabic" w:cs="Traditional Arabic" w:hint="cs"/>
                <w:bCs/>
                <w:rtl/>
              </w:rPr>
              <w:t>أيّ</w:t>
            </w:r>
            <w:r w:rsidR="00406CA7" w:rsidRPr="00C245A0">
              <w:rPr>
                <w:rFonts w:ascii="Traditional Arabic" w:hAnsi="Traditional Arabic" w:cs="Traditional Arabic" w:hint="cs"/>
                <w:b/>
                <w:rtl/>
              </w:rPr>
              <w:t xml:space="preserve"> </w:t>
            </w:r>
            <w:r w:rsidR="00467360" w:rsidRPr="00C245A0">
              <w:rPr>
                <w:rFonts w:ascii="Traditional Arabic" w:hAnsi="Traditional Arabic" w:cs="Traditional Arabic" w:hint="cs"/>
                <w:bCs/>
                <w:rtl/>
              </w:rPr>
              <w:t xml:space="preserve">ضرائب محلية غير مباشرة </w:t>
            </w:r>
            <w:r w:rsidR="00717B27" w:rsidRPr="00C245A0">
              <w:rPr>
                <w:rFonts w:ascii="Traditional Arabic" w:hAnsi="Traditional Arabic" w:cs="Traditional Arabic" w:hint="cs"/>
                <w:bCs/>
                <w:rtl/>
                <w:lang w:bidi="ar-AE"/>
              </w:rPr>
              <w:t>تُحصَّل</w:t>
            </w:r>
            <w:r w:rsidR="005B7EBC" w:rsidRPr="00C245A0">
              <w:rPr>
                <w:rFonts w:ascii="Traditional Arabic" w:hAnsi="Traditional Arabic" w:cs="Traditional Arabic" w:hint="cs"/>
                <w:bCs/>
                <w:rtl/>
                <w:lang w:bidi="ar-AE"/>
              </w:rPr>
              <w:t xml:space="preserve"> </w:t>
            </w:r>
            <w:r w:rsidR="00EF3583" w:rsidRPr="00C245A0">
              <w:rPr>
                <w:rFonts w:ascii="Traditional Arabic" w:hAnsi="Traditional Arabic" w:cs="Traditional Arabic" w:hint="cs"/>
                <w:bCs/>
                <w:rtl/>
                <w:lang w:bidi="ar-AE"/>
              </w:rPr>
              <w:t xml:space="preserve">على الخدمات التي يقدمها الاستشاري </w:t>
            </w:r>
            <w:r w:rsidR="00717B27" w:rsidRPr="00C245A0">
              <w:rPr>
                <w:rFonts w:ascii="Traditional Arabic" w:hAnsi="Traditional Arabic" w:cs="Traditional Arabic" w:hint="cs"/>
                <w:bCs/>
                <w:rtl/>
                <w:lang w:bidi="ar-AE"/>
              </w:rPr>
              <w:t>بموجب</w:t>
            </w:r>
            <w:r w:rsidR="002020E5" w:rsidRPr="00C245A0">
              <w:rPr>
                <w:rFonts w:ascii="Traditional Arabic" w:hAnsi="Traditional Arabic" w:cs="Traditional Arabic" w:hint="cs"/>
                <w:bCs/>
                <w:rtl/>
                <w:lang w:bidi="ar-AE"/>
              </w:rPr>
              <w:t xml:space="preserve"> هذا العقد</w:t>
            </w:r>
            <w:r w:rsidR="00EB6241" w:rsidRPr="00C245A0">
              <w:rPr>
                <w:rFonts w:ascii="Traditional Arabic" w:hAnsi="Traditional Arabic" w:cs="Traditional Arabic" w:hint="cs"/>
                <w:bCs/>
                <w:rtl/>
                <w:lang w:bidi="ar-AE"/>
              </w:rPr>
              <w:t xml:space="preserve">، </w:t>
            </w:r>
            <w:r w:rsidR="00EB6241" w:rsidRPr="00C245A0">
              <w:rPr>
                <w:rFonts w:ascii="Traditional Arabic" w:hAnsi="Traditional Arabic" w:cs="Traditional Arabic"/>
                <w:b/>
                <w:rtl/>
                <w:lang w:bidi="ar-AE"/>
              </w:rPr>
              <w:t>[</w:t>
            </w:r>
            <w:r w:rsidR="00EB6241" w:rsidRPr="00C245A0">
              <w:rPr>
                <w:rFonts w:ascii="Traditional Arabic" w:hAnsi="Traditional Arabic" w:cs="Traditional Arabic" w:hint="cs"/>
                <w:b/>
                <w:i/>
                <w:iCs/>
                <w:rtl/>
                <w:lang w:bidi="ar-AE"/>
              </w:rPr>
              <w:t xml:space="preserve">أدخل </w:t>
            </w:r>
            <w:r w:rsidR="00217F71" w:rsidRPr="00C245A0">
              <w:rPr>
                <w:rFonts w:ascii="Traditional Arabic" w:hAnsi="Traditional Arabic" w:cs="Traditional Arabic" w:hint="cs"/>
                <w:b/>
                <w:i/>
                <w:iCs/>
                <w:rtl/>
                <w:lang w:bidi="ar-AE"/>
              </w:rPr>
              <w:t>بحسب مقتضى الحال</w:t>
            </w:r>
            <w:r w:rsidR="00EB6241" w:rsidRPr="00C245A0">
              <w:rPr>
                <w:rFonts w:ascii="Traditional Arabic" w:hAnsi="Traditional Arabic" w:cs="Traditional Arabic" w:hint="cs"/>
                <w:b/>
                <w:i/>
                <w:iCs/>
                <w:rtl/>
                <w:lang w:bidi="ar-AE"/>
              </w:rPr>
              <w:t xml:space="preserve">: </w:t>
            </w:r>
            <w:r w:rsidR="00EB6241" w:rsidRPr="00C245A0">
              <w:rPr>
                <w:rFonts w:ascii="Traditional Arabic" w:hAnsi="Traditional Arabic" w:cs="Traditional Arabic" w:hint="cs"/>
                <w:bCs/>
                <w:i/>
                <w:iCs/>
                <w:rtl/>
                <w:lang w:bidi="ar-AE"/>
              </w:rPr>
              <w:t>"</w:t>
            </w:r>
            <w:r w:rsidR="003A44B7" w:rsidRPr="00C245A0">
              <w:rPr>
                <w:rFonts w:ascii="Traditional Arabic" w:hAnsi="Traditional Arabic" w:cs="Traditional Arabic" w:hint="cs"/>
                <w:bCs/>
                <w:i/>
                <w:iCs/>
                <w:rtl/>
                <w:lang w:bidi="ar-AE"/>
              </w:rPr>
              <w:t>نيابة عن</w:t>
            </w:r>
            <w:r w:rsidR="00EB6241" w:rsidRPr="00C245A0">
              <w:rPr>
                <w:rFonts w:ascii="Traditional Arabic" w:hAnsi="Traditional Arabic" w:cs="Traditional Arabic" w:hint="cs"/>
                <w:bCs/>
                <w:i/>
                <w:iCs/>
                <w:rtl/>
                <w:lang w:bidi="ar-AE"/>
              </w:rPr>
              <w:t>" أو "إلى"</w:t>
            </w:r>
            <w:r w:rsidR="00EB6241" w:rsidRPr="00C245A0">
              <w:rPr>
                <w:rFonts w:ascii="Traditional Arabic" w:hAnsi="Traditional Arabic" w:cs="Traditional Arabic"/>
                <w:b/>
                <w:rtl/>
                <w:lang w:bidi="ar-AE"/>
              </w:rPr>
              <w:t>]</w:t>
            </w:r>
            <w:r w:rsidR="00EB6241" w:rsidRPr="00C245A0">
              <w:rPr>
                <w:rFonts w:ascii="Traditional Arabic" w:hAnsi="Traditional Arabic" w:cs="Traditional Arabic" w:hint="cs"/>
                <w:b/>
                <w:rtl/>
                <w:lang w:bidi="ar-AE"/>
              </w:rPr>
              <w:t xml:space="preserve"> </w:t>
            </w:r>
            <w:r w:rsidR="00EB6241" w:rsidRPr="00C245A0">
              <w:rPr>
                <w:rFonts w:ascii="Traditional Arabic" w:hAnsi="Traditional Arabic" w:cs="Traditional Arabic" w:hint="cs"/>
                <w:bCs/>
                <w:rtl/>
                <w:lang w:bidi="ar-AE"/>
              </w:rPr>
              <w:t xml:space="preserve">الاستشاري. </w:t>
            </w:r>
          </w:p>
          <w:p w14:paraId="2A6CCAEA" w14:textId="59297583" w:rsidR="00FD236E" w:rsidRPr="00C245A0" w:rsidRDefault="00FD236E" w:rsidP="00DD1B2A">
            <w:pPr>
              <w:numPr>
                <w:ilvl w:val="12"/>
                <w:numId w:val="0"/>
              </w:numPr>
              <w:bidi/>
              <w:ind w:right="-72"/>
              <w:jc w:val="both"/>
              <w:rPr>
                <w:rFonts w:ascii="Traditional Arabic" w:hAnsi="Traditional Arabic" w:cs="Traditional Arabic"/>
                <w:bCs/>
                <w:lang w:val="fr-FR" w:bidi="ar-AE"/>
              </w:rPr>
            </w:pPr>
          </w:p>
        </w:tc>
      </w:tr>
      <w:tr w:rsidR="006C2FFA" w:rsidRPr="00C245A0" w14:paraId="6289535F" w14:textId="77777777" w:rsidTr="002A32A5">
        <w:tc>
          <w:tcPr>
            <w:tcW w:w="2140" w:type="dxa"/>
            <w:tcMar>
              <w:top w:w="85" w:type="dxa"/>
              <w:bottom w:w="142" w:type="dxa"/>
              <w:right w:w="170" w:type="dxa"/>
            </w:tcMar>
          </w:tcPr>
          <w:p w14:paraId="4D0274BF" w14:textId="6F6BB5A0" w:rsidR="001F738B" w:rsidRPr="00C245A0" w:rsidRDefault="001F738B" w:rsidP="00DD1B2A">
            <w:pPr>
              <w:numPr>
                <w:ilvl w:val="12"/>
                <w:numId w:val="0"/>
              </w:numPr>
              <w:bidi/>
              <w:rPr>
                <w:rFonts w:ascii="Traditional Arabic" w:hAnsi="Traditional Arabic" w:cs="Traditional Arabic"/>
                <w:bCs/>
                <w:spacing w:val="-3"/>
                <w:rtl/>
                <w:lang w:bidi="ar-AE"/>
              </w:rPr>
            </w:pPr>
            <w:r w:rsidRPr="00C245A0">
              <w:rPr>
                <w:rFonts w:ascii="Traditional Arabic" w:hAnsi="Traditional Arabic" w:cs="Traditional Arabic"/>
                <w:bCs/>
                <w:spacing w:val="-3"/>
                <w:rtl/>
                <w:lang w:bidi="ar-AE"/>
              </w:rPr>
              <w:lastRenderedPageBreak/>
              <w:t xml:space="preserve">3.42 </w:t>
            </w:r>
          </w:p>
          <w:p w14:paraId="6BFE139C" w14:textId="7F9BF03E" w:rsidR="006C2FFA" w:rsidRPr="00C245A0" w:rsidRDefault="006C2FFA" w:rsidP="00DD1B2A">
            <w:pPr>
              <w:numPr>
                <w:ilvl w:val="12"/>
                <w:numId w:val="0"/>
              </w:numPr>
              <w:bidi/>
              <w:rPr>
                <w:b/>
                <w:spacing w:val="-3"/>
              </w:rPr>
            </w:pPr>
          </w:p>
        </w:tc>
        <w:tc>
          <w:tcPr>
            <w:tcW w:w="7020" w:type="dxa"/>
            <w:tcMar>
              <w:top w:w="85" w:type="dxa"/>
              <w:bottom w:w="142" w:type="dxa"/>
              <w:right w:w="170" w:type="dxa"/>
            </w:tcMar>
          </w:tcPr>
          <w:p w14:paraId="218F9252" w14:textId="29CB320A" w:rsidR="001F738B" w:rsidRPr="00C245A0" w:rsidRDefault="00DA2ECF" w:rsidP="00DA2ECF">
            <w:pPr>
              <w:numPr>
                <w:ilvl w:val="12"/>
                <w:numId w:val="0"/>
              </w:num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تعديل </w:t>
            </w:r>
            <w:r w:rsidR="009860C3" w:rsidRPr="00C245A0">
              <w:rPr>
                <w:rFonts w:ascii="Traditional Arabic" w:hAnsi="Traditional Arabic" w:cs="Traditional Arabic" w:hint="cs"/>
                <w:bCs/>
                <w:rtl/>
              </w:rPr>
              <w:t xml:space="preserve">سعر </w:t>
            </w:r>
            <w:r w:rsidR="00A636FB" w:rsidRPr="00C245A0">
              <w:rPr>
                <w:rFonts w:ascii="Traditional Arabic" w:hAnsi="Traditional Arabic" w:cs="Traditional Arabic" w:hint="cs"/>
                <w:bCs/>
                <w:rtl/>
              </w:rPr>
              <w:t>الأتعاب</w:t>
            </w:r>
            <w:r w:rsidR="009860C3" w:rsidRPr="00C245A0">
              <w:rPr>
                <w:rFonts w:ascii="Traditional Arabic" w:hAnsi="Traditional Arabic" w:cs="Traditional Arabic" w:hint="cs"/>
                <w:bCs/>
                <w:rtl/>
              </w:rPr>
              <w:t xml:space="preserve"> ........................ </w:t>
            </w:r>
            <w:r w:rsidR="00295AF5" w:rsidRPr="00C245A0">
              <w:rPr>
                <w:rFonts w:ascii="Traditional Arabic" w:hAnsi="Traditional Arabic" w:cs="Traditional Arabic"/>
                <w:bCs/>
                <w:rtl/>
              </w:rPr>
              <w:t>[</w:t>
            </w:r>
            <w:r w:rsidR="00295AF5" w:rsidRPr="00C245A0">
              <w:rPr>
                <w:rFonts w:ascii="Traditional Arabic" w:hAnsi="Traditional Arabic" w:cs="Traditional Arabic" w:hint="cs"/>
                <w:b/>
                <w:i/>
                <w:iCs/>
                <w:rtl/>
              </w:rPr>
              <w:t xml:space="preserve">أدخل </w:t>
            </w:r>
            <w:r w:rsidR="00295AF5" w:rsidRPr="00C245A0">
              <w:rPr>
                <w:rFonts w:ascii="Traditional Arabic" w:hAnsi="Traditional Arabic" w:cs="Traditional Arabic" w:hint="cs"/>
                <w:bCs/>
                <w:i/>
                <w:iCs/>
                <w:rtl/>
              </w:rPr>
              <w:t xml:space="preserve">"ينطبق" </w:t>
            </w:r>
            <w:r w:rsidR="00295AF5" w:rsidRPr="00C245A0">
              <w:rPr>
                <w:rFonts w:ascii="Traditional Arabic" w:hAnsi="Traditional Arabic" w:cs="Traditional Arabic" w:hint="cs"/>
                <w:b/>
                <w:rtl/>
              </w:rPr>
              <w:t xml:space="preserve">أو </w:t>
            </w:r>
            <w:r w:rsidR="00295AF5" w:rsidRPr="00C245A0">
              <w:rPr>
                <w:rFonts w:ascii="Traditional Arabic" w:hAnsi="Traditional Arabic" w:cs="Traditional Arabic" w:hint="cs"/>
                <w:bCs/>
                <w:rtl/>
              </w:rPr>
              <w:t>"لا ينطبق"</w:t>
            </w:r>
            <w:r w:rsidR="00295AF5" w:rsidRPr="00C245A0">
              <w:rPr>
                <w:rFonts w:ascii="Traditional Arabic" w:hAnsi="Traditional Arabic" w:cs="Traditional Arabic"/>
                <w:bCs/>
                <w:rtl/>
              </w:rPr>
              <w:t>]</w:t>
            </w:r>
          </w:p>
          <w:p w14:paraId="28339988" w14:textId="7581F32E" w:rsidR="00295AF5" w:rsidRPr="00C245A0" w:rsidRDefault="00295AF5" w:rsidP="00DD1B2A">
            <w:pPr>
              <w:numPr>
                <w:ilvl w:val="12"/>
                <w:numId w:val="0"/>
              </w:numPr>
              <w:bidi/>
              <w:ind w:right="-72"/>
              <w:jc w:val="both"/>
              <w:rPr>
                <w:rFonts w:ascii="Traditional Arabic" w:hAnsi="Traditional Arabic" w:cs="Traditional Arabic"/>
                <w:bCs/>
                <w:rtl/>
                <w:lang w:val="fr-FR" w:bidi="ar-AE"/>
              </w:rPr>
            </w:pPr>
          </w:p>
          <w:p w14:paraId="155B186F" w14:textId="5CE29400" w:rsidR="00295AF5" w:rsidRPr="00C245A0" w:rsidRDefault="00295AF5" w:rsidP="00DD1B2A">
            <w:pPr>
              <w:numPr>
                <w:ilvl w:val="12"/>
                <w:numId w:val="0"/>
              </w:numPr>
              <w:bidi/>
              <w:ind w:right="-72"/>
              <w:jc w:val="both"/>
              <w:rPr>
                <w:rFonts w:ascii="Traditional Arabic" w:hAnsi="Traditional Arabic" w:cs="Traditional Arabic"/>
                <w:b/>
                <w:rtl/>
                <w:lang w:val="fr-FR" w:bidi="ar-AE"/>
              </w:rPr>
            </w:pPr>
            <w:r w:rsidRPr="00C245A0">
              <w:rPr>
                <w:rFonts w:ascii="Traditional Arabic" w:hAnsi="Traditional Arabic" w:cs="Traditional Arabic"/>
                <w:bCs/>
                <w:rtl/>
                <w:lang w:val="fr-FR" w:bidi="ar-AE"/>
              </w:rPr>
              <w:t>[</w:t>
            </w:r>
            <w:r w:rsidRPr="00C245A0">
              <w:rPr>
                <w:rFonts w:ascii="Traditional Arabic" w:hAnsi="Traditional Arabic" w:cs="Traditional Arabic" w:hint="cs"/>
                <w:bCs/>
                <w:i/>
                <w:iCs/>
                <w:rtl/>
                <w:lang w:val="fr-FR" w:bidi="ar-AE"/>
              </w:rPr>
              <w:t>ملاحظة</w:t>
            </w:r>
            <w:r w:rsidRPr="00C245A0">
              <w:rPr>
                <w:rFonts w:ascii="Traditional Arabic" w:hAnsi="Traditional Arabic" w:cs="Traditional Arabic" w:hint="cs"/>
                <w:bCs/>
                <w:rtl/>
                <w:lang w:val="fr-FR" w:bidi="ar-AE"/>
              </w:rPr>
              <w:t xml:space="preserve">: </w:t>
            </w:r>
            <w:r w:rsidRPr="00C245A0">
              <w:rPr>
                <w:rFonts w:ascii="Traditional Arabic" w:hAnsi="Traditional Arabic" w:cs="Traditional Arabic" w:hint="cs"/>
                <w:b/>
                <w:rtl/>
                <w:lang w:val="fr-FR" w:bidi="ar-AE"/>
              </w:rPr>
              <w:t xml:space="preserve">لا ينطبق تعديل السعر </w:t>
            </w:r>
            <w:r w:rsidR="00966325" w:rsidRPr="00C245A0">
              <w:rPr>
                <w:rFonts w:ascii="Traditional Arabic" w:hAnsi="Traditional Arabic" w:cs="Traditional Arabic" w:hint="cs"/>
                <w:b/>
                <w:rtl/>
                <w:lang w:val="fr-FR" w:bidi="ar-AE"/>
              </w:rPr>
              <w:t>إذا كانت مدة العقد تقل عن 12 شهرا</w:t>
            </w:r>
            <w:r w:rsidR="00DA2ECF" w:rsidRPr="00C245A0">
              <w:rPr>
                <w:rFonts w:ascii="Traditional Arabic" w:hAnsi="Traditional Arabic" w:cs="Traditional Arabic" w:hint="cs"/>
                <w:b/>
                <w:rtl/>
                <w:lang w:val="fr-FR" w:bidi="ar-AE"/>
              </w:rPr>
              <w:t>ً]</w:t>
            </w:r>
            <w:r w:rsidR="00966325" w:rsidRPr="00C245A0">
              <w:rPr>
                <w:rFonts w:ascii="Traditional Arabic" w:hAnsi="Traditional Arabic" w:cs="Traditional Arabic" w:hint="cs"/>
                <w:b/>
                <w:rtl/>
                <w:lang w:val="fr-FR" w:bidi="ar-AE"/>
              </w:rPr>
              <w:t xml:space="preserve">. </w:t>
            </w:r>
          </w:p>
          <w:p w14:paraId="5F756AF4" w14:textId="38A69376" w:rsidR="007048B3" w:rsidRPr="00C245A0" w:rsidRDefault="007048B3" w:rsidP="00DD1B2A">
            <w:pPr>
              <w:numPr>
                <w:ilvl w:val="12"/>
                <w:numId w:val="0"/>
              </w:numPr>
              <w:bidi/>
              <w:ind w:right="-72"/>
              <w:jc w:val="both"/>
              <w:rPr>
                <w:rFonts w:ascii="Traditional Arabic" w:hAnsi="Traditional Arabic" w:cs="Traditional Arabic"/>
                <w:b/>
                <w:i/>
                <w:iCs/>
                <w:rtl/>
                <w:lang w:val="fr-FR" w:bidi="ar-AE"/>
              </w:rPr>
            </w:pPr>
          </w:p>
          <w:p w14:paraId="6973F6F9" w14:textId="2D0EBF37" w:rsidR="007048B3" w:rsidRPr="00C245A0" w:rsidRDefault="00DA2ECF" w:rsidP="00F054D3">
            <w:pPr>
              <w:numPr>
                <w:ilvl w:val="12"/>
                <w:numId w:val="0"/>
              </w:numPr>
              <w:bidi/>
              <w:ind w:right="-72"/>
              <w:jc w:val="both"/>
              <w:rPr>
                <w:rFonts w:ascii="Traditional Arabic" w:hAnsi="Traditional Arabic" w:cs="Traditional Arabic"/>
                <w:b/>
                <w:i/>
                <w:iCs/>
                <w:rtl/>
                <w:lang w:val="fr-FR" w:bidi="ar-AE"/>
              </w:rPr>
            </w:pPr>
            <w:r w:rsidRPr="00C245A0">
              <w:rPr>
                <w:rFonts w:ascii="Traditional Arabic" w:hAnsi="Traditional Arabic" w:cs="Traditional Arabic" w:hint="cs"/>
                <w:b/>
                <w:i/>
                <w:iCs/>
                <w:rtl/>
                <w:lang w:val="fr-FR" w:bidi="ar-AE"/>
              </w:rPr>
              <w:t>إذا كانت</w:t>
            </w:r>
            <w:r w:rsidR="007048B3" w:rsidRPr="00C245A0">
              <w:rPr>
                <w:rFonts w:ascii="Traditional Arabic" w:hAnsi="Traditional Arabic" w:cs="Traditional Arabic" w:hint="cs"/>
                <w:b/>
                <w:i/>
                <w:iCs/>
                <w:rtl/>
                <w:lang w:val="fr-FR" w:bidi="ar-AE"/>
              </w:rPr>
              <w:t xml:space="preserve"> مدة العقد </w:t>
            </w:r>
            <w:r w:rsidR="008A715B" w:rsidRPr="00C245A0">
              <w:rPr>
                <w:rFonts w:ascii="Traditional Arabic" w:hAnsi="Traditional Arabic" w:cs="Traditional Arabic" w:hint="cs"/>
                <w:b/>
                <w:i/>
                <w:iCs/>
                <w:rtl/>
                <w:lang w:val="fr-FR" w:bidi="ar-AE"/>
              </w:rPr>
              <w:t xml:space="preserve">تتجاوز </w:t>
            </w:r>
            <w:r w:rsidR="007048B3" w:rsidRPr="00C245A0">
              <w:rPr>
                <w:rFonts w:ascii="Traditional Arabic" w:hAnsi="Traditional Arabic" w:cs="Traditional Arabic" w:hint="cs"/>
                <w:b/>
                <w:i/>
                <w:iCs/>
                <w:rtl/>
                <w:lang w:val="fr-FR" w:bidi="ar-AE"/>
              </w:rPr>
              <w:t>12</w:t>
            </w:r>
            <w:r w:rsidRPr="00C245A0">
              <w:rPr>
                <w:rFonts w:ascii="Traditional Arabic" w:hAnsi="Traditional Arabic" w:cs="Traditional Arabic" w:hint="cs"/>
                <w:b/>
                <w:i/>
                <w:iCs/>
                <w:rtl/>
                <w:lang w:val="fr-FR" w:bidi="ar-AE"/>
              </w:rPr>
              <w:t xml:space="preserve"> </w:t>
            </w:r>
            <w:r w:rsidR="007048B3" w:rsidRPr="00C245A0">
              <w:rPr>
                <w:rFonts w:ascii="Traditional Arabic" w:hAnsi="Traditional Arabic" w:cs="Traditional Arabic" w:hint="cs"/>
                <w:b/>
                <w:i/>
                <w:iCs/>
                <w:rtl/>
                <w:lang w:val="fr-FR" w:bidi="ar-AE"/>
              </w:rPr>
              <w:t>شهرا</w:t>
            </w:r>
            <w:r w:rsidR="00642903" w:rsidRPr="00C245A0">
              <w:rPr>
                <w:rFonts w:ascii="Traditional Arabic" w:hAnsi="Traditional Arabic" w:cs="Traditional Arabic" w:hint="cs"/>
                <w:b/>
                <w:i/>
                <w:iCs/>
                <w:rtl/>
                <w:lang w:val="fr-FR" w:bidi="ar-AE"/>
              </w:rPr>
              <w:t>،</w:t>
            </w:r>
            <w:r w:rsidR="00BD6389" w:rsidRPr="00C245A0">
              <w:rPr>
                <w:rFonts w:ascii="Traditional Arabic" w:hAnsi="Traditional Arabic" w:cs="Traditional Arabic" w:hint="cs"/>
                <w:b/>
                <w:i/>
                <w:iCs/>
                <w:rtl/>
                <w:lang w:val="fr-FR" w:bidi="ar-AE"/>
              </w:rPr>
              <w:t xml:space="preserve"> </w:t>
            </w:r>
            <w:r w:rsidRPr="00C245A0">
              <w:rPr>
                <w:rFonts w:ascii="Traditional Arabic" w:hAnsi="Traditional Arabic" w:cs="Traditional Arabic" w:hint="cs"/>
                <w:b/>
                <w:i/>
                <w:iCs/>
                <w:rtl/>
                <w:lang w:val="fr-FR" w:bidi="ar-AE"/>
              </w:rPr>
              <w:t>أُدرِج</w:t>
            </w:r>
            <w:r w:rsidR="00BD6389" w:rsidRPr="00C245A0">
              <w:rPr>
                <w:rFonts w:ascii="Traditional Arabic" w:hAnsi="Traditional Arabic" w:cs="Traditional Arabic" w:hint="cs"/>
                <w:b/>
                <w:i/>
                <w:iCs/>
                <w:rtl/>
                <w:lang w:val="fr-FR" w:bidi="ar-AE"/>
              </w:rPr>
              <w:t xml:space="preserve"> هنا بند</w:t>
            </w:r>
            <w:r w:rsidR="00D943BE" w:rsidRPr="00C245A0">
              <w:rPr>
                <w:rFonts w:ascii="Traditional Arabic" w:hAnsi="Traditional Arabic" w:cs="Traditional Arabic" w:hint="cs"/>
                <w:b/>
                <w:i/>
                <w:iCs/>
                <w:rtl/>
                <w:lang w:val="fr-FR" w:bidi="ar-AE"/>
              </w:rPr>
              <w:t xml:space="preserve"> متعلق بتطبيق تعديل السعر على الأتعاب </w:t>
            </w:r>
            <w:r w:rsidRPr="00C245A0">
              <w:rPr>
                <w:rFonts w:ascii="Traditional Arabic" w:hAnsi="Traditional Arabic" w:cs="Traditional Arabic" w:hint="cs"/>
                <w:b/>
                <w:i/>
                <w:iCs/>
                <w:rtl/>
                <w:lang w:val="fr-FR" w:bidi="ar-AE"/>
              </w:rPr>
              <w:t>مراعاةً ل</w:t>
            </w:r>
            <w:r w:rsidR="00D943BE" w:rsidRPr="00C245A0">
              <w:rPr>
                <w:rFonts w:ascii="Traditional Arabic" w:hAnsi="Traditional Arabic" w:cs="Traditional Arabic" w:hint="cs"/>
                <w:b/>
                <w:i/>
                <w:iCs/>
                <w:rtl/>
                <w:lang w:val="fr-FR" w:bidi="ar-AE"/>
              </w:rPr>
              <w:t xml:space="preserve">لتضخم الأجنبي </w:t>
            </w:r>
            <w:r w:rsidRPr="00C245A0">
              <w:rPr>
                <w:rFonts w:ascii="Traditional Arabic" w:hAnsi="Traditional Arabic" w:cs="Traditional Arabic" w:hint="cs"/>
                <w:b/>
                <w:i/>
                <w:iCs/>
                <w:rtl/>
                <w:lang w:val="fr-FR" w:bidi="ar-AE"/>
              </w:rPr>
              <w:t xml:space="preserve"> أو ا</w:t>
            </w:r>
            <w:r w:rsidR="00D943BE" w:rsidRPr="00C245A0">
              <w:rPr>
                <w:rFonts w:ascii="Traditional Arabic" w:hAnsi="Traditional Arabic" w:cs="Traditional Arabic" w:hint="cs"/>
                <w:b/>
                <w:i/>
                <w:iCs/>
                <w:rtl/>
                <w:lang w:val="fr-FR" w:bidi="ar-AE"/>
              </w:rPr>
              <w:t>لمحلي</w:t>
            </w:r>
            <w:r w:rsidRPr="00C245A0">
              <w:rPr>
                <w:rFonts w:ascii="Traditional Arabic" w:hAnsi="Traditional Arabic" w:cs="Traditional Arabic" w:hint="cs"/>
                <w:b/>
                <w:i/>
                <w:iCs/>
                <w:rtl/>
                <w:lang w:val="fr-FR" w:bidi="ar-AE"/>
              </w:rPr>
              <w:t xml:space="preserve"> أو مراعاة لهما معاً</w:t>
            </w:r>
            <w:r w:rsidR="00D943BE" w:rsidRPr="00C245A0">
              <w:rPr>
                <w:rFonts w:ascii="Traditional Arabic" w:hAnsi="Traditional Arabic" w:cs="Traditional Arabic" w:hint="cs"/>
                <w:b/>
                <w:i/>
                <w:iCs/>
                <w:rtl/>
                <w:lang w:val="fr-FR" w:bidi="ar-AE"/>
              </w:rPr>
              <w:t>.</w:t>
            </w:r>
            <w:r w:rsidR="00BE2949" w:rsidRPr="00C245A0">
              <w:rPr>
                <w:rFonts w:ascii="Traditional Arabic" w:hAnsi="Traditional Arabic" w:cs="Traditional Arabic" w:hint="cs"/>
                <w:b/>
                <w:i/>
                <w:iCs/>
                <w:rtl/>
                <w:lang w:val="fr-FR" w:bidi="ar-AE"/>
              </w:rPr>
              <w:t xml:space="preserve"> وينبغي إجراء هذا التعديل كل 12 شهرا بعد تاريخ العقد </w:t>
            </w:r>
            <w:r w:rsidRPr="00C245A0">
              <w:rPr>
                <w:rFonts w:ascii="Traditional Arabic" w:hAnsi="Traditional Arabic" w:cs="Traditional Arabic" w:hint="cs"/>
                <w:b/>
                <w:i/>
                <w:iCs/>
                <w:rtl/>
                <w:lang w:val="fr-FR" w:bidi="ar-AE"/>
              </w:rPr>
              <w:t>في حالة ا</w:t>
            </w:r>
            <w:r w:rsidR="00BE2949" w:rsidRPr="00C245A0">
              <w:rPr>
                <w:rFonts w:ascii="Traditional Arabic" w:hAnsi="Traditional Arabic" w:cs="Traditional Arabic" w:hint="cs"/>
                <w:b/>
                <w:i/>
                <w:iCs/>
                <w:rtl/>
                <w:lang w:val="fr-FR" w:bidi="ar-AE"/>
              </w:rPr>
              <w:t xml:space="preserve">لأتعاب المدفوعة بالعملة الأجنبية </w:t>
            </w:r>
            <w:r w:rsidRPr="00C245A0">
              <w:rPr>
                <w:rFonts w:ascii="Traditional Arabic" w:hAnsi="Traditional Arabic" w:cs="Traditional Arabic" w:hint="cs"/>
                <w:b/>
                <w:i/>
                <w:iCs/>
                <w:rtl/>
                <w:lang w:val="fr-FR" w:bidi="ar-AE"/>
              </w:rPr>
              <w:t>وإجراؤه</w:t>
            </w:r>
            <w:r w:rsidR="009E1547" w:rsidRPr="00C245A0">
              <w:rPr>
                <w:rFonts w:ascii="Traditional Arabic" w:hAnsi="Traditional Arabic" w:cs="Traditional Arabic" w:hint="cs"/>
                <w:b/>
                <w:i/>
                <w:iCs/>
                <w:rtl/>
                <w:lang w:val="fr-FR" w:bidi="ar-AE"/>
              </w:rPr>
              <w:t>-</w:t>
            </w:r>
            <w:r w:rsidR="00BE2949" w:rsidRPr="00C245A0">
              <w:rPr>
                <w:rFonts w:ascii="Traditional Arabic" w:hAnsi="Traditional Arabic" w:cs="Traditional Arabic" w:hint="cs"/>
                <w:b/>
                <w:i/>
                <w:iCs/>
                <w:rtl/>
                <w:lang w:val="fr-FR" w:bidi="ar-AE"/>
              </w:rPr>
              <w:t xml:space="preserve"> </w:t>
            </w:r>
            <w:r w:rsidRPr="00C245A0">
              <w:rPr>
                <w:rFonts w:ascii="Traditional Arabic" w:hAnsi="Traditional Arabic" w:cs="Traditional Arabic" w:hint="cs"/>
                <w:b/>
                <w:i/>
                <w:iCs/>
                <w:rtl/>
                <w:lang w:val="fr-FR" w:bidi="ar-AE"/>
              </w:rPr>
              <w:t>إلاّ إذا كان</w:t>
            </w:r>
            <w:r w:rsidR="00BE2949" w:rsidRPr="00C245A0">
              <w:rPr>
                <w:rFonts w:ascii="Traditional Arabic" w:hAnsi="Traditional Arabic" w:cs="Traditional Arabic" w:hint="cs"/>
                <w:b/>
                <w:i/>
                <w:iCs/>
                <w:rtl/>
                <w:lang w:val="fr-FR" w:bidi="ar-AE"/>
              </w:rPr>
              <w:t xml:space="preserve"> التضخم مرتفعا </w:t>
            </w:r>
            <w:r w:rsidRPr="00C245A0">
              <w:rPr>
                <w:rFonts w:ascii="Traditional Arabic" w:hAnsi="Traditional Arabic" w:cs="Traditional Arabic" w:hint="cs"/>
                <w:b/>
                <w:i/>
                <w:iCs/>
                <w:rtl/>
                <w:lang w:val="fr-FR" w:bidi="ar-AE"/>
              </w:rPr>
              <w:t>جدّاً</w:t>
            </w:r>
            <w:r w:rsidR="00BE2949" w:rsidRPr="00C245A0">
              <w:rPr>
                <w:rFonts w:ascii="Traditional Arabic" w:hAnsi="Traditional Arabic" w:cs="Traditional Arabic" w:hint="cs"/>
                <w:b/>
                <w:i/>
                <w:iCs/>
                <w:rtl/>
                <w:lang w:val="fr-FR" w:bidi="ar-AE"/>
              </w:rPr>
              <w:t xml:space="preserve"> في بلد العميل، وفي هذه الحالة ينبغي</w:t>
            </w:r>
            <w:r w:rsidR="00967A9E" w:rsidRPr="00C245A0">
              <w:rPr>
                <w:rFonts w:ascii="Traditional Arabic" w:hAnsi="Traditional Arabic" w:cs="Traditional Arabic" w:hint="cs"/>
                <w:b/>
                <w:i/>
                <w:iCs/>
                <w:rtl/>
                <w:lang w:val="fr-FR" w:bidi="ar-AE"/>
              </w:rPr>
              <w:t xml:space="preserve"> أن ينص العقد</w:t>
            </w:r>
            <w:r w:rsidR="002E2183" w:rsidRPr="00C245A0">
              <w:rPr>
                <w:rFonts w:ascii="Traditional Arabic" w:hAnsi="Traditional Arabic" w:cs="Traditional Arabic" w:hint="cs"/>
                <w:b/>
                <w:i/>
                <w:iCs/>
                <w:rtl/>
                <w:lang w:val="fr-FR" w:bidi="ar-AE"/>
              </w:rPr>
              <w:t xml:space="preserve"> على</w:t>
            </w:r>
            <w:r w:rsidR="002855AB" w:rsidRPr="00C245A0">
              <w:rPr>
                <w:rFonts w:ascii="Traditional Arabic" w:hAnsi="Traditional Arabic" w:cs="Traditional Arabic" w:hint="cs"/>
                <w:b/>
                <w:i/>
                <w:iCs/>
                <w:rtl/>
                <w:lang w:val="fr-FR" w:bidi="ar-AE"/>
              </w:rPr>
              <w:t xml:space="preserve"> تعديلات أكثر </w:t>
            </w:r>
            <w:r w:rsidRPr="00C245A0">
              <w:rPr>
                <w:rFonts w:ascii="Traditional Arabic" w:hAnsi="Traditional Arabic" w:cs="Traditional Arabic" w:hint="cs"/>
                <w:b/>
                <w:i/>
                <w:iCs/>
                <w:rtl/>
                <w:lang w:val="fr-FR" w:bidi="ar-AE"/>
              </w:rPr>
              <w:t>تواتراً</w:t>
            </w:r>
            <w:r w:rsidR="00AF7571" w:rsidRPr="00C245A0">
              <w:rPr>
                <w:rFonts w:ascii="Traditional Arabic" w:hAnsi="Traditional Arabic" w:cs="Traditional Arabic" w:hint="cs"/>
                <w:b/>
                <w:i/>
                <w:iCs/>
                <w:rtl/>
                <w:lang w:val="fr-FR" w:bidi="ar-AE"/>
              </w:rPr>
              <w:t>-</w:t>
            </w:r>
            <w:r w:rsidR="009E1547" w:rsidRPr="00C245A0">
              <w:rPr>
                <w:rFonts w:ascii="Traditional Arabic" w:hAnsi="Traditional Arabic" w:cs="Traditional Arabic" w:hint="cs"/>
                <w:b/>
                <w:i/>
                <w:iCs/>
                <w:rtl/>
                <w:lang w:val="fr-FR" w:bidi="ar-AE"/>
              </w:rPr>
              <w:t xml:space="preserve"> </w:t>
            </w:r>
            <w:r w:rsidR="00A12AFB" w:rsidRPr="00C245A0">
              <w:rPr>
                <w:rFonts w:ascii="Traditional Arabic" w:hAnsi="Traditional Arabic" w:cs="Traditional Arabic" w:hint="cs"/>
                <w:b/>
                <w:i/>
                <w:iCs/>
                <w:rtl/>
                <w:lang w:val="fr-FR" w:bidi="ar-AE"/>
              </w:rPr>
              <w:t xml:space="preserve">بنفس </w:t>
            </w:r>
            <w:r w:rsidR="00F054D3" w:rsidRPr="00C245A0">
              <w:rPr>
                <w:rFonts w:ascii="Traditional Arabic" w:hAnsi="Traditional Arabic" w:cs="Traditional Arabic" w:hint="cs"/>
                <w:b/>
                <w:i/>
                <w:iCs/>
                <w:rtl/>
                <w:lang w:val="fr-FR" w:bidi="ar-AE"/>
              </w:rPr>
              <w:t>الفترات</w:t>
            </w:r>
            <w:r w:rsidR="00A12AFB" w:rsidRPr="00C245A0">
              <w:rPr>
                <w:rFonts w:ascii="Traditional Arabic" w:hAnsi="Traditional Arabic" w:cs="Traditional Arabic" w:hint="cs"/>
                <w:b/>
                <w:i/>
                <w:iCs/>
                <w:rtl/>
                <w:lang w:val="fr-FR" w:bidi="ar-AE"/>
              </w:rPr>
              <w:t xml:space="preserve"> الزمنية المعمول بها</w:t>
            </w:r>
            <w:r w:rsidRPr="00C245A0">
              <w:rPr>
                <w:rFonts w:ascii="Traditional Arabic" w:hAnsi="Traditional Arabic" w:cs="Traditional Arabic" w:hint="cs"/>
                <w:b/>
                <w:i/>
                <w:iCs/>
                <w:rtl/>
                <w:lang w:val="fr-FR" w:bidi="ar-AE"/>
              </w:rPr>
              <w:t xml:space="preserve"> في حالة الأتعاب</w:t>
            </w:r>
            <w:r w:rsidR="00A12AFB" w:rsidRPr="00C245A0">
              <w:rPr>
                <w:rFonts w:ascii="Traditional Arabic" w:hAnsi="Traditional Arabic" w:cs="Traditional Arabic" w:hint="cs"/>
                <w:b/>
                <w:i/>
                <w:iCs/>
                <w:rtl/>
                <w:lang w:val="fr-FR" w:bidi="ar-AE"/>
              </w:rPr>
              <w:t xml:space="preserve"> المدفوعة بالعملة المحلية. </w:t>
            </w:r>
            <w:r w:rsidR="00A802B2" w:rsidRPr="00C245A0">
              <w:rPr>
                <w:rFonts w:ascii="Traditional Arabic" w:hAnsi="Traditional Arabic" w:cs="Traditional Arabic" w:hint="cs"/>
                <w:b/>
                <w:i/>
                <w:iCs/>
                <w:rtl/>
                <w:lang w:val="fr-FR" w:bidi="ar-AE"/>
              </w:rPr>
              <w:t xml:space="preserve">وينبغي تعديل الأتعاب المدفوعة بالعملة الأجنبية باستخدام المؤشر ذي الصلة </w:t>
            </w:r>
            <w:r w:rsidR="00173986" w:rsidRPr="00C245A0">
              <w:rPr>
                <w:rFonts w:ascii="Traditional Arabic" w:hAnsi="Traditional Arabic" w:cs="Traditional Arabic" w:hint="cs"/>
                <w:b/>
                <w:i/>
                <w:iCs/>
                <w:rtl/>
                <w:lang w:val="fr-FR" w:bidi="ar-AE"/>
              </w:rPr>
              <w:t>با</w:t>
            </w:r>
            <w:r w:rsidR="00A802B2" w:rsidRPr="00C245A0">
              <w:rPr>
                <w:rFonts w:ascii="Traditional Arabic" w:hAnsi="Traditional Arabic" w:cs="Traditional Arabic" w:hint="cs"/>
                <w:b/>
                <w:i/>
                <w:iCs/>
                <w:rtl/>
                <w:lang w:val="fr-FR" w:bidi="ar-AE"/>
              </w:rPr>
              <w:t xml:space="preserve">لأجور في بلد العملة الأجنبية (ويكون عادةً بلد الاستشاري)، وتعديل الأتعاب المدفوعة بالعملة المحلية باستخدام المؤشر الموافق لبلد العميل. </w:t>
            </w:r>
            <w:r w:rsidRPr="00C245A0">
              <w:rPr>
                <w:rFonts w:ascii="Traditional Arabic" w:hAnsi="Traditional Arabic" w:cs="Traditional Arabic" w:hint="cs"/>
                <w:b/>
                <w:i/>
                <w:iCs/>
                <w:rtl/>
                <w:lang w:val="fr-FR" w:bidi="ar-AE"/>
              </w:rPr>
              <w:t>وفيما يلي بند نموذجيّ على سبيل التوجيه</w:t>
            </w:r>
            <w:r w:rsidR="00336915" w:rsidRPr="00C245A0">
              <w:rPr>
                <w:rFonts w:ascii="Traditional Arabic" w:hAnsi="Traditional Arabic" w:cs="Traditional Arabic" w:hint="cs"/>
                <w:b/>
                <w:i/>
                <w:iCs/>
                <w:rtl/>
                <w:lang w:val="fr-FR" w:bidi="ar-AE"/>
              </w:rPr>
              <w:t xml:space="preserve">: </w:t>
            </w:r>
            <w:r w:rsidR="00A802B2" w:rsidRPr="00C245A0">
              <w:rPr>
                <w:rFonts w:ascii="Traditional Arabic" w:hAnsi="Traditional Arabic" w:cs="Traditional Arabic" w:hint="cs"/>
                <w:b/>
                <w:i/>
                <w:iCs/>
                <w:rtl/>
                <w:lang w:val="fr-FR" w:bidi="ar-AE"/>
              </w:rPr>
              <w:t xml:space="preserve">   </w:t>
            </w:r>
            <w:r w:rsidR="00A543A2" w:rsidRPr="00C245A0">
              <w:rPr>
                <w:rFonts w:ascii="Traditional Arabic" w:hAnsi="Traditional Arabic" w:cs="Traditional Arabic" w:hint="cs"/>
                <w:b/>
                <w:i/>
                <w:iCs/>
                <w:rtl/>
                <w:lang w:val="fr-FR" w:bidi="ar-AE"/>
              </w:rPr>
              <w:t xml:space="preserve"> </w:t>
            </w:r>
            <w:r w:rsidR="00BE2949" w:rsidRPr="00C245A0">
              <w:rPr>
                <w:rFonts w:ascii="Traditional Arabic" w:hAnsi="Traditional Arabic" w:cs="Traditional Arabic" w:hint="cs"/>
                <w:b/>
                <w:i/>
                <w:iCs/>
                <w:rtl/>
                <w:lang w:val="fr-FR" w:bidi="ar-AE"/>
              </w:rPr>
              <w:t xml:space="preserve">  </w:t>
            </w:r>
            <w:r w:rsidR="00D943BE" w:rsidRPr="00C245A0">
              <w:rPr>
                <w:rFonts w:ascii="Traditional Arabic" w:hAnsi="Traditional Arabic" w:cs="Traditional Arabic" w:hint="cs"/>
                <w:b/>
                <w:i/>
                <w:iCs/>
                <w:rtl/>
                <w:lang w:val="fr-FR" w:bidi="ar-AE"/>
              </w:rPr>
              <w:t xml:space="preserve"> </w:t>
            </w:r>
            <w:r w:rsidR="00BD6389" w:rsidRPr="00C245A0">
              <w:rPr>
                <w:rFonts w:ascii="Traditional Arabic" w:hAnsi="Traditional Arabic" w:cs="Traditional Arabic" w:hint="cs"/>
                <w:b/>
                <w:i/>
                <w:iCs/>
                <w:rtl/>
                <w:lang w:val="fr-FR" w:bidi="ar-AE"/>
              </w:rPr>
              <w:t xml:space="preserve"> </w:t>
            </w:r>
            <w:r w:rsidR="00642903" w:rsidRPr="00C245A0">
              <w:rPr>
                <w:rFonts w:ascii="Traditional Arabic" w:hAnsi="Traditional Arabic" w:cs="Traditional Arabic" w:hint="cs"/>
                <w:b/>
                <w:i/>
                <w:iCs/>
                <w:rtl/>
                <w:lang w:val="fr-FR" w:bidi="ar-AE"/>
              </w:rPr>
              <w:t xml:space="preserve"> </w:t>
            </w:r>
            <w:r w:rsidR="007048B3" w:rsidRPr="00C245A0">
              <w:rPr>
                <w:rFonts w:ascii="Traditional Arabic" w:hAnsi="Traditional Arabic" w:cs="Traditional Arabic" w:hint="cs"/>
                <w:b/>
                <w:i/>
                <w:iCs/>
                <w:rtl/>
                <w:lang w:val="fr-FR" w:bidi="ar-AE"/>
              </w:rPr>
              <w:t xml:space="preserve"> </w:t>
            </w:r>
          </w:p>
          <w:p w14:paraId="02AB54BE" w14:textId="01DEC1D0" w:rsidR="00776C26" w:rsidRPr="00C245A0" w:rsidRDefault="00776C26" w:rsidP="00DD1B2A">
            <w:pPr>
              <w:numPr>
                <w:ilvl w:val="12"/>
                <w:numId w:val="0"/>
              </w:numPr>
              <w:bidi/>
              <w:ind w:right="-72"/>
              <w:jc w:val="both"/>
              <w:rPr>
                <w:rFonts w:ascii="Traditional Arabic" w:hAnsi="Traditional Arabic" w:cs="Traditional Arabic"/>
                <w:b/>
                <w:i/>
                <w:iCs/>
                <w:rtl/>
                <w:lang w:val="fr-FR" w:bidi="ar-AE"/>
              </w:rPr>
            </w:pPr>
          </w:p>
          <w:p w14:paraId="59BDF24C" w14:textId="22B93B18" w:rsidR="00776C26" w:rsidRPr="00C245A0" w:rsidRDefault="00776C26" w:rsidP="00987FB3">
            <w:pPr>
              <w:numPr>
                <w:ilvl w:val="12"/>
                <w:numId w:val="0"/>
              </w:numPr>
              <w:bidi/>
              <w:ind w:right="-72"/>
              <w:jc w:val="both"/>
              <w:rPr>
                <w:rFonts w:ascii="Traditional Arabic" w:hAnsi="Traditional Arabic" w:cs="Traditional Arabic"/>
                <w:b/>
                <w:rtl/>
                <w:lang w:val="fr-FR" w:bidi="ar-AE"/>
              </w:rPr>
            </w:pPr>
            <w:r w:rsidRPr="00C245A0">
              <w:rPr>
                <w:rFonts w:ascii="Traditional Arabic" w:hAnsi="Traditional Arabic" w:cs="Traditional Arabic"/>
                <w:b/>
                <w:rtl/>
                <w:lang w:val="fr-FR" w:bidi="ar-AE"/>
              </w:rPr>
              <w:t>{</w:t>
            </w:r>
            <w:r w:rsidRPr="00C245A0">
              <w:rPr>
                <w:rFonts w:ascii="Traditional Arabic" w:hAnsi="Traditional Arabic" w:cs="Traditional Arabic" w:hint="cs"/>
                <w:b/>
                <w:rtl/>
                <w:lang w:val="fr-FR" w:bidi="ar-AE"/>
              </w:rPr>
              <w:t xml:space="preserve">تُعدّل مبالغ الأتعاب المدفوعة بالعملة </w:t>
            </w:r>
            <w:r w:rsidRPr="00C245A0">
              <w:rPr>
                <w:rFonts w:ascii="Traditional Arabic" w:hAnsi="Traditional Arabic" w:cs="Traditional Arabic"/>
                <w:b/>
                <w:rtl/>
                <w:lang w:val="fr-FR" w:bidi="ar-AE"/>
              </w:rPr>
              <w:t>[</w:t>
            </w:r>
            <w:r w:rsidRPr="00C245A0">
              <w:rPr>
                <w:rFonts w:ascii="Traditional Arabic" w:hAnsi="Traditional Arabic" w:cs="Traditional Arabic" w:hint="cs"/>
                <w:b/>
                <w:rtl/>
                <w:lang w:val="fr-FR" w:bidi="ar-AE"/>
              </w:rPr>
              <w:t xml:space="preserve">الأجنبية </w:t>
            </w:r>
            <w:r w:rsidRPr="00C245A0">
              <w:rPr>
                <w:rFonts w:ascii="Traditional Arabic" w:hAnsi="Traditional Arabic" w:cs="Traditional Arabic" w:hint="cs"/>
                <w:b/>
                <w:i/>
                <w:iCs/>
                <w:rtl/>
                <w:lang w:val="fr-FR" w:bidi="ar-AE"/>
              </w:rPr>
              <w:t xml:space="preserve">أو </w:t>
            </w:r>
            <w:r w:rsidRPr="00C245A0">
              <w:rPr>
                <w:rFonts w:ascii="Traditional Arabic" w:hAnsi="Traditional Arabic" w:cs="Traditional Arabic" w:hint="cs"/>
                <w:b/>
                <w:rtl/>
                <w:lang w:val="fr-FR" w:bidi="ar-AE"/>
              </w:rPr>
              <w:t>المحلية</w:t>
            </w:r>
            <w:r w:rsidR="008A715B" w:rsidRPr="00C245A0">
              <w:rPr>
                <w:rFonts w:ascii="Traditional Arabic" w:hAnsi="Traditional Arabic" w:cs="Traditional Arabic" w:hint="cs"/>
                <w:b/>
                <w:rtl/>
                <w:lang w:val="fr-FR" w:bidi="ar-AE"/>
              </w:rPr>
              <w:t xml:space="preserve"> أو بهما معاً</w:t>
            </w:r>
            <w:r w:rsidRPr="00C245A0">
              <w:rPr>
                <w:rFonts w:ascii="Traditional Arabic" w:hAnsi="Traditional Arabic" w:cs="Traditional Arabic"/>
                <w:b/>
                <w:rtl/>
                <w:lang w:val="fr-FR" w:bidi="ar-AE"/>
              </w:rPr>
              <w:t>]</w:t>
            </w:r>
            <w:r w:rsidRPr="00C245A0">
              <w:rPr>
                <w:rFonts w:ascii="Traditional Arabic" w:hAnsi="Traditional Arabic" w:cs="Traditional Arabic" w:hint="cs"/>
                <w:b/>
                <w:rtl/>
                <w:lang w:val="fr-FR" w:bidi="ar-AE"/>
              </w:rPr>
              <w:t xml:space="preserve"> </w:t>
            </w:r>
            <w:proofErr w:type="spellStart"/>
            <w:r w:rsidR="00987FB3" w:rsidRPr="00C245A0">
              <w:rPr>
                <w:rFonts w:ascii="Traditional Arabic" w:hAnsi="Traditional Arabic" w:cs="Traditional Arabic" w:hint="cs"/>
                <w:b/>
                <w:rtl/>
                <w:lang w:val="fr-FR" w:bidi="ar-AE"/>
              </w:rPr>
              <w:t>ب</w:t>
            </w:r>
            <w:r w:rsidR="006529E3" w:rsidRPr="00C245A0">
              <w:rPr>
                <w:rFonts w:ascii="Traditional Arabic" w:hAnsi="Traditional Arabic" w:cs="Traditional Arabic" w:hint="cs"/>
                <w:b/>
                <w:rtl/>
                <w:lang w:val="fr-FR" w:bidi="ar-AE"/>
              </w:rPr>
              <w:t>حسبما</w:t>
            </w:r>
            <w:proofErr w:type="spellEnd"/>
            <w:r w:rsidR="006529E3" w:rsidRPr="00C245A0">
              <w:rPr>
                <w:rFonts w:ascii="Traditional Arabic" w:hAnsi="Traditional Arabic" w:cs="Traditional Arabic" w:hint="cs"/>
                <w:b/>
                <w:rtl/>
                <w:lang w:val="fr-FR" w:bidi="ar-AE"/>
              </w:rPr>
              <w:t xml:space="preserve"> يلي: </w:t>
            </w:r>
          </w:p>
          <w:p w14:paraId="6CF58F04" w14:textId="237C7A3A" w:rsidR="00037064" w:rsidRPr="00C245A0" w:rsidRDefault="00037064" w:rsidP="00DD1B2A">
            <w:pPr>
              <w:numPr>
                <w:ilvl w:val="12"/>
                <w:numId w:val="0"/>
              </w:numPr>
              <w:bidi/>
              <w:ind w:right="-72"/>
              <w:jc w:val="both"/>
              <w:rPr>
                <w:rFonts w:ascii="Traditional Arabic" w:hAnsi="Traditional Arabic" w:cs="Traditional Arabic"/>
                <w:b/>
                <w:rtl/>
                <w:lang w:val="fr-FR" w:bidi="ar-AE"/>
              </w:rPr>
            </w:pPr>
          </w:p>
          <w:p w14:paraId="6BF0BD07" w14:textId="674C1B62" w:rsidR="006C2FFA" w:rsidRPr="00C245A0" w:rsidRDefault="00037064" w:rsidP="008A715B">
            <w:pPr>
              <w:numPr>
                <w:ilvl w:val="12"/>
                <w:numId w:val="0"/>
              </w:numPr>
              <w:bidi/>
              <w:ind w:right="-72"/>
              <w:jc w:val="both"/>
              <w:rPr>
                <w:rFonts w:ascii="Traditional Arabic" w:hAnsi="Traditional Arabic" w:cs="Traditional Arabic"/>
                <w:b/>
                <w:rtl/>
                <w:lang w:val="fr-FR" w:bidi="ar-AE"/>
              </w:rPr>
            </w:pPr>
            <w:r w:rsidRPr="00C245A0">
              <w:rPr>
                <w:rFonts w:ascii="Traditional Arabic" w:hAnsi="Traditional Arabic" w:cs="Traditional Arabic" w:hint="cs"/>
                <w:b/>
                <w:rtl/>
                <w:lang w:val="fr-FR" w:bidi="ar-AE"/>
              </w:rPr>
              <w:t xml:space="preserve">(1) تُعدّل الأتعاب المدفوعة بالعملة الأجنبية </w:t>
            </w:r>
            <w:r w:rsidR="00173986" w:rsidRPr="00C245A0">
              <w:rPr>
                <w:rFonts w:ascii="Traditional Arabic" w:hAnsi="Traditional Arabic" w:cs="Traditional Arabic" w:hint="cs"/>
                <w:b/>
                <w:rtl/>
                <w:lang w:val="fr-FR" w:bidi="ar-AE"/>
              </w:rPr>
              <w:t xml:space="preserve">بناء على </w:t>
            </w:r>
            <w:r w:rsidRPr="00C245A0">
              <w:rPr>
                <w:rFonts w:ascii="Traditional Arabic" w:hAnsi="Traditional Arabic" w:cs="Traditional Arabic" w:hint="cs"/>
                <w:b/>
                <w:rtl/>
                <w:lang w:val="fr-FR" w:bidi="ar-AE"/>
              </w:rPr>
              <w:t xml:space="preserve">المعدلات </w:t>
            </w:r>
            <w:r w:rsidR="00173986" w:rsidRPr="00C245A0">
              <w:rPr>
                <w:rFonts w:ascii="Traditional Arabic" w:hAnsi="Traditional Arabic" w:cs="Traditional Arabic" w:hint="cs"/>
                <w:b/>
                <w:rtl/>
                <w:lang w:val="fr-FR" w:bidi="ar-AE"/>
              </w:rPr>
              <w:t>المنصوص عليها</w:t>
            </w:r>
            <w:r w:rsidRPr="00C245A0">
              <w:rPr>
                <w:rFonts w:ascii="Traditional Arabic" w:hAnsi="Traditional Arabic" w:cs="Traditional Arabic" w:hint="cs"/>
                <w:b/>
                <w:rtl/>
                <w:lang w:val="fr-FR" w:bidi="ar-AE"/>
              </w:rPr>
              <w:t xml:space="preserve"> في </w:t>
            </w:r>
            <w:r w:rsidRPr="00C245A0">
              <w:rPr>
                <w:rFonts w:ascii="Traditional Arabic" w:hAnsi="Traditional Arabic" w:cs="Traditional Arabic" w:hint="cs"/>
                <w:bCs/>
                <w:rtl/>
                <w:lang w:val="fr-FR" w:bidi="ar-AE"/>
              </w:rPr>
              <w:t xml:space="preserve">الملحق ج، </w:t>
            </w:r>
            <w:r w:rsidRPr="00C245A0">
              <w:rPr>
                <w:rFonts w:ascii="Traditional Arabic" w:hAnsi="Traditional Arabic" w:cs="Traditional Arabic" w:hint="cs"/>
                <w:b/>
                <w:rtl/>
                <w:lang w:val="fr-FR" w:bidi="ar-AE"/>
              </w:rPr>
              <w:t xml:space="preserve">كل 12 </w:t>
            </w:r>
            <w:r w:rsidR="008A715B" w:rsidRPr="00C245A0">
              <w:rPr>
                <w:rFonts w:ascii="Traditional Arabic" w:hAnsi="Traditional Arabic" w:cs="Traditional Arabic" w:hint="cs"/>
                <w:b/>
                <w:rtl/>
                <w:lang w:val="fr-FR" w:bidi="ar-AE"/>
              </w:rPr>
              <w:t>شهراً</w:t>
            </w:r>
            <w:r w:rsidRPr="00C245A0">
              <w:rPr>
                <w:rFonts w:ascii="Traditional Arabic" w:hAnsi="Traditional Arabic" w:cs="Traditional Arabic" w:hint="cs"/>
                <w:b/>
                <w:rtl/>
                <w:lang w:val="fr-FR" w:bidi="ar-AE"/>
              </w:rPr>
              <w:t xml:space="preserve"> (وفي المرة الأولى، بمفعول يسري </w:t>
            </w:r>
            <w:r w:rsidR="00EF6836" w:rsidRPr="00C245A0">
              <w:rPr>
                <w:rFonts w:ascii="Traditional Arabic" w:hAnsi="Traditional Arabic" w:cs="Traditional Arabic" w:hint="cs"/>
                <w:b/>
                <w:rtl/>
                <w:lang w:val="fr-FR" w:bidi="ar-AE"/>
              </w:rPr>
              <w:t xml:space="preserve">على الأتعاب </w:t>
            </w:r>
            <w:proofErr w:type="spellStart"/>
            <w:r w:rsidR="00BD544D" w:rsidRPr="00C245A0">
              <w:rPr>
                <w:rFonts w:ascii="Traditional Arabic" w:hAnsi="Traditional Arabic" w:cs="Traditional Arabic" w:hint="cs"/>
                <w:b/>
                <w:rtl/>
                <w:lang w:val="fr-FR" w:bidi="ar-AE"/>
              </w:rPr>
              <w:t>المتقاضاة</w:t>
            </w:r>
            <w:proofErr w:type="spellEnd"/>
            <w:r w:rsidR="00BD544D" w:rsidRPr="00C245A0">
              <w:rPr>
                <w:rFonts w:ascii="Traditional Arabic" w:hAnsi="Traditional Arabic" w:cs="Traditional Arabic" w:hint="cs"/>
                <w:b/>
                <w:rtl/>
                <w:lang w:val="fr-FR" w:bidi="ar-AE"/>
              </w:rPr>
              <w:t xml:space="preserve"> </w:t>
            </w:r>
            <w:r w:rsidR="00173986" w:rsidRPr="00C245A0">
              <w:rPr>
                <w:rFonts w:ascii="Traditional Arabic" w:hAnsi="Traditional Arabic" w:cs="Traditional Arabic" w:hint="cs"/>
                <w:b/>
                <w:rtl/>
                <w:lang w:val="fr-FR" w:bidi="ar-AE"/>
              </w:rPr>
              <w:t>خلال</w:t>
            </w:r>
            <w:r w:rsidR="00BD544D" w:rsidRPr="00C245A0">
              <w:rPr>
                <w:rFonts w:ascii="Traditional Arabic" w:hAnsi="Traditional Arabic" w:cs="Traditional Arabic" w:hint="cs"/>
                <w:b/>
                <w:rtl/>
                <w:lang w:val="fr-FR" w:bidi="ar-AE"/>
              </w:rPr>
              <w:t xml:space="preserve"> الشهر التقويمي الثالث عشر بعد تاريخ </w:t>
            </w:r>
            <w:r w:rsidR="00750F47" w:rsidRPr="00C245A0">
              <w:rPr>
                <w:rFonts w:ascii="Traditional Arabic" w:hAnsi="Traditional Arabic" w:cs="Traditional Arabic" w:hint="cs"/>
                <w:b/>
                <w:rtl/>
                <w:lang w:val="fr-FR" w:bidi="ar-AE"/>
              </w:rPr>
              <w:t>دخول العقد حيز النفاذ</w:t>
            </w:r>
            <w:r w:rsidR="00BD544D" w:rsidRPr="00C245A0">
              <w:rPr>
                <w:rFonts w:ascii="Traditional Arabic" w:hAnsi="Traditional Arabic" w:cs="Traditional Arabic" w:hint="cs"/>
                <w:b/>
                <w:rtl/>
                <w:lang w:val="fr-FR" w:bidi="ar-AE"/>
              </w:rPr>
              <w:t>)</w:t>
            </w:r>
            <w:r w:rsidR="00E463C5" w:rsidRPr="00C245A0">
              <w:rPr>
                <w:rFonts w:ascii="Traditional Arabic" w:hAnsi="Traditional Arabic" w:cs="Traditional Arabic" w:hint="cs"/>
                <w:b/>
                <w:rtl/>
                <w:lang w:val="fr-FR" w:bidi="ar-AE"/>
              </w:rPr>
              <w:t xml:space="preserve">، </w:t>
            </w:r>
            <w:r w:rsidR="00173986" w:rsidRPr="00C245A0">
              <w:rPr>
                <w:rFonts w:ascii="Traditional Arabic" w:hAnsi="Traditional Arabic" w:cs="Traditional Arabic" w:hint="cs"/>
                <w:b/>
                <w:rtl/>
                <w:lang w:val="fr-FR" w:bidi="ar-AE"/>
              </w:rPr>
              <w:t>وذلك ب</w:t>
            </w:r>
            <w:r w:rsidR="00E463C5" w:rsidRPr="00C245A0">
              <w:rPr>
                <w:rFonts w:ascii="Traditional Arabic" w:hAnsi="Traditional Arabic" w:cs="Traditional Arabic" w:hint="cs"/>
                <w:b/>
                <w:rtl/>
                <w:lang w:val="fr-FR" w:bidi="ar-AE"/>
              </w:rPr>
              <w:t xml:space="preserve">تطبيق المعادلة التالية: </w:t>
            </w:r>
          </w:p>
          <w:p w14:paraId="35ABBE6A" w14:textId="77777777" w:rsidR="003018D4" w:rsidRPr="00C245A0" w:rsidRDefault="003018D4" w:rsidP="00DD1B2A">
            <w:pPr>
              <w:numPr>
                <w:ilvl w:val="12"/>
                <w:numId w:val="0"/>
              </w:numPr>
              <w:bidi/>
              <w:ind w:right="-72"/>
              <w:jc w:val="both"/>
              <w:rPr>
                <w:rFonts w:ascii="Traditional Arabic" w:hAnsi="Traditional Arabic" w:cs="Traditional Arabic"/>
                <w:b/>
                <w:lang w:val="fr-FR" w:bidi="ar-AE"/>
              </w:rPr>
            </w:pPr>
          </w:p>
          <w:p w14:paraId="0D90A065" w14:textId="77777777" w:rsidR="006C2FFA" w:rsidRPr="00C245A0" w:rsidRDefault="006C2FFA" w:rsidP="00DD1B2A">
            <w:pPr>
              <w:numPr>
                <w:ilvl w:val="12"/>
                <w:numId w:val="0"/>
              </w:numPr>
              <w:bidi/>
              <w:ind w:left="540" w:right="-72"/>
              <w:jc w:val="both"/>
            </w:pPr>
            <w:r w:rsidRPr="00C245A0">
              <w:rPr>
                <w:position w:val="-26"/>
                <w:sz w:val="20"/>
              </w:rPr>
              <w:object w:dxaOrig="1260" w:dyaOrig="639" w14:anchorId="75FDB326">
                <v:shape id="_x0000_i1028" type="#_x0000_t75" style="width:66.85pt;height:36pt" o:ole="">
                  <v:imagedata r:id="rId89" o:title=""/>
                </v:shape>
                <o:OLEObject Type="Embed" ProgID="Equation.3" ShapeID="_x0000_i1028" DrawAspect="Content" ObjectID="_1697264876" r:id="rId90"/>
              </w:object>
            </w:r>
            <w:r w:rsidR="00917C2C" w:rsidRPr="00C245A0">
              <w:t xml:space="preserve">       {or  </w:t>
            </w:r>
            <w:r w:rsidRPr="00C245A0">
              <w:rPr>
                <w:position w:val="-26"/>
                <w:sz w:val="20"/>
              </w:rPr>
              <w:object w:dxaOrig="2420" w:dyaOrig="639" w14:anchorId="20CEBF9A">
                <v:shape id="_x0000_i1029" type="#_x0000_t75" style="width:123.45pt;height:36pt" o:ole="">
                  <v:imagedata r:id="rId91" o:title=""/>
                </v:shape>
                <o:OLEObject Type="Embed" ProgID="Equation.3" ShapeID="_x0000_i1029" DrawAspect="Content" ObjectID="_1697264877" r:id="rId92"/>
              </w:object>
            </w:r>
            <w:r w:rsidR="00917C2C" w:rsidRPr="00C245A0">
              <w:t>}</w:t>
            </w:r>
          </w:p>
          <w:p w14:paraId="362CD0AA" w14:textId="77777777" w:rsidR="003018D4" w:rsidRPr="00C245A0" w:rsidRDefault="003018D4" w:rsidP="00DD1B2A">
            <w:pPr>
              <w:numPr>
                <w:ilvl w:val="12"/>
                <w:numId w:val="0"/>
              </w:numPr>
              <w:bidi/>
              <w:ind w:right="-72"/>
              <w:jc w:val="both"/>
              <w:rPr>
                <w:rFonts w:ascii="Traditional Arabic" w:hAnsi="Traditional Arabic" w:cs="Traditional Arabic"/>
                <w:rtl/>
              </w:rPr>
            </w:pPr>
          </w:p>
          <w:p w14:paraId="0065F712" w14:textId="023E41C2" w:rsidR="006C2FFA" w:rsidRPr="00C245A0" w:rsidRDefault="00173986" w:rsidP="00DD1B2A">
            <w:pPr>
              <w:numPr>
                <w:ilvl w:val="12"/>
                <w:numId w:val="0"/>
              </w:numPr>
              <w:bidi/>
              <w:ind w:right="-72"/>
              <w:jc w:val="both"/>
              <w:rPr>
                <w:rFonts w:ascii="Traditional Arabic" w:hAnsi="Traditional Arabic" w:cs="Traditional Arabic"/>
                <w:rtl/>
              </w:rPr>
            </w:pPr>
            <w:r w:rsidRPr="00C245A0">
              <w:rPr>
                <w:rFonts w:ascii="Traditional Arabic" w:hAnsi="Traditional Arabic" w:cs="Traditional Arabic" w:hint="cs"/>
                <w:rtl/>
              </w:rPr>
              <w:t>حيث إ</w:t>
            </w:r>
            <w:r w:rsidR="00DB5AB8" w:rsidRPr="00C245A0">
              <w:rPr>
                <w:rFonts w:ascii="Traditional Arabic" w:hAnsi="Traditional Arabic" w:cs="Traditional Arabic" w:hint="cs"/>
                <w:rtl/>
              </w:rPr>
              <w:t xml:space="preserve">ن </w:t>
            </w:r>
          </w:p>
          <w:p w14:paraId="1D2F819D" w14:textId="6DE12E8A" w:rsidR="00DB5AB8" w:rsidRPr="00C245A0" w:rsidRDefault="00DB5AB8" w:rsidP="00DD1B2A">
            <w:pPr>
              <w:numPr>
                <w:ilvl w:val="12"/>
                <w:numId w:val="0"/>
              </w:numPr>
              <w:bidi/>
              <w:ind w:right="-72"/>
              <w:jc w:val="both"/>
              <w:rPr>
                <w:rFonts w:ascii="Traditional Arabic" w:hAnsi="Traditional Arabic" w:cs="Traditional Arabic"/>
                <w:rtl/>
              </w:rPr>
            </w:pPr>
            <w:r w:rsidRPr="00C245A0">
              <w:rPr>
                <w:i/>
              </w:rPr>
              <w:t>R</w:t>
            </w:r>
            <w:r w:rsidRPr="00C245A0">
              <w:rPr>
                <w:i/>
                <w:vertAlign w:val="subscript"/>
              </w:rPr>
              <w:t>f</w:t>
            </w:r>
            <w:r w:rsidRPr="00C245A0">
              <w:rPr>
                <w:rFonts w:hint="cs"/>
                <w:i/>
                <w:vertAlign w:val="subscript"/>
                <w:rtl/>
              </w:rPr>
              <w:t xml:space="preserve"> </w:t>
            </w:r>
            <w:r w:rsidRPr="00C245A0">
              <w:rPr>
                <w:rFonts w:ascii="Traditional Arabic" w:hAnsi="Traditional Arabic" w:cs="Traditional Arabic" w:hint="cs"/>
                <w:rtl/>
              </w:rPr>
              <w:t>يمثل الأتعاب المعدلة،</w:t>
            </w:r>
          </w:p>
          <w:p w14:paraId="09DFFDAA" w14:textId="50AC6A94" w:rsidR="00DB5AB8" w:rsidRPr="00C245A0" w:rsidRDefault="00DB5AB8" w:rsidP="004E60B8">
            <w:pPr>
              <w:numPr>
                <w:ilvl w:val="12"/>
                <w:numId w:val="0"/>
              </w:numPr>
              <w:bidi/>
              <w:ind w:right="-72"/>
              <w:jc w:val="both"/>
              <w:rPr>
                <w:rFonts w:ascii="Traditional Arabic" w:hAnsi="Traditional Arabic" w:cs="Traditional Arabic"/>
                <w:rtl/>
              </w:rPr>
            </w:pPr>
            <w:proofErr w:type="spellStart"/>
            <w:r w:rsidRPr="00C245A0">
              <w:rPr>
                <w:i/>
              </w:rPr>
              <w:t>R</w:t>
            </w:r>
            <w:r w:rsidRPr="00C245A0">
              <w:rPr>
                <w:i/>
                <w:vertAlign w:val="subscript"/>
              </w:rPr>
              <w:t>fo</w:t>
            </w:r>
            <w:proofErr w:type="spellEnd"/>
            <w:r w:rsidRPr="00C245A0">
              <w:rPr>
                <w:rFonts w:hint="cs"/>
                <w:i/>
                <w:vertAlign w:val="subscript"/>
                <w:rtl/>
              </w:rPr>
              <w:t xml:space="preserve"> </w:t>
            </w:r>
            <w:r w:rsidRPr="00C245A0">
              <w:rPr>
                <w:rFonts w:ascii="Traditional Arabic" w:hAnsi="Traditional Arabic" w:cs="Traditional Arabic" w:hint="cs"/>
                <w:rtl/>
              </w:rPr>
              <w:t xml:space="preserve">يمثل الأتعاب </w:t>
            </w:r>
            <w:r w:rsidR="004E60B8" w:rsidRPr="00C245A0">
              <w:rPr>
                <w:rFonts w:ascii="Traditional Arabic" w:hAnsi="Traditional Arabic" w:cs="Traditional Arabic" w:hint="cs"/>
                <w:rtl/>
              </w:rPr>
              <w:t>المستحقة ا</w:t>
            </w:r>
            <w:r w:rsidRPr="00C245A0">
              <w:rPr>
                <w:rFonts w:ascii="Traditional Arabic" w:hAnsi="Traditional Arabic" w:cs="Traditional Arabic" w:hint="cs"/>
                <w:rtl/>
              </w:rPr>
              <w:t xml:space="preserve">لدفع </w:t>
            </w:r>
            <w:r w:rsidR="004E60B8" w:rsidRPr="00C245A0">
              <w:rPr>
                <w:rFonts w:ascii="Traditional Arabic" w:hAnsi="Traditional Arabic" w:cs="Traditional Arabic" w:hint="cs"/>
                <w:rtl/>
              </w:rPr>
              <w:t>وفقاً ل</w:t>
            </w:r>
            <w:r w:rsidRPr="00C245A0">
              <w:rPr>
                <w:rFonts w:ascii="Traditional Arabic" w:hAnsi="Traditional Arabic" w:cs="Traditional Arabic" w:hint="cs"/>
                <w:rtl/>
              </w:rPr>
              <w:t xml:space="preserve">معدلات </w:t>
            </w:r>
            <w:r w:rsidR="004E60B8" w:rsidRPr="00C245A0">
              <w:rPr>
                <w:rFonts w:ascii="Traditional Arabic" w:hAnsi="Traditional Arabic" w:cs="Traditional Arabic" w:hint="cs"/>
                <w:rtl/>
              </w:rPr>
              <w:t>الأتعاب</w:t>
            </w:r>
            <w:r w:rsidRPr="00C245A0">
              <w:rPr>
                <w:rFonts w:ascii="Traditional Arabic" w:hAnsi="Traditional Arabic" w:cs="Traditional Arabic" w:hint="cs"/>
                <w:rtl/>
              </w:rPr>
              <w:t xml:space="preserve"> (</w:t>
            </w:r>
            <w:r w:rsidRPr="00C245A0">
              <w:rPr>
                <w:rFonts w:ascii="Traditional Arabic" w:hAnsi="Traditional Arabic" w:cs="Traditional Arabic" w:hint="cs"/>
                <w:b/>
                <w:bCs/>
                <w:rtl/>
              </w:rPr>
              <w:t>الملحق ج</w:t>
            </w:r>
            <w:r w:rsidRPr="00C245A0">
              <w:rPr>
                <w:rFonts w:ascii="Traditional Arabic" w:hAnsi="Traditional Arabic" w:cs="Traditional Arabic" w:hint="cs"/>
                <w:rtl/>
              </w:rPr>
              <w:t xml:space="preserve">) بالعملة الأجنبية، </w:t>
            </w:r>
          </w:p>
          <w:p w14:paraId="719784C8" w14:textId="28C062C3" w:rsidR="00DB5AB8" w:rsidRPr="00C245A0" w:rsidRDefault="00DB5AB8" w:rsidP="00C02D39">
            <w:pPr>
              <w:numPr>
                <w:ilvl w:val="12"/>
                <w:numId w:val="0"/>
              </w:numPr>
              <w:bidi/>
              <w:ind w:right="-72"/>
              <w:jc w:val="both"/>
              <w:rPr>
                <w:rFonts w:ascii="Traditional Arabic" w:hAnsi="Traditional Arabic" w:cs="Traditional Arabic"/>
                <w:rtl/>
              </w:rPr>
            </w:pPr>
            <w:r w:rsidRPr="00C245A0">
              <w:rPr>
                <w:i/>
              </w:rPr>
              <w:t>I</w:t>
            </w:r>
            <w:r w:rsidRPr="00C245A0">
              <w:rPr>
                <w:i/>
                <w:vertAlign w:val="subscript"/>
              </w:rPr>
              <w:t>f</w:t>
            </w:r>
            <w:r w:rsidRPr="00C245A0">
              <w:rPr>
                <w:rFonts w:hint="cs"/>
                <w:i/>
                <w:vertAlign w:val="subscript"/>
                <w:rtl/>
              </w:rPr>
              <w:t xml:space="preserve"> </w:t>
            </w:r>
            <w:r w:rsidRPr="00C245A0">
              <w:rPr>
                <w:rFonts w:ascii="Traditional Arabic" w:hAnsi="Traditional Arabic" w:cs="Traditional Arabic" w:hint="cs"/>
                <w:rtl/>
              </w:rPr>
              <w:t xml:space="preserve">يمثل المؤشر الرسمي للأجور في بلد العملة الأجنبية </w:t>
            </w:r>
            <w:r w:rsidR="00C02D39" w:rsidRPr="00C245A0">
              <w:rPr>
                <w:rFonts w:ascii="Traditional Arabic" w:hAnsi="Traditional Arabic" w:cs="Traditional Arabic" w:hint="cs"/>
                <w:rtl/>
              </w:rPr>
              <w:t>خلال ا</w:t>
            </w:r>
            <w:r w:rsidRPr="00C245A0">
              <w:rPr>
                <w:rFonts w:ascii="Traditional Arabic" w:hAnsi="Traditional Arabic" w:cs="Traditional Arabic" w:hint="cs"/>
                <w:rtl/>
              </w:rPr>
              <w:t xml:space="preserve">لشهر الأول الذي يُفترض أن </w:t>
            </w:r>
            <w:r w:rsidR="004E60B8" w:rsidRPr="00C245A0">
              <w:rPr>
                <w:rFonts w:ascii="Traditional Arabic" w:hAnsi="Traditional Arabic" w:cs="Traditional Arabic" w:hint="cs"/>
                <w:rtl/>
              </w:rPr>
              <w:t>يدخل</w:t>
            </w:r>
            <w:r w:rsidRPr="00C245A0">
              <w:rPr>
                <w:rFonts w:ascii="Traditional Arabic" w:hAnsi="Traditional Arabic" w:cs="Traditional Arabic" w:hint="cs"/>
                <w:rtl/>
              </w:rPr>
              <w:t xml:space="preserve"> فيه التعديل</w:t>
            </w:r>
            <w:r w:rsidR="004E60B8" w:rsidRPr="00C245A0">
              <w:rPr>
                <w:rFonts w:ascii="Traditional Arabic" w:hAnsi="Traditional Arabic" w:cs="Traditional Arabic" w:hint="cs"/>
                <w:rtl/>
              </w:rPr>
              <w:t xml:space="preserve"> حيز النفاذ</w:t>
            </w:r>
            <w:r w:rsidRPr="00C245A0">
              <w:rPr>
                <w:rFonts w:ascii="Traditional Arabic" w:hAnsi="Traditional Arabic" w:cs="Traditional Arabic" w:hint="cs"/>
                <w:rtl/>
              </w:rPr>
              <w:t xml:space="preserve">،  </w:t>
            </w:r>
          </w:p>
          <w:p w14:paraId="41DA2E52" w14:textId="6940FD70" w:rsidR="00CD7407" w:rsidRPr="00C245A0" w:rsidRDefault="00F94DDE" w:rsidP="004E60B8">
            <w:pPr>
              <w:numPr>
                <w:ilvl w:val="12"/>
                <w:numId w:val="0"/>
              </w:numPr>
              <w:bidi/>
              <w:ind w:right="-72"/>
              <w:jc w:val="both"/>
              <w:rPr>
                <w:rFonts w:ascii="Traditional Arabic" w:hAnsi="Traditional Arabic" w:cs="Traditional Arabic"/>
                <w:rtl/>
              </w:rPr>
            </w:pPr>
            <w:proofErr w:type="spellStart"/>
            <w:r w:rsidRPr="00C245A0">
              <w:rPr>
                <w:i/>
              </w:rPr>
              <w:t>I</w:t>
            </w:r>
            <w:r w:rsidRPr="00C245A0">
              <w:rPr>
                <w:i/>
                <w:vertAlign w:val="subscript"/>
              </w:rPr>
              <w:t>fo</w:t>
            </w:r>
            <w:proofErr w:type="spellEnd"/>
            <w:r w:rsidR="00CD7407" w:rsidRPr="00C245A0">
              <w:rPr>
                <w:rFonts w:hint="cs"/>
                <w:i/>
                <w:vertAlign w:val="subscript"/>
                <w:rtl/>
              </w:rPr>
              <w:t xml:space="preserve"> </w:t>
            </w:r>
            <w:r w:rsidR="00CD7407" w:rsidRPr="00C245A0">
              <w:rPr>
                <w:rFonts w:ascii="Traditional Arabic" w:hAnsi="Traditional Arabic" w:cs="Traditional Arabic" w:hint="cs"/>
                <w:rtl/>
              </w:rPr>
              <w:t xml:space="preserve">يمثل المؤشر الرسمي للأجور في بلد العملة الأجنبية </w:t>
            </w:r>
            <w:r w:rsidR="004E60B8" w:rsidRPr="00C245A0">
              <w:rPr>
                <w:rFonts w:ascii="Traditional Arabic" w:hAnsi="Traditional Arabic" w:cs="Traditional Arabic" w:hint="cs"/>
                <w:rtl/>
              </w:rPr>
              <w:t>خلال ال</w:t>
            </w:r>
            <w:r w:rsidR="00CD7407" w:rsidRPr="00C245A0">
              <w:rPr>
                <w:rFonts w:ascii="Traditional Arabic" w:hAnsi="Traditional Arabic" w:cs="Traditional Arabic" w:hint="cs"/>
                <w:rtl/>
              </w:rPr>
              <w:t xml:space="preserve">شهر الذي </w:t>
            </w:r>
            <w:r w:rsidR="004E60B8" w:rsidRPr="00C245A0">
              <w:rPr>
                <w:rFonts w:ascii="Traditional Arabic" w:hAnsi="Traditional Arabic" w:cs="Traditional Arabic" w:hint="cs"/>
                <w:rtl/>
              </w:rPr>
              <w:t>يدخل</w:t>
            </w:r>
            <w:r w:rsidR="00CD7407" w:rsidRPr="00C245A0">
              <w:rPr>
                <w:rFonts w:ascii="Traditional Arabic" w:hAnsi="Traditional Arabic" w:cs="Traditional Arabic" w:hint="cs"/>
                <w:rtl/>
              </w:rPr>
              <w:t xml:space="preserve"> فيه العقد</w:t>
            </w:r>
            <w:r w:rsidR="004E60B8" w:rsidRPr="00C245A0">
              <w:rPr>
                <w:rFonts w:ascii="Traditional Arabic" w:hAnsi="Traditional Arabic" w:cs="Traditional Arabic" w:hint="cs"/>
                <w:rtl/>
              </w:rPr>
              <w:t xml:space="preserve"> حيّز النفاذ</w:t>
            </w:r>
            <w:r w:rsidR="00CD7407" w:rsidRPr="00C245A0">
              <w:rPr>
                <w:rFonts w:ascii="Traditional Arabic" w:hAnsi="Traditional Arabic" w:cs="Traditional Arabic" w:hint="cs"/>
                <w:rtl/>
              </w:rPr>
              <w:t xml:space="preserve">. </w:t>
            </w:r>
          </w:p>
          <w:p w14:paraId="4E55DC77" w14:textId="60553062" w:rsidR="00DB5AB8" w:rsidRPr="00C245A0" w:rsidRDefault="00DB5AB8" w:rsidP="00DD1B2A">
            <w:pPr>
              <w:numPr>
                <w:ilvl w:val="12"/>
                <w:numId w:val="0"/>
              </w:numPr>
              <w:bidi/>
              <w:ind w:right="-72"/>
              <w:jc w:val="both"/>
              <w:rPr>
                <w:rFonts w:ascii="Traditional Arabic" w:hAnsi="Traditional Arabic" w:cs="Traditional Arabic"/>
                <w:rtl/>
              </w:rPr>
            </w:pPr>
          </w:p>
          <w:p w14:paraId="72C35F63" w14:textId="2D617DD6" w:rsidR="00DB5AB8" w:rsidRPr="00C245A0" w:rsidRDefault="00C63083" w:rsidP="004E60B8">
            <w:pPr>
              <w:numPr>
                <w:ilvl w:val="12"/>
                <w:numId w:val="0"/>
              </w:numPr>
              <w:bidi/>
              <w:ind w:right="-72"/>
              <w:jc w:val="both"/>
              <w:rPr>
                <w:rFonts w:ascii="Traditional Arabic" w:hAnsi="Traditional Arabic" w:cs="Traditional Arabic"/>
                <w:rtl/>
              </w:rPr>
            </w:pPr>
            <w:r w:rsidRPr="00C245A0">
              <w:rPr>
                <w:rFonts w:ascii="Traditional Arabic" w:hAnsi="Traditional Arabic" w:cs="Traditional Arabic" w:hint="cs"/>
                <w:rtl/>
              </w:rPr>
              <w:lastRenderedPageBreak/>
              <w:t>يذكر الاستشاري</w:t>
            </w:r>
            <w:r w:rsidR="00F94DDE" w:rsidRPr="00C245A0">
              <w:rPr>
                <w:rFonts w:ascii="Traditional Arabic" w:hAnsi="Traditional Arabic" w:cs="Traditional Arabic" w:hint="cs"/>
                <w:rtl/>
              </w:rPr>
              <w:t xml:space="preserve"> هنا</w:t>
            </w:r>
            <w:r w:rsidRPr="00C245A0">
              <w:rPr>
                <w:rFonts w:ascii="Traditional Arabic" w:hAnsi="Traditional Arabic" w:cs="Traditional Arabic" w:hint="cs"/>
                <w:rtl/>
              </w:rPr>
              <w:t xml:space="preserve"> اسم المؤسسة </w:t>
            </w:r>
            <w:r w:rsidR="0099408D" w:rsidRPr="00C245A0">
              <w:rPr>
                <w:rFonts w:ascii="Traditional Arabic" w:hAnsi="Traditional Arabic" w:cs="Traditional Arabic" w:hint="cs"/>
                <w:rtl/>
              </w:rPr>
              <w:t>المصدر</w:t>
            </w:r>
            <w:r w:rsidR="00F94DDE" w:rsidRPr="00C245A0">
              <w:rPr>
                <w:rFonts w:ascii="Traditional Arabic" w:hAnsi="Traditional Arabic" w:cs="Traditional Arabic" w:hint="cs"/>
                <w:rtl/>
              </w:rPr>
              <w:t xml:space="preserve"> </w:t>
            </w:r>
            <w:r w:rsidR="004E60B8" w:rsidRPr="00C245A0">
              <w:rPr>
                <w:rFonts w:ascii="Traditional Arabic" w:hAnsi="Traditional Arabic" w:cs="Traditional Arabic" w:hint="cs"/>
                <w:rtl/>
              </w:rPr>
              <w:t>وجميع</w:t>
            </w:r>
            <w:r w:rsidR="00F94DDE" w:rsidRPr="00C245A0">
              <w:rPr>
                <w:rFonts w:ascii="Traditional Arabic" w:hAnsi="Traditional Arabic" w:cs="Traditional Arabic" w:hint="cs"/>
                <w:rtl/>
              </w:rPr>
              <w:t xml:space="preserve"> الخصائص التعريفية الضرورية للمؤشر الرسمي للأجور الموافق للعنصرين </w:t>
            </w:r>
            <w:r w:rsidR="00F94DDE" w:rsidRPr="00C245A0">
              <w:rPr>
                <w:i/>
              </w:rPr>
              <w:t>I</w:t>
            </w:r>
            <w:r w:rsidR="00F94DDE" w:rsidRPr="00C245A0">
              <w:rPr>
                <w:i/>
                <w:vertAlign w:val="subscript"/>
              </w:rPr>
              <w:t>f</w:t>
            </w:r>
            <w:r w:rsidR="00F94DDE" w:rsidRPr="00C245A0">
              <w:rPr>
                <w:rFonts w:hint="cs"/>
                <w:i/>
                <w:vertAlign w:val="subscript"/>
                <w:rtl/>
              </w:rPr>
              <w:t xml:space="preserve"> </w:t>
            </w:r>
            <w:r w:rsidR="00F94DDE" w:rsidRPr="00C245A0">
              <w:rPr>
                <w:rFonts w:ascii="Traditional Arabic" w:hAnsi="Traditional Arabic" w:cs="Traditional Arabic" w:hint="cs"/>
                <w:rtl/>
              </w:rPr>
              <w:t>و</w:t>
            </w:r>
            <w:proofErr w:type="spellStart"/>
            <w:r w:rsidR="00F94DDE" w:rsidRPr="00C245A0">
              <w:rPr>
                <w:i/>
              </w:rPr>
              <w:t>I</w:t>
            </w:r>
            <w:r w:rsidR="00F94DDE" w:rsidRPr="00C245A0">
              <w:rPr>
                <w:i/>
                <w:vertAlign w:val="subscript"/>
              </w:rPr>
              <w:t>fo</w:t>
            </w:r>
            <w:proofErr w:type="spellEnd"/>
            <w:r w:rsidR="00F94DDE" w:rsidRPr="00C245A0">
              <w:rPr>
                <w:rFonts w:hint="cs"/>
                <w:i/>
                <w:vertAlign w:val="subscript"/>
                <w:rtl/>
              </w:rPr>
              <w:t xml:space="preserve"> </w:t>
            </w:r>
            <w:r w:rsidR="00F94DDE" w:rsidRPr="00C245A0">
              <w:rPr>
                <w:rFonts w:ascii="Traditional Arabic" w:hAnsi="Traditional Arabic" w:cs="Traditional Arabic" w:hint="cs"/>
                <w:rtl/>
              </w:rPr>
              <w:t xml:space="preserve">في </w:t>
            </w:r>
            <w:r w:rsidR="00C02D39" w:rsidRPr="00C245A0">
              <w:rPr>
                <w:rFonts w:ascii="Traditional Arabic" w:hAnsi="Traditional Arabic" w:cs="Traditional Arabic" w:hint="cs"/>
                <w:rtl/>
              </w:rPr>
              <w:t xml:space="preserve">معادلة تعديل الأتعاب </w:t>
            </w:r>
            <w:r w:rsidR="00F94DDE" w:rsidRPr="00C245A0">
              <w:rPr>
                <w:rFonts w:ascii="Traditional Arabic" w:hAnsi="Traditional Arabic" w:cs="Traditional Arabic" w:hint="cs"/>
                <w:rtl/>
              </w:rPr>
              <w:t xml:space="preserve">المدفوعة بالعملة الأجنبية: </w:t>
            </w:r>
            <w:r w:rsidR="00F94DDE" w:rsidRPr="00C245A0">
              <w:rPr>
                <w:rFonts w:ascii="Traditional Arabic" w:hAnsi="Traditional Arabic" w:cs="Traditional Arabic"/>
                <w:rtl/>
              </w:rPr>
              <w:t>[</w:t>
            </w:r>
            <w:r w:rsidR="00F94DDE" w:rsidRPr="00C245A0">
              <w:rPr>
                <w:rFonts w:ascii="Traditional Arabic" w:hAnsi="Traditional Arabic" w:cs="Traditional Arabic" w:hint="cs"/>
                <w:i/>
                <w:iCs/>
                <w:rtl/>
              </w:rPr>
              <w:t xml:space="preserve">أدخل اسم المؤسسة المصدر </w:t>
            </w:r>
            <w:r w:rsidR="004E60B8" w:rsidRPr="00C245A0">
              <w:rPr>
                <w:rFonts w:ascii="Traditional Arabic" w:hAnsi="Traditional Arabic" w:cs="Traditional Arabic" w:hint="cs"/>
                <w:i/>
                <w:iCs/>
                <w:rtl/>
              </w:rPr>
              <w:t>وجميع</w:t>
            </w:r>
            <w:r w:rsidR="00F94DDE" w:rsidRPr="00C245A0">
              <w:rPr>
                <w:rFonts w:ascii="Traditional Arabic" w:hAnsi="Traditional Arabic" w:cs="Traditional Arabic" w:hint="cs"/>
                <w:i/>
                <w:iCs/>
                <w:rtl/>
              </w:rPr>
              <w:t xml:space="preserve"> الخصائص التعريفية الضرورية للمؤشر الخاص بالعملة الأجنبية</w:t>
            </w:r>
            <w:r w:rsidR="004E60B8" w:rsidRPr="00C245A0">
              <w:rPr>
                <w:rFonts w:ascii="Traditional Arabic" w:hAnsi="Traditional Arabic" w:cs="Traditional Arabic" w:hint="cs"/>
                <w:i/>
                <w:iCs/>
                <w:rtl/>
              </w:rPr>
              <w:t>.</w:t>
            </w:r>
            <w:r w:rsidR="00F94DDE" w:rsidRPr="00C245A0">
              <w:rPr>
                <w:rFonts w:ascii="Traditional Arabic" w:hAnsi="Traditional Arabic" w:cs="Traditional Arabic" w:hint="cs"/>
                <w:i/>
                <w:iCs/>
                <w:rtl/>
              </w:rPr>
              <w:t xml:space="preserve"> </w:t>
            </w:r>
            <w:r w:rsidR="004E60B8" w:rsidRPr="00C245A0">
              <w:rPr>
                <w:rFonts w:ascii="Traditional Arabic" w:hAnsi="Traditional Arabic" w:cs="Traditional Arabic" w:hint="cs"/>
                <w:i/>
                <w:iCs/>
                <w:rtl/>
              </w:rPr>
              <w:t>مثلاً،</w:t>
            </w:r>
            <w:r w:rsidR="004D4AEC" w:rsidRPr="00C245A0">
              <w:rPr>
                <w:rFonts w:ascii="Traditional Arabic" w:hAnsi="Traditional Arabic" w:cs="Traditional Arabic" w:hint="cs"/>
                <w:i/>
                <w:iCs/>
                <w:rtl/>
              </w:rPr>
              <w:t xml:space="preserve"> </w:t>
            </w:r>
            <w:r w:rsidR="00F94DDE" w:rsidRPr="00C245A0">
              <w:rPr>
                <w:rFonts w:ascii="Traditional Arabic" w:hAnsi="Traditional Arabic" w:cs="Traditional Arabic" w:hint="cs"/>
                <w:i/>
                <w:iCs/>
                <w:rtl/>
              </w:rPr>
              <w:t>"مؤشر أسعار المستهلك</w:t>
            </w:r>
            <w:r w:rsidR="004E60B8" w:rsidRPr="00C245A0">
              <w:rPr>
                <w:rFonts w:ascii="Traditional Arabic" w:hAnsi="Traditional Arabic" w:cs="Traditional Arabic" w:hint="cs"/>
                <w:i/>
                <w:iCs/>
                <w:rtl/>
              </w:rPr>
              <w:t xml:space="preserve"> في حالة </w:t>
            </w:r>
            <w:r w:rsidR="00F94DDE" w:rsidRPr="00C245A0">
              <w:rPr>
                <w:rFonts w:ascii="Traditional Arabic" w:hAnsi="Traditional Arabic" w:cs="Traditional Arabic" w:hint="cs"/>
                <w:i/>
                <w:iCs/>
                <w:rtl/>
              </w:rPr>
              <w:t>سكان المناطق الحضرية (</w:t>
            </w:r>
            <w:r w:rsidR="00F94DDE" w:rsidRPr="00C245A0">
              <w:rPr>
                <w:rFonts w:ascii="Traditional Arabic" w:hAnsi="Traditional Arabic" w:cs="Traditional Arabic"/>
                <w:i/>
                <w:iCs/>
              </w:rPr>
              <w:t>CPI-U</w:t>
            </w:r>
            <w:r w:rsidR="00F94DDE" w:rsidRPr="00C245A0">
              <w:rPr>
                <w:rFonts w:ascii="Traditional Arabic" w:hAnsi="Traditional Arabic" w:cs="Traditional Arabic" w:hint="cs"/>
                <w:i/>
                <w:iCs/>
                <w:rtl/>
                <w:lang w:bidi="ar-AE"/>
              </w:rPr>
              <w:t>) غير المعدل موسميا، وزارة العمل الأمريكية، مكتب إحصاءات العمل"</w:t>
            </w:r>
            <w:r w:rsidR="009A5DA3" w:rsidRPr="00C245A0">
              <w:rPr>
                <w:rFonts w:ascii="Traditional Arabic" w:hAnsi="Traditional Arabic" w:cs="Traditional Arabic"/>
                <w:rtl/>
                <w:lang w:bidi="ar-AE"/>
              </w:rPr>
              <w:t>]</w:t>
            </w:r>
            <w:r w:rsidR="00F94DDE" w:rsidRPr="00C245A0">
              <w:rPr>
                <w:rFonts w:ascii="Traditional Arabic" w:hAnsi="Traditional Arabic" w:cs="Traditional Arabic" w:hint="cs"/>
                <w:rtl/>
              </w:rPr>
              <w:t xml:space="preserve">    </w:t>
            </w:r>
            <w:r w:rsidR="0099408D" w:rsidRPr="00C245A0">
              <w:rPr>
                <w:rFonts w:ascii="Traditional Arabic" w:hAnsi="Traditional Arabic" w:cs="Traditional Arabic" w:hint="cs"/>
                <w:rtl/>
              </w:rPr>
              <w:t xml:space="preserve"> </w:t>
            </w:r>
          </w:p>
          <w:p w14:paraId="6965E6A8" w14:textId="704DD668" w:rsidR="003018D4" w:rsidRPr="00C245A0" w:rsidRDefault="003018D4" w:rsidP="00DD1B2A">
            <w:pPr>
              <w:numPr>
                <w:ilvl w:val="12"/>
                <w:numId w:val="0"/>
              </w:numPr>
              <w:bidi/>
              <w:ind w:right="-72"/>
              <w:jc w:val="both"/>
              <w:rPr>
                <w:rFonts w:ascii="Traditional Arabic" w:hAnsi="Traditional Arabic" w:cs="Traditional Arabic"/>
                <w:rtl/>
              </w:rPr>
            </w:pPr>
          </w:p>
          <w:p w14:paraId="1D510CCC" w14:textId="65349B36" w:rsidR="006C2FFA" w:rsidRPr="00C245A0" w:rsidRDefault="003018D4" w:rsidP="008A715B">
            <w:pPr>
              <w:numPr>
                <w:ilvl w:val="12"/>
                <w:numId w:val="0"/>
              </w:numPr>
              <w:bidi/>
              <w:ind w:right="-72"/>
              <w:jc w:val="both"/>
              <w:rPr>
                <w:rFonts w:ascii="Traditional Arabic" w:hAnsi="Traditional Arabic" w:cs="Traditional Arabic"/>
                <w:i/>
                <w:iCs/>
              </w:rPr>
            </w:pPr>
            <w:r w:rsidRPr="00C245A0">
              <w:rPr>
                <w:rFonts w:ascii="Traditional Arabic" w:hAnsi="Traditional Arabic" w:cs="Traditional Arabic" w:hint="cs"/>
                <w:rtl/>
              </w:rPr>
              <w:t xml:space="preserve">(2) تُعدّل الأتعاب المدفوعة بالعملة المحلية </w:t>
            </w:r>
            <w:r w:rsidR="00C415A1" w:rsidRPr="00C245A0">
              <w:rPr>
                <w:rFonts w:ascii="Traditional Arabic" w:hAnsi="Traditional Arabic" w:cs="Traditional Arabic" w:hint="cs"/>
                <w:rtl/>
              </w:rPr>
              <w:t xml:space="preserve">وفقا للمعدلات </w:t>
            </w:r>
            <w:r w:rsidR="008A715B" w:rsidRPr="00C245A0">
              <w:rPr>
                <w:rFonts w:ascii="Traditional Arabic" w:hAnsi="Traditional Arabic" w:cs="Traditional Arabic" w:hint="cs"/>
                <w:rtl/>
              </w:rPr>
              <w:t>المنصوص عليها</w:t>
            </w:r>
            <w:r w:rsidR="00C415A1" w:rsidRPr="00C245A0">
              <w:rPr>
                <w:rFonts w:ascii="Traditional Arabic" w:hAnsi="Traditional Arabic" w:cs="Traditional Arabic" w:hint="cs"/>
                <w:rtl/>
              </w:rPr>
              <w:t xml:space="preserve"> في </w:t>
            </w:r>
            <w:r w:rsidR="00C415A1" w:rsidRPr="00C245A0">
              <w:rPr>
                <w:rFonts w:ascii="Traditional Arabic" w:hAnsi="Traditional Arabic" w:cs="Traditional Arabic" w:hint="cs"/>
                <w:b/>
                <w:bCs/>
                <w:rtl/>
              </w:rPr>
              <w:t>الملحق د</w:t>
            </w:r>
            <w:r w:rsidR="00C415A1" w:rsidRPr="00C245A0">
              <w:rPr>
                <w:rFonts w:ascii="Traditional Arabic" w:hAnsi="Traditional Arabic" w:cs="Traditional Arabic" w:hint="cs"/>
                <w:rtl/>
              </w:rPr>
              <w:t xml:space="preserve"> كل </w:t>
            </w:r>
            <w:r w:rsidR="00C415A1" w:rsidRPr="00C245A0">
              <w:rPr>
                <w:rFonts w:ascii="Traditional Arabic" w:hAnsi="Traditional Arabic" w:cs="Traditional Arabic"/>
                <w:rtl/>
              </w:rPr>
              <w:t>[</w:t>
            </w:r>
            <w:r w:rsidR="00C415A1" w:rsidRPr="00C245A0">
              <w:rPr>
                <w:rFonts w:ascii="Traditional Arabic" w:hAnsi="Traditional Arabic" w:cs="Traditional Arabic" w:hint="cs"/>
                <w:i/>
                <w:iCs/>
                <w:rtl/>
              </w:rPr>
              <w:t>أدخل العدد</w:t>
            </w:r>
            <w:r w:rsidR="00C415A1" w:rsidRPr="00C245A0">
              <w:rPr>
                <w:rFonts w:ascii="Traditional Arabic" w:hAnsi="Traditional Arabic" w:cs="Traditional Arabic"/>
                <w:rtl/>
              </w:rPr>
              <w:t>]</w:t>
            </w:r>
            <w:r w:rsidR="00C415A1" w:rsidRPr="00C245A0">
              <w:rPr>
                <w:rFonts w:ascii="Traditional Arabic" w:hAnsi="Traditional Arabic" w:cs="Traditional Arabic" w:hint="cs"/>
                <w:rtl/>
              </w:rPr>
              <w:t xml:space="preserve"> </w:t>
            </w:r>
            <w:r w:rsidR="00CE62C5" w:rsidRPr="00C245A0">
              <w:rPr>
                <w:rFonts w:ascii="Traditional Arabic" w:hAnsi="Traditional Arabic" w:cs="Traditional Arabic" w:hint="cs"/>
                <w:rtl/>
              </w:rPr>
              <w:t>شهر</w:t>
            </w:r>
            <w:r w:rsidR="008A715B" w:rsidRPr="00C245A0">
              <w:rPr>
                <w:rFonts w:ascii="Traditional Arabic" w:hAnsi="Traditional Arabic" w:cs="Traditional Arabic" w:hint="cs"/>
                <w:rtl/>
              </w:rPr>
              <w:t>اً أو أشهر (و</w:t>
            </w:r>
            <w:r w:rsidR="00CE62C5" w:rsidRPr="00C245A0">
              <w:rPr>
                <w:rFonts w:ascii="Traditional Arabic" w:hAnsi="Traditional Arabic" w:cs="Traditional Arabic" w:hint="cs"/>
                <w:rtl/>
              </w:rPr>
              <w:t xml:space="preserve">في المرة الأولى، بمفعول يسري </w:t>
            </w:r>
            <w:r w:rsidR="006509EE" w:rsidRPr="00C245A0">
              <w:rPr>
                <w:rFonts w:ascii="Traditional Arabic" w:hAnsi="Traditional Arabic" w:cs="Traditional Arabic" w:hint="cs"/>
                <w:rtl/>
              </w:rPr>
              <w:t xml:space="preserve">على الأتعاب </w:t>
            </w:r>
            <w:proofErr w:type="spellStart"/>
            <w:r w:rsidR="006509EE" w:rsidRPr="00C245A0">
              <w:rPr>
                <w:rFonts w:ascii="Traditional Arabic" w:hAnsi="Traditional Arabic" w:cs="Traditional Arabic" w:hint="cs"/>
                <w:rtl/>
              </w:rPr>
              <w:t>المتقاضاة</w:t>
            </w:r>
            <w:proofErr w:type="spellEnd"/>
            <w:r w:rsidR="006509EE" w:rsidRPr="00C245A0">
              <w:rPr>
                <w:rFonts w:ascii="Traditional Arabic" w:hAnsi="Traditional Arabic" w:cs="Traditional Arabic" w:hint="cs"/>
                <w:rtl/>
              </w:rPr>
              <w:t xml:space="preserve"> في الشهر التقويمي </w:t>
            </w:r>
            <w:r w:rsidR="006509EE" w:rsidRPr="00C245A0">
              <w:rPr>
                <w:rFonts w:ascii="Traditional Arabic" w:hAnsi="Traditional Arabic" w:cs="Traditional Arabic"/>
                <w:rtl/>
              </w:rPr>
              <w:t>[</w:t>
            </w:r>
            <w:r w:rsidR="006509EE" w:rsidRPr="00C245A0">
              <w:rPr>
                <w:rFonts w:ascii="Traditional Arabic" w:hAnsi="Traditional Arabic" w:cs="Traditional Arabic" w:hint="cs"/>
                <w:i/>
                <w:iCs/>
                <w:rtl/>
              </w:rPr>
              <w:t>أدخل العدد</w:t>
            </w:r>
            <w:r w:rsidR="006509EE" w:rsidRPr="00C245A0">
              <w:rPr>
                <w:rFonts w:ascii="Traditional Arabic" w:hAnsi="Traditional Arabic" w:cs="Traditional Arabic"/>
                <w:rtl/>
              </w:rPr>
              <w:t>]</w:t>
            </w:r>
            <w:r w:rsidR="006509EE" w:rsidRPr="00C245A0">
              <w:rPr>
                <w:rFonts w:ascii="Traditional Arabic" w:hAnsi="Traditional Arabic" w:cs="Traditional Arabic" w:hint="cs"/>
                <w:rtl/>
              </w:rPr>
              <w:t xml:space="preserve"> بعد تاريخ </w:t>
            </w:r>
            <w:r w:rsidR="00750F47" w:rsidRPr="00C245A0">
              <w:rPr>
                <w:rFonts w:ascii="Traditional Arabic" w:hAnsi="Traditional Arabic" w:cs="Traditional Arabic" w:hint="cs"/>
                <w:rtl/>
              </w:rPr>
              <w:t>دخول العقد حيز النفاذ</w:t>
            </w:r>
            <w:r w:rsidR="006509EE" w:rsidRPr="00C245A0">
              <w:rPr>
                <w:rFonts w:ascii="Traditional Arabic" w:hAnsi="Traditional Arabic" w:cs="Traditional Arabic" w:hint="cs"/>
                <w:rtl/>
              </w:rPr>
              <w:t xml:space="preserve">)، </w:t>
            </w:r>
            <w:r w:rsidR="008A715B" w:rsidRPr="00C245A0">
              <w:rPr>
                <w:rFonts w:ascii="Traditional Arabic" w:hAnsi="Traditional Arabic" w:cs="Traditional Arabic" w:hint="cs"/>
                <w:rtl/>
              </w:rPr>
              <w:t>وذلك ب</w:t>
            </w:r>
            <w:r w:rsidR="006509EE" w:rsidRPr="00C245A0">
              <w:rPr>
                <w:rFonts w:ascii="Traditional Arabic" w:hAnsi="Traditional Arabic" w:cs="Traditional Arabic" w:hint="cs"/>
                <w:rtl/>
              </w:rPr>
              <w:t xml:space="preserve">تطبيق المعادلة التالية:   </w:t>
            </w:r>
            <w:r w:rsidR="00CE62C5" w:rsidRPr="00C245A0">
              <w:rPr>
                <w:rFonts w:ascii="Traditional Arabic" w:hAnsi="Traditional Arabic" w:cs="Traditional Arabic" w:hint="cs"/>
                <w:rtl/>
              </w:rPr>
              <w:t xml:space="preserve"> </w:t>
            </w:r>
            <w:r w:rsidR="00917C2C" w:rsidRPr="00C245A0">
              <w:t xml:space="preserve">        </w:t>
            </w:r>
          </w:p>
          <w:p w14:paraId="4964AAE0" w14:textId="387C6138" w:rsidR="006C2FFA" w:rsidRPr="00C245A0" w:rsidRDefault="006C2FFA" w:rsidP="00DD1B2A">
            <w:pPr>
              <w:numPr>
                <w:ilvl w:val="12"/>
                <w:numId w:val="0"/>
              </w:numPr>
              <w:tabs>
                <w:tab w:val="left" w:pos="540"/>
              </w:tabs>
              <w:bidi/>
              <w:ind w:left="540" w:right="-72" w:hanging="540"/>
              <w:jc w:val="both"/>
              <w:rPr>
                <w:sz w:val="20"/>
                <w:rtl/>
              </w:rPr>
            </w:pPr>
          </w:p>
          <w:p w14:paraId="16AA67EE" w14:textId="77777777" w:rsidR="00D763B8" w:rsidRPr="00C245A0" w:rsidRDefault="00D763B8" w:rsidP="00DD1B2A">
            <w:pPr>
              <w:numPr>
                <w:ilvl w:val="12"/>
                <w:numId w:val="0"/>
              </w:numPr>
              <w:tabs>
                <w:tab w:val="left" w:pos="540"/>
              </w:tabs>
              <w:bidi/>
              <w:ind w:left="540" w:right="-72" w:hanging="540"/>
              <w:jc w:val="both"/>
              <w:rPr>
                <w:sz w:val="20"/>
              </w:rPr>
            </w:pPr>
          </w:p>
          <w:p w14:paraId="35FC3921" w14:textId="77777777" w:rsidR="006C2FFA" w:rsidRPr="00C245A0" w:rsidRDefault="006C2FFA" w:rsidP="00DD1B2A">
            <w:pPr>
              <w:numPr>
                <w:ilvl w:val="12"/>
                <w:numId w:val="0"/>
              </w:numPr>
              <w:bidi/>
              <w:ind w:left="540" w:right="-72"/>
              <w:jc w:val="both"/>
              <w:rPr>
                <w:sz w:val="28"/>
              </w:rPr>
            </w:pPr>
            <w:r w:rsidRPr="00C245A0">
              <w:rPr>
                <w:position w:val="-24"/>
              </w:rPr>
              <w:object w:dxaOrig="1240" w:dyaOrig="620" w14:anchorId="36994818">
                <v:shape id="_x0000_i1030" type="#_x0000_t75" style="width:66.85pt;height:30.85pt" o:ole="">
                  <v:imagedata r:id="rId93" o:title=""/>
                </v:shape>
                <o:OLEObject Type="Embed" ProgID="Equation.3" ShapeID="_x0000_i1030" DrawAspect="Content" ObjectID="_1697264878" r:id="rId94"/>
              </w:object>
            </w:r>
            <w:r w:rsidR="00917C2C" w:rsidRPr="00C245A0">
              <w:t xml:space="preserve">       {or     </w:t>
            </w:r>
            <w:r w:rsidRPr="00C245A0">
              <w:rPr>
                <w:position w:val="-24"/>
              </w:rPr>
              <w:object w:dxaOrig="2400" w:dyaOrig="620" w14:anchorId="316F8FB2">
                <v:shape id="_x0000_i1031" type="#_x0000_t75" style="width:123.45pt;height:30.85pt" o:ole="">
                  <v:imagedata r:id="rId95" o:title=""/>
                </v:shape>
                <o:OLEObject Type="Embed" ProgID="Equation.3" ShapeID="_x0000_i1031" DrawAspect="Content" ObjectID="_1697264879" r:id="rId96"/>
              </w:object>
            </w:r>
            <w:r w:rsidR="00917C2C" w:rsidRPr="00C245A0">
              <w:t>}</w:t>
            </w:r>
          </w:p>
          <w:p w14:paraId="28287417" w14:textId="77777777" w:rsidR="006C2FFA" w:rsidRPr="00C245A0" w:rsidRDefault="006C2FFA" w:rsidP="00DD1B2A">
            <w:pPr>
              <w:numPr>
                <w:ilvl w:val="12"/>
                <w:numId w:val="0"/>
              </w:numPr>
              <w:bidi/>
              <w:ind w:left="540" w:right="-72"/>
              <w:jc w:val="both"/>
              <w:rPr>
                <w:sz w:val="20"/>
              </w:rPr>
            </w:pPr>
          </w:p>
          <w:p w14:paraId="3A31095B" w14:textId="77777777" w:rsidR="008A715B" w:rsidRPr="00C245A0" w:rsidRDefault="008A715B" w:rsidP="008A715B">
            <w:pPr>
              <w:numPr>
                <w:ilvl w:val="12"/>
                <w:numId w:val="0"/>
              </w:numPr>
              <w:bidi/>
              <w:ind w:right="-72"/>
              <w:jc w:val="both"/>
              <w:rPr>
                <w:rFonts w:ascii="Traditional Arabic" w:hAnsi="Traditional Arabic" w:cs="Traditional Arabic"/>
                <w:rtl/>
              </w:rPr>
            </w:pPr>
            <w:r w:rsidRPr="00C245A0">
              <w:rPr>
                <w:rFonts w:ascii="Traditional Arabic" w:hAnsi="Traditional Arabic" w:cs="Traditional Arabic" w:hint="cs"/>
                <w:rtl/>
              </w:rPr>
              <w:t xml:space="preserve">حيث إن </w:t>
            </w:r>
          </w:p>
          <w:p w14:paraId="53C50059" w14:textId="7ABC8E45" w:rsidR="007907B4" w:rsidRPr="00C245A0" w:rsidRDefault="007907B4" w:rsidP="00DD1B2A">
            <w:pPr>
              <w:numPr>
                <w:ilvl w:val="12"/>
                <w:numId w:val="0"/>
              </w:numPr>
              <w:bidi/>
              <w:ind w:right="-72"/>
              <w:jc w:val="both"/>
              <w:rPr>
                <w:rFonts w:ascii="Traditional Arabic" w:hAnsi="Traditional Arabic" w:cs="Traditional Arabic"/>
                <w:rtl/>
              </w:rPr>
            </w:pPr>
            <w:proofErr w:type="spellStart"/>
            <w:r w:rsidRPr="00C245A0">
              <w:rPr>
                <w:i/>
              </w:rPr>
              <w:t>R</w:t>
            </w:r>
            <w:r w:rsidRPr="00C245A0">
              <w:rPr>
                <w:i/>
                <w:vertAlign w:val="subscript"/>
              </w:rPr>
              <w:t>l</w:t>
            </w:r>
            <w:proofErr w:type="spellEnd"/>
            <w:r w:rsidRPr="00C245A0">
              <w:rPr>
                <w:rFonts w:hint="cs"/>
                <w:i/>
                <w:vertAlign w:val="subscript"/>
                <w:rtl/>
              </w:rPr>
              <w:t xml:space="preserve"> </w:t>
            </w:r>
            <w:r w:rsidRPr="00C245A0">
              <w:rPr>
                <w:rFonts w:ascii="Traditional Arabic" w:hAnsi="Traditional Arabic" w:cs="Traditional Arabic" w:hint="cs"/>
                <w:rtl/>
              </w:rPr>
              <w:t>يمثل الأتعاب المعدلة،</w:t>
            </w:r>
          </w:p>
          <w:p w14:paraId="47AB4A2C" w14:textId="3E1C994B" w:rsidR="007907B4" w:rsidRPr="00C245A0" w:rsidRDefault="007907B4" w:rsidP="00DD1B2A">
            <w:pPr>
              <w:numPr>
                <w:ilvl w:val="12"/>
                <w:numId w:val="0"/>
              </w:numPr>
              <w:bidi/>
              <w:ind w:right="-72"/>
              <w:jc w:val="both"/>
              <w:rPr>
                <w:rFonts w:ascii="Traditional Arabic" w:hAnsi="Traditional Arabic" w:cs="Traditional Arabic"/>
                <w:rtl/>
              </w:rPr>
            </w:pPr>
            <w:proofErr w:type="spellStart"/>
            <w:r w:rsidRPr="00C245A0">
              <w:rPr>
                <w:i/>
              </w:rPr>
              <w:t>R</w:t>
            </w:r>
            <w:r w:rsidRPr="00C245A0">
              <w:rPr>
                <w:i/>
                <w:vertAlign w:val="subscript"/>
              </w:rPr>
              <w:t>lo</w:t>
            </w:r>
            <w:proofErr w:type="spellEnd"/>
            <w:r w:rsidRPr="00C245A0">
              <w:rPr>
                <w:rFonts w:hint="cs"/>
                <w:i/>
                <w:vertAlign w:val="subscript"/>
                <w:rtl/>
              </w:rPr>
              <w:t xml:space="preserve"> </w:t>
            </w:r>
            <w:r w:rsidRPr="00C245A0">
              <w:rPr>
                <w:rFonts w:ascii="Traditional Arabic" w:hAnsi="Traditional Arabic" w:cs="Traditional Arabic" w:hint="cs"/>
                <w:rtl/>
              </w:rPr>
              <w:t xml:space="preserve">يمثل الأتعاب </w:t>
            </w:r>
            <w:r w:rsidR="00C02D39" w:rsidRPr="00C245A0">
              <w:rPr>
                <w:rFonts w:ascii="Traditional Arabic" w:hAnsi="Traditional Arabic" w:cs="Traditional Arabic" w:hint="cs"/>
                <w:rtl/>
              </w:rPr>
              <w:t xml:space="preserve">المستحقة الدفع وفقاً لمعدلات الأتعاب </w:t>
            </w:r>
            <w:r w:rsidRPr="00C245A0">
              <w:rPr>
                <w:rFonts w:ascii="Traditional Arabic" w:hAnsi="Traditional Arabic" w:cs="Traditional Arabic" w:hint="cs"/>
                <w:rtl/>
              </w:rPr>
              <w:t>(</w:t>
            </w:r>
            <w:r w:rsidRPr="00C245A0">
              <w:rPr>
                <w:rFonts w:ascii="Traditional Arabic" w:hAnsi="Traditional Arabic" w:cs="Traditional Arabic" w:hint="cs"/>
                <w:b/>
                <w:bCs/>
                <w:rtl/>
              </w:rPr>
              <w:t>الملحق د</w:t>
            </w:r>
            <w:r w:rsidRPr="00C245A0">
              <w:rPr>
                <w:rFonts w:ascii="Traditional Arabic" w:hAnsi="Traditional Arabic" w:cs="Traditional Arabic" w:hint="cs"/>
                <w:rtl/>
              </w:rPr>
              <w:t xml:space="preserve">) بالعملة المحلية، </w:t>
            </w:r>
          </w:p>
          <w:p w14:paraId="11494CC9" w14:textId="50E3C86B" w:rsidR="007907B4" w:rsidRPr="00C245A0" w:rsidRDefault="007907B4" w:rsidP="00C02D39">
            <w:pPr>
              <w:numPr>
                <w:ilvl w:val="12"/>
                <w:numId w:val="0"/>
              </w:numPr>
              <w:bidi/>
              <w:ind w:right="-72"/>
              <w:jc w:val="both"/>
              <w:rPr>
                <w:rFonts w:ascii="Traditional Arabic" w:hAnsi="Traditional Arabic" w:cs="Traditional Arabic"/>
                <w:rtl/>
              </w:rPr>
            </w:pPr>
            <w:r w:rsidRPr="00C245A0">
              <w:rPr>
                <w:i/>
              </w:rPr>
              <w:t>I</w:t>
            </w:r>
            <w:r w:rsidRPr="00C245A0">
              <w:rPr>
                <w:i/>
                <w:vertAlign w:val="subscript"/>
              </w:rPr>
              <w:t>l</w:t>
            </w:r>
            <w:r w:rsidRPr="00C245A0">
              <w:rPr>
                <w:rFonts w:hint="cs"/>
                <w:i/>
                <w:vertAlign w:val="subscript"/>
                <w:rtl/>
              </w:rPr>
              <w:t xml:space="preserve"> </w:t>
            </w:r>
            <w:r w:rsidRPr="00C245A0">
              <w:rPr>
                <w:rFonts w:ascii="Traditional Arabic" w:hAnsi="Traditional Arabic" w:cs="Traditional Arabic" w:hint="cs"/>
                <w:rtl/>
              </w:rPr>
              <w:t xml:space="preserve">يمثل المؤشر الرسمي للأجور في بلد العميل </w:t>
            </w:r>
            <w:r w:rsidR="00C02D39" w:rsidRPr="00C245A0">
              <w:rPr>
                <w:rFonts w:ascii="Traditional Arabic" w:hAnsi="Traditional Arabic" w:cs="Traditional Arabic" w:hint="cs"/>
                <w:rtl/>
              </w:rPr>
              <w:t>خلال ا</w:t>
            </w:r>
            <w:r w:rsidRPr="00C245A0">
              <w:rPr>
                <w:rFonts w:ascii="Traditional Arabic" w:hAnsi="Traditional Arabic" w:cs="Traditional Arabic" w:hint="cs"/>
                <w:rtl/>
              </w:rPr>
              <w:t xml:space="preserve">لشهر الأول </w:t>
            </w:r>
            <w:r w:rsidR="00C02D39" w:rsidRPr="00C245A0">
              <w:rPr>
                <w:rFonts w:ascii="Traditional Arabic" w:hAnsi="Traditional Arabic" w:cs="Traditional Arabic" w:hint="cs"/>
                <w:rtl/>
              </w:rPr>
              <w:t>الذي يُفترض أن يدخل فيه التعديل حيز النفاذ</w:t>
            </w:r>
            <w:r w:rsidRPr="00C245A0">
              <w:rPr>
                <w:rFonts w:ascii="Traditional Arabic" w:hAnsi="Traditional Arabic" w:cs="Traditional Arabic" w:hint="cs"/>
                <w:rtl/>
              </w:rPr>
              <w:t xml:space="preserve">،  </w:t>
            </w:r>
          </w:p>
          <w:p w14:paraId="4413637B" w14:textId="215A2000" w:rsidR="007907B4" w:rsidRPr="00C245A0" w:rsidRDefault="007907B4" w:rsidP="00C02D39">
            <w:pPr>
              <w:numPr>
                <w:ilvl w:val="12"/>
                <w:numId w:val="0"/>
              </w:numPr>
              <w:bidi/>
              <w:ind w:right="-72"/>
              <w:jc w:val="both"/>
              <w:rPr>
                <w:rFonts w:ascii="Traditional Arabic" w:hAnsi="Traditional Arabic" w:cs="Traditional Arabic"/>
                <w:rtl/>
              </w:rPr>
            </w:pPr>
            <w:proofErr w:type="spellStart"/>
            <w:r w:rsidRPr="00C245A0">
              <w:rPr>
                <w:i/>
              </w:rPr>
              <w:t>I</w:t>
            </w:r>
            <w:r w:rsidRPr="00C245A0">
              <w:rPr>
                <w:i/>
                <w:vertAlign w:val="subscript"/>
              </w:rPr>
              <w:t>lo</w:t>
            </w:r>
            <w:proofErr w:type="spellEnd"/>
            <w:r w:rsidRPr="00C245A0">
              <w:rPr>
                <w:rFonts w:hint="cs"/>
                <w:i/>
                <w:vertAlign w:val="subscript"/>
                <w:rtl/>
              </w:rPr>
              <w:t xml:space="preserve"> </w:t>
            </w:r>
            <w:r w:rsidRPr="00C245A0">
              <w:rPr>
                <w:rFonts w:ascii="Traditional Arabic" w:hAnsi="Traditional Arabic" w:cs="Traditional Arabic" w:hint="cs"/>
                <w:rtl/>
              </w:rPr>
              <w:t xml:space="preserve">يمثل المؤشر الرسمي للأجور في بلد العميل </w:t>
            </w:r>
            <w:r w:rsidR="00C02D39" w:rsidRPr="00C245A0">
              <w:rPr>
                <w:rFonts w:ascii="Traditional Arabic" w:hAnsi="Traditional Arabic" w:cs="Traditional Arabic" w:hint="cs"/>
                <w:rtl/>
              </w:rPr>
              <w:t>خلال الشهر الذي يدخل فيه العقد حيز النفاذ.</w:t>
            </w:r>
          </w:p>
          <w:p w14:paraId="36C6F923" w14:textId="1BC56B49" w:rsidR="007907B4" w:rsidRPr="00C245A0" w:rsidRDefault="007907B4" w:rsidP="00DD1B2A">
            <w:pPr>
              <w:numPr>
                <w:ilvl w:val="12"/>
                <w:numId w:val="0"/>
              </w:numPr>
              <w:bidi/>
              <w:spacing w:after="200"/>
              <w:ind w:right="-72"/>
              <w:jc w:val="both"/>
              <w:outlineLvl w:val="4"/>
              <w:rPr>
                <w:rtl/>
              </w:rPr>
            </w:pPr>
          </w:p>
          <w:p w14:paraId="7FB1975F" w14:textId="2ED8DD49" w:rsidR="007907B4" w:rsidRPr="00C245A0" w:rsidRDefault="009E2453" w:rsidP="00C02D39">
            <w:pPr>
              <w:pStyle w:val="Heading5"/>
              <w:bidi/>
              <w:jc w:val="both"/>
              <w:rPr>
                <w:rFonts w:ascii="Traditional Arabic" w:hAnsi="Traditional Arabic" w:cs="Traditional Arabic"/>
                <w:rtl/>
              </w:rPr>
            </w:pPr>
            <w:r w:rsidRPr="00C245A0">
              <w:rPr>
                <w:rFonts w:ascii="Traditional Arabic" w:hAnsi="Traditional Arabic" w:cs="Traditional Arabic" w:hint="cs"/>
                <w:rtl/>
              </w:rPr>
              <w:t xml:space="preserve">يذكر العميل هنا اسم المؤسسة المصدر </w:t>
            </w:r>
            <w:r w:rsidR="00C02D39" w:rsidRPr="00C245A0">
              <w:rPr>
                <w:rFonts w:ascii="Traditional Arabic" w:hAnsi="Traditional Arabic" w:cs="Traditional Arabic" w:hint="cs"/>
                <w:rtl/>
              </w:rPr>
              <w:t xml:space="preserve">وجميع الخصائص التعريفية الضرورية للمؤشر الرسمي للأجور الموافق </w:t>
            </w:r>
            <w:r w:rsidRPr="00C245A0">
              <w:rPr>
                <w:rFonts w:ascii="Traditional Arabic" w:hAnsi="Traditional Arabic" w:cs="Traditional Arabic" w:hint="cs"/>
                <w:rtl/>
              </w:rPr>
              <w:t xml:space="preserve">للعنصرين </w:t>
            </w:r>
            <w:r w:rsidRPr="00C245A0">
              <w:rPr>
                <w:b w:val="0"/>
                <w:bCs/>
                <w:i/>
              </w:rPr>
              <w:t>I</w:t>
            </w:r>
            <w:r w:rsidRPr="00C245A0">
              <w:rPr>
                <w:b w:val="0"/>
                <w:bCs/>
                <w:i/>
                <w:vertAlign w:val="subscript"/>
              </w:rPr>
              <w:t>l</w:t>
            </w:r>
            <w:r w:rsidRPr="00C245A0">
              <w:rPr>
                <w:rFonts w:hint="cs"/>
                <w:i/>
                <w:vertAlign w:val="subscript"/>
                <w:rtl/>
              </w:rPr>
              <w:t xml:space="preserve"> </w:t>
            </w:r>
            <w:r w:rsidRPr="00C245A0">
              <w:rPr>
                <w:rFonts w:ascii="Traditional Arabic" w:hAnsi="Traditional Arabic" w:cs="Traditional Arabic" w:hint="cs"/>
                <w:rtl/>
              </w:rPr>
              <w:t>و</w:t>
            </w:r>
            <w:r w:rsidRPr="00C245A0">
              <w:rPr>
                <w:i/>
              </w:rPr>
              <w:t xml:space="preserve"> </w:t>
            </w:r>
            <w:proofErr w:type="spellStart"/>
            <w:r w:rsidRPr="00C245A0">
              <w:rPr>
                <w:b w:val="0"/>
                <w:bCs/>
                <w:i/>
              </w:rPr>
              <w:t>I</w:t>
            </w:r>
            <w:r w:rsidRPr="00C245A0">
              <w:rPr>
                <w:b w:val="0"/>
                <w:bCs/>
                <w:i/>
                <w:vertAlign w:val="subscript"/>
              </w:rPr>
              <w:t>lo</w:t>
            </w:r>
            <w:proofErr w:type="spellEnd"/>
            <w:r w:rsidR="00C02D39" w:rsidRPr="00C245A0">
              <w:rPr>
                <w:rFonts w:ascii="Traditional Arabic" w:hAnsi="Traditional Arabic" w:cs="Traditional Arabic" w:hint="cs"/>
                <w:rtl/>
              </w:rPr>
              <w:t xml:space="preserve">في معادلة </w:t>
            </w:r>
            <w:r w:rsidRPr="00C245A0">
              <w:rPr>
                <w:rFonts w:ascii="Traditional Arabic" w:hAnsi="Traditional Arabic" w:cs="Traditional Arabic" w:hint="cs"/>
                <w:rtl/>
              </w:rPr>
              <w:t xml:space="preserve">تعديل </w:t>
            </w:r>
            <w:r w:rsidR="00C02D39" w:rsidRPr="00C245A0">
              <w:rPr>
                <w:rFonts w:ascii="Traditional Arabic" w:hAnsi="Traditional Arabic" w:cs="Traditional Arabic" w:hint="cs"/>
                <w:rtl/>
              </w:rPr>
              <w:t>ال</w:t>
            </w:r>
            <w:r w:rsidRPr="00C245A0">
              <w:rPr>
                <w:rFonts w:ascii="Traditional Arabic" w:hAnsi="Traditional Arabic" w:cs="Traditional Arabic" w:hint="cs"/>
                <w:rtl/>
              </w:rPr>
              <w:t>أتعاب المدفوعة بالعملة ا</w:t>
            </w:r>
            <w:r w:rsidR="00693F16" w:rsidRPr="00C245A0">
              <w:rPr>
                <w:rFonts w:ascii="Traditional Arabic" w:hAnsi="Traditional Arabic" w:cs="Traditional Arabic" w:hint="cs"/>
                <w:rtl/>
              </w:rPr>
              <w:t xml:space="preserve">لمحلية: </w:t>
            </w:r>
            <w:r w:rsidR="003F557C" w:rsidRPr="00C245A0">
              <w:rPr>
                <w:rFonts w:ascii="Traditional Arabic" w:hAnsi="Traditional Arabic" w:cs="Traditional Arabic"/>
                <w:rtl/>
              </w:rPr>
              <w:t>[</w:t>
            </w:r>
            <w:r w:rsidR="003F557C" w:rsidRPr="00C245A0">
              <w:rPr>
                <w:rFonts w:ascii="Traditional Arabic" w:hAnsi="Traditional Arabic" w:cs="Traditional Arabic" w:hint="cs"/>
                <w:i/>
                <w:iCs/>
                <w:rtl/>
              </w:rPr>
              <w:t xml:space="preserve">أدخل اسم المؤسسة المصدر والخصائص التعريفية الضرورية للمؤشر الخاص بالعملة </w:t>
            </w:r>
            <w:r w:rsidR="00D35D93" w:rsidRPr="00C245A0">
              <w:rPr>
                <w:rFonts w:ascii="Traditional Arabic" w:hAnsi="Traditional Arabic" w:cs="Traditional Arabic" w:hint="cs"/>
                <w:i/>
                <w:iCs/>
                <w:rtl/>
              </w:rPr>
              <w:t>الأجنبية</w:t>
            </w:r>
            <w:r w:rsidR="003F557C" w:rsidRPr="00C245A0">
              <w:rPr>
                <w:rFonts w:ascii="Traditional Arabic" w:hAnsi="Traditional Arabic" w:cs="Traditional Arabic"/>
                <w:rtl/>
              </w:rPr>
              <w:t>]</w:t>
            </w:r>
            <w:r w:rsidR="003F557C" w:rsidRPr="00C245A0">
              <w:rPr>
                <w:rFonts w:ascii="Traditional Arabic" w:hAnsi="Traditional Arabic" w:cs="Traditional Arabic" w:hint="cs"/>
                <w:rtl/>
              </w:rPr>
              <w:t xml:space="preserve"> </w:t>
            </w:r>
          </w:p>
          <w:p w14:paraId="243A1020" w14:textId="5A78B9BC" w:rsidR="006C2FFA" w:rsidRPr="00C245A0" w:rsidRDefault="00317F3C" w:rsidP="007C5D86">
            <w:pPr>
              <w:pStyle w:val="BankNormal"/>
              <w:bidi/>
              <w:jc w:val="both"/>
              <w:rPr>
                <w:rFonts w:ascii="Traditional Arabic" w:hAnsi="Traditional Arabic" w:cs="Traditional Arabic"/>
                <w:szCs w:val="24"/>
                <w:lang w:val="fr-FR" w:bidi="ar-AE"/>
              </w:rPr>
            </w:pPr>
            <w:r w:rsidRPr="00C245A0">
              <w:rPr>
                <w:rFonts w:ascii="Traditional Arabic" w:hAnsi="Traditional Arabic" w:cs="Traditional Arabic" w:hint="cs"/>
                <w:szCs w:val="24"/>
                <w:rtl/>
                <w:lang w:val="en-GB"/>
              </w:rPr>
              <w:t xml:space="preserve">(3) </w:t>
            </w:r>
            <w:r w:rsidR="006A2E96" w:rsidRPr="00C245A0">
              <w:rPr>
                <w:rFonts w:ascii="Traditional Arabic" w:hAnsi="Traditional Arabic" w:cs="Traditional Arabic" w:hint="cs"/>
                <w:szCs w:val="24"/>
                <w:rtl/>
                <w:lang w:val="en-GB"/>
              </w:rPr>
              <w:t xml:space="preserve">يُعدّل أي جزء من الأتعاب المدفوعة بعملة غير عملة المؤشر الرسمي للأجور </w:t>
            </w:r>
            <w:r w:rsidR="008B2015" w:rsidRPr="00C245A0">
              <w:rPr>
                <w:rFonts w:ascii="Traditional Arabic" w:hAnsi="Traditional Arabic" w:cs="Traditional Arabic" w:hint="cs"/>
                <w:szCs w:val="24"/>
                <w:rtl/>
                <w:lang w:val="fr-FR" w:bidi="ar-AE"/>
              </w:rPr>
              <w:t>المستعمل في معادلة التعديل</w:t>
            </w:r>
            <w:r w:rsidR="00A667CB" w:rsidRPr="00C245A0">
              <w:rPr>
                <w:rFonts w:ascii="Traditional Arabic" w:hAnsi="Traditional Arabic" w:cs="Traditional Arabic" w:hint="cs"/>
                <w:szCs w:val="24"/>
                <w:rtl/>
                <w:lang w:val="fr-FR" w:bidi="ar-AE"/>
              </w:rPr>
              <w:t xml:space="preserve">، بواسطة معامل التصحيح </w:t>
            </w:r>
            <w:r w:rsidR="00A667CB" w:rsidRPr="00C245A0">
              <w:rPr>
                <w:i/>
              </w:rPr>
              <w:t>X</w:t>
            </w:r>
            <w:r w:rsidR="00A667CB" w:rsidRPr="00C245A0">
              <w:rPr>
                <w:i/>
                <w:vertAlign w:val="subscript"/>
              </w:rPr>
              <w:t>0</w:t>
            </w:r>
            <w:r w:rsidR="00A667CB" w:rsidRPr="00C245A0">
              <w:rPr>
                <w:i/>
              </w:rPr>
              <w:t>/X</w:t>
            </w:r>
            <w:r w:rsidR="00A667CB" w:rsidRPr="00C245A0">
              <w:rPr>
                <w:rFonts w:ascii="Traditional Arabic" w:hAnsi="Traditional Arabic" w:cs="Traditional Arabic" w:hint="cs"/>
                <w:szCs w:val="24"/>
                <w:rtl/>
                <w:lang w:val="fr-FR" w:bidi="ar-AE"/>
              </w:rPr>
              <w:t xml:space="preserve">. حيث </w:t>
            </w:r>
            <w:r w:rsidR="00C02D39" w:rsidRPr="00C245A0">
              <w:rPr>
                <w:rFonts w:ascii="Traditional Arabic" w:hAnsi="Traditional Arabic" w:cs="Traditional Arabic" w:hint="cs"/>
                <w:szCs w:val="24"/>
                <w:rtl/>
                <w:lang w:val="fr-FR" w:bidi="ar-AE"/>
              </w:rPr>
              <w:t>إن</w:t>
            </w:r>
            <w:r w:rsidR="00A667CB" w:rsidRPr="00C245A0">
              <w:rPr>
                <w:rFonts w:ascii="Traditional Arabic" w:hAnsi="Traditional Arabic" w:cs="Traditional Arabic" w:hint="cs"/>
                <w:szCs w:val="24"/>
                <w:rtl/>
                <w:lang w:val="fr-FR" w:bidi="ar-AE"/>
              </w:rPr>
              <w:t xml:space="preserve"> </w:t>
            </w:r>
            <w:r w:rsidR="00A667CB" w:rsidRPr="00C245A0">
              <w:rPr>
                <w:i/>
              </w:rPr>
              <w:t>X</w:t>
            </w:r>
            <w:r w:rsidR="00A667CB" w:rsidRPr="00C245A0">
              <w:rPr>
                <w:i/>
                <w:vertAlign w:val="subscript"/>
              </w:rPr>
              <w:t>0</w:t>
            </w:r>
            <w:r w:rsidR="00A667CB" w:rsidRPr="00C245A0">
              <w:rPr>
                <w:rFonts w:ascii="Traditional Arabic" w:hAnsi="Traditional Arabic" w:cs="Traditional Arabic" w:hint="cs"/>
                <w:szCs w:val="24"/>
                <w:rtl/>
                <w:lang w:val="fr-FR" w:bidi="ar-AE"/>
              </w:rPr>
              <w:t xml:space="preserve"> يمثل </w:t>
            </w:r>
            <w:r w:rsidR="00AC32A8" w:rsidRPr="00C245A0">
              <w:rPr>
                <w:rFonts w:ascii="Traditional Arabic" w:hAnsi="Traditional Arabic" w:cs="Traditional Arabic" w:hint="cs"/>
                <w:szCs w:val="24"/>
                <w:rtl/>
                <w:lang w:val="fr-FR" w:bidi="ar-AE"/>
              </w:rPr>
              <w:t xml:space="preserve">عدد وحدات عملة البلد المعتمد فيه المؤشر الرسمي، المكافئ لوحدة واحدة من عملة الدفع في تاريخ </w:t>
            </w:r>
            <w:r w:rsidR="00750F47" w:rsidRPr="00C245A0">
              <w:rPr>
                <w:rFonts w:ascii="Traditional Arabic" w:hAnsi="Traditional Arabic" w:cs="Traditional Arabic" w:hint="cs"/>
                <w:szCs w:val="24"/>
                <w:rtl/>
                <w:lang w:val="fr-FR" w:bidi="ar-AE"/>
              </w:rPr>
              <w:t>دخول العقد حيز النفاذ</w:t>
            </w:r>
            <w:r w:rsidR="00AC32A8" w:rsidRPr="00C245A0">
              <w:rPr>
                <w:rFonts w:ascii="Traditional Arabic" w:hAnsi="Traditional Arabic" w:cs="Traditional Arabic" w:hint="cs"/>
                <w:szCs w:val="24"/>
                <w:rtl/>
                <w:lang w:val="fr-FR" w:bidi="ar-AE"/>
              </w:rPr>
              <w:t xml:space="preserve">. ويمثل </w:t>
            </w:r>
            <w:r w:rsidR="00AC32A8" w:rsidRPr="00C245A0">
              <w:rPr>
                <w:rFonts w:ascii="Traditional Arabic" w:hAnsi="Traditional Arabic" w:cs="Traditional Arabic"/>
                <w:i/>
                <w:iCs/>
                <w:szCs w:val="24"/>
                <w:lang w:val="fr-FR" w:bidi="ar-AE"/>
              </w:rPr>
              <w:t>X</w:t>
            </w:r>
            <w:r w:rsidR="00AC32A8" w:rsidRPr="00C245A0">
              <w:rPr>
                <w:rFonts w:ascii="Traditional Arabic" w:hAnsi="Traditional Arabic" w:cs="Traditional Arabic" w:hint="cs"/>
                <w:szCs w:val="24"/>
                <w:rtl/>
                <w:lang w:val="fr-FR" w:bidi="ar-AE"/>
              </w:rPr>
              <w:t xml:space="preserve"> عدد وحدات عملة البلد المعتمد فيه المؤشر الرسمي، المكافئ لوحدة واحدة من عملة الدفع في اليوم الأول من الشهر الأول الذي يُفترض أن </w:t>
            </w:r>
            <w:r w:rsidR="00C02D39" w:rsidRPr="00C245A0">
              <w:rPr>
                <w:rFonts w:ascii="Traditional Arabic" w:hAnsi="Traditional Arabic" w:cs="Traditional Arabic" w:hint="cs"/>
                <w:szCs w:val="24"/>
                <w:rtl/>
                <w:lang w:val="fr-FR" w:bidi="ar-AE"/>
              </w:rPr>
              <w:t>يدخل</w:t>
            </w:r>
            <w:r w:rsidR="00FA0AB4" w:rsidRPr="00C245A0">
              <w:rPr>
                <w:rFonts w:ascii="Traditional Arabic" w:hAnsi="Traditional Arabic" w:cs="Traditional Arabic" w:hint="cs"/>
                <w:szCs w:val="24"/>
                <w:rtl/>
                <w:lang w:val="fr-FR" w:bidi="ar-AE"/>
              </w:rPr>
              <w:t xml:space="preserve"> فيه</w:t>
            </w:r>
            <w:r w:rsidR="00C02D39" w:rsidRPr="00C245A0">
              <w:rPr>
                <w:rFonts w:ascii="Traditional Arabic" w:hAnsi="Traditional Arabic" w:cs="Traditional Arabic" w:hint="cs"/>
                <w:szCs w:val="24"/>
                <w:rtl/>
                <w:lang w:val="fr-FR" w:bidi="ar-AE"/>
              </w:rPr>
              <w:t xml:space="preserve"> التعديل حيز النفاذ.</w:t>
            </w:r>
          </w:p>
        </w:tc>
      </w:tr>
      <w:tr w:rsidR="006C2FFA" w:rsidRPr="00C245A0" w14:paraId="40764438" w14:textId="77777777" w:rsidTr="002A32A5">
        <w:tc>
          <w:tcPr>
            <w:tcW w:w="2140" w:type="dxa"/>
            <w:tcMar>
              <w:top w:w="85" w:type="dxa"/>
              <w:bottom w:w="142" w:type="dxa"/>
              <w:right w:w="170" w:type="dxa"/>
            </w:tcMar>
          </w:tcPr>
          <w:p w14:paraId="286443B1" w14:textId="7E6BB344" w:rsidR="00FA0AB4" w:rsidRPr="00C245A0" w:rsidRDefault="00FA0AB4" w:rsidP="00DD1B2A">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lastRenderedPageBreak/>
              <w:t xml:space="preserve">1.43 و2.43 </w:t>
            </w:r>
          </w:p>
          <w:p w14:paraId="495042BF" w14:textId="21C5100C" w:rsidR="006C2FFA" w:rsidRPr="00C245A0" w:rsidRDefault="006C2FFA" w:rsidP="00DD1B2A">
            <w:pPr>
              <w:bidi/>
              <w:rPr>
                <w:b/>
                <w:lang w:val="en-GB" w:eastAsia="it-IT"/>
              </w:rPr>
            </w:pPr>
          </w:p>
        </w:tc>
        <w:tc>
          <w:tcPr>
            <w:tcW w:w="7020" w:type="dxa"/>
            <w:tcMar>
              <w:top w:w="85" w:type="dxa"/>
              <w:bottom w:w="142" w:type="dxa"/>
              <w:right w:w="170" w:type="dxa"/>
            </w:tcMar>
          </w:tcPr>
          <w:p w14:paraId="3AE786CC" w14:textId="77777777" w:rsidR="007617AC" w:rsidRPr="00C245A0" w:rsidRDefault="007617AC" w:rsidP="00DD1B2A">
            <w:pPr>
              <w:bidi/>
              <w:spacing w:after="180"/>
              <w:ind w:right="-72"/>
              <w:jc w:val="both"/>
              <w:rPr>
                <w:rFonts w:ascii="Traditional Arabic" w:hAnsi="Traditional Arabic" w:cs="Traditional Arabic"/>
                <w:rtl/>
              </w:rPr>
            </w:pPr>
          </w:p>
          <w:p w14:paraId="0A8EEB7B" w14:textId="2B4BE247" w:rsidR="00F75CBE" w:rsidRPr="00C245A0" w:rsidRDefault="00F75CBE" w:rsidP="004F24A9">
            <w:pPr>
              <w:bidi/>
              <w:spacing w:after="180"/>
              <w:ind w:right="-72"/>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rtl/>
              </w:rPr>
              <w:t xml:space="preserve">ملاحظة: </w:t>
            </w:r>
            <w:r w:rsidR="00C60B2C" w:rsidRPr="00C245A0">
              <w:rPr>
                <w:rFonts w:ascii="Traditional Arabic" w:hAnsi="Traditional Arabic" w:cs="Traditional Arabic" w:hint="cs"/>
                <w:rtl/>
              </w:rPr>
              <w:t xml:space="preserve">يترك البنك الإسلامي للتنمية </w:t>
            </w:r>
            <w:r w:rsidR="00DB4101" w:rsidRPr="00C245A0">
              <w:rPr>
                <w:rFonts w:ascii="Traditional Arabic" w:hAnsi="Traditional Arabic" w:cs="Traditional Arabic" w:hint="cs"/>
                <w:rtl/>
              </w:rPr>
              <w:t xml:space="preserve">الأمر </w:t>
            </w:r>
            <w:r w:rsidR="00C60B2C" w:rsidRPr="00C245A0">
              <w:rPr>
                <w:rFonts w:ascii="Traditional Arabic" w:hAnsi="Traditional Arabic" w:cs="Traditional Arabic" w:hint="cs"/>
                <w:rtl/>
              </w:rPr>
              <w:t xml:space="preserve">للعميل </w:t>
            </w:r>
            <w:r w:rsidR="00DB4101" w:rsidRPr="00C245A0">
              <w:rPr>
                <w:rFonts w:ascii="Traditional Arabic" w:hAnsi="Traditional Arabic" w:cs="Traditional Arabic" w:hint="cs"/>
                <w:rtl/>
              </w:rPr>
              <w:t xml:space="preserve">كي يقرّر أحد أمرين: </w:t>
            </w:r>
            <w:r w:rsidR="00C60B2C" w:rsidRPr="00C245A0">
              <w:rPr>
                <w:rFonts w:ascii="Traditional Arabic" w:hAnsi="Traditional Arabic" w:cs="Traditional Arabic" w:hint="cs"/>
                <w:rtl/>
              </w:rPr>
              <w:t xml:space="preserve">(1) </w:t>
            </w:r>
            <w:r w:rsidR="00DB4101" w:rsidRPr="00C245A0">
              <w:rPr>
                <w:rFonts w:ascii="Traditional Arabic" w:hAnsi="Traditional Arabic" w:cs="Traditional Arabic" w:hint="cs"/>
                <w:rtl/>
              </w:rPr>
              <w:t>أن يعفي</w:t>
            </w:r>
            <w:r w:rsidR="00C60B2C" w:rsidRPr="00C245A0">
              <w:rPr>
                <w:rFonts w:ascii="Traditional Arabic" w:hAnsi="Traditional Arabic" w:cs="Traditional Arabic" w:hint="cs"/>
                <w:rtl/>
              </w:rPr>
              <w:t xml:space="preserve"> الاستشاري</w:t>
            </w:r>
            <w:r w:rsidR="00DB4101" w:rsidRPr="00C245A0">
              <w:rPr>
                <w:rFonts w:ascii="Traditional Arabic" w:hAnsi="Traditional Arabic" w:cs="Traditional Arabic" w:hint="cs"/>
                <w:rtl/>
              </w:rPr>
              <w:t>َّ</w:t>
            </w:r>
            <w:r w:rsidR="00C60B2C" w:rsidRPr="00C245A0">
              <w:rPr>
                <w:rFonts w:ascii="Traditional Arabic" w:hAnsi="Traditional Arabic" w:cs="Traditional Arabic" w:hint="cs"/>
                <w:rtl/>
              </w:rPr>
              <w:t xml:space="preserve"> من </w:t>
            </w:r>
            <w:r w:rsidR="00CA2CE1" w:rsidRPr="00C245A0">
              <w:rPr>
                <w:rFonts w:ascii="Traditional Arabic" w:hAnsi="Traditional Arabic" w:cs="Traditional Arabic" w:hint="cs"/>
                <w:rtl/>
              </w:rPr>
              <w:t>الضريبة</w:t>
            </w:r>
            <w:r w:rsidR="00C60B2C" w:rsidRPr="00C245A0">
              <w:rPr>
                <w:rFonts w:ascii="Traditional Arabic" w:hAnsi="Traditional Arabic" w:cs="Traditional Arabic" w:hint="cs"/>
                <w:rtl/>
              </w:rPr>
              <w:t xml:space="preserve"> المحلية غير المباشرة</w:t>
            </w:r>
            <w:r w:rsidR="00DB4101" w:rsidRPr="00C245A0">
              <w:rPr>
                <w:rFonts w:ascii="Traditional Arabic" w:hAnsi="Traditional Arabic" w:cs="Traditional Arabic" w:hint="cs"/>
                <w:rtl/>
              </w:rPr>
              <w:t>؛</w:t>
            </w:r>
            <w:r w:rsidR="00C60B2C" w:rsidRPr="00C245A0">
              <w:rPr>
                <w:rFonts w:ascii="Traditional Arabic" w:hAnsi="Traditional Arabic" w:cs="Traditional Arabic" w:hint="cs"/>
                <w:rtl/>
              </w:rPr>
              <w:t xml:space="preserve"> (2) أن </w:t>
            </w:r>
            <w:r w:rsidR="00DB4101" w:rsidRPr="00C245A0">
              <w:rPr>
                <w:rFonts w:ascii="Traditional Arabic" w:hAnsi="Traditional Arabic" w:cs="Traditional Arabic" w:hint="cs"/>
                <w:rtl/>
              </w:rPr>
              <w:t>يعوِّض ا</w:t>
            </w:r>
            <w:r w:rsidR="00C60B2C" w:rsidRPr="00C245A0">
              <w:rPr>
                <w:rFonts w:ascii="Traditional Arabic" w:hAnsi="Traditional Arabic" w:cs="Traditional Arabic" w:hint="cs"/>
                <w:rtl/>
              </w:rPr>
              <w:t>لاستشاري</w:t>
            </w:r>
            <w:r w:rsidR="00DB4101" w:rsidRPr="00C245A0">
              <w:rPr>
                <w:rFonts w:ascii="Traditional Arabic" w:hAnsi="Traditional Arabic" w:cs="Traditional Arabic" w:hint="cs"/>
                <w:rtl/>
              </w:rPr>
              <w:t>َّ عن</w:t>
            </w:r>
            <w:r w:rsidR="00406CA7" w:rsidRPr="00C245A0">
              <w:rPr>
                <w:rFonts w:ascii="Traditional Arabic" w:hAnsi="Traditional Arabic" w:cs="Traditional Arabic" w:hint="cs"/>
                <w:rtl/>
              </w:rPr>
              <w:t xml:space="preserve"> أيّ </w:t>
            </w:r>
            <w:r w:rsidR="00C60B2C" w:rsidRPr="00C245A0">
              <w:rPr>
                <w:rFonts w:ascii="Traditional Arabic" w:hAnsi="Traditional Arabic" w:cs="Traditional Arabic" w:hint="cs"/>
                <w:rtl/>
              </w:rPr>
              <w:t xml:space="preserve">ضريبة </w:t>
            </w:r>
            <w:r w:rsidR="00DB4101" w:rsidRPr="00C245A0">
              <w:rPr>
                <w:rFonts w:ascii="Traditional Arabic" w:hAnsi="Traditional Arabic" w:cs="Traditional Arabic" w:hint="cs"/>
                <w:rtl/>
              </w:rPr>
              <w:t>قد يتعيَّن عليه</w:t>
            </w:r>
            <w:r w:rsidR="00C60B2C" w:rsidRPr="00C245A0">
              <w:rPr>
                <w:rFonts w:ascii="Traditional Arabic" w:hAnsi="Traditional Arabic" w:cs="Traditional Arabic" w:hint="cs"/>
                <w:rtl/>
              </w:rPr>
              <w:t xml:space="preserve"> دفعها (أو </w:t>
            </w:r>
            <w:r w:rsidR="00DB4101" w:rsidRPr="00C245A0">
              <w:rPr>
                <w:rFonts w:ascii="Traditional Arabic" w:hAnsi="Traditional Arabic" w:cs="Traditional Arabic" w:hint="cs"/>
                <w:rtl/>
              </w:rPr>
              <w:t xml:space="preserve">أن يدفع </w:t>
            </w:r>
            <w:r w:rsidR="00C60B2C" w:rsidRPr="00C245A0">
              <w:rPr>
                <w:rFonts w:ascii="Traditional Arabic" w:hAnsi="Traditional Arabic" w:cs="Traditional Arabic" w:hint="cs"/>
                <w:rtl/>
              </w:rPr>
              <w:t>هذه الضريبة عن الاستشاري</w:t>
            </w:r>
            <w:r w:rsidR="00DB4101" w:rsidRPr="00C245A0">
              <w:rPr>
                <w:rFonts w:ascii="Traditional Arabic" w:hAnsi="Traditional Arabic" w:cs="Traditional Arabic" w:hint="cs"/>
                <w:rtl/>
              </w:rPr>
              <w:t>ّ</w:t>
            </w:r>
            <w:r w:rsidR="002B5736" w:rsidRPr="00C245A0">
              <w:rPr>
                <w:rFonts w:ascii="Traditional Arabic" w:hAnsi="Traditional Arabic" w:cs="Traditional Arabic" w:hint="cs"/>
                <w:rtl/>
              </w:rPr>
              <w:t>)</w:t>
            </w:r>
            <w:r w:rsidR="00C60B2C" w:rsidRPr="00C245A0">
              <w:rPr>
                <w:rFonts w:ascii="Traditional Arabic" w:hAnsi="Traditional Arabic" w:cs="Traditional Arabic"/>
                <w:rtl/>
              </w:rPr>
              <w:t>]</w:t>
            </w:r>
          </w:p>
          <w:p w14:paraId="515CCDBA" w14:textId="0F226920" w:rsidR="00D838B5" w:rsidRPr="00C245A0" w:rsidRDefault="00C60B2C" w:rsidP="00412841">
            <w:pPr>
              <w:bidi/>
              <w:spacing w:after="180"/>
              <w:ind w:right="-72"/>
              <w:jc w:val="both"/>
              <w:rPr>
                <w:rFonts w:ascii="Traditional Arabic" w:hAnsi="Traditional Arabic" w:cs="Traditional Arabic"/>
                <w:i/>
                <w:iCs/>
                <w:rtl/>
              </w:rPr>
            </w:pPr>
            <w:r w:rsidRPr="00C245A0">
              <w:rPr>
                <w:rFonts w:ascii="Traditional Arabic" w:hAnsi="Traditional Arabic" w:cs="Traditional Arabic" w:hint="cs"/>
                <w:b/>
                <w:bCs/>
                <w:rtl/>
              </w:rPr>
              <w:lastRenderedPageBreak/>
              <w:t xml:space="preserve">يكفل العميل أن </w:t>
            </w:r>
            <w:r w:rsidR="00282045" w:rsidRPr="00C245A0">
              <w:rPr>
                <w:rFonts w:ascii="Traditional Arabic" w:hAnsi="Traditional Arabic" w:cs="Traditional Arabic"/>
                <w:rtl/>
              </w:rPr>
              <w:t>[</w:t>
            </w:r>
            <w:r w:rsidR="00282045" w:rsidRPr="00C245A0">
              <w:rPr>
                <w:rFonts w:ascii="Traditional Arabic" w:hAnsi="Traditional Arabic" w:cs="Traditional Arabic" w:hint="cs"/>
                <w:i/>
                <w:iCs/>
                <w:rtl/>
              </w:rPr>
              <w:t xml:space="preserve">اختر خيارا </w:t>
            </w:r>
            <w:r w:rsidR="00412841" w:rsidRPr="00C245A0">
              <w:rPr>
                <w:rFonts w:ascii="Traditional Arabic" w:hAnsi="Traditional Arabic" w:cs="Traditional Arabic" w:hint="cs"/>
                <w:i/>
                <w:iCs/>
                <w:rtl/>
              </w:rPr>
              <w:t>مناسباً</w:t>
            </w:r>
            <w:r w:rsidR="00282045" w:rsidRPr="00C245A0">
              <w:rPr>
                <w:rFonts w:ascii="Traditional Arabic" w:hAnsi="Traditional Arabic" w:cs="Traditional Arabic" w:hint="cs"/>
                <w:i/>
                <w:iCs/>
                <w:rtl/>
              </w:rPr>
              <w:t xml:space="preserve"> واحدا </w:t>
            </w:r>
            <w:r w:rsidR="00412841" w:rsidRPr="00C245A0">
              <w:rPr>
                <w:rFonts w:ascii="Traditional Arabic" w:hAnsi="Traditional Arabic" w:cs="Traditional Arabic" w:hint="cs"/>
                <w:i/>
                <w:iCs/>
                <w:rtl/>
              </w:rPr>
              <w:t>ينسجم مع</w:t>
            </w:r>
            <w:r w:rsidR="00282045" w:rsidRPr="00C245A0">
              <w:rPr>
                <w:rFonts w:ascii="Traditional Arabic" w:hAnsi="Traditional Arabic" w:cs="Traditional Arabic" w:hint="cs"/>
                <w:i/>
                <w:iCs/>
                <w:rtl/>
              </w:rPr>
              <w:t xml:space="preserve"> البند 3.16 من التعليمات ال</w:t>
            </w:r>
            <w:r w:rsidR="0089456F" w:rsidRPr="00C245A0">
              <w:rPr>
                <w:rFonts w:ascii="Traditional Arabic" w:hAnsi="Traditional Arabic" w:cs="Traditional Arabic" w:hint="cs"/>
                <w:i/>
                <w:iCs/>
                <w:rtl/>
              </w:rPr>
              <w:t>موجَّهة</w:t>
            </w:r>
            <w:r w:rsidR="00282045" w:rsidRPr="00C245A0">
              <w:rPr>
                <w:rFonts w:ascii="Traditional Arabic" w:hAnsi="Traditional Arabic" w:cs="Traditional Arabic" w:hint="cs"/>
                <w:i/>
                <w:iCs/>
                <w:rtl/>
              </w:rPr>
              <w:t xml:space="preserve"> للاستشاريين </w:t>
            </w:r>
            <w:r w:rsidR="00412841" w:rsidRPr="00C245A0">
              <w:rPr>
                <w:rFonts w:ascii="Traditional Arabic" w:hAnsi="Traditional Arabic" w:cs="Traditional Arabic" w:hint="cs"/>
                <w:i/>
                <w:iCs/>
                <w:rtl/>
              </w:rPr>
              <w:t>وحصيلة</w:t>
            </w:r>
            <w:r w:rsidR="00282045" w:rsidRPr="00C245A0">
              <w:rPr>
                <w:rFonts w:ascii="Traditional Arabic" w:hAnsi="Traditional Arabic" w:cs="Traditional Arabic" w:hint="cs"/>
                <w:i/>
                <w:iCs/>
                <w:rtl/>
              </w:rPr>
              <w:t xml:space="preserve"> المفاوضات على العقد (النموذج المالي</w:t>
            </w:r>
            <w:r w:rsidR="00412841" w:rsidRPr="00C245A0">
              <w:rPr>
                <w:rFonts w:ascii="Traditional Arabic" w:hAnsi="Traditional Arabic" w:cs="Traditional Arabic" w:hint="cs"/>
                <w:i/>
                <w:iCs/>
                <w:rtl/>
              </w:rPr>
              <w:t xml:space="preserve"> </w:t>
            </w:r>
            <w:r w:rsidR="00282045" w:rsidRPr="00C245A0">
              <w:rPr>
                <w:rFonts w:ascii="Traditional Arabic" w:hAnsi="Traditional Arabic" w:cs="Traditional Arabic" w:hint="cs"/>
                <w:i/>
                <w:iCs/>
                <w:rtl/>
              </w:rPr>
              <w:t xml:space="preserve">2، الجزء ب "تقديرات </w:t>
            </w:r>
            <w:r w:rsidR="00B77677" w:rsidRPr="00C245A0">
              <w:rPr>
                <w:rFonts w:ascii="Traditional Arabic" w:hAnsi="Traditional Arabic" w:cs="Traditional Arabic" w:hint="cs"/>
                <w:i/>
                <w:iCs/>
                <w:rtl/>
              </w:rPr>
              <w:t>الضرائب</w:t>
            </w:r>
            <w:r w:rsidR="00282045" w:rsidRPr="00C245A0">
              <w:rPr>
                <w:rFonts w:ascii="Traditional Arabic" w:hAnsi="Traditional Arabic" w:cs="Traditional Arabic" w:hint="cs"/>
                <w:i/>
                <w:iCs/>
                <w:rtl/>
              </w:rPr>
              <w:t xml:space="preserve"> المحلية غير المباشرة"):</w:t>
            </w:r>
          </w:p>
          <w:p w14:paraId="3BF5BB5C" w14:textId="74768C3C" w:rsidR="0069023E" w:rsidRPr="00C245A0" w:rsidRDefault="004F24A9" w:rsidP="004F24A9">
            <w:pPr>
              <w:bidi/>
              <w:spacing w:after="180"/>
              <w:ind w:right="-72"/>
              <w:jc w:val="both"/>
              <w:rPr>
                <w:rFonts w:ascii="Traditional Arabic" w:hAnsi="Traditional Arabic" w:cs="Traditional Arabic"/>
                <w:b/>
                <w:bCs/>
                <w:rtl/>
              </w:rPr>
            </w:pPr>
            <w:r w:rsidRPr="00C245A0">
              <w:rPr>
                <w:rFonts w:ascii="Traditional Arabic" w:hAnsi="Traditional Arabic" w:cs="Traditional Arabic" w:hint="cs"/>
                <w:rtl/>
              </w:rPr>
              <w:t>إذا كان</w:t>
            </w:r>
            <w:r w:rsidR="0069023E" w:rsidRPr="00C245A0">
              <w:rPr>
                <w:rFonts w:ascii="Traditional Arabic" w:hAnsi="Traditional Arabic" w:cs="Traditional Arabic" w:hint="cs"/>
                <w:rtl/>
              </w:rPr>
              <w:t xml:space="preserve"> البند 3.16 من التعليمات ال</w:t>
            </w:r>
            <w:r w:rsidR="0089456F" w:rsidRPr="00C245A0">
              <w:rPr>
                <w:rFonts w:ascii="Traditional Arabic" w:hAnsi="Traditional Arabic" w:cs="Traditional Arabic" w:hint="cs"/>
                <w:rtl/>
              </w:rPr>
              <w:t>موجَّهة</w:t>
            </w:r>
            <w:r w:rsidR="0069023E" w:rsidRPr="00C245A0">
              <w:rPr>
                <w:rFonts w:ascii="Traditional Arabic" w:hAnsi="Traditional Arabic" w:cs="Traditional Arabic" w:hint="cs"/>
                <w:rtl/>
              </w:rPr>
              <w:t xml:space="preserve"> للاستشاريين </w:t>
            </w:r>
            <w:r w:rsidRPr="00C245A0">
              <w:rPr>
                <w:rFonts w:ascii="Traditional Arabic" w:hAnsi="Traditional Arabic" w:cs="Traditional Arabic" w:hint="cs"/>
                <w:rtl/>
              </w:rPr>
              <w:t>يشير إلى إعفاء</w:t>
            </w:r>
            <w:r w:rsidR="003B6996" w:rsidRPr="00C245A0">
              <w:rPr>
                <w:rFonts w:ascii="Traditional Arabic" w:hAnsi="Traditional Arabic" w:cs="Traditional Arabic" w:hint="cs"/>
                <w:rtl/>
              </w:rPr>
              <w:t xml:space="preserve"> من الضريبة، </w:t>
            </w:r>
            <w:r w:rsidRPr="00C245A0">
              <w:rPr>
                <w:rFonts w:ascii="Traditional Arabic" w:hAnsi="Traditional Arabic" w:cs="Traditional Arabic" w:hint="cs"/>
                <w:rtl/>
              </w:rPr>
              <w:t>أدرِج</w:t>
            </w:r>
            <w:r w:rsidR="003B6996" w:rsidRPr="00C245A0">
              <w:rPr>
                <w:rFonts w:ascii="Traditional Arabic" w:hAnsi="Traditional Arabic" w:cs="Traditional Arabic" w:hint="cs"/>
                <w:rtl/>
              </w:rPr>
              <w:t xml:space="preserve"> ما يلي: </w:t>
            </w:r>
            <w:r w:rsidR="003B6996" w:rsidRPr="00C245A0">
              <w:rPr>
                <w:rFonts w:ascii="Traditional Arabic" w:hAnsi="Traditional Arabic" w:cs="Traditional Arabic" w:hint="cs"/>
                <w:b/>
                <w:bCs/>
                <w:rtl/>
              </w:rPr>
              <w:t xml:space="preserve">"يُعفى الاستشاري </w:t>
            </w:r>
            <w:r w:rsidR="00346A48" w:rsidRPr="00C245A0">
              <w:rPr>
                <w:rFonts w:ascii="Traditional Arabic" w:hAnsi="Traditional Arabic" w:cs="Traditional Arabic" w:hint="cs"/>
                <w:b/>
                <w:bCs/>
                <w:rtl/>
              </w:rPr>
              <w:t>والاستشاريون</w:t>
            </w:r>
            <w:r w:rsidR="003B6996" w:rsidRPr="00C245A0">
              <w:rPr>
                <w:rFonts w:ascii="Traditional Arabic" w:hAnsi="Traditional Arabic" w:cs="Traditional Arabic" w:hint="cs"/>
                <w:b/>
                <w:bCs/>
                <w:rtl/>
              </w:rPr>
              <w:t xml:space="preserve"> من الباطن والخبراء من" </w:t>
            </w:r>
          </w:p>
          <w:p w14:paraId="01D76AFF" w14:textId="68AABEF2" w:rsidR="00AF1262" w:rsidRPr="00C245A0" w:rsidRDefault="00AF1262" w:rsidP="00DD1B2A">
            <w:pPr>
              <w:bidi/>
              <w:spacing w:after="180"/>
              <w:ind w:right="-72"/>
              <w:jc w:val="both"/>
              <w:rPr>
                <w:rFonts w:ascii="Traditional Arabic" w:hAnsi="Traditional Arabic" w:cs="Traditional Arabic"/>
                <w:rtl/>
              </w:rPr>
            </w:pPr>
            <w:r w:rsidRPr="00C245A0">
              <w:rPr>
                <w:rFonts w:ascii="Traditional Arabic" w:hAnsi="Traditional Arabic" w:cs="Traditional Arabic" w:hint="cs"/>
                <w:rtl/>
              </w:rPr>
              <w:t xml:space="preserve">أو </w:t>
            </w:r>
          </w:p>
          <w:p w14:paraId="796C33EF" w14:textId="4189ADB5" w:rsidR="00AF1262" w:rsidRPr="00C245A0" w:rsidRDefault="004F24A9" w:rsidP="004F24A9">
            <w:pPr>
              <w:bidi/>
              <w:spacing w:after="180"/>
              <w:ind w:right="-72"/>
              <w:jc w:val="both"/>
              <w:rPr>
                <w:rFonts w:ascii="Traditional Arabic" w:hAnsi="Traditional Arabic" w:cs="Traditional Arabic"/>
                <w:rtl/>
              </w:rPr>
            </w:pPr>
            <w:r w:rsidRPr="00C245A0">
              <w:rPr>
                <w:rFonts w:ascii="Traditional Arabic" w:hAnsi="Traditional Arabic" w:cs="Traditional Arabic" w:hint="cs"/>
                <w:rtl/>
              </w:rPr>
              <w:t>إذا كان</w:t>
            </w:r>
            <w:r w:rsidR="00AF1262" w:rsidRPr="00C245A0">
              <w:rPr>
                <w:rFonts w:ascii="Traditional Arabic" w:hAnsi="Traditional Arabic" w:cs="Traditional Arabic" w:hint="cs"/>
                <w:rtl/>
              </w:rPr>
              <w:t xml:space="preserve"> البند 3.16 من التعليمات ال</w:t>
            </w:r>
            <w:r w:rsidR="0089456F" w:rsidRPr="00C245A0">
              <w:rPr>
                <w:rFonts w:ascii="Traditional Arabic" w:hAnsi="Traditional Arabic" w:cs="Traditional Arabic" w:hint="cs"/>
                <w:rtl/>
              </w:rPr>
              <w:t>موجَّهة</w:t>
            </w:r>
            <w:r w:rsidR="00AF1262" w:rsidRPr="00C245A0">
              <w:rPr>
                <w:rFonts w:ascii="Traditional Arabic" w:hAnsi="Traditional Arabic" w:cs="Traditional Arabic" w:hint="cs"/>
                <w:rtl/>
              </w:rPr>
              <w:t xml:space="preserve"> للاستشاريين </w:t>
            </w:r>
            <w:r w:rsidRPr="00C245A0">
              <w:rPr>
                <w:rFonts w:ascii="Traditional Arabic" w:hAnsi="Traditional Arabic" w:cs="Traditional Arabic" w:hint="cs"/>
                <w:rtl/>
              </w:rPr>
              <w:t xml:space="preserve"> لا يشير إلى </w:t>
            </w:r>
            <w:r w:rsidR="00AF1262" w:rsidRPr="00C245A0">
              <w:rPr>
                <w:rFonts w:ascii="Traditional Arabic" w:hAnsi="Traditional Arabic" w:cs="Traditional Arabic" w:hint="cs"/>
                <w:rtl/>
              </w:rPr>
              <w:t xml:space="preserve">الإعفاء، </w:t>
            </w:r>
            <w:r w:rsidRPr="00C245A0">
              <w:rPr>
                <w:rFonts w:ascii="Traditional Arabic" w:hAnsi="Traditional Arabic" w:cs="Traditional Arabic" w:hint="cs"/>
                <w:rtl/>
              </w:rPr>
              <w:t xml:space="preserve">أدرِج ما يلي بحسب من سيكون عليه دفع الضريبة </w:t>
            </w:r>
            <w:r w:rsidR="008C7D16" w:rsidRPr="00C245A0">
              <w:rPr>
                <w:rFonts w:ascii="Traditional Arabic" w:hAnsi="Traditional Arabic" w:cs="Traditional Arabic" w:hint="cs"/>
                <w:rtl/>
              </w:rPr>
              <w:t xml:space="preserve">المقتطعة </w:t>
            </w:r>
            <w:r w:rsidRPr="00C245A0">
              <w:rPr>
                <w:rFonts w:ascii="Traditional Arabic" w:hAnsi="Traditional Arabic" w:cs="Traditional Arabic" w:hint="cs"/>
                <w:rtl/>
              </w:rPr>
              <w:t>هل هو العميل أو</w:t>
            </w:r>
            <w:r w:rsidR="008C7D16" w:rsidRPr="00C245A0">
              <w:rPr>
                <w:rFonts w:ascii="Traditional Arabic" w:hAnsi="Traditional Arabic" w:cs="Traditional Arabic" w:hint="cs"/>
                <w:rtl/>
              </w:rPr>
              <w:t xml:space="preserve"> الاستشاري</w:t>
            </w:r>
            <w:r w:rsidR="004142BA" w:rsidRPr="00C245A0">
              <w:rPr>
                <w:rFonts w:ascii="Traditional Arabic" w:hAnsi="Traditional Arabic" w:cs="Traditional Arabic" w:hint="cs"/>
                <w:rtl/>
              </w:rPr>
              <w:t xml:space="preserve">: </w:t>
            </w:r>
          </w:p>
          <w:p w14:paraId="4B19CF8C" w14:textId="7665BC42" w:rsidR="00C60B2C" w:rsidRPr="00C245A0" w:rsidRDefault="007B0994" w:rsidP="004F24A9">
            <w:pPr>
              <w:bidi/>
              <w:spacing w:after="180"/>
              <w:ind w:right="-72"/>
              <w:jc w:val="both"/>
              <w:rPr>
                <w:rFonts w:ascii="Traditional Arabic" w:hAnsi="Traditional Arabic" w:cs="Traditional Arabic"/>
                <w:b/>
                <w:bCs/>
                <w:rtl/>
              </w:rPr>
            </w:pPr>
            <w:r w:rsidRPr="00C245A0">
              <w:rPr>
                <w:rFonts w:ascii="Traditional Arabic" w:hAnsi="Traditional Arabic" w:cs="Traditional Arabic" w:hint="cs"/>
                <w:b/>
                <w:bCs/>
                <w:rtl/>
              </w:rPr>
              <w:t xml:space="preserve">"يدفع العميل عن الاستشاري والاستشاريين من الباطن والخبراء" </w:t>
            </w:r>
            <w:r w:rsidRPr="00C245A0">
              <w:rPr>
                <w:rFonts w:ascii="Traditional Arabic" w:hAnsi="Traditional Arabic" w:cs="Traditional Arabic" w:hint="cs"/>
                <w:rtl/>
              </w:rPr>
              <w:t xml:space="preserve">أو </w:t>
            </w:r>
            <w:r w:rsidRPr="00C245A0">
              <w:rPr>
                <w:rFonts w:ascii="Traditional Arabic" w:hAnsi="Traditional Arabic" w:cs="Traditional Arabic" w:hint="cs"/>
                <w:b/>
                <w:bCs/>
                <w:rtl/>
              </w:rPr>
              <w:t>"</w:t>
            </w:r>
            <w:r w:rsidR="004F24A9" w:rsidRPr="00C245A0">
              <w:rPr>
                <w:rFonts w:ascii="Traditional Arabic" w:hAnsi="Traditional Arabic" w:cs="Traditional Arabic" w:hint="cs"/>
                <w:b/>
                <w:bCs/>
                <w:rtl/>
              </w:rPr>
              <w:t>يعوِّض</w:t>
            </w:r>
            <w:r w:rsidRPr="00C245A0">
              <w:rPr>
                <w:rFonts w:ascii="Traditional Arabic" w:hAnsi="Traditional Arabic" w:cs="Traditional Arabic" w:hint="cs"/>
                <w:b/>
                <w:bCs/>
                <w:rtl/>
              </w:rPr>
              <w:t xml:space="preserve"> العميل </w:t>
            </w:r>
            <w:r w:rsidR="004F24A9" w:rsidRPr="00C245A0">
              <w:rPr>
                <w:rFonts w:ascii="Traditional Arabic" w:hAnsi="Traditional Arabic" w:cs="Traditional Arabic" w:hint="cs"/>
                <w:b/>
                <w:bCs/>
                <w:rtl/>
              </w:rPr>
              <w:t>ا</w:t>
            </w:r>
            <w:r w:rsidRPr="00C245A0">
              <w:rPr>
                <w:rFonts w:ascii="Traditional Arabic" w:hAnsi="Traditional Arabic" w:cs="Traditional Arabic" w:hint="cs"/>
                <w:b/>
                <w:bCs/>
                <w:rtl/>
              </w:rPr>
              <w:t>لاستشاري والاستشاريين من الباطن والخبراء</w:t>
            </w:r>
            <w:r w:rsidR="004F24A9" w:rsidRPr="00C245A0">
              <w:rPr>
                <w:rFonts w:ascii="Traditional Arabic" w:hAnsi="Traditional Arabic" w:cs="Traditional Arabic" w:hint="cs"/>
                <w:b/>
                <w:bCs/>
                <w:rtl/>
              </w:rPr>
              <w:t xml:space="preserve"> عن"</w:t>
            </w:r>
            <w:r w:rsidR="00960241" w:rsidRPr="00C245A0">
              <w:rPr>
                <w:rFonts w:ascii="Traditional Arabic" w:hAnsi="Traditional Arabic" w:cs="Traditional Arabic"/>
                <w:rtl/>
              </w:rPr>
              <w:t>]</w:t>
            </w:r>
            <w:r w:rsidRPr="00C245A0">
              <w:rPr>
                <w:rFonts w:ascii="Traditional Arabic" w:hAnsi="Traditional Arabic" w:cs="Traditional Arabic" w:hint="cs"/>
                <w:b/>
                <w:bCs/>
                <w:rtl/>
              </w:rPr>
              <w:t xml:space="preserve"> </w:t>
            </w:r>
          </w:p>
          <w:p w14:paraId="1DA284F4" w14:textId="55A042F7" w:rsidR="00E72D86" w:rsidRPr="00C245A0" w:rsidRDefault="007229FF" w:rsidP="00C64D1E">
            <w:pPr>
              <w:bidi/>
              <w:spacing w:after="180"/>
              <w:ind w:right="-72"/>
              <w:jc w:val="both"/>
              <w:rPr>
                <w:rFonts w:ascii="Traditional Arabic" w:hAnsi="Traditional Arabic" w:cs="Traditional Arabic"/>
                <w:b/>
                <w:bCs/>
                <w:rtl/>
                <w:lang w:val="fr-FR" w:bidi="ar-AE"/>
              </w:rPr>
            </w:pPr>
            <w:r w:rsidRPr="00C245A0">
              <w:rPr>
                <w:rFonts w:ascii="Traditional Arabic" w:hAnsi="Traditional Arabic" w:cs="Traditional Arabic" w:hint="cs"/>
                <w:b/>
                <w:bCs/>
                <w:rtl/>
              </w:rPr>
              <w:t xml:space="preserve">أيّ </w:t>
            </w:r>
            <w:r w:rsidR="00C64D1E" w:rsidRPr="00C245A0">
              <w:rPr>
                <w:rFonts w:ascii="Traditional Arabic" w:hAnsi="Traditional Arabic" w:cs="Traditional Arabic"/>
                <w:b/>
                <w:bCs/>
                <w:rtl/>
              </w:rPr>
              <w:t xml:space="preserve">ضرائب </w:t>
            </w:r>
            <w:r w:rsidR="00C64D1E" w:rsidRPr="00C245A0">
              <w:rPr>
                <w:rFonts w:ascii="Traditional Arabic" w:hAnsi="Traditional Arabic" w:cs="Traditional Arabic" w:hint="cs"/>
                <w:b/>
                <w:bCs/>
                <w:rtl/>
              </w:rPr>
              <w:t xml:space="preserve">غير مباشرة </w:t>
            </w:r>
            <w:r w:rsidR="00C64D1E" w:rsidRPr="00C245A0">
              <w:rPr>
                <w:rFonts w:ascii="Traditional Arabic" w:hAnsi="Traditional Arabic" w:cs="Traditional Arabic"/>
                <w:b/>
                <w:bCs/>
                <w:rtl/>
              </w:rPr>
              <w:t xml:space="preserve">أو </w:t>
            </w:r>
            <w:r w:rsidR="00C64D1E" w:rsidRPr="00C245A0">
              <w:rPr>
                <w:rFonts w:ascii="Traditional Arabic" w:hAnsi="Traditional Arabic" w:cs="Traditional Arabic" w:hint="cs"/>
                <w:b/>
                <w:bCs/>
                <w:rtl/>
              </w:rPr>
              <w:t>عوائد</w:t>
            </w:r>
            <w:r w:rsidR="00C64D1E" w:rsidRPr="00C245A0">
              <w:rPr>
                <w:rFonts w:ascii="Traditional Arabic" w:hAnsi="Traditional Arabic" w:cs="Traditional Arabic"/>
                <w:b/>
                <w:bCs/>
                <w:rtl/>
              </w:rPr>
              <w:t xml:space="preserve"> أو رسوم أو </w:t>
            </w:r>
            <w:r w:rsidR="00C64D1E" w:rsidRPr="00C245A0">
              <w:rPr>
                <w:rFonts w:ascii="Traditional Arabic" w:hAnsi="Traditional Arabic" w:cs="Traditional Arabic" w:hint="cs"/>
                <w:b/>
                <w:bCs/>
                <w:rtl/>
              </w:rPr>
              <w:t>كُلَف</w:t>
            </w:r>
            <w:r w:rsidR="00C64D1E" w:rsidRPr="00C245A0">
              <w:rPr>
                <w:rFonts w:ascii="Traditional Arabic" w:hAnsi="Traditional Arabic" w:cs="Traditional Arabic"/>
                <w:b/>
                <w:bCs/>
                <w:rtl/>
              </w:rPr>
              <w:t xml:space="preserve"> أو </w:t>
            </w:r>
            <w:r w:rsidR="00C64D1E" w:rsidRPr="00C245A0">
              <w:rPr>
                <w:rFonts w:ascii="Traditional Arabic" w:hAnsi="Traditional Arabic" w:cs="Traditional Arabic" w:hint="cs"/>
                <w:b/>
                <w:bCs/>
                <w:rtl/>
              </w:rPr>
              <w:t>فرائض</w:t>
            </w:r>
            <w:r w:rsidR="00E72D86" w:rsidRPr="00C245A0">
              <w:rPr>
                <w:rFonts w:ascii="Traditional Arabic" w:hAnsi="Traditional Arabic" w:cs="Traditional Arabic" w:hint="cs"/>
                <w:b/>
                <w:bCs/>
                <w:rtl/>
                <w:lang w:val="fr-FR" w:bidi="ar-AE"/>
              </w:rPr>
              <w:t xml:space="preserve"> أخرى </w:t>
            </w:r>
            <w:r w:rsidR="00C64D1E" w:rsidRPr="00C245A0">
              <w:rPr>
                <w:rFonts w:ascii="Traditional Arabic" w:hAnsi="Traditional Arabic" w:cs="Traditional Arabic" w:hint="cs"/>
                <w:b/>
                <w:bCs/>
                <w:rtl/>
                <w:lang w:val="fr-FR" w:bidi="ar-AE"/>
              </w:rPr>
              <w:t>تُفرَض</w:t>
            </w:r>
            <w:r w:rsidR="00E72D86" w:rsidRPr="00C245A0">
              <w:rPr>
                <w:rFonts w:ascii="Traditional Arabic" w:hAnsi="Traditional Arabic" w:cs="Traditional Arabic" w:hint="cs"/>
                <w:b/>
                <w:bCs/>
                <w:rtl/>
                <w:lang w:val="fr-FR" w:bidi="ar-AE"/>
              </w:rPr>
              <w:t>، بموجب القانون ال</w:t>
            </w:r>
            <w:r w:rsidR="00C379CF" w:rsidRPr="00C245A0">
              <w:rPr>
                <w:rFonts w:ascii="Traditional Arabic" w:hAnsi="Traditional Arabic" w:cs="Traditional Arabic" w:hint="cs"/>
                <w:b/>
                <w:bCs/>
                <w:rtl/>
                <w:lang w:val="fr-FR" w:bidi="ar-AE"/>
              </w:rPr>
              <w:t>معمول به</w:t>
            </w:r>
            <w:r w:rsidR="00E72D86" w:rsidRPr="00C245A0">
              <w:rPr>
                <w:rFonts w:ascii="Traditional Arabic" w:hAnsi="Traditional Arabic" w:cs="Traditional Arabic" w:hint="cs"/>
                <w:b/>
                <w:bCs/>
                <w:rtl/>
                <w:lang w:val="fr-FR" w:bidi="ar-AE"/>
              </w:rPr>
              <w:t xml:space="preserve"> في بلد العميل، على الاستشاري والاستشاريين من الباطن والخبراء </w:t>
            </w:r>
            <w:r w:rsidR="00C64D1E" w:rsidRPr="00C245A0">
              <w:rPr>
                <w:rFonts w:ascii="Traditional Arabic" w:hAnsi="Traditional Arabic" w:cs="Traditional Arabic" w:hint="cs"/>
                <w:b/>
                <w:bCs/>
                <w:rtl/>
                <w:lang w:val="fr-FR" w:bidi="ar-AE"/>
              </w:rPr>
              <w:t>بخصوص ما يلي</w:t>
            </w:r>
            <w:r w:rsidR="00E72D86" w:rsidRPr="00C245A0">
              <w:rPr>
                <w:rFonts w:ascii="Traditional Arabic" w:hAnsi="Traditional Arabic" w:cs="Traditional Arabic" w:hint="cs"/>
                <w:b/>
                <w:bCs/>
                <w:rtl/>
                <w:lang w:val="fr-FR" w:bidi="ar-AE"/>
              </w:rPr>
              <w:t xml:space="preserve">: </w:t>
            </w:r>
          </w:p>
          <w:p w14:paraId="51AFEB78" w14:textId="7B803127" w:rsidR="006C2FFA" w:rsidRPr="00C245A0" w:rsidRDefault="007229FF" w:rsidP="0061217F">
            <w:pPr>
              <w:pStyle w:val="ListParagraph"/>
              <w:numPr>
                <w:ilvl w:val="0"/>
                <w:numId w:val="66"/>
              </w:numPr>
              <w:bidi/>
              <w:spacing w:after="180"/>
              <w:ind w:left="1440" w:right="-72" w:hanging="576"/>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 xml:space="preserve">أيّ </w:t>
            </w:r>
            <w:r w:rsidR="00C64D1E" w:rsidRPr="00C245A0">
              <w:rPr>
                <w:rFonts w:ascii="Traditional Arabic" w:hAnsi="Traditional Arabic" w:cs="Traditional Arabic" w:hint="cs"/>
                <w:b/>
                <w:bCs/>
                <w:rtl/>
                <w:lang w:val="fr-FR" w:bidi="ar-AE"/>
              </w:rPr>
              <w:t>دفعة</w:t>
            </w:r>
            <w:r w:rsidR="00B33E01" w:rsidRPr="00C245A0">
              <w:rPr>
                <w:rFonts w:ascii="Traditional Arabic" w:hAnsi="Traditional Arabic" w:cs="Traditional Arabic" w:hint="cs"/>
                <w:b/>
                <w:bCs/>
                <w:rtl/>
                <w:lang w:val="fr-FR" w:bidi="ar-AE"/>
              </w:rPr>
              <w:t xml:space="preserve"> تُدفع للاستشاري والاستشاريين من الباطن والخبراء (</w:t>
            </w:r>
            <w:r w:rsidR="00DA5CCD" w:rsidRPr="00C245A0">
              <w:rPr>
                <w:rFonts w:ascii="Traditional Arabic" w:hAnsi="Traditional Arabic" w:cs="Traditional Arabic" w:hint="cs"/>
                <w:b/>
                <w:bCs/>
                <w:rtl/>
                <w:lang w:val="fr-FR" w:bidi="ar-AE"/>
              </w:rPr>
              <w:t xml:space="preserve">غير المواطنين </w:t>
            </w:r>
            <w:r w:rsidR="00D763B8" w:rsidRPr="00C245A0">
              <w:rPr>
                <w:rFonts w:ascii="Traditional Arabic" w:hAnsi="Traditional Arabic" w:cs="Traditional Arabic" w:hint="cs"/>
                <w:b/>
                <w:bCs/>
                <w:rtl/>
                <w:lang w:val="fr-FR" w:bidi="ar-AE"/>
              </w:rPr>
              <w:t>أ</w:t>
            </w:r>
            <w:r w:rsidR="00DA5CCD" w:rsidRPr="00C245A0">
              <w:rPr>
                <w:rFonts w:ascii="Traditional Arabic" w:hAnsi="Traditional Arabic" w:cs="Traditional Arabic" w:hint="cs"/>
                <w:b/>
                <w:bCs/>
                <w:rtl/>
                <w:lang w:val="fr-FR" w:bidi="ar-AE"/>
              </w:rPr>
              <w:t>و</w:t>
            </w:r>
            <w:r w:rsidR="00D763B8" w:rsidRPr="00C245A0">
              <w:rPr>
                <w:rFonts w:ascii="Traditional Arabic" w:hAnsi="Traditional Arabic" w:cs="Traditional Arabic" w:hint="cs"/>
                <w:b/>
                <w:bCs/>
                <w:rtl/>
                <w:lang w:val="fr-FR" w:bidi="ar-AE"/>
              </w:rPr>
              <w:t xml:space="preserve"> </w:t>
            </w:r>
            <w:r w:rsidR="00DA5CCD" w:rsidRPr="00C245A0">
              <w:rPr>
                <w:rFonts w:ascii="Traditional Arabic" w:hAnsi="Traditional Arabic" w:cs="Traditional Arabic" w:hint="cs"/>
                <w:b/>
                <w:bCs/>
                <w:rtl/>
                <w:lang w:val="fr-FR" w:bidi="ar-AE"/>
              </w:rPr>
              <w:t xml:space="preserve">المقيمين الدائمين في بلد </w:t>
            </w:r>
            <w:r w:rsidR="00C64D1E" w:rsidRPr="00C245A0">
              <w:rPr>
                <w:rFonts w:ascii="Traditional Arabic" w:hAnsi="Traditional Arabic" w:cs="Traditional Arabic" w:hint="cs"/>
                <w:b/>
                <w:bCs/>
                <w:rtl/>
                <w:lang w:val="fr-FR" w:bidi="ar-AE"/>
              </w:rPr>
              <w:t>العميل)، في إطار تنفيذ الخدمات؛</w:t>
            </w:r>
          </w:p>
          <w:p w14:paraId="76FA933C" w14:textId="2AA90BBA" w:rsidR="00D763B8" w:rsidRPr="00C245A0" w:rsidRDefault="00D763B8" w:rsidP="00107D3E">
            <w:pPr>
              <w:pStyle w:val="ListParagraph"/>
              <w:bidi/>
              <w:spacing w:after="180"/>
              <w:ind w:left="1440" w:right="-72" w:hanging="576"/>
              <w:jc w:val="both"/>
              <w:rPr>
                <w:rFonts w:ascii="Traditional Arabic" w:hAnsi="Traditional Arabic" w:cs="Traditional Arabic"/>
                <w:b/>
                <w:bCs/>
                <w:lang w:val="fr-FR" w:bidi="ar-AE"/>
              </w:rPr>
            </w:pPr>
          </w:p>
          <w:p w14:paraId="42DA66DE" w14:textId="183E8C0A" w:rsidR="00D763B8" w:rsidRPr="00C245A0" w:rsidRDefault="007229FF" w:rsidP="0061217F">
            <w:pPr>
              <w:pStyle w:val="ListParagraph"/>
              <w:numPr>
                <w:ilvl w:val="0"/>
                <w:numId w:val="66"/>
              </w:numPr>
              <w:bidi/>
              <w:spacing w:after="180"/>
              <w:ind w:left="1440" w:right="-72" w:hanging="576"/>
              <w:jc w:val="both"/>
              <w:rPr>
                <w:rFonts w:ascii="Traditional Arabic" w:hAnsi="Traditional Arabic" w:cs="Traditional Arabic"/>
                <w:b/>
                <w:bCs/>
                <w:lang w:val="fr-FR" w:bidi="ar-AE"/>
              </w:rPr>
            </w:pPr>
            <w:r w:rsidRPr="00C245A0">
              <w:rPr>
                <w:rFonts w:ascii="Traditional Arabic" w:hAnsi="Traditional Arabic" w:cs="Traditional Arabic" w:hint="cs"/>
                <w:b/>
                <w:bCs/>
                <w:rtl/>
                <w:lang w:val="fr-FR" w:bidi="ar-AE"/>
              </w:rPr>
              <w:t xml:space="preserve">أيّ </w:t>
            </w:r>
            <w:r w:rsidR="0046099B" w:rsidRPr="00C245A0">
              <w:rPr>
                <w:rFonts w:ascii="Traditional Arabic" w:hAnsi="Traditional Arabic" w:cs="Traditional Arabic" w:hint="cs"/>
                <w:b/>
                <w:bCs/>
                <w:rtl/>
                <w:lang w:val="fr-FR" w:bidi="ar-AE"/>
              </w:rPr>
              <w:t xml:space="preserve">معدات ومواد </w:t>
            </w:r>
            <w:r w:rsidR="00DC0E61" w:rsidRPr="00C245A0">
              <w:rPr>
                <w:rFonts w:ascii="Traditional Arabic" w:hAnsi="Traditional Arabic" w:cs="Traditional Arabic" w:hint="cs"/>
                <w:b/>
                <w:bCs/>
                <w:rtl/>
                <w:lang w:val="fr-FR" w:bidi="ar-AE"/>
              </w:rPr>
              <w:t>ولوازم</w:t>
            </w:r>
            <w:r w:rsidR="0046099B" w:rsidRPr="00C245A0">
              <w:rPr>
                <w:rFonts w:ascii="Traditional Arabic" w:hAnsi="Traditional Arabic" w:cs="Traditional Arabic" w:hint="cs"/>
                <w:b/>
                <w:bCs/>
                <w:rtl/>
                <w:lang w:val="fr-FR" w:bidi="ar-AE"/>
              </w:rPr>
              <w:t xml:space="preserve"> جلبها الاستشاري أو الاستشاري</w:t>
            </w:r>
            <w:r w:rsidR="00CD73DC" w:rsidRPr="00C245A0">
              <w:rPr>
                <w:rFonts w:ascii="Traditional Arabic" w:hAnsi="Traditional Arabic" w:cs="Traditional Arabic" w:hint="cs"/>
                <w:b/>
                <w:bCs/>
                <w:rtl/>
                <w:lang w:val="fr-FR" w:bidi="ar-AE"/>
              </w:rPr>
              <w:t xml:space="preserve">ون من الباطن </w:t>
            </w:r>
            <w:r w:rsidR="00DC0E61" w:rsidRPr="00C245A0">
              <w:rPr>
                <w:rFonts w:ascii="Traditional Arabic" w:hAnsi="Traditional Arabic" w:cs="Traditional Arabic" w:hint="cs"/>
                <w:b/>
                <w:bCs/>
                <w:rtl/>
                <w:lang w:val="fr-FR" w:bidi="ar-AE"/>
              </w:rPr>
              <w:t>إلى بلد العميل من أجل ت</w:t>
            </w:r>
            <w:r w:rsidR="00096EE4" w:rsidRPr="00C245A0">
              <w:rPr>
                <w:rFonts w:ascii="Traditional Arabic" w:hAnsi="Traditional Arabic" w:cs="Traditional Arabic" w:hint="cs"/>
                <w:b/>
                <w:bCs/>
                <w:rtl/>
                <w:lang w:val="fr-FR" w:bidi="ar-AE"/>
              </w:rPr>
              <w:t xml:space="preserve">نفيذ الخدمات، </w:t>
            </w:r>
            <w:r w:rsidR="00DC0E61" w:rsidRPr="00C245A0">
              <w:rPr>
                <w:rFonts w:ascii="Traditional Arabic" w:hAnsi="Traditional Arabic" w:cs="Traditional Arabic" w:hint="cs"/>
                <w:b/>
                <w:bCs/>
                <w:rtl/>
                <w:lang w:val="fr-FR" w:bidi="ar-AE"/>
              </w:rPr>
              <w:t xml:space="preserve">وسيسحبونها لاحقاً </w:t>
            </w:r>
            <w:r w:rsidR="00096EE4" w:rsidRPr="00C245A0">
              <w:rPr>
                <w:rFonts w:ascii="Traditional Arabic" w:hAnsi="Traditional Arabic" w:cs="Traditional Arabic" w:hint="cs"/>
                <w:b/>
                <w:bCs/>
                <w:rtl/>
                <w:lang w:val="fr-FR" w:bidi="ar-AE"/>
              </w:rPr>
              <w:t xml:space="preserve">من </w:t>
            </w:r>
            <w:r w:rsidR="00DC0E61" w:rsidRPr="00C245A0">
              <w:rPr>
                <w:rFonts w:ascii="Traditional Arabic" w:hAnsi="Traditional Arabic" w:cs="Traditional Arabic" w:hint="cs"/>
                <w:b/>
                <w:bCs/>
                <w:rtl/>
                <w:lang w:val="fr-FR" w:bidi="ar-AE"/>
              </w:rPr>
              <w:t xml:space="preserve">هذه </w:t>
            </w:r>
            <w:r w:rsidR="007617AC" w:rsidRPr="00C245A0">
              <w:rPr>
                <w:rFonts w:ascii="Traditional Arabic" w:hAnsi="Traditional Arabic" w:cs="Traditional Arabic" w:hint="cs"/>
                <w:b/>
                <w:bCs/>
                <w:rtl/>
                <w:lang w:val="fr-FR" w:bidi="ar-AE"/>
              </w:rPr>
              <w:t>الأراضي</w:t>
            </w:r>
            <w:r w:rsidR="00DC0E61" w:rsidRPr="00C245A0">
              <w:rPr>
                <w:rFonts w:ascii="Traditional Arabic" w:hAnsi="Traditional Arabic" w:cs="Traditional Arabic" w:hint="cs"/>
                <w:b/>
                <w:bCs/>
                <w:rtl/>
                <w:lang w:val="fr-FR" w:bidi="ar-AE"/>
              </w:rPr>
              <w:t xml:space="preserve"> التي جلبوها إليها؛</w:t>
            </w:r>
            <w:r w:rsidR="00096EE4" w:rsidRPr="00C245A0">
              <w:rPr>
                <w:rFonts w:ascii="Traditional Arabic" w:hAnsi="Traditional Arabic" w:cs="Traditional Arabic" w:hint="cs"/>
                <w:b/>
                <w:bCs/>
                <w:rtl/>
                <w:lang w:val="fr-FR" w:bidi="ar-AE"/>
              </w:rPr>
              <w:t xml:space="preserve"> </w:t>
            </w:r>
          </w:p>
          <w:p w14:paraId="2D8439F0" w14:textId="77777777" w:rsidR="003721E3" w:rsidRPr="00C245A0" w:rsidRDefault="003721E3" w:rsidP="00107D3E">
            <w:pPr>
              <w:pStyle w:val="ListParagraph"/>
              <w:bidi/>
              <w:ind w:left="1440" w:hanging="576"/>
              <w:rPr>
                <w:rFonts w:ascii="Traditional Arabic" w:hAnsi="Traditional Arabic" w:cs="Traditional Arabic"/>
                <w:b/>
                <w:bCs/>
                <w:rtl/>
                <w:lang w:val="fr-FR" w:bidi="ar-AE"/>
              </w:rPr>
            </w:pPr>
          </w:p>
          <w:p w14:paraId="2F56BC58" w14:textId="200D396F" w:rsidR="003721E3" w:rsidRPr="00C245A0" w:rsidRDefault="003721E3" w:rsidP="0061217F">
            <w:pPr>
              <w:pStyle w:val="ListParagraph"/>
              <w:numPr>
                <w:ilvl w:val="0"/>
                <w:numId w:val="66"/>
              </w:numPr>
              <w:bidi/>
              <w:spacing w:after="180"/>
              <w:ind w:left="1440" w:right="-72" w:hanging="576"/>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 xml:space="preserve"> </w:t>
            </w:r>
            <w:r w:rsidR="00406CA7" w:rsidRPr="00C245A0">
              <w:rPr>
                <w:rFonts w:ascii="Traditional Arabic" w:hAnsi="Traditional Arabic" w:cs="Traditional Arabic" w:hint="cs"/>
                <w:b/>
                <w:bCs/>
                <w:rtl/>
                <w:lang w:val="fr-FR" w:bidi="ar-AE"/>
              </w:rPr>
              <w:t xml:space="preserve">أيّ </w:t>
            </w:r>
            <w:r w:rsidRPr="00C245A0">
              <w:rPr>
                <w:rFonts w:ascii="Traditional Arabic" w:hAnsi="Traditional Arabic" w:cs="Traditional Arabic" w:hint="cs"/>
                <w:b/>
                <w:bCs/>
                <w:rtl/>
                <w:lang w:val="fr-FR" w:bidi="ar-AE"/>
              </w:rPr>
              <w:t xml:space="preserve">معدات مستوردة لغرض تنفيذ الخدمات </w:t>
            </w:r>
            <w:r w:rsidR="00DC0E61" w:rsidRPr="00C245A0">
              <w:rPr>
                <w:rFonts w:ascii="Traditional Arabic" w:hAnsi="Traditional Arabic" w:cs="Traditional Arabic" w:hint="cs"/>
                <w:b/>
                <w:bCs/>
                <w:rtl/>
                <w:lang w:val="fr-FR" w:bidi="ar-AE"/>
              </w:rPr>
              <w:t>ودُفِع</w:t>
            </w:r>
            <w:r w:rsidRPr="00C245A0">
              <w:rPr>
                <w:rFonts w:ascii="Traditional Arabic" w:hAnsi="Traditional Arabic" w:cs="Traditional Arabic" w:hint="cs"/>
                <w:b/>
                <w:bCs/>
                <w:rtl/>
                <w:lang w:val="fr-FR" w:bidi="ar-AE"/>
              </w:rPr>
              <w:t xml:space="preserve"> ثمنها من </w:t>
            </w:r>
            <w:r w:rsidR="00DC0E61" w:rsidRPr="00C245A0">
              <w:rPr>
                <w:rFonts w:ascii="Traditional Arabic" w:hAnsi="Traditional Arabic" w:cs="Traditional Arabic" w:hint="cs"/>
                <w:b/>
                <w:bCs/>
                <w:rtl/>
                <w:lang w:val="fr-FR" w:bidi="ar-AE"/>
              </w:rPr>
              <w:t>الأموال</w:t>
            </w:r>
            <w:r w:rsidRPr="00C245A0">
              <w:rPr>
                <w:rFonts w:ascii="Traditional Arabic" w:hAnsi="Traditional Arabic" w:cs="Traditional Arabic" w:hint="cs"/>
                <w:b/>
                <w:bCs/>
                <w:rtl/>
                <w:lang w:val="fr-FR" w:bidi="ar-AE"/>
              </w:rPr>
              <w:t xml:space="preserve"> التي قدمها العميل</w:t>
            </w:r>
            <w:r w:rsidR="00073AE8" w:rsidRPr="00C245A0">
              <w:rPr>
                <w:rFonts w:ascii="Traditional Arabic" w:hAnsi="Traditional Arabic" w:cs="Traditional Arabic" w:hint="cs"/>
                <w:b/>
                <w:bCs/>
                <w:rtl/>
                <w:lang w:val="fr-FR" w:bidi="ar-AE"/>
              </w:rPr>
              <w:t>،</w:t>
            </w:r>
            <w:r w:rsidR="00DC0E61" w:rsidRPr="00C245A0">
              <w:rPr>
                <w:rFonts w:ascii="Traditional Arabic" w:hAnsi="Traditional Arabic" w:cs="Traditional Arabic" w:hint="cs"/>
                <w:b/>
                <w:bCs/>
                <w:rtl/>
                <w:lang w:val="fr-FR" w:bidi="ar-AE"/>
              </w:rPr>
              <w:t xml:space="preserve"> وتُعتبَر ملكاً </w:t>
            </w:r>
            <w:r w:rsidR="00073AE8" w:rsidRPr="00C245A0">
              <w:rPr>
                <w:rFonts w:ascii="Traditional Arabic" w:hAnsi="Traditional Arabic" w:cs="Traditional Arabic" w:hint="cs"/>
                <w:b/>
                <w:bCs/>
                <w:rtl/>
                <w:lang w:val="fr-FR" w:bidi="ar-AE"/>
              </w:rPr>
              <w:t>للعميل؛</w:t>
            </w:r>
          </w:p>
          <w:p w14:paraId="6F543D8A" w14:textId="0FA4760D" w:rsidR="007D5A3F" w:rsidRPr="00C245A0" w:rsidRDefault="00406CA7" w:rsidP="0061217F">
            <w:pPr>
              <w:pStyle w:val="ListParagraph"/>
              <w:numPr>
                <w:ilvl w:val="0"/>
                <w:numId w:val="66"/>
              </w:numPr>
              <w:bidi/>
              <w:spacing w:after="180"/>
              <w:ind w:left="1440" w:right="-72" w:hanging="576"/>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 xml:space="preserve">أيّ </w:t>
            </w:r>
            <w:r w:rsidR="007D5A3F" w:rsidRPr="00C245A0">
              <w:rPr>
                <w:rFonts w:ascii="Traditional Arabic" w:hAnsi="Traditional Arabic" w:cs="Traditional Arabic" w:hint="cs"/>
                <w:b/>
                <w:bCs/>
                <w:rtl/>
                <w:lang w:val="fr-FR" w:bidi="ar-AE"/>
              </w:rPr>
              <w:t>ممتلكات جلبها</w:t>
            </w:r>
            <w:r w:rsidR="00F50AA9" w:rsidRPr="00C245A0">
              <w:rPr>
                <w:rFonts w:ascii="Traditional Arabic" w:hAnsi="Traditional Arabic" w:cs="Traditional Arabic" w:hint="cs"/>
                <w:b/>
                <w:bCs/>
                <w:rtl/>
                <w:lang w:val="fr-FR" w:bidi="ar-AE"/>
              </w:rPr>
              <w:t xml:space="preserve"> إلى بلد العميل</w:t>
            </w:r>
            <w:r w:rsidR="007D5A3F" w:rsidRPr="00C245A0">
              <w:rPr>
                <w:rFonts w:ascii="Traditional Arabic" w:hAnsi="Traditional Arabic" w:cs="Traditional Arabic" w:hint="cs"/>
                <w:b/>
                <w:bCs/>
                <w:rtl/>
                <w:lang w:val="fr-FR" w:bidi="ar-AE"/>
              </w:rPr>
              <w:t xml:space="preserve"> الاستشاري أو أي استشاريين من الباطن أو الخبراء (غير المواطنين أو المقيمين الدائمين في بلد العميل)، أو جلبها </w:t>
            </w:r>
            <w:r w:rsidR="00073AE8" w:rsidRPr="00C245A0">
              <w:rPr>
                <w:rFonts w:ascii="Traditional Arabic" w:hAnsi="Traditional Arabic" w:cs="Traditional Arabic" w:hint="cs"/>
                <w:b/>
                <w:bCs/>
                <w:rtl/>
                <w:lang w:val="fr-FR" w:bidi="ar-AE"/>
              </w:rPr>
              <w:t>معالو</w:t>
            </w:r>
            <w:r w:rsidR="007D5A3F" w:rsidRPr="00C245A0">
              <w:rPr>
                <w:rFonts w:ascii="Traditional Arabic" w:hAnsi="Traditional Arabic" w:cs="Traditional Arabic" w:hint="cs"/>
                <w:b/>
                <w:bCs/>
                <w:rtl/>
                <w:lang w:val="fr-FR" w:bidi="ar-AE"/>
              </w:rPr>
              <w:t xml:space="preserve"> هؤلاء الخبراء </w:t>
            </w:r>
            <w:r w:rsidR="00073AE8" w:rsidRPr="00C245A0">
              <w:rPr>
                <w:rFonts w:ascii="Traditional Arabic" w:hAnsi="Traditional Arabic" w:cs="Traditional Arabic" w:hint="cs"/>
                <w:b/>
                <w:bCs/>
                <w:rtl/>
                <w:lang w:val="fr-FR" w:bidi="ar-AE"/>
              </w:rPr>
              <w:t>المؤهَّلون من أجل استخدامهم</w:t>
            </w:r>
            <w:r w:rsidR="007D5A3F" w:rsidRPr="00C245A0">
              <w:rPr>
                <w:rFonts w:ascii="Traditional Arabic" w:hAnsi="Traditional Arabic" w:cs="Traditional Arabic" w:hint="cs"/>
                <w:b/>
                <w:bCs/>
                <w:rtl/>
                <w:lang w:val="fr-FR" w:bidi="ar-AE"/>
              </w:rPr>
              <w:t xml:space="preserve"> الشخصي، </w:t>
            </w:r>
            <w:r w:rsidR="00073AE8" w:rsidRPr="00C245A0">
              <w:rPr>
                <w:rFonts w:ascii="Traditional Arabic" w:hAnsi="Traditional Arabic" w:cs="Traditional Arabic" w:hint="cs"/>
                <w:b/>
                <w:bCs/>
                <w:rtl/>
                <w:lang w:val="fr-FR" w:bidi="ar-AE"/>
              </w:rPr>
              <w:t>وسيسحبونها</w:t>
            </w:r>
            <w:r w:rsidR="007D5A3F" w:rsidRPr="00C245A0">
              <w:rPr>
                <w:rFonts w:ascii="Traditional Arabic" w:hAnsi="Traditional Arabic" w:cs="Traditional Arabic" w:hint="cs"/>
                <w:b/>
                <w:bCs/>
                <w:rtl/>
                <w:lang w:val="fr-FR" w:bidi="ar-AE"/>
              </w:rPr>
              <w:t xml:space="preserve"> </w:t>
            </w:r>
            <w:r w:rsidR="00073AE8" w:rsidRPr="00C245A0">
              <w:rPr>
                <w:rFonts w:ascii="Traditional Arabic" w:hAnsi="Traditional Arabic" w:cs="Traditional Arabic" w:hint="cs"/>
                <w:b/>
                <w:bCs/>
                <w:rtl/>
                <w:lang w:val="fr-FR" w:bidi="ar-AE"/>
              </w:rPr>
              <w:t xml:space="preserve">لاحقاً </w:t>
            </w:r>
            <w:r w:rsidR="007D5A3F" w:rsidRPr="00C245A0">
              <w:rPr>
                <w:rFonts w:ascii="Traditional Arabic" w:hAnsi="Traditional Arabic" w:cs="Traditional Arabic" w:hint="cs"/>
                <w:b/>
                <w:bCs/>
                <w:rtl/>
                <w:lang w:val="fr-FR" w:bidi="ar-AE"/>
              </w:rPr>
              <w:t xml:space="preserve">عند مغادرتهم </w:t>
            </w:r>
            <w:r w:rsidR="00073AE8" w:rsidRPr="00C245A0">
              <w:rPr>
                <w:rFonts w:ascii="Traditional Arabic" w:hAnsi="Traditional Arabic" w:cs="Traditional Arabic" w:hint="cs"/>
                <w:b/>
                <w:bCs/>
                <w:rtl/>
                <w:lang w:val="fr-FR" w:bidi="ar-AE"/>
              </w:rPr>
              <w:t>بلد</w:t>
            </w:r>
            <w:r w:rsidR="007D5A3F" w:rsidRPr="00C245A0">
              <w:rPr>
                <w:rFonts w:ascii="Traditional Arabic" w:hAnsi="Traditional Arabic" w:cs="Traditional Arabic" w:hint="cs"/>
                <w:b/>
                <w:bCs/>
                <w:rtl/>
                <w:lang w:val="fr-FR" w:bidi="ar-AE"/>
              </w:rPr>
              <w:t xml:space="preserve"> العميل، </w:t>
            </w:r>
            <w:r w:rsidR="00073AE8" w:rsidRPr="00C245A0">
              <w:rPr>
                <w:rFonts w:ascii="Traditional Arabic" w:hAnsi="Traditional Arabic" w:cs="Traditional Arabic" w:hint="cs"/>
                <w:b/>
                <w:bCs/>
                <w:rtl/>
                <w:lang w:val="fr-FR" w:bidi="ar-AE"/>
              </w:rPr>
              <w:t>شريطة ما يلي</w:t>
            </w:r>
            <w:r w:rsidR="007D5A3F" w:rsidRPr="00C245A0">
              <w:rPr>
                <w:rFonts w:ascii="Traditional Arabic" w:hAnsi="Traditional Arabic" w:cs="Traditional Arabic" w:hint="cs"/>
                <w:b/>
                <w:bCs/>
                <w:rtl/>
                <w:lang w:val="fr-FR" w:bidi="ar-AE"/>
              </w:rPr>
              <w:t xml:space="preserve">: </w:t>
            </w:r>
          </w:p>
          <w:p w14:paraId="121D5A70" w14:textId="1512663A" w:rsidR="00F50AA9" w:rsidRPr="00C245A0" w:rsidRDefault="00AC7C6D" w:rsidP="00107D3E">
            <w:pPr>
              <w:bidi/>
              <w:spacing w:after="180"/>
              <w:ind w:left="2016" w:hanging="576"/>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(1)</w:t>
            </w:r>
            <w:r w:rsidR="00107D3E" w:rsidRPr="00C245A0">
              <w:rPr>
                <w:rFonts w:ascii="Traditional Arabic" w:hAnsi="Traditional Arabic" w:cs="Traditional Arabic" w:hint="cs"/>
                <w:b/>
                <w:bCs/>
                <w:rtl/>
                <w:lang w:val="fr-FR" w:bidi="ar-AE"/>
              </w:rPr>
              <w:t xml:space="preserve">     </w:t>
            </w:r>
            <w:r w:rsidR="00073AE8" w:rsidRPr="00C245A0">
              <w:rPr>
                <w:rFonts w:ascii="Traditional Arabic" w:hAnsi="Traditional Arabic" w:cs="Traditional Arabic" w:hint="cs"/>
                <w:b/>
                <w:bCs/>
                <w:rtl/>
                <w:lang w:val="fr-FR" w:bidi="ar-AE"/>
              </w:rPr>
              <w:t xml:space="preserve">أن يتبع </w:t>
            </w:r>
            <w:r w:rsidR="00F50AA9" w:rsidRPr="00C245A0">
              <w:rPr>
                <w:rFonts w:ascii="Traditional Arabic" w:hAnsi="Traditional Arabic" w:cs="Traditional Arabic" w:hint="cs"/>
                <w:b/>
                <w:bCs/>
                <w:rtl/>
                <w:lang w:val="fr-FR" w:bidi="ar-AE"/>
              </w:rPr>
              <w:t xml:space="preserve">الاستشاري والاستشاريون من الباطن والخبراء الإجراءات الجمركية المعتادة في بلد العميل </w:t>
            </w:r>
            <w:r w:rsidR="00073AE8" w:rsidRPr="00C245A0">
              <w:rPr>
                <w:rFonts w:ascii="Traditional Arabic" w:hAnsi="Traditional Arabic" w:cs="Traditional Arabic" w:hint="cs"/>
                <w:b/>
                <w:bCs/>
                <w:rtl/>
                <w:lang w:val="fr-FR" w:bidi="ar-AE"/>
              </w:rPr>
              <w:t>عند استيراد الممتلكات إلى بلد العميل؛</w:t>
            </w:r>
          </w:p>
          <w:p w14:paraId="08D47880" w14:textId="015866C4" w:rsidR="00F50AA9" w:rsidRPr="00C245A0" w:rsidRDefault="00F50AA9" w:rsidP="00107D3E">
            <w:pPr>
              <w:bidi/>
              <w:spacing w:after="180"/>
              <w:ind w:left="2016" w:hanging="576"/>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 xml:space="preserve">(2) </w:t>
            </w:r>
            <w:r w:rsidR="00107D3E" w:rsidRPr="00C245A0">
              <w:rPr>
                <w:rFonts w:ascii="Traditional Arabic" w:hAnsi="Traditional Arabic" w:cs="Traditional Arabic" w:hint="cs"/>
                <w:b/>
                <w:bCs/>
                <w:rtl/>
                <w:lang w:val="fr-FR" w:bidi="ar-AE"/>
              </w:rPr>
              <w:t xml:space="preserve">    </w:t>
            </w:r>
            <w:r w:rsidRPr="00C245A0">
              <w:rPr>
                <w:rFonts w:ascii="Traditional Arabic" w:hAnsi="Traditional Arabic" w:cs="Traditional Arabic" w:hint="cs"/>
                <w:b/>
                <w:bCs/>
                <w:rtl/>
                <w:lang w:val="fr-FR" w:bidi="ar-AE"/>
              </w:rPr>
              <w:t xml:space="preserve">إذا لم يسحب الاستشاري </w:t>
            </w:r>
            <w:r w:rsidR="002D545D" w:rsidRPr="00C245A0">
              <w:rPr>
                <w:rFonts w:ascii="Traditional Arabic" w:hAnsi="Traditional Arabic" w:cs="Traditional Arabic" w:hint="cs"/>
                <w:b/>
                <w:bCs/>
                <w:rtl/>
                <w:lang w:val="fr-FR" w:bidi="ar-AE"/>
              </w:rPr>
              <w:t xml:space="preserve">أو </w:t>
            </w:r>
            <w:r w:rsidRPr="00C245A0">
              <w:rPr>
                <w:rFonts w:ascii="Traditional Arabic" w:hAnsi="Traditional Arabic" w:cs="Traditional Arabic" w:hint="cs"/>
                <w:b/>
                <w:bCs/>
                <w:rtl/>
                <w:lang w:val="fr-FR" w:bidi="ar-AE"/>
              </w:rPr>
              <w:t xml:space="preserve">الاستشاريون من الباطن </w:t>
            </w:r>
            <w:r w:rsidR="002D545D" w:rsidRPr="00C245A0">
              <w:rPr>
                <w:rFonts w:ascii="Traditional Arabic" w:hAnsi="Traditional Arabic" w:cs="Traditional Arabic" w:hint="cs"/>
                <w:b/>
                <w:bCs/>
                <w:rtl/>
                <w:lang w:val="fr-FR" w:bidi="ar-AE"/>
              </w:rPr>
              <w:t xml:space="preserve">أو </w:t>
            </w:r>
            <w:r w:rsidRPr="00C245A0">
              <w:rPr>
                <w:rFonts w:ascii="Traditional Arabic" w:hAnsi="Traditional Arabic" w:cs="Traditional Arabic" w:hint="cs"/>
                <w:b/>
                <w:bCs/>
                <w:rtl/>
                <w:lang w:val="fr-FR" w:bidi="ar-AE"/>
              </w:rPr>
              <w:t>الخبراء</w:t>
            </w:r>
            <w:r w:rsidR="00406CA7" w:rsidRPr="00C245A0">
              <w:rPr>
                <w:rFonts w:ascii="Traditional Arabic" w:hAnsi="Traditional Arabic" w:cs="Traditional Arabic" w:hint="cs"/>
                <w:b/>
                <w:bCs/>
                <w:rtl/>
                <w:lang w:val="fr-FR" w:bidi="ar-AE"/>
              </w:rPr>
              <w:t xml:space="preserve"> أيّ </w:t>
            </w:r>
            <w:r w:rsidR="001A3B12" w:rsidRPr="00C245A0">
              <w:rPr>
                <w:rFonts w:ascii="Traditional Arabic" w:hAnsi="Traditional Arabic" w:cs="Traditional Arabic" w:hint="cs"/>
                <w:b/>
                <w:bCs/>
                <w:rtl/>
                <w:lang w:val="fr-FR" w:bidi="ar-AE"/>
              </w:rPr>
              <w:t>ممتلكات</w:t>
            </w:r>
            <w:r w:rsidR="00A12FC1" w:rsidRPr="00C245A0">
              <w:rPr>
                <w:rFonts w:ascii="Traditional Arabic" w:hAnsi="Traditional Arabic" w:cs="Traditional Arabic" w:hint="cs"/>
                <w:b/>
                <w:bCs/>
                <w:rtl/>
                <w:lang w:val="fr-FR" w:bidi="ar-AE"/>
              </w:rPr>
              <w:t xml:space="preserve"> </w:t>
            </w:r>
            <w:r w:rsidR="007617AC" w:rsidRPr="00C245A0">
              <w:rPr>
                <w:rFonts w:ascii="Traditional Arabic" w:hAnsi="Traditional Arabic" w:cs="Traditional Arabic" w:hint="cs"/>
                <w:b/>
                <w:bCs/>
                <w:rtl/>
                <w:lang w:val="fr-FR" w:bidi="ar-AE"/>
              </w:rPr>
              <w:t>في</w:t>
            </w:r>
            <w:r w:rsidR="00A12FC1" w:rsidRPr="00C245A0">
              <w:rPr>
                <w:rFonts w:ascii="Traditional Arabic" w:hAnsi="Traditional Arabic" w:cs="Traditional Arabic" w:hint="cs"/>
                <w:b/>
                <w:bCs/>
                <w:rtl/>
                <w:lang w:val="fr-FR" w:bidi="ar-AE"/>
              </w:rPr>
              <w:t xml:space="preserve"> بلد العميل</w:t>
            </w:r>
            <w:r w:rsidR="00BA7CA7" w:rsidRPr="00C245A0">
              <w:rPr>
                <w:rFonts w:ascii="Traditional Arabic" w:hAnsi="Traditional Arabic" w:cs="Traditional Arabic" w:hint="cs"/>
                <w:b/>
                <w:bCs/>
                <w:rtl/>
                <w:lang w:val="fr-FR" w:bidi="ar-AE"/>
              </w:rPr>
              <w:t xml:space="preserve"> </w:t>
            </w:r>
            <w:r w:rsidR="00073AE8" w:rsidRPr="00C245A0">
              <w:rPr>
                <w:rFonts w:ascii="Traditional Arabic" w:hAnsi="Traditional Arabic" w:cs="Traditional Arabic" w:hint="cs"/>
                <w:b/>
                <w:bCs/>
                <w:rtl/>
                <w:lang w:val="fr-FR" w:bidi="ar-AE"/>
              </w:rPr>
              <w:t>جرى إعفاؤها</w:t>
            </w:r>
            <w:r w:rsidR="00BA7CA7" w:rsidRPr="00C245A0">
              <w:rPr>
                <w:rFonts w:ascii="Traditional Arabic" w:hAnsi="Traditional Arabic" w:cs="Traditional Arabic" w:hint="cs"/>
                <w:b/>
                <w:bCs/>
                <w:rtl/>
                <w:lang w:val="fr-FR" w:bidi="ar-AE"/>
              </w:rPr>
              <w:t xml:space="preserve"> </w:t>
            </w:r>
            <w:r w:rsidR="00073AE8" w:rsidRPr="00C245A0">
              <w:rPr>
                <w:rFonts w:ascii="Traditional Arabic" w:hAnsi="Traditional Arabic" w:cs="Traditional Arabic" w:hint="cs"/>
                <w:b/>
                <w:bCs/>
                <w:rtl/>
                <w:lang w:val="fr-FR" w:bidi="ar-AE"/>
              </w:rPr>
              <w:t>من الرسوم الجمركية و</w:t>
            </w:r>
            <w:r w:rsidR="00BA7CA7" w:rsidRPr="00C245A0">
              <w:rPr>
                <w:rFonts w:ascii="Traditional Arabic" w:hAnsi="Traditional Arabic" w:cs="Traditional Arabic" w:hint="cs"/>
                <w:b/>
                <w:bCs/>
                <w:rtl/>
                <w:lang w:val="fr-FR" w:bidi="ar-AE"/>
              </w:rPr>
              <w:t>الضرائب</w:t>
            </w:r>
            <w:r w:rsidR="008C7256" w:rsidRPr="00C245A0">
              <w:rPr>
                <w:rFonts w:ascii="Traditional Arabic" w:hAnsi="Traditional Arabic" w:cs="Traditional Arabic" w:hint="cs"/>
                <w:b/>
                <w:bCs/>
                <w:rtl/>
                <w:lang w:val="fr-FR" w:bidi="ar-AE"/>
              </w:rPr>
              <w:t xml:space="preserve">، بل تخلصوا منها، </w:t>
            </w:r>
            <w:r w:rsidR="002D545D" w:rsidRPr="00C245A0">
              <w:rPr>
                <w:rFonts w:ascii="Traditional Arabic" w:hAnsi="Traditional Arabic" w:cs="Traditional Arabic" w:hint="cs"/>
                <w:b/>
                <w:bCs/>
                <w:rtl/>
                <w:lang w:val="fr-FR" w:bidi="ar-AE"/>
              </w:rPr>
              <w:t>وجب على</w:t>
            </w:r>
            <w:r w:rsidR="008C7256" w:rsidRPr="00C245A0">
              <w:rPr>
                <w:rFonts w:ascii="Traditional Arabic" w:hAnsi="Traditional Arabic" w:cs="Traditional Arabic" w:hint="cs"/>
                <w:b/>
                <w:bCs/>
                <w:rtl/>
                <w:lang w:val="fr-FR" w:bidi="ar-AE"/>
              </w:rPr>
              <w:t xml:space="preserve"> الاستشاري </w:t>
            </w:r>
            <w:r w:rsidR="002D545D" w:rsidRPr="00C245A0">
              <w:rPr>
                <w:rFonts w:ascii="Traditional Arabic" w:hAnsi="Traditional Arabic" w:cs="Traditional Arabic" w:hint="cs"/>
                <w:b/>
                <w:bCs/>
                <w:rtl/>
                <w:lang w:val="fr-FR" w:bidi="ar-AE"/>
              </w:rPr>
              <w:t>أو الاستشاريي</w:t>
            </w:r>
            <w:r w:rsidR="008C7256" w:rsidRPr="00C245A0">
              <w:rPr>
                <w:rFonts w:ascii="Traditional Arabic" w:hAnsi="Traditional Arabic" w:cs="Traditional Arabic" w:hint="cs"/>
                <w:b/>
                <w:bCs/>
                <w:rtl/>
                <w:lang w:val="fr-FR" w:bidi="ar-AE"/>
              </w:rPr>
              <w:t xml:space="preserve">ن من الباطن </w:t>
            </w:r>
            <w:r w:rsidR="002D545D" w:rsidRPr="00C245A0">
              <w:rPr>
                <w:rFonts w:ascii="Traditional Arabic" w:hAnsi="Traditional Arabic" w:cs="Traditional Arabic" w:hint="cs"/>
                <w:b/>
                <w:bCs/>
                <w:rtl/>
                <w:lang w:val="fr-FR" w:bidi="ar-AE"/>
              </w:rPr>
              <w:t xml:space="preserve">أو </w:t>
            </w:r>
            <w:r w:rsidR="008C7256" w:rsidRPr="00C245A0">
              <w:rPr>
                <w:rFonts w:ascii="Traditional Arabic" w:hAnsi="Traditional Arabic" w:cs="Traditional Arabic" w:hint="cs"/>
                <w:b/>
                <w:bCs/>
                <w:rtl/>
                <w:lang w:val="fr-FR" w:bidi="ar-AE"/>
              </w:rPr>
              <w:t>الخبراء</w:t>
            </w:r>
            <w:r w:rsidR="002D545D" w:rsidRPr="00C245A0">
              <w:rPr>
                <w:rFonts w:ascii="Traditional Arabic" w:hAnsi="Traditional Arabic" w:cs="Traditional Arabic" w:hint="cs"/>
                <w:b/>
                <w:bCs/>
                <w:rtl/>
                <w:lang w:val="fr-FR" w:bidi="ar-AE"/>
              </w:rPr>
              <w:t>-</w:t>
            </w:r>
            <w:r w:rsidR="008C7256" w:rsidRPr="00C245A0">
              <w:rPr>
                <w:rFonts w:ascii="Traditional Arabic" w:hAnsi="Traditional Arabic" w:cs="Traditional Arabic" w:hint="cs"/>
                <w:b/>
                <w:bCs/>
                <w:rtl/>
                <w:lang w:val="fr-FR" w:bidi="ar-AE"/>
              </w:rPr>
              <w:t xml:space="preserve"> </w:t>
            </w:r>
            <w:r w:rsidR="00217F71" w:rsidRPr="00C245A0">
              <w:rPr>
                <w:rFonts w:ascii="Traditional Arabic" w:hAnsi="Traditional Arabic" w:cs="Traditional Arabic" w:hint="cs"/>
                <w:b/>
                <w:bCs/>
                <w:rtl/>
                <w:lang w:val="fr-FR" w:bidi="ar-AE"/>
              </w:rPr>
              <w:t>بحسب مقتضى الحال</w:t>
            </w:r>
            <w:r w:rsidR="002D545D" w:rsidRPr="00C245A0">
              <w:rPr>
                <w:rFonts w:ascii="Traditional Arabic" w:hAnsi="Traditional Arabic" w:cs="Traditional Arabic" w:hint="cs"/>
                <w:b/>
                <w:bCs/>
                <w:rtl/>
                <w:lang w:val="fr-FR" w:bidi="ar-AE"/>
              </w:rPr>
              <w:t>-</w:t>
            </w:r>
            <w:r w:rsidR="008C7256" w:rsidRPr="00C245A0">
              <w:rPr>
                <w:rFonts w:ascii="Traditional Arabic" w:hAnsi="Traditional Arabic" w:cs="Traditional Arabic" w:hint="cs"/>
                <w:b/>
                <w:bCs/>
                <w:rtl/>
                <w:lang w:val="fr-FR" w:bidi="ar-AE"/>
              </w:rPr>
              <w:t xml:space="preserve"> </w:t>
            </w:r>
            <w:r w:rsidR="002D545D" w:rsidRPr="00C245A0">
              <w:rPr>
                <w:rFonts w:ascii="Traditional Arabic" w:hAnsi="Traditional Arabic" w:cs="Traditional Arabic" w:hint="cs"/>
                <w:b/>
                <w:bCs/>
                <w:rtl/>
                <w:lang w:val="fr-FR" w:bidi="ar-AE"/>
              </w:rPr>
              <w:t>أن يختاروا بين أمرين:</w:t>
            </w:r>
            <w:r w:rsidR="008C7256" w:rsidRPr="00C245A0">
              <w:rPr>
                <w:rFonts w:ascii="Traditional Arabic" w:hAnsi="Traditional Arabic" w:cs="Traditional Arabic" w:hint="cs"/>
                <w:b/>
                <w:bCs/>
                <w:rtl/>
                <w:lang w:val="fr-FR" w:bidi="ar-AE"/>
              </w:rPr>
              <w:t xml:space="preserve"> (أ) </w:t>
            </w:r>
            <w:r w:rsidR="00BA2700" w:rsidRPr="00C245A0">
              <w:rPr>
                <w:rFonts w:ascii="Traditional Arabic" w:hAnsi="Traditional Arabic" w:cs="Traditional Arabic" w:hint="cs"/>
                <w:b/>
                <w:bCs/>
                <w:rtl/>
                <w:lang w:val="fr-FR" w:bidi="ar-AE"/>
              </w:rPr>
              <w:t xml:space="preserve">تحمّل تلك الرسوم </w:t>
            </w:r>
            <w:r w:rsidR="002D545D" w:rsidRPr="00C245A0">
              <w:rPr>
                <w:rFonts w:ascii="Traditional Arabic" w:hAnsi="Traditional Arabic" w:cs="Traditional Arabic" w:hint="cs"/>
                <w:b/>
                <w:bCs/>
                <w:rtl/>
                <w:lang w:val="fr-FR" w:bidi="ar-AE"/>
              </w:rPr>
              <w:t xml:space="preserve">الجمركية </w:t>
            </w:r>
            <w:r w:rsidR="00BA2700" w:rsidRPr="00C245A0">
              <w:rPr>
                <w:rFonts w:ascii="Traditional Arabic" w:hAnsi="Traditional Arabic" w:cs="Traditional Arabic" w:hint="cs"/>
                <w:b/>
                <w:bCs/>
                <w:rtl/>
                <w:lang w:val="fr-FR" w:bidi="ar-AE"/>
              </w:rPr>
              <w:t xml:space="preserve">والضرائب طبقا </w:t>
            </w:r>
            <w:r w:rsidR="00BA2700" w:rsidRPr="00C245A0">
              <w:rPr>
                <w:rFonts w:ascii="Traditional Arabic" w:hAnsi="Traditional Arabic" w:cs="Traditional Arabic" w:hint="cs"/>
                <w:b/>
                <w:bCs/>
                <w:rtl/>
                <w:lang w:val="fr-FR" w:bidi="ar-AE"/>
              </w:rPr>
              <w:lastRenderedPageBreak/>
              <w:t>للوائح بلد العميل</w:t>
            </w:r>
            <w:r w:rsidR="002D545D" w:rsidRPr="00C245A0">
              <w:rPr>
                <w:rFonts w:ascii="Traditional Arabic" w:hAnsi="Traditional Arabic" w:cs="Traditional Arabic" w:hint="cs"/>
                <w:b/>
                <w:bCs/>
                <w:rtl/>
                <w:lang w:val="fr-FR" w:bidi="ar-AE"/>
              </w:rPr>
              <w:t>؛</w:t>
            </w:r>
            <w:r w:rsidR="00BA2700" w:rsidRPr="00C245A0">
              <w:rPr>
                <w:rFonts w:ascii="Traditional Arabic" w:hAnsi="Traditional Arabic" w:cs="Traditional Arabic" w:hint="cs"/>
                <w:b/>
                <w:bCs/>
                <w:rtl/>
                <w:lang w:val="fr-FR" w:bidi="ar-AE"/>
              </w:rPr>
              <w:t xml:space="preserve"> (ب) </w:t>
            </w:r>
            <w:r w:rsidR="002D545D" w:rsidRPr="00C245A0">
              <w:rPr>
                <w:rFonts w:ascii="Traditional Arabic" w:hAnsi="Traditional Arabic" w:cs="Traditional Arabic" w:hint="cs"/>
                <w:b/>
                <w:bCs/>
                <w:rtl/>
                <w:lang w:val="fr-FR" w:bidi="ar-AE"/>
              </w:rPr>
              <w:t>تسديد</w:t>
            </w:r>
            <w:r w:rsidR="00BA2700" w:rsidRPr="00C245A0">
              <w:rPr>
                <w:rFonts w:ascii="Traditional Arabic" w:hAnsi="Traditional Arabic" w:cs="Traditional Arabic" w:hint="cs"/>
                <w:b/>
                <w:bCs/>
                <w:rtl/>
                <w:lang w:val="fr-FR" w:bidi="ar-AE"/>
              </w:rPr>
              <w:t xml:space="preserve"> ثمنها للعميل </w:t>
            </w:r>
            <w:r w:rsidR="002D545D" w:rsidRPr="00C245A0">
              <w:rPr>
                <w:rFonts w:ascii="Traditional Arabic" w:hAnsi="Traditional Arabic" w:cs="Traditional Arabic" w:hint="cs"/>
                <w:b/>
                <w:bCs/>
                <w:rtl/>
                <w:lang w:val="fr-FR" w:bidi="ar-AE"/>
              </w:rPr>
              <w:t>إذا</w:t>
            </w:r>
            <w:r w:rsidR="00BA2700" w:rsidRPr="00C245A0">
              <w:rPr>
                <w:rFonts w:ascii="Traditional Arabic" w:hAnsi="Traditional Arabic" w:cs="Traditional Arabic" w:hint="cs"/>
                <w:b/>
                <w:bCs/>
                <w:rtl/>
                <w:lang w:val="fr-FR" w:bidi="ar-AE"/>
              </w:rPr>
              <w:t xml:space="preserve"> كان العميل هو من دفعه عندما جُلبت هذه الممتلكات إلى بلد العميل. </w:t>
            </w:r>
          </w:p>
          <w:p w14:paraId="1DCF9AE7" w14:textId="37764AB0" w:rsidR="00223212" w:rsidRPr="00C245A0" w:rsidRDefault="00107D3E" w:rsidP="002D545D">
            <w:pPr>
              <w:bidi/>
              <w:spacing w:after="180"/>
              <w:ind w:right="-72"/>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و</w:t>
            </w:r>
            <w:r w:rsidR="000B1E59" w:rsidRPr="00C245A0">
              <w:rPr>
                <w:rFonts w:ascii="Traditional Arabic" w:hAnsi="Traditional Arabic" w:cs="Traditional Arabic" w:hint="cs"/>
                <w:rtl/>
                <w:lang w:val="fr-FR" w:bidi="ar-AE"/>
              </w:rPr>
              <w:t>لتفادي</w:t>
            </w:r>
            <w:r w:rsidR="00406CA7" w:rsidRPr="00C245A0">
              <w:rPr>
                <w:rFonts w:ascii="Traditional Arabic" w:hAnsi="Traditional Arabic" w:cs="Traditional Arabic" w:hint="cs"/>
                <w:rtl/>
                <w:lang w:val="fr-FR" w:bidi="ar-AE"/>
              </w:rPr>
              <w:t xml:space="preserve"> أيّ </w:t>
            </w:r>
            <w:r w:rsidR="000B1E59" w:rsidRPr="00C245A0">
              <w:rPr>
                <w:rFonts w:ascii="Traditional Arabic" w:hAnsi="Traditional Arabic" w:cs="Traditional Arabic" w:hint="cs"/>
                <w:rtl/>
                <w:lang w:val="fr-FR" w:bidi="ar-AE"/>
              </w:rPr>
              <w:t xml:space="preserve">شكوك، </w:t>
            </w:r>
            <w:r w:rsidR="00EE4D7A" w:rsidRPr="00C245A0">
              <w:rPr>
                <w:rFonts w:ascii="Traditional Arabic" w:hAnsi="Traditional Arabic" w:cs="Traditional Arabic" w:hint="cs"/>
                <w:rtl/>
                <w:lang w:val="fr-FR" w:bidi="ar-AE"/>
              </w:rPr>
              <w:t xml:space="preserve">لا يغطي تمويل البنك الإسلامي للتنمية </w:t>
            </w:r>
            <w:r w:rsidR="002D545D" w:rsidRPr="00C245A0">
              <w:rPr>
                <w:rFonts w:ascii="Traditional Arabic" w:hAnsi="Traditional Arabic" w:cs="Traditional Arabic" w:hint="cs"/>
                <w:rtl/>
                <w:lang w:val="fr-FR" w:bidi="ar-AE"/>
              </w:rPr>
              <w:t>دفع</w:t>
            </w:r>
            <w:r w:rsidR="00406CA7" w:rsidRPr="00C245A0">
              <w:rPr>
                <w:rFonts w:ascii="Traditional Arabic" w:hAnsi="Traditional Arabic" w:cs="Traditional Arabic" w:hint="cs"/>
                <w:rtl/>
                <w:lang w:val="fr-FR" w:bidi="ar-AE"/>
              </w:rPr>
              <w:t xml:space="preserve"> أيّ </w:t>
            </w:r>
            <w:r w:rsidR="002D545D" w:rsidRPr="00C245A0">
              <w:rPr>
                <w:rFonts w:ascii="Traditional Arabic" w:hAnsi="Traditional Arabic" w:cs="Traditional Arabic"/>
                <w:rtl/>
                <w:lang w:val="fr-FR" w:bidi="ar-AE"/>
              </w:rPr>
              <w:t xml:space="preserve">ضرائب أو </w:t>
            </w:r>
            <w:r w:rsidR="002D545D" w:rsidRPr="00C245A0">
              <w:rPr>
                <w:rFonts w:ascii="Traditional Arabic" w:hAnsi="Traditional Arabic" w:cs="Traditional Arabic" w:hint="cs"/>
                <w:rtl/>
                <w:lang w:val="fr-FR" w:bidi="ar-AE"/>
              </w:rPr>
              <w:t>عوائد</w:t>
            </w:r>
            <w:r w:rsidR="002D545D" w:rsidRPr="00C245A0">
              <w:rPr>
                <w:rFonts w:ascii="Traditional Arabic" w:hAnsi="Traditional Arabic" w:cs="Traditional Arabic"/>
                <w:rtl/>
                <w:lang w:val="fr-FR" w:bidi="ar-AE"/>
              </w:rPr>
              <w:t xml:space="preserve"> أو رسوم أو </w:t>
            </w:r>
            <w:r w:rsidR="002D545D" w:rsidRPr="00C245A0">
              <w:rPr>
                <w:rFonts w:ascii="Traditional Arabic" w:hAnsi="Traditional Arabic" w:cs="Traditional Arabic" w:hint="cs"/>
                <w:rtl/>
                <w:lang w:val="fr-FR" w:bidi="ar-AE"/>
              </w:rPr>
              <w:t>كُلَف</w:t>
            </w:r>
            <w:r w:rsidR="002D545D" w:rsidRPr="00C245A0">
              <w:rPr>
                <w:rFonts w:ascii="Traditional Arabic" w:hAnsi="Traditional Arabic" w:cs="Traditional Arabic"/>
                <w:rtl/>
                <w:lang w:val="fr-FR" w:bidi="ar-AE"/>
              </w:rPr>
              <w:t xml:space="preserve"> أو </w:t>
            </w:r>
            <w:r w:rsidR="002D545D" w:rsidRPr="00C245A0">
              <w:rPr>
                <w:rFonts w:ascii="Traditional Arabic" w:hAnsi="Traditional Arabic" w:cs="Traditional Arabic" w:hint="cs"/>
                <w:rtl/>
                <w:lang w:val="fr-FR" w:bidi="ar-AE"/>
              </w:rPr>
              <w:t>فرائض</w:t>
            </w:r>
            <w:r w:rsidR="002D545D" w:rsidRPr="00C245A0">
              <w:rPr>
                <w:rFonts w:ascii="Traditional Arabic" w:hAnsi="Traditional Arabic" w:cs="Traditional Arabic"/>
                <w:rtl/>
                <w:lang w:val="fr-FR" w:bidi="ar-AE"/>
              </w:rPr>
              <w:t xml:space="preserve"> مماثلة</w:t>
            </w:r>
            <w:r w:rsidR="002D545D" w:rsidRPr="00C245A0">
              <w:rPr>
                <w:rFonts w:ascii="Traditional Arabic" w:hAnsi="Traditional Arabic" w:cs="Traditional Arabic" w:hint="cs"/>
                <w:rtl/>
                <w:lang w:val="fr-FR" w:bidi="ar-AE"/>
              </w:rPr>
              <w:t>.</w:t>
            </w:r>
          </w:p>
        </w:tc>
      </w:tr>
      <w:tr w:rsidR="006C2FFA" w:rsidRPr="00C245A0" w14:paraId="36083837" w14:textId="77777777" w:rsidTr="002A32A5">
        <w:tc>
          <w:tcPr>
            <w:tcW w:w="2140" w:type="dxa"/>
            <w:tcMar>
              <w:top w:w="85" w:type="dxa"/>
              <w:bottom w:w="142" w:type="dxa"/>
              <w:right w:w="170" w:type="dxa"/>
            </w:tcMar>
          </w:tcPr>
          <w:p w14:paraId="7820D0B1" w14:textId="1BDCA884" w:rsidR="005D2BCB" w:rsidRPr="00C245A0" w:rsidRDefault="005D2BCB" w:rsidP="00DD1B2A">
            <w:pPr>
              <w:numPr>
                <w:ilvl w:val="12"/>
                <w:numId w:val="0"/>
              </w:numPr>
              <w:bidi/>
              <w:rPr>
                <w:rFonts w:ascii="Traditional Arabic" w:hAnsi="Traditional Arabic" w:cs="Traditional Arabic"/>
                <w:bCs/>
                <w:spacing w:val="-3"/>
                <w:rtl/>
              </w:rPr>
            </w:pPr>
            <w:r w:rsidRPr="00C245A0">
              <w:rPr>
                <w:rFonts w:ascii="Traditional Arabic" w:hAnsi="Traditional Arabic" w:cs="Traditional Arabic" w:hint="cs"/>
                <w:bCs/>
                <w:spacing w:val="-3"/>
                <w:rtl/>
              </w:rPr>
              <w:lastRenderedPageBreak/>
              <w:t>1.44</w:t>
            </w:r>
          </w:p>
          <w:p w14:paraId="1423E9F2" w14:textId="7B397DF5" w:rsidR="006C2FFA" w:rsidRPr="00C245A0" w:rsidRDefault="006C2FFA" w:rsidP="00DD1B2A">
            <w:pPr>
              <w:numPr>
                <w:ilvl w:val="12"/>
                <w:numId w:val="0"/>
              </w:numPr>
              <w:bidi/>
              <w:rPr>
                <w:b/>
                <w:spacing w:val="-3"/>
              </w:rPr>
            </w:pPr>
          </w:p>
        </w:tc>
        <w:tc>
          <w:tcPr>
            <w:tcW w:w="7020" w:type="dxa"/>
            <w:tcMar>
              <w:top w:w="85" w:type="dxa"/>
              <w:bottom w:w="142" w:type="dxa"/>
              <w:right w:w="170" w:type="dxa"/>
            </w:tcMar>
          </w:tcPr>
          <w:p w14:paraId="4F02C24C" w14:textId="3FF93C88" w:rsidR="005D2BCB" w:rsidRPr="00C245A0" w:rsidRDefault="000B7D64" w:rsidP="000B7D64">
            <w:pPr>
              <w:numPr>
                <w:ilvl w:val="12"/>
                <w:numId w:val="0"/>
              </w:numPr>
              <w:bidi/>
              <w:ind w:right="-72"/>
              <w:jc w:val="both"/>
              <w:rPr>
                <w:rFonts w:ascii="Traditional Arabic" w:hAnsi="Traditional Arabic" w:cs="Traditional Arabic"/>
                <w:bCs/>
                <w:i/>
                <w:iCs/>
                <w:rtl/>
              </w:rPr>
            </w:pPr>
            <w:r w:rsidRPr="00C245A0">
              <w:rPr>
                <w:rFonts w:ascii="Traditional Arabic" w:hAnsi="Traditional Arabic" w:cs="Traditional Arabic" w:hint="cs"/>
                <w:bCs/>
                <w:rtl/>
              </w:rPr>
              <w:t>عملة</w:t>
            </w:r>
            <w:r w:rsidR="005D2BCB" w:rsidRPr="00C245A0">
              <w:rPr>
                <w:rFonts w:ascii="Traditional Arabic" w:hAnsi="Traditional Arabic" w:cs="Traditional Arabic" w:hint="cs"/>
                <w:bCs/>
                <w:rtl/>
              </w:rPr>
              <w:t xml:space="preserve"> </w:t>
            </w:r>
            <w:r w:rsidR="005D2BCB" w:rsidRPr="00C245A0">
              <w:rPr>
                <w:rFonts w:ascii="Traditional Arabic" w:hAnsi="Traditional Arabic" w:cs="Traditional Arabic"/>
                <w:bCs/>
                <w:rtl/>
              </w:rPr>
              <w:t>[</w:t>
            </w:r>
            <w:r w:rsidRPr="00C245A0">
              <w:rPr>
                <w:rFonts w:ascii="Traditional Arabic" w:hAnsi="Traditional Arabic" w:cs="Traditional Arabic" w:hint="cs"/>
                <w:bCs/>
                <w:rtl/>
              </w:rPr>
              <w:t xml:space="preserve">أو </w:t>
            </w:r>
            <w:r w:rsidR="005D2BCB" w:rsidRPr="00C245A0">
              <w:rPr>
                <w:rFonts w:ascii="Traditional Arabic" w:hAnsi="Traditional Arabic" w:cs="Traditional Arabic" w:hint="cs"/>
                <w:bCs/>
                <w:rtl/>
              </w:rPr>
              <w:t>عملات</w:t>
            </w:r>
            <w:r w:rsidR="005D2BCB" w:rsidRPr="00C245A0">
              <w:rPr>
                <w:rFonts w:ascii="Traditional Arabic" w:hAnsi="Traditional Arabic" w:cs="Traditional Arabic"/>
                <w:bCs/>
                <w:rtl/>
              </w:rPr>
              <w:t>]</w:t>
            </w:r>
            <w:r w:rsidR="005D2BCB" w:rsidRPr="00C245A0">
              <w:rPr>
                <w:rFonts w:ascii="Traditional Arabic" w:hAnsi="Traditional Arabic" w:cs="Traditional Arabic" w:hint="cs"/>
                <w:bCs/>
                <w:rtl/>
              </w:rPr>
              <w:t xml:space="preserve"> </w:t>
            </w:r>
            <w:r w:rsidRPr="00C245A0">
              <w:rPr>
                <w:rFonts w:ascii="Traditional Arabic" w:hAnsi="Traditional Arabic" w:cs="Traditional Arabic" w:hint="cs"/>
                <w:bCs/>
                <w:rtl/>
              </w:rPr>
              <w:t>الدفع هي</w:t>
            </w:r>
            <w:r w:rsidR="005D2BCB" w:rsidRPr="00C245A0">
              <w:rPr>
                <w:rFonts w:ascii="Traditional Arabic" w:hAnsi="Traditional Arabic" w:cs="Traditional Arabic" w:hint="cs"/>
                <w:bCs/>
                <w:rtl/>
              </w:rPr>
              <w:t xml:space="preserve">: </w:t>
            </w:r>
            <w:r w:rsidR="005D2BCB" w:rsidRPr="00C245A0">
              <w:rPr>
                <w:rFonts w:ascii="Traditional Arabic" w:hAnsi="Traditional Arabic" w:cs="Traditional Arabic"/>
                <w:b/>
                <w:rtl/>
              </w:rPr>
              <w:t>[</w:t>
            </w:r>
            <w:r w:rsidR="005D2BCB" w:rsidRPr="00C245A0">
              <w:rPr>
                <w:rFonts w:ascii="Traditional Arabic" w:hAnsi="Traditional Arabic" w:cs="Traditional Arabic" w:hint="cs"/>
                <w:b/>
                <w:i/>
                <w:iCs/>
                <w:rtl/>
              </w:rPr>
              <w:t>اذكر العملة أو العملات التي ينبغي أن تكون</w:t>
            </w:r>
            <w:r w:rsidRPr="00C245A0">
              <w:rPr>
                <w:rFonts w:ascii="Traditional Arabic" w:hAnsi="Traditional Arabic" w:cs="Traditional Arabic" w:hint="cs"/>
                <w:b/>
                <w:i/>
                <w:iCs/>
                <w:rtl/>
              </w:rPr>
              <w:t xml:space="preserve"> هي </w:t>
            </w:r>
            <w:r w:rsidR="005D2BCB" w:rsidRPr="00C245A0">
              <w:rPr>
                <w:rFonts w:ascii="Traditional Arabic" w:hAnsi="Traditional Arabic" w:cs="Traditional Arabic" w:hint="cs"/>
                <w:b/>
                <w:i/>
                <w:iCs/>
                <w:rtl/>
              </w:rPr>
              <w:t xml:space="preserve"> نفسها المذكورة في </w:t>
            </w:r>
            <w:r w:rsidRPr="00C245A0">
              <w:rPr>
                <w:rFonts w:ascii="Traditional Arabic" w:hAnsi="Traditional Arabic" w:cs="Traditional Arabic" w:hint="cs"/>
                <w:b/>
                <w:i/>
                <w:iCs/>
                <w:rtl/>
              </w:rPr>
              <w:t xml:space="preserve">العرض المالي، </w:t>
            </w:r>
            <w:r w:rsidR="005D2BCB" w:rsidRPr="00C245A0">
              <w:rPr>
                <w:rFonts w:ascii="Traditional Arabic" w:hAnsi="Traditional Arabic" w:cs="Traditional Arabic" w:hint="cs"/>
                <w:b/>
                <w:i/>
                <w:iCs/>
                <w:rtl/>
              </w:rPr>
              <w:t>النموذج المال</w:t>
            </w:r>
            <w:r w:rsidRPr="00C245A0">
              <w:rPr>
                <w:rFonts w:ascii="Traditional Arabic" w:hAnsi="Traditional Arabic" w:cs="Traditional Arabic" w:hint="cs"/>
                <w:b/>
                <w:i/>
                <w:iCs/>
                <w:rtl/>
              </w:rPr>
              <w:t xml:space="preserve">ي </w:t>
            </w:r>
            <w:r w:rsidR="005D2BCB" w:rsidRPr="00C245A0">
              <w:rPr>
                <w:rFonts w:ascii="Traditional Arabic" w:hAnsi="Traditional Arabic" w:cs="Traditional Arabic" w:hint="cs"/>
                <w:b/>
                <w:i/>
                <w:iCs/>
                <w:rtl/>
              </w:rPr>
              <w:t>2</w:t>
            </w:r>
            <w:r w:rsidR="005D2BCB" w:rsidRPr="00C245A0">
              <w:rPr>
                <w:rFonts w:ascii="Traditional Arabic" w:hAnsi="Traditional Arabic" w:cs="Traditional Arabic"/>
                <w:b/>
                <w:rtl/>
              </w:rPr>
              <w:t>]</w:t>
            </w:r>
          </w:p>
          <w:p w14:paraId="69A9E6CD" w14:textId="11D924D3" w:rsidR="006C2FFA" w:rsidRPr="00C245A0" w:rsidRDefault="006C2FFA" w:rsidP="00DD1B2A">
            <w:pPr>
              <w:numPr>
                <w:ilvl w:val="12"/>
                <w:numId w:val="0"/>
              </w:numPr>
              <w:bidi/>
              <w:ind w:right="-72"/>
              <w:jc w:val="both"/>
            </w:pPr>
          </w:p>
        </w:tc>
      </w:tr>
      <w:tr w:rsidR="006C2FFA" w:rsidRPr="00C245A0" w14:paraId="04E5B79A" w14:textId="77777777" w:rsidTr="002A32A5">
        <w:tc>
          <w:tcPr>
            <w:tcW w:w="2140" w:type="dxa"/>
            <w:tcMar>
              <w:top w:w="85" w:type="dxa"/>
              <w:bottom w:w="142" w:type="dxa"/>
              <w:right w:w="170" w:type="dxa"/>
            </w:tcMar>
          </w:tcPr>
          <w:p w14:paraId="3FB33747" w14:textId="1F13BBC6" w:rsidR="005D2BCB" w:rsidRPr="00C245A0" w:rsidRDefault="005D2BCB" w:rsidP="00DD1B2A">
            <w:pPr>
              <w:numPr>
                <w:ilvl w:val="12"/>
                <w:numId w:val="0"/>
              </w:numPr>
              <w:bidi/>
              <w:rPr>
                <w:rFonts w:ascii="Traditional Arabic" w:hAnsi="Traditional Arabic" w:cs="Traditional Arabic"/>
                <w:bCs/>
                <w:spacing w:val="-3"/>
                <w:rtl/>
              </w:rPr>
            </w:pPr>
            <w:r w:rsidRPr="00C245A0">
              <w:rPr>
                <w:rFonts w:ascii="Traditional Arabic" w:hAnsi="Traditional Arabic" w:cs="Traditional Arabic"/>
                <w:bCs/>
                <w:spacing w:val="-3"/>
                <w:rtl/>
              </w:rPr>
              <w:t>1.45 (أ)</w:t>
            </w:r>
          </w:p>
          <w:p w14:paraId="7461657A" w14:textId="3A10EA46" w:rsidR="006C2FFA" w:rsidRPr="00C245A0" w:rsidRDefault="006C2FFA" w:rsidP="00DD1B2A">
            <w:pPr>
              <w:numPr>
                <w:ilvl w:val="12"/>
                <w:numId w:val="0"/>
              </w:numPr>
              <w:bidi/>
              <w:rPr>
                <w:b/>
                <w:spacing w:val="-3"/>
              </w:rPr>
            </w:pPr>
          </w:p>
        </w:tc>
        <w:tc>
          <w:tcPr>
            <w:tcW w:w="7020" w:type="dxa"/>
            <w:tcMar>
              <w:top w:w="85" w:type="dxa"/>
              <w:bottom w:w="142" w:type="dxa"/>
              <w:right w:w="170" w:type="dxa"/>
            </w:tcMar>
          </w:tcPr>
          <w:p w14:paraId="2CF49422" w14:textId="134F151A" w:rsidR="00CC0167" w:rsidRPr="00C245A0" w:rsidRDefault="00CC0167" w:rsidP="00A557CF">
            <w:pPr>
              <w:numPr>
                <w:ilvl w:val="12"/>
                <w:numId w:val="0"/>
              </w:numPr>
              <w:bidi/>
              <w:ind w:right="-72"/>
              <w:jc w:val="both"/>
              <w:rPr>
                <w:rFonts w:ascii="Traditional Arabic" w:hAnsi="Traditional Arabic" w:cs="Traditional Arabic"/>
                <w:b/>
                <w:iCs/>
                <w:rtl/>
              </w:rPr>
            </w:pPr>
            <w:r w:rsidRPr="00C245A0">
              <w:rPr>
                <w:b/>
                <w:i/>
              </w:rPr>
              <w:t>]</w:t>
            </w:r>
            <w:r w:rsidRPr="00C245A0">
              <w:rPr>
                <w:rFonts w:ascii="Traditional Arabic" w:hAnsi="Traditional Arabic" w:cs="Traditional Arabic" w:hint="cs"/>
                <w:bCs/>
                <w:iCs/>
                <w:rtl/>
              </w:rPr>
              <w:t xml:space="preserve">ملاحظة: </w:t>
            </w:r>
            <w:r w:rsidRPr="00C245A0">
              <w:rPr>
                <w:rFonts w:ascii="Traditional Arabic" w:hAnsi="Traditional Arabic" w:cs="Traditional Arabic" w:hint="cs"/>
                <w:b/>
                <w:iCs/>
                <w:rtl/>
              </w:rPr>
              <w:t xml:space="preserve">يمكن </w:t>
            </w:r>
            <w:r w:rsidR="000B7D64" w:rsidRPr="00C245A0">
              <w:rPr>
                <w:rFonts w:ascii="Traditional Arabic" w:hAnsi="Traditional Arabic" w:cs="Traditional Arabic" w:hint="cs"/>
                <w:b/>
                <w:iCs/>
                <w:rtl/>
              </w:rPr>
              <w:t xml:space="preserve">أن </w:t>
            </w:r>
            <w:r w:rsidR="00A557CF" w:rsidRPr="00C245A0">
              <w:rPr>
                <w:rFonts w:ascii="Traditional Arabic" w:hAnsi="Traditional Arabic" w:cs="Traditional Arabic" w:hint="cs"/>
                <w:b/>
                <w:iCs/>
                <w:rtl/>
              </w:rPr>
              <w:t>تجري</w:t>
            </w:r>
            <w:r w:rsidR="000B7D64" w:rsidRPr="00C245A0">
              <w:rPr>
                <w:rFonts w:ascii="Traditional Arabic" w:hAnsi="Traditional Arabic" w:cs="Traditional Arabic" w:hint="cs"/>
                <w:b/>
                <w:iCs/>
                <w:rtl/>
              </w:rPr>
              <w:t xml:space="preserve"> الدفعة المسبقة</w:t>
            </w:r>
            <w:r w:rsidRPr="00C245A0">
              <w:rPr>
                <w:rFonts w:ascii="Traditional Arabic" w:hAnsi="Traditional Arabic" w:cs="Traditional Arabic" w:hint="cs"/>
                <w:b/>
                <w:iCs/>
                <w:rtl/>
              </w:rPr>
              <w:t xml:space="preserve"> بالعملة الأجنبية أو العملة المحلية أو </w:t>
            </w:r>
            <w:r w:rsidR="00A557CF" w:rsidRPr="00C245A0">
              <w:rPr>
                <w:rFonts w:ascii="Traditional Arabic" w:hAnsi="Traditional Arabic" w:cs="Traditional Arabic" w:hint="cs"/>
                <w:b/>
                <w:iCs/>
                <w:rtl/>
              </w:rPr>
              <w:t>بهما معاً</w:t>
            </w:r>
            <w:r w:rsidR="00A9710C" w:rsidRPr="00C245A0">
              <w:rPr>
                <w:rFonts w:ascii="Traditional Arabic" w:hAnsi="Traditional Arabic" w:cs="Traditional Arabic" w:hint="cs"/>
                <w:b/>
                <w:iCs/>
                <w:rtl/>
              </w:rPr>
              <w:t xml:space="preserve">. اختر الصياغة الصحيحة في البند </w:t>
            </w:r>
            <w:r w:rsidR="00A557CF" w:rsidRPr="00C245A0">
              <w:rPr>
                <w:rFonts w:ascii="Traditional Arabic" w:hAnsi="Traditional Arabic" w:cs="Traditional Arabic" w:hint="cs"/>
                <w:b/>
                <w:iCs/>
                <w:rtl/>
              </w:rPr>
              <w:t>الآتية</w:t>
            </w:r>
            <w:r w:rsidR="00A9710C" w:rsidRPr="00C245A0">
              <w:rPr>
                <w:rFonts w:ascii="Traditional Arabic" w:hAnsi="Traditional Arabic" w:cs="Traditional Arabic" w:hint="cs"/>
                <w:b/>
                <w:iCs/>
                <w:rtl/>
              </w:rPr>
              <w:t xml:space="preserve">. ينبغي أن تكون </w:t>
            </w:r>
            <w:r w:rsidR="00EF488E" w:rsidRPr="00C245A0">
              <w:rPr>
                <w:rFonts w:ascii="Traditional Arabic" w:hAnsi="Traditional Arabic" w:cs="Traditional Arabic" w:hint="cs"/>
                <w:b/>
                <w:iCs/>
                <w:rtl/>
              </w:rPr>
              <w:t>الكفالة</w:t>
            </w:r>
            <w:r w:rsidR="00A9710C" w:rsidRPr="00C245A0">
              <w:rPr>
                <w:rFonts w:ascii="Traditional Arabic" w:hAnsi="Traditional Arabic" w:cs="Traditional Arabic" w:hint="cs"/>
                <w:b/>
                <w:iCs/>
                <w:rtl/>
              </w:rPr>
              <w:t xml:space="preserve"> البنكية للدفع</w:t>
            </w:r>
            <w:r w:rsidR="00EF488E" w:rsidRPr="00C245A0">
              <w:rPr>
                <w:rFonts w:ascii="Traditional Arabic" w:hAnsi="Traditional Arabic" w:cs="Traditional Arabic" w:hint="cs"/>
                <w:b/>
                <w:iCs/>
                <w:rtl/>
              </w:rPr>
              <w:t>ة</w:t>
            </w:r>
            <w:r w:rsidR="00A9710C" w:rsidRPr="00C245A0">
              <w:rPr>
                <w:rFonts w:ascii="Traditional Arabic" w:hAnsi="Traditional Arabic" w:cs="Traditional Arabic" w:hint="cs"/>
                <w:b/>
                <w:iCs/>
                <w:rtl/>
              </w:rPr>
              <w:t xml:space="preserve"> المسبق</w:t>
            </w:r>
            <w:r w:rsidR="00EF488E" w:rsidRPr="00C245A0">
              <w:rPr>
                <w:rFonts w:ascii="Traditional Arabic" w:hAnsi="Traditional Arabic" w:cs="Traditional Arabic" w:hint="cs"/>
                <w:b/>
                <w:iCs/>
                <w:rtl/>
              </w:rPr>
              <w:t>ة</w:t>
            </w:r>
            <w:r w:rsidR="00A9710C" w:rsidRPr="00C245A0">
              <w:rPr>
                <w:rFonts w:ascii="Traditional Arabic" w:hAnsi="Traditional Arabic" w:cs="Traditional Arabic" w:hint="cs"/>
                <w:b/>
                <w:iCs/>
                <w:rtl/>
              </w:rPr>
              <w:t xml:space="preserve"> بنفس العملة </w:t>
            </w:r>
            <w:r w:rsidR="00A557CF" w:rsidRPr="00C245A0">
              <w:rPr>
                <w:rFonts w:ascii="Traditional Arabic" w:hAnsi="Traditional Arabic" w:cs="Traditional Arabic" w:hint="cs"/>
                <w:b/>
                <w:iCs/>
                <w:rtl/>
              </w:rPr>
              <w:t xml:space="preserve">(أو </w:t>
            </w:r>
            <w:r w:rsidR="00A9710C" w:rsidRPr="00C245A0">
              <w:rPr>
                <w:rFonts w:ascii="Traditional Arabic" w:hAnsi="Traditional Arabic" w:cs="Traditional Arabic" w:hint="cs"/>
                <w:b/>
                <w:iCs/>
                <w:rtl/>
              </w:rPr>
              <w:t>العملات)</w:t>
            </w:r>
            <w:r w:rsidR="00A9710C" w:rsidRPr="00C245A0">
              <w:rPr>
                <w:rFonts w:ascii="Traditional Arabic" w:hAnsi="Traditional Arabic" w:cs="Traditional Arabic"/>
                <w:b/>
                <w:iCs/>
                <w:rtl/>
              </w:rPr>
              <w:t>]</w:t>
            </w:r>
          </w:p>
          <w:p w14:paraId="78646B39" w14:textId="3F725561" w:rsidR="00A9710C" w:rsidRPr="00C245A0" w:rsidRDefault="00A9710C" w:rsidP="00DD1B2A">
            <w:pPr>
              <w:numPr>
                <w:ilvl w:val="12"/>
                <w:numId w:val="0"/>
              </w:numPr>
              <w:bidi/>
              <w:ind w:right="-72"/>
              <w:jc w:val="both"/>
              <w:rPr>
                <w:rFonts w:ascii="Traditional Arabic" w:hAnsi="Traditional Arabic" w:cs="Traditional Arabic"/>
                <w:b/>
                <w:iCs/>
                <w:rtl/>
              </w:rPr>
            </w:pPr>
          </w:p>
          <w:p w14:paraId="204244D4" w14:textId="495C8E5C" w:rsidR="00A9710C" w:rsidRPr="00C245A0" w:rsidRDefault="00107D3E" w:rsidP="00DD1B2A">
            <w:pPr>
              <w:numPr>
                <w:ilvl w:val="12"/>
                <w:numId w:val="0"/>
              </w:numPr>
              <w:bidi/>
              <w:ind w:right="-72"/>
              <w:jc w:val="both"/>
              <w:rPr>
                <w:rFonts w:ascii="Traditional Arabic" w:hAnsi="Traditional Arabic" w:cs="Traditional Arabic"/>
                <w:b/>
                <w:i/>
                <w:rtl/>
              </w:rPr>
            </w:pPr>
            <w:r w:rsidRPr="00C245A0">
              <w:rPr>
                <w:rFonts w:ascii="Traditional Arabic" w:hAnsi="Traditional Arabic" w:cs="Traditional Arabic" w:hint="cs"/>
                <w:b/>
                <w:i/>
                <w:rtl/>
              </w:rPr>
              <w:t>و</w:t>
            </w:r>
            <w:r w:rsidR="00A9710C" w:rsidRPr="00C245A0">
              <w:rPr>
                <w:rFonts w:ascii="Traditional Arabic" w:hAnsi="Traditional Arabic" w:cs="Traditional Arabic" w:hint="cs"/>
                <w:b/>
                <w:i/>
                <w:rtl/>
              </w:rPr>
              <w:t>تُطبق الأحكام التالية على الدفع</w:t>
            </w:r>
            <w:r w:rsidR="00EF488E" w:rsidRPr="00C245A0">
              <w:rPr>
                <w:rFonts w:ascii="Traditional Arabic" w:hAnsi="Traditional Arabic" w:cs="Traditional Arabic" w:hint="cs"/>
                <w:b/>
                <w:i/>
                <w:rtl/>
              </w:rPr>
              <w:t>ة</w:t>
            </w:r>
            <w:r w:rsidR="00A9710C" w:rsidRPr="00C245A0">
              <w:rPr>
                <w:rFonts w:ascii="Traditional Arabic" w:hAnsi="Traditional Arabic" w:cs="Traditional Arabic" w:hint="cs"/>
                <w:b/>
                <w:i/>
                <w:rtl/>
              </w:rPr>
              <w:t xml:space="preserve"> المسبق</w:t>
            </w:r>
            <w:r w:rsidR="00EF488E" w:rsidRPr="00C245A0">
              <w:rPr>
                <w:rFonts w:ascii="Traditional Arabic" w:hAnsi="Traditional Arabic" w:cs="Traditional Arabic" w:hint="cs"/>
                <w:b/>
                <w:i/>
                <w:rtl/>
              </w:rPr>
              <w:t>ة</w:t>
            </w:r>
            <w:r w:rsidR="00A9710C" w:rsidRPr="00C245A0">
              <w:rPr>
                <w:rFonts w:ascii="Traditional Arabic" w:hAnsi="Traditional Arabic" w:cs="Traditional Arabic" w:hint="cs"/>
                <w:b/>
                <w:i/>
                <w:rtl/>
              </w:rPr>
              <w:t xml:space="preserve"> وال</w:t>
            </w:r>
            <w:r w:rsidR="00EF488E" w:rsidRPr="00C245A0">
              <w:rPr>
                <w:rFonts w:ascii="Traditional Arabic" w:hAnsi="Traditional Arabic" w:cs="Traditional Arabic" w:hint="cs"/>
                <w:b/>
                <w:i/>
                <w:rtl/>
              </w:rPr>
              <w:t>كفالة</w:t>
            </w:r>
            <w:r w:rsidR="00A9710C" w:rsidRPr="00C245A0">
              <w:rPr>
                <w:rFonts w:ascii="Traditional Arabic" w:hAnsi="Traditional Arabic" w:cs="Traditional Arabic" w:hint="cs"/>
                <w:b/>
                <w:i/>
                <w:rtl/>
              </w:rPr>
              <w:t xml:space="preserve"> البنكية للدفع</w:t>
            </w:r>
            <w:r w:rsidR="00EF488E" w:rsidRPr="00C245A0">
              <w:rPr>
                <w:rFonts w:ascii="Traditional Arabic" w:hAnsi="Traditional Arabic" w:cs="Traditional Arabic" w:hint="cs"/>
                <w:b/>
                <w:i/>
                <w:rtl/>
              </w:rPr>
              <w:t>ة</w:t>
            </w:r>
            <w:r w:rsidR="00A9710C" w:rsidRPr="00C245A0">
              <w:rPr>
                <w:rFonts w:ascii="Traditional Arabic" w:hAnsi="Traditional Arabic" w:cs="Traditional Arabic" w:hint="cs"/>
                <w:b/>
                <w:i/>
                <w:rtl/>
              </w:rPr>
              <w:t xml:space="preserve"> المسبق</w:t>
            </w:r>
            <w:r w:rsidR="00EF488E" w:rsidRPr="00C245A0">
              <w:rPr>
                <w:rFonts w:ascii="Traditional Arabic" w:hAnsi="Traditional Arabic" w:cs="Traditional Arabic" w:hint="cs"/>
                <w:b/>
                <w:i/>
                <w:rtl/>
              </w:rPr>
              <w:t>ة</w:t>
            </w:r>
            <w:r w:rsidR="00A9710C" w:rsidRPr="00C245A0">
              <w:rPr>
                <w:rFonts w:ascii="Traditional Arabic" w:hAnsi="Traditional Arabic" w:cs="Traditional Arabic" w:hint="cs"/>
                <w:b/>
                <w:i/>
                <w:rtl/>
              </w:rPr>
              <w:t xml:space="preserve">: </w:t>
            </w:r>
          </w:p>
          <w:p w14:paraId="3B9C4DD9" w14:textId="77777777" w:rsidR="006C2FFA" w:rsidRPr="00C245A0" w:rsidRDefault="006C2FFA" w:rsidP="00DD1B2A">
            <w:pPr>
              <w:numPr>
                <w:ilvl w:val="12"/>
                <w:numId w:val="0"/>
              </w:numPr>
              <w:bidi/>
              <w:ind w:right="-72"/>
              <w:jc w:val="both"/>
              <w:rPr>
                <w:iCs/>
              </w:rPr>
            </w:pPr>
          </w:p>
          <w:p w14:paraId="5869FE38" w14:textId="77777777" w:rsidR="006C2FFA" w:rsidRPr="00C245A0" w:rsidRDefault="006C2FFA" w:rsidP="00DD1B2A">
            <w:pPr>
              <w:numPr>
                <w:ilvl w:val="12"/>
                <w:numId w:val="0"/>
              </w:numPr>
              <w:bidi/>
              <w:ind w:right="-72"/>
              <w:jc w:val="both"/>
            </w:pPr>
          </w:p>
          <w:p w14:paraId="6B721A35" w14:textId="77777777" w:rsidR="00873AAA" w:rsidRPr="00C245A0" w:rsidRDefault="00873AAA" w:rsidP="00DD1B2A">
            <w:pPr>
              <w:numPr>
                <w:ilvl w:val="12"/>
                <w:numId w:val="0"/>
              </w:numPr>
              <w:tabs>
                <w:tab w:val="left" w:pos="540"/>
              </w:tabs>
              <w:bidi/>
              <w:ind w:left="540" w:right="-72" w:hanging="540"/>
              <w:jc w:val="both"/>
              <w:rPr>
                <w:rtl/>
              </w:rPr>
            </w:pPr>
          </w:p>
          <w:p w14:paraId="76D8958C" w14:textId="1429991C" w:rsidR="00C615A0" w:rsidRPr="00C245A0" w:rsidRDefault="00E126EF" w:rsidP="0061217F">
            <w:pPr>
              <w:pStyle w:val="ListParagraph"/>
              <w:numPr>
                <w:ilvl w:val="0"/>
                <w:numId w:val="67"/>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rtl/>
              </w:rPr>
              <w:t>تُ</w:t>
            </w:r>
            <w:r w:rsidR="00873AAA" w:rsidRPr="00C245A0">
              <w:rPr>
                <w:rFonts w:ascii="Traditional Arabic" w:hAnsi="Traditional Arabic" w:cs="Traditional Arabic" w:hint="cs"/>
                <w:rtl/>
              </w:rPr>
              <w:t>قدّم دفع</w:t>
            </w:r>
            <w:r w:rsidRPr="00C245A0">
              <w:rPr>
                <w:rFonts w:ascii="Traditional Arabic" w:hAnsi="Traditional Arabic" w:cs="Traditional Arabic" w:hint="cs"/>
                <w:rtl/>
              </w:rPr>
              <w:t>ة</w:t>
            </w:r>
            <w:r w:rsidR="00873AAA" w:rsidRPr="00C245A0">
              <w:rPr>
                <w:rFonts w:ascii="Traditional Arabic" w:hAnsi="Traditional Arabic" w:cs="Traditional Arabic" w:hint="cs"/>
                <w:rtl/>
              </w:rPr>
              <w:t xml:space="preserve"> مسبق</w:t>
            </w:r>
            <w:r w:rsidRPr="00C245A0">
              <w:rPr>
                <w:rFonts w:ascii="Traditional Arabic" w:hAnsi="Traditional Arabic" w:cs="Traditional Arabic" w:hint="cs"/>
                <w:rtl/>
              </w:rPr>
              <w:t>ة</w:t>
            </w:r>
            <w:r w:rsidR="00873AAA" w:rsidRPr="00C245A0">
              <w:rPr>
                <w:rFonts w:ascii="Traditional Arabic" w:hAnsi="Traditional Arabic" w:cs="Traditional Arabic" w:hint="cs"/>
                <w:rtl/>
              </w:rPr>
              <w:t xml:space="preserve"> </w:t>
            </w:r>
            <w:r w:rsidR="00873AAA" w:rsidRPr="00C245A0">
              <w:rPr>
                <w:rFonts w:ascii="Traditional Arabic" w:hAnsi="Traditional Arabic" w:cs="Traditional Arabic"/>
                <w:rtl/>
              </w:rPr>
              <w:t>[</w:t>
            </w:r>
            <w:r w:rsidR="00873AAA" w:rsidRPr="00C245A0">
              <w:rPr>
                <w:rFonts w:ascii="Traditional Arabic" w:hAnsi="Traditional Arabic" w:cs="Traditional Arabic" w:hint="cs"/>
                <w:rtl/>
              </w:rPr>
              <w:t xml:space="preserve">بمبلغ </w:t>
            </w:r>
            <w:r w:rsidR="00873AAA" w:rsidRPr="00C245A0">
              <w:rPr>
                <w:rFonts w:ascii="Traditional Arabic" w:hAnsi="Traditional Arabic" w:cs="Traditional Arabic"/>
                <w:i/>
                <w:iCs/>
                <w:rtl/>
              </w:rPr>
              <w:t>[</w:t>
            </w:r>
            <w:r w:rsidR="00873AAA" w:rsidRPr="00C245A0">
              <w:rPr>
                <w:rFonts w:ascii="Traditional Arabic" w:hAnsi="Traditional Arabic" w:cs="Traditional Arabic" w:hint="cs"/>
                <w:i/>
                <w:iCs/>
                <w:rtl/>
              </w:rPr>
              <w:t>أدخل المبلغ</w:t>
            </w:r>
            <w:r w:rsidR="00873AAA" w:rsidRPr="00C245A0">
              <w:rPr>
                <w:rFonts w:ascii="Traditional Arabic" w:hAnsi="Traditional Arabic" w:cs="Traditional Arabic"/>
                <w:i/>
                <w:iCs/>
                <w:rtl/>
              </w:rPr>
              <w:t>]</w:t>
            </w:r>
            <w:r w:rsidR="00873AAA" w:rsidRPr="00C245A0">
              <w:rPr>
                <w:rFonts w:ascii="Traditional Arabic" w:hAnsi="Traditional Arabic" w:cs="Traditional Arabic" w:hint="cs"/>
                <w:rtl/>
              </w:rPr>
              <w:t xml:space="preserve"> بالعملة الأجنبية</w:t>
            </w:r>
            <w:r w:rsidR="00873AAA" w:rsidRPr="00C245A0">
              <w:rPr>
                <w:rFonts w:ascii="Traditional Arabic" w:hAnsi="Traditional Arabic" w:cs="Traditional Arabic"/>
                <w:rtl/>
              </w:rPr>
              <w:t>]</w:t>
            </w:r>
            <w:r w:rsidR="00873AAA" w:rsidRPr="00C245A0">
              <w:rPr>
                <w:rFonts w:ascii="Traditional Arabic" w:hAnsi="Traditional Arabic" w:cs="Traditional Arabic" w:hint="cs"/>
                <w:rtl/>
              </w:rPr>
              <w:t xml:space="preserve"> </w:t>
            </w:r>
            <w:r w:rsidR="00873AAA" w:rsidRPr="00C245A0">
              <w:rPr>
                <w:rFonts w:ascii="Traditional Arabic" w:hAnsi="Traditional Arabic" w:cs="Traditional Arabic"/>
                <w:rtl/>
              </w:rPr>
              <w:t>[</w:t>
            </w:r>
            <w:r w:rsidR="00873AAA" w:rsidRPr="00C245A0">
              <w:rPr>
                <w:rFonts w:ascii="Traditional Arabic" w:hAnsi="Traditional Arabic" w:cs="Traditional Arabic" w:hint="cs"/>
                <w:rtl/>
              </w:rPr>
              <w:t xml:space="preserve">وبمبلغ </w:t>
            </w:r>
            <w:r w:rsidR="00873AAA" w:rsidRPr="00C245A0">
              <w:rPr>
                <w:rFonts w:ascii="Traditional Arabic" w:hAnsi="Traditional Arabic" w:cs="Traditional Arabic"/>
                <w:i/>
                <w:iCs/>
                <w:rtl/>
              </w:rPr>
              <w:t>[</w:t>
            </w:r>
            <w:r w:rsidR="00873AAA" w:rsidRPr="00C245A0">
              <w:rPr>
                <w:rFonts w:ascii="Traditional Arabic" w:hAnsi="Traditional Arabic" w:cs="Traditional Arabic" w:hint="cs"/>
                <w:i/>
                <w:iCs/>
                <w:rtl/>
              </w:rPr>
              <w:t>أدخل المبلغ</w:t>
            </w:r>
            <w:r w:rsidR="00873AAA" w:rsidRPr="00C245A0">
              <w:rPr>
                <w:rFonts w:ascii="Traditional Arabic" w:hAnsi="Traditional Arabic" w:cs="Traditional Arabic"/>
                <w:i/>
                <w:iCs/>
                <w:rtl/>
              </w:rPr>
              <w:t>]</w:t>
            </w:r>
            <w:r w:rsidR="00873AAA" w:rsidRPr="00C245A0">
              <w:rPr>
                <w:rFonts w:ascii="Traditional Arabic" w:hAnsi="Traditional Arabic" w:cs="Traditional Arabic" w:hint="cs"/>
                <w:rtl/>
              </w:rPr>
              <w:t xml:space="preserve"> بالعملة المحلية</w:t>
            </w:r>
            <w:r w:rsidR="00873AAA" w:rsidRPr="00C245A0">
              <w:rPr>
                <w:rFonts w:ascii="Traditional Arabic" w:hAnsi="Traditional Arabic" w:cs="Traditional Arabic"/>
                <w:rtl/>
              </w:rPr>
              <w:t>]</w:t>
            </w:r>
            <w:r w:rsidR="00873AAA" w:rsidRPr="00C245A0">
              <w:rPr>
                <w:rFonts w:ascii="Traditional Arabic" w:hAnsi="Traditional Arabic" w:cs="Traditional Arabic" w:hint="cs"/>
                <w:rtl/>
              </w:rPr>
              <w:t xml:space="preserve"> في </w:t>
            </w:r>
            <w:r w:rsidR="00A557CF" w:rsidRPr="00C245A0">
              <w:rPr>
                <w:rFonts w:ascii="Traditional Arabic" w:hAnsi="Traditional Arabic" w:cs="Traditional Arabic" w:hint="cs"/>
                <w:rtl/>
              </w:rPr>
              <w:t>غضون الـ</w:t>
            </w:r>
            <w:r w:rsidR="00873AAA" w:rsidRPr="00C245A0">
              <w:rPr>
                <w:rFonts w:ascii="Traditional Arabic" w:hAnsi="Traditional Arabic" w:cs="Traditional Arabic" w:hint="cs"/>
                <w:rtl/>
              </w:rPr>
              <w:t xml:space="preserve"> </w:t>
            </w:r>
            <w:r w:rsidR="00873AAA" w:rsidRPr="00C245A0">
              <w:rPr>
                <w:rFonts w:ascii="Traditional Arabic" w:hAnsi="Traditional Arabic" w:cs="Traditional Arabic"/>
                <w:i/>
                <w:iCs/>
                <w:rtl/>
              </w:rPr>
              <w:t>[</w:t>
            </w:r>
            <w:r w:rsidR="00873AAA" w:rsidRPr="00C245A0">
              <w:rPr>
                <w:rFonts w:ascii="Traditional Arabic" w:hAnsi="Traditional Arabic" w:cs="Traditional Arabic" w:hint="cs"/>
                <w:i/>
                <w:iCs/>
                <w:rtl/>
              </w:rPr>
              <w:t>أدخل العدد</w:t>
            </w:r>
            <w:r w:rsidR="00873AAA" w:rsidRPr="00C245A0">
              <w:rPr>
                <w:rFonts w:ascii="Traditional Arabic" w:hAnsi="Traditional Arabic" w:cs="Traditional Arabic"/>
                <w:i/>
                <w:iCs/>
                <w:rtl/>
              </w:rPr>
              <w:t>]</w:t>
            </w:r>
            <w:r w:rsidR="00873AAA" w:rsidRPr="00C245A0">
              <w:rPr>
                <w:rFonts w:ascii="Traditional Arabic" w:hAnsi="Traditional Arabic" w:cs="Traditional Arabic" w:hint="cs"/>
                <w:rtl/>
              </w:rPr>
              <w:t xml:space="preserve"> </w:t>
            </w:r>
            <w:r w:rsidR="00A557CF" w:rsidRPr="00C245A0">
              <w:rPr>
                <w:rFonts w:ascii="Traditional Arabic" w:hAnsi="Traditional Arabic" w:cs="Traditional Arabic" w:hint="cs"/>
                <w:rtl/>
              </w:rPr>
              <w:t xml:space="preserve">يوماً أو </w:t>
            </w:r>
            <w:r w:rsidR="00873AAA" w:rsidRPr="00C245A0">
              <w:rPr>
                <w:rFonts w:ascii="Traditional Arabic" w:hAnsi="Traditional Arabic" w:cs="Traditional Arabic" w:hint="cs"/>
                <w:rtl/>
              </w:rPr>
              <w:t xml:space="preserve">أيام </w:t>
            </w:r>
            <w:r w:rsidR="00A557CF" w:rsidRPr="00C245A0">
              <w:rPr>
                <w:rFonts w:ascii="Traditional Arabic" w:hAnsi="Traditional Arabic" w:cs="Traditional Arabic" w:hint="cs"/>
                <w:rtl/>
              </w:rPr>
              <w:t>التالية ل</w:t>
            </w:r>
            <w:r w:rsidR="00873AAA" w:rsidRPr="00C245A0">
              <w:rPr>
                <w:rFonts w:ascii="Traditional Arabic" w:hAnsi="Traditional Arabic" w:cs="Traditional Arabic" w:hint="cs"/>
                <w:rtl/>
              </w:rPr>
              <w:t xml:space="preserve">تاريخ </w:t>
            </w:r>
            <w:r w:rsidR="00750F47" w:rsidRPr="00C245A0">
              <w:rPr>
                <w:rFonts w:ascii="Traditional Arabic" w:hAnsi="Traditional Arabic" w:cs="Traditional Arabic" w:hint="cs"/>
                <w:rtl/>
              </w:rPr>
              <w:t>دخول العقد حيز النفاذ</w:t>
            </w:r>
            <w:r w:rsidR="00873AAA" w:rsidRPr="00C245A0">
              <w:rPr>
                <w:rFonts w:ascii="Traditional Arabic" w:hAnsi="Traditional Arabic" w:cs="Traditional Arabic" w:hint="cs"/>
                <w:rtl/>
              </w:rPr>
              <w:t>.</w:t>
            </w:r>
            <w:r w:rsidR="00F15575" w:rsidRPr="00C245A0">
              <w:rPr>
                <w:rFonts w:ascii="Traditional Arabic" w:hAnsi="Traditional Arabic" w:cs="Traditional Arabic" w:hint="cs"/>
                <w:rtl/>
              </w:rPr>
              <w:t xml:space="preserve"> </w:t>
            </w:r>
            <w:r w:rsidR="00CB407C" w:rsidRPr="00C245A0">
              <w:rPr>
                <w:rFonts w:ascii="Traditional Arabic" w:hAnsi="Traditional Arabic" w:cs="Traditional Arabic" w:hint="cs"/>
                <w:sz w:val="26"/>
                <w:szCs w:val="26"/>
                <w:rtl/>
                <w:lang w:bidi="ar-AE"/>
              </w:rPr>
              <w:t xml:space="preserve">ويخصم العميل الدفعة المسبقة على أقساط متساوية مقابل </w:t>
            </w:r>
            <w:r w:rsidR="009E49EE" w:rsidRPr="00C245A0">
              <w:rPr>
                <w:rFonts w:ascii="Traditional Arabic" w:hAnsi="Traditional Arabic" w:cs="Traditional Arabic" w:hint="cs"/>
                <w:sz w:val="26"/>
                <w:szCs w:val="26"/>
                <w:rtl/>
                <w:lang w:bidi="ar-AE"/>
              </w:rPr>
              <w:t>كشوف</w:t>
            </w:r>
            <w:r w:rsidR="00CB407C" w:rsidRPr="00C245A0">
              <w:rPr>
                <w:rFonts w:ascii="Traditional Arabic" w:hAnsi="Traditional Arabic" w:cs="Traditional Arabic" w:hint="cs"/>
                <w:sz w:val="26"/>
                <w:szCs w:val="26"/>
                <w:rtl/>
                <w:lang w:bidi="ar-AE"/>
              </w:rPr>
              <w:t xml:space="preserve"> أول [أدخل العدد] </w:t>
            </w:r>
            <w:r w:rsidR="00CB407C" w:rsidRPr="00C245A0">
              <w:rPr>
                <w:rFonts w:ascii="Traditional Arabic" w:hAnsi="Traditional Arabic" w:cs="Traditional Arabic" w:hint="cs"/>
                <w:b/>
                <w:bCs/>
                <w:sz w:val="26"/>
                <w:szCs w:val="26"/>
                <w:rtl/>
                <w:lang w:bidi="ar-AE"/>
              </w:rPr>
              <w:t xml:space="preserve"> أشهر من الخدمات </w:t>
            </w:r>
            <w:r w:rsidR="00CB407C" w:rsidRPr="00C245A0">
              <w:rPr>
                <w:rFonts w:ascii="Traditional Arabic" w:hAnsi="Traditional Arabic" w:cs="Traditional Arabic" w:hint="cs"/>
                <w:sz w:val="26"/>
                <w:szCs w:val="26"/>
                <w:rtl/>
              </w:rPr>
              <w:t>إلى حين خصم تلك</w:t>
            </w:r>
            <w:r w:rsidR="00CB407C" w:rsidRPr="00C245A0">
              <w:rPr>
                <w:rFonts w:ascii="Traditional Arabic" w:hAnsi="Traditional Arabic" w:cs="Traditional Arabic" w:hint="cs"/>
                <w:sz w:val="26"/>
                <w:szCs w:val="26"/>
                <w:rtl/>
                <w:lang w:bidi="ar-AE"/>
              </w:rPr>
              <w:t xml:space="preserve"> الدفعة المسبقة كاملةً.   </w:t>
            </w:r>
            <w:r w:rsidR="00CB407C" w:rsidRPr="00C245A0">
              <w:rPr>
                <w:rFonts w:ascii="Traditional Arabic" w:hAnsi="Traditional Arabic" w:cs="Traditional Arabic" w:hint="cs"/>
                <w:sz w:val="26"/>
                <w:szCs w:val="26"/>
                <w:rtl/>
              </w:rPr>
              <w:t xml:space="preserve"> </w:t>
            </w:r>
          </w:p>
          <w:p w14:paraId="7A435A22" w14:textId="2770C1BF" w:rsidR="006C2FFA" w:rsidRPr="00C245A0" w:rsidRDefault="00C615A0" w:rsidP="0061217F">
            <w:pPr>
              <w:pStyle w:val="ListParagraph"/>
              <w:numPr>
                <w:ilvl w:val="0"/>
                <w:numId w:val="67"/>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rtl/>
              </w:rPr>
              <w:t xml:space="preserve">تكون </w:t>
            </w:r>
            <w:r w:rsidR="00EF488E" w:rsidRPr="00C245A0">
              <w:rPr>
                <w:rFonts w:ascii="Traditional Arabic" w:hAnsi="Traditional Arabic" w:cs="Traditional Arabic" w:hint="cs"/>
                <w:rtl/>
              </w:rPr>
              <w:t>الكفالة</w:t>
            </w:r>
            <w:r w:rsidRPr="00C245A0">
              <w:rPr>
                <w:rFonts w:ascii="Traditional Arabic" w:hAnsi="Traditional Arabic" w:cs="Traditional Arabic" w:hint="cs"/>
                <w:rtl/>
              </w:rPr>
              <w:t xml:space="preserve"> البنكية </w:t>
            </w:r>
            <w:r w:rsidR="009E49EE" w:rsidRPr="00C245A0">
              <w:rPr>
                <w:rFonts w:ascii="Traditional Arabic" w:hAnsi="Traditional Arabic" w:cs="Traditional Arabic" w:hint="cs"/>
                <w:rtl/>
              </w:rPr>
              <w:t>لسداد الدفعة المسبقة</w:t>
            </w:r>
            <w:r w:rsidRPr="00C245A0">
              <w:rPr>
                <w:rFonts w:ascii="Traditional Arabic" w:hAnsi="Traditional Arabic" w:cs="Traditional Arabic" w:hint="cs"/>
                <w:rtl/>
              </w:rPr>
              <w:t xml:space="preserve"> بنفس مبلغ وعملة (عملات) الدفع</w:t>
            </w:r>
            <w:r w:rsidR="00EF488E" w:rsidRPr="00C245A0">
              <w:rPr>
                <w:rFonts w:ascii="Traditional Arabic" w:hAnsi="Traditional Arabic" w:cs="Traditional Arabic" w:hint="cs"/>
                <w:rtl/>
              </w:rPr>
              <w:t>ة</w:t>
            </w:r>
            <w:r w:rsidRPr="00C245A0">
              <w:rPr>
                <w:rFonts w:ascii="Traditional Arabic" w:hAnsi="Traditional Arabic" w:cs="Traditional Arabic" w:hint="cs"/>
                <w:rtl/>
              </w:rPr>
              <w:t xml:space="preserve"> المسبق</w:t>
            </w:r>
            <w:r w:rsidR="00EF488E" w:rsidRPr="00C245A0">
              <w:rPr>
                <w:rFonts w:ascii="Traditional Arabic" w:hAnsi="Traditional Arabic" w:cs="Traditional Arabic" w:hint="cs"/>
                <w:rtl/>
              </w:rPr>
              <w:t>ة</w:t>
            </w:r>
            <w:r w:rsidRPr="00C245A0">
              <w:rPr>
                <w:rFonts w:ascii="Traditional Arabic" w:hAnsi="Traditional Arabic" w:cs="Traditional Arabic" w:hint="cs"/>
                <w:rtl/>
              </w:rPr>
              <w:t xml:space="preserve">. </w:t>
            </w:r>
          </w:p>
        </w:tc>
      </w:tr>
      <w:tr w:rsidR="006C2FFA" w:rsidRPr="00C245A0" w14:paraId="32806F54" w14:textId="77777777" w:rsidTr="002A32A5">
        <w:tc>
          <w:tcPr>
            <w:tcW w:w="2140" w:type="dxa"/>
            <w:tcMar>
              <w:top w:w="85" w:type="dxa"/>
              <w:bottom w:w="142" w:type="dxa"/>
              <w:right w:w="170" w:type="dxa"/>
            </w:tcMar>
          </w:tcPr>
          <w:p w14:paraId="3A22ED81" w14:textId="0CED5E18" w:rsidR="005D5438" w:rsidRPr="00C245A0" w:rsidRDefault="005D5438" w:rsidP="00DD1B2A">
            <w:pPr>
              <w:bidi/>
              <w:rPr>
                <w:rFonts w:ascii="Traditional Arabic" w:hAnsi="Traditional Arabic" w:cs="Traditional Arabic"/>
                <w:bCs/>
                <w:rtl/>
              </w:rPr>
            </w:pPr>
            <w:r w:rsidRPr="00C245A0">
              <w:rPr>
                <w:rFonts w:ascii="Traditional Arabic" w:hAnsi="Traditional Arabic" w:cs="Traditional Arabic"/>
                <w:bCs/>
                <w:rtl/>
              </w:rPr>
              <w:t>1.45 (ب)</w:t>
            </w:r>
          </w:p>
          <w:p w14:paraId="7BC13C20" w14:textId="7DDAF640" w:rsidR="006C2FFA" w:rsidRPr="00C245A0" w:rsidRDefault="006C2FFA" w:rsidP="00DD1B2A">
            <w:pPr>
              <w:bidi/>
              <w:rPr>
                <w:b/>
              </w:rPr>
            </w:pPr>
          </w:p>
        </w:tc>
        <w:tc>
          <w:tcPr>
            <w:tcW w:w="7020" w:type="dxa"/>
            <w:tcMar>
              <w:top w:w="85" w:type="dxa"/>
              <w:bottom w:w="142" w:type="dxa"/>
              <w:right w:w="170" w:type="dxa"/>
            </w:tcMar>
          </w:tcPr>
          <w:p w14:paraId="63C9163A" w14:textId="7B800549" w:rsidR="00FE1DFB" w:rsidRPr="00C245A0" w:rsidRDefault="005D5438" w:rsidP="00F054D3">
            <w:pPr>
              <w:numPr>
                <w:ilvl w:val="12"/>
                <w:numId w:val="0"/>
              </w:numPr>
              <w:bidi/>
              <w:ind w:right="-74"/>
              <w:jc w:val="both"/>
              <w:rPr>
                <w:rFonts w:ascii="Traditional Arabic" w:hAnsi="Traditional Arabic" w:cs="Traditional Arabic"/>
                <w:b/>
                <w:i/>
                <w:iCs/>
                <w:rtl/>
              </w:rPr>
            </w:pPr>
            <w:r w:rsidRPr="00C245A0">
              <w:rPr>
                <w:rFonts w:ascii="Traditional Arabic" w:hAnsi="Traditional Arabic" w:cs="Traditional Arabic"/>
                <w:b/>
                <w:rtl/>
              </w:rPr>
              <w:t>[</w:t>
            </w:r>
            <w:r w:rsidRPr="00C245A0">
              <w:rPr>
                <w:rFonts w:ascii="Traditional Arabic" w:hAnsi="Traditional Arabic" w:cs="Traditional Arabic" w:hint="cs"/>
                <w:bCs/>
                <w:i/>
                <w:iCs/>
                <w:rtl/>
              </w:rPr>
              <w:t>ملاحظة:</w:t>
            </w:r>
            <w:r w:rsidRPr="00C245A0">
              <w:rPr>
                <w:rFonts w:ascii="Traditional Arabic" w:hAnsi="Traditional Arabic" w:cs="Traditional Arabic" w:hint="cs"/>
                <w:b/>
                <w:i/>
                <w:iCs/>
                <w:rtl/>
              </w:rPr>
              <w:t xml:space="preserve"> احذف هذا البند 1.45 (ب) </w:t>
            </w:r>
            <w:r w:rsidR="009E49EE" w:rsidRPr="00C245A0">
              <w:rPr>
                <w:rFonts w:ascii="Traditional Arabic" w:hAnsi="Traditional Arabic" w:cs="Traditional Arabic" w:hint="cs"/>
                <w:b/>
                <w:i/>
                <w:iCs/>
                <w:rtl/>
              </w:rPr>
              <w:t>إذا كان</w:t>
            </w:r>
            <w:r w:rsidRPr="00C245A0">
              <w:rPr>
                <w:rFonts w:ascii="Traditional Arabic" w:hAnsi="Traditional Arabic" w:cs="Traditional Arabic" w:hint="cs"/>
                <w:b/>
                <w:i/>
                <w:iCs/>
                <w:rtl/>
              </w:rPr>
              <w:t xml:space="preserve"> على الاستشاري تقديم </w:t>
            </w:r>
            <w:r w:rsidR="009E49EE" w:rsidRPr="00C245A0">
              <w:rPr>
                <w:rFonts w:ascii="Traditional Arabic" w:hAnsi="Traditional Arabic" w:cs="Traditional Arabic" w:hint="cs"/>
                <w:b/>
                <w:i/>
                <w:iCs/>
                <w:rtl/>
              </w:rPr>
              <w:t>كشوفه</w:t>
            </w:r>
            <w:r w:rsidRPr="00C245A0">
              <w:rPr>
                <w:rFonts w:ascii="Traditional Arabic" w:hAnsi="Traditional Arabic" w:cs="Traditional Arabic" w:hint="cs"/>
                <w:b/>
                <w:i/>
                <w:iCs/>
                <w:rtl/>
              </w:rPr>
              <w:t xml:space="preserve"> المفصلة </w:t>
            </w:r>
            <w:r w:rsidR="009E49EE" w:rsidRPr="00C245A0">
              <w:rPr>
                <w:rFonts w:ascii="Traditional Arabic" w:hAnsi="Traditional Arabic" w:cs="Traditional Arabic" w:hint="cs"/>
                <w:b/>
                <w:i/>
                <w:iCs/>
                <w:rtl/>
              </w:rPr>
              <w:t>كل شهر</w:t>
            </w:r>
            <w:r w:rsidRPr="00C245A0">
              <w:rPr>
                <w:rFonts w:ascii="Traditional Arabic" w:hAnsi="Traditional Arabic" w:cs="Traditional Arabic" w:hint="cs"/>
                <w:b/>
                <w:i/>
                <w:iCs/>
                <w:rtl/>
              </w:rPr>
              <w:t xml:space="preserve">. </w:t>
            </w:r>
            <w:r w:rsidR="009E49EE" w:rsidRPr="00C245A0">
              <w:rPr>
                <w:rFonts w:ascii="Traditional Arabic" w:hAnsi="Traditional Arabic" w:cs="Traditional Arabic" w:hint="cs"/>
                <w:b/>
                <w:i/>
                <w:iCs/>
                <w:rtl/>
              </w:rPr>
              <w:t>وإلاَّ فيمكنه</w:t>
            </w:r>
            <w:r w:rsidR="00FE1DFB" w:rsidRPr="00C245A0">
              <w:rPr>
                <w:rFonts w:ascii="Traditional Arabic" w:hAnsi="Traditional Arabic" w:cs="Traditional Arabic" w:hint="cs"/>
                <w:b/>
                <w:i/>
                <w:iCs/>
                <w:rtl/>
              </w:rPr>
              <w:t xml:space="preserve"> استعمال النص </w:t>
            </w:r>
            <w:r w:rsidR="009E49EE" w:rsidRPr="00C245A0">
              <w:rPr>
                <w:rFonts w:ascii="Traditional Arabic" w:hAnsi="Traditional Arabic" w:cs="Traditional Arabic" w:hint="cs"/>
                <w:b/>
                <w:i/>
                <w:iCs/>
                <w:rtl/>
              </w:rPr>
              <w:t>الآتي</w:t>
            </w:r>
            <w:r w:rsidR="00FE1DFB" w:rsidRPr="00C245A0">
              <w:rPr>
                <w:rFonts w:ascii="Traditional Arabic" w:hAnsi="Traditional Arabic" w:cs="Traditional Arabic" w:hint="cs"/>
                <w:b/>
                <w:i/>
                <w:iCs/>
                <w:rtl/>
              </w:rPr>
              <w:t xml:space="preserve"> لتوضيح </w:t>
            </w:r>
            <w:r w:rsidR="00F054D3" w:rsidRPr="00C245A0">
              <w:rPr>
                <w:rFonts w:ascii="Traditional Arabic" w:hAnsi="Traditional Arabic" w:cs="Traditional Arabic" w:hint="cs"/>
                <w:b/>
                <w:i/>
                <w:iCs/>
                <w:rtl/>
              </w:rPr>
              <w:t>الفترات</w:t>
            </w:r>
            <w:r w:rsidR="00FE1DFB" w:rsidRPr="00C245A0">
              <w:rPr>
                <w:rFonts w:ascii="Traditional Arabic" w:hAnsi="Traditional Arabic" w:cs="Traditional Arabic" w:hint="cs"/>
                <w:b/>
                <w:i/>
                <w:iCs/>
                <w:rtl/>
              </w:rPr>
              <w:t xml:space="preserve"> الزمنية </w:t>
            </w:r>
            <w:r w:rsidR="009E49EE" w:rsidRPr="00C245A0">
              <w:rPr>
                <w:rFonts w:ascii="Traditional Arabic" w:hAnsi="Traditional Arabic" w:cs="Traditional Arabic" w:hint="cs"/>
                <w:b/>
                <w:i/>
                <w:iCs/>
                <w:rtl/>
              </w:rPr>
              <w:t>اللازمة</w:t>
            </w:r>
            <w:r w:rsidR="00FE1DFB" w:rsidRPr="00C245A0">
              <w:rPr>
                <w:rFonts w:ascii="Traditional Arabic" w:hAnsi="Traditional Arabic" w:cs="Traditional Arabic" w:hint="cs"/>
                <w:b/>
                <w:i/>
                <w:iCs/>
                <w:rtl/>
              </w:rPr>
              <w:t xml:space="preserve">: </w:t>
            </w:r>
          </w:p>
          <w:p w14:paraId="61DD87EB" w14:textId="77777777" w:rsidR="00FE1DFB" w:rsidRPr="00C245A0" w:rsidRDefault="00FE1DFB" w:rsidP="00DD1B2A">
            <w:pPr>
              <w:numPr>
                <w:ilvl w:val="12"/>
                <w:numId w:val="0"/>
              </w:numPr>
              <w:bidi/>
              <w:ind w:right="-74"/>
              <w:jc w:val="both"/>
              <w:rPr>
                <w:rFonts w:ascii="Traditional Arabic" w:hAnsi="Traditional Arabic" w:cs="Traditional Arabic"/>
                <w:b/>
                <w:i/>
                <w:iCs/>
                <w:rtl/>
              </w:rPr>
            </w:pPr>
          </w:p>
          <w:p w14:paraId="50238ADB" w14:textId="6CD8AC17" w:rsidR="005D5438" w:rsidRPr="00C245A0" w:rsidRDefault="00FE1DFB" w:rsidP="009E49EE">
            <w:pPr>
              <w:numPr>
                <w:ilvl w:val="12"/>
                <w:numId w:val="0"/>
              </w:numPr>
              <w:bidi/>
              <w:ind w:right="-74"/>
              <w:jc w:val="both"/>
              <w:rPr>
                <w:rFonts w:ascii="Traditional Arabic" w:hAnsi="Traditional Arabic" w:cs="Traditional Arabic"/>
                <w:bCs/>
                <w:i/>
                <w:iCs/>
                <w:rtl/>
              </w:rPr>
            </w:pPr>
            <w:r w:rsidRPr="00C245A0">
              <w:rPr>
                <w:rFonts w:ascii="Traditional Arabic" w:hAnsi="Traditional Arabic" w:cs="Traditional Arabic" w:hint="cs"/>
                <w:bCs/>
                <w:rtl/>
              </w:rPr>
              <w:t xml:space="preserve">يقدم الاستشاري للعميل </w:t>
            </w:r>
            <w:r w:rsidR="009E49EE" w:rsidRPr="00C245A0">
              <w:rPr>
                <w:rFonts w:ascii="Traditional Arabic" w:hAnsi="Traditional Arabic" w:cs="Traditional Arabic" w:hint="cs"/>
                <w:bCs/>
                <w:rtl/>
              </w:rPr>
              <w:t>كشوفاً</w:t>
            </w:r>
            <w:r w:rsidRPr="00C245A0">
              <w:rPr>
                <w:rFonts w:ascii="Traditional Arabic" w:hAnsi="Traditional Arabic" w:cs="Traditional Arabic" w:hint="cs"/>
                <w:bCs/>
                <w:rtl/>
              </w:rPr>
              <w:t xml:space="preserve"> مفصلة </w:t>
            </w:r>
            <w:r w:rsidR="009E49EE" w:rsidRPr="00C245A0">
              <w:rPr>
                <w:rFonts w:ascii="Traditional Arabic" w:hAnsi="Traditional Arabic" w:cs="Traditional Arabic" w:hint="cs"/>
                <w:bCs/>
                <w:rtl/>
              </w:rPr>
              <w:t>على</w:t>
            </w:r>
            <w:r w:rsidRPr="00C245A0">
              <w:rPr>
                <w:rFonts w:ascii="Traditional Arabic" w:hAnsi="Traditional Arabic" w:cs="Traditional Arabic" w:hint="cs"/>
                <w:bCs/>
                <w:rtl/>
              </w:rPr>
              <w:t xml:space="preserve"> </w:t>
            </w:r>
            <w:r w:rsidR="009E49EE" w:rsidRPr="00C245A0">
              <w:rPr>
                <w:rFonts w:ascii="Traditional Arabic" w:hAnsi="Traditional Arabic" w:cs="Traditional Arabic" w:hint="cs"/>
                <w:bCs/>
                <w:rtl/>
              </w:rPr>
              <w:t>فترات زمنية</w:t>
            </w:r>
            <w:r w:rsidRPr="00C245A0">
              <w:rPr>
                <w:rFonts w:ascii="Traditional Arabic" w:hAnsi="Traditional Arabic" w:cs="Traditional Arabic" w:hint="cs"/>
                <w:bCs/>
                <w:rtl/>
              </w:rPr>
              <w:t xml:space="preserve"> </w:t>
            </w:r>
            <w:r w:rsidR="009E49EE" w:rsidRPr="00C245A0">
              <w:rPr>
                <w:rFonts w:ascii="Traditional Arabic" w:hAnsi="Traditional Arabic" w:cs="Traditional Arabic" w:hint="cs"/>
                <w:bCs/>
                <w:rtl/>
              </w:rPr>
              <w:t>من:</w:t>
            </w:r>
            <w:r w:rsidRPr="00C245A0">
              <w:rPr>
                <w:rFonts w:ascii="Traditional Arabic" w:hAnsi="Traditional Arabic" w:cs="Traditional Arabic" w:hint="cs"/>
                <w:bCs/>
                <w:rtl/>
              </w:rPr>
              <w:t xml:space="preserve"> </w:t>
            </w:r>
            <w:r w:rsidRPr="00C245A0">
              <w:rPr>
                <w:rFonts w:ascii="Traditional Arabic" w:hAnsi="Traditional Arabic" w:cs="Traditional Arabic"/>
                <w:b/>
                <w:i/>
                <w:iCs/>
                <w:rtl/>
              </w:rPr>
              <w:t>[</w:t>
            </w:r>
            <w:r w:rsidR="004D4AEC" w:rsidRPr="00C245A0">
              <w:rPr>
                <w:rFonts w:ascii="Traditional Arabic" w:hAnsi="Traditional Arabic" w:cs="Traditional Arabic" w:hint="cs"/>
                <w:b/>
                <w:i/>
                <w:iCs/>
                <w:rtl/>
              </w:rPr>
              <w:t xml:space="preserve">مثلاً </w:t>
            </w:r>
            <w:r w:rsidR="009E49EE" w:rsidRPr="00C245A0">
              <w:rPr>
                <w:rFonts w:ascii="Traditional Arabic" w:hAnsi="Traditional Arabic" w:cs="Traditional Arabic" w:hint="cs"/>
                <w:b/>
                <w:i/>
                <w:iCs/>
                <w:rtl/>
              </w:rPr>
              <w:t>"كل ثلاثة أشهر</w:t>
            </w:r>
            <w:r w:rsidRPr="00C245A0">
              <w:rPr>
                <w:rFonts w:ascii="Traditional Arabic" w:hAnsi="Traditional Arabic" w:cs="Traditional Arabic" w:hint="cs"/>
                <w:b/>
                <w:i/>
                <w:iCs/>
                <w:rtl/>
              </w:rPr>
              <w:t>" أو "كل ستة أشهر" أو "كل أسبوعين"</w:t>
            </w:r>
            <w:r w:rsidR="00910D82" w:rsidRPr="00C245A0">
              <w:rPr>
                <w:rFonts w:ascii="Traditional Arabic" w:hAnsi="Traditional Arabic" w:cs="Traditional Arabic" w:hint="cs"/>
                <w:b/>
                <w:i/>
                <w:iCs/>
                <w:rtl/>
              </w:rPr>
              <w:t>،  إلخ.</w:t>
            </w:r>
            <w:r w:rsidRPr="00C245A0">
              <w:rPr>
                <w:rFonts w:ascii="Traditional Arabic" w:hAnsi="Traditional Arabic" w:cs="Traditional Arabic"/>
                <w:b/>
                <w:i/>
                <w:iCs/>
                <w:rtl/>
              </w:rPr>
              <w:t>]</w:t>
            </w:r>
            <w:r w:rsidRPr="00C245A0">
              <w:rPr>
                <w:rFonts w:ascii="Traditional Arabic" w:hAnsi="Traditional Arabic" w:cs="Traditional Arabic" w:hint="cs"/>
                <w:b/>
                <w:i/>
                <w:iCs/>
                <w:rtl/>
              </w:rPr>
              <w:t>.</w:t>
            </w:r>
            <w:r w:rsidRPr="00C245A0">
              <w:rPr>
                <w:rFonts w:ascii="Traditional Arabic" w:hAnsi="Traditional Arabic" w:cs="Traditional Arabic"/>
                <w:b/>
                <w:rtl/>
              </w:rPr>
              <w:t>]</w:t>
            </w:r>
            <w:r w:rsidRPr="00C245A0">
              <w:rPr>
                <w:rFonts w:ascii="Traditional Arabic" w:hAnsi="Traditional Arabic" w:cs="Traditional Arabic" w:hint="cs"/>
                <w:bCs/>
                <w:rtl/>
              </w:rPr>
              <w:t xml:space="preserve">    </w:t>
            </w:r>
            <w:r w:rsidR="005D5438" w:rsidRPr="00C245A0">
              <w:rPr>
                <w:rFonts w:ascii="Traditional Arabic" w:hAnsi="Traditional Arabic" w:cs="Traditional Arabic" w:hint="cs"/>
                <w:bCs/>
                <w:i/>
                <w:iCs/>
                <w:rtl/>
              </w:rPr>
              <w:t xml:space="preserve"> </w:t>
            </w:r>
          </w:p>
          <w:p w14:paraId="2A14B102" w14:textId="77777777" w:rsidR="006C2FFA" w:rsidRPr="00C245A0" w:rsidRDefault="006C2FFA" w:rsidP="00DD1B2A">
            <w:pPr>
              <w:numPr>
                <w:ilvl w:val="12"/>
                <w:numId w:val="0"/>
              </w:numPr>
              <w:bidi/>
              <w:ind w:right="-74"/>
              <w:jc w:val="both"/>
            </w:pPr>
          </w:p>
          <w:p w14:paraId="3E1B25A8" w14:textId="62B8B774" w:rsidR="006C2FFA" w:rsidRPr="00C245A0" w:rsidRDefault="006C2FFA" w:rsidP="00DD1B2A">
            <w:pPr>
              <w:numPr>
                <w:ilvl w:val="12"/>
                <w:numId w:val="0"/>
              </w:numPr>
              <w:bidi/>
              <w:ind w:right="-74"/>
              <w:jc w:val="both"/>
            </w:pPr>
          </w:p>
        </w:tc>
      </w:tr>
      <w:tr w:rsidR="006C2FFA" w:rsidRPr="00C245A0" w14:paraId="27643B5D" w14:textId="77777777" w:rsidTr="002A32A5">
        <w:tc>
          <w:tcPr>
            <w:tcW w:w="2140" w:type="dxa"/>
            <w:tcMar>
              <w:top w:w="85" w:type="dxa"/>
              <w:bottom w:w="142" w:type="dxa"/>
              <w:right w:w="170" w:type="dxa"/>
            </w:tcMar>
          </w:tcPr>
          <w:p w14:paraId="74198B27" w14:textId="0B66D15D" w:rsidR="002C3A0F" w:rsidRPr="00C245A0" w:rsidRDefault="002C3A0F" w:rsidP="00DD1B2A">
            <w:pPr>
              <w:numPr>
                <w:ilvl w:val="12"/>
                <w:numId w:val="0"/>
              </w:numPr>
              <w:bidi/>
              <w:rPr>
                <w:rFonts w:ascii="Traditional Arabic" w:hAnsi="Traditional Arabic" w:cs="Traditional Arabic"/>
                <w:bCs/>
                <w:spacing w:val="-3"/>
                <w:rtl/>
              </w:rPr>
            </w:pPr>
            <w:r w:rsidRPr="00C245A0">
              <w:rPr>
                <w:rFonts w:ascii="Traditional Arabic" w:hAnsi="Traditional Arabic" w:cs="Traditional Arabic"/>
                <w:bCs/>
                <w:spacing w:val="-3"/>
                <w:rtl/>
              </w:rPr>
              <w:t>1.45 (هـ)</w:t>
            </w:r>
          </w:p>
          <w:p w14:paraId="043BC66E" w14:textId="1978724F" w:rsidR="006C2FFA" w:rsidRPr="00C245A0" w:rsidRDefault="006C2FFA" w:rsidP="00DD1B2A">
            <w:pPr>
              <w:numPr>
                <w:ilvl w:val="12"/>
                <w:numId w:val="0"/>
              </w:numPr>
              <w:bidi/>
              <w:rPr>
                <w:b/>
                <w:spacing w:val="-3"/>
              </w:rPr>
            </w:pPr>
          </w:p>
        </w:tc>
        <w:tc>
          <w:tcPr>
            <w:tcW w:w="7020" w:type="dxa"/>
            <w:tcMar>
              <w:top w:w="85" w:type="dxa"/>
              <w:bottom w:w="142" w:type="dxa"/>
              <w:right w:w="170" w:type="dxa"/>
            </w:tcMar>
          </w:tcPr>
          <w:p w14:paraId="1129B48A" w14:textId="3DC3AAE7" w:rsidR="002C3A0F" w:rsidRPr="00C245A0" w:rsidRDefault="002C3A0F" w:rsidP="00DD1B2A">
            <w:pPr>
              <w:numPr>
                <w:ilvl w:val="12"/>
                <w:numId w:val="0"/>
              </w:numPr>
              <w:bidi/>
              <w:ind w:right="-74"/>
              <w:jc w:val="both"/>
              <w:rPr>
                <w:rFonts w:ascii="Traditional Arabic" w:hAnsi="Traditional Arabic" w:cs="Traditional Arabic"/>
                <w:bCs/>
                <w:rtl/>
              </w:rPr>
            </w:pPr>
            <w:r w:rsidRPr="00C245A0">
              <w:rPr>
                <w:rFonts w:ascii="Traditional Arabic" w:hAnsi="Traditional Arabic" w:cs="Traditional Arabic" w:hint="cs"/>
                <w:bCs/>
                <w:rtl/>
              </w:rPr>
              <w:t xml:space="preserve">الحسابات: </w:t>
            </w:r>
          </w:p>
          <w:p w14:paraId="16803E7B" w14:textId="50E9B100" w:rsidR="002C3A0F" w:rsidRPr="00C245A0" w:rsidRDefault="002C3A0F" w:rsidP="00DD1B2A">
            <w:pPr>
              <w:numPr>
                <w:ilvl w:val="12"/>
                <w:numId w:val="0"/>
              </w:numPr>
              <w:bidi/>
              <w:ind w:right="-74"/>
              <w:jc w:val="both"/>
              <w:rPr>
                <w:rFonts w:ascii="Traditional Arabic" w:hAnsi="Traditional Arabic" w:cs="Traditional Arabic"/>
                <w:bCs/>
                <w:rtl/>
              </w:rPr>
            </w:pPr>
          </w:p>
          <w:p w14:paraId="30382F4F" w14:textId="67BB666F" w:rsidR="002C3A0F" w:rsidRPr="00C245A0" w:rsidRDefault="002C3A0F" w:rsidP="00DD1B2A">
            <w:pPr>
              <w:numPr>
                <w:ilvl w:val="12"/>
                <w:numId w:val="0"/>
              </w:numPr>
              <w:bidi/>
              <w:ind w:right="-74"/>
              <w:jc w:val="both"/>
              <w:rPr>
                <w:rFonts w:ascii="Traditional Arabic" w:hAnsi="Traditional Arabic" w:cs="Traditional Arabic"/>
                <w:b/>
                <w:rtl/>
              </w:rPr>
            </w:pPr>
            <w:r w:rsidRPr="00C245A0">
              <w:rPr>
                <w:rFonts w:ascii="Traditional Arabic" w:hAnsi="Traditional Arabic" w:cs="Traditional Arabic" w:hint="cs"/>
                <w:b/>
                <w:rtl/>
              </w:rPr>
              <w:t xml:space="preserve">للعملة الأجنبية: </w:t>
            </w:r>
            <w:r w:rsidRPr="00C245A0">
              <w:rPr>
                <w:rFonts w:ascii="Traditional Arabic" w:hAnsi="Traditional Arabic" w:cs="Traditional Arabic"/>
                <w:b/>
                <w:i/>
                <w:iCs/>
                <w:rtl/>
              </w:rPr>
              <w:t>[</w:t>
            </w:r>
            <w:r w:rsidRPr="00C245A0">
              <w:rPr>
                <w:rFonts w:ascii="Traditional Arabic" w:hAnsi="Traditional Arabic" w:cs="Traditional Arabic" w:hint="cs"/>
                <w:b/>
                <w:i/>
                <w:iCs/>
                <w:rtl/>
              </w:rPr>
              <w:t>أدخل الحساب</w:t>
            </w:r>
            <w:r w:rsidRPr="00C245A0">
              <w:rPr>
                <w:rFonts w:ascii="Traditional Arabic" w:hAnsi="Traditional Arabic" w:cs="Traditional Arabic"/>
                <w:b/>
                <w:i/>
                <w:iCs/>
                <w:rtl/>
              </w:rPr>
              <w:t>]</w:t>
            </w:r>
            <w:r w:rsidRPr="00C245A0">
              <w:rPr>
                <w:rFonts w:ascii="Traditional Arabic" w:hAnsi="Traditional Arabic" w:cs="Traditional Arabic" w:hint="cs"/>
                <w:b/>
                <w:rtl/>
              </w:rPr>
              <w:t>.</w:t>
            </w:r>
          </w:p>
          <w:p w14:paraId="3D6B4A5E" w14:textId="7FBDBAEC" w:rsidR="002C3A0F" w:rsidRPr="00C245A0" w:rsidRDefault="002C3A0F" w:rsidP="00DD1B2A">
            <w:pPr>
              <w:numPr>
                <w:ilvl w:val="12"/>
                <w:numId w:val="0"/>
              </w:numPr>
              <w:bidi/>
              <w:ind w:right="-74"/>
              <w:jc w:val="both"/>
              <w:rPr>
                <w:rFonts w:ascii="Traditional Arabic" w:hAnsi="Traditional Arabic" w:cs="Traditional Arabic"/>
                <w:b/>
                <w:rtl/>
              </w:rPr>
            </w:pPr>
            <w:r w:rsidRPr="00C245A0">
              <w:rPr>
                <w:rFonts w:ascii="Traditional Arabic" w:hAnsi="Traditional Arabic" w:cs="Traditional Arabic" w:hint="cs"/>
                <w:b/>
                <w:rtl/>
              </w:rPr>
              <w:t xml:space="preserve">للعملة المحلية: </w:t>
            </w:r>
            <w:r w:rsidRPr="00C245A0">
              <w:rPr>
                <w:rFonts w:ascii="Traditional Arabic" w:hAnsi="Traditional Arabic" w:cs="Traditional Arabic"/>
                <w:b/>
                <w:i/>
                <w:iCs/>
                <w:rtl/>
              </w:rPr>
              <w:t>[</w:t>
            </w:r>
            <w:r w:rsidRPr="00C245A0">
              <w:rPr>
                <w:rFonts w:ascii="Traditional Arabic" w:hAnsi="Traditional Arabic" w:cs="Traditional Arabic" w:hint="cs"/>
                <w:b/>
                <w:i/>
                <w:iCs/>
                <w:rtl/>
              </w:rPr>
              <w:t>أدخل الحساب</w:t>
            </w:r>
            <w:r w:rsidRPr="00C245A0">
              <w:rPr>
                <w:rFonts w:ascii="Traditional Arabic" w:hAnsi="Traditional Arabic" w:cs="Traditional Arabic"/>
                <w:b/>
                <w:i/>
                <w:iCs/>
                <w:rtl/>
              </w:rPr>
              <w:t>]</w:t>
            </w:r>
            <w:r w:rsidRPr="00C245A0">
              <w:rPr>
                <w:rFonts w:ascii="Traditional Arabic" w:hAnsi="Traditional Arabic" w:cs="Traditional Arabic" w:hint="cs"/>
                <w:b/>
                <w:rtl/>
              </w:rPr>
              <w:t>.</w:t>
            </w:r>
          </w:p>
          <w:p w14:paraId="1B559614" w14:textId="77777777" w:rsidR="002C3A0F" w:rsidRPr="00C245A0" w:rsidRDefault="002C3A0F" w:rsidP="00DD1B2A">
            <w:pPr>
              <w:numPr>
                <w:ilvl w:val="12"/>
                <w:numId w:val="0"/>
              </w:numPr>
              <w:bidi/>
              <w:ind w:right="-74"/>
              <w:jc w:val="both"/>
              <w:rPr>
                <w:rFonts w:ascii="Traditional Arabic" w:hAnsi="Traditional Arabic" w:cs="Traditional Arabic"/>
                <w:b/>
                <w:rtl/>
              </w:rPr>
            </w:pPr>
          </w:p>
          <w:p w14:paraId="515AE732" w14:textId="2CB8DBC8" w:rsidR="006C2FFA" w:rsidRPr="00C245A0" w:rsidRDefault="006C2FFA" w:rsidP="00DD1B2A">
            <w:pPr>
              <w:numPr>
                <w:ilvl w:val="12"/>
                <w:numId w:val="0"/>
              </w:numPr>
              <w:bidi/>
              <w:ind w:left="51" w:right="-74"/>
              <w:jc w:val="both"/>
            </w:pPr>
          </w:p>
        </w:tc>
      </w:tr>
      <w:tr w:rsidR="006C2FFA" w:rsidRPr="00C245A0" w14:paraId="64E65DF0" w14:textId="77777777" w:rsidTr="002A32A5">
        <w:tc>
          <w:tcPr>
            <w:tcW w:w="2140" w:type="dxa"/>
            <w:tcMar>
              <w:top w:w="85" w:type="dxa"/>
              <w:bottom w:w="142" w:type="dxa"/>
              <w:right w:w="170" w:type="dxa"/>
            </w:tcMar>
          </w:tcPr>
          <w:p w14:paraId="74B06D6A" w14:textId="7DBBE1EB" w:rsidR="00790499" w:rsidRPr="00C245A0" w:rsidRDefault="00790499" w:rsidP="00DD1B2A">
            <w:pPr>
              <w:numPr>
                <w:ilvl w:val="12"/>
                <w:numId w:val="0"/>
              </w:numPr>
              <w:bidi/>
              <w:rPr>
                <w:rFonts w:ascii="Traditional Arabic" w:hAnsi="Traditional Arabic" w:cs="Traditional Arabic"/>
                <w:b/>
                <w:bCs/>
                <w:rtl/>
              </w:rPr>
            </w:pPr>
            <w:r w:rsidRPr="00C245A0">
              <w:rPr>
                <w:rFonts w:ascii="Traditional Arabic" w:hAnsi="Traditional Arabic" w:cs="Traditional Arabic"/>
                <w:b/>
                <w:bCs/>
                <w:rtl/>
              </w:rPr>
              <w:lastRenderedPageBreak/>
              <w:t>1.46</w:t>
            </w:r>
          </w:p>
          <w:p w14:paraId="4B461C3A" w14:textId="30A7BBB2" w:rsidR="006C2FFA" w:rsidRPr="00C245A0" w:rsidRDefault="006C2FFA" w:rsidP="00DD1B2A">
            <w:pPr>
              <w:numPr>
                <w:ilvl w:val="12"/>
                <w:numId w:val="0"/>
              </w:numPr>
              <w:bidi/>
              <w:rPr>
                <w:b/>
                <w:bCs/>
              </w:rPr>
            </w:pPr>
          </w:p>
        </w:tc>
        <w:tc>
          <w:tcPr>
            <w:tcW w:w="7020" w:type="dxa"/>
            <w:tcMar>
              <w:top w:w="85" w:type="dxa"/>
              <w:bottom w:w="142" w:type="dxa"/>
              <w:right w:w="170" w:type="dxa"/>
            </w:tcMar>
          </w:tcPr>
          <w:p w14:paraId="603294CC" w14:textId="3D714C6A" w:rsidR="00790499" w:rsidRPr="00C245A0" w:rsidRDefault="00790499" w:rsidP="00DD1B2A">
            <w:pPr>
              <w:numPr>
                <w:ilvl w:val="12"/>
                <w:numId w:val="0"/>
              </w:numPr>
              <w:bidi/>
              <w:ind w:right="-74"/>
              <w:jc w:val="both"/>
              <w:rPr>
                <w:rFonts w:ascii="Traditional Arabic" w:hAnsi="Traditional Arabic" w:cs="Traditional Arabic"/>
                <w:bCs/>
                <w:rtl/>
              </w:rPr>
            </w:pPr>
            <w:r w:rsidRPr="00C245A0">
              <w:rPr>
                <w:rFonts w:ascii="Traditional Arabic" w:hAnsi="Traditional Arabic" w:cs="Traditional Arabic" w:hint="cs"/>
                <w:bCs/>
                <w:rtl/>
              </w:rPr>
              <w:t xml:space="preserve">مبلغ الغرامة المالية: </w:t>
            </w:r>
            <w:r w:rsidRPr="00C245A0">
              <w:rPr>
                <w:rFonts w:ascii="Traditional Arabic" w:hAnsi="Traditional Arabic" w:cs="Traditional Arabic"/>
                <w:b/>
                <w:i/>
                <w:iCs/>
                <w:rtl/>
              </w:rPr>
              <w:t>[</w:t>
            </w:r>
            <w:r w:rsidRPr="00C245A0">
              <w:rPr>
                <w:rFonts w:ascii="Traditional Arabic" w:hAnsi="Traditional Arabic" w:cs="Traditional Arabic" w:hint="cs"/>
                <w:b/>
                <w:i/>
                <w:iCs/>
                <w:rtl/>
              </w:rPr>
              <w:t>أدخل مبلغ الغرامة المالية</w:t>
            </w:r>
            <w:r w:rsidRPr="00C245A0">
              <w:rPr>
                <w:rFonts w:ascii="Traditional Arabic" w:hAnsi="Traditional Arabic" w:cs="Traditional Arabic"/>
                <w:b/>
                <w:i/>
                <w:iCs/>
                <w:rtl/>
              </w:rPr>
              <w:t>]</w:t>
            </w:r>
            <w:r w:rsidRPr="00C245A0">
              <w:rPr>
                <w:rFonts w:ascii="Traditional Arabic" w:hAnsi="Traditional Arabic" w:cs="Traditional Arabic" w:hint="cs"/>
                <w:b/>
                <w:rtl/>
              </w:rPr>
              <w:t>.</w:t>
            </w:r>
          </w:p>
          <w:p w14:paraId="5BB5B4CF" w14:textId="51989FB6" w:rsidR="006C2FFA" w:rsidRPr="00C245A0" w:rsidRDefault="006C2FFA" w:rsidP="00DD1B2A">
            <w:pPr>
              <w:numPr>
                <w:ilvl w:val="12"/>
                <w:numId w:val="0"/>
              </w:numPr>
              <w:bidi/>
              <w:ind w:right="-74"/>
              <w:jc w:val="both"/>
              <w:rPr>
                <w:i/>
              </w:rPr>
            </w:pPr>
          </w:p>
        </w:tc>
      </w:tr>
      <w:tr w:rsidR="006C2FFA" w:rsidRPr="00C245A0" w14:paraId="04195F87" w14:textId="77777777" w:rsidTr="002A32A5">
        <w:tc>
          <w:tcPr>
            <w:tcW w:w="2140" w:type="dxa"/>
            <w:tcMar>
              <w:top w:w="85" w:type="dxa"/>
              <w:bottom w:w="142" w:type="dxa"/>
              <w:right w:w="170" w:type="dxa"/>
            </w:tcMar>
          </w:tcPr>
          <w:p w14:paraId="74AE99E0" w14:textId="5F35C2C2" w:rsidR="006C2FFA" w:rsidRPr="00C245A0" w:rsidRDefault="002726D4" w:rsidP="00DD1B2A">
            <w:pPr>
              <w:numPr>
                <w:ilvl w:val="12"/>
                <w:numId w:val="0"/>
              </w:numPr>
              <w:bidi/>
              <w:rPr>
                <w:rFonts w:ascii="Traditional Arabic" w:hAnsi="Traditional Arabic" w:cs="Traditional Arabic"/>
                <w:bCs/>
                <w:spacing w:val="-3"/>
              </w:rPr>
            </w:pPr>
            <w:r w:rsidRPr="00C245A0">
              <w:rPr>
                <w:rFonts w:ascii="Traditional Arabic" w:hAnsi="Traditional Arabic" w:cs="Traditional Arabic"/>
                <w:bCs/>
                <w:spacing w:val="-3"/>
                <w:rtl/>
              </w:rPr>
              <w:t>49.</w:t>
            </w:r>
          </w:p>
          <w:p w14:paraId="69521079" w14:textId="77777777" w:rsidR="006C2FFA" w:rsidRPr="00C245A0" w:rsidRDefault="006C2FFA" w:rsidP="00DD1B2A">
            <w:pPr>
              <w:pStyle w:val="Heading6"/>
              <w:bidi/>
              <w:ind w:left="0" w:firstLine="0"/>
            </w:pPr>
          </w:p>
        </w:tc>
        <w:tc>
          <w:tcPr>
            <w:tcW w:w="7020" w:type="dxa"/>
            <w:tcMar>
              <w:top w:w="85" w:type="dxa"/>
              <w:bottom w:w="142" w:type="dxa"/>
              <w:right w:w="170" w:type="dxa"/>
            </w:tcMar>
          </w:tcPr>
          <w:p w14:paraId="39777798" w14:textId="053AE3DE" w:rsidR="003B43C6" w:rsidRPr="00C245A0" w:rsidRDefault="002726D4" w:rsidP="007C5D86">
            <w:pPr>
              <w:numPr>
                <w:ilvl w:val="12"/>
                <w:numId w:val="0"/>
              </w:numPr>
              <w:bidi/>
              <w:ind w:right="-72"/>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rtl/>
              </w:rPr>
              <w:t xml:space="preserve">ملاحظة: </w:t>
            </w:r>
            <w:r w:rsidR="007C5D86" w:rsidRPr="00C245A0">
              <w:rPr>
                <w:rFonts w:ascii="Traditional Arabic" w:hAnsi="Traditional Arabic" w:cs="Traditional Arabic" w:hint="cs"/>
                <w:rtl/>
              </w:rPr>
              <w:t>في حالة ال</w:t>
            </w:r>
            <w:r w:rsidR="00337C92" w:rsidRPr="00C245A0">
              <w:rPr>
                <w:rFonts w:ascii="Traditional Arabic" w:hAnsi="Traditional Arabic" w:cs="Traditional Arabic" w:hint="cs"/>
                <w:rtl/>
              </w:rPr>
              <w:t xml:space="preserve">عقود </w:t>
            </w:r>
            <w:r w:rsidR="007C5D86" w:rsidRPr="00C245A0">
              <w:rPr>
                <w:rFonts w:ascii="Traditional Arabic" w:hAnsi="Traditional Arabic" w:cs="Traditional Arabic" w:hint="cs"/>
                <w:rtl/>
              </w:rPr>
              <w:t xml:space="preserve">المبرمة </w:t>
            </w:r>
            <w:r w:rsidR="00337C92" w:rsidRPr="00C245A0">
              <w:rPr>
                <w:rFonts w:ascii="Traditional Arabic" w:hAnsi="Traditional Arabic" w:cs="Traditional Arabic" w:hint="cs"/>
                <w:rtl/>
              </w:rPr>
              <w:t xml:space="preserve">مع استشاريين أجانب، يشترط البنك الإسلامي للتنمية اللجوء إلى تحكيم تجاري دولي </w:t>
            </w:r>
            <w:r w:rsidR="00422433" w:rsidRPr="00C245A0">
              <w:rPr>
                <w:rFonts w:ascii="Traditional Arabic" w:hAnsi="Traditional Arabic" w:cs="Traditional Arabic" w:hint="cs"/>
                <w:rtl/>
              </w:rPr>
              <w:t>في مكان محايد</w:t>
            </w:r>
            <w:r w:rsidR="00337C92" w:rsidRPr="00C245A0">
              <w:rPr>
                <w:rFonts w:ascii="Traditional Arabic" w:hAnsi="Traditional Arabic" w:cs="Traditional Arabic"/>
                <w:rtl/>
              </w:rPr>
              <w:t>]</w:t>
            </w:r>
            <w:r w:rsidR="00337C92" w:rsidRPr="00C245A0">
              <w:rPr>
                <w:rFonts w:ascii="Traditional Arabic" w:hAnsi="Traditional Arabic" w:cs="Traditional Arabic" w:hint="cs"/>
                <w:rtl/>
              </w:rPr>
              <w:t>.</w:t>
            </w:r>
          </w:p>
          <w:p w14:paraId="583283CA" w14:textId="77777777" w:rsidR="003B43C6" w:rsidRPr="00C245A0" w:rsidRDefault="003B43C6" w:rsidP="00DD1B2A">
            <w:pPr>
              <w:numPr>
                <w:ilvl w:val="12"/>
                <w:numId w:val="0"/>
              </w:numPr>
              <w:bidi/>
              <w:ind w:right="-72"/>
              <w:jc w:val="both"/>
              <w:rPr>
                <w:rFonts w:ascii="Traditional Arabic" w:hAnsi="Traditional Arabic" w:cs="Traditional Arabic"/>
                <w:rtl/>
              </w:rPr>
            </w:pPr>
          </w:p>
          <w:p w14:paraId="3E2BA4B4" w14:textId="37CE2106" w:rsidR="003B43C6" w:rsidRPr="00C245A0" w:rsidRDefault="0006274F" w:rsidP="007C5D86">
            <w:pPr>
              <w:numPr>
                <w:ilvl w:val="12"/>
                <w:numId w:val="0"/>
              </w:numPr>
              <w:bidi/>
              <w:ind w:right="-72"/>
              <w:jc w:val="both"/>
              <w:rPr>
                <w:rFonts w:ascii="Traditional Arabic" w:hAnsi="Traditional Arabic" w:cs="Traditional Arabic"/>
                <w:b/>
                <w:bCs/>
                <w:rtl/>
              </w:rPr>
            </w:pPr>
            <w:r w:rsidRPr="00C245A0">
              <w:rPr>
                <w:rFonts w:ascii="Traditional Arabic" w:hAnsi="Traditional Arabic" w:cs="Traditional Arabic" w:hint="cs"/>
                <w:b/>
                <w:bCs/>
                <w:rtl/>
              </w:rPr>
              <w:t>تسوَّى</w:t>
            </w:r>
            <w:r w:rsidR="003B43C6" w:rsidRPr="00C245A0">
              <w:rPr>
                <w:rFonts w:ascii="Traditional Arabic" w:hAnsi="Traditional Arabic" w:cs="Traditional Arabic" w:hint="cs"/>
                <w:b/>
                <w:bCs/>
                <w:rtl/>
              </w:rPr>
              <w:t xml:space="preserve"> </w:t>
            </w:r>
            <w:r w:rsidR="00CA7400" w:rsidRPr="00C245A0">
              <w:rPr>
                <w:rFonts w:ascii="Traditional Arabic" w:hAnsi="Traditional Arabic" w:cs="Traditional Arabic" w:hint="cs"/>
                <w:b/>
                <w:bCs/>
                <w:rtl/>
              </w:rPr>
              <w:t>المنازعات</w:t>
            </w:r>
            <w:r w:rsidR="003B43C6" w:rsidRPr="00C245A0">
              <w:rPr>
                <w:rFonts w:ascii="Traditional Arabic" w:hAnsi="Traditional Arabic" w:cs="Traditional Arabic" w:hint="cs"/>
                <w:b/>
                <w:bCs/>
                <w:rtl/>
              </w:rPr>
              <w:t xml:space="preserve"> </w:t>
            </w:r>
            <w:r w:rsidR="007C5D86" w:rsidRPr="00C245A0">
              <w:rPr>
                <w:rFonts w:ascii="Traditional Arabic" w:hAnsi="Traditional Arabic" w:cs="Traditional Arabic" w:hint="cs"/>
                <w:b/>
                <w:bCs/>
                <w:rtl/>
              </w:rPr>
              <w:t>ب</w:t>
            </w:r>
            <w:r w:rsidR="003B43C6" w:rsidRPr="00C245A0">
              <w:rPr>
                <w:rFonts w:ascii="Traditional Arabic" w:hAnsi="Traditional Arabic" w:cs="Traditional Arabic" w:hint="cs"/>
                <w:b/>
                <w:bCs/>
                <w:rtl/>
              </w:rPr>
              <w:t xml:space="preserve">التحكيم وفقا للأحكام التالية: </w:t>
            </w:r>
          </w:p>
          <w:p w14:paraId="46903019" w14:textId="77777777" w:rsidR="003B43C6" w:rsidRPr="00C245A0" w:rsidRDefault="003B43C6" w:rsidP="00DD1B2A">
            <w:pPr>
              <w:numPr>
                <w:ilvl w:val="12"/>
                <w:numId w:val="0"/>
              </w:numPr>
              <w:bidi/>
              <w:ind w:right="-72"/>
              <w:jc w:val="both"/>
              <w:rPr>
                <w:rFonts w:ascii="Traditional Arabic" w:hAnsi="Traditional Arabic" w:cs="Traditional Arabic"/>
                <w:rtl/>
              </w:rPr>
            </w:pPr>
          </w:p>
          <w:p w14:paraId="025CB2D2" w14:textId="38CE18EA" w:rsidR="006F62AF" w:rsidRPr="00C245A0" w:rsidRDefault="003B43C6" w:rsidP="0061217F">
            <w:pPr>
              <w:pStyle w:val="ListParagraph"/>
              <w:numPr>
                <w:ilvl w:val="0"/>
                <w:numId w:val="68"/>
              </w:numPr>
              <w:bidi/>
              <w:ind w:right="-72"/>
              <w:jc w:val="both"/>
              <w:rPr>
                <w:rFonts w:ascii="Traditional Arabic" w:hAnsi="Traditional Arabic" w:cs="Traditional Arabic"/>
                <w:rtl/>
              </w:rPr>
            </w:pPr>
            <w:r w:rsidRPr="00C245A0">
              <w:rPr>
                <w:rFonts w:ascii="Traditional Arabic" w:hAnsi="Traditional Arabic" w:cs="Traditional Arabic" w:hint="cs"/>
                <w:u w:val="single"/>
                <w:rtl/>
              </w:rPr>
              <w:t xml:space="preserve">اختيار </w:t>
            </w:r>
            <w:proofErr w:type="spellStart"/>
            <w:r w:rsidR="007C5D86" w:rsidRPr="00C245A0">
              <w:rPr>
                <w:rFonts w:ascii="Traditional Arabic" w:hAnsi="Traditional Arabic" w:cs="Traditional Arabic" w:hint="cs"/>
                <w:u w:val="single"/>
                <w:rtl/>
              </w:rPr>
              <w:t>المكَّمين</w:t>
            </w:r>
            <w:proofErr w:type="spellEnd"/>
            <w:r w:rsidRPr="00C245A0">
              <w:rPr>
                <w:rFonts w:ascii="Traditional Arabic" w:hAnsi="Traditional Arabic" w:cs="Traditional Arabic" w:hint="cs"/>
                <w:u w:val="single"/>
                <w:rtl/>
              </w:rPr>
              <w:t>.</w:t>
            </w:r>
            <w:r w:rsidRPr="00C245A0">
              <w:rPr>
                <w:rFonts w:ascii="Traditional Arabic" w:hAnsi="Traditional Arabic" w:cs="Traditional Arabic" w:hint="cs"/>
                <w:rtl/>
              </w:rPr>
              <w:t xml:space="preserve"> </w:t>
            </w:r>
            <w:r w:rsidR="00204615" w:rsidRPr="00C245A0">
              <w:rPr>
                <w:rFonts w:ascii="Traditional Arabic" w:hAnsi="Traditional Arabic" w:cs="Traditional Arabic" w:hint="cs"/>
                <w:rtl/>
              </w:rPr>
              <w:t>ينظر في</w:t>
            </w:r>
            <w:r w:rsidR="00406CA7" w:rsidRPr="00C245A0">
              <w:rPr>
                <w:rFonts w:ascii="Traditional Arabic" w:hAnsi="Traditional Arabic" w:cs="Traditional Arabic" w:hint="cs"/>
                <w:rtl/>
              </w:rPr>
              <w:t xml:space="preserve"> أيّ </w:t>
            </w:r>
            <w:r w:rsidR="00CA7400" w:rsidRPr="00C245A0">
              <w:rPr>
                <w:rFonts w:ascii="Traditional Arabic" w:hAnsi="Traditional Arabic" w:cs="Traditional Arabic" w:hint="cs"/>
                <w:rtl/>
              </w:rPr>
              <w:t>منازعة</w:t>
            </w:r>
            <w:r w:rsidR="00204615" w:rsidRPr="00C245A0">
              <w:rPr>
                <w:rFonts w:ascii="Traditional Arabic" w:hAnsi="Traditional Arabic" w:cs="Traditional Arabic" w:hint="cs"/>
                <w:rtl/>
              </w:rPr>
              <w:t xml:space="preserve"> يعرضه</w:t>
            </w:r>
            <w:r w:rsidR="00CA7400" w:rsidRPr="00C245A0">
              <w:rPr>
                <w:rFonts w:ascii="Traditional Arabic" w:hAnsi="Traditional Arabic" w:cs="Traditional Arabic" w:hint="cs"/>
                <w:rtl/>
              </w:rPr>
              <w:t>ا</w:t>
            </w:r>
            <w:r w:rsidR="00204615" w:rsidRPr="00C245A0">
              <w:rPr>
                <w:rFonts w:ascii="Traditional Arabic" w:hAnsi="Traditional Arabic" w:cs="Traditional Arabic" w:hint="cs"/>
                <w:rtl/>
              </w:rPr>
              <w:t xml:space="preserve"> أحد الطرفين على التحكيم، </w:t>
            </w:r>
            <w:r w:rsidR="007C5D86" w:rsidRPr="00C245A0">
              <w:rPr>
                <w:rFonts w:ascii="Traditional Arabic" w:hAnsi="Traditional Arabic" w:cs="Traditional Arabic" w:hint="cs"/>
                <w:rtl/>
              </w:rPr>
              <w:t>محكَّم</w:t>
            </w:r>
            <w:r w:rsidR="00204615" w:rsidRPr="00C245A0">
              <w:rPr>
                <w:rFonts w:ascii="Traditional Arabic" w:hAnsi="Traditional Arabic" w:cs="Traditional Arabic" w:hint="cs"/>
                <w:rtl/>
              </w:rPr>
              <w:t xml:space="preserve"> واحد أو هيئة تحكيم مكونة من ثلاثة (3) </w:t>
            </w:r>
            <w:r w:rsidR="007C5D86" w:rsidRPr="00C245A0">
              <w:rPr>
                <w:rFonts w:ascii="Traditional Arabic" w:hAnsi="Traditional Arabic" w:cs="Traditional Arabic" w:hint="cs"/>
                <w:rtl/>
              </w:rPr>
              <w:t>محكَّم</w:t>
            </w:r>
            <w:r w:rsidR="00132A17" w:rsidRPr="00C245A0">
              <w:rPr>
                <w:rFonts w:ascii="Traditional Arabic" w:hAnsi="Traditional Arabic" w:cs="Traditional Arabic" w:hint="cs"/>
                <w:rtl/>
              </w:rPr>
              <w:t>ين</w:t>
            </w:r>
            <w:r w:rsidR="00204615" w:rsidRPr="00C245A0">
              <w:rPr>
                <w:rFonts w:ascii="Traditional Arabic" w:hAnsi="Traditional Arabic" w:cs="Traditional Arabic" w:hint="cs"/>
                <w:rtl/>
              </w:rPr>
              <w:t xml:space="preserve">، وفقا للأحكام التالية: </w:t>
            </w:r>
            <w:r w:rsidR="00337C92" w:rsidRPr="00C245A0">
              <w:rPr>
                <w:rFonts w:ascii="Traditional Arabic" w:hAnsi="Traditional Arabic" w:cs="Traditional Arabic" w:hint="cs"/>
                <w:rtl/>
              </w:rPr>
              <w:t xml:space="preserve">   </w:t>
            </w:r>
          </w:p>
          <w:p w14:paraId="230E37C1" w14:textId="77777777" w:rsidR="006F62AF" w:rsidRPr="00C245A0" w:rsidRDefault="006F62AF" w:rsidP="00DD1B2A">
            <w:pPr>
              <w:bidi/>
              <w:ind w:right="-72"/>
              <w:jc w:val="both"/>
              <w:rPr>
                <w:rFonts w:ascii="Traditional Arabic" w:hAnsi="Traditional Arabic" w:cs="Traditional Arabic"/>
                <w:rtl/>
              </w:rPr>
            </w:pPr>
          </w:p>
          <w:p w14:paraId="03132BAD" w14:textId="055566D9" w:rsidR="006C2FFA" w:rsidRPr="00C245A0" w:rsidRDefault="006F62AF" w:rsidP="0061217F">
            <w:pPr>
              <w:pStyle w:val="ListParagraph"/>
              <w:numPr>
                <w:ilvl w:val="0"/>
                <w:numId w:val="69"/>
              </w:numPr>
              <w:bidi/>
              <w:ind w:right="-72"/>
              <w:jc w:val="both"/>
              <w:rPr>
                <w:rFonts w:ascii="Traditional Arabic" w:hAnsi="Traditional Arabic" w:cs="Traditional Arabic"/>
              </w:rPr>
            </w:pPr>
            <w:r w:rsidRPr="00C245A0">
              <w:rPr>
                <w:rFonts w:ascii="Traditional Arabic" w:hAnsi="Traditional Arabic" w:cs="Traditional Arabic" w:hint="cs"/>
                <w:rtl/>
              </w:rPr>
              <w:t xml:space="preserve">عندما يتفق الطرفان </w:t>
            </w:r>
            <w:r w:rsidR="003B14F2" w:rsidRPr="00C245A0">
              <w:rPr>
                <w:rFonts w:ascii="Traditional Arabic" w:hAnsi="Traditional Arabic" w:cs="Traditional Arabic" w:hint="cs"/>
                <w:rtl/>
              </w:rPr>
              <w:t xml:space="preserve">على </w:t>
            </w:r>
            <w:r w:rsidRPr="00C245A0">
              <w:rPr>
                <w:rFonts w:ascii="Traditional Arabic" w:hAnsi="Traditional Arabic" w:cs="Traditional Arabic" w:hint="cs"/>
                <w:rtl/>
              </w:rPr>
              <w:t xml:space="preserve">أن </w:t>
            </w:r>
            <w:r w:rsidR="00CA7400" w:rsidRPr="00C245A0">
              <w:rPr>
                <w:rFonts w:ascii="Traditional Arabic" w:hAnsi="Traditional Arabic" w:cs="Traditional Arabic" w:hint="cs"/>
                <w:rtl/>
              </w:rPr>
              <w:t>المنازعة</w:t>
            </w:r>
            <w:r w:rsidRPr="00C245A0">
              <w:rPr>
                <w:rFonts w:ascii="Traditional Arabic" w:hAnsi="Traditional Arabic" w:cs="Traditional Arabic" w:hint="cs"/>
                <w:rtl/>
              </w:rPr>
              <w:t xml:space="preserve"> </w:t>
            </w:r>
            <w:r w:rsidR="003B14F2" w:rsidRPr="00C245A0">
              <w:rPr>
                <w:rFonts w:ascii="Traditional Arabic" w:hAnsi="Traditional Arabic" w:cs="Traditional Arabic" w:hint="cs"/>
                <w:rtl/>
              </w:rPr>
              <w:t>تتعلق بمسألة فنية</w:t>
            </w:r>
            <w:r w:rsidRPr="00C245A0">
              <w:rPr>
                <w:rFonts w:ascii="Traditional Arabic" w:hAnsi="Traditional Arabic" w:cs="Traditional Arabic" w:hint="cs"/>
                <w:rtl/>
              </w:rPr>
              <w:t xml:space="preserve">، </w:t>
            </w:r>
            <w:r w:rsidR="003B14F2" w:rsidRPr="00C245A0">
              <w:rPr>
                <w:rFonts w:ascii="Traditional Arabic" w:hAnsi="Traditional Arabic" w:cs="Traditional Arabic" w:hint="cs"/>
                <w:rtl/>
              </w:rPr>
              <w:t>فإنه يجوز لهما</w:t>
            </w:r>
            <w:r w:rsidRPr="00C245A0">
              <w:rPr>
                <w:rFonts w:ascii="Traditional Arabic" w:hAnsi="Traditional Arabic" w:cs="Traditional Arabic" w:hint="cs"/>
                <w:rtl/>
              </w:rPr>
              <w:t xml:space="preserve"> الاتفاق على تعيين </w:t>
            </w:r>
            <w:r w:rsidR="007C5D86" w:rsidRPr="00C245A0">
              <w:rPr>
                <w:rFonts w:ascii="Traditional Arabic" w:hAnsi="Traditional Arabic" w:cs="Traditional Arabic" w:hint="cs"/>
                <w:rtl/>
              </w:rPr>
              <w:t>محكَّم</w:t>
            </w:r>
            <w:r w:rsidRPr="00C245A0">
              <w:rPr>
                <w:rFonts w:ascii="Traditional Arabic" w:hAnsi="Traditional Arabic" w:cs="Traditional Arabic" w:hint="cs"/>
                <w:rtl/>
              </w:rPr>
              <w:t xml:space="preserve"> واحد أو </w:t>
            </w:r>
            <w:r w:rsidR="003B14F2" w:rsidRPr="00C245A0">
              <w:rPr>
                <w:rFonts w:ascii="Traditional Arabic" w:hAnsi="Traditional Arabic" w:cs="Traditional Arabic" w:hint="cs"/>
                <w:rtl/>
              </w:rPr>
              <w:t>إذا</w:t>
            </w:r>
            <w:r w:rsidRPr="00C245A0">
              <w:rPr>
                <w:rFonts w:ascii="Traditional Arabic" w:hAnsi="Traditional Arabic" w:cs="Traditional Arabic" w:hint="cs"/>
                <w:rtl/>
              </w:rPr>
              <w:t xml:space="preserve"> لم </w:t>
            </w:r>
            <w:r w:rsidR="003B14F2" w:rsidRPr="00C245A0">
              <w:rPr>
                <w:rFonts w:ascii="Traditional Arabic" w:hAnsi="Traditional Arabic" w:cs="Traditional Arabic" w:hint="cs"/>
                <w:rtl/>
              </w:rPr>
              <w:t>يتفقا على</w:t>
            </w:r>
            <w:r w:rsidRPr="00C245A0">
              <w:rPr>
                <w:rFonts w:ascii="Traditional Arabic" w:hAnsi="Traditional Arabic" w:cs="Traditional Arabic" w:hint="cs"/>
                <w:rtl/>
              </w:rPr>
              <w:t xml:space="preserve"> هوية هذا </w:t>
            </w:r>
            <w:r w:rsidR="003B14F2" w:rsidRPr="00C245A0">
              <w:rPr>
                <w:rFonts w:ascii="Traditional Arabic" w:hAnsi="Traditional Arabic" w:cs="Traditional Arabic" w:hint="cs"/>
                <w:rtl/>
              </w:rPr>
              <w:t>ال</w:t>
            </w:r>
            <w:r w:rsidR="00132A17" w:rsidRPr="00C245A0">
              <w:rPr>
                <w:rFonts w:ascii="Traditional Arabic" w:hAnsi="Traditional Arabic" w:cs="Traditional Arabic" w:hint="cs"/>
                <w:rtl/>
              </w:rPr>
              <w:t>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w:t>
            </w:r>
            <w:r w:rsidRPr="00C245A0">
              <w:rPr>
                <w:rFonts w:ascii="Traditional Arabic" w:hAnsi="Traditional Arabic" w:cs="Traditional Arabic" w:hint="cs"/>
                <w:rtl/>
              </w:rPr>
              <w:t xml:space="preserve"> الوحيد في </w:t>
            </w:r>
            <w:r w:rsidR="003B14F2" w:rsidRPr="00C245A0">
              <w:rPr>
                <w:rFonts w:ascii="Traditional Arabic" w:hAnsi="Traditional Arabic" w:cs="Traditional Arabic" w:hint="cs"/>
                <w:rtl/>
              </w:rPr>
              <w:t>غضون</w:t>
            </w:r>
            <w:r w:rsidRPr="00C245A0">
              <w:rPr>
                <w:rFonts w:ascii="Traditional Arabic" w:hAnsi="Traditional Arabic" w:cs="Traditional Arabic" w:hint="cs"/>
                <w:rtl/>
              </w:rPr>
              <w:t xml:space="preserve"> ثلاثين (30) يوما بعد </w:t>
            </w:r>
            <w:r w:rsidR="00BC131B" w:rsidRPr="00C245A0">
              <w:rPr>
                <w:rFonts w:ascii="Traditional Arabic" w:hAnsi="Traditional Arabic" w:cs="Traditional Arabic" w:hint="cs"/>
                <w:rtl/>
              </w:rPr>
              <w:t>تسلُّم</w:t>
            </w:r>
            <w:r w:rsidRPr="00C245A0">
              <w:rPr>
                <w:rFonts w:ascii="Traditional Arabic" w:hAnsi="Traditional Arabic" w:cs="Traditional Arabic" w:hint="cs"/>
                <w:rtl/>
              </w:rPr>
              <w:t xml:space="preserve"> الطرف الآخر اسم </w:t>
            </w:r>
            <w:r w:rsidR="003B14F2" w:rsidRPr="00C245A0">
              <w:rPr>
                <w:rFonts w:ascii="Traditional Arabic" w:hAnsi="Traditional Arabic" w:cs="Traditional Arabic" w:hint="cs"/>
                <w:rtl/>
              </w:rPr>
              <w:t>المح</w:t>
            </w:r>
            <w:r w:rsidR="00132A17" w:rsidRPr="00C245A0">
              <w:rPr>
                <w:rFonts w:ascii="Traditional Arabic" w:hAnsi="Traditional Arabic" w:cs="Traditional Arabic" w:hint="cs"/>
                <w:rtl/>
              </w:rPr>
              <w:t>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w:t>
            </w:r>
            <w:r w:rsidRPr="00C245A0">
              <w:rPr>
                <w:rFonts w:ascii="Traditional Arabic" w:hAnsi="Traditional Arabic" w:cs="Traditional Arabic" w:hint="cs"/>
                <w:rtl/>
              </w:rPr>
              <w:t xml:space="preserve"> </w:t>
            </w:r>
            <w:r w:rsidR="00D239F7" w:rsidRPr="00C245A0">
              <w:rPr>
                <w:rFonts w:ascii="Traditional Arabic" w:hAnsi="Traditional Arabic" w:cs="Traditional Arabic" w:hint="cs"/>
                <w:rtl/>
              </w:rPr>
              <w:t>الذي اقترح</w:t>
            </w:r>
            <w:r w:rsidRPr="00C245A0">
              <w:rPr>
                <w:rFonts w:ascii="Traditional Arabic" w:hAnsi="Traditional Arabic" w:cs="Traditional Arabic" w:hint="cs"/>
                <w:rtl/>
              </w:rPr>
              <w:t xml:space="preserve"> الطرف الذي حرّك إجراءات التحكيم</w:t>
            </w:r>
            <w:r w:rsidR="00D239F7" w:rsidRPr="00C245A0">
              <w:rPr>
                <w:rFonts w:ascii="Traditional Arabic" w:hAnsi="Traditional Arabic" w:cs="Traditional Arabic" w:hint="cs"/>
                <w:rtl/>
              </w:rPr>
              <w:t xml:space="preserve"> تعيينه</w:t>
            </w:r>
            <w:r w:rsidRPr="00C245A0">
              <w:rPr>
                <w:rFonts w:ascii="Traditional Arabic" w:hAnsi="Traditional Arabic" w:cs="Traditional Arabic" w:hint="cs"/>
                <w:rtl/>
              </w:rPr>
              <w:t xml:space="preserve">، </w:t>
            </w:r>
            <w:r w:rsidR="003B14F2" w:rsidRPr="00C245A0">
              <w:rPr>
                <w:rFonts w:ascii="Traditional Arabic" w:hAnsi="Traditional Arabic" w:cs="Traditional Arabic" w:hint="cs"/>
                <w:rtl/>
              </w:rPr>
              <w:t>جاز</w:t>
            </w:r>
            <w:r w:rsidR="0096618E" w:rsidRPr="00C245A0">
              <w:rPr>
                <w:rFonts w:ascii="Traditional Arabic" w:hAnsi="Traditional Arabic" w:cs="Traditional Arabic" w:hint="cs"/>
                <w:rtl/>
              </w:rPr>
              <w:t xml:space="preserve"> </w:t>
            </w:r>
            <w:r w:rsidR="003B14F2" w:rsidRPr="00C245A0">
              <w:rPr>
                <w:rFonts w:ascii="Traditional Arabic" w:hAnsi="Traditional Arabic" w:cs="Traditional Arabic" w:hint="cs"/>
                <w:rtl/>
              </w:rPr>
              <w:t>لأيّ من</w:t>
            </w:r>
            <w:r w:rsidR="0096618E" w:rsidRPr="00C245A0">
              <w:rPr>
                <w:rFonts w:ascii="Traditional Arabic" w:hAnsi="Traditional Arabic" w:cs="Traditional Arabic" w:hint="cs"/>
                <w:rtl/>
              </w:rPr>
              <w:t xml:space="preserve"> الطرفين التقدم بطلب إلى </w:t>
            </w:r>
            <w:r w:rsidR="0096618E" w:rsidRPr="00C245A0">
              <w:rPr>
                <w:rFonts w:ascii="Traditional Arabic" w:hAnsi="Traditional Arabic" w:cs="Traditional Arabic"/>
                <w:i/>
                <w:iCs/>
                <w:rtl/>
              </w:rPr>
              <w:t>[</w:t>
            </w:r>
            <w:r w:rsidR="0096618E" w:rsidRPr="00C245A0">
              <w:rPr>
                <w:rFonts w:ascii="Traditional Arabic" w:hAnsi="Traditional Arabic" w:cs="Traditional Arabic" w:hint="cs"/>
                <w:i/>
                <w:iCs/>
                <w:rtl/>
              </w:rPr>
              <w:t>اذكر اسم</w:t>
            </w:r>
            <w:r w:rsidR="008D7287" w:rsidRPr="00C245A0">
              <w:rPr>
                <w:rFonts w:ascii="Traditional Arabic" w:hAnsi="Traditional Arabic" w:cs="Traditional Arabic" w:hint="cs"/>
                <w:i/>
                <w:iCs/>
                <w:rtl/>
              </w:rPr>
              <w:t xml:space="preserve"> </w:t>
            </w:r>
            <w:r w:rsidR="0096618E" w:rsidRPr="00C245A0">
              <w:rPr>
                <w:rFonts w:ascii="Traditional Arabic" w:hAnsi="Traditional Arabic" w:cs="Traditional Arabic" w:hint="cs"/>
                <w:i/>
                <w:iCs/>
                <w:rtl/>
              </w:rPr>
              <w:t xml:space="preserve">هيئة دولية مهنية </w:t>
            </w:r>
            <w:r w:rsidR="003B14F2" w:rsidRPr="00C245A0">
              <w:rPr>
                <w:rFonts w:ascii="Traditional Arabic" w:hAnsi="Traditional Arabic" w:cs="Traditional Arabic" w:hint="cs"/>
                <w:i/>
                <w:iCs/>
                <w:rtl/>
              </w:rPr>
              <w:t>مناسبة</w:t>
            </w:r>
            <w:r w:rsidR="0096618E" w:rsidRPr="00C245A0">
              <w:rPr>
                <w:rFonts w:ascii="Traditional Arabic" w:hAnsi="Traditional Arabic" w:cs="Traditional Arabic" w:hint="cs"/>
                <w:i/>
                <w:iCs/>
                <w:rtl/>
              </w:rPr>
              <w:t xml:space="preserve">، </w:t>
            </w:r>
            <w:r w:rsidR="003B14F2" w:rsidRPr="00C245A0">
              <w:rPr>
                <w:rFonts w:ascii="Traditional Arabic" w:hAnsi="Traditional Arabic" w:cs="Traditional Arabic" w:hint="cs"/>
                <w:i/>
                <w:iCs/>
                <w:rtl/>
              </w:rPr>
              <w:t>ك</w:t>
            </w:r>
            <w:r w:rsidR="0096618E" w:rsidRPr="00C245A0">
              <w:rPr>
                <w:rFonts w:ascii="Traditional Arabic" w:hAnsi="Traditional Arabic" w:cs="Traditional Arabic" w:hint="cs"/>
                <w:i/>
                <w:iCs/>
                <w:rtl/>
              </w:rPr>
              <w:t>الاتحاد الدولي للاستشارات الهندسية (</w:t>
            </w:r>
            <w:r w:rsidR="0096618E" w:rsidRPr="00C245A0">
              <w:rPr>
                <w:rFonts w:ascii="Traditional Arabic" w:hAnsi="Traditional Arabic" w:cs="Traditional Arabic"/>
                <w:i/>
                <w:iCs/>
                <w:lang w:val="fr-FR"/>
              </w:rPr>
              <w:t>FIDIC</w:t>
            </w:r>
            <w:r w:rsidR="0096618E" w:rsidRPr="00C245A0">
              <w:rPr>
                <w:rFonts w:ascii="Traditional Arabic" w:hAnsi="Traditional Arabic" w:cs="Traditional Arabic" w:hint="cs"/>
                <w:i/>
                <w:iCs/>
                <w:rtl/>
                <w:lang w:val="fr-FR" w:bidi="ar-AE"/>
              </w:rPr>
              <w:t>) في لوزان بسويسرا</w:t>
            </w:r>
            <w:r w:rsidR="003B14F2" w:rsidRPr="00C245A0">
              <w:rPr>
                <w:rFonts w:ascii="Traditional Arabic" w:hAnsi="Traditional Arabic" w:cs="Traditional Arabic" w:hint="cs"/>
                <w:i/>
                <w:iCs/>
                <w:rtl/>
                <w:lang w:val="fr-FR" w:bidi="ar-AE"/>
              </w:rPr>
              <w:t>، مثلاً</w:t>
            </w:r>
            <w:r w:rsidR="003B14F2" w:rsidRPr="00C245A0">
              <w:rPr>
                <w:rFonts w:ascii="Traditional Arabic" w:hAnsi="Traditional Arabic" w:cs="Traditional Arabic"/>
                <w:i/>
                <w:iCs/>
                <w:rtl/>
                <w:lang w:val="fr-FR" w:bidi="ar-AE"/>
              </w:rPr>
              <w:t>]</w:t>
            </w:r>
            <w:r w:rsidR="0096618E" w:rsidRPr="00C245A0">
              <w:rPr>
                <w:rFonts w:ascii="Traditional Arabic" w:hAnsi="Traditional Arabic" w:cs="Traditional Arabic" w:hint="cs"/>
                <w:i/>
                <w:iCs/>
                <w:rtl/>
                <w:lang w:val="fr-FR" w:bidi="ar-AE"/>
              </w:rPr>
              <w:t xml:space="preserve"> </w:t>
            </w:r>
            <w:r w:rsidR="005C5869" w:rsidRPr="00C245A0">
              <w:rPr>
                <w:rFonts w:ascii="Traditional Arabic" w:hAnsi="Traditional Arabic" w:cs="Traditional Arabic" w:hint="cs"/>
                <w:rtl/>
                <w:lang w:val="fr-FR" w:bidi="ar-AE"/>
              </w:rPr>
              <w:t xml:space="preserve">للحصول على قائمة تضم ما لا يقل عن خمسة (5) </w:t>
            </w:r>
            <w:r w:rsidR="007C5D86" w:rsidRPr="00C245A0">
              <w:rPr>
                <w:rFonts w:ascii="Traditional Arabic" w:hAnsi="Traditional Arabic" w:cs="Traditional Arabic" w:hint="cs"/>
                <w:rtl/>
                <w:lang w:val="fr-FR" w:bidi="ar-AE"/>
              </w:rPr>
              <w:t>محكَّم</w:t>
            </w:r>
            <w:r w:rsidR="00132A17" w:rsidRPr="00C245A0">
              <w:rPr>
                <w:rFonts w:ascii="Traditional Arabic" w:hAnsi="Traditional Arabic" w:cs="Traditional Arabic" w:hint="cs"/>
                <w:rtl/>
                <w:lang w:val="fr-FR" w:bidi="ar-AE"/>
              </w:rPr>
              <w:t>ين</w:t>
            </w:r>
            <w:r w:rsidR="005C5869" w:rsidRPr="00C245A0">
              <w:rPr>
                <w:rFonts w:ascii="Traditional Arabic" w:hAnsi="Traditional Arabic" w:cs="Traditional Arabic" w:hint="cs"/>
                <w:rtl/>
                <w:lang w:val="fr-FR" w:bidi="ar-AE"/>
              </w:rPr>
              <w:t xml:space="preserve"> </w:t>
            </w:r>
            <w:r w:rsidR="003B14F2" w:rsidRPr="00C245A0">
              <w:rPr>
                <w:rFonts w:ascii="Traditional Arabic" w:hAnsi="Traditional Arabic" w:cs="Traditional Arabic" w:hint="cs"/>
                <w:rtl/>
                <w:lang w:val="fr-FR" w:bidi="ar-AE"/>
              </w:rPr>
              <w:t>مرشحين</w:t>
            </w:r>
            <w:r w:rsidR="005C5869" w:rsidRPr="00C245A0">
              <w:rPr>
                <w:rFonts w:ascii="Traditional Arabic" w:hAnsi="Traditional Arabic" w:cs="Traditional Arabic" w:hint="cs"/>
                <w:rtl/>
                <w:lang w:val="fr-FR" w:bidi="ar-AE"/>
              </w:rPr>
              <w:t xml:space="preserve">، وعند </w:t>
            </w:r>
            <w:r w:rsidR="00BC131B" w:rsidRPr="00C245A0">
              <w:rPr>
                <w:rFonts w:ascii="Traditional Arabic" w:hAnsi="Traditional Arabic" w:cs="Traditional Arabic" w:hint="cs"/>
                <w:rtl/>
                <w:lang w:val="fr-FR" w:bidi="ar-AE"/>
              </w:rPr>
              <w:t>تسلُّم</w:t>
            </w:r>
            <w:r w:rsidR="005C5869" w:rsidRPr="00C245A0">
              <w:rPr>
                <w:rFonts w:ascii="Traditional Arabic" w:hAnsi="Traditional Arabic" w:cs="Traditional Arabic" w:hint="cs"/>
                <w:rtl/>
                <w:lang w:val="fr-FR" w:bidi="ar-AE"/>
              </w:rPr>
              <w:t xml:space="preserve"> هذه القائمة، </w:t>
            </w:r>
            <w:r w:rsidR="003B14F2" w:rsidRPr="00C245A0">
              <w:rPr>
                <w:rFonts w:ascii="Traditional Arabic" w:hAnsi="Traditional Arabic" w:cs="Traditional Arabic" w:hint="cs"/>
                <w:rtl/>
                <w:lang w:val="fr-FR" w:bidi="ar-AE"/>
              </w:rPr>
              <w:t>يشطب</w:t>
            </w:r>
            <w:r w:rsidR="005C5869" w:rsidRPr="00C245A0">
              <w:rPr>
                <w:rFonts w:ascii="Traditional Arabic" w:hAnsi="Traditional Arabic" w:cs="Traditional Arabic" w:hint="cs"/>
                <w:rtl/>
                <w:lang w:val="fr-FR" w:bidi="ar-AE"/>
              </w:rPr>
              <w:t xml:space="preserve"> الطرفان الأسما</w:t>
            </w:r>
            <w:r w:rsidR="000630EB" w:rsidRPr="00C245A0">
              <w:rPr>
                <w:rFonts w:ascii="Traditional Arabic" w:hAnsi="Traditional Arabic" w:cs="Traditional Arabic" w:hint="cs"/>
                <w:rtl/>
                <w:lang w:val="fr-FR" w:bidi="ar-AE"/>
              </w:rPr>
              <w:t xml:space="preserve">ء الواحد تلو الآخر، ويكون </w:t>
            </w:r>
            <w:r w:rsidR="003B14F2" w:rsidRPr="00C245A0">
              <w:rPr>
                <w:rFonts w:ascii="Traditional Arabic" w:hAnsi="Traditional Arabic" w:cs="Traditional Arabic" w:hint="cs"/>
                <w:rtl/>
                <w:lang w:val="fr-FR" w:bidi="ar-AE"/>
              </w:rPr>
              <w:t xml:space="preserve">آخِر مرشَّح متبقٍّ في </w:t>
            </w:r>
            <w:r w:rsidR="000630EB" w:rsidRPr="00C245A0">
              <w:rPr>
                <w:rFonts w:ascii="Traditional Arabic" w:hAnsi="Traditional Arabic" w:cs="Traditional Arabic" w:hint="cs"/>
                <w:rtl/>
                <w:lang w:val="fr-FR" w:bidi="ar-AE"/>
              </w:rPr>
              <w:t>القائمة</w:t>
            </w:r>
            <w:r w:rsidR="007F79EF" w:rsidRPr="00C245A0">
              <w:rPr>
                <w:rFonts w:ascii="Traditional Arabic" w:hAnsi="Traditional Arabic" w:cs="Traditional Arabic" w:hint="cs"/>
                <w:rtl/>
                <w:lang w:val="fr-FR" w:bidi="ar-AE"/>
              </w:rPr>
              <w:t xml:space="preserve"> </w:t>
            </w:r>
            <w:r w:rsidR="000630EB" w:rsidRPr="00C245A0">
              <w:rPr>
                <w:rFonts w:ascii="Traditional Arabic" w:hAnsi="Traditional Arabic" w:cs="Traditional Arabic" w:hint="cs"/>
                <w:rtl/>
                <w:lang w:val="fr-FR" w:bidi="ar-AE"/>
              </w:rPr>
              <w:t xml:space="preserve">هو </w:t>
            </w:r>
            <w:r w:rsidR="00132A17" w:rsidRPr="00C245A0">
              <w:rPr>
                <w:rFonts w:ascii="Traditional Arabic" w:hAnsi="Traditional Arabic" w:cs="Traditional Arabic" w:hint="cs"/>
                <w:rtl/>
                <w:lang w:val="fr-FR" w:bidi="ar-AE"/>
              </w:rPr>
              <w:t>المحكّ</w:t>
            </w:r>
            <w:r w:rsidR="003E3ADB" w:rsidRPr="00C245A0">
              <w:rPr>
                <w:rFonts w:ascii="Traditional Arabic" w:hAnsi="Traditional Arabic" w:cs="Traditional Arabic" w:hint="cs"/>
                <w:rtl/>
                <w:lang w:val="fr-FR" w:bidi="ar-AE"/>
              </w:rPr>
              <w:t>ِ</w:t>
            </w:r>
            <w:r w:rsidR="00132A17" w:rsidRPr="00C245A0">
              <w:rPr>
                <w:rFonts w:ascii="Traditional Arabic" w:hAnsi="Traditional Arabic" w:cs="Traditional Arabic" w:hint="cs"/>
                <w:rtl/>
                <w:lang w:val="fr-FR" w:bidi="ar-AE"/>
              </w:rPr>
              <w:t>م</w:t>
            </w:r>
            <w:r w:rsidR="000630EB" w:rsidRPr="00C245A0">
              <w:rPr>
                <w:rFonts w:ascii="Traditional Arabic" w:hAnsi="Traditional Arabic" w:cs="Traditional Arabic" w:hint="cs"/>
                <w:rtl/>
                <w:lang w:val="fr-FR" w:bidi="ar-AE"/>
              </w:rPr>
              <w:t xml:space="preserve"> الوحيد </w:t>
            </w:r>
            <w:r w:rsidR="003B14F2" w:rsidRPr="00C245A0">
              <w:rPr>
                <w:rFonts w:ascii="Traditional Arabic" w:hAnsi="Traditional Arabic" w:cs="Traditional Arabic" w:hint="cs"/>
                <w:rtl/>
                <w:lang w:val="fr-FR" w:bidi="ar-AE"/>
              </w:rPr>
              <w:t>في المسألة موضوع المنازعة</w:t>
            </w:r>
            <w:r w:rsidR="000630EB" w:rsidRPr="00C245A0">
              <w:rPr>
                <w:rFonts w:ascii="Traditional Arabic" w:hAnsi="Traditional Arabic" w:cs="Traditional Arabic" w:hint="cs"/>
                <w:rtl/>
                <w:lang w:val="fr-FR" w:bidi="ar-AE"/>
              </w:rPr>
              <w:t>.</w:t>
            </w:r>
            <w:r w:rsidR="00D91D1E" w:rsidRPr="00C245A0">
              <w:rPr>
                <w:rFonts w:ascii="Traditional Arabic" w:hAnsi="Traditional Arabic" w:cs="Traditional Arabic" w:hint="cs"/>
                <w:rtl/>
                <w:lang w:val="fr-FR" w:bidi="ar-AE"/>
              </w:rPr>
              <w:t xml:space="preserve"> وإذا لم </w:t>
            </w:r>
            <w:r w:rsidR="003B14F2" w:rsidRPr="00C245A0">
              <w:rPr>
                <w:rFonts w:ascii="Traditional Arabic" w:hAnsi="Traditional Arabic" w:cs="Traditional Arabic" w:hint="cs"/>
                <w:rtl/>
                <w:lang w:val="fr-FR" w:bidi="ar-AE"/>
              </w:rPr>
              <w:t>يُحدَّد</w:t>
            </w:r>
            <w:r w:rsidR="00D91D1E" w:rsidRPr="00C245A0">
              <w:rPr>
                <w:rFonts w:ascii="Traditional Arabic" w:hAnsi="Traditional Arabic" w:cs="Traditional Arabic" w:hint="cs"/>
                <w:rtl/>
                <w:lang w:val="fr-FR" w:bidi="ar-AE"/>
              </w:rPr>
              <w:t xml:space="preserve"> </w:t>
            </w:r>
            <w:r w:rsidR="003B14F2" w:rsidRPr="00C245A0">
              <w:rPr>
                <w:rFonts w:ascii="Traditional Arabic" w:hAnsi="Traditional Arabic" w:cs="Traditional Arabic" w:hint="cs"/>
                <w:rtl/>
                <w:lang w:val="fr-FR" w:bidi="ar-AE"/>
              </w:rPr>
              <w:t xml:space="preserve">آخِر مرشَّح متبقٍّ </w:t>
            </w:r>
            <w:r w:rsidR="00D91D1E" w:rsidRPr="00C245A0">
              <w:rPr>
                <w:rFonts w:ascii="Traditional Arabic" w:hAnsi="Traditional Arabic" w:cs="Traditional Arabic" w:hint="cs"/>
                <w:rtl/>
                <w:lang w:val="fr-FR" w:bidi="ar-AE"/>
              </w:rPr>
              <w:t xml:space="preserve">بهذه الطريقة في </w:t>
            </w:r>
            <w:r w:rsidR="003B14F2" w:rsidRPr="00C245A0">
              <w:rPr>
                <w:rFonts w:ascii="Traditional Arabic" w:hAnsi="Traditional Arabic" w:cs="Traditional Arabic" w:hint="cs"/>
                <w:rtl/>
                <w:lang w:val="fr-FR" w:bidi="ar-AE"/>
              </w:rPr>
              <w:t>غضون</w:t>
            </w:r>
            <w:r w:rsidR="00D91D1E" w:rsidRPr="00C245A0">
              <w:rPr>
                <w:rFonts w:ascii="Traditional Arabic" w:hAnsi="Traditional Arabic" w:cs="Traditional Arabic" w:hint="cs"/>
                <w:rtl/>
                <w:lang w:val="fr-FR" w:bidi="ar-AE"/>
              </w:rPr>
              <w:t xml:space="preserve"> ستين (60) يوما من تاريخ صدور القائمة، </w:t>
            </w:r>
            <w:r w:rsidR="003B14F2" w:rsidRPr="00C245A0">
              <w:rPr>
                <w:rFonts w:ascii="Traditional Arabic" w:hAnsi="Traditional Arabic" w:cs="Traditional Arabic" w:hint="cs"/>
                <w:rtl/>
                <w:lang w:val="fr-FR" w:bidi="ar-AE"/>
              </w:rPr>
              <w:t>عيَّنت</w:t>
            </w:r>
            <w:r w:rsidR="00D91D1E" w:rsidRPr="00C245A0">
              <w:rPr>
                <w:rFonts w:ascii="Traditional Arabic" w:hAnsi="Traditional Arabic" w:cs="Traditional Arabic" w:hint="cs"/>
                <w:rtl/>
                <w:lang w:val="fr-FR" w:bidi="ar-AE"/>
              </w:rPr>
              <w:t xml:space="preserve"> </w:t>
            </w:r>
            <w:r w:rsidR="00D91D1E" w:rsidRPr="00C245A0">
              <w:rPr>
                <w:rFonts w:ascii="Traditional Arabic" w:hAnsi="Traditional Arabic" w:cs="Traditional Arabic"/>
                <w:i/>
                <w:iCs/>
                <w:rtl/>
                <w:lang w:val="fr-FR" w:bidi="ar-AE"/>
              </w:rPr>
              <w:t>[</w:t>
            </w:r>
            <w:r w:rsidR="00D91D1E" w:rsidRPr="00C245A0">
              <w:rPr>
                <w:rFonts w:ascii="Traditional Arabic" w:hAnsi="Traditional Arabic" w:cs="Traditional Arabic" w:hint="cs"/>
                <w:i/>
                <w:iCs/>
                <w:rtl/>
                <w:lang w:val="fr-FR" w:bidi="ar-AE"/>
              </w:rPr>
              <w:t xml:space="preserve">أدخل اسم نفس الهيئة المهنية المذكورة </w:t>
            </w:r>
            <w:r w:rsidR="00FE5740" w:rsidRPr="00C245A0">
              <w:rPr>
                <w:rFonts w:ascii="Traditional Arabic" w:hAnsi="Traditional Arabic" w:cs="Traditional Arabic" w:hint="cs"/>
                <w:i/>
                <w:iCs/>
                <w:rtl/>
                <w:lang w:val="fr-FR" w:bidi="ar-AE"/>
              </w:rPr>
              <w:t>آنفاً</w:t>
            </w:r>
            <w:r w:rsidR="00D91D1E" w:rsidRPr="00C245A0">
              <w:rPr>
                <w:rFonts w:ascii="Traditional Arabic" w:hAnsi="Traditional Arabic" w:cs="Traditional Arabic"/>
                <w:i/>
                <w:iCs/>
                <w:rtl/>
                <w:lang w:val="fr-FR" w:bidi="ar-AE"/>
              </w:rPr>
              <w:t>]</w:t>
            </w:r>
            <w:r w:rsidR="000630EB" w:rsidRPr="00C245A0">
              <w:rPr>
                <w:rFonts w:ascii="Traditional Arabic" w:hAnsi="Traditional Arabic" w:cs="Traditional Arabic" w:hint="cs"/>
                <w:rtl/>
                <w:lang w:val="fr-FR" w:bidi="ar-AE"/>
              </w:rPr>
              <w:t xml:space="preserve"> </w:t>
            </w:r>
            <w:r w:rsidR="007C5D86" w:rsidRPr="00C245A0">
              <w:rPr>
                <w:rFonts w:ascii="Traditional Arabic" w:hAnsi="Traditional Arabic" w:cs="Traditional Arabic" w:hint="cs"/>
                <w:rtl/>
                <w:lang w:val="fr-FR" w:bidi="ar-AE"/>
              </w:rPr>
              <w:t>محكَّم</w:t>
            </w:r>
            <w:r w:rsidR="003B14F2" w:rsidRPr="00C245A0">
              <w:rPr>
                <w:rFonts w:ascii="Traditional Arabic" w:hAnsi="Traditional Arabic" w:cs="Traditional Arabic" w:hint="cs"/>
                <w:rtl/>
                <w:lang w:val="fr-FR" w:bidi="ar-AE"/>
              </w:rPr>
              <w:t xml:space="preserve">اً </w:t>
            </w:r>
            <w:r w:rsidR="00D91D1E" w:rsidRPr="00C245A0">
              <w:rPr>
                <w:rFonts w:ascii="Traditional Arabic" w:hAnsi="Traditional Arabic" w:cs="Traditional Arabic" w:hint="cs"/>
                <w:rtl/>
                <w:lang w:val="fr-FR" w:bidi="ar-AE"/>
              </w:rPr>
              <w:t>وحيد</w:t>
            </w:r>
            <w:r w:rsidR="003B14F2" w:rsidRPr="00C245A0">
              <w:rPr>
                <w:rFonts w:ascii="Traditional Arabic" w:hAnsi="Traditional Arabic" w:cs="Traditional Arabic" w:hint="cs"/>
                <w:rtl/>
                <w:lang w:val="fr-FR" w:bidi="ar-AE"/>
              </w:rPr>
              <w:t>اً</w:t>
            </w:r>
            <w:r w:rsidR="00D91D1E" w:rsidRPr="00C245A0">
              <w:rPr>
                <w:rFonts w:ascii="Traditional Arabic" w:hAnsi="Traditional Arabic" w:cs="Traditional Arabic" w:hint="cs"/>
                <w:rtl/>
                <w:lang w:val="fr-FR" w:bidi="ar-AE"/>
              </w:rPr>
              <w:t xml:space="preserve"> </w:t>
            </w:r>
            <w:r w:rsidR="003B14F2" w:rsidRPr="00C245A0">
              <w:rPr>
                <w:rFonts w:ascii="Traditional Arabic" w:hAnsi="Traditional Arabic" w:cs="Traditional Arabic" w:hint="cs"/>
                <w:rtl/>
                <w:lang w:val="fr-FR" w:bidi="ar-AE"/>
              </w:rPr>
              <w:t>في المسألة موضوع المنازعة</w:t>
            </w:r>
            <w:r w:rsidR="00D91D1E" w:rsidRPr="00C245A0">
              <w:rPr>
                <w:rFonts w:ascii="Traditional Arabic" w:hAnsi="Traditional Arabic" w:cs="Traditional Arabic" w:hint="cs"/>
                <w:rtl/>
                <w:lang w:val="fr-FR" w:bidi="ar-AE"/>
              </w:rPr>
              <w:t xml:space="preserve">، بناءً على طلب </w:t>
            </w:r>
            <w:r w:rsidR="003B14F2" w:rsidRPr="00C245A0">
              <w:rPr>
                <w:rFonts w:ascii="Traditional Arabic" w:hAnsi="Traditional Arabic" w:cs="Traditional Arabic" w:hint="cs"/>
                <w:rtl/>
                <w:lang w:val="fr-FR" w:bidi="ar-AE"/>
              </w:rPr>
              <w:t>أيٍّ من</w:t>
            </w:r>
            <w:r w:rsidR="00D91D1E" w:rsidRPr="00C245A0">
              <w:rPr>
                <w:rFonts w:ascii="Traditional Arabic" w:hAnsi="Traditional Arabic" w:cs="Traditional Arabic" w:hint="cs"/>
                <w:rtl/>
                <w:lang w:val="fr-FR" w:bidi="ar-AE"/>
              </w:rPr>
              <w:t xml:space="preserve"> الطرفين </w:t>
            </w:r>
            <w:r w:rsidR="00B63978" w:rsidRPr="00C245A0">
              <w:rPr>
                <w:rFonts w:ascii="Traditional Arabic" w:hAnsi="Traditional Arabic" w:cs="Traditional Arabic" w:hint="cs"/>
                <w:rtl/>
                <w:lang w:val="fr-FR" w:bidi="ar-AE"/>
              </w:rPr>
              <w:t>وانطلاقا من</w:t>
            </w:r>
            <w:r w:rsidR="00D91D1E" w:rsidRPr="00C245A0">
              <w:rPr>
                <w:rFonts w:ascii="Traditional Arabic" w:hAnsi="Traditional Arabic" w:cs="Traditional Arabic" w:hint="cs"/>
                <w:rtl/>
                <w:lang w:val="fr-FR" w:bidi="ar-AE"/>
              </w:rPr>
              <w:t xml:space="preserve"> </w:t>
            </w:r>
            <w:r w:rsidR="003B14F2" w:rsidRPr="00C245A0">
              <w:rPr>
                <w:rFonts w:ascii="Traditional Arabic" w:hAnsi="Traditional Arabic" w:cs="Traditional Arabic" w:hint="cs"/>
                <w:rtl/>
                <w:lang w:val="fr-FR" w:bidi="ar-AE"/>
              </w:rPr>
              <w:t xml:space="preserve">هذه </w:t>
            </w:r>
            <w:r w:rsidR="00D91D1E" w:rsidRPr="00C245A0">
              <w:rPr>
                <w:rFonts w:ascii="Traditional Arabic" w:hAnsi="Traditional Arabic" w:cs="Traditional Arabic" w:hint="cs"/>
                <w:rtl/>
                <w:lang w:val="fr-FR" w:bidi="ar-AE"/>
              </w:rPr>
              <w:t xml:space="preserve">القائمة أو </w:t>
            </w:r>
            <w:r w:rsidR="003B14F2" w:rsidRPr="00C245A0">
              <w:rPr>
                <w:rFonts w:ascii="Traditional Arabic" w:hAnsi="Traditional Arabic" w:cs="Traditional Arabic" w:hint="cs"/>
                <w:rtl/>
                <w:lang w:val="fr-FR" w:bidi="ar-AE"/>
              </w:rPr>
              <w:t xml:space="preserve">من </w:t>
            </w:r>
            <w:r w:rsidR="00D91D1E" w:rsidRPr="00C245A0">
              <w:rPr>
                <w:rFonts w:ascii="Traditional Arabic" w:hAnsi="Traditional Arabic" w:cs="Traditional Arabic" w:hint="cs"/>
                <w:rtl/>
                <w:lang w:val="fr-FR" w:bidi="ar-AE"/>
              </w:rPr>
              <w:t xml:space="preserve">قائمة أخرى. </w:t>
            </w:r>
          </w:p>
          <w:p w14:paraId="44682D03" w14:textId="58C99D46" w:rsidR="00F61705" w:rsidRPr="00C245A0" w:rsidRDefault="00F61705" w:rsidP="00DD1B2A">
            <w:pPr>
              <w:pStyle w:val="ListParagraph"/>
              <w:bidi/>
              <w:ind w:right="-72"/>
              <w:jc w:val="both"/>
              <w:rPr>
                <w:rFonts w:ascii="Traditional Arabic" w:hAnsi="Traditional Arabic" w:cs="Traditional Arabic"/>
              </w:rPr>
            </w:pPr>
          </w:p>
          <w:p w14:paraId="4598868E" w14:textId="02FCAAD4" w:rsidR="00EE36C7" w:rsidRPr="00C245A0" w:rsidRDefault="00F61705" w:rsidP="0061217F">
            <w:pPr>
              <w:pStyle w:val="ListParagraph"/>
              <w:numPr>
                <w:ilvl w:val="0"/>
                <w:numId w:val="69"/>
              </w:numPr>
              <w:bidi/>
              <w:ind w:right="-72"/>
              <w:jc w:val="both"/>
              <w:rPr>
                <w:rFonts w:ascii="Traditional Arabic" w:hAnsi="Traditional Arabic" w:cs="Traditional Arabic"/>
              </w:rPr>
            </w:pPr>
            <w:r w:rsidRPr="00C245A0">
              <w:rPr>
                <w:rFonts w:ascii="Traditional Arabic" w:hAnsi="Traditional Arabic" w:cs="Traditional Arabic" w:hint="cs"/>
                <w:rtl/>
              </w:rPr>
              <w:t xml:space="preserve">عندما لا يتفق الطرفان </w:t>
            </w:r>
            <w:r w:rsidR="003B14F2" w:rsidRPr="00C245A0">
              <w:rPr>
                <w:rFonts w:ascii="Traditional Arabic" w:hAnsi="Traditional Arabic" w:cs="Traditional Arabic" w:hint="cs"/>
                <w:rtl/>
              </w:rPr>
              <w:t xml:space="preserve">على </w:t>
            </w:r>
            <w:r w:rsidRPr="00C245A0">
              <w:rPr>
                <w:rFonts w:ascii="Traditional Arabic" w:hAnsi="Traditional Arabic" w:cs="Traditional Arabic" w:hint="cs"/>
                <w:rtl/>
              </w:rPr>
              <w:t xml:space="preserve">أن </w:t>
            </w:r>
            <w:r w:rsidR="00CA7400" w:rsidRPr="00C245A0">
              <w:rPr>
                <w:rFonts w:ascii="Traditional Arabic" w:hAnsi="Traditional Arabic" w:cs="Traditional Arabic" w:hint="cs"/>
                <w:rtl/>
              </w:rPr>
              <w:t>المنازعة</w:t>
            </w:r>
            <w:r w:rsidRPr="00C245A0">
              <w:rPr>
                <w:rFonts w:ascii="Traditional Arabic" w:hAnsi="Traditional Arabic" w:cs="Traditional Arabic" w:hint="cs"/>
                <w:rtl/>
              </w:rPr>
              <w:t xml:space="preserve"> </w:t>
            </w:r>
            <w:r w:rsidR="00CA7400" w:rsidRPr="00C245A0">
              <w:rPr>
                <w:rFonts w:ascii="Traditional Arabic" w:hAnsi="Traditional Arabic" w:cs="Traditional Arabic" w:hint="cs"/>
                <w:rtl/>
              </w:rPr>
              <w:t>ت</w:t>
            </w:r>
            <w:r w:rsidRPr="00C245A0">
              <w:rPr>
                <w:rFonts w:ascii="Traditional Arabic" w:hAnsi="Traditional Arabic" w:cs="Traditional Arabic" w:hint="cs"/>
                <w:rtl/>
              </w:rPr>
              <w:t xml:space="preserve">تعلق </w:t>
            </w:r>
            <w:r w:rsidR="003B14F2" w:rsidRPr="00C245A0">
              <w:rPr>
                <w:rFonts w:ascii="Traditional Arabic" w:hAnsi="Traditional Arabic" w:cs="Traditional Arabic" w:hint="cs"/>
                <w:rtl/>
              </w:rPr>
              <w:t xml:space="preserve">بمسألة </w:t>
            </w:r>
            <w:r w:rsidR="00B34E88" w:rsidRPr="00C245A0">
              <w:rPr>
                <w:rFonts w:ascii="Traditional Arabic" w:hAnsi="Traditional Arabic" w:cs="Traditional Arabic" w:hint="cs"/>
                <w:rtl/>
              </w:rPr>
              <w:t>فني</w:t>
            </w:r>
            <w:r w:rsidR="003B14F2" w:rsidRPr="00C245A0">
              <w:rPr>
                <w:rFonts w:ascii="Traditional Arabic" w:hAnsi="Traditional Arabic" w:cs="Traditional Arabic" w:hint="cs"/>
                <w:rtl/>
              </w:rPr>
              <w:t>ة</w:t>
            </w:r>
            <w:r w:rsidR="00B34E88" w:rsidRPr="00C245A0">
              <w:rPr>
                <w:rFonts w:ascii="Traditional Arabic" w:hAnsi="Traditional Arabic" w:cs="Traditional Arabic" w:hint="cs"/>
                <w:rtl/>
              </w:rPr>
              <w:t xml:space="preserve">، </w:t>
            </w:r>
            <w:r w:rsidR="00721867" w:rsidRPr="00C245A0">
              <w:rPr>
                <w:rFonts w:ascii="Traditional Arabic" w:hAnsi="Traditional Arabic" w:cs="Traditional Arabic" w:hint="cs"/>
                <w:rtl/>
              </w:rPr>
              <w:t xml:space="preserve">يعين كل من العميل والاستشاري </w:t>
            </w:r>
            <w:r w:rsidR="007C5D86" w:rsidRPr="00C245A0">
              <w:rPr>
                <w:rFonts w:ascii="Traditional Arabic" w:hAnsi="Traditional Arabic" w:cs="Traditional Arabic" w:hint="cs"/>
                <w:rtl/>
              </w:rPr>
              <w:t>محكَّم</w:t>
            </w:r>
            <w:r w:rsidR="00132A17" w:rsidRPr="00C245A0">
              <w:rPr>
                <w:rFonts w:ascii="Traditional Arabic" w:hAnsi="Traditional Arabic" w:cs="Traditional Arabic" w:hint="cs"/>
                <w:rtl/>
              </w:rPr>
              <w:t>اً</w:t>
            </w:r>
            <w:r w:rsidR="00721867" w:rsidRPr="00C245A0">
              <w:rPr>
                <w:rFonts w:ascii="Traditional Arabic" w:hAnsi="Traditional Arabic" w:cs="Traditional Arabic" w:hint="cs"/>
                <w:rtl/>
              </w:rPr>
              <w:t xml:space="preserve"> واحدا، </w:t>
            </w:r>
            <w:r w:rsidR="00D239F7" w:rsidRPr="00C245A0">
              <w:rPr>
                <w:rFonts w:ascii="Traditional Arabic" w:hAnsi="Traditional Arabic" w:cs="Traditional Arabic" w:hint="cs"/>
                <w:rtl/>
              </w:rPr>
              <w:t>ويعيِّن</w:t>
            </w:r>
            <w:r w:rsidR="00721867" w:rsidRPr="00C245A0">
              <w:rPr>
                <w:rFonts w:ascii="Traditional Arabic" w:hAnsi="Traditional Arabic" w:cs="Traditional Arabic" w:hint="cs"/>
                <w:rtl/>
              </w:rPr>
              <w:t xml:space="preserve"> هذان </w:t>
            </w:r>
            <w:r w:rsidR="00D239F7" w:rsidRPr="00C245A0">
              <w:rPr>
                <w:rFonts w:ascii="Traditional Arabic" w:hAnsi="Traditional Arabic" w:cs="Traditional Arabic" w:hint="cs"/>
                <w:rtl/>
              </w:rPr>
              <w:t>المحكَّ</w:t>
            </w:r>
            <w:r w:rsidR="00132A17" w:rsidRPr="00C245A0">
              <w:rPr>
                <w:rFonts w:ascii="Traditional Arabic" w:hAnsi="Traditional Arabic" w:cs="Traditional Arabic" w:hint="cs"/>
                <w:rtl/>
              </w:rPr>
              <w:t>مان</w:t>
            </w:r>
            <w:r w:rsidR="00721867" w:rsidRPr="00C245A0">
              <w:rPr>
                <w:rFonts w:ascii="Traditional Arabic" w:hAnsi="Traditional Arabic" w:cs="Traditional Arabic" w:hint="cs"/>
                <w:rtl/>
              </w:rPr>
              <w:t xml:space="preserve"> </w:t>
            </w:r>
            <w:r w:rsidR="006F70D5" w:rsidRPr="00C245A0">
              <w:rPr>
                <w:rFonts w:ascii="Traditional Arabic" w:hAnsi="Traditional Arabic" w:cs="Traditional Arabic" w:hint="cs"/>
                <w:rtl/>
              </w:rPr>
              <w:t xml:space="preserve">معًا </w:t>
            </w:r>
            <w:r w:rsidR="00D239F7" w:rsidRPr="00C245A0">
              <w:rPr>
                <w:rFonts w:ascii="Traditional Arabic" w:hAnsi="Traditional Arabic" w:cs="Traditional Arabic" w:hint="cs"/>
                <w:rtl/>
              </w:rPr>
              <w:t>مُحكَّ</w:t>
            </w:r>
            <w:r w:rsidR="00132A17" w:rsidRPr="00C245A0">
              <w:rPr>
                <w:rFonts w:ascii="Traditional Arabic" w:hAnsi="Traditional Arabic" w:cs="Traditional Arabic" w:hint="cs"/>
                <w:rtl/>
              </w:rPr>
              <w:t>م</w:t>
            </w:r>
            <w:r w:rsidR="00D239F7" w:rsidRPr="00C245A0">
              <w:rPr>
                <w:rFonts w:ascii="Traditional Arabic" w:hAnsi="Traditional Arabic" w:cs="Traditional Arabic" w:hint="cs"/>
                <w:rtl/>
              </w:rPr>
              <w:t>اً</w:t>
            </w:r>
            <w:r w:rsidR="006F70D5" w:rsidRPr="00C245A0">
              <w:rPr>
                <w:rFonts w:ascii="Traditional Arabic" w:hAnsi="Traditional Arabic" w:cs="Traditional Arabic" w:hint="cs"/>
                <w:rtl/>
              </w:rPr>
              <w:t xml:space="preserve"> ثالث</w:t>
            </w:r>
            <w:r w:rsidR="00D239F7" w:rsidRPr="00C245A0">
              <w:rPr>
                <w:rFonts w:ascii="Traditional Arabic" w:hAnsi="Traditional Arabic" w:cs="Traditional Arabic" w:hint="cs"/>
                <w:rtl/>
              </w:rPr>
              <w:t>اً</w:t>
            </w:r>
            <w:r w:rsidR="006F70D5" w:rsidRPr="00C245A0">
              <w:rPr>
                <w:rFonts w:ascii="Traditional Arabic" w:hAnsi="Traditional Arabic" w:cs="Traditional Arabic" w:hint="cs"/>
                <w:rtl/>
              </w:rPr>
              <w:t xml:space="preserve"> يكون هو من يترأس هيئة التحكيم.</w:t>
            </w:r>
            <w:r w:rsidR="00C341AC" w:rsidRPr="00C245A0">
              <w:rPr>
                <w:rFonts w:ascii="Traditional Arabic" w:hAnsi="Traditional Arabic" w:cs="Traditional Arabic" w:hint="cs"/>
                <w:rtl/>
              </w:rPr>
              <w:t xml:space="preserve"> وإذا </w:t>
            </w:r>
            <w:r w:rsidR="00D239F7" w:rsidRPr="00C245A0">
              <w:rPr>
                <w:rFonts w:ascii="Traditional Arabic" w:hAnsi="Traditional Arabic" w:cs="Traditional Arabic" w:hint="cs"/>
                <w:rtl/>
              </w:rPr>
              <w:t xml:space="preserve">لم </w:t>
            </w:r>
            <w:proofErr w:type="spellStart"/>
            <w:r w:rsidR="00D239F7" w:rsidRPr="00C245A0">
              <w:rPr>
                <w:rFonts w:ascii="Traditional Arabic" w:hAnsi="Traditional Arabic" w:cs="Traditional Arabic" w:hint="cs"/>
                <w:rtl/>
              </w:rPr>
              <w:t>لم</w:t>
            </w:r>
            <w:proofErr w:type="spellEnd"/>
            <w:r w:rsidR="00D239F7" w:rsidRPr="00C245A0">
              <w:rPr>
                <w:rFonts w:ascii="Traditional Arabic" w:hAnsi="Traditional Arabic" w:cs="Traditional Arabic" w:hint="cs"/>
                <w:rtl/>
              </w:rPr>
              <w:t xml:space="preserve"> يقم</w:t>
            </w:r>
            <w:r w:rsidR="00C341AC" w:rsidRPr="00C245A0">
              <w:rPr>
                <w:rFonts w:ascii="Traditional Arabic" w:hAnsi="Traditional Arabic" w:cs="Traditional Arabic" w:hint="cs"/>
                <w:rtl/>
              </w:rPr>
              <w:t xml:space="preserve"> </w:t>
            </w:r>
            <w:r w:rsidR="00132A17"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مان</w:t>
            </w:r>
            <w:r w:rsidR="00C341AC" w:rsidRPr="00C245A0">
              <w:rPr>
                <w:rFonts w:ascii="Traditional Arabic" w:hAnsi="Traditional Arabic" w:cs="Traditional Arabic" w:hint="cs"/>
                <w:rtl/>
              </w:rPr>
              <w:t xml:space="preserve"> اللذان عينهما الطرفان </w:t>
            </w:r>
            <w:r w:rsidR="00D239F7" w:rsidRPr="00C245A0">
              <w:rPr>
                <w:rFonts w:ascii="Traditional Arabic" w:hAnsi="Traditional Arabic" w:cs="Traditional Arabic" w:hint="cs"/>
                <w:rtl/>
              </w:rPr>
              <w:t>ب</w:t>
            </w:r>
            <w:r w:rsidR="00C341AC" w:rsidRPr="00C245A0">
              <w:rPr>
                <w:rFonts w:ascii="Traditional Arabic" w:hAnsi="Traditional Arabic" w:cs="Traditional Arabic" w:hint="cs"/>
                <w:rtl/>
              </w:rPr>
              <w:t xml:space="preserve">تعيين </w:t>
            </w:r>
            <w:r w:rsidR="007C5D86" w:rsidRPr="00C245A0">
              <w:rPr>
                <w:rFonts w:ascii="Traditional Arabic" w:hAnsi="Traditional Arabic" w:cs="Traditional Arabic" w:hint="cs"/>
                <w:rtl/>
              </w:rPr>
              <w:t>محكَّم</w:t>
            </w:r>
            <w:r w:rsidR="00C341AC" w:rsidRPr="00C245A0">
              <w:rPr>
                <w:rFonts w:ascii="Traditional Arabic" w:hAnsi="Traditional Arabic" w:cs="Traditional Arabic" w:hint="cs"/>
                <w:rtl/>
              </w:rPr>
              <w:t xml:space="preserve"> ثالث في </w:t>
            </w:r>
            <w:r w:rsidR="00D239F7" w:rsidRPr="00C245A0">
              <w:rPr>
                <w:rFonts w:ascii="Traditional Arabic" w:hAnsi="Traditional Arabic" w:cs="Traditional Arabic" w:hint="cs"/>
                <w:rtl/>
              </w:rPr>
              <w:t>عضون</w:t>
            </w:r>
            <w:r w:rsidR="00C341AC" w:rsidRPr="00C245A0">
              <w:rPr>
                <w:rFonts w:ascii="Traditional Arabic" w:hAnsi="Traditional Arabic" w:cs="Traditional Arabic" w:hint="cs"/>
                <w:rtl/>
              </w:rPr>
              <w:t xml:space="preserve"> ثلاثين (30) يوما بعد تعيين الطرفين لآخر </w:t>
            </w:r>
            <w:r w:rsidR="007C5D86" w:rsidRPr="00C245A0">
              <w:rPr>
                <w:rFonts w:ascii="Traditional Arabic" w:hAnsi="Traditional Arabic" w:cs="Traditional Arabic" w:hint="cs"/>
                <w:rtl/>
              </w:rPr>
              <w:t>محكَّم</w:t>
            </w:r>
            <w:r w:rsidR="00C341AC" w:rsidRPr="00C245A0">
              <w:rPr>
                <w:rFonts w:ascii="Traditional Arabic" w:hAnsi="Traditional Arabic" w:cs="Traditional Arabic" w:hint="cs"/>
                <w:rtl/>
              </w:rPr>
              <w:t xml:space="preserve"> من </w:t>
            </w:r>
            <w:r w:rsidR="00132A17"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مين</w:t>
            </w:r>
            <w:r w:rsidR="00C341AC" w:rsidRPr="00C245A0">
              <w:rPr>
                <w:rFonts w:ascii="Traditional Arabic" w:hAnsi="Traditional Arabic" w:cs="Traditional Arabic" w:hint="cs"/>
                <w:rtl/>
              </w:rPr>
              <w:t xml:space="preserve"> المذكورين</w:t>
            </w:r>
            <w:r w:rsidR="008D7287" w:rsidRPr="00C245A0">
              <w:rPr>
                <w:rFonts w:ascii="Traditional Arabic" w:hAnsi="Traditional Arabic" w:cs="Traditional Arabic" w:hint="cs"/>
                <w:rtl/>
              </w:rPr>
              <w:t xml:space="preserve">، </w:t>
            </w:r>
            <w:r w:rsidR="0006274F" w:rsidRPr="00C245A0">
              <w:rPr>
                <w:rFonts w:ascii="Traditional Arabic" w:hAnsi="Traditional Arabic" w:cs="Traditional Arabic" w:hint="cs"/>
                <w:rtl/>
              </w:rPr>
              <w:t>عيَّن</w:t>
            </w:r>
            <w:r w:rsidR="008D7287" w:rsidRPr="00C245A0">
              <w:rPr>
                <w:rFonts w:ascii="Traditional Arabic" w:hAnsi="Traditional Arabic" w:cs="Traditional Arabic" w:hint="cs"/>
                <w:rtl/>
              </w:rPr>
              <w:t xml:space="preserve"> </w:t>
            </w:r>
            <w:r w:rsidR="008D7287" w:rsidRPr="00C245A0">
              <w:rPr>
                <w:rFonts w:ascii="Traditional Arabic" w:hAnsi="Traditional Arabic" w:cs="Traditional Arabic"/>
                <w:i/>
                <w:iCs/>
                <w:rtl/>
              </w:rPr>
              <w:t>[</w:t>
            </w:r>
            <w:r w:rsidR="008D7287" w:rsidRPr="00C245A0">
              <w:rPr>
                <w:rFonts w:ascii="Traditional Arabic" w:hAnsi="Traditional Arabic" w:cs="Traditional Arabic" w:hint="cs"/>
                <w:i/>
                <w:iCs/>
                <w:rtl/>
              </w:rPr>
              <w:t>اذكر</w:t>
            </w:r>
            <w:r w:rsidR="008D7287" w:rsidRPr="00C245A0">
              <w:rPr>
                <w:rFonts w:ascii="Traditional Arabic" w:hAnsi="Traditional Arabic" w:cs="Traditional Arabic" w:hint="cs"/>
                <w:rtl/>
              </w:rPr>
              <w:t xml:space="preserve"> </w:t>
            </w:r>
            <w:r w:rsidR="008D7287" w:rsidRPr="00C245A0">
              <w:rPr>
                <w:rFonts w:ascii="Traditional Arabic" w:hAnsi="Traditional Arabic" w:cs="Traditional Arabic" w:hint="cs"/>
                <w:i/>
                <w:iCs/>
                <w:rtl/>
              </w:rPr>
              <w:t xml:space="preserve">سلطة تعيين دولية </w:t>
            </w:r>
            <w:r w:rsidR="00D239F7" w:rsidRPr="00C245A0">
              <w:rPr>
                <w:rFonts w:ascii="Traditional Arabic" w:hAnsi="Traditional Arabic" w:cs="Traditional Arabic" w:hint="cs"/>
                <w:i/>
                <w:iCs/>
                <w:rtl/>
              </w:rPr>
              <w:t>مناسبة</w:t>
            </w:r>
            <w:r w:rsidR="00AF4F3D" w:rsidRPr="00C245A0">
              <w:rPr>
                <w:rFonts w:ascii="Traditional Arabic" w:hAnsi="Traditional Arabic" w:cs="Traditional Arabic" w:hint="cs"/>
                <w:i/>
                <w:iCs/>
                <w:rtl/>
              </w:rPr>
              <w:t xml:space="preserve">، </w:t>
            </w:r>
            <w:r w:rsidR="00D239F7" w:rsidRPr="00C245A0">
              <w:rPr>
                <w:rFonts w:ascii="Traditional Arabic" w:hAnsi="Traditional Arabic" w:cs="Traditional Arabic" w:hint="cs"/>
                <w:i/>
                <w:iCs/>
                <w:rtl/>
              </w:rPr>
              <w:t>ك</w:t>
            </w:r>
            <w:r w:rsidR="0069140D" w:rsidRPr="00C245A0">
              <w:rPr>
                <w:rFonts w:ascii="Traditional Arabic" w:hAnsi="Traditional Arabic" w:cs="Traditional Arabic" w:hint="cs"/>
                <w:i/>
                <w:iCs/>
                <w:rtl/>
              </w:rPr>
              <w:t>الأمين</w:t>
            </w:r>
            <w:r w:rsidR="00AF4F3D" w:rsidRPr="00C245A0">
              <w:rPr>
                <w:rFonts w:ascii="Traditional Arabic" w:hAnsi="Traditional Arabic" w:cs="Traditional Arabic" w:hint="cs"/>
                <w:i/>
                <w:iCs/>
                <w:rtl/>
              </w:rPr>
              <w:t xml:space="preserve"> </w:t>
            </w:r>
            <w:r w:rsidR="0069140D" w:rsidRPr="00C245A0">
              <w:rPr>
                <w:rFonts w:ascii="Traditional Arabic" w:hAnsi="Traditional Arabic" w:cs="Traditional Arabic" w:hint="cs"/>
                <w:i/>
                <w:iCs/>
                <w:rtl/>
              </w:rPr>
              <w:t>ال</w:t>
            </w:r>
            <w:r w:rsidR="00AF4F3D" w:rsidRPr="00C245A0">
              <w:rPr>
                <w:rFonts w:ascii="Traditional Arabic" w:hAnsi="Traditional Arabic" w:cs="Traditional Arabic" w:hint="cs"/>
                <w:i/>
                <w:iCs/>
                <w:rtl/>
              </w:rPr>
              <w:t xml:space="preserve">عام </w:t>
            </w:r>
            <w:r w:rsidR="0069140D" w:rsidRPr="00C245A0">
              <w:rPr>
                <w:rFonts w:ascii="Traditional Arabic" w:hAnsi="Traditional Arabic" w:cs="Traditional Arabic" w:hint="cs"/>
                <w:i/>
                <w:iCs/>
                <w:rtl/>
              </w:rPr>
              <w:t>ل</w:t>
            </w:r>
            <w:r w:rsidR="00AF4F3D" w:rsidRPr="00C245A0">
              <w:rPr>
                <w:rFonts w:ascii="Traditional Arabic" w:hAnsi="Traditional Arabic" w:cs="Traditional Arabic" w:hint="cs"/>
                <w:i/>
                <w:iCs/>
                <w:rtl/>
              </w:rPr>
              <w:t>لمحكمة الدائمة للتحكيم في لاهاي</w:t>
            </w:r>
            <w:r w:rsidR="00D239F7" w:rsidRPr="00C245A0">
              <w:rPr>
                <w:rFonts w:ascii="Traditional Arabic" w:hAnsi="Traditional Arabic" w:cs="Traditional Arabic" w:hint="cs"/>
                <w:i/>
                <w:iCs/>
                <w:rtl/>
              </w:rPr>
              <w:t xml:space="preserve"> مثلاً </w:t>
            </w:r>
            <w:r w:rsidR="00AF4F3D" w:rsidRPr="00C245A0">
              <w:rPr>
                <w:rFonts w:ascii="Traditional Arabic" w:hAnsi="Traditional Arabic" w:cs="Traditional Arabic" w:hint="cs"/>
                <w:i/>
                <w:iCs/>
                <w:rtl/>
              </w:rPr>
              <w:t>،</w:t>
            </w:r>
            <w:r w:rsidR="00D239F7" w:rsidRPr="00C245A0">
              <w:rPr>
                <w:rFonts w:ascii="Traditional Arabic" w:hAnsi="Traditional Arabic" w:cs="Traditional Arabic" w:hint="cs"/>
                <w:i/>
                <w:iCs/>
                <w:rtl/>
              </w:rPr>
              <w:t xml:space="preserve"> أو</w:t>
            </w:r>
            <w:r w:rsidR="00AF4F3D" w:rsidRPr="00C245A0">
              <w:rPr>
                <w:rFonts w:ascii="Traditional Arabic" w:hAnsi="Traditional Arabic" w:cs="Traditional Arabic" w:hint="cs"/>
                <w:i/>
                <w:iCs/>
                <w:rtl/>
              </w:rPr>
              <w:t xml:space="preserve"> </w:t>
            </w:r>
            <w:r w:rsidR="0069140D" w:rsidRPr="00C245A0">
              <w:rPr>
                <w:rFonts w:ascii="Traditional Arabic" w:hAnsi="Traditional Arabic" w:cs="Traditional Arabic" w:hint="cs"/>
                <w:i/>
                <w:iCs/>
                <w:rtl/>
              </w:rPr>
              <w:t>الأمين</w:t>
            </w:r>
            <w:r w:rsidR="00AF4F3D" w:rsidRPr="00C245A0">
              <w:rPr>
                <w:rFonts w:ascii="Traditional Arabic" w:hAnsi="Traditional Arabic" w:cs="Traditional Arabic" w:hint="cs"/>
                <w:i/>
                <w:iCs/>
                <w:rtl/>
              </w:rPr>
              <w:t xml:space="preserve"> </w:t>
            </w:r>
            <w:r w:rsidR="0069140D" w:rsidRPr="00C245A0">
              <w:rPr>
                <w:rFonts w:ascii="Traditional Arabic" w:hAnsi="Traditional Arabic" w:cs="Traditional Arabic" w:hint="cs"/>
                <w:i/>
                <w:iCs/>
                <w:rtl/>
              </w:rPr>
              <w:t>ال</w:t>
            </w:r>
            <w:r w:rsidR="00AF4F3D" w:rsidRPr="00C245A0">
              <w:rPr>
                <w:rFonts w:ascii="Traditional Arabic" w:hAnsi="Traditional Arabic" w:cs="Traditional Arabic" w:hint="cs"/>
                <w:i/>
                <w:iCs/>
                <w:rtl/>
              </w:rPr>
              <w:t xml:space="preserve">عام </w:t>
            </w:r>
            <w:r w:rsidR="0069140D" w:rsidRPr="00C245A0">
              <w:rPr>
                <w:rFonts w:ascii="Traditional Arabic" w:hAnsi="Traditional Arabic" w:cs="Traditional Arabic" w:hint="cs"/>
                <w:i/>
                <w:iCs/>
                <w:rtl/>
              </w:rPr>
              <w:t>ل</w:t>
            </w:r>
            <w:r w:rsidR="00AF4F3D" w:rsidRPr="00C245A0">
              <w:rPr>
                <w:rFonts w:ascii="Traditional Arabic" w:hAnsi="Traditional Arabic" w:cs="Traditional Arabic" w:hint="cs"/>
                <w:i/>
                <w:iCs/>
                <w:rtl/>
              </w:rPr>
              <w:t xml:space="preserve">لمركز الدولي لتسوية </w:t>
            </w:r>
            <w:r w:rsidR="0069140D" w:rsidRPr="00C245A0">
              <w:rPr>
                <w:rFonts w:ascii="Traditional Arabic" w:hAnsi="Traditional Arabic" w:cs="Traditional Arabic" w:hint="cs"/>
                <w:i/>
                <w:iCs/>
                <w:rtl/>
              </w:rPr>
              <w:t>منازعات</w:t>
            </w:r>
            <w:r w:rsidR="00AF4F3D" w:rsidRPr="00C245A0">
              <w:rPr>
                <w:rFonts w:ascii="Traditional Arabic" w:hAnsi="Traditional Arabic" w:cs="Traditional Arabic" w:hint="cs"/>
                <w:i/>
                <w:iCs/>
                <w:rtl/>
              </w:rPr>
              <w:t xml:space="preserve"> </w:t>
            </w:r>
            <w:r w:rsidR="0069140D" w:rsidRPr="00C245A0">
              <w:rPr>
                <w:rFonts w:ascii="Traditional Arabic" w:hAnsi="Traditional Arabic" w:cs="Traditional Arabic" w:hint="cs"/>
                <w:i/>
                <w:iCs/>
                <w:rtl/>
              </w:rPr>
              <w:t>الاستثمار</w:t>
            </w:r>
            <w:r w:rsidR="00AF4F3D" w:rsidRPr="00C245A0">
              <w:rPr>
                <w:rFonts w:ascii="Traditional Arabic" w:hAnsi="Traditional Arabic" w:cs="Traditional Arabic" w:hint="cs"/>
                <w:i/>
                <w:iCs/>
                <w:rtl/>
              </w:rPr>
              <w:t xml:space="preserve"> في واشنطن دي سي،</w:t>
            </w:r>
            <w:r w:rsidR="00EE36C7" w:rsidRPr="00C245A0">
              <w:rPr>
                <w:rFonts w:ascii="Traditional Arabic" w:hAnsi="Traditional Arabic" w:cs="Traditional Arabic" w:hint="cs"/>
                <w:i/>
                <w:iCs/>
                <w:rtl/>
              </w:rPr>
              <w:t xml:space="preserve"> </w:t>
            </w:r>
            <w:r w:rsidR="00D239F7" w:rsidRPr="00C245A0">
              <w:rPr>
                <w:rFonts w:ascii="Traditional Arabic" w:hAnsi="Traditional Arabic" w:cs="Traditional Arabic" w:hint="cs"/>
                <w:i/>
                <w:iCs/>
                <w:rtl/>
              </w:rPr>
              <w:t xml:space="preserve">أو </w:t>
            </w:r>
            <w:r w:rsidR="00EE36C7" w:rsidRPr="00C245A0">
              <w:rPr>
                <w:rFonts w:ascii="Traditional Arabic" w:hAnsi="Traditional Arabic" w:cs="Traditional Arabic" w:hint="cs"/>
                <w:i/>
                <w:iCs/>
                <w:rtl/>
              </w:rPr>
              <w:t>غرفة التجارة الدولية في باريس</w:t>
            </w:r>
            <w:r w:rsidR="004C4EF7" w:rsidRPr="00C245A0">
              <w:rPr>
                <w:rFonts w:ascii="Traditional Arabic" w:hAnsi="Traditional Arabic" w:cs="Traditional Arabic" w:hint="cs"/>
                <w:i/>
                <w:iCs/>
                <w:rtl/>
              </w:rPr>
              <w:t>، إلخ.</w:t>
            </w:r>
            <w:r w:rsidR="00EE36C7" w:rsidRPr="00C245A0">
              <w:rPr>
                <w:rFonts w:ascii="Traditional Arabic" w:hAnsi="Traditional Arabic" w:cs="Traditional Arabic"/>
                <w:i/>
                <w:iCs/>
                <w:rtl/>
              </w:rPr>
              <w:t>]</w:t>
            </w:r>
            <w:r w:rsidR="0006274F" w:rsidRPr="00C245A0">
              <w:rPr>
                <w:rFonts w:ascii="Traditional Arabic" w:hAnsi="Traditional Arabic" w:cs="Traditional Arabic" w:hint="cs"/>
                <w:i/>
                <w:iCs/>
                <w:rtl/>
              </w:rPr>
              <w:t xml:space="preserve"> </w:t>
            </w:r>
            <w:r w:rsidR="0006274F" w:rsidRPr="00C245A0">
              <w:rPr>
                <w:rFonts w:ascii="Traditional Arabic" w:hAnsi="Traditional Arabic" w:cs="Traditional Arabic" w:hint="cs"/>
                <w:rtl/>
              </w:rPr>
              <w:t>المحكِّم الثالث، بطلب من أحد الطرفين.</w:t>
            </w:r>
          </w:p>
          <w:p w14:paraId="076ED99E" w14:textId="77777777" w:rsidR="00EE36C7" w:rsidRPr="00C245A0" w:rsidRDefault="00EE36C7" w:rsidP="00DD1B2A">
            <w:pPr>
              <w:pStyle w:val="ListParagraph"/>
              <w:bidi/>
              <w:rPr>
                <w:rFonts w:ascii="Traditional Arabic" w:hAnsi="Traditional Arabic" w:cs="Traditional Arabic"/>
                <w:i/>
                <w:iCs/>
                <w:rtl/>
              </w:rPr>
            </w:pPr>
          </w:p>
          <w:p w14:paraId="20C36C2B" w14:textId="4BB8A86C" w:rsidR="006C2FFA" w:rsidRPr="00C245A0" w:rsidRDefault="00EE36C7" w:rsidP="0006274F">
            <w:pPr>
              <w:bidi/>
              <w:ind w:right="-72"/>
              <w:jc w:val="both"/>
              <w:rPr>
                <w:rFonts w:ascii="Traditional Arabic" w:hAnsi="Traditional Arabic" w:cs="Traditional Arabic"/>
              </w:rPr>
            </w:pPr>
            <w:r w:rsidRPr="00C245A0">
              <w:rPr>
                <w:rFonts w:ascii="Traditional Arabic" w:hAnsi="Traditional Arabic" w:cs="Traditional Arabic" w:hint="cs"/>
                <w:i/>
                <w:iCs/>
                <w:rtl/>
              </w:rPr>
              <w:t xml:space="preserve">      </w:t>
            </w:r>
            <w:r w:rsidRPr="00C245A0">
              <w:rPr>
                <w:rFonts w:ascii="Traditional Arabic" w:hAnsi="Traditional Arabic" w:cs="Traditional Arabic" w:hint="cs"/>
                <w:rtl/>
              </w:rPr>
              <w:t xml:space="preserve">(ج) </w:t>
            </w:r>
            <w:r w:rsidR="00497867" w:rsidRPr="00C245A0">
              <w:rPr>
                <w:rFonts w:ascii="Traditional Arabic" w:hAnsi="Traditional Arabic" w:cs="Traditional Arabic" w:hint="cs"/>
                <w:rtl/>
              </w:rPr>
              <w:t xml:space="preserve">إذا </w:t>
            </w:r>
            <w:r w:rsidR="001F0B81" w:rsidRPr="00C245A0">
              <w:rPr>
                <w:rFonts w:ascii="Traditional Arabic" w:hAnsi="Traditional Arabic" w:cs="Traditional Arabic" w:hint="cs"/>
                <w:rtl/>
              </w:rPr>
              <w:t xml:space="preserve">لم </w:t>
            </w:r>
            <w:r w:rsidR="008D62A2" w:rsidRPr="00C245A0">
              <w:rPr>
                <w:rFonts w:ascii="Traditional Arabic" w:hAnsi="Traditional Arabic" w:cs="Traditional Arabic" w:hint="cs"/>
                <w:rtl/>
              </w:rPr>
              <w:t>يقم</w:t>
            </w:r>
            <w:r w:rsidR="00497867" w:rsidRPr="00C245A0">
              <w:rPr>
                <w:rFonts w:ascii="Traditional Arabic" w:hAnsi="Traditional Arabic" w:cs="Traditional Arabic" w:hint="cs"/>
                <w:rtl/>
              </w:rPr>
              <w:t xml:space="preserve"> أحد الطرفين، </w:t>
            </w:r>
            <w:r w:rsidR="0006274F" w:rsidRPr="00C245A0">
              <w:rPr>
                <w:rFonts w:ascii="Traditional Arabic" w:hAnsi="Traditional Arabic" w:cs="Traditional Arabic" w:hint="cs"/>
                <w:rtl/>
              </w:rPr>
              <w:t>في منازعة تخضع ل</w:t>
            </w:r>
            <w:r w:rsidR="00107AD1" w:rsidRPr="00C245A0">
              <w:rPr>
                <w:rFonts w:ascii="Traditional Arabic" w:hAnsi="Traditional Arabic" w:cs="Traditional Arabic" w:hint="cs"/>
                <w:rtl/>
              </w:rPr>
              <w:t xml:space="preserve">لفقرة (ب) </w:t>
            </w:r>
            <w:r w:rsidR="00FE5740" w:rsidRPr="00C245A0">
              <w:rPr>
                <w:rFonts w:ascii="Traditional Arabic" w:hAnsi="Traditional Arabic" w:cs="Traditional Arabic" w:hint="cs"/>
                <w:rtl/>
              </w:rPr>
              <w:t>آنفاً</w:t>
            </w:r>
            <w:r w:rsidR="00107AD1" w:rsidRPr="00C245A0">
              <w:rPr>
                <w:rFonts w:ascii="Traditional Arabic" w:hAnsi="Traditional Arabic" w:cs="Traditional Arabic" w:hint="cs"/>
                <w:rtl/>
              </w:rPr>
              <w:t>،</w:t>
            </w:r>
            <w:r w:rsidR="008B644D" w:rsidRPr="00C245A0">
              <w:rPr>
                <w:rFonts w:ascii="Traditional Arabic" w:hAnsi="Traditional Arabic" w:cs="Traditional Arabic" w:hint="cs"/>
                <w:rtl/>
              </w:rPr>
              <w:t xml:space="preserve"> </w:t>
            </w:r>
            <w:r w:rsidR="008D62A2" w:rsidRPr="00C245A0">
              <w:rPr>
                <w:rFonts w:ascii="Traditional Arabic" w:hAnsi="Traditional Arabic" w:cs="Traditional Arabic" w:hint="cs"/>
                <w:rtl/>
              </w:rPr>
              <w:t>بتعيين محكَّمه</w:t>
            </w:r>
            <w:r w:rsidR="00B655EF" w:rsidRPr="00C245A0">
              <w:rPr>
                <w:rFonts w:ascii="Traditional Arabic" w:hAnsi="Traditional Arabic" w:cs="Traditional Arabic" w:hint="cs"/>
                <w:rtl/>
              </w:rPr>
              <w:t xml:space="preserve"> في مدة لا تتجاوز ثلاثين (30) يوما بعد تعيين الطرف الآخر </w:t>
            </w:r>
            <w:r w:rsidR="00132A17" w:rsidRPr="00C245A0">
              <w:rPr>
                <w:rFonts w:ascii="Traditional Arabic" w:hAnsi="Traditional Arabic" w:cs="Traditional Arabic" w:hint="cs"/>
                <w:rtl/>
              </w:rPr>
              <w:t>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w:t>
            </w:r>
            <w:r w:rsidR="003B14F2" w:rsidRPr="00C245A0">
              <w:rPr>
                <w:rFonts w:ascii="Traditional Arabic" w:hAnsi="Traditional Arabic" w:cs="Traditional Arabic" w:hint="cs"/>
                <w:rtl/>
              </w:rPr>
              <w:t>ه</w:t>
            </w:r>
            <w:r w:rsidR="00B655EF" w:rsidRPr="00C245A0">
              <w:rPr>
                <w:rFonts w:ascii="Traditional Arabic" w:hAnsi="Traditional Arabic" w:cs="Traditional Arabic" w:hint="cs"/>
                <w:rtl/>
              </w:rPr>
              <w:t xml:space="preserve">، </w:t>
            </w:r>
            <w:r w:rsidR="008D62A2" w:rsidRPr="00C245A0">
              <w:rPr>
                <w:rFonts w:ascii="Traditional Arabic" w:hAnsi="Traditional Arabic" w:cs="Traditional Arabic" w:hint="cs"/>
                <w:rtl/>
              </w:rPr>
              <w:t>جاز ل</w:t>
            </w:r>
            <w:r w:rsidR="00B655EF" w:rsidRPr="00C245A0">
              <w:rPr>
                <w:rFonts w:ascii="Traditional Arabic" w:hAnsi="Traditional Arabic" w:cs="Traditional Arabic" w:hint="cs"/>
                <w:rtl/>
              </w:rPr>
              <w:t xml:space="preserve">لطرف الذي </w:t>
            </w:r>
            <w:r w:rsidR="008D62A2" w:rsidRPr="00C245A0">
              <w:rPr>
                <w:rFonts w:ascii="Traditional Arabic" w:hAnsi="Traditional Arabic" w:cs="Traditional Arabic" w:hint="cs"/>
                <w:rtl/>
              </w:rPr>
              <w:t>عيَّن محكَّ</w:t>
            </w:r>
            <w:r w:rsidR="003B14F2" w:rsidRPr="00C245A0">
              <w:rPr>
                <w:rFonts w:ascii="Traditional Arabic" w:hAnsi="Traditional Arabic" w:cs="Traditional Arabic" w:hint="cs"/>
                <w:rtl/>
              </w:rPr>
              <w:t>مه</w:t>
            </w:r>
            <w:r w:rsidR="00B655EF" w:rsidRPr="00C245A0">
              <w:rPr>
                <w:rFonts w:ascii="Traditional Arabic" w:hAnsi="Traditional Arabic" w:cs="Traditional Arabic" w:hint="cs"/>
                <w:rtl/>
              </w:rPr>
              <w:t xml:space="preserve"> </w:t>
            </w:r>
            <w:r w:rsidR="008D62A2" w:rsidRPr="00C245A0">
              <w:rPr>
                <w:rFonts w:ascii="Traditional Arabic" w:hAnsi="Traditional Arabic" w:cs="Traditional Arabic" w:hint="cs"/>
                <w:rtl/>
              </w:rPr>
              <w:t>أن يتقدَّم</w:t>
            </w:r>
            <w:r w:rsidR="00B655EF" w:rsidRPr="00C245A0">
              <w:rPr>
                <w:rFonts w:ascii="Traditional Arabic" w:hAnsi="Traditional Arabic" w:cs="Traditional Arabic" w:hint="cs"/>
                <w:rtl/>
              </w:rPr>
              <w:t xml:space="preserve"> بطلب إلى </w:t>
            </w:r>
            <w:r w:rsidR="00B655EF" w:rsidRPr="00C245A0">
              <w:rPr>
                <w:rFonts w:ascii="Traditional Arabic" w:hAnsi="Traditional Arabic" w:cs="Traditional Arabic"/>
                <w:i/>
                <w:iCs/>
                <w:rtl/>
              </w:rPr>
              <w:t>[</w:t>
            </w:r>
            <w:r w:rsidR="00B655EF" w:rsidRPr="00C245A0">
              <w:rPr>
                <w:rFonts w:ascii="Traditional Arabic" w:hAnsi="Traditional Arabic" w:cs="Traditional Arabic" w:hint="cs"/>
                <w:i/>
                <w:iCs/>
                <w:rtl/>
              </w:rPr>
              <w:t>ضع اسم نفس سلطة التعيين المذكورة في الفقرة (ب)</w:t>
            </w:r>
            <w:r w:rsidR="00B655EF" w:rsidRPr="00C245A0">
              <w:rPr>
                <w:rFonts w:ascii="Traditional Arabic" w:hAnsi="Traditional Arabic" w:cs="Traditional Arabic"/>
                <w:i/>
                <w:iCs/>
                <w:rtl/>
              </w:rPr>
              <w:t>]</w:t>
            </w:r>
            <w:r w:rsidR="00B655EF" w:rsidRPr="00C245A0">
              <w:rPr>
                <w:rFonts w:ascii="Traditional Arabic" w:hAnsi="Traditional Arabic" w:cs="Traditional Arabic" w:hint="cs"/>
                <w:rtl/>
              </w:rPr>
              <w:t xml:space="preserve"> لتعيين </w:t>
            </w:r>
            <w:r w:rsidR="007C5D86" w:rsidRPr="00C245A0">
              <w:rPr>
                <w:rFonts w:ascii="Traditional Arabic" w:hAnsi="Traditional Arabic" w:cs="Traditional Arabic" w:hint="cs"/>
                <w:rtl/>
              </w:rPr>
              <w:t>محكَّم</w:t>
            </w:r>
            <w:r w:rsidR="00B655EF" w:rsidRPr="00C245A0">
              <w:rPr>
                <w:rFonts w:ascii="Traditional Arabic" w:hAnsi="Traditional Arabic" w:cs="Traditional Arabic" w:hint="cs"/>
                <w:rtl/>
              </w:rPr>
              <w:t xml:space="preserve"> وحيد </w:t>
            </w:r>
            <w:r w:rsidR="003B14F2" w:rsidRPr="00C245A0">
              <w:rPr>
                <w:rFonts w:ascii="Traditional Arabic" w:hAnsi="Traditional Arabic" w:cs="Traditional Arabic" w:hint="cs"/>
                <w:rtl/>
              </w:rPr>
              <w:t>حتى ينظر</w:t>
            </w:r>
            <w:r w:rsidR="00B655EF" w:rsidRPr="00C245A0">
              <w:rPr>
                <w:rFonts w:ascii="Traditional Arabic" w:hAnsi="Traditional Arabic" w:cs="Traditional Arabic" w:hint="cs"/>
                <w:rtl/>
              </w:rPr>
              <w:t xml:space="preserve"> في موضوع </w:t>
            </w:r>
            <w:r w:rsidR="00CA7400" w:rsidRPr="00C245A0">
              <w:rPr>
                <w:rFonts w:ascii="Traditional Arabic" w:hAnsi="Traditional Arabic" w:cs="Traditional Arabic" w:hint="cs"/>
                <w:rtl/>
              </w:rPr>
              <w:t>المنازعة</w:t>
            </w:r>
            <w:r w:rsidR="00B655EF" w:rsidRPr="00C245A0">
              <w:rPr>
                <w:rFonts w:ascii="Traditional Arabic" w:hAnsi="Traditional Arabic" w:cs="Traditional Arabic" w:hint="cs"/>
                <w:rtl/>
              </w:rPr>
              <w:t xml:space="preserve">، ويكون </w:t>
            </w:r>
            <w:r w:rsidR="00132A17"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w:t>
            </w:r>
            <w:r w:rsidR="00B655EF" w:rsidRPr="00C245A0">
              <w:rPr>
                <w:rFonts w:ascii="Traditional Arabic" w:hAnsi="Traditional Arabic" w:cs="Traditional Arabic" w:hint="cs"/>
                <w:rtl/>
              </w:rPr>
              <w:t xml:space="preserve"> المعيّن بناءً على</w:t>
            </w:r>
            <w:r w:rsidR="005132FD" w:rsidRPr="00C245A0">
              <w:rPr>
                <w:rFonts w:ascii="Traditional Arabic" w:hAnsi="Traditional Arabic" w:cs="Traditional Arabic" w:hint="cs"/>
                <w:rtl/>
              </w:rPr>
              <w:t xml:space="preserve"> هذا</w:t>
            </w:r>
            <w:r w:rsidR="00B655EF" w:rsidRPr="00C245A0">
              <w:rPr>
                <w:rFonts w:ascii="Traditional Arabic" w:hAnsi="Traditional Arabic" w:cs="Traditional Arabic" w:hint="cs"/>
                <w:rtl/>
              </w:rPr>
              <w:t xml:space="preserve"> الطلب هو </w:t>
            </w:r>
            <w:r w:rsidR="00132A17"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w:t>
            </w:r>
            <w:r w:rsidR="00B655EF" w:rsidRPr="00C245A0">
              <w:rPr>
                <w:rFonts w:ascii="Traditional Arabic" w:hAnsi="Traditional Arabic" w:cs="Traditional Arabic" w:hint="cs"/>
                <w:rtl/>
              </w:rPr>
              <w:t xml:space="preserve"> الوحيد</w:t>
            </w:r>
            <w:r w:rsidR="00E5529B" w:rsidRPr="00C245A0">
              <w:rPr>
                <w:rFonts w:ascii="Traditional Arabic" w:hAnsi="Traditional Arabic" w:cs="Traditional Arabic" w:hint="cs"/>
                <w:rtl/>
              </w:rPr>
              <w:t xml:space="preserve"> المخو</w:t>
            </w:r>
            <w:r w:rsidR="008D62A2" w:rsidRPr="00C245A0">
              <w:rPr>
                <w:rFonts w:ascii="Traditional Arabic" w:hAnsi="Traditional Arabic" w:cs="Traditional Arabic" w:hint="cs"/>
                <w:rtl/>
              </w:rPr>
              <w:t>َّ</w:t>
            </w:r>
            <w:r w:rsidR="00E5529B" w:rsidRPr="00C245A0">
              <w:rPr>
                <w:rFonts w:ascii="Traditional Arabic" w:hAnsi="Traditional Arabic" w:cs="Traditional Arabic" w:hint="cs"/>
                <w:rtl/>
              </w:rPr>
              <w:t>ل</w:t>
            </w:r>
            <w:r w:rsidR="00B655EF" w:rsidRPr="00C245A0">
              <w:rPr>
                <w:rFonts w:ascii="Traditional Arabic" w:hAnsi="Traditional Arabic" w:cs="Traditional Arabic" w:hint="cs"/>
                <w:rtl/>
              </w:rPr>
              <w:t xml:space="preserve"> </w:t>
            </w:r>
            <w:r w:rsidR="008D62A2" w:rsidRPr="00C245A0">
              <w:rPr>
                <w:rFonts w:ascii="Traditional Arabic" w:hAnsi="Traditional Arabic" w:cs="Traditional Arabic" w:hint="cs"/>
                <w:rtl/>
              </w:rPr>
              <w:t>للنظر</w:t>
            </w:r>
            <w:r w:rsidR="00B655EF" w:rsidRPr="00C245A0">
              <w:rPr>
                <w:rFonts w:ascii="Traditional Arabic" w:hAnsi="Traditional Arabic" w:cs="Traditional Arabic" w:hint="cs"/>
                <w:rtl/>
              </w:rPr>
              <w:t xml:space="preserve"> في </w:t>
            </w:r>
            <w:r w:rsidR="00CA7400" w:rsidRPr="00C245A0">
              <w:rPr>
                <w:rFonts w:ascii="Traditional Arabic" w:hAnsi="Traditional Arabic" w:cs="Traditional Arabic" w:hint="cs"/>
                <w:rtl/>
              </w:rPr>
              <w:t>المنازعة</w:t>
            </w:r>
            <w:r w:rsidR="00B655EF" w:rsidRPr="00C245A0">
              <w:rPr>
                <w:rFonts w:ascii="Traditional Arabic" w:hAnsi="Traditional Arabic" w:cs="Traditional Arabic" w:hint="cs"/>
                <w:rtl/>
              </w:rPr>
              <w:t xml:space="preserve">.   </w:t>
            </w:r>
            <w:r w:rsidR="00497867" w:rsidRPr="00C245A0">
              <w:rPr>
                <w:rFonts w:ascii="Traditional Arabic" w:hAnsi="Traditional Arabic" w:cs="Traditional Arabic" w:hint="cs"/>
                <w:rtl/>
              </w:rPr>
              <w:t xml:space="preserve"> </w:t>
            </w:r>
            <w:r w:rsidR="00107AD1" w:rsidRPr="00C245A0">
              <w:rPr>
                <w:rFonts w:ascii="Traditional Arabic" w:hAnsi="Traditional Arabic" w:cs="Traditional Arabic" w:hint="cs"/>
                <w:rtl/>
              </w:rPr>
              <w:t xml:space="preserve"> </w:t>
            </w:r>
            <w:r w:rsidRPr="00C245A0">
              <w:rPr>
                <w:rFonts w:ascii="Traditional Arabic" w:hAnsi="Traditional Arabic" w:cs="Traditional Arabic" w:hint="cs"/>
                <w:rtl/>
              </w:rPr>
              <w:t xml:space="preserve"> </w:t>
            </w:r>
            <w:r w:rsidR="00AF4F3D" w:rsidRPr="00C245A0">
              <w:rPr>
                <w:rFonts w:ascii="Traditional Arabic" w:hAnsi="Traditional Arabic" w:cs="Traditional Arabic" w:hint="cs"/>
                <w:rtl/>
              </w:rPr>
              <w:t xml:space="preserve">  </w:t>
            </w:r>
            <w:r w:rsidR="00721867" w:rsidRPr="00C245A0">
              <w:rPr>
                <w:rFonts w:ascii="Traditional Arabic" w:hAnsi="Traditional Arabic" w:cs="Traditional Arabic" w:hint="cs"/>
                <w:rtl/>
              </w:rPr>
              <w:t xml:space="preserve"> </w:t>
            </w:r>
            <w:r w:rsidR="00F61705" w:rsidRPr="00C245A0">
              <w:rPr>
                <w:rFonts w:ascii="Traditional Arabic" w:hAnsi="Traditional Arabic" w:cs="Traditional Arabic" w:hint="cs"/>
                <w:rtl/>
              </w:rPr>
              <w:t xml:space="preserve"> </w:t>
            </w:r>
          </w:p>
        </w:tc>
      </w:tr>
      <w:tr w:rsidR="006C2FFA" w:rsidRPr="00C245A0" w14:paraId="088FBB83" w14:textId="77777777" w:rsidTr="002A32A5">
        <w:tc>
          <w:tcPr>
            <w:tcW w:w="2140" w:type="dxa"/>
            <w:tcMar>
              <w:top w:w="85" w:type="dxa"/>
              <w:bottom w:w="142" w:type="dxa"/>
              <w:right w:w="170" w:type="dxa"/>
            </w:tcMar>
          </w:tcPr>
          <w:p w14:paraId="5C727078" w14:textId="77777777" w:rsidR="006C2FFA" w:rsidRPr="00C245A0" w:rsidRDefault="006C2FFA" w:rsidP="00DD1B2A">
            <w:pPr>
              <w:pStyle w:val="Heading6"/>
              <w:bidi/>
              <w:ind w:left="0" w:firstLine="0"/>
            </w:pPr>
          </w:p>
        </w:tc>
        <w:tc>
          <w:tcPr>
            <w:tcW w:w="7020" w:type="dxa"/>
            <w:tcMar>
              <w:top w:w="85" w:type="dxa"/>
              <w:bottom w:w="142" w:type="dxa"/>
              <w:right w:w="170" w:type="dxa"/>
            </w:tcMar>
          </w:tcPr>
          <w:p w14:paraId="43226A9D" w14:textId="59E351E7" w:rsidR="005132FD" w:rsidRPr="00C245A0" w:rsidRDefault="005132FD" w:rsidP="0061217F">
            <w:pPr>
              <w:pStyle w:val="ListParagraph"/>
              <w:keepNext/>
              <w:numPr>
                <w:ilvl w:val="0"/>
                <w:numId w:val="68"/>
              </w:numPr>
              <w:tabs>
                <w:tab w:val="left" w:pos="540"/>
              </w:tabs>
              <w:bidi/>
              <w:ind w:right="-72"/>
              <w:jc w:val="both"/>
              <w:rPr>
                <w:rFonts w:ascii="Traditional Arabic" w:hAnsi="Traditional Arabic" w:cs="Traditional Arabic"/>
                <w:rtl/>
              </w:rPr>
            </w:pPr>
            <w:r w:rsidRPr="00C245A0">
              <w:rPr>
                <w:rFonts w:ascii="Traditional Arabic" w:hAnsi="Traditional Arabic" w:cs="Traditional Arabic" w:hint="cs"/>
                <w:u w:val="single"/>
                <w:rtl/>
              </w:rPr>
              <w:t>قواعد الإجراءات.</w:t>
            </w:r>
            <w:r w:rsidRPr="00C245A0">
              <w:rPr>
                <w:rFonts w:ascii="Traditional Arabic" w:hAnsi="Traditional Arabic" w:cs="Traditional Arabic" w:hint="cs"/>
                <w:rtl/>
              </w:rPr>
              <w:t xml:space="preserve"> ما لم يذكر خلاف ذلك هنا، تنفذ إجراءات التحكيم وفقا لقواعد إجراءات التحكيم المعمول بها </w:t>
            </w:r>
            <w:r w:rsidR="001F0B81" w:rsidRPr="00C245A0">
              <w:rPr>
                <w:rFonts w:ascii="Traditional Arabic" w:hAnsi="Traditional Arabic" w:cs="Traditional Arabic" w:hint="cs"/>
                <w:rtl/>
              </w:rPr>
              <w:t>في</w:t>
            </w:r>
            <w:r w:rsidRPr="00C245A0">
              <w:rPr>
                <w:rFonts w:ascii="Traditional Arabic" w:hAnsi="Traditional Arabic" w:cs="Traditional Arabic" w:hint="cs"/>
                <w:rtl/>
              </w:rPr>
              <w:t xml:space="preserve"> </w:t>
            </w:r>
            <w:r w:rsidR="001F0B81" w:rsidRPr="00C245A0">
              <w:rPr>
                <w:rFonts w:ascii="Traditional Arabic" w:hAnsi="Traditional Arabic" w:cs="Traditional Arabic" w:hint="cs"/>
                <w:rtl/>
              </w:rPr>
              <w:t>"</w:t>
            </w:r>
            <w:r w:rsidRPr="00C245A0">
              <w:rPr>
                <w:rFonts w:ascii="Traditional Arabic" w:hAnsi="Traditional Arabic" w:cs="Traditional Arabic" w:hint="cs"/>
                <w:rtl/>
              </w:rPr>
              <w:t>لجنة الأمم المتحدة للقانون التجاري الدولي</w:t>
            </w:r>
            <w:r w:rsidR="001F0B81" w:rsidRPr="00C245A0">
              <w:rPr>
                <w:rFonts w:ascii="Traditional Arabic" w:hAnsi="Traditional Arabic" w:cs="Traditional Arabic" w:hint="cs"/>
                <w:rtl/>
              </w:rPr>
              <w:t>ّ"</w:t>
            </w:r>
            <w:r w:rsidRPr="00C245A0">
              <w:rPr>
                <w:rFonts w:ascii="Traditional Arabic" w:hAnsi="Traditional Arabic" w:cs="Traditional Arabic" w:hint="cs"/>
                <w:rtl/>
              </w:rPr>
              <w:t xml:space="preserve"> (</w:t>
            </w:r>
            <w:proofErr w:type="spellStart"/>
            <w:r w:rsidRPr="00C245A0">
              <w:rPr>
                <w:rFonts w:ascii="Traditional Arabic" w:hAnsi="Traditional Arabic" w:cs="Traditional Arabic" w:hint="cs"/>
                <w:rtl/>
              </w:rPr>
              <w:t>الأونيسترال</w:t>
            </w:r>
            <w:proofErr w:type="spellEnd"/>
            <w:r w:rsidRPr="00C245A0">
              <w:rPr>
                <w:rFonts w:ascii="Traditional Arabic" w:hAnsi="Traditional Arabic" w:cs="Traditional Arabic" w:hint="cs"/>
                <w:rtl/>
              </w:rPr>
              <w:t xml:space="preserve">) </w:t>
            </w:r>
            <w:r w:rsidR="00C21140" w:rsidRPr="00C245A0">
              <w:rPr>
                <w:rFonts w:ascii="Traditional Arabic" w:hAnsi="Traditional Arabic" w:cs="Traditional Arabic" w:hint="cs"/>
                <w:rtl/>
              </w:rPr>
              <w:t xml:space="preserve">السارية المفعول في تاريخ هذا العقد. </w:t>
            </w:r>
          </w:p>
          <w:p w14:paraId="00610E6F" w14:textId="2C09CC10" w:rsidR="006705DF" w:rsidRPr="00C245A0" w:rsidRDefault="006705DF" w:rsidP="00DD1B2A">
            <w:pPr>
              <w:pStyle w:val="ListParagraph"/>
              <w:keepNext/>
              <w:tabs>
                <w:tab w:val="left" w:pos="540"/>
              </w:tabs>
              <w:bidi/>
              <w:ind w:left="465" w:right="-72"/>
              <w:jc w:val="both"/>
              <w:rPr>
                <w:rFonts w:ascii="Traditional Arabic" w:hAnsi="Traditional Arabic" w:cs="Traditional Arabic"/>
              </w:rPr>
            </w:pPr>
          </w:p>
          <w:p w14:paraId="19389DC8" w14:textId="6BC8CF0D" w:rsidR="006705DF" w:rsidRPr="00C245A0" w:rsidRDefault="00132A17" w:rsidP="0061217F">
            <w:pPr>
              <w:pStyle w:val="ListParagraph"/>
              <w:keepNext/>
              <w:numPr>
                <w:ilvl w:val="0"/>
                <w:numId w:val="68"/>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u w:val="single"/>
                <w:rtl/>
              </w:rPr>
              <w:t>المحكّ</w:t>
            </w:r>
            <w:r w:rsidR="003E3ADB" w:rsidRPr="00C245A0">
              <w:rPr>
                <w:rFonts w:ascii="Traditional Arabic" w:hAnsi="Traditional Arabic" w:cs="Traditional Arabic" w:hint="cs"/>
                <w:u w:val="single"/>
                <w:rtl/>
              </w:rPr>
              <w:t>ِ</w:t>
            </w:r>
            <w:r w:rsidRPr="00C245A0">
              <w:rPr>
                <w:rFonts w:ascii="Traditional Arabic" w:hAnsi="Traditional Arabic" w:cs="Traditional Arabic" w:hint="cs"/>
                <w:u w:val="single"/>
                <w:rtl/>
              </w:rPr>
              <w:t>مون</w:t>
            </w:r>
            <w:r w:rsidR="006705DF" w:rsidRPr="00C245A0">
              <w:rPr>
                <w:rFonts w:ascii="Traditional Arabic" w:hAnsi="Traditional Arabic" w:cs="Traditional Arabic" w:hint="cs"/>
                <w:u w:val="single"/>
                <w:rtl/>
              </w:rPr>
              <w:t xml:space="preserve"> البدلاء.</w:t>
            </w:r>
            <w:r w:rsidR="006705DF" w:rsidRPr="00C245A0">
              <w:rPr>
                <w:rFonts w:ascii="Traditional Arabic" w:hAnsi="Traditional Arabic" w:cs="Traditional Arabic" w:hint="cs"/>
                <w:rtl/>
              </w:rPr>
              <w:t xml:space="preserve"> </w:t>
            </w:r>
            <w:r w:rsidR="001F0B81" w:rsidRPr="00C245A0">
              <w:rPr>
                <w:rFonts w:ascii="Traditional Arabic" w:hAnsi="Traditional Arabic" w:cs="Traditional Arabic" w:hint="cs"/>
                <w:rtl/>
              </w:rPr>
              <w:t>إذا</w:t>
            </w:r>
            <w:r w:rsidR="006705DF" w:rsidRPr="00C245A0">
              <w:rPr>
                <w:rFonts w:ascii="Traditional Arabic" w:hAnsi="Traditional Arabic" w:cs="Traditional Arabic" w:hint="cs"/>
                <w:rtl/>
              </w:rPr>
              <w:t xml:space="preserve"> تعذّر على أي </w:t>
            </w:r>
            <w:r w:rsidR="007C5D86" w:rsidRPr="00C245A0">
              <w:rPr>
                <w:rFonts w:ascii="Traditional Arabic" w:hAnsi="Traditional Arabic" w:cs="Traditional Arabic" w:hint="cs"/>
                <w:rtl/>
              </w:rPr>
              <w:t>محكَّم</w:t>
            </w:r>
            <w:r w:rsidR="001F0B81" w:rsidRPr="00C245A0">
              <w:rPr>
                <w:rFonts w:ascii="Traditional Arabic" w:hAnsi="Traditional Arabic" w:cs="Traditional Arabic" w:hint="cs"/>
                <w:rtl/>
              </w:rPr>
              <w:t xml:space="preserve"> أداء مهمته</w:t>
            </w:r>
            <w:r w:rsidR="006705DF" w:rsidRPr="00C245A0">
              <w:rPr>
                <w:rFonts w:ascii="Traditional Arabic" w:hAnsi="Traditional Arabic" w:cs="Traditional Arabic" w:hint="cs"/>
                <w:rtl/>
              </w:rPr>
              <w:t xml:space="preserve"> لأي سبب من الأسباب، </w:t>
            </w:r>
            <w:r w:rsidR="001F0B81" w:rsidRPr="00C245A0">
              <w:rPr>
                <w:rFonts w:ascii="Traditional Arabic" w:hAnsi="Traditional Arabic" w:cs="Traditional Arabic" w:hint="cs"/>
                <w:rtl/>
              </w:rPr>
              <w:t>عُيِّن</w:t>
            </w:r>
            <w:r w:rsidR="006705DF" w:rsidRPr="00C245A0">
              <w:rPr>
                <w:rFonts w:ascii="Traditional Arabic" w:hAnsi="Traditional Arabic" w:cs="Traditional Arabic" w:hint="cs"/>
                <w:rtl/>
              </w:rPr>
              <w:t xml:space="preserve"> </w:t>
            </w:r>
            <w:r w:rsidR="007C5D86" w:rsidRPr="00C245A0">
              <w:rPr>
                <w:rFonts w:ascii="Traditional Arabic" w:hAnsi="Traditional Arabic" w:cs="Traditional Arabic" w:hint="cs"/>
                <w:rtl/>
              </w:rPr>
              <w:t>محكَّم</w:t>
            </w:r>
            <w:r w:rsidR="006705DF" w:rsidRPr="00C245A0">
              <w:rPr>
                <w:rFonts w:ascii="Traditional Arabic" w:hAnsi="Traditional Arabic" w:cs="Traditional Arabic" w:hint="cs"/>
                <w:rtl/>
              </w:rPr>
              <w:t xml:space="preserve"> بديل بنفس الطريقة التي اعتُمدت لتعيين </w:t>
            </w:r>
            <w:r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Pr="00C245A0">
              <w:rPr>
                <w:rFonts w:ascii="Traditional Arabic" w:hAnsi="Traditional Arabic" w:cs="Traditional Arabic" w:hint="cs"/>
                <w:rtl/>
              </w:rPr>
              <w:t>م</w:t>
            </w:r>
            <w:r w:rsidR="006705DF" w:rsidRPr="00C245A0">
              <w:rPr>
                <w:rFonts w:ascii="Traditional Arabic" w:hAnsi="Traditional Arabic" w:cs="Traditional Arabic" w:hint="cs"/>
                <w:rtl/>
              </w:rPr>
              <w:t xml:space="preserve"> الأصلي. </w:t>
            </w:r>
          </w:p>
          <w:p w14:paraId="3D15DEDB" w14:textId="77777777" w:rsidR="001B53E7" w:rsidRPr="00C245A0" w:rsidRDefault="001B53E7" w:rsidP="00DD1B2A">
            <w:pPr>
              <w:pStyle w:val="ListParagraph"/>
              <w:bidi/>
              <w:rPr>
                <w:rFonts w:ascii="Traditional Arabic" w:hAnsi="Traditional Arabic" w:cs="Traditional Arabic"/>
                <w:rtl/>
              </w:rPr>
            </w:pPr>
          </w:p>
          <w:p w14:paraId="2B8BF85C" w14:textId="605C00F9" w:rsidR="006C2FFA" w:rsidRPr="00C245A0" w:rsidRDefault="001B53E7" w:rsidP="0061217F">
            <w:pPr>
              <w:pStyle w:val="ListParagraph"/>
              <w:keepNext/>
              <w:numPr>
                <w:ilvl w:val="0"/>
                <w:numId w:val="68"/>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u w:val="single"/>
                <w:rtl/>
              </w:rPr>
              <w:t xml:space="preserve">جنسية ومؤهلات </w:t>
            </w:r>
            <w:r w:rsidR="00132A17" w:rsidRPr="00C245A0">
              <w:rPr>
                <w:rFonts w:ascii="Traditional Arabic" w:hAnsi="Traditional Arabic" w:cs="Traditional Arabic" w:hint="cs"/>
                <w:u w:val="single"/>
                <w:rtl/>
              </w:rPr>
              <w:t>المحكّ</w:t>
            </w:r>
            <w:r w:rsidR="003E3ADB" w:rsidRPr="00C245A0">
              <w:rPr>
                <w:rFonts w:ascii="Traditional Arabic" w:hAnsi="Traditional Arabic" w:cs="Traditional Arabic" w:hint="cs"/>
                <w:u w:val="single"/>
                <w:rtl/>
              </w:rPr>
              <w:t>ِ</w:t>
            </w:r>
            <w:r w:rsidR="00132A17" w:rsidRPr="00C245A0">
              <w:rPr>
                <w:rFonts w:ascii="Traditional Arabic" w:hAnsi="Traditional Arabic" w:cs="Traditional Arabic" w:hint="cs"/>
                <w:u w:val="single"/>
                <w:rtl/>
              </w:rPr>
              <w:t>مين</w:t>
            </w:r>
            <w:r w:rsidRPr="00C245A0">
              <w:rPr>
                <w:rFonts w:ascii="Traditional Arabic" w:hAnsi="Traditional Arabic" w:cs="Traditional Arabic" w:hint="cs"/>
                <w:u w:val="single"/>
                <w:rtl/>
              </w:rPr>
              <w:t>.</w:t>
            </w:r>
            <w:r w:rsidRPr="00C245A0">
              <w:rPr>
                <w:rFonts w:ascii="Traditional Arabic" w:hAnsi="Traditional Arabic" w:cs="Traditional Arabic" w:hint="cs"/>
                <w:rtl/>
              </w:rPr>
              <w:t xml:space="preserve"> يجب أن يكون </w:t>
            </w:r>
            <w:r w:rsidR="00132A17"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w:t>
            </w:r>
            <w:r w:rsidRPr="00C245A0">
              <w:rPr>
                <w:rFonts w:ascii="Traditional Arabic" w:hAnsi="Traditional Arabic" w:cs="Traditional Arabic" w:hint="cs"/>
                <w:rtl/>
              </w:rPr>
              <w:t xml:space="preserve"> الوحيد أو </w:t>
            </w:r>
            <w:r w:rsidR="00132A17"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مون</w:t>
            </w:r>
            <w:r w:rsidRPr="00C245A0">
              <w:rPr>
                <w:rFonts w:ascii="Traditional Arabic" w:hAnsi="Traditional Arabic" w:cs="Traditional Arabic" w:hint="cs"/>
                <w:rtl/>
              </w:rPr>
              <w:t xml:space="preserve"> الثلاثة </w:t>
            </w:r>
            <w:r w:rsidR="00672E1D" w:rsidRPr="00C245A0">
              <w:rPr>
                <w:rFonts w:ascii="Traditional Arabic" w:hAnsi="Traditional Arabic" w:cs="Traditional Arabic" w:hint="cs"/>
                <w:rtl/>
              </w:rPr>
              <w:t>الذين عُيّنوا</w:t>
            </w:r>
            <w:r w:rsidRPr="00C245A0">
              <w:rPr>
                <w:rFonts w:ascii="Traditional Arabic" w:hAnsi="Traditional Arabic" w:cs="Traditional Arabic" w:hint="cs"/>
                <w:rtl/>
              </w:rPr>
              <w:t xml:space="preserve"> بناءً على الفقرة 1(أ) إلى الفقرة 1(ج)</w:t>
            </w:r>
            <w:r w:rsidR="00B87720" w:rsidRPr="00C245A0">
              <w:rPr>
                <w:rFonts w:ascii="Traditional Arabic" w:hAnsi="Traditional Arabic" w:cs="Traditional Arabic" w:hint="cs"/>
                <w:rtl/>
              </w:rPr>
              <w:t xml:space="preserve"> </w:t>
            </w:r>
            <w:r w:rsidR="00FE5740" w:rsidRPr="00C245A0">
              <w:rPr>
                <w:rFonts w:ascii="Traditional Arabic" w:hAnsi="Traditional Arabic" w:cs="Traditional Arabic" w:hint="cs"/>
                <w:rtl/>
              </w:rPr>
              <w:t>آنفاً</w:t>
            </w:r>
            <w:r w:rsidRPr="00C245A0">
              <w:rPr>
                <w:rFonts w:ascii="Traditional Arabic" w:hAnsi="Traditional Arabic" w:cs="Traditional Arabic" w:hint="cs"/>
                <w:rtl/>
              </w:rPr>
              <w:t xml:space="preserve"> </w:t>
            </w:r>
            <w:r w:rsidR="006E7DFE" w:rsidRPr="00C245A0">
              <w:rPr>
                <w:rFonts w:ascii="Traditional Arabic" w:hAnsi="Traditional Arabic" w:cs="Traditional Arabic" w:hint="cs"/>
                <w:rtl/>
              </w:rPr>
              <w:t>خبراء</w:t>
            </w:r>
            <w:r w:rsidR="00A072F0" w:rsidRPr="00C245A0">
              <w:rPr>
                <w:rFonts w:ascii="Traditional Arabic" w:hAnsi="Traditional Arabic" w:cs="Traditional Arabic" w:hint="cs"/>
                <w:rtl/>
              </w:rPr>
              <w:t xml:space="preserve"> </w:t>
            </w:r>
            <w:r w:rsidR="006E7DFE" w:rsidRPr="00C245A0">
              <w:rPr>
                <w:rFonts w:ascii="Traditional Arabic" w:hAnsi="Traditional Arabic" w:cs="Traditional Arabic" w:hint="cs"/>
                <w:rtl/>
              </w:rPr>
              <w:t>قانونيين</w:t>
            </w:r>
            <w:r w:rsidR="00A072F0" w:rsidRPr="00C245A0">
              <w:rPr>
                <w:rFonts w:ascii="Traditional Arabic" w:hAnsi="Traditional Arabic" w:cs="Traditional Arabic" w:hint="cs"/>
                <w:rtl/>
              </w:rPr>
              <w:t xml:space="preserve"> أو </w:t>
            </w:r>
            <w:r w:rsidR="006E7DFE" w:rsidRPr="00C245A0">
              <w:rPr>
                <w:rFonts w:ascii="Traditional Arabic" w:hAnsi="Traditional Arabic" w:cs="Traditional Arabic" w:hint="cs"/>
                <w:rtl/>
              </w:rPr>
              <w:t>فنيين</w:t>
            </w:r>
            <w:r w:rsidR="00A072F0" w:rsidRPr="00C245A0">
              <w:rPr>
                <w:rFonts w:ascii="Traditional Arabic" w:hAnsi="Traditional Arabic" w:cs="Traditional Arabic" w:hint="cs"/>
                <w:rtl/>
              </w:rPr>
              <w:t xml:space="preserve"> معترفا به</w:t>
            </w:r>
            <w:r w:rsidR="006E7DFE" w:rsidRPr="00C245A0">
              <w:rPr>
                <w:rFonts w:ascii="Traditional Arabic" w:hAnsi="Traditional Arabic" w:cs="Traditional Arabic" w:hint="cs"/>
                <w:rtl/>
              </w:rPr>
              <w:t>م</w:t>
            </w:r>
            <w:r w:rsidR="00A072F0" w:rsidRPr="00C245A0">
              <w:rPr>
                <w:rFonts w:ascii="Traditional Arabic" w:hAnsi="Traditional Arabic" w:cs="Traditional Arabic" w:hint="cs"/>
                <w:rtl/>
              </w:rPr>
              <w:t xml:space="preserve"> دوليا </w:t>
            </w:r>
            <w:r w:rsidR="00862DC4" w:rsidRPr="00C245A0">
              <w:rPr>
                <w:rFonts w:ascii="Traditional Arabic" w:hAnsi="Traditional Arabic" w:cs="Traditional Arabic" w:hint="cs"/>
                <w:rtl/>
              </w:rPr>
              <w:t>ولديه</w:t>
            </w:r>
            <w:r w:rsidR="006E7DFE" w:rsidRPr="00C245A0">
              <w:rPr>
                <w:rFonts w:ascii="Traditional Arabic" w:hAnsi="Traditional Arabic" w:cs="Traditional Arabic" w:hint="cs"/>
                <w:rtl/>
              </w:rPr>
              <w:t>م</w:t>
            </w:r>
            <w:r w:rsidR="00862DC4" w:rsidRPr="00C245A0">
              <w:rPr>
                <w:rFonts w:ascii="Traditional Arabic" w:hAnsi="Traditional Arabic" w:cs="Traditional Arabic" w:hint="cs"/>
                <w:rtl/>
              </w:rPr>
              <w:t xml:space="preserve"> خبرة واسعة </w:t>
            </w:r>
            <w:r w:rsidR="001F0B81" w:rsidRPr="00C245A0">
              <w:rPr>
                <w:rFonts w:ascii="Traditional Arabic" w:hAnsi="Traditional Arabic" w:cs="Traditional Arabic" w:hint="cs"/>
                <w:rtl/>
              </w:rPr>
              <w:t>في</w:t>
            </w:r>
            <w:r w:rsidR="00862DC4" w:rsidRPr="00C245A0">
              <w:rPr>
                <w:rFonts w:ascii="Traditional Arabic" w:hAnsi="Traditional Arabic" w:cs="Traditional Arabic" w:hint="cs"/>
                <w:rtl/>
              </w:rPr>
              <w:t xml:space="preserve"> موضوع </w:t>
            </w:r>
            <w:r w:rsidR="00CA7400" w:rsidRPr="00C245A0">
              <w:rPr>
                <w:rFonts w:ascii="Traditional Arabic" w:hAnsi="Traditional Arabic" w:cs="Traditional Arabic" w:hint="cs"/>
                <w:rtl/>
              </w:rPr>
              <w:t>المنازعة</w:t>
            </w:r>
            <w:r w:rsidR="00862DC4" w:rsidRPr="00C245A0">
              <w:rPr>
                <w:rFonts w:ascii="Traditional Arabic" w:hAnsi="Traditional Arabic" w:cs="Traditional Arabic" w:hint="cs"/>
                <w:rtl/>
              </w:rPr>
              <w:t>، ويجب ألا يكون</w:t>
            </w:r>
            <w:r w:rsidR="006E7DFE" w:rsidRPr="00C245A0">
              <w:rPr>
                <w:rFonts w:ascii="Traditional Arabic" w:hAnsi="Traditional Arabic" w:cs="Traditional Arabic" w:hint="cs"/>
                <w:rtl/>
              </w:rPr>
              <w:t>وا</w:t>
            </w:r>
            <w:r w:rsidR="00862DC4" w:rsidRPr="00C245A0">
              <w:rPr>
                <w:rFonts w:ascii="Traditional Arabic" w:hAnsi="Traditional Arabic" w:cs="Traditional Arabic" w:hint="cs"/>
                <w:rtl/>
              </w:rPr>
              <w:t xml:space="preserve"> حامل</w:t>
            </w:r>
            <w:r w:rsidR="006E7DFE" w:rsidRPr="00C245A0">
              <w:rPr>
                <w:rFonts w:ascii="Traditional Arabic" w:hAnsi="Traditional Arabic" w:cs="Traditional Arabic" w:hint="cs"/>
                <w:rtl/>
              </w:rPr>
              <w:t>ين</w:t>
            </w:r>
            <w:r w:rsidR="00862DC4" w:rsidRPr="00C245A0">
              <w:rPr>
                <w:rFonts w:ascii="Traditional Arabic" w:hAnsi="Traditional Arabic" w:cs="Traditional Arabic" w:hint="cs"/>
                <w:rtl/>
              </w:rPr>
              <w:t xml:space="preserve"> لجنسية بلد</w:t>
            </w:r>
            <w:r w:rsidR="008640F9" w:rsidRPr="00C245A0">
              <w:rPr>
                <w:rFonts w:ascii="Traditional Arabic" w:hAnsi="Traditional Arabic" w:cs="Traditional Arabic" w:hint="cs"/>
                <w:rtl/>
                <w:lang w:bidi="ar-AE"/>
              </w:rPr>
              <w:t xml:space="preserve"> منشأ</w:t>
            </w:r>
            <w:r w:rsidR="00862DC4" w:rsidRPr="00C245A0">
              <w:rPr>
                <w:rFonts w:ascii="Traditional Arabic" w:hAnsi="Traditional Arabic" w:cs="Traditional Arabic" w:hint="cs"/>
                <w:rtl/>
              </w:rPr>
              <w:t xml:space="preserve"> الاستشاري </w:t>
            </w:r>
            <w:r w:rsidR="00862DC4" w:rsidRPr="00C245A0">
              <w:rPr>
                <w:rFonts w:ascii="Traditional Arabic" w:hAnsi="Traditional Arabic" w:cs="Traditional Arabic"/>
                <w:rtl/>
              </w:rPr>
              <w:t>[</w:t>
            </w:r>
            <w:r w:rsidR="00862DC4" w:rsidRPr="00C245A0">
              <w:rPr>
                <w:rFonts w:ascii="Traditional Arabic" w:hAnsi="Traditional Arabic" w:cs="Traditional Arabic" w:hint="cs"/>
                <w:b/>
                <w:bCs/>
                <w:i/>
                <w:iCs/>
                <w:rtl/>
              </w:rPr>
              <w:t>ملاحظة</w:t>
            </w:r>
            <w:r w:rsidR="00862DC4" w:rsidRPr="00C245A0">
              <w:rPr>
                <w:rFonts w:ascii="Traditional Arabic" w:hAnsi="Traditional Arabic" w:cs="Traditional Arabic" w:hint="cs"/>
                <w:i/>
                <w:iCs/>
                <w:rtl/>
              </w:rPr>
              <w:t xml:space="preserve">: إذا كان الاستشاري مكونا من أكثر من كيان واحد، أضف ما يلي: </w:t>
            </w:r>
            <w:r w:rsidR="00862DC4" w:rsidRPr="00C245A0">
              <w:rPr>
                <w:rFonts w:ascii="Traditional Arabic" w:hAnsi="Traditional Arabic" w:cs="Traditional Arabic" w:hint="cs"/>
                <w:rtl/>
              </w:rPr>
              <w:t>أو حامل</w:t>
            </w:r>
            <w:r w:rsidR="00E77A7D" w:rsidRPr="00C245A0">
              <w:rPr>
                <w:rFonts w:ascii="Traditional Arabic" w:hAnsi="Traditional Arabic" w:cs="Traditional Arabic" w:hint="cs"/>
                <w:rtl/>
              </w:rPr>
              <w:t>ين</w:t>
            </w:r>
            <w:r w:rsidR="00862DC4" w:rsidRPr="00C245A0">
              <w:rPr>
                <w:rFonts w:ascii="Traditional Arabic" w:hAnsi="Traditional Arabic" w:cs="Traditional Arabic" w:hint="cs"/>
                <w:rtl/>
              </w:rPr>
              <w:t xml:space="preserve"> لجنسية بلد</w:t>
            </w:r>
            <w:r w:rsidR="0010154D" w:rsidRPr="00C245A0">
              <w:rPr>
                <w:rFonts w:ascii="Traditional Arabic" w:hAnsi="Traditional Arabic" w:cs="Traditional Arabic" w:hint="cs"/>
                <w:rtl/>
              </w:rPr>
              <w:t xml:space="preserve"> منشأ</w:t>
            </w:r>
            <w:r w:rsidR="00862DC4" w:rsidRPr="00C245A0">
              <w:rPr>
                <w:rFonts w:ascii="Traditional Arabic" w:hAnsi="Traditional Arabic" w:cs="Traditional Arabic" w:hint="cs"/>
                <w:rtl/>
              </w:rPr>
              <w:t xml:space="preserve"> أحد أعضاء</w:t>
            </w:r>
            <w:r w:rsidR="008640F9" w:rsidRPr="00C245A0">
              <w:rPr>
                <w:rFonts w:ascii="Traditional Arabic" w:hAnsi="Traditional Arabic" w:cs="Traditional Arabic" w:hint="cs"/>
                <w:rtl/>
              </w:rPr>
              <w:t xml:space="preserve"> أو أطراف</w:t>
            </w:r>
            <w:r w:rsidR="00862DC4" w:rsidRPr="00C245A0">
              <w:rPr>
                <w:rFonts w:ascii="Traditional Arabic" w:hAnsi="Traditional Arabic" w:cs="Traditional Arabic" w:hint="cs"/>
                <w:rtl/>
              </w:rPr>
              <w:t xml:space="preserve"> الاستشاري</w:t>
            </w:r>
            <w:r w:rsidR="008640F9" w:rsidRPr="00C245A0">
              <w:rPr>
                <w:rFonts w:ascii="Traditional Arabic" w:hAnsi="Traditional Arabic" w:cs="Traditional Arabic"/>
                <w:rtl/>
              </w:rPr>
              <w:t>]</w:t>
            </w:r>
            <w:r w:rsidR="008640F9" w:rsidRPr="00C245A0">
              <w:rPr>
                <w:rFonts w:ascii="Traditional Arabic" w:hAnsi="Traditional Arabic" w:cs="Traditional Arabic" w:hint="cs"/>
                <w:rtl/>
              </w:rPr>
              <w:t xml:space="preserve"> أو </w:t>
            </w:r>
            <w:r w:rsidR="00F956FB" w:rsidRPr="00C245A0">
              <w:rPr>
                <w:rFonts w:ascii="Traditional Arabic" w:hAnsi="Traditional Arabic" w:cs="Traditional Arabic" w:hint="cs"/>
                <w:rtl/>
              </w:rPr>
              <w:t>حاملين</w:t>
            </w:r>
            <w:r w:rsidR="008640F9" w:rsidRPr="00C245A0">
              <w:rPr>
                <w:rFonts w:ascii="Traditional Arabic" w:hAnsi="Traditional Arabic" w:cs="Traditional Arabic" w:hint="cs"/>
                <w:rtl/>
              </w:rPr>
              <w:t xml:space="preserve"> لجنسية بلد الحكومة. ولأغراض هذا البند، تعني "</w:t>
            </w:r>
            <w:r w:rsidR="0010154D" w:rsidRPr="00C245A0">
              <w:rPr>
                <w:rFonts w:ascii="Traditional Arabic" w:hAnsi="Traditional Arabic" w:cs="Traditional Arabic" w:hint="cs"/>
                <w:rtl/>
              </w:rPr>
              <w:t>بلد المنشأ</w:t>
            </w:r>
            <w:r w:rsidR="008640F9" w:rsidRPr="00C245A0">
              <w:rPr>
                <w:rFonts w:ascii="Traditional Arabic" w:hAnsi="Traditional Arabic" w:cs="Traditional Arabic" w:hint="cs"/>
                <w:rtl/>
              </w:rPr>
              <w:t>"</w:t>
            </w:r>
            <w:r w:rsidR="0010154D" w:rsidRPr="00C245A0">
              <w:rPr>
                <w:rFonts w:ascii="Traditional Arabic" w:hAnsi="Traditional Arabic" w:cs="Traditional Arabic" w:hint="cs"/>
                <w:rtl/>
              </w:rPr>
              <w:t xml:space="preserve"> </w:t>
            </w:r>
            <w:r w:rsidR="002004D6" w:rsidRPr="00C245A0">
              <w:rPr>
                <w:rFonts w:ascii="Traditional Arabic" w:hAnsi="Traditional Arabic" w:cs="Traditional Arabic" w:hint="cs"/>
                <w:rtl/>
              </w:rPr>
              <w:t xml:space="preserve">أياً مما يلي: </w:t>
            </w:r>
            <w:r w:rsidR="008640F9" w:rsidRPr="00C245A0">
              <w:rPr>
                <w:rFonts w:ascii="Traditional Arabic" w:hAnsi="Traditional Arabic" w:cs="Traditional Arabic" w:hint="cs"/>
                <w:rtl/>
              </w:rPr>
              <w:t xml:space="preserve">  </w:t>
            </w:r>
            <w:r w:rsidR="00862DC4" w:rsidRPr="00C245A0">
              <w:rPr>
                <w:rFonts w:ascii="Traditional Arabic" w:hAnsi="Traditional Arabic" w:cs="Traditional Arabic" w:hint="cs"/>
                <w:rtl/>
              </w:rPr>
              <w:t xml:space="preserve"> </w:t>
            </w:r>
          </w:p>
          <w:p w14:paraId="362BDC2B" w14:textId="77777777" w:rsidR="00540FCA" w:rsidRPr="00C245A0" w:rsidRDefault="00540FCA" w:rsidP="00DD1B2A">
            <w:pPr>
              <w:pStyle w:val="ListParagraph"/>
              <w:bidi/>
              <w:rPr>
                <w:rFonts w:ascii="Traditional Arabic" w:hAnsi="Traditional Arabic" w:cs="Traditional Arabic"/>
                <w:rtl/>
              </w:rPr>
            </w:pPr>
          </w:p>
          <w:p w14:paraId="79330AA2" w14:textId="07124C45" w:rsidR="00540FCA" w:rsidRPr="00C245A0" w:rsidRDefault="00540FCA" w:rsidP="0061217F">
            <w:pPr>
              <w:pStyle w:val="ListParagraph"/>
              <w:keepNext/>
              <w:numPr>
                <w:ilvl w:val="0"/>
                <w:numId w:val="70"/>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rtl/>
              </w:rPr>
              <w:t xml:space="preserve"> البلد الذي </w:t>
            </w:r>
            <w:r w:rsidR="001F0B81" w:rsidRPr="00C245A0">
              <w:rPr>
                <w:rFonts w:ascii="Traditional Arabic" w:hAnsi="Traditional Arabic" w:cs="Traditional Arabic" w:hint="cs"/>
                <w:rtl/>
              </w:rPr>
              <w:t>أنشئ</w:t>
            </w:r>
            <w:r w:rsidRPr="00C245A0">
              <w:rPr>
                <w:rFonts w:ascii="Traditional Arabic" w:hAnsi="Traditional Arabic" w:cs="Traditional Arabic" w:hint="cs"/>
                <w:rtl/>
              </w:rPr>
              <w:t xml:space="preserve"> فيه الاستشاري </w:t>
            </w: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b/>
                <w:bCs/>
                <w:rtl/>
              </w:rPr>
              <w:t xml:space="preserve"> </w:t>
            </w:r>
            <w:r w:rsidRPr="00C245A0">
              <w:rPr>
                <w:rFonts w:ascii="Traditional Arabic" w:hAnsi="Traditional Arabic" w:cs="Traditional Arabic" w:hint="cs"/>
                <w:rtl/>
              </w:rPr>
              <w:t>إذا كان الاستشاري مكونا من أكثر من كيان واحد، أضف: أو أيٍ من أعضاء أو أطراف الاستشاري</w:t>
            </w:r>
            <w:r w:rsidR="00E569A4" w:rsidRPr="00C245A0">
              <w:rPr>
                <w:rFonts w:ascii="Traditional Arabic" w:hAnsi="Traditional Arabic" w:cs="Traditional Arabic" w:hint="cs"/>
                <w:rtl/>
              </w:rPr>
              <w:t>]؛</w:t>
            </w:r>
            <w:r w:rsidRPr="00C245A0">
              <w:rPr>
                <w:rFonts w:ascii="Traditional Arabic" w:hAnsi="Traditional Arabic" w:cs="Traditional Arabic" w:hint="cs"/>
                <w:rtl/>
              </w:rPr>
              <w:t xml:space="preserve"> </w:t>
            </w:r>
          </w:p>
          <w:p w14:paraId="57606356" w14:textId="77777777" w:rsidR="004F15AF" w:rsidRPr="00C245A0" w:rsidRDefault="004F15AF" w:rsidP="00DD1B2A">
            <w:pPr>
              <w:keepNext/>
              <w:tabs>
                <w:tab w:val="left" w:pos="540"/>
              </w:tabs>
              <w:bidi/>
              <w:ind w:right="-72"/>
              <w:jc w:val="both"/>
              <w:rPr>
                <w:rFonts w:ascii="Traditional Arabic" w:hAnsi="Traditional Arabic" w:cs="Traditional Arabic"/>
              </w:rPr>
            </w:pPr>
          </w:p>
          <w:p w14:paraId="53FF7152" w14:textId="17CEA5B7" w:rsidR="004F15AF" w:rsidRPr="00C245A0" w:rsidRDefault="004F15AF" w:rsidP="0061217F">
            <w:pPr>
              <w:pStyle w:val="ListParagraph"/>
              <w:keepNext/>
              <w:numPr>
                <w:ilvl w:val="0"/>
                <w:numId w:val="70"/>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rtl/>
              </w:rPr>
              <w:t xml:space="preserve">البلد الذي يشكل المكان الأساسي لأنشطة الاستشاري </w:t>
            </w:r>
            <w:r w:rsidRPr="00C245A0">
              <w:rPr>
                <w:rFonts w:ascii="Traditional Arabic" w:hAnsi="Traditional Arabic" w:cs="Traditional Arabic"/>
                <w:rtl/>
              </w:rPr>
              <w:t>[</w:t>
            </w:r>
            <w:r w:rsidRPr="00C245A0">
              <w:rPr>
                <w:rFonts w:ascii="Traditional Arabic" w:hAnsi="Traditional Arabic" w:cs="Traditional Arabic" w:hint="cs"/>
                <w:rtl/>
              </w:rPr>
              <w:t>أو أيٍ من أعضاء أو أطراف الاستشاري</w:t>
            </w:r>
            <w:r w:rsidRPr="00C245A0">
              <w:rPr>
                <w:rFonts w:ascii="Traditional Arabic" w:hAnsi="Traditional Arabic" w:cs="Traditional Arabic"/>
                <w:rtl/>
              </w:rPr>
              <w:t>]</w:t>
            </w:r>
            <w:r w:rsidR="00E569A4" w:rsidRPr="00C245A0">
              <w:rPr>
                <w:rFonts w:ascii="Traditional Arabic" w:hAnsi="Traditional Arabic" w:cs="Traditional Arabic" w:hint="cs"/>
                <w:rtl/>
              </w:rPr>
              <w:t>؛</w:t>
            </w:r>
            <w:r w:rsidRPr="00C245A0">
              <w:rPr>
                <w:rFonts w:ascii="Traditional Arabic" w:hAnsi="Traditional Arabic" w:cs="Traditional Arabic" w:hint="cs"/>
                <w:rtl/>
              </w:rPr>
              <w:t xml:space="preserve"> </w:t>
            </w:r>
          </w:p>
          <w:p w14:paraId="09AB3859" w14:textId="77777777" w:rsidR="004F15AF" w:rsidRPr="00C245A0" w:rsidRDefault="004F15AF" w:rsidP="00DD1B2A">
            <w:pPr>
              <w:pStyle w:val="ListParagraph"/>
              <w:bidi/>
              <w:rPr>
                <w:rFonts w:ascii="Traditional Arabic" w:hAnsi="Traditional Arabic" w:cs="Traditional Arabic"/>
                <w:rtl/>
              </w:rPr>
            </w:pPr>
          </w:p>
          <w:p w14:paraId="34D47377" w14:textId="40F4D76B" w:rsidR="00E66CC1" w:rsidRPr="00C245A0" w:rsidRDefault="004F15AF" w:rsidP="00F13131">
            <w:pPr>
              <w:keepNext/>
              <w:tabs>
                <w:tab w:val="left" w:pos="540"/>
              </w:tabs>
              <w:bidi/>
              <w:ind w:right="-72"/>
              <w:jc w:val="both"/>
              <w:rPr>
                <w:rFonts w:ascii="Traditional Arabic" w:hAnsi="Traditional Arabic" w:cs="Traditional Arabic"/>
                <w:rtl/>
              </w:rPr>
            </w:pPr>
            <w:r w:rsidRPr="00C245A0">
              <w:rPr>
                <w:rFonts w:ascii="Traditional Arabic" w:hAnsi="Traditional Arabic" w:cs="Traditional Arabic" w:hint="cs"/>
                <w:rtl/>
              </w:rPr>
              <w:t xml:space="preserve">       (ج) البلد الذي يحمل جنسيته أغلب مساهمي الاستشاري </w:t>
            </w:r>
            <w:r w:rsidRPr="00C245A0">
              <w:rPr>
                <w:rFonts w:ascii="Traditional Arabic" w:hAnsi="Traditional Arabic" w:cs="Traditional Arabic"/>
                <w:rtl/>
              </w:rPr>
              <w:t>[</w:t>
            </w:r>
            <w:r w:rsidRPr="00C245A0">
              <w:rPr>
                <w:rFonts w:ascii="Traditional Arabic" w:hAnsi="Traditional Arabic" w:cs="Traditional Arabic" w:hint="cs"/>
                <w:rtl/>
              </w:rPr>
              <w:t>أو أيٍ من أعضاء أو أطراف الاستشاري</w:t>
            </w:r>
            <w:r w:rsidR="00F13131" w:rsidRPr="00C245A0">
              <w:rPr>
                <w:rFonts w:ascii="Traditional Arabic" w:hAnsi="Traditional Arabic" w:cs="Traditional Arabic" w:hint="cs"/>
                <w:rtl/>
              </w:rPr>
              <w:t>]</w:t>
            </w:r>
            <w:r w:rsidR="00E569A4" w:rsidRPr="00C245A0">
              <w:rPr>
                <w:rFonts w:ascii="Traditional Arabic" w:hAnsi="Traditional Arabic" w:cs="Traditional Arabic" w:hint="cs"/>
                <w:rtl/>
              </w:rPr>
              <w:t>؛</w:t>
            </w:r>
          </w:p>
          <w:p w14:paraId="20834025" w14:textId="77777777" w:rsidR="00E66CC1" w:rsidRPr="00C245A0" w:rsidRDefault="00E66CC1" w:rsidP="00DD1B2A">
            <w:pPr>
              <w:keepNext/>
              <w:tabs>
                <w:tab w:val="left" w:pos="540"/>
              </w:tabs>
              <w:bidi/>
              <w:ind w:right="-72"/>
              <w:jc w:val="both"/>
              <w:rPr>
                <w:rFonts w:ascii="Traditional Arabic" w:hAnsi="Traditional Arabic" w:cs="Traditional Arabic"/>
                <w:rtl/>
              </w:rPr>
            </w:pPr>
          </w:p>
          <w:p w14:paraId="6D263D11" w14:textId="37349033" w:rsidR="004F15AF" w:rsidRPr="00C245A0" w:rsidRDefault="00E66CC1" w:rsidP="00DD1B2A">
            <w:pPr>
              <w:keepNext/>
              <w:tabs>
                <w:tab w:val="left" w:pos="540"/>
              </w:tabs>
              <w:bidi/>
              <w:ind w:right="-72"/>
              <w:jc w:val="both"/>
              <w:rPr>
                <w:rFonts w:ascii="Traditional Arabic" w:hAnsi="Traditional Arabic" w:cs="Traditional Arabic"/>
              </w:rPr>
            </w:pPr>
            <w:r w:rsidRPr="00C245A0">
              <w:rPr>
                <w:rFonts w:ascii="Traditional Arabic" w:hAnsi="Traditional Arabic" w:cs="Traditional Arabic" w:hint="cs"/>
                <w:rtl/>
              </w:rPr>
              <w:t xml:space="preserve">       (د) </w:t>
            </w:r>
            <w:r w:rsidR="00717A27" w:rsidRPr="00C245A0">
              <w:rPr>
                <w:rFonts w:ascii="Traditional Arabic" w:hAnsi="Traditional Arabic" w:cs="Traditional Arabic" w:hint="cs"/>
                <w:rtl/>
              </w:rPr>
              <w:t xml:space="preserve">البلد الذي يحمل جنسيته الاستشاريون من الباطن المعنيون، عندما </w:t>
            </w:r>
            <w:r w:rsidR="00CA7400" w:rsidRPr="00C245A0">
              <w:rPr>
                <w:rFonts w:ascii="Traditional Arabic" w:hAnsi="Traditional Arabic" w:cs="Traditional Arabic" w:hint="cs"/>
                <w:rtl/>
              </w:rPr>
              <w:t>ت</w:t>
            </w:r>
            <w:r w:rsidR="001D775A" w:rsidRPr="00C245A0">
              <w:rPr>
                <w:rFonts w:ascii="Traditional Arabic" w:hAnsi="Traditional Arabic" w:cs="Traditional Arabic" w:hint="cs"/>
                <w:rtl/>
              </w:rPr>
              <w:t>شمل</w:t>
            </w:r>
            <w:r w:rsidR="00717A27" w:rsidRPr="00C245A0">
              <w:rPr>
                <w:rFonts w:ascii="Traditional Arabic" w:hAnsi="Traditional Arabic" w:cs="Traditional Arabic" w:hint="cs"/>
                <w:rtl/>
              </w:rPr>
              <w:t xml:space="preserve"> </w:t>
            </w:r>
            <w:r w:rsidR="00CA7400" w:rsidRPr="00C245A0">
              <w:rPr>
                <w:rFonts w:ascii="Traditional Arabic" w:hAnsi="Traditional Arabic" w:cs="Traditional Arabic" w:hint="cs"/>
                <w:rtl/>
              </w:rPr>
              <w:t>المنازعة</w:t>
            </w:r>
            <w:r w:rsidR="00717A27" w:rsidRPr="00C245A0">
              <w:rPr>
                <w:rFonts w:ascii="Traditional Arabic" w:hAnsi="Traditional Arabic" w:cs="Traditional Arabic" w:hint="cs"/>
                <w:rtl/>
              </w:rPr>
              <w:t xml:space="preserve"> عقدا من الباطن. </w:t>
            </w:r>
            <w:r w:rsidRPr="00C245A0">
              <w:rPr>
                <w:rFonts w:ascii="Traditional Arabic" w:hAnsi="Traditional Arabic" w:cs="Traditional Arabic" w:hint="cs"/>
                <w:rtl/>
              </w:rPr>
              <w:t xml:space="preserve"> </w:t>
            </w:r>
            <w:r w:rsidR="004F15AF" w:rsidRPr="00C245A0">
              <w:rPr>
                <w:rFonts w:ascii="Traditional Arabic" w:hAnsi="Traditional Arabic" w:cs="Traditional Arabic" w:hint="cs"/>
                <w:rtl/>
              </w:rPr>
              <w:t xml:space="preserve"> </w:t>
            </w:r>
          </w:p>
          <w:p w14:paraId="5416C4FB" w14:textId="0287963D" w:rsidR="006C2FFA" w:rsidRPr="00C245A0" w:rsidRDefault="006C2FFA" w:rsidP="00DD1B2A">
            <w:pPr>
              <w:numPr>
                <w:ilvl w:val="12"/>
                <w:numId w:val="0"/>
              </w:numPr>
              <w:tabs>
                <w:tab w:val="left" w:pos="1080"/>
              </w:tabs>
              <w:bidi/>
              <w:ind w:right="-72"/>
              <w:jc w:val="both"/>
            </w:pPr>
          </w:p>
        </w:tc>
      </w:tr>
      <w:tr w:rsidR="006C2FFA" w:rsidRPr="00C245A0" w14:paraId="07D47F18" w14:textId="77777777" w:rsidTr="002A32A5">
        <w:tc>
          <w:tcPr>
            <w:tcW w:w="2140" w:type="dxa"/>
            <w:tcMar>
              <w:top w:w="85" w:type="dxa"/>
              <w:bottom w:w="142" w:type="dxa"/>
              <w:right w:w="170" w:type="dxa"/>
            </w:tcMar>
          </w:tcPr>
          <w:p w14:paraId="0D193A67" w14:textId="77777777" w:rsidR="006C2FFA" w:rsidRPr="00C245A0" w:rsidRDefault="006C2FFA" w:rsidP="00DD1B2A">
            <w:pPr>
              <w:pStyle w:val="Heading6"/>
              <w:bidi/>
              <w:ind w:left="0" w:firstLine="0"/>
            </w:pPr>
          </w:p>
        </w:tc>
        <w:tc>
          <w:tcPr>
            <w:tcW w:w="7020" w:type="dxa"/>
            <w:tcMar>
              <w:top w:w="85" w:type="dxa"/>
              <w:bottom w:w="142" w:type="dxa"/>
              <w:right w:w="170" w:type="dxa"/>
            </w:tcMar>
          </w:tcPr>
          <w:p w14:paraId="2F8A6764" w14:textId="71ADBF34" w:rsidR="00505238" w:rsidRPr="00C245A0" w:rsidRDefault="007C6052" w:rsidP="0061217F">
            <w:pPr>
              <w:pStyle w:val="ListParagraph"/>
              <w:numPr>
                <w:ilvl w:val="0"/>
                <w:numId w:val="68"/>
              </w:numPr>
              <w:tabs>
                <w:tab w:val="left" w:pos="540"/>
              </w:tabs>
              <w:bidi/>
              <w:ind w:right="-72"/>
              <w:jc w:val="both"/>
              <w:rPr>
                <w:rFonts w:ascii="Traditional Arabic" w:hAnsi="Traditional Arabic" w:cs="Traditional Arabic"/>
                <w:rtl/>
              </w:rPr>
            </w:pPr>
            <w:r w:rsidRPr="00C245A0">
              <w:rPr>
                <w:rFonts w:ascii="Traditional Arabic" w:hAnsi="Traditional Arabic" w:cs="Traditional Arabic" w:hint="cs"/>
                <w:u w:val="single"/>
                <w:rtl/>
              </w:rPr>
              <w:t>متفرقات</w:t>
            </w:r>
            <w:r w:rsidR="00505238" w:rsidRPr="00C245A0">
              <w:rPr>
                <w:rFonts w:ascii="Traditional Arabic" w:hAnsi="Traditional Arabic" w:cs="Traditional Arabic" w:hint="cs"/>
                <w:u w:val="single"/>
                <w:rtl/>
              </w:rPr>
              <w:t>.</w:t>
            </w:r>
            <w:r w:rsidR="00505238" w:rsidRPr="00C245A0">
              <w:rPr>
                <w:rFonts w:ascii="Traditional Arabic" w:hAnsi="Traditional Arabic" w:cs="Traditional Arabic" w:hint="cs"/>
                <w:rtl/>
              </w:rPr>
              <w:t xml:space="preserve"> </w:t>
            </w:r>
            <w:r w:rsidR="00F13131" w:rsidRPr="00C245A0">
              <w:rPr>
                <w:rFonts w:ascii="Traditional Arabic" w:hAnsi="Traditional Arabic" w:cs="Traditional Arabic" w:hint="cs"/>
                <w:rtl/>
              </w:rPr>
              <w:t>في حالة</w:t>
            </w:r>
            <w:r w:rsidR="00505238" w:rsidRPr="00C245A0">
              <w:rPr>
                <w:rFonts w:ascii="Traditional Arabic" w:hAnsi="Traditional Arabic" w:cs="Traditional Arabic" w:hint="cs"/>
                <w:rtl/>
              </w:rPr>
              <w:t xml:space="preserve"> </w:t>
            </w:r>
            <w:r w:rsidR="007229FF" w:rsidRPr="00C245A0">
              <w:rPr>
                <w:rFonts w:ascii="Traditional Arabic" w:hAnsi="Traditional Arabic" w:cs="Traditional Arabic" w:hint="cs"/>
                <w:rtl/>
              </w:rPr>
              <w:t xml:space="preserve">أيّ </w:t>
            </w:r>
            <w:r w:rsidR="00505238" w:rsidRPr="00C245A0">
              <w:rPr>
                <w:rFonts w:ascii="Traditional Arabic" w:hAnsi="Traditional Arabic" w:cs="Traditional Arabic" w:hint="cs"/>
                <w:rtl/>
              </w:rPr>
              <w:t>إجراءات تحكيم تجري بموجب</w:t>
            </w:r>
            <w:r w:rsidR="00F13131" w:rsidRPr="00C245A0">
              <w:rPr>
                <w:rFonts w:ascii="Traditional Arabic" w:hAnsi="Traditional Arabic" w:cs="Traditional Arabic" w:hint="cs"/>
                <w:rtl/>
              </w:rPr>
              <w:t xml:space="preserve"> هذا العقد</w:t>
            </w:r>
            <w:r w:rsidR="00505238" w:rsidRPr="00C245A0">
              <w:rPr>
                <w:rFonts w:ascii="Traditional Arabic" w:hAnsi="Traditional Arabic" w:cs="Traditional Arabic" w:hint="cs"/>
                <w:rtl/>
              </w:rPr>
              <w:t xml:space="preserve">: </w:t>
            </w:r>
          </w:p>
          <w:p w14:paraId="70ECBF97" w14:textId="6F6E5026" w:rsidR="009B4BE1" w:rsidRPr="00C245A0" w:rsidRDefault="009B4BE1" w:rsidP="00DD1B2A">
            <w:pPr>
              <w:tabs>
                <w:tab w:val="left" w:pos="540"/>
              </w:tabs>
              <w:bidi/>
              <w:ind w:right="-72"/>
              <w:jc w:val="both"/>
              <w:rPr>
                <w:rFonts w:ascii="Traditional Arabic" w:hAnsi="Traditional Arabic" w:cs="Traditional Arabic"/>
                <w:rtl/>
              </w:rPr>
            </w:pPr>
          </w:p>
          <w:p w14:paraId="7605A36F" w14:textId="17F0DF0C" w:rsidR="009B4BE1" w:rsidRPr="00C245A0" w:rsidRDefault="007048B5" w:rsidP="0061217F">
            <w:pPr>
              <w:pStyle w:val="ListParagraph"/>
              <w:numPr>
                <w:ilvl w:val="0"/>
                <w:numId w:val="71"/>
              </w:numPr>
              <w:tabs>
                <w:tab w:val="left" w:pos="540"/>
              </w:tabs>
              <w:bidi/>
              <w:ind w:right="-72"/>
              <w:jc w:val="both"/>
              <w:rPr>
                <w:rFonts w:ascii="Traditional Arabic" w:hAnsi="Traditional Arabic" w:cs="Traditional Arabic"/>
                <w:i/>
                <w:iCs/>
                <w:rtl/>
              </w:rPr>
            </w:pPr>
            <w:r w:rsidRPr="00C245A0">
              <w:rPr>
                <w:rFonts w:ascii="Traditional Arabic" w:hAnsi="Traditional Arabic" w:cs="Traditional Arabic" w:hint="cs"/>
                <w:rtl/>
              </w:rPr>
              <w:t xml:space="preserve"> </w:t>
            </w:r>
            <w:r w:rsidR="00987F3E" w:rsidRPr="00C245A0">
              <w:rPr>
                <w:rFonts w:ascii="Traditional Arabic" w:hAnsi="Traditional Arabic" w:cs="Traditional Arabic" w:hint="cs"/>
                <w:rtl/>
              </w:rPr>
              <w:t xml:space="preserve">تُنفذ الإجراءات، ما لم يتفق الطرفان على خلاف ذلك، في </w:t>
            </w:r>
            <w:r w:rsidR="00987F3E" w:rsidRPr="00C245A0">
              <w:rPr>
                <w:rFonts w:ascii="Traditional Arabic" w:hAnsi="Traditional Arabic" w:cs="Traditional Arabic"/>
                <w:rtl/>
              </w:rPr>
              <w:t>[</w:t>
            </w:r>
            <w:r w:rsidR="00987F3E" w:rsidRPr="00C245A0">
              <w:rPr>
                <w:rFonts w:ascii="Traditional Arabic" w:hAnsi="Traditional Arabic" w:cs="Traditional Arabic" w:hint="cs"/>
                <w:i/>
                <w:iCs/>
                <w:rtl/>
              </w:rPr>
              <w:t>اختر بلد تنفيذ الإجراءات الذي يجب ألا يكون بلد العميل أو بلد الاستشاري</w:t>
            </w:r>
            <w:r w:rsidR="00987F3E" w:rsidRPr="00C245A0">
              <w:rPr>
                <w:rFonts w:ascii="Traditional Arabic" w:hAnsi="Traditional Arabic" w:cs="Traditional Arabic"/>
                <w:i/>
                <w:iCs/>
                <w:rtl/>
              </w:rPr>
              <w:t>]</w:t>
            </w:r>
            <w:r w:rsidR="00987F3E" w:rsidRPr="00C245A0">
              <w:rPr>
                <w:rFonts w:ascii="Traditional Arabic" w:hAnsi="Traditional Arabic" w:cs="Traditional Arabic" w:hint="cs"/>
                <w:i/>
                <w:iCs/>
                <w:rtl/>
              </w:rPr>
              <w:t xml:space="preserve">، </w:t>
            </w:r>
          </w:p>
          <w:p w14:paraId="2F960B4F" w14:textId="7DFE13F3" w:rsidR="00987F3E" w:rsidRPr="00C245A0" w:rsidRDefault="00987F3E" w:rsidP="00DD1B2A">
            <w:pPr>
              <w:pStyle w:val="ListParagraph"/>
              <w:tabs>
                <w:tab w:val="left" w:pos="540"/>
              </w:tabs>
              <w:bidi/>
              <w:ind w:right="-72"/>
              <w:jc w:val="both"/>
              <w:rPr>
                <w:rFonts w:ascii="Traditional Arabic" w:hAnsi="Traditional Arabic" w:cs="Traditional Arabic"/>
                <w:i/>
                <w:iCs/>
              </w:rPr>
            </w:pPr>
          </w:p>
          <w:p w14:paraId="31E8867E" w14:textId="67D31E1F" w:rsidR="00987F3E" w:rsidRPr="00C245A0" w:rsidRDefault="00CE0512" w:rsidP="0061217F">
            <w:pPr>
              <w:pStyle w:val="ListParagraph"/>
              <w:numPr>
                <w:ilvl w:val="0"/>
                <w:numId w:val="71"/>
              </w:numPr>
              <w:tabs>
                <w:tab w:val="left" w:pos="540"/>
              </w:tabs>
              <w:bidi/>
              <w:ind w:right="-72"/>
              <w:jc w:val="both"/>
              <w:rPr>
                <w:rFonts w:ascii="Traditional Arabic" w:hAnsi="Traditional Arabic" w:cs="Traditional Arabic"/>
                <w:i/>
                <w:iCs/>
              </w:rPr>
            </w:pPr>
            <w:r w:rsidRPr="00C245A0">
              <w:rPr>
                <w:rFonts w:ascii="Traditional Arabic" w:hAnsi="Traditional Arabic" w:cs="Traditional Arabic" w:hint="cs"/>
                <w:rtl/>
              </w:rPr>
              <w:t>تكون اللغة</w:t>
            </w:r>
            <w:r w:rsidRPr="00C245A0">
              <w:rPr>
                <w:rFonts w:ascii="Traditional Arabic" w:hAnsi="Traditional Arabic" w:cs="Traditional Arabic" w:hint="cs"/>
                <w:i/>
                <w:iCs/>
                <w:rtl/>
              </w:rPr>
              <w:t xml:space="preserve"> </w:t>
            </w:r>
            <w:r w:rsidRPr="00C245A0">
              <w:rPr>
                <w:rFonts w:ascii="Traditional Arabic" w:hAnsi="Traditional Arabic" w:cs="Traditional Arabic"/>
                <w:i/>
                <w:iCs/>
                <w:rtl/>
              </w:rPr>
              <w:t>[</w:t>
            </w:r>
            <w:r w:rsidRPr="00C245A0">
              <w:rPr>
                <w:rFonts w:ascii="Traditional Arabic" w:hAnsi="Traditional Arabic" w:cs="Traditional Arabic" w:hint="cs"/>
                <w:i/>
                <w:iCs/>
                <w:rtl/>
              </w:rPr>
              <w:t>حدد اللغة</w:t>
            </w:r>
            <w:r w:rsidRPr="00C245A0">
              <w:rPr>
                <w:rFonts w:ascii="Traditional Arabic" w:hAnsi="Traditional Arabic" w:cs="Traditional Arabic"/>
                <w:i/>
                <w:iCs/>
                <w:rtl/>
              </w:rPr>
              <w:t>]</w:t>
            </w:r>
            <w:r w:rsidRPr="00C245A0">
              <w:rPr>
                <w:rFonts w:ascii="Traditional Arabic" w:hAnsi="Traditional Arabic" w:cs="Traditional Arabic" w:hint="cs"/>
                <w:i/>
                <w:iCs/>
                <w:rtl/>
              </w:rPr>
              <w:t xml:space="preserve"> </w:t>
            </w:r>
            <w:r w:rsidRPr="00C245A0">
              <w:rPr>
                <w:rFonts w:ascii="Traditional Arabic" w:hAnsi="Traditional Arabic" w:cs="Traditional Arabic" w:hint="cs"/>
                <w:rtl/>
              </w:rPr>
              <w:t xml:space="preserve">هي اللغة الرسمية المستعملة </w:t>
            </w:r>
            <w:r w:rsidR="00B43480" w:rsidRPr="00C245A0">
              <w:rPr>
                <w:rFonts w:ascii="Traditional Arabic" w:hAnsi="Traditional Arabic" w:cs="Traditional Arabic" w:hint="cs"/>
                <w:rtl/>
              </w:rPr>
              <w:t>لجميع</w:t>
            </w:r>
            <w:r w:rsidRPr="00C245A0">
              <w:rPr>
                <w:rFonts w:ascii="Traditional Arabic" w:hAnsi="Traditional Arabic" w:cs="Traditional Arabic" w:hint="cs"/>
                <w:rtl/>
              </w:rPr>
              <w:t xml:space="preserve"> الأغراض، </w:t>
            </w:r>
          </w:p>
          <w:p w14:paraId="535361E5" w14:textId="77777777" w:rsidR="007048B5" w:rsidRPr="00C245A0" w:rsidRDefault="007048B5" w:rsidP="00DD1B2A">
            <w:pPr>
              <w:pStyle w:val="ListParagraph"/>
              <w:bidi/>
              <w:rPr>
                <w:rFonts w:ascii="Traditional Arabic" w:hAnsi="Traditional Arabic" w:cs="Traditional Arabic"/>
                <w:i/>
                <w:iCs/>
                <w:rtl/>
              </w:rPr>
            </w:pPr>
          </w:p>
          <w:p w14:paraId="44979FA6" w14:textId="68D2A2A6" w:rsidR="009F1351" w:rsidRPr="00C245A0" w:rsidRDefault="007048B5" w:rsidP="00F6510B">
            <w:pPr>
              <w:tabs>
                <w:tab w:val="left" w:pos="540"/>
              </w:tabs>
              <w:bidi/>
              <w:ind w:right="-72"/>
              <w:jc w:val="both"/>
              <w:rPr>
                <w:rFonts w:ascii="Traditional Arabic" w:hAnsi="Traditional Arabic" w:cs="Traditional Arabic"/>
              </w:rPr>
            </w:pPr>
            <w:r w:rsidRPr="00C245A0">
              <w:rPr>
                <w:rFonts w:ascii="Traditional Arabic" w:hAnsi="Traditional Arabic" w:cs="Traditional Arabic" w:hint="cs"/>
                <w:i/>
                <w:iCs/>
                <w:rtl/>
              </w:rPr>
              <w:t xml:space="preserve">      </w:t>
            </w:r>
            <w:r w:rsidRPr="00C245A0">
              <w:rPr>
                <w:rFonts w:ascii="Traditional Arabic" w:hAnsi="Traditional Arabic" w:cs="Traditional Arabic" w:hint="cs"/>
                <w:rtl/>
              </w:rPr>
              <w:t xml:space="preserve">(ج) </w:t>
            </w:r>
            <w:r w:rsidR="00ED69F9" w:rsidRPr="00C245A0">
              <w:rPr>
                <w:rFonts w:ascii="Traditional Arabic" w:hAnsi="Traditional Arabic" w:cs="Traditional Arabic" w:hint="cs"/>
                <w:rtl/>
              </w:rPr>
              <w:t xml:space="preserve">يكون قرار </w:t>
            </w:r>
            <w:r w:rsidR="00132A17"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132A17" w:rsidRPr="00C245A0">
              <w:rPr>
                <w:rFonts w:ascii="Traditional Arabic" w:hAnsi="Traditional Arabic" w:cs="Traditional Arabic" w:hint="cs"/>
                <w:rtl/>
              </w:rPr>
              <w:t>م</w:t>
            </w:r>
            <w:r w:rsidR="00ED69F9" w:rsidRPr="00C245A0">
              <w:rPr>
                <w:rFonts w:ascii="Traditional Arabic" w:hAnsi="Traditional Arabic" w:cs="Traditional Arabic" w:hint="cs"/>
                <w:rtl/>
              </w:rPr>
              <w:t xml:space="preserve"> الوحيد أو </w:t>
            </w:r>
            <w:r w:rsidR="00552441" w:rsidRPr="00C245A0">
              <w:rPr>
                <w:rFonts w:ascii="Traditional Arabic" w:hAnsi="Traditional Arabic" w:cs="Traditional Arabic" w:hint="cs"/>
                <w:rtl/>
              </w:rPr>
              <w:t xml:space="preserve">قرار </w:t>
            </w:r>
            <w:r w:rsidR="00ED69F9" w:rsidRPr="00C245A0">
              <w:rPr>
                <w:rFonts w:ascii="Traditional Arabic" w:hAnsi="Traditional Arabic" w:cs="Traditional Arabic" w:hint="cs"/>
                <w:rtl/>
              </w:rPr>
              <w:t xml:space="preserve">أغلبية هيئة التحكيم (أو قرار </w:t>
            </w:r>
            <w:r w:rsidR="009108D0" w:rsidRPr="00C245A0">
              <w:rPr>
                <w:rFonts w:ascii="Traditional Arabic" w:hAnsi="Traditional Arabic" w:cs="Traditional Arabic" w:hint="cs"/>
                <w:rtl/>
              </w:rPr>
              <w:t>المحكّ</w:t>
            </w:r>
            <w:r w:rsidR="003E3ADB" w:rsidRPr="00C245A0">
              <w:rPr>
                <w:rFonts w:ascii="Traditional Arabic" w:hAnsi="Traditional Arabic" w:cs="Traditional Arabic" w:hint="cs"/>
                <w:rtl/>
              </w:rPr>
              <w:t>ِ</w:t>
            </w:r>
            <w:r w:rsidR="009108D0" w:rsidRPr="00C245A0">
              <w:rPr>
                <w:rFonts w:ascii="Traditional Arabic" w:hAnsi="Traditional Arabic" w:cs="Traditional Arabic" w:hint="cs"/>
                <w:rtl/>
              </w:rPr>
              <w:t>م</w:t>
            </w:r>
            <w:r w:rsidR="00ED69F9" w:rsidRPr="00C245A0">
              <w:rPr>
                <w:rFonts w:ascii="Traditional Arabic" w:hAnsi="Traditional Arabic" w:cs="Traditional Arabic" w:hint="cs"/>
                <w:rtl/>
              </w:rPr>
              <w:t xml:space="preserve"> الثالث عند عدم توفر الأغلبية) </w:t>
            </w:r>
            <w:r w:rsidR="006E632C" w:rsidRPr="00C245A0">
              <w:rPr>
                <w:rFonts w:ascii="Traditional Arabic" w:hAnsi="Traditional Arabic" w:cs="Traditional Arabic" w:hint="cs"/>
                <w:rtl/>
              </w:rPr>
              <w:t>نهائيا وملزما وواجب التنفيذ في</w:t>
            </w:r>
            <w:r w:rsidR="00406CA7" w:rsidRPr="00C245A0">
              <w:rPr>
                <w:rFonts w:ascii="Traditional Arabic" w:hAnsi="Traditional Arabic" w:cs="Traditional Arabic" w:hint="cs"/>
                <w:rtl/>
              </w:rPr>
              <w:t xml:space="preserve"> أيّ </w:t>
            </w:r>
            <w:r w:rsidR="006E632C" w:rsidRPr="00C245A0">
              <w:rPr>
                <w:rFonts w:ascii="Traditional Arabic" w:hAnsi="Traditional Arabic" w:cs="Traditional Arabic" w:hint="cs"/>
                <w:rtl/>
              </w:rPr>
              <w:t>محكمة مختصة</w:t>
            </w:r>
            <w:r w:rsidR="00DF775B" w:rsidRPr="00C245A0">
              <w:rPr>
                <w:rFonts w:ascii="Traditional Arabic" w:hAnsi="Traditional Arabic" w:cs="Traditional Arabic" w:hint="cs"/>
                <w:rtl/>
              </w:rPr>
              <w:t>، ويتنازل الطرفان بموجبه عن</w:t>
            </w:r>
            <w:r w:rsidR="00406CA7" w:rsidRPr="00C245A0">
              <w:rPr>
                <w:rFonts w:ascii="Traditional Arabic" w:hAnsi="Traditional Arabic" w:cs="Traditional Arabic" w:hint="cs"/>
                <w:rtl/>
              </w:rPr>
              <w:t xml:space="preserve"> أيّ </w:t>
            </w:r>
            <w:r w:rsidR="00DF775B" w:rsidRPr="00C245A0">
              <w:rPr>
                <w:rFonts w:ascii="Traditional Arabic" w:hAnsi="Traditional Arabic" w:cs="Traditional Arabic" w:hint="cs"/>
                <w:rtl/>
              </w:rPr>
              <w:t>اعتراضات أو</w:t>
            </w:r>
            <w:r w:rsidR="00406CA7" w:rsidRPr="00C245A0">
              <w:rPr>
                <w:rFonts w:ascii="Traditional Arabic" w:hAnsi="Traditional Arabic" w:cs="Traditional Arabic" w:hint="cs"/>
                <w:rtl/>
              </w:rPr>
              <w:t xml:space="preserve"> أيّ </w:t>
            </w:r>
            <w:r w:rsidR="00DF775B" w:rsidRPr="00C245A0">
              <w:rPr>
                <w:rFonts w:ascii="Traditional Arabic" w:hAnsi="Traditional Arabic" w:cs="Traditional Arabic" w:hint="cs"/>
                <w:rtl/>
              </w:rPr>
              <w:t xml:space="preserve">مطالبات بالحصانة فيما يتعلق </w:t>
            </w:r>
            <w:r w:rsidR="00944B1A" w:rsidRPr="00C245A0">
              <w:rPr>
                <w:rFonts w:ascii="Traditional Arabic" w:hAnsi="Traditional Arabic" w:cs="Traditional Arabic" w:hint="cs"/>
                <w:rtl/>
              </w:rPr>
              <w:t xml:space="preserve">بإنفاذ القرار المذكور. </w:t>
            </w:r>
            <w:r w:rsidR="00DF775B" w:rsidRPr="00C245A0">
              <w:rPr>
                <w:rFonts w:ascii="Traditional Arabic" w:hAnsi="Traditional Arabic" w:cs="Traditional Arabic" w:hint="cs"/>
                <w:rtl/>
              </w:rPr>
              <w:t xml:space="preserve"> </w:t>
            </w:r>
          </w:p>
        </w:tc>
      </w:tr>
    </w:tbl>
    <w:p w14:paraId="7E1C82BF" w14:textId="77777777" w:rsidR="006C2FFA" w:rsidRPr="00C245A0" w:rsidRDefault="006C2FFA" w:rsidP="00DD1B2A">
      <w:pPr>
        <w:bidi/>
        <w:jc w:val="center"/>
      </w:pPr>
    </w:p>
    <w:p w14:paraId="26D0E115" w14:textId="77777777" w:rsidR="006C2FFA" w:rsidRPr="00C245A0" w:rsidRDefault="006C2FFA" w:rsidP="00DD1B2A">
      <w:pPr>
        <w:bidi/>
        <w:jc w:val="center"/>
      </w:pPr>
    </w:p>
    <w:p w14:paraId="0B29A775" w14:textId="77777777" w:rsidR="006C2FFA" w:rsidRPr="00C245A0" w:rsidRDefault="006C2FFA" w:rsidP="00DD1B2A">
      <w:pPr>
        <w:pStyle w:val="BankNormal"/>
        <w:bidi/>
        <w:spacing w:after="0"/>
        <w:rPr>
          <w:szCs w:val="24"/>
          <w:rtl/>
          <w:lang w:val="en-GB" w:eastAsia="it-IT"/>
        </w:rPr>
      </w:pPr>
    </w:p>
    <w:p w14:paraId="65CA31B7" w14:textId="182933A8" w:rsidR="006C2FFA" w:rsidRPr="00C245A0" w:rsidRDefault="004B21E1" w:rsidP="0061217F">
      <w:pPr>
        <w:pStyle w:val="Style2"/>
        <w:numPr>
          <w:ilvl w:val="0"/>
          <w:numId w:val="53"/>
        </w:numPr>
        <w:bidi/>
        <w:rPr>
          <w:rFonts w:ascii="Traditional Arabic" w:hAnsi="Traditional Arabic" w:cs="Traditional Arabic"/>
          <w:b w:val="0"/>
          <w:bCs/>
          <w:szCs w:val="32"/>
        </w:rPr>
      </w:pPr>
      <w:bookmarkStart w:id="135" w:name="_Toc350746358"/>
      <w:bookmarkStart w:id="136" w:name="_Toc350849423"/>
      <w:bookmarkStart w:id="137" w:name="_Toc351343748"/>
      <w:bookmarkStart w:id="138" w:name="_Toc300745683"/>
      <w:bookmarkStart w:id="139" w:name="_Toc300746802"/>
      <w:bookmarkStart w:id="140" w:name="_Toc313132155"/>
      <w:bookmarkStart w:id="141" w:name="_Toc5702513"/>
      <w:r w:rsidRPr="00C245A0">
        <w:rPr>
          <w:rFonts w:ascii="Traditional Arabic" w:hAnsi="Traditional Arabic" w:cs="Traditional Arabic" w:hint="cs"/>
          <w:b w:val="0"/>
          <w:bCs/>
          <w:szCs w:val="32"/>
          <w:rtl/>
        </w:rPr>
        <w:lastRenderedPageBreak/>
        <w:t>الملاحق</w:t>
      </w:r>
      <w:bookmarkStart w:id="142" w:name="_Toc350849424"/>
      <w:bookmarkStart w:id="143" w:name="_Toc351343749"/>
      <w:bookmarkStart w:id="144" w:name="_Toc300745684"/>
      <w:bookmarkEnd w:id="135"/>
      <w:bookmarkEnd w:id="136"/>
      <w:bookmarkEnd w:id="137"/>
      <w:bookmarkEnd w:id="138"/>
      <w:bookmarkEnd w:id="139"/>
      <w:bookmarkEnd w:id="140"/>
      <w:bookmarkEnd w:id="141"/>
    </w:p>
    <w:p w14:paraId="08C66505" w14:textId="72B7C323" w:rsidR="004B21E1" w:rsidRPr="00C245A0" w:rsidRDefault="004B21E1" w:rsidP="00C14799">
      <w:pPr>
        <w:pStyle w:val="Style3"/>
        <w:bidi/>
        <w:rPr>
          <w:rFonts w:ascii="Traditional Arabic" w:hAnsi="Traditional Arabic" w:cs="Traditional Arabic"/>
          <w:b w:val="0"/>
          <w:bCs/>
          <w:rtl/>
        </w:rPr>
      </w:pPr>
      <w:bookmarkStart w:id="145" w:name="_Toc300746803"/>
      <w:bookmarkStart w:id="146" w:name="_Toc313132156"/>
      <w:bookmarkStart w:id="147" w:name="_Toc5702514"/>
      <w:r w:rsidRPr="00C245A0">
        <w:rPr>
          <w:rFonts w:ascii="Traditional Arabic" w:hAnsi="Traditional Arabic" w:cs="Traditional Arabic" w:hint="cs"/>
          <w:b w:val="0"/>
          <w:bCs/>
          <w:rtl/>
        </w:rPr>
        <w:t>الملحق أ</w:t>
      </w:r>
      <w:r w:rsidR="00AF7571" w:rsidRPr="00C245A0">
        <w:rPr>
          <w:rFonts w:ascii="Traditional Arabic" w:hAnsi="Traditional Arabic" w:cs="Traditional Arabic" w:hint="cs"/>
          <w:b w:val="0"/>
          <w:bCs/>
          <w:rtl/>
        </w:rPr>
        <w:t>-</w:t>
      </w:r>
      <w:r w:rsidRPr="00C245A0">
        <w:rPr>
          <w:rFonts w:ascii="Traditional Arabic" w:hAnsi="Traditional Arabic" w:cs="Traditional Arabic" w:hint="cs"/>
          <w:b w:val="0"/>
          <w:bCs/>
          <w:rtl/>
        </w:rPr>
        <w:t xml:space="preserve"> </w:t>
      </w:r>
      <w:r w:rsidR="00C14799" w:rsidRPr="00C245A0">
        <w:rPr>
          <w:rFonts w:ascii="Traditional Arabic" w:hAnsi="Traditional Arabic" w:cs="Traditional Arabic" w:hint="cs"/>
          <w:b w:val="0"/>
          <w:bCs/>
          <w:rtl/>
        </w:rPr>
        <w:t>الشروط المرجعية</w:t>
      </w:r>
    </w:p>
    <w:bookmarkEnd w:id="142"/>
    <w:bookmarkEnd w:id="143"/>
    <w:bookmarkEnd w:id="144"/>
    <w:bookmarkEnd w:id="145"/>
    <w:bookmarkEnd w:id="146"/>
    <w:bookmarkEnd w:id="147"/>
    <w:p w14:paraId="36B543D0" w14:textId="77777777" w:rsidR="006C2FFA" w:rsidRPr="00C245A0" w:rsidRDefault="006C2FFA" w:rsidP="00DD1B2A">
      <w:pPr>
        <w:keepNext/>
        <w:numPr>
          <w:ilvl w:val="12"/>
          <w:numId w:val="0"/>
        </w:numPr>
        <w:bidi/>
      </w:pPr>
    </w:p>
    <w:p w14:paraId="6B9B0203" w14:textId="08B5C14D" w:rsidR="00810C73" w:rsidRPr="00C245A0" w:rsidRDefault="00810C73" w:rsidP="00AC55C3">
      <w:pPr>
        <w:numPr>
          <w:ilvl w:val="12"/>
          <w:numId w:val="0"/>
        </w:numPr>
        <w:bidi/>
        <w:jc w:val="both"/>
        <w:rPr>
          <w:rFonts w:ascii="Traditional Arabic" w:hAnsi="Traditional Arabic" w:cs="Traditional Arabic"/>
          <w:i/>
          <w:iCs/>
          <w:rtl/>
        </w:rPr>
      </w:pPr>
      <w:r w:rsidRPr="00C245A0">
        <w:rPr>
          <w:rFonts w:ascii="Traditional Arabic" w:hAnsi="Traditional Arabic" w:cs="Traditional Arabic"/>
          <w:b/>
          <w:bCs/>
          <w:rtl/>
        </w:rPr>
        <w:t>[</w:t>
      </w:r>
      <w:r w:rsidRPr="00C245A0">
        <w:rPr>
          <w:rFonts w:ascii="Traditional Arabic" w:hAnsi="Traditional Arabic" w:cs="Traditional Arabic" w:hint="cs"/>
          <w:b/>
          <w:bCs/>
          <w:i/>
          <w:iCs/>
          <w:rtl/>
        </w:rPr>
        <w:t xml:space="preserve">ملاحظة: </w:t>
      </w:r>
      <w:r w:rsidRPr="00C245A0">
        <w:rPr>
          <w:rFonts w:ascii="Traditional Arabic" w:hAnsi="Traditional Arabic" w:cs="Traditional Arabic" w:hint="cs"/>
          <w:i/>
          <w:iCs/>
          <w:rtl/>
        </w:rPr>
        <w:t xml:space="preserve">يتضمن هذا الملحق </w:t>
      </w:r>
      <w:r w:rsidR="00C14799" w:rsidRPr="00C245A0">
        <w:rPr>
          <w:rFonts w:ascii="Traditional Arabic" w:hAnsi="Traditional Arabic" w:cs="Traditional Arabic" w:hint="cs"/>
          <w:i/>
          <w:iCs/>
          <w:rtl/>
        </w:rPr>
        <w:t>الشروط المرجعية النهائية التي أعدها</w:t>
      </w:r>
      <w:r w:rsidRPr="00C245A0">
        <w:rPr>
          <w:rFonts w:ascii="Traditional Arabic" w:hAnsi="Traditional Arabic" w:cs="Traditional Arabic" w:hint="cs"/>
          <w:i/>
          <w:iCs/>
          <w:rtl/>
        </w:rPr>
        <w:t xml:space="preserve"> العميل والاستشاري </w:t>
      </w:r>
      <w:r w:rsidR="00750F47" w:rsidRPr="00C245A0">
        <w:rPr>
          <w:rFonts w:ascii="Traditional Arabic" w:hAnsi="Traditional Arabic" w:cs="Traditional Arabic" w:hint="cs"/>
          <w:i/>
          <w:iCs/>
          <w:rtl/>
        </w:rPr>
        <w:t>خلال</w:t>
      </w:r>
      <w:r w:rsidRPr="00C245A0">
        <w:rPr>
          <w:rFonts w:ascii="Traditional Arabic" w:hAnsi="Traditional Arabic" w:cs="Traditional Arabic" w:hint="cs"/>
          <w:i/>
          <w:iCs/>
          <w:rtl/>
        </w:rPr>
        <w:t xml:space="preserve"> المفاوضات</w:t>
      </w:r>
      <w:r w:rsidR="00C13672"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وتواريخ إنجاز مختلف المهام</w:t>
      </w:r>
      <w:r w:rsidR="00C13672"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وموقع تنفيذ مختلف المهام</w:t>
      </w:r>
      <w:r w:rsidR="00C13672"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w:t>
      </w:r>
      <w:r w:rsidR="00C14799" w:rsidRPr="00C245A0">
        <w:rPr>
          <w:rFonts w:ascii="Traditional Arabic" w:hAnsi="Traditional Arabic" w:cs="Traditional Arabic" w:hint="cs"/>
          <w:i/>
          <w:iCs/>
          <w:rtl/>
        </w:rPr>
        <w:t>وشروط إعداد</w:t>
      </w:r>
      <w:r w:rsidRPr="00C245A0">
        <w:rPr>
          <w:rFonts w:ascii="Traditional Arabic" w:hAnsi="Traditional Arabic" w:cs="Traditional Arabic" w:hint="cs"/>
          <w:i/>
          <w:iCs/>
          <w:rtl/>
        </w:rPr>
        <w:t xml:space="preserve"> التقارير بالتفصيل</w:t>
      </w:r>
      <w:r w:rsidR="00C13672"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w:t>
      </w:r>
      <w:r w:rsidR="00AC55C3" w:rsidRPr="00C245A0">
        <w:rPr>
          <w:rFonts w:ascii="Traditional Arabic" w:hAnsi="Traditional Arabic" w:cs="Traditional Arabic" w:hint="cs"/>
          <w:i/>
          <w:iCs/>
          <w:rtl/>
        </w:rPr>
        <w:t>ومساهمة</w:t>
      </w:r>
      <w:r w:rsidRPr="00C245A0">
        <w:rPr>
          <w:rFonts w:ascii="Traditional Arabic" w:hAnsi="Traditional Arabic" w:cs="Traditional Arabic" w:hint="cs"/>
          <w:i/>
          <w:iCs/>
          <w:rtl/>
        </w:rPr>
        <w:t xml:space="preserve"> ا</w:t>
      </w:r>
      <w:r w:rsidR="00C14799" w:rsidRPr="00C245A0">
        <w:rPr>
          <w:rFonts w:ascii="Traditional Arabic" w:hAnsi="Traditional Arabic" w:cs="Traditional Arabic" w:hint="cs"/>
          <w:i/>
          <w:iCs/>
          <w:rtl/>
        </w:rPr>
        <w:t>لعميل</w:t>
      </w:r>
      <w:r w:rsidR="00C13672" w:rsidRPr="00C245A0">
        <w:rPr>
          <w:rFonts w:ascii="Traditional Arabic" w:hAnsi="Traditional Arabic" w:cs="Traditional Arabic" w:hint="cs"/>
          <w:i/>
          <w:iCs/>
          <w:rtl/>
        </w:rPr>
        <w:t>،</w:t>
      </w:r>
      <w:r w:rsidR="00C14799" w:rsidRPr="00C245A0">
        <w:rPr>
          <w:rFonts w:ascii="Traditional Arabic" w:hAnsi="Traditional Arabic" w:cs="Traditional Arabic" w:hint="cs"/>
          <w:i/>
          <w:iCs/>
          <w:rtl/>
        </w:rPr>
        <w:t xml:space="preserve"> </w:t>
      </w:r>
      <w:r w:rsidR="00F65AB3" w:rsidRPr="00C245A0">
        <w:rPr>
          <w:rFonts w:ascii="Traditional Arabic" w:hAnsi="Traditional Arabic" w:cs="Traditional Arabic" w:hint="cs"/>
          <w:i/>
          <w:iCs/>
          <w:rtl/>
        </w:rPr>
        <w:t>ومنها الموظفون</w:t>
      </w:r>
      <w:r w:rsidRPr="00C245A0">
        <w:rPr>
          <w:rFonts w:ascii="Traditional Arabic" w:hAnsi="Traditional Arabic" w:cs="Traditional Arabic" w:hint="cs"/>
          <w:i/>
          <w:iCs/>
          <w:rtl/>
        </w:rPr>
        <w:t xml:space="preserve"> النظراء الذين يعينهم العميل</w:t>
      </w:r>
      <w:r w:rsidR="00D211B5" w:rsidRPr="00C245A0">
        <w:rPr>
          <w:rFonts w:ascii="Traditional Arabic" w:hAnsi="Traditional Arabic" w:cs="Traditional Arabic" w:hint="cs"/>
          <w:i/>
          <w:iCs/>
          <w:rtl/>
        </w:rPr>
        <w:t xml:space="preserve"> من أجل ا</w:t>
      </w:r>
      <w:r w:rsidRPr="00C245A0">
        <w:rPr>
          <w:rFonts w:ascii="Traditional Arabic" w:hAnsi="Traditional Arabic" w:cs="Traditional Arabic" w:hint="cs"/>
          <w:i/>
          <w:iCs/>
          <w:rtl/>
        </w:rPr>
        <w:t>لعمل مع فريق الاستشاري</w:t>
      </w:r>
      <w:r w:rsidR="00F65AB3"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والمهام الخاصة التي تتطلب موافقة مسبقة من العميل. </w:t>
      </w:r>
    </w:p>
    <w:p w14:paraId="513FA515" w14:textId="11ACE66E" w:rsidR="00810C73" w:rsidRPr="00C245A0" w:rsidRDefault="00810C73" w:rsidP="00DD1B2A">
      <w:pPr>
        <w:numPr>
          <w:ilvl w:val="12"/>
          <w:numId w:val="0"/>
        </w:numPr>
        <w:bidi/>
        <w:jc w:val="both"/>
        <w:rPr>
          <w:rFonts w:ascii="Traditional Arabic" w:hAnsi="Traditional Arabic" w:cs="Traditional Arabic"/>
          <w:i/>
          <w:iCs/>
          <w:rtl/>
        </w:rPr>
      </w:pPr>
    </w:p>
    <w:p w14:paraId="3110CE99" w14:textId="4859791E" w:rsidR="00810C73" w:rsidRPr="00C245A0" w:rsidRDefault="00810C73" w:rsidP="004547E1">
      <w:pPr>
        <w:numPr>
          <w:ilvl w:val="12"/>
          <w:numId w:val="0"/>
        </w:numPr>
        <w:bidi/>
        <w:jc w:val="both"/>
        <w:rPr>
          <w:rFonts w:ascii="Traditional Arabic" w:hAnsi="Traditional Arabic" w:cs="Traditional Arabic"/>
          <w:i/>
          <w:iCs/>
          <w:rtl/>
        </w:rPr>
      </w:pPr>
      <w:r w:rsidRPr="00C245A0">
        <w:rPr>
          <w:rFonts w:ascii="Traditional Arabic" w:hAnsi="Traditional Arabic" w:cs="Traditional Arabic" w:hint="cs"/>
          <w:i/>
          <w:iCs/>
          <w:rtl/>
        </w:rPr>
        <w:t>أدخل النص</w:t>
      </w:r>
      <w:r w:rsidR="00001D03" w:rsidRPr="00C245A0">
        <w:rPr>
          <w:rFonts w:ascii="Traditional Arabic" w:hAnsi="Traditional Arabic" w:cs="Traditional Arabic" w:hint="cs"/>
          <w:i/>
          <w:iCs/>
          <w:rtl/>
        </w:rPr>
        <w:t xml:space="preserve"> استنادًا إلى</w:t>
      </w:r>
      <w:r w:rsidR="00AD2DD4" w:rsidRPr="00C245A0">
        <w:rPr>
          <w:rFonts w:ascii="Traditional Arabic" w:hAnsi="Traditional Arabic" w:cs="Traditional Arabic" w:hint="cs"/>
          <w:i/>
          <w:iCs/>
          <w:rtl/>
        </w:rPr>
        <w:t xml:space="preserve"> محتوى القسم 7 (</w:t>
      </w:r>
      <w:r w:rsidR="00D211B5" w:rsidRPr="00C245A0">
        <w:rPr>
          <w:rFonts w:ascii="Traditional Arabic" w:hAnsi="Traditional Arabic" w:cs="Traditional Arabic" w:hint="cs"/>
          <w:i/>
          <w:iCs/>
          <w:rtl/>
        </w:rPr>
        <w:t>الشروط المرجعية</w:t>
      </w:r>
      <w:r w:rsidR="00AD2DD4" w:rsidRPr="00C245A0">
        <w:rPr>
          <w:rFonts w:ascii="Traditional Arabic" w:hAnsi="Traditional Arabic" w:cs="Traditional Arabic" w:hint="cs"/>
          <w:i/>
          <w:iCs/>
          <w:rtl/>
        </w:rPr>
        <w:t xml:space="preserve">) </w:t>
      </w:r>
      <w:r w:rsidR="00D211B5" w:rsidRPr="00C245A0">
        <w:rPr>
          <w:rFonts w:ascii="Traditional Arabic" w:hAnsi="Traditional Arabic" w:cs="Traditional Arabic" w:hint="cs"/>
          <w:i/>
          <w:iCs/>
          <w:rtl/>
        </w:rPr>
        <w:t>المتعلق</w:t>
      </w:r>
      <w:r w:rsidR="00AD2DD4" w:rsidRPr="00C245A0">
        <w:rPr>
          <w:rFonts w:ascii="Traditional Arabic" w:hAnsi="Traditional Arabic" w:cs="Traditional Arabic" w:hint="cs"/>
          <w:i/>
          <w:iCs/>
          <w:rtl/>
        </w:rPr>
        <w:t xml:space="preserve"> بالتعليمات ال</w:t>
      </w:r>
      <w:r w:rsidR="0089456F" w:rsidRPr="00C245A0">
        <w:rPr>
          <w:rFonts w:ascii="Traditional Arabic" w:hAnsi="Traditional Arabic" w:cs="Traditional Arabic" w:hint="cs"/>
          <w:i/>
          <w:iCs/>
          <w:rtl/>
        </w:rPr>
        <w:t>موجَّهة</w:t>
      </w:r>
      <w:r w:rsidR="00AD2DD4" w:rsidRPr="00C245A0">
        <w:rPr>
          <w:rFonts w:ascii="Traditional Arabic" w:hAnsi="Traditional Arabic" w:cs="Traditional Arabic" w:hint="cs"/>
          <w:i/>
          <w:iCs/>
          <w:rtl/>
        </w:rPr>
        <w:t xml:space="preserve"> للاستشاريين في </w:t>
      </w:r>
      <w:r w:rsidR="003F301E" w:rsidRPr="00C245A0">
        <w:rPr>
          <w:rFonts w:ascii="Traditional Arabic" w:hAnsi="Traditional Arabic" w:cs="Traditional Arabic" w:hint="cs"/>
          <w:i/>
          <w:iCs/>
          <w:rtl/>
        </w:rPr>
        <w:t>طلب تقديم العروض</w:t>
      </w:r>
      <w:r w:rsidR="00AD2DD4" w:rsidRPr="00C245A0">
        <w:rPr>
          <w:rFonts w:ascii="Traditional Arabic" w:hAnsi="Traditional Arabic" w:cs="Traditional Arabic" w:hint="cs"/>
          <w:i/>
          <w:iCs/>
          <w:rtl/>
        </w:rPr>
        <w:t xml:space="preserve">، والمعدل </w:t>
      </w:r>
      <w:r w:rsidR="007C1730" w:rsidRPr="00C245A0">
        <w:rPr>
          <w:rFonts w:ascii="Traditional Arabic" w:hAnsi="Traditional Arabic" w:cs="Traditional Arabic" w:hint="cs"/>
          <w:i/>
          <w:iCs/>
          <w:rtl/>
        </w:rPr>
        <w:t xml:space="preserve">على وفق النماذج </w:t>
      </w:r>
      <w:r w:rsidR="00AD2DD4" w:rsidRPr="00C245A0">
        <w:rPr>
          <w:rFonts w:ascii="Traditional Arabic" w:hAnsi="Traditional Arabic" w:cs="Traditional Arabic" w:hint="cs"/>
          <w:i/>
          <w:iCs/>
          <w:rtl/>
        </w:rPr>
        <w:t xml:space="preserve"> </w:t>
      </w:r>
      <w:r w:rsidR="00AE4B68" w:rsidRPr="00C245A0">
        <w:rPr>
          <w:rFonts w:ascii="Traditional Arabic" w:hAnsi="Traditional Arabic" w:cs="Traditional Arabic" w:hint="cs"/>
          <w:i/>
          <w:iCs/>
          <w:rtl/>
        </w:rPr>
        <w:t>الفنية</w:t>
      </w:r>
      <w:r w:rsidR="00AD2DD4" w:rsidRPr="00C245A0">
        <w:rPr>
          <w:rFonts w:ascii="Traditional Arabic" w:hAnsi="Traditional Arabic" w:cs="Traditional Arabic" w:hint="cs"/>
          <w:i/>
          <w:iCs/>
          <w:rtl/>
        </w:rPr>
        <w:t xml:space="preserve"> من 1 إلى 5 </w:t>
      </w:r>
      <w:r w:rsidR="004547E1" w:rsidRPr="00C245A0">
        <w:rPr>
          <w:rFonts w:ascii="Traditional Arabic" w:hAnsi="Traditional Arabic" w:cs="Traditional Arabic" w:hint="cs"/>
          <w:i/>
          <w:iCs/>
          <w:rtl/>
        </w:rPr>
        <w:t>من</w:t>
      </w:r>
      <w:r w:rsidR="00AD2DD4" w:rsidRPr="00C245A0">
        <w:rPr>
          <w:rFonts w:ascii="Traditional Arabic" w:hAnsi="Traditional Arabic" w:cs="Traditional Arabic" w:hint="cs"/>
          <w:i/>
          <w:iCs/>
          <w:rtl/>
        </w:rPr>
        <w:t xml:space="preserve"> عرض الاستشاري. </w:t>
      </w:r>
      <w:r w:rsidR="00D211B5" w:rsidRPr="00C245A0">
        <w:rPr>
          <w:rFonts w:ascii="Traditional Arabic" w:hAnsi="Traditional Arabic" w:cs="Traditional Arabic" w:hint="cs"/>
          <w:i/>
          <w:iCs/>
          <w:rtl/>
        </w:rPr>
        <w:t>و</w:t>
      </w:r>
      <w:r w:rsidR="00AD2DD4" w:rsidRPr="00C245A0">
        <w:rPr>
          <w:rFonts w:ascii="Traditional Arabic" w:hAnsi="Traditional Arabic" w:cs="Traditional Arabic" w:hint="cs"/>
          <w:i/>
          <w:iCs/>
          <w:rtl/>
        </w:rPr>
        <w:t xml:space="preserve">أبرز </w:t>
      </w:r>
      <w:r w:rsidR="004D345C" w:rsidRPr="00C245A0">
        <w:rPr>
          <w:rFonts w:ascii="Traditional Arabic" w:hAnsi="Traditional Arabic" w:cs="Traditional Arabic" w:hint="cs"/>
          <w:i/>
          <w:iCs/>
          <w:rtl/>
        </w:rPr>
        <w:t xml:space="preserve">التعديلات المدخلة على القسم 7 من </w:t>
      </w:r>
      <w:r w:rsidR="003F301E" w:rsidRPr="00C245A0">
        <w:rPr>
          <w:rFonts w:ascii="Traditional Arabic" w:hAnsi="Traditional Arabic" w:cs="Traditional Arabic" w:hint="cs"/>
          <w:i/>
          <w:iCs/>
          <w:rtl/>
        </w:rPr>
        <w:t>طلب تقديم العروض</w:t>
      </w:r>
      <w:r w:rsidR="004D345C" w:rsidRPr="00C245A0">
        <w:rPr>
          <w:rFonts w:ascii="Traditional Arabic" w:hAnsi="Traditional Arabic" w:cs="Traditional Arabic"/>
          <w:i/>
          <w:iCs/>
          <w:rtl/>
        </w:rPr>
        <w:t>]</w:t>
      </w:r>
    </w:p>
    <w:p w14:paraId="5B9AA3DF" w14:textId="568D970C" w:rsidR="004D345C" w:rsidRPr="00C245A0" w:rsidRDefault="004D345C" w:rsidP="00DD1B2A">
      <w:pPr>
        <w:numPr>
          <w:ilvl w:val="12"/>
          <w:numId w:val="0"/>
        </w:numPr>
        <w:bidi/>
        <w:jc w:val="both"/>
        <w:rPr>
          <w:rFonts w:ascii="Traditional Arabic" w:hAnsi="Traditional Arabic" w:cs="Traditional Arabic"/>
          <w:i/>
          <w:iCs/>
          <w:rtl/>
        </w:rPr>
      </w:pPr>
    </w:p>
    <w:p w14:paraId="70F527E8" w14:textId="2309FA1F" w:rsidR="006C2FFA" w:rsidRPr="00C245A0" w:rsidRDefault="004F1A99" w:rsidP="00D211B5">
      <w:pPr>
        <w:numPr>
          <w:ilvl w:val="12"/>
          <w:numId w:val="0"/>
        </w:numPr>
        <w:bidi/>
        <w:jc w:val="both"/>
        <w:rPr>
          <w:rFonts w:ascii="Traditional Arabic" w:hAnsi="Traditional Arabic" w:cs="Traditional Arabic"/>
        </w:rPr>
      </w:pPr>
      <w:r w:rsidRPr="00C245A0">
        <w:rPr>
          <w:rFonts w:ascii="Traditional Arabic" w:hAnsi="Traditional Arabic" w:cs="Traditional Arabic" w:hint="cs"/>
          <w:i/>
          <w:iCs/>
          <w:rtl/>
        </w:rPr>
        <w:t>[</w:t>
      </w:r>
      <w:r w:rsidR="00D211B5" w:rsidRPr="00C245A0">
        <w:rPr>
          <w:rFonts w:ascii="Traditional Arabic" w:hAnsi="Traditional Arabic" w:cs="Traditional Arabic" w:hint="cs"/>
          <w:i/>
          <w:iCs/>
          <w:rtl/>
        </w:rPr>
        <w:t>و</w:t>
      </w:r>
      <w:r w:rsidR="004D345C" w:rsidRPr="00C245A0">
        <w:rPr>
          <w:rFonts w:ascii="Traditional Arabic" w:hAnsi="Traditional Arabic" w:cs="Traditional Arabic" w:hint="cs"/>
          <w:i/>
          <w:iCs/>
          <w:rtl/>
        </w:rPr>
        <w:t>إذا كانت الخدمات تتمثل في ا</w:t>
      </w:r>
      <w:r w:rsidR="00D211B5" w:rsidRPr="00C245A0">
        <w:rPr>
          <w:rFonts w:ascii="Traditional Arabic" w:hAnsi="Traditional Arabic" w:cs="Traditional Arabic" w:hint="cs"/>
          <w:i/>
          <w:iCs/>
          <w:rtl/>
        </w:rPr>
        <w:t>لإشراف على أشغال مدنية أو تتضمنه</w:t>
      </w:r>
      <w:r w:rsidR="004D345C" w:rsidRPr="00C245A0">
        <w:rPr>
          <w:rFonts w:ascii="Traditional Arabic" w:hAnsi="Traditional Arabic" w:cs="Traditional Arabic" w:hint="cs"/>
          <w:i/>
          <w:iCs/>
          <w:rtl/>
        </w:rPr>
        <w:t>،</w:t>
      </w:r>
      <w:r w:rsidR="00D211B5" w:rsidRPr="00C245A0">
        <w:rPr>
          <w:rFonts w:ascii="Traditional Arabic" w:hAnsi="Traditional Arabic" w:cs="Traditional Arabic" w:hint="cs"/>
          <w:i/>
          <w:iCs/>
          <w:rtl/>
        </w:rPr>
        <w:t xml:space="preserve"> فإنه</w:t>
      </w:r>
      <w:r w:rsidR="004D345C" w:rsidRPr="00C245A0">
        <w:rPr>
          <w:rFonts w:ascii="Traditional Arabic" w:hAnsi="Traditional Arabic" w:cs="Traditional Arabic" w:hint="cs"/>
          <w:i/>
          <w:iCs/>
          <w:rtl/>
        </w:rPr>
        <w:t xml:space="preserve"> يجب إضافة الإجراء </w:t>
      </w:r>
      <w:r w:rsidR="00D211B5" w:rsidRPr="00C245A0">
        <w:rPr>
          <w:rFonts w:ascii="Traditional Arabic" w:hAnsi="Traditional Arabic" w:cs="Traditional Arabic" w:hint="cs"/>
          <w:i/>
          <w:iCs/>
          <w:rtl/>
        </w:rPr>
        <w:t>الآتي</w:t>
      </w:r>
      <w:r w:rsidR="004D345C" w:rsidRPr="00C245A0">
        <w:rPr>
          <w:rFonts w:ascii="Traditional Arabic" w:hAnsi="Traditional Arabic" w:cs="Traditional Arabic" w:hint="cs"/>
          <w:i/>
          <w:iCs/>
          <w:rtl/>
        </w:rPr>
        <w:t xml:space="preserve"> الذي يتطلب موافقة مسبقة من العميل إلى قسم </w:t>
      </w:r>
      <w:r w:rsidR="00D211B5" w:rsidRPr="00C245A0">
        <w:rPr>
          <w:rFonts w:ascii="Traditional Arabic" w:hAnsi="Traditional Arabic" w:cs="Traditional Arabic" w:hint="cs"/>
          <w:i/>
          <w:iCs/>
          <w:rtl/>
        </w:rPr>
        <w:t xml:space="preserve"> "شروط إعداد التقارير" من الشروط المرجعية: </w:t>
      </w:r>
      <w:r w:rsidR="00D211B5" w:rsidRPr="00C245A0">
        <w:rPr>
          <w:rFonts w:ascii="Traditional Arabic" w:hAnsi="Traditional Arabic" w:cs="Traditional Arabic" w:hint="cs"/>
          <w:rtl/>
        </w:rPr>
        <w:t>اتخاذ أيّ إجراء في إطار عقد للأشغال المدنية يعيِّن الاستشاريَّ على أنه "مهندس"، وهو إجراء يتطلب، بمقتضى عقد الأشغال المدنية هذا، الموافقة المكتوبة من العميل بصفته "صاحب العمل"].</w:t>
      </w:r>
      <w:r w:rsidR="00A85CFB" w:rsidRPr="00C245A0">
        <w:rPr>
          <w:rFonts w:ascii="Traditional Arabic" w:hAnsi="Traditional Arabic" w:cs="Traditional Arabic" w:hint="cs"/>
          <w:rtl/>
        </w:rPr>
        <w:t xml:space="preserve"> </w:t>
      </w:r>
    </w:p>
    <w:p w14:paraId="567CC063" w14:textId="77777777" w:rsidR="006C2FFA" w:rsidRPr="00C245A0" w:rsidRDefault="006C2FFA" w:rsidP="00DD1B2A">
      <w:pPr>
        <w:numPr>
          <w:ilvl w:val="12"/>
          <w:numId w:val="0"/>
        </w:numPr>
        <w:bidi/>
      </w:pPr>
    </w:p>
    <w:p w14:paraId="0EB2EB32" w14:textId="55079DF7" w:rsidR="00AE116C" w:rsidRPr="00C245A0" w:rsidRDefault="00AE116C" w:rsidP="00DD1B2A">
      <w:pPr>
        <w:pStyle w:val="Style3"/>
        <w:bidi/>
        <w:rPr>
          <w:rFonts w:ascii="Traditional Arabic" w:hAnsi="Traditional Arabic" w:cs="Traditional Arabic"/>
          <w:b w:val="0"/>
          <w:bCs/>
          <w:rtl/>
        </w:rPr>
      </w:pPr>
      <w:bookmarkStart w:id="148" w:name="_Toc300745685"/>
      <w:bookmarkStart w:id="149" w:name="_Toc300746804"/>
      <w:bookmarkStart w:id="150" w:name="_Toc313132157"/>
      <w:bookmarkStart w:id="151" w:name="_Toc5702515"/>
      <w:bookmarkStart w:id="152" w:name="_Toc350849426"/>
      <w:bookmarkStart w:id="153" w:name="_Toc351343751"/>
      <w:r w:rsidRPr="00C245A0">
        <w:rPr>
          <w:rFonts w:ascii="Traditional Arabic" w:hAnsi="Traditional Arabic" w:cs="Traditional Arabic" w:hint="cs"/>
          <w:b w:val="0"/>
          <w:bCs/>
          <w:rtl/>
        </w:rPr>
        <w:t>الملحق ب</w:t>
      </w:r>
      <w:r w:rsidR="00AF7571" w:rsidRPr="00C245A0">
        <w:rPr>
          <w:rFonts w:ascii="Traditional Arabic" w:hAnsi="Traditional Arabic" w:cs="Traditional Arabic" w:hint="cs"/>
          <w:b w:val="0"/>
          <w:bCs/>
          <w:rtl/>
        </w:rPr>
        <w:t>-</w:t>
      </w:r>
      <w:r w:rsidRPr="00C245A0">
        <w:rPr>
          <w:rFonts w:ascii="Traditional Arabic" w:hAnsi="Traditional Arabic" w:cs="Traditional Arabic" w:hint="cs"/>
          <w:b w:val="0"/>
          <w:bCs/>
          <w:rtl/>
        </w:rPr>
        <w:t xml:space="preserve"> </w:t>
      </w:r>
      <w:r w:rsidR="00217F71" w:rsidRPr="00C245A0">
        <w:rPr>
          <w:rFonts w:ascii="Traditional Arabic" w:hAnsi="Traditional Arabic" w:cs="Traditional Arabic" w:hint="cs"/>
          <w:b w:val="0"/>
          <w:bCs/>
          <w:rtl/>
        </w:rPr>
        <w:t>الخبراء الأساسيون</w:t>
      </w:r>
    </w:p>
    <w:bookmarkEnd w:id="148"/>
    <w:bookmarkEnd w:id="149"/>
    <w:bookmarkEnd w:id="150"/>
    <w:bookmarkEnd w:id="151"/>
    <w:bookmarkEnd w:id="152"/>
    <w:bookmarkEnd w:id="153"/>
    <w:p w14:paraId="52851C65" w14:textId="47BE14DE" w:rsidR="006C2FFA" w:rsidRPr="00C245A0" w:rsidRDefault="00AE116C" w:rsidP="00D211B5">
      <w:pPr>
        <w:pStyle w:val="BankNormal"/>
        <w:keepNext/>
        <w:numPr>
          <w:ilvl w:val="12"/>
          <w:numId w:val="0"/>
        </w:numPr>
        <w:bidi/>
        <w:spacing w:after="0"/>
        <w:jc w:val="both"/>
        <w:rPr>
          <w:rFonts w:ascii="Traditional Arabic" w:hAnsi="Traditional Arabic" w:cs="Traditional Arabic"/>
          <w:szCs w:val="24"/>
          <w:rtl/>
          <w:lang w:val="fr-FR" w:eastAsia="it-IT"/>
        </w:rPr>
      </w:pPr>
      <w:r w:rsidRPr="00C245A0">
        <w:rPr>
          <w:rFonts w:ascii="Traditional Arabic" w:hAnsi="Traditional Arabic" w:cs="Traditional Arabic"/>
          <w:szCs w:val="24"/>
          <w:lang w:val="fr-FR" w:eastAsia="it-IT"/>
        </w:rPr>
        <w:t>]</w:t>
      </w:r>
      <w:r w:rsidRPr="00C245A0">
        <w:rPr>
          <w:rFonts w:ascii="Traditional Arabic" w:hAnsi="Traditional Arabic" w:cs="Traditional Arabic" w:hint="cs"/>
          <w:i/>
          <w:iCs/>
          <w:szCs w:val="24"/>
          <w:rtl/>
          <w:lang w:val="fr-FR" w:eastAsia="it-IT"/>
        </w:rPr>
        <w:t xml:space="preserve">أدخل </w:t>
      </w:r>
      <w:r w:rsidR="007C1730" w:rsidRPr="00C245A0">
        <w:rPr>
          <w:rFonts w:ascii="Traditional Arabic" w:hAnsi="Traditional Arabic" w:cs="Traditional Arabic" w:hint="cs"/>
          <w:i/>
          <w:iCs/>
          <w:szCs w:val="24"/>
          <w:rtl/>
          <w:lang w:val="fr-FR" w:eastAsia="it-IT"/>
        </w:rPr>
        <w:t>جدولاً</w:t>
      </w:r>
      <w:r w:rsidRPr="00C245A0">
        <w:rPr>
          <w:rFonts w:ascii="Traditional Arabic" w:hAnsi="Traditional Arabic" w:cs="Traditional Arabic" w:hint="cs"/>
          <w:i/>
          <w:iCs/>
          <w:szCs w:val="24"/>
          <w:rtl/>
          <w:lang w:val="fr-FR" w:eastAsia="it-IT"/>
        </w:rPr>
        <w:t xml:space="preserve"> </w:t>
      </w:r>
      <w:r w:rsidR="00D211B5" w:rsidRPr="00C245A0">
        <w:rPr>
          <w:rFonts w:ascii="Traditional Arabic" w:hAnsi="Traditional Arabic" w:cs="Traditional Arabic" w:hint="cs"/>
          <w:i/>
          <w:iCs/>
          <w:szCs w:val="24"/>
          <w:rtl/>
          <w:lang w:val="fr-FR" w:eastAsia="it-IT"/>
        </w:rPr>
        <w:t>يتسق مع</w:t>
      </w:r>
      <w:r w:rsidRPr="00C245A0">
        <w:rPr>
          <w:rFonts w:ascii="Traditional Arabic" w:hAnsi="Traditional Arabic" w:cs="Traditional Arabic" w:hint="cs"/>
          <w:i/>
          <w:iCs/>
          <w:szCs w:val="24"/>
          <w:rtl/>
          <w:lang w:val="fr-FR" w:eastAsia="it-IT"/>
        </w:rPr>
        <w:t xml:space="preserve"> النموذج ال</w:t>
      </w:r>
      <w:r w:rsidR="005F7EDF" w:rsidRPr="00C245A0">
        <w:rPr>
          <w:rFonts w:ascii="Traditional Arabic" w:hAnsi="Traditional Arabic" w:cs="Traditional Arabic" w:hint="cs"/>
          <w:i/>
          <w:iCs/>
          <w:szCs w:val="24"/>
          <w:rtl/>
          <w:lang w:val="fr-FR" w:eastAsia="it-IT"/>
        </w:rPr>
        <w:t xml:space="preserve">فني </w:t>
      </w:r>
      <w:r w:rsidRPr="00C245A0">
        <w:rPr>
          <w:rFonts w:ascii="Traditional Arabic" w:hAnsi="Traditional Arabic" w:cs="Traditional Arabic" w:hint="cs"/>
          <w:i/>
          <w:iCs/>
          <w:szCs w:val="24"/>
          <w:rtl/>
          <w:lang w:val="fr-FR" w:eastAsia="it-IT"/>
        </w:rPr>
        <w:t xml:space="preserve">6 </w:t>
      </w:r>
      <w:r w:rsidR="00D211B5" w:rsidRPr="00C245A0">
        <w:rPr>
          <w:rFonts w:ascii="Traditional Arabic" w:hAnsi="Traditional Arabic" w:cs="Traditional Arabic" w:hint="cs"/>
          <w:i/>
          <w:iCs/>
          <w:szCs w:val="24"/>
          <w:rtl/>
          <w:lang w:val="fr-FR" w:eastAsia="it-IT"/>
        </w:rPr>
        <w:t>المتمثل</w:t>
      </w:r>
      <w:r w:rsidR="00E733CE" w:rsidRPr="00C245A0">
        <w:rPr>
          <w:rFonts w:ascii="Traditional Arabic" w:hAnsi="Traditional Arabic" w:cs="Traditional Arabic" w:hint="cs"/>
          <w:i/>
          <w:iCs/>
          <w:szCs w:val="24"/>
          <w:rtl/>
          <w:lang w:val="fr-FR" w:eastAsia="it-IT"/>
        </w:rPr>
        <w:t xml:space="preserve"> في</w:t>
      </w:r>
      <w:r w:rsidR="00654FC8" w:rsidRPr="00C245A0">
        <w:rPr>
          <w:rFonts w:ascii="Traditional Arabic" w:hAnsi="Traditional Arabic" w:cs="Traditional Arabic" w:hint="cs"/>
          <w:i/>
          <w:iCs/>
          <w:szCs w:val="24"/>
          <w:rtl/>
          <w:lang w:val="fr-FR" w:eastAsia="it-IT"/>
        </w:rPr>
        <w:t xml:space="preserve"> العرض الفني للاستشاري </w:t>
      </w:r>
      <w:r w:rsidR="00D211B5" w:rsidRPr="00C245A0">
        <w:rPr>
          <w:rFonts w:ascii="Traditional Arabic" w:hAnsi="Traditional Arabic" w:cs="Traditional Arabic" w:hint="cs"/>
          <w:i/>
          <w:iCs/>
          <w:szCs w:val="24"/>
          <w:rtl/>
          <w:lang w:val="fr-FR" w:eastAsia="it-IT"/>
        </w:rPr>
        <w:t>ويُستكمَل</w:t>
      </w:r>
      <w:r w:rsidR="00083DB3" w:rsidRPr="00C245A0">
        <w:rPr>
          <w:rFonts w:ascii="Traditional Arabic" w:hAnsi="Traditional Arabic" w:cs="Traditional Arabic" w:hint="cs"/>
          <w:i/>
          <w:iCs/>
          <w:szCs w:val="24"/>
          <w:rtl/>
          <w:lang w:val="fr-FR" w:eastAsia="it-IT"/>
        </w:rPr>
        <w:t xml:space="preserve"> </w:t>
      </w:r>
      <w:r w:rsidR="00750F47" w:rsidRPr="00C245A0">
        <w:rPr>
          <w:rFonts w:ascii="Traditional Arabic" w:hAnsi="Traditional Arabic" w:cs="Traditional Arabic" w:hint="cs"/>
          <w:i/>
          <w:iCs/>
          <w:szCs w:val="24"/>
          <w:rtl/>
          <w:lang w:val="fr-FR" w:eastAsia="it-IT"/>
        </w:rPr>
        <w:t>خلال</w:t>
      </w:r>
      <w:r w:rsidR="00083DB3" w:rsidRPr="00C245A0">
        <w:rPr>
          <w:rFonts w:ascii="Traditional Arabic" w:hAnsi="Traditional Arabic" w:cs="Traditional Arabic" w:hint="cs"/>
          <w:i/>
          <w:iCs/>
          <w:szCs w:val="24"/>
          <w:rtl/>
          <w:lang w:val="fr-FR" w:eastAsia="it-IT"/>
        </w:rPr>
        <w:t xml:space="preserve"> </w:t>
      </w:r>
      <w:r w:rsidR="00750F47" w:rsidRPr="00C245A0">
        <w:rPr>
          <w:rFonts w:ascii="Traditional Arabic" w:hAnsi="Traditional Arabic" w:cs="Traditional Arabic" w:hint="cs"/>
          <w:i/>
          <w:iCs/>
          <w:szCs w:val="24"/>
          <w:rtl/>
          <w:lang w:val="fr-FR" w:eastAsia="it-IT"/>
        </w:rPr>
        <w:t>التفاوض على العقد</w:t>
      </w:r>
      <w:r w:rsidR="00083DB3" w:rsidRPr="00C245A0">
        <w:rPr>
          <w:rFonts w:ascii="Traditional Arabic" w:hAnsi="Traditional Arabic" w:cs="Traditional Arabic" w:hint="cs"/>
          <w:i/>
          <w:iCs/>
          <w:szCs w:val="24"/>
          <w:rtl/>
          <w:lang w:val="fr-FR" w:eastAsia="it-IT"/>
        </w:rPr>
        <w:t>.</w:t>
      </w:r>
      <w:r w:rsidR="00780676" w:rsidRPr="00C245A0">
        <w:rPr>
          <w:rFonts w:ascii="Traditional Arabic" w:hAnsi="Traditional Arabic" w:cs="Traditional Arabic" w:hint="cs"/>
          <w:i/>
          <w:iCs/>
          <w:szCs w:val="24"/>
          <w:rtl/>
          <w:lang w:val="fr-FR" w:eastAsia="it-IT"/>
        </w:rPr>
        <w:t xml:space="preserve"> و</w:t>
      </w:r>
      <w:r w:rsidR="00083DB3" w:rsidRPr="00C245A0">
        <w:rPr>
          <w:rFonts w:ascii="Traditional Arabic" w:hAnsi="Traditional Arabic" w:cs="Traditional Arabic" w:hint="cs"/>
          <w:i/>
          <w:iCs/>
          <w:szCs w:val="24"/>
          <w:rtl/>
          <w:lang w:val="fr-FR" w:eastAsia="it-IT"/>
        </w:rPr>
        <w:t>أرفق السير الذاتية (</w:t>
      </w:r>
      <w:r w:rsidR="00D211B5" w:rsidRPr="00C245A0">
        <w:rPr>
          <w:rFonts w:ascii="Traditional Arabic" w:hAnsi="Traditional Arabic" w:cs="Traditional Arabic" w:hint="cs"/>
          <w:i/>
          <w:iCs/>
          <w:szCs w:val="24"/>
          <w:rtl/>
          <w:lang w:val="fr-FR" w:eastAsia="it-IT"/>
        </w:rPr>
        <w:t>التي يحدِّثها ويوقعها</w:t>
      </w:r>
      <w:r w:rsidR="00083DB3" w:rsidRPr="00C245A0">
        <w:rPr>
          <w:rFonts w:ascii="Traditional Arabic" w:hAnsi="Traditional Arabic" w:cs="Traditional Arabic" w:hint="cs"/>
          <w:i/>
          <w:iCs/>
          <w:szCs w:val="24"/>
          <w:rtl/>
          <w:lang w:val="fr-FR" w:eastAsia="it-IT"/>
        </w:rPr>
        <w:t xml:space="preserve"> </w:t>
      </w:r>
      <w:r w:rsidR="00217F71" w:rsidRPr="00C245A0">
        <w:rPr>
          <w:rFonts w:ascii="Traditional Arabic" w:hAnsi="Traditional Arabic" w:cs="Traditional Arabic" w:hint="cs"/>
          <w:i/>
          <w:iCs/>
          <w:szCs w:val="24"/>
          <w:rtl/>
          <w:lang w:val="fr-FR" w:eastAsia="it-IT"/>
        </w:rPr>
        <w:t>الخبراء الأساس</w:t>
      </w:r>
      <w:r w:rsidR="00D211B5" w:rsidRPr="00C245A0">
        <w:rPr>
          <w:rFonts w:ascii="Traditional Arabic" w:hAnsi="Traditional Arabic" w:cs="Traditional Arabic" w:hint="cs"/>
          <w:i/>
          <w:iCs/>
          <w:szCs w:val="24"/>
          <w:rtl/>
          <w:lang w:val="fr-FR" w:eastAsia="it-IT"/>
        </w:rPr>
        <w:t>يو</w:t>
      </w:r>
      <w:r w:rsidR="00217F71" w:rsidRPr="00C245A0">
        <w:rPr>
          <w:rFonts w:ascii="Traditional Arabic" w:hAnsi="Traditional Arabic" w:cs="Traditional Arabic" w:hint="cs"/>
          <w:i/>
          <w:iCs/>
          <w:szCs w:val="24"/>
          <w:rtl/>
          <w:lang w:val="fr-FR" w:eastAsia="it-IT"/>
        </w:rPr>
        <w:t>ن</w:t>
      </w:r>
      <w:r w:rsidR="00D211B5" w:rsidRPr="00C245A0">
        <w:rPr>
          <w:rFonts w:ascii="Traditional Arabic" w:hAnsi="Traditional Arabic" w:cs="Traditional Arabic" w:hint="cs"/>
          <w:i/>
          <w:iCs/>
          <w:szCs w:val="24"/>
          <w:rtl/>
          <w:lang w:val="fr-FR" w:eastAsia="it-IT"/>
        </w:rPr>
        <w:t xml:space="preserve"> المعنيون</w:t>
      </w:r>
      <w:r w:rsidR="00083DB3" w:rsidRPr="00C245A0">
        <w:rPr>
          <w:rFonts w:ascii="Traditional Arabic" w:hAnsi="Traditional Arabic" w:cs="Traditional Arabic" w:hint="cs"/>
          <w:i/>
          <w:iCs/>
          <w:szCs w:val="24"/>
          <w:rtl/>
          <w:lang w:val="fr-FR" w:eastAsia="it-IT"/>
        </w:rPr>
        <w:t xml:space="preserve">) التي تبين مؤهلات </w:t>
      </w:r>
      <w:r w:rsidR="00217F71" w:rsidRPr="00C245A0">
        <w:rPr>
          <w:rFonts w:ascii="Traditional Arabic" w:hAnsi="Traditional Arabic" w:cs="Traditional Arabic" w:hint="cs"/>
          <w:i/>
          <w:iCs/>
          <w:szCs w:val="24"/>
          <w:rtl/>
          <w:lang w:val="fr-FR" w:eastAsia="it-IT"/>
        </w:rPr>
        <w:t>الخبراء الأساسيين</w:t>
      </w:r>
      <w:r w:rsidR="00083DB3" w:rsidRPr="00C245A0">
        <w:rPr>
          <w:rFonts w:ascii="Traditional Arabic" w:hAnsi="Traditional Arabic" w:cs="Traditional Arabic"/>
          <w:szCs w:val="24"/>
          <w:rtl/>
          <w:lang w:val="fr-FR" w:eastAsia="it-IT"/>
        </w:rPr>
        <w:t>]</w:t>
      </w:r>
      <w:r w:rsidR="00083DB3" w:rsidRPr="00C245A0">
        <w:rPr>
          <w:rFonts w:ascii="Traditional Arabic" w:hAnsi="Traditional Arabic" w:cs="Traditional Arabic" w:hint="cs"/>
          <w:szCs w:val="24"/>
          <w:rtl/>
          <w:lang w:val="fr-FR" w:eastAsia="it-IT"/>
        </w:rPr>
        <w:t xml:space="preserve">. </w:t>
      </w:r>
    </w:p>
    <w:p w14:paraId="3E8D2B5C" w14:textId="5024B1B0" w:rsidR="00750F03" w:rsidRPr="00C245A0" w:rsidRDefault="00750F03" w:rsidP="00DD1B2A">
      <w:pPr>
        <w:pStyle w:val="BankNormal"/>
        <w:keepNext/>
        <w:numPr>
          <w:ilvl w:val="12"/>
          <w:numId w:val="0"/>
        </w:numPr>
        <w:bidi/>
        <w:spacing w:after="0"/>
        <w:jc w:val="both"/>
        <w:rPr>
          <w:rFonts w:ascii="Traditional Arabic" w:hAnsi="Traditional Arabic" w:cs="Traditional Arabic"/>
          <w:i/>
          <w:iCs/>
          <w:szCs w:val="24"/>
          <w:rtl/>
          <w:lang w:val="fr-FR" w:eastAsia="it-IT"/>
        </w:rPr>
      </w:pPr>
    </w:p>
    <w:p w14:paraId="5D39D384" w14:textId="5DA6F25D" w:rsidR="00750F03" w:rsidRPr="00C245A0" w:rsidRDefault="00750F03" w:rsidP="00700C73">
      <w:pPr>
        <w:pStyle w:val="BankNormal"/>
        <w:keepNext/>
        <w:numPr>
          <w:ilvl w:val="12"/>
          <w:numId w:val="0"/>
        </w:numPr>
        <w:bidi/>
        <w:spacing w:after="0"/>
        <w:jc w:val="both"/>
        <w:rPr>
          <w:rFonts w:ascii="Traditional Arabic" w:hAnsi="Traditional Arabic" w:cs="Traditional Arabic"/>
          <w:szCs w:val="24"/>
          <w:rtl/>
          <w:lang w:val="fr-FR" w:eastAsia="it-IT"/>
        </w:rPr>
      </w:pPr>
      <w:r w:rsidRPr="00C245A0">
        <w:rPr>
          <w:rFonts w:ascii="Traditional Arabic" w:hAnsi="Traditional Arabic" w:cs="Traditional Arabic"/>
          <w:szCs w:val="24"/>
          <w:lang w:val="fr-FR" w:eastAsia="it-IT"/>
        </w:rPr>
        <w:t>]</w:t>
      </w:r>
      <w:r w:rsidRPr="00C245A0">
        <w:rPr>
          <w:rFonts w:ascii="Traditional Arabic" w:hAnsi="Traditional Arabic" w:cs="Traditional Arabic" w:hint="cs"/>
          <w:i/>
          <w:iCs/>
          <w:szCs w:val="24"/>
          <w:rtl/>
          <w:lang w:val="fr-FR" w:eastAsia="it-IT"/>
        </w:rPr>
        <w:t xml:space="preserve">حدد عدد ساعات عمل </w:t>
      </w:r>
      <w:r w:rsidR="00217F71" w:rsidRPr="00C245A0">
        <w:rPr>
          <w:rFonts w:ascii="Traditional Arabic" w:hAnsi="Traditional Arabic" w:cs="Traditional Arabic" w:hint="cs"/>
          <w:i/>
          <w:iCs/>
          <w:szCs w:val="24"/>
          <w:rtl/>
          <w:lang w:val="fr-FR" w:eastAsia="it-IT"/>
        </w:rPr>
        <w:t>الخبراء الأساسيين</w:t>
      </w:r>
      <w:r w:rsidRPr="00C245A0">
        <w:rPr>
          <w:rFonts w:ascii="Traditional Arabic" w:hAnsi="Traditional Arabic" w:cs="Traditional Arabic" w:hint="cs"/>
          <w:i/>
          <w:iCs/>
          <w:szCs w:val="24"/>
          <w:rtl/>
          <w:lang w:val="fr-FR" w:eastAsia="it-IT"/>
        </w:rPr>
        <w:t xml:space="preserve">: اذكر هنا عدد ساعات عمل </w:t>
      </w:r>
      <w:r w:rsidR="00217F71" w:rsidRPr="00C245A0">
        <w:rPr>
          <w:rFonts w:ascii="Traditional Arabic" w:hAnsi="Traditional Arabic" w:cs="Traditional Arabic" w:hint="cs"/>
          <w:i/>
          <w:iCs/>
          <w:szCs w:val="24"/>
          <w:rtl/>
          <w:lang w:val="fr-FR" w:eastAsia="it-IT"/>
        </w:rPr>
        <w:t>الخبراء الأساسيين</w:t>
      </w:r>
      <w:r w:rsidRPr="00C245A0">
        <w:rPr>
          <w:rFonts w:ascii="Traditional Arabic" w:hAnsi="Traditional Arabic" w:cs="Traditional Arabic" w:hint="cs"/>
          <w:i/>
          <w:iCs/>
          <w:szCs w:val="24"/>
          <w:rtl/>
          <w:lang w:val="fr-FR" w:eastAsia="it-IT"/>
        </w:rPr>
        <w:t>، ومدة السفر</w:t>
      </w:r>
      <w:r w:rsidR="00D211B5" w:rsidRPr="00C245A0">
        <w:rPr>
          <w:rFonts w:ascii="Traditional Arabic" w:hAnsi="Traditional Arabic" w:cs="Traditional Arabic" w:hint="cs"/>
          <w:i/>
          <w:iCs/>
          <w:szCs w:val="24"/>
          <w:rtl/>
          <w:lang w:val="fr-FR" w:eastAsia="it-IT"/>
        </w:rPr>
        <w:t xml:space="preserve"> ذهاباً</w:t>
      </w:r>
      <w:r w:rsidRPr="00C245A0">
        <w:rPr>
          <w:rFonts w:ascii="Traditional Arabic" w:hAnsi="Traditional Arabic" w:cs="Traditional Arabic" w:hint="cs"/>
          <w:i/>
          <w:iCs/>
          <w:szCs w:val="24"/>
          <w:rtl/>
          <w:lang w:val="fr-FR" w:eastAsia="it-IT"/>
        </w:rPr>
        <w:t xml:space="preserve"> إلى بلد العميل</w:t>
      </w:r>
      <w:r w:rsidR="00D211B5" w:rsidRPr="00C245A0">
        <w:rPr>
          <w:rFonts w:ascii="Traditional Arabic" w:hAnsi="Traditional Arabic" w:cs="Traditional Arabic" w:hint="cs"/>
          <w:i/>
          <w:iCs/>
          <w:szCs w:val="24"/>
          <w:rtl/>
          <w:lang w:val="fr-FR" w:eastAsia="it-IT"/>
        </w:rPr>
        <w:t xml:space="preserve"> وإياباً منه</w:t>
      </w:r>
      <w:r w:rsidRPr="00C245A0">
        <w:rPr>
          <w:rFonts w:ascii="Traditional Arabic" w:hAnsi="Traditional Arabic" w:cs="Traditional Arabic" w:hint="cs"/>
          <w:i/>
          <w:iCs/>
          <w:szCs w:val="24"/>
          <w:rtl/>
          <w:lang w:val="fr-FR" w:eastAsia="it-IT"/>
        </w:rPr>
        <w:t xml:space="preserve">، وحقهم، إن وُجد، في إجازة مدفوعة الأجر أو </w:t>
      </w:r>
      <w:r w:rsidR="00D211B5" w:rsidRPr="00C245A0">
        <w:rPr>
          <w:rFonts w:ascii="Traditional Arabic" w:hAnsi="Traditional Arabic" w:cs="Traditional Arabic" w:hint="cs"/>
          <w:i/>
          <w:iCs/>
          <w:szCs w:val="24"/>
          <w:rtl/>
          <w:lang w:val="fr-FR" w:eastAsia="it-IT"/>
        </w:rPr>
        <w:t>إجازات</w:t>
      </w:r>
      <w:r w:rsidRPr="00C245A0">
        <w:rPr>
          <w:rFonts w:ascii="Traditional Arabic" w:hAnsi="Traditional Arabic" w:cs="Traditional Arabic" w:hint="cs"/>
          <w:i/>
          <w:iCs/>
          <w:szCs w:val="24"/>
          <w:rtl/>
          <w:lang w:val="fr-FR" w:eastAsia="it-IT"/>
        </w:rPr>
        <w:t xml:space="preserve"> رسمية في بلد العميل </w:t>
      </w:r>
      <w:r w:rsidR="00D211B5" w:rsidRPr="00C245A0">
        <w:rPr>
          <w:rFonts w:ascii="Traditional Arabic" w:hAnsi="Traditional Arabic" w:cs="Traditional Arabic" w:hint="cs"/>
          <w:i/>
          <w:iCs/>
          <w:szCs w:val="24"/>
          <w:rtl/>
          <w:lang w:val="fr-FR" w:eastAsia="it-IT"/>
        </w:rPr>
        <w:t>قد</w:t>
      </w:r>
      <w:r w:rsidRPr="00C245A0">
        <w:rPr>
          <w:rFonts w:ascii="Traditional Arabic" w:hAnsi="Traditional Arabic" w:cs="Traditional Arabic" w:hint="cs"/>
          <w:i/>
          <w:iCs/>
          <w:szCs w:val="24"/>
          <w:rtl/>
          <w:lang w:val="fr-FR" w:eastAsia="it-IT"/>
        </w:rPr>
        <w:t xml:space="preserve"> تؤثر على عمل الاستشاري</w:t>
      </w:r>
      <w:r w:rsidR="004C4EF7" w:rsidRPr="00C245A0">
        <w:rPr>
          <w:rFonts w:ascii="Traditional Arabic" w:hAnsi="Traditional Arabic" w:cs="Traditional Arabic" w:hint="cs"/>
          <w:i/>
          <w:iCs/>
          <w:szCs w:val="24"/>
          <w:rtl/>
          <w:lang w:val="fr-FR" w:eastAsia="it-IT"/>
        </w:rPr>
        <w:t>، إلخ.</w:t>
      </w:r>
      <w:r w:rsidRPr="00C245A0">
        <w:rPr>
          <w:rFonts w:ascii="Traditional Arabic" w:hAnsi="Traditional Arabic" w:cs="Traditional Arabic" w:hint="cs"/>
          <w:i/>
          <w:iCs/>
          <w:szCs w:val="24"/>
          <w:rtl/>
          <w:lang w:val="fr-FR" w:eastAsia="it-IT"/>
        </w:rPr>
        <w:t xml:space="preserve"> </w:t>
      </w:r>
      <w:r w:rsidR="00D211B5" w:rsidRPr="00C245A0">
        <w:rPr>
          <w:rFonts w:ascii="Traditional Arabic" w:hAnsi="Traditional Arabic" w:cs="Traditional Arabic" w:hint="cs"/>
          <w:i/>
          <w:iCs/>
          <w:szCs w:val="24"/>
          <w:rtl/>
          <w:lang w:val="fr-FR" w:eastAsia="it-IT"/>
        </w:rPr>
        <w:t>و</w:t>
      </w:r>
      <w:r w:rsidR="00CD432E" w:rsidRPr="00C245A0">
        <w:rPr>
          <w:rFonts w:ascii="Traditional Arabic" w:hAnsi="Traditional Arabic" w:cs="Traditional Arabic" w:hint="cs"/>
          <w:i/>
          <w:iCs/>
          <w:szCs w:val="24"/>
          <w:rtl/>
          <w:lang w:val="fr-FR" w:eastAsia="it-IT"/>
        </w:rPr>
        <w:t>تأكد من انسجام هذه المعلومات مع النموذج ال</w:t>
      </w:r>
      <w:r w:rsidR="005F7EDF" w:rsidRPr="00C245A0">
        <w:rPr>
          <w:rFonts w:ascii="Traditional Arabic" w:hAnsi="Traditional Arabic" w:cs="Traditional Arabic" w:hint="cs"/>
          <w:i/>
          <w:iCs/>
          <w:szCs w:val="24"/>
          <w:rtl/>
          <w:lang w:val="fr-FR" w:eastAsia="it-IT"/>
        </w:rPr>
        <w:t xml:space="preserve">فني </w:t>
      </w:r>
      <w:r w:rsidR="00CD432E" w:rsidRPr="00C245A0">
        <w:rPr>
          <w:rFonts w:ascii="Traditional Arabic" w:hAnsi="Traditional Arabic" w:cs="Traditional Arabic" w:hint="cs"/>
          <w:i/>
          <w:iCs/>
          <w:szCs w:val="24"/>
          <w:rtl/>
          <w:lang w:val="fr-FR" w:eastAsia="it-IT"/>
        </w:rPr>
        <w:lastRenderedPageBreak/>
        <w:t>6</w:t>
      </w:r>
      <w:r w:rsidR="00D211B5" w:rsidRPr="00C245A0">
        <w:rPr>
          <w:rFonts w:ascii="Traditional Arabic" w:hAnsi="Traditional Arabic" w:cs="Traditional Arabic" w:hint="cs"/>
          <w:i/>
          <w:iCs/>
          <w:szCs w:val="24"/>
          <w:rtl/>
          <w:lang w:val="fr-FR" w:eastAsia="it-IT"/>
        </w:rPr>
        <w:t>وعلى الخصوص إن</w:t>
      </w:r>
      <w:r w:rsidR="000D73B2" w:rsidRPr="00C245A0">
        <w:rPr>
          <w:rFonts w:ascii="Traditional Arabic" w:hAnsi="Traditional Arabic" w:cs="Traditional Arabic" w:hint="cs"/>
          <w:i/>
          <w:iCs/>
          <w:szCs w:val="24"/>
          <w:rtl/>
          <w:lang w:val="fr-FR" w:eastAsia="it-IT"/>
        </w:rPr>
        <w:t xml:space="preserve"> شهرا واحدا يساوي اثنين وعشرين (22) يوم عمل (</w:t>
      </w:r>
      <w:proofErr w:type="spellStart"/>
      <w:r w:rsidR="000D73B2" w:rsidRPr="00C245A0">
        <w:rPr>
          <w:rFonts w:ascii="Traditional Arabic" w:hAnsi="Traditional Arabic" w:cs="Traditional Arabic" w:hint="cs"/>
          <w:i/>
          <w:iCs/>
          <w:szCs w:val="24"/>
          <w:rtl/>
          <w:lang w:val="fr-FR" w:eastAsia="it-IT"/>
        </w:rPr>
        <w:t>مفوت</w:t>
      </w:r>
      <w:r w:rsidR="00700C73" w:rsidRPr="00C245A0">
        <w:rPr>
          <w:rFonts w:ascii="Traditional Arabic" w:hAnsi="Traditional Arabic" w:cs="Traditional Arabic" w:hint="cs"/>
          <w:i/>
          <w:iCs/>
          <w:szCs w:val="24"/>
          <w:rtl/>
          <w:lang w:val="fr-FR" w:eastAsia="it-IT"/>
        </w:rPr>
        <w:t>راً</w:t>
      </w:r>
      <w:proofErr w:type="spellEnd"/>
      <w:r w:rsidR="00700C73" w:rsidRPr="00C245A0">
        <w:rPr>
          <w:rFonts w:ascii="Traditional Arabic" w:hAnsi="Traditional Arabic" w:cs="Traditional Arabic" w:hint="cs"/>
          <w:i/>
          <w:iCs/>
          <w:szCs w:val="24"/>
          <w:rtl/>
          <w:lang w:val="fr-FR" w:eastAsia="it-IT"/>
        </w:rPr>
        <w:t>)</w:t>
      </w:r>
      <w:r w:rsidR="000D73B2" w:rsidRPr="00C245A0">
        <w:rPr>
          <w:rFonts w:ascii="Traditional Arabic" w:hAnsi="Traditional Arabic" w:cs="Traditional Arabic" w:hint="cs"/>
          <w:i/>
          <w:iCs/>
          <w:szCs w:val="24"/>
          <w:rtl/>
          <w:lang w:val="fr-FR" w:eastAsia="it-IT"/>
        </w:rPr>
        <w:t>. وأن يوم عمل واحد</w:t>
      </w:r>
      <w:r w:rsidR="00700C73" w:rsidRPr="00C245A0">
        <w:rPr>
          <w:rFonts w:ascii="Traditional Arabic" w:hAnsi="Traditional Arabic" w:cs="Traditional Arabic" w:hint="cs"/>
          <w:i/>
          <w:iCs/>
          <w:szCs w:val="24"/>
          <w:rtl/>
          <w:lang w:val="fr-FR" w:eastAsia="it-IT"/>
        </w:rPr>
        <w:t>اً</w:t>
      </w:r>
      <w:r w:rsidR="000D73B2" w:rsidRPr="00C245A0">
        <w:rPr>
          <w:rFonts w:ascii="Traditional Arabic" w:hAnsi="Traditional Arabic" w:cs="Traditional Arabic" w:hint="cs"/>
          <w:i/>
          <w:iCs/>
          <w:szCs w:val="24"/>
          <w:rtl/>
          <w:lang w:val="fr-FR" w:eastAsia="it-IT"/>
        </w:rPr>
        <w:t xml:space="preserve"> (</w:t>
      </w:r>
      <w:proofErr w:type="spellStart"/>
      <w:r w:rsidR="00700C73" w:rsidRPr="00C245A0">
        <w:rPr>
          <w:rFonts w:ascii="Traditional Arabic" w:hAnsi="Traditional Arabic" w:cs="Traditional Arabic" w:hint="cs"/>
          <w:i/>
          <w:iCs/>
          <w:szCs w:val="24"/>
          <w:rtl/>
          <w:lang w:val="fr-FR" w:eastAsia="it-IT"/>
        </w:rPr>
        <w:t>مفوتراً</w:t>
      </w:r>
      <w:proofErr w:type="spellEnd"/>
      <w:r w:rsidR="00700C73" w:rsidRPr="00C245A0">
        <w:rPr>
          <w:rFonts w:ascii="Traditional Arabic" w:hAnsi="Traditional Arabic" w:cs="Traditional Arabic" w:hint="cs"/>
          <w:i/>
          <w:iCs/>
          <w:szCs w:val="24"/>
          <w:rtl/>
          <w:lang w:val="fr-FR" w:eastAsia="it-IT"/>
        </w:rPr>
        <w:t>) لا تقل عدد ساعاته عن ثماني</w:t>
      </w:r>
      <w:r w:rsidR="000D73B2" w:rsidRPr="00C245A0">
        <w:rPr>
          <w:rFonts w:ascii="Traditional Arabic" w:hAnsi="Traditional Arabic" w:cs="Traditional Arabic" w:hint="cs"/>
          <w:i/>
          <w:iCs/>
          <w:szCs w:val="24"/>
          <w:rtl/>
          <w:lang w:val="fr-FR" w:eastAsia="it-IT"/>
        </w:rPr>
        <w:t xml:space="preserve"> (8) ساعات عمل (</w:t>
      </w:r>
      <w:proofErr w:type="spellStart"/>
      <w:r w:rsidR="000D73B2" w:rsidRPr="00C245A0">
        <w:rPr>
          <w:rFonts w:ascii="Traditional Arabic" w:hAnsi="Traditional Arabic" w:cs="Traditional Arabic" w:hint="cs"/>
          <w:i/>
          <w:iCs/>
          <w:szCs w:val="24"/>
          <w:rtl/>
          <w:lang w:val="fr-FR" w:eastAsia="it-IT"/>
        </w:rPr>
        <w:t>مفوترة</w:t>
      </w:r>
      <w:proofErr w:type="spellEnd"/>
      <w:r w:rsidR="000D73B2" w:rsidRPr="00C245A0">
        <w:rPr>
          <w:rFonts w:ascii="Traditional Arabic" w:hAnsi="Traditional Arabic" w:cs="Traditional Arabic" w:hint="cs"/>
          <w:i/>
          <w:iCs/>
          <w:szCs w:val="24"/>
          <w:rtl/>
          <w:lang w:val="fr-FR" w:eastAsia="it-IT"/>
        </w:rPr>
        <w:t>)</w:t>
      </w:r>
      <w:r w:rsidRPr="00C245A0">
        <w:rPr>
          <w:rFonts w:ascii="Traditional Arabic" w:hAnsi="Traditional Arabic" w:cs="Traditional Arabic"/>
          <w:szCs w:val="24"/>
          <w:rtl/>
          <w:lang w:val="fr-FR" w:eastAsia="it-IT"/>
        </w:rPr>
        <w:t>]</w:t>
      </w:r>
      <w:r w:rsidRPr="00C245A0">
        <w:rPr>
          <w:rFonts w:ascii="Traditional Arabic" w:hAnsi="Traditional Arabic" w:cs="Traditional Arabic" w:hint="cs"/>
          <w:szCs w:val="24"/>
          <w:rtl/>
          <w:lang w:val="fr-FR" w:eastAsia="it-IT"/>
        </w:rPr>
        <w:t xml:space="preserve">. </w:t>
      </w:r>
    </w:p>
    <w:p w14:paraId="2AC185E1" w14:textId="4933E4BF" w:rsidR="00750F03" w:rsidRPr="00C245A0" w:rsidRDefault="00750F03" w:rsidP="00DD1B2A">
      <w:pPr>
        <w:pStyle w:val="BankNormal"/>
        <w:keepNext/>
        <w:numPr>
          <w:ilvl w:val="12"/>
          <w:numId w:val="0"/>
        </w:numPr>
        <w:bidi/>
        <w:spacing w:after="0"/>
        <w:jc w:val="both"/>
        <w:rPr>
          <w:rFonts w:ascii="Traditional Arabic" w:hAnsi="Traditional Arabic" w:cs="Traditional Arabic"/>
          <w:i/>
          <w:iCs/>
          <w:szCs w:val="24"/>
          <w:rtl/>
          <w:lang w:val="fr-FR" w:eastAsia="it-IT"/>
        </w:rPr>
      </w:pPr>
    </w:p>
    <w:p w14:paraId="0445D1BB" w14:textId="69F6A96E" w:rsidR="00F844E2" w:rsidRPr="00C245A0" w:rsidRDefault="00F844E2" w:rsidP="00DD1B2A">
      <w:pPr>
        <w:pStyle w:val="Style3"/>
        <w:bidi/>
        <w:rPr>
          <w:rFonts w:ascii="Traditional Arabic" w:hAnsi="Traditional Arabic" w:cs="Traditional Arabic"/>
          <w:b w:val="0"/>
          <w:bCs/>
          <w:rtl/>
        </w:rPr>
      </w:pPr>
      <w:r w:rsidRPr="00C245A0">
        <w:rPr>
          <w:rFonts w:ascii="Traditional Arabic" w:hAnsi="Traditional Arabic" w:cs="Traditional Arabic" w:hint="cs"/>
          <w:b w:val="0"/>
          <w:bCs/>
          <w:rtl/>
        </w:rPr>
        <w:t>الملحق ج</w:t>
      </w:r>
      <w:r w:rsidR="00AF7571" w:rsidRPr="00C245A0">
        <w:rPr>
          <w:rFonts w:ascii="Traditional Arabic" w:hAnsi="Traditional Arabic" w:cs="Traditional Arabic" w:hint="cs"/>
          <w:b w:val="0"/>
          <w:bCs/>
          <w:rtl/>
        </w:rPr>
        <w:t>-</w:t>
      </w:r>
      <w:r w:rsidRPr="00C245A0">
        <w:rPr>
          <w:rFonts w:ascii="Traditional Arabic" w:hAnsi="Traditional Arabic" w:cs="Traditional Arabic" w:hint="cs"/>
          <w:b w:val="0"/>
          <w:bCs/>
          <w:rtl/>
        </w:rPr>
        <w:t xml:space="preserve"> تقديرات تكلفة الأتعاب</w:t>
      </w:r>
    </w:p>
    <w:p w14:paraId="66DB407C" w14:textId="3713C708" w:rsidR="00F844E2" w:rsidRPr="00C245A0" w:rsidRDefault="0058314E" w:rsidP="0061217F">
      <w:pPr>
        <w:pStyle w:val="BankNormal"/>
        <w:keepNext/>
        <w:numPr>
          <w:ilvl w:val="0"/>
          <w:numId w:val="72"/>
        </w:numPr>
        <w:bidi/>
        <w:spacing w:after="0"/>
        <w:jc w:val="both"/>
        <w:rPr>
          <w:rFonts w:ascii="Traditional Arabic" w:hAnsi="Traditional Arabic" w:cs="Traditional Arabic"/>
          <w:szCs w:val="24"/>
          <w:lang w:val="fr-FR" w:eastAsia="it-IT" w:bidi="ar-AE"/>
        </w:rPr>
      </w:pPr>
      <w:r w:rsidRPr="00C245A0">
        <w:rPr>
          <w:rFonts w:ascii="Traditional Arabic" w:hAnsi="Traditional Arabic" w:cs="Traditional Arabic" w:hint="cs"/>
          <w:szCs w:val="24"/>
          <w:rtl/>
          <w:lang w:val="fr-FR" w:eastAsia="it-IT" w:bidi="ar-AE"/>
        </w:rPr>
        <w:t xml:space="preserve">المعدلات الشهرية </w:t>
      </w:r>
      <w:r w:rsidR="00700C73" w:rsidRPr="00C245A0">
        <w:rPr>
          <w:rFonts w:ascii="Traditional Arabic" w:hAnsi="Traditional Arabic" w:cs="Traditional Arabic" w:hint="cs"/>
          <w:szCs w:val="24"/>
          <w:rtl/>
          <w:lang w:val="fr-FR" w:eastAsia="it-IT" w:bidi="ar-AE"/>
        </w:rPr>
        <w:t>في حالة الخبراء</w:t>
      </w:r>
      <w:r w:rsidRPr="00C245A0">
        <w:rPr>
          <w:rFonts w:ascii="Traditional Arabic" w:hAnsi="Traditional Arabic" w:cs="Traditional Arabic" w:hint="cs"/>
          <w:szCs w:val="24"/>
          <w:rtl/>
          <w:lang w:val="fr-FR" w:eastAsia="it-IT" w:bidi="ar-AE"/>
        </w:rPr>
        <w:t xml:space="preserve">: </w:t>
      </w:r>
    </w:p>
    <w:p w14:paraId="257B2C43" w14:textId="015DC2BC" w:rsidR="0058314E" w:rsidRPr="00C245A0" w:rsidRDefault="0058314E" w:rsidP="00DD1B2A">
      <w:pPr>
        <w:pStyle w:val="BankNormal"/>
        <w:keepNext/>
        <w:bidi/>
        <w:spacing w:after="0"/>
        <w:jc w:val="both"/>
        <w:rPr>
          <w:rFonts w:ascii="Traditional Arabic" w:hAnsi="Traditional Arabic" w:cs="Traditional Arabic"/>
          <w:szCs w:val="24"/>
          <w:rtl/>
          <w:lang w:val="fr-FR" w:eastAsia="it-IT" w:bidi="ar-AE"/>
        </w:rPr>
      </w:pPr>
    </w:p>
    <w:p w14:paraId="4A759C37" w14:textId="42B6564C" w:rsidR="00001D03" w:rsidRPr="00C245A0" w:rsidRDefault="0058314E" w:rsidP="00217288">
      <w:pPr>
        <w:pStyle w:val="BankNormal"/>
        <w:keepNext/>
        <w:bidi/>
        <w:spacing w:after="0"/>
        <w:jc w:val="both"/>
        <w:rPr>
          <w:rFonts w:ascii="Traditional Arabic" w:hAnsi="Traditional Arabic" w:cs="Traditional Arabic"/>
          <w:szCs w:val="24"/>
          <w:rtl/>
          <w:lang w:val="fr-FR" w:eastAsia="it-IT" w:bidi="ar-AE"/>
        </w:rPr>
      </w:pP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أدخل </w:t>
      </w:r>
      <w:r w:rsidR="007C1730" w:rsidRPr="00C245A0">
        <w:rPr>
          <w:rFonts w:ascii="Traditional Arabic" w:hAnsi="Traditional Arabic" w:cs="Traditional Arabic" w:hint="cs"/>
          <w:szCs w:val="24"/>
          <w:rtl/>
          <w:lang w:val="fr-FR" w:eastAsia="it-IT" w:bidi="ar-AE"/>
        </w:rPr>
        <w:t>جدولاً</w:t>
      </w:r>
      <w:r w:rsidRPr="00C245A0">
        <w:rPr>
          <w:rFonts w:ascii="Traditional Arabic" w:hAnsi="Traditional Arabic" w:cs="Traditional Arabic" w:hint="cs"/>
          <w:szCs w:val="24"/>
          <w:rtl/>
          <w:lang w:val="fr-FR" w:eastAsia="it-IT" w:bidi="ar-AE"/>
        </w:rPr>
        <w:t xml:space="preserve"> يتضمن معدلات </w:t>
      </w:r>
      <w:r w:rsidR="00700C73" w:rsidRPr="00C245A0">
        <w:rPr>
          <w:rFonts w:ascii="Traditional Arabic" w:hAnsi="Traditional Arabic" w:cs="Traditional Arabic" w:hint="cs"/>
          <w:szCs w:val="24"/>
          <w:rtl/>
          <w:lang w:val="fr-FR" w:eastAsia="it-IT" w:bidi="ar-AE"/>
        </w:rPr>
        <w:t>الأتعاب</w:t>
      </w:r>
      <w:r w:rsidRPr="00C245A0">
        <w:rPr>
          <w:rFonts w:ascii="Traditional Arabic" w:hAnsi="Traditional Arabic" w:cs="Traditional Arabic" w:hint="cs"/>
          <w:szCs w:val="24"/>
          <w:rtl/>
          <w:lang w:val="fr-FR" w:eastAsia="it-IT" w:bidi="ar-AE"/>
        </w:rPr>
        <w:t xml:space="preserve">. ويجب أن يستند هذا الجدول إلى </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i/>
          <w:iCs/>
          <w:szCs w:val="24"/>
          <w:rtl/>
          <w:lang w:val="fr-FR" w:eastAsia="it-IT" w:bidi="ar-AE"/>
        </w:rPr>
        <w:t>النموذج المالي</w:t>
      </w:r>
      <w:r w:rsidR="009C3FB6" w:rsidRPr="00C245A0">
        <w:rPr>
          <w:rFonts w:ascii="Traditional Arabic" w:hAnsi="Traditional Arabic" w:cs="Traditional Arabic" w:hint="cs"/>
          <w:i/>
          <w:iCs/>
          <w:szCs w:val="24"/>
          <w:rtl/>
          <w:lang w:val="fr-FR" w:eastAsia="it-IT" w:bidi="ar-AE"/>
        </w:rPr>
        <w:t xml:space="preserve"> </w:t>
      </w:r>
      <w:r w:rsidRPr="00C245A0">
        <w:rPr>
          <w:rFonts w:ascii="Traditional Arabic" w:hAnsi="Traditional Arabic" w:cs="Traditional Arabic" w:hint="cs"/>
          <w:i/>
          <w:iCs/>
          <w:szCs w:val="24"/>
          <w:rtl/>
          <w:lang w:val="fr-FR" w:eastAsia="it-IT" w:bidi="ar-AE"/>
        </w:rPr>
        <w:t>3</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 في عرض الاستشاري وأن ي</w:t>
      </w:r>
      <w:r w:rsidR="00217288" w:rsidRPr="00C245A0">
        <w:rPr>
          <w:rFonts w:ascii="Traditional Arabic" w:hAnsi="Traditional Arabic" w:cs="Traditional Arabic" w:hint="cs"/>
          <w:szCs w:val="24"/>
          <w:rtl/>
          <w:lang w:val="fr-FR" w:eastAsia="it-IT" w:bidi="ar-AE"/>
        </w:rPr>
        <w:t>عرض</w:t>
      </w:r>
      <w:r w:rsidR="00406CA7" w:rsidRPr="00C245A0">
        <w:rPr>
          <w:rFonts w:ascii="Traditional Arabic" w:hAnsi="Traditional Arabic" w:cs="Traditional Arabic" w:hint="cs"/>
          <w:szCs w:val="24"/>
          <w:rtl/>
          <w:lang w:val="fr-FR" w:eastAsia="it-IT" w:bidi="ar-AE"/>
        </w:rPr>
        <w:t xml:space="preserve"> أيّ </w:t>
      </w:r>
      <w:r w:rsidRPr="00C245A0">
        <w:rPr>
          <w:rFonts w:ascii="Traditional Arabic" w:hAnsi="Traditional Arabic" w:cs="Traditional Arabic" w:hint="cs"/>
          <w:szCs w:val="24"/>
          <w:rtl/>
          <w:lang w:val="fr-FR" w:eastAsia="it-IT" w:bidi="ar-AE"/>
        </w:rPr>
        <w:t xml:space="preserve">تغييرات متفق عليها </w:t>
      </w:r>
      <w:r w:rsidR="00750F47" w:rsidRPr="00C245A0">
        <w:rPr>
          <w:rFonts w:ascii="Traditional Arabic" w:hAnsi="Traditional Arabic" w:cs="Traditional Arabic" w:hint="cs"/>
          <w:szCs w:val="24"/>
          <w:rtl/>
          <w:lang w:val="fr-FR" w:eastAsia="it-IT" w:bidi="ar-AE"/>
        </w:rPr>
        <w:t>خلال</w:t>
      </w:r>
      <w:r w:rsidRPr="00C245A0">
        <w:rPr>
          <w:rFonts w:ascii="Traditional Arabic" w:hAnsi="Traditional Arabic" w:cs="Traditional Arabic" w:hint="cs"/>
          <w:szCs w:val="24"/>
          <w:rtl/>
          <w:lang w:val="fr-FR" w:eastAsia="it-IT" w:bidi="ar-AE"/>
        </w:rPr>
        <w:t xml:space="preserve"> التفاوض على العقد إن وُجدت. وتذكر الحاشية</w:t>
      </w:r>
      <w:r w:rsidR="00406CA7" w:rsidRPr="00C245A0">
        <w:rPr>
          <w:rFonts w:ascii="Traditional Arabic" w:hAnsi="Traditional Arabic" w:cs="Traditional Arabic" w:hint="cs"/>
          <w:szCs w:val="24"/>
          <w:rtl/>
          <w:lang w:val="fr-FR" w:eastAsia="it-IT" w:bidi="ar-AE"/>
        </w:rPr>
        <w:t xml:space="preserve"> أيّ </w:t>
      </w:r>
      <w:r w:rsidRPr="00C245A0">
        <w:rPr>
          <w:rFonts w:ascii="Traditional Arabic" w:hAnsi="Traditional Arabic" w:cs="Traditional Arabic" w:hint="cs"/>
          <w:szCs w:val="24"/>
          <w:rtl/>
          <w:lang w:val="fr-FR" w:eastAsia="it-IT" w:bidi="ar-AE"/>
        </w:rPr>
        <w:t xml:space="preserve">تغييرات أُدخلت على </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i/>
          <w:iCs/>
          <w:szCs w:val="24"/>
          <w:rtl/>
          <w:lang w:val="fr-FR" w:eastAsia="it-IT" w:bidi="ar-AE"/>
        </w:rPr>
        <w:t>النموذج المالي</w:t>
      </w:r>
      <w:r w:rsidR="009C3FB6" w:rsidRPr="00C245A0">
        <w:rPr>
          <w:rFonts w:ascii="Traditional Arabic" w:hAnsi="Traditional Arabic" w:cs="Traditional Arabic" w:hint="cs"/>
          <w:i/>
          <w:iCs/>
          <w:szCs w:val="24"/>
          <w:rtl/>
          <w:lang w:val="fr-FR" w:eastAsia="it-IT" w:bidi="ar-AE"/>
        </w:rPr>
        <w:t xml:space="preserve"> </w:t>
      </w:r>
      <w:r w:rsidRPr="00C245A0">
        <w:rPr>
          <w:rFonts w:ascii="Traditional Arabic" w:hAnsi="Traditional Arabic" w:cs="Traditional Arabic" w:hint="cs"/>
          <w:i/>
          <w:iCs/>
          <w:szCs w:val="24"/>
          <w:rtl/>
          <w:lang w:val="fr-FR" w:eastAsia="it-IT" w:bidi="ar-AE"/>
        </w:rPr>
        <w:t>3</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 </w:t>
      </w:r>
      <w:r w:rsidR="00750F47" w:rsidRPr="00C245A0">
        <w:rPr>
          <w:rFonts w:ascii="Traditional Arabic" w:hAnsi="Traditional Arabic" w:cs="Traditional Arabic" w:hint="cs"/>
          <w:szCs w:val="24"/>
          <w:rtl/>
          <w:lang w:val="fr-FR" w:eastAsia="it-IT" w:bidi="ar-AE"/>
        </w:rPr>
        <w:t>خلال</w:t>
      </w:r>
      <w:r w:rsidRPr="00C245A0">
        <w:rPr>
          <w:rFonts w:ascii="Traditional Arabic" w:hAnsi="Traditional Arabic" w:cs="Traditional Arabic" w:hint="cs"/>
          <w:szCs w:val="24"/>
          <w:rtl/>
          <w:lang w:val="fr-FR" w:eastAsia="it-IT" w:bidi="ar-AE"/>
        </w:rPr>
        <w:t xml:space="preserve"> المفاوضات أو تذكر أنه لا توجد تغييرات</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  </w:t>
      </w:r>
    </w:p>
    <w:p w14:paraId="40F9EA04" w14:textId="77777777" w:rsidR="00001D03" w:rsidRPr="00C245A0" w:rsidRDefault="00001D03" w:rsidP="00DD1B2A">
      <w:pPr>
        <w:pStyle w:val="BankNormal"/>
        <w:keepNext/>
        <w:bidi/>
        <w:spacing w:after="0"/>
        <w:jc w:val="both"/>
        <w:rPr>
          <w:rFonts w:ascii="Traditional Arabic" w:hAnsi="Traditional Arabic" w:cs="Traditional Arabic"/>
          <w:szCs w:val="24"/>
          <w:rtl/>
          <w:lang w:val="fr-FR" w:eastAsia="it-IT" w:bidi="ar-AE"/>
        </w:rPr>
      </w:pPr>
    </w:p>
    <w:p w14:paraId="3CFD20A6" w14:textId="5CECB5B9" w:rsidR="00A74DB8" w:rsidRPr="00C245A0" w:rsidRDefault="0058314E" w:rsidP="009C3FB6">
      <w:pPr>
        <w:pStyle w:val="BankNormal"/>
        <w:keepNext/>
        <w:bidi/>
        <w:spacing w:after="0"/>
        <w:jc w:val="both"/>
        <w:rPr>
          <w:spacing w:val="-3"/>
        </w:rPr>
      </w:pPr>
      <w:r w:rsidRPr="00C245A0">
        <w:rPr>
          <w:rFonts w:ascii="Traditional Arabic" w:hAnsi="Traditional Arabic" w:cs="Traditional Arabic" w:hint="cs"/>
          <w:szCs w:val="24"/>
          <w:rtl/>
          <w:lang w:val="fr-FR" w:eastAsia="it-IT" w:bidi="ar-AE"/>
        </w:rPr>
        <w:t xml:space="preserve"> </w:t>
      </w:r>
    </w:p>
    <w:p w14:paraId="189148AB" w14:textId="7027C50A" w:rsidR="008C7617" w:rsidRPr="00C245A0" w:rsidRDefault="008C7617" w:rsidP="00177B47">
      <w:pPr>
        <w:pStyle w:val="ListParagraph"/>
        <w:numPr>
          <w:ilvl w:val="0"/>
          <w:numId w:val="72"/>
        </w:numPr>
        <w:bidi/>
        <w:ind w:right="-72"/>
        <w:jc w:val="both"/>
        <w:rPr>
          <w:rFonts w:ascii="Traditional Arabic" w:hAnsi="Traditional Arabic" w:cs="Traditional Arabic"/>
          <w:b/>
          <w:i/>
          <w:iCs/>
          <w:rtl/>
        </w:rPr>
      </w:pPr>
      <w:r w:rsidRPr="00C245A0">
        <w:rPr>
          <w:rFonts w:ascii="Traditional Arabic" w:hAnsi="Traditional Arabic" w:cs="Traditional Arabic"/>
          <w:b/>
          <w:rtl/>
        </w:rPr>
        <w:t>[</w:t>
      </w:r>
      <w:r w:rsidR="009C3FB6" w:rsidRPr="00C245A0">
        <w:rPr>
          <w:rFonts w:ascii="Traditional Arabic" w:hAnsi="Traditional Arabic" w:cs="Traditional Arabic" w:hint="cs"/>
          <w:b/>
          <w:i/>
          <w:iCs/>
          <w:rtl/>
        </w:rPr>
        <w:t>إذا اختير</w:t>
      </w:r>
      <w:r w:rsidRPr="00C245A0">
        <w:rPr>
          <w:rFonts w:ascii="Traditional Arabic" w:hAnsi="Traditional Arabic" w:cs="Traditional Arabic" w:hint="cs"/>
          <w:b/>
          <w:i/>
          <w:iCs/>
          <w:rtl/>
        </w:rPr>
        <w:t xml:space="preserve"> الاستشاري </w:t>
      </w:r>
      <w:r w:rsidR="009C3FB6" w:rsidRPr="00C245A0">
        <w:rPr>
          <w:rFonts w:ascii="Traditional Arabic" w:hAnsi="Traditional Arabic" w:cs="Traditional Arabic" w:hint="cs"/>
          <w:b/>
          <w:i/>
          <w:iCs/>
          <w:rtl/>
        </w:rPr>
        <w:t>بحسب</w:t>
      </w:r>
      <w:r w:rsidRPr="00C245A0">
        <w:rPr>
          <w:rFonts w:ascii="Traditional Arabic" w:hAnsi="Traditional Arabic" w:cs="Traditional Arabic" w:hint="cs"/>
          <w:b/>
          <w:i/>
          <w:iCs/>
          <w:rtl/>
        </w:rPr>
        <w:t xml:space="preserve"> طريقة</w:t>
      </w:r>
      <w:r w:rsidR="00177B47" w:rsidRPr="00177B47">
        <w:rPr>
          <w:rFonts w:hint="cs"/>
          <w:rtl/>
        </w:rPr>
        <w:t xml:space="preserve"> </w:t>
      </w:r>
      <w:r w:rsidR="00177B47" w:rsidRPr="00177B47">
        <w:rPr>
          <w:rFonts w:ascii="Traditional Arabic" w:hAnsi="Traditional Arabic" w:cs="Traditional Arabic" w:hint="cs"/>
          <w:b/>
          <w:i/>
          <w:iCs/>
          <w:rtl/>
        </w:rPr>
        <w:t>الاختيار</w:t>
      </w:r>
      <w:r w:rsidR="00177B47" w:rsidRPr="00177B47">
        <w:rPr>
          <w:rFonts w:ascii="Traditional Arabic" w:hAnsi="Traditional Arabic" w:cs="Traditional Arabic"/>
          <w:b/>
          <w:i/>
          <w:iCs/>
          <w:rtl/>
        </w:rPr>
        <w:t xml:space="preserve"> </w:t>
      </w:r>
      <w:r w:rsidR="00177B47" w:rsidRPr="00177B47">
        <w:rPr>
          <w:rFonts w:ascii="Traditional Arabic" w:hAnsi="Traditional Arabic" w:cs="Traditional Arabic" w:hint="cs"/>
          <w:b/>
          <w:i/>
          <w:iCs/>
          <w:rtl/>
        </w:rPr>
        <w:t>على</w:t>
      </w:r>
      <w:r w:rsidR="00177B47" w:rsidRPr="00177B47">
        <w:rPr>
          <w:rFonts w:ascii="Traditional Arabic" w:hAnsi="Traditional Arabic" w:cs="Traditional Arabic"/>
          <w:b/>
          <w:i/>
          <w:iCs/>
          <w:rtl/>
        </w:rPr>
        <w:t xml:space="preserve"> </w:t>
      </w:r>
      <w:r w:rsidR="00177B47" w:rsidRPr="00177B47">
        <w:rPr>
          <w:rFonts w:ascii="Traditional Arabic" w:hAnsi="Traditional Arabic" w:cs="Traditional Arabic" w:hint="cs"/>
          <w:b/>
          <w:i/>
          <w:iCs/>
          <w:rtl/>
        </w:rPr>
        <w:t>أساس</w:t>
      </w:r>
      <w:r w:rsidR="00177B47" w:rsidRPr="00177B47">
        <w:rPr>
          <w:rFonts w:ascii="Traditional Arabic" w:hAnsi="Traditional Arabic" w:cs="Traditional Arabic"/>
          <w:b/>
          <w:i/>
          <w:iCs/>
          <w:rtl/>
        </w:rPr>
        <w:t xml:space="preserve"> </w:t>
      </w:r>
      <w:proofErr w:type="gramStart"/>
      <w:r w:rsidR="00177B47" w:rsidRPr="00177B47">
        <w:rPr>
          <w:rFonts w:ascii="Traditional Arabic" w:hAnsi="Traditional Arabic" w:cs="Traditional Arabic" w:hint="cs"/>
          <w:b/>
          <w:i/>
          <w:iCs/>
          <w:rtl/>
        </w:rPr>
        <w:t>الجودة</w:t>
      </w:r>
      <w:r w:rsidRPr="00C245A0">
        <w:rPr>
          <w:rFonts w:ascii="Traditional Arabic" w:hAnsi="Traditional Arabic" w:cs="Traditional Arabic" w:hint="cs"/>
          <w:b/>
          <w:i/>
          <w:iCs/>
          <w:rtl/>
        </w:rPr>
        <w:t xml:space="preserve"> ،</w:t>
      </w:r>
      <w:proofErr w:type="gramEnd"/>
      <w:r w:rsidRPr="00C245A0">
        <w:rPr>
          <w:rFonts w:ascii="Traditional Arabic" w:hAnsi="Traditional Arabic" w:cs="Traditional Arabic" w:hint="cs"/>
          <w:b/>
          <w:i/>
          <w:iCs/>
          <w:rtl/>
        </w:rPr>
        <w:t xml:space="preserve"> أو </w:t>
      </w:r>
      <w:r w:rsidR="009C3FB6" w:rsidRPr="00C245A0">
        <w:rPr>
          <w:rFonts w:ascii="Traditional Arabic" w:hAnsi="Traditional Arabic" w:cs="Traditional Arabic" w:hint="cs"/>
          <w:b/>
          <w:i/>
          <w:iCs/>
          <w:rtl/>
        </w:rPr>
        <w:t xml:space="preserve">إذا </w:t>
      </w:r>
      <w:r w:rsidRPr="00C245A0">
        <w:rPr>
          <w:rFonts w:ascii="Traditional Arabic" w:hAnsi="Traditional Arabic" w:cs="Traditional Arabic" w:hint="cs"/>
          <w:b/>
          <w:i/>
          <w:iCs/>
          <w:rtl/>
        </w:rPr>
        <w:t xml:space="preserve">طلب العميل من الاستشاري توضيح تفاصيل معدلات </w:t>
      </w:r>
      <w:r w:rsidR="00700C73" w:rsidRPr="00C245A0">
        <w:rPr>
          <w:rFonts w:ascii="Traditional Arabic" w:hAnsi="Traditional Arabic" w:cs="Traditional Arabic" w:hint="cs"/>
          <w:b/>
          <w:i/>
          <w:iCs/>
          <w:rtl/>
        </w:rPr>
        <w:t>الأتعاب</w:t>
      </w:r>
      <w:r w:rsidRPr="00C245A0">
        <w:rPr>
          <w:rFonts w:ascii="Traditional Arabic" w:hAnsi="Traditional Arabic" w:cs="Traditional Arabic" w:hint="cs"/>
          <w:b/>
          <w:i/>
          <w:iCs/>
          <w:rtl/>
        </w:rPr>
        <w:t xml:space="preserve"> المرتفعة </w:t>
      </w:r>
      <w:r w:rsidR="009C3FB6" w:rsidRPr="00C245A0">
        <w:rPr>
          <w:rFonts w:ascii="Traditional Arabic" w:hAnsi="Traditional Arabic" w:cs="Traditional Arabic" w:hint="cs"/>
          <w:b/>
          <w:i/>
          <w:iCs/>
          <w:rtl/>
        </w:rPr>
        <w:t>جدّاً</w:t>
      </w:r>
      <w:r w:rsidRPr="00C245A0">
        <w:rPr>
          <w:rFonts w:ascii="Traditional Arabic" w:hAnsi="Traditional Arabic" w:cs="Traditional Arabic" w:hint="cs"/>
          <w:b/>
          <w:i/>
          <w:iCs/>
          <w:rtl/>
        </w:rPr>
        <w:t xml:space="preserve"> </w:t>
      </w:r>
      <w:r w:rsidR="00750F47" w:rsidRPr="00C245A0">
        <w:rPr>
          <w:rFonts w:ascii="Traditional Arabic" w:hAnsi="Traditional Arabic" w:cs="Traditional Arabic" w:hint="cs"/>
          <w:b/>
          <w:i/>
          <w:iCs/>
          <w:rtl/>
        </w:rPr>
        <w:t>خلال</w:t>
      </w:r>
      <w:r w:rsidRPr="00C245A0">
        <w:rPr>
          <w:rFonts w:ascii="Traditional Arabic" w:hAnsi="Traditional Arabic" w:cs="Traditional Arabic" w:hint="cs"/>
          <w:b/>
          <w:i/>
          <w:iCs/>
          <w:rtl/>
        </w:rPr>
        <w:t xml:space="preserve"> التفاوض على العقد، </w:t>
      </w:r>
      <w:r w:rsidR="009C3FB6" w:rsidRPr="00C245A0">
        <w:rPr>
          <w:rFonts w:ascii="Traditional Arabic" w:hAnsi="Traditional Arabic" w:cs="Traditional Arabic" w:hint="cs"/>
          <w:b/>
          <w:i/>
          <w:iCs/>
          <w:rtl/>
        </w:rPr>
        <w:t>فعليك أن تضيف</w:t>
      </w:r>
      <w:r w:rsidRPr="00C245A0">
        <w:rPr>
          <w:rFonts w:ascii="Traditional Arabic" w:hAnsi="Traditional Arabic" w:cs="Traditional Arabic" w:hint="cs"/>
          <w:b/>
          <w:i/>
          <w:iCs/>
          <w:rtl/>
        </w:rPr>
        <w:t xml:space="preserve"> ما يلي أيضا: </w:t>
      </w:r>
    </w:p>
    <w:p w14:paraId="657C96CE" w14:textId="581A48B6" w:rsidR="008C7617" w:rsidRPr="00C245A0" w:rsidRDefault="008C7617" w:rsidP="00DD1B2A">
      <w:pPr>
        <w:bidi/>
        <w:ind w:right="-72"/>
        <w:jc w:val="both"/>
        <w:rPr>
          <w:rFonts w:ascii="Traditional Arabic" w:hAnsi="Traditional Arabic" w:cs="Traditional Arabic"/>
          <w:b/>
          <w:i/>
          <w:iCs/>
          <w:rtl/>
        </w:rPr>
      </w:pPr>
    </w:p>
    <w:p w14:paraId="03645D04" w14:textId="0883C364" w:rsidR="008C7617" w:rsidRPr="00C245A0" w:rsidRDefault="008C7617" w:rsidP="00412B1B">
      <w:pPr>
        <w:bidi/>
        <w:ind w:right="-72"/>
        <w:jc w:val="both"/>
        <w:rPr>
          <w:rFonts w:ascii="Traditional Arabic" w:hAnsi="Traditional Arabic" w:cs="Traditional Arabic"/>
          <w:b/>
          <w:i/>
          <w:iCs/>
          <w:rtl/>
        </w:rPr>
      </w:pPr>
      <w:r w:rsidRPr="00C245A0">
        <w:rPr>
          <w:rFonts w:ascii="Traditional Arabic" w:hAnsi="Traditional Arabic" w:cs="Traditional Arabic" w:hint="cs"/>
          <w:b/>
          <w:i/>
          <w:iCs/>
          <w:rtl/>
        </w:rPr>
        <w:t xml:space="preserve">"تُذكر معدلات </w:t>
      </w:r>
      <w:r w:rsidR="00700C73" w:rsidRPr="00C245A0">
        <w:rPr>
          <w:rFonts w:ascii="Traditional Arabic" w:hAnsi="Traditional Arabic" w:cs="Traditional Arabic" w:hint="cs"/>
          <w:b/>
          <w:i/>
          <w:iCs/>
          <w:rtl/>
        </w:rPr>
        <w:t>الأتعاب</w:t>
      </w:r>
      <w:r w:rsidRPr="00C245A0">
        <w:rPr>
          <w:rFonts w:ascii="Traditional Arabic" w:hAnsi="Traditional Arabic" w:cs="Traditional Arabic" w:hint="cs"/>
          <w:b/>
          <w:i/>
          <w:iCs/>
          <w:rtl/>
        </w:rPr>
        <w:t xml:space="preserve"> المتفق عليها </w:t>
      </w:r>
      <w:r w:rsidR="003D5044" w:rsidRPr="00C245A0">
        <w:rPr>
          <w:rFonts w:ascii="Traditional Arabic" w:hAnsi="Traditional Arabic" w:cs="Traditional Arabic" w:hint="cs"/>
          <w:b/>
          <w:i/>
          <w:iCs/>
          <w:rtl/>
        </w:rPr>
        <w:t>في النموذج 1 المرفق</w:t>
      </w:r>
      <w:r w:rsidR="009C3FB6" w:rsidRPr="00C245A0">
        <w:rPr>
          <w:rFonts w:ascii="Traditional Arabic" w:hAnsi="Traditional Arabic" w:cs="Traditional Arabic" w:hint="cs"/>
          <w:b/>
          <w:i/>
          <w:iCs/>
          <w:rtl/>
        </w:rPr>
        <w:t>.</w:t>
      </w:r>
      <w:r w:rsidR="003D5044" w:rsidRPr="00C245A0">
        <w:rPr>
          <w:rFonts w:ascii="Traditional Arabic" w:hAnsi="Traditional Arabic" w:cs="Traditional Arabic" w:hint="cs"/>
          <w:b/>
          <w:i/>
          <w:iCs/>
          <w:rtl/>
        </w:rPr>
        <w:t xml:space="preserve"> </w:t>
      </w:r>
      <w:r w:rsidR="009C3FB6" w:rsidRPr="00C245A0">
        <w:rPr>
          <w:rFonts w:ascii="Traditional Arabic" w:hAnsi="Traditional Arabic" w:cs="Traditional Arabic" w:hint="cs"/>
          <w:b/>
          <w:i/>
          <w:iCs/>
          <w:rtl/>
        </w:rPr>
        <w:t>ويُعَدّ</w:t>
      </w:r>
      <w:r w:rsidR="00412B1B" w:rsidRPr="00C245A0">
        <w:rPr>
          <w:rFonts w:ascii="Traditional Arabic" w:hAnsi="Traditional Arabic" w:cs="Traditional Arabic" w:hint="cs"/>
          <w:b/>
          <w:i/>
          <w:iCs/>
          <w:rtl/>
        </w:rPr>
        <w:t xml:space="preserve"> هذا النموذج</w:t>
      </w:r>
      <w:r w:rsidR="003D5044" w:rsidRPr="00C245A0">
        <w:rPr>
          <w:rFonts w:ascii="Traditional Arabic" w:hAnsi="Traditional Arabic" w:cs="Traditional Arabic" w:hint="cs"/>
          <w:b/>
          <w:i/>
          <w:iCs/>
          <w:rtl/>
        </w:rPr>
        <w:t xml:space="preserve"> استناداً إلى الملحق أ </w:t>
      </w:r>
      <w:r w:rsidR="00412B1B" w:rsidRPr="00C245A0">
        <w:rPr>
          <w:rFonts w:ascii="Traditional Arabic" w:hAnsi="Traditional Arabic" w:cs="Traditional Arabic" w:hint="cs"/>
          <w:b/>
          <w:i/>
          <w:iCs/>
          <w:rtl/>
        </w:rPr>
        <w:t>حتى النموذج</w:t>
      </w:r>
      <w:r w:rsidR="003D5044" w:rsidRPr="00C245A0">
        <w:rPr>
          <w:rFonts w:ascii="Traditional Arabic" w:hAnsi="Traditional Arabic" w:cs="Traditional Arabic" w:hint="cs"/>
          <w:b/>
          <w:i/>
          <w:iCs/>
          <w:rtl/>
        </w:rPr>
        <w:t xml:space="preserve"> المالي</w:t>
      </w:r>
      <w:r w:rsidR="009C3FB6" w:rsidRPr="00C245A0">
        <w:rPr>
          <w:rFonts w:ascii="Traditional Arabic" w:hAnsi="Traditional Arabic" w:cs="Traditional Arabic" w:hint="cs"/>
          <w:b/>
          <w:i/>
          <w:iCs/>
          <w:rtl/>
        </w:rPr>
        <w:t xml:space="preserve"> </w:t>
      </w:r>
      <w:r w:rsidR="003D5044" w:rsidRPr="00C245A0">
        <w:rPr>
          <w:rFonts w:ascii="Traditional Arabic" w:hAnsi="Traditional Arabic" w:cs="Traditional Arabic" w:hint="cs"/>
          <w:b/>
          <w:i/>
          <w:iCs/>
          <w:rtl/>
        </w:rPr>
        <w:t>3</w:t>
      </w:r>
      <w:r w:rsidR="00412B1B" w:rsidRPr="00C245A0">
        <w:rPr>
          <w:rFonts w:ascii="Traditional Arabic" w:hAnsi="Traditional Arabic" w:cs="Traditional Arabic" w:hint="cs"/>
          <w:b/>
          <w:i/>
          <w:iCs/>
          <w:rtl/>
        </w:rPr>
        <w:t>- "</w:t>
      </w:r>
      <w:r w:rsidR="003F301E" w:rsidRPr="00C245A0">
        <w:rPr>
          <w:rFonts w:ascii="Traditional Arabic" w:hAnsi="Traditional Arabic" w:cs="Traditional Arabic" w:hint="cs"/>
          <w:b/>
          <w:i/>
          <w:iCs/>
          <w:rtl/>
        </w:rPr>
        <w:t>طلب تقديم العروض</w:t>
      </w:r>
      <w:r w:rsidR="00412B1B" w:rsidRPr="00C245A0">
        <w:rPr>
          <w:rFonts w:ascii="Traditional Arabic" w:hAnsi="Traditional Arabic" w:cs="Traditional Arabic" w:hint="cs"/>
          <w:b/>
          <w:i/>
          <w:iCs/>
          <w:rtl/>
        </w:rPr>
        <w:t>:</w:t>
      </w:r>
      <w:r w:rsidR="003D5044" w:rsidRPr="00C245A0">
        <w:rPr>
          <w:rFonts w:ascii="Traditional Arabic" w:hAnsi="Traditional Arabic" w:cs="Traditional Arabic" w:hint="cs"/>
          <w:b/>
          <w:i/>
          <w:iCs/>
          <w:rtl/>
        </w:rPr>
        <w:t xml:space="preserve"> </w:t>
      </w:r>
      <w:r w:rsidR="00334313" w:rsidRPr="00C245A0">
        <w:rPr>
          <w:rFonts w:ascii="Traditional Arabic" w:hAnsi="Traditional Arabic" w:cs="Traditional Arabic" w:hint="cs"/>
          <w:b/>
          <w:i/>
          <w:iCs/>
          <w:rtl/>
        </w:rPr>
        <w:t xml:space="preserve">إفادات الاستشاريّ بشأن </w:t>
      </w:r>
      <w:r w:rsidR="003D5044" w:rsidRPr="00C245A0">
        <w:rPr>
          <w:rFonts w:ascii="Traditional Arabic" w:hAnsi="Traditional Arabic" w:cs="Traditional Arabic" w:hint="cs"/>
          <w:b/>
          <w:i/>
          <w:iCs/>
          <w:rtl/>
        </w:rPr>
        <w:t xml:space="preserve">التكاليف والأعباء" الذي </w:t>
      </w:r>
      <w:r w:rsidR="00412B1B" w:rsidRPr="00C245A0">
        <w:rPr>
          <w:rFonts w:ascii="Traditional Arabic" w:hAnsi="Traditional Arabic" w:cs="Traditional Arabic" w:hint="cs"/>
          <w:b/>
          <w:i/>
          <w:iCs/>
          <w:rtl/>
        </w:rPr>
        <w:t>يقدمه</w:t>
      </w:r>
      <w:r w:rsidR="003D5044" w:rsidRPr="00C245A0">
        <w:rPr>
          <w:rFonts w:ascii="Traditional Arabic" w:hAnsi="Traditional Arabic" w:cs="Traditional Arabic" w:hint="cs"/>
          <w:b/>
          <w:i/>
          <w:iCs/>
          <w:rtl/>
        </w:rPr>
        <w:t xml:space="preserve"> الاستشاري للعميل قبل بدء التفاوض على العقد. </w:t>
      </w:r>
    </w:p>
    <w:p w14:paraId="1CA8D396" w14:textId="13C9EE86" w:rsidR="003538A0" w:rsidRPr="00C245A0" w:rsidRDefault="003538A0" w:rsidP="00DD1B2A">
      <w:pPr>
        <w:bidi/>
        <w:ind w:right="-72"/>
        <w:jc w:val="both"/>
        <w:rPr>
          <w:rFonts w:ascii="Traditional Arabic" w:hAnsi="Traditional Arabic" w:cs="Traditional Arabic"/>
          <w:b/>
          <w:i/>
          <w:iCs/>
          <w:rtl/>
        </w:rPr>
      </w:pPr>
    </w:p>
    <w:p w14:paraId="44D033AA" w14:textId="6DCADEAE" w:rsidR="003538A0" w:rsidRPr="00C245A0" w:rsidRDefault="008B5809" w:rsidP="004A34A5">
      <w:pPr>
        <w:bidi/>
        <w:ind w:right="-72"/>
        <w:jc w:val="both"/>
        <w:rPr>
          <w:rFonts w:ascii="Traditional Arabic" w:hAnsi="Traditional Arabic" w:cs="Traditional Arabic"/>
          <w:b/>
          <w:i/>
          <w:iCs/>
          <w:rtl/>
        </w:rPr>
      </w:pPr>
      <w:r w:rsidRPr="00C245A0">
        <w:rPr>
          <w:rFonts w:ascii="Traditional Arabic" w:hAnsi="Traditional Arabic" w:cs="Traditional Arabic" w:hint="cs"/>
          <w:b/>
          <w:i/>
          <w:iCs/>
          <w:rtl/>
        </w:rPr>
        <w:t>وإذا تبين للعميل (</w:t>
      </w:r>
      <w:r w:rsidR="00412B1B" w:rsidRPr="00C245A0">
        <w:rPr>
          <w:rFonts w:ascii="Traditional Arabic" w:hAnsi="Traditional Arabic" w:cs="Traditional Arabic" w:hint="cs"/>
          <w:b/>
          <w:i/>
          <w:iCs/>
          <w:rtl/>
        </w:rPr>
        <w:t>بفضل</w:t>
      </w:r>
      <w:r w:rsidRPr="00C245A0">
        <w:rPr>
          <w:rFonts w:ascii="Traditional Arabic" w:hAnsi="Traditional Arabic" w:cs="Traditional Arabic" w:hint="cs"/>
          <w:b/>
          <w:i/>
          <w:iCs/>
          <w:rtl/>
        </w:rPr>
        <w:t xml:space="preserve"> عمليات التفتيش أو </w:t>
      </w:r>
      <w:r w:rsidR="006224A9" w:rsidRPr="00C245A0">
        <w:rPr>
          <w:rFonts w:ascii="Traditional Arabic" w:hAnsi="Traditional Arabic" w:cs="Traditional Arabic" w:hint="cs"/>
          <w:b/>
          <w:i/>
          <w:iCs/>
          <w:rtl/>
        </w:rPr>
        <w:t>مراجعة</w:t>
      </w:r>
      <w:r w:rsidRPr="00C245A0">
        <w:rPr>
          <w:rFonts w:ascii="Traditional Arabic" w:hAnsi="Traditional Arabic" w:cs="Traditional Arabic" w:hint="cs"/>
          <w:b/>
          <w:i/>
          <w:iCs/>
          <w:rtl/>
        </w:rPr>
        <w:t xml:space="preserve"> الحسابات وفقا للبند 2.25 من شروط العقد العامة أو</w:t>
      </w:r>
      <w:r w:rsidR="00406CA7" w:rsidRPr="00C245A0">
        <w:rPr>
          <w:rFonts w:ascii="Traditional Arabic" w:hAnsi="Traditional Arabic" w:cs="Traditional Arabic" w:hint="cs"/>
          <w:b/>
          <w:i/>
          <w:iCs/>
          <w:rtl/>
        </w:rPr>
        <w:t xml:space="preserve"> </w:t>
      </w:r>
      <w:r w:rsidR="00412B1B" w:rsidRPr="00C245A0">
        <w:rPr>
          <w:rFonts w:ascii="Traditional Arabic" w:hAnsi="Traditional Arabic" w:cs="Traditional Arabic" w:hint="cs"/>
          <w:b/>
          <w:i/>
          <w:iCs/>
          <w:rtl/>
        </w:rPr>
        <w:t>ب</w:t>
      </w:r>
      <w:r w:rsidR="00406CA7" w:rsidRPr="00C245A0">
        <w:rPr>
          <w:rFonts w:ascii="Traditional Arabic" w:hAnsi="Traditional Arabic" w:cs="Traditional Arabic" w:hint="cs"/>
          <w:b/>
          <w:i/>
          <w:iCs/>
          <w:rtl/>
        </w:rPr>
        <w:t xml:space="preserve">أيّ </w:t>
      </w:r>
      <w:r w:rsidRPr="00C245A0">
        <w:rPr>
          <w:rFonts w:ascii="Traditional Arabic" w:hAnsi="Traditional Arabic" w:cs="Traditional Arabic" w:hint="cs"/>
          <w:b/>
          <w:i/>
          <w:iCs/>
          <w:rtl/>
        </w:rPr>
        <w:t>وسائل أخرى)</w:t>
      </w:r>
      <w:r w:rsidR="00412B1B" w:rsidRPr="00C245A0">
        <w:rPr>
          <w:rFonts w:ascii="Traditional Arabic" w:hAnsi="Traditional Arabic" w:cs="Traditional Arabic" w:hint="cs"/>
          <w:b/>
          <w:i/>
          <w:iCs/>
          <w:rtl/>
        </w:rPr>
        <w:t xml:space="preserve"> أن هذه الإفادات غير مكتملة أو غير دقيقة إلى حدّ بعيد</w:t>
      </w:r>
      <w:r w:rsidRPr="00C245A0">
        <w:rPr>
          <w:rFonts w:ascii="Traditional Arabic" w:hAnsi="Traditional Arabic" w:cs="Traditional Arabic" w:hint="cs"/>
          <w:b/>
          <w:i/>
          <w:iCs/>
          <w:rtl/>
        </w:rPr>
        <w:t>،</w:t>
      </w:r>
      <w:r w:rsidR="00CA22C0" w:rsidRPr="00C245A0">
        <w:rPr>
          <w:rFonts w:ascii="Traditional Arabic" w:hAnsi="Traditional Arabic" w:cs="Traditional Arabic" w:hint="cs"/>
          <w:b/>
          <w:i/>
          <w:iCs/>
          <w:rtl/>
        </w:rPr>
        <w:t xml:space="preserve"> فإنه</w:t>
      </w:r>
      <w:r w:rsidRPr="00C245A0">
        <w:rPr>
          <w:rFonts w:ascii="Traditional Arabic" w:hAnsi="Traditional Arabic" w:cs="Traditional Arabic" w:hint="cs"/>
          <w:b/>
          <w:i/>
          <w:iCs/>
          <w:rtl/>
        </w:rPr>
        <w:t xml:space="preserve"> </w:t>
      </w:r>
      <w:r w:rsidR="00CA22C0" w:rsidRPr="00C245A0">
        <w:rPr>
          <w:rFonts w:ascii="Traditional Arabic" w:hAnsi="Traditional Arabic" w:cs="Traditional Arabic" w:hint="cs"/>
          <w:b/>
          <w:i/>
          <w:iCs/>
          <w:rtl/>
        </w:rPr>
        <w:t xml:space="preserve">يحق للعميل إدخال التعديلات الملائمة على معدلات </w:t>
      </w:r>
      <w:r w:rsidR="00700C73" w:rsidRPr="00C245A0">
        <w:rPr>
          <w:rFonts w:ascii="Traditional Arabic" w:hAnsi="Traditional Arabic" w:cs="Traditional Arabic" w:hint="cs"/>
          <w:b/>
          <w:i/>
          <w:iCs/>
          <w:rtl/>
        </w:rPr>
        <w:t>الأتعاب</w:t>
      </w:r>
      <w:r w:rsidR="00CA22C0" w:rsidRPr="00C245A0">
        <w:rPr>
          <w:rFonts w:ascii="Traditional Arabic" w:hAnsi="Traditional Arabic" w:cs="Traditional Arabic" w:hint="cs"/>
          <w:b/>
          <w:i/>
          <w:iCs/>
          <w:rtl/>
        </w:rPr>
        <w:t xml:space="preserve"> المتأثرة بتلك الإفادات غير المكتملة وغير الدقيقة </w:t>
      </w:r>
      <w:r w:rsidR="00412B1B" w:rsidRPr="00C245A0">
        <w:rPr>
          <w:rFonts w:ascii="Traditional Arabic" w:hAnsi="Traditional Arabic" w:cs="Traditional Arabic" w:hint="cs"/>
          <w:b/>
          <w:i/>
          <w:iCs/>
          <w:rtl/>
        </w:rPr>
        <w:t>إلى حدّ بعيد</w:t>
      </w:r>
      <w:r w:rsidR="00CA22C0" w:rsidRPr="00C245A0">
        <w:rPr>
          <w:rFonts w:ascii="Traditional Arabic" w:hAnsi="Traditional Arabic" w:cs="Traditional Arabic" w:hint="cs"/>
          <w:b/>
          <w:i/>
          <w:iCs/>
          <w:rtl/>
        </w:rPr>
        <w:t>.</w:t>
      </w:r>
      <w:r w:rsidR="00845B8A" w:rsidRPr="00C245A0">
        <w:rPr>
          <w:rFonts w:ascii="Traditional Arabic" w:hAnsi="Traditional Arabic" w:cs="Traditional Arabic" w:hint="cs"/>
          <w:b/>
          <w:i/>
          <w:iCs/>
          <w:rtl/>
        </w:rPr>
        <w:t xml:space="preserve"> </w:t>
      </w:r>
      <w:r w:rsidR="00412B1B" w:rsidRPr="00C245A0">
        <w:rPr>
          <w:rFonts w:ascii="Traditional Arabic" w:hAnsi="Traditional Arabic" w:cs="Traditional Arabic" w:hint="cs"/>
          <w:b/>
          <w:i/>
          <w:iCs/>
          <w:rtl/>
        </w:rPr>
        <w:t>و</w:t>
      </w:r>
      <w:r w:rsidR="00845B8A" w:rsidRPr="00C245A0">
        <w:rPr>
          <w:rFonts w:ascii="Traditional Arabic" w:hAnsi="Traditional Arabic" w:cs="Traditional Arabic" w:hint="cs"/>
          <w:b/>
          <w:i/>
          <w:iCs/>
          <w:rtl/>
        </w:rPr>
        <w:t>يكون التعديل بأثر رجعي</w:t>
      </w:r>
      <w:r w:rsidR="00412B1B" w:rsidRPr="00C245A0">
        <w:rPr>
          <w:rFonts w:ascii="Traditional Arabic" w:hAnsi="Traditional Arabic" w:cs="Traditional Arabic" w:hint="cs"/>
          <w:b/>
          <w:i/>
          <w:iCs/>
          <w:rtl/>
        </w:rPr>
        <w:t>.</w:t>
      </w:r>
      <w:r w:rsidR="00845B8A" w:rsidRPr="00C245A0">
        <w:rPr>
          <w:rFonts w:ascii="Traditional Arabic" w:hAnsi="Traditional Arabic" w:cs="Traditional Arabic" w:hint="cs"/>
          <w:b/>
          <w:i/>
          <w:iCs/>
          <w:rtl/>
        </w:rPr>
        <w:t xml:space="preserve"> وإذا كان العميل قد دفع الأتعاب قبل هذه التعديلات، </w:t>
      </w:r>
      <w:r w:rsidR="00027D6A" w:rsidRPr="00C245A0">
        <w:rPr>
          <w:rFonts w:ascii="Traditional Arabic" w:hAnsi="Traditional Arabic" w:cs="Traditional Arabic" w:hint="cs"/>
          <w:b/>
          <w:i/>
          <w:iCs/>
          <w:rtl/>
        </w:rPr>
        <w:t xml:space="preserve">فإنه (1) يحق للعميل خصم المبالغ الزائدة من مبلغ الشهر </w:t>
      </w:r>
      <w:r w:rsidR="00412B1B" w:rsidRPr="00C245A0">
        <w:rPr>
          <w:rFonts w:ascii="Traditional Arabic" w:hAnsi="Traditional Arabic" w:cs="Traditional Arabic" w:hint="cs"/>
          <w:b/>
          <w:i/>
          <w:iCs/>
          <w:rtl/>
        </w:rPr>
        <w:t>التالي</w:t>
      </w:r>
      <w:r w:rsidR="00027D6A" w:rsidRPr="00C245A0">
        <w:rPr>
          <w:rFonts w:ascii="Traditional Arabic" w:hAnsi="Traditional Arabic" w:cs="Traditional Arabic" w:hint="cs"/>
          <w:b/>
          <w:i/>
          <w:iCs/>
          <w:rtl/>
        </w:rPr>
        <w:t xml:space="preserve"> المقرر دفعه للاستشاري</w:t>
      </w:r>
      <w:r w:rsidR="00412B1B" w:rsidRPr="00C245A0">
        <w:rPr>
          <w:rFonts w:ascii="Traditional Arabic" w:hAnsi="Traditional Arabic" w:cs="Traditional Arabic" w:hint="cs"/>
          <w:b/>
          <w:i/>
          <w:iCs/>
          <w:rtl/>
        </w:rPr>
        <w:t>؛</w:t>
      </w:r>
      <w:r w:rsidR="00027D6A" w:rsidRPr="00C245A0">
        <w:rPr>
          <w:rFonts w:ascii="Traditional Arabic" w:hAnsi="Traditional Arabic" w:cs="Traditional Arabic" w:hint="cs"/>
          <w:b/>
          <w:i/>
          <w:iCs/>
          <w:rtl/>
        </w:rPr>
        <w:t xml:space="preserve"> أو</w:t>
      </w:r>
      <w:r w:rsidR="00412B1B" w:rsidRPr="00C245A0">
        <w:rPr>
          <w:rFonts w:ascii="Traditional Arabic" w:hAnsi="Traditional Arabic" w:cs="Traditional Arabic" w:hint="cs"/>
          <w:b/>
          <w:i/>
          <w:iCs/>
          <w:rtl/>
        </w:rPr>
        <w:t>،</w:t>
      </w:r>
      <w:r w:rsidR="00027D6A" w:rsidRPr="00C245A0">
        <w:rPr>
          <w:rFonts w:ascii="Traditional Arabic" w:hAnsi="Traditional Arabic" w:cs="Traditional Arabic" w:hint="cs"/>
          <w:b/>
          <w:i/>
          <w:iCs/>
          <w:rtl/>
        </w:rPr>
        <w:t xml:space="preserve"> (2) </w:t>
      </w:r>
      <w:r w:rsidR="00412B1B" w:rsidRPr="00C245A0">
        <w:rPr>
          <w:rFonts w:ascii="Traditional Arabic" w:hAnsi="Traditional Arabic" w:cs="Traditional Arabic" w:hint="cs"/>
          <w:b/>
          <w:i/>
          <w:iCs/>
          <w:rtl/>
        </w:rPr>
        <w:t>إذا لم توجد أيّ دفعات أخرى يسدِّدها</w:t>
      </w:r>
      <w:r w:rsidR="00027D6A" w:rsidRPr="00C245A0">
        <w:rPr>
          <w:rFonts w:ascii="Traditional Arabic" w:hAnsi="Traditional Arabic" w:cs="Traditional Arabic" w:hint="cs"/>
          <w:b/>
          <w:i/>
          <w:iCs/>
          <w:rtl/>
        </w:rPr>
        <w:t xml:space="preserve"> العميل للاستشاري، ردّ الاستشاري للعميل أي </w:t>
      </w:r>
      <w:r w:rsidR="00412B1B" w:rsidRPr="00C245A0">
        <w:rPr>
          <w:rFonts w:ascii="Traditional Arabic" w:hAnsi="Traditional Arabic" w:cs="Traditional Arabic" w:hint="cs"/>
          <w:b/>
          <w:i/>
          <w:iCs/>
          <w:rtl/>
        </w:rPr>
        <w:t>دفعة</w:t>
      </w:r>
      <w:r w:rsidR="00027D6A" w:rsidRPr="00C245A0">
        <w:rPr>
          <w:rFonts w:ascii="Traditional Arabic" w:hAnsi="Traditional Arabic" w:cs="Traditional Arabic" w:hint="cs"/>
          <w:b/>
          <w:i/>
          <w:iCs/>
          <w:rtl/>
        </w:rPr>
        <w:t xml:space="preserve"> زائد</w:t>
      </w:r>
      <w:r w:rsidR="00412B1B" w:rsidRPr="00C245A0">
        <w:rPr>
          <w:rFonts w:ascii="Traditional Arabic" w:hAnsi="Traditional Arabic" w:cs="Traditional Arabic" w:hint="cs"/>
          <w:b/>
          <w:i/>
          <w:iCs/>
          <w:rtl/>
        </w:rPr>
        <w:t>ة</w:t>
      </w:r>
      <w:r w:rsidR="00027D6A" w:rsidRPr="00C245A0">
        <w:rPr>
          <w:rFonts w:ascii="Traditional Arabic" w:hAnsi="Traditional Arabic" w:cs="Traditional Arabic" w:hint="cs"/>
          <w:b/>
          <w:i/>
          <w:iCs/>
          <w:rtl/>
        </w:rPr>
        <w:t xml:space="preserve"> </w:t>
      </w:r>
      <w:r w:rsidR="00412B1B" w:rsidRPr="00C245A0">
        <w:rPr>
          <w:rFonts w:ascii="Traditional Arabic" w:hAnsi="Traditional Arabic" w:cs="Traditional Arabic" w:hint="cs"/>
          <w:b/>
          <w:i/>
          <w:iCs/>
          <w:rtl/>
        </w:rPr>
        <w:t xml:space="preserve"> في غضون</w:t>
      </w:r>
      <w:r w:rsidR="00027D6A" w:rsidRPr="00C245A0">
        <w:rPr>
          <w:rFonts w:ascii="Traditional Arabic" w:hAnsi="Traditional Arabic" w:cs="Traditional Arabic" w:hint="cs"/>
          <w:b/>
          <w:i/>
          <w:iCs/>
          <w:rtl/>
        </w:rPr>
        <w:t xml:space="preserve"> ثلاثين (30) يومًا من تاريخ </w:t>
      </w:r>
      <w:r w:rsidR="00BC131B" w:rsidRPr="00C245A0">
        <w:rPr>
          <w:rFonts w:ascii="Traditional Arabic" w:hAnsi="Traditional Arabic" w:cs="Traditional Arabic" w:hint="cs"/>
          <w:b/>
          <w:i/>
          <w:iCs/>
          <w:rtl/>
        </w:rPr>
        <w:t>تسلُّم</w:t>
      </w:r>
      <w:r w:rsidR="00027D6A" w:rsidRPr="00C245A0">
        <w:rPr>
          <w:rFonts w:ascii="Traditional Arabic" w:hAnsi="Traditional Arabic" w:cs="Traditional Arabic" w:hint="cs"/>
          <w:b/>
          <w:i/>
          <w:iCs/>
          <w:rtl/>
        </w:rPr>
        <w:t xml:space="preserve"> مطالبة كتابية من العميل. </w:t>
      </w:r>
      <w:r w:rsidR="004A34A5" w:rsidRPr="00C245A0">
        <w:rPr>
          <w:rFonts w:ascii="Traditional Arabic" w:hAnsi="Traditional Arabic" w:cs="Traditional Arabic" w:hint="cs"/>
          <w:b/>
          <w:i/>
          <w:iCs/>
          <w:rtl/>
        </w:rPr>
        <w:t>و</w:t>
      </w:r>
      <w:r w:rsidR="00027D6A" w:rsidRPr="00C245A0">
        <w:rPr>
          <w:rFonts w:ascii="Traditional Arabic" w:hAnsi="Traditional Arabic" w:cs="Traditional Arabic" w:hint="cs"/>
          <w:b/>
          <w:i/>
          <w:iCs/>
          <w:rtl/>
        </w:rPr>
        <w:t xml:space="preserve">يجب أن يقدم العميل هذه المطالبة </w:t>
      </w:r>
      <w:r w:rsidR="00412B1B" w:rsidRPr="00C245A0">
        <w:rPr>
          <w:rFonts w:ascii="Traditional Arabic" w:hAnsi="Traditional Arabic" w:cs="Traditional Arabic" w:hint="cs"/>
          <w:b/>
          <w:i/>
          <w:iCs/>
          <w:rtl/>
        </w:rPr>
        <w:t xml:space="preserve"> في غضون</w:t>
      </w:r>
      <w:r w:rsidR="00027D6A" w:rsidRPr="00C245A0">
        <w:rPr>
          <w:rFonts w:ascii="Traditional Arabic" w:hAnsi="Traditional Arabic" w:cs="Traditional Arabic" w:hint="cs"/>
          <w:b/>
          <w:i/>
          <w:iCs/>
          <w:rtl/>
        </w:rPr>
        <w:t xml:space="preserve"> </w:t>
      </w:r>
      <w:r w:rsidR="004A34A5" w:rsidRPr="00C245A0">
        <w:rPr>
          <w:rFonts w:ascii="Traditional Arabic" w:hAnsi="Traditional Arabic" w:cs="Traditional Arabic" w:hint="cs"/>
          <w:b/>
          <w:i/>
          <w:iCs/>
          <w:rtl/>
        </w:rPr>
        <w:t>ال</w:t>
      </w:r>
      <w:r w:rsidR="00027D6A" w:rsidRPr="00C245A0">
        <w:rPr>
          <w:rFonts w:ascii="Traditional Arabic" w:hAnsi="Traditional Arabic" w:cs="Traditional Arabic" w:hint="cs"/>
          <w:b/>
          <w:i/>
          <w:iCs/>
          <w:rtl/>
        </w:rPr>
        <w:t xml:space="preserve">اثني عشر (12) شهرا تقويميا </w:t>
      </w:r>
      <w:r w:rsidR="004A34A5" w:rsidRPr="00C245A0">
        <w:rPr>
          <w:rFonts w:ascii="Traditional Arabic" w:hAnsi="Traditional Arabic" w:cs="Traditional Arabic" w:hint="cs"/>
          <w:b/>
          <w:i/>
          <w:iCs/>
          <w:rtl/>
        </w:rPr>
        <w:t>التالية ل</w:t>
      </w:r>
      <w:r w:rsidR="00BC131B" w:rsidRPr="00C245A0">
        <w:rPr>
          <w:rFonts w:ascii="Traditional Arabic" w:hAnsi="Traditional Arabic" w:cs="Traditional Arabic" w:hint="cs"/>
          <w:b/>
          <w:i/>
          <w:iCs/>
          <w:rtl/>
        </w:rPr>
        <w:t>تسلُّم</w:t>
      </w:r>
      <w:r w:rsidR="00A63D95" w:rsidRPr="00C245A0">
        <w:rPr>
          <w:rFonts w:ascii="Traditional Arabic" w:hAnsi="Traditional Arabic" w:cs="Traditional Arabic" w:hint="cs"/>
          <w:b/>
          <w:i/>
          <w:iCs/>
          <w:rtl/>
        </w:rPr>
        <w:t xml:space="preserve"> العميل </w:t>
      </w:r>
      <w:r w:rsidR="004A34A5" w:rsidRPr="00C245A0">
        <w:rPr>
          <w:rFonts w:ascii="Traditional Arabic" w:hAnsi="Traditional Arabic" w:cs="Traditional Arabic" w:hint="cs"/>
          <w:b/>
          <w:i/>
          <w:iCs/>
          <w:rtl/>
        </w:rPr>
        <w:t>التقريرَ</w:t>
      </w:r>
      <w:r w:rsidR="00A63D95" w:rsidRPr="00C245A0">
        <w:rPr>
          <w:rFonts w:ascii="Traditional Arabic" w:hAnsi="Traditional Arabic" w:cs="Traditional Arabic" w:hint="cs"/>
          <w:b/>
          <w:i/>
          <w:iCs/>
          <w:rtl/>
        </w:rPr>
        <w:t xml:space="preserve"> والبيان</w:t>
      </w:r>
      <w:r w:rsidR="004A34A5" w:rsidRPr="00C245A0">
        <w:rPr>
          <w:rFonts w:ascii="Traditional Arabic" w:hAnsi="Traditional Arabic" w:cs="Traditional Arabic" w:hint="cs"/>
          <w:b/>
          <w:i/>
          <w:iCs/>
          <w:rtl/>
        </w:rPr>
        <w:t>َ</w:t>
      </w:r>
      <w:r w:rsidR="00A63D95" w:rsidRPr="00C245A0">
        <w:rPr>
          <w:rFonts w:ascii="Traditional Arabic" w:hAnsi="Traditional Arabic" w:cs="Traditional Arabic" w:hint="cs"/>
          <w:b/>
          <w:i/>
          <w:iCs/>
          <w:rtl/>
        </w:rPr>
        <w:t xml:space="preserve"> النهائيين وموافقته عليهما </w:t>
      </w:r>
      <w:r w:rsidR="004A34A5" w:rsidRPr="00C245A0">
        <w:rPr>
          <w:rFonts w:ascii="Traditional Arabic" w:hAnsi="Traditional Arabic" w:cs="Traditional Arabic" w:hint="cs"/>
          <w:b/>
          <w:i/>
          <w:iCs/>
          <w:rtl/>
        </w:rPr>
        <w:t>طبقاً</w:t>
      </w:r>
      <w:r w:rsidR="00A63D95" w:rsidRPr="00C245A0">
        <w:rPr>
          <w:rFonts w:ascii="Traditional Arabic" w:hAnsi="Traditional Arabic" w:cs="Traditional Arabic" w:hint="cs"/>
          <w:b/>
          <w:i/>
          <w:iCs/>
          <w:rtl/>
        </w:rPr>
        <w:t xml:space="preserve"> للبند 1.45 (د) من </w:t>
      </w:r>
      <w:r w:rsidR="000E5FC5" w:rsidRPr="00C245A0">
        <w:rPr>
          <w:rFonts w:ascii="Traditional Arabic" w:hAnsi="Traditional Arabic" w:cs="Traditional Arabic" w:hint="cs"/>
          <w:b/>
          <w:i/>
          <w:iCs/>
          <w:rtl/>
        </w:rPr>
        <w:t>ال</w:t>
      </w:r>
      <w:r w:rsidR="00A63D95" w:rsidRPr="00C245A0">
        <w:rPr>
          <w:rFonts w:ascii="Traditional Arabic" w:hAnsi="Traditional Arabic" w:cs="Traditional Arabic" w:hint="cs"/>
          <w:b/>
          <w:i/>
          <w:iCs/>
          <w:rtl/>
        </w:rPr>
        <w:t xml:space="preserve">شروط العامة لهذا العقد". </w:t>
      </w:r>
      <w:r w:rsidR="00027D6A" w:rsidRPr="00C245A0">
        <w:rPr>
          <w:rFonts w:ascii="Traditional Arabic" w:hAnsi="Traditional Arabic" w:cs="Traditional Arabic" w:hint="cs"/>
          <w:b/>
          <w:i/>
          <w:iCs/>
          <w:rtl/>
        </w:rPr>
        <w:t xml:space="preserve"> </w:t>
      </w:r>
      <w:r w:rsidR="00845B8A" w:rsidRPr="00C245A0">
        <w:rPr>
          <w:rFonts w:ascii="Traditional Arabic" w:hAnsi="Traditional Arabic" w:cs="Traditional Arabic" w:hint="cs"/>
          <w:b/>
          <w:i/>
          <w:iCs/>
          <w:rtl/>
        </w:rPr>
        <w:t xml:space="preserve"> </w:t>
      </w:r>
      <w:r w:rsidR="00CA22C0" w:rsidRPr="00C245A0">
        <w:rPr>
          <w:rFonts w:ascii="Traditional Arabic" w:hAnsi="Traditional Arabic" w:cs="Traditional Arabic" w:hint="cs"/>
          <w:b/>
          <w:i/>
          <w:iCs/>
          <w:rtl/>
        </w:rPr>
        <w:t xml:space="preserve">  </w:t>
      </w:r>
      <w:r w:rsidRPr="00C245A0">
        <w:rPr>
          <w:rFonts w:ascii="Traditional Arabic" w:hAnsi="Traditional Arabic" w:cs="Traditional Arabic" w:hint="cs"/>
          <w:b/>
          <w:i/>
          <w:iCs/>
          <w:rtl/>
        </w:rPr>
        <w:t xml:space="preserve"> </w:t>
      </w:r>
    </w:p>
    <w:p w14:paraId="35848652" w14:textId="77777777" w:rsidR="00A74DB8" w:rsidRPr="00C245A0" w:rsidRDefault="00A74DB8" w:rsidP="00DD1B2A">
      <w:pPr>
        <w:numPr>
          <w:ilvl w:val="12"/>
          <w:numId w:val="0"/>
        </w:numPr>
        <w:bidi/>
        <w:ind w:right="-72"/>
        <w:jc w:val="both"/>
        <w:rPr>
          <w:bCs/>
          <w:i/>
        </w:rPr>
      </w:pPr>
    </w:p>
    <w:p w14:paraId="02A2341D" w14:textId="77777777" w:rsidR="00A74DB8" w:rsidRPr="00C245A0" w:rsidRDefault="00A74DB8" w:rsidP="00DD1B2A">
      <w:pPr>
        <w:numPr>
          <w:ilvl w:val="12"/>
          <w:numId w:val="0"/>
        </w:numPr>
        <w:bidi/>
        <w:ind w:left="720" w:right="-72"/>
        <w:jc w:val="both"/>
        <w:rPr>
          <w:i/>
        </w:rPr>
      </w:pPr>
    </w:p>
    <w:p w14:paraId="18045AE7" w14:textId="77777777" w:rsidR="00A74DB8" w:rsidRPr="00C245A0" w:rsidRDefault="00A74DB8" w:rsidP="00DD1B2A">
      <w:pPr>
        <w:numPr>
          <w:ilvl w:val="12"/>
          <w:numId w:val="0"/>
        </w:numPr>
        <w:bidi/>
        <w:ind w:left="720" w:right="-72"/>
        <w:jc w:val="both"/>
        <w:rPr>
          <w:i/>
        </w:rPr>
      </w:pPr>
    </w:p>
    <w:p w14:paraId="7A20075D" w14:textId="77777777" w:rsidR="00A74DB8" w:rsidRPr="00C245A0" w:rsidRDefault="00A74DB8" w:rsidP="00DD1B2A">
      <w:pPr>
        <w:numPr>
          <w:ilvl w:val="12"/>
          <w:numId w:val="0"/>
        </w:numPr>
        <w:bidi/>
        <w:ind w:left="720" w:right="-72"/>
        <w:jc w:val="both"/>
        <w:rPr>
          <w:i/>
          <w:color w:val="FF0000"/>
          <w:spacing w:val="-3"/>
        </w:rPr>
        <w:sectPr w:rsidR="00A74DB8" w:rsidRPr="00C245A0" w:rsidSect="006C2FFA">
          <w:headerReference w:type="even" r:id="rId97"/>
          <w:headerReference w:type="default" r:id="rId98"/>
          <w:footerReference w:type="default" r:id="rId99"/>
          <w:headerReference w:type="first" r:id="rId100"/>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56BF8F65" w14:textId="588AFD90" w:rsidR="005D3703" w:rsidRPr="00C245A0" w:rsidRDefault="005D3703" w:rsidP="00FA6709">
      <w:pPr>
        <w:numPr>
          <w:ilvl w:val="12"/>
          <w:numId w:val="0"/>
        </w:numPr>
        <w:bidi/>
        <w:ind w:right="-17"/>
        <w:jc w:val="center"/>
        <w:rPr>
          <w:rFonts w:ascii="Traditional Arabic" w:hAnsi="Traditional Arabic" w:cs="Traditional Arabic"/>
          <w:bCs/>
          <w:spacing w:val="-3"/>
          <w:sz w:val="28"/>
          <w:szCs w:val="28"/>
          <w:rtl/>
        </w:rPr>
      </w:pPr>
      <w:r w:rsidRPr="00C245A0">
        <w:rPr>
          <w:rFonts w:ascii="Traditional Arabic" w:hAnsi="Traditional Arabic" w:cs="Traditional Arabic" w:hint="cs"/>
          <w:bCs/>
          <w:spacing w:val="-3"/>
          <w:sz w:val="28"/>
          <w:szCs w:val="28"/>
          <w:rtl/>
        </w:rPr>
        <w:lastRenderedPageBreak/>
        <w:t>النموذج 1</w:t>
      </w:r>
    </w:p>
    <w:p w14:paraId="07A7435D" w14:textId="02C27C78" w:rsidR="005D3703" w:rsidRPr="00C245A0" w:rsidRDefault="005D3703" w:rsidP="00DD1B2A">
      <w:pPr>
        <w:numPr>
          <w:ilvl w:val="12"/>
          <w:numId w:val="0"/>
        </w:numPr>
        <w:bidi/>
        <w:ind w:right="-17"/>
        <w:jc w:val="center"/>
        <w:rPr>
          <w:rFonts w:ascii="Traditional Arabic" w:hAnsi="Traditional Arabic" w:cs="Traditional Arabic"/>
          <w:bCs/>
          <w:spacing w:val="-3"/>
          <w:sz w:val="28"/>
          <w:szCs w:val="28"/>
          <w:rtl/>
        </w:rPr>
      </w:pPr>
      <w:r w:rsidRPr="00C245A0">
        <w:rPr>
          <w:rFonts w:ascii="Traditional Arabic" w:hAnsi="Traditional Arabic" w:cs="Traditional Arabic" w:hint="cs"/>
          <w:bCs/>
          <w:spacing w:val="-3"/>
          <w:sz w:val="28"/>
          <w:szCs w:val="28"/>
          <w:rtl/>
        </w:rPr>
        <w:t>تفاصيل المعدلات الثابتة المتفق عليها في عقد الاستشاري</w:t>
      </w:r>
    </w:p>
    <w:p w14:paraId="7282AF30" w14:textId="77777777" w:rsidR="00A74DB8" w:rsidRPr="00C245A0" w:rsidRDefault="00A74DB8" w:rsidP="00DD1B2A">
      <w:pPr>
        <w:numPr>
          <w:ilvl w:val="12"/>
          <w:numId w:val="0"/>
        </w:numPr>
        <w:bidi/>
        <w:ind w:right="-17"/>
        <w:rPr>
          <w:spacing w:val="-3"/>
        </w:rPr>
      </w:pPr>
    </w:p>
    <w:p w14:paraId="3A20222F" w14:textId="70BEB76D" w:rsidR="001621AB" w:rsidRPr="00C245A0" w:rsidRDefault="004A34A5" w:rsidP="004A34A5">
      <w:pPr>
        <w:numPr>
          <w:ilvl w:val="12"/>
          <w:numId w:val="0"/>
        </w:numPr>
        <w:bidi/>
        <w:ind w:right="-17"/>
        <w:jc w:val="center"/>
        <w:rPr>
          <w:rFonts w:ascii="Traditional Arabic" w:hAnsi="Traditional Arabic" w:cs="Traditional Arabic"/>
          <w:spacing w:val="-3"/>
          <w:rtl/>
          <w:lang w:val="fr-FR" w:bidi="ar-AE"/>
        </w:rPr>
      </w:pPr>
      <w:r w:rsidRPr="00C245A0">
        <w:rPr>
          <w:rFonts w:ascii="Traditional Arabic" w:hAnsi="Traditional Arabic" w:cs="Traditional Arabic" w:hint="cs"/>
          <w:spacing w:val="-3"/>
          <w:rtl/>
        </w:rPr>
        <w:t>نؤكد بموجب هذا</w:t>
      </w:r>
      <w:r w:rsidR="00AD0C8A" w:rsidRPr="00C245A0">
        <w:rPr>
          <w:rFonts w:ascii="Traditional Arabic" w:hAnsi="Traditional Arabic" w:cs="Traditional Arabic" w:hint="cs"/>
          <w:spacing w:val="-3"/>
          <w:rtl/>
        </w:rPr>
        <w:t xml:space="preserve"> أننا اتفقنا على أن ندفع للخبراء المذكورين في الجدول، المعنيين بتنفيذ الخدمات، الأتعاب الأساسية </w:t>
      </w:r>
      <w:r w:rsidRPr="00C245A0">
        <w:rPr>
          <w:rFonts w:ascii="Traditional Arabic" w:hAnsi="Traditional Arabic" w:cs="Traditional Arabic" w:hint="cs"/>
          <w:spacing w:val="-3"/>
          <w:rtl/>
        </w:rPr>
        <w:t xml:space="preserve">من </w:t>
      </w:r>
      <w:r w:rsidR="005938C3" w:rsidRPr="00C245A0">
        <w:rPr>
          <w:rFonts w:ascii="Traditional Arabic" w:hAnsi="Traditional Arabic" w:cs="Traditional Arabic" w:hint="cs"/>
          <w:spacing w:val="-3"/>
          <w:rtl/>
          <w:lang w:val="fr-FR" w:bidi="ar-AE"/>
        </w:rPr>
        <w:t>دون احتساب</w:t>
      </w:r>
      <w:r w:rsidR="00AD0C8A" w:rsidRPr="00C245A0">
        <w:rPr>
          <w:rFonts w:ascii="Traditional Arabic" w:hAnsi="Traditional Arabic" w:cs="Traditional Arabic" w:hint="cs"/>
          <w:spacing w:val="-3"/>
          <w:rtl/>
          <w:lang w:val="fr-FR" w:bidi="ar-AE"/>
        </w:rPr>
        <w:t xml:space="preserve"> </w:t>
      </w:r>
      <w:r w:rsidR="00FA6709" w:rsidRPr="00C245A0">
        <w:rPr>
          <w:rFonts w:ascii="Traditional Arabic" w:hAnsi="Traditional Arabic" w:cs="Traditional Arabic" w:hint="cs"/>
          <w:spacing w:val="-3"/>
          <w:rtl/>
          <w:lang w:val="fr-FR" w:bidi="ar-AE"/>
        </w:rPr>
        <w:t>أبدال</w:t>
      </w:r>
      <w:r w:rsidR="00AD0C8A" w:rsidRPr="00C245A0">
        <w:rPr>
          <w:rFonts w:ascii="Traditional Arabic" w:hAnsi="Traditional Arabic" w:cs="Traditional Arabic" w:hint="cs"/>
          <w:spacing w:val="-3"/>
          <w:rtl/>
          <w:lang w:val="fr-FR" w:bidi="ar-AE"/>
        </w:rPr>
        <w:t xml:space="preserve"> المكتب الأصلي (</w:t>
      </w:r>
      <w:r w:rsidR="00217F71" w:rsidRPr="00C245A0">
        <w:rPr>
          <w:rFonts w:ascii="Traditional Arabic" w:hAnsi="Traditional Arabic" w:cs="Traditional Arabic" w:hint="cs"/>
          <w:spacing w:val="-3"/>
          <w:rtl/>
          <w:lang w:val="fr-FR" w:bidi="ar-AE"/>
        </w:rPr>
        <w:t>بحسب مقتضى الحال</w:t>
      </w:r>
      <w:r w:rsidR="00AD0C8A" w:rsidRPr="00C245A0">
        <w:rPr>
          <w:rFonts w:ascii="Traditional Arabic" w:hAnsi="Traditional Arabic" w:cs="Traditional Arabic" w:hint="cs"/>
          <w:spacing w:val="-3"/>
          <w:rtl/>
          <w:lang w:val="fr-FR" w:bidi="ar-AE"/>
        </w:rPr>
        <w:t>)</w:t>
      </w:r>
      <w:r w:rsidR="005938C3" w:rsidRPr="00C245A0">
        <w:rPr>
          <w:rFonts w:ascii="Traditional Arabic" w:hAnsi="Traditional Arabic" w:cs="Traditional Arabic" w:hint="cs"/>
          <w:spacing w:val="-3"/>
          <w:rtl/>
          <w:lang w:val="fr-FR" w:bidi="ar-AE"/>
        </w:rPr>
        <w:t>،</w:t>
      </w:r>
      <w:r w:rsidR="00AD0C8A" w:rsidRPr="00C245A0">
        <w:rPr>
          <w:rFonts w:ascii="Traditional Arabic" w:hAnsi="Traditional Arabic" w:cs="Traditional Arabic" w:hint="cs"/>
          <w:spacing w:val="-3"/>
          <w:rtl/>
          <w:lang w:val="fr-FR" w:bidi="ar-AE"/>
        </w:rPr>
        <w:t xml:space="preserve"> المبينة </w:t>
      </w:r>
      <w:r w:rsidR="00FA6709" w:rsidRPr="00C245A0">
        <w:rPr>
          <w:rFonts w:ascii="Traditional Arabic" w:hAnsi="Traditional Arabic" w:cs="Traditional Arabic" w:hint="cs"/>
          <w:spacing w:val="-3"/>
          <w:rtl/>
          <w:lang w:val="fr-FR" w:bidi="ar-AE"/>
        </w:rPr>
        <w:t>فيما يلي</w:t>
      </w:r>
      <w:r w:rsidR="00AD0C8A" w:rsidRPr="00C245A0">
        <w:rPr>
          <w:rFonts w:ascii="Traditional Arabic" w:hAnsi="Traditional Arabic" w:cs="Traditional Arabic" w:hint="cs"/>
          <w:spacing w:val="-3"/>
          <w:rtl/>
          <w:lang w:val="fr-FR" w:bidi="ar-AE"/>
        </w:rPr>
        <w:t>:</w:t>
      </w:r>
    </w:p>
    <w:p w14:paraId="455804CD" w14:textId="77777777" w:rsidR="007B3CAF" w:rsidRPr="00C245A0" w:rsidRDefault="007B3CAF" w:rsidP="00DD1B2A">
      <w:pPr>
        <w:numPr>
          <w:ilvl w:val="12"/>
          <w:numId w:val="0"/>
        </w:numPr>
        <w:bidi/>
        <w:ind w:right="-17"/>
        <w:rPr>
          <w:rFonts w:ascii="Traditional Arabic" w:hAnsi="Traditional Arabic" w:cs="Traditional Arabic"/>
          <w:spacing w:val="-3"/>
          <w:rtl/>
          <w:lang w:val="fr-FR" w:bidi="ar-AE"/>
        </w:rPr>
      </w:pPr>
    </w:p>
    <w:p w14:paraId="1CF5C6F2" w14:textId="4892037B" w:rsidR="001621AB" w:rsidRPr="00C245A0" w:rsidRDefault="001621AB" w:rsidP="00DD1B2A">
      <w:pPr>
        <w:numPr>
          <w:ilvl w:val="12"/>
          <w:numId w:val="0"/>
        </w:numPr>
        <w:bidi/>
        <w:ind w:right="-17"/>
        <w:jc w:val="center"/>
        <w:rPr>
          <w:rFonts w:ascii="Traditional Arabic" w:hAnsi="Traditional Arabic" w:cs="Traditional Arabic"/>
          <w:spacing w:val="-3"/>
          <w:lang w:val="fr-FR" w:bidi="ar-AE"/>
        </w:rPr>
      </w:pPr>
      <w:r w:rsidRPr="00C245A0">
        <w:rPr>
          <w:rFonts w:ascii="Traditional Arabic" w:hAnsi="Traditional Arabic" w:cs="Traditional Arabic" w:hint="cs"/>
          <w:spacing w:val="-3"/>
          <w:rtl/>
          <w:lang w:val="fr-FR" w:bidi="ar-AE"/>
        </w:rPr>
        <w:t xml:space="preserve">(معبر عنها بـ </w:t>
      </w:r>
      <w:r w:rsidRPr="00C245A0">
        <w:rPr>
          <w:rFonts w:ascii="Traditional Arabic" w:hAnsi="Traditional Arabic" w:cs="Traditional Arabic"/>
          <w:spacing w:val="-3"/>
          <w:rtl/>
          <w:lang w:val="fr-FR" w:bidi="ar-AE"/>
        </w:rPr>
        <w:t>[</w:t>
      </w:r>
      <w:r w:rsidRPr="00C245A0">
        <w:rPr>
          <w:rFonts w:ascii="Traditional Arabic" w:hAnsi="Traditional Arabic" w:cs="Traditional Arabic" w:hint="cs"/>
          <w:spacing w:val="-3"/>
          <w:rtl/>
          <w:lang w:val="fr-FR" w:bidi="ar-AE"/>
        </w:rPr>
        <w:t>أدخل اسم العملة</w:t>
      </w:r>
      <w:r w:rsidRPr="00C245A0">
        <w:rPr>
          <w:rFonts w:ascii="Traditional Arabic" w:hAnsi="Traditional Arabic" w:cs="Traditional Arabic"/>
          <w:spacing w:val="-3"/>
          <w:rtl/>
          <w:lang w:val="fr-FR" w:bidi="ar-AE"/>
        </w:rPr>
        <w:t>]</w:t>
      </w:r>
      <w:r w:rsidRPr="00C245A0">
        <w:rPr>
          <w:rFonts w:ascii="Traditional Arabic" w:hAnsi="Traditional Arabic" w:cs="Traditional Arabic" w:hint="cs"/>
          <w:spacing w:val="-3"/>
          <w:rtl/>
          <w:lang w:val="fr-FR" w:bidi="ar-AE"/>
        </w:rPr>
        <w:t>)*</w:t>
      </w:r>
    </w:p>
    <w:p w14:paraId="60081969" w14:textId="77777777" w:rsidR="00A74DB8" w:rsidRPr="00C245A0" w:rsidRDefault="00A74DB8" w:rsidP="00DD1B2A">
      <w:pPr>
        <w:pStyle w:val="BankNormal"/>
        <w:numPr>
          <w:ilvl w:val="12"/>
          <w:numId w:val="0"/>
        </w:numPr>
        <w:bidi/>
        <w:spacing w:after="0" w:line="120" w:lineRule="exact"/>
        <w:rPr>
          <w:spacing w:val="-2"/>
          <w:szCs w:val="24"/>
          <w:lang w:eastAsia="it-IT"/>
        </w:rPr>
      </w:pPr>
    </w:p>
    <w:tbl>
      <w:tblPr>
        <w:bidiVisual/>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A74DB8" w:rsidRPr="00C245A0" w14:paraId="79770B79" w14:textId="77777777" w:rsidTr="000103AD">
        <w:trPr>
          <w:trHeight w:val="454"/>
          <w:jc w:val="center"/>
        </w:trPr>
        <w:tc>
          <w:tcPr>
            <w:tcW w:w="2494" w:type="dxa"/>
            <w:gridSpan w:val="2"/>
            <w:tcBorders>
              <w:top w:val="double" w:sz="4" w:space="0" w:color="auto"/>
              <w:bottom w:val="single" w:sz="6" w:space="0" w:color="auto"/>
              <w:right w:val="single" w:sz="6" w:space="0" w:color="auto"/>
            </w:tcBorders>
            <w:vAlign w:val="center"/>
          </w:tcPr>
          <w:p w14:paraId="31C3C296" w14:textId="16BEFD14" w:rsidR="00A74DB8" w:rsidRPr="00C245A0" w:rsidRDefault="000103AD"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الخبراء</w:t>
            </w:r>
          </w:p>
        </w:tc>
        <w:tc>
          <w:tcPr>
            <w:tcW w:w="1588" w:type="dxa"/>
            <w:tcBorders>
              <w:top w:val="double" w:sz="4" w:space="0" w:color="auto"/>
              <w:left w:val="single" w:sz="6" w:space="0" w:color="auto"/>
              <w:bottom w:val="single" w:sz="6" w:space="0" w:color="auto"/>
              <w:right w:val="single" w:sz="6" w:space="0" w:color="auto"/>
            </w:tcBorders>
            <w:vAlign w:val="center"/>
          </w:tcPr>
          <w:p w14:paraId="3E0CCE7B" w14:textId="77777777" w:rsidR="00A74DB8" w:rsidRPr="00C245A0" w:rsidRDefault="00A74DB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0C5A244C" w14:textId="77777777" w:rsidR="00A74DB8" w:rsidRPr="00C245A0" w:rsidRDefault="00A74DB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792F2264" w14:textId="77777777" w:rsidR="00A74DB8" w:rsidRPr="00C245A0" w:rsidRDefault="00A74DB8" w:rsidP="00DD1B2A">
            <w:pPr>
              <w:numPr>
                <w:ilvl w:val="12"/>
                <w:numId w:val="0"/>
              </w:numPr>
              <w:bidi/>
              <w:ind w:right="-83"/>
              <w:jc w:val="center"/>
              <w:rPr>
                <w:rFonts w:ascii="Traditional Arabic" w:hAnsi="Traditional Arabic" w:cs="Traditional Arabic"/>
                <w:spacing w:val="-2"/>
                <w:sz w:val="20"/>
              </w:rPr>
            </w:pPr>
            <w:r w:rsidRPr="00C245A0">
              <w:rPr>
                <w:rFonts w:ascii="Traditional Arabic" w:hAnsi="Traditional Arabic" w:cs="Traditional Arabic"/>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20474BAB" w14:textId="77777777" w:rsidR="00A74DB8" w:rsidRPr="00C245A0" w:rsidRDefault="00A74DB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6A2EA3D4" w14:textId="77777777" w:rsidR="00A74DB8" w:rsidRPr="00C245A0" w:rsidRDefault="00A74DB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1A4FEB83" w14:textId="77777777" w:rsidR="00A74DB8" w:rsidRPr="00C245A0" w:rsidRDefault="00A74DB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070ABEDC" w14:textId="77777777" w:rsidR="00A74DB8" w:rsidRPr="00C245A0" w:rsidRDefault="00A74DB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7</w:t>
            </w:r>
          </w:p>
        </w:tc>
        <w:tc>
          <w:tcPr>
            <w:tcW w:w="1701" w:type="dxa"/>
            <w:tcBorders>
              <w:top w:val="double" w:sz="4" w:space="0" w:color="auto"/>
              <w:left w:val="single" w:sz="6" w:space="0" w:color="auto"/>
              <w:bottom w:val="single" w:sz="6" w:space="0" w:color="auto"/>
            </w:tcBorders>
            <w:vAlign w:val="center"/>
          </w:tcPr>
          <w:p w14:paraId="4248AF3A" w14:textId="77777777" w:rsidR="00A74DB8" w:rsidRPr="00C245A0" w:rsidRDefault="00A74DB8"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8</w:t>
            </w:r>
          </w:p>
        </w:tc>
      </w:tr>
      <w:tr w:rsidR="00A74DB8" w:rsidRPr="00C245A0" w14:paraId="58243CFA" w14:textId="77777777" w:rsidTr="000103AD">
        <w:trPr>
          <w:trHeight w:val="907"/>
          <w:jc w:val="center"/>
        </w:trPr>
        <w:tc>
          <w:tcPr>
            <w:tcW w:w="1247" w:type="dxa"/>
            <w:tcBorders>
              <w:top w:val="single" w:sz="6" w:space="0" w:color="auto"/>
              <w:bottom w:val="double" w:sz="4" w:space="0" w:color="auto"/>
              <w:right w:val="single" w:sz="6" w:space="0" w:color="auto"/>
            </w:tcBorders>
            <w:vAlign w:val="center"/>
          </w:tcPr>
          <w:p w14:paraId="67002521" w14:textId="73FDE869" w:rsidR="00A74DB8" w:rsidRPr="00C245A0" w:rsidRDefault="000103AD"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الاسم</w:t>
            </w:r>
          </w:p>
        </w:tc>
        <w:tc>
          <w:tcPr>
            <w:tcW w:w="1247" w:type="dxa"/>
            <w:tcBorders>
              <w:top w:val="single" w:sz="6" w:space="0" w:color="auto"/>
              <w:left w:val="single" w:sz="6" w:space="0" w:color="auto"/>
              <w:bottom w:val="double" w:sz="4" w:space="0" w:color="auto"/>
              <w:right w:val="single" w:sz="6" w:space="0" w:color="auto"/>
            </w:tcBorders>
            <w:vAlign w:val="center"/>
          </w:tcPr>
          <w:p w14:paraId="0B9D4CB7" w14:textId="08224DED" w:rsidR="00A74DB8" w:rsidRPr="00C245A0" w:rsidRDefault="000103AD"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الوظيفة</w:t>
            </w:r>
          </w:p>
        </w:tc>
        <w:tc>
          <w:tcPr>
            <w:tcW w:w="1588" w:type="dxa"/>
            <w:tcBorders>
              <w:top w:val="single" w:sz="6" w:space="0" w:color="auto"/>
              <w:left w:val="single" w:sz="6" w:space="0" w:color="auto"/>
              <w:bottom w:val="double" w:sz="4" w:space="0" w:color="auto"/>
              <w:right w:val="single" w:sz="6" w:space="0" w:color="auto"/>
            </w:tcBorders>
            <w:vAlign w:val="center"/>
          </w:tcPr>
          <w:p w14:paraId="3FE3AFEC" w14:textId="1CD4A286" w:rsidR="000103AD" w:rsidRPr="00C245A0" w:rsidRDefault="000103AD" w:rsidP="00482D17">
            <w:pPr>
              <w:numPr>
                <w:ilvl w:val="12"/>
                <w:numId w:val="0"/>
              </w:numPr>
              <w:bidi/>
              <w:jc w:val="center"/>
              <w:rPr>
                <w:rFonts w:ascii="Traditional Arabic" w:hAnsi="Traditional Arabic" w:cs="Traditional Arabic"/>
                <w:spacing w:val="-2"/>
                <w:sz w:val="20"/>
                <w:rtl/>
              </w:rPr>
            </w:pPr>
            <w:r w:rsidRPr="00C245A0">
              <w:rPr>
                <w:rFonts w:ascii="Traditional Arabic" w:hAnsi="Traditional Arabic" w:cs="Traditional Arabic"/>
                <w:spacing w:val="-2"/>
                <w:sz w:val="20"/>
                <w:rtl/>
              </w:rPr>
              <w:t xml:space="preserve">معدل </w:t>
            </w:r>
            <w:r w:rsidR="00700C73" w:rsidRPr="00C245A0">
              <w:rPr>
                <w:rFonts w:ascii="Traditional Arabic" w:hAnsi="Traditional Arabic" w:cs="Traditional Arabic"/>
                <w:spacing w:val="-2"/>
                <w:sz w:val="20"/>
                <w:rtl/>
              </w:rPr>
              <w:t>الأتعاب</w:t>
            </w:r>
            <w:r w:rsidRPr="00C245A0">
              <w:rPr>
                <w:rFonts w:ascii="Traditional Arabic" w:hAnsi="Traditional Arabic" w:cs="Traditional Arabic"/>
                <w:spacing w:val="-2"/>
                <w:sz w:val="20"/>
                <w:rtl/>
              </w:rPr>
              <w:t xml:space="preserve"> الأساسي </w:t>
            </w:r>
            <w:r w:rsidR="00482D17"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 xml:space="preserve">كل </w:t>
            </w:r>
            <w:r w:rsidR="00FA6709" w:rsidRPr="00C245A0">
              <w:rPr>
                <w:rFonts w:ascii="Traditional Arabic" w:hAnsi="Traditional Arabic" w:cs="Traditional Arabic"/>
                <w:spacing w:val="-2"/>
                <w:sz w:val="20"/>
                <w:rtl/>
              </w:rPr>
              <w:t>شهر أو يوم أو سنة عمل</w:t>
            </w:r>
          </w:p>
          <w:p w14:paraId="2C94C746" w14:textId="52641DEC"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double" w:sz="4" w:space="0" w:color="auto"/>
              <w:right w:val="single" w:sz="6" w:space="0" w:color="auto"/>
            </w:tcBorders>
            <w:vAlign w:val="center"/>
          </w:tcPr>
          <w:p w14:paraId="62AD8425" w14:textId="02D90EA3" w:rsidR="00A74DB8" w:rsidRPr="00C245A0" w:rsidRDefault="000103AD"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الأعباء الاجتماعية</w:t>
            </w:r>
            <w:r w:rsidR="00A74DB8" w:rsidRPr="00C245A0">
              <w:rPr>
                <w:rFonts w:ascii="Traditional Arabic" w:hAnsi="Traditional Arabic" w:cs="Traditional Arabic"/>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5B376BA" w14:textId="02BE5909" w:rsidR="00A74DB8" w:rsidRPr="00C245A0" w:rsidRDefault="000103AD" w:rsidP="00DD1B2A">
            <w:pPr>
              <w:numPr>
                <w:ilvl w:val="12"/>
                <w:numId w:val="0"/>
              </w:numPr>
              <w:bidi/>
              <w:ind w:right="-83"/>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المصاريف العامة</w:t>
            </w:r>
            <w:r w:rsidR="00A74DB8" w:rsidRPr="00C245A0">
              <w:rPr>
                <w:rFonts w:ascii="Traditional Arabic" w:hAnsi="Traditional Arabic" w:cs="Traditional Arabic"/>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40DE9E01" w14:textId="4D66E093" w:rsidR="00A74DB8" w:rsidRPr="00C245A0" w:rsidRDefault="000103AD"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المجموع الفرعي</w:t>
            </w:r>
          </w:p>
        </w:tc>
        <w:tc>
          <w:tcPr>
            <w:tcW w:w="851" w:type="dxa"/>
            <w:tcBorders>
              <w:top w:val="single" w:sz="6" w:space="0" w:color="auto"/>
              <w:left w:val="single" w:sz="6" w:space="0" w:color="auto"/>
              <w:bottom w:val="double" w:sz="4" w:space="0" w:color="auto"/>
              <w:right w:val="single" w:sz="6" w:space="0" w:color="auto"/>
            </w:tcBorders>
            <w:vAlign w:val="center"/>
          </w:tcPr>
          <w:p w14:paraId="37605D70" w14:textId="63BABF32" w:rsidR="00A74DB8" w:rsidRPr="00C245A0" w:rsidRDefault="000103AD" w:rsidP="00DD1B2A">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الربح</w:t>
            </w:r>
            <w:r w:rsidR="00A74DB8" w:rsidRPr="00C245A0">
              <w:rPr>
                <w:rFonts w:ascii="Traditional Arabic" w:hAnsi="Traditional Arabic" w:cs="Traditional Arabic"/>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59FEAF5A" w14:textId="5C60AF91" w:rsidR="00482D17" w:rsidRPr="00C245A0" w:rsidRDefault="00482D17" w:rsidP="00482D17">
            <w:pPr>
              <w:numPr>
                <w:ilvl w:val="12"/>
                <w:numId w:val="0"/>
              </w:numPr>
              <w:bidi/>
              <w:jc w:val="center"/>
              <w:rPr>
                <w:rFonts w:ascii="Traditional Arabic" w:hAnsi="Traditional Arabic" w:cs="Traditional Arabic"/>
                <w:spacing w:val="-2"/>
                <w:sz w:val="20"/>
                <w:rtl/>
              </w:rPr>
            </w:pPr>
            <w:r w:rsidRPr="00C245A0">
              <w:rPr>
                <w:rFonts w:ascii="Traditional Arabic" w:hAnsi="Traditional Arabic" w:cs="Traditional Arabic"/>
                <w:spacing w:val="-2"/>
                <w:sz w:val="20"/>
                <w:rtl/>
              </w:rPr>
              <w:t xml:space="preserve">بدل العمل </w:t>
            </w:r>
            <w:r w:rsidRPr="00C245A0">
              <w:rPr>
                <w:rFonts w:ascii="Traditional Arabic" w:hAnsi="Traditional Arabic" w:cs="Traditional Arabic" w:hint="cs"/>
                <w:spacing w:val="-2"/>
                <w:sz w:val="20"/>
                <w:rtl/>
              </w:rPr>
              <w:t>خارج المكتب الأصليّ</w:t>
            </w:r>
          </w:p>
          <w:p w14:paraId="06ED59B3" w14:textId="75410235"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double" w:sz="4" w:space="0" w:color="auto"/>
              <w:right w:val="single" w:sz="6" w:space="0" w:color="auto"/>
            </w:tcBorders>
            <w:vAlign w:val="center"/>
          </w:tcPr>
          <w:p w14:paraId="5A96CA7E" w14:textId="7AB3297C" w:rsidR="00A74DB8" w:rsidRPr="00C245A0" w:rsidRDefault="000103AD" w:rsidP="00482D17">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 xml:space="preserve">المعدل الثابت المتفق عليه </w:t>
            </w:r>
            <w:r w:rsidR="00482D17"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 xml:space="preserve">كل </w:t>
            </w:r>
            <w:r w:rsidR="007C1730" w:rsidRPr="00C245A0">
              <w:rPr>
                <w:rFonts w:ascii="Traditional Arabic" w:hAnsi="Traditional Arabic" w:cs="Traditional Arabic"/>
                <w:spacing w:val="-2"/>
                <w:sz w:val="20"/>
                <w:rtl/>
              </w:rPr>
              <w:t>شهر أو يوم أو ساعة عمل</w:t>
            </w:r>
          </w:p>
        </w:tc>
        <w:tc>
          <w:tcPr>
            <w:tcW w:w="1701" w:type="dxa"/>
            <w:tcBorders>
              <w:top w:val="single" w:sz="6" w:space="0" w:color="auto"/>
              <w:left w:val="single" w:sz="6" w:space="0" w:color="auto"/>
              <w:bottom w:val="double" w:sz="4" w:space="0" w:color="auto"/>
            </w:tcBorders>
            <w:vAlign w:val="center"/>
          </w:tcPr>
          <w:p w14:paraId="65E332E4" w14:textId="5741E6E1" w:rsidR="00A74DB8" w:rsidRPr="00C245A0" w:rsidRDefault="000103AD" w:rsidP="00482D17">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 xml:space="preserve">المعدل الثابت المتفق عليه </w:t>
            </w:r>
            <w:r w:rsidR="00482D17"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 xml:space="preserve">كل </w:t>
            </w:r>
            <w:r w:rsidR="007C1730" w:rsidRPr="00C245A0">
              <w:rPr>
                <w:rFonts w:ascii="Traditional Arabic" w:hAnsi="Traditional Arabic" w:cs="Traditional Arabic"/>
                <w:spacing w:val="-2"/>
                <w:sz w:val="20"/>
                <w:rtl/>
              </w:rPr>
              <w:t>شهر أو يوم أو ساعة عمل</w:t>
            </w:r>
            <w:r w:rsidR="00A74DB8" w:rsidRPr="00C245A0">
              <w:rPr>
                <w:rFonts w:ascii="Traditional Arabic" w:hAnsi="Traditional Arabic" w:cs="Traditional Arabic"/>
                <w:spacing w:val="-2"/>
                <w:vertAlign w:val="superscript"/>
              </w:rPr>
              <w:t>1</w:t>
            </w:r>
          </w:p>
        </w:tc>
      </w:tr>
      <w:tr w:rsidR="00A74DB8" w:rsidRPr="00C245A0" w14:paraId="7EC2814E" w14:textId="77777777" w:rsidTr="000103AD">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1442F19" w14:textId="568439DB" w:rsidR="00A74DB8" w:rsidRPr="00C245A0" w:rsidRDefault="000103AD" w:rsidP="00DD1B2A">
            <w:pPr>
              <w:numPr>
                <w:ilvl w:val="12"/>
                <w:numId w:val="0"/>
              </w:numPr>
              <w:bidi/>
              <w:jc w:val="center"/>
              <w:rPr>
                <w:rFonts w:ascii="Traditional Arabic" w:hAnsi="Traditional Arabic" w:cs="Traditional Arabic"/>
                <w:i/>
                <w:spacing w:val="-2"/>
                <w:sz w:val="20"/>
              </w:rPr>
            </w:pPr>
            <w:r w:rsidRPr="00C245A0">
              <w:rPr>
                <w:rFonts w:ascii="Traditional Arabic" w:hAnsi="Traditional Arabic" w:cs="Traditional Arabic"/>
                <w:i/>
                <w:spacing w:val="-2"/>
                <w:sz w:val="20"/>
                <w:rtl/>
              </w:rPr>
              <w:t>المكتب الأصلي</w:t>
            </w:r>
          </w:p>
        </w:tc>
        <w:tc>
          <w:tcPr>
            <w:tcW w:w="1588" w:type="dxa"/>
            <w:tcBorders>
              <w:top w:val="double" w:sz="4" w:space="0" w:color="auto"/>
              <w:left w:val="single" w:sz="6" w:space="0" w:color="auto"/>
              <w:bottom w:val="single" w:sz="6" w:space="0" w:color="auto"/>
              <w:right w:val="single" w:sz="6" w:space="0" w:color="auto"/>
            </w:tcBorders>
            <w:vAlign w:val="center"/>
          </w:tcPr>
          <w:p w14:paraId="2FCF7141"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43893AB"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4985F048"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325FE4A1"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23D2D29A"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69E616D0"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3B062498"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701" w:type="dxa"/>
            <w:tcBorders>
              <w:top w:val="double" w:sz="4" w:space="0" w:color="auto"/>
              <w:left w:val="single" w:sz="6" w:space="0" w:color="auto"/>
              <w:bottom w:val="single" w:sz="6" w:space="0" w:color="auto"/>
            </w:tcBorders>
            <w:vAlign w:val="center"/>
          </w:tcPr>
          <w:p w14:paraId="75B6BECC"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r>
      <w:tr w:rsidR="00A74DB8" w:rsidRPr="00C245A0" w14:paraId="272A4F10" w14:textId="77777777" w:rsidTr="000103AD">
        <w:trPr>
          <w:trHeight w:hRule="exact" w:val="397"/>
          <w:jc w:val="center"/>
        </w:trPr>
        <w:tc>
          <w:tcPr>
            <w:tcW w:w="1247" w:type="dxa"/>
            <w:tcBorders>
              <w:top w:val="single" w:sz="6" w:space="0" w:color="auto"/>
              <w:bottom w:val="single" w:sz="6" w:space="0" w:color="auto"/>
              <w:right w:val="single" w:sz="6" w:space="0" w:color="auto"/>
            </w:tcBorders>
            <w:vAlign w:val="center"/>
          </w:tcPr>
          <w:p w14:paraId="06E78E71"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7C503753"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2C6766C9"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5DEFB9F"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2667CAFF"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76E35001"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09813F7C"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3E6D3AF5"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7F7BAAB5"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4650DC90"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r>
      <w:tr w:rsidR="00A74DB8" w:rsidRPr="00C245A0" w14:paraId="5F0DD4EC" w14:textId="77777777" w:rsidTr="000103AD">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1D27EEFC" w14:textId="6FBCE2E3" w:rsidR="00A74DB8" w:rsidRPr="00C245A0" w:rsidRDefault="000103AD" w:rsidP="00DD1B2A">
            <w:pPr>
              <w:numPr>
                <w:ilvl w:val="12"/>
                <w:numId w:val="0"/>
              </w:numPr>
              <w:bidi/>
              <w:jc w:val="center"/>
              <w:rPr>
                <w:rFonts w:ascii="Traditional Arabic" w:hAnsi="Traditional Arabic" w:cs="Traditional Arabic"/>
                <w:i/>
                <w:spacing w:val="-2"/>
                <w:sz w:val="20"/>
              </w:rPr>
            </w:pPr>
            <w:r w:rsidRPr="00C245A0">
              <w:rPr>
                <w:rFonts w:ascii="Traditional Arabic" w:hAnsi="Traditional Arabic" w:cs="Traditional Arabic"/>
                <w:i/>
                <w:spacing w:val="-2"/>
                <w:sz w:val="20"/>
                <w:rtl/>
              </w:rPr>
              <w:t>العمل في بلد العميل</w:t>
            </w:r>
          </w:p>
        </w:tc>
        <w:tc>
          <w:tcPr>
            <w:tcW w:w="1588" w:type="dxa"/>
            <w:tcBorders>
              <w:top w:val="single" w:sz="6" w:space="0" w:color="auto"/>
              <w:left w:val="single" w:sz="6" w:space="0" w:color="auto"/>
              <w:bottom w:val="single" w:sz="6" w:space="0" w:color="auto"/>
              <w:right w:val="single" w:sz="6" w:space="0" w:color="auto"/>
            </w:tcBorders>
            <w:vAlign w:val="center"/>
          </w:tcPr>
          <w:p w14:paraId="2007E8AE"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A76185A"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F9116ED"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0C2960F6"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2A796F32"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FABA2FD"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469884DF"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642E4B5B" w14:textId="77777777" w:rsidR="00A74DB8" w:rsidRPr="00C245A0" w:rsidRDefault="00A74DB8" w:rsidP="00DD1B2A">
            <w:pPr>
              <w:numPr>
                <w:ilvl w:val="12"/>
                <w:numId w:val="0"/>
              </w:numPr>
              <w:bidi/>
              <w:jc w:val="center"/>
              <w:rPr>
                <w:rFonts w:ascii="Traditional Arabic" w:hAnsi="Traditional Arabic" w:cs="Traditional Arabic"/>
                <w:spacing w:val="-2"/>
                <w:sz w:val="20"/>
              </w:rPr>
            </w:pPr>
          </w:p>
        </w:tc>
      </w:tr>
      <w:tr w:rsidR="00A74DB8" w:rsidRPr="00C245A0" w14:paraId="58AA458F" w14:textId="77777777" w:rsidTr="000103AD">
        <w:trPr>
          <w:trHeight w:hRule="exact" w:val="397"/>
          <w:jc w:val="center"/>
        </w:trPr>
        <w:tc>
          <w:tcPr>
            <w:tcW w:w="1247" w:type="dxa"/>
            <w:tcBorders>
              <w:top w:val="single" w:sz="6" w:space="0" w:color="auto"/>
              <w:bottom w:val="single" w:sz="6" w:space="0" w:color="auto"/>
              <w:right w:val="single" w:sz="6" w:space="0" w:color="auto"/>
            </w:tcBorders>
            <w:vAlign w:val="center"/>
          </w:tcPr>
          <w:p w14:paraId="30AE4D08"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29CE09F1"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60603AD1"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66BD3CB7"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04CF1BB1"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1865F54C"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1A802D98"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4261D08C"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3D8A6AC5" w14:textId="77777777" w:rsidR="00A74DB8" w:rsidRPr="00C245A0" w:rsidRDefault="00A74DB8" w:rsidP="00DD1B2A">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tcBorders>
            <w:vAlign w:val="center"/>
          </w:tcPr>
          <w:p w14:paraId="022ECE3A" w14:textId="77777777" w:rsidR="00A74DB8" w:rsidRPr="00C245A0" w:rsidRDefault="00A74DB8" w:rsidP="00DD1B2A">
            <w:pPr>
              <w:numPr>
                <w:ilvl w:val="12"/>
                <w:numId w:val="0"/>
              </w:numPr>
              <w:bidi/>
              <w:jc w:val="center"/>
              <w:rPr>
                <w:rFonts w:ascii="Traditional Arabic" w:hAnsi="Traditional Arabic" w:cs="Traditional Arabic"/>
                <w:spacing w:val="-2"/>
              </w:rPr>
            </w:pPr>
          </w:p>
        </w:tc>
      </w:tr>
    </w:tbl>
    <w:p w14:paraId="173B6B87" w14:textId="77777777" w:rsidR="00A74DB8" w:rsidRPr="00C245A0" w:rsidRDefault="00A74DB8" w:rsidP="00DD1B2A">
      <w:pPr>
        <w:numPr>
          <w:ilvl w:val="12"/>
          <w:numId w:val="0"/>
        </w:numPr>
        <w:bidi/>
        <w:spacing w:line="120" w:lineRule="exact"/>
        <w:rPr>
          <w:rFonts w:ascii="Traditional Arabic" w:hAnsi="Traditional Arabic" w:cs="Traditional Arabic"/>
          <w:spacing w:val="-3"/>
        </w:rPr>
      </w:pPr>
    </w:p>
    <w:p w14:paraId="5D98C5BA" w14:textId="4A048207" w:rsidR="00A74DB8" w:rsidRPr="00C245A0" w:rsidRDefault="00A74DB8" w:rsidP="00DD1B2A">
      <w:pPr>
        <w:pStyle w:val="Header"/>
        <w:numPr>
          <w:ilvl w:val="12"/>
          <w:numId w:val="0"/>
        </w:numPr>
        <w:tabs>
          <w:tab w:val="left" w:pos="360"/>
        </w:tabs>
        <w:bidi/>
        <w:rPr>
          <w:rFonts w:ascii="Traditional Arabic" w:hAnsi="Traditional Arabic" w:cs="Traditional Arabic"/>
          <w:spacing w:val="-3"/>
          <w:szCs w:val="24"/>
          <w:lang w:eastAsia="it-IT"/>
        </w:rPr>
      </w:pPr>
      <w:r w:rsidRPr="00C245A0">
        <w:rPr>
          <w:rFonts w:ascii="Traditional Arabic" w:hAnsi="Traditional Arabic" w:cs="Traditional Arabic"/>
          <w:spacing w:val="-3"/>
          <w:szCs w:val="24"/>
          <w:lang w:eastAsia="it-IT"/>
        </w:rPr>
        <w:t>1</w:t>
      </w:r>
      <w:r w:rsidRPr="00C245A0">
        <w:rPr>
          <w:rFonts w:ascii="Traditional Arabic" w:hAnsi="Traditional Arabic" w:cs="Traditional Arabic"/>
          <w:spacing w:val="-3"/>
          <w:szCs w:val="24"/>
          <w:lang w:eastAsia="it-IT"/>
        </w:rPr>
        <w:tab/>
      </w:r>
      <w:r w:rsidR="007C1730" w:rsidRPr="00C245A0">
        <w:rPr>
          <w:rFonts w:ascii="Traditional Arabic" w:hAnsi="Traditional Arabic" w:cs="Traditional Arabic"/>
          <w:spacing w:val="-3"/>
          <w:szCs w:val="24"/>
          <w:rtl/>
          <w:lang w:eastAsia="it-IT"/>
        </w:rPr>
        <w:t xml:space="preserve">معبر عنه </w:t>
      </w:r>
      <w:r w:rsidR="004A34A5" w:rsidRPr="00C245A0">
        <w:rPr>
          <w:rFonts w:ascii="Traditional Arabic" w:hAnsi="Traditional Arabic" w:cs="Traditional Arabic"/>
          <w:spacing w:val="-3"/>
          <w:szCs w:val="24"/>
          <w:rtl/>
          <w:lang w:eastAsia="it-IT"/>
        </w:rPr>
        <w:t>بالنسبة المئوية في حالة</w:t>
      </w:r>
      <w:r w:rsidR="000103AD" w:rsidRPr="00C245A0">
        <w:rPr>
          <w:rFonts w:ascii="Traditional Arabic" w:hAnsi="Traditional Arabic" w:cs="Traditional Arabic"/>
          <w:spacing w:val="-3"/>
          <w:szCs w:val="24"/>
          <w:rtl/>
          <w:lang w:eastAsia="it-IT"/>
        </w:rPr>
        <w:t xml:space="preserve"> 1</w:t>
      </w:r>
    </w:p>
    <w:p w14:paraId="48E64670" w14:textId="27205A21" w:rsidR="00A74DB8" w:rsidRPr="00C245A0" w:rsidRDefault="00A74DB8" w:rsidP="00DD1B2A">
      <w:pPr>
        <w:pStyle w:val="Header"/>
        <w:numPr>
          <w:ilvl w:val="12"/>
          <w:numId w:val="0"/>
        </w:numPr>
        <w:tabs>
          <w:tab w:val="left" w:pos="360"/>
        </w:tabs>
        <w:bidi/>
        <w:rPr>
          <w:rFonts w:ascii="Traditional Arabic" w:hAnsi="Traditional Arabic" w:cs="Traditional Arabic"/>
          <w:spacing w:val="-3"/>
        </w:rPr>
      </w:pPr>
      <w:r w:rsidRPr="00C245A0">
        <w:rPr>
          <w:rFonts w:ascii="Traditional Arabic" w:hAnsi="Traditional Arabic" w:cs="Traditional Arabic"/>
          <w:spacing w:val="-3"/>
        </w:rPr>
        <w:t>2</w:t>
      </w:r>
      <w:r w:rsidRPr="00C245A0">
        <w:rPr>
          <w:rFonts w:ascii="Traditional Arabic" w:hAnsi="Traditional Arabic" w:cs="Traditional Arabic"/>
          <w:spacing w:val="-3"/>
        </w:rPr>
        <w:tab/>
      </w:r>
      <w:r w:rsidR="007C1730" w:rsidRPr="00C245A0">
        <w:rPr>
          <w:rFonts w:ascii="Traditional Arabic" w:hAnsi="Traditional Arabic" w:cs="Traditional Arabic"/>
          <w:spacing w:val="-3"/>
          <w:szCs w:val="24"/>
          <w:rtl/>
          <w:lang w:eastAsia="it-IT"/>
        </w:rPr>
        <w:t xml:space="preserve">معبر عنه </w:t>
      </w:r>
      <w:r w:rsidR="004A34A5" w:rsidRPr="00C245A0">
        <w:rPr>
          <w:rFonts w:ascii="Traditional Arabic" w:hAnsi="Traditional Arabic" w:cs="Traditional Arabic"/>
          <w:spacing w:val="-3"/>
          <w:szCs w:val="24"/>
          <w:rtl/>
          <w:lang w:eastAsia="it-IT"/>
        </w:rPr>
        <w:t>بالنسبة المئوية في حالة</w:t>
      </w:r>
      <w:r w:rsidR="000103AD" w:rsidRPr="00C245A0">
        <w:rPr>
          <w:rFonts w:ascii="Traditional Arabic" w:hAnsi="Traditional Arabic" w:cs="Traditional Arabic"/>
          <w:spacing w:val="-3"/>
          <w:szCs w:val="24"/>
          <w:rtl/>
          <w:lang w:eastAsia="it-IT"/>
        </w:rPr>
        <w:t xml:space="preserve"> 4</w:t>
      </w:r>
    </w:p>
    <w:p w14:paraId="452916AC" w14:textId="0E390011" w:rsidR="00A74DB8" w:rsidRPr="00C245A0" w:rsidRDefault="00A74DB8" w:rsidP="00DD1B2A">
      <w:pPr>
        <w:numPr>
          <w:ilvl w:val="12"/>
          <w:numId w:val="0"/>
        </w:numPr>
        <w:bidi/>
        <w:rPr>
          <w:rFonts w:ascii="Traditional Arabic" w:hAnsi="Traditional Arabic" w:cs="Traditional Arabic"/>
          <w:spacing w:val="-3"/>
          <w:sz w:val="20"/>
          <w:szCs w:val="20"/>
        </w:rPr>
      </w:pPr>
      <w:r w:rsidRPr="00C245A0">
        <w:rPr>
          <w:rFonts w:ascii="Traditional Arabic" w:hAnsi="Traditional Arabic" w:cs="Traditional Arabic"/>
          <w:spacing w:val="-3"/>
        </w:rPr>
        <w:t xml:space="preserve">*    </w:t>
      </w:r>
      <w:r w:rsidR="000103AD" w:rsidRPr="00C245A0">
        <w:rPr>
          <w:rFonts w:ascii="Traditional Arabic" w:hAnsi="Traditional Arabic" w:cs="Traditional Arabic"/>
          <w:spacing w:val="-3"/>
          <w:sz w:val="20"/>
          <w:szCs w:val="20"/>
          <w:rtl/>
        </w:rPr>
        <w:t xml:space="preserve">أضف </w:t>
      </w:r>
      <w:r w:rsidR="007C1730" w:rsidRPr="00C245A0">
        <w:rPr>
          <w:rFonts w:ascii="Traditional Arabic" w:hAnsi="Traditional Arabic" w:cs="Traditional Arabic"/>
          <w:spacing w:val="-3"/>
          <w:sz w:val="20"/>
          <w:szCs w:val="20"/>
          <w:rtl/>
        </w:rPr>
        <w:t>جدولاً</w:t>
      </w:r>
      <w:r w:rsidR="000103AD" w:rsidRPr="00C245A0">
        <w:rPr>
          <w:rFonts w:ascii="Traditional Arabic" w:hAnsi="Traditional Arabic" w:cs="Traditional Arabic"/>
          <w:spacing w:val="-3"/>
          <w:sz w:val="20"/>
          <w:szCs w:val="20"/>
          <w:rtl/>
        </w:rPr>
        <w:t xml:space="preserve"> عند استخدام أكثر من عملة واحدة</w:t>
      </w:r>
      <w:r w:rsidR="00095C6A" w:rsidRPr="00C245A0">
        <w:rPr>
          <w:rFonts w:ascii="Traditional Arabic" w:hAnsi="Traditional Arabic" w:cs="Traditional Arabic" w:hint="cs"/>
          <w:spacing w:val="-3"/>
          <w:sz w:val="20"/>
          <w:szCs w:val="20"/>
          <w:rtl/>
        </w:rPr>
        <w:t>.</w:t>
      </w:r>
    </w:p>
    <w:p w14:paraId="3E8D1CE8" w14:textId="77777777" w:rsidR="00A74DB8" w:rsidRPr="00C245A0" w:rsidRDefault="00A74DB8" w:rsidP="00DD1B2A">
      <w:pPr>
        <w:numPr>
          <w:ilvl w:val="12"/>
          <w:numId w:val="0"/>
        </w:numPr>
        <w:tabs>
          <w:tab w:val="left" w:pos="5760"/>
          <w:tab w:val="left" w:pos="7200"/>
          <w:tab w:val="left" w:pos="10800"/>
        </w:tabs>
        <w:bidi/>
        <w:rPr>
          <w:spacing w:val="-3"/>
          <w:u w:val="single"/>
        </w:rPr>
      </w:pPr>
    </w:p>
    <w:p w14:paraId="469AB6DD" w14:textId="77777777" w:rsidR="00A74DB8" w:rsidRPr="00C245A0" w:rsidRDefault="00A74DB8" w:rsidP="00DD1B2A">
      <w:pPr>
        <w:numPr>
          <w:ilvl w:val="12"/>
          <w:numId w:val="0"/>
        </w:numPr>
        <w:tabs>
          <w:tab w:val="left" w:pos="5760"/>
          <w:tab w:val="left" w:pos="7200"/>
          <w:tab w:val="left" w:pos="10800"/>
        </w:tabs>
        <w:bidi/>
        <w:rPr>
          <w:spacing w:val="-3"/>
        </w:rPr>
      </w:pPr>
      <w:r w:rsidRPr="00C245A0">
        <w:rPr>
          <w:spacing w:val="-3"/>
          <w:u w:val="single"/>
        </w:rPr>
        <w:tab/>
      </w:r>
      <w:r w:rsidRPr="00C245A0">
        <w:rPr>
          <w:spacing w:val="-3"/>
        </w:rPr>
        <w:tab/>
      </w:r>
      <w:r w:rsidRPr="00C245A0">
        <w:rPr>
          <w:spacing w:val="-3"/>
          <w:u w:val="single"/>
        </w:rPr>
        <w:tab/>
      </w:r>
    </w:p>
    <w:p w14:paraId="38661A2C" w14:textId="78DA58A0" w:rsidR="00A74DB8" w:rsidRPr="00C245A0" w:rsidRDefault="000103AD" w:rsidP="00DD1B2A">
      <w:pPr>
        <w:numPr>
          <w:ilvl w:val="12"/>
          <w:numId w:val="0"/>
        </w:numPr>
        <w:tabs>
          <w:tab w:val="left" w:pos="7200"/>
        </w:tabs>
        <w:bidi/>
        <w:rPr>
          <w:rFonts w:ascii="Traditional Arabic" w:hAnsi="Traditional Arabic" w:cs="Traditional Arabic"/>
          <w:spacing w:val="-3"/>
        </w:rPr>
      </w:pPr>
      <w:r w:rsidRPr="00C245A0">
        <w:rPr>
          <w:rFonts w:ascii="Traditional Arabic" w:hAnsi="Traditional Arabic" w:cs="Traditional Arabic"/>
          <w:spacing w:val="-3"/>
          <w:rtl/>
        </w:rPr>
        <w:t>التوقيع</w:t>
      </w:r>
      <w:r w:rsidR="00A74DB8" w:rsidRPr="00C245A0">
        <w:rPr>
          <w:rFonts w:ascii="Traditional Arabic" w:hAnsi="Traditional Arabic" w:cs="Traditional Arabic"/>
          <w:spacing w:val="-3"/>
        </w:rPr>
        <w:tab/>
      </w:r>
      <w:r w:rsidRPr="00C245A0">
        <w:rPr>
          <w:rFonts w:ascii="Traditional Arabic" w:hAnsi="Traditional Arabic" w:cs="Traditional Arabic"/>
          <w:spacing w:val="-3"/>
          <w:rtl/>
        </w:rPr>
        <w:t>التاريخ</w:t>
      </w:r>
    </w:p>
    <w:p w14:paraId="4006D450" w14:textId="77777777" w:rsidR="00A74DB8" w:rsidRPr="00C245A0" w:rsidRDefault="00A74DB8" w:rsidP="00DD1B2A">
      <w:pPr>
        <w:numPr>
          <w:ilvl w:val="12"/>
          <w:numId w:val="0"/>
        </w:numPr>
        <w:tabs>
          <w:tab w:val="left" w:pos="5760"/>
        </w:tabs>
        <w:bidi/>
        <w:rPr>
          <w:spacing w:val="-3"/>
        </w:rPr>
      </w:pPr>
    </w:p>
    <w:p w14:paraId="610BE218" w14:textId="50CD6F87" w:rsidR="00A74DB8" w:rsidRPr="00C245A0" w:rsidRDefault="000103AD" w:rsidP="00DD1B2A">
      <w:pPr>
        <w:numPr>
          <w:ilvl w:val="12"/>
          <w:numId w:val="0"/>
        </w:numPr>
        <w:tabs>
          <w:tab w:val="left" w:pos="5760"/>
        </w:tabs>
        <w:bidi/>
        <w:rPr>
          <w:rFonts w:ascii="Traditional Arabic" w:hAnsi="Traditional Arabic" w:cs="Traditional Arabic"/>
          <w:spacing w:val="-3"/>
        </w:rPr>
      </w:pPr>
      <w:r w:rsidRPr="00C245A0">
        <w:rPr>
          <w:rFonts w:ascii="Traditional Arabic" w:hAnsi="Traditional Arabic" w:cs="Traditional Arabic"/>
          <w:spacing w:val="-3"/>
          <w:rtl/>
        </w:rPr>
        <w:t>الاسم والصفة:</w:t>
      </w:r>
      <w:r w:rsidR="00A74DB8" w:rsidRPr="00C245A0">
        <w:rPr>
          <w:rFonts w:ascii="Traditional Arabic" w:hAnsi="Traditional Arabic" w:cs="Traditional Arabic"/>
          <w:spacing w:val="-3"/>
        </w:rPr>
        <w:t xml:space="preserve">  </w:t>
      </w:r>
      <w:r w:rsidR="00A74DB8" w:rsidRPr="00C245A0">
        <w:rPr>
          <w:rFonts w:ascii="Traditional Arabic" w:hAnsi="Traditional Arabic" w:cs="Traditional Arabic"/>
          <w:spacing w:val="-3"/>
          <w:u w:val="single"/>
        </w:rPr>
        <w:tab/>
      </w:r>
    </w:p>
    <w:p w14:paraId="1FED952D" w14:textId="77777777" w:rsidR="00A74DB8" w:rsidRPr="00C245A0" w:rsidRDefault="00A74DB8" w:rsidP="00DD1B2A">
      <w:pPr>
        <w:numPr>
          <w:ilvl w:val="12"/>
          <w:numId w:val="0"/>
        </w:numPr>
        <w:tabs>
          <w:tab w:val="left" w:pos="1440"/>
        </w:tabs>
        <w:bidi/>
        <w:ind w:left="720" w:hanging="720"/>
        <w:jc w:val="both"/>
        <w:rPr>
          <w:spacing w:val="-3"/>
        </w:rPr>
      </w:pPr>
    </w:p>
    <w:p w14:paraId="7EE5F899" w14:textId="77777777" w:rsidR="008D3F0C" w:rsidRPr="00C245A0" w:rsidRDefault="008D3F0C" w:rsidP="00DD1B2A">
      <w:pPr>
        <w:numPr>
          <w:ilvl w:val="12"/>
          <w:numId w:val="0"/>
        </w:numPr>
        <w:bidi/>
        <w:ind w:left="720" w:right="-72"/>
        <w:jc w:val="both"/>
        <w:rPr>
          <w:i/>
          <w:spacing w:val="-3"/>
        </w:rPr>
        <w:sectPr w:rsidR="008D3F0C" w:rsidRPr="00C245A0" w:rsidSect="0088518A">
          <w:headerReference w:type="even" r:id="rId101"/>
          <w:headerReference w:type="default" r:id="rId102"/>
          <w:footerReference w:type="default" r:id="rId103"/>
          <w:headerReference w:type="first" r:id="rId104"/>
          <w:type w:val="oddPage"/>
          <w:pgSz w:w="16839" w:h="11907" w:orient="landscape" w:code="9"/>
          <w:pgMar w:top="1440" w:right="1440" w:bottom="1728" w:left="1440" w:header="720" w:footer="720" w:gutter="0"/>
          <w:paperSrc w:first="15" w:other="15"/>
          <w:cols w:space="708"/>
          <w:titlePg/>
          <w:docGrid w:linePitch="360"/>
        </w:sectPr>
      </w:pPr>
    </w:p>
    <w:p w14:paraId="3AC725B4" w14:textId="37A130F3" w:rsidR="008248CE" w:rsidRPr="00C245A0" w:rsidRDefault="008248CE" w:rsidP="00DD1B2A">
      <w:pPr>
        <w:pStyle w:val="Style3"/>
        <w:bidi/>
        <w:rPr>
          <w:rFonts w:ascii="Traditional Arabic" w:hAnsi="Traditional Arabic" w:cs="Traditional Arabic"/>
          <w:b w:val="0"/>
          <w:bCs/>
          <w:rtl/>
        </w:rPr>
      </w:pPr>
      <w:bookmarkStart w:id="154" w:name="_Toc300745687"/>
      <w:bookmarkStart w:id="155" w:name="_Toc300746806"/>
      <w:bookmarkStart w:id="156" w:name="_Toc313132160"/>
      <w:bookmarkStart w:id="157" w:name="_Toc5702517"/>
      <w:bookmarkStart w:id="158" w:name="_Toc351343756"/>
      <w:r w:rsidRPr="00C245A0">
        <w:rPr>
          <w:rFonts w:ascii="Traditional Arabic" w:hAnsi="Traditional Arabic" w:cs="Traditional Arabic" w:hint="cs"/>
          <w:b w:val="0"/>
          <w:bCs/>
          <w:rtl/>
        </w:rPr>
        <w:lastRenderedPageBreak/>
        <w:t>الملحق د</w:t>
      </w:r>
      <w:r w:rsidR="00AF7571" w:rsidRPr="00C245A0">
        <w:rPr>
          <w:rFonts w:ascii="Traditional Arabic" w:hAnsi="Traditional Arabic" w:cs="Traditional Arabic" w:hint="cs"/>
          <w:b w:val="0"/>
          <w:bCs/>
          <w:rtl/>
        </w:rPr>
        <w:t>-</w:t>
      </w:r>
      <w:r w:rsidRPr="00C245A0">
        <w:rPr>
          <w:rFonts w:ascii="Traditional Arabic" w:hAnsi="Traditional Arabic" w:cs="Traditional Arabic" w:hint="cs"/>
          <w:b w:val="0"/>
          <w:bCs/>
          <w:rtl/>
        </w:rPr>
        <w:t xml:space="preserve"> تقديرات تكلفة </w:t>
      </w:r>
      <w:r w:rsidRPr="00C245A0">
        <w:rPr>
          <w:rFonts w:ascii="Traditional Arabic" w:hAnsi="Traditional Arabic" w:cs="Traditional Arabic"/>
          <w:b w:val="0"/>
          <w:bCs/>
          <w:rtl/>
        </w:rPr>
        <w:t>[</w:t>
      </w:r>
      <w:r w:rsidRPr="00C245A0">
        <w:rPr>
          <w:rFonts w:ascii="Traditional Arabic" w:hAnsi="Traditional Arabic" w:cs="Traditional Arabic" w:hint="cs"/>
          <w:b w:val="0"/>
          <w:bCs/>
          <w:i/>
          <w:iCs/>
          <w:rtl/>
        </w:rPr>
        <w:t>النفقات القابلة للاسترداد</w:t>
      </w:r>
      <w:r w:rsidRPr="00C245A0">
        <w:rPr>
          <w:rFonts w:ascii="Traditional Arabic" w:hAnsi="Traditional Arabic" w:cs="Traditional Arabic"/>
          <w:b w:val="0"/>
          <w:bCs/>
          <w:rtl/>
        </w:rPr>
        <w:t>]</w:t>
      </w:r>
    </w:p>
    <w:p w14:paraId="7E0FAF5B" w14:textId="2CFC88A0" w:rsidR="008248CE" w:rsidRPr="00C245A0" w:rsidRDefault="008248CE" w:rsidP="0061217F">
      <w:pPr>
        <w:pStyle w:val="BankNormal"/>
        <w:keepNext/>
        <w:numPr>
          <w:ilvl w:val="0"/>
          <w:numId w:val="73"/>
        </w:numPr>
        <w:bidi/>
        <w:spacing w:after="0"/>
        <w:jc w:val="both"/>
        <w:rPr>
          <w:rFonts w:ascii="Traditional Arabic" w:hAnsi="Traditional Arabic" w:cs="Traditional Arabic"/>
          <w:szCs w:val="24"/>
          <w:lang w:val="fr-FR" w:eastAsia="it-IT" w:bidi="ar-AE"/>
        </w:rPr>
      </w:pPr>
      <w:r w:rsidRPr="00C245A0">
        <w:rPr>
          <w:rFonts w:ascii="Traditional Arabic" w:hAnsi="Traditional Arabic" w:cs="Traditional Arabic"/>
          <w:szCs w:val="24"/>
          <w:rtl/>
          <w:lang w:val="fr-FR" w:eastAsia="it-IT" w:bidi="ar-AE"/>
        </w:rPr>
        <w:t>{</w:t>
      </w:r>
      <w:r w:rsidR="00134CB0" w:rsidRPr="00C245A0">
        <w:rPr>
          <w:rFonts w:ascii="Traditional Arabic" w:hAnsi="Traditional Arabic" w:cs="Traditional Arabic" w:hint="cs"/>
          <w:i/>
          <w:iCs/>
          <w:szCs w:val="24"/>
          <w:rtl/>
          <w:lang w:val="fr-FR" w:eastAsia="it-IT" w:bidi="ar-AE"/>
        </w:rPr>
        <w:t xml:space="preserve">أدخل </w:t>
      </w:r>
      <w:r w:rsidR="007C1730" w:rsidRPr="00C245A0">
        <w:rPr>
          <w:rFonts w:ascii="Traditional Arabic" w:hAnsi="Traditional Arabic" w:cs="Traditional Arabic" w:hint="cs"/>
          <w:i/>
          <w:iCs/>
          <w:szCs w:val="24"/>
          <w:rtl/>
          <w:lang w:val="fr-FR" w:eastAsia="it-IT" w:bidi="ar-AE"/>
        </w:rPr>
        <w:t>جدولاً</w:t>
      </w:r>
      <w:r w:rsidR="00134CB0" w:rsidRPr="00C245A0">
        <w:rPr>
          <w:rFonts w:ascii="Traditional Arabic" w:hAnsi="Traditional Arabic" w:cs="Traditional Arabic" w:hint="cs"/>
          <w:i/>
          <w:iCs/>
          <w:szCs w:val="24"/>
          <w:rtl/>
          <w:lang w:val="fr-FR" w:eastAsia="it-IT" w:bidi="ar-AE"/>
        </w:rPr>
        <w:t xml:space="preserve"> يتضمن معدلات </w:t>
      </w:r>
      <w:r w:rsidR="00134CB0" w:rsidRPr="00C245A0">
        <w:rPr>
          <w:rFonts w:ascii="Traditional Arabic" w:hAnsi="Traditional Arabic" w:cs="Traditional Arabic"/>
          <w:i/>
          <w:iCs/>
          <w:szCs w:val="24"/>
          <w:rtl/>
          <w:lang w:val="fr-FR" w:eastAsia="it-IT" w:bidi="ar-AE"/>
        </w:rPr>
        <w:t>[</w:t>
      </w:r>
      <w:r w:rsidR="00134CB0" w:rsidRPr="00C245A0">
        <w:rPr>
          <w:rFonts w:ascii="Traditional Arabic" w:hAnsi="Traditional Arabic" w:cs="Traditional Arabic" w:hint="cs"/>
          <w:i/>
          <w:iCs/>
          <w:szCs w:val="24"/>
          <w:rtl/>
          <w:lang w:val="fr-FR" w:eastAsia="it-IT" w:bidi="ar-AE"/>
        </w:rPr>
        <w:t>النفقات القابلة للاسترداد</w:t>
      </w:r>
      <w:r w:rsidR="00134CB0" w:rsidRPr="00C245A0">
        <w:rPr>
          <w:rFonts w:ascii="Traditional Arabic" w:hAnsi="Traditional Arabic" w:cs="Traditional Arabic"/>
          <w:i/>
          <w:iCs/>
          <w:szCs w:val="24"/>
          <w:rtl/>
          <w:lang w:val="fr-FR" w:eastAsia="it-IT" w:bidi="ar-AE"/>
        </w:rPr>
        <w:t>]</w:t>
      </w:r>
      <w:r w:rsidR="00134CB0" w:rsidRPr="00C245A0">
        <w:rPr>
          <w:rFonts w:ascii="Traditional Arabic" w:hAnsi="Traditional Arabic" w:cs="Traditional Arabic" w:hint="cs"/>
          <w:i/>
          <w:iCs/>
          <w:szCs w:val="24"/>
          <w:rtl/>
          <w:lang w:val="fr-FR" w:eastAsia="it-IT" w:bidi="ar-AE"/>
        </w:rPr>
        <w:t xml:space="preserve">. وينبغي أن يستند هذا الجدول إلى </w:t>
      </w:r>
      <w:r w:rsidR="00134CB0" w:rsidRPr="00C245A0">
        <w:rPr>
          <w:rFonts w:ascii="Traditional Arabic" w:hAnsi="Traditional Arabic" w:cs="Traditional Arabic"/>
          <w:i/>
          <w:iCs/>
          <w:szCs w:val="24"/>
          <w:rtl/>
          <w:lang w:val="fr-FR" w:eastAsia="it-IT" w:bidi="ar-AE"/>
        </w:rPr>
        <w:t>[</w:t>
      </w:r>
      <w:r w:rsidR="00134CB0" w:rsidRPr="00C245A0">
        <w:rPr>
          <w:rFonts w:ascii="Traditional Arabic" w:hAnsi="Traditional Arabic" w:cs="Traditional Arabic" w:hint="cs"/>
          <w:i/>
          <w:iCs/>
          <w:szCs w:val="24"/>
          <w:rtl/>
          <w:lang w:val="fr-FR" w:eastAsia="it-IT" w:bidi="ar-AE"/>
        </w:rPr>
        <w:t>النموذج المالي</w:t>
      </w:r>
      <w:r w:rsidR="00EF063F" w:rsidRPr="00C245A0">
        <w:rPr>
          <w:rFonts w:ascii="Traditional Arabic" w:hAnsi="Traditional Arabic" w:cs="Traditional Arabic" w:hint="cs"/>
          <w:i/>
          <w:iCs/>
          <w:szCs w:val="24"/>
          <w:rtl/>
          <w:lang w:val="fr-FR" w:eastAsia="it-IT" w:bidi="ar-AE"/>
        </w:rPr>
        <w:t xml:space="preserve"> </w:t>
      </w:r>
      <w:r w:rsidR="00134CB0" w:rsidRPr="00C245A0">
        <w:rPr>
          <w:rFonts w:ascii="Traditional Arabic" w:hAnsi="Traditional Arabic" w:cs="Traditional Arabic" w:hint="cs"/>
          <w:i/>
          <w:iCs/>
          <w:szCs w:val="24"/>
          <w:rtl/>
          <w:lang w:val="fr-FR" w:eastAsia="it-IT" w:bidi="ar-AE"/>
        </w:rPr>
        <w:t>4</w:t>
      </w:r>
      <w:r w:rsidR="00134CB0" w:rsidRPr="00C245A0">
        <w:rPr>
          <w:rFonts w:ascii="Traditional Arabic" w:hAnsi="Traditional Arabic" w:cs="Traditional Arabic"/>
          <w:i/>
          <w:iCs/>
          <w:szCs w:val="24"/>
          <w:rtl/>
          <w:lang w:val="fr-FR" w:eastAsia="it-IT" w:bidi="ar-AE"/>
        </w:rPr>
        <w:t>]</w:t>
      </w:r>
      <w:r w:rsidR="00134CB0" w:rsidRPr="00C245A0">
        <w:rPr>
          <w:rFonts w:ascii="Traditional Arabic" w:hAnsi="Traditional Arabic" w:cs="Traditional Arabic" w:hint="cs"/>
          <w:i/>
          <w:iCs/>
          <w:szCs w:val="24"/>
          <w:rtl/>
          <w:lang w:val="fr-FR" w:eastAsia="it-IT" w:bidi="ar-AE"/>
        </w:rPr>
        <w:t xml:space="preserve"> </w:t>
      </w:r>
      <w:r w:rsidR="00176E77" w:rsidRPr="00C245A0">
        <w:rPr>
          <w:rFonts w:ascii="Traditional Arabic" w:hAnsi="Traditional Arabic" w:cs="Traditional Arabic" w:hint="cs"/>
          <w:i/>
          <w:iCs/>
          <w:szCs w:val="24"/>
          <w:rtl/>
          <w:lang w:val="fr-FR" w:eastAsia="it-IT" w:bidi="ar-AE"/>
        </w:rPr>
        <w:t>في عرض الاستشاري</w:t>
      </w:r>
      <w:r w:rsidR="00EF063F" w:rsidRPr="00C245A0">
        <w:rPr>
          <w:rFonts w:ascii="Traditional Arabic" w:hAnsi="Traditional Arabic" w:cs="Traditional Arabic" w:hint="cs"/>
          <w:i/>
          <w:iCs/>
          <w:szCs w:val="24"/>
          <w:rtl/>
          <w:lang w:val="fr-FR" w:eastAsia="it-IT" w:bidi="ar-AE"/>
        </w:rPr>
        <w:t>،</w:t>
      </w:r>
      <w:r w:rsidR="00176E77" w:rsidRPr="00C245A0">
        <w:rPr>
          <w:rFonts w:ascii="Traditional Arabic" w:hAnsi="Traditional Arabic" w:cs="Traditional Arabic" w:hint="cs"/>
          <w:i/>
          <w:iCs/>
          <w:szCs w:val="24"/>
          <w:rtl/>
          <w:lang w:val="fr-FR" w:eastAsia="it-IT" w:bidi="ar-AE"/>
        </w:rPr>
        <w:t xml:space="preserve"> وأن ي</w:t>
      </w:r>
      <w:r w:rsidR="00217288" w:rsidRPr="00C245A0">
        <w:rPr>
          <w:rFonts w:ascii="Traditional Arabic" w:hAnsi="Traditional Arabic" w:cs="Traditional Arabic" w:hint="cs"/>
          <w:i/>
          <w:iCs/>
          <w:szCs w:val="24"/>
          <w:rtl/>
          <w:lang w:val="fr-FR" w:eastAsia="it-IT" w:bidi="ar-AE"/>
        </w:rPr>
        <w:t>عرض</w:t>
      </w:r>
      <w:r w:rsidR="00406CA7" w:rsidRPr="00C245A0">
        <w:rPr>
          <w:rFonts w:ascii="Traditional Arabic" w:hAnsi="Traditional Arabic" w:cs="Traditional Arabic" w:hint="cs"/>
          <w:i/>
          <w:iCs/>
          <w:szCs w:val="24"/>
          <w:rtl/>
          <w:lang w:val="fr-FR" w:eastAsia="it-IT" w:bidi="ar-AE"/>
        </w:rPr>
        <w:t xml:space="preserve"> أيّ </w:t>
      </w:r>
      <w:r w:rsidR="00176E77" w:rsidRPr="00C245A0">
        <w:rPr>
          <w:rFonts w:ascii="Traditional Arabic" w:hAnsi="Traditional Arabic" w:cs="Traditional Arabic" w:hint="cs"/>
          <w:i/>
          <w:iCs/>
          <w:szCs w:val="24"/>
          <w:rtl/>
          <w:lang w:val="fr-FR" w:eastAsia="it-IT" w:bidi="ar-AE"/>
        </w:rPr>
        <w:t xml:space="preserve">تغييرات متفق عليها </w:t>
      </w:r>
      <w:r w:rsidR="00750F47" w:rsidRPr="00C245A0">
        <w:rPr>
          <w:rFonts w:ascii="Traditional Arabic" w:hAnsi="Traditional Arabic" w:cs="Traditional Arabic" w:hint="cs"/>
          <w:i/>
          <w:iCs/>
          <w:szCs w:val="24"/>
          <w:rtl/>
          <w:lang w:val="fr-FR" w:eastAsia="it-IT" w:bidi="ar-AE"/>
        </w:rPr>
        <w:t>خلال</w:t>
      </w:r>
      <w:r w:rsidR="00176E77" w:rsidRPr="00C245A0">
        <w:rPr>
          <w:rFonts w:ascii="Traditional Arabic" w:hAnsi="Traditional Arabic" w:cs="Traditional Arabic" w:hint="cs"/>
          <w:i/>
          <w:iCs/>
          <w:szCs w:val="24"/>
          <w:rtl/>
          <w:lang w:val="fr-FR" w:eastAsia="it-IT" w:bidi="ar-AE"/>
        </w:rPr>
        <w:t xml:space="preserve"> التفاوض على العقد</w:t>
      </w:r>
      <w:r w:rsidR="005271DE" w:rsidRPr="00C245A0">
        <w:rPr>
          <w:rFonts w:ascii="Traditional Arabic" w:hAnsi="Traditional Arabic" w:cs="Traditional Arabic" w:hint="cs"/>
          <w:i/>
          <w:iCs/>
          <w:szCs w:val="24"/>
          <w:rtl/>
          <w:lang w:val="fr-FR" w:eastAsia="it-IT" w:bidi="ar-AE"/>
        </w:rPr>
        <w:t>، إن وُجدت. وتذكر الحاشية</w:t>
      </w:r>
      <w:r w:rsidR="00406CA7" w:rsidRPr="00C245A0">
        <w:rPr>
          <w:rFonts w:ascii="Traditional Arabic" w:hAnsi="Traditional Arabic" w:cs="Traditional Arabic" w:hint="cs"/>
          <w:i/>
          <w:iCs/>
          <w:szCs w:val="24"/>
          <w:rtl/>
          <w:lang w:val="fr-FR" w:eastAsia="it-IT" w:bidi="ar-AE"/>
        </w:rPr>
        <w:t xml:space="preserve"> أيّ </w:t>
      </w:r>
      <w:r w:rsidR="005271DE" w:rsidRPr="00C245A0">
        <w:rPr>
          <w:rFonts w:ascii="Traditional Arabic" w:hAnsi="Traditional Arabic" w:cs="Traditional Arabic" w:hint="cs"/>
          <w:i/>
          <w:iCs/>
          <w:szCs w:val="24"/>
          <w:rtl/>
          <w:lang w:val="fr-FR" w:eastAsia="it-IT" w:bidi="ar-AE"/>
        </w:rPr>
        <w:t xml:space="preserve">تغييرات أُدخلت على </w:t>
      </w:r>
      <w:r w:rsidR="005271DE" w:rsidRPr="00C245A0">
        <w:rPr>
          <w:rFonts w:ascii="Traditional Arabic" w:hAnsi="Traditional Arabic" w:cs="Traditional Arabic"/>
          <w:i/>
          <w:iCs/>
          <w:szCs w:val="24"/>
          <w:rtl/>
          <w:lang w:val="fr-FR" w:eastAsia="it-IT" w:bidi="ar-AE"/>
        </w:rPr>
        <w:t>[</w:t>
      </w:r>
      <w:r w:rsidR="005271DE" w:rsidRPr="00C245A0">
        <w:rPr>
          <w:rFonts w:ascii="Traditional Arabic" w:hAnsi="Traditional Arabic" w:cs="Traditional Arabic" w:hint="cs"/>
          <w:i/>
          <w:iCs/>
          <w:szCs w:val="24"/>
          <w:rtl/>
          <w:lang w:val="fr-FR" w:eastAsia="it-IT" w:bidi="ar-AE"/>
        </w:rPr>
        <w:t>النموذج المالي</w:t>
      </w:r>
      <w:r w:rsidR="00EF063F" w:rsidRPr="00C245A0">
        <w:rPr>
          <w:rFonts w:ascii="Traditional Arabic" w:hAnsi="Traditional Arabic" w:cs="Traditional Arabic" w:hint="cs"/>
          <w:i/>
          <w:iCs/>
          <w:szCs w:val="24"/>
          <w:rtl/>
          <w:lang w:val="fr-FR" w:eastAsia="it-IT" w:bidi="ar-AE"/>
        </w:rPr>
        <w:t xml:space="preserve"> </w:t>
      </w:r>
      <w:r w:rsidR="005271DE" w:rsidRPr="00C245A0">
        <w:rPr>
          <w:rFonts w:ascii="Traditional Arabic" w:hAnsi="Traditional Arabic" w:cs="Traditional Arabic" w:hint="cs"/>
          <w:i/>
          <w:iCs/>
          <w:szCs w:val="24"/>
          <w:rtl/>
          <w:lang w:val="fr-FR" w:eastAsia="it-IT" w:bidi="ar-AE"/>
        </w:rPr>
        <w:t>4</w:t>
      </w:r>
      <w:r w:rsidR="005271DE" w:rsidRPr="00C245A0">
        <w:rPr>
          <w:rFonts w:ascii="Traditional Arabic" w:hAnsi="Traditional Arabic" w:cs="Traditional Arabic"/>
          <w:i/>
          <w:iCs/>
          <w:szCs w:val="24"/>
          <w:rtl/>
          <w:lang w:val="fr-FR" w:eastAsia="it-IT" w:bidi="ar-AE"/>
        </w:rPr>
        <w:t>]</w:t>
      </w:r>
      <w:r w:rsidR="005271DE" w:rsidRPr="00C245A0">
        <w:rPr>
          <w:rFonts w:ascii="Traditional Arabic" w:hAnsi="Traditional Arabic" w:cs="Traditional Arabic" w:hint="cs"/>
          <w:i/>
          <w:iCs/>
          <w:szCs w:val="24"/>
          <w:rtl/>
          <w:lang w:val="fr-FR" w:eastAsia="it-IT" w:bidi="ar-AE"/>
        </w:rPr>
        <w:t xml:space="preserve"> </w:t>
      </w:r>
      <w:r w:rsidR="00750F47" w:rsidRPr="00C245A0">
        <w:rPr>
          <w:rFonts w:ascii="Traditional Arabic" w:hAnsi="Traditional Arabic" w:cs="Traditional Arabic" w:hint="cs"/>
          <w:i/>
          <w:iCs/>
          <w:szCs w:val="24"/>
          <w:rtl/>
          <w:lang w:val="fr-FR" w:eastAsia="it-IT" w:bidi="ar-AE"/>
        </w:rPr>
        <w:t>خلال</w:t>
      </w:r>
      <w:r w:rsidR="005271DE" w:rsidRPr="00C245A0">
        <w:rPr>
          <w:rFonts w:ascii="Traditional Arabic" w:hAnsi="Traditional Arabic" w:cs="Traditional Arabic" w:hint="cs"/>
          <w:i/>
          <w:iCs/>
          <w:szCs w:val="24"/>
          <w:rtl/>
          <w:lang w:val="fr-FR" w:eastAsia="it-IT" w:bidi="ar-AE"/>
        </w:rPr>
        <w:t xml:space="preserve"> المفاوضات أو تذكر أنه لا توجد تغييرات</w:t>
      </w:r>
      <w:r w:rsidR="005271DE" w:rsidRPr="00C245A0">
        <w:rPr>
          <w:rFonts w:ascii="Traditional Arabic" w:hAnsi="Traditional Arabic" w:cs="Traditional Arabic"/>
          <w:szCs w:val="24"/>
          <w:rtl/>
          <w:lang w:val="fr-FR" w:eastAsia="it-IT" w:bidi="ar-AE"/>
        </w:rPr>
        <w:t>}</w:t>
      </w:r>
      <w:r w:rsidR="005271DE" w:rsidRPr="00C245A0">
        <w:rPr>
          <w:rFonts w:ascii="Traditional Arabic" w:hAnsi="Traditional Arabic" w:cs="Traditional Arabic" w:hint="cs"/>
          <w:szCs w:val="24"/>
          <w:rtl/>
          <w:lang w:val="fr-FR" w:eastAsia="it-IT" w:bidi="ar-AE"/>
        </w:rPr>
        <w:t>.</w:t>
      </w:r>
      <w:r w:rsidR="005271DE" w:rsidRPr="00C245A0">
        <w:rPr>
          <w:rFonts w:ascii="Traditional Arabic" w:hAnsi="Traditional Arabic" w:cs="Traditional Arabic" w:hint="cs"/>
          <w:i/>
          <w:iCs/>
          <w:szCs w:val="24"/>
          <w:rtl/>
          <w:lang w:val="fr-FR" w:eastAsia="it-IT" w:bidi="ar-AE"/>
        </w:rPr>
        <w:t xml:space="preserve"> </w:t>
      </w:r>
      <w:r w:rsidR="00176E77" w:rsidRPr="00C245A0">
        <w:rPr>
          <w:rFonts w:ascii="Traditional Arabic" w:hAnsi="Traditional Arabic" w:cs="Traditional Arabic" w:hint="cs"/>
          <w:i/>
          <w:iCs/>
          <w:szCs w:val="24"/>
          <w:rtl/>
          <w:lang w:val="fr-FR" w:eastAsia="it-IT" w:bidi="ar-AE"/>
        </w:rPr>
        <w:t xml:space="preserve"> </w:t>
      </w:r>
      <w:r w:rsidR="00134CB0" w:rsidRPr="00C245A0">
        <w:rPr>
          <w:rFonts w:ascii="Traditional Arabic" w:hAnsi="Traditional Arabic" w:cs="Traditional Arabic" w:hint="cs"/>
          <w:i/>
          <w:iCs/>
          <w:szCs w:val="24"/>
          <w:rtl/>
          <w:lang w:val="fr-FR" w:eastAsia="it-IT" w:bidi="ar-AE"/>
        </w:rPr>
        <w:t xml:space="preserve"> </w:t>
      </w:r>
    </w:p>
    <w:p w14:paraId="182CC5CC" w14:textId="0F4EB980" w:rsidR="005271DE" w:rsidRPr="00C245A0" w:rsidRDefault="005271DE" w:rsidP="00DD1B2A">
      <w:pPr>
        <w:pStyle w:val="BankNormal"/>
        <w:keepNext/>
        <w:bidi/>
        <w:spacing w:after="0"/>
        <w:ind w:left="465"/>
        <w:jc w:val="both"/>
        <w:rPr>
          <w:rFonts w:ascii="Traditional Arabic" w:hAnsi="Traditional Arabic" w:cs="Traditional Arabic"/>
          <w:szCs w:val="24"/>
          <w:lang w:val="fr-FR" w:eastAsia="it-IT" w:bidi="ar-AE"/>
        </w:rPr>
      </w:pPr>
    </w:p>
    <w:p w14:paraId="49BCC6BD" w14:textId="29AF2BE9" w:rsidR="005271DE" w:rsidRPr="00C245A0" w:rsidRDefault="005271DE" w:rsidP="0061217F">
      <w:pPr>
        <w:pStyle w:val="BankNormal"/>
        <w:keepNext/>
        <w:numPr>
          <w:ilvl w:val="0"/>
          <w:numId w:val="73"/>
        </w:numPr>
        <w:bidi/>
        <w:spacing w:after="0"/>
        <w:jc w:val="both"/>
        <w:rPr>
          <w:rFonts w:ascii="Traditional Arabic" w:hAnsi="Traditional Arabic" w:cs="Traditional Arabic"/>
          <w:szCs w:val="24"/>
          <w:rtl/>
          <w:lang w:val="fr-FR" w:eastAsia="it-IT" w:bidi="ar-AE"/>
        </w:rPr>
      </w:pPr>
      <w:r w:rsidRPr="00C245A0">
        <w:rPr>
          <w:rFonts w:ascii="Traditional Arabic" w:hAnsi="Traditional Arabic" w:cs="Traditional Arabic" w:hint="cs"/>
          <w:szCs w:val="24"/>
          <w:rtl/>
          <w:lang w:val="fr-FR" w:eastAsia="it-IT" w:bidi="ar-AE"/>
        </w:rPr>
        <w:t>تُردّ</w:t>
      </w:r>
      <w:r w:rsidR="00B43480" w:rsidRPr="00C245A0">
        <w:rPr>
          <w:rFonts w:ascii="Traditional Arabic" w:hAnsi="Traditional Arabic" w:cs="Traditional Arabic" w:hint="cs"/>
          <w:szCs w:val="24"/>
          <w:rtl/>
          <w:lang w:val="fr-FR" w:eastAsia="it-IT" w:bidi="ar-AE"/>
        </w:rPr>
        <w:t xml:space="preserve"> جميع</w:t>
      </w:r>
      <w:r w:rsidRPr="00C245A0">
        <w:rPr>
          <w:rFonts w:ascii="Traditional Arabic" w:hAnsi="Traditional Arabic" w:cs="Traditional Arabic" w:hint="cs"/>
          <w:szCs w:val="24"/>
          <w:rtl/>
          <w:lang w:val="fr-FR" w:eastAsia="it-IT" w:bidi="ar-AE"/>
        </w:rPr>
        <w:t xml:space="preserve"> </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i/>
          <w:iCs/>
          <w:szCs w:val="24"/>
          <w:rtl/>
          <w:lang w:val="fr-FR" w:eastAsia="it-IT" w:bidi="ar-AE"/>
        </w:rPr>
        <w:t>النفقات القابلة للاسترداد</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 </w:t>
      </w:r>
      <w:r w:rsidR="00EF063F" w:rsidRPr="00C245A0">
        <w:rPr>
          <w:rFonts w:ascii="Traditional Arabic" w:hAnsi="Traditional Arabic" w:cs="Traditional Arabic" w:hint="cs"/>
          <w:szCs w:val="24"/>
          <w:rtl/>
          <w:lang w:val="fr-FR" w:eastAsia="it-IT" w:bidi="ar-AE"/>
        </w:rPr>
        <w:t>ب</w:t>
      </w:r>
      <w:r w:rsidR="006E3672" w:rsidRPr="00C245A0">
        <w:rPr>
          <w:rFonts w:ascii="Traditional Arabic" w:hAnsi="Traditional Arabic" w:cs="Traditional Arabic" w:hint="cs"/>
          <w:szCs w:val="24"/>
          <w:rtl/>
          <w:lang w:val="fr-FR" w:eastAsia="it-IT" w:bidi="ar-AE"/>
        </w:rPr>
        <w:t xml:space="preserve">التكلفة الفعلية، ما لم يذكر هذا الملحق خلاف ذلك </w:t>
      </w:r>
      <w:r w:rsidR="00EF063F" w:rsidRPr="00C245A0">
        <w:rPr>
          <w:rFonts w:ascii="Traditional Arabic" w:hAnsi="Traditional Arabic" w:cs="Traditional Arabic" w:hint="cs"/>
          <w:szCs w:val="24"/>
          <w:rtl/>
          <w:lang w:val="fr-FR" w:eastAsia="it-IT" w:bidi="ar-AE"/>
        </w:rPr>
        <w:t>صراحةً</w:t>
      </w:r>
      <w:r w:rsidR="006E3672" w:rsidRPr="00C245A0">
        <w:rPr>
          <w:rFonts w:ascii="Traditional Arabic" w:hAnsi="Traditional Arabic" w:cs="Traditional Arabic" w:hint="cs"/>
          <w:szCs w:val="24"/>
          <w:rtl/>
          <w:lang w:val="fr-FR" w:eastAsia="it-IT" w:bidi="ar-AE"/>
        </w:rPr>
        <w:t xml:space="preserve">، </w:t>
      </w:r>
      <w:r w:rsidR="00AC482B" w:rsidRPr="00C245A0">
        <w:rPr>
          <w:rFonts w:ascii="Traditional Arabic" w:hAnsi="Traditional Arabic" w:cs="Traditional Arabic" w:hint="cs"/>
          <w:szCs w:val="24"/>
          <w:rtl/>
          <w:lang w:val="fr-FR" w:eastAsia="it-IT" w:bidi="ar-AE"/>
        </w:rPr>
        <w:t xml:space="preserve">ولا يُردّ بأي حال من الأحوال أي مبلغ زائد </w:t>
      </w:r>
      <w:r w:rsidR="00487FCB" w:rsidRPr="00C245A0">
        <w:rPr>
          <w:rFonts w:ascii="Traditional Arabic" w:hAnsi="Traditional Arabic" w:cs="Traditional Arabic" w:hint="cs"/>
          <w:szCs w:val="24"/>
          <w:rtl/>
          <w:lang w:val="fr-FR" w:eastAsia="it-IT" w:bidi="ar-AE"/>
        </w:rPr>
        <w:t xml:space="preserve">عن </w:t>
      </w:r>
      <w:r w:rsidR="007645CB" w:rsidRPr="00C245A0">
        <w:rPr>
          <w:rFonts w:ascii="Traditional Arabic" w:hAnsi="Traditional Arabic" w:cs="Traditional Arabic" w:hint="cs"/>
          <w:szCs w:val="24"/>
          <w:rtl/>
          <w:lang w:val="fr-FR" w:eastAsia="it-IT" w:bidi="ar-AE"/>
        </w:rPr>
        <w:t>سعر</w:t>
      </w:r>
      <w:r w:rsidR="00232532" w:rsidRPr="00C245A0">
        <w:rPr>
          <w:rFonts w:ascii="Traditional Arabic" w:hAnsi="Traditional Arabic" w:cs="Traditional Arabic" w:hint="cs"/>
          <w:szCs w:val="24"/>
          <w:rtl/>
          <w:lang w:val="fr-FR" w:eastAsia="it-IT" w:bidi="ar-AE"/>
        </w:rPr>
        <w:t xml:space="preserve"> العقد. </w:t>
      </w:r>
      <w:r w:rsidR="00AC482B" w:rsidRPr="00C245A0">
        <w:rPr>
          <w:rFonts w:ascii="Traditional Arabic" w:hAnsi="Traditional Arabic" w:cs="Traditional Arabic" w:hint="cs"/>
          <w:szCs w:val="24"/>
          <w:rtl/>
          <w:lang w:val="fr-FR" w:eastAsia="it-IT" w:bidi="ar-AE"/>
        </w:rPr>
        <w:t xml:space="preserve"> </w:t>
      </w:r>
    </w:p>
    <w:bookmarkEnd w:id="154"/>
    <w:bookmarkEnd w:id="155"/>
    <w:bookmarkEnd w:id="156"/>
    <w:bookmarkEnd w:id="157"/>
    <w:bookmarkEnd w:id="158"/>
    <w:p w14:paraId="3E054DAA" w14:textId="77777777" w:rsidR="006C2FFA" w:rsidRPr="00C245A0" w:rsidRDefault="006C2FFA" w:rsidP="00DD1B2A">
      <w:pPr>
        <w:pStyle w:val="BankNormal"/>
        <w:keepNext/>
        <w:numPr>
          <w:ilvl w:val="12"/>
          <w:numId w:val="0"/>
        </w:numPr>
        <w:bidi/>
        <w:spacing w:after="0"/>
        <w:rPr>
          <w:spacing w:val="-3"/>
          <w:szCs w:val="24"/>
          <w:lang w:val="en-GB" w:eastAsia="it-IT"/>
        </w:rPr>
      </w:pPr>
    </w:p>
    <w:p w14:paraId="37B1F7C3" w14:textId="77777777" w:rsidR="006C2FFA" w:rsidRPr="00C245A0" w:rsidRDefault="006C2FFA" w:rsidP="00DD1B2A">
      <w:pPr>
        <w:numPr>
          <w:ilvl w:val="12"/>
          <w:numId w:val="0"/>
        </w:numPr>
        <w:bidi/>
        <w:rPr>
          <w:i/>
          <w:spacing w:val="-3"/>
        </w:rPr>
      </w:pPr>
    </w:p>
    <w:p w14:paraId="417AD120" w14:textId="77777777" w:rsidR="006C2FFA" w:rsidRPr="00C245A0" w:rsidRDefault="006C2FFA" w:rsidP="00DD1B2A">
      <w:pPr>
        <w:numPr>
          <w:ilvl w:val="12"/>
          <w:numId w:val="0"/>
        </w:numPr>
        <w:tabs>
          <w:tab w:val="left" w:pos="1440"/>
        </w:tabs>
        <w:bidi/>
        <w:ind w:left="1440" w:hanging="731"/>
        <w:jc w:val="both"/>
        <w:rPr>
          <w:i/>
          <w:spacing w:val="-3"/>
        </w:rPr>
      </w:pPr>
    </w:p>
    <w:p w14:paraId="14928777" w14:textId="77777777" w:rsidR="006C2FFA" w:rsidRPr="00C245A0" w:rsidRDefault="006C2FFA" w:rsidP="00DD1B2A">
      <w:pPr>
        <w:numPr>
          <w:ilvl w:val="12"/>
          <w:numId w:val="0"/>
        </w:numPr>
        <w:bidi/>
        <w:ind w:left="1440" w:hanging="720"/>
        <w:rPr>
          <w:spacing w:val="-3"/>
        </w:rPr>
      </w:pPr>
    </w:p>
    <w:p w14:paraId="54639953" w14:textId="77777777" w:rsidR="006C2FFA" w:rsidRPr="00C245A0" w:rsidRDefault="006C2FFA" w:rsidP="00DD1B2A">
      <w:pPr>
        <w:numPr>
          <w:ilvl w:val="12"/>
          <w:numId w:val="0"/>
        </w:numPr>
        <w:bidi/>
        <w:ind w:left="1440" w:hanging="720"/>
        <w:rPr>
          <w:spacing w:val="-3"/>
        </w:rPr>
      </w:pPr>
    </w:p>
    <w:p w14:paraId="0BFDEEBB" w14:textId="77777777" w:rsidR="006C2FFA" w:rsidRPr="00C245A0" w:rsidRDefault="00917C2C" w:rsidP="00DD1B2A">
      <w:pPr>
        <w:bidi/>
        <w:rPr>
          <w:spacing w:val="-3"/>
        </w:rPr>
      </w:pPr>
      <w:r w:rsidRPr="00C245A0">
        <w:rPr>
          <w:spacing w:val="-3"/>
        </w:rPr>
        <w:br w:type="page"/>
      </w:r>
    </w:p>
    <w:p w14:paraId="0D143C79" w14:textId="4AAEAD54" w:rsidR="00AC1ECC" w:rsidRPr="00C245A0" w:rsidRDefault="00AC1ECC" w:rsidP="00DD1B2A">
      <w:pPr>
        <w:pStyle w:val="Style3"/>
        <w:bidi/>
        <w:rPr>
          <w:rFonts w:ascii="Traditional Arabic" w:hAnsi="Traditional Arabic" w:cs="Traditional Arabic"/>
          <w:b w:val="0"/>
          <w:bCs/>
          <w:rtl/>
        </w:rPr>
      </w:pPr>
      <w:r w:rsidRPr="00C245A0">
        <w:rPr>
          <w:rFonts w:ascii="Traditional Arabic" w:hAnsi="Traditional Arabic" w:cs="Traditional Arabic" w:hint="cs"/>
          <w:b w:val="0"/>
          <w:bCs/>
          <w:rtl/>
        </w:rPr>
        <w:lastRenderedPageBreak/>
        <w:t xml:space="preserve">الملحق </w:t>
      </w:r>
      <w:r w:rsidRPr="00C245A0">
        <w:rPr>
          <w:rFonts w:ascii="Traditional Arabic" w:hAnsi="Traditional Arabic" w:cs="Traditional Arabic" w:hint="cs"/>
          <w:b w:val="0"/>
          <w:bCs/>
          <w:rtl/>
          <w:lang w:bidi="ar-AE"/>
        </w:rPr>
        <w:t>هـ</w:t>
      </w:r>
      <w:r w:rsidR="00AF7571" w:rsidRPr="00C245A0">
        <w:rPr>
          <w:rFonts w:ascii="Traditional Arabic" w:hAnsi="Traditional Arabic" w:cs="Traditional Arabic" w:hint="cs"/>
          <w:b w:val="0"/>
          <w:bCs/>
          <w:rtl/>
        </w:rPr>
        <w:t>-</w:t>
      </w:r>
      <w:r w:rsidRPr="00C245A0">
        <w:rPr>
          <w:rFonts w:ascii="Traditional Arabic" w:hAnsi="Traditional Arabic" w:cs="Traditional Arabic" w:hint="cs"/>
          <w:b w:val="0"/>
          <w:bCs/>
          <w:rtl/>
        </w:rPr>
        <w:t xml:space="preserve"> نموذج </w:t>
      </w:r>
      <w:r w:rsidR="00EF488E" w:rsidRPr="00C245A0">
        <w:rPr>
          <w:rFonts w:ascii="Traditional Arabic" w:hAnsi="Traditional Arabic" w:cs="Traditional Arabic" w:hint="cs"/>
          <w:b w:val="0"/>
          <w:bCs/>
          <w:rtl/>
        </w:rPr>
        <w:t>كفالة</w:t>
      </w:r>
      <w:r w:rsidRPr="00C245A0">
        <w:rPr>
          <w:rFonts w:ascii="Traditional Arabic" w:hAnsi="Traditional Arabic" w:cs="Traditional Arabic" w:hint="cs"/>
          <w:b w:val="0"/>
          <w:bCs/>
          <w:rtl/>
        </w:rPr>
        <w:t xml:space="preserve"> الدفع</w:t>
      </w:r>
      <w:r w:rsidR="00EF488E" w:rsidRPr="00C245A0">
        <w:rPr>
          <w:rFonts w:ascii="Traditional Arabic" w:hAnsi="Traditional Arabic" w:cs="Traditional Arabic" w:hint="cs"/>
          <w:b w:val="0"/>
          <w:bCs/>
          <w:rtl/>
        </w:rPr>
        <w:t>ة</w:t>
      </w:r>
      <w:r w:rsidRPr="00C245A0">
        <w:rPr>
          <w:rFonts w:ascii="Traditional Arabic" w:hAnsi="Traditional Arabic" w:cs="Traditional Arabic" w:hint="cs"/>
          <w:b w:val="0"/>
          <w:bCs/>
          <w:rtl/>
        </w:rPr>
        <w:t xml:space="preserve"> المسبق</w:t>
      </w:r>
      <w:r w:rsidR="00EF488E" w:rsidRPr="00C245A0">
        <w:rPr>
          <w:rFonts w:ascii="Traditional Arabic" w:hAnsi="Traditional Arabic" w:cs="Traditional Arabic" w:hint="cs"/>
          <w:b w:val="0"/>
          <w:bCs/>
          <w:rtl/>
        </w:rPr>
        <w:t>ة</w:t>
      </w:r>
    </w:p>
    <w:p w14:paraId="2E0039B5" w14:textId="6BF6E3B2" w:rsidR="006C2FFA" w:rsidRPr="00C245A0" w:rsidRDefault="00AC1ECC" w:rsidP="00DD1B2A">
      <w:pPr>
        <w:numPr>
          <w:ilvl w:val="12"/>
          <w:numId w:val="0"/>
        </w:numPr>
        <w:bidi/>
        <w:jc w:val="both"/>
        <w:rPr>
          <w:rFonts w:ascii="Traditional Arabic" w:hAnsi="Traditional Arabic" w:cs="Traditional Arabic"/>
          <w:spacing w:val="-3"/>
        </w:rPr>
      </w:pPr>
      <w:r w:rsidRPr="00C245A0">
        <w:rPr>
          <w:rFonts w:ascii="Traditional Arabic" w:hAnsi="Traditional Arabic" w:cs="Traditional Arabic"/>
          <w:spacing w:val="-3"/>
          <w:rtl/>
        </w:rPr>
        <w:t>[</w:t>
      </w:r>
      <w:r w:rsidRPr="00C245A0">
        <w:rPr>
          <w:rFonts w:ascii="Traditional Arabic" w:hAnsi="Traditional Arabic" w:cs="Traditional Arabic" w:hint="cs"/>
          <w:b/>
          <w:bCs/>
          <w:spacing w:val="-3"/>
          <w:rtl/>
        </w:rPr>
        <w:t xml:space="preserve">ملاحظة: </w:t>
      </w:r>
      <w:r w:rsidRPr="00C245A0">
        <w:rPr>
          <w:rFonts w:ascii="Traditional Arabic" w:hAnsi="Traditional Arabic" w:cs="Traditional Arabic" w:hint="cs"/>
          <w:spacing w:val="-3"/>
          <w:rtl/>
        </w:rPr>
        <w:t>راجع البند 1.45 (أ) من شروط العقد العامة والبند 1.45 (أ) من شروط العقد الخاصة</w:t>
      </w:r>
      <w:r w:rsidRPr="00C245A0">
        <w:rPr>
          <w:rFonts w:ascii="Traditional Arabic" w:hAnsi="Traditional Arabic" w:cs="Traditional Arabic"/>
          <w:spacing w:val="-3"/>
          <w:rtl/>
        </w:rPr>
        <w:t>]</w:t>
      </w:r>
    </w:p>
    <w:p w14:paraId="59B2903F" w14:textId="77777777" w:rsidR="006C2FFA" w:rsidRPr="00C245A0" w:rsidRDefault="006C2FFA" w:rsidP="00DD1B2A">
      <w:pPr>
        <w:numPr>
          <w:ilvl w:val="12"/>
          <w:numId w:val="0"/>
        </w:numPr>
        <w:bidi/>
        <w:jc w:val="both"/>
        <w:rPr>
          <w:spacing w:val="-3"/>
        </w:rPr>
      </w:pPr>
    </w:p>
    <w:p w14:paraId="3254A345" w14:textId="77777777" w:rsidR="006C2FFA" w:rsidRPr="00C245A0" w:rsidRDefault="006C2FFA" w:rsidP="00DD1B2A">
      <w:pPr>
        <w:numPr>
          <w:ilvl w:val="12"/>
          <w:numId w:val="0"/>
        </w:numPr>
        <w:bidi/>
        <w:jc w:val="both"/>
        <w:rPr>
          <w:spacing w:val="-3"/>
        </w:rPr>
      </w:pPr>
    </w:p>
    <w:p w14:paraId="7408547F" w14:textId="61490902" w:rsidR="006C2FFA" w:rsidRPr="00C245A0" w:rsidRDefault="00EF488E" w:rsidP="00DD1B2A">
      <w:pPr>
        <w:bidi/>
        <w:jc w:val="center"/>
        <w:outlineLvl w:val="0"/>
        <w:rPr>
          <w:rFonts w:ascii="Traditional Arabic" w:hAnsi="Traditional Arabic" w:cs="Traditional Arabic"/>
          <w:sz w:val="28"/>
          <w:szCs w:val="28"/>
        </w:rPr>
      </w:pPr>
      <w:r w:rsidRPr="00C245A0">
        <w:rPr>
          <w:rFonts w:ascii="Traditional Arabic" w:hAnsi="Traditional Arabic" w:cs="Traditional Arabic" w:hint="cs"/>
          <w:b/>
          <w:bCs/>
          <w:sz w:val="28"/>
          <w:szCs w:val="28"/>
          <w:rtl/>
        </w:rPr>
        <w:t>الكفالة</w:t>
      </w:r>
      <w:r w:rsidR="00AC1ECC" w:rsidRPr="00C245A0">
        <w:rPr>
          <w:rFonts w:ascii="Traditional Arabic" w:hAnsi="Traditional Arabic" w:cs="Traditional Arabic"/>
          <w:b/>
          <w:bCs/>
          <w:sz w:val="28"/>
          <w:szCs w:val="28"/>
          <w:rtl/>
        </w:rPr>
        <w:t xml:space="preserve"> البنكية للدفع</w:t>
      </w:r>
      <w:r w:rsidRPr="00C245A0">
        <w:rPr>
          <w:rFonts w:ascii="Traditional Arabic" w:hAnsi="Traditional Arabic" w:cs="Traditional Arabic" w:hint="cs"/>
          <w:b/>
          <w:bCs/>
          <w:sz w:val="28"/>
          <w:szCs w:val="28"/>
          <w:rtl/>
        </w:rPr>
        <w:t>ة</w:t>
      </w:r>
      <w:r w:rsidR="00AC1ECC" w:rsidRPr="00C245A0">
        <w:rPr>
          <w:rFonts w:ascii="Traditional Arabic" w:hAnsi="Traditional Arabic" w:cs="Traditional Arabic"/>
          <w:b/>
          <w:bCs/>
          <w:sz w:val="28"/>
          <w:szCs w:val="28"/>
          <w:rtl/>
        </w:rPr>
        <w:t xml:space="preserve"> المسبق</w:t>
      </w:r>
      <w:r w:rsidRPr="00C245A0">
        <w:rPr>
          <w:rFonts w:ascii="Traditional Arabic" w:hAnsi="Traditional Arabic" w:cs="Traditional Arabic" w:hint="cs"/>
          <w:b/>
          <w:bCs/>
          <w:sz w:val="28"/>
          <w:szCs w:val="28"/>
          <w:rtl/>
        </w:rPr>
        <w:t>ة</w:t>
      </w:r>
    </w:p>
    <w:p w14:paraId="7E9E8272" w14:textId="77777777" w:rsidR="006C2FFA" w:rsidRPr="00C245A0" w:rsidRDefault="006C2FFA" w:rsidP="00DD1B2A">
      <w:pPr>
        <w:bidi/>
        <w:jc w:val="center"/>
      </w:pPr>
    </w:p>
    <w:p w14:paraId="63344864" w14:textId="538C15F0" w:rsidR="00605CDE" w:rsidRPr="00C245A0" w:rsidRDefault="00605CDE" w:rsidP="00DD1B2A">
      <w:pPr>
        <w:pStyle w:val="NormalWeb"/>
        <w:bidi/>
        <w:jc w:val="both"/>
        <w:rPr>
          <w:rFonts w:ascii="Traditional Arabic" w:hAnsi="Traditional Arabic" w:cs="Traditional Arabic"/>
          <w:i/>
          <w:iCs/>
          <w:color w:val="auto"/>
          <w:rtl/>
        </w:rPr>
      </w:pPr>
      <w:r w:rsidRPr="00C245A0">
        <w:rPr>
          <w:rFonts w:ascii="Times New Roman" w:cs="Times New Roman"/>
          <w:i/>
          <w:iCs/>
          <w:color w:val="auto"/>
          <w:szCs w:val="20"/>
        </w:rPr>
        <w:t>_____________________________</w:t>
      </w:r>
      <w:r w:rsidRPr="00C245A0">
        <w:rPr>
          <w:rFonts w:ascii="Times New Roman" w:cs="Times New Roman" w:hint="cs"/>
          <w:i/>
          <w:iCs/>
          <w:color w:val="auto"/>
          <w:szCs w:val="20"/>
          <w:rtl/>
        </w:rPr>
        <w:t xml:space="preserve"> </w:t>
      </w:r>
      <w:r w:rsidRPr="00C245A0">
        <w:rPr>
          <w:rFonts w:ascii="Traditional Arabic" w:hAnsi="Traditional Arabic" w:cs="Traditional Arabic"/>
          <w:i/>
          <w:iCs/>
          <w:color w:val="auto"/>
          <w:rtl/>
        </w:rPr>
        <w:t>[</w:t>
      </w:r>
      <w:r w:rsidRPr="00C245A0">
        <w:rPr>
          <w:rFonts w:ascii="Traditional Arabic" w:hAnsi="Traditional Arabic" w:cs="Traditional Arabic" w:hint="cs"/>
          <w:i/>
          <w:iCs/>
          <w:color w:val="auto"/>
          <w:rtl/>
        </w:rPr>
        <w:t xml:space="preserve">اسم البنك وعنوان الفرع أو المكتب الصادرة عنه </w:t>
      </w:r>
      <w:r w:rsidR="00EF488E" w:rsidRPr="00C245A0">
        <w:rPr>
          <w:rFonts w:ascii="Traditional Arabic" w:hAnsi="Traditional Arabic" w:cs="Traditional Arabic" w:hint="cs"/>
          <w:i/>
          <w:iCs/>
          <w:color w:val="auto"/>
          <w:rtl/>
        </w:rPr>
        <w:t>الكفالة</w:t>
      </w:r>
      <w:r w:rsidRPr="00C245A0">
        <w:rPr>
          <w:rFonts w:ascii="Traditional Arabic" w:hAnsi="Traditional Arabic" w:cs="Traditional Arabic"/>
          <w:i/>
          <w:iCs/>
          <w:color w:val="auto"/>
          <w:rtl/>
        </w:rPr>
        <w:t>]</w:t>
      </w:r>
      <w:r w:rsidRPr="00C245A0">
        <w:rPr>
          <w:rFonts w:ascii="Traditional Arabic" w:hAnsi="Traditional Arabic" w:cs="Traditional Arabic" w:hint="cs"/>
          <w:i/>
          <w:iCs/>
          <w:color w:val="auto"/>
          <w:rtl/>
        </w:rPr>
        <w:t xml:space="preserve"> </w:t>
      </w:r>
    </w:p>
    <w:p w14:paraId="43FA0C27" w14:textId="33EADB9D" w:rsidR="00605CDE" w:rsidRPr="00C245A0" w:rsidRDefault="00605CDE" w:rsidP="00DD1B2A">
      <w:pPr>
        <w:pStyle w:val="NormalWeb"/>
        <w:bidi/>
        <w:jc w:val="both"/>
        <w:rPr>
          <w:rFonts w:ascii="Traditional Arabic" w:hAnsi="Traditional Arabic" w:cs="Traditional Arabic"/>
          <w:i/>
          <w:iCs/>
          <w:color w:val="auto"/>
          <w:rtl/>
        </w:rPr>
      </w:pPr>
      <w:r w:rsidRPr="00C245A0">
        <w:rPr>
          <w:rFonts w:ascii="Traditional Arabic" w:hAnsi="Traditional Arabic" w:cs="Traditional Arabic" w:hint="cs"/>
          <w:b/>
          <w:bCs/>
          <w:color w:val="auto"/>
          <w:rtl/>
        </w:rPr>
        <w:t xml:space="preserve">المستفيد: </w:t>
      </w:r>
      <w:r w:rsidRPr="00C245A0">
        <w:rPr>
          <w:rFonts w:ascii="Times New Roman" w:cs="Times New Roman"/>
          <w:color w:val="auto"/>
          <w:szCs w:val="20"/>
        </w:rPr>
        <w:t>_________________</w:t>
      </w:r>
      <w:r w:rsidRPr="00C245A0">
        <w:rPr>
          <w:rFonts w:ascii="Times New Roman" w:cs="Times New Roman" w:hint="cs"/>
          <w:color w:val="auto"/>
          <w:szCs w:val="20"/>
          <w:rtl/>
        </w:rPr>
        <w:t xml:space="preserve"> </w:t>
      </w:r>
      <w:r w:rsidRPr="00C245A0">
        <w:rPr>
          <w:rFonts w:ascii="Traditional Arabic" w:hAnsi="Traditional Arabic" w:cs="Traditional Arabic"/>
          <w:i/>
          <w:iCs/>
          <w:color w:val="auto"/>
          <w:rtl/>
        </w:rPr>
        <w:t>[</w:t>
      </w:r>
      <w:r w:rsidRPr="00C245A0">
        <w:rPr>
          <w:rFonts w:ascii="Traditional Arabic" w:hAnsi="Traditional Arabic" w:cs="Traditional Arabic" w:hint="cs"/>
          <w:i/>
          <w:iCs/>
          <w:color w:val="auto"/>
          <w:rtl/>
        </w:rPr>
        <w:t>اسم وعنوان العميل</w:t>
      </w:r>
      <w:r w:rsidRPr="00C245A0">
        <w:rPr>
          <w:rFonts w:ascii="Traditional Arabic" w:hAnsi="Traditional Arabic" w:cs="Traditional Arabic"/>
          <w:i/>
          <w:iCs/>
          <w:color w:val="auto"/>
          <w:rtl/>
        </w:rPr>
        <w:t>]</w:t>
      </w:r>
    </w:p>
    <w:p w14:paraId="53F7DF3D" w14:textId="1153072A" w:rsidR="00605CDE" w:rsidRPr="00C245A0" w:rsidRDefault="00605CDE" w:rsidP="00DD1B2A">
      <w:pPr>
        <w:pStyle w:val="NormalWeb"/>
        <w:bidi/>
        <w:jc w:val="both"/>
        <w:rPr>
          <w:rFonts w:ascii="Times New Roman" w:cs="Times New Roman"/>
          <w:color w:val="auto"/>
          <w:szCs w:val="20"/>
          <w:rtl/>
        </w:rPr>
      </w:pPr>
      <w:r w:rsidRPr="00C245A0">
        <w:rPr>
          <w:rFonts w:ascii="Traditional Arabic" w:hAnsi="Traditional Arabic" w:cs="Traditional Arabic" w:hint="cs"/>
          <w:b/>
          <w:bCs/>
          <w:color w:val="auto"/>
          <w:rtl/>
        </w:rPr>
        <w:t xml:space="preserve">التاريخ: </w:t>
      </w:r>
      <w:r w:rsidRPr="00C245A0">
        <w:rPr>
          <w:rFonts w:ascii="Times New Roman" w:cs="Times New Roman"/>
          <w:color w:val="auto"/>
          <w:szCs w:val="20"/>
        </w:rPr>
        <w:t>________________</w:t>
      </w:r>
    </w:p>
    <w:p w14:paraId="3946A36F" w14:textId="372026A4" w:rsidR="00605CDE" w:rsidRPr="00C245A0" w:rsidRDefault="00EF488E" w:rsidP="00DD1B2A">
      <w:pPr>
        <w:pStyle w:val="NormalWeb"/>
        <w:bidi/>
        <w:jc w:val="both"/>
        <w:rPr>
          <w:rFonts w:ascii="Traditional Arabic" w:hAnsi="Traditional Arabic" w:cs="Traditional Arabic"/>
          <w:b/>
          <w:bCs/>
          <w:color w:val="auto"/>
          <w:rtl/>
        </w:rPr>
      </w:pPr>
      <w:r w:rsidRPr="00C245A0">
        <w:rPr>
          <w:rFonts w:ascii="Traditional Arabic" w:hAnsi="Traditional Arabic" w:cs="Traditional Arabic" w:hint="cs"/>
          <w:b/>
          <w:bCs/>
          <w:color w:val="auto"/>
          <w:rtl/>
        </w:rPr>
        <w:t>رقم كفالة</w:t>
      </w:r>
      <w:r w:rsidR="00605CDE" w:rsidRPr="00C245A0">
        <w:rPr>
          <w:rFonts w:ascii="Traditional Arabic" w:hAnsi="Traditional Arabic" w:cs="Traditional Arabic" w:hint="cs"/>
          <w:b/>
          <w:bCs/>
          <w:color w:val="auto"/>
          <w:rtl/>
        </w:rPr>
        <w:t xml:space="preserve"> الدفع</w:t>
      </w:r>
      <w:r w:rsidRPr="00C245A0">
        <w:rPr>
          <w:rFonts w:ascii="Traditional Arabic" w:hAnsi="Traditional Arabic" w:cs="Traditional Arabic" w:hint="cs"/>
          <w:b/>
          <w:bCs/>
          <w:color w:val="auto"/>
          <w:rtl/>
        </w:rPr>
        <w:t>ة</w:t>
      </w:r>
      <w:r w:rsidR="00605CDE" w:rsidRPr="00C245A0">
        <w:rPr>
          <w:rFonts w:ascii="Traditional Arabic" w:hAnsi="Traditional Arabic" w:cs="Traditional Arabic" w:hint="cs"/>
          <w:b/>
          <w:bCs/>
          <w:color w:val="auto"/>
          <w:rtl/>
        </w:rPr>
        <w:t xml:space="preserve"> المسبق</w:t>
      </w:r>
      <w:r w:rsidRPr="00C245A0">
        <w:rPr>
          <w:rFonts w:ascii="Traditional Arabic" w:hAnsi="Traditional Arabic" w:cs="Traditional Arabic" w:hint="cs"/>
          <w:b/>
          <w:bCs/>
          <w:color w:val="auto"/>
          <w:rtl/>
        </w:rPr>
        <w:t>ة</w:t>
      </w:r>
      <w:r w:rsidR="00605CDE" w:rsidRPr="00C245A0">
        <w:rPr>
          <w:rFonts w:ascii="Traditional Arabic" w:hAnsi="Traditional Arabic" w:cs="Traditional Arabic" w:hint="cs"/>
          <w:b/>
          <w:bCs/>
          <w:color w:val="auto"/>
          <w:rtl/>
        </w:rPr>
        <w:t xml:space="preserve">: </w:t>
      </w:r>
      <w:r w:rsidR="00605CDE" w:rsidRPr="00C245A0">
        <w:rPr>
          <w:rFonts w:ascii="Times New Roman" w:cs="Times New Roman"/>
          <w:color w:val="auto"/>
          <w:szCs w:val="20"/>
        </w:rPr>
        <w:t>_________________</w:t>
      </w:r>
      <w:r w:rsidR="00605CDE" w:rsidRPr="00C245A0">
        <w:rPr>
          <w:rFonts w:ascii="Times New Roman" w:cs="Times New Roman" w:hint="cs"/>
          <w:color w:val="auto"/>
          <w:szCs w:val="20"/>
          <w:rtl/>
        </w:rPr>
        <w:t xml:space="preserve"> </w:t>
      </w:r>
    </w:p>
    <w:p w14:paraId="0B8B3205" w14:textId="2D3BDEC6" w:rsidR="00605CDE" w:rsidRPr="00C245A0" w:rsidRDefault="00617441" w:rsidP="003E6B5A">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 xml:space="preserve">بلغنا أن </w:t>
      </w:r>
      <w:r w:rsidRPr="00C245A0">
        <w:rPr>
          <w:rFonts w:ascii="Times New Roman" w:cs="Times New Roman"/>
          <w:color w:val="auto"/>
          <w:szCs w:val="20"/>
        </w:rPr>
        <w:t>____________</w:t>
      </w:r>
      <w:r w:rsidRPr="00C245A0">
        <w:rPr>
          <w:rFonts w:ascii="Times New Roman" w:cs="Times New Roman" w:hint="cs"/>
          <w:color w:val="auto"/>
          <w:szCs w:val="20"/>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اسم الاستشاري أو اسم شركة المحاصة كما هو مذكور في العقد الموقع عليه</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hint="cs"/>
          <w:color w:val="auto"/>
          <w:rtl/>
        </w:rPr>
        <w:t>(</w:t>
      </w:r>
      <w:r w:rsidR="00EF063F" w:rsidRPr="00C245A0">
        <w:rPr>
          <w:rFonts w:ascii="Traditional Arabic" w:hAnsi="Traditional Arabic" w:cs="Traditional Arabic" w:hint="cs"/>
          <w:color w:val="auto"/>
          <w:rtl/>
        </w:rPr>
        <w:t>ويشار إليه فيما يلي بعبارة</w:t>
      </w:r>
      <w:r w:rsidRPr="00C245A0">
        <w:rPr>
          <w:rFonts w:ascii="Traditional Arabic" w:hAnsi="Traditional Arabic" w:cs="Traditional Arabic" w:hint="cs"/>
          <w:color w:val="auto"/>
          <w:rtl/>
        </w:rPr>
        <w:t xml:space="preserve"> "الاستشاري") أبرم</w:t>
      </w:r>
      <w:r w:rsidR="0007148E" w:rsidRPr="00C245A0">
        <w:rPr>
          <w:rFonts w:ascii="Traditional Arabic" w:hAnsi="Traditional Arabic" w:cs="Traditional Arabic" w:hint="cs"/>
          <w:color w:val="auto"/>
          <w:rtl/>
        </w:rPr>
        <w:t xml:space="preserve"> معكم</w:t>
      </w:r>
      <w:r w:rsidRPr="00C245A0">
        <w:rPr>
          <w:rFonts w:ascii="Traditional Arabic" w:hAnsi="Traditional Arabic" w:cs="Traditional Arabic" w:hint="cs"/>
          <w:color w:val="auto"/>
          <w:rtl/>
        </w:rPr>
        <w:t xml:space="preserve"> </w:t>
      </w:r>
      <w:r w:rsidR="003E6B5A" w:rsidRPr="00C245A0">
        <w:rPr>
          <w:rFonts w:ascii="Traditional Arabic" w:hAnsi="Traditional Arabic" w:cs="Traditional Arabic" w:hint="cs"/>
          <w:color w:val="auto"/>
          <w:rtl/>
        </w:rPr>
        <w:t>عقداً ب</w:t>
      </w:r>
      <w:r w:rsidRPr="00C245A0">
        <w:rPr>
          <w:rFonts w:ascii="Traditional Arabic" w:hAnsi="Traditional Arabic" w:cs="Traditional Arabic" w:hint="cs"/>
          <w:color w:val="auto"/>
          <w:rtl/>
        </w:rPr>
        <w:t xml:space="preserve">رقم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الرقم المرجعي للعقد</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w:t>
      </w:r>
      <w:r w:rsidR="003E6B5A" w:rsidRPr="00C245A0">
        <w:rPr>
          <w:rFonts w:ascii="Traditional Arabic" w:hAnsi="Traditional Arabic" w:cs="Traditional Arabic" w:hint="cs"/>
          <w:color w:val="auto"/>
          <w:rtl/>
        </w:rPr>
        <w:t>و</w:t>
      </w:r>
      <w:r w:rsidRPr="00C245A0">
        <w:rPr>
          <w:rFonts w:ascii="Traditional Arabic" w:hAnsi="Traditional Arabic" w:cs="Traditional Arabic" w:hint="cs"/>
          <w:color w:val="auto"/>
          <w:rtl/>
        </w:rPr>
        <w:t xml:space="preserve">بتاريخ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color w:val="auto"/>
          <w:rtl/>
        </w:rPr>
        <w:t xml:space="preserve">، لغرض تقديم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وصف موجز للخدمات</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w:t>
      </w:r>
      <w:r w:rsidR="00EF063F" w:rsidRPr="00C245A0">
        <w:rPr>
          <w:rFonts w:ascii="Traditional Arabic" w:hAnsi="Traditional Arabic" w:cs="Traditional Arabic" w:hint="cs"/>
          <w:color w:val="auto"/>
          <w:rtl/>
        </w:rPr>
        <w:t>ويشار إليه فيما يلي بعبارة</w:t>
      </w:r>
      <w:r w:rsidRPr="00C245A0">
        <w:rPr>
          <w:rFonts w:ascii="Traditional Arabic" w:hAnsi="Traditional Arabic" w:cs="Traditional Arabic" w:hint="cs"/>
          <w:color w:val="auto"/>
          <w:rtl/>
        </w:rPr>
        <w:t xml:space="preserve"> "العقد"). </w:t>
      </w:r>
    </w:p>
    <w:p w14:paraId="02242E48" w14:textId="05F42DF2" w:rsidR="00F02AE4" w:rsidRPr="00C245A0" w:rsidRDefault="003E6B5A" w:rsidP="003E6B5A">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و</w:t>
      </w:r>
      <w:r w:rsidR="00F02AE4" w:rsidRPr="00C245A0">
        <w:rPr>
          <w:rFonts w:ascii="Traditional Arabic" w:hAnsi="Traditional Arabic" w:cs="Traditional Arabic" w:hint="cs"/>
          <w:color w:val="auto"/>
          <w:rtl/>
        </w:rPr>
        <w:t>نفهم</w:t>
      </w:r>
      <w:r w:rsidRPr="00C245A0">
        <w:rPr>
          <w:rFonts w:ascii="Traditional Arabic" w:hAnsi="Traditional Arabic" w:cs="Traditional Arabic" w:hint="cs"/>
          <w:color w:val="auto"/>
          <w:rtl/>
        </w:rPr>
        <w:t xml:space="preserve"> كذلك</w:t>
      </w:r>
      <w:r w:rsidR="00F02AE4" w:rsidRPr="00C245A0">
        <w:rPr>
          <w:rFonts w:ascii="Traditional Arabic" w:hAnsi="Traditional Arabic" w:cs="Traditional Arabic" w:hint="cs"/>
          <w:color w:val="auto"/>
          <w:rtl/>
        </w:rPr>
        <w:t xml:space="preserve"> أنه</w:t>
      </w:r>
      <w:r w:rsidR="00747104" w:rsidRPr="00C245A0">
        <w:rPr>
          <w:rFonts w:ascii="Traditional Arabic" w:hAnsi="Traditional Arabic" w:cs="Traditional Arabic" w:hint="cs"/>
          <w:color w:val="auto"/>
          <w:rtl/>
        </w:rPr>
        <w:t xml:space="preserve"> </w:t>
      </w:r>
      <w:r w:rsidR="00307263" w:rsidRPr="00C245A0">
        <w:rPr>
          <w:rFonts w:ascii="Traditional Arabic" w:hAnsi="Traditional Arabic" w:cs="Traditional Arabic" w:hint="cs"/>
          <w:color w:val="auto"/>
          <w:rtl/>
        </w:rPr>
        <w:t>يجب</w:t>
      </w:r>
      <w:r w:rsidR="00F02AE4" w:rsidRPr="00C245A0">
        <w:rPr>
          <w:rFonts w:ascii="Traditional Arabic" w:hAnsi="Traditional Arabic" w:cs="Traditional Arabic" w:hint="cs"/>
          <w:color w:val="auto"/>
          <w:rtl/>
        </w:rPr>
        <w:t>، وفقا</w:t>
      </w:r>
      <w:r w:rsidRPr="00C245A0">
        <w:rPr>
          <w:rFonts w:ascii="Traditional Arabic" w:hAnsi="Traditional Arabic" w:cs="Traditional Arabic" w:hint="cs"/>
          <w:color w:val="auto"/>
          <w:rtl/>
        </w:rPr>
        <w:t>ً</w:t>
      </w:r>
      <w:r w:rsidR="00F02AE4" w:rsidRPr="00C245A0">
        <w:rPr>
          <w:rFonts w:ascii="Traditional Arabic" w:hAnsi="Traditional Arabic" w:cs="Traditional Arabic" w:hint="cs"/>
          <w:color w:val="auto"/>
          <w:rtl/>
        </w:rPr>
        <w:t xml:space="preserve"> لشروط العقد، </w:t>
      </w:r>
      <w:r w:rsidR="00747104" w:rsidRPr="00C245A0">
        <w:rPr>
          <w:rFonts w:ascii="Traditional Arabic" w:hAnsi="Traditional Arabic" w:cs="Traditional Arabic" w:hint="cs"/>
          <w:color w:val="auto"/>
          <w:rtl/>
        </w:rPr>
        <w:t>تقديم دفعة مسبقة</w:t>
      </w:r>
      <w:r w:rsidR="00F02AE4" w:rsidRPr="00C245A0">
        <w:rPr>
          <w:rFonts w:ascii="Traditional Arabic" w:hAnsi="Traditional Arabic" w:cs="Traditional Arabic" w:hint="cs"/>
          <w:color w:val="auto"/>
          <w:rtl/>
        </w:rPr>
        <w:t xml:space="preserve"> </w:t>
      </w:r>
      <w:r w:rsidR="00747104" w:rsidRPr="00C245A0">
        <w:rPr>
          <w:rFonts w:ascii="Traditional Arabic" w:hAnsi="Traditional Arabic" w:cs="Traditional Arabic" w:hint="cs"/>
          <w:color w:val="auto"/>
          <w:rtl/>
        </w:rPr>
        <w:t>بمبلغ</w:t>
      </w:r>
      <w:r w:rsidR="00F02AE4" w:rsidRPr="00C245A0">
        <w:rPr>
          <w:rFonts w:ascii="Traditional Arabic" w:hAnsi="Traditional Arabic" w:cs="Traditional Arabic" w:hint="cs"/>
          <w:color w:val="auto"/>
          <w:rtl/>
        </w:rPr>
        <w:t xml:space="preserve"> </w:t>
      </w:r>
      <w:r w:rsidR="00F02AE4" w:rsidRPr="00C245A0">
        <w:rPr>
          <w:rFonts w:ascii="Times New Roman" w:cs="Times New Roman"/>
          <w:color w:val="auto"/>
          <w:szCs w:val="20"/>
        </w:rPr>
        <w:t xml:space="preserve">____________ </w:t>
      </w:r>
      <w:r w:rsidR="00F02AE4" w:rsidRPr="00C245A0">
        <w:rPr>
          <w:rFonts w:ascii="Times New Roman" w:cs="Times New Roman" w:hint="cs"/>
          <w:color w:val="auto"/>
          <w:szCs w:val="20"/>
          <w:rtl/>
        </w:rPr>
        <w:t xml:space="preserve"> </w:t>
      </w:r>
      <w:r w:rsidR="00F02AE4" w:rsidRPr="00C245A0">
        <w:rPr>
          <w:rFonts w:ascii="Traditional Arabic" w:hAnsi="Traditional Arabic" w:cs="Traditional Arabic" w:hint="cs"/>
          <w:i/>
          <w:iCs/>
          <w:color w:val="auto"/>
          <w:rtl/>
        </w:rPr>
        <w:t xml:space="preserve"> </w:t>
      </w:r>
      <w:r w:rsidR="00F02AE4" w:rsidRPr="00C245A0">
        <w:rPr>
          <w:rFonts w:ascii="Traditional Arabic" w:hAnsi="Traditional Arabic" w:cs="Traditional Arabic"/>
          <w:color w:val="auto"/>
          <w:rtl/>
        </w:rPr>
        <w:t>[</w:t>
      </w:r>
      <w:r w:rsidR="00F02AE4" w:rsidRPr="00C245A0">
        <w:rPr>
          <w:rFonts w:ascii="Traditional Arabic" w:hAnsi="Traditional Arabic" w:cs="Traditional Arabic" w:hint="cs"/>
          <w:i/>
          <w:iCs/>
          <w:color w:val="auto"/>
          <w:rtl/>
        </w:rPr>
        <w:t>أدخل المبلغ بالأرقام</w:t>
      </w:r>
      <w:r w:rsidR="00F02AE4" w:rsidRPr="00C245A0">
        <w:rPr>
          <w:rFonts w:ascii="Traditional Arabic" w:hAnsi="Traditional Arabic" w:cs="Traditional Arabic"/>
          <w:color w:val="auto"/>
          <w:rtl/>
        </w:rPr>
        <w:t>]</w:t>
      </w:r>
      <w:r w:rsidR="00F02AE4" w:rsidRPr="00C245A0">
        <w:rPr>
          <w:rFonts w:ascii="Traditional Arabic" w:hAnsi="Traditional Arabic" w:cs="Traditional Arabic" w:hint="cs"/>
          <w:color w:val="auto"/>
          <w:rtl/>
        </w:rPr>
        <w:t xml:space="preserve"> (</w:t>
      </w:r>
      <w:r w:rsidR="00F02AE4" w:rsidRPr="00C245A0">
        <w:rPr>
          <w:rFonts w:ascii="Times New Roman" w:cs="Times New Roman"/>
          <w:color w:val="auto"/>
          <w:szCs w:val="20"/>
        </w:rPr>
        <w:t xml:space="preserve">____________ </w:t>
      </w:r>
      <w:r w:rsidR="00F02AE4" w:rsidRPr="00C245A0">
        <w:rPr>
          <w:rFonts w:ascii="Times New Roman" w:cs="Times New Roman" w:hint="cs"/>
          <w:color w:val="auto"/>
          <w:szCs w:val="20"/>
          <w:rtl/>
        </w:rPr>
        <w:t xml:space="preserve"> </w:t>
      </w:r>
      <w:r w:rsidR="00F02AE4" w:rsidRPr="00C245A0">
        <w:rPr>
          <w:rFonts w:ascii="Traditional Arabic" w:hAnsi="Traditional Arabic" w:cs="Traditional Arabic" w:hint="cs"/>
          <w:color w:val="auto"/>
          <w:rtl/>
        </w:rPr>
        <w:t xml:space="preserve">) </w:t>
      </w:r>
      <w:r w:rsidR="00F02AE4" w:rsidRPr="00C245A0">
        <w:rPr>
          <w:rFonts w:ascii="Traditional Arabic" w:hAnsi="Traditional Arabic" w:cs="Traditional Arabic"/>
          <w:color w:val="auto"/>
          <w:rtl/>
        </w:rPr>
        <w:t>[</w:t>
      </w:r>
      <w:r w:rsidR="00F02AE4" w:rsidRPr="00C245A0">
        <w:rPr>
          <w:rFonts w:ascii="Traditional Arabic" w:hAnsi="Traditional Arabic" w:cs="Traditional Arabic" w:hint="cs"/>
          <w:i/>
          <w:iCs/>
          <w:color w:val="auto"/>
          <w:rtl/>
        </w:rPr>
        <w:t>أدخل المبلغ بالحروف</w:t>
      </w:r>
      <w:r w:rsidR="00F02AE4" w:rsidRPr="00C245A0">
        <w:rPr>
          <w:rFonts w:ascii="Traditional Arabic" w:hAnsi="Traditional Arabic" w:cs="Traditional Arabic"/>
          <w:color w:val="auto"/>
          <w:rtl/>
        </w:rPr>
        <w:t>]</w:t>
      </w:r>
      <w:r w:rsidR="00F02AE4" w:rsidRPr="00C245A0">
        <w:rPr>
          <w:rFonts w:ascii="Traditional Arabic" w:hAnsi="Traditional Arabic" w:cs="Traditional Arabic" w:hint="cs"/>
          <w:color w:val="auto"/>
          <w:rtl/>
        </w:rPr>
        <w:t xml:space="preserve">، مقابل </w:t>
      </w:r>
      <w:r w:rsidR="00EF488E" w:rsidRPr="00C245A0">
        <w:rPr>
          <w:rFonts w:ascii="Traditional Arabic" w:hAnsi="Traditional Arabic" w:cs="Traditional Arabic" w:hint="cs"/>
          <w:color w:val="auto"/>
          <w:rtl/>
        </w:rPr>
        <w:t>كفالة</w:t>
      </w:r>
      <w:r w:rsidR="00F02AE4" w:rsidRPr="00C245A0">
        <w:rPr>
          <w:rFonts w:ascii="Traditional Arabic" w:hAnsi="Traditional Arabic" w:cs="Traditional Arabic" w:hint="cs"/>
          <w:color w:val="auto"/>
          <w:rtl/>
        </w:rPr>
        <w:t xml:space="preserve"> </w:t>
      </w:r>
      <w:r w:rsidR="00EF488E" w:rsidRPr="00C245A0">
        <w:rPr>
          <w:rFonts w:ascii="Traditional Arabic" w:hAnsi="Traditional Arabic" w:cs="Traditional Arabic" w:hint="cs"/>
          <w:color w:val="auto"/>
          <w:rtl/>
        </w:rPr>
        <w:t>ال</w:t>
      </w:r>
      <w:r w:rsidR="00F02AE4" w:rsidRPr="00C245A0">
        <w:rPr>
          <w:rFonts w:ascii="Traditional Arabic" w:hAnsi="Traditional Arabic" w:cs="Traditional Arabic" w:hint="cs"/>
          <w:color w:val="auto"/>
          <w:rtl/>
        </w:rPr>
        <w:t>دفع</w:t>
      </w:r>
      <w:r w:rsidR="00EF488E" w:rsidRPr="00C245A0">
        <w:rPr>
          <w:rFonts w:ascii="Traditional Arabic" w:hAnsi="Traditional Arabic" w:cs="Traditional Arabic" w:hint="cs"/>
          <w:color w:val="auto"/>
          <w:rtl/>
        </w:rPr>
        <w:t>ة</w:t>
      </w:r>
      <w:r w:rsidR="00F02AE4" w:rsidRPr="00C245A0">
        <w:rPr>
          <w:rFonts w:ascii="Traditional Arabic" w:hAnsi="Traditional Arabic" w:cs="Traditional Arabic" w:hint="cs"/>
          <w:color w:val="auto"/>
          <w:rtl/>
        </w:rPr>
        <w:t xml:space="preserve"> </w:t>
      </w:r>
      <w:r w:rsidR="00EF488E" w:rsidRPr="00C245A0">
        <w:rPr>
          <w:rFonts w:ascii="Traditional Arabic" w:hAnsi="Traditional Arabic" w:cs="Traditional Arabic" w:hint="cs"/>
          <w:color w:val="auto"/>
          <w:rtl/>
        </w:rPr>
        <w:t>ال</w:t>
      </w:r>
      <w:r w:rsidR="00F02AE4" w:rsidRPr="00C245A0">
        <w:rPr>
          <w:rFonts w:ascii="Traditional Arabic" w:hAnsi="Traditional Arabic" w:cs="Traditional Arabic" w:hint="cs"/>
          <w:color w:val="auto"/>
          <w:rtl/>
        </w:rPr>
        <w:t>مسبق</w:t>
      </w:r>
      <w:r w:rsidR="00EF488E" w:rsidRPr="00C245A0">
        <w:rPr>
          <w:rFonts w:ascii="Traditional Arabic" w:hAnsi="Traditional Arabic" w:cs="Traditional Arabic" w:hint="cs"/>
          <w:color w:val="auto"/>
          <w:rtl/>
        </w:rPr>
        <w:t>ة</w:t>
      </w:r>
      <w:r w:rsidR="00F02AE4" w:rsidRPr="00C245A0">
        <w:rPr>
          <w:rFonts w:ascii="Traditional Arabic" w:hAnsi="Traditional Arabic" w:cs="Traditional Arabic" w:hint="cs"/>
          <w:color w:val="auto"/>
          <w:rtl/>
        </w:rPr>
        <w:t xml:space="preserve">.  </w:t>
      </w:r>
    </w:p>
    <w:p w14:paraId="70C05277" w14:textId="112E148D" w:rsidR="007852C0" w:rsidRPr="00C245A0" w:rsidRDefault="007852C0" w:rsidP="003E6B5A">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 xml:space="preserve">وبطلب من الاستشاري، نتعهد نحن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hint="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اسم البنك</w:t>
      </w:r>
      <w:r w:rsidRPr="00C245A0">
        <w:rPr>
          <w:rFonts w:ascii="Traditional Arabic" w:hAnsi="Traditional Arabic" w:cs="Traditional Arabic"/>
          <w:color w:val="auto"/>
          <w:rtl/>
        </w:rPr>
        <w:t>]</w:t>
      </w:r>
      <w:r w:rsidR="003E6B5A" w:rsidRPr="00C245A0">
        <w:rPr>
          <w:rFonts w:ascii="Traditional Arabic" w:hAnsi="Traditional Arabic" w:cs="Traditional Arabic" w:hint="cs"/>
          <w:color w:val="auto"/>
          <w:rtl/>
        </w:rPr>
        <w:t xml:space="preserve"> بموجب هذه الكفالة</w:t>
      </w:r>
      <w:r w:rsidRPr="00C245A0">
        <w:rPr>
          <w:rFonts w:ascii="Traditional Arabic" w:hAnsi="Traditional Arabic" w:cs="Traditional Arabic" w:hint="cs"/>
          <w:color w:val="auto"/>
          <w:rtl/>
        </w:rPr>
        <w:t xml:space="preserve"> </w:t>
      </w:r>
      <w:r w:rsidR="0020718A" w:rsidRPr="00C245A0">
        <w:rPr>
          <w:rFonts w:ascii="Traditional Arabic" w:hAnsi="Traditional Arabic" w:cs="Traditional Arabic" w:hint="cs"/>
          <w:color w:val="auto"/>
          <w:rtl/>
        </w:rPr>
        <w:t>على نحو</w:t>
      </w:r>
      <w:r w:rsidRPr="00C245A0">
        <w:rPr>
          <w:rFonts w:ascii="Traditional Arabic" w:hAnsi="Traditional Arabic" w:cs="Traditional Arabic" w:hint="cs"/>
          <w:color w:val="auto"/>
          <w:rtl/>
        </w:rPr>
        <w:t xml:space="preserve"> لا رجعة فيه </w:t>
      </w:r>
      <w:r w:rsidR="00F32CB7" w:rsidRPr="00C245A0">
        <w:rPr>
          <w:rFonts w:ascii="Traditional Arabic" w:hAnsi="Traditional Arabic" w:cs="Traditional Arabic" w:hint="cs"/>
          <w:color w:val="auto"/>
          <w:rtl/>
        </w:rPr>
        <w:t>بدفع أي مبلغ أو مبالغ</w:t>
      </w:r>
      <w:r w:rsidR="00597B58" w:rsidRPr="00C245A0">
        <w:rPr>
          <w:rFonts w:ascii="Traditional Arabic" w:hAnsi="Traditional Arabic" w:cs="Traditional Arabic" w:hint="cs"/>
          <w:color w:val="auto"/>
          <w:rtl/>
          <w:lang w:bidi="ar-AE"/>
        </w:rPr>
        <w:t xml:space="preserve"> </w:t>
      </w:r>
      <w:r w:rsidR="003E6B5A" w:rsidRPr="00C245A0">
        <w:rPr>
          <w:rFonts w:ascii="Traditional Arabic" w:hAnsi="Traditional Arabic" w:cs="Traditional Arabic" w:hint="cs"/>
          <w:color w:val="auto"/>
          <w:rtl/>
          <w:lang w:bidi="ar-AE"/>
        </w:rPr>
        <w:t>لكم</w:t>
      </w:r>
      <w:r w:rsidR="00F32CB7" w:rsidRPr="00C245A0">
        <w:rPr>
          <w:rFonts w:ascii="Traditional Arabic" w:hAnsi="Traditional Arabic" w:cs="Traditional Arabic" w:hint="cs"/>
          <w:color w:val="auto"/>
          <w:rtl/>
        </w:rPr>
        <w:t xml:space="preserve"> </w:t>
      </w:r>
      <w:r w:rsidR="008E4BB2" w:rsidRPr="00C245A0">
        <w:rPr>
          <w:rFonts w:ascii="Traditional Arabic" w:hAnsi="Traditional Arabic" w:cs="Traditional Arabic" w:hint="cs"/>
          <w:color w:val="auto"/>
          <w:rtl/>
        </w:rPr>
        <w:t>بقيمة إجمالية لا تتجاوز</w:t>
      </w:r>
      <w:r w:rsidR="00F32CB7" w:rsidRPr="00C245A0">
        <w:rPr>
          <w:rFonts w:ascii="Traditional Arabic" w:hAnsi="Traditional Arabic" w:cs="Traditional Arabic" w:hint="cs"/>
          <w:color w:val="auto"/>
          <w:rtl/>
        </w:rPr>
        <w:t xml:space="preserve"> </w:t>
      </w:r>
      <w:r w:rsidR="00F32CB7" w:rsidRPr="00C245A0">
        <w:rPr>
          <w:rFonts w:ascii="Times New Roman" w:cs="Times New Roman"/>
          <w:color w:val="auto"/>
          <w:szCs w:val="20"/>
        </w:rPr>
        <w:t xml:space="preserve">____________ </w:t>
      </w:r>
      <w:r w:rsidR="00F32CB7" w:rsidRPr="00C245A0">
        <w:rPr>
          <w:rFonts w:ascii="Times New Roman" w:cs="Times New Roman" w:hint="cs"/>
          <w:color w:val="auto"/>
          <w:szCs w:val="20"/>
          <w:rtl/>
        </w:rPr>
        <w:t xml:space="preserve"> </w:t>
      </w:r>
      <w:r w:rsidR="00F32CB7" w:rsidRPr="00C245A0">
        <w:rPr>
          <w:rFonts w:ascii="Traditional Arabic" w:hAnsi="Traditional Arabic" w:cs="Traditional Arabic"/>
          <w:color w:val="auto"/>
          <w:rtl/>
        </w:rPr>
        <w:t>[</w:t>
      </w:r>
      <w:r w:rsidR="00F32CB7" w:rsidRPr="00C245A0">
        <w:rPr>
          <w:rFonts w:ascii="Traditional Arabic" w:hAnsi="Traditional Arabic" w:cs="Traditional Arabic" w:hint="cs"/>
          <w:i/>
          <w:iCs/>
          <w:color w:val="auto"/>
          <w:rtl/>
        </w:rPr>
        <w:t>أدخل المبلغ بالأرقام</w:t>
      </w:r>
      <w:r w:rsidR="00F32CB7" w:rsidRPr="00C245A0">
        <w:rPr>
          <w:rFonts w:ascii="Traditional Arabic" w:hAnsi="Traditional Arabic" w:cs="Traditional Arabic"/>
          <w:color w:val="auto"/>
          <w:rtl/>
        </w:rPr>
        <w:t>]</w:t>
      </w:r>
      <w:r w:rsidR="00F32CB7" w:rsidRPr="00C245A0">
        <w:rPr>
          <w:rFonts w:ascii="Traditional Arabic" w:hAnsi="Traditional Arabic" w:cs="Traditional Arabic" w:hint="cs"/>
          <w:color w:val="auto"/>
          <w:rtl/>
        </w:rPr>
        <w:t xml:space="preserve"> (</w:t>
      </w:r>
      <w:r w:rsidR="00F32CB7" w:rsidRPr="00C245A0">
        <w:rPr>
          <w:rFonts w:ascii="Times New Roman" w:cs="Times New Roman"/>
          <w:color w:val="auto"/>
          <w:szCs w:val="20"/>
        </w:rPr>
        <w:t xml:space="preserve">____________ </w:t>
      </w:r>
      <w:r w:rsidR="00F32CB7" w:rsidRPr="00C245A0">
        <w:rPr>
          <w:rFonts w:ascii="Times New Roman" w:cs="Times New Roman" w:hint="cs"/>
          <w:color w:val="auto"/>
          <w:szCs w:val="20"/>
          <w:rtl/>
        </w:rPr>
        <w:t xml:space="preserve"> </w:t>
      </w:r>
      <w:r w:rsidR="00F32CB7" w:rsidRPr="00C245A0">
        <w:rPr>
          <w:rFonts w:ascii="Traditional Arabic" w:hAnsi="Traditional Arabic" w:cs="Traditional Arabic" w:hint="cs"/>
          <w:color w:val="auto"/>
          <w:rtl/>
        </w:rPr>
        <w:t xml:space="preserve">) </w:t>
      </w:r>
      <w:r w:rsidR="00F32CB7" w:rsidRPr="00C245A0">
        <w:rPr>
          <w:rFonts w:ascii="Traditional Arabic" w:hAnsi="Traditional Arabic" w:cs="Traditional Arabic"/>
          <w:color w:val="auto"/>
          <w:rtl/>
        </w:rPr>
        <w:t>[</w:t>
      </w:r>
      <w:r w:rsidR="00F32CB7" w:rsidRPr="00C245A0">
        <w:rPr>
          <w:rFonts w:ascii="Traditional Arabic" w:hAnsi="Traditional Arabic" w:cs="Traditional Arabic" w:hint="cs"/>
          <w:i/>
          <w:iCs/>
          <w:color w:val="auto"/>
          <w:rtl/>
        </w:rPr>
        <w:t>أدخل المبلغ بالحروف</w:t>
      </w:r>
      <w:r w:rsidR="00F32CB7" w:rsidRPr="00C245A0">
        <w:rPr>
          <w:rFonts w:ascii="Traditional Arabic" w:hAnsi="Traditional Arabic" w:cs="Traditional Arabic"/>
          <w:color w:val="auto"/>
          <w:rtl/>
        </w:rPr>
        <w:t>]</w:t>
      </w:r>
      <w:r w:rsidR="00F32CB7" w:rsidRPr="00C245A0">
        <w:rPr>
          <w:rStyle w:val="FootnoteReference"/>
          <w:rFonts w:ascii="Times New Roman"/>
          <w:color w:val="auto"/>
          <w:szCs w:val="20"/>
        </w:rPr>
        <w:t xml:space="preserve"> </w:t>
      </w:r>
      <w:r w:rsidR="00F32CB7" w:rsidRPr="00C245A0">
        <w:rPr>
          <w:rStyle w:val="FootnoteReference"/>
          <w:rFonts w:ascii="Times New Roman"/>
          <w:color w:val="auto"/>
          <w:szCs w:val="20"/>
        </w:rPr>
        <w:footnoteReference w:customMarkFollows="1" w:id="6"/>
        <w:t>1</w:t>
      </w:r>
      <w:r w:rsidR="00F32CB7" w:rsidRPr="00C245A0">
        <w:rPr>
          <w:rFonts w:ascii="Traditional Arabic" w:hAnsi="Traditional Arabic" w:cs="Traditional Arabic" w:hint="cs"/>
          <w:rtl/>
        </w:rPr>
        <w:t xml:space="preserve">بناءً على </w:t>
      </w:r>
      <w:r w:rsidR="00BC131B" w:rsidRPr="00C245A0">
        <w:rPr>
          <w:rFonts w:ascii="Traditional Arabic" w:hAnsi="Traditional Arabic" w:cs="Traditional Arabic" w:hint="cs"/>
          <w:rtl/>
        </w:rPr>
        <w:t>تسلُّم</w:t>
      </w:r>
      <w:r w:rsidR="00F32CB7" w:rsidRPr="00C245A0">
        <w:rPr>
          <w:rFonts w:ascii="Traditional Arabic" w:hAnsi="Traditional Arabic" w:cs="Traditional Arabic" w:hint="cs"/>
          <w:rtl/>
        </w:rPr>
        <w:t>نا لأول طلب</w:t>
      </w:r>
      <w:r w:rsidR="00C77A29" w:rsidRPr="00C245A0">
        <w:rPr>
          <w:rFonts w:ascii="Traditional Arabic" w:hAnsi="Traditional Arabic" w:cs="Traditional Arabic" w:hint="cs"/>
          <w:rtl/>
        </w:rPr>
        <w:t xml:space="preserve"> كتابي</w:t>
      </w:r>
      <w:r w:rsidR="00F32CB7" w:rsidRPr="00C245A0">
        <w:rPr>
          <w:rFonts w:ascii="Traditional Arabic" w:hAnsi="Traditional Arabic" w:cs="Traditional Arabic" w:hint="cs"/>
          <w:rtl/>
        </w:rPr>
        <w:t xml:space="preserve"> منكم مرفقا </w:t>
      </w:r>
      <w:r w:rsidR="00921B1C" w:rsidRPr="00C245A0">
        <w:rPr>
          <w:rFonts w:ascii="Traditional Arabic" w:hAnsi="Traditional Arabic" w:cs="Traditional Arabic" w:hint="cs"/>
          <w:rtl/>
        </w:rPr>
        <w:t>بإفادة</w:t>
      </w:r>
      <w:r w:rsidR="00F32CB7" w:rsidRPr="00C245A0">
        <w:rPr>
          <w:rFonts w:ascii="Traditional Arabic" w:hAnsi="Traditional Arabic" w:cs="Traditional Arabic" w:hint="cs"/>
          <w:rtl/>
        </w:rPr>
        <w:t xml:space="preserve"> كتابي</w:t>
      </w:r>
      <w:r w:rsidR="00921B1C" w:rsidRPr="00C245A0">
        <w:rPr>
          <w:rFonts w:ascii="Traditional Arabic" w:hAnsi="Traditional Arabic" w:cs="Traditional Arabic" w:hint="cs"/>
          <w:rtl/>
        </w:rPr>
        <w:t>ة</w:t>
      </w:r>
      <w:r w:rsidR="00F32CB7" w:rsidRPr="00C245A0">
        <w:rPr>
          <w:rFonts w:ascii="Traditional Arabic" w:hAnsi="Traditional Arabic" w:cs="Traditional Arabic" w:hint="cs"/>
          <w:rtl/>
        </w:rPr>
        <w:t xml:space="preserve"> </w:t>
      </w:r>
      <w:r w:rsidR="00921B1C" w:rsidRPr="00C245A0">
        <w:rPr>
          <w:rFonts w:ascii="Traditional Arabic" w:hAnsi="Traditional Arabic" w:cs="Traditional Arabic" w:hint="cs"/>
          <w:rtl/>
        </w:rPr>
        <w:t>ت</w:t>
      </w:r>
      <w:r w:rsidR="00F32CB7" w:rsidRPr="00C245A0">
        <w:rPr>
          <w:rFonts w:ascii="Traditional Arabic" w:hAnsi="Traditional Arabic" w:cs="Traditional Arabic" w:hint="cs"/>
          <w:rtl/>
        </w:rPr>
        <w:t xml:space="preserve">ذكر أن </w:t>
      </w:r>
      <w:r w:rsidR="00C77A29" w:rsidRPr="00C245A0">
        <w:rPr>
          <w:rFonts w:ascii="Traditional Arabic" w:hAnsi="Traditional Arabic" w:cs="Traditional Arabic" w:hint="cs"/>
          <w:rtl/>
        </w:rPr>
        <w:t xml:space="preserve">الاستشاري قد انتهك التزاماته بموجب العقد لأنه استخدم </w:t>
      </w:r>
      <w:r w:rsidR="004253E1" w:rsidRPr="00C245A0">
        <w:rPr>
          <w:rFonts w:ascii="Traditional Arabic" w:hAnsi="Traditional Arabic" w:cs="Traditional Arabic" w:hint="cs"/>
          <w:rtl/>
        </w:rPr>
        <w:t>الدفعة المسبقة</w:t>
      </w:r>
      <w:r w:rsidR="00C77A29" w:rsidRPr="00C245A0">
        <w:rPr>
          <w:rFonts w:ascii="Traditional Arabic" w:hAnsi="Traditional Arabic" w:cs="Traditional Arabic" w:hint="cs"/>
          <w:rtl/>
        </w:rPr>
        <w:t xml:space="preserve"> لأغراض</w:t>
      </w:r>
      <w:r w:rsidR="00A31722" w:rsidRPr="00C245A0">
        <w:rPr>
          <w:rFonts w:ascii="Traditional Arabic" w:hAnsi="Traditional Arabic" w:cs="Traditional Arabic" w:hint="cs"/>
          <w:rtl/>
        </w:rPr>
        <w:t xml:space="preserve"> أخرى</w:t>
      </w:r>
      <w:r w:rsidR="00C77A29" w:rsidRPr="00C245A0">
        <w:rPr>
          <w:rFonts w:ascii="Traditional Arabic" w:hAnsi="Traditional Arabic" w:cs="Traditional Arabic" w:hint="cs"/>
          <w:rtl/>
        </w:rPr>
        <w:t xml:space="preserve"> غير</w:t>
      </w:r>
      <w:r w:rsidR="00A31722" w:rsidRPr="00C245A0">
        <w:rPr>
          <w:rFonts w:ascii="Traditional Arabic" w:hAnsi="Traditional Arabic" w:cs="Traditional Arabic" w:hint="cs"/>
          <w:rtl/>
        </w:rPr>
        <w:t xml:space="preserve"> </w:t>
      </w:r>
      <w:r w:rsidR="003E6B5A" w:rsidRPr="00C245A0">
        <w:rPr>
          <w:rFonts w:ascii="Traditional Arabic" w:hAnsi="Traditional Arabic" w:cs="Traditional Arabic" w:hint="cs"/>
          <w:rtl/>
        </w:rPr>
        <w:t xml:space="preserve">أغراض </w:t>
      </w:r>
      <w:r w:rsidR="00C77A29" w:rsidRPr="00C245A0">
        <w:rPr>
          <w:rFonts w:ascii="Traditional Arabic" w:hAnsi="Traditional Arabic" w:cs="Traditional Arabic" w:hint="cs"/>
          <w:rtl/>
        </w:rPr>
        <w:t xml:space="preserve">تنفيذ الخدمات المقررة في العقد.  </w:t>
      </w:r>
      <w:r w:rsidR="00F32CB7" w:rsidRPr="00C245A0">
        <w:rPr>
          <w:rFonts w:ascii="Traditional Arabic" w:hAnsi="Traditional Arabic" w:cs="Traditional Arabic" w:hint="cs"/>
          <w:i/>
          <w:iCs/>
          <w:color w:val="auto"/>
          <w:rtl/>
        </w:rPr>
        <w:t xml:space="preserve"> </w:t>
      </w:r>
      <w:r w:rsidR="00F32CB7" w:rsidRPr="00C245A0">
        <w:rPr>
          <w:rFonts w:ascii="Traditional Arabic" w:hAnsi="Traditional Arabic" w:cs="Traditional Arabic" w:hint="cs"/>
          <w:color w:val="auto"/>
          <w:rtl/>
        </w:rPr>
        <w:t xml:space="preserve">   </w:t>
      </w:r>
      <w:r w:rsidRPr="00C245A0">
        <w:rPr>
          <w:rFonts w:ascii="Traditional Arabic" w:hAnsi="Traditional Arabic" w:cs="Traditional Arabic" w:hint="cs"/>
          <w:color w:val="auto"/>
          <w:rtl/>
        </w:rPr>
        <w:t xml:space="preserve"> </w:t>
      </w:r>
    </w:p>
    <w:p w14:paraId="70668E0E" w14:textId="3B78E404" w:rsidR="00403D0A" w:rsidRPr="00C245A0" w:rsidRDefault="00CC097E" w:rsidP="00CC097E">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ومن شروط أيِّ مطالبة</w:t>
      </w:r>
      <w:r w:rsidR="00706A6F" w:rsidRPr="00C245A0">
        <w:rPr>
          <w:rFonts w:ascii="Traditional Arabic" w:hAnsi="Traditional Arabic" w:cs="Traditional Arabic" w:hint="cs"/>
          <w:color w:val="auto"/>
          <w:rtl/>
        </w:rPr>
        <w:t xml:space="preserve"> </w:t>
      </w:r>
      <w:r w:rsidRPr="00C245A0">
        <w:rPr>
          <w:rFonts w:ascii="Traditional Arabic" w:hAnsi="Traditional Arabic" w:cs="Traditional Arabic" w:hint="cs"/>
          <w:color w:val="auto"/>
          <w:rtl/>
        </w:rPr>
        <w:t xml:space="preserve">وأيِّ </w:t>
      </w:r>
      <w:r w:rsidR="00706A6F" w:rsidRPr="00C245A0">
        <w:rPr>
          <w:rFonts w:ascii="Traditional Arabic" w:hAnsi="Traditional Arabic" w:cs="Traditional Arabic" w:hint="cs"/>
          <w:color w:val="auto"/>
          <w:rtl/>
        </w:rPr>
        <w:t>دفع</w:t>
      </w:r>
      <w:r w:rsidR="003E6B5A" w:rsidRPr="00C245A0">
        <w:rPr>
          <w:rFonts w:ascii="Traditional Arabic" w:hAnsi="Traditional Arabic" w:cs="Traditional Arabic" w:hint="cs"/>
          <w:color w:val="auto"/>
          <w:rtl/>
        </w:rPr>
        <w:t>،</w:t>
      </w:r>
      <w:r w:rsidR="00706A6F" w:rsidRPr="00C245A0">
        <w:rPr>
          <w:rFonts w:ascii="Traditional Arabic" w:hAnsi="Traditional Arabic" w:cs="Traditional Arabic" w:hint="cs"/>
          <w:color w:val="auto"/>
          <w:rtl/>
        </w:rPr>
        <w:t xml:space="preserve"> بموجب هذه </w:t>
      </w:r>
      <w:r w:rsidR="00EF488E" w:rsidRPr="00C245A0">
        <w:rPr>
          <w:rFonts w:ascii="Traditional Arabic" w:hAnsi="Traditional Arabic" w:cs="Traditional Arabic" w:hint="cs"/>
          <w:color w:val="auto"/>
          <w:rtl/>
        </w:rPr>
        <w:t>الكفالة</w:t>
      </w:r>
      <w:r w:rsidR="00706A6F" w:rsidRPr="00C245A0">
        <w:rPr>
          <w:rFonts w:ascii="Traditional Arabic" w:hAnsi="Traditional Arabic" w:cs="Traditional Arabic" w:hint="cs"/>
          <w:color w:val="auto"/>
          <w:rtl/>
        </w:rPr>
        <w:t xml:space="preserve">، </w:t>
      </w:r>
      <w:r w:rsidR="003E6B5A" w:rsidRPr="00C245A0">
        <w:rPr>
          <w:rFonts w:ascii="Traditional Arabic" w:hAnsi="Traditional Arabic" w:cs="Traditional Arabic" w:hint="cs"/>
          <w:color w:val="auto"/>
          <w:rtl/>
        </w:rPr>
        <w:t xml:space="preserve">أن </w:t>
      </w:r>
      <w:r w:rsidRPr="00C245A0">
        <w:rPr>
          <w:rFonts w:ascii="Traditional Arabic" w:hAnsi="Traditional Arabic" w:cs="Traditional Arabic" w:hint="cs"/>
          <w:color w:val="auto"/>
          <w:rtl/>
        </w:rPr>
        <w:t xml:space="preserve">يكون </w:t>
      </w:r>
      <w:r w:rsidR="00EB06F5" w:rsidRPr="00C245A0">
        <w:rPr>
          <w:rFonts w:ascii="Traditional Arabic" w:hAnsi="Traditional Arabic" w:cs="Traditional Arabic" w:hint="cs"/>
          <w:color w:val="auto"/>
          <w:rtl/>
        </w:rPr>
        <w:t>الاستشاري</w:t>
      </w:r>
      <w:r w:rsidRPr="00C245A0">
        <w:rPr>
          <w:rFonts w:ascii="Traditional Arabic" w:hAnsi="Traditional Arabic" w:cs="Traditional Arabic" w:hint="cs"/>
          <w:color w:val="auto"/>
          <w:rtl/>
        </w:rPr>
        <w:t>ُّ</w:t>
      </w:r>
      <w:r w:rsidR="00EB06F5" w:rsidRPr="00C245A0">
        <w:rPr>
          <w:rFonts w:ascii="Traditional Arabic" w:hAnsi="Traditional Arabic" w:cs="Traditional Arabic" w:hint="cs"/>
          <w:color w:val="auto"/>
          <w:rtl/>
        </w:rPr>
        <w:t xml:space="preserve"> </w:t>
      </w:r>
      <w:r w:rsidRPr="00C245A0">
        <w:rPr>
          <w:rFonts w:ascii="Traditional Arabic" w:hAnsi="Traditional Arabic" w:cs="Traditional Arabic" w:hint="cs"/>
          <w:color w:val="auto"/>
          <w:rtl/>
        </w:rPr>
        <w:t xml:space="preserve">قد تسلَّم </w:t>
      </w:r>
      <w:r w:rsidR="00581D27" w:rsidRPr="00C245A0">
        <w:rPr>
          <w:rFonts w:ascii="Traditional Arabic" w:hAnsi="Traditional Arabic" w:cs="Traditional Arabic" w:hint="cs"/>
          <w:color w:val="auto"/>
          <w:rtl/>
        </w:rPr>
        <w:t>الدفعة المسبقة</w:t>
      </w:r>
      <w:r w:rsidR="00EB06F5" w:rsidRPr="00C245A0">
        <w:rPr>
          <w:rFonts w:ascii="Traditional Arabic" w:hAnsi="Traditional Arabic" w:cs="Traditional Arabic" w:hint="cs"/>
          <w:color w:val="auto"/>
          <w:rtl/>
        </w:rPr>
        <w:t xml:space="preserve"> المشار إليه</w:t>
      </w:r>
      <w:r w:rsidR="00581D27" w:rsidRPr="00C245A0">
        <w:rPr>
          <w:rFonts w:ascii="Traditional Arabic" w:hAnsi="Traditional Arabic" w:cs="Traditional Arabic" w:hint="cs"/>
          <w:color w:val="auto"/>
          <w:rtl/>
        </w:rPr>
        <w:t>ا</w:t>
      </w:r>
      <w:r w:rsidR="00EB06F5" w:rsidRPr="00C245A0">
        <w:rPr>
          <w:rFonts w:ascii="Traditional Arabic" w:hAnsi="Traditional Arabic" w:cs="Traditional Arabic" w:hint="cs"/>
          <w:color w:val="auto"/>
          <w:rtl/>
        </w:rPr>
        <w:t xml:space="preserve"> </w:t>
      </w:r>
      <w:r w:rsidR="00FE5740" w:rsidRPr="00C245A0">
        <w:rPr>
          <w:rFonts w:ascii="Traditional Arabic" w:hAnsi="Traditional Arabic" w:cs="Traditional Arabic" w:hint="cs"/>
          <w:color w:val="auto"/>
          <w:rtl/>
        </w:rPr>
        <w:t>آنفاً</w:t>
      </w:r>
      <w:r w:rsidR="00EB06F5" w:rsidRPr="00C245A0">
        <w:rPr>
          <w:rFonts w:ascii="Traditional Arabic" w:hAnsi="Traditional Arabic" w:cs="Traditional Arabic" w:hint="cs"/>
          <w:color w:val="auto"/>
          <w:rtl/>
        </w:rPr>
        <w:t xml:space="preserve"> </w:t>
      </w:r>
      <w:r w:rsidRPr="00C245A0">
        <w:rPr>
          <w:rFonts w:ascii="Traditional Arabic" w:hAnsi="Traditional Arabic" w:cs="Traditional Arabic" w:hint="cs"/>
          <w:color w:val="auto"/>
          <w:rtl/>
        </w:rPr>
        <w:t>على رقم</w:t>
      </w:r>
      <w:r w:rsidR="00EB06F5" w:rsidRPr="00C245A0">
        <w:rPr>
          <w:rFonts w:ascii="Traditional Arabic" w:hAnsi="Traditional Arabic" w:cs="Traditional Arabic" w:hint="cs"/>
          <w:color w:val="auto"/>
          <w:rtl/>
        </w:rPr>
        <w:t xml:space="preserve"> حسابه</w:t>
      </w:r>
      <w:r w:rsidR="00EE2E2A" w:rsidRPr="00C245A0">
        <w:rPr>
          <w:rFonts w:ascii="Traditional Arabic" w:hAnsi="Traditional Arabic" w:cs="Traditional Arabic" w:hint="cs"/>
          <w:color w:val="auto"/>
          <w:rtl/>
        </w:rPr>
        <w:t xml:space="preserve"> البنكي</w:t>
      </w:r>
      <w:r w:rsidR="00EB06F5" w:rsidRPr="00C245A0">
        <w:rPr>
          <w:rFonts w:ascii="Traditional Arabic" w:hAnsi="Traditional Arabic" w:cs="Traditional Arabic" w:hint="cs"/>
          <w:color w:val="auto"/>
          <w:rtl/>
        </w:rPr>
        <w:t xml:space="preserve"> </w:t>
      </w:r>
      <w:r w:rsidR="00EB06F5" w:rsidRPr="00C245A0">
        <w:rPr>
          <w:rFonts w:ascii="Times New Roman" w:cs="Times New Roman"/>
          <w:color w:val="auto"/>
          <w:szCs w:val="20"/>
        </w:rPr>
        <w:t xml:space="preserve">____________ </w:t>
      </w:r>
      <w:r w:rsidR="00EB06F5" w:rsidRPr="00C245A0">
        <w:rPr>
          <w:rFonts w:ascii="Times New Roman" w:cs="Times New Roman" w:hint="cs"/>
          <w:color w:val="auto"/>
          <w:szCs w:val="20"/>
          <w:rtl/>
        </w:rPr>
        <w:t xml:space="preserve">  </w:t>
      </w:r>
      <w:r w:rsidRPr="00C245A0">
        <w:rPr>
          <w:rFonts w:ascii="Traditional Arabic" w:hAnsi="Traditional Arabic" w:cs="Traditional Arabic" w:hint="cs"/>
          <w:color w:val="auto"/>
          <w:rtl/>
        </w:rPr>
        <w:t>في</w:t>
      </w:r>
      <w:r w:rsidR="00EB06F5" w:rsidRPr="00C245A0">
        <w:rPr>
          <w:rFonts w:ascii="Traditional Arabic" w:hAnsi="Traditional Arabic" w:cs="Traditional Arabic" w:hint="cs"/>
          <w:color w:val="auto"/>
          <w:rtl/>
        </w:rPr>
        <w:t xml:space="preserve"> </w:t>
      </w:r>
      <w:r w:rsidR="00EB06F5" w:rsidRPr="00C245A0">
        <w:rPr>
          <w:rFonts w:ascii="Times New Roman" w:cs="Times New Roman"/>
          <w:color w:val="auto"/>
          <w:szCs w:val="20"/>
        </w:rPr>
        <w:t xml:space="preserve">____________ </w:t>
      </w:r>
      <w:r w:rsidR="00EB06F5" w:rsidRPr="00C245A0">
        <w:rPr>
          <w:rFonts w:ascii="Times New Roman" w:cs="Times New Roman" w:hint="cs"/>
          <w:color w:val="auto"/>
          <w:szCs w:val="20"/>
          <w:rtl/>
        </w:rPr>
        <w:t xml:space="preserve">  </w:t>
      </w:r>
      <w:r w:rsidR="00EB06F5" w:rsidRPr="00C245A0">
        <w:rPr>
          <w:rFonts w:ascii="Traditional Arabic" w:hAnsi="Traditional Arabic" w:cs="Traditional Arabic"/>
          <w:color w:val="auto"/>
          <w:rtl/>
        </w:rPr>
        <w:t>[</w:t>
      </w:r>
      <w:r w:rsidR="00EB06F5" w:rsidRPr="00C245A0">
        <w:rPr>
          <w:rFonts w:ascii="Traditional Arabic" w:hAnsi="Traditional Arabic" w:cs="Traditional Arabic" w:hint="cs"/>
          <w:i/>
          <w:iCs/>
          <w:color w:val="auto"/>
          <w:rtl/>
        </w:rPr>
        <w:t>اسم وعنوان البنك</w:t>
      </w:r>
      <w:r w:rsidR="00EB06F5" w:rsidRPr="00C245A0">
        <w:rPr>
          <w:rFonts w:ascii="Traditional Arabic" w:hAnsi="Traditional Arabic" w:cs="Traditional Arabic"/>
          <w:color w:val="auto"/>
          <w:rtl/>
        </w:rPr>
        <w:t>]</w:t>
      </w:r>
      <w:r w:rsidR="00EB06F5" w:rsidRPr="00C245A0">
        <w:rPr>
          <w:rFonts w:ascii="Traditional Arabic" w:hAnsi="Traditional Arabic" w:cs="Traditional Arabic" w:hint="cs"/>
          <w:color w:val="auto"/>
          <w:rtl/>
        </w:rPr>
        <w:t xml:space="preserve">.  </w:t>
      </w:r>
      <w:r w:rsidR="00706A6F" w:rsidRPr="00C245A0">
        <w:rPr>
          <w:rFonts w:ascii="Traditional Arabic" w:hAnsi="Traditional Arabic" w:cs="Traditional Arabic" w:hint="cs"/>
          <w:color w:val="auto"/>
          <w:rtl/>
        </w:rPr>
        <w:t xml:space="preserve"> </w:t>
      </w:r>
    </w:p>
    <w:p w14:paraId="15C537F3" w14:textId="7F642DC7" w:rsidR="00BC1160" w:rsidRPr="00C245A0" w:rsidRDefault="00581D27" w:rsidP="00581D27">
      <w:pPr>
        <w:pStyle w:val="NormalWeb"/>
        <w:bidi/>
        <w:jc w:val="both"/>
        <w:rPr>
          <w:rFonts w:ascii="Traditional Arabic" w:hAnsi="Traditional Arabic" w:cs="Traditional Arabic"/>
          <w:i/>
          <w:iCs/>
          <w:color w:val="auto"/>
          <w:rtl/>
        </w:rPr>
      </w:pPr>
      <w:r w:rsidRPr="00C245A0">
        <w:rPr>
          <w:rFonts w:ascii="Traditional Arabic" w:hAnsi="Traditional Arabic" w:cs="Traditional Arabic" w:hint="cs"/>
          <w:color w:val="auto"/>
          <w:rtl/>
        </w:rPr>
        <w:t>ويتناقص</w:t>
      </w:r>
      <w:r w:rsidR="006661D8" w:rsidRPr="00C245A0">
        <w:rPr>
          <w:rFonts w:ascii="Traditional Arabic" w:hAnsi="Traditional Arabic" w:cs="Traditional Arabic" w:hint="cs"/>
          <w:color w:val="auto"/>
          <w:rtl/>
        </w:rPr>
        <w:t xml:space="preserve"> المبلغ الأقصى لهذه </w:t>
      </w:r>
      <w:r w:rsidR="00EF488E" w:rsidRPr="00C245A0">
        <w:rPr>
          <w:rFonts w:ascii="Traditional Arabic" w:hAnsi="Traditional Arabic" w:cs="Traditional Arabic" w:hint="cs"/>
          <w:color w:val="auto"/>
          <w:rtl/>
        </w:rPr>
        <w:t>الكفالة</w:t>
      </w:r>
      <w:r w:rsidR="006661D8" w:rsidRPr="00C245A0">
        <w:rPr>
          <w:rFonts w:ascii="Traditional Arabic" w:hAnsi="Traditional Arabic" w:cs="Traditional Arabic" w:hint="cs"/>
          <w:color w:val="auto"/>
          <w:rtl/>
        </w:rPr>
        <w:t xml:space="preserve"> للتقليص تدريجيا </w:t>
      </w:r>
      <w:r w:rsidRPr="00C245A0">
        <w:rPr>
          <w:rFonts w:ascii="Traditional Arabic" w:hAnsi="Traditional Arabic" w:cs="Traditional Arabic" w:hint="cs"/>
          <w:color w:val="auto"/>
          <w:rtl/>
        </w:rPr>
        <w:t>ب</w:t>
      </w:r>
      <w:r w:rsidR="006042E4" w:rsidRPr="00C245A0">
        <w:rPr>
          <w:rFonts w:ascii="Traditional Arabic" w:hAnsi="Traditional Arabic" w:cs="Traditional Arabic" w:hint="cs"/>
          <w:color w:val="auto"/>
          <w:rtl/>
        </w:rPr>
        <w:t xml:space="preserve">خصم </w:t>
      </w:r>
      <w:r w:rsidR="00C56963" w:rsidRPr="00C245A0">
        <w:rPr>
          <w:rFonts w:ascii="Traditional Arabic" w:hAnsi="Traditional Arabic" w:cs="Traditional Arabic" w:hint="cs"/>
          <w:color w:val="auto"/>
          <w:rtl/>
        </w:rPr>
        <w:t>مبلغ الدفعة المسبقة</w:t>
      </w:r>
      <w:r w:rsidR="006042E4" w:rsidRPr="00C245A0">
        <w:rPr>
          <w:rFonts w:ascii="Traditional Arabic" w:hAnsi="Traditional Arabic" w:cs="Traditional Arabic" w:hint="cs"/>
          <w:color w:val="auto"/>
          <w:rtl/>
        </w:rPr>
        <w:t xml:space="preserve"> الذي </w:t>
      </w:r>
      <w:r w:rsidR="00B459CC" w:rsidRPr="00C245A0">
        <w:rPr>
          <w:rFonts w:ascii="Traditional Arabic" w:hAnsi="Traditional Arabic" w:cs="Traditional Arabic" w:hint="cs"/>
          <w:color w:val="auto"/>
          <w:rtl/>
        </w:rPr>
        <w:t>يرده</w:t>
      </w:r>
      <w:r w:rsidR="006042E4" w:rsidRPr="00C245A0">
        <w:rPr>
          <w:rFonts w:ascii="Traditional Arabic" w:hAnsi="Traditional Arabic" w:cs="Traditional Arabic" w:hint="cs"/>
          <w:color w:val="auto"/>
          <w:rtl/>
        </w:rPr>
        <w:t xml:space="preserve"> الاستشاري </w:t>
      </w:r>
      <w:r w:rsidR="005D0C81" w:rsidRPr="00C245A0">
        <w:rPr>
          <w:rFonts w:ascii="Traditional Arabic" w:hAnsi="Traditional Arabic" w:cs="Traditional Arabic" w:hint="cs"/>
          <w:color w:val="auto"/>
          <w:rtl/>
        </w:rPr>
        <w:t xml:space="preserve">كما هو </w:t>
      </w:r>
      <w:r w:rsidR="0021528A" w:rsidRPr="00C245A0">
        <w:rPr>
          <w:rFonts w:ascii="Traditional Arabic" w:hAnsi="Traditional Arabic" w:cs="Traditional Arabic" w:hint="cs"/>
          <w:color w:val="auto"/>
          <w:rtl/>
        </w:rPr>
        <w:t>مبين</w:t>
      </w:r>
      <w:r w:rsidR="005D0C81" w:rsidRPr="00C245A0">
        <w:rPr>
          <w:rFonts w:ascii="Traditional Arabic" w:hAnsi="Traditional Arabic" w:cs="Traditional Arabic" w:hint="cs"/>
          <w:color w:val="auto"/>
          <w:rtl/>
        </w:rPr>
        <w:t xml:space="preserve"> في نسخ </w:t>
      </w:r>
      <w:r w:rsidR="001430A5" w:rsidRPr="00C245A0">
        <w:rPr>
          <w:rFonts w:ascii="Traditional Arabic" w:hAnsi="Traditional Arabic" w:cs="Traditional Arabic" w:hint="cs"/>
          <w:color w:val="auto"/>
          <w:rtl/>
        </w:rPr>
        <w:t>الكشوف</w:t>
      </w:r>
      <w:r w:rsidR="005D0C81" w:rsidRPr="00C245A0">
        <w:rPr>
          <w:rFonts w:ascii="Traditional Arabic" w:hAnsi="Traditional Arabic" w:cs="Traditional Arabic" w:hint="cs"/>
          <w:color w:val="auto"/>
          <w:rtl/>
        </w:rPr>
        <w:t xml:space="preserve"> الشهرية المعتمدة التي </w:t>
      </w:r>
      <w:r w:rsidR="006E0928" w:rsidRPr="00C245A0">
        <w:rPr>
          <w:rFonts w:ascii="Traditional Arabic" w:hAnsi="Traditional Arabic" w:cs="Traditional Arabic" w:hint="cs"/>
          <w:color w:val="auto"/>
          <w:rtl/>
          <w:lang w:bidi="ar-AE"/>
        </w:rPr>
        <w:t>س</w:t>
      </w:r>
      <w:r w:rsidR="005D0C81" w:rsidRPr="00C245A0">
        <w:rPr>
          <w:rFonts w:ascii="Traditional Arabic" w:hAnsi="Traditional Arabic" w:cs="Traditional Arabic" w:hint="cs"/>
          <w:color w:val="auto"/>
          <w:rtl/>
        </w:rPr>
        <w:t>تقدم لنا.</w:t>
      </w:r>
      <w:r w:rsidR="00A2211C" w:rsidRPr="00C245A0">
        <w:rPr>
          <w:rFonts w:ascii="Traditional Arabic" w:hAnsi="Traditional Arabic" w:cs="Traditional Arabic" w:hint="cs"/>
          <w:color w:val="auto"/>
          <w:rtl/>
        </w:rPr>
        <w:t xml:space="preserve"> </w:t>
      </w:r>
      <w:r w:rsidR="005B193B" w:rsidRPr="00C245A0">
        <w:rPr>
          <w:rFonts w:ascii="Traditional Arabic" w:hAnsi="Traditional Arabic" w:cs="Traditional Arabic" w:hint="cs"/>
          <w:color w:val="auto"/>
          <w:rtl/>
        </w:rPr>
        <w:t>و</w:t>
      </w:r>
      <w:r w:rsidR="00A2211C" w:rsidRPr="00C245A0">
        <w:rPr>
          <w:rFonts w:ascii="Traditional Arabic" w:hAnsi="Traditional Arabic" w:cs="Traditional Arabic" w:hint="cs"/>
          <w:color w:val="auto"/>
          <w:rtl/>
        </w:rPr>
        <w:t xml:space="preserve">تنتهي صلاحية هذه </w:t>
      </w:r>
      <w:r w:rsidR="00EF488E" w:rsidRPr="00C245A0">
        <w:rPr>
          <w:rFonts w:ascii="Traditional Arabic" w:hAnsi="Traditional Arabic" w:cs="Traditional Arabic" w:hint="cs"/>
          <w:color w:val="auto"/>
          <w:rtl/>
        </w:rPr>
        <w:t>الكفالة</w:t>
      </w:r>
      <w:r w:rsidR="00A2211C" w:rsidRPr="00C245A0">
        <w:rPr>
          <w:rFonts w:ascii="Traditional Arabic" w:hAnsi="Traditional Arabic" w:cs="Traditional Arabic" w:hint="cs"/>
          <w:color w:val="auto"/>
          <w:rtl/>
        </w:rPr>
        <w:t xml:space="preserve">، </w:t>
      </w:r>
      <w:r w:rsidR="00A2211C" w:rsidRPr="00C245A0">
        <w:rPr>
          <w:rFonts w:ascii="Traditional Arabic" w:hAnsi="Traditional Arabic" w:cs="Traditional Arabic" w:hint="cs"/>
          <w:color w:val="auto"/>
          <w:rtl/>
          <w:lang w:val="fr-FR" w:bidi="ar-AE"/>
        </w:rPr>
        <w:t xml:space="preserve">على أقصى تقدير، عند </w:t>
      </w:r>
      <w:r w:rsidR="00BC131B" w:rsidRPr="00C245A0">
        <w:rPr>
          <w:rFonts w:ascii="Traditional Arabic" w:hAnsi="Traditional Arabic" w:cs="Traditional Arabic" w:hint="cs"/>
          <w:color w:val="auto"/>
          <w:rtl/>
          <w:lang w:val="fr-FR" w:bidi="ar-AE"/>
        </w:rPr>
        <w:t>تسلُّم</w:t>
      </w:r>
      <w:r w:rsidR="00A2211C" w:rsidRPr="00C245A0">
        <w:rPr>
          <w:rFonts w:ascii="Traditional Arabic" w:hAnsi="Traditional Arabic" w:cs="Traditional Arabic" w:hint="cs"/>
          <w:color w:val="auto"/>
          <w:rtl/>
          <w:lang w:val="fr-FR" w:bidi="ar-AE"/>
        </w:rPr>
        <w:t>نا لشهادة الدفع الشهري التي تبين أن الاستشاري</w:t>
      </w:r>
      <w:r w:rsidRPr="00C245A0">
        <w:rPr>
          <w:rFonts w:ascii="Traditional Arabic" w:hAnsi="Traditional Arabic" w:cs="Traditional Arabic" w:hint="cs"/>
          <w:color w:val="auto"/>
          <w:rtl/>
          <w:lang w:val="fr-FR" w:bidi="ar-AE"/>
        </w:rPr>
        <w:t xml:space="preserve"> سدد</w:t>
      </w:r>
      <w:r w:rsidR="00A2211C" w:rsidRPr="00C245A0">
        <w:rPr>
          <w:rFonts w:ascii="Traditional Arabic" w:hAnsi="Traditional Arabic" w:cs="Traditional Arabic" w:hint="cs"/>
          <w:color w:val="auto"/>
          <w:rtl/>
          <w:lang w:val="fr-FR" w:bidi="ar-AE"/>
        </w:rPr>
        <w:t xml:space="preserve"> </w:t>
      </w:r>
      <w:r w:rsidRPr="00C245A0">
        <w:rPr>
          <w:rFonts w:ascii="Traditional Arabic" w:hAnsi="Traditional Arabic" w:cs="Traditional Arabic" w:hint="cs"/>
          <w:color w:val="auto"/>
          <w:rtl/>
          <w:lang w:val="fr-FR" w:bidi="ar-AE"/>
        </w:rPr>
        <w:t>الدفعة المسبقة كاملةً</w:t>
      </w:r>
      <w:r w:rsidR="00A2211C" w:rsidRPr="00C245A0">
        <w:rPr>
          <w:rFonts w:ascii="Traditional Arabic" w:hAnsi="Traditional Arabic" w:cs="Traditional Arabic" w:hint="cs"/>
          <w:color w:val="auto"/>
          <w:rtl/>
          <w:lang w:val="fr-FR" w:bidi="ar-AE"/>
        </w:rPr>
        <w:t xml:space="preserve">، أو يوم </w:t>
      </w:r>
      <w:r w:rsidR="00A2211C" w:rsidRPr="00C245A0">
        <w:rPr>
          <w:rFonts w:ascii="Times New Roman" w:cs="Times New Roman"/>
          <w:color w:val="auto"/>
          <w:szCs w:val="20"/>
        </w:rPr>
        <w:t xml:space="preserve">__ </w:t>
      </w:r>
      <w:r w:rsidR="00A2211C" w:rsidRPr="00C245A0">
        <w:rPr>
          <w:rFonts w:ascii="Traditional Arabic" w:hAnsi="Traditional Arabic" w:cs="Traditional Arabic" w:hint="cs"/>
          <w:color w:val="auto"/>
          <w:rtl/>
          <w:lang w:val="fr-FR" w:bidi="ar-AE"/>
        </w:rPr>
        <w:t xml:space="preserve"> من</w:t>
      </w:r>
      <w:r w:rsidR="004628C3" w:rsidRPr="00C245A0">
        <w:rPr>
          <w:rFonts w:ascii="Traditional Arabic" w:hAnsi="Traditional Arabic" w:cs="Traditional Arabic" w:hint="cs"/>
          <w:color w:val="auto"/>
          <w:rtl/>
          <w:lang w:val="fr-FR" w:bidi="ar-AE"/>
        </w:rPr>
        <w:t xml:space="preserve"> شهر</w:t>
      </w:r>
      <w:r w:rsidR="00A2211C" w:rsidRPr="00C245A0">
        <w:rPr>
          <w:rFonts w:ascii="Traditional Arabic" w:hAnsi="Traditional Arabic" w:cs="Traditional Arabic" w:hint="cs"/>
          <w:color w:val="auto"/>
          <w:rtl/>
          <w:lang w:val="fr-FR" w:bidi="ar-AE"/>
        </w:rPr>
        <w:t xml:space="preserve"> </w:t>
      </w:r>
      <w:r w:rsidR="00A2211C" w:rsidRPr="00C245A0">
        <w:rPr>
          <w:rFonts w:ascii="Times New Roman" w:cs="Times New Roman"/>
          <w:color w:val="auto"/>
          <w:szCs w:val="20"/>
        </w:rPr>
        <w:t xml:space="preserve">___________ </w:t>
      </w:r>
      <w:r w:rsidR="00A2211C" w:rsidRPr="00C245A0">
        <w:rPr>
          <w:rFonts w:ascii="Traditional Arabic" w:hAnsi="Traditional Arabic" w:cs="Traditional Arabic" w:hint="cs"/>
          <w:color w:val="auto"/>
          <w:rtl/>
          <w:lang w:val="fr-FR" w:bidi="ar-AE"/>
        </w:rPr>
        <w:t xml:space="preserve"> ، </w:t>
      </w:r>
      <w:r w:rsidR="00A2211C" w:rsidRPr="00C245A0">
        <w:rPr>
          <w:rFonts w:ascii="Times New Roman" w:cs="Times New Roman"/>
          <w:color w:val="auto"/>
          <w:szCs w:val="20"/>
        </w:rPr>
        <w:t>___</w:t>
      </w:r>
      <w:r w:rsidR="00A2211C" w:rsidRPr="00C245A0">
        <w:rPr>
          <w:rFonts w:ascii="Traditional Arabic" w:hAnsi="Traditional Arabic" w:cs="Traditional Arabic" w:hint="cs"/>
          <w:color w:val="auto"/>
          <w:rtl/>
          <w:lang w:val="fr-FR" w:bidi="ar-AE"/>
        </w:rPr>
        <w:t xml:space="preserve"> 2</w:t>
      </w:r>
      <w:r w:rsidR="00A2211C" w:rsidRPr="00C245A0">
        <w:rPr>
          <w:rStyle w:val="FootnoteReference"/>
          <w:rFonts w:ascii="Times New Roman"/>
          <w:color w:val="auto"/>
          <w:szCs w:val="20"/>
        </w:rPr>
        <w:footnoteReference w:customMarkFollows="1" w:id="7"/>
        <w:t>2</w:t>
      </w:r>
      <w:r w:rsidR="00A2211C" w:rsidRPr="00C245A0">
        <w:rPr>
          <w:rFonts w:hint="cs"/>
          <w:rtl/>
        </w:rPr>
        <w:t xml:space="preserve"> </w:t>
      </w:r>
      <w:r w:rsidR="00A2211C" w:rsidRPr="00C245A0">
        <w:rPr>
          <w:rFonts w:ascii="Traditional Arabic" w:hAnsi="Traditional Arabic" w:cs="Traditional Arabic" w:hint="cs"/>
          <w:rtl/>
        </w:rPr>
        <w:t>أيهما أسبق.</w:t>
      </w:r>
      <w:r w:rsidR="00E17FF6" w:rsidRPr="00C245A0">
        <w:rPr>
          <w:rFonts w:ascii="Traditional Arabic" w:hAnsi="Traditional Arabic" w:cs="Traditional Arabic" w:hint="cs"/>
          <w:rtl/>
        </w:rPr>
        <w:t xml:space="preserve"> </w:t>
      </w:r>
      <w:r w:rsidRPr="00C245A0">
        <w:rPr>
          <w:rFonts w:ascii="Traditional Arabic" w:hAnsi="Traditional Arabic" w:cs="Traditional Arabic" w:hint="cs"/>
          <w:color w:val="auto"/>
          <w:rtl/>
        </w:rPr>
        <w:t>ومن ثم</w:t>
      </w:r>
      <w:r w:rsidR="00E17FF6" w:rsidRPr="00C245A0">
        <w:rPr>
          <w:rFonts w:ascii="Traditional Arabic" w:hAnsi="Traditional Arabic" w:cs="Traditional Arabic" w:hint="cs"/>
          <w:color w:val="auto"/>
          <w:rtl/>
        </w:rPr>
        <w:t xml:space="preserve"> يجب أن ن</w:t>
      </w:r>
      <w:r w:rsidR="00BC131B" w:rsidRPr="00C245A0">
        <w:rPr>
          <w:rFonts w:ascii="Traditional Arabic" w:hAnsi="Traditional Arabic" w:cs="Traditional Arabic" w:hint="cs"/>
          <w:color w:val="auto"/>
          <w:rtl/>
        </w:rPr>
        <w:t>تسلّم</w:t>
      </w:r>
      <w:r w:rsidR="00406CA7" w:rsidRPr="00C245A0">
        <w:rPr>
          <w:rFonts w:ascii="Traditional Arabic" w:hAnsi="Traditional Arabic" w:cs="Traditional Arabic" w:hint="cs"/>
          <w:color w:val="auto"/>
          <w:rtl/>
        </w:rPr>
        <w:t xml:space="preserve"> أيّ </w:t>
      </w:r>
      <w:r w:rsidR="00D90731" w:rsidRPr="00C245A0">
        <w:rPr>
          <w:rFonts w:ascii="Traditional Arabic" w:hAnsi="Traditional Arabic" w:cs="Traditional Arabic" w:hint="cs"/>
          <w:color w:val="auto"/>
          <w:rtl/>
        </w:rPr>
        <w:t>مطالبة بالدفع</w:t>
      </w:r>
      <w:r w:rsidR="00E17FF6" w:rsidRPr="00C245A0">
        <w:rPr>
          <w:rFonts w:ascii="Traditional Arabic" w:hAnsi="Traditional Arabic" w:cs="Traditional Arabic" w:hint="cs"/>
          <w:color w:val="auto"/>
          <w:rtl/>
        </w:rPr>
        <w:t xml:space="preserve"> بموجب هذه </w:t>
      </w:r>
      <w:r w:rsidR="00EF488E" w:rsidRPr="00C245A0">
        <w:rPr>
          <w:rFonts w:ascii="Traditional Arabic" w:hAnsi="Traditional Arabic" w:cs="Traditional Arabic" w:hint="cs"/>
          <w:color w:val="auto"/>
          <w:rtl/>
        </w:rPr>
        <w:lastRenderedPageBreak/>
        <w:t>الكفالة</w:t>
      </w:r>
      <w:r w:rsidR="00E17FF6" w:rsidRPr="00C245A0">
        <w:rPr>
          <w:rFonts w:ascii="Traditional Arabic" w:hAnsi="Traditional Arabic" w:cs="Traditional Arabic" w:hint="cs"/>
          <w:color w:val="auto"/>
          <w:rtl/>
        </w:rPr>
        <w:t xml:space="preserve"> في</w:t>
      </w:r>
      <w:r w:rsidR="004144C8" w:rsidRPr="00C245A0">
        <w:rPr>
          <w:rFonts w:ascii="Traditional Arabic" w:hAnsi="Traditional Arabic" w:cs="Traditional Arabic" w:hint="cs"/>
          <w:color w:val="auto"/>
          <w:rtl/>
        </w:rPr>
        <w:t xml:space="preserve"> مكتبنا</w:t>
      </w:r>
      <w:r w:rsidR="00E17FF6" w:rsidRPr="00C245A0">
        <w:rPr>
          <w:rFonts w:ascii="Traditional Arabic" w:hAnsi="Traditional Arabic" w:cs="Traditional Arabic" w:hint="cs"/>
          <w:color w:val="auto"/>
          <w:rtl/>
        </w:rPr>
        <w:t xml:space="preserve"> في التاريخ المذكور</w:t>
      </w:r>
      <w:r w:rsidR="008A0ABC" w:rsidRPr="00C245A0">
        <w:rPr>
          <w:rFonts w:ascii="Traditional Arabic" w:hAnsi="Traditional Arabic" w:cs="Traditional Arabic" w:hint="cs"/>
          <w:color w:val="auto"/>
          <w:rtl/>
        </w:rPr>
        <w:t xml:space="preserve"> </w:t>
      </w:r>
      <w:r w:rsidR="00E17FF6" w:rsidRPr="00C245A0">
        <w:rPr>
          <w:rFonts w:ascii="Traditional Arabic" w:hAnsi="Traditional Arabic" w:cs="Traditional Arabic" w:hint="cs"/>
          <w:color w:val="auto"/>
          <w:rtl/>
        </w:rPr>
        <w:t>أو قبله.</w:t>
      </w:r>
      <w:r w:rsidR="00BC1160" w:rsidRPr="00C245A0">
        <w:rPr>
          <w:rFonts w:ascii="Traditional Arabic" w:hAnsi="Traditional Arabic" w:cs="Traditional Arabic" w:hint="cs"/>
          <w:color w:val="auto"/>
          <w:rtl/>
        </w:rPr>
        <w:t xml:space="preserve"> </w:t>
      </w:r>
      <w:r w:rsidRPr="00C245A0">
        <w:rPr>
          <w:rFonts w:ascii="Traditional Arabic" w:hAnsi="Traditional Arabic" w:cs="Traditional Arabic" w:hint="cs"/>
          <w:color w:val="auto"/>
          <w:rtl/>
        </w:rPr>
        <w:t>و</w:t>
      </w:r>
      <w:r w:rsidR="00BC1160" w:rsidRPr="00C245A0">
        <w:rPr>
          <w:rFonts w:ascii="Traditional Arabic" w:hAnsi="Traditional Arabic" w:cs="Traditional Arabic" w:hint="cs"/>
          <w:color w:val="auto"/>
          <w:rtl/>
        </w:rPr>
        <w:t xml:space="preserve">تخضع هذه </w:t>
      </w:r>
      <w:r w:rsidR="00EF488E" w:rsidRPr="00C245A0">
        <w:rPr>
          <w:rFonts w:ascii="Traditional Arabic" w:hAnsi="Traditional Arabic" w:cs="Traditional Arabic" w:hint="cs"/>
          <w:color w:val="auto"/>
          <w:rtl/>
        </w:rPr>
        <w:t>الكفالة</w:t>
      </w:r>
      <w:r w:rsidR="00BC1160" w:rsidRPr="00C245A0">
        <w:rPr>
          <w:rFonts w:ascii="Traditional Arabic" w:hAnsi="Traditional Arabic" w:cs="Traditional Arabic" w:hint="cs"/>
          <w:color w:val="auto"/>
          <w:rtl/>
        </w:rPr>
        <w:t xml:space="preserve"> </w:t>
      </w:r>
      <w:r w:rsidRPr="00C245A0">
        <w:rPr>
          <w:rFonts w:ascii="Traditional Arabic" w:hAnsi="Traditional Arabic" w:cs="Traditional Arabic" w:hint="cs"/>
          <w:color w:val="auto"/>
          <w:rtl/>
        </w:rPr>
        <w:t>ل</w:t>
      </w:r>
      <w:r w:rsidR="00BC1160" w:rsidRPr="00C245A0">
        <w:rPr>
          <w:rFonts w:ascii="Traditional Arabic" w:hAnsi="Traditional Arabic" w:cs="Traditional Arabic" w:hint="cs"/>
          <w:color w:val="auto"/>
          <w:rtl/>
        </w:rPr>
        <w:t>لقواعد الموح</w:t>
      </w:r>
      <w:r w:rsidR="00011F20" w:rsidRPr="00C245A0">
        <w:rPr>
          <w:rFonts w:ascii="Traditional Arabic" w:hAnsi="Traditional Arabic" w:cs="Traditional Arabic" w:hint="cs"/>
          <w:color w:val="auto"/>
          <w:rtl/>
        </w:rPr>
        <w:t>َّ</w:t>
      </w:r>
      <w:r w:rsidR="00BC1160" w:rsidRPr="00C245A0">
        <w:rPr>
          <w:rFonts w:ascii="Traditional Arabic" w:hAnsi="Traditional Arabic" w:cs="Traditional Arabic" w:hint="cs"/>
          <w:color w:val="auto"/>
          <w:rtl/>
        </w:rPr>
        <w:t>د</w:t>
      </w:r>
      <w:r w:rsidR="00011F20" w:rsidRPr="00C245A0">
        <w:rPr>
          <w:rFonts w:ascii="Traditional Arabic" w:hAnsi="Traditional Arabic" w:cs="Traditional Arabic" w:hint="cs"/>
          <w:color w:val="auto"/>
          <w:rtl/>
        </w:rPr>
        <w:t>َ</w:t>
      </w:r>
      <w:r w:rsidR="00BC1160" w:rsidRPr="00C245A0">
        <w:rPr>
          <w:rFonts w:ascii="Traditional Arabic" w:hAnsi="Traditional Arabic" w:cs="Traditional Arabic" w:hint="cs"/>
          <w:color w:val="auto"/>
          <w:rtl/>
        </w:rPr>
        <w:t xml:space="preserve">ة </w:t>
      </w:r>
      <w:r w:rsidR="00011F20" w:rsidRPr="00C245A0">
        <w:rPr>
          <w:rFonts w:ascii="Traditional Arabic" w:hAnsi="Traditional Arabic" w:cs="Traditional Arabic" w:hint="cs"/>
          <w:color w:val="auto"/>
          <w:rtl/>
        </w:rPr>
        <w:t>للكفالات المستحقة</w:t>
      </w:r>
      <w:r w:rsidR="00C96DA9" w:rsidRPr="00C245A0">
        <w:rPr>
          <w:rFonts w:ascii="Traditional Arabic" w:hAnsi="Traditional Arabic" w:cs="Traditional Arabic" w:hint="cs"/>
          <w:color w:val="auto"/>
          <w:rtl/>
        </w:rPr>
        <w:t xml:space="preserve"> الدفع</w:t>
      </w:r>
      <w:r w:rsidR="00011F20" w:rsidRPr="00C245A0">
        <w:rPr>
          <w:rFonts w:ascii="Traditional Arabic" w:hAnsi="Traditional Arabic" w:cs="Traditional Arabic" w:hint="cs"/>
          <w:color w:val="auto"/>
          <w:rtl/>
        </w:rPr>
        <w:t xml:space="preserve"> عند الطلب (</w:t>
      </w:r>
      <w:r w:rsidR="00011F20" w:rsidRPr="00C245A0">
        <w:rPr>
          <w:rFonts w:ascii="Traditional Arabic" w:hAnsi="Traditional Arabic" w:cs="Traditional Arabic"/>
          <w:color w:val="auto"/>
          <w:lang w:val="fr-FR"/>
        </w:rPr>
        <w:t>URDG</w:t>
      </w:r>
      <w:r w:rsidR="00011F20" w:rsidRPr="00C245A0">
        <w:rPr>
          <w:rFonts w:ascii="Traditional Arabic" w:hAnsi="Traditional Arabic" w:cs="Traditional Arabic" w:hint="cs"/>
          <w:color w:val="auto"/>
          <w:rtl/>
          <w:lang w:val="fr-FR" w:bidi="ar-AE"/>
        </w:rPr>
        <w:t>)،</w:t>
      </w:r>
      <w:r w:rsidR="00BC1160" w:rsidRPr="00C245A0">
        <w:rPr>
          <w:rFonts w:ascii="Traditional Arabic" w:hAnsi="Traditional Arabic" w:cs="Traditional Arabic" w:hint="cs"/>
          <w:color w:val="auto"/>
          <w:rtl/>
        </w:rPr>
        <w:t xml:space="preserve"> مراجعة 2010، المنشور رقم 758 الصادر عن غرفة التجارة الدولية. </w:t>
      </w:r>
    </w:p>
    <w:p w14:paraId="31D510C4" w14:textId="16219A3F" w:rsidR="006C2FFA" w:rsidRPr="00C245A0" w:rsidRDefault="006C2FFA" w:rsidP="00DD1B2A">
      <w:pPr>
        <w:pStyle w:val="NormalWeb"/>
        <w:bidi/>
        <w:spacing w:before="0" w:beforeAutospacing="0" w:after="0" w:afterAutospacing="0"/>
        <w:jc w:val="both"/>
        <w:rPr>
          <w:rFonts w:ascii="Traditional Arabic" w:hAnsi="Traditional Arabic" w:cs="Traditional Arabic"/>
          <w:color w:val="auto"/>
        </w:rPr>
      </w:pPr>
    </w:p>
    <w:p w14:paraId="188AB87A" w14:textId="77777777" w:rsidR="006C2FFA" w:rsidRPr="00C245A0" w:rsidRDefault="006C2FFA" w:rsidP="00DD1B2A">
      <w:pPr>
        <w:pStyle w:val="NormalWeb"/>
        <w:bidi/>
        <w:spacing w:before="0" w:beforeAutospacing="0" w:after="0" w:afterAutospacing="0"/>
        <w:jc w:val="both"/>
        <w:rPr>
          <w:rFonts w:ascii="Times New Roman" w:cs="Times New Roman"/>
          <w:b/>
          <w:bCs/>
          <w:color w:val="auto"/>
        </w:rPr>
      </w:pPr>
    </w:p>
    <w:p w14:paraId="628B3D58" w14:textId="6BE9B86A" w:rsidR="006C2FFA" w:rsidRPr="00C245A0" w:rsidRDefault="00917C2C" w:rsidP="00DD1B2A">
      <w:pPr>
        <w:bidi/>
        <w:jc w:val="both"/>
        <w:rPr>
          <w:rtl/>
        </w:rPr>
      </w:pPr>
      <w:r w:rsidRPr="00C245A0">
        <w:rPr>
          <w:szCs w:val="20"/>
        </w:rPr>
        <w:t>_____________________</w:t>
      </w:r>
      <w:r w:rsidRPr="00C245A0">
        <w:t xml:space="preserve"> </w:t>
      </w:r>
    </w:p>
    <w:p w14:paraId="0054B326" w14:textId="463BD565" w:rsidR="007A0BBB" w:rsidRPr="00C245A0" w:rsidRDefault="007A0BBB" w:rsidP="00DD1B2A">
      <w:pPr>
        <w:bidi/>
        <w:jc w:val="both"/>
        <w:rPr>
          <w:rFonts w:ascii="Traditional Arabic" w:hAnsi="Traditional Arabic" w:cs="Traditional Arabic"/>
          <w:i/>
          <w:iCs/>
          <w:rtl/>
        </w:rPr>
      </w:pPr>
      <w:r w:rsidRPr="00C245A0">
        <w:rPr>
          <w:rFonts w:ascii="Traditional Arabic" w:hAnsi="Traditional Arabic" w:cs="Traditional Arabic" w:hint="cs"/>
          <w:i/>
          <w:iCs/>
          <w:rtl/>
        </w:rPr>
        <w:t xml:space="preserve">            </w:t>
      </w:r>
      <w:r w:rsidRPr="00C245A0">
        <w:rPr>
          <w:rFonts w:ascii="Traditional Arabic" w:hAnsi="Traditional Arabic" w:cs="Traditional Arabic"/>
          <w:i/>
          <w:iCs/>
          <w:rtl/>
        </w:rPr>
        <w:t>[التوقيع (التوقيعات)]</w:t>
      </w:r>
    </w:p>
    <w:p w14:paraId="003B7C90" w14:textId="00765152" w:rsidR="007A0BBB" w:rsidRPr="00C245A0" w:rsidRDefault="007A0BBB" w:rsidP="00DD1B2A">
      <w:pPr>
        <w:bidi/>
        <w:jc w:val="both"/>
        <w:rPr>
          <w:rtl/>
        </w:rPr>
      </w:pPr>
    </w:p>
    <w:p w14:paraId="561A7128" w14:textId="044FD24C" w:rsidR="007A0BBB" w:rsidRPr="00C245A0" w:rsidRDefault="007A0BBB" w:rsidP="00F94281">
      <w:pPr>
        <w:bidi/>
        <w:jc w:val="both"/>
        <w:rPr>
          <w:rFonts w:ascii="Traditional Arabic" w:hAnsi="Traditional Arabic" w:cs="Traditional Arabic"/>
          <w:i/>
          <w:iCs/>
          <w:rtl/>
        </w:rPr>
      </w:pPr>
      <w:r w:rsidRPr="00C245A0">
        <w:rPr>
          <w:rFonts w:ascii="Traditional Arabic" w:hAnsi="Traditional Arabic" w:cs="Traditional Arabic" w:hint="cs"/>
          <w:i/>
          <w:iCs/>
          <w:rtl/>
        </w:rPr>
        <w:t xml:space="preserve">ملاحظة: </w:t>
      </w:r>
      <w:r w:rsidR="007342F5" w:rsidRPr="00C245A0">
        <w:rPr>
          <w:rFonts w:ascii="Traditional Arabic" w:hAnsi="Traditional Arabic" w:cs="Traditional Arabic" w:hint="cs"/>
          <w:i/>
          <w:iCs/>
          <w:rtl/>
        </w:rPr>
        <w:t>يقدم النص المكتوب بالخط المائل لمساعدتكم على إعداد هذا النموذج</w:t>
      </w:r>
      <w:r w:rsidR="00581D27" w:rsidRPr="00C245A0">
        <w:rPr>
          <w:rFonts w:ascii="Traditional Arabic" w:hAnsi="Traditional Arabic" w:cs="Traditional Arabic" w:hint="cs"/>
          <w:i/>
          <w:iCs/>
          <w:rtl/>
        </w:rPr>
        <w:t xml:space="preserve"> فقط.</w:t>
      </w:r>
      <w:r w:rsidR="007342F5" w:rsidRPr="00C245A0">
        <w:rPr>
          <w:rFonts w:ascii="Traditional Arabic" w:hAnsi="Traditional Arabic" w:cs="Traditional Arabic" w:hint="cs"/>
          <w:i/>
          <w:iCs/>
          <w:rtl/>
        </w:rPr>
        <w:t xml:space="preserve"> وينبغي حذفه من </w:t>
      </w:r>
      <w:r w:rsidR="00F94281" w:rsidRPr="00C245A0">
        <w:rPr>
          <w:rFonts w:ascii="Traditional Arabic" w:hAnsi="Traditional Arabic" w:cs="Traditional Arabic" w:hint="cs"/>
          <w:i/>
          <w:iCs/>
          <w:rtl/>
        </w:rPr>
        <w:t>الوثيقة</w:t>
      </w:r>
      <w:r w:rsidR="007342F5" w:rsidRPr="00C245A0">
        <w:rPr>
          <w:rFonts w:ascii="Traditional Arabic" w:hAnsi="Traditional Arabic" w:cs="Traditional Arabic" w:hint="cs"/>
          <w:i/>
          <w:iCs/>
          <w:rtl/>
        </w:rPr>
        <w:t xml:space="preserve"> النهائي</w:t>
      </w:r>
      <w:r w:rsidR="00F94281" w:rsidRPr="00C245A0">
        <w:rPr>
          <w:rFonts w:ascii="Traditional Arabic" w:hAnsi="Traditional Arabic" w:cs="Traditional Arabic" w:hint="cs"/>
          <w:i/>
          <w:iCs/>
          <w:rtl/>
        </w:rPr>
        <w:t>ة</w:t>
      </w:r>
      <w:r w:rsidR="007342F5" w:rsidRPr="00C245A0">
        <w:rPr>
          <w:rFonts w:ascii="Traditional Arabic" w:hAnsi="Traditional Arabic" w:cs="Traditional Arabic" w:hint="cs"/>
          <w:i/>
          <w:iCs/>
          <w:rtl/>
        </w:rPr>
        <w:t xml:space="preserve">. </w:t>
      </w:r>
    </w:p>
    <w:p w14:paraId="29AB8698" w14:textId="77777777" w:rsidR="007A0BBB" w:rsidRPr="00C245A0" w:rsidRDefault="007A0BBB" w:rsidP="00DD1B2A">
      <w:pPr>
        <w:bidi/>
        <w:jc w:val="both"/>
      </w:pPr>
    </w:p>
    <w:bookmarkEnd w:id="71"/>
    <w:p w14:paraId="7FFF791C" w14:textId="77777777" w:rsidR="006C2FFA" w:rsidRPr="00C245A0" w:rsidRDefault="006C2FFA" w:rsidP="00DD1B2A">
      <w:pPr>
        <w:numPr>
          <w:ilvl w:val="12"/>
          <w:numId w:val="0"/>
        </w:numPr>
        <w:tabs>
          <w:tab w:val="left" w:pos="360"/>
        </w:tabs>
        <w:bidi/>
        <w:rPr>
          <w:sz w:val="20"/>
        </w:rPr>
      </w:pPr>
    </w:p>
    <w:p w14:paraId="06D615D8" w14:textId="77777777" w:rsidR="006C2FFA" w:rsidRPr="00C245A0" w:rsidRDefault="006C2FFA" w:rsidP="00DD1B2A">
      <w:pPr>
        <w:bidi/>
      </w:pPr>
    </w:p>
    <w:p w14:paraId="5E10BDE2" w14:textId="77777777" w:rsidR="004D0D51" w:rsidRPr="00C245A0" w:rsidRDefault="004D0D51" w:rsidP="00DD1B2A">
      <w:pPr>
        <w:bidi/>
        <w:jc w:val="both"/>
      </w:pPr>
    </w:p>
    <w:p w14:paraId="43516CB4" w14:textId="60ACB34C" w:rsidR="007F4473" w:rsidRPr="00C245A0" w:rsidRDefault="007F4473" w:rsidP="00DD1B2A">
      <w:pPr>
        <w:bidi/>
      </w:pPr>
      <w:r w:rsidRPr="00C245A0">
        <w:br w:type="page"/>
      </w:r>
    </w:p>
    <w:p w14:paraId="3884A569" w14:textId="7C418E5A" w:rsidR="0065074F" w:rsidRPr="00C245A0" w:rsidRDefault="0065074F" w:rsidP="00DD1B2A">
      <w:pPr>
        <w:pStyle w:val="Style3"/>
        <w:bidi/>
        <w:rPr>
          <w:rFonts w:ascii="Traditional Arabic" w:hAnsi="Traditional Arabic" w:cs="Traditional Arabic"/>
          <w:b w:val="0"/>
          <w:bCs/>
          <w:rtl/>
        </w:rPr>
      </w:pPr>
      <w:bookmarkStart w:id="159" w:name="_Toc5702519"/>
      <w:r w:rsidRPr="00C245A0">
        <w:rPr>
          <w:rFonts w:ascii="Traditional Arabic" w:hAnsi="Traditional Arabic" w:cs="Traditional Arabic" w:hint="cs"/>
          <w:b w:val="0"/>
          <w:bCs/>
          <w:rtl/>
        </w:rPr>
        <w:lastRenderedPageBreak/>
        <w:t xml:space="preserve">الملحق </w:t>
      </w:r>
      <w:r w:rsidRPr="00C245A0">
        <w:rPr>
          <w:rFonts w:ascii="Traditional Arabic" w:hAnsi="Traditional Arabic" w:cs="Traditional Arabic" w:hint="cs"/>
          <w:b w:val="0"/>
          <w:bCs/>
          <w:rtl/>
          <w:lang w:bidi="ar-AE"/>
        </w:rPr>
        <w:t>و</w:t>
      </w:r>
      <w:r w:rsidR="00AF7571" w:rsidRPr="00C245A0">
        <w:rPr>
          <w:rFonts w:ascii="Traditional Arabic" w:hAnsi="Traditional Arabic" w:cs="Traditional Arabic" w:hint="cs"/>
          <w:b w:val="0"/>
          <w:bCs/>
          <w:rtl/>
        </w:rPr>
        <w:t>-</w:t>
      </w:r>
      <w:r w:rsidRPr="00C245A0">
        <w:rPr>
          <w:rFonts w:ascii="Traditional Arabic" w:hAnsi="Traditional Arabic" w:cs="Traditional Arabic" w:hint="cs"/>
          <w:b w:val="0"/>
          <w:bCs/>
          <w:rtl/>
        </w:rPr>
        <w:t xml:space="preserve"> مدوّنة السلوك (البيئة والمسؤولية الاجتماعية والصحة والسلامة)</w:t>
      </w:r>
    </w:p>
    <w:p w14:paraId="51E0CF7C" w14:textId="023F27BC" w:rsidR="0065074F" w:rsidRPr="00C245A0" w:rsidRDefault="00F86021" w:rsidP="007057A4">
      <w:pPr>
        <w:pStyle w:val="Style3"/>
        <w:bidi/>
        <w:rPr>
          <w:rFonts w:ascii="Traditional Arabic" w:hAnsi="Traditional Arabic" w:cs="Traditional Arabic"/>
          <w:i/>
          <w:iCs/>
          <w:sz w:val="24"/>
          <w:szCs w:val="24"/>
          <w:rtl/>
        </w:rPr>
      </w:pPr>
      <w:r w:rsidRPr="00C245A0">
        <w:rPr>
          <w:rFonts w:ascii="Traditional Arabic" w:hAnsi="Traditional Arabic" w:cs="Traditional Arabic"/>
          <w:i/>
          <w:iCs/>
          <w:sz w:val="24"/>
          <w:szCs w:val="24"/>
        </w:rPr>
        <w:t>]</w:t>
      </w:r>
      <w:r w:rsidRPr="00C245A0">
        <w:rPr>
          <w:rFonts w:ascii="Traditional Arabic" w:hAnsi="Traditional Arabic" w:cs="Traditional Arabic" w:hint="cs"/>
          <w:b w:val="0"/>
          <w:bCs/>
          <w:i/>
          <w:iCs/>
          <w:sz w:val="24"/>
          <w:szCs w:val="24"/>
          <w:rtl/>
        </w:rPr>
        <w:t xml:space="preserve">ملاحظة </w:t>
      </w:r>
      <w:r w:rsidR="0089456F" w:rsidRPr="00C245A0">
        <w:rPr>
          <w:rFonts w:ascii="Traditional Arabic" w:hAnsi="Traditional Arabic" w:cs="Traditional Arabic" w:hint="cs"/>
          <w:b w:val="0"/>
          <w:bCs/>
          <w:i/>
          <w:iCs/>
          <w:sz w:val="24"/>
          <w:szCs w:val="24"/>
          <w:rtl/>
        </w:rPr>
        <w:t>موجَّهة</w:t>
      </w:r>
      <w:r w:rsidRPr="00C245A0">
        <w:rPr>
          <w:rFonts w:ascii="Traditional Arabic" w:hAnsi="Traditional Arabic" w:cs="Traditional Arabic" w:hint="cs"/>
          <w:b w:val="0"/>
          <w:bCs/>
          <w:i/>
          <w:iCs/>
          <w:sz w:val="24"/>
          <w:szCs w:val="24"/>
          <w:rtl/>
        </w:rPr>
        <w:t xml:space="preserve"> للعميل: </w:t>
      </w:r>
      <w:r w:rsidRPr="00C245A0">
        <w:rPr>
          <w:rFonts w:ascii="Traditional Arabic" w:hAnsi="Traditional Arabic" w:cs="Traditional Arabic" w:hint="cs"/>
          <w:i/>
          <w:iCs/>
          <w:sz w:val="24"/>
          <w:szCs w:val="24"/>
          <w:rtl/>
        </w:rPr>
        <w:t>تدرج مدونة السلوك</w:t>
      </w:r>
      <w:r w:rsidR="00F17E3F" w:rsidRPr="00C245A0">
        <w:rPr>
          <w:rFonts w:ascii="Traditional Arabic" w:hAnsi="Traditional Arabic" w:cs="Traditional Arabic" w:hint="cs"/>
          <w:i/>
          <w:iCs/>
          <w:sz w:val="24"/>
          <w:szCs w:val="24"/>
          <w:rtl/>
        </w:rPr>
        <w:t xml:space="preserve"> </w:t>
      </w:r>
      <w:r w:rsidR="007057A4" w:rsidRPr="00C245A0">
        <w:rPr>
          <w:rFonts w:ascii="Traditional Arabic" w:hAnsi="Traditional Arabic" w:cs="Traditional Arabic" w:hint="cs"/>
          <w:i/>
          <w:iCs/>
          <w:sz w:val="24"/>
          <w:szCs w:val="24"/>
          <w:rtl/>
        </w:rPr>
        <w:t>في حالة ا</w:t>
      </w:r>
      <w:r w:rsidRPr="00C245A0">
        <w:rPr>
          <w:rFonts w:ascii="Traditional Arabic" w:hAnsi="Traditional Arabic" w:cs="Traditional Arabic" w:hint="cs"/>
          <w:i/>
          <w:iCs/>
          <w:sz w:val="24"/>
          <w:szCs w:val="24"/>
          <w:rtl/>
        </w:rPr>
        <w:t>لإشراف على عقود الأشغال المدنية</w:t>
      </w:r>
      <w:r w:rsidRPr="00C245A0">
        <w:rPr>
          <w:rFonts w:ascii="Traditional Arabic" w:hAnsi="Traditional Arabic" w:cs="Traditional Arabic"/>
          <w:i/>
          <w:iCs/>
          <w:sz w:val="24"/>
          <w:szCs w:val="24"/>
          <w:rtl/>
        </w:rPr>
        <w:t>]</w:t>
      </w:r>
    </w:p>
    <w:bookmarkEnd w:id="159"/>
    <w:p w14:paraId="3DF953E7" w14:textId="77777777" w:rsidR="007F4473" w:rsidRPr="00C245A0" w:rsidRDefault="007F4473" w:rsidP="00DD1B2A">
      <w:pPr>
        <w:pStyle w:val="A1-Heading2"/>
        <w:numPr>
          <w:ilvl w:val="0"/>
          <w:numId w:val="0"/>
        </w:numPr>
        <w:bidi/>
        <w:ind w:left="360"/>
        <w:rPr>
          <w:sz w:val="32"/>
          <w:szCs w:val="32"/>
          <w:lang w:val="en-US"/>
        </w:rPr>
      </w:pPr>
    </w:p>
    <w:p w14:paraId="5C67475F" w14:textId="77777777" w:rsidR="004D0D51" w:rsidRPr="00C245A0" w:rsidRDefault="004D0D51" w:rsidP="00DD1B2A">
      <w:pPr>
        <w:bidi/>
        <w:jc w:val="both"/>
        <w:rPr>
          <w:lang w:val="fr-FR"/>
        </w:rPr>
      </w:pPr>
    </w:p>
    <w:p w14:paraId="25C41AEC" w14:textId="77777777" w:rsidR="004D0D51" w:rsidRPr="00C245A0" w:rsidRDefault="004D0D51" w:rsidP="00DD1B2A">
      <w:pPr>
        <w:bidi/>
        <w:jc w:val="both"/>
      </w:pPr>
    </w:p>
    <w:p w14:paraId="6F4987EE" w14:textId="77777777" w:rsidR="00B35B5E" w:rsidRPr="00C245A0" w:rsidRDefault="00B35B5E" w:rsidP="00DD1B2A">
      <w:pPr>
        <w:bidi/>
        <w:jc w:val="both"/>
        <w:sectPr w:rsidR="00B35B5E" w:rsidRPr="00C245A0" w:rsidSect="0067570A">
          <w:headerReference w:type="even" r:id="rId105"/>
          <w:headerReference w:type="default" r:id="rId106"/>
          <w:headerReference w:type="first" r:id="rId107"/>
          <w:type w:val="oddPage"/>
          <w:pgSz w:w="11907" w:h="16839" w:code="9"/>
          <w:pgMar w:top="1440" w:right="1440" w:bottom="1440" w:left="1728" w:header="720" w:footer="720" w:gutter="0"/>
          <w:cols w:space="720"/>
          <w:titlePg/>
          <w:docGrid w:linePitch="360"/>
        </w:sectPr>
      </w:pPr>
    </w:p>
    <w:p w14:paraId="72F09824" w14:textId="77777777" w:rsidR="004D0D51" w:rsidRPr="00C245A0" w:rsidRDefault="004D0D51" w:rsidP="00DD1B2A">
      <w:pPr>
        <w:bidi/>
        <w:jc w:val="both"/>
        <w:sectPr w:rsidR="004D0D51" w:rsidRPr="00C245A0" w:rsidSect="00B35B5E">
          <w:headerReference w:type="first" r:id="rId108"/>
          <w:footerReference w:type="first" r:id="rId109"/>
          <w:pgSz w:w="11907" w:h="16839" w:code="9"/>
          <w:pgMar w:top="1440" w:right="1440" w:bottom="1440" w:left="1728" w:header="720" w:footer="720" w:gutter="0"/>
          <w:cols w:space="720"/>
          <w:titlePg/>
          <w:docGrid w:linePitch="360"/>
        </w:sectPr>
      </w:pPr>
    </w:p>
    <w:p w14:paraId="6B2378F7" w14:textId="0F4014C6" w:rsidR="00B22711" w:rsidRPr="00C245A0" w:rsidRDefault="00B22711" w:rsidP="00177B47">
      <w:pPr>
        <w:bidi/>
        <w:jc w:val="center"/>
        <w:outlineLvl w:val="0"/>
        <w:rPr>
          <w:rFonts w:ascii="Traditional Arabic" w:hAnsi="Traditional Arabic" w:cs="Traditional Arabic"/>
          <w:bCs/>
          <w:sz w:val="36"/>
          <w:szCs w:val="36"/>
          <w:rtl/>
        </w:rPr>
      </w:pPr>
      <w:bookmarkStart w:id="161" w:name="_Toc5703447"/>
      <w:r w:rsidRPr="00C245A0">
        <w:rPr>
          <w:rFonts w:ascii="Traditional Arabic" w:hAnsi="Traditional Arabic" w:cs="Traditional Arabic" w:hint="cs"/>
          <w:bCs/>
          <w:sz w:val="36"/>
          <w:szCs w:val="36"/>
          <w:rtl/>
        </w:rPr>
        <w:lastRenderedPageBreak/>
        <w:t xml:space="preserve">نموذج </w:t>
      </w:r>
      <w:bookmarkStart w:id="162" w:name="_Hlk86651554"/>
      <w:r w:rsidR="00177B47" w:rsidRPr="00177B47">
        <w:rPr>
          <w:rFonts w:ascii="Traditional Arabic" w:hAnsi="Traditional Arabic" w:cs="Traditional Arabic" w:hint="cs"/>
          <w:bCs/>
          <w:sz w:val="36"/>
          <w:szCs w:val="36"/>
          <w:rtl/>
        </w:rPr>
        <w:t>عقد</w:t>
      </w:r>
      <w:r w:rsidR="00177B47" w:rsidRPr="00177B47">
        <w:rPr>
          <w:rFonts w:ascii="Traditional Arabic" w:hAnsi="Traditional Arabic" w:cs="Traditional Arabic"/>
          <w:bCs/>
          <w:sz w:val="36"/>
          <w:szCs w:val="36"/>
          <w:rtl/>
        </w:rPr>
        <w:t xml:space="preserve"> </w:t>
      </w:r>
      <w:bookmarkStart w:id="163" w:name="_Hlk86651493"/>
      <w:r w:rsidR="00177B47" w:rsidRPr="00177B47">
        <w:rPr>
          <w:rFonts w:ascii="Traditional Arabic" w:hAnsi="Traditional Arabic" w:cs="Traditional Arabic" w:hint="cs"/>
          <w:bCs/>
          <w:sz w:val="36"/>
          <w:szCs w:val="36"/>
          <w:rtl/>
        </w:rPr>
        <w:t>القيمة</w:t>
      </w:r>
      <w:r w:rsidR="00177B47" w:rsidRPr="00177B47">
        <w:rPr>
          <w:rFonts w:ascii="Traditional Arabic" w:hAnsi="Traditional Arabic" w:cs="Traditional Arabic"/>
          <w:bCs/>
          <w:sz w:val="36"/>
          <w:szCs w:val="36"/>
          <w:rtl/>
        </w:rPr>
        <w:t xml:space="preserve"> </w:t>
      </w:r>
      <w:r w:rsidR="00177B47" w:rsidRPr="00177B47">
        <w:rPr>
          <w:rFonts w:ascii="Traditional Arabic" w:hAnsi="Traditional Arabic" w:cs="Traditional Arabic" w:hint="cs"/>
          <w:bCs/>
          <w:sz w:val="36"/>
          <w:szCs w:val="36"/>
          <w:rtl/>
        </w:rPr>
        <w:t>الإجمالية</w:t>
      </w:r>
      <w:r w:rsidR="00177B47" w:rsidRPr="00177B47">
        <w:rPr>
          <w:rFonts w:ascii="Traditional Arabic" w:hAnsi="Traditional Arabic" w:cs="Traditional Arabic"/>
          <w:bCs/>
          <w:sz w:val="36"/>
          <w:szCs w:val="36"/>
          <w:rtl/>
        </w:rPr>
        <w:t xml:space="preserve"> </w:t>
      </w:r>
      <w:r w:rsidR="00177B47" w:rsidRPr="00177B47">
        <w:rPr>
          <w:rFonts w:ascii="Traditional Arabic" w:hAnsi="Traditional Arabic" w:cs="Traditional Arabic" w:hint="cs"/>
          <w:bCs/>
          <w:sz w:val="36"/>
          <w:szCs w:val="36"/>
          <w:rtl/>
        </w:rPr>
        <w:t>المقطوعة</w:t>
      </w:r>
      <w:bookmarkEnd w:id="162"/>
      <w:bookmarkEnd w:id="163"/>
    </w:p>
    <w:p w14:paraId="6E6B985F" w14:textId="77777777" w:rsidR="00C0684F" w:rsidRPr="00C245A0" w:rsidRDefault="00C0684F" w:rsidP="00574AA1">
      <w:pPr>
        <w:bidi/>
        <w:jc w:val="center"/>
        <w:outlineLvl w:val="0"/>
        <w:rPr>
          <w:rFonts w:ascii="Traditional Arabic" w:hAnsi="Traditional Arabic" w:cs="Traditional Arabic"/>
          <w:bCs/>
          <w:sz w:val="36"/>
          <w:szCs w:val="36"/>
        </w:rPr>
      </w:pPr>
      <w:bookmarkStart w:id="164" w:name="_Toc397501855"/>
      <w:bookmarkEnd w:id="161"/>
    </w:p>
    <w:p w14:paraId="30C171CB" w14:textId="77777777" w:rsidR="00C0684F" w:rsidRPr="00C245A0" w:rsidRDefault="00C0684F" w:rsidP="00574AA1">
      <w:pPr>
        <w:bidi/>
        <w:jc w:val="center"/>
        <w:outlineLvl w:val="0"/>
        <w:rPr>
          <w:rFonts w:ascii="Traditional Arabic" w:hAnsi="Traditional Arabic" w:cs="Traditional Arabic"/>
          <w:bCs/>
          <w:sz w:val="36"/>
          <w:szCs w:val="36"/>
        </w:rPr>
      </w:pPr>
    </w:p>
    <w:bookmarkEnd w:id="164"/>
    <w:p w14:paraId="19B1DF7B" w14:textId="246205D6" w:rsidR="00B22711" w:rsidRPr="00C245A0" w:rsidRDefault="00B22711" w:rsidP="00574AA1">
      <w:pPr>
        <w:bidi/>
        <w:jc w:val="center"/>
        <w:outlineLvl w:val="0"/>
        <w:rPr>
          <w:rFonts w:ascii="Traditional Arabic" w:hAnsi="Traditional Arabic" w:cs="Traditional Arabic"/>
          <w:bCs/>
          <w:sz w:val="36"/>
          <w:szCs w:val="36"/>
          <w:rtl/>
        </w:rPr>
      </w:pPr>
      <w:r w:rsidRPr="00C245A0">
        <w:rPr>
          <w:rFonts w:ascii="Traditional Arabic" w:hAnsi="Traditional Arabic" w:cs="Traditional Arabic" w:hint="cs"/>
          <w:bCs/>
          <w:sz w:val="36"/>
          <w:szCs w:val="36"/>
          <w:rtl/>
        </w:rPr>
        <w:t>النموذج القياسي للعقد</w:t>
      </w:r>
    </w:p>
    <w:p w14:paraId="4BB329D2" w14:textId="77777777" w:rsidR="00C0684F" w:rsidRPr="00C245A0" w:rsidRDefault="00C0684F" w:rsidP="00574AA1">
      <w:pPr>
        <w:bidi/>
        <w:jc w:val="center"/>
        <w:outlineLvl w:val="0"/>
        <w:rPr>
          <w:rFonts w:ascii="Traditional Arabic" w:hAnsi="Traditional Arabic" w:cs="Traditional Arabic"/>
          <w:bCs/>
          <w:sz w:val="36"/>
          <w:szCs w:val="36"/>
        </w:rPr>
      </w:pPr>
    </w:p>
    <w:p w14:paraId="33584344" w14:textId="77777777" w:rsidR="00C0684F" w:rsidRPr="00C245A0" w:rsidRDefault="00C0684F" w:rsidP="00574AA1">
      <w:pPr>
        <w:bidi/>
        <w:jc w:val="center"/>
        <w:outlineLvl w:val="0"/>
        <w:rPr>
          <w:rFonts w:ascii="Traditional Arabic" w:hAnsi="Traditional Arabic" w:cs="Traditional Arabic"/>
          <w:bCs/>
          <w:sz w:val="36"/>
          <w:szCs w:val="36"/>
        </w:rPr>
      </w:pPr>
    </w:p>
    <w:p w14:paraId="5C1969B5" w14:textId="77777777" w:rsidR="00C0684F" w:rsidRPr="00C245A0" w:rsidRDefault="00C0684F" w:rsidP="00574AA1">
      <w:pPr>
        <w:bidi/>
        <w:jc w:val="center"/>
        <w:outlineLvl w:val="0"/>
        <w:rPr>
          <w:rFonts w:ascii="Traditional Arabic" w:hAnsi="Traditional Arabic" w:cs="Traditional Arabic"/>
          <w:bCs/>
          <w:sz w:val="36"/>
          <w:szCs w:val="36"/>
        </w:rPr>
      </w:pPr>
    </w:p>
    <w:p w14:paraId="55F93512" w14:textId="77777777" w:rsidR="00C0684F" w:rsidRPr="00C245A0" w:rsidRDefault="00C0684F" w:rsidP="00574AA1">
      <w:pPr>
        <w:bidi/>
        <w:jc w:val="center"/>
        <w:outlineLvl w:val="0"/>
        <w:rPr>
          <w:rFonts w:ascii="Traditional Arabic" w:hAnsi="Traditional Arabic" w:cs="Traditional Arabic"/>
          <w:bCs/>
          <w:sz w:val="36"/>
          <w:szCs w:val="36"/>
        </w:rPr>
      </w:pPr>
    </w:p>
    <w:p w14:paraId="5475D818" w14:textId="77777777" w:rsidR="00C0684F" w:rsidRPr="00C245A0" w:rsidRDefault="00C0684F" w:rsidP="00574AA1">
      <w:pPr>
        <w:bidi/>
        <w:jc w:val="center"/>
        <w:outlineLvl w:val="0"/>
        <w:rPr>
          <w:rFonts w:ascii="Traditional Arabic" w:hAnsi="Traditional Arabic" w:cs="Traditional Arabic"/>
          <w:bCs/>
          <w:sz w:val="36"/>
          <w:szCs w:val="36"/>
        </w:rPr>
      </w:pPr>
    </w:p>
    <w:p w14:paraId="31BF5CA9" w14:textId="4DA50649" w:rsidR="00984F27" w:rsidRPr="00C245A0" w:rsidRDefault="00B22711" w:rsidP="00984F27">
      <w:pPr>
        <w:bidi/>
        <w:jc w:val="center"/>
        <w:outlineLvl w:val="0"/>
        <w:rPr>
          <w:rFonts w:ascii="Traditional Arabic" w:hAnsi="Traditional Arabic" w:cs="Traditional Arabic"/>
          <w:bCs/>
          <w:sz w:val="36"/>
          <w:szCs w:val="36"/>
          <w:rtl/>
        </w:rPr>
      </w:pPr>
      <w:r w:rsidRPr="00C245A0">
        <w:rPr>
          <w:rFonts w:ascii="Traditional Arabic" w:hAnsi="Traditional Arabic" w:cs="Traditional Arabic" w:hint="cs"/>
          <w:bCs/>
          <w:sz w:val="36"/>
          <w:szCs w:val="36"/>
          <w:rtl/>
        </w:rPr>
        <w:t xml:space="preserve">نموذج </w:t>
      </w:r>
      <w:r w:rsidR="00984F27" w:rsidRPr="00C245A0">
        <w:rPr>
          <w:rFonts w:ascii="Traditional Arabic" w:hAnsi="Traditional Arabic" w:cs="Traditional Arabic" w:hint="cs"/>
          <w:bCs/>
          <w:sz w:val="36"/>
          <w:szCs w:val="36"/>
          <w:rtl/>
        </w:rPr>
        <w:t>ال</w:t>
      </w:r>
      <w:r w:rsidR="00984F27" w:rsidRPr="00C245A0">
        <w:rPr>
          <w:rFonts w:ascii="Traditional Arabic" w:hAnsi="Traditional Arabic" w:cs="Traditional Arabic"/>
          <w:bCs/>
          <w:sz w:val="36"/>
          <w:szCs w:val="36"/>
          <w:rtl/>
        </w:rPr>
        <w:t>عقد</w:t>
      </w:r>
      <w:r w:rsidR="00984F27" w:rsidRPr="00C245A0">
        <w:rPr>
          <w:rFonts w:ascii="Traditional Arabic" w:hAnsi="Traditional Arabic" w:cs="Traditional Arabic" w:hint="cs"/>
          <w:bCs/>
          <w:sz w:val="36"/>
          <w:szCs w:val="36"/>
          <w:rtl/>
        </w:rPr>
        <w:t xml:space="preserve"> المتعلق بخدمات الاستشاريّ</w:t>
      </w:r>
    </w:p>
    <w:p w14:paraId="47E057FE" w14:textId="5F73B15F" w:rsidR="00984F27" w:rsidRPr="00C245A0" w:rsidRDefault="00177B47" w:rsidP="00177B47">
      <w:pPr>
        <w:bidi/>
        <w:jc w:val="center"/>
        <w:outlineLvl w:val="0"/>
        <w:rPr>
          <w:rFonts w:ascii="Traditional Arabic" w:hAnsi="Traditional Arabic" w:cs="Traditional Arabic"/>
          <w:bCs/>
          <w:sz w:val="36"/>
          <w:szCs w:val="36"/>
          <w:rtl/>
        </w:rPr>
      </w:pPr>
      <w:r w:rsidRPr="00177B47">
        <w:rPr>
          <w:rFonts w:ascii="Traditional Arabic" w:hAnsi="Traditional Arabic" w:cs="Traditional Arabic" w:hint="cs"/>
          <w:bCs/>
          <w:sz w:val="36"/>
          <w:szCs w:val="36"/>
          <w:rtl/>
        </w:rPr>
        <w:t>القيمة</w:t>
      </w:r>
      <w:r w:rsidRPr="00177B47">
        <w:rPr>
          <w:rFonts w:ascii="Traditional Arabic" w:hAnsi="Traditional Arabic" w:cs="Traditional Arabic"/>
          <w:bCs/>
          <w:sz w:val="36"/>
          <w:szCs w:val="36"/>
          <w:rtl/>
        </w:rPr>
        <w:t xml:space="preserve"> </w:t>
      </w:r>
      <w:r w:rsidRPr="00177B47">
        <w:rPr>
          <w:rFonts w:ascii="Traditional Arabic" w:hAnsi="Traditional Arabic" w:cs="Traditional Arabic" w:hint="cs"/>
          <w:bCs/>
          <w:sz w:val="36"/>
          <w:szCs w:val="36"/>
          <w:rtl/>
        </w:rPr>
        <w:t>الإجمالية</w:t>
      </w:r>
      <w:r w:rsidRPr="00177B47">
        <w:rPr>
          <w:rFonts w:ascii="Traditional Arabic" w:hAnsi="Traditional Arabic" w:cs="Traditional Arabic"/>
          <w:bCs/>
          <w:sz w:val="36"/>
          <w:szCs w:val="36"/>
          <w:rtl/>
        </w:rPr>
        <w:t xml:space="preserve"> </w:t>
      </w:r>
      <w:r w:rsidRPr="00177B47">
        <w:rPr>
          <w:rFonts w:ascii="Traditional Arabic" w:hAnsi="Traditional Arabic" w:cs="Traditional Arabic" w:hint="cs"/>
          <w:bCs/>
          <w:sz w:val="36"/>
          <w:szCs w:val="36"/>
          <w:rtl/>
        </w:rPr>
        <w:t>المقطوعة</w:t>
      </w:r>
    </w:p>
    <w:p w14:paraId="47EFE16B" w14:textId="77777777" w:rsidR="00C0684F" w:rsidRPr="00C245A0" w:rsidRDefault="00C0684F" w:rsidP="00DD1B2A">
      <w:pPr>
        <w:bidi/>
      </w:pPr>
    </w:p>
    <w:p w14:paraId="229B4FA8" w14:textId="77777777" w:rsidR="00C0684F" w:rsidRPr="00C245A0" w:rsidRDefault="00C0684F" w:rsidP="00DD1B2A">
      <w:pPr>
        <w:bidi/>
      </w:pPr>
    </w:p>
    <w:p w14:paraId="3B4BB36D" w14:textId="77777777" w:rsidR="00C0684F" w:rsidRPr="00C245A0" w:rsidRDefault="00C0684F" w:rsidP="00DD1B2A">
      <w:pPr>
        <w:bidi/>
        <w:jc w:val="center"/>
      </w:pPr>
    </w:p>
    <w:p w14:paraId="622F3CCE" w14:textId="77777777" w:rsidR="00C0684F" w:rsidRPr="00C245A0" w:rsidRDefault="00C0684F" w:rsidP="00DD1B2A">
      <w:pPr>
        <w:bidi/>
      </w:pPr>
    </w:p>
    <w:p w14:paraId="493C8D5E" w14:textId="77777777" w:rsidR="00C0684F" w:rsidRPr="00C245A0" w:rsidRDefault="00C0684F" w:rsidP="00DD1B2A">
      <w:pPr>
        <w:bidi/>
      </w:pPr>
    </w:p>
    <w:p w14:paraId="33082385" w14:textId="77777777" w:rsidR="00C0684F" w:rsidRPr="00C245A0" w:rsidRDefault="00C0684F" w:rsidP="00DD1B2A">
      <w:pPr>
        <w:bidi/>
      </w:pPr>
    </w:p>
    <w:p w14:paraId="5A476D06" w14:textId="77777777" w:rsidR="00C0684F" w:rsidRPr="00C245A0" w:rsidRDefault="00C0684F" w:rsidP="00DD1B2A">
      <w:pPr>
        <w:bidi/>
      </w:pPr>
    </w:p>
    <w:p w14:paraId="012E5281" w14:textId="77777777" w:rsidR="00C0684F" w:rsidRPr="00C245A0" w:rsidRDefault="00C0684F" w:rsidP="00DD1B2A">
      <w:pPr>
        <w:bidi/>
      </w:pPr>
    </w:p>
    <w:p w14:paraId="691FD1BD" w14:textId="77777777" w:rsidR="00C0684F" w:rsidRPr="00C245A0" w:rsidRDefault="00C0684F" w:rsidP="00DD1B2A">
      <w:pPr>
        <w:bidi/>
      </w:pPr>
    </w:p>
    <w:p w14:paraId="04BE2651" w14:textId="77777777" w:rsidR="00C0684F" w:rsidRPr="00C245A0" w:rsidRDefault="00C0684F" w:rsidP="00DD1B2A">
      <w:pPr>
        <w:bidi/>
      </w:pPr>
    </w:p>
    <w:p w14:paraId="0DD0AA86" w14:textId="77777777" w:rsidR="00C0684F" w:rsidRPr="00C245A0" w:rsidRDefault="00C0684F" w:rsidP="00DD1B2A">
      <w:pPr>
        <w:bidi/>
      </w:pPr>
    </w:p>
    <w:p w14:paraId="192A99E5" w14:textId="77777777" w:rsidR="00C0684F" w:rsidRPr="00C245A0" w:rsidRDefault="00C0684F" w:rsidP="00DD1B2A">
      <w:pPr>
        <w:bidi/>
      </w:pPr>
    </w:p>
    <w:p w14:paraId="125E970C" w14:textId="77777777" w:rsidR="00C0684F" w:rsidRPr="00C245A0" w:rsidRDefault="00C0684F" w:rsidP="00DD1B2A">
      <w:pPr>
        <w:bidi/>
      </w:pPr>
    </w:p>
    <w:p w14:paraId="51D56B52" w14:textId="77777777" w:rsidR="00C0684F" w:rsidRPr="00C245A0" w:rsidRDefault="00C0684F" w:rsidP="00DD1B2A">
      <w:pPr>
        <w:bidi/>
      </w:pPr>
    </w:p>
    <w:p w14:paraId="0382F8F7" w14:textId="77777777" w:rsidR="00C0684F" w:rsidRPr="00C245A0" w:rsidRDefault="00C0684F" w:rsidP="00DD1B2A">
      <w:pPr>
        <w:bidi/>
      </w:pPr>
    </w:p>
    <w:p w14:paraId="5295DCD8" w14:textId="77777777" w:rsidR="00C0684F" w:rsidRPr="00C245A0" w:rsidRDefault="00C0684F" w:rsidP="00DD1B2A">
      <w:pPr>
        <w:bidi/>
      </w:pPr>
    </w:p>
    <w:p w14:paraId="5A461E63" w14:textId="77777777" w:rsidR="00C0684F" w:rsidRPr="00C245A0" w:rsidRDefault="00C0684F" w:rsidP="00DD1B2A">
      <w:pPr>
        <w:bidi/>
      </w:pPr>
    </w:p>
    <w:p w14:paraId="4F08A696" w14:textId="77777777" w:rsidR="00C0684F" w:rsidRPr="00C245A0" w:rsidRDefault="00C0684F" w:rsidP="00DD1B2A">
      <w:pPr>
        <w:bidi/>
      </w:pPr>
    </w:p>
    <w:p w14:paraId="19EBB48B" w14:textId="77777777" w:rsidR="00C0684F" w:rsidRPr="00C245A0" w:rsidRDefault="00C0684F" w:rsidP="00DD1B2A">
      <w:pPr>
        <w:bidi/>
      </w:pPr>
    </w:p>
    <w:p w14:paraId="0279E921" w14:textId="77777777" w:rsidR="00C0684F" w:rsidRPr="00C245A0" w:rsidRDefault="00C0684F" w:rsidP="00DD1B2A">
      <w:pPr>
        <w:bidi/>
      </w:pPr>
    </w:p>
    <w:p w14:paraId="4FD08EC3" w14:textId="77777777" w:rsidR="00C0684F" w:rsidRPr="00C245A0" w:rsidRDefault="00C0684F" w:rsidP="00DD1B2A">
      <w:pPr>
        <w:bidi/>
        <w:sectPr w:rsidR="00C0684F" w:rsidRPr="00C245A0" w:rsidSect="00B35B5E">
          <w:headerReference w:type="first" r:id="rId110"/>
          <w:footerReference w:type="first" r:id="rId111"/>
          <w:pgSz w:w="11907" w:h="16839" w:code="9"/>
          <w:pgMar w:top="1440" w:right="1440" w:bottom="1440" w:left="1800" w:header="720" w:footer="720" w:gutter="0"/>
          <w:paperSrc w:first="15" w:other="15"/>
          <w:cols w:space="720"/>
          <w:noEndnote/>
          <w:titlePg/>
          <w:docGrid w:linePitch="326"/>
        </w:sectPr>
      </w:pPr>
    </w:p>
    <w:p w14:paraId="0F01A443" w14:textId="77777777" w:rsidR="00C0684F" w:rsidRPr="00C245A0" w:rsidRDefault="00C0684F" w:rsidP="00DD1B2A">
      <w:pPr>
        <w:bidi/>
      </w:pPr>
    </w:p>
    <w:p w14:paraId="7C60A2ED" w14:textId="77777777" w:rsidR="00B80994" w:rsidRPr="00C245A0" w:rsidRDefault="00B80994" w:rsidP="00B80994">
      <w:pPr>
        <w:bidi/>
        <w:jc w:val="center"/>
        <w:rPr>
          <w:rFonts w:cs="Traditional Arabic"/>
          <w:b/>
          <w:bCs/>
          <w:sz w:val="28"/>
          <w:szCs w:val="28"/>
        </w:rPr>
      </w:pPr>
      <w:r w:rsidRPr="00C245A0">
        <w:rPr>
          <w:rFonts w:cs="Traditional Arabic"/>
          <w:b/>
          <w:bCs/>
          <w:sz w:val="28"/>
          <w:szCs w:val="28"/>
          <w:rtl/>
        </w:rPr>
        <w:t>الفهرس</w:t>
      </w:r>
    </w:p>
    <w:p w14:paraId="22575217" w14:textId="77777777" w:rsidR="00B80994" w:rsidRPr="00C245A0" w:rsidRDefault="00B80994" w:rsidP="00B80994">
      <w:pPr>
        <w:bidi/>
        <w:rPr>
          <w:rFonts w:cs="Traditional Arabic"/>
        </w:rPr>
      </w:pPr>
    </w:p>
    <w:p w14:paraId="0AF4F6BA" w14:textId="77777777" w:rsidR="00B80994" w:rsidRPr="00C245A0" w:rsidRDefault="00B80994" w:rsidP="00B80994">
      <w:pPr>
        <w:bidi/>
        <w:rPr>
          <w:rFonts w:cs="Traditional Arabic"/>
        </w:rPr>
      </w:pPr>
      <w:r w:rsidRPr="00C245A0">
        <w:rPr>
          <w:rFonts w:cs="Traditional Arabic"/>
          <w:rtl/>
        </w:rPr>
        <w:t>تمهيد</w:t>
      </w:r>
      <w:r w:rsidRPr="00C245A0">
        <w:rPr>
          <w:rFonts w:cs="Traditional Arabic" w:hint="cs"/>
          <w:rtl/>
        </w:rPr>
        <w:t xml:space="preserve"> </w:t>
      </w:r>
      <w:r w:rsidRPr="00C245A0">
        <w:rPr>
          <w:rFonts w:cs="Traditional Arabic"/>
          <w:rtl/>
        </w:rPr>
        <w:t>................................................................</w:t>
      </w:r>
    </w:p>
    <w:p w14:paraId="72AA0426" w14:textId="77777777" w:rsidR="00B80994" w:rsidRPr="00C245A0" w:rsidRDefault="00B80994" w:rsidP="00B80994">
      <w:pPr>
        <w:bidi/>
        <w:rPr>
          <w:rFonts w:cs="Traditional Arabic"/>
        </w:rPr>
      </w:pPr>
      <w:r w:rsidRPr="00C245A0">
        <w:rPr>
          <w:rFonts w:cs="Traditional Arabic"/>
          <w:rtl/>
        </w:rPr>
        <w:t>نموذج العقد</w:t>
      </w:r>
      <w:r w:rsidRPr="00C245A0">
        <w:rPr>
          <w:rFonts w:cs="Traditional Arabic" w:hint="cs"/>
          <w:rtl/>
        </w:rPr>
        <w:t xml:space="preserve"> </w:t>
      </w:r>
      <w:r w:rsidRPr="00C245A0">
        <w:rPr>
          <w:rFonts w:cs="Traditional Arabic"/>
          <w:rtl/>
        </w:rPr>
        <w:t>................................................................</w:t>
      </w:r>
    </w:p>
    <w:p w14:paraId="7F6E2A0D" w14:textId="77777777" w:rsidR="00B80994" w:rsidRPr="00C245A0" w:rsidRDefault="00B80994" w:rsidP="00B80994">
      <w:pPr>
        <w:bidi/>
        <w:rPr>
          <w:rFonts w:cs="Traditional Arabic"/>
        </w:rPr>
      </w:pPr>
      <w:r w:rsidRPr="00C245A0">
        <w:rPr>
          <w:rFonts w:cs="Traditional Arabic"/>
          <w:rtl/>
        </w:rPr>
        <w:t>1-</w:t>
      </w:r>
      <w:r w:rsidRPr="00C245A0">
        <w:rPr>
          <w:rFonts w:cs="Traditional Arabic"/>
          <w:rtl/>
        </w:rPr>
        <w:tab/>
        <w:t>شروط العقد العامة</w:t>
      </w:r>
      <w:r w:rsidRPr="00C245A0">
        <w:rPr>
          <w:rFonts w:cs="Traditional Arabic" w:hint="cs"/>
          <w:rtl/>
        </w:rPr>
        <w:t xml:space="preserve"> </w:t>
      </w:r>
      <w:r w:rsidRPr="00C245A0">
        <w:rPr>
          <w:rFonts w:cs="Traditional Arabic"/>
          <w:rtl/>
        </w:rPr>
        <w:t>................................................................</w:t>
      </w:r>
    </w:p>
    <w:p w14:paraId="4050257D" w14:textId="77777777" w:rsidR="00B80994" w:rsidRPr="00C245A0" w:rsidRDefault="00B80994" w:rsidP="00B80994">
      <w:pPr>
        <w:bidi/>
        <w:rPr>
          <w:rFonts w:cs="Traditional Arabic"/>
        </w:rPr>
      </w:pPr>
      <w:r w:rsidRPr="00C245A0">
        <w:rPr>
          <w:rFonts w:cs="Traditional Arabic"/>
          <w:rtl/>
        </w:rPr>
        <w:t>أ‌.</w:t>
      </w:r>
      <w:r w:rsidRPr="00C245A0">
        <w:rPr>
          <w:rFonts w:cs="Traditional Arabic"/>
          <w:rtl/>
        </w:rPr>
        <w:tab/>
      </w:r>
      <w:r w:rsidRPr="00C245A0">
        <w:rPr>
          <w:rFonts w:cs="Traditional Arabic" w:hint="cs"/>
          <w:rtl/>
        </w:rPr>
        <w:t>ال</w:t>
      </w:r>
      <w:r w:rsidRPr="00C245A0">
        <w:rPr>
          <w:rFonts w:cs="Traditional Arabic"/>
          <w:rtl/>
        </w:rPr>
        <w:t xml:space="preserve">أحكام </w:t>
      </w:r>
      <w:r w:rsidRPr="00C245A0">
        <w:rPr>
          <w:rFonts w:cs="Traditional Arabic" w:hint="cs"/>
          <w:rtl/>
        </w:rPr>
        <w:t>ال</w:t>
      </w:r>
      <w:r w:rsidRPr="00C245A0">
        <w:rPr>
          <w:rFonts w:cs="Traditional Arabic"/>
          <w:rtl/>
        </w:rPr>
        <w:t>عامة</w:t>
      </w:r>
      <w:r w:rsidRPr="00C245A0">
        <w:rPr>
          <w:rFonts w:cs="Traditional Arabic" w:hint="cs"/>
          <w:rtl/>
        </w:rPr>
        <w:t xml:space="preserve"> </w:t>
      </w:r>
      <w:r w:rsidRPr="00C245A0">
        <w:rPr>
          <w:rFonts w:cs="Traditional Arabic"/>
          <w:rtl/>
        </w:rPr>
        <w:t>................................................................</w:t>
      </w:r>
    </w:p>
    <w:p w14:paraId="5DBB147C" w14:textId="77777777" w:rsidR="00B80994" w:rsidRPr="00C245A0" w:rsidRDefault="00B80994" w:rsidP="00B80994">
      <w:pPr>
        <w:bidi/>
        <w:rPr>
          <w:rFonts w:cs="Traditional Arabic"/>
        </w:rPr>
      </w:pPr>
      <w:r w:rsidRPr="00C245A0">
        <w:rPr>
          <w:rFonts w:cs="Traditional Arabic"/>
          <w:rtl/>
        </w:rPr>
        <w:tab/>
        <w:t>1.</w:t>
      </w:r>
      <w:r w:rsidRPr="00C245A0">
        <w:rPr>
          <w:rFonts w:cs="Traditional Arabic"/>
          <w:rtl/>
        </w:rPr>
        <w:tab/>
        <w:t>التعريفات</w:t>
      </w:r>
      <w:r w:rsidRPr="00C245A0">
        <w:rPr>
          <w:rFonts w:hint="cs"/>
          <w:rtl/>
        </w:rPr>
        <w:t xml:space="preserve"> </w:t>
      </w:r>
      <w:r w:rsidRPr="00C245A0">
        <w:rPr>
          <w:rFonts w:cs="Traditional Arabic"/>
          <w:rtl/>
        </w:rPr>
        <w:t>................................................................</w:t>
      </w:r>
    </w:p>
    <w:p w14:paraId="6D0DBE59" w14:textId="77777777" w:rsidR="00B80994" w:rsidRPr="00C245A0" w:rsidRDefault="00B80994" w:rsidP="00B80994">
      <w:pPr>
        <w:bidi/>
        <w:rPr>
          <w:rFonts w:cs="Traditional Arabic"/>
        </w:rPr>
      </w:pPr>
      <w:r w:rsidRPr="00C245A0">
        <w:rPr>
          <w:rFonts w:cs="Traditional Arabic"/>
          <w:rtl/>
        </w:rPr>
        <w:tab/>
        <w:t>2.</w:t>
      </w:r>
      <w:r w:rsidRPr="00C245A0">
        <w:rPr>
          <w:rFonts w:cs="Traditional Arabic"/>
          <w:rtl/>
        </w:rPr>
        <w:tab/>
        <w:t>العلاقة بين الطرفين</w:t>
      </w:r>
      <w:r w:rsidRPr="00C245A0">
        <w:rPr>
          <w:rFonts w:cs="Traditional Arabic" w:hint="cs"/>
          <w:rtl/>
        </w:rPr>
        <w:t xml:space="preserve"> </w:t>
      </w:r>
      <w:r w:rsidRPr="00C245A0">
        <w:rPr>
          <w:rFonts w:cs="Traditional Arabic"/>
          <w:rtl/>
        </w:rPr>
        <w:t>................................................................</w:t>
      </w:r>
    </w:p>
    <w:p w14:paraId="434C4C5A" w14:textId="77777777" w:rsidR="00B80994" w:rsidRPr="00C245A0" w:rsidRDefault="00B80994" w:rsidP="00B80994">
      <w:pPr>
        <w:bidi/>
        <w:rPr>
          <w:rFonts w:cs="Traditional Arabic"/>
        </w:rPr>
      </w:pPr>
      <w:r w:rsidRPr="00C245A0">
        <w:rPr>
          <w:rFonts w:cs="Traditional Arabic"/>
          <w:rtl/>
        </w:rPr>
        <w:tab/>
        <w:t>3.</w:t>
      </w:r>
      <w:r w:rsidRPr="00C245A0">
        <w:rPr>
          <w:rFonts w:cs="Traditional Arabic"/>
          <w:rtl/>
        </w:rPr>
        <w:tab/>
      </w:r>
      <w:proofErr w:type="spellStart"/>
      <w:r w:rsidRPr="00C245A0">
        <w:rPr>
          <w:rFonts w:cs="Traditional Arabic"/>
          <w:rtl/>
        </w:rPr>
        <w:t>االقانون</w:t>
      </w:r>
      <w:proofErr w:type="spellEnd"/>
      <w:r w:rsidRPr="00C245A0">
        <w:rPr>
          <w:rFonts w:cs="Traditional Arabic"/>
          <w:rtl/>
        </w:rPr>
        <w:t xml:space="preserve"> المنظِّم للعقد</w:t>
      </w:r>
      <w:r w:rsidRPr="00C245A0">
        <w:rPr>
          <w:rFonts w:cs="Traditional Arabic" w:hint="cs"/>
          <w:rtl/>
        </w:rPr>
        <w:t xml:space="preserve"> </w:t>
      </w:r>
      <w:r w:rsidRPr="00C245A0">
        <w:rPr>
          <w:rFonts w:cs="Traditional Arabic"/>
          <w:rtl/>
        </w:rPr>
        <w:t>................................................................</w:t>
      </w:r>
    </w:p>
    <w:p w14:paraId="6119E173" w14:textId="77777777" w:rsidR="00B80994" w:rsidRPr="00C245A0" w:rsidRDefault="00B80994" w:rsidP="00B80994">
      <w:pPr>
        <w:bidi/>
        <w:rPr>
          <w:rFonts w:cs="Traditional Arabic"/>
        </w:rPr>
      </w:pPr>
      <w:r w:rsidRPr="00C245A0">
        <w:rPr>
          <w:rFonts w:cs="Traditional Arabic"/>
          <w:rtl/>
        </w:rPr>
        <w:tab/>
        <w:t>4.</w:t>
      </w:r>
      <w:r w:rsidRPr="00C245A0">
        <w:rPr>
          <w:rFonts w:cs="Traditional Arabic"/>
          <w:rtl/>
        </w:rPr>
        <w:tab/>
        <w:t>اللغة</w:t>
      </w:r>
      <w:r w:rsidRPr="00C245A0">
        <w:rPr>
          <w:rFonts w:cs="Traditional Arabic" w:hint="cs"/>
          <w:rtl/>
        </w:rPr>
        <w:t xml:space="preserve"> </w:t>
      </w:r>
      <w:r w:rsidRPr="00C245A0">
        <w:rPr>
          <w:rFonts w:cs="Traditional Arabic"/>
          <w:rtl/>
        </w:rPr>
        <w:t>................................................................</w:t>
      </w:r>
      <w:r w:rsidRPr="00C245A0">
        <w:rPr>
          <w:rFonts w:cs="Traditional Arabic"/>
          <w:rtl/>
        </w:rPr>
        <w:tab/>
      </w:r>
    </w:p>
    <w:p w14:paraId="38EAE0EE" w14:textId="77777777" w:rsidR="00B80994" w:rsidRPr="00C245A0" w:rsidRDefault="00B80994" w:rsidP="00B80994">
      <w:pPr>
        <w:bidi/>
        <w:rPr>
          <w:rFonts w:cs="Traditional Arabic"/>
        </w:rPr>
      </w:pPr>
      <w:r w:rsidRPr="00C245A0">
        <w:rPr>
          <w:rFonts w:cs="Traditional Arabic"/>
          <w:rtl/>
        </w:rPr>
        <w:tab/>
        <w:t>5.          العناوين</w:t>
      </w:r>
      <w:r w:rsidRPr="00C245A0">
        <w:rPr>
          <w:rFonts w:cs="Traditional Arabic" w:hint="cs"/>
          <w:rtl/>
        </w:rPr>
        <w:t xml:space="preserve"> </w:t>
      </w:r>
      <w:r w:rsidRPr="00C245A0">
        <w:rPr>
          <w:rFonts w:cs="Traditional Arabic"/>
          <w:rtl/>
        </w:rPr>
        <w:t>................................................................</w:t>
      </w:r>
      <w:r w:rsidRPr="00C245A0">
        <w:rPr>
          <w:rFonts w:cs="Traditional Arabic"/>
          <w:rtl/>
        </w:rPr>
        <w:tab/>
      </w:r>
    </w:p>
    <w:p w14:paraId="25C3D05F" w14:textId="77777777" w:rsidR="00B80994" w:rsidRPr="00C245A0" w:rsidRDefault="00B80994" w:rsidP="00B80994">
      <w:pPr>
        <w:bidi/>
        <w:rPr>
          <w:rFonts w:cs="Traditional Arabic"/>
        </w:rPr>
      </w:pPr>
      <w:r w:rsidRPr="00C245A0">
        <w:rPr>
          <w:rFonts w:cs="Traditional Arabic"/>
          <w:rtl/>
        </w:rPr>
        <w:tab/>
        <w:t>6.</w:t>
      </w:r>
      <w:r w:rsidRPr="00C245A0">
        <w:rPr>
          <w:rFonts w:cs="Traditional Arabic"/>
          <w:rtl/>
        </w:rPr>
        <w:tab/>
      </w:r>
      <w:r w:rsidRPr="00C245A0">
        <w:rPr>
          <w:rFonts w:cs="Traditional Arabic" w:hint="cs"/>
          <w:rtl/>
        </w:rPr>
        <w:t xml:space="preserve">البلاغات </w:t>
      </w:r>
      <w:r w:rsidRPr="00C245A0">
        <w:rPr>
          <w:rFonts w:cs="Traditional Arabic"/>
          <w:rtl/>
        </w:rPr>
        <w:t>................................................................</w:t>
      </w:r>
    </w:p>
    <w:p w14:paraId="641D920B" w14:textId="77777777" w:rsidR="00B80994" w:rsidRPr="00C245A0" w:rsidRDefault="00B80994" w:rsidP="00B80994">
      <w:pPr>
        <w:bidi/>
        <w:rPr>
          <w:rFonts w:cs="Traditional Arabic"/>
        </w:rPr>
      </w:pPr>
      <w:r w:rsidRPr="00C245A0">
        <w:rPr>
          <w:rFonts w:cs="Traditional Arabic"/>
          <w:rtl/>
        </w:rPr>
        <w:tab/>
        <w:t>7.</w:t>
      </w:r>
      <w:r w:rsidRPr="00C245A0">
        <w:rPr>
          <w:rFonts w:cs="Traditional Arabic"/>
          <w:rtl/>
        </w:rPr>
        <w:tab/>
        <w:t>الموقع</w:t>
      </w:r>
      <w:r w:rsidRPr="00C245A0">
        <w:rPr>
          <w:rFonts w:cs="Traditional Arabic" w:hint="cs"/>
          <w:rtl/>
        </w:rPr>
        <w:t xml:space="preserve"> </w:t>
      </w:r>
      <w:r w:rsidRPr="00C245A0">
        <w:rPr>
          <w:rFonts w:cs="Traditional Arabic"/>
          <w:rtl/>
        </w:rPr>
        <w:t>................................................................</w:t>
      </w:r>
    </w:p>
    <w:p w14:paraId="5D789F6A" w14:textId="77777777" w:rsidR="00B80994" w:rsidRPr="00C245A0" w:rsidRDefault="00B80994" w:rsidP="00B80994">
      <w:pPr>
        <w:bidi/>
        <w:rPr>
          <w:rFonts w:cs="Traditional Arabic"/>
        </w:rPr>
      </w:pPr>
      <w:r w:rsidRPr="00C245A0">
        <w:rPr>
          <w:rFonts w:cs="Traditional Arabic"/>
          <w:rtl/>
        </w:rPr>
        <w:tab/>
        <w:t>8.</w:t>
      </w:r>
      <w:r w:rsidRPr="00C245A0">
        <w:rPr>
          <w:rFonts w:cs="Traditional Arabic"/>
          <w:rtl/>
        </w:rPr>
        <w:tab/>
        <w:t>الأهلية القانونية للعضو المكلف بالعقد</w:t>
      </w:r>
      <w:r w:rsidRPr="00C245A0">
        <w:rPr>
          <w:rFonts w:cs="Traditional Arabic" w:hint="cs"/>
          <w:rtl/>
        </w:rPr>
        <w:t xml:space="preserve"> </w:t>
      </w:r>
      <w:r w:rsidRPr="00C245A0">
        <w:rPr>
          <w:rFonts w:cs="Traditional Arabic"/>
          <w:rtl/>
        </w:rPr>
        <w:t>................................................................</w:t>
      </w:r>
    </w:p>
    <w:p w14:paraId="7788832A" w14:textId="77777777" w:rsidR="00B80994" w:rsidRPr="00C245A0" w:rsidRDefault="00B80994" w:rsidP="00B80994">
      <w:pPr>
        <w:bidi/>
        <w:rPr>
          <w:rFonts w:cs="Traditional Arabic"/>
        </w:rPr>
      </w:pPr>
      <w:r w:rsidRPr="00C245A0">
        <w:rPr>
          <w:rFonts w:cs="Traditional Arabic"/>
          <w:rtl/>
        </w:rPr>
        <w:tab/>
        <w:t>9.</w:t>
      </w:r>
      <w:r w:rsidRPr="00C245A0">
        <w:rPr>
          <w:rFonts w:cs="Traditional Arabic"/>
          <w:rtl/>
        </w:rPr>
        <w:tab/>
        <w:t>الممثلون المفوضون</w:t>
      </w:r>
      <w:r w:rsidRPr="00C245A0">
        <w:rPr>
          <w:rFonts w:cs="Traditional Arabic" w:hint="cs"/>
          <w:rtl/>
        </w:rPr>
        <w:t xml:space="preserve"> </w:t>
      </w:r>
      <w:r w:rsidRPr="00C245A0">
        <w:rPr>
          <w:rFonts w:cs="Traditional Arabic"/>
          <w:rtl/>
        </w:rPr>
        <w:t>................................................................</w:t>
      </w:r>
    </w:p>
    <w:p w14:paraId="4B1CE468" w14:textId="77777777" w:rsidR="00B80994" w:rsidRPr="00C245A0" w:rsidRDefault="00B80994" w:rsidP="00B80994">
      <w:pPr>
        <w:bidi/>
        <w:rPr>
          <w:rFonts w:cs="Traditional Arabic"/>
        </w:rPr>
      </w:pPr>
      <w:r w:rsidRPr="00C245A0">
        <w:rPr>
          <w:rFonts w:cs="Traditional Arabic"/>
          <w:rtl/>
        </w:rPr>
        <w:tab/>
        <w:t>10.</w:t>
      </w:r>
      <w:r w:rsidRPr="00C245A0">
        <w:rPr>
          <w:rFonts w:cs="Traditional Arabic"/>
          <w:rtl/>
        </w:rPr>
        <w:tab/>
        <w:t>الاحتيال والفساد</w:t>
      </w:r>
      <w:r w:rsidRPr="00C245A0">
        <w:rPr>
          <w:rFonts w:cs="Traditional Arabic" w:hint="cs"/>
          <w:rtl/>
        </w:rPr>
        <w:t xml:space="preserve"> </w:t>
      </w:r>
      <w:r w:rsidRPr="00C245A0">
        <w:rPr>
          <w:rFonts w:cs="Traditional Arabic"/>
          <w:rtl/>
        </w:rPr>
        <w:t>................................................................</w:t>
      </w:r>
    </w:p>
    <w:p w14:paraId="2E735741" w14:textId="77777777" w:rsidR="00B80994" w:rsidRPr="00C245A0" w:rsidRDefault="00B80994" w:rsidP="00B80994">
      <w:pPr>
        <w:bidi/>
        <w:rPr>
          <w:rFonts w:cs="Traditional Arabic"/>
        </w:rPr>
      </w:pPr>
      <w:r w:rsidRPr="00C245A0">
        <w:rPr>
          <w:rFonts w:cs="Traditional Arabic"/>
          <w:rtl/>
        </w:rPr>
        <w:t>ب‌.</w:t>
      </w:r>
      <w:r w:rsidRPr="00C245A0">
        <w:rPr>
          <w:rFonts w:cs="Traditional Arabic"/>
          <w:rtl/>
        </w:rPr>
        <w:tab/>
        <w:t>بدء العقد</w:t>
      </w:r>
      <w:r w:rsidRPr="00C245A0">
        <w:rPr>
          <w:rFonts w:cs="Traditional Arabic" w:hint="cs"/>
          <w:rtl/>
        </w:rPr>
        <w:t xml:space="preserve"> </w:t>
      </w:r>
      <w:r w:rsidRPr="00C245A0">
        <w:rPr>
          <w:rFonts w:cs="Traditional Arabic"/>
          <w:rtl/>
        </w:rPr>
        <w:t>وإتمام</w:t>
      </w:r>
      <w:r w:rsidRPr="00C245A0">
        <w:rPr>
          <w:rFonts w:cs="Traditional Arabic" w:hint="cs"/>
          <w:rtl/>
        </w:rPr>
        <w:t>ُه</w:t>
      </w:r>
      <w:r w:rsidRPr="00C245A0">
        <w:rPr>
          <w:rFonts w:cs="Traditional Arabic"/>
          <w:rtl/>
        </w:rPr>
        <w:t xml:space="preserve"> وتعديل</w:t>
      </w:r>
      <w:r w:rsidRPr="00C245A0">
        <w:rPr>
          <w:rFonts w:cs="Traditional Arabic" w:hint="cs"/>
          <w:rtl/>
        </w:rPr>
        <w:t>ُه</w:t>
      </w:r>
      <w:r w:rsidRPr="00C245A0">
        <w:rPr>
          <w:rFonts w:cs="Traditional Arabic"/>
          <w:rtl/>
        </w:rPr>
        <w:t xml:space="preserve"> وفسخ</w:t>
      </w:r>
      <w:r w:rsidRPr="00C245A0">
        <w:rPr>
          <w:rFonts w:cs="Traditional Arabic" w:hint="cs"/>
          <w:rtl/>
        </w:rPr>
        <w:t xml:space="preserve">ُه </w:t>
      </w:r>
      <w:r w:rsidRPr="00C245A0">
        <w:rPr>
          <w:rFonts w:cs="Traditional Arabic"/>
          <w:rtl/>
        </w:rPr>
        <w:t>..............................................................................</w:t>
      </w:r>
    </w:p>
    <w:p w14:paraId="19E71A8E" w14:textId="77777777" w:rsidR="00B80994" w:rsidRPr="00C245A0" w:rsidRDefault="00B80994" w:rsidP="00B80994">
      <w:pPr>
        <w:bidi/>
        <w:rPr>
          <w:rFonts w:cs="Traditional Arabic"/>
        </w:rPr>
      </w:pPr>
      <w:r w:rsidRPr="00C245A0">
        <w:rPr>
          <w:rFonts w:cs="Traditional Arabic"/>
          <w:rtl/>
        </w:rPr>
        <w:tab/>
        <w:t xml:space="preserve">11. </w:t>
      </w:r>
      <w:r w:rsidRPr="00C245A0">
        <w:rPr>
          <w:rFonts w:cs="Traditional Arabic"/>
          <w:rtl/>
        </w:rPr>
        <w:tab/>
        <w:t>دخول العقد حيز النفاذ  .............................................................................</w:t>
      </w:r>
    </w:p>
    <w:p w14:paraId="51F26711" w14:textId="77777777" w:rsidR="00B80994" w:rsidRPr="00C245A0" w:rsidRDefault="00B80994" w:rsidP="00B80994">
      <w:pPr>
        <w:bidi/>
        <w:rPr>
          <w:rFonts w:cs="Traditional Arabic"/>
        </w:rPr>
      </w:pPr>
      <w:r w:rsidRPr="00C245A0">
        <w:rPr>
          <w:rFonts w:cs="Traditional Arabic"/>
          <w:rtl/>
        </w:rPr>
        <w:tab/>
        <w:t>12.</w:t>
      </w:r>
      <w:r w:rsidRPr="00C245A0">
        <w:rPr>
          <w:rFonts w:cs="Traditional Arabic"/>
          <w:rtl/>
        </w:rPr>
        <w:tab/>
        <w:t xml:space="preserve">فسخ العقد بسبب </w:t>
      </w:r>
      <w:r w:rsidRPr="00C245A0">
        <w:rPr>
          <w:rFonts w:cs="Traditional Arabic" w:hint="cs"/>
          <w:rtl/>
        </w:rPr>
        <w:t>عدم دخوله حيز النفاذ</w:t>
      </w:r>
      <w:r w:rsidRPr="00C245A0">
        <w:rPr>
          <w:rFonts w:cs="Traditional Arabic"/>
          <w:rtl/>
        </w:rPr>
        <w:t xml:space="preserve"> .............................................................................</w:t>
      </w:r>
    </w:p>
    <w:p w14:paraId="5B68DAD4" w14:textId="77777777" w:rsidR="00B80994" w:rsidRPr="00C245A0" w:rsidRDefault="00B80994" w:rsidP="00B80994">
      <w:pPr>
        <w:bidi/>
        <w:rPr>
          <w:rFonts w:cs="Traditional Arabic"/>
        </w:rPr>
      </w:pPr>
      <w:r w:rsidRPr="00C245A0">
        <w:rPr>
          <w:rFonts w:cs="Traditional Arabic"/>
          <w:rtl/>
        </w:rPr>
        <w:tab/>
        <w:t>13.</w:t>
      </w:r>
      <w:r w:rsidRPr="00C245A0">
        <w:rPr>
          <w:rFonts w:cs="Traditional Arabic"/>
          <w:rtl/>
        </w:rPr>
        <w:tab/>
        <w:t>بدء الخدمات</w:t>
      </w:r>
      <w:r w:rsidRPr="00C245A0">
        <w:rPr>
          <w:rFonts w:cs="Traditional Arabic" w:hint="cs"/>
          <w:rtl/>
        </w:rPr>
        <w:t xml:space="preserve"> </w:t>
      </w:r>
      <w:r w:rsidRPr="00C245A0">
        <w:rPr>
          <w:rFonts w:cs="Traditional Arabic"/>
          <w:rtl/>
        </w:rPr>
        <w:t>.............................................................................................</w:t>
      </w:r>
    </w:p>
    <w:p w14:paraId="609FE72E" w14:textId="77777777" w:rsidR="00B80994" w:rsidRPr="00C245A0" w:rsidRDefault="00B80994" w:rsidP="00B80994">
      <w:pPr>
        <w:bidi/>
        <w:rPr>
          <w:rFonts w:cs="Traditional Arabic"/>
        </w:rPr>
      </w:pPr>
      <w:r w:rsidRPr="00C245A0">
        <w:rPr>
          <w:rFonts w:cs="Traditional Arabic"/>
          <w:rtl/>
        </w:rPr>
        <w:tab/>
        <w:t>14.</w:t>
      </w:r>
      <w:r w:rsidRPr="00C245A0">
        <w:rPr>
          <w:rFonts w:cs="Traditional Arabic"/>
          <w:rtl/>
        </w:rPr>
        <w:tab/>
        <w:t>انتهاء صلاحية العقد</w:t>
      </w:r>
      <w:r w:rsidRPr="00C245A0">
        <w:rPr>
          <w:rFonts w:cs="Traditional Arabic" w:hint="cs"/>
          <w:rtl/>
        </w:rPr>
        <w:t xml:space="preserve"> </w:t>
      </w:r>
      <w:r w:rsidRPr="00C245A0">
        <w:rPr>
          <w:rFonts w:cs="Traditional Arabic"/>
          <w:rtl/>
        </w:rPr>
        <w:t>......................................................................................</w:t>
      </w:r>
    </w:p>
    <w:p w14:paraId="7174CCB0" w14:textId="77777777" w:rsidR="00B80994" w:rsidRPr="00C245A0" w:rsidRDefault="00B80994" w:rsidP="00B80994">
      <w:pPr>
        <w:bidi/>
        <w:rPr>
          <w:rFonts w:cs="Traditional Arabic"/>
        </w:rPr>
      </w:pPr>
      <w:r w:rsidRPr="00C245A0">
        <w:rPr>
          <w:rFonts w:cs="Traditional Arabic"/>
          <w:rtl/>
        </w:rPr>
        <w:tab/>
        <w:t>15.</w:t>
      </w:r>
      <w:r w:rsidRPr="00C245A0">
        <w:rPr>
          <w:rFonts w:cs="Traditional Arabic"/>
          <w:rtl/>
        </w:rPr>
        <w:tab/>
        <w:t>الاتفاق الكامل</w:t>
      </w:r>
      <w:r w:rsidRPr="00C245A0">
        <w:rPr>
          <w:rFonts w:cs="Traditional Arabic" w:hint="cs"/>
          <w:rtl/>
        </w:rPr>
        <w:t xml:space="preserve"> </w:t>
      </w:r>
      <w:r w:rsidRPr="00C245A0">
        <w:rPr>
          <w:rFonts w:cs="Traditional Arabic"/>
          <w:rtl/>
        </w:rPr>
        <w:t>...........................................................................................</w:t>
      </w:r>
    </w:p>
    <w:p w14:paraId="28DD7B3E" w14:textId="77777777" w:rsidR="00B80994" w:rsidRPr="00C245A0" w:rsidRDefault="00B80994" w:rsidP="00B80994">
      <w:pPr>
        <w:bidi/>
        <w:rPr>
          <w:rFonts w:cs="Traditional Arabic"/>
        </w:rPr>
      </w:pPr>
      <w:r w:rsidRPr="00C245A0">
        <w:rPr>
          <w:rFonts w:cs="Traditional Arabic"/>
          <w:rtl/>
        </w:rPr>
        <w:tab/>
        <w:t>16.</w:t>
      </w:r>
      <w:r w:rsidRPr="00C245A0">
        <w:rPr>
          <w:rFonts w:cs="Traditional Arabic"/>
          <w:rtl/>
        </w:rPr>
        <w:tab/>
        <w:t xml:space="preserve">التعديلات أو </w:t>
      </w:r>
      <w:r w:rsidRPr="00C245A0">
        <w:rPr>
          <w:rFonts w:cs="Traditional Arabic" w:hint="cs"/>
          <w:rtl/>
        </w:rPr>
        <w:t xml:space="preserve">التغييرات </w:t>
      </w:r>
      <w:r w:rsidRPr="00C245A0">
        <w:rPr>
          <w:rFonts w:cs="Traditional Arabic"/>
          <w:rtl/>
        </w:rPr>
        <w:t>...................................................................................</w:t>
      </w:r>
    </w:p>
    <w:p w14:paraId="53CDC460" w14:textId="77777777" w:rsidR="00B80994" w:rsidRPr="00C245A0" w:rsidRDefault="00B80994" w:rsidP="00B80994">
      <w:pPr>
        <w:bidi/>
        <w:rPr>
          <w:rFonts w:cs="Traditional Arabic"/>
        </w:rPr>
      </w:pPr>
      <w:r w:rsidRPr="00C245A0">
        <w:rPr>
          <w:rFonts w:cs="Traditional Arabic"/>
          <w:rtl/>
        </w:rPr>
        <w:tab/>
        <w:t>17.</w:t>
      </w:r>
      <w:r w:rsidRPr="00C245A0">
        <w:rPr>
          <w:rFonts w:cs="Traditional Arabic"/>
          <w:rtl/>
        </w:rPr>
        <w:tab/>
        <w:t>القوة القاهرة ................................................................................</w:t>
      </w:r>
    </w:p>
    <w:p w14:paraId="17F38253" w14:textId="77777777" w:rsidR="00B80994" w:rsidRPr="00C245A0" w:rsidRDefault="00B80994" w:rsidP="00B80994">
      <w:pPr>
        <w:bidi/>
        <w:rPr>
          <w:rFonts w:cs="Traditional Arabic"/>
        </w:rPr>
      </w:pPr>
      <w:r w:rsidRPr="00C245A0">
        <w:rPr>
          <w:rFonts w:cs="Traditional Arabic"/>
          <w:rtl/>
        </w:rPr>
        <w:tab/>
        <w:t>18.</w:t>
      </w:r>
      <w:r w:rsidRPr="00C245A0">
        <w:rPr>
          <w:rFonts w:cs="Traditional Arabic"/>
          <w:rtl/>
        </w:rPr>
        <w:tab/>
        <w:t>تعليق الدفع</w:t>
      </w:r>
      <w:r w:rsidRPr="00C245A0">
        <w:rPr>
          <w:rFonts w:cs="Traditional Arabic" w:hint="cs"/>
          <w:rtl/>
        </w:rPr>
        <w:t xml:space="preserve"> </w:t>
      </w:r>
      <w:r w:rsidRPr="00C245A0">
        <w:rPr>
          <w:rFonts w:cs="Traditional Arabic"/>
          <w:rtl/>
        </w:rPr>
        <w:t>..............................................................................................</w:t>
      </w:r>
    </w:p>
    <w:p w14:paraId="73DB6FC2" w14:textId="77777777" w:rsidR="00B80994" w:rsidRPr="00C245A0" w:rsidRDefault="00B80994" w:rsidP="00B80994">
      <w:pPr>
        <w:bidi/>
        <w:rPr>
          <w:rFonts w:cs="Traditional Arabic"/>
        </w:rPr>
      </w:pPr>
      <w:r w:rsidRPr="00C245A0">
        <w:rPr>
          <w:rFonts w:cs="Traditional Arabic"/>
          <w:rtl/>
        </w:rPr>
        <w:tab/>
        <w:t>19.</w:t>
      </w:r>
      <w:r w:rsidRPr="00C245A0">
        <w:rPr>
          <w:rFonts w:cs="Traditional Arabic"/>
          <w:rtl/>
        </w:rPr>
        <w:tab/>
        <w:t>فسخ العقد</w:t>
      </w:r>
      <w:r w:rsidRPr="00C245A0">
        <w:rPr>
          <w:rFonts w:cs="Traditional Arabic" w:hint="cs"/>
          <w:rtl/>
        </w:rPr>
        <w:t xml:space="preserve"> </w:t>
      </w:r>
      <w:r w:rsidRPr="00C245A0">
        <w:rPr>
          <w:rFonts w:cs="Traditional Arabic"/>
          <w:rtl/>
        </w:rPr>
        <w:t>...............................................................................................</w:t>
      </w:r>
    </w:p>
    <w:p w14:paraId="445B5BDD" w14:textId="77777777" w:rsidR="00B80994" w:rsidRPr="00C245A0" w:rsidRDefault="00B80994" w:rsidP="00B80994">
      <w:pPr>
        <w:bidi/>
        <w:rPr>
          <w:rFonts w:cs="Traditional Arabic"/>
        </w:rPr>
      </w:pPr>
      <w:r w:rsidRPr="00C245A0">
        <w:rPr>
          <w:rFonts w:cs="Traditional Arabic"/>
          <w:rtl/>
        </w:rPr>
        <w:t>ج. التزامات الاستشاري</w:t>
      </w:r>
      <w:r w:rsidRPr="00C245A0">
        <w:rPr>
          <w:rFonts w:cs="Traditional Arabic" w:hint="cs"/>
          <w:rtl/>
        </w:rPr>
        <w:t xml:space="preserve"> </w:t>
      </w:r>
      <w:r w:rsidRPr="00C245A0">
        <w:rPr>
          <w:rFonts w:cs="Traditional Arabic"/>
          <w:rtl/>
        </w:rPr>
        <w:t>.......................................................................................................</w:t>
      </w:r>
    </w:p>
    <w:p w14:paraId="7FE006D2" w14:textId="77777777" w:rsidR="00B80994" w:rsidRPr="00C245A0" w:rsidRDefault="00B80994" w:rsidP="00B80994">
      <w:pPr>
        <w:bidi/>
        <w:rPr>
          <w:rFonts w:cs="Traditional Arabic"/>
        </w:rPr>
      </w:pPr>
      <w:r w:rsidRPr="00C245A0">
        <w:rPr>
          <w:rFonts w:cs="Traditional Arabic"/>
          <w:rtl/>
        </w:rPr>
        <w:tab/>
        <w:t>20.</w:t>
      </w:r>
      <w:r w:rsidRPr="00C245A0">
        <w:rPr>
          <w:rFonts w:cs="Traditional Arabic"/>
          <w:rtl/>
        </w:rPr>
        <w:tab/>
        <w:t>معلومات عامة ..................................................................................</w:t>
      </w:r>
    </w:p>
    <w:p w14:paraId="5072A8D0" w14:textId="77777777" w:rsidR="00B80994" w:rsidRPr="00C245A0" w:rsidRDefault="00B80994" w:rsidP="00B80994">
      <w:pPr>
        <w:bidi/>
        <w:rPr>
          <w:rFonts w:cs="Traditional Arabic"/>
        </w:rPr>
      </w:pPr>
      <w:r w:rsidRPr="00C245A0">
        <w:rPr>
          <w:rFonts w:cs="Traditional Arabic"/>
          <w:rtl/>
        </w:rPr>
        <w:tab/>
        <w:t>21.</w:t>
      </w:r>
      <w:r w:rsidRPr="00C245A0">
        <w:rPr>
          <w:rFonts w:cs="Traditional Arabic"/>
          <w:rtl/>
        </w:rPr>
        <w:tab/>
        <w:t xml:space="preserve">تضارب المصالح </w:t>
      </w:r>
      <w:r w:rsidRPr="00C245A0">
        <w:rPr>
          <w:rFonts w:cs="Traditional Arabic" w:hint="cs"/>
          <w:rtl/>
        </w:rPr>
        <w:t xml:space="preserve"> </w:t>
      </w:r>
      <w:r w:rsidRPr="00C245A0">
        <w:rPr>
          <w:rFonts w:cs="Traditional Arabic"/>
          <w:rtl/>
        </w:rPr>
        <w:t>.................................................................................</w:t>
      </w:r>
    </w:p>
    <w:p w14:paraId="59C31D96" w14:textId="77777777" w:rsidR="00B80994" w:rsidRPr="00C245A0" w:rsidRDefault="00B80994" w:rsidP="00B80994">
      <w:pPr>
        <w:bidi/>
        <w:rPr>
          <w:rFonts w:cs="Traditional Arabic"/>
        </w:rPr>
      </w:pPr>
      <w:r w:rsidRPr="00C245A0">
        <w:rPr>
          <w:rFonts w:cs="Traditional Arabic"/>
          <w:rtl/>
        </w:rPr>
        <w:tab/>
        <w:t>22.</w:t>
      </w:r>
      <w:r w:rsidRPr="00C245A0">
        <w:rPr>
          <w:rFonts w:cs="Traditional Arabic"/>
          <w:rtl/>
        </w:rPr>
        <w:tab/>
        <w:t>السرية .............................................................................................</w:t>
      </w:r>
    </w:p>
    <w:p w14:paraId="2D52DE28" w14:textId="77777777" w:rsidR="00B80994" w:rsidRPr="00C245A0" w:rsidRDefault="00B80994" w:rsidP="00B80994">
      <w:pPr>
        <w:bidi/>
        <w:rPr>
          <w:rFonts w:cs="Traditional Arabic"/>
        </w:rPr>
      </w:pPr>
      <w:r w:rsidRPr="00C245A0">
        <w:rPr>
          <w:rFonts w:cs="Traditional Arabic"/>
          <w:rtl/>
        </w:rPr>
        <w:tab/>
        <w:t>23.</w:t>
      </w:r>
      <w:r w:rsidRPr="00C245A0">
        <w:rPr>
          <w:rFonts w:cs="Traditional Arabic"/>
          <w:rtl/>
        </w:rPr>
        <w:tab/>
        <w:t>مسؤولية الاستشاري ................................................................................</w:t>
      </w:r>
    </w:p>
    <w:p w14:paraId="5F217620" w14:textId="77777777" w:rsidR="00B80994" w:rsidRPr="00C245A0" w:rsidRDefault="00B80994" w:rsidP="00B80994">
      <w:pPr>
        <w:bidi/>
        <w:rPr>
          <w:rFonts w:cs="Traditional Arabic"/>
        </w:rPr>
      </w:pPr>
      <w:r w:rsidRPr="00C245A0">
        <w:rPr>
          <w:rFonts w:cs="Traditional Arabic"/>
          <w:rtl/>
        </w:rPr>
        <w:tab/>
        <w:t>24.</w:t>
      </w:r>
      <w:r w:rsidRPr="00C245A0">
        <w:rPr>
          <w:rFonts w:cs="Traditional Arabic"/>
          <w:rtl/>
        </w:rPr>
        <w:tab/>
        <w:t xml:space="preserve">التأمين الواجب </w:t>
      </w:r>
      <w:r w:rsidRPr="00C245A0">
        <w:rPr>
          <w:rFonts w:cs="Traditional Arabic" w:hint="cs"/>
          <w:rtl/>
        </w:rPr>
        <w:t>حصولُ</w:t>
      </w:r>
      <w:r w:rsidRPr="00C245A0">
        <w:rPr>
          <w:rFonts w:cs="Traditional Arabic"/>
          <w:rtl/>
        </w:rPr>
        <w:t xml:space="preserve"> الاستشاري </w:t>
      </w:r>
      <w:r w:rsidRPr="00C245A0">
        <w:rPr>
          <w:rFonts w:cs="Traditional Arabic" w:hint="cs"/>
          <w:rtl/>
        </w:rPr>
        <w:t xml:space="preserve">عليه </w:t>
      </w:r>
      <w:r w:rsidRPr="00C245A0">
        <w:rPr>
          <w:rFonts w:cs="Traditional Arabic"/>
          <w:rtl/>
        </w:rPr>
        <w:t xml:space="preserve"> ..........................................................</w:t>
      </w:r>
    </w:p>
    <w:p w14:paraId="21BDA269" w14:textId="77777777" w:rsidR="00B80994" w:rsidRPr="00C245A0" w:rsidRDefault="00B80994" w:rsidP="00B80994">
      <w:pPr>
        <w:bidi/>
        <w:rPr>
          <w:rFonts w:cs="Traditional Arabic"/>
        </w:rPr>
      </w:pPr>
      <w:r w:rsidRPr="00C245A0">
        <w:rPr>
          <w:rFonts w:cs="Traditional Arabic"/>
          <w:rtl/>
        </w:rPr>
        <w:tab/>
        <w:t>25.</w:t>
      </w:r>
      <w:r w:rsidRPr="00C245A0">
        <w:rPr>
          <w:rFonts w:cs="Traditional Arabic"/>
          <w:rtl/>
        </w:rPr>
        <w:tab/>
        <w:t>المحاسبة والتفتيش والمراجعة .....................................................................</w:t>
      </w:r>
    </w:p>
    <w:p w14:paraId="030C687F" w14:textId="77777777" w:rsidR="00B80994" w:rsidRPr="00C245A0" w:rsidRDefault="00B80994" w:rsidP="00B80994">
      <w:pPr>
        <w:bidi/>
        <w:rPr>
          <w:rFonts w:cs="Traditional Arabic"/>
        </w:rPr>
      </w:pPr>
      <w:r w:rsidRPr="00C245A0">
        <w:rPr>
          <w:rFonts w:cs="Traditional Arabic"/>
          <w:rtl/>
        </w:rPr>
        <w:tab/>
        <w:t>26.</w:t>
      </w:r>
      <w:r w:rsidRPr="00C245A0">
        <w:rPr>
          <w:rFonts w:cs="Traditional Arabic"/>
          <w:rtl/>
        </w:rPr>
        <w:tab/>
        <w:t>الالتزامات المتعلقة برفع التقارير</w:t>
      </w:r>
      <w:r w:rsidRPr="00C245A0">
        <w:rPr>
          <w:rFonts w:cs="Traditional Arabic" w:hint="cs"/>
          <w:rtl/>
        </w:rPr>
        <w:t xml:space="preserve"> </w:t>
      </w:r>
      <w:r w:rsidRPr="00C245A0">
        <w:rPr>
          <w:rFonts w:cs="Traditional Arabic"/>
          <w:rtl/>
        </w:rPr>
        <w:t>.............................................................................</w:t>
      </w:r>
    </w:p>
    <w:p w14:paraId="0E117528" w14:textId="77777777" w:rsidR="00B80994" w:rsidRPr="00C245A0" w:rsidRDefault="00B80994" w:rsidP="00B80994">
      <w:pPr>
        <w:bidi/>
        <w:rPr>
          <w:rFonts w:cs="Traditional Arabic"/>
        </w:rPr>
      </w:pPr>
      <w:r w:rsidRPr="00C245A0">
        <w:rPr>
          <w:rFonts w:cs="Traditional Arabic"/>
          <w:rtl/>
        </w:rPr>
        <w:tab/>
        <w:t>27.</w:t>
      </w:r>
      <w:r w:rsidRPr="00C245A0">
        <w:rPr>
          <w:rFonts w:cs="Traditional Arabic"/>
          <w:rtl/>
        </w:rPr>
        <w:tab/>
        <w:t>حقوق ملكية العميل المتعلقة بالتقارير والسجلات ....................................................</w:t>
      </w:r>
    </w:p>
    <w:p w14:paraId="4EC828AB" w14:textId="77777777" w:rsidR="00B80994" w:rsidRPr="00C245A0" w:rsidRDefault="00B80994" w:rsidP="00B80994">
      <w:pPr>
        <w:bidi/>
        <w:rPr>
          <w:rFonts w:cs="Traditional Arabic"/>
        </w:rPr>
      </w:pPr>
      <w:r w:rsidRPr="00C245A0">
        <w:rPr>
          <w:rFonts w:cs="Traditional Arabic"/>
          <w:rtl/>
        </w:rPr>
        <w:tab/>
        <w:t>28.</w:t>
      </w:r>
      <w:r w:rsidRPr="00C245A0">
        <w:rPr>
          <w:rFonts w:cs="Traditional Arabic"/>
          <w:rtl/>
        </w:rPr>
        <w:tab/>
        <w:t>المعدات والمركبات والمواد ................................................................</w:t>
      </w:r>
    </w:p>
    <w:p w14:paraId="6FCD0E3F" w14:textId="77777777" w:rsidR="00B80994" w:rsidRPr="00C245A0" w:rsidRDefault="00B80994" w:rsidP="00B80994">
      <w:pPr>
        <w:bidi/>
        <w:rPr>
          <w:rFonts w:cs="Traditional Arabic"/>
        </w:rPr>
      </w:pPr>
      <w:r w:rsidRPr="00C245A0">
        <w:rPr>
          <w:rFonts w:cs="Traditional Arabic"/>
          <w:rtl/>
        </w:rPr>
        <w:lastRenderedPageBreak/>
        <w:t>د. خبراء الاستشاري والاستشاريون من الباطن ...........................................................................</w:t>
      </w:r>
    </w:p>
    <w:p w14:paraId="28A876D5" w14:textId="77777777" w:rsidR="00B80994" w:rsidRPr="00C245A0" w:rsidRDefault="00B80994" w:rsidP="00B80994">
      <w:pPr>
        <w:bidi/>
        <w:rPr>
          <w:rFonts w:cs="Traditional Arabic"/>
        </w:rPr>
      </w:pPr>
      <w:r w:rsidRPr="00C245A0">
        <w:rPr>
          <w:rFonts w:cs="Traditional Arabic"/>
          <w:rtl/>
        </w:rPr>
        <w:tab/>
        <w:t>29.</w:t>
      </w:r>
      <w:r w:rsidRPr="00C245A0">
        <w:rPr>
          <w:rFonts w:cs="Traditional Arabic"/>
          <w:rtl/>
        </w:rPr>
        <w:tab/>
        <w:t>وصف الخبراء الأساسيين .............................................................................</w:t>
      </w:r>
    </w:p>
    <w:p w14:paraId="61E38B3D" w14:textId="77777777" w:rsidR="00B80994" w:rsidRPr="00C245A0" w:rsidRDefault="00B80994" w:rsidP="00B80994">
      <w:pPr>
        <w:bidi/>
        <w:rPr>
          <w:rFonts w:cs="Traditional Arabic"/>
        </w:rPr>
      </w:pPr>
      <w:r w:rsidRPr="00C245A0">
        <w:rPr>
          <w:rFonts w:cs="Traditional Arabic"/>
          <w:rtl/>
        </w:rPr>
        <w:tab/>
        <w:t>30.</w:t>
      </w:r>
      <w:r w:rsidRPr="00C245A0">
        <w:rPr>
          <w:rFonts w:cs="Traditional Arabic"/>
          <w:rtl/>
        </w:rPr>
        <w:tab/>
        <w:t>استبدال الخبراء الأساسيين</w:t>
      </w:r>
      <w:r w:rsidRPr="00C245A0">
        <w:rPr>
          <w:rFonts w:cs="Traditional Arabic" w:hint="cs"/>
          <w:rtl/>
        </w:rPr>
        <w:t xml:space="preserve"> </w:t>
      </w:r>
      <w:r w:rsidRPr="00C245A0">
        <w:rPr>
          <w:rFonts w:cs="Traditional Arabic"/>
          <w:rtl/>
        </w:rPr>
        <w:t xml:space="preserve"> ..................................................................</w:t>
      </w:r>
    </w:p>
    <w:p w14:paraId="71619666" w14:textId="77777777" w:rsidR="00B80994" w:rsidRPr="00C245A0" w:rsidRDefault="00B80994" w:rsidP="00B80994">
      <w:pPr>
        <w:bidi/>
        <w:rPr>
          <w:rFonts w:cs="Traditional Arabic"/>
        </w:rPr>
      </w:pPr>
      <w:r w:rsidRPr="00C245A0">
        <w:rPr>
          <w:rFonts w:cs="Traditional Arabic"/>
          <w:rtl/>
        </w:rPr>
        <w:tab/>
        <w:t>31.</w:t>
      </w:r>
      <w:r w:rsidRPr="00C245A0">
        <w:rPr>
          <w:rFonts w:cs="Traditional Arabic"/>
          <w:rtl/>
        </w:rPr>
        <w:tab/>
      </w:r>
      <w:r w:rsidRPr="00C245A0">
        <w:rPr>
          <w:rFonts w:cs="Traditional Arabic" w:hint="cs"/>
          <w:rtl/>
        </w:rPr>
        <w:t>إبعاد</w:t>
      </w:r>
      <w:r w:rsidRPr="00C245A0">
        <w:rPr>
          <w:rFonts w:cs="Traditional Arabic"/>
          <w:rtl/>
        </w:rPr>
        <w:t xml:space="preserve"> خبراء أو استشاريين من الباطن</w:t>
      </w:r>
      <w:r w:rsidRPr="00C245A0">
        <w:rPr>
          <w:rFonts w:cs="Traditional Arabic" w:hint="cs"/>
          <w:rtl/>
        </w:rPr>
        <w:t xml:space="preserve"> </w:t>
      </w:r>
      <w:r w:rsidRPr="00C245A0">
        <w:rPr>
          <w:rFonts w:cs="Traditional Arabic"/>
          <w:rtl/>
        </w:rPr>
        <w:t>.......................................................................</w:t>
      </w:r>
    </w:p>
    <w:p w14:paraId="47D3AED5" w14:textId="77777777" w:rsidR="00B80994" w:rsidRPr="00C245A0" w:rsidRDefault="00B80994" w:rsidP="00B80994">
      <w:pPr>
        <w:bidi/>
        <w:rPr>
          <w:rFonts w:cs="Traditional Arabic"/>
        </w:rPr>
      </w:pPr>
      <w:r w:rsidRPr="00C245A0">
        <w:rPr>
          <w:rFonts w:cs="Traditional Arabic"/>
          <w:rtl/>
        </w:rPr>
        <w:t>هـ. التزامات العميل .....................................................................................................</w:t>
      </w:r>
    </w:p>
    <w:p w14:paraId="1EE6EAE3" w14:textId="77777777" w:rsidR="00B80994" w:rsidRPr="00C245A0" w:rsidRDefault="00B80994" w:rsidP="00B80994">
      <w:pPr>
        <w:bidi/>
        <w:rPr>
          <w:rFonts w:cs="Traditional Arabic"/>
        </w:rPr>
      </w:pPr>
      <w:r w:rsidRPr="00C245A0">
        <w:rPr>
          <w:rFonts w:cs="Traditional Arabic"/>
          <w:rtl/>
        </w:rPr>
        <w:tab/>
        <w:t>32.</w:t>
      </w:r>
      <w:r w:rsidRPr="00C245A0">
        <w:rPr>
          <w:rFonts w:cs="Traditional Arabic"/>
          <w:rtl/>
        </w:rPr>
        <w:tab/>
        <w:t>الدعم والإعفاءات .................................................................................</w:t>
      </w:r>
    </w:p>
    <w:p w14:paraId="1BCDC136" w14:textId="77777777" w:rsidR="00B80994" w:rsidRPr="00C245A0" w:rsidRDefault="00B80994" w:rsidP="00B80994">
      <w:pPr>
        <w:bidi/>
        <w:rPr>
          <w:rFonts w:cs="Traditional Arabic"/>
        </w:rPr>
      </w:pPr>
      <w:r w:rsidRPr="00C245A0">
        <w:rPr>
          <w:rFonts w:cs="Traditional Arabic"/>
          <w:rtl/>
        </w:rPr>
        <w:tab/>
        <w:t>33.</w:t>
      </w:r>
      <w:r w:rsidRPr="00C245A0">
        <w:rPr>
          <w:rFonts w:cs="Traditional Arabic"/>
          <w:rtl/>
        </w:rPr>
        <w:tab/>
        <w:t>إتاحة الدخول إلى موقع المشروع .............................................................</w:t>
      </w:r>
    </w:p>
    <w:p w14:paraId="3F79F7AE" w14:textId="77777777" w:rsidR="00B80994" w:rsidRPr="00C245A0" w:rsidRDefault="00B80994" w:rsidP="00B80994">
      <w:pPr>
        <w:bidi/>
        <w:rPr>
          <w:rFonts w:cs="Traditional Arabic"/>
        </w:rPr>
      </w:pPr>
      <w:r w:rsidRPr="00C245A0">
        <w:rPr>
          <w:rFonts w:cs="Traditional Arabic"/>
          <w:rtl/>
        </w:rPr>
        <w:tab/>
        <w:t>34.</w:t>
      </w:r>
      <w:r w:rsidRPr="00C245A0">
        <w:rPr>
          <w:rFonts w:cs="Traditional Arabic"/>
          <w:rtl/>
        </w:rPr>
        <w:tab/>
        <w:t xml:space="preserve">تغيّر القانون المعمول به </w:t>
      </w:r>
      <w:r w:rsidRPr="00C245A0">
        <w:rPr>
          <w:rFonts w:cs="Traditional Arabic" w:hint="cs"/>
          <w:rtl/>
        </w:rPr>
        <w:t xml:space="preserve">في مجال </w:t>
      </w:r>
      <w:r w:rsidRPr="00C245A0">
        <w:rPr>
          <w:rFonts w:cs="Traditional Arabic"/>
          <w:rtl/>
        </w:rPr>
        <w:t>الضرائب والرسوم ........................................................</w:t>
      </w:r>
    </w:p>
    <w:p w14:paraId="451F977E" w14:textId="77777777" w:rsidR="00B80994" w:rsidRPr="00C245A0" w:rsidRDefault="00B80994" w:rsidP="00B80994">
      <w:pPr>
        <w:bidi/>
        <w:rPr>
          <w:rFonts w:cs="Traditional Arabic"/>
        </w:rPr>
      </w:pPr>
      <w:r w:rsidRPr="00C245A0">
        <w:rPr>
          <w:rFonts w:cs="Traditional Arabic"/>
          <w:rtl/>
        </w:rPr>
        <w:tab/>
        <w:t>35.</w:t>
      </w:r>
      <w:r w:rsidRPr="00C245A0">
        <w:rPr>
          <w:rFonts w:cs="Traditional Arabic"/>
          <w:rtl/>
        </w:rPr>
        <w:tab/>
        <w:t>خدمات ومرافق وممتلكات العميل ................................................................</w:t>
      </w:r>
    </w:p>
    <w:p w14:paraId="680388F9" w14:textId="77777777" w:rsidR="00B80994" w:rsidRPr="00C245A0" w:rsidRDefault="00B80994" w:rsidP="00B80994">
      <w:pPr>
        <w:bidi/>
        <w:rPr>
          <w:rFonts w:cs="Traditional Arabic"/>
        </w:rPr>
      </w:pPr>
      <w:r w:rsidRPr="00C245A0">
        <w:rPr>
          <w:rFonts w:cs="Traditional Arabic"/>
          <w:rtl/>
        </w:rPr>
        <w:tab/>
        <w:t>36.</w:t>
      </w:r>
      <w:r w:rsidRPr="00C245A0">
        <w:rPr>
          <w:rFonts w:cs="Traditional Arabic"/>
          <w:rtl/>
        </w:rPr>
        <w:tab/>
        <w:t>الموظفون النظراء ................................................................................</w:t>
      </w:r>
    </w:p>
    <w:p w14:paraId="6AAAAE3E" w14:textId="77777777" w:rsidR="00B80994" w:rsidRPr="00C245A0" w:rsidRDefault="00B80994" w:rsidP="00B80994">
      <w:pPr>
        <w:bidi/>
        <w:rPr>
          <w:rFonts w:cs="Traditional Arabic"/>
        </w:rPr>
      </w:pPr>
      <w:r w:rsidRPr="00C245A0">
        <w:rPr>
          <w:rFonts w:cs="Traditional Arabic"/>
          <w:rtl/>
        </w:rPr>
        <w:tab/>
        <w:t>37.</w:t>
      </w:r>
      <w:r w:rsidRPr="00C245A0">
        <w:rPr>
          <w:rFonts w:cs="Traditional Arabic"/>
          <w:rtl/>
        </w:rPr>
        <w:tab/>
        <w:t>الالتزام بالدفع .............................................................................</w:t>
      </w:r>
    </w:p>
    <w:p w14:paraId="30EB6F0B" w14:textId="77777777" w:rsidR="00B80994" w:rsidRPr="00C245A0" w:rsidRDefault="00B80994" w:rsidP="00B80994">
      <w:pPr>
        <w:bidi/>
        <w:rPr>
          <w:rFonts w:cs="Traditional Arabic"/>
        </w:rPr>
      </w:pPr>
      <w:r w:rsidRPr="00C245A0">
        <w:rPr>
          <w:rFonts w:cs="Traditional Arabic"/>
          <w:rtl/>
        </w:rPr>
        <w:t xml:space="preserve">و. </w:t>
      </w:r>
      <w:r w:rsidRPr="00C245A0">
        <w:rPr>
          <w:rFonts w:cs="Traditional Arabic" w:hint="cs"/>
          <w:rtl/>
        </w:rPr>
        <w:t>الدفعات المقدمة ل</w:t>
      </w:r>
      <w:r w:rsidRPr="00C245A0">
        <w:rPr>
          <w:rFonts w:cs="Traditional Arabic"/>
          <w:rtl/>
        </w:rPr>
        <w:t>لاستشاري</w:t>
      </w:r>
      <w:r w:rsidRPr="00C245A0">
        <w:rPr>
          <w:rFonts w:cs="Traditional Arabic" w:hint="cs"/>
          <w:rtl/>
        </w:rPr>
        <w:t xml:space="preserve"> </w:t>
      </w:r>
      <w:r w:rsidRPr="00C245A0">
        <w:rPr>
          <w:rFonts w:cs="Traditional Arabic"/>
          <w:rtl/>
        </w:rPr>
        <w:t>............................................................................................</w:t>
      </w:r>
    </w:p>
    <w:p w14:paraId="530FCFC3" w14:textId="77777777" w:rsidR="00B80994" w:rsidRPr="00C245A0" w:rsidRDefault="00B80994" w:rsidP="00B80994">
      <w:pPr>
        <w:bidi/>
        <w:rPr>
          <w:rFonts w:cs="Traditional Arabic"/>
        </w:rPr>
      </w:pPr>
      <w:r w:rsidRPr="00C245A0">
        <w:rPr>
          <w:rFonts w:cs="Traditional Arabic"/>
          <w:rtl/>
        </w:rPr>
        <w:tab/>
        <w:t>38.</w:t>
      </w:r>
      <w:r w:rsidRPr="00C245A0">
        <w:rPr>
          <w:rFonts w:cs="Traditional Arabic"/>
          <w:rtl/>
        </w:rPr>
        <w:tab/>
        <w:t>سعر العقد</w:t>
      </w:r>
      <w:r w:rsidRPr="00C245A0">
        <w:rPr>
          <w:rFonts w:cs="Traditional Arabic" w:hint="cs"/>
          <w:rtl/>
        </w:rPr>
        <w:t xml:space="preserve"> </w:t>
      </w:r>
      <w:r w:rsidRPr="00C245A0">
        <w:rPr>
          <w:rFonts w:cs="Traditional Arabic"/>
          <w:rtl/>
        </w:rPr>
        <w:t>...............................................................................................</w:t>
      </w:r>
    </w:p>
    <w:p w14:paraId="20A252B8" w14:textId="77777777" w:rsidR="00B80994" w:rsidRPr="00C245A0" w:rsidRDefault="00B80994" w:rsidP="00B80994">
      <w:pPr>
        <w:bidi/>
        <w:rPr>
          <w:rFonts w:cs="Traditional Arabic"/>
        </w:rPr>
      </w:pPr>
      <w:r w:rsidRPr="00C245A0">
        <w:rPr>
          <w:rFonts w:cs="Traditional Arabic"/>
          <w:rtl/>
        </w:rPr>
        <w:tab/>
        <w:t>39.</w:t>
      </w:r>
      <w:r w:rsidRPr="00C245A0">
        <w:rPr>
          <w:rFonts w:cs="Traditional Arabic"/>
          <w:rtl/>
        </w:rPr>
        <w:tab/>
        <w:t>الضرائب والرسوم ............................................................................</w:t>
      </w:r>
    </w:p>
    <w:p w14:paraId="0E4C1F62" w14:textId="77777777" w:rsidR="00B80994" w:rsidRPr="00C245A0" w:rsidRDefault="00B80994" w:rsidP="00B80994">
      <w:pPr>
        <w:bidi/>
        <w:rPr>
          <w:rFonts w:cs="Traditional Arabic"/>
        </w:rPr>
      </w:pPr>
      <w:r w:rsidRPr="00C245A0">
        <w:rPr>
          <w:rFonts w:cs="Traditional Arabic"/>
          <w:rtl/>
        </w:rPr>
        <w:tab/>
        <w:t>40.</w:t>
      </w:r>
      <w:r w:rsidRPr="00C245A0">
        <w:rPr>
          <w:rFonts w:cs="Traditional Arabic"/>
          <w:rtl/>
        </w:rPr>
        <w:tab/>
        <w:t>عملة الدفع</w:t>
      </w:r>
      <w:r w:rsidRPr="00C245A0">
        <w:rPr>
          <w:rFonts w:cs="Traditional Arabic" w:hint="cs"/>
          <w:rtl/>
        </w:rPr>
        <w:t xml:space="preserve"> </w:t>
      </w:r>
      <w:r w:rsidRPr="00C245A0">
        <w:rPr>
          <w:rFonts w:cs="Traditional Arabic"/>
          <w:rtl/>
        </w:rPr>
        <w:t>...............................................................................................</w:t>
      </w:r>
    </w:p>
    <w:p w14:paraId="195CB178" w14:textId="77777777" w:rsidR="00B80994" w:rsidRPr="00C245A0" w:rsidRDefault="00B80994" w:rsidP="00B80994">
      <w:pPr>
        <w:bidi/>
        <w:rPr>
          <w:rFonts w:cs="Traditional Arabic"/>
        </w:rPr>
      </w:pPr>
      <w:r w:rsidRPr="00C245A0">
        <w:rPr>
          <w:rFonts w:cs="Traditional Arabic"/>
          <w:rtl/>
        </w:rPr>
        <w:tab/>
        <w:t>41.</w:t>
      </w:r>
      <w:r w:rsidRPr="00C245A0">
        <w:rPr>
          <w:rFonts w:cs="Traditional Arabic"/>
          <w:rtl/>
        </w:rPr>
        <w:tab/>
        <w:t>طريقة الفوترة والدفع ...........................................................................</w:t>
      </w:r>
    </w:p>
    <w:p w14:paraId="14110B48" w14:textId="77777777" w:rsidR="00B80994" w:rsidRPr="00C245A0" w:rsidRDefault="00B80994" w:rsidP="00B80994">
      <w:pPr>
        <w:bidi/>
        <w:rPr>
          <w:rFonts w:cs="Traditional Arabic"/>
        </w:rPr>
      </w:pPr>
      <w:r w:rsidRPr="00C245A0">
        <w:rPr>
          <w:rFonts w:cs="Traditional Arabic"/>
          <w:rtl/>
        </w:rPr>
        <w:tab/>
        <w:t>42.</w:t>
      </w:r>
      <w:r w:rsidRPr="00C245A0">
        <w:rPr>
          <w:rFonts w:cs="Traditional Arabic"/>
          <w:rtl/>
        </w:rPr>
        <w:tab/>
        <w:t>الغرامة المالية على الدفع المتأخر</w:t>
      </w:r>
      <w:r w:rsidRPr="00C245A0">
        <w:rPr>
          <w:rFonts w:cs="Traditional Arabic" w:hint="cs"/>
          <w:rtl/>
        </w:rPr>
        <w:t xml:space="preserve"> </w:t>
      </w:r>
      <w:r w:rsidRPr="00C245A0">
        <w:rPr>
          <w:rFonts w:cs="Traditional Arabic"/>
          <w:rtl/>
        </w:rPr>
        <w:t>.............................................................................</w:t>
      </w:r>
    </w:p>
    <w:p w14:paraId="6CEA95F5" w14:textId="77777777" w:rsidR="00B80994" w:rsidRPr="00C245A0" w:rsidRDefault="00B80994" w:rsidP="00B80994">
      <w:pPr>
        <w:bidi/>
        <w:rPr>
          <w:rFonts w:cs="Traditional Arabic"/>
        </w:rPr>
      </w:pPr>
      <w:r w:rsidRPr="00C245A0">
        <w:rPr>
          <w:rFonts w:cs="Traditional Arabic"/>
          <w:rtl/>
        </w:rPr>
        <w:t>ز. الإنصاف وحسن النية</w:t>
      </w:r>
      <w:r w:rsidRPr="00C245A0">
        <w:rPr>
          <w:rFonts w:cs="Traditional Arabic" w:hint="cs"/>
          <w:rtl/>
        </w:rPr>
        <w:t xml:space="preserve"> </w:t>
      </w:r>
      <w:r w:rsidRPr="00C245A0">
        <w:rPr>
          <w:rFonts w:cs="Traditional Arabic"/>
          <w:rtl/>
        </w:rPr>
        <w:t>......................................................................................................</w:t>
      </w:r>
    </w:p>
    <w:p w14:paraId="7E87B8CF" w14:textId="77777777" w:rsidR="00B80994" w:rsidRPr="00C245A0" w:rsidRDefault="00B80994" w:rsidP="00B80994">
      <w:pPr>
        <w:bidi/>
        <w:rPr>
          <w:rFonts w:cs="Traditional Arabic"/>
        </w:rPr>
      </w:pPr>
      <w:r w:rsidRPr="00C245A0">
        <w:rPr>
          <w:rFonts w:cs="Traditional Arabic"/>
          <w:rtl/>
        </w:rPr>
        <w:tab/>
        <w:t>43.</w:t>
      </w:r>
      <w:r w:rsidRPr="00C245A0">
        <w:rPr>
          <w:rFonts w:cs="Traditional Arabic"/>
          <w:rtl/>
        </w:rPr>
        <w:tab/>
        <w:t>حسن النية ............................................................................................</w:t>
      </w:r>
    </w:p>
    <w:p w14:paraId="37C9D11D" w14:textId="77777777" w:rsidR="00B80994" w:rsidRPr="00C245A0" w:rsidRDefault="00B80994" w:rsidP="00B80994">
      <w:pPr>
        <w:bidi/>
        <w:rPr>
          <w:rFonts w:cs="Traditional Arabic"/>
        </w:rPr>
      </w:pPr>
      <w:r w:rsidRPr="00C245A0">
        <w:rPr>
          <w:rFonts w:cs="Traditional Arabic"/>
          <w:rtl/>
        </w:rPr>
        <w:t>ح. تسوية المنازعات .......................................................................................................</w:t>
      </w:r>
    </w:p>
    <w:p w14:paraId="54681F60" w14:textId="77777777" w:rsidR="00B80994" w:rsidRPr="00C245A0" w:rsidRDefault="00B80994" w:rsidP="00B80994">
      <w:pPr>
        <w:bidi/>
        <w:rPr>
          <w:rFonts w:cs="Traditional Arabic"/>
        </w:rPr>
      </w:pPr>
      <w:r w:rsidRPr="00C245A0">
        <w:rPr>
          <w:rFonts w:cs="Traditional Arabic"/>
          <w:rtl/>
        </w:rPr>
        <w:tab/>
        <w:t>44.</w:t>
      </w:r>
      <w:r w:rsidRPr="00C245A0">
        <w:rPr>
          <w:rFonts w:cs="Traditional Arabic"/>
          <w:rtl/>
        </w:rPr>
        <w:tab/>
        <w:t>التسوية الودية ......................................................................................</w:t>
      </w:r>
    </w:p>
    <w:p w14:paraId="3988778C" w14:textId="77777777" w:rsidR="00B80994" w:rsidRPr="00C245A0" w:rsidRDefault="00B80994" w:rsidP="00B80994">
      <w:pPr>
        <w:bidi/>
        <w:rPr>
          <w:rFonts w:cs="Traditional Arabic"/>
        </w:rPr>
      </w:pPr>
      <w:r w:rsidRPr="00C245A0">
        <w:rPr>
          <w:rFonts w:cs="Traditional Arabic"/>
          <w:rtl/>
        </w:rPr>
        <w:tab/>
        <w:t>45.</w:t>
      </w:r>
      <w:r w:rsidRPr="00C245A0">
        <w:rPr>
          <w:rFonts w:cs="Traditional Arabic"/>
          <w:rtl/>
        </w:rPr>
        <w:tab/>
        <w:t>حل المنازعات</w:t>
      </w:r>
      <w:r w:rsidRPr="00C245A0">
        <w:rPr>
          <w:rFonts w:cs="Traditional Arabic" w:hint="cs"/>
          <w:rtl/>
        </w:rPr>
        <w:t xml:space="preserve"> </w:t>
      </w:r>
      <w:r w:rsidRPr="00C245A0">
        <w:rPr>
          <w:rFonts w:cs="Traditional Arabic"/>
          <w:rtl/>
        </w:rPr>
        <w:t>............................................................................................</w:t>
      </w:r>
    </w:p>
    <w:p w14:paraId="435F0F40" w14:textId="77777777" w:rsidR="00B80994" w:rsidRPr="00C245A0" w:rsidRDefault="00B80994" w:rsidP="00B80994">
      <w:pPr>
        <w:bidi/>
        <w:rPr>
          <w:rFonts w:cs="Traditional Arabic"/>
        </w:rPr>
      </w:pPr>
      <w:r w:rsidRPr="00C245A0">
        <w:rPr>
          <w:rFonts w:cs="Traditional Arabic"/>
          <w:rtl/>
        </w:rPr>
        <w:t>ط. الأهلية ..............................................................................................................</w:t>
      </w:r>
    </w:p>
    <w:p w14:paraId="30D8D87A" w14:textId="77777777" w:rsidR="00B80994" w:rsidRPr="00C245A0" w:rsidRDefault="00B80994" w:rsidP="00B80994">
      <w:pPr>
        <w:bidi/>
        <w:rPr>
          <w:rFonts w:cs="Traditional Arabic"/>
        </w:rPr>
      </w:pPr>
      <w:r w:rsidRPr="00C245A0">
        <w:rPr>
          <w:rFonts w:cs="Traditional Arabic"/>
          <w:rtl/>
        </w:rPr>
        <w:tab/>
        <w:t>46.</w:t>
      </w:r>
      <w:r w:rsidRPr="00C245A0">
        <w:rPr>
          <w:rFonts w:cs="Traditional Arabic"/>
          <w:rtl/>
        </w:rPr>
        <w:tab/>
        <w:t>الأهلية</w:t>
      </w:r>
      <w:r w:rsidRPr="00C245A0">
        <w:rPr>
          <w:rFonts w:cs="Traditional Arabic" w:hint="cs"/>
          <w:rtl/>
        </w:rPr>
        <w:t xml:space="preserve"> </w:t>
      </w:r>
      <w:r w:rsidRPr="00C245A0">
        <w:rPr>
          <w:rFonts w:cs="Traditional Arabic"/>
          <w:rtl/>
        </w:rPr>
        <w:t xml:space="preserve"> .............................................................................................</w:t>
      </w:r>
    </w:p>
    <w:p w14:paraId="09F58C14" w14:textId="22AF57E3" w:rsidR="00B80994" w:rsidRPr="00C245A0" w:rsidRDefault="00B80994" w:rsidP="00B80994">
      <w:pPr>
        <w:bidi/>
        <w:rPr>
          <w:rFonts w:cs="Traditional Arabic"/>
        </w:rPr>
      </w:pPr>
      <w:r w:rsidRPr="00C245A0">
        <w:rPr>
          <w:rFonts w:cs="Traditional Arabic"/>
          <w:rtl/>
        </w:rPr>
        <w:t xml:space="preserve">المرفق 1: </w:t>
      </w:r>
      <w:r w:rsidR="00CE503E" w:rsidRPr="00C245A0">
        <w:rPr>
          <w:rFonts w:cs="Traditional Arabic"/>
          <w:rtl/>
        </w:rPr>
        <w:t>سياسة البنك الإسلامي للتنمية بشأن ممارستي الاحتيال والفساد</w:t>
      </w:r>
      <w:r w:rsidRPr="00C245A0">
        <w:rPr>
          <w:rFonts w:cs="Traditional Arabic" w:hint="cs"/>
          <w:rtl/>
        </w:rPr>
        <w:t xml:space="preserve"> </w:t>
      </w:r>
      <w:r w:rsidRPr="00C245A0">
        <w:rPr>
          <w:rFonts w:cs="Traditional Arabic"/>
          <w:rtl/>
        </w:rPr>
        <w:t xml:space="preserve"> ....................................... </w:t>
      </w:r>
    </w:p>
    <w:p w14:paraId="2C0B80E2" w14:textId="77777777" w:rsidR="00B80994" w:rsidRPr="00C245A0" w:rsidRDefault="00B80994" w:rsidP="00B80994">
      <w:pPr>
        <w:bidi/>
        <w:rPr>
          <w:rFonts w:cs="Traditional Arabic"/>
        </w:rPr>
      </w:pPr>
      <w:r w:rsidRPr="00C245A0">
        <w:rPr>
          <w:rFonts w:cs="Traditional Arabic"/>
          <w:rtl/>
        </w:rPr>
        <w:t>2- شروط العقد الخاصة</w:t>
      </w:r>
      <w:r w:rsidRPr="00C245A0">
        <w:rPr>
          <w:rFonts w:cs="Traditional Arabic" w:hint="cs"/>
          <w:rtl/>
        </w:rPr>
        <w:t xml:space="preserve"> </w:t>
      </w:r>
      <w:r w:rsidRPr="00C245A0">
        <w:rPr>
          <w:rFonts w:cs="Traditional Arabic"/>
          <w:rtl/>
        </w:rPr>
        <w:t>.......................................................................................................</w:t>
      </w:r>
    </w:p>
    <w:p w14:paraId="505C189F" w14:textId="77777777" w:rsidR="00B80994" w:rsidRPr="00C245A0" w:rsidRDefault="00B80994" w:rsidP="00B80994">
      <w:pPr>
        <w:bidi/>
        <w:rPr>
          <w:rFonts w:cs="Traditional Arabic"/>
        </w:rPr>
      </w:pPr>
      <w:r w:rsidRPr="00C245A0">
        <w:rPr>
          <w:rFonts w:cs="Traditional Arabic"/>
          <w:rtl/>
        </w:rPr>
        <w:t>3- الملاحق</w:t>
      </w:r>
      <w:r w:rsidRPr="00C245A0">
        <w:rPr>
          <w:rFonts w:cs="Traditional Arabic" w:hint="cs"/>
          <w:rtl/>
        </w:rPr>
        <w:t xml:space="preserve"> </w:t>
      </w:r>
      <w:r w:rsidRPr="00C245A0">
        <w:rPr>
          <w:rFonts w:cs="Traditional Arabic"/>
          <w:rtl/>
        </w:rPr>
        <w:t>..................................................................................................................</w:t>
      </w:r>
    </w:p>
    <w:p w14:paraId="78296047" w14:textId="77777777" w:rsidR="00B80994" w:rsidRPr="00C245A0" w:rsidRDefault="00B80994" w:rsidP="00B80994">
      <w:pPr>
        <w:bidi/>
        <w:rPr>
          <w:rFonts w:cs="Traditional Arabic"/>
        </w:rPr>
      </w:pPr>
      <w:r w:rsidRPr="00C245A0">
        <w:rPr>
          <w:rFonts w:cs="Traditional Arabic"/>
          <w:rtl/>
        </w:rPr>
        <w:t>الملحق أ - الشروط المرجعية</w:t>
      </w:r>
      <w:r w:rsidRPr="00C245A0">
        <w:rPr>
          <w:rFonts w:cs="Traditional Arabic" w:hint="cs"/>
          <w:rtl/>
        </w:rPr>
        <w:t xml:space="preserve"> </w:t>
      </w:r>
      <w:r w:rsidRPr="00C245A0">
        <w:rPr>
          <w:rFonts w:cs="Traditional Arabic"/>
          <w:rtl/>
        </w:rPr>
        <w:t>....................................................................................................</w:t>
      </w:r>
    </w:p>
    <w:p w14:paraId="665F7FCC" w14:textId="77777777" w:rsidR="00B80994" w:rsidRPr="00C245A0" w:rsidRDefault="00B80994" w:rsidP="00B80994">
      <w:pPr>
        <w:bidi/>
        <w:rPr>
          <w:rFonts w:cs="Traditional Arabic"/>
        </w:rPr>
      </w:pPr>
      <w:r w:rsidRPr="00C245A0">
        <w:rPr>
          <w:rFonts w:cs="Traditional Arabic"/>
          <w:rtl/>
        </w:rPr>
        <w:t>الملحق ب - الخبراء الأساسيون</w:t>
      </w:r>
      <w:r w:rsidRPr="00C245A0">
        <w:rPr>
          <w:rFonts w:cs="Traditional Arabic" w:hint="cs"/>
          <w:rtl/>
        </w:rPr>
        <w:t xml:space="preserve"> </w:t>
      </w:r>
      <w:r w:rsidRPr="00C245A0">
        <w:rPr>
          <w:rFonts w:cs="Traditional Arabic"/>
          <w:rtl/>
        </w:rPr>
        <w:t>..................................................................................................</w:t>
      </w:r>
    </w:p>
    <w:p w14:paraId="78B6A69F" w14:textId="77777777" w:rsidR="00B80994" w:rsidRPr="00C245A0" w:rsidRDefault="00B80994" w:rsidP="00B80994">
      <w:pPr>
        <w:bidi/>
        <w:rPr>
          <w:rFonts w:cs="Traditional Arabic"/>
        </w:rPr>
      </w:pPr>
      <w:r w:rsidRPr="00C245A0">
        <w:rPr>
          <w:rFonts w:cs="Traditional Arabic"/>
          <w:rtl/>
        </w:rPr>
        <w:t xml:space="preserve">الملحق ج- </w:t>
      </w:r>
      <w:r w:rsidRPr="00C245A0">
        <w:rPr>
          <w:rFonts w:cs="Traditional Arabic" w:hint="cs"/>
          <w:rtl/>
        </w:rPr>
        <w:t>تفاصيل</w:t>
      </w:r>
      <w:r w:rsidRPr="00C245A0">
        <w:rPr>
          <w:rFonts w:cs="Traditional Arabic"/>
          <w:rtl/>
        </w:rPr>
        <w:t xml:space="preserve"> سعر العقد</w:t>
      </w:r>
      <w:r w:rsidRPr="00C245A0">
        <w:rPr>
          <w:rFonts w:cs="Traditional Arabic" w:hint="cs"/>
          <w:rtl/>
        </w:rPr>
        <w:t xml:space="preserve"> </w:t>
      </w:r>
      <w:r w:rsidRPr="00C245A0">
        <w:rPr>
          <w:rFonts w:cs="Traditional Arabic"/>
          <w:rtl/>
        </w:rPr>
        <w:t>..................................................................................................</w:t>
      </w:r>
    </w:p>
    <w:p w14:paraId="12232916" w14:textId="77777777" w:rsidR="00B80994" w:rsidRPr="00C245A0" w:rsidRDefault="00B80994" w:rsidP="00B80994">
      <w:pPr>
        <w:bidi/>
        <w:rPr>
          <w:rFonts w:cs="Traditional Arabic"/>
        </w:rPr>
      </w:pPr>
      <w:r w:rsidRPr="00C245A0">
        <w:rPr>
          <w:rFonts w:cs="Traditional Arabic"/>
          <w:rtl/>
        </w:rPr>
        <w:t>الملحق د- نموذج كفالة الدفع</w:t>
      </w:r>
      <w:r w:rsidRPr="00C245A0">
        <w:rPr>
          <w:rFonts w:cs="Traditional Arabic" w:hint="cs"/>
          <w:rtl/>
        </w:rPr>
        <w:t>ات</w:t>
      </w:r>
      <w:r w:rsidRPr="00C245A0">
        <w:rPr>
          <w:rFonts w:cs="Traditional Arabic"/>
          <w:rtl/>
        </w:rPr>
        <w:t xml:space="preserve"> المسبقة</w:t>
      </w:r>
      <w:r w:rsidRPr="00C245A0">
        <w:rPr>
          <w:rFonts w:cs="Traditional Arabic" w:hint="cs"/>
          <w:rtl/>
        </w:rPr>
        <w:t xml:space="preserve"> </w:t>
      </w:r>
      <w:r w:rsidRPr="00C245A0">
        <w:rPr>
          <w:rFonts w:cs="Traditional Arabic"/>
          <w:rtl/>
        </w:rPr>
        <w:t xml:space="preserve">.......................................................................................... </w:t>
      </w:r>
    </w:p>
    <w:p w14:paraId="69EBE644" w14:textId="77777777" w:rsidR="00B80994" w:rsidRPr="00C245A0" w:rsidRDefault="00B80994" w:rsidP="00B80994">
      <w:pPr>
        <w:bidi/>
        <w:rPr>
          <w:rFonts w:cs="Traditional Arabic"/>
        </w:rPr>
      </w:pPr>
    </w:p>
    <w:p w14:paraId="19ED9E2A" w14:textId="77777777" w:rsidR="00B80994" w:rsidRPr="00C245A0" w:rsidRDefault="00B80994" w:rsidP="00B80994">
      <w:pPr>
        <w:bidi/>
        <w:rPr>
          <w:rFonts w:cs="Traditional Arabic"/>
        </w:rPr>
      </w:pPr>
    </w:p>
    <w:p w14:paraId="4BD97478" w14:textId="77777777" w:rsidR="00B80994" w:rsidRPr="00C245A0" w:rsidRDefault="00B80994" w:rsidP="00B80994">
      <w:pPr>
        <w:bidi/>
        <w:rPr>
          <w:rFonts w:cs="Traditional Arabic"/>
        </w:rPr>
      </w:pPr>
    </w:p>
    <w:p w14:paraId="7055F6CF" w14:textId="77777777" w:rsidR="00B80994" w:rsidRPr="00C245A0" w:rsidRDefault="00B80994" w:rsidP="00B80994">
      <w:pPr>
        <w:bidi/>
        <w:rPr>
          <w:rFonts w:cs="Traditional Arabic"/>
        </w:rPr>
      </w:pPr>
    </w:p>
    <w:p w14:paraId="493CD076" w14:textId="77777777" w:rsidR="00C0684F" w:rsidRPr="00C245A0" w:rsidRDefault="00C0684F" w:rsidP="00DD1B2A">
      <w:pPr>
        <w:tabs>
          <w:tab w:val="right" w:leader="dot" w:pos="8910"/>
        </w:tabs>
        <w:bidi/>
        <w:sectPr w:rsidR="00C0684F" w:rsidRPr="00C245A0" w:rsidSect="0067570A">
          <w:headerReference w:type="even" r:id="rId112"/>
          <w:headerReference w:type="default" r:id="rId113"/>
          <w:footerReference w:type="default" r:id="rId114"/>
          <w:headerReference w:type="first" r:id="rId115"/>
          <w:footerReference w:type="first" r:id="rId116"/>
          <w:type w:val="oddPage"/>
          <w:pgSz w:w="11907" w:h="16839" w:code="9"/>
          <w:pgMar w:top="1440" w:right="1440" w:bottom="1728" w:left="1728" w:header="720" w:footer="720" w:gutter="0"/>
          <w:paperSrc w:first="15" w:other="15"/>
          <w:cols w:space="720"/>
          <w:noEndnote/>
          <w:titlePg/>
          <w:docGrid w:linePitch="326"/>
        </w:sectPr>
      </w:pPr>
    </w:p>
    <w:p w14:paraId="4C31CBFD" w14:textId="77777777" w:rsidR="00E454E3" w:rsidRPr="00C245A0" w:rsidRDefault="00E454E3" w:rsidP="00DD1B2A">
      <w:pPr>
        <w:pStyle w:val="Style1"/>
        <w:bidi/>
        <w:rPr>
          <w:rFonts w:ascii="Traditional Arabic" w:hAnsi="Traditional Arabic" w:cs="Traditional Arabic"/>
          <w:b w:val="0"/>
          <w:bCs/>
          <w:szCs w:val="32"/>
        </w:rPr>
      </w:pPr>
      <w:bookmarkStart w:id="165" w:name="_Toc299534124"/>
      <w:bookmarkStart w:id="166" w:name="_Toc5701692"/>
      <w:r w:rsidRPr="00C245A0">
        <w:rPr>
          <w:rFonts w:ascii="Traditional Arabic" w:hAnsi="Traditional Arabic" w:cs="Traditional Arabic"/>
          <w:b w:val="0"/>
          <w:bCs/>
          <w:szCs w:val="32"/>
          <w:rtl/>
        </w:rPr>
        <w:lastRenderedPageBreak/>
        <w:t>تمهيد</w:t>
      </w:r>
    </w:p>
    <w:p w14:paraId="2D6B890B" w14:textId="77777777" w:rsidR="00E454E3" w:rsidRPr="00C245A0" w:rsidRDefault="00E454E3" w:rsidP="00DD1B2A">
      <w:pPr>
        <w:bidi/>
        <w:jc w:val="both"/>
        <w:rPr>
          <w:spacing w:val="-3"/>
        </w:rPr>
      </w:pPr>
    </w:p>
    <w:p w14:paraId="11754690" w14:textId="77777777" w:rsidR="00E454E3" w:rsidRPr="00C245A0" w:rsidRDefault="00E454E3" w:rsidP="00DD1B2A">
      <w:pPr>
        <w:bidi/>
        <w:jc w:val="both"/>
        <w:rPr>
          <w:spacing w:val="-3"/>
        </w:rPr>
      </w:pPr>
    </w:p>
    <w:p w14:paraId="5B20B470" w14:textId="6CD9066B" w:rsidR="00E454E3" w:rsidRPr="00C245A0" w:rsidRDefault="00E454E3" w:rsidP="0061217F">
      <w:pPr>
        <w:pStyle w:val="ListParagraph"/>
        <w:numPr>
          <w:ilvl w:val="0"/>
          <w:numId w:val="74"/>
        </w:numPr>
        <w:bidi/>
        <w:jc w:val="both"/>
        <w:rPr>
          <w:spacing w:val="-3"/>
        </w:rPr>
      </w:pPr>
      <w:r w:rsidRPr="00C245A0">
        <w:rPr>
          <w:rFonts w:ascii="Traditional Arabic" w:hAnsi="Traditional Arabic" w:cs="Traditional Arabic" w:hint="cs"/>
          <w:spacing w:val="-3"/>
          <w:rtl/>
          <w:lang w:val="fr-FR" w:bidi="ar-AE"/>
        </w:rPr>
        <w:t>يتكون هذا النموذج القياسي للعقد من أربعة أجزاء</w:t>
      </w:r>
      <w:r w:rsidR="00F956C2" w:rsidRPr="00C245A0">
        <w:rPr>
          <w:rFonts w:ascii="Traditional Arabic" w:hAnsi="Traditional Arabic" w:cs="Traditional Arabic" w:hint="cs"/>
          <w:spacing w:val="-3"/>
          <w:rtl/>
          <w:lang w:val="fr-FR" w:bidi="ar-AE"/>
        </w:rPr>
        <w:t xml:space="preserve"> هي: نموذج العقد الذي يوقعه </w:t>
      </w:r>
      <w:r w:rsidRPr="00C245A0">
        <w:rPr>
          <w:rFonts w:ascii="Traditional Arabic" w:hAnsi="Traditional Arabic" w:cs="Traditional Arabic" w:hint="cs"/>
          <w:spacing w:val="-3"/>
          <w:rtl/>
          <w:lang w:val="fr-FR" w:bidi="ar-AE"/>
        </w:rPr>
        <w:t>العميل والاستشاري، وشروط العقد العامة</w:t>
      </w:r>
      <w:r w:rsidR="00F956C2" w:rsidRPr="00C245A0">
        <w:rPr>
          <w:rFonts w:ascii="Traditional Arabic" w:hAnsi="Traditional Arabic" w:cs="Traditional Arabic" w:hint="cs"/>
          <w:spacing w:val="-3"/>
          <w:rtl/>
          <w:lang w:val="fr-FR" w:bidi="ar-AE"/>
        </w:rPr>
        <w:t>-</w:t>
      </w:r>
      <w:r w:rsidR="00250625" w:rsidRPr="00C245A0">
        <w:rPr>
          <w:rFonts w:ascii="Traditional Arabic" w:hAnsi="Traditional Arabic" w:cs="Traditional Arabic" w:hint="cs"/>
          <w:spacing w:val="-3"/>
          <w:rtl/>
          <w:lang w:val="fr-FR" w:bidi="ar-AE"/>
        </w:rPr>
        <w:t xml:space="preserve"> ومنها</w:t>
      </w:r>
      <w:r w:rsidRPr="00C245A0">
        <w:rPr>
          <w:rFonts w:ascii="Traditional Arabic" w:hAnsi="Traditional Arabic" w:cs="Traditional Arabic" w:hint="cs"/>
          <w:spacing w:val="-3"/>
          <w:rtl/>
          <w:lang w:val="fr-FR" w:bidi="ar-AE"/>
        </w:rPr>
        <w:t xml:space="preserve"> </w:t>
      </w:r>
      <w:r w:rsidR="00CB48D9" w:rsidRPr="00C245A0">
        <w:rPr>
          <w:rFonts w:ascii="Traditional Arabic" w:hAnsi="Traditional Arabic" w:cs="Traditional Arabic" w:hint="cs"/>
          <w:spacing w:val="-3"/>
          <w:rtl/>
          <w:lang w:val="fr-FR" w:bidi="ar-AE"/>
        </w:rPr>
        <w:t xml:space="preserve">المرفق </w:t>
      </w:r>
      <w:r w:rsidRPr="00C245A0">
        <w:rPr>
          <w:rFonts w:ascii="Traditional Arabic" w:hAnsi="Traditional Arabic" w:cs="Traditional Arabic" w:hint="cs"/>
          <w:spacing w:val="-3"/>
          <w:rtl/>
          <w:lang w:val="fr-FR" w:bidi="ar-AE"/>
        </w:rPr>
        <w:t>1 (</w:t>
      </w:r>
      <w:r w:rsidR="00F956C2" w:rsidRPr="00C245A0">
        <w:rPr>
          <w:rFonts w:ascii="Traditional Arabic" w:hAnsi="Traditional Arabic" w:cs="Traditional Arabic" w:hint="cs"/>
          <w:spacing w:val="-3"/>
          <w:rtl/>
          <w:lang w:val="fr-FR" w:bidi="ar-AE"/>
        </w:rPr>
        <w:t>"</w:t>
      </w:r>
      <w:r w:rsidR="00CE503E" w:rsidRPr="00C245A0">
        <w:rPr>
          <w:rFonts w:ascii="Traditional Arabic" w:hAnsi="Traditional Arabic" w:cs="Traditional Arabic" w:hint="cs"/>
          <w:spacing w:val="-3"/>
          <w:rtl/>
          <w:lang w:val="fr-FR" w:bidi="ar-AE"/>
        </w:rPr>
        <w:t>سياسة البنك الإسلامي للتنمية بشأن ممارستي الاحتيال والفساد</w:t>
      </w:r>
      <w:r w:rsidR="00F956C2" w:rsidRPr="00C245A0">
        <w:rPr>
          <w:rFonts w:ascii="Traditional Arabic" w:hAnsi="Traditional Arabic" w:cs="Traditional Arabic" w:hint="cs"/>
          <w:spacing w:val="-3"/>
          <w:rtl/>
          <w:lang w:val="fr-FR" w:bidi="ar-AE"/>
        </w:rPr>
        <w:t>"</w:t>
      </w:r>
      <w:r w:rsidRPr="00C245A0">
        <w:rPr>
          <w:rFonts w:ascii="Traditional Arabic" w:hAnsi="Traditional Arabic" w:cs="Traditional Arabic" w:hint="cs"/>
          <w:spacing w:val="-3"/>
          <w:rtl/>
          <w:lang w:val="fr-FR" w:bidi="ar-AE"/>
        </w:rPr>
        <w:t>)</w:t>
      </w:r>
      <w:r w:rsidR="00F956C2" w:rsidRPr="00C245A0">
        <w:rPr>
          <w:rFonts w:ascii="Traditional Arabic" w:hAnsi="Traditional Arabic" w:cs="Traditional Arabic" w:hint="cs"/>
          <w:spacing w:val="-3"/>
          <w:rtl/>
          <w:lang w:val="fr-FR" w:bidi="ar-AE"/>
        </w:rPr>
        <w:t>-</w:t>
      </w:r>
      <w:r w:rsidRPr="00C245A0">
        <w:rPr>
          <w:rFonts w:ascii="Traditional Arabic" w:hAnsi="Traditional Arabic" w:cs="Traditional Arabic" w:hint="cs"/>
          <w:spacing w:val="-3"/>
          <w:rtl/>
          <w:lang w:val="fr-FR" w:bidi="ar-AE"/>
        </w:rPr>
        <w:t xml:space="preserve"> وشروط العقد الخاصة، والملاحق. </w:t>
      </w:r>
    </w:p>
    <w:p w14:paraId="7E127FAE" w14:textId="52840D76" w:rsidR="00E454E3" w:rsidRPr="00C245A0" w:rsidRDefault="00E454E3" w:rsidP="00DD1B2A">
      <w:pPr>
        <w:pStyle w:val="ListParagraph"/>
        <w:bidi/>
        <w:jc w:val="both"/>
        <w:rPr>
          <w:spacing w:val="-3"/>
        </w:rPr>
      </w:pPr>
    </w:p>
    <w:p w14:paraId="5B7BF871" w14:textId="38951D73" w:rsidR="00E454E3" w:rsidRPr="00C245A0" w:rsidRDefault="00E454E3" w:rsidP="0061217F">
      <w:pPr>
        <w:pStyle w:val="ListParagraph"/>
        <w:numPr>
          <w:ilvl w:val="0"/>
          <w:numId w:val="74"/>
        </w:numPr>
        <w:bidi/>
        <w:jc w:val="both"/>
        <w:rPr>
          <w:spacing w:val="-3"/>
        </w:rPr>
      </w:pPr>
      <w:r w:rsidRPr="00C245A0">
        <w:rPr>
          <w:rFonts w:ascii="Traditional Arabic" w:hAnsi="Traditional Arabic" w:cs="Traditional Arabic" w:hint="cs"/>
          <w:spacing w:val="-3"/>
          <w:rtl/>
        </w:rPr>
        <w:t xml:space="preserve">لا </w:t>
      </w:r>
      <w:r w:rsidR="00250625" w:rsidRPr="00C245A0">
        <w:rPr>
          <w:rFonts w:ascii="Traditional Arabic" w:hAnsi="Traditional Arabic" w:cs="Traditional Arabic" w:hint="cs"/>
          <w:spacing w:val="-3"/>
          <w:rtl/>
        </w:rPr>
        <w:t>يجوز</w:t>
      </w:r>
      <w:r w:rsidRPr="00C245A0">
        <w:rPr>
          <w:rFonts w:ascii="Traditional Arabic" w:hAnsi="Traditional Arabic" w:cs="Traditional Arabic" w:hint="cs"/>
          <w:spacing w:val="-3"/>
          <w:rtl/>
        </w:rPr>
        <w:t xml:space="preserve"> تعديل شروط العقد العامة</w:t>
      </w:r>
      <w:r w:rsidR="00250625" w:rsidRPr="00C245A0">
        <w:rPr>
          <w:rFonts w:ascii="Traditional Arabic" w:hAnsi="Traditional Arabic" w:cs="Traditional Arabic" w:hint="cs"/>
          <w:spacing w:val="-3"/>
          <w:rtl/>
        </w:rPr>
        <w:t>، ومنها</w:t>
      </w:r>
      <w:r w:rsidRPr="00C245A0">
        <w:rPr>
          <w:rFonts w:ascii="Traditional Arabic" w:hAnsi="Traditional Arabic" w:cs="Traditional Arabic" w:hint="cs"/>
          <w:spacing w:val="-3"/>
          <w:rtl/>
        </w:rPr>
        <w:t xml:space="preserve"> </w:t>
      </w:r>
      <w:r w:rsidR="00CB48D9" w:rsidRPr="00C245A0">
        <w:rPr>
          <w:rFonts w:ascii="Traditional Arabic" w:hAnsi="Traditional Arabic" w:cs="Traditional Arabic" w:hint="cs"/>
          <w:spacing w:val="-3"/>
          <w:rtl/>
        </w:rPr>
        <w:t xml:space="preserve">المرفق </w:t>
      </w:r>
      <w:r w:rsidRPr="00C245A0">
        <w:rPr>
          <w:rFonts w:ascii="Traditional Arabic" w:hAnsi="Traditional Arabic" w:cs="Traditional Arabic" w:hint="cs"/>
          <w:spacing w:val="-3"/>
          <w:rtl/>
        </w:rPr>
        <w:t xml:space="preserve">1 المتعلق </w:t>
      </w:r>
      <w:r w:rsidR="00F956C2" w:rsidRPr="00C245A0">
        <w:rPr>
          <w:rFonts w:ascii="Traditional Arabic" w:hAnsi="Traditional Arabic" w:cs="Traditional Arabic" w:hint="cs"/>
          <w:spacing w:val="-3"/>
          <w:rtl/>
        </w:rPr>
        <w:t>ب</w:t>
      </w:r>
      <w:r w:rsidRPr="00C245A0">
        <w:rPr>
          <w:rFonts w:ascii="Traditional Arabic" w:hAnsi="Traditional Arabic" w:cs="Traditional Arabic" w:hint="cs"/>
          <w:spacing w:val="-3"/>
          <w:rtl/>
        </w:rPr>
        <w:t>ال</w:t>
      </w:r>
      <w:r w:rsidR="0021058F" w:rsidRPr="00C245A0">
        <w:rPr>
          <w:rFonts w:ascii="Traditional Arabic" w:hAnsi="Traditional Arabic" w:cs="Traditional Arabic" w:hint="cs"/>
          <w:spacing w:val="-3"/>
          <w:rtl/>
        </w:rPr>
        <w:t>احتيال والفساد</w:t>
      </w:r>
      <w:r w:rsidRPr="00C245A0">
        <w:rPr>
          <w:rFonts w:ascii="Traditional Arabic" w:hAnsi="Traditional Arabic" w:cs="Traditional Arabic" w:hint="cs"/>
          <w:spacing w:val="-3"/>
          <w:rtl/>
        </w:rPr>
        <w:t xml:space="preserve">. </w:t>
      </w:r>
      <w:r w:rsidR="00250625" w:rsidRPr="00C245A0">
        <w:rPr>
          <w:rFonts w:ascii="Traditional Arabic" w:hAnsi="Traditional Arabic" w:cs="Traditional Arabic" w:hint="cs"/>
          <w:spacing w:val="-3"/>
          <w:rtl/>
        </w:rPr>
        <w:t>و</w:t>
      </w:r>
      <w:r w:rsidRPr="00C245A0">
        <w:rPr>
          <w:rFonts w:ascii="Traditional Arabic" w:hAnsi="Traditional Arabic" w:cs="Traditional Arabic" w:hint="cs"/>
          <w:spacing w:val="-3"/>
          <w:rtl/>
        </w:rPr>
        <w:t>يُقصد من شروط العقد الخاصة</w:t>
      </w:r>
      <w:r w:rsidR="00250625" w:rsidRPr="00C245A0">
        <w:rPr>
          <w:rFonts w:ascii="Traditional Arabic" w:hAnsi="Traditional Arabic" w:cs="Traditional Arabic" w:hint="cs"/>
          <w:spacing w:val="-3"/>
          <w:rtl/>
        </w:rPr>
        <w:t>،</w:t>
      </w:r>
      <w:r w:rsidRPr="00C245A0">
        <w:rPr>
          <w:rFonts w:ascii="Traditional Arabic" w:hAnsi="Traditional Arabic" w:cs="Traditional Arabic" w:hint="cs"/>
          <w:spacing w:val="-3"/>
          <w:rtl/>
        </w:rPr>
        <w:t xml:space="preserve"> التي تضع بنودا</w:t>
      </w:r>
      <w:r w:rsidR="00F956C2" w:rsidRPr="00C245A0">
        <w:rPr>
          <w:rFonts w:ascii="Traditional Arabic" w:hAnsi="Traditional Arabic" w:cs="Traditional Arabic" w:hint="cs"/>
          <w:spacing w:val="-3"/>
          <w:rtl/>
        </w:rPr>
        <w:t>ً</w:t>
      </w:r>
      <w:r w:rsidRPr="00C245A0">
        <w:rPr>
          <w:rFonts w:ascii="Traditional Arabic" w:hAnsi="Traditional Arabic" w:cs="Traditional Arabic" w:hint="cs"/>
          <w:spacing w:val="-3"/>
          <w:rtl/>
        </w:rPr>
        <w:t xml:space="preserve"> خاصة في كل عقد، إكمال الشروط العامة وليس إبطالها أو مناقضتها. </w:t>
      </w:r>
    </w:p>
    <w:bookmarkEnd w:id="165"/>
    <w:bookmarkEnd w:id="166"/>
    <w:p w14:paraId="1345EEDC" w14:textId="77777777" w:rsidR="00C0684F" w:rsidRPr="00C245A0" w:rsidRDefault="00C0684F" w:rsidP="00DD1B2A">
      <w:pPr>
        <w:bidi/>
        <w:jc w:val="both"/>
        <w:rPr>
          <w:spacing w:val="-3"/>
        </w:rPr>
      </w:pPr>
    </w:p>
    <w:p w14:paraId="7CE93493" w14:textId="77777777" w:rsidR="00C0684F" w:rsidRPr="00C245A0" w:rsidRDefault="00C0684F" w:rsidP="00DD1B2A">
      <w:pPr>
        <w:bidi/>
        <w:jc w:val="both"/>
        <w:rPr>
          <w:spacing w:val="-3"/>
        </w:rPr>
      </w:pPr>
    </w:p>
    <w:p w14:paraId="360BF81F" w14:textId="77777777" w:rsidR="00C0684F" w:rsidRPr="00C245A0" w:rsidRDefault="00C0684F" w:rsidP="00DD1B2A">
      <w:pPr>
        <w:bidi/>
        <w:ind w:left="360" w:hanging="360"/>
        <w:jc w:val="both"/>
        <w:rPr>
          <w:spacing w:val="-3"/>
        </w:rPr>
      </w:pPr>
    </w:p>
    <w:p w14:paraId="543CCF37" w14:textId="77777777" w:rsidR="00C0684F" w:rsidRPr="00C245A0" w:rsidRDefault="00C0684F" w:rsidP="00DD1B2A">
      <w:pPr>
        <w:bidi/>
        <w:jc w:val="both"/>
        <w:rPr>
          <w:spacing w:val="-3"/>
        </w:rPr>
      </w:pPr>
    </w:p>
    <w:p w14:paraId="3BE650E4" w14:textId="77777777" w:rsidR="00C0684F" w:rsidRPr="00C245A0" w:rsidRDefault="00917C2C" w:rsidP="00DD1B2A">
      <w:pPr>
        <w:bidi/>
        <w:rPr>
          <w:lang w:eastAsia="it-IT"/>
        </w:rPr>
      </w:pPr>
      <w:r w:rsidRPr="00C245A0">
        <w:rPr>
          <w:lang w:eastAsia="it-IT"/>
        </w:rPr>
        <w:br w:type="page"/>
      </w:r>
    </w:p>
    <w:p w14:paraId="0DBA017D" w14:textId="77777777" w:rsidR="00C0684F" w:rsidRPr="00C245A0" w:rsidRDefault="00C0684F" w:rsidP="00DD1B2A">
      <w:pPr>
        <w:bidi/>
      </w:pPr>
    </w:p>
    <w:p w14:paraId="2611E53C" w14:textId="13C315E4" w:rsidR="00760FD3" w:rsidRPr="00C245A0" w:rsidRDefault="00EE4D44" w:rsidP="00EE4D44">
      <w:pPr>
        <w:bidi/>
        <w:jc w:val="center"/>
        <w:outlineLvl w:val="0"/>
        <w:rPr>
          <w:rFonts w:ascii="Traditional Arabic" w:hAnsi="Traditional Arabic" w:cs="Traditional Arabic"/>
          <w:bCs/>
          <w:sz w:val="32"/>
          <w:szCs w:val="32"/>
          <w:rtl/>
        </w:rPr>
      </w:pPr>
      <w:bookmarkStart w:id="167" w:name="_Toc313132166"/>
      <w:r w:rsidRPr="00C245A0">
        <w:rPr>
          <w:rFonts w:ascii="Traditional Arabic" w:hAnsi="Traditional Arabic" w:cs="Traditional Arabic" w:hint="cs"/>
          <w:bCs/>
          <w:sz w:val="32"/>
          <w:szCs w:val="32"/>
          <w:rtl/>
        </w:rPr>
        <w:t>ال</w:t>
      </w:r>
      <w:r w:rsidR="00760FD3" w:rsidRPr="00C245A0">
        <w:rPr>
          <w:rFonts w:ascii="Traditional Arabic" w:hAnsi="Traditional Arabic" w:cs="Traditional Arabic"/>
          <w:bCs/>
          <w:sz w:val="32"/>
          <w:szCs w:val="32"/>
          <w:rtl/>
        </w:rPr>
        <w:t>عقد</w:t>
      </w:r>
      <w:r w:rsidR="00D36577" w:rsidRPr="00C245A0">
        <w:rPr>
          <w:rFonts w:ascii="Traditional Arabic" w:hAnsi="Traditional Arabic" w:cs="Traditional Arabic" w:hint="cs"/>
          <w:bCs/>
          <w:sz w:val="32"/>
          <w:szCs w:val="32"/>
          <w:rtl/>
        </w:rPr>
        <w:t xml:space="preserve"> </w:t>
      </w:r>
      <w:r w:rsidRPr="00C245A0">
        <w:rPr>
          <w:rFonts w:ascii="Traditional Arabic" w:hAnsi="Traditional Arabic" w:cs="Traditional Arabic" w:hint="cs"/>
          <w:bCs/>
          <w:sz w:val="32"/>
          <w:szCs w:val="32"/>
          <w:rtl/>
        </w:rPr>
        <w:t>المتعلق ب</w:t>
      </w:r>
      <w:r w:rsidR="00D36577" w:rsidRPr="00C245A0">
        <w:rPr>
          <w:rFonts w:ascii="Traditional Arabic" w:hAnsi="Traditional Arabic" w:cs="Traditional Arabic" w:hint="cs"/>
          <w:bCs/>
          <w:sz w:val="32"/>
          <w:szCs w:val="32"/>
          <w:rtl/>
        </w:rPr>
        <w:t>خدمات الاستشاري</w:t>
      </w:r>
      <w:r w:rsidRPr="00C245A0">
        <w:rPr>
          <w:rFonts w:ascii="Traditional Arabic" w:hAnsi="Traditional Arabic" w:cs="Traditional Arabic" w:hint="cs"/>
          <w:bCs/>
          <w:sz w:val="32"/>
          <w:szCs w:val="32"/>
          <w:rtl/>
        </w:rPr>
        <w:t>ّ</w:t>
      </w:r>
    </w:p>
    <w:p w14:paraId="179405DE" w14:textId="7E652C58" w:rsidR="00760FD3" w:rsidRPr="00C245A0" w:rsidRDefault="000D1539" w:rsidP="00DD1B2A">
      <w:pPr>
        <w:bidi/>
        <w:jc w:val="center"/>
      </w:pPr>
      <w:r w:rsidRPr="000D1539">
        <w:rPr>
          <w:rFonts w:ascii="Traditional Arabic" w:hAnsi="Traditional Arabic" w:cs="Traditional Arabic" w:hint="cs"/>
          <w:bCs/>
          <w:sz w:val="32"/>
          <w:szCs w:val="32"/>
          <w:rtl/>
        </w:rPr>
        <w:t>عقد</w:t>
      </w:r>
      <w:r w:rsidRPr="000D1539">
        <w:rPr>
          <w:rFonts w:ascii="Traditional Arabic" w:hAnsi="Traditional Arabic" w:cs="Traditional Arabic"/>
          <w:bCs/>
          <w:sz w:val="32"/>
          <w:szCs w:val="32"/>
          <w:rtl/>
        </w:rPr>
        <w:t xml:space="preserve"> </w:t>
      </w:r>
      <w:r w:rsidRPr="000D1539">
        <w:rPr>
          <w:rFonts w:ascii="Traditional Arabic" w:hAnsi="Traditional Arabic" w:cs="Traditional Arabic" w:hint="cs"/>
          <w:bCs/>
          <w:sz w:val="32"/>
          <w:szCs w:val="32"/>
          <w:rtl/>
        </w:rPr>
        <w:t>القيمة</w:t>
      </w:r>
      <w:r w:rsidRPr="000D1539">
        <w:rPr>
          <w:rFonts w:ascii="Traditional Arabic" w:hAnsi="Traditional Arabic" w:cs="Traditional Arabic"/>
          <w:bCs/>
          <w:sz w:val="32"/>
          <w:szCs w:val="32"/>
          <w:rtl/>
        </w:rPr>
        <w:t xml:space="preserve"> </w:t>
      </w:r>
      <w:r w:rsidRPr="000D1539">
        <w:rPr>
          <w:rFonts w:ascii="Traditional Arabic" w:hAnsi="Traditional Arabic" w:cs="Traditional Arabic" w:hint="cs"/>
          <w:bCs/>
          <w:sz w:val="32"/>
          <w:szCs w:val="32"/>
          <w:rtl/>
        </w:rPr>
        <w:t>الإجمالية</w:t>
      </w:r>
      <w:r w:rsidRPr="000D1539">
        <w:rPr>
          <w:rFonts w:ascii="Traditional Arabic" w:hAnsi="Traditional Arabic" w:cs="Traditional Arabic"/>
          <w:bCs/>
          <w:sz w:val="32"/>
          <w:szCs w:val="32"/>
          <w:rtl/>
        </w:rPr>
        <w:t xml:space="preserve"> </w:t>
      </w:r>
      <w:r w:rsidRPr="000D1539">
        <w:rPr>
          <w:rFonts w:ascii="Traditional Arabic" w:hAnsi="Traditional Arabic" w:cs="Traditional Arabic" w:hint="cs"/>
          <w:bCs/>
          <w:sz w:val="32"/>
          <w:szCs w:val="32"/>
          <w:rtl/>
        </w:rPr>
        <w:t>المقطوعة</w:t>
      </w:r>
    </w:p>
    <w:p w14:paraId="24B1CBAC" w14:textId="77777777" w:rsidR="00760FD3" w:rsidRPr="00C245A0" w:rsidRDefault="00760FD3" w:rsidP="00DD1B2A">
      <w:pPr>
        <w:bidi/>
        <w:jc w:val="center"/>
      </w:pPr>
    </w:p>
    <w:p w14:paraId="53DF5DE6" w14:textId="77777777" w:rsidR="00760FD3" w:rsidRPr="00C245A0" w:rsidRDefault="00760FD3" w:rsidP="00DD1B2A">
      <w:pPr>
        <w:bidi/>
        <w:jc w:val="center"/>
        <w:rPr>
          <w:b/>
        </w:rPr>
      </w:pPr>
    </w:p>
    <w:p w14:paraId="3B222748" w14:textId="77777777" w:rsidR="00760FD3" w:rsidRPr="00C245A0" w:rsidRDefault="00760FD3" w:rsidP="00DD1B2A">
      <w:pPr>
        <w:bidi/>
        <w:jc w:val="center"/>
        <w:rPr>
          <w:b/>
        </w:rPr>
      </w:pPr>
    </w:p>
    <w:p w14:paraId="2849D01F" w14:textId="77777777" w:rsidR="00760FD3" w:rsidRPr="00C245A0" w:rsidRDefault="00760FD3" w:rsidP="00DD1B2A">
      <w:pPr>
        <w:bidi/>
        <w:jc w:val="center"/>
        <w:rPr>
          <w:b/>
        </w:rPr>
      </w:pPr>
    </w:p>
    <w:p w14:paraId="32C1FC5F" w14:textId="77777777" w:rsidR="00760FD3" w:rsidRPr="00C245A0" w:rsidRDefault="00760FD3" w:rsidP="00DD1B2A">
      <w:pPr>
        <w:bidi/>
        <w:jc w:val="center"/>
        <w:outlineLvl w:val="0"/>
      </w:pPr>
      <w:r w:rsidRPr="00C245A0">
        <w:rPr>
          <w:rFonts w:ascii="Traditional Arabic" w:hAnsi="Traditional Arabic" w:cs="Traditional Arabic" w:hint="cs"/>
          <w:bCs/>
          <w:sz w:val="28"/>
          <w:szCs w:val="28"/>
          <w:rtl/>
        </w:rPr>
        <w:t>اسم المشروع</w:t>
      </w:r>
      <w:r w:rsidRPr="00C245A0">
        <w:t xml:space="preserve"> ___________________________</w:t>
      </w:r>
    </w:p>
    <w:p w14:paraId="56FB8A73" w14:textId="77777777" w:rsidR="00760FD3" w:rsidRPr="00C245A0" w:rsidRDefault="00760FD3" w:rsidP="00DD1B2A">
      <w:pPr>
        <w:bidi/>
        <w:jc w:val="center"/>
      </w:pPr>
    </w:p>
    <w:p w14:paraId="0AFB31A0" w14:textId="045ACA5E" w:rsidR="00760FD3" w:rsidRPr="00C245A0" w:rsidRDefault="00760FD3" w:rsidP="00DD1B2A">
      <w:pPr>
        <w:bidi/>
        <w:jc w:val="center"/>
      </w:pPr>
      <w:r w:rsidRPr="00C245A0">
        <w:rPr>
          <w:rFonts w:ascii="Traditional Arabic" w:hAnsi="Traditional Arabic" w:cs="Traditional Arabic"/>
          <w:bCs/>
          <w:sz w:val="28"/>
          <w:szCs w:val="28"/>
          <w:rtl/>
        </w:rPr>
        <w:t>رقم التمويل</w:t>
      </w:r>
      <w:r w:rsidR="002D4D71" w:rsidRPr="00C245A0">
        <w:rPr>
          <w:rFonts w:ascii="Traditional Arabic" w:hAnsi="Traditional Arabic" w:cs="Traditional Arabic" w:hint="cs"/>
          <w:bCs/>
          <w:sz w:val="28"/>
          <w:szCs w:val="28"/>
          <w:rtl/>
        </w:rPr>
        <w:t xml:space="preserve"> </w:t>
      </w:r>
      <w:r w:rsidRPr="00C245A0">
        <w:t>____________________</w:t>
      </w:r>
    </w:p>
    <w:p w14:paraId="61AB846A" w14:textId="77777777" w:rsidR="00760FD3" w:rsidRPr="00C245A0" w:rsidRDefault="00760FD3" w:rsidP="00DD1B2A">
      <w:pPr>
        <w:bidi/>
        <w:jc w:val="center"/>
        <w:rPr>
          <w:b/>
        </w:rPr>
      </w:pPr>
      <w:r w:rsidRPr="00C245A0">
        <w:rPr>
          <w:rFonts w:ascii="Traditional Arabic" w:hAnsi="Traditional Arabic" w:cs="Traditional Arabic"/>
          <w:bCs/>
          <w:sz w:val="28"/>
          <w:szCs w:val="28"/>
          <w:rtl/>
        </w:rPr>
        <w:t>عنوان المهمة:</w:t>
      </w:r>
      <w:r w:rsidRPr="00C245A0">
        <w:rPr>
          <w:b/>
        </w:rPr>
        <w:t>__________________________</w:t>
      </w:r>
    </w:p>
    <w:p w14:paraId="0C03C6AE" w14:textId="77777777" w:rsidR="00760FD3" w:rsidRPr="00C245A0" w:rsidRDefault="00760FD3" w:rsidP="00DD1B2A">
      <w:pPr>
        <w:bidi/>
        <w:jc w:val="center"/>
      </w:pPr>
    </w:p>
    <w:p w14:paraId="07E9B178" w14:textId="77777777" w:rsidR="00760FD3" w:rsidRPr="00C245A0" w:rsidRDefault="00760FD3" w:rsidP="00DD1B2A">
      <w:pPr>
        <w:bidi/>
        <w:jc w:val="center"/>
        <w:outlineLvl w:val="0"/>
      </w:pPr>
      <w:r w:rsidRPr="00C245A0">
        <w:rPr>
          <w:rFonts w:ascii="Traditional Arabic" w:hAnsi="Traditional Arabic" w:cs="Traditional Arabic"/>
          <w:bCs/>
          <w:sz w:val="28"/>
          <w:szCs w:val="28"/>
          <w:rtl/>
        </w:rPr>
        <w:t>رقم العقد</w:t>
      </w:r>
      <w:r w:rsidRPr="00C245A0">
        <w:t xml:space="preserve"> ____________________________</w:t>
      </w:r>
    </w:p>
    <w:p w14:paraId="2B49FB2C" w14:textId="77777777" w:rsidR="00760FD3" w:rsidRPr="00C245A0" w:rsidRDefault="00760FD3" w:rsidP="00DD1B2A">
      <w:pPr>
        <w:bidi/>
      </w:pPr>
    </w:p>
    <w:p w14:paraId="503591C3" w14:textId="77777777" w:rsidR="00760FD3" w:rsidRPr="00C245A0" w:rsidRDefault="00760FD3" w:rsidP="00DD1B2A">
      <w:pPr>
        <w:bidi/>
        <w:jc w:val="center"/>
        <w:rPr>
          <w:rFonts w:ascii="Traditional Arabic" w:hAnsi="Traditional Arabic" w:cs="Traditional Arabic"/>
          <w:bCs/>
          <w:sz w:val="28"/>
          <w:szCs w:val="28"/>
        </w:rPr>
      </w:pPr>
      <w:r w:rsidRPr="00C245A0">
        <w:rPr>
          <w:rFonts w:ascii="Traditional Arabic" w:hAnsi="Traditional Arabic" w:cs="Traditional Arabic"/>
          <w:bCs/>
          <w:sz w:val="28"/>
          <w:szCs w:val="28"/>
          <w:rtl/>
        </w:rPr>
        <w:t>بين</w:t>
      </w:r>
    </w:p>
    <w:p w14:paraId="3225CA52" w14:textId="77777777" w:rsidR="00760FD3" w:rsidRPr="00C245A0" w:rsidRDefault="00760FD3" w:rsidP="00DD1B2A">
      <w:pPr>
        <w:pStyle w:val="BankNormal"/>
        <w:bidi/>
        <w:spacing w:after="0"/>
        <w:rPr>
          <w:szCs w:val="24"/>
          <w:lang w:val="en-GB" w:eastAsia="it-IT"/>
        </w:rPr>
      </w:pPr>
    </w:p>
    <w:p w14:paraId="6ECF7584" w14:textId="77777777" w:rsidR="00760FD3" w:rsidRPr="00C245A0" w:rsidRDefault="00760FD3" w:rsidP="00DD1B2A">
      <w:pPr>
        <w:bidi/>
      </w:pPr>
    </w:p>
    <w:p w14:paraId="27DC3EF8" w14:textId="77777777" w:rsidR="00760FD3" w:rsidRPr="00C245A0" w:rsidRDefault="00760FD3" w:rsidP="00DD1B2A">
      <w:pPr>
        <w:bidi/>
      </w:pPr>
    </w:p>
    <w:p w14:paraId="476866DE" w14:textId="77777777" w:rsidR="00760FD3" w:rsidRPr="00C245A0" w:rsidRDefault="00760FD3" w:rsidP="00DD1B2A">
      <w:pPr>
        <w:bidi/>
      </w:pPr>
    </w:p>
    <w:p w14:paraId="0B3F2406" w14:textId="77777777" w:rsidR="00760FD3" w:rsidRPr="00C245A0" w:rsidRDefault="00760FD3" w:rsidP="00DD1B2A">
      <w:pPr>
        <w:bidi/>
      </w:pPr>
    </w:p>
    <w:p w14:paraId="1055B7B3" w14:textId="77777777" w:rsidR="00760FD3" w:rsidRPr="00C245A0" w:rsidRDefault="00760FD3" w:rsidP="00DD1B2A">
      <w:pPr>
        <w:tabs>
          <w:tab w:val="left" w:pos="4320"/>
        </w:tabs>
        <w:bidi/>
        <w:jc w:val="center"/>
      </w:pPr>
      <w:r w:rsidRPr="00C245A0">
        <w:rPr>
          <w:u w:val="single"/>
        </w:rPr>
        <w:tab/>
      </w:r>
    </w:p>
    <w:p w14:paraId="43750660" w14:textId="0A332B8E" w:rsidR="00760FD3" w:rsidRPr="00C245A0" w:rsidRDefault="0079393C" w:rsidP="0079393C">
      <w:pPr>
        <w:bidi/>
        <w:jc w:val="center"/>
        <w:rPr>
          <w:rFonts w:ascii="Traditional Arabic" w:hAnsi="Traditional Arabic" w:cs="Traditional Arabic"/>
          <w:i/>
          <w:iCs/>
          <w:sz w:val="28"/>
          <w:szCs w:val="28"/>
        </w:rPr>
      </w:pPr>
      <w:r w:rsidRPr="00C245A0">
        <w:rPr>
          <w:rFonts w:ascii="Traditional Arabic" w:hAnsi="Traditional Arabic" w:cs="Traditional Arabic" w:hint="cs"/>
          <w:i/>
          <w:iCs/>
          <w:sz w:val="28"/>
          <w:szCs w:val="28"/>
          <w:rtl/>
        </w:rPr>
        <w:t>[</w:t>
      </w:r>
      <w:r w:rsidR="00760FD3" w:rsidRPr="00C245A0">
        <w:rPr>
          <w:rFonts w:ascii="Traditional Arabic" w:hAnsi="Traditional Arabic" w:cs="Traditional Arabic"/>
          <w:i/>
          <w:iCs/>
          <w:sz w:val="28"/>
          <w:szCs w:val="28"/>
          <w:rtl/>
        </w:rPr>
        <w:t>اسم العميل</w:t>
      </w:r>
      <w:r w:rsidRPr="00C245A0">
        <w:rPr>
          <w:rFonts w:ascii="Traditional Arabic" w:hAnsi="Traditional Arabic" w:cs="Traditional Arabic" w:hint="cs"/>
          <w:i/>
          <w:iCs/>
          <w:sz w:val="28"/>
          <w:szCs w:val="28"/>
          <w:rtl/>
        </w:rPr>
        <w:t>]</w:t>
      </w:r>
    </w:p>
    <w:p w14:paraId="7B825B20" w14:textId="77777777" w:rsidR="00760FD3" w:rsidRPr="00C245A0" w:rsidRDefault="00760FD3" w:rsidP="00DD1B2A">
      <w:pPr>
        <w:bidi/>
      </w:pPr>
    </w:p>
    <w:p w14:paraId="52EEDB0D" w14:textId="77777777" w:rsidR="00760FD3" w:rsidRPr="00C245A0" w:rsidRDefault="00760FD3" w:rsidP="00DD1B2A">
      <w:pPr>
        <w:bidi/>
      </w:pPr>
    </w:p>
    <w:p w14:paraId="30566873" w14:textId="77777777" w:rsidR="00760FD3" w:rsidRPr="00C245A0" w:rsidRDefault="00760FD3" w:rsidP="00DD1B2A">
      <w:pPr>
        <w:bidi/>
      </w:pPr>
    </w:p>
    <w:p w14:paraId="7DF1DEBD" w14:textId="77777777" w:rsidR="00760FD3" w:rsidRPr="00C245A0" w:rsidRDefault="00760FD3" w:rsidP="00DD1B2A">
      <w:pPr>
        <w:bidi/>
      </w:pPr>
    </w:p>
    <w:p w14:paraId="42FAE621" w14:textId="77777777" w:rsidR="00760FD3" w:rsidRPr="00C245A0" w:rsidRDefault="00760FD3" w:rsidP="00DD1B2A">
      <w:pPr>
        <w:bidi/>
        <w:jc w:val="center"/>
        <w:rPr>
          <w:rFonts w:ascii="Traditional Arabic" w:hAnsi="Traditional Arabic" w:cs="Traditional Arabic"/>
          <w:bCs/>
          <w:sz w:val="28"/>
          <w:szCs w:val="28"/>
        </w:rPr>
      </w:pPr>
      <w:r w:rsidRPr="00C245A0">
        <w:rPr>
          <w:rFonts w:ascii="Traditional Arabic" w:hAnsi="Traditional Arabic" w:cs="Traditional Arabic"/>
          <w:bCs/>
          <w:sz w:val="28"/>
          <w:szCs w:val="28"/>
          <w:rtl/>
        </w:rPr>
        <w:t>و</w:t>
      </w:r>
    </w:p>
    <w:p w14:paraId="2E5B685D" w14:textId="77777777" w:rsidR="00760FD3" w:rsidRPr="00C245A0" w:rsidRDefault="00760FD3" w:rsidP="00DD1B2A">
      <w:pPr>
        <w:bidi/>
      </w:pPr>
    </w:p>
    <w:p w14:paraId="03BF929A" w14:textId="77777777" w:rsidR="00760FD3" w:rsidRPr="00C245A0" w:rsidRDefault="00760FD3" w:rsidP="00DD1B2A">
      <w:pPr>
        <w:bidi/>
      </w:pPr>
    </w:p>
    <w:p w14:paraId="6767D71D" w14:textId="77777777" w:rsidR="00760FD3" w:rsidRPr="00C245A0" w:rsidRDefault="00760FD3" w:rsidP="00DD1B2A">
      <w:pPr>
        <w:bidi/>
      </w:pPr>
    </w:p>
    <w:p w14:paraId="15B46415" w14:textId="77777777" w:rsidR="00760FD3" w:rsidRPr="00C245A0" w:rsidRDefault="00760FD3" w:rsidP="00DD1B2A">
      <w:pPr>
        <w:bidi/>
      </w:pPr>
    </w:p>
    <w:p w14:paraId="4470265C" w14:textId="77777777" w:rsidR="00760FD3" w:rsidRPr="00C245A0" w:rsidRDefault="00760FD3" w:rsidP="00DD1B2A">
      <w:pPr>
        <w:bidi/>
      </w:pPr>
    </w:p>
    <w:p w14:paraId="1D7C821F" w14:textId="77777777" w:rsidR="00760FD3" w:rsidRPr="00C245A0" w:rsidRDefault="00760FD3" w:rsidP="00DD1B2A">
      <w:pPr>
        <w:tabs>
          <w:tab w:val="left" w:pos="4320"/>
        </w:tabs>
        <w:bidi/>
        <w:jc w:val="center"/>
      </w:pPr>
      <w:r w:rsidRPr="00C245A0">
        <w:rPr>
          <w:u w:val="single"/>
        </w:rPr>
        <w:tab/>
      </w:r>
    </w:p>
    <w:p w14:paraId="4C98ABEA" w14:textId="2316A432" w:rsidR="00760FD3" w:rsidRPr="00C245A0" w:rsidRDefault="0079393C" w:rsidP="0079393C">
      <w:pPr>
        <w:bidi/>
        <w:jc w:val="center"/>
        <w:rPr>
          <w:rFonts w:ascii="Traditional Arabic" w:hAnsi="Traditional Arabic" w:cs="Traditional Arabic"/>
          <w:i/>
          <w:iCs/>
          <w:sz w:val="28"/>
          <w:szCs w:val="28"/>
        </w:rPr>
      </w:pPr>
      <w:r w:rsidRPr="00C245A0">
        <w:rPr>
          <w:rFonts w:ascii="Traditional Arabic" w:hAnsi="Traditional Arabic" w:cs="Traditional Arabic" w:hint="cs"/>
          <w:i/>
          <w:iCs/>
          <w:sz w:val="28"/>
          <w:szCs w:val="28"/>
          <w:rtl/>
        </w:rPr>
        <w:t>[</w:t>
      </w:r>
      <w:r w:rsidR="00760FD3" w:rsidRPr="00C245A0">
        <w:rPr>
          <w:rFonts w:ascii="Traditional Arabic" w:hAnsi="Traditional Arabic" w:cs="Traditional Arabic"/>
          <w:i/>
          <w:iCs/>
          <w:sz w:val="28"/>
          <w:szCs w:val="28"/>
          <w:rtl/>
        </w:rPr>
        <w:t xml:space="preserve">اسم </w:t>
      </w:r>
      <w:r w:rsidR="00760FD3" w:rsidRPr="00C245A0">
        <w:rPr>
          <w:rFonts w:ascii="Traditional Arabic" w:hAnsi="Traditional Arabic" w:cs="Traditional Arabic" w:hint="cs"/>
          <w:i/>
          <w:iCs/>
          <w:sz w:val="28"/>
          <w:szCs w:val="28"/>
          <w:rtl/>
        </w:rPr>
        <w:t>الاستشاري</w:t>
      </w:r>
      <w:r w:rsidRPr="00C245A0">
        <w:rPr>
          <w:rFonts w:ascii="Traditional Arabic" w:hAnsi="Traditional Arabic" w:cs="Traditional Arabic" w:hint="cs"/>
          <w:i/>
          <w:iCs/>
          <w:sz w:val="28"/>
          <w:szCs w:val="28"/>
          <w:rtl/>
        </w:rPr>
        <w:t>]</w:t>
      </w:r>
    </w:p>
    <w:p w14:paraId="180802E2" w14:textId="77777777" w:rsidR="00760FD3" w:rsidRPr="00C245A0" w:rsidRDefault="00760FD3" w:rsidP="00DD1B2A">
      <w:pPr>
        <w:bidi/>
      </w:pPr>
    </w:p>
    <w:p w14:paraId="06634789" w14:textId="77777777" w:rsidR="00760FD3" w:rsidRPr="00C245A0" w:rsidRDefault="00760FD3" w:rsidP="00DD1B2A">
      <w:pPr>
        <w:bidi/>
      </w:pPr>
    </w:p>
    <w:p w14:paraId="29BC056C" w14:textId="77777777" w:rsidR="00760FD3" w:rsidRPr="00C245A0" w:rsidRDefault="00760FD3" w:rsidP="00DD1B2A">
      <w:pPr>
        <w:bidi/>
      </w:pPr>
    </w:p>
    <w:p w14:paraId="2D28D1FC" w14:textId="77777777" w:rsidR="00760FD3" w:rsidRPr="00C245A0" w:rsidRDefault="00760FD3" w:rsidP="00DD1B2A">
      <w:pPr>
        <w:bidi/>
      </w:pPr>
    </w:p>
    <w:p w14:paraId="120C6A8B" w14:textId="77777777" w:rsidR="00760FD3" w:rsidRPr="00C245A0" w:rsidRDefault="00760FD3" w:rsidP="00DD1B2A">
      <w:pPr>
        <w:bidi/>
      </w:pPr>
    </w:p>
    <w:p w14:paraId="0160209B" w14:textId="77777777" w:rsidR="00760FD3" w:rsidRPr="00C245A0" w:rsidRDefault="00760FD3" w:rsidP="00DD1B2A">
      <w:pPr>
        <w:bidi/>
      </w:pPr>
    </w:p>
    <w:p w14:paraId="5FCF8012" w14:textId="77777777" w:rsidR="00760FD3" w:rsidRPr="00C245A0" w:rsidRDefault="00760FD3" w:rsidP="00DD1B2A">
      <w:pPr>
        <w:tabs>
          <w:tab w:val="left" w:pos="3600"/>
        </w:tabs>
        <w:bidi/>
        <w:jc w:val="center"/>
        <w:outlineLvl w:val="0"/>
        <w:rPr>
          <w:rFonts w:ascii="Traditional Arabic" w:hAnsi="Traditional Arabic" w:cs="Traditional Arabic"/>
          <w:bCs/>
          <w:sz w:val="28"/>
          <w:szCs w:val="28"/>
        </w:rPr>
      </w:pPr>
      <w:r w:rsidRPr="00C245A0">
        <w:rPr>
          <w:rFonts w:ascii="Traditional Arabic" w:hAnsi="Traditional Arabic" w:cs="Traditional Arabic"/>
          <w:bCs/>
          <w:sz w:val="28"/>
          <w:szCs w:val="28"/>
          <w:rtl/>
        </w:rPr>
        <w:t>المبرم بتاريخ:</w:t>
      </w:r>
      <w:r w:rsidRPr="00C245A0">
        <w:rPr>
          <w:rFonts w:ascii="Traditional Arabic" w:hAnsi="Traditional Arabic" w:cs="Traditional Arabic"/>
          <w:bCs/>
          <w:sz w:val="28"/>
          <w:szCs w:val="28"/>
        </w:rPr>
        <w:t xml:space="preserve">  </w:t>
      </w:r>
      <w:r w:rsidRPr="00C245A0">
        <w:rPr>
          <w:rFonts w:ascii="Traditional Arabic" w:hAnsi="Traditional Arabic" w:cs="Traditional Arabic"/>
          <w:bCs/>
          <w:sz w:val="28"/>
          <w:szCs w:val="28"/>
          <w:u w:val="single"/>
        </w:rPr>
        <w:tab/>
      </w:r>
    </w:p>
    <w:bookmarkEnd w:id="167"/>
    <w:p w14:paraId="4D7EF3D0" w14:textId="77777777" w:rsidR="00C0684F" w:rsidRPr="00C245A0" w:rsidRDefault="00C0684F" w:rsidP="00DD1B2A">
      <w:pPr>
        <w:bidi/>
      </w:pPr>
    </w:p>
    <w:p w14:paraId="1A5C5E63" w14:textId="77777777" w:rsidR="00C0684F" w:rsidRPr="00C245A0" w:rsidRDefault="00C0684F" w:rsidP="00DD1B2A">
      <w:pPr>
        <w:bidi/>
        <w:sectPr w:rsidR="00C0684F" w:rsidRPr="00C245A0" w:rsidSect="0067570A">
          <w:headerReference w:type="even" r:id="rId117"/>
          <w:headerReference w:type="default" r:id="rId118"/>
          <w:footerReference w:type="default" r:id="rId119"/>
          <w:pgSz w:w="11907" w:h="16839" w:code="9"/>
          <w:pgMar w:top="1440" w:right="1440" w:bottom="1729" w:left="1729" w:header="720" w:footer="720" w:gutter="0"/>
          <w:paperSrc w:first="105" w:other="105"/>
          <w:cols w:space="720"/>
          <w:noEndnote/>
          <w:docGrid w:linePitch="326"/>
        </w:sectPr>
      </w:pPr>
    </w:p>
    <w:p w14:paraId="7DA73FBA" w14:textId="77777777" w:rsidR="002C6D31" w:rsidRPr="00C245A0" w:rsidRDefault="002C6D31" w:rsidP="002C6D31">
      <w:pPr>
        <w:pStyle w:val="Style1"/>
        <w:bidi/>
        <w:rPr>
          <w:rFonts w:ascii="Traditional Arabic" w:hAnsi="Traditional Arabic" w:cs="Traditional Arabic"/>
          <w:b w:val="0"/>
          <w:bCs/>
          <w:szCs w:val="32"/>
        </w:rPr>
      </w:pPr>
      <w:r w:rsidRPr="00C245A0">
        <w:rPr>
          <w:rFonts w:ascii="Traditional Arabic" w:hAnsi="Traditional Arabic" w:cs="Traditional Arabic"/>
          <w:b w:val="0"/>
          <w:bCs/>
          <w:szCs w:val="32"/>
          <w:rtl/>
        </w:rPr>
        <w:lastRenderedPageBreak/>
        <w:t>نموذج عقد</w:t>
      </w:r>
    </w:p>
    <w:p w14:paraId="2CC019F4" w14:textId="7A2072FD" w:rsidR="002C6D31" w:rsidRPr="00C245A0" w:rsidRDefault="000D1539" w:rsidP="002C6D31">
      <w:pPr>
        <w:bidi/>
      </w:pPr>
      <w:r>
        <w:rPr>
          <w:rFonts w:ascii="Traditional Arabic" w:hAnsi="Traditional Arabic" w:cs="Traditional Arabic" w:hint="cs"/>
          <w:bCs/>
          <w:smallCaps/>
          <w:sz w:val="28"/>
          <w:szCs w:val="28"/>
          <w:rtl/>
        </w:rPr>
        <w:t xml:space="preserve">                                                         </w:t>
      </w:r>
      <w:r w:rsidRPr="000D1539">
        <w:rPr>
          <w:rFonts w:ascii="Traditional Arabic" w:hAnsi="Traditional Arabic" w:cs="Traditional Arabic" w:hint="cs"/>
          <w:bCs/>
          <w:smallCaps/>
          <w:sz w:val="28"/>
          <w:szCs w:val="28"/>
          <w:rtl/>
        </w:rPr>
        <w:t>عقد</w:t>
      </w:r>
      <w:r w:rsidRPr="000D1539">
        <w:rPr>
          <w:rFonts w:ascii="Traditional Arabic" w:hAnsi="Traditional Arabic" w:cs="Traditional Arabic"/>
          <w:bCs/>
          <w:smallCaps/>
          <w:sz w:val="28"/>
          <w:szCs w:val="28"/>
          <w:rtl/>
        </w:rPr>
        <w:t xml:space="preserve"> </w:t>
      </w:r>
      <w:r w:rsidRPr="000D1539">
        <w:rPr>
          <w:rFonts w:ascii="Traditional Arabic" w:hAnsi="Traditional Arabic" w:cs="Traditional Arabic" w:hint="cs"/>
          <w:bCs/>
          <w:smallCaps/>
          <w:sz w:val="28"/>
          <w:szCs w:val="28"/>
          <w:rtl/>
        </w:rPr>
        <w:t>القيمة</w:t>
      </w:r>
      <w:r w:rsidRPr="000D1539">
        <w:rPr>
          <w:rFonts w:ascii="Traditional Arabic" w:hAnsi="Traditional Arabic" w:cs="Traditional Arabic"/>
          <w:bCs/>
          <w:smallCaps/>
          <w:sz w:val="28"/>
          <w:szCs w:val="28"/>
          <w:rtl/>
        </w:rPr>
        <w:t xml:space="preserve"> </w:t>
      </w:r>
      <w:r w:rsidRPr="000D1539">
        <w:rPr>
          <w:rFonts w:ascii="Traditional Arabic" w:hAnsi="Traditional Arabic" w:cs="Traditional Arabic" w:hint="cs"/>
          <w:bCs/>
          <w:smallCaps/>
          <w:sz w:val="28"/>
          <w:szCs w:val="28"/>
          <w:rtl/>
        </w:rPr>
        <w:t>الإجمالية</w:t>
      </w:r>
      <w:r w:rsidRPr="000D1539">
        <w:rPr>
          <w:rFonts w:ascii="Traditional Arabic" w:hAnsi="Traditional Arabic" w:cs="Traditional Arabic"/>
          <w:bCs/>
          <w:smallCaps/>
          <w:sz w:val="28"/>
          <w:szCs w:val="28"/>
          <w:rtl/>
        </w:rPr>
        <w:t xml:space="preserve"> </w:t>
      </w:r>
      <w:r w:rsidRPr="000D1539">
        <w:rPr>
          <w:rFonts w:ascii="Traditional Arabic" w:hAnsi="Traditional Arabic" w:cs="Traditional Arabic" w:hint="cs"/>
          <w:bCs/>
          <w:smallCaps/>
          <w:sz w:val="28"/>
          <w:szCs w:val="28"/>
          <w:rtl/>
        </w:rPr>
        <w:t>المقطوعة</w:t>
      </w:r>
    </w:p>
    <w:p w14:paraId="60B05FEF" w14:textId="77777777" w:rsidR="002C6D31" w:rsidRPr="00C245A0" w:rsidRDefault="002C6D31" w:rsidP="002C6D31">
      <w:pPr>
        <w:bidi/>
        <w:jc w:val="center"/>
        <w:rPr>
          <w:rFonts w:ascii="Traditional Arabic" w:hAnsi="Traditional Arabic" w:cs="Traditional Arabic"/>
          <w:rtl/>
        </w:rPr>
      </w:pPr>
      <w:r w:rsidRPr="00C245A0">
        <w:rPr>
          <w:rFonts w:ascii="Traditional Arabic" w:hAnsi="Traditional Arabic" w:cs="Traditional Arabic" w:hint="cs"/>
          <w:rtl/>
        </w:rPr>
        <w:t xml:space="preserve">(النص بين معقوفتين </w:t>
      </w:r>
      <w:r w:rsidRPr="00C245A0">
        <w:rPr>
          <w:rFonts w:ascii="Traditional Arabic" w:hAnsi="Traditional Arabic" w:cs="Traditional Arabic"/>
          <w:rtl/>
        </w:rPr>
        <w:t>[</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rtl/>
        </w:rPr>
        <w:t xml:space="preserve"> اختياري وينبغي حذف جميع الملاحظات من النص النهائي)</w:t>
      </w:r>
    </w:p>
    <w:p w14:paraId="695D39CD" w14:textId="77777777" w:rsidR="002C6D31" w:rsidRPr="00C245A0" w:rsidRDefault="002C6D31" w:rsidP="002C6D31">
      <w:pPr>
        <w:bidi/>
      </w:pPr>
    </w:p>
    <w:p w14:paraId="387F4F7B" w14:textId="77777777" w:rsidR="002C6D31" w:rsidRPr="00C245A0" w:rsidRDefault="002C6D31" w:rsidP="002C6D31">
      <w:pPr>
        <w:bidi/>
        <w:jc w:val="both"/>
        <w:rPr>
          <w:rFonts w:ascii="Traditional Arabic" w:hAnsi="Traditional Arabic" w:cs="Traditional Arabic"/>
          <w:rtl/>
        </w:rPr>
      </w:pPr>
      <w:r w:rsidRPr="00C245A0">
        <w:rPr>
          <w:rFonts w:ascii="Traditional Arabic" w:hAnsi="Traditional Arabic" w:cs="Traditional Arabic" w:hint="cs"/>
          <w:rtl/>
        </w:rPr>
        <w:t xml:space="preserve">أُبرم هذا العقد (ويشار إليه لاحقا بعبارة "العقد") يوم </w:t>
      </w:r>
      <w:r w:rsidRPr="00C245A0">
        <w:rPr>
          <w:rFonts w:ascii="Traditional Arabic" w:hAnsi="Traditional Arabic" w:cs="Traditional Arabic"/>
          <w:i/>
          <w:iCs/>
          <w:rtl/>
        </w:rPr>
        <w:t>[</w:t>
      </w:r>
      <w:r w:rsidRPr="00C245A0">
        <w:rPr>
          <w:rFonts w:ascii="Traditional Arabic" w:hAnsi="Traditional Arabic" w:cs="Traditional Arabic" w:hint="cs"/>
          <w:i/>
          <w:iCs/>
          <w:rtl/>
        </w:rPr>
        <w:t>عدد</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من شهر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الشهر</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سنة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السنة</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بين </w:t>
      </w:r>
      <w:r w:rsidRPr="00C245A0">
        <w:rPr>
          <w:rFonts w:ascii="Traditional Arabic" w:hAnsi="Traditional Arabic" w:cs="Traditional Arabic"/>
          <w:i/>
          <w:iCs/>
          <w:rtl/>
        </w:rPr>
        <w:t>[</w:t>
      </w:r>
      <w:r w:rsidRPr="00C245A0">
        <w:rPr>
          <w:rFonts w:ascii="Traditional Arabic" w:hAnsi="Traditional Arabic" w:cs="Traditional Arabic" w:hint="cs"/>
          <w:i/>
          <w:iCs/>
          <w:rtl/>
        </w:rPr>
        <w:t>اسم المستفيد</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من جهة </w:t>
      </w: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b/>
          <w:bCs/>
          <w:rtl/>
        </w:rPr>
        <w:t xml:space="preserve"> </w:t>
      </w:r>
      <w:r w:rsidRPr="00C245A0">
        <w:rPr>
          <w:rFonts w:ascii="Traditional Arabic" w:hAnsi="Traditional Arabic" w:cs="Traditional Arabic" w:hint="cs"/>
          <w:i/>
          <w:iCs/>
          <w:rtl/>
        </w:rPr>
        <w:t>في حالة التمويل الإسلامي غير الميسر (</w:t>
      </w:r>
      <w:proofErr w:type="spellStart"/>
      <w:r w:rsidRPr="00C245A0">
        <w:rPr>
          <w:rFonts w:ascii="Traditional Arabic" w:hAnsi="Traditional Arabic" w:cs="Traditional Arabic" w:hint="cs"/>
          <w:i/>
          <w:iCs/>
          <w:rtl/>
        </w:rPr>
        <w:t>كالاستصناع</w:t>
      </w:r>
      <w:proofErr w:type="spellEnd"/>
      <w:r w:rsidRPr="00C245A0">
        <w:rPr>
          <w:rFonts w:ascii="Traditional Arabic" w:hAnsi="Traditional Arabic" w:cs="Traditional Arabic" w:hint="cs"/>
          <w:i/>
          <w:iCs/>
          <w:rtl/>
        </w:rPr>
        <w:t xml:space="preserve"> والبيع الآجل)، يرجى إضافة ما يلي بعد اسم المستفيد </w:t>
      </w:r>
      <w:r w:rsidRPr="00C245A0">
        <w:rPr>
          <w:rFonts w:ascii="Traditional Arabic" w:hAnsi="Traditional Arabic" w:cs="Traditional Arabic" w:hint="cs"/>
          <w:rtl/>
        </w:rPr>
        <w:t xml:space="preserve">"يتصرف </w:t>
      </w:r>
      <w:r w:rsidRPr="00C245A0">
        <w:rPr>
          <w:rFonts w:ascii="Traditional Arabic" w:hAnsi="Traditional Arabic" w:cs="Traditional Arabic"/>
          <w:rtl/>
        </w:rPr>
        <w:t>[</w:t>
      </w:r>
      <w:r w:rsidRPr="00C245A0">
        <w:rPr>
          <w:rFonts w:ascii="Traditional Arabic" w:hAnsi="Traditional Arabic" w:cs="Traditional Arabic" w:hint="cs"/>
          <w:rtl/>
        </w:rPr>
        <w:t>...</w:t>
      </w:r>
      <w:r w:rsidRPr="00C245A0">
        <w:rPr>
          <w:rFonts w:ascii="Traditional Arabic" w:hAnsi="Traditional Arabic" w:cs="Traditional Arabic"/>
          <w:rtl/>
        </w:rPr>
        <w:t>]</w:t>
      </w:r>
      <w:r w:rsidRPr="00C245A0">
        <w:rPr>
          <w:rFonts w:ascii="Traditional Arabic" w:hAnsi="Traditional Arabic" w:cs="Traditional Arabic" w:hint="cs"/>
          <w:rtl/>
        </w:rPr>
        <w:t xml:space="preserve"> باسم البنك الإسلامي للتنمية- وهو مؤسسة مالية دولية قائمة بموجب النظام الأساسي الذي وقعته وصدقته البلدان الأعضاء- الواقع مقره في جدة بالمملكة العربية السعودية</w:t>
      </w:r>
      <w:r w:rsidRPr="00C245A0">
        <w:rPr>
          <w:rFonts w:ascii="Traditional Arabic" w:hAnsi="Traditional Arabic" w:cs="Traditional Arabic"/>
          <w:rtl/>
        </w:rPr>
        <w:t>]</w:t>
      </w:r>
      <w:r w:rsidRPr="00C245A0">
        <w:rPr>
          <w:rFonts w:ascii="Traditional Arabic" w:hAnsi="Traditional Arabic" w:cs="Traditional Arabic" w:hint="cs"/>
          <w:rtl/>
        </w:rPr>
        <w:t xml:space="preserve"> (ويشار إليه لاحقا بعبارة "العميل")، ومن جهة أخرى </w:t>
      </w:r>
      <w:r w:rsidRPr="00C245A0">
        <w:rPr>
          <w:rFonts w:ascii="Traditional Arabic" w:hAnsi="Traditional Arabic" w:cs="Traditional Arabic"/>
          <w:i/>
          <w:iCs/>
          <w:rtl/>
        </w:rPr>
        <w:t>[</w:t>
      </w:r>
      <w:r w:rsidRPr="00C245A0">
        <w:rPr>
          <w:rFonts w:ascii="Traditional Arabic" w:hAnsi="Traditional Arabic" w:cs="Traditional Arabic" w:hint="cs"/>
          <w:i/>
          <w:iCs/>
          <w:rtl/>
        </w:rPr>
        <w:t>اسم الاستشاري</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(ويشار إليه لاحقا بعبارة "الاستشاري").</w:t>
      </w:r>
    </w:p>
    <w:p w14:paraId="0718EBA4" w14:textId="77777777" w:rsidR="002C6D31" w:rsidRPr="00C245A0" w:rsidRDefault="002C6D31" w:rsidP="002C6D31">
      <w:pPr>
        <w:bidi/>
        <w:jc w:val="both"/>
        <w:rPr>
          <w:rFonts w:ascii="Traditional Arabic" w:hAnsi="Traditional Arabic" w:cs="Traditional Arabic"/>
          <w:rtl/>
        </w:rPr>
      </w:pPr>
    </w:p>
    <w:p w14:paraId="6214B0C4" w14:textId="77777777" w:rsidR="002C6D31" w:rsidRPr="00C245A0" w:rsidRDefault="002C6D31" w:rsidP="002C6D31">
      <w:pPr>
        <w:bidi/>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i/>
          <w:iCs/>
          <w:rtl/>
        </w:rPr>
        <w:t xml:space="preserve">ملاحظة: </w:t>
      </w:r>
      <w:r w:rsidRPr="00C245A0">
        <w:rPr>
          <w:rFonts w:ascii="Traditional Arabic" w:hAnsi="Traditional Arabic" w:cs="Traditional Arabic" w:hint="cs"/>
          <w:i/>
          <w:iCs/>
          <w:rtl/>
        </w:rPr>
        <w:t xml:space="preserve">عندما يتألف الاستشاري من أكثر من كيان واحد، ينبغي تعديل ما سبق ذكره جزئيا للحصول على ما يلي: </w:t>
      </w:r>
      <w:r w:rsidRPr="00C245A0">
        <w:rPr>
          <w:rFonts w:ascii="Traditional Arabic" w:hAnsi="Traditional Arabic" w:cs="Traditional Arabic" w:hint="cs"/>
          <w:rtl/>
        </w:rPr>
        <w:t xml:space="preserve">"... (ويشار إليه لاحقا بعبارة "العميل")، ومن جهة أخرى، شركة المحاصة (اذكر اسم شركة المحاصة) المؤلفة من الكيانات التالية ويتحمل كل عضو فيها المسؤولية على نحو مشترك ومنفرد أمام العميل عن تنفيذ جميع التزامات الاستشاري المقررة في هذا العقد، وهي </w:t>
      </w:r>
      <w:r w:rsidRPr="00C245A0">
        <w:rPr>
          <w:rFonts w:ascii="Traditional Arabic" w:hAnsi="Traditional Arabic" w:cs="Traditional Arabic"/>
          <w:i/>
          <w:iCs/>
          <w:rtl/>
        </w:rPr>
        <w:t>[</w:t>
      </w:r>
      <w:r w:rsidRPr="00C245A0">
        <w:rPr>
          <w:rFonts w:ascii="Traditional Arabic" w:hAnsi="Traditional Arabic" w:cs="Traditional Arabic" w:hint="cs"/>
          <w:i/>
          <w:iCs/>
          <w:rtl/>
        </w:rPr>
        <w:t>اسم العضو</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و</w:t>
      </w:r>
      <w:r w:rsidRPr="00C245A0">
        <w:rPr>
          <w:rFonts w:ascii="Traditional Arabic" w:hAnsi="Traditional Arabic" w:cs="Traditional Arabic"/>
          <w:i/>
          <w:iCs/>
          <w:rtl/>
        </w:rPr>
        <w:t>[</w:t>
      </w:r>
      <w:r w:rsidRPr="00C245A0">
        <w:rPr>
          <w:rFonts w:ascii="Traditional Arabic" w:hAnsi="Traditional Arabic" w:cs="Traditional Arabic" w:hint="cs"/>
          <w:i/>
          <w:iCs/>
          <w:rtl/>
        </w:rPr>
        <w:t>اسم العضو</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(ويشار إليها لاحقا </w:t>
      </w:r>
      <w:proofErr w:type="spellStart"/>
      <w:r w:rsidRPr="00C245A0">
        <w:rPr>
          <w:rFonts w:ascii="Traditional Arabic" w:hAnsi="Traditional Arabic" w:cs="Traditional Arabic" w:hint="cs"/>
          <w:rtl/>
        </w:rPr>
        <w:t>بـعبارة"الاستشاري</w:t>
      </w:r>
      <w:proofErr w:type="spellEnd"/>
      <w:r w:rsidRPr="00C245A0">
        <w:rPr>
          <w:rFonts w:ascii="Traditional Arabic" w:hAnsi="Traditional Arabic" w:cs="Traditional Arabic" w:hint="cs"/>
          <w:rtl/>
        </w:rPr>
        <w:t>")</w:t>
      </w:r>
      <w:r w:rsidRPr="00C245A0">
        <w:rPr>
          <w:rFonts w:ascii="Traditional Arabic" w:hAnsi="Traditional Arabic" w:cs="Traditional Arabic"/>
          <w:rtl/>
        </w:rPr>
        <w:t>]</w:t>
      </w:r>
      <w:r w:rsidRPr="00C245A0">
        <w:rPr>
          <w:rFonts w:ascii="Traditional Arabic" w:hAnsi="Traditional Arabic" w:cs="Traditional Arabic" w:hint="cs"/>
          <w:rtl/>
        </w:rPr>
        <w:t>.</w:t>
      </w:r>
    </w:p>
    <w:p w14:paraId="4ECE4643" w14:textId="77777777" w:rsidR="002C6D31" w:rsidRPr="00C245A0" w:rsidRDefault="002C6D31" w:rsidP="002C6D31">
      <w:pPr>
        <w:bidi/>
        <w:jc w:val="both"/>
        <w:rPr>
          <w:rFonts w:ascii="Traditional Arabic" w:hAnsi="Traditional Arabic" w:cs="Traditional Arabic"/>
          <w:rtl/>
        </w:rPr>
      </w:pPr>
    </w:p>
    <w:p w14:paraId="5A6A6A3B" w14:textId="77777777" w:rsidR="002C6D31" w:rsidRPr="00C245A0" w:rsidRDefault="002C6D31" w:rsidP="002C6D31">
      <w:pPr>
        <w:bidi/>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i/>
          <w:iCs/>
          <w:rtl/>
        </w:rPr>
        <w:t xml:space="preserve">ملاحظة: </w:t>
      </w:r>
      <w:r w:rsidRPr="00C245A0">
        <w:rPr>
          <w:rFonts w:ascii="Traditional Arabic" w:hAnsi="Traditional Arabic" w:cs="Traditional Arabic" w:hint="cs"/>
          <w:rtl/>
        </w:rPr>
        <w:t>اذكر الصفة القانونية لكل استشاري وبلد تأسيسه وعنوانه</w:t>
      </w:r>
      <w:r w:rsidRPr="00C245A0">
        <w:rPr>
          <w:rFonts w:ascii="Traditional Arabic" w:hAnsi="Traditional Arabic" w:cs="Traditional Arabic"/>
          <w:rtl/>
        </w:rPr>
        <w:t>]</w:t>
      </w:r>
    </w:p>
    <w:p w14:paraId="3F7A36DF" w14:textId="77777777" w:rsidR="002C6D31" w:rsidRPr="00C245A0" w:rsidRDefault="002C6D31" w:rsidP="002C6D31">
      <w:pPr>
        <w:bidi/>
        <w:jc w:val="both"/>
        <w:rPr>
          <w:rFonts w:ascii="Traditional Arabic" w:hAnsi="Traditional Arabic" w:cs="Traditional Arabic"/>
          <w:rtl/>
        </w:rPr>
      </w:pPr>
    </w:p>
    <w:p w14:paraId="4E97CFE5" w14:textId="77777777" w:rsidR="002C6D31" w:rsidRPr="00C245A0" w:rsidRDefault="002C6D31" w:rsidP="002C6D31">
      <w:pPr>
        <w:bidi/>
        <w:jc w:val="both"/>
        <w:rPr>
          <w:rFonts w:ascii="Traditional Arabic" w:hAnsi="Traditional Arabic" w:cs="Traditional Arabic"/>
          <w:rtl/>
        </w:rPr>
      </w:pPr>
      <w:r w:rsidRPr="00C245A0">
        <w:rPr>
          <w:rFonts w:ascii="Traditional Arabic" w:hAnsi="Traditional Arabic" w:cs="Traditional Arabic" w:hint="cs"/>
          <w:rtl/>
        </w:rPr>
        <w:t xml:space="preserve">حيث أنه: </w:t>
      </w:r>
    </w:p>
    <w:p w14:paraId="310F5796" w14:textId="77777777" w:rsidR="002C6D31" w:rsidRPr="00C245A0" w:rsidRDefault="002C6D31" w:rsidP="002C6D31">
      <w:pPr>
        <w:bidi/>
        <w:jc w:val="both"/>
        <w:rPr>
          <w:rFonts w:ascii="Traditional Arabic" w:hAnsi="Traditional Arabic" w:cs="Traditional Arabic"/>
          <w:rtl/>
        </w:rPr>
      </w:pPr>
    </w:p>
    <w:p w14:paraId="008BE2F1" w14:textId="4A52CF5B" w:rsidR="003A67A0" w:rsidRPr="00C245A0" w:rsidRDefault="002C6D31" w:rsidP="0061217F">
      <w:pPr>
        <w:pStyle w:val="ListParagraph"/>
        <w:numPr>
          <w:ilvl w:val="0"/>
          <w:numId w:val="87"/>
        </w:numPr>
        <w:bidi/>
        <w:jc w:val="both"/>
        <w:rPr>
          <w:rFonts w:ascii="Traditional Arabic" w:hAnsi="Traditional Arabic" w:cs="Traditional Arabic"/>
          <w:rtl/>
        </w:rPr>
      </w:pPr>
      <w:r w:rsidRPr="00C245A0">
        <w:rPr>
          <w:rFonts w:ascii="Traditional Arabic" w:hAnsi="Traditional Arabic" w:cs="Traditional Arabic" w:hint="cs"/>
          <w:rtl/>
        </w:rPr>
        <w:t xml:space="preserve">طلب العميل من الاستشاري تزويده بخدمات استشارية معينة محددة في هذا العقد (ويشار إليها لاحقا بعبارة "الخدمات")، </w:t>
      </w:r>
    </w:p>
    <w:p w14:paraId="11E56052" w14:textId="09078527" w:rsidR="002C6D31" w:rsidRPr="00C245A0" w:rsidRDefault="002C6D31" w:rsidP="0061217F">
      <w:pPr>
        <w:pStyle w:val="ListParagraph"/>
        <w:numPr>
          <w:ilvl w:val="0"/>
          <w:numId w:val="87"/>
        </w:numPr>
        <w:bidi/>
        <w:jc w:val="both"/>
        <w:rPr>
          <w:rFonts w:ascii="Traditional Arabic" w:hAnsi="Traditional Arabic" w:cs="Traditional Arabic"/>
        </w:rPr>
      </w:pPr>
      <w:r w:rsidRPr="00C245A0">
        <w:rPr>
          <w:rFonts w:ascii="Traditional Arabic" w:hAnsi="Traditional Arabic" w:cs="Traditional Arabic" w:hint="cs"/>
          <w:rtl/>
        </w:rPr>
        <w:t>بيّن الاستشاري للعميل أنه يملك المهارات المهنية والخبرة والموارد الفنية المطلوبة ووافق على تقديم الخدمات بموجب الشروط المقررة في هذا العقد،</w:t>
      </w:r>
    </w:p>
    <w:p w14:paraId="30BF2833" w14:textId="224F5F44" w:rsidR="002C6D31" w:rsidRPr="00C245A0" w:rsidRDefault="002C6D31" w:rsidP="0061217F">
      <w:pPr>
        <w:pStyle w:val="ListParagraph"/>
        <w:numPr>
          <w:ilvl w:val="0"/>
          <w:numId w:val="87"/>
        </w:numPr>
        <w:bidi/>
        <w:jc w:val="both"/>
        <w:rPr>
          <w:rFonts w:ascii="Traditional Arabic" w:hAnsi="Traditional Arabic" w:cs="Traditional Arabic"/>
          <w:rtl/>
          <w:lang w:val="fr-FR" w:bidi="ar-AE"/>
        </w:rPr>
      </w:pPr>
      <w:r w:rsidRPr="00C245A0">
        <w:rPr>
          <w:rFonts w:ascii="Traditional Arabic" w:hAnsi="Traditional Arabic" w:cs="Traditional Arabic" w:hint="cs"/>
          <w:rtl/>
        </w:rPr>
        <w:t xml:space="preserve">تلقى </w:t>
      </w:r>
      <w:r w:rsidRPr="00C245A0">
        <w:rPr>
          <w:rFonts w:ascii="Traditional Arabic" w:hAnsi="Traditional Arabic" w:cs="Traditional Arabic" w:hint="cs"/>
          <w:rtl/>
          <w:lang w:val="fr-FR" w:bidi="ar-AE"/>
        </w:rPr>
        <w:t xml:space="preserve">العميل </w:t>
      </w:r>
      <w:r w:rsidRPr="00C245A0">
        <w:rPr>
          <w:rFonts w:ascii="Traditional Arabic" w:hAnsi="Traditional Arabic" w:cs="Traditional Arabic"/>
          <w:rtl/>
          <w:lang w:val="fr-FR" w:bidi="ar-AE"/>
        </w:rPr>
        <w:t>[</w:t>
      </w:r>
      <w:r w:rsidRPr="00C245A0">
        <w:rPr>
          <w:rFonts w:ascii="Traditional Arabic" w:hAnsi="Traditional Arabic" w:cs="Traditional Arabic" w:hint="cs"/>
          <w:i/>
          <w:iCs/>
          <w:rtl/>
          <w:lang w:val="fr-FR" w:bidi="ar-AE"/>
        </w:rPr>
        <w:t>أو</w:t>
      </w:r>
      <w:r w:rsidRPr="00C245A0">
        <w:rPr>
          <w:rFonts w:ascii="Traditional Arabic" w:hAnsi="Traditional Arabic" w:cs="Traditional Arabic" w:hint="cs"/>
          <w:rtl/>
          <w:lang w:val="fr-FR" w:bidi="ar-AE"/>
        </w:rPr>
        <w:t xml:space="preserve"> طلب</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تمويلا من البنك الإسلامي للتنمية لتغطية تكلفة الخدمات ويعتزم تخصيص جزء من هذا التمويل للدفعات المستوفية للشروط بموجب هذا العقد. ويُفهم من ذلك ما يلي: (1) أن البنك الإسلامي للتنمية لن يدفع المبالغ إلاّ بطلب من العميل وبشرط أن يوافق عليها البنك؛ (2) أن هذه الدفعات تخضع من جميع الجوانب للشروط المقررة في اتفاقية التمويل،  </w:t>
      </w:r>
    </w:p>
    <w:p w14:paraId="3075FD87" w14:textId="77777777" w:rsidR="002C6D31" w:rsidRPr="00C245A0" w:rsidRDefault="002C6D31" w:rsidP="002C6D31">
      <w:pPr>
        <w:bidi/>
        <w:ind w:left="360"/>
        <w:jc w:val="both"/>
        <w:rPr>
          <w:rFonts w:ascii="Traditional Arabic" w:hAnsi="Traditional Arabic" w:cs="Traditional Arabic"/>
          <w:rtl/>
          <w:lang w:val="fr-FR" w:bidi="ar-AE"/>
        </w:rPr>
      </w:pPr>
    </w:p>
    <w:p w14:paraId="2EF23EB3" w14:textId="77777777" w:rsidR="003A67A0" w:rsidRPr="00C245A0" w:rsidRDefault="002C6D31" w:rsidP="003A67A0">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وعليه يتفق الطرفان بموجبه على ما يلي</w:t>
      </w:r>
      <w:r w:rsidR="003A67A0" w:rsidRPr="00C245A0">
        <w:rPr>
          <w:rFonts w:ascii="Traditional Arabic" w:hAnsi="Traditional Arabic" w:cs="Traditional Arabic" w:hint="cs"/>
          <w:rtl/>
          <w:lang w:val="fr-FR" w:bidi="ar-AE"/>
        </w:rPr>
        <w:t>:</w:t>
      </w:r>
    </w:p>
    <w:p w14:paraId="1FC1D383" w14:textId="50BEDDE5" w:rsidR="002C6D31" w:rsidRPr="00C245A0" w:rsidRDefault="002C6D31" w:rsidP="003A67A0">
      <w:pPr>
        <w:pStyle w:val="MainParanoChapter"/>
        <w:bidi/>
        <w:rPr>
          <w:rFonts w:ascii="Traditional Arabic" w:hAnsi="Traditional Arabic" w:cs="Traditional Arabic"/>
          <w:lang w:val="fr-FR" w:bidi="ar-AE"/>
        </w:rPr>
      </w:pPr>
      <w:r w:rsidRPr="00C245A0">
        <w:rPr>
          <w:rFonts w:cs="Traditional Arabic" w:hint="cs"/>
          <w:rtl/>
          <w:lang w:val="fr-FR" w:bidi="ar-AE"/>
        </w:rPr>
        <w:t>تشكل ال</w:t>
      </w:r>
      <w:r w:rsidR="007527FD" w:rsidRPr="00C245A0">
        <w:rPr>
          <w:rFonts w:cs="Traditional Arabic" w:hint="cs"/>
          <w:rtl/>
          <w:lang w:val="fr-FR" w:bidi="ar-AE"/>
        </w:rPr>
        <w:t>وثائق</w:t>
      </w:r>
      <w:r w:rsidRPr="00C245A0">
        <w:rPr>
          <w:rFonts w:cs="Traditional Arabic" w:hint="cs"/>
          <w:rtl/>
          <w:lang w:val="fr-FR" w:bidi="ar-AE"/>
        </w:rPr>
        <w:t xml:space="preserve"> المرفقة الآتي ذكرها جزءًا لا يتجزأ من هذا العقد: </w:t>
      </w:r>
    </w:p>
    <w:p w14:paraId="3A0E0B12" w14:textId="7B76B61D" w:rsidR="002C6D31" w:rsidRPr="00C245A0" w:rsidRDefault="002C6D31" w:rsidP="00F94281">
      <w:pPr>
        <w:pStyle w:val="ListParagraph"/>
        <w:numPr>
          <w:ilvl w:val="0"/>
          <w:numId w:val="88"/>
        </w:num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شروط العقد العامة (ومنها ال</w:t>
      </w:r>
      <w:r w:rsidR="00F94281" w:rsidRPr="00C245A0">
        <w:rPr>
          <w:rFonts w:ascii="Traditional Arabic" w:hAnsi="Traditional Arabic" w:cs="Traditional Arabic" w:hint="cs"/>
          <w:rtl/>
          <w:lang w:val="fr-FR" w:bidi="ar-AE"/>
        </w:rPr>
        <w:t>مرفق</w:t>
      </w:r>
      <w:r w:rsidRPr="00C245A0">
        <w:rPr>
          <w:rFonts w:ascii="Traditional Arabic" w:hAnsi="Traditional Arabic" w:cs="Traditional Arabic" w:hint="cs"/>
          <w:rtl/>
          <w:lang w:val="fr-FR" w:bidi="ar-AE"/>
        </w:rPr>
        <w:t xml:space="preserve"> 1: "سياسة البنك الإسلامي للتنمية بشأن </w:t>
      </w:r>
      <w:r w:rsidR="00F94281" w:rsidRPr="00C245A0">
        <w:rPr>
          <w:rFonts w:ascii="Traditional Arabic" w:hAnsi="Traditional Arabic" w:cs="Traditional Arabic" w:hint="cs"/>
          <w:rtl/>
          <w:lang w:val="fr-FR" w:bidi="ar-AE"/>
        </w:rPr>
        <w:t>ممارستي</w:t>
      </w:r>
      <w:r w:rsidRPr="00C245A0">
        <w:rPr>
          <w:rFonts w:ascii="Traditional Arabic" w:hAnsi="Traditional Arabic" w:cs="Traditional Arabic" w:hint="cs"/>
          <w:rtl/>
          <w:lang w:val="fr-FR" w:bidi="ar-AE"/>
        </w:rPr>
        <w:t xml:space="preserve"> الاحتيال والفساد")، </w:t>
      </w:r>
    </w:p>
    <w:p w14:paraId="47CB7533" w14:textId="57650B54" w:rsidR="002C6D31" w:rsidRPr="00C245A0" w:rsidRDefault="002C6D31" w:rsidP="0061217F">
      <w:pPr>
        <w:pStyle w:val="ListParagraph"/>
        <w:numPr>
          <w:ilvl w:val="0"/>
          <w:numId w:val="88"/>
        </w:num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شروط العقد الخاصة، </w:t>
      </w:r>
    </w:p>
    <w:p w14:paraId="635C0030" w14:textId="4BA49997" w:rsidR="002C6D31" w:rsidRPr="00C245A0" w:rsidRDefault="003A67A0" w:rsidP="003A67A0">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      (ج) </w:t>
      </w:r>
      <w:r w:rsidR="002C6D31" w:rsidRPr="00C245A0">
        <w:rPr>
          <w:rFonts w:ascii="Traditional Arabic" w:hAnsi="Traditional Arabic" w:cs="Traditional Arabic" w:hint="cs"/>
          <w:rtl/>
          <w:lang w:val="fr-FR" w:bidi="ar-AE"/>
        </w:rPr>
        <w:t xml:space="preserve">الملاحق: </w:t>
      </w:r>
    </w:p>
    <w:p w14:paraId="5EC10079" w14:textId="31BC6A65" w:rsidR="002C6D31" w:rsidRPr="00C245A0" w:rsidRDefault="002C6D31" w:rsidP="002C6D31">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الملحق أ: </w:t>
      </w:r>
      <w:r w:rsidR="00D211B5" w:rsidRPr="00C245A0">
        <w:rPr>
          <w:rFonts w:ascii="Traditional Arabic" w:hAnsi="Traditional Arabic" w:cs="Traditional Arabic" w:hint="cs"/>
          <w:rtl/>
          <w:lang w:val="fr-FR" w:bidi="ar-AE"/>
        </w:rPr>
        <w:t>الشروط المرجعية</w:t>
      </w:r>
      <w:r w:rsidRPr="00C245A0">
        <w:rPr>
          <w:rFonts w:ascii="Traditional Arabic" w:hAnsi="Traditional Arabic" w:cs="Traditional Arabic" w:hint="cs"/>
          <w:rtl/>
          <w:lang w:val="fr-FR" w:bidi="ar-AE"/>
        </w:rPr>
        <w:t xml:space="preserve"> </w:t>
      </w:r>
    </w:p>
    <w:p w14:paraId="2D3C1AAB" w14:textId="77777777" w:rsidR="002C6D31" w:rsidRPr="00C245A0" w:rsidRDefault="002C6D31" w:rsidP="002C6D31">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الملحق ب: الخبراء الأساسيون </w:t>
      </w:r>
    </w:p>
    <w:p w14:paraId="75D7DD7F" w14:textId="77777777" w:rsidR="002C6D31" w:rsidRPr="00C245A0" w:rsidRDefault="002C6D31" w:rsidP="002C6D31">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الملحق ج: تفاصيل سعر العقد</w:t>
      </w:r>
    </w:p>
    <w:p w14:paraId="755946FF" w14:textId="77777777" w:rsidR="002C6D31" w:rsidRPr="00C245A0" w:rsidRDefault="002C6D31" w:rsidP="002C6D31">
      <w:pPr>
        <w:bidi/>
        <w:ind w:left="360"/>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الملحق د: نموذج كفالة الدفعة المسبقة</w:t>
      </w:r>
    </w:p>
    <w:p w14:paraId="7D059A32" w14:textId="77777777" w:rsidR="002C6D31" w:rsidRPr="00C245A0" w:rsidRDefault="002C6D31" w:rsidP="002C6D31">
      <w:pPr>
        <w:bidi/>
        <w:ind w:left="360"/>
        <w:jc w:val="both"/>
        <w:rPr>
          <w:rFonts w:ascii="Traditional Arabic" w:hAnsi="Traditional Arabic" w:cs="Traditional Arabic"/>
          <w:b/>
          <w:bCs/>
          <w:rtl/>
          <w:lang w:val="fr-FR" w:bidi="ar-AE"/>
        </w:rPr>
      </w:pPr>
    </w:p>
    <w:p w14:paraId="5AF97037" w14:textId="2F043828" w:rsidR="002C6D31" w:rsidRPr="00C245A0" w:rsidRDefault="002C6D31" w:rsidP="002C6D31">
      <w:pPr>
        <w:bidi/>
        <w:jc w:val="both"/>
        <w:rPr>
          <w:rFonts w:ascii="Traditional Arabic" w:hAnsi="Traditional Arabic" w:cs="Traditional Arabic"/>
          <w:i/>
          <w:iCs/>
          <w:rtl/>
          <w:lang w:val="fr-FR" w:bidi="ar-AE"/>
        </w:rPr>
      </w:pPr>
      <w:r w:rsidRPr="00C245A0">
        <w:rPr>
          <w:rFonts w:ascii="Traditional Arabic" w:hAnsi="Traditional Arabic" w:cs="Traditional Arabic" w:hint="cs"/>
          <w:rtl/>
          <w:lang w:val="fr-FR" w:bidi="ar-AE"/>
        </w:rPr>
        <w:lastRenderedPageBreak/>
        <w:t>وفي حالة وجود أي تعارض بين ال</w:t>
      </w:r>
      <w:r w:rsidR="007527FD" w:rsidRPr="00C245A0">
        <w:rPr>
          <w:rFonts w:ascii="Traditional Arabic" w:hAnsi="Traditional Arabic" w:cs="Traditional Arabic" w:hint="cs"/>
          <w:rtl/>
          <w:lang w:val="fr-FR" w:bidi="ar-AE"/>
        </w:rPr>
        <w:t>وثائق</w:t>
      </w:r>
      <w:r w:rsidRPr="00C245A0">
        <w:rPr>
          <w:rFonts w:ascii="Traditional Arabic" w:hAnsi="Traditional Arabic" w:cs="Traditional Arabic" w:hint="cs"/>
          <w:rtl/>
          <w:lang w:val="fr-FR" w:bidi="ar-AE"/>
        </w:rPr>
        <w:t>، يؤخذ في الاعتبار ترتيب الأسبقية التالي: شروط العقد الخاصة، ثم شروط العقد العامة ومنها المرفق 1، ثم الملحق أ، ثم الملحق ب، ثم الملحق ج، ثم الملحق د.</w:t>
      </w:r>
      <w:r w:rsidRPr="00C245A0">
        <w:rPr>
          <w:rFonts w:ascii="Traditional Arabic" w:hAnsi="Traditional Arabic" w:cs="Traditional Arabic" w:hint="cs"/>
          <w:i/>
          <w:iCs/>
          <w:rtl/>
          <w:lang w:val="fr-FR" w:bidi="ar-AE"/>
        </w:rPr>
        <w:t xml:space="preserve"> </w:t>
      </w:r>
      <w:r w:rsidRPr="00C245A0">
        <w:rPr>
          <w:rFonts w:ascii="Traditional Arabic" w:hAnsi="Traditional Arabic" w:cs="Traditional Arabic" w:hint="cs"/>
          <w:rtl/>
          <w:lang w:val="fr-FR" w:bidi="ar-AE"/>
        </w:rPr>
        <w:t xml:space="preserve">وتتضمن أيّ إشارة إلى هذا العقد، عندما يتيح السياق ذلك، الإشارة إلى ملاحقه. </w:t>
      </w:r>
      <w:r w:rsidRPr="00C245A0">
        <w:rPr>
          <w:rFonts w:ascii="Traditional Arabic" w:hAnsi="Traditional Arabic" w:cs="Traditional Arabic" w:hint="cs"/>
          <w:i/>
          <w:iCs/>
          <w:rtl/>
          <w:lang w:val="fr-FR" w:bidi="ar-AE"/>
        </w:rPr>
        <w:t xml:space="preserve"> </w:t>
      </w:r>
    </w:p>
    <w:p w14:paraId="3B3B38C5" w14:textId="77777777" w:rsidR="002C6D31" w:rsidRPr="00C245A0" w:rsidRDefault="002C6D31" w:rsidP="003A67A0">
      <w:pPr>
        <w:pStyle w:val="Heading1a"/>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تكون الحقوق والالتزامات المتبادلة للعميل والاستشاري كما هي محددة في العقد، وتتمثل على الخصوص فيما يلي: </w:t>
      </w:r>
    </w:p>
    <w:p w14:paraId="69FDA6EB" w14:textId="05D2BD27" w:rsidR="002C6D31" w:rsidRPr="00C245A0" w:rsidRDefault="00B961B7" w:rsidP="00B961B7">
      <w:pPr>
        <w:bidi/>
        <w:ind w:left="1440" w:hanging="576"/>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(أ)</w:t>
      </w:r>
      <w:r w:rsidRPr="00C245A0">
        <w:rPr>
          <w:rFonts w:ascii="Traditional Arabic" w:hAnsi="Traditional Arabic" w:cs="Traditional Arabic"/>
          <w:rtl/>
          <w:lang w:val="fr-FR" w:bidi="ar-AE"/>
        </w:rPr>
        <w:tab/>
      </w:r>
      <w:r w:rsidR="002C6D31" w:rsidRPr="00C245A0">
        <w:rPr>
          <w:rFonts w:ascii="Traditional Arabic" w:hAnsi="Traditional Arabic" w:cs="Traditional Arabic" w:hint="cs"/>
          <w:rtl/>
          <w:lang w:val="fr-FR" w:bidi="ar-AE"/>
        </w:rPr>
        <w:t>ينفذ الاستشاري الخدمات وفقا لأحكام العقد؛</w:t>
      </w:r>
    </w:p>
    <w:p w14:paraId="42F97EE8" w14:textId="62AB8B3D" w:rsidR="002C6D31" w:rsidRPr="00C245A0" w:rsidRDefault="00B961B7" w:rsidP="004C3BDB">
      <w:pPr>
        <w:bidi/>
        <w:ind w:left="1440" w:hanging="576"/>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(ب)</w:t>
      </w:r>
      <w:r w:rsidRPr="00C245A0">
        <w:rPr>
          <w:rFonts w:ascii="Traditional Arabic" w:hAnsi="Traditional Arabic" w:cs="Traditional Arabic"/>
          <w:rtl/>
          <w:lang w:val="fr-FR" w:bidi="ar-AE"/>
        </w:rPr>
        <w:tab/>
      </w:r>
      <w:r w:rsidR="004C3BDB" w:rsidRPr="00C245A0">
        <w:rPr>
          <w:rFonts w:ascii="Traditional Arabic" w:hAnsi="Traditional Arabic" w:cs="Traditional Arabic" w:hint="cs"/>
          <w:rtl/>
          <w:lang w:val="fr-FR" w:bidi="ar-AE"/>
        </w:rPr>
        <w:t>يسدد</w:t>
      </w:r>
      <w:r w:rsidR="002C6D31" w:rsidRPr="00C245A0">
        <w:rPr>
          <w:rFonts w:ascii="Traditional Arabic" w:hAnsi="Traditional Arabic" w:cs="Traditional Arabic" w:hint="cs"/>
          <w:rtl/>
          <w:lang w:val="fr-FR" w:bidi="ar-AE"/>
        </w:rPr>
        <w:t xml:space="preserve"> العميل </w:t>
      </w:r>
      <w:r w:rsidR="004C3BDB" w:rsidRPr="00C245A0">
        <w:rPr>
          <w:rFonts w:ascii="Traditional Arabic" w:hAnsi="Traditional Arabic" w:cs="Traditional Arabic" w:hint="cs"/>
          <w:rtl/>
          <w:lang w:val="fr-FR" w:bidi="ar-AE"/>
        </w:rPr>
        <w:t>دفعات</w:t>
      </w:r>
      <w:r w:rsidR="002C6D31" w:rsidRPr="00C245A0">
        <w:rPr>
          <w:rFonts w:ascii="Traditional Arabic" w:hAnsi="Traditional Arabic" w:cs="Traditional Arabic" w:hint="cs"/>
          <w:rtl/>
          <w:lang w:val="fr-FR" w:bidi="ar-AE"/>
        </w:rPr>
        <w:t xml:space="preserve"> للاستشاري وفقا لأحكام العقد. </w:t>
      </w:r>
    </w:p>
    <w:p w14:paraId="78865595" w14:textId="77777777" w:rsidR="002C6D31" w:rsidRPr="00C245A0" w:rsidRDefault="002C6D31" w:rsidP="002C6D31">
      <w:pPr>
        <w:bidi/>
        <w:jc w:val="both"/>
        <w:rPr>
          <w:rFonts w:ascii="Traditional Arabic" w:hAnsi="Traditional Arabic" w:cs="Traditional Arabic"/>
          <w:rtl/>
          <w:lang w:val="fr-FR" w:bidi="ar-AE"/>
        </w:rPr>
      </w:pPr>
    </w:p>
    <w:p w14:paraId="548E2406" w14:textId="77777777" w:rsidR="002C6D31" w:rsidRPr="00C245A0" w:rsidRDefault="002C6D31" w:rsidP="002C6D31">
      <w:pPr>
        <w:bidi/>
        <w:jc w:val="both"/>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وإشهاداً على ما تقدم، يجعل الطرفان هذا العقد محل توقيع باسميهما اعتبارا من اليوم والسنة المذكورين آنفاً. </w:t>
      </w:r>
    </w:p>
    <w:p w14:paraId="6C08CD6C" w14:textId="77777777" w:rsidR="002C6D31" w:rsidRPr="00C245A0" w:rsidRDefault="002C6D31" w:rsidP="002C6D31">
      <w:pPr>
        <w:bidi/>
        <w:jc w:val="both"/>
        <w:rPr>
          <w:rFonts w:ascii="Traditional Arabic" w:hAnsi="Traditional Arabic" w:cs="Traditional Arabic"/>
          <w:rtl/>
          <w:lang w:val="fr-FR" w:bidi="ar-AE"/>
        </w:rPr>
      </w:pPr>
    </w:p>
    <w:p w14:paraId="28BDA0DF" w14:textId="77777777" w:rsidR="002C6D31" w:rsidRPr="00C245A0" w:rsidRDefault="002C6D31" w:rsidP="002C6D31">
      <w:p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عن </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اسم العميل</w:t>
      </w:r>
      <w:r w:rsidRPr="00C245A0">
        <w:rPr>
          <w:rFonts w:ascii="Traditional Arabic" w:hAnsi="Traditional Arabic" w:cs="Traditional Arabic"/>
          <w:i/>
          <w:iCs/>
          <w:rtl/>
          <w:lang w:val="fr-FR" w:bidi="ar-AE"/>
        </w:rPr>
        <w:t>]</w:t>
      </w:r>
    </w:p>
    <w:p w14:paraId="0DD14F93" w14:textId="77777777" w:rsidR="002C6D31" w:rsidRPr="00C245A0" w:rsidRDefault="002C6D31" w:rsidP="002C6D31">
      <w:pPr>
        <w:tabs>
          <w:tab w:val="left" w:pos="5760"/>
        </w:tabs>
        <w:bidi/>
      </w:pPr>
      <w:r w:rsidRPr="00C245A0">
        <w:rPr>
          <w:u w:val="single"/>
        </w:rPr>
        <w:tab/>
      </w:r>
    </w:p>
    <w:p w14:paraId="31E67599" w14:textId="77777777" w:rsidR="002C6D31" w:rsidRPr="00C245A0" w:rsidRDefault="002C6D31" w:rsidP="002C6D31">
      <w:pPr>
        <w:pStyle w:val="BankNormal"/>
        <w:bidi/>
        <w:spacing w:after="0"/>
        <w:rPr>
          <w:rFonts w:ascii="Traditional Arabic" w:hAnsi="Traditional Arabic" w:cs="Traditional Arabic"/>
          <w:iCs/>
          <w:szCs w:val="24"/>
          <w:rtl/>
        </w:rPr>
      </w:pPr>
      <w:r w:rsidRPr="00C245A0">
        <w:rPr>
          <w:rFonts w:ascii="Traditional Arabic" w:hAnsi="Traditional Arabic" w:cs="Traditional Arabic"/>
          <w:i/>
          <w:szCs w:val="24"/>
        </w:rPr>
        <w:t>]</w:t>
      </w:r>
      <w:r w:rsidRPr="00C245A0">
        <w:rPr>
          <w:rFonts w:ascii="Traditional Arabic" w:hAnsi="Traditional Arabic" w:cs="Traditional Arabic"/>
          <w:iCs/>
          <w:szCs w:val="24"/>
          <w:rtl/>
        </w:rPr>
        <w:t xml:space="preserve">الممثل المفوض </w:t>
      </w:r>
      <w:r w:rsidRPr="00C245A0">
        <w:rPr>
          <w:rFonts w:ascii="Traditional Arabic" w:hAnsi="Traditional Arabic" w:cs="Traditional Arabic" w:hint="cs"/>
          <w:iCs/>
          <w:szCs w:val="24"/>
          <w:rtl/>
        </w:rPr>
        <w:t>عن العميل</w:t>
      </w:r>
      <w:r w:rsidRPr="00C245A0">
        <w:rPr>
          <w:rFonts w:ascii="Traditional Arabic" w:hAnsi="Traditional Arabic" w:cs="Traditional Arabic"/>
          <w:iCs/>
          <w:szCs w:val="24"/>
          <w:rtl/>
        </w:rPr>
        <w:t>- الاسم والصفة والتوقيع]</w:t>
      </w:r>
    </w:p>
    <w:p w14:paraId="713A3516" w14:textId="77777777" w:rsidR="002C6D31" w:rsidRPr="00C245A0" w:rsidRDefault="002C6D31" w:rsidP="002C6D31">
      <w:pPr>
        <w:pStyle w:val="BankNormal"/>
        <w:bidi/>
        <w:spacing w:after="0"/>
        <w:rPr>
          <w:rFonts w:ascii="Traditional Arabic" w:hAnsi="Traditional Arabic" w:cs="Traditional Arabic"/>
          <w:iCs/>
          <w:szCs w:val="24"/>
          <w:rtl/>
          <w:lang w:val="en-GB" w:eastAsia="it-IT"/>
        </w:rPr>
      </w:pPr>
    </w:p>
    <w:p w14:paraId="61138A45" w14:textId="77777777" w:rsidR="002C6D31" w:rsidRPr="00C245A0" w:rsidRDefault="002C6D31" w:rsidP="002C6D31">
      <w:pPr>
        <w:bidi/>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عن </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اسم الاستشاري أو اسم شركة المحاصة</w:t>
      </w:r>
      <w:r w:rsidRPr="00C245A0">
        <w:rPr>
          <w:rFonts w:ascii="Traditional Arabic" w:hAnsi="Traditional Arabic" w:cs="Traditional Arabic"/>
          <w:i/>
          <w:iCs/>
          <w:rtl/>
          <w:lang w:val="fr-FR" w:bidi="ar-AE"/>
        </w:rPr>
        <w:t>]</w:t>
      </w:r>
    </w:p>
    <w:p w14:paraId="45AC6DE1" w14:textId="77777777" w:rsidR="002C6D31" w:rsidRPr="00C245A0" w:rsidRDefault="002C6D31" w:rsidP="002C6D31">
      <w:pPr>
        <w:tabs>
          <w:tab w:val="left" w:pos="5760"/>
        </w:tabs>
        <w:bidi/>
      </w:pPr>
      <w:r w:rsidRPr="00C245A0">
        <w:rPr>
          <w:u w:val="single"/>
        </w:rPr>
        <w:tab/>
      </w:r>
    </w:p>
    <w:p w14:paraId="03003166" w14:textId="77777777" w:rsidR="002C6D31" w:rsidRPr="00C245A0" w:rsidRDefault="002C6D31" w:rsidP="002C6D31">
      <w:pPr>
        <w:pStyle w:val="BankNormal"/>
        <w:bidi/>
        <w:spacing w:after="0"/>
        <w:rPr>
          <w:rFonts w:ascii="Traditional Arabic" w:hAnsi="Traditional Arabic" w:cs="Traditional Arabic"/>
          <w:iCs/>
          <w:szCs w:val="24"/>
          <w:rtl/>
        </w:rPr>
      </w:pPr>
      <w:r w:rsidRPr="00C245A0">
        <w:rPr>
          <w:rFonts w:ascii="Traditional Arabic" w:hAnsi="Traditional Arabic" w:cs="Traditional Arabic"/>
          <w:i/>
          <w:szCs w:val="24"/>
        </w:rPr>
        <w:t>]</w:t>
      </w:r>
      <w:r w:rsidRPr="00C245A0">
        <w:rPr>
          <w:rFonts w:ascii="Traditional Arabic" w:hAnsi="Traditional Arabic" w:cs="Traditional Arabic"/>
          <w:iCs/>
          <w:szCs w:val="24"/>
          <w:rtl/>
        </w:rPr>
        <w:t xml:space="preserve">الممثل المفوض </w:t>
      </w:r>
      <w:r w:rsidRPr="00C245A0">
        <w:rPr>
          <w:rFonts w:ascii="Traditional Arabic" w:hAnsi="Traditional Arabic" w:cs="Traditional Arabic" w:hint="cs"/>
          <w:iCs/>
          <w:szCs w:val="24"/>
          <w:rtl/>
        </w:rPr>
        <w:t xml:space="preserve">عن الاستشاري </w:t>
      </w:r>
      <w:r w:rsidRPr="00C245A0">
        <w:rPr>
          <w:rFonts w:ascii="Traditional Arabic" w:hAnsi="Traditional Arabic" w:cs="Traditional Arabic"/>
          <w:iCs/>
          <w:szCs w:val="24"/>
          <w:rtl/>
        </w:rPr>
        <w:t>- الاسم والتوقيع]</w:t>
      </w:r>
    </w:p>
    <w:p w14:paraId="3973D5AB" w14:textId="77777777" w:rsidR="002C6D31" w:rsidRPr="00C245A0" w:rsidRDefault="002C6D31" w:rsidP="002C6D31">
      <w:pPr>
        <w:pStyle w:val="BankNormal"/>
        <w:bidi/>
        <w:spacing w:after="0"/>
        <w:rPr>
          <w:rFonts w:ascii="Traditional Arabic" w:hAnsi="Traditional Arabic" w:cs="Traditional Arabic"/>
          <w:iCs/>
          <w:szCs w:val="24"/>
          <w:rtl/>
          <w:lang w:val="en-GB" w:eastAsia="it-IT"/>
        </w:rPr>
      </w:pPr>
    </w:p>
    <w:p w14:paraId="2BD8E322" w14:textId="77777777" w:rsidR="002C6D31" w:rsidRPr="00C245A0" w:rsidRDefault="002C6D31" w:rsidP="002C6D31">
      <w:pPr>
        <w:pStyle w:val="BankNormal"/>
        <w:bidi/>
        <w:spacing w:after="0"/>
        <w:jc w:val="both"/>
        <w:rPr>
          <w:rFonts w:ascii="Traditional Arabic" w:hAnsi="Traditional Arabic" w:cs="Traditional Arabic"/>
          <w:iCs/>
          <w:szCs w:val="24"/>
          <w:rtl/>
          <w:lang w:val="en-GB" w:eastAsia="it-IT"/>
        </w:rPr>
      </w:pPr>
      <w:r w:rsidRPr="00C245A0">
        <w:rPr>
          <w:rFonts w:ascii="Traditional Arabic" w:hAnsi="Traditional Arabic" w:cs="Traditional Arabic"/>
          <w:iCs/>
          <w:szCs w:val="24"/>
          <w:rtl/>
          <w:lang w:val="en-GB" w:eastAsia="it-IT"/>
        </w:rPr>
        <w:t>[</w:t>
      </w:r>
      <w:r w:rsidRPr="00C245A0">
        <w:rPr>
          <w:rFonts w:ascii="Traditional Arabic" w:hAnsi="Traditional Arabic" w:cs="Traditional Arabic" w:hint="cs"/>
          <w:b/>
          <w:bCs/>
          <w:iCs/>
          <w:szCs w:val="24"/>
          <w:rtl/>
          <w:lang w:val="en-GB" w:eastAsia="it-IT"/>
        </w:rPr>
        <w:t xml:space="preserve">ملاحظة: </w:t>
      </w:r>
      <w:r w:rsidRPr="00C245A0">
        <w:rPr>
          <w:rFonts w:ascii="Traditional Arabic" w:hAnsi="Traditional Arabic" w:cs="Traditional Arabic" w:hint="cs"/>
          <w:iCs/>
          <w:szCs w:val="24"/>
          <w:rtl/>
          <w:lang w:val="en-GB" w:eastAsia="it-IT"/>
        </w:rPr>
        <w:t xml:space="preserve">في حالة شركة محاصة، يوقع على العقد إما جميع أعضاء الشركة أو العضو المسؤول فقط. وفي هذه الحالة، ينبغي إرفاق التوكيل القانوني المخول للتوقيع نيابة عن جميع الأعضاء. </w:t>
      </w:r>
    </w:p>
    <w:p w14:paraId="3A8E49F2" w14:textId="77777777" w:rsidR="002C6D31" w:rsidRPr="00C245A0" w:rsidRDefault="002C6D31" w:rsidP="002C6D31">
      <w:pPr>
        <w:pStyle w:val="BankNormal"/>
        <w:bidi/>
        <w:spacing w:after="0"/>
        <w:jc w:val="both"/>
        <w:rPr>
          <w:rFonts w:ascii="Traditional Arabic" w:hAnsi="Traditional Arabic" w:cs="Traditional Arabic"/>
          <w:iCs/>
          <w:szCs w:val="24"/>
          <w:rtl/>
          <w:lang w:val="en-GB" w:eastAsia="it-IT"/>
        </w:rPr>
      </w:pPr>
    </w:p>
    <w:p w14:paraId="7FB7A466" w14:textId="77777777" w:rsidR="002C6D31" w:rsidRPr="00C245A0" w:rsidRDefault="002C6D31" w:rsidP="002C6D31">
      <w:pPr>
        <w:pStyle w:val="BankNormal"/>
        <w:bidi/>
        <w:spacing w:after="0"/>
        <w:jc w:val="both"/>
        <w:rPr>
          <w:rFonts w:ascii="Traditional Arabic" w:hAnsi="Traditional Arabic" w:cs="Traditional Arabic"/>
          <w:i/>
          <w:szCs w:val="24"/>
          <w:rtl/>
          <w:lang w:val="en-GB" w:eastAsia="it-IT"/>
        </w:rPr>
      </w:pPr>
      <w:r w:rsidRPr="00C245A0">
        <w:rPr>
          <w:rFonts w:ascii="Traditional Arabic" w:hAnsi="Traditional Arabic" w:cs="Traditional Arabic" w:hint="cs"/>
          <w:i/>
          <w:szCs w:val="24"/>
          <w:rtl/>
          <w:lang w:val="en-GB" w:eastAsia="it-IT"/>
        </w:rPr>
        <w:t xml:space="preserve">نيابةً عن كل عضو من أعضاء الاستشاري </w:t>
      </w:r>
      <w:r w:rsidRPr="00C245A0">
        <w:rPr>
          <w:rFonts w:ascii="Traditional Arabic" w:hAnsi="Traditional Arabic" w:cs="Traditional Arabic"/>
          <w:i/>
          <w:szCs w:val="24"/>
          <w:rtl/>
          <w:lang w:val="en-GB" w:eastAsia="it-IT"/>
        </w:rPr>
        <w:t>[</w:t>
      </w:r>
      <w:r w:rsidRPr="00C245A0">
        <w:rPr>
          <w:rFonts w:ascii="Traditional Arabic" w:hAnsi="Traditional Arabic" w:cs="Traditional Arabic" w:hint="cs"/>
          <w:i/>
          <w:szCs w:val="24"/>
          <w:rtl/>
          <w:lang w:val="en-GB" w:eastAsia="it-IT"/>
        </w:rPr>
        <w:t>أدخل اسم شركة المحاصة</w:t>
      </w:r>
      <w:r w:rsidRPr="00C245A0">
        <w:rPr>
          <w:rFonts w:ascii="Traditional Arabic" w:hAnsi="Traditional Arabic" w:cs="Traditional Arabic"/>
          <w:i/>
          <w:szCs w:val="24"/>
          <w:rtl/>
          <w:lang w:val="en-GB" w:eastAsia="it-IT"/>
        </w:rPr>
        <w:t>]</w:t>
      </w:r>
    </w:p>
    <w:p w14:paraId="432AD4F1" w14:textId="77777777" w:rsidR="002C6D31" w:rsidRPr="00C245A0" w:rsidRDefault="002C6D31" w:rsidP="002C6D31">
      <w:pPr>
        <w:pStyle w:val="BankNormal"/>
        <w:bidi/>
        <w:spacing w:after="0"/>
        <w:jc w:val="both"/>
        <w:rPr>
          <w:rFonts w:ascii="Traditional Arabic" w:hAnsi="Traditional Arabic" w:cs="Traditional Arabic"/>
          <w:i/>
          <w:szCs w:val="24"/>
          <w:rtl/>
          <w:lang w:val="en-GB" w:eastAsia="it-IT"/>
        </w:rPr>
      </w:pPr>
    </w:p>
    <w:p w14:paraId="5D37ED01" w14:textId="77777777" w:rsidR="002C6D31" w:rsidRPr="00C245A0" w:rsidRDefault="002C6D31" w:rsidP="002C6D31">
      <w:pPr>
        <w:bidi/>
        <w:jc w:val="both"/>
        <w:rPr>
          <w:rFonts w:ascii="Traditional Arabic" w:hAnsi="Traditional Arabic" w:cs="Traditional Arabic"/>
          <w:lang w:val="fr-FR" w:bidi="ar-AE"/>
        </w:rPr>
      </w:pP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اسم العضو المسؤول</w:t>
      </w:r>
      <w:r w:rsidRPr="00C245A0">
        <w:rPr>
          <w:rFonts w:ascii="Traditional Arabic" w:hAnsi="Traditional Arabic" w:cs="Traditional Arabic"/>
          <w:i/>
          <w:iCs/>
          <w:rtl/>
          <w:lang w:val="fr-FR" w:bidi="ar-AE"/>
        </w:rPr>
        <w:t>]</w:t>
      </w:r>
    </w:p>
    <w:p w14:paraId="458C15D5" w14:textId="77777777" w:rsidR="002C6D31" w:rsidRPr="00C245A0" w:rsidRDefault="002C6D31" w:rsidP="002C6D31">
      <w:pPr>
        <w:tabs>
          <w:tab w:val="left" w:pos="5760"/>
        </w:tabs>
        <w:bidi/>
      </w:pPr>
      <w:r w:rsidRPr="00C245A0">
        <w:rPr>
          <w:u w:val="single"/>
        </w:rPr>
        <w:tab/>
      </w:r>
    </w:p>
    <w:p w14:paraId="2A2E5762" w14:textId="77777777" w:rsidR="002C6D31" w:rsidRPr="00C245A0" w:rsidRDefault="002C6D31" w:rsidP="002C6D31">
      <w:pPr>
        <w:pStyle w:val="BankNormal"/>
        <w:bidi/>
        <w:spacing w:after="0"/>
        <w:rPr>
          <w:rFonts w:ascii="Traditional Arabic" w:hAnsi="Traditional Arabic" w:cs="Traditional Arabic"/>
          <w:iCs/>
          <w:szCs w:val="24"/>
          <w:rtl/>
        </w:rPr>
      </w:pPr>
      <w:r w:rsidRPr="00C245A0">
        <w:rPr>
          <w:rFonts w:ascii="Traditional Arabic" w:hAnsi="Traditional Arabic" w:cs="Traditional Arabic"/>
          <w:i/>
          <w:szCs w:val="24"/>
        </w:rPr>
        <w:t>]</w:t>
      </w:r>
      <w:r w:rsidRPr="00C245A0">
        <w:rPr>
          <w:rFonts w:ascii="Traditional Arabic" w:hAnsi="Traditional Arabic" w:cs="Traditional Arabic"/>
          <w:iCs/>
          <w:szCs w:val="24"/>
          <w:rtl/>
        </w:rPr>
        <w:t xml:space="preserve">الممثل المفوض </w:t>
      </w:r>
      <w:r w:rsidRPr="00C245A0">
        <w:rPr>
          <w:rFonts w:ascii="Traditional Arabic" w:hAnsi="Traditional Arabic" w:cs="Traditional Arabic" w:hint="cs"/>
          <w:iCs/>
          <w:szCs w:val="24"/>
          <w:rtl/>
        </w:rPr>
        <w:t>نيابة عن شركة محاصة</w:t>
      </w:r>
      <w:r w:rsidRPr="00C245A0">
        <w:rPr>
          <w:rFonts w:ascii="Traditional Arabic" w:hAnsi="Traditional Arabic" w:cs="Traditional Arabic"/>
          <w:iCs/>
          <w:szCs w:val="24"/>
          <w:rtl/>
        </w:rPr>
        <w:t>]</w:t>
      </w:r>
    </w:p>
    <w:p w14:paraId="4EDB1D9F" w14:textId="77777777" w:rsidR="002C6D31" w:rsidRPr="00C245A0" w:rsidRDefault="002C6D31" w:rsidP="002C6D31">
      <w:pPr>
        <w:pStyle w:val="BankNormal"/>
        <w:bidi/>
        <w:spacing w:after="0"/>
        <w:rPr>
          <w:rFonts w:ascii="Traditional Arabic" w:hAnsi="Traditional Arabic" w:cs="Traditional Arabic"/>
          <w:iCs/>
          <w:szCs w:val="24"/>
          <w:rtl/>
        </w:rPr>
      </w:pPr>
    </w:p>
    <w:p w14:paraId="470C407E" w14:textId="77777777" w:rsidR="002C6D31" w:rsidRPr="00C245A0" w:rsidRDefault="002C6D31" w:rsidP="002C6D31">
      <w:pPr>
        <w:pStyle w:val="BankNormal"/>
        <w:bidi/>
        <w:spacing w:after="0"/>
        <w:rPr>
          <w:rFonts w:ascii="Traditional Arabic" w:hAnsi="Traditional Arabic" w:cs="Traditional Arabic"/>
          <w:iCs/>
          <w:szCs w:val="24"/>
          <w:rtl/>
        </w:rPr>
      </w:pPr>
      <w:r w:rsidRPr="00C245A0">
        <w:rPr>
          <w:rFonts w:ascii="Traditional Arabic" w:hAnsi="Traditional Arabic" w:cs="Traditional Arabic"/>
          <w:iCs/>
          <w:szCs w:val="24"/>
          <w:rtl/>
        </w:rPr>
        <w:t>[</w:t>
      </w:r>
      <w:r w:rsidRPr="00C245A0">
        <w:rPr>
          <w:rFonts w:ascii="Traditional Arabic" w:hAnsi="Traditional Arabic" w:cs="Traditional Arabic" w:hint="cs"/>
          <w:iCs/>
          <w:szCs w:val="24"/>
          <w:rtl/>
        </w:rPr>
        <w:t>أضف خانات التوقيع لكل عضو عندما يوقع جميع الأعضاء</w:t>
      </w:r>
      <w:r w:rsidRPr="00C245A0">
        <w:rPr>
          <w:rFonts w:ascii="Traditional Arabic" w:hAnsi="Traditional Arabic" w:cs="Traditional Arabic"/>
          <w:iCs/>
          <w:szCs w:val="24"/>
          <w:rtl/>
        </w:rPr>
        <w:t>]</w:t>
      </w:r>
      <w:r w:rsidRPr="00C245A0">
        <w:rPr>
          <w:rFonts w:ascii="Traditional Arabic" w:hAnsi="Traditional Arabic" w:cs="Traditional Arabic" w:hint="cs"/>
          <w:iCs/>
          <w:szCs w:val="24"/>
          <w:rtl/>
        </w:rPr>
        <w:t xml:space="preserve"> </w:t>
      </w:r>
    </w:p>
    <w:p w14:paraId="3C12F28C" w14:textId="77777777" w:rsidR="002C6D31" w:rsidRPr="00C245A0" w:rsidRDefault="002C6D31" w:rsidP="002C6D31"/>
    <w:p w14:paraId="31C0FE26" w14:textId="77777777" w:rsidR="00C0684F" w:rsidRPr="00C245A0" w:rsidRDefault="00C0684F" w:rsidP="00DD1B2A">
      <w:pPr>
        <w:bidi/>
        <w:sectPr w:rsidR="00C0684F" w:rsidRPr="00C245A0" w:rsidSect="0067570A">
          <w:headerReference w:type="even" r:id="rId120"/>
          <w:headerReference w:type="default" r:id="rId121"/>
          <w:headerReference w:type="first" r:id="rId122"/>
          <w:type w:val="oddPage"/>
          <w:pgSz w:w="11907" w:h="16839" w:code="9"/>
          <w:pgMar w:top="1440" w:right="1440" w:bottom="1440" w:left="1800" w:header="720" w:footer="720" w:gutter="0"/>
          <w:paperSrc w:first="15" w:other="15"/>
          <w:cols w:space="720"/>
          <w:noEndnote/>
          <w:titlePg/>
          <w:docGrid w:linePitch="326"/>
        </w:sectPr>
      </w:pPr>
    </w:p>
    <w:p w14:paraId="3BE78667" w14:textId="77777777" w:rsidR="00B1398C" w:rsidRPr="00C245A0" w:rsidRDefault="00B1398C" w:rsidP="00B1398C">
      <w:pPr>
        <w:pStyle w:val="Style3"/>
        <w:bidi/>
        <w:rPr>
          <w:rFonts w:ascii="Traditional Arabic" w:hAnsi="Traditional Arabic" w:cs="Traditional Arabic"/>
          <w:b w:val="0"/>
          <w:bCs/>
          <w:sz w:val="32"/>
          <w:szCs w:val="32"/>
          <w:rtl/>
        </w:rPr>
      </w:pPr>
      <w:bookmarkStart w:id="168" w:name="_Toc299534126"/>
      <w:bookmarkStart w:id="169" w:name="_Toc5701694"/>
      <w:r w:rsidRPr="00C245A0">
        <w:rPr>
          <w:rFonts w:ascii="Traditional Arabic" w:hAnsi="Traditional Arabic" w:cs="Traditional Arabic" w:hint="cs"/>
          <w:b w:val="0"/>
          <w:bCs/>
          <w:sz w:val="32"/>
          <w:szCs w:val="32"/>
          <w:rtl/>
        </w:rPr>
        <w:lastRenderedPageBreak/>
        <w:t>1- شروط العقد العامة</w:t>
      </w:r>
    </w:p>
    <w:p w14:paraId="3C1BE892" w14:textId="271D2840" w:rsidR="00B1398C" w:rsidRPr="00C245A0" w:rsidRDefault="00523553" w:rsidP="0061217F">
      <w:pPr>
        <w:pStyle w:val="Style3"/>
        <w:numPr>
          <w:ilvl w:val="0"/>
          <w:numId w:val="58"/>
        </w:numPr>
        <w:bidi/>
        <w:rPr>
          <w:rFonts w:ascii="Traditional Arabic" w:hAnsi="Traditional Arabic" w:cs="Traditional Arabic"/>
          <w:b w:val="0"/>
          <w:bCs/>
        </w:rPr>
      </w:pPr>
      <w:r w:rsidRPr="00C245A0">
        <w:rPr>
          <w:rFonts w:ascii="Traditional Arabic" w:hAnsi="Traditional Arabic" w:cs="Traditional Arabic" w:hint="cs"/>
          <w:b w:val="0"/>
          <w:bCs/>
          <w:rtl/>
        </w:rPr>
        <w:t>ال</w:t>
      </w:r>
      <w:r w:rsidR="00B1398C" w:rsidRPr="00C245A0">
        <w:rPr>
          <w:rFonts w:ascii="Traditional Arabic" w:hAnsi="Traditional Arabic" w:cs="Traditional Arabic"/>
          <w:b w:val="0"/>
          <w:bCs/>
          <w:rtl/>
        </w:rPr>
        <w:t xml:space="preserve">أحكام </w:t>
      </w:r>
      <w:r w:rsidRPr="00C245A0">
        <w:rPr>
          <w:rFonts w:ascii="Traditional Arabic" w:hAnsi="Traditional Arabic" w:cs="Traditional Arabic" w:hint="cs"/>
          <w:b w:val="0"/>
          <w:bCs/>
          <w:rtl/>
        </w:rPr>
        <w:t>ال</w:t>
      </w:r>
      <w:r w:rsidR="00B1398C" w:rsidRPr="00C245A0">
        <w:rPr>
          <w:rFonts w:ascii="Traditional Arabic" w:hAnsi="Traditional Arabic" w:cs="Traditional Arabic"/>
          <w:b w:val="0"/>
          <w:bCs/>
          <w:rtl/>
        </w:rPr>
        <w:t>عامة</w:t>
      </w:r>
    </w:p>
    <w:tbl>
      <w:tblPr>
        <w:bidiVisual/>
        <w:tblW w:w="9446" w:type="dxa"/>
        <w:jc w:val="center"/>
        <w:tblLayout w:type="fixed"/>
        <w:tblLook w:val="0000" w:firstRow="0" w:lastRow="0" w:firstColumn="0" w:lastColumn="0" w:noHBand="0" w:noVBand="0"/>
      </w:tblPr>
      <w:tblGrid>
        <w:gridCol w:w="2526"/>
        <w:gridCol w:w="6920"/>
      </w:tblGrid>
      <w:tr w:rsidR="00B1398C" w:rsidRPr="00C245A0" w14:paraId="52004C4D" w14:textId="77777777" w:rsidTr="003308C4">
        <w:trPr>
          <w:jc w:val="center"/>
        </w:trPr>
        <w:tc>
          <w:tcPr>
            <w:tcW w:w="2526" w:type="dxa"/>
          </w:tcPr>
          <w:p w14:paraId="15B60A00" w14:textId="405FA0F1" w:rsidR="00B1398C" w:rsidRPr="00C245A0" w:rsidRDefault="00B1398C" w:rsidP="00523553">
            <w:pPr>
              <w:pStyle w:val="MainParanoChapter"/>
              <w:bidi/>
              <w:ind w:left="432" w:hanging="432"/>
              <w:jc w:val="center"/>
              <w:rPr>
                <w:rFonts w:cs="Traditional Arabic"/>
                <w:b/>
                <w:bCs/>
              </w:rPr>
            </w:pPr>
            <w:r w:rsidRPr="00C245A0">
              <w:rPr>
                <w:rFonts w:cs="Traditional Arabic"/>
                <w:b/>
                <w:bCs/>
                <w:rtl/>
              </w:rPr>
              <w:t>التعريفات</w:t>
            </w:r>
          </w:p>
        </w:tc>
        <w:tc>
          <w:tcPr>
            <w:tcW w:w="6920" w:type="dxa"/>
          </w:tcPr>
          <w:p w14:paraId="03AA5721" w14:textId="77777777" w:rsidR="00B1398C" w:rsidRPr="00C245A0" w:rsidRDefault="00B1398C" w:rsidP="003308C4">
            <w:pPr>
              <w:pStyle w:val="BodyText2"/>
              <w:tabs>
                <w:tab w:val="left" w:pos="576"/>
              </w:tabs>
              <w:suppressAutoHyphens/>
              <w:bidi/>
              <w:spacing w:after="200" w:line="240" w:lineRule="auto"/>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1.1 يكون للمصطلحات التالية عندما ترد في هذا العقد المعاني التالي، ما لم يتطلب السياق خلاف ذلك:</w:t>
            </w:r>
          </w:p>
          <w:p w14:paraId="38DD3826" w14:textId="77777777" w:rsidR="00B1398C" w:rsidRPr="00C245A0" w:rsidRDefault="00B1398C" w:rsidP="003308C4">
            <w:pPr>
              <w:pStyle w:val="BodyText2"/>
              <w:tabs>
                <w:tab w:val="left" w:pos="576"/>
              </w:tabs>
              <w:suppressAutoHyphens/>
              <w:bidi/>
              <w:spacing w:after="200" w:line="240" w:lineRule="auto"/>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(أ) "التوجيهات المعمول بها" تعني "التوجيهات المتعلقة بتوريد خدمات الاستشاريين في إطار تمويل البنك الإسلامي للتنمية للمشاريع". </w:t>
            </w:r>
          </w:p>
          <w:p w14:paraId="19BFD543" w14:textId="77777777" w:rsidR="00B1398C" w:rsidRPr="00C245A0" w:rsidRDefault="00B1398C" w:rsidP="003308C4">
            <w:pPr>
              <w:pStyle w:val="BodyText2"/>
              <w:tabs>
                <w:tab w:val="left" w:pos="576"/>
              </w:tabs>
              <w:suppressAutoHyphens/>
              <w:bidi/>
              <w:spacing w:after="200" w:line="240" w:lineRule="auto"/>
              <w:ind w:lef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rPr>
              <w:t>(ب) "القانون المعمول به"</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rPr>
              <w:t xml:space="preserve">يعني </w:t>
            </w:r>
            <w:r w:rsidRPr="00C245A0">
              <w:rPr>
                <w:rFonts w:ascii="Traditional Arabic" w:hAnsi="Traditional Arabic" w:cs="Traditional Arabic"/>
                <w:sz w:val="26"/>
                <w:szCs w:val="26"/>
                <w:rtl/>
                <w:lang w:val="en-GB"/>
              </w:rPr>
              <w:t xml:space="preserve">القوانين وأيّ صكوك أخرى </w:t>
            </w:r>
            <w:r w:rsidRPr="00C245A0">
              <w:rPr>
                <w:rFonts w:ascii="Traditional Arabic" w:hAnsi="Traditional Arabic" w:cs="Traditional Arabic" w:hint="cs"/>
                <w:sz w:val="26"/>
                <w:szCs w:val="26"/>
                <w:rtl/>
                <w:lang w:val="en-GB"/>
              </w:rPr>
              <w:t>لها قوّة القانون</w:t>
            </w:r>
            <w:r w:rsidRPr="00C245A0">
              <w:rPr>
                <w:rFonts w:ascii="Traditional Arabic" w:hAnsi="Traditional Arabic" w:cs="Traditional Arabic"/>
                <w:sz w:val="26"/>
                <w:szCs w:val="26"/>
                <w:rtl/>
                <w:lang w:val="en-GB"/>
              </w:rPr>
              <w:t xml:space="preserve"> في بلد العميل أو في أي بلد آخر يمكن أن </w:t>
            </w:r>
            <w:r w:rsidRPr="00C245A0">
              <w:rPr>
                <w:rFonts w:ascii="Traditional Arabic" w:hAnsi="Traditional Arabic" w:cs="Traditional Arabic" w:hint="cs"/>
                <w:sz w:val="26"/>
                <w:szCs w:val="26"/>
                <w:rtl/>
                <w:lang w:val="en-GB"/>
              </w:rPr>
              <w:t>تنصّ عليه</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b/>
                <w:bCs/>
                <w:sz w:val="26"/>
                <w:szCs w:val="26"/>
                <w:rtl/>
                <w:lang w:val="en-GB"/>
              </w:rPr>
              <w:t>شروط العقد الخاصة</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التي</w:t>
            </w:r>
            <w:r w:rsidRPr="00C245A0">
              <w:rPr>
                <w:rFonts w:ascii="Traditional Arabic" w:hAnsi="Traditional Arabic" w:cs="Traditional Arabic"/>
                <w:sz w:val="26"/>
                <w:szCs w:val="26"/>
                <w:rtl/>
                <w:lang w:val="en-GB"/>
              </w:rPr>
              <w:t xml:space="preserve"> قد تصدر وتدخل حيز النفاذ بين الحين والآخر.</w:t>
            </w:r>
          </w:p>
          <w:p w14:paraId="6F651B71" w14:textId="77777777" w:rsidR="00B1398C" w:rsidRPr="00C245A0" w:rsidRDefault="00B1398C" w:rsidP="003308C4">
            <w:pPr>
              <w:pStyle w:val="BodyText2"/>
              <w:tabs>
                <w:tab w:val="left" w:pos="576"/>
              </w:tabs>
              <w:suppressAutoHyphens/>
              <w:bidi/>
              <w:spacing w:after="200" w:line="240" w:lineRule="auto"/>
              <w:ind w:lef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(ج) "البنك" يعني البنك الإسلامي للتنمية. </w:t>
            </w:r>
          </w:p>
          <w:p w14:paraId="14DAAF6C"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 (د) </w:t>
            </w:r>
            <w:r w:rsidRPr="00C245A0">
              <w:rPr>
                <w:rFonts w:ascii="Traditional Arabic" w:hAnsi="Traditional Arabic" w:cs="Traditional Arabic"/>
                <w:sz w:val="26"/>
                <w:szCs w:val="26"/>
                <w:rtl/>
                <w:lang w:val="en-GB"/>
              </w:rPr>
              <w:t>"</w:t>
            </w:r>
            <w:r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مستفيد" </w:t>
            </w:r>
            <w:r w:rsidRPr="00C245A0">
              <w:rPr>
                <w:rFonts w:ascii="Traditional Arabic" w:hAnsi="Traditional Arabic" w:cs="Traditional Arabic" w:hint="cs"/>
                <w:sz w:val="26"/>
                <w:szCs w:val="26"/>
                <w:rtl/>
                <w:lang w:val="en-GB"/>
              </w:rPr>
              <w:t>يعني</w:t>
            </w:r>
            <w:r w:rsidRPr="00C245A0">
              <w:rPr>
                <w:rFonts w:ascii="Traditional Arabic" w:hAnsi="Traditional Arabic" w:cs="Traditional Arabic"/>
                <w:sz w:val="26"/>
                <w:szCs w:val="26"/>
                <w:rtl/>
                <w:lang w:val="en-GB"/>
              </w:rPr>
              <w:t xml:space="preserve"> الحكومة أو </w:t>
            </w:r>
            <w:r w:rsidRPr="00C245A0">
              <w:rPr>
                <w:rFonts w:ascii="Traditional Arabic" w:hAnsi="Traditional Arabic" w:cs="Traditional Arabic" w:hint="cs"/>
                <w:sz w:val="26"/>
                <w:szCs w:val="26"/>
                <w:rtl/>
                <w:lang w:val="en-GB"/>
              </w:rPr>
              <w:t>الجهة</w:t>
            </w:r>
            <w:r w:rsidRPr="00C245A0">
              <w:rPr>
                <w:rFonts w:ascii="Traditional Arabic" w:hAnsi="Traditional Arabic" w:cs="Traditional Arabic"/>
                <w:sz w:val="26"/>
                <w:szCs w:val="26"/>
                <w:rtl/>
                <w:lang w:val="en-GB"/>
              </w:rPr>
              <w:t xml:space="preserve"> الحكومية أو أي</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كيان آخر يوقّع على اتفاق</w:t>
            </w:r>
            <w:r w:rsidRPr="00C245A0">
              <w:rPr>
                <w:rFonts w:ascii="Traditional Arabic" w:hAnsi="Traditional Arabic" w:cs="Traditional Arabic" w:hint="cs"/>
                <w:sz w:val="26"/>
                <w:szCs w:val="26"/>
                <w:rtl/>
                <w:lang w:val="en-GB"/>
              </w:rPr>
              <w:t>ية</w:t>
            </w:r>
            <w:r w:rsidRPr="00C245A0">
              <w:rPr>
                <w:rFonts w:ascii="Traditional Arabic" w:hAnsi="Traditional Arabic" w:cs="Traditional Arabic"/>
                <w:sz w:val="26"/>
                <w:szCs w:val="26"/>
                <w:rtl/>
                <w:lang w:val="en-GB"/>
              </w:rPr>
              <w:t xml:space="preserve"> تمويل مع البنك الإسلامي للتنمية. </w:t>
            </w:r>
          </w:p>
          <w:p w14:paraId="24886EF8"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(هـ) </w:t>
            </w:r>
            <w:r w:rsidRPr="00C245A0">
              <w:rPr>
                <w:rFonts w:ascii="Traditional Arabic" w:hAnsi="Traditional Arabic" w:cs="Traditional Arabic"/>
                <w:sz w:val="26"/>
                <w:szCs w:val="26"/>
                <w:rtl/>
                <w:lang w:val="en-GB"/>
              </w:rPr>
              <w:t>"</w:t>
            </w:r>
            <w:r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عميل" </w:t>
            </w:r>
            <w:r w:rsidRPr="00C245A0">
              <w:rPr>
                <w:rFonts w:ascii="Traditional Arabic" w:hAnsi="Traditional Arabic" w:cs="Traditional Arabic" w:hint="cs"/>
                <w:sz w:val="26"/>
                <w:szCs w:val="26"/>
                <w:rtl/>
                <w:lang w:val="en-GB"/>
              </w:rPr>
              <w:t>ي</w:t>
            </w:r>
            <w:r w:rsidRPr="00C245A0">
              <w:rPr>
                <w:rFonts w:ascii="Traditional Arabic" w:hAnsi="Traditional Arabic" w:cs="Traditional Arabic"/>
                <w:sz w:val="26"/>
                <w:szCs w:val="26"/>
                <w:rtl/>
                <w:lang w:val="en-GB"/>
              </w:rPr>
              <w:t xml:space="preserve">عني وكالة الإنجاز التي توقّع على العقد </w:t>
            </w:r>
            <w:r w:rsidRPr="00C245A0">
              <w:rPr>
                <w:rFonts w:ascii="Traditional Arabic" w:hAnsi="Traditional Arabic" w:cs="Traditional Arabic" w:hint="cs"/>
                <w:sz w:val="26"/>
                <w:szCs w:val="26"/>
                <w:rtl/>
                <w:lang w:val="en-GB"/>
              </w:rPr>
              <w:t>المتعلق</w:t>
            </w:r>
            <w:r w:rsidRPr="00C245A0">
              <w:rPr>
                <w:rFonts w:ascii="Traditional Arabic" w:hAnsi="Traditional Arabic" w:cs="Traditional Arabic"/>
                <w:sz w:val="26"/>
                <w:szCs w:val="26"/>
                <w:rtl/>
                <w:lang w:val="en-GB"/>
              </w:rPr>
              <w:t xml:space="preserve"> بالخدمات مع الاستشاري المختار.</w:t>
            </w:r>
          </w:p>
          <w:p w14:paraId="2115E46E"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(و) </w:t>
            </w:r>
            <w:r w:rsidRPr="00C245A0">
              <w:rPr>
                <w:rFonts w:ascii="Traditional Arabic" w:hAnsi="Traditional Arabic" w:cs="Traditional Arabic"/>
                <w:sz w:val="26"/>
                <w:szCs w:val="26"/>
                <w:rtl/>
                <w:lang w:val="en-GB"/>
              </w:rPr>
              <w:t>"ا</w:t>
            </w:r>
            <w:r w:rsidRPr="00C245A0">
              <w:rPr>
                <w:rFonts w:ascii="Traditional Arabic" w:hAnsi="Traditional Arabic" w:cs="Traditional Arabic" w:hint="cs"/>
                <w:sz w:val="26"/>
                <w:szCs w:val="26"/>
                <w:rtl/>
                <w:lang w:val="en-GB"/>
              </w:rPr>
              <w:t>لا</w:t>
            </w:r>
            <w:r w:rsidRPr="00C245A0">
              <w:rPr>
                <w:rFonts w:ascii="Traditional Arabic" w:hAnsi="Traditional Arabic" w:cs="Traditional Arabic"/>
                <w:sz w:val="26"/>
                <w:szCs w:val="26"/>
                <w:rtl/>
                <w:lang w:val="en-GB"/>
              </w:rPr>
              <w:t xml:space="preserve">ستشاري" </w:t>
            </w:r>
            <w:r w:rsidRPr="00C245A0">
              <w:rPr>
                <w:rFonts w:ascii="Traditional Arabic" w:hAnsi="Traditional Arabic" w:cs="Traditional Arabic" w:hint="cs"/>
                <w:sz w:val="26"/>
                <w:szCs w:val="26"/>
                <w:rtl/>
                <w:lang w:val="en-GB"/>
              </w:rPr>
              <w:t>ي</w:t>
            </w:r>
            <w:r w:rsidRPr="00C245A0">
              <w:rPr>
                <w:rFonts w:ascii="Traditional Arabic" w:hAnsi="Traditional Arabic" w:cs="Traditional Arabic"/>
                <w:sz w:val="26"/>
                <w:szCs w:val="26"/>
                <w:rtl/>
                <w:lang w:val="en-GB"/>
              </w:rPr>
              <w:t xml:space="preserve">عني أيّ شركة </w:t>
            </w:r>
            <w:r w:rsidRPr="00C245A0">
              <w:rPr>
                <w:rFonts w:ascii="Traditional Arabic" w:hAnsi="Traditional Arabic" w:cs="Traditional Arabic" w:hint="cs"/>
                <w:sz w:val="26"/>
                <w:szCs w:val="26"/>
                <w:rtl/>
                <w:lang w:val="en-GB"/>
              </w:rPr>
              <w:t>استشاريّة</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مختصة</w:t>
            </w:r>
            <w:r w:rsidRPr="00C245A0">
              <w:rPr>
                <w:rFonts w:ascii="Traditional Arabic" w:hAnsi="Traditional Arabic" w:cs="Traditional Arabic"/>
                <w:sz w:val="26"/>
                <w:szCs w:val="26"/>
                <w:rtl/>
                <w:lang w:val="en-GB"/>
              </w:rPr>
              <w:t xml:space="preserve"> أو </w:t>
            </w:r>
            <w:r w:rsidRPr="00C245A0">
              <w:rPr>
                <w:rFonts w:ascii="Traditional Arabic" w:hAnsi="Traditional Arabic" w:cs="Traditional Arabic" w:hint="cs"/>
                <w:sz w:val="26"/>
                <w:szCs w:val="26"/>
                <w:rtl/>
                <w:lang w:val="en-GB"/>
              </w:rPr>
              <w:t>كيان استشاريّ</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مختصّ</w:t>
            </w:r>
            <w:r w:rsidRPr="00C245A0">
              <w:rPr>
                <w:rFonts w:ascii="Traditional Arabic" w:hAnsi="Traditional Arabic" w:cs="Traditional Arabic"/>
                <w:sz w:val="26"/>
                <w:szCs w:val="26"/>
                <w:rtl/>
                <w:lang w:val="en-GB"/>
              </w:rPr>
              <w:t xml:space="preserve"> قائم </w:t>
            </w:r>
            <w:r w:rsidRPr="00C245A0">
              <w:rPr>
                <w:rFonts w:ascii="Traditional Arabic" w:hAnsi="Traditional Arabic" w:cs="Traditional Arabic" w:hint="cs"/>
                <w:sz w:val="26"/>
                <w:szCs w:val="26"/>
                <w:rtl/>
                <w:lang w:val="en-GB"/>
              </w:rPr>
              <w:t>قانوناً</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 xml:space="preserve">يختاره العميل لتقديم الخدمات بموجب العقد الموقّع عليه. </w:t>
            </w:r>
          </w:p>
          <w:p w14:paraId="5FE91C9C" w14:textId="08E88983"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(ز) </w:t>
            </w:r>
            <w:r w:rsidRPr="00C245A0">
              <w:rPr>
                <w:rFonts w:ascii="Traditional Arabic" w:hAnsi="Traditional Arabic" w:cs="Traditional Arabic"/>
                <w:sz w:val="26"/>
                <w:szCs w:val="26"/>
                <w:rtl/>
                <w:lang w:val="en-GB"/>
              </w:rPr>
              <w:t>"</w:t>
            </w:r>
            <w:r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عقد" </w:t>
            </w:r>
            <w:r w:rsidRPr="00C245A0">
              <w:rPr>
                <w:rFonts w:ascii="Traditional Arabic" w:hAnsi="Traditional Arabic" w:cs="Traditional Arabic" w:hint="cs"/>
                <w:sz w:val="26"/>
                <w:szCs w:val="26"/>
                <w:rtl/>
                <w:lang w:val="en-GB"/>
              </w:rPr>
              <w:t>ي</w:t>
            </w:r>
            <w:r w:rsidRPr="00C245A0">
              <w:rPr>
                <w:rFonts w:ascii="Traditional Arabic" w:hAnsi="Traditional Arabic" w:cs="Traditional Arabic"/>
                <w:sz w:val="26"/>
                <w:szCs w:val="26"/>
                <w:rtl/>
                <w:lang w:val="en-GB"/>
              </w:rPr>
              <w:t>عني الاتفاق</w:t>
            </w:r>
            <w:r w:rsidRPr="00C245A0">
              <w:rPr>
                <w:rFonts w:ascii="Traditional Arabic" w:hAnsi="Traditional Arabic" w:cs="Traditional Arabic" w:hint="cs"/>
                <w:sz w:val="26"/>
                <w:szCs w:val="26"/>
                <w:rtl/>
                <w:lang w:val="en-GB"/>
              </w:rPr>
              <w:t>ية</w:t>
            </w:r>
            <w:r w:rsidRPr="00C245A0">
              <w:rPr>
                <w:rFonts w:ascii="Traditional Arabic" w:hAnsi="Traditional Arabic" w:cs="Traditional Arabic"/>
                <w:sz w:val="26"/>
                <w:szCs w:val="26"/>
                <w:rtl/>
                <w:lang w:val="en-GB"/>
              </w:rPr>
              <w:t xml:space="preserve"> المكتوب</w:t>
            </w:r>
            <w:r w:rsidRPr="00C245A0">
              <w:rPr>
                <w:rFonts w:ascii="Traditional Arabic" w:hAnsi="Traditional Arabic" w:cs="Traditional Arabic" w:hint="cs"/>
                <w:sz w:val="26"/>
                <w:szCs w:val="26"/>
                <w:rtl/>
                <w:lang w:val="en-GB"/>
              </w:rPr>
              <w:t>ة</w:t>
            </w:r>
            <w:r w:rsidRPr="00C245A0">
              <w:rPr>
                <w:rFonts w:ascii="Traditional Arabic" w:hAnsi="Traditional Arabic" w:cs="Traditional Arabic"/>
                <w:sz w:val="26"/>
                <w:szCs w:val="26"/>
                <w:rtl/>
                <w:lang w:val="en-GB"/>
              </w:rPr>
              <w:t xml:space="preserve"> الملزم</w:t>
            </w:r>
            <w:r w:rsidRPr="00C245A0">
              <w:rPr>
                <w:rFonts w:ascii="Traditional Arabic" w:hAnsi="Traditional Arabic" w:cs="Traditional Arabic" w:hint="cs"/>
                <w:sz w:val="26"/>
                <w:szCs w:val="26"/>
                <w:rtl/>
                <w:lang w:val="en-GB"/>
              </w:rPr>
              <w:t>ة</w:t>
            </w:r>
            <w:r w:rsidRPr="00C245A0">
              <w:rPr>
                <w:rFonts w:ascii="Traditional Arabic" w:hAnsi="Traditional Arabic" w:cs="Traditional Arabic"/>
                <w:sz w:val="26"/>
                <w:szCs w:val="26"/>
                <w:rtl/>
                <w:lang w:val="en-GB"/>
              </w:rPr>
              <w:t xml:space="preserve"> قانونا</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 xml:space="preserve">التي وقّع عليها </w:t>
            </w:r>
            <w:r w:rsidRPr="00C245A0">
              <w:rPr>
                <w:rFonts w:ascii="Traditional Arabic" w:hAnsi="Traditional Arabic" w:cs="Traditional Arabic"/>
                <w:sz w:val="26"/>
                <w:szCs w:val="26"/>
                <w:rtl/>
                <w:lang w:val="en-GB"/>
              </w:rPr>
              <w:t xml:space="preserve">العميل والاستشاري، </w:t>
            </w:r>
            <w:r w:rsidRPr="00C245A0">
              <w:rPr>
                <w:rFonts w:ascii="Traditional Arabic" w:hAnsi="Traditional Arabic" w:cs="Traditional Arabic" w:hint="cs"/>
                <w:sz w:val="26"/>
                <w:szCs w:val="26"/>
                <w:rtl/>
                <w:lang w:val="en-GB"/>
              </w:rPr>
              <w:t>والتي ت</w:t>
            </w:r>
            <w:r w:rsidRPr="00C245A0">
              <w:rPr>
                <w:rFonts w:ascii="Traditional Arabic" w:hAnsi="Traditional Arabic" w:cs="Traditional Arabic"/>
                <w:sz w:val="26"/>
                <w:szCs w:val="26"/>
                <w:rtl/>
                <w:lang w:val="en-GB"/>
              </w:rPr>
              <w:t>تضمن جميع ال</w:t>
            </w:r>
            <w:r w:rsidR="007527FD" w:rsidRPr="00C245A0">
              <w:rPr>
                <w:rFonts w:ascii="Traditional Arabic" w:hAnsi="Traditional Arabic" w:cs="Traditional Arabic"/>
                <w:sz w:val="26"/>
                <w:szCs w:val="26"/>
                <w:rtl/>
                <w:lang w:val="en-GB"/>
              </w:rPr>
              <w:t>وثائق</w:t>
            </w:r>
            <w:r w:rsidRPr="00C245A0">
              <w:rPr>
                <w:rFonts w:ascii="Traditional Arabic" w:hAnsi="Traditional Arabic" w:cs="Traditional Arabic"/>
                <w:sz w:val="26"/>
                <w:szCs w:val="26"/>
                <w:rtl/>
                <w:lang w:val="en-GB"/>
              </w:rPr>
              <w:t xml:space="preserve"> المرفقة المبينة في </w:t>
            </w:r>
            <w:r w:rsidRPr="00C245A0">
              <w:rPr>
                <w:rFonts w:ascii="Traditional Arabic" w:hAnsi="Traditional Arabic" w:cs="Traditional Arabic" w:hint="cs"/>
                <w:sz w:val="26"/>
                <w:szCs w:val="26"/>
                <w:rtl/>
                <w:lang w:val="en-GB"/>
              </w:rPr>
              <w:t>الفقرة الأولى من نموذج العقد</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شروط العقد العامة</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وشروط العقد</w:t>
            </w:r>
            <w:r w:rsidRPr="00C245A0">
              <w:rPr>
                <w:rFonts w:ascii="Traditional Arabic" w:hAnsi="Traditional Arabic" w:cs="Traditional Arabic"/>
                <w:sz w:val="26"/>
                <w:szCs w:val="26"/>
                <w:rtl/>
                <w:lang w:val="en-GB"/>
              </w:rPr>
              <w:t xml:space="preserve"> الخاصة والملاحق).</w:t>
            </w:r>
          </w:p>
          <w:p w14:paraId="0CFB85E9"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(ح) </w:t>
            </w:r>
            <w:r w:rsidRPr="00C245A0">
              <w:rPr>
                <w:rFonts w:ascii="Traditional Arabic" w:hAnsi="Traditional Arabic" w:cs="Traditional Arabic"/>
                <w:sz w:val="26"/>
                <w:szCs w:val="26"/>
                <w:rtl/>
                <w:lang w:val="en-GB"/>
              </w:rPr>
              <w:t>"</w:t>
            </w:r>
            <w:r w:rsidRPr="00C245A0">
              <w:rPr>
                <w:rFonts w:ascii="Traditional Arabic" w:hAnsi="Traditional Arabic" w:cs="Traditional Arabic" w:hint="cs"/>
                <w:sz w:val="26"/>
                <w:szCs w:val="26"/>
                <w:rtl/>
                <w:lang w:val="en-GB"/>
              </w:rPr>
              <w:t>ال</w:t>
            </w:r>
            <w:r w:rsidRPr="00C245A0">
              <w:rPr>
                <w:rFonts w:ascii="Traditional Arabic" w:hAnsi="Traditional Arabic" w:cs="Traditional Arabic"/>
                <w:sz w:val="26"/>
                <w:szCs w:val="26"/>
                <w:rtl/>
                <w:lang w:val="en-GB"/>
              </w:rPr>
              <w:t xml:space="preserve">يوم" </w:t>
            </w:r>
            <w:r w:rsidRPr="00C245A0">
              <w:rPr>
                <w:rFonts w:ascii="Traditional Arabic" w:hAnsi="Traditional Arabic" w:cs="Traditional Arabic" w:hint="cs"/>
                <w:sz w:val="26"/>
                <w:szCs w:val="26"/>
                <w:rtl/>
                <w:lang w:val="en-GB"/>
              </w:rPr>
              <w:t>ي</w:t>
            </w:r>
            <w:r w:rsidRPr="00C245A0">
              <w:rPr>
                <w:rFonts w:ascii="Traditional Arabic" w:hAnsi="Traditional Arabic" w:cs="Traditional Arabic"/>
                <w:sz w:val="26"/>
                <w:szCs w:val="26"/>
                <w:rtl/>
                <w:lang w:val="en-GB"/>
              </w:rPr>
              <w:t xml:space="preserve">عني </w:t>
            </w:r>
            <w:r w:rsidRPr="00C245A0">
              <w:rPr>
                <w:rFonts w:ascii="Traditional Arabic" w:hAnsi="Traditional Arabic" w:cs="Traditional Arabic" w:hint="cs"/>
                <w:sz w:val="26"/>
                <w:szCs w:val="26"/>
                <w:rtl/>
                <w:lang w:val="en-GB"/>
              </w:rPr>
              <w:t xml:space="preserve">يوم عمل </w:t>
            </w:r>
            <w:r w:rsidRPr="00C245A0">
              <w:rPr>
                <w:rFonts w:ascii="Traditional Arabic" w:hAnsi="Traditional Arabic" w:cs="Traditional Arabic"/>
                <w:sz w:val="26"/>
                <w:szCs w:val="26"/>
                <w:rtl/>
                <w:lang w:val="en-GB"/>
              </w:rPr>
              <w:t xml:space="preserve">ما لم </w:t>
            </w:r>
            <w:r w:rsidRPr="00C245A0">
              <w:rPr>
                <w:rFonts w:ascii="Traditional Arabic" w:hAnsi="Traditional Arabic" w:cs="Traditional Arabic" w:hint="cs"/>
                <w:sz w:val="26"/>
                <w:szCs w:val="26"/>
                <w:rtl/>
                <w:lang w:val="en-GB"/>
              </w:rPr>
              <w:t>يُنصَّ على</w:t>
            </w:r>
            <w:r w:rsidRPr="00C245A0">
              <w:rPr>
                <w:rFonts w:ascii="Traditional Arabic" w:hAnsi="Traditional Arabic" w:cs="Traditional Arabic"/>
                <w:sz w:val="26"/>
                <w:szCs w:val="26"/>
                <w:rtl/>
                <w:lang w:val="en-GB"/>
              </w:rPr>
              <w:t xml:space="preserve"> خلاف ذلك</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w:t>
            </w:r>
          </w:p>
          <w:p w14:paraId="284CEB13"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(ط) "تاريخ النفاذ" يعني التاريخ الذي يدخل فيه العقد حيز النفاذ وفقاً للبند 11 من شروط العقد العامة. </w:t>
            </w:r>
          </w:p>
          <w:p w14:paraId="29E310EB"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(ي) </w:t>
            </w:r>
            <w:r w:rsidRPr="00C245A0">
              <w:rPr>
                <w:rFonts w:ascii="Traditional Arabic" w:hAnsi="Traditional Arabic" w:cs="Traditional Arabic"/>
                <w:sz w:val="26"/>
                <w:szCs w:val="26"/>
                <w:rtl/>
                <w:lang w:val="en-GB"/>
              </w:rPr>
              <w:t>"خبراء" تعني</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على نحو</w:t>
            </w:r>
            <w:r w:rsidRPr="00C245A0">
              <w:rPr>
                <w:rFonts w:ascii="Traditional Arabic" w:hAnsi="Traditional Arabic" w:cs="Traditional Arabic"/>
                <w:sz w:val="26"/>
                <w:szCs w:val="26"/>
                <w:rtl/>
                <w:lang w:val="en-GB"/>
              </w:rPr>
              <w:t xml:space="preserve"> جماعي</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الخبراء الأساسيين</w:t>
            </w:r>
            <w:r w:rsidRPr="00C245A0">
              <w:rPr>
                <w:rFonts w:ascii="Traditional Arabic" w:hAnsi="Traditional Arabic" w:cs="Traditional Arabic" w:hint="cs"/>
                <w:sz w:val="26"/>
                <w:szCs w:val="26"/>
                <w:rtl/>
                <w:lang w:val="en-GB"/>
              </w:rPr>
              <w:t>،</w:t>
            </w:r>
            <w:r w:rsidRPr="00C245A0">
              <w:rPr>
                <w:rFonts w:ascii="Traditional Arabic" w:hAnsi="Traditional Arabic" w:cs="Traditional Arabic"/>
                <w:sz w:val="26"/>
                <w:szCs w:val="26"/>
                <w:rtl/>
                <w:lang w:val="en-GB"/>
              </w:rPr>
              <w:t xml:space="preserve"> أو الخبراء غير الأساسيّين، أو أي موظفين آخرين تابعين للاستشاري</w:t>
            </w:r>
            <w:r w:rsidRPr="00C245A0">
              <w:rPr>
                <w:rFonts w:ascii="Traditional Arabic" w:hAnsi="Traditional Arabic" w:cs="Traditional Arabic" w:hint="cs"/>
                <w:sz w:val="26"/>
                <w:szCs w:val="26"/>
                <w:rtl/>
                <w:lang w:val="en-GB"/>
              </w:rPr>
              <w:t xml:space="preserve"> أو ل</w:t>
            </w:r>
            <w:r w:rsidRPr="00C245A0">
              <w:rPr>
                <w:rFonts w:ascii="Traditional Arabic" w:hAnsi="Traditional Arabic" w:cs="Traditional Arabic"/>
                <w:sz w:val="26"/>
                <w:szCs w:val="26"/>
                <w:rtl/>
                <w:lang w:val="en-GB"/>
              </w:rPr>
              <w:t xml:space="preserve">لاستشاري من الباطن </w:t>
            </w:r>
            <w:r w:rsidRPr="00C245A0">
              <w:rPr>
                <w:rFonts w:ascii="Traditional Arabic" w:hAnsi="Traditional Arabic" w:cs="Traditional Arabic" w:hint="cs"/>
                <w:sz w:val="26"/>
                <w:szCs w:val="26"/>
                <w:rtl/>
                <w:lang w:val="en-GB"/>
              </w:rPr>
              <w:t>أو لعضو (أو أعضاء)</w:t>
            </w:r>
            <w:r w:rsidRPr="00C245A0">
              <w:rPr>
                <w:rFonts w:ascii="Traditional Arabic" w:hAnsi="Traditional Arabic" w:cs="Traditional Arabic"/>
                <w:sz w:val="26"/>
                <w:szCs w:val="26"/>
                <w:rtl/>
                <w:lang w:val="en-GB"/>
              </w:rPr>
              <w:t xml:space="preserve"> </w:t>
            </w:r>
            <w:r w:rsidRPr="00C245A0">
              <w:rPr>
                <w:rFonts w:ascii="Traditional Arabic" w:hAnsi="Traditional Arabic" w:cs="Traditional Arabic" w:hint="cs"/>
                <w:sz w:val="26"/>
                <w:szCs w:val="26"/>
                <w:rtl/>
                <w:lang w:val="en-GB"/>
              </w:rPr>
              <w:t>شركة</w:t>
            </w:r>
            <w:r w:rsidRPr="00C245A0">
              <w:rPr>
                <w:rFonts w:ascii="Traditional Arabic" w:hAnsi="Traditional Arabic" w:cs="Traditional Arabic"/>
                <w:sz w:val="26"/>
                <w:szCs w:val="26"/>
                <w:rtl/>
                <w:lang w:val="en-GB"/>
              </w:rPr>
              <w:t xml:space="preserve"> المحاصة</w:t>
            </w:r>
            <w:r w:rsidRPr="00C245A0">
              <w:rPr>
                <w:rFonts w:ascii="Traditional Arabic" w:hAnsi="Traditional Arabic" w:cs="Traditional Arabic" w:hint="cs"/>
                <w:sz w:val="26"/>
                <w:szCs w:val="26"/>
                <w:rtl/>
                <w:lang w:val="en-GB"/>
              </w:rPr>
              <w:t xml:space="preserve">، الذين يعيِّنهم الاستشاري لتنفيذ الخدمات أو أي جزء منها بموجب العقد. </w:t>
            </w:r>
          </w:p>
          <w:p w14:paraId="070CD91F"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(ك) "العملة الأجنبية" تعني أيّ عملة غير العملة المعتمَدة في بلد العميل.</w:t>
            </w:r>
          </w:p>
          <w:p w14:paraId="12F23442"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(ل) "شروط العقد العامة" تعني الشروط العقد العامة هذه.</w:t>
            </w:r>
          </w:p>
          <w:p w14:paraId="70CB9214"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(م) "حكومة" تعني حكومة بلد العميل. </w:t>
            </w:r>
          </w:p>
          <w:p w14:paraId="4CAFFBC1" w14:textId="77777777" w:rsidR="00B1398C" w:rsidRPr="00C245A0" w:rsidRDefault="00B1398C" w:rsidP="003308C4">
            <w:pPr>
              <w:bidi/>
              <w:spacing w:after="200"/>
              <w:ind w:right="-72"/>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(ن) "شركة المحاصة" تعني مشروعاً مشتركاً له أو ليست له شخصية اعتبارية منفصلة عن الشخصية الاعتبارية لأعضائها، وهي تضم أكثر من كيان واحد ويكون فيها لعضو واحد صلاحية تنفيذ جميع الأشغال باسم </w:t>
            </w:r>
            <w:r w:rsidRPr="00C245A0">
              <w:rPr>
                <w:rFonts w:ascii="Traditional Arabic" w:hAnsi="Traditional Arabic" w:cs="Traditional Arabic" w:hint="cs"/>
                <w:sz w:val="26"/>
                <w:szCs w:val="26"/>
                <w:rtl/>
                <w:lang w:val="en-GB"/>
              </w:rPr>
              <w:lastRenderedPageBreak/>
              <w:t xml:space="preserve">بقية أعضاء شركة المحاصة، ويكون جميع أعضاء هذه الشركة مسؤولين مسؤولية مشتركة ومنفردة أمام العميل عن تنفيذ العقد.       </w:t>
            </w:r>
          </w:p>
          <w:p w14:paraId="165A09EF" w14:textId="39CAB5AD"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rPr>
              <w:t xml:space="preserve">(س) </w:t>
            </w:r>
            <w:r w:rsidRPr="00C245A0">
              <w:rPr>
                <w:rFonts w:ascii="Traditional Arabic" w:hAnsi="Traditional Arabic" w:cs="Traditional Arabic" w:hint="cs"/>
                <w:sz w:val="26"/>
                <w:szCs w:val="26"/>
                <w:rtl/>
                <w:lang w:val="en-GB"/>
              </w:rPr>
              <w:t xml:space="preserve">"الخبير الأساسيّ (أو الخبراء الأساسيون)" يعني أي مهني لديه مهارات ومؤهلات ومعارف وخبرة ضرورية لتنفيذ الخدمات المقررة في العقد، وتؤخذ سيرته الذاتية في الاعتبار </w:t>
            </w:r>
            <w:r w:rsidR="00750F47" w:rsidRPr="00C245A0">
              <w:rPr>
                <w:rFonts w:ascii="Traditional Arabic" w:hAnsi="Traditional Arabic" w:cs="Traditional Arabic" w:hint="cs"/>
                <w:sz w:val="26"/>
                <w:szCs w:val="26"/>
                <w:rtl/>
                <w:lang w:val="en-GB"/>
              </w:rPr>
              <w:t>خلال</w:t>
            </w:r>
            <w:r w:rsidRPr="00C245A0">
              <w:rPr>
                <w:rFonts w:ascii="Traditional Arabic" w:hAnsi="Traditional Arabic" w:cs="Traditional Arabic" w:hint="cs"/>
                <w:sz w:val="26"/>
                <w:szCs w:val="26"/>
                <w:rtl/>
                <w:lang w:val="en-GB"/>
              </w:rPr>
              <w:t xml:space="preserve"> التقييم الفني لعرض الاستشاري.  </w:t>
            </w:r>
          </w:p>
          <w:p w14:paraId="173BE21B"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en-GB"/>
              </w:rPr>
            </w:pPr>
            <w:r w:rsidRPr="00C245A0">
              <w:rPr>
                <w:rFonts w:ascii="Traditional Arabic" w:hAnsi="Traditional Arabic" w:cs="Traditional Arabic" w:hint="cs"/>
                <w:sz w:val="26"/>
                <w:szCs w:val="26"/>
                <w:rtl/>
                <w:lang w:val="en-GB"/>
              </w:rPr>
              <w:t xml:space="preserve">(ع) "العملة المحلية" تعني العملة المعتمدة في بلد العميل. </w:t>
            </w:r>
          </w:p>
          <w:p w14:paraId="6F5DD5D6"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en-GB"/>
              </w:rPr>
              <w:t xml:space="preserve">(ف) </w:t>
            </w:r>
            <w:r w:rsidRPr="00C245A0">
              <w:rPr>
                <w:rFonts w:ascii="Traditional Arabic" w:hAnsi="Traditional Arabic" w:cs="Traditional Arabic" w:hint="cs"/>
                <w:sz w:val="26"/>
                <w:szCs w:val="26"/>
                <w:rtl/>
                <w:lang w:val="fr-FR" w:bidi="ar-AE"/>
              </w:rPr>
              <w:t>"الخبير غير الأساسيّ (الخبراء غير الأساسيّين)" تعني أيّ مهني ّيعيّنه الاستشاريّ أو الاستشاريّ من الباطن لتنفيذ الخدمات أو أيّ جزء منها بموجب العقد.</w:t>
            </w:r>
          </w:p>
          <w:p w14:paraId="7DE15D23"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(ص) "الطرف" تعني العميل أو الاستشاريّ، بحسب مقتضى الحال، وتعني "الطرفان" العميل والاستشاري معاً. </w:t>
            </w:r>
          </w:p>
          <w:p w14:paraId="49BF0538"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(ق) "شروط العقد الخاصة" تعني شروط العقد الخاصة التي يمكن تعديل شروط العقد العامة أو استكمالها، وليس إبطالها بها.</w:t>
            </w:r>
          </w:p>
          <w:p w14:paraId="403818C6"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(ر) "الخدمات" تعني العمل الذي ينفذه الاستشاري بموجب هذا العقد، كما هو منصوص عليه في الملحق أ. </w:t>
            </w:r>
          </w:p>
          <w:p w14:paraId="431B3F31"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(ش) "الاستشاريون من الباطن" تعني أي كيان يتعاقد معه الاستشاري من الباطن لتنفيذ أي جزء من الخدمات الداخلة في عمل الاستشاري الذي يظل المسؤول الوحيد عن تنفيذ العقد.</w:t>
            </w:r>
          </w:p>
          <w:p w14:paraId="07541DC9"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(ت) "المقاولون من الباطن" تعني أي كيان يتعاقد معه الاستشاري من الباطن لتنفيذ أي جزء من الخدمات المتعلقة بعمل آخر غير عمل الاستشاري الذي يظل المسؤول الوحيد عن تنفيذ العقد. </w:t>
            </w:r>
          </w:p>
          <w:p w14:paraId="41075979" w14:textId="77777777" w:rsidR="00B1398C" w:rsidRPr="00C245A0" w:rsidRDefault="00B1398C" w:rsidP="003308C4">
            <w:pPr>
              <w:pStyle w:val="BodyText2"/>
              <w:tabs>
                <w:tab w:val="left" w:pos="576"/>
              </w:tabs>
              <w:suppressAutoHyphens/>
              <w:bidi/>
              <w:spacing w:after="200" w:line="240" w:lineRule="auto"/>
              <w:jc w:val="both"/>
              <w:rPr>
                <w:rFonts w:ascii="Traditional Arabic" w:hAnsi="Traditional Arabic" w:cs="Traditional Arabic"/>
                <w:lang w:val="fr-FR" w:bidi="ar-AE"/>
              </w:rPr>
            </w:pPr>
            <w:r w:rsidRPr="00C245A0">
              <w:rPr>
                <w:rFonts w:ascii="Traditional Arabic" w:hAnsi="Traditional Arabic" w:cs="Traditional Arabic" w:hint="cs"/>
                <w:sz w:val="26"/>
                <w:szCs w:val="26"/>
                <w:rtl/>
                <w:lang w:val="fr-FR" w:bidi="ar-AE"/>
              </w:rPr>
              <w:t>(ث) "الطرف الثالث" تعني أي شخص أو كيان آخر غير الحكومة أو العميل أو الاستشاري أو الاستشاري من الباطن أو المقاول من الباطن.</w:t>
            </w:r>
            <w:r w:rsidRPr="00C245A0">
              <w:rPr>
                <w:rFonts w:ascii="Traditional Arabic" w:hAnsi="Traditional Arabic" w:cs="Traditional Arabic" w:hint="cs"/>
                <w:rtl/>
                <w:lang w:val="fr-FR" w:bidi="ar-AE"/>
              </w:rPr>
              <w:t xml:space="preserve"> </w:t>
            </w:r>
          </w:p>
        </w:tc>
      </w:tr>
      <w:tr w:rsidR="00B1398C" w:rsidRPr="00C245A0" w14:paraId="118F637F" w14:textId="77777777" w:rsidTr="003308C4">
        <w:trPr>
          <w:jc w:val="center"/>
        </w:trPr>
        <w:tc>
          <w:tcPr>
            <w:tcW w:w="2526" w:type="dxa"/>
          </w:tcPr>
          <w:p w14:paraId="707BFB8A" w14:textId="77777777" w:rsidR="00B1398C" w:rsidRPr="00C245A0" w:rsidRDefault="00B1398C" w:rsidP="00523553">
            <w:pPr>
              <w:pStyle w:val="MainParanoChapter"/>
              <w:bidi/>
              <w:ind w:left="432" w:hanging="432"/>
              <w:jc w:val="center"/>
              <w:rPr>
                <w:rFonts w:ascii="Traditional Arabic" w:hAnsi="Traditional Arabic" w:cs="Traditional Arabic"/>
                <w:b/>
                <w:bCs/>
                <w:sz w:val="26"/>
                <w:szCs w:val="26"/>
              </w:rPr>
            </w:pPr>
            <w:r w:rsidRPr="00C245A0">
              <w:rPr>
                <w:rFonts w:cs="Traditional Arabic"/>
                <w:b/>
                <w:bCs/>
                <w:rtl/>
              </w:rPr>
              <w:lastRenderedPageBreak/>
              <w:t>العلاقة بين الطرفين</w:t>
            </w:r>
          </w:p>
        </w:tc>
        <w:tc>
          <w:tcPr>
            <w:tcW w:w="6920" w:type="dxa"/>
          </w:tcPr>
          <w:p w14:paraId="5F6DC79B" w14:textId="77777777"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1.2.  لا يجوز تفسير أي</w:t>
            </w:r>
            <w:r w:rsidRPr="00C245A0">
              <w:rPr>
                <w:rFonts w:ascii="Traditional Arabic" w:hAnsi="Traditional Arabic" w:cs="Traditional Arabic" w:hint="cs"/>
                <w:sz w:val="26"/>
                <w:szCs w:val="26"/>
                <w:rtl/>
                <w:lang w:val="fr-FR"/>
              </w:rPr>
              <w:t>ّ</w:t>
            </w:r>
            <w:r w:rsidRPr="00C245A0">
              <w:rPr>
                <w:rFonts w:ascii="Traditional Arabic" w:hAnsi="Traditional Arabic" w:cs="Traditional Arabic" w:hint="cs"/>
                <w:sz w:val="26"/>
                <w:szCs w:val="26"/>
                <w:rtl/>
                <w:lang w:val="fr-FR" w:bidi="ar-AE"/>
              </w:rPr>
              <w:t xml:space="preserve"> حكم من أحكام هذا العقد على أنه ينشئ علاقة مخدوم وخادم أو أصيل ووكيل بين العميل والاستشاريّ. ويكون الاستشاري، بموجب هذا العقد، مسؤولا</w:t>
            </w:r>
            <w:r w:rsidRPr="00C245A0">
              <w:rPr>
                <w:rFonts w:ascii="Traditional Arabic" w:hAnsi="Traditional Arabic" w:cs="Traditional Arabic" w:hint="cs"/>
                <w:sz w:val="26"/>
                <w:szCs w:val="26"/>
                <w:rtl/>
                <w:lang w:val="fr-FR"/>
              </w:rPr>
              <w:t>ً مسؤولية</w:t>
            </w:r>
            <w:r w:rsidRPr="00C245A0">
              <w:rPr>
                <w:rFonts w:ascii="Traditional Arabic" w:hAnsi="Traditional Arabic" w:cs="Traditional Arabic" w:hint="cs"/>
                <w:sz w:val="26"/>
                <w:szCs w:val="26"/>
                <w:rtl/>
                <w:lang w:val="fr-FR" w:bidi="ar-AE"/>
              </w:rPr>
              <w:t xml:space="preserve"> كاملةً عن الخبراء والاستشاريين من الباطن، إن وُجدوا، الذين ينفذون الخدمات ويتحمّل المسؤولية كاملةً عن الخدمات التي ينفذونها أو تنفذ نيابة عنهم. </w:t>
            </w:r>
          </w:p>
        </w:tc>
      </w:tr>
      <w:tr w:rsidR="00B1398C" w:rsidRPr="00C245A0" w14:paraId="23EBF31B" w14:textId="77777777" w:rsidTr="003308C4">
        <w:trPr>
          <w:jc w:val="center"/>
        </w:trPr>
        <w:tc>
          <w:tcPr>
            <w:tcW w:w="2526" w:type="dxa"/>
          </w:tcPr>
          <w:p w14:paraId="44E8BEFA" w14:textId="77777777" w:rsidR="00B1398C" w:rsidRPr="00C245A0" w:rsidRDefault="00B1398C" w:rsidP="00523553">
            <w:pPr>
              <w:pStyle w:val="MainParanoChapter"/>
              <w:bidi/>
              <w:ind w:left="432" w:hanging="432"/>
              <w:jc w:val="center"/>
              <w:rPr>
                <w:rFonts w:cs="Traditional Arabic"/>
                <w:b/>
                <w:bCs/>
              </w:rPr>
            </w:pPr>
            <w:proofErr w:type="spellStart"/>
            <w:r w:rsidRPr="00C245A0">
              <w:rPr>
                <w:rFonts w:cs="Traditional Arabic"/>
                <w:b/>
                <w:bCs/>
                <w:rtl/>
              </w:rPr>
              <w:t>االقانون</w:t>
            </w:r>
            <w:proofErr w:type="spellEnd"/>
            <w:r w:rsidRPr="00C245A0">
              <w:rPr>
                <w:rFonts w:cs="Traditional Arabic"/>
                <w:b/>
                <w:bCs/>
                <w:rtl/>
              </w:rPr>
              <w:t xml:space="preserve"> المنظِّم للعقد</w:t>
            </w:r>
          </w:p>
        </w:tc>
        <w:tc>
          <w:tcPr>
            <w:tcW w:w="6920" w:type="dxa"/>
          </w:tcPr>
          <w:p w14:paraId="2FF34D5F" w14:textId="77777777"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1.3.  هذا العقدُ، ومعناهُ وتفسيرُه، والعلاقةُ بين الطرفين ينظمها القانون المعمول به.</w:t>
            </w:r>
          </w:p>
        </w:tc>
      </w:tr>
      <w:tr w:rsidR="00B1398C" w:rsidRPr="00C245A0" w14:paraId="339CE310" w14:textId="77777777" w:rsidTr="003308C4">
        <w:trPr>
          <w:jc w:val="center"/>
        </w:trPr>
        <w:tc>
          <w:tcPr>
            <w:tcW w:w="2526" w:type="dxa"/>
          </w:tcPr>
          <w:p w14:paraId="2DDA1220" w14:textId="77777777" w:rsidR="00B1398C" w:rsidRPr="00C245A0" w:rsidRDefault="00B1398C" w:rsidP="00523553">
            <w:pPr>
              <w:pStyle w:val="MainParanoChapter"/>
              <w:bidi/>
              <w:ind w:left="432" w:hanging="432"/>
              <w:jc w:val="center"/>
              <w:rPr>
                <w:rFonts w:cs="Traditional Arabic"/>
                <w:b/>
                <w:bCs/>
              </w:rPr>
            </w:pPr>
            <w:r w:rsidRPr="00C245A0">
              <w:rPr>
                <w:rFonts w:cs="Traditional Arabic"/>
                <w:b/>
                <w:bCs/>
                <w:rtl/>
              </w:rPr>
              <w:t>اللغة</w:t>
            </w:r>
          </w:p>
        </w:tc>
        <w:tc>
          <w:tcPr>
            <w:tcW w:w="6920" w:type="dxa"/>
          </w:tcPr>
          <w:p w14:paraId="21F61BC3" w14:textId="77777777" w:rsidR="00B1398C" w:rsidRPr="00C245A0" w:rsidRDefault="00B1398C" w:rsidP="003308C4">
            <w:pPr>
              <w:pStyle w:val="ListParagraph"/>
              <w:bidi/>
              <w:spacing w:after="200"/>
              <w:ind w:left="72"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1.4.  حُرِّر هذا العقد باللغة المنصوص عليها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وهي اللغة الملزمة والمستخدمة لمعالجة جميع المسائل المتعلقة بمعنى أو تفسير هذا العقد.  </w:t>
            </w:r>
          </w:p>
          <w:p w14:paraId="7993BBE9" w14:textId="77777777" w:rsidR="00B1398C" w:rsidRPr="00C245A0" w:rsidRDefault="00B1398C" w:rsidP="003308C4">
            <w:pPr>
              <w:pStyle w:val="ListParagraph"/>
              <w:bidi/>
              <w:spacing w:after="200"/>
              <w:ind w:left="72" w:right="-72"/>
              <w:jc w:val="both"/>
            </w:pPr>
          </w:p>
        </w:tc>
      </w:tr>
      <w:tr w:rsidR="00B1398C" w:rsidRPr="00C245A0" w14:paraId="0E816190" w14:textId="77777777" w:rsidTr="003308C4">
        <w:trPr>
          <w:jc w:val="center"/>
        </w:trPr>
        <w:tc>
          <w:tcPr>
            <w:tcW w:w="2526" w:type="dxa"/>
          </w:tcPr>
          <w:p w14:paraId="24BFBBC0" w14:textId="77777777" w:rsidR="00B1398C" w:rsidRPr="00C245A0" w:rsidRDefault="00B1398C" w:rsidP="00523553">
            <w:pPr>
              <w:pStyle w:val="MainParanoChapter"/>
              <w:bidi/>
              <w:ind w:left="432" w:hanging="432"/>
              <w:jc w:val="center"/>
              <w:rPr>
                <w:rFonts w:cs="Traditional Arabic"/>
                <w:b/>
                <w:bCs/>
              </w:rPr>
            </w:pPr>
            <w:r w:rsidRPr="00C245A0">
              <w:rPr>
                <w:rFonts w:cs="Traditional Arabic"/>
                <w:b/>
                <w:bCs/>
                <w:rtl/>
              </w:rPr>
              <w:lastRenderedPageBreak/>
              <w:t>العناوين</w:t>
            </w:r>
          </w:p>
        </w:tc>
        <w:tc>
          <w:tcPr>
            <w:tcW w:w="6920" w:type="dxa"/>
          </w:tcPr>
          <w:p w14:paraId="6A926D8B" w14:textId="77777777" w:rsidR="00B1398C" w:rsidRPr="00C245A0" w:rsidRDefault="00B1398C" w:rsidP="003308C4">
            <w:pPr>
              <w:pStyle w:val="ListParagraph"/>
              <w:bidi/>
              <w:spacing w:after="200"/>
              <w:ind w:left="72"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1.5.  لا </w:t>
            </w:r>
            <w:r w:rsidRPr="00C245A0">
              <w:rPr>
                <w:rFonts w:ascii="Traditional Arabic" w:hAnsi="Traditional Arabic" w:cs="Traditional Arabic" w:hint="cs"/>
                <w:sz w:val="26"/>
                <w:szCs w:val="26"/>
                <w:rtl/>
                <w:lang w:val="fr-FR" w:bidi="ar-AE"/>
              </w:rPr>
              <w:t>تقيّد العناوينُ معنى هذا العقد ولا تغيِّره ولا تؤثِّر عليه.</w:t>
            </w:r>
          </w:p>
        </w:tc>
      </w:tr>
      <w:tr w:rsidR="00B1398C" w:rsidRPr="00C245A0" w14:paraId="09B1A0F4" w14:textId="77777777" w:rsidTr="003308C4">
        <w:trPr>
          <w:jc w:val="center"/>
        </w:trPr>
        <w:tc>
          <w:tcPr>
            <w:tcW w:w="2526" w:type="dxa"/>
          </w:tcPr>
          <w:p w14:paraId="148892A7" w14:textId="77777777" w:rsidR="00B1398C" w:rsidRPr="00C245A0" w:rsidRDefault="00B1398C" w:rsidP="00523553">
            <w:pPr>
              <w:pStyle w:val="MainParanoChapter"/>
              <w:bidi/>
              <w:ind w:left="432" w:hanging="432"/>
              <w:jc w:val="center"/>
              <w:rPr>
                <w:rFonts w:cs="Traditional Arabic"/>
                <w:b/>
                <w:bCs/>
              </w:rPr>
            </w:pPr>
            <w:r w:rsidRPr="00C245A0">
              <w:rPr>
                <w:rFonts w:cs="Traditional Arabic" w:hint="cs"/>
                <w:b/>
                <w:bCs/>
                <w:rtl/>
              </w:rPr>
              <w:t>البلاغات</w:t>
            </w:r>
          </w:p>
        </w:tc>
        <w:tc>
          <w:tcPr>
            <w:tcW w:w="6920" w:type="dxa"/>
          </w:tcPr>
          <w:p w14:paraId="566ED321" w14:textId="77777777" w:rsidR="00B1398C" w:rsidRPr="00C245A0" w:rsidRDefault="00B1398C" w:rsidP="003308C4">
            <w:pPr>
              <w:pStyle w:val="ListParagraph"/>
              <w:bidi/>
              <w:ind w:left="72"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1.6.  يكون أيّ بلاغ مطلوب تسليمه أو إصداره أو مسموح بتسليمه أو بإصداره، بموجب هذا العقد، بلاغاً مكتوباً باللغة المنصوص عليها في البند 4 من شروط العقد العامة. ويُعتبر أيُّ إخطار أو طلب أو قبول مسلَّماً أو مُصدَراً عندما يُسلّم شخصياً لممثِّل مفوَّض عن الطرف الموجَّه إليه البلاغ، أو عندما يُرسل إلى هذا الطرف على عنوانه المنصوص عليه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p>
          <w:p w14:paraId="74A6773F" w14:textId="77777777" w:rsidR="00B1398C" w:rsidRPr="00C245A0" w:rsidRDefault="00B1398C" w:rsidP="003308C4">
            <w:pPr>
              <w:pStyle w:val="ListParagraph"/>
              <w:bidi/>
              <w:ind w:left="72" w:right="-72"/>
              <w:jc w:val="both"/>
              <w:rPr>
                <w:rFonts w:ascii="Traditional Arabic" w:hAnsi="Traditional Arabic" w:cs="Traditional Arabic"/>
                <w:sz w:val="26"/>
                <w:szCs w:val="26"/>
                <w:rtl/>
              </w:rPr>
            </w:pPr>
          </w:p>
          <w:p w14:paraId="3139990F" w14:textId="77777777" w:rsidR="00B1398C" w:rsidRPr="00C245A0" w:rsidRDefault="00B1398C" w:rsidP="003308C4">
            <w:pPr>
              <w:pStyle w:val="ListParagraph"/>
              <w:bidi/>
              <w:ind w:left="72"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2.6.  يجوز لأيّ طرف تغيير عنوانه الذي يتلقى عليه الإخطارات بموجب هذا العقد، وذلك بإبلاغ الطرف الآخر بأيّ تغيير من هذا النوع للعنوان المحدَّد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w:t>
            </w:r>
          </w:p>
        </w:tc>
      </w:tr>
      <w:tr w:rsidR="00B1398C" w:rsidRPr="00C245A0" w14:paraId="2ABDAF08" w14:textId="77777777" w:rsidTr="003308C4">
        <w:trPr>
          <w:jc w:val="center"/>
        </w:trPr>
        <w:tc>
          <w:tcPr>
            <w:tcW w:w="2526" w:type="dxa"/>
          </w:tcPr>
          <w:p w14:paraId="7E787592" w14:textId="77777777" w:rsidR="00B1398C" w:rsidRPr="00C245A0" w:rsidRDefault="00B1398C" w:rsidP="00523553">
            <w:pPr>
              <w:pStyle w:val="MainParanoChapter"/>
              <w:bidi/>
              <w:ind w:left="432" w:hanging="432"/>
              <w:jc w:val="center"/>
              <w:rPr>
                <w:rFonts w:cs="Traditional Arabic"/>
                <w:b/>
                <w:bCs/>
              </w:rPr>
            </w:pPr>
            <w:r w:rsidRPr="00C245A0">
              <w:rPr>
                <w:rFonts w:cs="Traditional Arabic"/>
                <w:b/>
                <w:bCs/>
                <w:rtl/>
              </w:rPr>
              <w:t>الموقع</w:t>
            </w:r>
          </w:p>
        </w:tc>
        <w:tc>
          <w:tcPr>
            <w:tcW w:w="6920" w:type="dxa"/>
          </w:tcPr>
          <w:p w14:paraId="6E43666F" w14:textId="77777777" w:rsidR="00B1398C" w:rsidRPr="00C245A0" w:rsidRDefault="00B1398C" w:rsidP="003308C4">
            <w:pPr>
              <w:pStyle w:val="ListParagraph"/>
              <w:bidi/>
              <w:spacing w:after="24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1.7.  تُنفَّذ الخدمات في المواقع المحدَّدة في </w:t>
            </w:r>
            <w:r w:rsidRPr="00C245A0">
              <w:rPr>
                <w:rFonts w:ascii="Traditional Arabic" w:hAnsi="Traditional Arabic" w:cs="Traditional Arabic" w:hint="cs"/>
                <w:b/>
                <w:bCs/>
                <w:sz w:val="26"/>
                <w:szCs w:val="26"/>
                <w:rtl/>
              </w:rPr>
              <w:t xml:space="preserve">الملحق أ </w:t>
            </w:r>
            <w:r w:rsidRPr="00C245A0">
              <w:rPr>
                <w:rFonts w:ascii="Traditional Arabic" w:hAnsi="Traditional Arabic" w:cs="Traditional Arabic" w:hint="cs"/>
                <w:sz w:val="26"/>
                <w:szCs w:val="26"/>
                <w:rtl/>
              </w:rPr>
              <w:t xml:space="preserve">بهذا العقد، وعندما لا يُذكَر موقع مهمة خاصة، تُنفَّذ الخدمات في تلك الموقع، سواء في بلد الحكومة أو في مكان آخر، بناءً على موافقة العميل. </w:t>
            </w:r>
          </w:p>
        </w:tc>
      </w:tr>
      <w:tr w:rsidR="00B1398C" w:rsidRPr="00C245A0" w14:paraId="52533ABC" w14:textId="77777777" w:rsidTr="003308C4">
        <w:trPr>
          <w:jc w:val="center"/>
        </w:trPr>
        <w:tc>
          <w:tcPr>
            <w:tcW w:w="2526" w:type="dxa"/>
          </w:tcPr>
          <w:p w14:paraId="49F07F60" w14:textId="77777777" w:rsidR="00B1398C" w:rsidRPr="00C245A0" w:rsidRDefault="00B1398C" w:rsidP="00523553">
            <w:pPr>
              <w:pStyle w:val="MainParanoChapter"/>
              <w:bidi/>
              <w:ind w:left="432" w:hanging="432"/>
              <w:jc w:val="center"/>
              <w:rPr>
                <w:rFonts w:cs="Traditional Arabic"/>
                <w:b/>
                <w:bCs/>
              </w:rPr>
            </w:pPr>
            <w:r w:rsidRPr="00C245A0">
              <w:rPr>
                <w:rFonts w:cs="Traditional Arabic" w:hint="cs"/>
                <w:b/>
                <w:bCs/>
                <w:rtl/>
              </w:rPr>
              <w:t>الأهلية القانونية</w:t>
            </w:r>
            <w:r w:rsidRPr="00C245A0">
              <w:rPr>
                <w:rFonts w:cs="Traditional Arabic"/>
                <w:b/>
                <w:bCs/>
                <w:rtl/>
              </w:rPr>
              <w:t xml:space="preserve"> </w:t>
            </w:r>
            <w:r w:rsidRPr="00C245A0">
              <w:rPr>
                <w:rFonts w:cs="Traditional Arabic" w:hint="cs"/>
                <w:b/>
                <w:bCs/>
                <w:rtl/>
              </w:rPr>
              <w:t>ل</w:t>
            </w:r>
            <w:r w:rsidRPr="00C245A0">
              <w:rPr>
                <w:rFonts w:cs="Traditional Arabic"/>
                <w:b/>
                <w:bCs/>
                <w:rtl/>
              </w:rPr>
              <w:t>لعضو المكلف بالعقد</w:t>
            </w:r>
          </w:p>
        </w:tc>
        <w:tc>
          <w:tcPr>
            <w:tcW w:w="6920" w:type="dxa"/>
          </w:tcPr>
          <w:p w14:paraId="2A536BEE" w14:textId="77777777" w:rsidR="00B1398C" w:rsidRPr="00C245A0" w:rsidRDefault="00B1398C" w:rsidP="003308C4">
            <w:pPr>
              <w:pStyle w:val="ListParagraph"/>
              <w:bidi/>
              <w:spacing w:after="240"/>
              <w:ind w:lef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1.8.  إذا كان الاستشاري شركة محاصة، فوّض الأعضاءُ بموجب هذا العقد للعضو المحدَّد في </w:t>
            </w:r>
            <w:r w:rsidRPr="00C245A0">
              <w:rPr>
                <w:rFonts w:ascii="Traditional Arabic" w:hAnsi="Traditional Arabic" w:cs="Traditional Arabic" w:hint="cs"/>
                <w:b/>
                <w:bCs/>
                <w:sz w:val="26"/>
                <w:szCs w:val="26"/>
                <w:rtl/>
              </w:rPr>
              <w:t xml:space="preserve">شروط العقد الخاصة </w:t>
            </w:r>
            <w:r w:rsidRPr="00C245A0">
              <w:rPr>
                <w:rFonts w:ascii="Traditional Arabic" w:hAnsi="Traditional Arabic" w:cs="Traditional Arabic" w:hint="cs"/>
                <w:sz w:val="26"/>
                <w:szCs w:val="26"/>
                <w:rtl/>
              </w:rPr>
              <w:t xml:space="preserve">التصرفَ نيابة عنهم في ممارسة جميع حقوق والتزامات الاستشاري تُجاه العميل بموجب هذا العقد، ومنها- على سبيل المثال لا الحصر- تلقي التعليمات والدفعات من العميل. </w:t>
            </w:r>
          </w:p>
          <w:p w14:paraId="5D604C12" w14:textId="77777777" w:rsidR="00B1398C" w:rsidRPr="00C245A0" w:rsidRDefault="00B1398C" w:rsidP="003308C4">
            <w:pPr>
              <w:pStyle w:val="ListParagraph"/>
              <w:bidi/>
              <w:spacing w:after="240"/>
              <w:ind w:left="72"/>
              <w:jc w:val="both"/>
            </w:pPr>
          </w:p>
        </w:tc>
      </w:tr>
      <w:tr w:rsidR="00B1398C" w:rsidRPr="00C245A0" w14:paraId="65548F2C" w14:textId="77777777" w:rsidTr="003308C4">
        <w:trPr>
          <w:jc w:val="center"/>
        </w:trPr>
        <w:tc>
          <w:tcPr>
            <w:tcW w:w="2526" w:type="dxa"/>
          </w:tcPr>
          <w:p w14:paraId="5E012339" w14:textId="77777777" w:rsidR="00B1398C" w:rsidRPr="00C245A0" w:rsidRDefault="00B1398C" w:rsidP="00523553">
            <w:pPr>
              <w:pStyle w:val="MainParanoChapter"/>
              <w:bidi/>
              <w:ind w:left="432" w:hanging="432"/>
              <w:jc w:val="center"/>
              <w:rPr>
                <w:rFonts w:cs="Traditional Arabic"/>
                <w:b/>
                <w:bCs/>
              </w:rPr>
            </w:pPr>
            <w:r w:rsidRPr="00C245A0">
              <w:rPr>
                <w:rFonts w:cs="Traditional Arabic"/>
                <w:b/>
                <w:bCs/>
                <w:rtl/>
              </w:rPr>
              <w:t>الممثلون المفو</w:t>
            </w:r>
            <w:r w:rsidRPr="00C245A0">
              <w:rPr>
                <w:rFonts w:cs="Traditional Arabic" w:hint="cs"/>
                <w:b/>
                <w:bCs/>
                <w:rtl/>
              </w:rPr>
              <w:t>َّ</w:t>
            </w:r>
            <w:r w:rsidRPr="00C245A0">
              <w:rPr>
                <w:rFonts w:cs="Traditional Arabic"/>
                <w:b/>
                <w:bCs/>
                <w:rtl/>
              </w:rPr>
              <w:t>ضون</w:t>
            </w:r>
          </w:p>
        </w:tc>
        <w:tc>
          <w:tcPr>
            <w:tcW w:w="6920" w:type="dxa"/>
          </w:tcPr>
          <w:p w14:paraId="6CB1353E" w14:textId="1414C3F4" w:rsidR="00B1398C" w:rsidRPr="00C245A0" w:rsidRDefault="00B1398C" w:rsidP="00F94281">
            <w:pPr>
              <w:pStyle w:val="ListParagraph"/>
              <w:bidi/>
              <w:spacing w:after="24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1.9.  يجوز للمسؤولين المحدَّدين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أن يتخذوا أيَّ إجراء يجب على العميل أو الاستشاري اتخاذه أو يمكنه اتخاذه، أو يوقعوا أي </w:t>
            </w:r>
            <w:r w:rsidR="00F94281" w:rsidRPr="00C245A0">
              <w:rPr>
                <w:rFonts w:ascii="Traditional Arabic" w:hAnsi="Traditional Arabic" w:cs="Traditional Arabic" w:hint="cs"/>
                <w:sz w:val="26"/>
                <w:szCs w:val="26"/>
                <w:rtl/>
              </w:rPr>
              <w:t>وثيقة</w:t>
            </w:r>
            <w:r w:rsidRPr="00C245A0">
              <w:rPr>
                <w:rFonts w:ascii="Traditional Arabic" w:hAnsi="Traditional Arabic" w:cs="Traditional Arabic" w:hint="cs"/>
                <w:sz w:val="26"/>
                <w:szCs w:val="26"/>
                <w:rtl/>
              </w:rPr>
              <w:t xml:space="preserve"> يجب عليه توقيعه</w:t>
            </w:r>
            <w:r w:rsidR="00F94281" w:rsidRPr="00C245A0">
              <w:rPr>
                <w:rFonts w:ascii="Traditional Arabic" w:hAnsi="Traditional Arabic" w:cs="Traditional Arabic" w:hint="cs"/>
                <w:sz w:val="26"/>
                <w:szCs w:val="26"/>
                <w:rtl/>
              </w:rPr>
              <w:t>ا</w:t>
            </w:r>
            <w:r w:rsidRPr="00C245A0">
              <w:rPr>
                <w:rFonts w:ascii="Traditional Arabic" w:hAnsi="Traditional Arabic" w:cs="Traditional Arabic" w:hint="cs"/>
                <w:sz w:val="26"/>
                <w:szCs w:val="26"/>
                <w:rtl/>
              </w:rPr>
              <w:t xml:space="preserve"> أو يمكنه توقيعه</w:t>
            </w:r>
            <w:r w:rsidR="00F94281" w:rsidRPr="00C245A0">
              <w:rPr>
                <w:rFonts w:ascii="Traditional Arabic" w:hAnsi="Traditional Arabic" w:cs="Traditional Arabic" w:hint="cs"/>
                <w:sz w:val="26"/>
                <w:szCs w:val="26"/>
                <w:rtl/>
              </w:rPr>
              <w:t>ا</w:t>
            </w:r>
            <w:r w:rsidRPr="00C245A0">
              <w:rPr>
                <w:rFonts w:ascii="Traditional Arabic" w:hAnsi="Traditional Arabic" w:cs="Traditional Arabic" w:hint="cs"/>
                <w:sz w:val="26"/>
                <w:szCs w:val="26"/>
                <w:rtl/>
              </w:rPr>
              <w:t xml:space="preserve"> بموجب هذا العقد. </w:t>
            </w:r>
          </w:p>
        </w:tc>
      </w:tr>
      <w:tr w:rsidR="00B1398C" w:rsidRPr="00C245A0" w14:paraId="46481973" w14:textId="77777777" w:rsidTr="003308C4">
        <w:trPr>
          <w:jc w:val="center"/>
        </w:trPr>
        <w:tc>
          <w:tcPr>
            <w:tcW w:w="2526" w:type="dxa"/>
          </w:tcPr>
          <w:p w14:paraId="78056A5D" w14:textId="77777777" w:rsidR="00B1398C" w:rsidRPr="00C245A0" w:rsidRDefault="00B1398C" w:rsidP="00523553">
            <w:pPr>
              <w:pStyle w:val="MainParanoChapter"/>
              <w:bidi/>
              <w:ind w:left="432" w:hanging="432"/>
              <w:jc w:val="center"/>
              <w:rPr>
                <w:rFonts w:cs="Traditional Arabic"/>
                <w:b/>
                <w:bCs/>
              </w:rPr>
            </w:pPr>
            <w:r w:rsidRPr="00C245A0">
              <w:rPr>
                <w:rFonts w:cs="Traditional Arabic"/>
                <w:b/>
                <w:bCs/>
                <w:rtl/>
              </w:rPr>
              <w:t>ال</w:t>
            </w:r>
            <w:r w:rsidRPr="00C245A0">
              <w:rPr>
                <w:rFonts w:cs="Traditional Arabic" w:hint="cs"/>
                <w:b/>
                <w:bCs/>
                <w:rtl/>
              </w:rPr>
              <w:t>احتيال والفساد</w:t>
            </w:r>
          </w:p>
        </w:tc>
        <w:tc>
          <w:tcPr>
            <w:tcW w:w="6920" w:type="dxa"/>
          </w:tcPr>
          <w:p w14:paraId="02CE7AC2" w14:textId="77777777" w:rsidR="00B1398C" w:rsidRPr="00C245A0" w:rsidRDefault="00B1398C" w:rsidP="003308C4">
            <w:pPr>
              <w:pStyle w:val="BodyText"/>
              <w:tabs>
                <w:tab w:val="left" w:pos="0"/>
                <w:tab w:val="left" w:pos="745"/>
              </w:tabs>
              <w:suppressAutoHyphens w:val="0"/>
              <w:bidi/>
              <w:spacing w:after="240"/>
              <w:ind w:left="72"/>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1.10.  يشترط البنك الإسلامي للتنمية الامتثال لسياسته المتعلقة بممارستي الاحتيال والفساد المحظورتين كما هو مبين في </w:t>
            </w:r>
            <w:r w:rsidRPr="00C245A0">
              <w:rPr>
                <w:rFonts w:ascii="Traditional Arabic" w:hAnsi="Traditional Arabic" w:cs="Traditional Arabic" w:hint="cs"/>
                <w:b/>
                <w:bCs/>
                <w:sz w:val="26"/>
                <w:szCs w:val="26"/>
                <w:rtl/>
              </w:rPr>
              <w:t xml:space="preserve">المرفق 1 </w:t>
            </w:r>
            <w:r w:rsidRPr="00C245A0">
              <w:rPr>
                <w:rFonts w:ascii="Traditional Arabic" w:hAnsi="Traditional Arabic" w:cs="Traditional Arabic" w:hint="cs"/>
                <w:sz w:val="26"/>
                <w:szCs w:val="26"/>
                <w:rtl/>
              </w:rPr>
              <w:t xml:space="preserve">الملحق بشروط العقد العامة. </w:t>
            </w:r>
          </w:p>
        </w:tc>
      </w:tr>
      <w:tr w:rsidR="00B1398C" w:rsidRPr="00C245A0" w14:paraId="7BD10FB7" w14:textId="77777777" w:rsidTr="003308C4">
        <w:trPr>
          <w:jc w:val="center"/>
        </w:trPr>
        <w:tc>
          <w:tcPr>
            <w:tcW w:w="2526" w:type="dxa"/>
          </w:tcPr>
          <w:p w14:paraId="57053ABA" w14:textId="77777777" w:rsidR="00B1398C" w:rsidRPr="00C245A0" w:rsidRDefault="00B1398C" w:rsidP="0061217F">
            <w:pPr>
              <w:pStyle w:val="Section8Heading3"/>
              <w:numPr>
                <w:ilvl w:val="0"/>
                <w:numId w:val="59"/>
              </w:numPr>
              <w:bidi/>
              <w:rPr>
                <w:rFonts w:ascii="Traditional Arabic" w:hAnsi="Traditional Arabic" w:cs="Traditional Arabic"/>
                <w:sz w:val="26"/>
                <w:szCs w:val="26"/>
              </w:rPr>
            </w:pPr>
            <w:r w:rsidRPr="00C245A0">
              <w:rPr>
                <w:rFonts w:ascii="Traditional Arabic" w:hAnsi="Traditional Arabic" w:cs="Traditional Arabic"/>
                <w:sz w:val="26"/>
                <w:szCs w:val="26"/>
                <w:rtl/>
              </w:rPr>
              <w:t>العمولات والأتعاب</w:t>
            </w:r>
          </w:p>
        </w:tc>
        <w:tc>
          <w:tcPr>
            <w:tcW w:w="6920" w:type="dxa"/>
          </w:tcPr>
          <w:p w14:paraId="7EAADC44" w14:textId="77777777" w:rsidR="00B1398C" w:rsidRPr="00C245A0" w:rsidRDefault="00B1398C" w:rsidP="003308C4">
            <w:pPr>
              <w:pStyle w:val="BodyText"/>
              <w:tabs>
                <w:tab w:val="left" w:pos="0"/>
                <w:tab w:val="left" w:pos="745"/>
              </w:tabs>
              <w:suppressAutoHyphens w:val="0"/>
              <w:bidi/>
              <w:spacing w:after="240"/>
              <w:ind w:left="72"/>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bidi="ar-AE"/>
              </w:rPr>
              <w:t xml:space="preserve">2.10.  يشترط العميلُ على الاستشاري الإفصاح عن أيّ عمولات أو مكافآت أو أتعاب يمكن أن تكون قد دُفعت أو من المقرر دفعها لوكلاء أو أي طرف آخر في إطار عملية الاختيار أو توقيع العقد. ويجب أن تتضمن المعلومات المفصح عنها اسم وعنوان الوكيل أو الطرف الآخر، والمبلغ والعملة، والغرض من دفع العمولة أو المكافأة أو الأتعاب على الأقل. وقد يؤدي عدم الإفصاح عن هذه العمولات أو المكافآت أو الأتعاب إلى فسخ العقد أو إلى التعرض لجزاءات البنك الإسلامي للتنمية أو إليهما معاً. </w:t>
            </w:r>
          </w:p>
        </w:tc>
      </w:tr>
    </w:tbl>
    <w:p w14:paraId="1E54D8CB" w14:textId="77777777" w:rsidR="00B1398C" w:rsidRPr="00C245A0" w:rsidRDefault="00B1398C" w:rsidP="00B1398C">
      <w:pPr>
        <w:pStyle w:val="Style3"/>
        <w:bidi/>
        <w:rPr>
          <w:rFonts w:ascii="Traditional Arabic" w:hAnsi="Traditional Arabic" w:cs="Traditional Arabic"/>
          <w:b w:val="0"/>
          <w:bCs/>
        </w:rPr>
      </w:pPr>
      <w:r w:rsidRPr="00C245A0">
        <w:rPr>
          <w:rFonts w:ascii="Traditional Arabic" w:hAnsi="Traditional Arabic" w:cs="Traditional Arabic" w:hint="cs"/>
          <w:b w:val="0"/>
          <w:bCs/>
          <w:rtl/>
        </w:rPr>
        <w:t>ب. بدءُ العقد وإتمامُه وتعديلُه وفسخُه</w:t>
      </w:r>
    </w:p>
    <w:tbl>
      <w:tblPr>
        <w:bidiVisual/>
        <w:tblW w:w="9446" w:type="dxa"/>
        <w:jc w:val="center"/>
        <w:tblLayout w:type="fixed"/>
        <w:tblLook w:val="0000" w:firstRow="0" w:lastRow="0" w:firstColumn="0" w:lastColumn="0" w:noHBand="0" w:noVBand="0"/>
      </w:tblPr>
      <w:tblGrid>
        <w:gridCol w:w="2508"/>
        <w:gridCol w:w="6938"/>
      </w:tblGrid>
      <w:tr w:rsidR="00B1398C" w:rsidRPr="00C245A0" w14:paraId="0CACE942" w14:textId="77777777" w:rsidTr="003308C4">
        <w:trPr>
          <w:jc w:val="center"/>
        </w:trPr>
        <w:tc>
          <w:tcPr>
            <w:tcW w:w="2487" w:type="dxa"/>
          </w:tcPr>
          <w:p w14:paraId="380D9A38" w14:textId="699AE73D" w:rsidR="00B1398C" w:rsidRPr="00C245A0" w:rsidRDefault="00B1398C" w:rsidP="00523553">
            <w:pPr>
              <w:pStyle w:val="MainParanoChapter"/>
              <w:bidi/>
              <w:ind w:left="432" w:hanging="432"/>
              <w:jc w:val="center"/>
              <w:rPr>
                <w:rFonts w:cs="Traditional Arabic"/>
                <w:b/>
                <w:bCs/>
              </w:rPr>
            </w:pPr>
            <w:r w:rsidRPr="00C245A0">
              <w:rPr>
                <w:rFonts w:cs="Traditional Arabic" w:hint="cs"/>
                <w:b/>
                <w:bCs/>
                <w:rtl/>
              </w:rPr>
              <w:t xml:space="preserve">دخول </w:t>
            </w:r>
            <w:r w:rsidRPr="00C245A0">
              <w:rPr>
                <w:rFonts w:cs="Traditional Arabic"/>
                <w:b/>
                <w:bCs/>
                <w:rtl/>
              </w:rPr>
              <w:t>العقد</w:t>
            </w:r>
            <w:r w:rsidRPr="00C245A0">
              <w:rPr>
                <w:rFonts w:cs="Traditional Arabic" w:hint="cs"/>
                <w:b/>
                <w:bCs/>
                <w:rtl/>
              </w:rPr>
              <w:t xml:space="preserve"> حيّز النفاذ</w:t>
            </w:r>
          </w:p>
        </w:tc>
        <w:tc>
          <w:tcPr>
            <w:tcW w:w="6880" w:type="dxa"/>
          </w:tcPr>
          <w:p w14:paraId="7CE23234" w14:textId="77777777" w:rsidR="00B1398C" w:rsidRPr="00C245A0" w:rsidRDefault="00B1398C" w:rsidP="003308C4">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1.11.  يدخُل هذا العقد حيّز النفاذ ابتداءً من تاريخ الإخطار ("تاريخ النفاذ") الذي يطلب فيه العميل من الاستشاري بدء تنفيذ الخدمات. ويؤكد هذا الإخطار استيفاء شروط نفاذ العقد، إن وُجدت، المنصوص عليها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p>
        </w:tc>
      </w:tr>
      <w:tr w:rsidR="00B1398C" w:rsidRPr="00C245A0" w14:paraId="3CFDAEEC" w14:textId="77777777" w:rsidTr="003308C4">
        <w:trPr>
          <w:jc w:val="center"/>
        </w:trPr>
        <w:tc>
          <w:tcPr>
            <w:tcW w:w="2487" w:type="dxa"/>
          </w:tcPr>
          <w:p w14:paraId="607D3FE6"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12. </w:t>
            </w:r>
            <w:r w:rsidRPr="00C245A0">
              <w:rPr>
                <w:rFonts w:ascii="Traditional Arabic" w:hAnsi="Traditional Arabic" w:cs="Traditional Arabic" w:hint="cs"/>
                <w:b w:val="0"/>
                <w:bCs/>
                <w:sz w:val="26"/>
                <w:szCs w:val="26"/>
                <w:rtl/>
              </w:rPr>
              <w:t>فسخ</w:t>
            </w:r>
            <w:r w:rsidRPr="00C245A0">
              <w:rPr>
                <w:rFonts w:ascii="Traditional Arabic" w:hAnsi="Traditional Arabic" w:cs="Traditional Arabic"/>
                <w:b w:val="0"/>
                <w:bCs/>
                <w:sz w:val="26"/>
                <w:szCs w:val="26"/>
                <w:rtl/>
              </w:rPr>
              <w:t xml:space="preserve"> العقد بسبب </w:t>
            </w:r>
            <w:r w:rsidRPr="00C245A0">
              <w:rPr>
                <w:rFonts w:ascii="Traditional Arabic" w:hAnsi="Traditional Arabic" w:cs="Traditional Arabic" w:hint="cs"/>
                <w:b w:val="0"/>
                <w:bCs/>
                <w:sz w:val="26"/>
                <w:szCs w:val="26"/>
                <w:rtl/>
              </w:rPr>
              <w:t>عدم دخوله حيّز النفاذ</w:t>
            </w:r>
          </w:p>
        </w:tc>
        <w:tc>
          <w:tcPr>
            <w:tcW w:w="6880" w:type="dxa"/>
          </w:tcPr>
          <w:p w14:paraId="400939DD" w14:textId="77777777" w:rsidR="00B1398C" w:rsidRPr="00C245A0" w:rsidRDefault="00B1398C" w:rsidP="003308C4">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1.12.  إذا لم يدخُل هذا العقد حيِّز النفاذ في الفترة الزمنية التي تلي تاريخ توقيعه المنصوص عليه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فإنه يجوز لأيّ طرف أن يعلن للطرف الآخر، بإخطار كتابيّ لا تقل مدته عن اثنين وعشرين (22) يوماً، أن هذا العقد أصبح </w:t>
            </w:r>
            <w:proofErr w:type="spellStart"/>
            <w:r w:rsidRPr="00C245A0">
              <w:rPr>
                <w:rFonts w:ascii="Traditional Arabic" w:hAnsi="Traditional Arabic" w:cs="Traditional Arabic" w:hint="cs"/>
                <w:sz w:val="26"/>
                <w:szCs w:val="26"/>
                <w:rtl/>
              </w:rPr>
              <w:t>لاغياً</w:t>
            </w:r>
            <w:proofErr w:type="spellEnd"/>
            <w:r w:rsidRPr="00C245A0">
              <w:rPr>
                <w:rFonts w:ascii="Traditional Arabic" w:hAnsi="Traditional Arabic" w:cs="Traditional Arabic" w:hint="cs"/>
                <w:sz w:val="26"/>
                <w:szCs w:val="26"/>
                <w:rtl/>
              </w:rPr>
              <w:t xml:space="preserve"> وباطلاً، وإذا قام أحد الطرفين بهذا الإعلان، فإنه لا يجوز لأيّ طرف تقديم أيّ مطالبة ضد الطرف الآخر بهذا الشأن.</w:t>
            </w:r>
          </w:p>
        </w:tc>
      </w:tr>
      <w:tr w:rsidR="00B1398C" w:rsidRPr="00C245A0" w14:paraId="4F2D968C" w14:textId="77777777" w:rsidTr="003308C4">
        <w:trPr>
          <w:jc w:val="center"/>
        </w:trPr>
        <w:tc>
          <w:tcPr>
            <w:tcW w:w="2487" w:type="dxa"/>
          </w:tcPr>
          <w:p w14:paraId="6B2C7331"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tl/>
                <w:lang w:bidi="ar-AE"/>
              </w:rPr>
            </w:pPr>
            <w:r w:rsidRPr="00C245A0">
              <w:rPr>
                <w:rFonts w:ascii="Traditional Arabic" w:hAnsi="Traditional Arabic" w:cs="Traditional Arabic"/>
                <w:b w:val="0"/>
                <w:bCs/>
                <w:sz w:val="26"/>
                <w:szCs w:val="26"/>
                <w:rtl/>
                <w:lang w:bidi="ar-AE"/>
              </w:rPr>
              <w:t>13. بدء الخدمات</w:t>
            </w:r>
          </w:p>
        </w:tc>
        <w:tc>
          <w:tcPr>
            <w:tcW w:w="6880" w:type="dxa"/>
          </w:tcPr>
          <w:p w14:paraId="234C0860" w14:textId="77777777" w:rsidR="00B1398C" w:rsidRPr="00C245A0" w:rsidRDefault="00B1398C" w:rsidP="003308C4">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1.13.  يؤكد الاستشاري توفّر الخبراء الأساسيين ويبدأ تنفيذ الخدمات في مدة لا تتجاوز عدد الأيام التالية لتاريخ دخول العقد حيّز النفاذ والمنصوص عليها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w:t>
            </w:r>
          </w:p>
          <w:p w14:paraId="36EA222B" w14:textId="77777777" w:rsidR="00B1398C" w:rsidRPr="00C245A0" w:rsidRDefault="00B1398C" w:rsidP="003308C4">
            <w:pPr>
              <w:pStyle w:val="ListParagraph"/>
              <w:bidi/>
              <w:spacing w:after="200"/>
              <w:ind w:left="72" w:right="-72"/>
              <w:jc w:val="both"/>
            </w:pPr>
          </w:p>
        </w:tc>
      </w:tr>
      <w:tr w:rsidR="00B1398C" w:rsidRPr="00C245A0" w14:paraId="54D6C8DD" w14:textId="77777777" w:rsidTr="003308C4">
        <w:trPr>
          <w:jc w:val="center"/>
        </w:trPr>
        <w:tc>
          <w:tcPr>
            <w:tcW w:w="2487" w:type="dxa"/>
          </w:tcPr>
          <w:p w14:paraId="22F56B47"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tl/>
              </w:rPr>
            </w:pPr>
            <w:r w:rsidRPr="00C245A0">
              <w:rPr>
                <w:rFonts w:ascii="Traditional Arabic" w:hAnsi="Traditional Arabic" w:cs="Traditional Arabic" w:hint="cs"/>
                <w:b w:val="0"/>
                <w:bCs/>
                <w:sz w:val="26"/>
                <w:szCs w:val="26"/>
                <w:rtl/>
              </w:rPr>
              <w:t xml:space="preserve">14. </w:t>
            </w:r>
            <w:r w:rsidRPr="00C245A0">
              <w:rPr>
                <w:rFonts w:ascii="Traditional Arabic" w:hAnsi="Traditional Arabic" w:cs="Traditional Arabic"/>
                <w:b w:val="0"/>
                <w:bCs/>
                <w:sz w:val="26"/>
                <w:szCs w:val="26"/>
                <w:rtl/>
              </w:rPr>
              <w:t>انتهاء صلاحية العقد</w:t>
            </w:r>
          </w:p>
          <w:p w14:paraId="3C214448"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p>
        </w:tc>
        <w:tc>
          <w:tcPr>
            <w:tcW w:w="6880" w:type="dxa"/>
          </w:tcPr>
          <w:p w14:paraId="63454E8D" w14:textId="77777777" w:rsidR="00B1398C" w:rsidRPr="00C245A0" w:rsidRDefault="00B1398C" w:rsidP="003308C4">
            <w:pPr>
              <w:pStyle w:val="ListParagraph"/>
              <w:bidi/>
              <w:spacing w:after="200"/>
              <w:ind w:left="72"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1.14.  ما لم يُفسخ العقد قبل الأوان وفقا للبند 19 من شروط العقد العامة، فإن صلاحية هذا العقد تنتهي بانتهاء المدة الزمنية التالية لتاريخ دخوله حيّز النفاذ والمنصوص عليها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w:t>
            </w:r>
          </w:p>
          <w:p w14:paraId="74E3739A" w14:textId="77777777" w:rsidR="00B1398C" w:rsidRPr="00C245A0" w:rsidRDefault="00B1398C" w:rsidP="003308C4">
            <w:pPr>
              <w:pStyle w:val="ListParagraph"/>
              <w:bidi/>
              <w:spacing w:after="200"/>
              <w:ind w:left="72" w:right="-72"/>
              <w:jc w:val="both"/>
            </w:pPr>
          </w:p>
        </w:tc>
      </w:tr>
      <w:tr w:rsidR="00B1398C" w:rsidRPr="00C245A0" w14:paraId="0B712BC3" w14:textId="77777777" w:rsidTr="003308C4">
        <w:trPr>
          <w:jc w:val="center"/>
        </w:trPr>
        <w:tc>
          <w:tcPr>
            <w:tcW w:w="2487" w:type="dxa"/>
          </w:tcPr>
          <w:p w14:paraId="4EE4B21B"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15. الجَبّ والحلول</w:t>
            </w:r>
          </w:p>
        </w:tc>
        <w:tc>
          <w:tcPr>
            <w:tcW w:w="6880" w:type="dxa"/>
          </w:tcPr>
          <w:p w14:paraId="36919E42" w14:textId="77777777" w:rsidR="00B1398C" w:rsidRPr="00C245A0" w:rsidRDefault="00B1398C" w:rsidP="003308C4">
            <w:pPr>
              <w:pStyle w:val="ListParagraph"/>
              <w:bidi/>
              <w:spacing w:after="200"/>
              <w:ind w:left="72"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1.15.  يتضمن هذا العقد جميع </w:t>
            </w:r>
            <w:r w:rsidRPr="00C245A0">
              <w:rPr>
                <w:rFonts w:ascii="Traditional Arabic" w:hAnsi="Traditional Arabic" w:cs="Traditional Arabic" w:hint="cs"/>
                <w:sz w:val="26"/>
                <w:szCs w:val="26"/>
                <w:rtl/>
                <w:lang w:val="fr-FR" w:bidi="ar-AE"/>
              </w:rPr>
              <w:t xml:space="preserve">العهود والاشتراطات والأحكام المتفق عليها بين الطرفين. ولا يملك وكيل أو ممثل أيٍّ من الطرفين صلاحية الإدلاء بأيّ بيان أو إفادة أو وعد أو إبرام أيّ اتفاقية مما لم ينصّ عليه هذا العقد، ولا يكون الطرفان ملزَمَين بأيٍّ من ذلك أو مسؤولَين عن أيٍّ من ذلك. </w:t>
            </w:r>
          </w:p>
        </w:tc>
      </w:tr>
      <w:tr w:rsidR="00B1398C" w:rsidRPr="00C245A0" w14:paraId="6ECD4D93" w14:textId="77777777" w:rsidTr="003308C4">
        <w:trPr>
          <w:jc w:val="center"/>
        </w:trPr>
        <w:tc>
          <w:tcPr>
            <w:tcW w:w="2487" w:type="dxa"/>
          </w:tcPr>
          <w:p w14:paraId="0FA88CE4"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 xml:space="preserve">16. </w:t>
            </w:r>
            <w:r w:rsidRPr="00C245A0">
              <w:rPr>
                <w:rFonts w:ascii="Traditional Arabic" w:hAnsi="Traditional Arabic" w:cs="Traditional Arabic"/>
                <w:b w:val="0"/>
                <w:bCs/>
                <w:sz w:val="26"/>
                <w:szCs w:val="26"/>
                <w:rtl/>
              </w:rPr>
              <w:t xml:space="preserve">التعديلات أو </w:t>
            </w:r>
            <w:r w:rsidRPr="00C245A0">
              <w:rPr>
                <w:rFonts w:ascii="Traditional Arabic" w:hAnsi="Traditional Arabic" w:cs="Traditional Arabic" w:hint="cs"/>
                <w:b w:val="0"/>
                <w:bCs/>
                <w:sz w:val="26"/>
                <w:szCs w:val="26"/>
                <w:rtl/>
              </w:rPr>
              <w:t>التغييرات</w:t>
            </w:r>
          </w:p>
        </w:tc>
        <w:tc>
          <w:tcPr>
            <w:tcW w:w="6880" w:type="dxa"/>
          </w:tcPr>
          <w:p w14:paraId="5031D162" w14:textId="77777777" w:rsidR="00B1398C" w:rsidRPr="00C245A0" w:rsidRDefault="00B1398C" w:rsidP="003308C4">
            <w:pPr>
              <w:pStyle w:val="ListParagraph"/>
              <w:suppressAutoHyphens/>
              <w:bidi/>
              <w:spacing w:after="120"/>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1.16.  لا يجوز إدخال أي تعديل أو تغيير على شروط هذا العقد، ويشمل ذلك أي تعديل أو تغيير على نطاق الخدمات، إلاّ بموجب اتفاق كتابي بين الطرفين. غير أنه يجب على كل طرف إيلاء الاهتمام الواجب لأيّ اقتراح يتقدم به الطرف الآخر لإدخال تعديل أو تغيير. </w:t>
            </w:r>
          </w:p>
          <w:p w14:paraId="223A6C2D" w14:textId="77777777" w:rsidR="00B1398C" w:rsidRPr="00C245A0" w:rsidRDefault="00B1398C" w:rsidP="003308C4">
            <w:pPr>
              <w:pStyle w:val="ListParagraph"/>
              <w:suppressAutoHyphens/>
              <w:bidi/>
              <w:spacing w:after="120"/>
              <w:ind w:left="72"/>
              <w:jc w:val="both"/>
              <w:rPr>
                <w:rFonts w:ascii="Traditional Arabic" w:hAnsi="Traditional Arabic" w:cs="Traditional Arabic"/>
                <w:sz w:val="26"/>
                <w:szCs w:val="26"/>
                <w:rtl/>
              </w:rPr>
            </w:pPr>
          </w:p>
          <w:p w14:paraId="3654D071" w14:textId="77777777" w:rsidR="00B1398C" w:rsidRPr="00C245A0" w:rsidRDefault="00B1398C" w:rsidP="003308C4">
            <w:pPr>
              <w:pStyle w:val="ListParagraph"/>
              <w:suppressAutoHyphens/>
              <w:bidi/>
              <w:spacing w:after="120"/>
              <w:ind w:lef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2.16.  يقتضي إجراء تعديلات أو تغييرات مهمّة موافقة كتابية مسبقة من البنك الإسلامي للتنمية.</w:t>
            </w:r>
          </w:p>
        </w:tc>
      </w:tr>
      <w:tr w:rsidR="00B1398C" w:rsidRPr="00C245A0" w14:paraId="6F8DA94E" w14:textId="77777777" w:rsidTr="003308C4">
        <w:trPr>
          <w:jc w:val="center"/>
        </w:trPr>
        <w:tc>
          <w:tcPr>
            <w:tcW w:w="2487" w:type="dxa"/>
          </w:tcPr>
          <w:p w14:paraId="5525E807"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lang w:val="fr-FR"/>
              </w:rPr>
            </w:pPr>
            <w:r w:rsidRPr="00C245A0">
              <w:rPr>
                <w:rFonts w:ascii="Traditional Arabic" w:hAnsi="Traditional Arabic" w:cs="Traditional Arabic" w:hint="cs"/>
                <w:b w:val="0"/>
                <w:bCs/>
                <w:sz w:val="26"/>
                <w:szCs w:val="26"/>
                <w:rtl/>
              </w:rPr>
              <w:t xml:space="preserve">17. </w:t>
            </w:r>
            <w:r w:rsidRPr="00C245A0">
              <w:rPr>
                <w:rFonts w:ascii="Traditional Arabic" w:hAnsi="Traditional Arabic" w:cs="Traditional Arabic"/>
                <w:b w:val="0"/>
                <w:bCs/>
                <w:sz w:val="26"/>
                <w:szCs w:val="26"/>
                <w:rtl/>
              </w:rPr>
              <w:t>القوة</w:t>
            </w:r>
            <w:r w:rsidRPr="00C245A0">
              <w:rPr>
                <w:rFonts w:ascii="Traditional Arabic" w:hAnsi="Traditional Arabic" w:cs="Traditional Arabic"/>
                <w:b w:val="0"/>
                <w:bCs/>
                <w:sz w:val="26"/>
                <w:szCs w:val="26"/>
                <w:rtl/>
                <w:lang w:val="fr-FR"/>
              </w:rPr>
              <w:t xml:space="preserve"> </w:t>
            </w:r>
            <w:r w:rsidRPr="00C245A0">
              <w:rPr>
                <w:rFonts w:ascii="Traditional Arabic" w:hAnsi="Traditional Arabic" w:cs="Traditional Arabic"/>
                <w:b w:val="0"/>
                <w:bCs/>
                <w:sz w:val="26"/>
                <w:szCs w:val="26"/>
                <w:rtl/>
              </w:rPr>
              <w:t>القاهرة</w:t>
            </w:r>
            <w:r w:rsidRPr="00C245A0">
              <w:rPr>
                <w:rFonts w:ascii="Traditional Arabic" w:hAnsi="Traditional Arabic" w:cs="Traditional Arabic"/>
                <w:b w:val="0"/>
                <w:bCs/>
                <w:sz w:val="26"/>
                <w:szCs w:val="26"/>
                <w:rtl/>
                <w:lang w:val="fr-FR"/>
              </w:rPr>
              <w:t xml:space="preserve"> </w:t>
            </w:r>
          </w:p>
        </w:tc>
        <w:tc>
          <w:tcPr>
            <w:tcW w:w="6880" w:type="dxa"/>
          </w:tcPr>
          <w:p w14:paraId="2A43367A" w14:textId="77777777" w:rsidR="00B1398C" w:rsidRPr="00C245A0" w:rsidRDefault="00B1398C" w:rsidP="003308C4">
            <w:pPr>
              <w:bidi/>
              <w:spacing w:after="200"/>
              <w:ind w:right="-72"/>
              <w:jc w:val="both"/>
              <w:rPr>
                <w:lang w:val="fr-FR"/>
              </w:rPr>
            </w:pPr>
          </w:p>
        </w:tc>
      </w:tr>
      <w:tr w:rsidR="00B1398C" w:rsidRPr="00C245A0" w14:paraId="3F16D522" w14:textId="77777777" w:rsidTr="003308C4">
        <w:trPr>
          <w:jc w:val="center"/>
        </w:trPr>
        <w:tc>
          <w:tcPr>
            <w:tcW w:w="2487" w:type="dxa"/>
          </w:tcPr>
          <w:p w14:paraId="28A4FE03" w14:textId="77777777" w:rsidR="00B1398C" w:rsidRPr="00C245A0" w:rsidRDefault="00B1398C" w:rsidP="003308C4">
            <w:pPr>
              <w:pStyle w:val="Style4"/>
              <w:numPr>
                <w:ilvl w:val="0"/>
                <w:numId w:val="0"/>
              </w:numPr>
              <w:bidi/>
              <w:ind w:left="720" w:hanging="360"/>
              <w:rPr>
                <w:rFonts w:ascii="Traditional Arabic" w:hAnsi="Traditional Arabic" w:cs="Traditional Arabic"/>
                <w:b w:val="0"/>
                <w:sz w:val="26"/>
                <w:szCs w:val="26"/>
                <w:lang w:val="fr-FR"/>
              </w:rPr>
            </w:pPr>
            <w:r w:rsidRPr="00C245A0">
              <w:rPr>
                <w:rFonts w:ascii="Traditional Arabic" w:hAnsi="Traditional Arabic" w:cs="Traditional Arabic" w:hint="cs"/>
                <w:b w:val="0"/>
                <w:bCs/>
                <w:sz w:val="26"/>
                <w:szCs w:val="26"/>
                <w:rtl/>
              </w:rPr>
              <w:t>أ. ال</w:t>
            </w:r>
            <w:r w:rsidRPr="00C245A0">
              <w:rPr>
                <w:rFonts w:ascii="Traditional Arabic" w:hAnsi="Traditional Arabic" w:cs="Traditional Arabic"/>
                <w:b w:val="0"/>
                <w:bCs/>
                <w:sz w:val="26"/>
                <w:szCs w:val="26"/>
                <w:rtl/>
              </w:rPr>
              <w:t>تعريف</w:t>
            </w:r>
          </w:p>
        </w:tc>
        <w:tc>
          <w:tcPr>
            <w:tcW w:w="6880" w:type="dxa"/>
          </w:tcPr>
          <w:p w14:paraId="5CB1897D" w14:textId="77777777" w:rsidR="00B1398C" w:rsidRPr="00C245A0" w:rsidRDefault="00B1398C" w:rsidP="003308C4">
            <w:pPr>
              <w:pStyle w:val="ListParagraph"/>
              <w:tabs>
                <w:tab w:val="left" w:pos="540"/>
              </w:tabs>
              <w:suppressAutoHyphens/>
              <w:bidi/>
              <w:spacing w:after="120"/>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1.17.  لأغراض هذا العقد، تعني "القوة القاهرة" أيّ حدث يخرج عن نطاق السيطرة المعقولة لأي طرف، ولا يمكن توقعه ولا تفاديه، ويجعل تنفيذ أحد الطرفين لالتزاماته </w:t>
            </w:r>
            <w:r w:rsidRPr="00C245A0">
              <w:rPr>
                <w:rFonts w:ascii="Traditional Arabic" w:hAnsi="Traditional Arabic" w:cs="Traditional Arabic" w:hint="cs"/>
                <w:sz w:val="26"/>
                <w:szCs w:val="26"/>
                <w:rtl/>
                <w:lang w:val="fr-FR" w:bidi="ar-AE"/>
              </w:rPr>
              <w:t xml:space="preserve">بموجب هذا العقد مستحيلاً، أو غير عمليّ إلى حد اعتباره مستحيلاً على نحو معقول </w:t>
            </w:r>
            <w:r w:rsidRPr="00C245A0">
              <w:rPr>
                <w:rFonts w:ascii="Traditional Arabic" w:hAnsi="Traditional Arabic" w:cs="Traditional Arabic" w:hint="cs"/>
                <w:sz w:val="26"/>
                <w:szCs w:val="26"/>
                <w:rtl/>
                <w:lang w:val="fr-FR"/>
              </w:rPr>
              <w:t>بسبب تلك الظ</w:t>
            </w:r>
            <w:r w:rsidRPr="00C245A0">
              <w:rPr>
                <w:rFonts w:ascii="Traditional Arabic" w:hAnsi="Traditional Arabic" w:cs="Traditional Arabic" w:hint="cs"/>
                <w:sz w:val="26"/>
                <w:szCs w:val="26"/>
                <w:rtl/>
                <w:lang w:val="fr-FR" w:bidi="ar-AE"/>
              </w:rPr>
              <w:t xml:space="preserve">وف، التي تشمل، بناءً على تلك المتطلبات، على سبيل المثال لا الحصر، الحرب؛ وأعمال الشغب؛ والاضطرابات المدنية؛ والزلازل؛ والحرائق؛ والانفجارات؛ والعواصف؛ والفيضانات؛ والنوازل المناخية الأخرى؛ والإضرابات؛ وإغلاق أماكن العمل أو أيّ إجراء مصادرة صناعية أخرى أو أي إجراء آخر تتخذه وكالات حكومية.  </w:t>
            </w:r>
          </w:p>
          <w:p w14:paraId="21F4566E" w14:textId="77777777" w:rsidR="00B1398C" w:rsidRPr="00C245A0" w:rsidRDefault="00B1398C" w:rsidP="003308C4">
            <w:pPr>
              <w:pStyle w:val="ListParagraph"/>
              <w:tabs>
                <w:tab w:val="left" w:pos="540"/>
              </w:tabs>
              <w:suppressAutoHyphens/>
              <w:bidi/>
              <w:spacing w:after="120"/>
              <w:ind w:left="72"/>
              <w:jc w:val="both"/>
            </w:pPr>
          </w:p>
          <w:p w14:paraId="35A48185" w14:textId="4CAC59A2"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bidi="ar-AE"/>
              </w:rPr>
              <w:t xml:space="preserve">2.17.  لا تتضمن القوة القاهرة أيّاً مما يلي: (1) أي حدث ناشئ عن إهمال أو عمل مقصود من جانب أحد الطرفين أو خبرائه أو استشارييه من الباطن أو وكلائه أو موظفيه؛ (2) أي حدث كان بإمكان طرف </w:t>
            </w:r>
            <w:r w:rsidRPr="00C245A0">
              <w:rPr>
                <w:rFonts w:ascii="Traditional Arabic" w:hAnsi="Traditional Arabic" w:cs="Traditional Arabic" w:hint="cs"/>
                <w:sz w:val="26"/>
                <w:szCs w:val="26"/>
                <w:rtl/>
                <w:lang w:val="fr-FR" w:bidi="ar-AE"/>
              </w:rPr>
              <w:t xml:space="preserve">حريص على بذل العناية الواجبة توقعه على نحو معقول لأخذه في الاعتبار عند إبرام هذا العقد وتفاديه أو تجاوزه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تنفيذ التزاماته بموجب هذا العقد.</w:t>
            </w:r>
          </w:p>
          <w:p w14:paraId="030990B4"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lang w:val="fr-FR" w:bidi="ar-AE"/>
              </w:rPr>
            </w:pPr>
          </w:p>
          <w:p w14:paraId="21010483"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3.17.  لا تتضمن القوة القاهرة نقص الاعتمادات المالية أو التخلّف عن دفع أي مبلغ مطلوب بموجب هذا العقد. </w:t>
            </w:r>
          </w:p>
        </w:tc>
      </w:tr>
      <w:tr w:rsidR="00B1398C" w:rsidRPr="00C245A0" w14:paraId="3526DE03" w14:textId="77777777" w:rsidTr="003308C4">
        <w:trPr>
          <w:jc w:val="center"/>
        </w:trPr>
        <w:tc>
          <w:tcPr>
            <w:tcW w:w="2487" w:type="dxa"/>
          </w:tcPr>
          <w:p w14:paraId="69FB4507" w14:textId="77777777" w:rsidR="00B1398C" w:rsidRPr="00C245A0" w:rsidRDefault="00B1398C" w:rsidP="003308C4">
            <w:pPr>
              <w:pStyle w:val="Style4"/>
              <w:numPr>
                <w:ilvl w:val="0"/>
                <w:numId w:val="0"/>
              </w:numPr>
              <w:bidi/>
              <w:ind w:left="720" w:hanging="360"/>
              <w:rPr>
                <w:rFonts w:ascii="Traditional Arabic" w:hAnsi="Traditional Arabic" w:cs="Traditional Arabic"/>
                <w:b w:val="0"/>
                <w:sz w:val="26"/>
                <w:szCs w:val="26"/>
              </w:rPr>
            </w:pPr>
            <w:r w:rsidRPr="00C245A0">
              <w:rPr>
                <w:rFonts w:ascii="Traditional Arabic" w:hAnsi="Traditional Arabic" w:cs="Traditional Arabic" w:hint="cs"/>
                <w:b w:val="0"/>
                <w:bCs/>
                <w:sz w:val="26"/>
                <w:szCs w:val="26"/>
                <w:rtl/>
              </w:rPr>
              <w:lastRenderedPageBreak/>
              <w:t xml:space="preserve">ب. </w:t>
            </w:r>
            <w:r w:rsidRPr="00C245A0">
              <w:rPr>
                <w:rFonts w:ascii="Traditional Arabic" w:hAnsi="Traditional Arabic" w:cs="Traditional Arabic"/>
                <w:b w:val="0"/>
                <w:bCs/>
                <w:sz w:val="26"/>
                <w:szCs w:val="26"/>
                <w:rtl/>
              </w:rPr>
              <w:t>عدم انتهاك العقد</w:t>
            </w:r>
          </w:p>
        </w:tc>
        <w:tc>
          <w:tcPr>
            <w:tcW w:w="6880" w:type="dxa"/>
          </w:tcPr>
          <w:p w14:paraId="679408EA" w14:textId="77777777" w:rsidR="00B1398C" w:rsidRPr="00C245A0" w:rsidRDefault="00B1398C" w:rsidP="003308C4">
            <w:pPr>
              <w:pStyle w:val="ListParagraph"/>
              <w:tabs>
                <w:tab w:val="left" w:pos="540"/>
              </w:tabs>
              <w:suppressAutoHyphens/>
              <w:bidi/>
              <w:spacing w:after="120"/>
              <w:ind w:lef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4.17.  لا يُعتبر عدم تنفيذ أي طرف أيّاً من التزاماته بموجب هذا العقد انتهاكاً لهذا العقد أو إخلالاً به، </w:t>
            </w:r>
            <w:proofErr w:type="spellStart"/>
            <w:r w:rsidRPr="00C245A0">
              <w:rPr>
                <w:rFonts w:ascii="Traditional Arabic" w:hAnsi="Traditional Arabic" w:cs="Traditional Arabic" w:hint="cs"/>
                <w:sz w:val="26"/>
                <w:szCs w:val="26"/>
                <w:rtl/>
              </w:rPr>
              <w:t>بقدرما</w:t>
            </w:r>
            <w:proofErr w:type="spellEnd"/>
            <w:r w:rsidRPr="00C245A0">
              <w:rPr>
                <w:rFonts w:ascii="Traditional Arabic" w:hAnsi="Traditional Arabic" w:cs="Traditional Arabic" w:hint="cs"/>
                <w:sz w:val="26"/>
                <w:szCs w:val="26"/>
                <w:rtl/>
              </w:rPr>
              <w:t xml:space="preserve"> يكون هذا القصور ناتجاً عن حدث يدخُل في نطاق القوة القاهرة، شريطة أن يكون الطرف المت</w:t>
            </w:r>
            <w:r w:rsidRPr="00C245A0">
              <w:rPr>
                <w:rFonts w:ascii="Traditional Arabic" w:hAnsi="Traditional Arabic" w:cs="Traditional Arabic" w:hint="cs"/>
                <w:sz w:val="26"/>
                <w:szCs w:val="26"/>
                <w:rtl/>
                <w:lang w:bidi="ar-AE"/>
              </w:rPr>
              <w:t>عرض لهذا الحدث قد اتخذ جميع الاحتياطات المعقولة وبَذَل العناية الواجبة واتخذ إجراءات بديلة معقولة، وكل ذلك بهدف تنفيذ شروط هذا العقد.</w:t>
            </w:r>
          </w:p>
        </w:tc>
      </w:tr>
      <w:tr w:rsidR="00B1398C" w:rsidRPr="00C245A0" w14:paraId="7481E8D4" w14:textId="77777777" w:rsidTr="003308C4">
        <w:trPr>
          <w:jc w:val="center"/>
        </w:trPr>
        <w:tc>
          <w:tcPr>
            <w:tcW w:w="2487" w:type="dxa"/>
          </w:tcPr>
          <w:p w14:paraId="2F1FED3C"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tl/>
              </w:rPr>
            </w:pPr>
            <w:r w:rsidRPr="00C245A0">
              <w:rPr>
                <w:rFonts w:ascii="Traditional Arabic" w:hAnsi="Traditional Arabic" w:cs="Traditional Arabic" w:hint="cs"/>
                <w:b w:val="0"/>
                <w:bCs/>
                <w:sz w:val="26"/>
                <w:szCs w:val="26"/>
                <w:rtl/>
              </w:rPr>
              <w:t xml:space="preserve">ج. </w:t>
            </w:r>
            <w:r w:rsidRPr="00C245A0">
              <w:rPr>
                <w:rFonts w:ascii="Traditional Arabic" w:hAnsi="Traditional Arabic" w:cs="Traditional Arabic"/>
                <w:b w:val="0"/>
                <w:bCs/>
                <w:sz w:val="26"/>
                <w:szCs w:val="26"/>
                <w:rtl/>
              </w:rPr>
              <w:t>الإجراءات الواجب اتخاذها</w:t>
            </w:r>
          </w:p>
          <w:p w14:paraId="76DCEFF5" w14:textId="77777777" w:rsidR="00B1398C" w:rsidRPr="00C245A0" w:rsidRDefault="00B1398C" w:rsidP="003308C4">
            <w:pPr>
              <w:pStyle w:val="Section8Heading3"/>
              <w:bidi/>
              <w:ind w:left="888" w:hanging="540"/>
            </w:pPr>
          </w:p>
        </w:tc>
        <w:tc>
          <w:tcPr>
            <w:tcW w:w="6880" w:type="dxa"/>
          </w:tcPr>
          <w:p w14:paraId="14EE900E"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5.17.  يستمر أي طرف تعرض لحدث يدخُل في نطاق القوة القاهرة في أداء التزاماته بموجب العقد بقدر ما ظل ذلك معقولاً من الناحية العملية؛ ويتخذ جميع الإجراءات المعقولة للتقليل من عواقب ذلك الحدث. </w:t>
            </w:r>
          </w:p>
          <w:p w14:paraId="1F191AEA"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rPr>
            </w:pPr>
          </w:p>
          <w:p w14:paraId="212A54D5"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6.17.  يقوم الطرف الذي تعرض لحدث يدخُل في نطاق القوة القاهرة بإبلاغ الطرف الآخر بوقوع هذا الحدث، وذلك في أقرب وقت ممكن، وفي وقت لا يتجاوز في جميع الأحوال الأربعة عشر (14) يوماً تقويمياً التالية لوقوع الحدث، وتقديم إثبات عن طبيعة الحدث وسببه؛ ويقوم كذلك في أقرب وقت ممكن بتقديم إخطار كتابيّ يبلغه فيه بعودة الأمور إلى مجاريها. </w:t>
            </w:r>
          </w:p>
          <w:p w14:paraId="70053057"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rPr>
            </w:pPr>
          </w:p>
          <w:p w14:paraId="121C65F4"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7.17.  </w:t>
            </w:r>
            <w:r w:rsidRPr="00C245A0">
              <w:rPr>
                <w:rFonts w:ascii="Traditional Arabic" w:hAnsi="Traditional Arabic" w:cs="Traditional Arabic" w:hint="cs"/>
                <w:sz w:val="26"/>
                <w:szCs w:val="26"/>
                <w:rtl/>
                <w:lang w:val="fr-FR" w:bidi="ar-AE"/>
              </w:rPr>
              <w:t xml:space="preserve">تُمدّد أيّ فترة ينبغي أن يقوم خلالها أي طرف، بناءً على هذا العقد، باستكمال أي إجراء أو مهمّة، فترةً زمنيةً مساويةً للفترة التي كان فيها هذا الطرف عاجزا عن تنفيذ ذلك الإجراء نتيجة وجود قوة قاهرة. </w:t>
            </w:r>
          </w:p>
          <w:p w14:paraId="66800E4A"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lang w:val="fr-FR" w:bidi="ar-AE"/>
              </w:rPr>
            </w:pPr>
          </w:p>
          <w:p w14:paraId="59B1261E" w14:textId="556496B3"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8.17.  يقوم الاستشاري،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فترة عجزه عن تنفيذ الخدمات نتيجة حدث يدخُل في نطاق القوة القاهرة، بأحد الأمرين التاليين بناءً على تعليمات العميل:</w:t>
            </w:r>
          </w:p>
          <w:p w14:paraId="7C1022B0" w14:textId="77777777" w:rsidR="00B1398C" w:rsidRPr="00C245A0" w:rsidRDefault="00B1398C" w:rsidP="003308C4">
            <w:pPr>
              <w:pStyle w:val="ListParagraph"/>
              <w:tabs>
                <w:tab w:val="left" w:pos="540"/>
              </w:tabs>
              <w:suppressAutoHyphens/>
              <w:bidi/>
              <w:ind w:left="72"/>
              <w:jc w:val="both"/>
              <w:rPr>
                <w:rFonts w:ascii="Traditional Arabic" w:hAnsi="Traditional Arabic" w:cs="Traditional Arabic"/>
                <w:sz w:val="16"/>
                <w:szCs w:val="16"/>
                <w:rtl/>
                <w:lang w:val="fr-FR" w:bidi="ar-AE"/>
              </w:rPr>
            </w:pPr>
          </w:p>
          <w:p w14:paraId="120FB952" w14:textId="77777777" w:rsidR="00B1398C" w:rsidRPr="00C245A0" w:rsidRDefault="00B1398C" w:rsidP="0061217F">
            <w:pPr>
              <w:pStyle w:val="ListParagraph"/>
              <w:numPr>
                <w:ilvl w:val="0"/>
                <w:numId w:val="61"/>
              </w:numPr>
              <w:tabs>
                <w:tab w:val="left" w:pos="540"/>
              </w:tabs>
              <w:suppressAutoHyphens/>
              <w:bidi/>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سحب الموارد. وفي هذه الحالة، تُردّ للاستشاري التكاليف الإضافية التي تكبدها على نحو معقول وضروري، والتكاليف التي تكبدها لإعادة تفعيل الخدمات إذا طلب منه العميل ذلك؛  </w:t>
            </w:r>
          </w:p>
          <w:p w14:paraId="00452A2D" w14:textId="77777777" w:rsidR="00B1398C" w:rsidRPr="00C245A0" w:rsidRDefault="00B1398C" w:rsidP="003308C4">
            <w:pPr>
              <w:pStyle w:val="ListParagraph"/>
              <w:tabs>
                <w:tab w:val="left" w:pos="540"/>
              </w:tabs>
              <w:suppressAutoHyphens/>
              <w:bidi/>
              <w:ind w:left="432"/>
              <w:jc w:val="both"/>
              <w:rPr>
                <w:rFonts w:ascii="Traditional Arabic" w:hAnsi="Traditional Arabic" w:cs="Traditional Arabic"/>
                <w:sz w:val="26"/>
                <w:szCs w:val="26"/>
                <w:lang w:val="fr-FR" w:bidi="ar-AE"/>
              </w:rPr>
            </w:pPr>
          </w:p>
          <w:p w14:paraId="786FBA57" w14:textId="77777777" w:rsidR="00B1398C" w:rsidRPr="00C245A0" w:rsidRDefault="00B1398C" w:rsidP="0061217F">
            <w:pPr>
              <w:pStyle w:val="ListParagraph"/>
              <w:numPr>
                <w:ilvl w:val="0"/>
                <w:numId w:val="61"/>
              </w:numPr>
              <w:tabs>
                <w:tab w:val="left" w:pos="540"/>
              </w:tabs>
              <w:suppressAutoHyphens/>
              <w:bidi/>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مواصلة تقديم الخدمات إلى الحد الممكن المعقول. وفي هذه الحالة، يستمر الدفع للاستشاري بموجب أحكام هذا العقد وتُردّ إليه التكاليف الإضافية التي تكبدها على نحو معقول وضروري. </w:t>
            </w:r>
          </w:p>
          <w:p w14:paraId="714C8C12" w14:textId="77777777" w:rsidR="00B1398C" w:rsidRPr="00C245A0" w:rsidRDefault="00B1398C" w:rsidP="003308C4">
            <w:pPr>
              <w:pStyle w:val="ListParagraph"/>
              <w:bidi/>
              <w:rPr>
                <w:rFonts w:ascii="Traditional Arabic" w:hAnsi="Traditional Arabic" w:cs="Traditional Arabic"/>
                <w:sz w:val="26"/>
                <w:szCs w:val="26"/>
                <w:rtl/>
                <w:lang w:val="fr-FR" w:bidi="ar-AE"/>
              </w:rPr>
            </w:pPr>
          </w:p>
          <w:p w14:paraId="20A68F7E" w14:textId="77777777" w:rsidR="00B1398C" w:rsidRPr="00C245A0" w:rsidRDefault="00B1398C" w:rsidP="003308C4">
            <w:pPr>
              <w:tabs>
                <w:tab w:val="left" w:pos="540"/>
              </w:tabs>
              <w:suppressAutoHyphens/>
              <w:bidi/>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9.17.  إذا لم يتفق الطرفان على وجود قوة قاهرة أو على مدى هذه القوة، سُوِّيت هذه المسألة وفقا للبندين 44 و45 من شروط العقد العامة. </w:t>
            </w:r>
          </w:p>
          <w:p w14:paraId="30DB9F7A" w14:textId="77777777" w:rsidR="00B1398C" w:rsidRPr="00C245A0" w:rsidRDefault="00B1398C" w:rsidP="003308C4">
            <w:pPr>
              <w:tabs>
                <w:tab w:val="left" w:pos="540"/>
              </w:tabs>
              <w:suppressAutoHyphens/>
              <w:bidi/>
              <w:jc w:val="both"/>
              <w:rPr>
                <w:rFonts w:ascii="Traditional Arabic" w:hAnsi="Traditional Arabic" w:cs="Traditional Arabic"/>
                <w:sz w:val="26"/>
                <w:szCs w:val="26"/>
                <w:lang w:val="fr-FR" w:bidi="ar-AE"/>
              </w:rPr>
            </w:pPr>
          </w:p>
        </w:tc>
      </w:tr>
      <w:tr w:rsidR="00B1398C" w:rsidRPr="00C245A0" w14:paraId="0627F736" w14:textId="77777777" w:rsidTr="003308C4">
        <w:trPr>
          <w:jc w:val="center"/>
        </w:trPr>
        <w:tc>
          <w:tcPr>
            <w:tcW w:w="2487" w:type="dxa"/>
          </w:tcPr>
          <w:p w14:paraId="36CE013B"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18. تعليق الدفع</w:t>
            </w:r>
          </w:p>
        </w:tc>
        <w:tc>
          <w:tcPr>
            <w:tcW w:w="6880" w:type="dxa"/>
          </w:tcPr>
          <w:p w14:paraId="181203C9" w14:textId="62D70863" w:rsidR="00B1398C" w:rsidRPr="00C245A0" w:rsidRDefault="00B1398C" w:rsidP="003308C4">
            <w:pPr>
              <w:pStyle w:val="BodyText"/>
              <w:suppressAutoHyphens w:val="0"/>
              <w:bidi/>
              <w:spacing w:after="200"/>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1.18.  يمكن للعميل، بواسطة إخطار</w:t>
            </w:r>
            <w:r w:rsidRPr="00C245A0">
              <w:rPr>
                <w:rFonts w:ascii="Traditional Arabic" w:hAnsi="Traditional Arabic" w:cs="Traditional Arabic" w:hint="cs"/>
                <w:sz w:val="26"/>
                <w:szCs w:val="26"/>
                <w:rtl/>
                <w:lang w:val="fr-FR" w:bidi="ar-AE"/>
              </w:rPr>
              <w:t xml:space="preserve"> كتابي بالتعليق يقدمه للاستشاري، أن يعلق جميع الدفعات المقرَّرة للاستشاري بموجب هذ العقد إذا قصّر الاستشاري في تنفيذ أيّ من التزاماته بموجب هذا العقد، ومنها تنفيذ الخدمات، بشرط أن يقوم الإخطار بتعليق الدفع بالإجراءين التاليين: (1) أن يحدد طبيعة التقصير؛ (2) أن يطلب من الاستشاري تدارك هذا التقصير </w:t>
            </w:r>
            <w:r w:rsidR="00412B1B" w:rsidRPr="00C245A0">
              <w:rPr>
                <w:rFonts w:ascii="Traditional Arabic" w:hAnsi="Traditional Arabic" w:cs="Traditional Arabic" w:hint="cs"/>
                <w:sz w:val="26"/>
                <w:szCs w:val="26"/>
                <w:rtl/>
                <w:lang w:val="fr-FR" w:bidi="ar-AE"/>
              </w:rPr>
              <w:t xml:space="preserve"> في غضون</w:t>
            </w:r>
            <w:r w:rsidRPr="00C245A0">
              <w:rPr>
                <w:rFonts w:ascii="Traditional Arabic" w:hAnsi="Traditional Arabic" w:cs="Traditional Arabic" w:hint="cs"/>
                <w:sz w:val="26"/>
                <w:szCs w:val="26"/>
                <w:rtl/>
                <w:lang w:val="fr-FR" w:bidi="ar-AE"/>
              </w:rPr>
              <w:t xml:space="preserve"> الثلاثين (30) يوماً تقويمياً التالية لتسلُّم الاستشاري لهذا الإخطار بتعليق الدفع. </w:t>
            </w:r>
          </w:p>
        </w:tc>
      </w:tr>
      <w:tr w:rsidR="00B1398C" w:rsidRPr="00C245A0" w14:paraId="669A582F" w14:textId="77777777" w:rsidTr="003308C4">
        <w:trPr>
          <w:jc w:val="center"/>
        </w:trPr>
        <w:tc>
          <w:tcPr>
            <w:tcW w:w="2487" w:type="dxa"/>
          </w:tcPr>
          <w:p w14:paraId="46438724"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 xml:space="preserve">19. </w:t>
            </w:r>
            <w:r w:rsidRPr="00C245A0">
              <w:rPr>
                <w:rFonts w:ascii="Traditional Arabic" w:hAnsi="Traditional Arabic" w:cs="Traditional Arabic" w:hint="cs"/>
                <w:b w:val="0"/>
                <w:bCs/>
                <w:sz w:val="26"/>
                <w:szCs w:val="26"/>
                <w:rtl/>
              </w:rPr>
              <w:t>فسخ</w:t>
            </w:r>
            <w:r w:rsidRPr="00C245A0">
              <w:rPr>
                <w:rFonts w:ascii="Traditional Arabic" w:hAnsi="Traditional Arabic" w:cs="Traditional Arabic"/>
                <w:b w:val="0"/>
                <w:bCs/>
                <w:sz w:val="26"/>
                <w:szCs w:val="26"/>
                <w:rtl/>
              </w:rPr>
              <w:t xml:space="preserve"> العقد</w:t>
            </w:r>
          </w:p>
        </w:tc>
        <w:tc>
          <w:tcPr>
            <w:tcW w:w="6880" w:type="dxa"/>
          </w:tcPr>
          <w:p w14:paraId="27A45695" w14:textId="77777777" w:rsidR="00B1398C" w:rsidRPr="00C245A0" w:rsidRDefault="00B1398C" w:rsidP="003308C4">
            <w:pPr>
              <w:bidi/>
              <w:spacing w:after="200"/>
            </w:pPr>
            <w:r w:rsidRPr="00C245A0">
              <w:rPr>
                <w:rFonts w:ascii="Traditional Arabic" w:hAnsi="Traditional Arabic" w:cs="Traditional Arabic" w:hint="cs"/>
                <w:sz w:val="26"/>
                <w:szCs w:val="26"/>
                <w:rtl/>
              </w:rPr>
              <w:t xml:space="preserve">1.19.  يمكن لأحد الطرفين فسخ هذا العقد بناءً على الأحكام المبينة فيما يلي: </w:t>
            </w:r>
            <w:r w:rsidRPr="00C245A0">
              <w:tab/>
            </w:r>
          </w:p>
        </w:tc>
      </w:tr>
      <w:tr w:rsidR="00B1398C" w:rsidRPr="00C245A0" w14:paraId="7B969AC3" w14:textId="77777777" w:rsidTr="003308C4">
        <w:trPr>
          <w:jc w:val="center"/>
        </w:trPr>
        <w:tc>
          <w:tcPr>
            <w:tcW w:w="2487" w:type="dxa"/>
          </w:tcPr>
          <w:p w14:paraId="4A35FCE8" w14:textId="77777777" w:rsidR="00B1398C" w:rsidRPr="00C245A0" w:rsidRDefault="00B1398C" w:rsidP="003308C4">
            <w:pPr>
              <w:pStyle w:val="Section8Heading3"/>
              <w:bidi/>
              <w:ind w:left="888" w:hanging="540"/>
              <w:rPr>
                <w:rFonts w:ascii="Traditional Arabic" w:hAnsi="Traditional Arabic" w:cs="Traditional Arabic"/>
                <w:i/>
                <w:sz w:val="26"/>
                <w:szCs w:val="26"/>
              </w:rPr>
            </w:pPr>
            <w:r w:rsidRPr="00C245A0">
              <w:rPr>
                <w:rFonts w:ascii="Traditional Arabic" w:hAnsi="Traditional Arabic" w:cs="Traditional Arabic"/>
                <w:i/>
                <w:sz w:val="26"/>
                <w:szCs w:val="26"/>
                <w:rtl/>
              </w:rPr>
              <w:t xml:space="preserve">أ. </w:t>
            </w:r>
            <w:r w:rsidRPr="00C245A0">
              <w:rPr>
                <w:rFonts w:ascii="Traditional Arabic" w:hAnsi="Traditional Arabic" w:cs="Traditional Arabic" w:hint="cs"/>
                <w:i/>
                <w:sz w:val="26"/>
                <w:szCs w:val="26"/>
                <w:rtl/>
              </w:rPr>
              <w:t>فسخ</w:t>
            </w:r>
            <w:r w:rsidRPr="00C245A0">
              <w:rPr>
                <w:rFonts w:ascii="Traditional Arabic" w:hAnsi="Traditional Arabic" w:cs="Traditional Arabic"/>
                <w:i/>
                <w:sz w:val="26"/>
                <w:szCs w:val="26"/>
                <w:rtl/>
              </w:rPr>
              <w:t xml:space="preserve"> العميل</w:t>
            </w:r>
            <w:r w:rsidRPr="00C245A0">
              <w:rPr>
                <w:rFonts w:ascii="Traditional Arabic" w:hAnsi="Traditional Arabic" w:cs="Traditional Arabic" w:hint="cs"/>
                <w:i/>
                <w:sz w:val="26"/>
                <w:szCs w:val="26"/>
                <w:rtl/>
              </w:rPr>
              <w:t xml:space="preserve"> للعقد</w:t>
            </w:r>
          </w:p>
        </w:tc>
        <w:tc>
          <w:tcPr>
            <w:tcW w:w="6880" w:type="dxa"/>
          </w:tcPr>
          <w:p w14:paraId="14343776" w14:textId="77777777" w:rsidR="00B1398C" w:rsidRPr="00C245A0" w:rsidRDefault="00B1398C" w:rsidP="003308C4">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1.1.19  يمكن للعميل فسخ هذا العقد في حالة وقوع أي حدث من الأحداث المحددة في الفقرة (أ) إلى الفقرة (و) من هذا البند. وإن وقع ذلك، يقدم العميل في فترة لا تقل عن ثلاثين (30) يوما تقويميا إخطار فسخ كتابي للاستشاري عند وقوع الأحداث المذكورة من الفقرة (أ) إلى الفقرة (د)، وفي فترة لا تقل عن ستين (60) يوما تقويميا عند وقوع الحدث المذكور في الفقرة (هـ)، وفي فترة لا تقل عن خمسة (5) أيام تقويمية عند وقوع الحدث المذكور في الفقرة (و):      </w:t>
            </w:r>
            <w:r w:rsidRPr="00C245A0">
              <w:rPr>
                <w:rFonts w:ascii="Traditional Arabic" w:hAnsi="Traditional Arabic" w:cs="Traditional Arabic"/>
                <w:sz w:val="26"/>
                <w:szCs w:val="26"/>
              </w:rPr>
              <w:tab/>
            </w:r>
          </w:p>
          <w:p w14:paraId="324061EA" w14:textId="77777777" w:rsidR="00B1398C" w:rsidRPr="00C245A0" w:rsidRDefault="00B1398C" w:rsidP="003308C4">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(أ) إذا أخفق الاستشاري في تدارك الوضع فيما يتعلق بتنفيذ التزاماته المبينة أدناه، كما هو محدد في إخطار تعليق الدفع وفقا للبند 18 من شروط العقد العامة، </w:t>
            </w:r>
          </w:p>
          <w:p w14:paraId="6AF922C0" w14:textId="77777777" w:rsidR="00B1398C" w:rsidRPr="00C245A0" w:rsidRDefault="00B1398C" w:rsidP="003308C4">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(ب) إذا أصبح الاستشاري- أو إذا أصبح أيٌّ من أعضائه (عندما يتكون هذا الاستشاري من أكثر من كيان واحد)- معسراً أو مفلساً، أو أبرم أيّ اتفاقيات مع </w:t>
            </w:r>
            <w:r w:rsidRPr="00C245A0">
              <w:rPr>
                <w:rFonts w:ascii="Traditional Arabic" w:hAnsi="Traditional Arabic" w:cs="Traditional Arabic" w:hint="cs"/>
                <w:sz w:val="26"/>
                <w:szCs w:val="26"/>
                <w:rtl/>
                <w:lang w:val="fr-FR" w:bidi="ar-AE"/>
              </w:rPr>
              <w:t>دائنيه لتخفيف عبء الدَّيْن أو استغل أي قانون لمصلحة المدينين أو بدأ إجراءات التصفية أو الحراسة القضائية سواء كان مجبراً أو مخيّراً؛</w:t>
            </w:r>
          </w:p>
          <w:p w14:paraId="72B70A4C" w14:textId="77777777" w:rsidR="00B1398C" w:rsidRPr="00C245A0" w:rsidRDefault="00B1398C" w:rsidP="003308C4">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(ج) إذا تخلّف الاستشاري عن الامتثال لأيّ قرار نهائي صادر بموجب إجراءات التحكيم وفقا للبند 1.45 من شروط العقد العامة؛</w:t>
            </w:r>
          </w:p>
          <w:p w14:paraId="7312EAD6" w14:textId="77777777" w:rsidR="00B1398C" w:rsidRPr="00C245A0" w:rsidRDefault="00B1398C" w:rsidP="003308C4">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(د) إذا لم يتمكن الاستشاري، نتيجةً لقوة قاهرة، من تنفيذ جزء مادّيّ من الخدمات فترةً لا تقل عن ستين (60) يوماً تقويمياً؛ </w:t>
            </w:r>
          </w:p>
          <w:p w14:paraId="37C7FCDE" w14:textId="77777777" w:rsidR="00B1398C" w:rsidRPr="00C245A0" w:rsidRDefault="00B1398C" w:rsidP="003308C4">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(هـ) إذا قرر العميل فسخ هذا العقد ، وفقاً لتقديره هو وحده ولأيّ سبب من الأسباب؛ </w:t>
            </w:r>
          </w:p>
          <w:p w14:paraId="0E3CA47F" w14:textId="77777777" w:rsidR="00B1398C" w:rsidRPr="00C245A0" w:rsidRDefault="00B1398C" w:rsidP="003308C4">
            <w:pPr>
              <w:bidi/>
              <w:spacing w:after="200"/>
              <w:ind w:left="52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(و) إذا لم يؤكد الاستشاري توفر الخبراء الأساسيين كما يشترط البند 13 من شروط العقد العامة.  </w:t>
            </w:r>
          </w:p>
          <w:p w14:paraId="477F596E" w14:textId="17D6D5CB" w:rsidR="00B1398C" w:rsidRPr="00C245A0" w:rsidRDefault="00B1398C" w:rsidP="003308C4">
            <w:pPr>
              <w:bidi/>
              <w:spacing w:after="200"/>
              <w:ind w:left="52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2.1.19 فضلا على ذلك، إذا تبيَّن للعميل أن الاستشاري قد مارس الاحتيال والفساد، مثلما هو مبين في الفقرة 38.1 من المرفق 1 الملحق بشروط العقد العامة، عند المنافسة على العقد أو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تنفيذ العقد، فإن بإمكان العميل، بعد تقديم إخطار كتابي مدته أربعة عشر (14) يوماً تقويمياً للاستشاري، أن ينهيَ عمل الاستشاري بموجب العقد.   </w:t>
            </w:r>
          </w:p>
        </w:tc>
      </w:tr>
      <w:tr w:rsidR="00B1398C" w:rsidRPr="00C245A0" w14:paraId="7866E5AD" w14:textId="77777777" w:rsidTr="003308C4">
        <w:trPr>
          <w:jc w:val="center"/>
        </w:trPr>
        <w:tc>
          <w:tcPr>
            <w:tcW w:w="2487" w:type="dxa"/>
          </w:tcPr>
          <w:p w14:paraId="5BBC27D2" w14:textId="77777777" w:rsidR="00B1398C" w:rsidRPr="00C245A0" w:rsidRDefault="00B1398C" w:rsidP="003308C4">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 xml:space="preserve">ب. </w:t>
            </w:r>
            <w:r w:rsidRPr="00C245A0">
              <w:rPr>
                <w:rFonts w:ascii="Traditional Arabic" w:hAnsi="Traditional Arabic" w:cs="Traditional Arabic" w:hint="cs"/>
                <w:sz w:val="26"/>
                <w:szCs w:val="26"/>
                <w:rtl/>
              </w:rPr>
              <w:t>فسخ</w:t>
            </w:r>
            <w:r w:rsidRPr="00C245A0">
              <w:rPr>
                <w:rFonts w:ascii="Traditional Arabic" w:hAnsi="Traditional Arabic" w:cs="Traditional Arabic"/>
                <w:sz w:val="26"/>
                <w:szCs w:val="26"/>
                <w:rtl/>
              </w:rPr>
              <w:t xml:space="preserve"> الاستشاري</w:t>
            </w:r>
            <w:r w:rsidRPr="00C245A0">
              <w:rPr>
                <w:rFonts w:ascii="Traditional Arabic" w:hAnsi="Traditional Arabic" w:cs="Traditional Arabic" w:hint="cs"/>
                <w:sz w:val="26"/>
                <w:szCs w:val="26"/>
                <w:rtl/>
              </w:rPr>
              <w:t xml:space="preserve"> للعقد</w:t>
            </w:r>
          </w:p>
        </w:tc>
        <w:tc>
          <w:tcPr>
            <w:tcW w:w="6880" w:type="dxa"/>
          </w:tcPr>
          <w:p w14:paraId="5C507C3A" w14:textId="77777777" w:rsidR="00B1398C" w:rsidRPr="00C245A0" w:rsidRDefault="00B1398C" w:rsidP="003308C4">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sz w:val="26"/>
                <w:szCs w:val="26"/>
              </w:rPr>
              <w:t>3.1.19</w:t>
            </w:r>
            <w:r w:rsidRPr="00C245A0">
              <w:rPr>
                <w:rFonts w:ascii="Traditional Arabic" w:hAnsi="Traditional Arabic" w:cs="Traditional Arabic" w:hint="cs"/>
                <w:sz w:val="26"/>
                <w:szCs w:val="26"/>
                <w:rtl/>
                <w:lang w:bidi="ar-AE"/>
              </w:rPr>
              <w:t xml:space="preserve"> يمكن للاستشاري فسخ هذا العقد، بإخطار كتابي يقدمه للعميل لا تقل مدته عن ثلاثين (30) يوماً تقويميّاً، في حالة وقوع أيّ حدث من الأحداث المحدَّدة في الفقرة (أ) إلى الفقرة (د) من هذا البند. </w:t>
            </w:r>
          </w:p>
          <w:p w14:paraId="16BAAE37" w14:textId="77777777" w:rsidR="00B1398C" w:rsidRPr="00C245A0" w:rsidRDefault="00B1398C" w:rsidP="003308C4">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t>(أ) إذا تخلّف العميل عن دفع أيّ مبلغ مستحَقّ للاستشاري</w:t>
            </w:r>
            <w:r w:rsidRPr="00C245A0">
              <w:rPr>
                <w:rFonts w:ascii="Traditional Arabic" w:hAnsi="Traditional Arabic" w:cs="Traditional Arabic" w:hint="cs"/>
                <w:sz w:val="26"/>
                <w:szCs w:val="26"/>
                <w:rtl/>
              </w:rPr>
              <w:t>ّ</w:t>
            </w:r>
            <w:r w:rsidRPr="00C245A0">
              <w:rPr>
                <w:rFonts w:ascii="Traditional Arabic" w:hAnsi="Traditional Arabic" w:cs="Traditional Arabic" w:hint="cs"/>
                <w:sz w:val="26"/>
                <w:szCs w:val="26"/>
                <w:rtl/>
                <w:lang w:bidi="ar-AE"/>
              </w:rPr>
              <w:t xml:space="preserve"> بموجب هذا العقد وليس محلَّ نزاع بموجب البند 1.45 من شروط العقد العامة، في فترة الخمسة والأربعين (45) يوماً تقويمياً التالية لتسلُّم إخطار</w:t>
            </w:r>
            <w:r w:rsidRPr="00C245A0">
              <w:rPr>
                <w:rFonts w:ascii="Traditional Arabic" w:hAnsi="Traditional Arabic" w:cs="Traditional Arabic" w:hint="cs"/>
                <w:sz w:val="26"/>
                <w:szCs w:val="26"/>
                <w:rtl/>
              </w:rPr>
              <w:t>اً</w:t>
            </w:r>
            <w:r w:rsidRPr="00C245A0">
              <w:rPr>
                <w:rFonts w:ascii="Traditional Arabic" w:hAnsi="Traditional Arabic" w:cs="Traditional Arabic" w:hint="cs"/>
                <w:sz w:val="26"/>
                <w:szCs w:val="26"/>
                <w:rtl/>
                <w:lang w:bidi="ar-AE"/>
              </w:rPr>
              <w:t xml:space="preserve"> كتابيّاً يبين فيه الاستشاريّ تأخُّر الدفع.   </w:t>
            </w:r>
          </w:p>
          <w:p w14:paraId="12BA3219" w14:textId="77777777" w:rsidR="00B1398C" w:rsidRPr="00C245A0" w:rsidRDefault="00B1398C" w:rsidP="003308C4">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lastRenderedPageBreak/>
              <w:t xml:space="preserve">(ب) إذا لم يتمكن الاستشاري، نتيجةَ قوة قاهرة، من تنفيذ جزء مهمّ من الخدمات فترةً لا تقل عن ستين (60) يوماً تقويمياً. </w:t>
            </w:r>
          </w:p>
          <w:p w14:paraId="0C20B2D1" w14:textId="77777777" w:rsidR="00B1398C" w:rsidRPr="00C245A0" w:rsidRDefault="00B1398C" w:rsidP="003308C4">
            <w:pPr>
              <w:bidi/>
              <w:spacing w:after="200"/>
              <w:ind w:left="515"/>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lang w:bidi="ar-AE"/>
              </w:rPr>
              <w:t xml:space="preserve">(ج) إذا تخلّف العميل عن الامتثال لقرار نهائيّ صادر نتيجةً لإجراءات التحكيم وفقاً للبند 1.45 من شروط العقد العامة. </w:t>
            </w:r>
          </w:p>
          <w:p w14:paraId="5D78A536" w14:textId="77777777" w:rsidR="00B1398C" w:rsidRPr="00C245A0" w:rsidRDefault="00B1398C" w:rsidP="003308C4">
            <w:pPr>
              <w:bidi/>
              <w:spacing w:after="200"/>
              <w:ind w:left="515"/>
              <w:jc w:val="both"/>
              <w:rPr>
                <w:rFonts w:ascii="Traditional Arabic" w:hAnsi="Traditional Arabic" w:cs="Traditional Arabic"/>
                <w:sz w:val="26"/>
                <w:szCs w:val="26"/>
                <w:lang w:bidi="ar-AE"/>
              </w:rPr>
            </w:pPr>
            <w:r w:rsidRPr="00C245A0">
              <w:rPr>
                <w:rFonts w:ascii="Traditional Arabic" w:hAnsi="Traditional Arabic" w:cs="Traditional Arabic" w:hint="cs"/>
                <w:sz w:val="26"/>
                <w:szCs w:val="26"/>
                <w:rtl/>
                <w:lang w:bidi="ar-AE"/>
              </w:rPr>
              <w:t xml:space="preserve">(د) إذا انتهك العميل التزاماته المقررة في هذا العقد انتهاكاً جسيماً ولم يتدارك هذا الانتهاك في فترة الخمسة والأربعين (45) يوماً (أو في فترة أطول يمكن أن يوافق عليها الاستشاري كتابياً)، التالية لتسلُّم العميل إخطاراً يبين فيه الاستشاريُّ وجود ذلك الانتهاك. </w:t>
            </w:r>
          </w:p>
        </w:tc>
      </w:tr>
      <w:tr w:rsidR="00B1398C" w:rsidRPr="00C245A0" w14:paraId="415E687A" w14:textId="77777777" w:rsidTr="003308C4">
        <w:trPr>
          <w:jc w:val="center"/>
        </w:trPr>
        <w:tc>
          <w:tcPr>
            <w:tcW w:w="2487" w:type="dxa"/>
          </w:tcPr>
          <w:p w14:paraId="1E860E9E" w14:textId="77777777" w:rsidR="00B1398C" w:rsidRPr="00C245A0" w:rsidRDefault="00B1398C" w:rsidP="003308C4">
            <w:pPr>
              <w:pStyle w:val="Section8Heading3"/>
              <w:bidi/>
              <w:ind w:left="888" w:hanging="540"/>
              <w:rPr>
                <w:rFonts w:ascii="Traditional Arabic" w:hAnsi="Traditional Arabic" w:cs="Traditional Arabic"/>
                <w:sz w:val="26"/>
                <w:szCs w:val="26"/>
                <w:rtl/>
                <w:lang w:val="fr-FR" w:bidi="ar-AE"/>
              </w:rPr>
            </w:pPr>
            <w:r w:rsidRPr="00C245A0">
              <w:rPr>
                <w:rFonts w:ascii="Traditional Arabic" w:hAnsi="Traditional Arabic" w:cs="Traditional Arabic"/>
                <w:sz w:val="26"/>
                <w:szCs w:val="26"/>
                <w:rtl/>
                <w:lang w:val="fr-FR" w:bidi="ar-AE"/>
              </w:rPr>
              <w:lastRenderedPageBreak/>
              <w:t xml:space="preserve">ج. توقف الحقوق </w:t>
            </w:r>
            <w:r w:rsidRPr="00C245A0">
              <w:rPr>
                <w:rFonts w:ascii="Traditional Arabic" w:hAnsi="Traditional Arabic" w:cs="Traditional Arabic" w:hint="cs"/>
                <w:sz w:val="26"/>
                <w:szCs w:val="26"/>
                <w:rtl/>
                <w:lang w:val="fr-FR" w:bidi="ar-AE"/>
              </w:rPr>
              <w:t>والالتزامات</w:t>
            </w:r>
          </w:p>
        </w:tc>
        <w:tc>
          <w:tcPr>
            <w:tcW w:w="6880" w:type="dxa"/>
          </w:tcPr>
          <w:p w14:paraId="17EB851D" w14:textId="77777777" w:rsidR="00B1398C" w:rsidRPr="00C245A0" w:rsidRDefault="00B1398C" w:rsidP="003308C4">
            <w:pPr>
              <w:bidi/>
              <w:spacing w:after="200"/>
              <w:ind w:left="52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4.1.19 بناءً على فسخ هذا العقد وفقا للبند 12 أو البند 19 من شروط العقد العامة هذه، أو انتهاء صلاحية هذا العقد وفقا للبند 14 من شروط العقد العامة، تتوقف جميع حقوق والتزامات الطرفين بموجب هذا العقد، ما عدا ما يلي: (1) الحقوق والالتزامات التي تكون قد نشأت حتى تاريخ فسخ العقد أو انتهاء صلاحيته؛ (2) </w:t>
            </w:r>
            <w:r w:rsidRPr="00C245A0">
              <w:rPr>
                <w:rFonts w:ascii="Traditional Arabic" w:hAnsi="Traditional Arabic" w:cs="Traditional Arabic" w:hint="cs"/>
                <w:sz w:val="26"/>
                <w:szCs w:val="26"/>
                <w:rtl/>
                <w:lang w:val="fr-FR" w:bidi="ar-AE"/>
              </w:rPr>
              <w:t xml:space="preserve">التزام السرية المنصوص عليه البند 22 من شروط العقد العامة؛ 3) التزام الاستشاري بالسماح بتفتيش ونسخ ومراجعة حساباته وسجلاته كما هو مقرر في البند 25 من شروط العقد العامة؛ (4) أي حق يمكن أن يتمتع به أي طرف بموجب القانون المعمول به.  </w:t>
            </w:r>
          </w:p>
        </w:tc>
      </w:tr>
      <w:tr w:rsidR="00B1398C" w:rsidRPr="00C245A0" w14:paraId="1BC453AF" w14:textId="77777777" w:rsidTr="003308C4">
        <w:trPr>
          <w:jc w:val="center"/>
        </w:trPr>
        <w:tc>
          <w:tcPr>
            <w:tcW w:w="2487" w:type="dxa"/>
          </w:tcPr>
          <w:p w14:paraId="5DDAD9F9" w14:textId="77777777" w:rsidR="00B1398C" w:rsidRPr="00C245A0" w:rsidRDefault="00B1398C" w:rsidP="003308C4">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د. توقف الخدمات</w:t>
            </w:r>
          </w:p>
        </w:tc>
        <w:tc>
          <w:tcPr>
            <w:tcW w:w="6880" w:type="dxa"/>
          </w:tcPr>
          <w:p w14:paraId="2FE91481" w14:textId="24FF7188" w:rsidR="00B1398C" w:rsidRPr="00C245A0" w:rsidRDefault="00B1398C" w:rsidP="003308C4">
            <w:pPr>
              <w:bidi/>
              <w:spacing w:after="200"/>
              <w:ind w:left="52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5.1.19 بناءً على فسخ هذا العقد بإخطار يقدمه أحد الطرفين للطرف الآخر وفقا للبندين 19أ و19ب من شروط العقد العامة، يتخذ الاستشاري، فور إرسال أو تسلُّم ذلك الإخطار، جميع التدابير الضرورية لإيقاف الخدمات بطريقة سريعة ومنظمة ويبذل جميع الجهود المعقولة لإبقاء النفقات الناشئة عن ذلك في حدها الأدنى. وفيما يتعلق بال</w:t>
            </w:r>
            <w:r w:rsidR="007527FD" w:rsidRPr="00C245A0">
              <w:rPr>
                <w:rFonts w:ascii="Traditional Arabic" w:hAnsi="Traditional Arabic" w:cs="Traditional Arabic" w:hint="cs"/>
                <w:sz w:val="26"/>
                <w:szCs w:val="26"/>
                <w:rtl/>
              </w:rPr>
              <w:t>وثائق</w:t>
            </w:r>
            <w:r w:rsidRPr="00C245A0">
              <w:rPr>
                <w:rFonts w:ascii="Traditional Arabic" w:hAnsi="Traditional Arabic" w:cs="Traditional Arabic" w:hint="cs"/>
                <w:sz w:val="26"/>
                <w:szCs w:val="26"/>
                <w:rtl/>
              </w:rPr>
              <w:t xml:space="preserve"> التي أعدها الاستشاري والمعدات والمواد التي وفرها العميل، يتصرف الاستشاري بناءً على ما جاء في البند 27 أو البند 28 من شروط العقد العامة. </w:t>
            </w:r>
          </w:p>
        </w:tc>
      </w:tr>
      <w:tr w:rsidR="00B1398C" w:rsidRPr="00C245A0" w14:paraId="6B73E231" w14:textId="77777777" w:rsidTr="003308C4">
        <w:trPr>
          <w:jc w:val="center"/>
        </w:trPr>
        <w:tc>
          <w:tcPr>
            <w:tcW w:w="2487" w:type="dxa"/>
          </w:tcPr>
          <w:p w14:paraId="55CB2A9A" w14:textId="77777777" w:rsidR="00B1398C" w:rsidRPr="00C245A0" w:rsidRDefault="00B1398C" w:rsidP="003308C4">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 xml:space="preserve">هـ. الدفع </w:t>
            </w:r>
            <w:r w:rsidRPr="00C245A0">
              <w:rPr>
                <w:rFonts w:ascii="Traditional Arabic" w:hAnsi="Traditional Arabic" w:cs="Traditional Arabic" w:hint="cs"/>
                <w:sz w:val="26"/>
                <w:szCs w:val="26"/>
                <w:rtl/>
              </w:rPr>
              <w:t>عند</w:t>
            </w:r>
            <w:r w:rsidRPr="00C245A0">
              <w:rPr>
                <w:rFonts w:ascii="Traditional Arabic" w:hAnsi="Traditional Arabic" w:cs="Traditional Arabic"/>
                <w:sz w:val="26"/>
                <w:szCs w:val="26"/>
                <w:rtl/>
              </w:rPr>
              <w:t xml:space="preserve"> </w:t>
            </w:r>
            <w:r w:rsidRPr="00C245A0">
              <w:rPr>
                <w:rFonts w:ascii="Traditional Arabic" w:hAnsi="Traditional Arabic" w:cs="Traditional Arabic" w:hint="cs"/>
                <w:sz w:val="26"/>
                <w:szCs w:val="26"/>
                <w:rtl/>
              </w:rPr>
              <w:t>فسخ</w:t>
            </w:r>
            <w:r w:rsidRPr="00C245A0">
              <w:rPr>
                <w:rFonts w:ascii="Traditional Arabic" w:hAnsi="Traditional Arabic" w:cs="Traditional Arabic"/>
                <w:sz w:val="26"/>
                <w:szCs w:val="26"/>
                <w:rtl/>
              </w:rPr>
              <w:t xml:space="preserve"> العقد</w:t>
            </w:r>
          </w:p>
        </w:tc>
        <w:tc>
          <w:tcPr>
            <w:tcW w:w="6880" w:type="dxa"/>
          </w:tcPr>
          <w:p w14:paraId="6E2E4177" w14:textId="77777777" w:rsidR="00B1398C" w:rsidRPr="00C245A0" w:rsidRDefault="00B1398C" w:rsidP="003308C4">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6.1.19 عند فسخ هذا العقد، يدفع العميل للاستشاري ما يلي: </w:t>
            </w:r>
          </w:p>
          <w:p w14:paraId="7F92652B" w14:textId="77777777" w:rsidR="00B1398C" w:rsidRPr="00C245A0" w:rsidRDefault="00B1398C" w:rsidP="003308C4">
            <w:pPr>
              <w:bidi/>
              <w:spacing w:after="200"/>
              <w:ind w:left="52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(أ) الدفع عن الخدمات المنفذة على نحو مُرضٍ قبل تاريخ الفسخ الفعليّ؛</w:t>
            </w:r>
          </w:p>
          <w:p w14:paraId="2E40150A" w14:textId="77777777" w:rsidR="00B1398C" w:rsidRPr="00C245A0" w:rsidRDefault="00B1398C" w:rsidP="003308C4">
            <w:pPr>
              <w:bidi/>
              <w:spacing w:after="200"/>
              <w:ind w:left="52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(ب) في حالة فسخ العقد وفقا للفقرتين (د) و(هـ) من البند 1.1.19 من شروط العقد العامة، يرد العميل أيّ تكلفة معقولة ناشئة عن الفسخ السريع والمنظَّم لهذا العقد، ومنها تكلفة </w:t>
            </w:r>
            <w:r w:rsidRPr="00C245A0">
              <w:rPr>
                <w:rFonts w:ascii="Traditional Arabic" w:hAnsi="Traditional Arabic" w:cs="Traditional Arabic" w:hint="cs"/>
                <w:sz w:val="26"/>
                <w:szCs w:val="26"/>
                <w:rtl/>
                <w:lang w:val="fr-FR" w:bidi="ar-AE"/>
              </w:rPr>
              <w:t>رحلة عودة الخبراء.</w:t>
            </w:r>
          </w:p>
        </w:tc>
      </w:tr>
    </w:tbl>
    <w:p w14:paraId="57B96F88" w14:textId="77777777" w:rsidR="00B1398C" w:rsidRPr="00C245A0" w:rsidRDefault="00B1398C" w:rsidP="00B1398C">
      <w:pPr>
        <w:pStyle w:val="Style3"/>
        <w:bidi/>
        <w:rPr>
          <w:rFonts w:ascii="Traditional Arabic" w:hAnsi="Traditional Arabic" w:cs="Traditional Arabic"/>
          <w:b w:val="0"/>
          <w:bCs/>
        </w:rPr>
      </w:pPr>
      <w:r w:rsidRPr="00C245A0">
        <w:rPr>
          <w:rFonts w:ascii="Traditional Arabic" w:hAnsi="Traditional Arabic" w:cs="Traditional Arabic"/>
          <w:b w:val="0"/>
          <w:bCs/>
          <w:rtl/>
        </w:rPr>
        <w:t>ج. التزامات الاستشاري</w:t>
      </w:r>
    </w:p>
    <w:tbl>
      <w:tblPr>
        <w:bidiVisual/>
        <w:tblW w:w="9491" w:type="dxa"/>
        <w:jc w:val="center"/>
        <w:tblLayout w:type="fixed"/>
        <w:tblLook w:val="0000" w:firstRow="0" w:lastRow="0" w:firstColumn="0" w:lastColumn="0" w:noHBand="0" w:noVBand="0"/>
      </w:tblPr>
      <w:tblGrid>
        <w:gridCol w:w="2655"/>
        <w:gridCol w:w="6836"/>
      </w:tblGrid>
      <w:tr w:rsidR="00B1398C" w:rsidRPr="00C245A0" w14:paraId="6066BADC" w14:textId="77777777" w:rsidTr="003308C4">
        <w:trPr>
          <w:jc w:val="center"/>
        </w:trPr>
        <w:tc>
          <w:tcPr>
            <w:tcW w:w="2655" w:type="dxa"/>
          </w:tcPr>
          <w:p w14:paraId="7FF88673"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20. </w:t>
            </w:r>
            <w:r w:rsidRPr="00C245A0">
              <w:rPr>
                <w:rFonts w:ascii="Traditional Arabic" w:hAnsi="Traditional Arabic" w:cs="Traditional Arabic" w:hint="cs"/>
                <w:b w:val="0"/>
                <w:bCs/>
                <w:sz w:val="26"/>
                <w:szCs w:val="26"/>
                <w:rtl/>
              </w:rPr>
              <w:t xml:space="preserve">معلومات عامة </w:t>
            </w:r>
          </w:p>
        </w:tc>
        <w:tc>
          <w:tcPr>
            <w:tcW w:w="6836" w:type="dxa"/>
          </w:tcPr>
          <w:p w14:paraId="7C4AE601" w14:textId="77777777" w:rsidR="00B1398C" w:rsidRPr="00C245A0" w:rsidRDefault="00B1398C" w:rsidP="003308C4">
            <w:pPr>
              <w:bidi/>
              <w:spacing w:after="200"/>
              <w:ind w:right="-72"/>
              <w:jc w:val="both"/>
            </w:pPr>
          </w:p>
        </w:tc>
      </w:tr>
      <w:tr w:rsidR="00B1398C" w:rsidRPr="00C245A0" w14:paraId="5CC866C0" w14:textId="77777777" w:rsidTr="003308C4">
        <w:trPr>
          <w:jc w:val="center"/>
        </w:trPr>
        <w:tc>
          <w:tcPr>
            <w:tcW w:w="2655" w:type="dxa"/>
          </w:tcPr>
          <w:p w14:paraId="601B658F" w14:textId="77777777" w:rsidR="00B1398C" w:rsidRPr="00C245A0" w:rsidRDefault="00B1398C" w:rsidP="003308C4">
            <w:pPr>
              <w:pStyle w:val="Section8Heading3"/>
              <w:bidi/>
              <w:ind w:left="888" w:hanging="540"/>
              <w:rPr>
                <w:rFonts w:ascii="Traditional Arabic" w:hAnsi="Traditional Arabic" w:cs="Traditional Arabic"/>
                <w:sz w:val="26"/>
                <w:szCs w:val="26"/>
              </w:rPr>
            </w:pPr>
            <w:r w:rsidRPr="00C245A0">
              <w:rPr>
                <w:rFonts w:ascii="Traditional Arabic" w:hAnsi="Traditional Arabic" w:cs="Traditional Arabic"/>
                <w:sz w:val="26"/>
                <w:szCs w:val="26"/>
                <w:rtl/>
              </w:rPr>
              <w:t>أ. معيار الأداء</w:t>
            </w:r>
          </w:p>
        </w:tc>
        <w:tc>
          <w:tcPr>
            <w:tcW w:w="6836" w:type="dxa"/>
          </w:tcPr>
          <w:p w14:paraId="1613FE69" w14:textId="77777777" w:rsidR="00B1398C" w:rsidRPr="00C245A0" w:rsidRDefault="00B1398C" w:rsidP="003308C4">
            <w:pPr>
              <w:bidi/>
              <w:spacing w:after="200"/>
              <w:ind w:left="20"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1.20 يؤدي الاستشاري الخدمات وينفذها بكل ما يلزم من عناية واجبة وكفاءة واقتصاد، </w:t>
            </w:r>
            <w:r w:rsidRPr="00C245A0">
              <w:rPr>
                <w:rFonts w:ascii="Traditional Arabic" w:hAnsi="Traditional Arabic" w:cs="Traditional Arabic" w:hint="cs"/>
                <w:sz w:val="26"/>
                <w:szCs w:val="26"/>
                <w:rtl/>
                <w:lang w:val="fr-FR" w:bidi="ar-AE"/>
              </w:rPr>
              <w:t xml:space="preserve">وفقا للمعايير والممارسات المهنية المقبولة عموماً، ويتقيد بممارسات الإدارة السليمة، ويستخدم تكنولوجيا ملائمة </w:t>
            </w:r>
            <w:r w:rsidRPr="00C245A0">
              <w:rPr>
                <w:rFonts w:ascii="Traditional Arabic" w:hAnsi="Traditional Arabic" w:cs="Traditional Arabic" w:hint="cs"/>
                <w:sz w:val="26"/>
                <w:szCs w:val="26"/>
                <w:rtl/>
                <w:lang w:val="fr-FR" w:bidi="ar-AE"/>
              </w:rPr>
              <w:lastRenderedPageBreak/>
              <w:t xml:space="preserve">ومعدات وآلات ومواد وأساليب عمل آمنة وفعالة. ويتصرف الاستشاري دائما، عندما يتعلق الأمر بأيّ مسألة تخص هذا العقد أو الخدمات، بصفته الناصح الأمين للعميل، ويدعم في جميع الأوقات ويحفظ مصالح العميل المشروعة في أيّ معاملات يقوم بها مع أطراف ثالثة.      </w:t>
            </w:r>
          </w:p>
          <w:p w14:paraId="1813C55C" w14:textId="77777777" w:rsidR="00B1398C" w:rsidRPr="00C245A0" w:rsidRDefault="00B1398C" w:rsidP="003308C4">
            <w:pPr>
              <w:bidi/>
              <w:spacing w:after="200"/>
              <w:ind w:left="20"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2.20 يوظّف الاستشاريّ ويوفر خبراء واستشاريين من الباطن لديهم المؤهلات والخبرة اللاّزمة لتنفيذ الخدمات. </w:t>
            </w:r>
          </w:p>
          <w:p w14:paraId="49870B46" w14:textId="77777777" w:rsidR="00B1398C" w:rsidRPr="00C245A0" w:rsidRDefault="00B1398C" w:rsidP="003308C4">
            <w:pPr>
              <w:bidi/>
              <w:spacing w:after="200"/>
              <w:ind w:left="20" w:right="-72"/>
              <w:jc w:val="both"/>
            </w:pPr>
            <w:r w:rsidRPr="00C245A0">
              <w:rPr>
                <w:rFonts w:ascii="Traditional Arabic" w:hAnsi="Traditional Arabic" w:cs="Traditional Arabic" w:hint="cs"/>
                <w:sz w:val="26"/>
                <w:szCs w:val="26"/>
                <w:rtl/>
                <w:lang w:val="fr-FR" w:bidi="ar-AE"/>
              </w:rPr>
              <w:t>3.20 يمكن للاستشاريّ التعاقد من الباطن لتنفيذ جزء من الخدمات إلى الحد الذي يوافق عليه العميل على نحو مسبق وبالخبراء الأساسيين والاستشاريين من الباطن الذين يوافق عليهم العميل على نحو مسبق. وعلى الرغم من هذه الموافقة، يظل الاستشاري مسؤولاً مسؤولية كاملةً عن الخدمات.</w:t>
            </w:r>
          </w:p>
        </w:tc>
      </w:tr>
      <w:tr w:rsidR="00B1398C" w:rsidRPr="00C245A0" w14:paraId="1529A6F8" w14:textId="77777777" w:rsidTr="003308C4">
        <w:trPr>
          <w:jc w:val="center"/>
        </w:trPr>
        <w:tc>
          <w:tcPr>
            <w:tcW w:w="2655" w:type="dxa"/>
          </w:tcPr>
          <w:p w14:paraId="0F1ACA4A" w14:textId="77777777" w:rsidR="00B1398C" w:rsidRPr="00C245A0" w:rsidRDefault="00B1398C" w:rsidP="003308C4">
            <w:pPr>
              <w:pStyle w:val="Section8Heading3"/>
              <w:bidi/>
              <w:ind w:firstLine="0"/>
              <w:rPr>
                <w:rFonts w:ascii="Traditional Arabic" w:hAnsi="Traditional Arabic" w:cs="Traditional Arabic"/>
                <w:sz w:val="26"/>
                <w:szCs w:val="26"/>
              </w:rPr>
            </w:pPr>
            <w:r w:rsidRPr="00C245A0">
              <w:rPr>
                <w:rFonts w:ascii="Traditional Arabic" w:hAnsi="Traditional Arabic" w:cs="Traditional Arabic"/>
                <w:spacing w:val="-3"/>
                <w:sz w:val="26"/>
                <w:szCs w:val="26"/>
                <w:rtl/>
              </w:rPr>
              <w:lastRenderedPageBreak/>
              <w:t>ب. القانون الساري على الخدمات</w:t>
            </w:r>
          </w:p>
          <w:p w14:paraId="11CF3A00" w14:textId="77777777" w:rsidR="00B1398C" w:rsidRPr="00C245A0" w:rsidRDefault="00B1398C" w:rsidP="003308C4">
            <w:pPr>
              <w:pStyle w:val="BankNormal"/>
              <w:bidi/>
              <w:rPr>
                <w:b/>
                <w:bCs/>
              </w:rPr>
            </w:pPr>
          </w:p>
        </w:tc>
        <w:tc>
          <w:tcPr>
            <w:tcW w:w="6836" w:type="dxa"/>
          </w:tcPr>
          <w:p w14:paraId="55F0BF8E"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4.20 ينفذ الاستشاري الخدمات وفقا للعقد والقانون المعمول به ويتخذ جميع التدابير العملية لضمان امتثال أيٍّ من خبرائه والاستشاريين من الباطن للقانون المعمول به. </w:t>
            </w:r>
          </w:p>
          <w:p w14:paraId="0FF19536"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5.20 يمتثل الاستشاري، طوال تنفيذ العقد، لقوائم الحظر على استيراد السلع والخدمات المعمول بها في بلد العميل، عندما يحظر بلد المستفيد بموجب القانون أو اللوائح الرسمية، العلاقات التجارية مع ذلك البلد. </w:t>
            </w:r>
          </w:p>
          <w:p w14:paraId="41F5FE4D" w14:textId="77777777"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6.20 يقدم العميل للاستشاري إخطاراً كتابياً يبين له فيه العادات والتقاليد المحلية، ويحترم الاستشاري ما جاء في هذا الإخطار.</w:t>
            </w:r>
          </w:p>
        </w:tc>
      </w:tr>
      <w:tr w:rsidR="00B1398C" w:rsidRPr="00C245A0" w14:paraId="05C42509" w14:textId="77777777" w:rsidTr="003308C4">
        <w:trPr>
          <w:jc w:val="center"/>
        </w:trPr>
        <w:tc>
          <w:tcPr>
            <w:tcW w:w="2655" w:type="dxa"/>
          </w:tcPr>
          <w:p w14:paraId="79F72725"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21. تضارب المصالح</w:t>
            </w:r>
          </w:p>
        </w:tc>
        <w:tc>
          <w:tcPr>
            <w:tcW w:w="6836" w:type="dxa"/>
          </w:tcPr>
          <w:p w14:paraId="19A5B958" w14:textId="77777777"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1.21 يضع الاستشاري مصالح العميل في المقام الأول، دون أي اعتبار لعمل قد يحصل عليه مستقبلاً، ويتفادى تماماً</w:t>
            </w:r>
            <w:r w:rsidRPr="00C245A0">
              <w:rPr>
                <w:rFonts w:ascii="Traditional Arabic" w:hAnsi="Traditional Arabic" w:cs="Traditional Arabic" w:hint="cs"/>
                <w:sz w:val="26"/>
                <w:szCs w:val="26"/>
                <w:rtl/>
                <w:lang w:val="fr-FR" w:bidi="ar-AE"/>
              </w:rPr>
              <w:t xml:space="preserve"> أيَّ تعارض مع مهام أخرى أو مع مصالحه في حد ذاتها. </w:t>
            </w:r>
          </w:p>
        </w:tc>
      </w:tr>
      <w:tr w:rsidR="00B1398C" w:rsidRPr="00C245A0" w14:paraId="0C0F77C3" w14:textId="77777777" w:rsidTr="003308C4">
        <w:trPr>
          <w:jc w:val="center"/>
        </w:trPr>
        <w:tc>
          <w:tcPr>
            <w:tcW w:w="2655" w:type="dxa"/>
          </w:tcPr>
          <w:p w14:paraId="50CD895C" w14:textId="77777777" w:rsidR="00B1398C" w:rsidRPr="00C245A0" w:rsidRDefault="00B1398C" w:rsidP="003308C4">
            <w:pPr>
              <w:pStyle w:val="Section8Heading3"/>
              <w:bidi/>
              <w:ind w:left="888" w:hanging="540"/>
              <w:jc w:val="both"/>
              <w:rPr>
                <w:rFonts w:ascii="Traditional Arabic" w:hAnsi="Traditional Arabic" w:cs="Traditional Arabic"/>
                <w:sz w:val="26"/>
                <w:szCs w:val="26"/>
              </w:rPr>
            </w:pPr>
            <w:r w:rsidRPr="00C245A0">
              <w:rPr>
                <w:rFonts w:ascii="Traditional Arabic" w:hAnsi="Traditional Arabic" w:cs="Traditional Arabic"/>
                <w:sz w:val="26"/>
                <w:szCs w:val="26"/>
                <w:rtl/>
              </w:rPr>
              <w:t xml:space="preserve">أ. </w:t>
            </w:r>
            <w:r w:rsidRPr="00C245A0">
              <w:rPr>
                <w:rFonts w:ascii="Traditional Arabic" w:hAnsi="Traditional Arabic" w:cs="Traditional Arabic" w:hint="cs"/>
                <w:sz w:val="26"/>
                <w:szCs w:val="26"/>
                <w:rtl/>
              </w:rPr>
              <w:t xml:space="preserve">   امتناع</w:t>
            </w:r>
            <w:r w:rsidRPr="00C245A0">
              <w:rPr>
                <w:rFonts w:ascii="Traditional Arabic" w:hAnsi="Traditional Arabic" w:cs="Traditional Arabic"/>
                <w:sz w:val="26"/>
                <w:szCs w:val="26"/>
                <w:rtl/>
              </w:rPr>
              <w:t xml:space="preserve"> الاستشاري</w:t>
            </w:r>
            <w:r w:rsidRPr="00C245A0">
              <w:rPr>
                <w:rFonts w:ascii="Traditional Arabic" w:hAnsi="Traditional Arabic" w:cs="Traditional Arabic" w:hint="cs"/>
                <w:sz w:val="26"/>
                <w:szCs w:val="26"/>
                <w:rtl/>
              </w:rPr>
              <w:t xml:space="preserve"> عن الاستفادة</w:t>
            </w:r>
            <w:r w:rsidRPr="00C245A0">
              <w:rPr>
                <w:rFonts w:ascii="Traditional Arabic" w:hAnsi="Traditional Arabic" w:cs="Traditional Arabic"/>
                <w:sz w:val="26"/>
                <w:szCs w:val="26"/>
                <w:rtl/>
              </w:rPr>
              <w:t xml:space="preserve"> من العمولات والتخفيضات، </w:t>
            </w:r>
            <w:r w:rsidRPr="00C245A0">
              <w:rPr>
                <w:rFonts w:ascii="Traditional Arabic" w:hAnsi="Traditional Arabic" w:cs="Traditional Arabic" w:hint="cs"/>
                <w:sz w:val="26"/>
                <w:szCs w:val="26"/>
                <w:rtl/>
              </w:rPr>
              <w:t xml:space="preserve"> </w:t>
            </w:r>
            <w:r w:rsidRPr="00C245A0">
              <w:rPr>
                <w:rFonts w:ascii="Traditional Arabic" w:hAnsi="Traditional Arabic" w:cs="Traditional Arabic"/>
                <w:sz w:val="26"/>
                <w:szCs w:val="26"/>
                <w:rtl/>
              </w:rPr>
              <w:t>إلخ.</w:t>
            </w:r>
          </w:p>
        </w:tc>
        <w:tc>
          <w:tcPr>
            <w:tcW w:w="6836" w:type="dxa"/>
          </w:tcPr>
          <w:p w14:paraId="781B6603" w14:textId="1864E627" w:rsidR="00B1398C" w:rsidRPr="00C245A0" w:rsidRDefault="00B1398C" w:rsidP="0025724F">
            <w:pPr>
              <w:tabs>
                <w:tab w:val="left" w:pos="540"/>
              </w:tabs>
              <w:bidi/>
              <w:spacing w:after="200"/>
              <w:ind w:left="540"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1.1.21 </w:t>
            </w:r>
            <w:r w:rsidR="0025724F" w:rsidRPr="00C245A0">
              <w:rPr>
                <w:rFonts w:ascii="Traditional Arabic" w:hAnsi="Traditional Arabic" w:cs="Traditional Arabic" w:hint="cs"/>
                <w:sz w:val="26"/>
                <w:szCs w:val="26"/>
                <w:rtl/>
              </w:rPr>
              <w:t>ي</w:t>
            </w:r>
            <w:r w:rsidRPr="00C245A0">
              <w:rPr>
                <w:rFonts w:ascii="Traditional Arabic" w:hAnsi="Traditional Arabic" w:cs="Traditional Arabic" w:hint="cs"/>
                <w:sz w:val="26"/>
                <w:szCs w:val="26"/>
                <w:rtl/>
              </w:rPr>
              <w:t xml:space="preserve">شكل </w:t>
            </w:r>
            <w:r w:rsidR="0025724F" w:rsidRPr="00C245A0">
              <w:rPr>
                <w:rFonts w:ascii="Traditional Arabic" w:hAnsi="Traditional Arabic" w:cs="Traditional Arabic" w:hint="cs"/>
                <w:sz w:val="26"/>
                <w:szCs w:val="26"/>
                <w:rtl/>
              </w:rPr>
              <w:t>الدفع</w:t>
            </w:r>
            <w:r w:rsidRPr="00C245A0">
              <w:rPr>
                <w:rFonts w:ascii="Traditional Arabic" w:hAnsi="Traditional Arabic" w:cs="Traditional Arabic" w:hint="cs"/>
                <w:sz w:val="26"/>
                <w:szCs w:val="26"/>
                <w:rtl/>
              </w:rPr>
              <w:t xml:space="preserve"> للاستشاري وفقاً للعنصر "و" من شروط العقد العامة (البنود من 38 إلى 42) </w:t>
            </w:r>
            <w:r w:rsidR="0025724F" w:rsidRPr="00C245A0">
              <w:rPr>
                <w:rFonts w:ascii="Traditional Arabic" w:hAnsi="Traditional Arabic" w:cs="Traditional Arabic" w:hint="cs"/>
                <w:sz w:val="26"/>
                <w:szCs w:val="26"/>
                <w:rtl/>
              </w:rPr>
              <w:t>الدفع الوحيد</w:t>
            </w:r>
            <w:r w:rsidRPr="00C245A0">
              <w:rPr>
                <w:rFonts w:ascii="Traditional Arabic" w:hAnsi="Traditional Arabic" w:cs="Traditional Arabic" w:hint="cs"/>
                <w:sz w:val="26"/>
                <w:szCs w:val="26"/>
                <w:rtl/>
              </w:rPr>
              <w:t xml:space="preserve"> للاستشاري في إطار هذا العقد. ووفقاً للبند 3.1.21 من شروط العقد العامة، لا يقبل الاستشاري الاستفادة من أيّ عمولة تجارية أو تخفيض أو مبلغ مماثل لقاء الأنشطة المقررة في هذا العقد أو لقاءَ الاضطلاع بالتزاماته بموجب هذا العقد، ويبذل الاستشاري قصارى جهده لضمان عدم تلقي أيٍّ من الاستشاريين من الباطن أو خبرائهم أو وكلائهم أيَّ دفعة إضافية من هذا القبيل.  </w:t>
            </w:r>
          </w:p>
          <w:p w14:paraId="4E2567E4" w14:textId="200B2814" w:rsidR="00B1398C" w:rsidRPr="00C245A0" w:rsidRDefault="00B1398C" w:rsidP="003308C4">
            <w:pPr>
              <w:tabs>
                <w:tab w:val="left" w:pos="540"/>
              </w:tabs>
              <w:bidi/>
              <w:spacing w:after="200"/>
              <w:ind w:left="540"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2.1.21 فضلاً على ذلك، إذا كان الاستشاري مسؤولاً، في إطار الخدمات، عن</w:t>
            </w:r>
            <w:r w:rsidRPr="00C245A0">
              <w:rPr>
                <w:rFonts w:ascii="Traditional Arabic" w:hAnsi="Traditional Arabic" w:cs="Traditional Arabic"/>
                <w:sz w:val="26"/>
                <w:szCs w:val="26"/>
              </w:rPr>
              <w:t xml:space="preserve"> </w:t>
            </w:r>
            <w:r w:rsidRPr="00C245A0">
              <w:rPr>
                <w:rFonts w:ascii="Traditional Arabic" w:hAnsi="Traditional Arabic" w:cs="Traditional Arabic" w:hint="cs"/>
                <w:sz w:val="26"/>
                <w:szCs w:val="26"/>
                <w:rtl/>
                <w:lang w:bidi="ar-AE"/>
              </w:rPr>
              <w:t xml:space="preserve">إسداء المشورة للعميل بخصوص توريد السلع أو الأشغال أو الخدمات، فيجب على هذا الاستشاري أن يمتثل لتوجيهات البنك الإسلامي للتنمية المعمول بها، وأن يمارس في جميع الأوقات هذه المسؤولية تحقيقاً لمصلحة العميل العليا. وتوجَّه لحساب العميل أيّ تخفيضات أو عمولات يحصل عليها الاستشاري </w:t>
            </w:r>
            <w:r w:rsidR="00750F47" w:rsidRPr="00C245A0">
              <w:rPr>
                <w:rFonts w:ascii="Traditional Arabic" w:hAnsi="Traditional Arabic" w:cs="Traditional Arabic" w:hint="cs"/>
                <w:sz w:val="26"/>
                <w:szCs w:val="26"/>
                <w:rtl/>
                <w:lang w:bidi="ar-AE"/>
              </w:rPr>
              <w:t>خلال</w:t>
            </w:r>
            <w:r w:rsidRPr="00C245A0">
              <w:rPr>
                <w:rFonts w:ascii="Traditional Arabic" w:hAnsi="Traditional Arabic" w:cs="Traditional Arabic" w:hint="cs"/>
                <w:sz w:val="26"/>
                <w:szCs w:val="26"/>
                <w:rtl/>
                <w:lang w:bidi="ar-AE"/>
              </w:rPr>
              <w:t xml:space="preserve"> ممارسته لهذه المسؤولية المتعلقة بالتوريد.  </w:t>
            </w:r>
            <w:r w:rsidRPr="00C245A0">
              <w:rPr>
                <w:rFonts w:ascii="Traditional Arabic" w:hAnsi="Traditional Arabic" w:cs="Traditional Arabic" w:hint="cs"/>
                <w:sz w:val="26"/>
                <w:szCs w:val="26"/>
                <w:rtl/>
              </w:rPr>
              <w:t xml:space="preserve"> </w:t>
            </w:r>
          </w:p>
        </w:tc>
      </w:tr>
      <w:tr w:rsidR="00B1398C" w:rsidRPr="00C245A0" w14:paraId="4D972228" w14:textId="77777777" w:rsidTr="003308C4">
        <w:trPr>
          <w:jc w:val="center"/>
        </w:trPr>
        <w:tc>
          <w:tcPr>
            <w:tcW w:w="2655" w:type="dxa"/>
          </w:tcPr>
          <w:p w14:paraId="487236D3" w14:textId="77777777" w:rsidR="00B1398C" w:rsidRPr="00C245A0" w:rsidRDefault="00B1398C" w:rsidP="003308C4">
            <w:pPr>
              <w:pStyle w:val="Section8Heading3"/>
              <w:bidi/>
              <w:ind w:firstLine="0"/>
              <w:rPr>
                <w:rFonts w:ascii="Traditional Arabic" w:hAnsi="Traditional Arabic" w:cs="Traditional Arabic"/>
                <w:spacing w:val="-4"/>
                <w:sz w:val="26"/>
                <w:szCs w:val="26"/>
                <w:rtl/>
              </w:rPr>
            </w:pPr>
            <w:r w:rsidRPr="00C245A0">
              <w:rPr>
                <w:rFonts w:ascii="Traditional Arabic" w:hAnsi="Traditional Arabic" w:cs="Traditional Arabic"/>
                <w:spacing w:val="-4"/>
                <w:sz w:val="26"/>
                <w:szCs w:val="26"/>
                <w:rtl/>
              </w:rPr>
              <w:t xml:space="preserve">  ب. </w:t>
            </w:r>
            <w:r w:rsidRPr="00C245A0">
              <w:rPr>
                <w:rFonts w:ascii="Traditional Arabic" w:hAnsi="Traditional Arabic" w:cs="Traditional Arabic" w:hint="cs"/>
                <w:spacing w:val="-4"/>
                <w:sz w:val="26"/>
                <w:szCs w:val="26"/>
                <w:rtl/>
              </w:rPr>
              <w:t>امتناع</w:t>
            </w:r>
            <w:r w:rsidRPr="00C245A0">
              <w:rPr>
                <w:rFonts w:ascii="Traditional Arabic" w:hAnsi="Traditional Arabic" w:cs="Traditional Arabic"/>
                <w:spacing w:val="-4"/>
                <w:sz w:val="26"/>
                <w:szCs w:val="26"/>
                <w:rtl/>
              </w:rPr>
              <w:t xml:space="preserve"> الاستشاري وفروعه</w:t>
            </w:r>
            <w:r w:rsidRPr="00C245A0">
              <w:rPr>
                <w:rFonts w:ascii="Traditional Arabic" w:hAnsi="Traditional Arabic" w:cs="Traditional Arabic" w:hint="cs"/>
                <w:spacing w:val="-4"/>
                <w:sz w:val="26"/>
                <w:szCs w:val="26"/>
                <w:rtl/>
              </w:rPr>
              <w:t xml:space="preserve"> عن المشاركة</w:t>
            </w:r>
            <w:r w:rsidRPr="00C245A0">
              <w:rPr>
                <w:rFonts w:ascii="Traditional Arabic" w:hAnsi="Traditional Arabic" w:cs="Traditional Arabic"/>
                <w:spacing w:val="-4"/>
                <w:sz w:val="26"/>
                <w:szCs w:val="26"/>
                <w:rtl/>
              </w:rPr>
              <w:t xml:space="preserve"> في أنشطة معينة </w:t>
            </w:r>
            <w:r w:rsidRPr="00C245A0">
              <w:rPr>
                <w:rFonts w:ascii="Traditional Arabic" w:hAnsi="Traditional Arabic" w:cs="Traditional Arabic"/>
                <w:spacing w:val="-4"/>
                <w:sz w:val="26"/>
                <w:szCs w:val="26"/>
              </w:rPr>
              <w:tab/>
            </w:r>
          </w:p>
          <w:p w14:paraId="60AE2553" w14:textId="77777777" w:rsidR="00B1398C" w:rsidRPr="00C245A0" w:rsidRDefault="00B1398C" w:rsidP="003308C4">
            <w:pPr>
              <w:pStyle w:val="Section8Heading3"/>
              <w:bidi/>
              <w:ind w:left="888" w:hanging="540"/>
              <w:rPr>
                <w:spacing w:val="-4"/>
              </w:rPr>
            </w:pPr>
          </w:p>
        </w:tc>
        <w:tc>
          <w:tcPr>
            <w:tcW w:w="6836" w:type="dxa"/>
          </w:tcPr>
          <w:p w14:paraId="13DAD7D7" w14:textId="0248748D" w:rsidR="00B1398C" w:rsidRPr="00C245A0" w:rsidRDefault="00B1398C" w:rsidP="003308C4">
            <w:pPr>
              <w:bidi/>
              <w:spacing w:after="200"/>
              <w:ind w:left="560"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3.1.21 يوافق الاستشاري على أن يُستبعَد- </w:t>
            </w:r>
            <w:r w:rsidR="00750F47" w:rsidRPr="00C245A0">
              <w:rPr>
                <w:rFonts w:ascii="Traditional Arabic" w:hAnsi="Traditional Arabic" w:cs="Traditional Arabic" w:hint="cs"/>
                <w:sz w:val="26"/>
                <w:szCs w:val="26"/>
                <w:rtl/>
              </w:rPr>
              <w:t>خلال</w:t>
            </w:r>
            <w:r w:rsidRPr="00C245A0">
              <w:rPr>
                <w:rFonts w:ascii="Traditional Arabic" w:hAnsi="Traditional Arabic" w:cs="Traditional Arabic" w:hint="cs"/>
                <w:sz w:val="26"/>
                <w:szCs w:val="26"/>
                <w:rtl/>
              </w:rPr>
              <w:t xml:space="preserve"> فترة نفاذ هذا العقد وبعد انتهائه- هو وأيُّ كيان تابع له وأي استشاريين من الباطن وأي كيان تابع لهم، من تقديم سلع أو أشغال أو </w:t>
            </w:r>
            <w:r w:rsidRPr="00C245A0">
              <w:rPr>
                <w:rFonts w:ascii="Traditional Arabic" w:hAnsi="Traditional Arabic" w:cs="Traditional Arabic" w:hint="cs"/>
                <w:sz w:val="26"/>
                <w:szCs w:val="26"/>
                <w:rtl/>
              </w:rPr>
              <w:lastRenderedPageBreak/>
              <w:t xml:space="preserve">خدمات غير استشارية ناشئة عن الخدمات التي قدمها الاستشاري لإعداد أو تنفيذ المشروع أو مرتبطة بها مباشرة، ما لم تنص </w:t>
            </w:r>
            <w:r w:rsidRPr="00C245A0">
              <w:rPr>
                <w:rFonts w:ascii="Traditional Arabic" w:hAnsi="Traditional Arabic" w:cs="Traditional Arabic" w:hint="cs"/>
                <w:b/>
                <w:bCs/>
                <w:sz w:val="26"/>
                <w:szCs w:val="26"/>
                <w:rtl/>
              </w:rPr>
              <w:t xml:space="preserve">شروط العقد الخاصة على </w:t>
            </w:r>
            <w:r w:rsidRPr="00C245A0">
              <w:rPr>
                <w:rFonts w:ascii="Traditional Arabic" w:hAnsi="Traditional Arabic" w:cs="Traditional Arabic" w:hint="cs"/>
                <w:sz w:val="26"/>
                <w:szCs w:val="26"/>
                <w:rtl/>
              </w:rPr>
              <w:t xml:space="preserve">خلاف ذلك. </w:t>
            </w:r>
          </w:p>
        </w:tc>
      </w:tr>
      <w:tr w:rsidR="00B1398C" w:rsidRPr="00C245A0" w14:paraId="589C3922" w14:textId="77777777" w:rsidTr="003308C4">
        <w:trPr>
          <w:jc w:val="center"/>
        </w:trPr>
        <w:tc>
          <w:tcPr>
            <w:tcW w:w="2655" w:type="dxa"/>
          </w:tcPr>
          <w:p w14:paraId="3A062436" w14:textId="77777777" w:rsidR="00B1398C" w:rsidRPr="00C245A0" w:rsidRDefault="00B1398C" w:rsidP="003308C4">
            <w:pPr>
              <w:pStyle w:val="Section8Heading3"/>
              <w:bidi/>
              <w:ind w:left="888" w:hanging="540"/>
              <w:rPr>
                <w:rFonts w:ascii="Traditional Arabic" w:hAnsi="Traditional Arabic" w:cs="Traditional Arabic"/>
                <w:spacing w:val="-4"/>
                <w:sz w:val="26"/>
                <w:szCs w:val="26"/>
                <w:rtl/>
              </w:rPr>
            </w:pPr>
            <w:r w:rsidRPr="00C245A0">
              <w:rPr>
                <w:rFonts w:ascii="Traditional Arabic" w:hAnsi="Traditional Arabic" w:cs="Traditional Arabic"/>
                <w:spacing w:val="-4"/>
                <w:sz w:val="26"/>
                <w:szCs w:val="26"/>
                <w:rtl/>
              </w:rPr>
              <w:lastRenderedPageBreak/>
              <w:t xml:space="preserve">ج. حظر الأنشطة المتعارضة </w:t>
            </w:r>
          </w:p>
          <w:p w14:paraId="18A7F0A1" w14:textId="77777777" w:rsidR="00B1398C" w:rsidRPr="00C245A0" w:rsidRDefault="00B1398C" w:rsidP="003308C4">
            <w:pPr>
              <w:pStyle w:val="Section8Heading3"/>
              <w:bidi/>
              <w:ind w:left="888" w:hanging="540"/>
              <w:rPr>
                <w:spacing w:val="-4"/>
              </w:rPr>
            </w:pPr>
          </w:p>
        </w:tc>
        <w:tc>
          <w:tcPr>
            <w:tcW w:w="6836" w:type="dxa"/>
          </w:tcPr>
          <w:p w14:paraId="7DC70F20" w14:textId="77777777" w:rsidR="00B1398C" w:rsidRPr="00C245A0" w:rsidRDefault="00B1398C" w:rsidP="003308C4">
            <w:pPr>
              <w:bidi/>
              <w:spacing w:after="200"/>
              <w:ind w:left="560" w:right="-72"/>
              <w:jc w:val="both"/>
              <w:rPr>
                <w:rFonts w:asciiTheme="minorHAnsi" w:hAnsiTheme="minorHAnsi" w:cs="Traditional Arabic"/>
                <w:sz w:val="26"/>
                <w:szCs w:val="26"/>
              </w:rPr>
            </w:pPr>
            <w:r w:rsidRPr="00C245A0">
              <w:rPr>
                <w:rFonts w:ascii="Traditional Arabic" w:hAnsi="Traditional Arabic" w:cs="Traditional Arabic" w:hint="cs"/>
                <w:sz w:val="26"/>
                <w:szCs w:val="26"/>
                <w:rtl/>
              </w:rPr>
              <w:t xml:space="preserve">4.1.21 يمتنع الاستشاري ويجعل خبراءه والاستشاريين من الباطن يمتنعون، بطريقة مباشرة أو غير مباشرة، عن المشاركة في أيّ أعمال أو أنشطة مهنية من شأنها أن تتعارض مع الأنشطة المسندة إليهم بموجب هذا العقد. </w:t>
            </w:r>
          </w:p>
        </w:tc>
      </w:tr>
      <w:tr w:rsidR="00B1398C" w:rsidRPr="00C245A0" w14:paraId="053D05AE" w14:textId="77777777" w:rsidTr="003308C4">
        <w:trPr>
          <w:jc w:val="center"/>
        </w:trPr>
        <w:tc>
          <w:tcPr>
            <w:tcW w:w="2655" w:type="dxa"/>
          </w:tcPr>
          <w:p w14:paraId="7C48A696" w14:textId="77777777" w:rsidR="00B1398C" w:rsidRPr="00C245A0" w:rsidRDefault="00B1398C" w:rsidP="003308C4">
            <w:pPr>
              <w:pStyle w:val="Section8Heading3"/>
              <w:bidi/>
              <w:ind w:left="888" w:hanging="540"/>
              <w:rPr>
                <w:rFonts w:ascii="Traditional Arabic" w:hAnsi="Traditional Arabic" w:cs="Traditional Arabic"/>
                <w:spacing w:val="-4"/>
                <w:sz w:val="26"/>
                <w:szCs w:val="26"/>
                <w:rtl/>
              </w:rPr>
            </w:pPr>
            <w:r w:rsidRPr="00C245A0">
              <w:rPr>
                <w:rFonts w:ascii="Traditional Arabic" w:hAnsi="Traditional Arabic" w:cs="Traditional Arabic"/>
                <w:spacing w:val="-4"/>
                <w:sz w:val="26"/>
                <w:szCs w:val="26"/>
                <w:rtl/>
              </w:rPr>
              <w:t xml:space="preserve">د. </w:t>
            </w:r>
            <w:r w:rsidRPr="00C245A0">
              <w:rPr>
                <w:rFonts w:ascii="Traditional Arabic" w:hAnsi="Traditional Arabic" w:cs="Traditional Arabic" w:hint="cs"/>
                <w:spacing w:val="-4"/>
                <w:sz w:val="26"/>
                <w:szCs w:val="26"/>
                <w:rtl/>
              </w:rPr>
              <w:t xml:space="preserve">وجوب </w:t>
            </w:r>
            <w:r w:rsidRPr="00C245A0">
              <w:rPr>
                <w:rFonts w:ascii="Traditional Arabic" w:hAnsi="Traditional Arabic" w:cs="Traditional Arabic"/>
                <w:spacing w:val="-4"/>
                <w:sz w:val="26"/>
                <w:szCs w:val="26"/>
                <w:rtl/>
              </w:rPr>
              <w:t>الإفصاح عن الأنشطة المتعارضة</w:t>
            </w:r>
          </w:p>
          <w:p w14:paraId="0A2BD583" w14:textId="77777777" w:rsidR="00B1398C" w:rsidRPr="00C245A0" w:rsidRDefault="00B1398C" w:rsidP="003308C4">
            <w:pPr>
              <w:pStyle w:val="Section8Heading3"/>
              <w:bidi/>
              <w:ind w:left="888" w:hanging="540"/>
              <w:rPr>
                <w:spacing w:val="-4"/>
              </w:rPr>
            </w:pPr>
          </w:p>
        </w:tc>
        <w:tc>
          <w:tcPr>
            <w:tcW w:w="6836" w:type="dxa"/>
          </w:tcPr>
          <w:p w14:paraId="4EAAB05F" w14:textId="77777777" w:rsidR="00B1398C" w:rsidRPr="00C245A0" w:rsidRDefault="00B1398C" w:rsidP="003308C4">
            <w:pPr>
              <w:bidi/>
              <w:spacing w:after="200"/>
              <w:ind w:left="560" w:right="-72"/>
              <w:jc w:val="both"/>
              <w:rPr>
                <w:rFonts w:ascii="Traditional Arabic" w:hAnsi="Traditional Arabic" w:cs="Traditional Arabic"/>
                <w:sz w:val="26"/>
                <w:szCs w:val="26"/>
                <w:lang w:val="fr-FR"/>
              </w:rPr>
            </w:pPr>
            <w:r w:rsidRPr="00C245A0">
              <w:rPr>
                <w:rFonts w:ascii="Traditional Arabic" w:hAnsi="Traditional Arabic" w:cs="Traditional Arabic" w:hint="cs"/>
                <w:sz w:val="26"/>
                <w:szCs w:val="26"/>
                <w:rtl/>
              </w:rPr>
              <w:t xml:space="preserve">5.1.21 يلتزم الاستشاريّ ويضمن أن يلتزم خبراؤه والاستشاريون من الباطن بالإفصاح عن أي حالة تعارض حقيقيّ أو محتمل تؤثر في قدرتهم على خدمة مصالح العميل، أو </w:t>
            </w:r>
            <w:r w:rsidRPr="00C245A0">
              <w:rPr>
                <w:rFonts w:ascii="Traditional Arabic" w:hAnsi="Traditional Arabic" w:cs="Traditional Arabic" w:hint="cs"/>
                <w:sz w:val="26"/>
                <w:szCs w:val="26"/>
                <w:rtl/>
                <w:lang w:val="fr-FR"/>
              </w:rPr>
              <w:t xml:space="preserve">يُنظر إليها نظرة معقولةً على أنها تؤدي إلى ذلك. وقد يؤدي عدم الإفصاح عن مثل هذه الحالة إلى استبعاد الاستشاري أو فسخ العقد المبرم معه.  </w:t>
            </w:r>
          </w:p>
        </w:tc>
      </w:tr>
      <w:tr w:rsidR="00B1398C" w:rsidRPr="00C245A0" w14:paraId="73D3D988" w14:textId="77777777" w:rsidTr="003308C4">
        <w:trPr>
          <w:jc w:val="center"/>
        </w:trPr>
        <w:tc>
          <w:tcPr>
            <w:tcW w:w="2655" w:type="dxa"/>
          </w:tcPr>
          <w:p w14:paraId="110F9D89"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22. السرية</w:t>
            </w:r>
          </w:p>
        </w:tc>
        <w:tc>
          <w:tcPr>
            <w:tcW w:w="6836" w:type="dxa"/>
          </w:tcPr>
          <w:p w14:paraId="1F1B4286" w14:textId="77777777" w:rsidR="00B1398C" w:rsidRPr="00C245A0" w:rsidRDefault="00B1398C" w:rsidP="003308C4">
            <w:pPr>
              <w:pStyle w:val="BodyText2"/>
              <w:bidi/>
              <w:spacing w:after="200" w:line="240" w:lineRule="auto"/>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1.22 دون موافقة كتابية مسبقة من العميل، يمتنع الاستشاري والخبراء في أي وقت عن تزويد أي شخص أو كيان بأيّ معلومات سرية يُحصَل عليها خلال تقديم الخدمات، ولا يجوز للاستشاري والخبراء نشر التوصيات المقدَّمة خلال الخدمات أو على أثرها. </w:t>
            </w:r>
          </w:p>
        </w:tc>
      </w:tr>
      <w:tr w:rsidR="00B1398C" w:rsidRPr="00C245A0" w14:paraId="74FEC562" w14:textId="77777777" w:rsidTr="003308C4">
        <w:trPr>
          <w:jc w:val="center"/>
        </w:trPr>
        <w:tc>
          <w:tcPr>
            <w:tcW w:w="2655" w:type="dxa"/>
          </w:tcPr>
          <w:p w14:paraId="214D21DB"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23. مسؤولية الاستشاري</w:t>
            </w:r>
          </w:p>
        </w:tc>
        <w:tc>
          <w:tcPr>
            <w:tcW w:w="6836" w:type="dxa"/>
          </w:tcPr>
          <w:p w14:paraId="27189452" w14:textId="77777777" w:rsidR="00B1398C" w:rsidRPr="00C245A0" w:rsidRDefault="00B1398C" w:rsidP="003308C4">
            <w:pPr>
              <w:tabs>
                <w:tab w:val="left" w:pos="-6"/>
              </w:tabs>
              <w:bidi/>
              <w:spacing w:after="200"/>
              <w:ind w:right="-74"/>
              <w:jc w:val="both"/>
              <w:rPr>
                <w:rFonts w:ascii="Traditional Arabic" w:hAnsi="Traditional Arabic" w:cs="Traditional Arabic"/>
                <w:spacing w:val="-2"/>
                <w:sz w:val="26"/>
                <w:szCs w:val="26"/>
              </w:rPr>
            </w:pPr>
            <w:r w:rsidRPr="00C245A0">
              <w:rPr>
                <w:rFonts w:ascii="Traditional Arabic" w:hAnsi="Traditional Arabic" w:cs="Traditional Arabic" w:hint="cs"/>
                <w:spacing w:val="-2"/>
                <w:sz w:val="26"/>
                <w:szCs w:val="26"/>
                <w:rtl/>
              </w:rPr>
              <w:t xml:space="preserve">1.23 بناءً على أيّ أحكام إضافية، إن وُجدت، تتضمنها </w:t>
            </w:r>
            <w:r w:rsidRPr="00C245A0">
              <w:rPr>
                <w:rFonts w:ascii="Traditional Arabic" w:hAnsi="Traditional Arabic" w:cs="Traditional Arabic" w:hint="cs"/>
                <w:b/>
                <w:bCs/>
                <w:spacing w:val="-2"/>
                <w:sz w:val="26"/>
                <w:szCs w:val="26"/>
                <w:rtl/>
              </w:rPr>
              <w:t>شروط العقد الخاصة</w:t>
            </w:r>
            <w:r w:rsidRPr="00C245A0">
              <w:rPr>
                <w:rFonts w:ascii="Traditional Arabic" w:hAnsi="Traditional Arabic" w:cs="Traditional Arabic" w:hint="cs"/>
                <w:spacing w:val="-2"/>
                <w:sz w:val="26"/>
                <w:szCs w:val="26"/>
                <w:rtl/>
              </w:rPr>
              <w:t xml:space="preserve">، تُحدد مسؤولية الاستشاري بموجب هذا العقد وفقا للقانون المعمول به. </w:t>
            </w:r>
          </w:p>
        </w:tc>
      </w:tr>
      <w:tr w:rsidR="00B1398C" w:rsidRPr="00C245A0" w14:paraId="56983D06" w14:textId="77777777" w:rsidTr="003308C4">
        <w:trPr>
          <w:jc w:val="center"/>
        </w:trPr>
        <w:tc>
          <w:tcPr>
            <w:tcW w:w="2655" w:type="dxa"/>
          </w:tcPr>
          <w:p w14:paraId="6CE73842"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24. التأمين الواجب </w:t>
            </w:r>
            <w:r w:rsidRPr="00C245A0">
              <w:rPr>
                <w:rFonts w:ascii="Traditional Arabic" w:hAnsi="Traditional Arabic" w:cs="Traditional Arabic" w:hint="cs"/>
                <w:b w:val="0"/>
                <w:bCs/>
                <w:sz w:val="26"/>
                <w:szCs w:val="26"/>
                <w:rtl/>
              </w:rPr>
              <w:t xml:space="preserve">حصول </w:t>
            </w:r>
            <w:r w:rsidRPr="00C245A0">
              <w:rPr>
                <w:rFonts w:ascii="Traditional Arabic" w:hAnsi="Traditional Arabic" w:cs="Traditional Arabic"/>
                <w:b w:val="0"/>
                <w:bCs/>
                <w:sz w:val="26"/>
                <w:szCs w:val="26"/>
                <w:rtl/>
              </w:rPr>
              <w:t xml:space="preserve">الاستشاري </w:t>
            </w:r>
            <w:r w:rsidRPr="00C245A0">
              <w:rPr>
                <w:rFonts w:ascii="Traditional Arabic" w:hAnsi="Traditional Arabic" w:cs="Traditional Arabic" w:hint="cs"/>
                <w:b w:val="0"/>
                <w:bCs/>
                <w:sz w:val="26"/>
                <w:szCs w:val="26"/>
                <w:rtl/>
              </w:rPr>
              <w:t>عليه</w:t>
            </w:r>
          </w:p>
        </w:tc>
        <w:tc>
          <w:tcPr>
            <w:tcW w:w="6836" w:type="dxa"/>
          </w:tcPr>
          <w:p w14:paraId="7D663F53" w14:textId="77777777" w:rsidR="00B1398C" w:rsidRPr="00C245A0" w:rsidRDefault="00B1398C" w:rsidP="003308C4">
            <w:pPr>
              <w:bidi/>
              <w:spacing w:after="200"/>
              <w:ind w:right="-72"/>
              <w:jc w:val="both"/>
              <w:rPr>
                <w:rFonts w:ascii="Traditional Arabic" w:hAnsi="Traditional Arabic" w:cs="Traditional Arabic"/>
                <w:b/>
                <w:bCs/>
                <w:sz w:val="26"/>
                <w:szCs w:val="26"/>
              </w:rPr>
            </w:pPr>
            <w:r w:rsidRPr="00C245A0">
              <w:rPr>
                <w:rFonts w:ascii="Traditional Arabic" w:hAnsi="Traditional Arabic" w:cs="Traditional Arabic" w:hint="cs"/>
                <w:sz w:val="26"/>
                <w:szCs w:val="26"/>
                <w:rtl/>
              </w:rPr>
              <w:t xml:space="preserve">1.24 يقوم الاستشاري بما يلي: (1) يحصل ويحافظ على التأمين من المخاطر والتغطية المنصوص عليهما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ويجعل أي استشاريين من الباطن يحصلون ويحافظون على هذا التأمين وهذه التغطية، وذلك على حسابه (أو على حساب الاستشاريين من الباطن، بحسب مقتضى الحال) ولكن بالشروط التي يوافق عليها العميل؛ (2) يقدم الاستشاري- بطلب من العميل- دليلاً للعميل على أنه حصل على هذا التأمين وأنه يحافظ عليه، وأنه دفع الأقساط الحالية. ويتحقق الاستشاري من وجود هذا التأمين </w:t>
            </w:r>
            <w:r w:rsidRPr="00C245A0">
              <w:rPr>
                <w:rFonts w:ascii="Traditional Arabic" w:hAnsi="Traditional Arabic" w:cs="Traditional Arabic" w:hint="cs"/>
                <w:sz w:val="26"/>
                <w:szCs w:val="26"/>
                <w:rtl/>
                <w:lang w:val="fr-FR" w:bidi="ar-AE"/>
              </w:rPr>
              <w:t>قبل بدء الخدمات كما هو مبين في البند 13 من شروط العقد العامة.</w:t>
            </w:r>
            <w:r w:rsidRPr="00C245A0">
              <w:rPr>
                <w:rFonts w:ascii="Traditional Arabic" w:hAnsi="Traditional Arabic" w:cs="Traditional Arabic" w:hint="cs"/>
                <w:sz w:val="26"/>
                <w:szCs w:val="26"/>
                <w:rtl/>
              </w:rPr>
              <w:t xml:space="preserve"> </w:t>
            </w:r>
          </w:p>
        </w:tc>
      </w:tr>
      <w:tr w:rsidR="00B1398C" w:rsidRPr="00C245A0" w14:paraId="092B953D" w14:textId="77777777" w:rsidTr="003308C4">
        <w:trPr>
          <w:jc w:val="center"/>
        </w:trPr>
        <w:tc>
          <w:tcPr>
            <w:tcW w:w="2655" w:type="dxa"/>
          </w:tcPr>
          <w:p w14:paraId="296A0259"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25. المحاسبة والتفتيش </w:t>
            </w:r>
            <w:r w:rsidRPr="00C245A0">
              <w:rPr>
                <w:rFonts w:ascii="Traditional Arabic" w:hAnsi="Traditional Arabic" w:cs="Traditional Arabic" w:hint="cs"/>
                <w:b w:val="0"/>
                <w:bCs/>
                <w:sz w:val="26"/>
                <w:szCs w:val="26"/>
                <w:rtl/>
              </w:rPr>
              <w:t>والمراجعة</w:t>
            </w:r>
          </w:p>
        </w:tc>
        <w:tc>
          <w:tcPr>
            <w:tcW w:w="6836" w:type="dxa"/>
          </w:tcPr>
          <w:p w14:paraId="62E8CAC6" w14:textId="77777777" w:rsidR="00B1398C" w:rsidRPr="00C245A0" w:rsidRDefault="00B1398C" w:rsidP="003308C4">
            <w:pPr>
              <w:bidi/>
              <w:spacing w:after="200"/>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1.25 يحتفظ الاستشاري ويبذل جميع الجهود المعقولة لجعل الاستشاريين من الباطن يحتفظون بحسابات وسجلات دقيقة ومنهجية عن الخدمات وبالشكل والتفاصيل التي تحدِّد بوضوح التغييرات الزمنية والتكاليف ذات الصلة.  </w:t>
            </w:r>
          </w:p>
          <w:p w14:paraId="17B801D9" w14:textId="77777777" w:rsidR="00B1398C" w:rsidRPr="00C245A0" w:rsidRDefault="00B1398C" w:rsidP="003308C4">
            <w:pPr>
              <w:bidi/>
              <w:spacing w:after="20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bidi="ar-AE"/>
              </w:rPr>
              <w:t>2.25 وفقا للفقرة 38.1 (هـ) من ملحق الشروط العامة، يسمح الاستشاري، ويجعل الاستشاريين من الباطن والمقاولين من الباطن، يسمحون للبنك الإسلامي للتنمية ولأي أشخاص يعيِّنهم البنك الإسلامي للتنمية بتفتيش الموقع وجميع الحسابات والسجلات المتعلقة بأداء العقد وعرض تقديم الخدمات؛ وبأن يراجع هذه الحسابات والسجلات مراجعون يعيِّنهم البنك الإسلامي للتنمية، عندما يطالب البنك بذلك. </w:t>
            </w:r>
            <w:r w:rsidRPr="00C245A0">
              <w:rPr>
                <w:rFonts w:ascii="Traditional Arabic" w:hAnsi="Traditional Arabic" w:cs="Traditional Arabic" w:hint="cs"/>
                <w:sz w:val="26"/>
                <w:szCs w:val="26"/>
                <w:rtl/>
                <w:lang w:val="fr-FR" w:bidi="ar-AE"/>
              </w:rPr>
              <w:t xml:space="preserve">ويُنبَّه الاستشاري إلى البند 10 من شروط العقد العامة الذي ينص على جملة أمور، منها أن الأعمال المقصود منها الإعاقة المادية لممارسة البنك الإسلامي للتنمية لحقوقه في التفتيش والمراجعة أمرٌ محظور ويؤدي إلى فسخ العقد (وأيضا ًإلى إصدار قرار عدم الأهلية بموجب إجراءات الجزاءات المعمول بها في البنك الإسلامي للتنمية). </w:t>
            </w:r>
          </w:p>
        </w:tc>
      </w:tr>
      <w:tr w:rsidR="00B1398C" w:rsidRPr="00C245A0" w14:paraId="517D8DF1" w14:textId="77777777" w:rsidTr="003308C4">
        <w:trPr>
          <w:jc w:val="center"/>
        </w:trPr>
        <w:tc>
          <w:tcPr>
            <w:tcW w:w="2655" w:type="dxa"/>
          </w:tcPr>
          <w:p w14:paraId="6808E980"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lastRenderedPageBreak/>
              <w:t>26. الالتزامات المتعلقة برفع التقارير</w:t>
            </w:r>
          </w:p>
        </w:tc>
        <w:tc>
          <w:tcPr>
            <w:tcW w:w="6836" w:type="dxa"/>
          </w:tcPr>
          <w:p w14:paraId="38F2B103" w14:textId="535DF34C"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1.26 يقدم الاستشاري للعميل التقارير وال</w:t>
            </w:r>
            <w:r w:rsidR="007527FD" w:rsidRPr="00C245A0">
              <w:rPr>
                <w:rFonts w:ascii="Traditional Arabic" w:hAnsi="Traditional Arabic" w:cs="Traditional Arabic" w:hint="cs"/>
                <w:sz w:val="26"/>
                <w:szCs w:val="26"/>
                <w:rtl/>
              </w:rPr>
              <w:t>وثائق</w:t>
            </w:r>
            <w:r w:rsidRPr="00C245A0">
              <w:rPr>
                <w:rFonts w:ascii="Traditional Arabic" w:hAnsi="Traditional Arabic" w:cs="Traditional Arabic" w:hint="cs"/>
                <w:sz w:val="26"/>
                <w:szCs w:val="26"/>
                <w:rtl/>
              </w:rPr>
              <w:t xml:space="preserve"> المحددة في </w:t>
            </w:r>
            <w:r w:rsidRPr="00C245A0">
              <w:rPr>
                <w:rFonts w:ascii="Traditional Arabic" w:hAnsi="Traditional Arabic" w:cs="Traditional Arabic" w:hint="cs"/>
                <w:b/>
                <w:bCs/>
                <w:sz w:val="26"/>
                <w:szCs w:val="26"/>
                <w:rtl/>
              </w:rPr>
              <w:t>الملحق أ</w:t>
            </w:r>
            <w:r w:rsidRPr="00C245A0">
              <w:rPr>
                <w:rFonts w:ascii="Traditional Arabic" w:hAnsi="Traditional Arabic" w:cs="Traditional Arabic" w:hint="cs"/>
                <w:sz w:val="26"/>
                <w:szCs w:val="26"/>
                <w:rtl/>
              </w:rPr>
              <w:t xml:space="preserve">، بالشكل والأرقام وفي الفترات الزمنية المحددة في الملحق المذكور. </w:t>
            </w:r>
            <w:r w:rsidRPr="00C245A0">
              <w:t xml:space="preserve"> </w:t>
            </w:r>
          </w:p>
        </w:tc>
      </w:tr>
      <w:tr w:rsidR="00B1398C" w:rsidRPr="00C245A0" w14:paraId="110720F7" w14:textId="77777777" w:rsidTr="003308C4">
        <w:trPr>
          <w:jc w:val="center"/>
        </w:trPr>
        <w:tc>
          <w:tcPr>
            <w:tcW w:w="2655" w:type="dxa"/>
          </w:tcPr>
          <w:p w14:paraId="58BB25D3"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 xml:space="preserve">27. حقوق ملكية العميل المتعلقة بالتقارير والسجلات </w:t>
            </w:r>
          </w:p>
        </w:tc>
        <w:tc>
          <w:tcPr>
            <w:tcW w:w="6836" w:type="dxa"/>
          </w:tcPr>
          <w:p w14:paraId="1EA6F03D" w14:textId="0C8D1352" w:rsidR="00B1398C" w:rsidRPr="00C245A0" w:rsidRDefault="00B1398C" w:rsidP="003308C4">
            <w:pPr>
              <w:bidi/>
              <w:spacing w:after="200"/>
              <w:ind w:right="-72"/>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rPr>
              <w:t xml:space="preserve">1.27 جميع التقارير والبيانات والمعلومات ذات الصلة (مثل الخرائط والرسوم البيانية </w:t>
            </w:r>
            <w:r w:rsidRPr="00C245A0">
              <w:rPr>
                <w:rFonts w:ascii="Traditional Arabic" w:hAnsi="Traditional Arabic" w:cs="Traditional Arabic" w:hint="cs"/>
                <w:sz w:val="26"/>
                <w:szCs w:val="26"/>
                <w:rtl/>
                <w:lang w:bidi="ar-AE"/>
              </w:rPr>
              <w:t>والمخططات وقواعد البيانات وال</w:t>
            </w:r>
            <w:r w:rsidR="007527FD" w:rsidRPr="00C245A0">
              <w:rPr>
                <w:rFonts w:ascii="Traditional Arabic" w:hAnsi="Traditional Arabic" w:cs="Traditional Arabic" w:hint="cs"/>
                <w:sz w:val="26"/>
                <w:szCs w:val="26"/>
                <w:rtl/>
                <w:lang w:bidi="ar-AE"/>
              </w:rPr>
              <w:t>وثائق</w:t>
            </w:r>
            <w:r w:rsidRPr="00C245A0">
              <w:rPr>
                <w:rFonts w:ascii="Traditional Arabic" w:hAnsi="Traditional Arabic" w:cs="Traditional Arabic" w:hint="cs"/>
                <w:sz w:val="26"/>
                <w:szCs w:val="26"/>
                <w:rtl/>
                <w:lang w:bidi="ar-AE"/>
              </w:rPr>
              <w:t xml:space="preserve"> والبرمجيات الأخرى والسجلات الداعمة والمواد التي جمعها أو أعدّها الاستشاري لأجل العميل في إطار الخدمات</w:t>
            </w:r>
            <w:r w:rsidRPr="00C245A0">
              <w:rPr>
                <w:rFonts w:ascii="Traditional Arabic" w:hAnsi="Traditional Arabic" w:cs="Traditional Arabic" w:hint="cs"/>
                <w:sz w:val="26"/>
                <w:szCs w:val="26"/>
                <w:rtl/>
              </w:rPr>
              <w:t xml:space="preserve"> تكون سريةً وتصبح وتظل ملكية مطلقة للعميل، ما لم تنصّ </w:t>
            </w:r>
            <w:r w:rsidRPr="00C245A0">
              <w:rPr>
                <w:rFonts w:ascii="Traditional Arabic" w:hAnsi="Traditional Arabic" w:cs="Traditional Arabic" w:hint="cs"/>
                <w:b/>
                <w:bCs/>
                <w:sz w:val="26"/>
                <w:szCs w:val="26"/>
                <w:rtl/>
              </w:rPr>
              <w:t xml:space="preserve">شروط العقد الخاصة </w:t>
            </w:r>
            <w:r w:rsidRPr="00C245A0">
              <w:rPr>
                <w:rFonts w:ascii="Traditional Arabic" w:hAnsi="Traditional Arabic" w:cs="Traditional Arabic" w:hint="cs"/>
                <w:sz w:val="26"/>
                <w:szCs w:val="26"/>
                <w:rtl/>
              </w:rPr>
              <w:t>على خلاف ذلك</w:t>
            </w:r>
            <w:r w:rsidRPr="00C245A0">
              <w:rPr>
                <w:rFonts w:ascii="Traditional Arabic" w:hAnsi="Traditional Arabic" w:cs="Traditional Arabic" w:hint="cs"/>
                <w:sz w:val="26"/>
                <w:szCs w:val="26"/>
                <w:rtl/>
                <w:lang w:bidi="ar-AE"/>
              </w:rPr>
              <w:t>. ويقوم الاستشاري، في أجل لا يتجاوز تاريخ فسخ أو انتهاء صلاحية هذا العقد، بتسليم جميع هذه ال</w:t>
            </w:r>
            <w:r w:rsidR="007527FD" w:rsidRPr="00C245A0">
              <w:rPr>
                <w:rFonts w:ascii="Traditional Arabic" w:hAnsi="Traditional Arabic" w:cs="Traditional Arabic" w:hint="cs"/>
                <w:sz w:val="26"/>
                <w:szCs w:val="26"/>
                <w:rtl/>
                <w:lang w:bidi="ar-AE"/>
              </w:rPr>
              <w:t>وثائق</w:t>
            </w:r>
            <w:r w:rsidRPr="00C245A0">
              <w:rPr>
                <w:rFonts w:ascii="Traditional Arabic" w:hAnsi="Traditional Arabic" w:cs="Traditional Arabic" w:hint="cs"/>
                <w:sz w:val="26"/>
                <w:szCs w:val="26"/>
                <w:rtl/>
                <w:lang w:bidi="ar-AE"/>
              </w:rPr>
              <w:t xml:space="preserve"> إلى العميل، مع جرد مفصّل لها. ويجوز للاستشاري أن يحتفظ بنسخة من هذه ال</w:t>
            </w:r>
            <w:r w:rsidR="007527FD" w:rsidRPr="00C245A0">
              <w:rPr>
                <w:rFonts w:ascii="Traditional Arabic" w:hAnsi="Traditional Arabic" w:cs="Traditional Arabic" w:hint="cs"/>
                <w:sz w:val="26"/>
                <w:szCs w:val="26"/>
                <w:rtl/>
                <w:lang w:bidi="ar-AE"/>
              </w:rPr>
              <w:t>وثائق</w:t>
            </w:r>
            <w:r w:rsidRPr="00C245A0">
              <w:rPr>
                <w:rFonts w:ascii="Traditional Arabic" w:hAnsi="Traditional Arabic" w:cs="Traditional Arabic" w:hint="cs"/>
                <w:sz w:val="26"/>
                <w:szCs w:val="26"/>
                <w:rtl/>
                <w:lang w:bidi="ar-AE"/>
              </w:rPr>
              <w:t xml:space="preserve"> أو البيانات أو البرمجيات،  ولكنه لا يجوز له أن يستخدمها لأغراض غير مرتبطة بهذا العقد دون موافقة كتابية مسبقة من العميل.    </w:t>
            </w:r>
          </w:p>
          <w:p w14:paraId="055B0CCF" w14:textId="79A7652F"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bidi="ar-AE"/>
              </w:rPr>
              <w:t xml:space="preserve">2.27 إذا كانت اتفاقيات الترخيص بين </w:t>
            </w:r>
            <w:r w:rsidRPr="00C245A0">
              <w:rPr>
                <w:rFonts w:ascii="Traditional Arabic" w:hAnsi="Traditional Arabic" w:cs="Traditional Arabic" w:hint="cs"/>
                <w:sz w:val="26"/>
                <w:szCs w:val="26"/>
                <w:rtl/>
                <w:lang w:val="fr-FR" w:bidi="ar-AE"/>
              </w:rPr>
              <w:t xml:space="preserve">الاستشاري وأطراف ثالثة </w:t>
            </w:r>
            <w:r w:rsidRPr="00C245A0">
              <w:rPr>
                <w:rFonts w:ascii="Traditional Arabic" w:hAnsi="Traditional Arabic" w:cs="Traditional Arabic" w:hint="cs"/>
                <w:sz w:val="26"/>
                <w:szCs w:val="26"/>
                <w:rtl/>
                <w:lang w:bidi="ar-AE"/>
              </w:rPr>
              <w:t xml:space="preserve">ضرورية أو ملائمة </w:t>
            </w:r>
            <w:r w:rsidRPr="00C245A0">
              <w:rPr>
                <w:rFonts w:ascii="Traditional Arabic" w:hAnsi="Traditional Arabic" w:cs="Traditional Arabic" w:hint="cs"/>
                <w:sz w:val="26"/>
                <w:szCs w:val="26"/>
                <w:rtl/>
                <w:lang w:val="fr-FR" w:bidi="ar-AE"/>
              </w:rPr>
              <w:t>لأغراض تطوير المخططات والرسومات والمواصفات والتصاميم وقواعد البيانات، وال</w:t>
            </w:r>
            <w:r w:rsidR="007527FD" w:rsidRPr="00C245A0">
              <w:rPr>
                <w:rFonts w:ascii="Traditional Arabic" w:hAnsi="Traditional Arabic" w:cs="Traditional Arabic" w:hint="cs"/>
                <w:sz w:val="26"/>
                <w:szCs w:val="26"/>
                <w:rtl/>
                <w:lang w:val="fr-FR" w:bidi="ar-AE"/>
              </w:rPr>
              <w:t>وثائق</w:t>
            </w:r>
            <w:r w:rsidRPr="00C245A0">
              <w:rPr>
                <w:rFonts w:ascii="Traditional Arabic" w:hAnsi="Traditional Arabic" w:cs="Traditional Arabic" w:hint="cs"/>
                <w:sz w:val="26"/>
                <w:szCs w:val="26"/>
                <w:rtl/>
                <w:lang w:val="fr-FR" w:bidi="ar-AE"/>
              </w:rPr>
              <w:t xml:space="preserve"> والبرمجيات الأخرى، حصل الاستشاري على موافقة كتابية مسبقة من العميل لإبرام تلك الاتفاقات، وحق للعميل بحسب تقديره الخاص أن يُطالب باسترداد النفقات المتعلقة بتطوير البرنامج المعني (أو البرامج المعنية). وتُحدد القيود الأخرى المتعلقة باستخدام هذه ال</w:t>
            </w:r>
            <w:r w:rsidR="007527FD" w:rsidRPr="00C245A0">
              <w:rPr>
                <w:rFonts w:ascii="Traditional Arabic" w:hAnsi="Traditional Arabic" w:cs="Traditional Arabic" w:hint="cs"/>
                <w:sz w:val="26"/>
                <w:szCs w:val="26"/>
                <w:rtl/>
                <w:lang w:val="fr-FR" w:bidi="ar-AE"/>
              </w:rPr>
              <w:t>وثائق</w:t>
            </w:r>
            <w:r w:rsidRPr="00C245A0">
              <w:rPr>
                <w:rFonts w:ascii="Traditional Arabic" w:hAnsi="Traditional Arabic" w:cs="Traditional Arabic" w:hint="cs"/>
                <w:sz w:val="26"/>
                <w:szCs w:val="26"/>
                <w:rtl/>
                <w:lang w:val="fr-FR" w:bidi="ar-AE"/>
              </w:rPr>
              <w:t xml:space="preserve"> والبرمجيات- إن وُجدت- مستقبلاً في </w:t>
            </w:r>
            <w:r w:rsidRPr="00C245A0">
              <w:rPr>
                <w:rFonts w:ascii="Traditional Arabic" w:hAnsi="Traditional Arabic" w:cs="Traditional Arabic" w:hint="cs"/>
                <w:b/>
                <w:bCs/>
                <w:sz w:val="26"/>
                <w:szCs w:val="26"/>
                <w:rtl/>
                <w:lang w:val="fr-FR" w:bidi="ar-AE"/>
              </w:rPr>
              <w:t>شروط العقد الخاصة</w:t>
            </w:r>
            <w:r w:rsidRPr="00C245A0">
              <w:rPr>
                <w:rFonts w:ascii="Traditional Arabic" w:hAnsi="Traditional Arabic" w:cs="Traditional Arabic" w:hint="cs"/>
                <w:sz w:val="26"/>
                <w:szCs w:val="26"/>
                <w:rtl/>
                <w:lang w:val="fr-FR" w:bidi="ar-AE"/>
              </w:rPr>
              <w:t xml:space="preserve">. </w:t>
            </w:r>
          </w:p>
        </w:tc>
      </w:tr>
      <w:tr w:rsidR="00B1398C" w:rsidRPr="00C245A0" w14:paraId="4397C374" w14:textId="77777777" w:rsidTr="003308C4">
        <w:trPr>
          <w:jc w:val="center"/>
        </w:trPr>
        <w:tc>
          <w:tcPr>
            <w:tcW w:w="2655" w:type="dxa"/>
          </w:tcPr>
          <w:p w14:paraId="59886D4F" w14:textId="77777777" w:rsidR="00B1398C" w:rsidRPr="00C245A0" w:rsidRDefault="00B1398C" w:rsidP="003308C4">
            <w:pPr>
              <w:pStyle w:val="Style4"/>
              <w:numPr>
                <w:ilvl w:val="0"/>
                <w:numId w:val="0"/>
              </w:numPr>
              <w:bidi/>
              <w:ind w:left="360"/>
              <w:rPr>
                <w:rFonts w:ascii="Traditional Arabic" w:hAnsi="Traditional Arabic" w:cs="Traditional Arabic"/>
                <w:b w:val="0"/>
                <w:bCs/>
                <w:spacing w:val="-20"/>
                <w:sz w:val="26"/>
                <w:szCs w:val="26"/>
              </w:rPr>
            </w:pPr>
            <w:r w:rsidRPr="00C245A0">
              <w:rPr>
                <w:rFonts w:ascii="Traditional Arabic" w:hAnsi="Traditional Arabic" w:cs="Traditional Arabic"/>
                <w:b w:val="0"/>
                <w:bCs/>
                <w:sz w:val="26"/>
                <w:szCs w:val="26"/>
                <w:rtl/>
              </w:rPr>
              <w:t>28. المعدات والمركبات والمواد</w:t>
            </w:r>
          </w:p>
        </w:tc>
        <w:tc>
          <w:tcPr>
            <w:tcW w:w="6836" w:type="dxa"/>
          </w:tcPr>
          <w:p w14:paraId="61D657C6"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1.28 تكون ملكية للعميل المعدات والمركبات والمواد</w:t>
            </w:r>
            <w:r w:rsidRPr="00C245A0">
              <w:rPr>
                <w:rFonts w:ascii="Traditional Arabic" w:hAnsi="Traditional Arabic" w:cs="Traditional Arabic" w:hint="cs"/>
                <w:sz w:val="26"/>
                <w:szCs w:val="26"/>
                <w:rtl/>
                <w:lang w:bidi="ar-AE"/>
              </w:rPr>
              <w:t xml:space="preserve"> التي يوفرها العميل للاستشاري أو يشتريها الاستشاري كليا أو جزئيا بأموال العميل، وتُوسم وفقا لذلك. وعند فسخ هذا العقد أو انتهاء صلاحيته، يقدم الاستشاري للعميل جردا يتضمن تلك المعدات والمركبات والمواد ويتصرف في المعدات والمركبات والمواد وفقا لتعليمات العميل. وعندما تكون المعدات والمركبات والمواد في حيازته، يقوم الاستشاري بتأمينها على نفقة العميل بمبلغ مساوٍ لقيمة استبدالها الكاملة، وذلك ما لم يقدم له العميل تعليمات كتابية بخلاف ذلك.   </w:t>
            </w:r>
            <w:r w:rsidRPr="00C245A0">
              <w:rPr>
                <w:rFonts w:ascii="Traditional Arabic" w:hAnsi="Traditional Arabic" w:cs="Traditional Arabic" w:hint="cs"/>
                <w:sz w:val="26"/>
                <w:szCs w:val="26"/>
                <w:rtl/>
              </w:rPr>
              <w:t xml:space="preserve"> </w:t>
            </w:r>
          </w:p>
          <w:p w14:paraId="76F22C3B" w14:textId="77777777"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2.28 تظل أيّ معدات أو مواد يجلبها الاستشاري أو خبراؤه إلى بلد العميل لاستعمالها في المشروع أو لغرض شخصي، مِلكاً للاستشاري أو للخبراء المعنيين، بحسب مقتضى الحال. </w:t>
            </w:r>
          </w:p>
        </w:tc>
      </w:tr>
    </w:tbl>
    <w:p w14:paraId="303201E6" w14:textId="77777777" w:rsidR="00B1398C" w:rsidRPr="00C245A0" w:rsidRDefault="00B1398C" w:rsidP="00B1398C">
      <w:pPr>
        <w:pStyle w:val="Style3"/>
        <w:bidi/>
        <w:rPr>
          <w:rFonts w:ascii="Traditional Arabic" w:hAnsi="Traditional Arabic" w:cs="Traditional Arabic"/>
          <w:b w:val="0"/>
          <w:bCs/>
        </w:rPr>
      </w:pPr>
      <w:r w:rsidRPr="00C245A0">
        <w:rPr>
          <w:rFonts w:ascii="Traditional Arabic" w:hAnsi="Traditional Arabic" w:cs="Traditional Arabic" w:hint="cs"/>
          <w:b w:val="0"/>
          <w:bCs/>
          <w:rtl/>
        </w:rPr>
        <w:t>د. خبراء الاستشاري والاستشاريون من الباطن</w:t>
      </w:r>
    </w:p>
    <w:tbl>
      <w:tblPr>
        <w:bidiVisual/>
        <w:tblW w:w="9466" w:type="dxa"/>
        <w:jc w:val="center"/>
        <w:tblLayout w:type="fixed"/>
        <w:tblLook w:val="0000" w:firstRow="0" w:lastRow="0" w:firstColumn="0" w:lastColumn="0" w:noHBand="0" w:noVBand="0"/>
      </w:tblPr>
      <w:tblGrid>
        <w:gridCol w:w="2650"/>
        <w:gridCol w:w="6816"/>
      </w:tblGrid>
      <w:tr w:rsidR="00B1398C" w:rsidRPr="00C245A0" w14:paraId="1C78FA7D" w14:textId="77777777" w:rsidTr="003308C4">
        <w:trPr>
          <w:jc w:val="center"/>
        </w:trPr>
        <w:tc>
          <w:tcPr>
            <w:tcW w:w="2650" w:type="dxa"/>
          </w:tcPr>
          <w:p w14:paraId="097F9658"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 xml:space="preserve">29. وصف الخبراء الأساسيين </w:t>
            </w:r>
          </w:p>
        </w:tc>
        <w:tc>
          <w:tcPr>
            <w:tcW w:w="6816" w:type="dxa"/>
          </w:tcPr>
          <w:p w14:paraId="7EB773E0"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1.29 يحدد </w:t>
            </w:r>
            <w:r w:rsidRPr="00C245A0">
              <w:rPr>
                <w:rFonts w:ascii="Traditional Arabic" w:hAnsi="Traditional Arabic" w:cs="Traditional Arabic" w:hint="cs"/>
                <w:b/>
                <w:bCs/>
                <w:sz w:val="26"/>
                <w:szCs w:val="26"/>
                <w:rtl/>
              </w:rPr>
              <w:t>الملحق ب</w:t>
            </w:r>
            <w:r w:rsidRPr="00C245A0">
              <w:rPr>
                <w:rFonts w:ascii="Traditional Arabic" w:hAnsi="Traditional Arabic" w:cs="Traditional Arabic" w:hint="cs"/>
                <w:sz w:val="26"/>
                <w:szCs w:val="26"/>
                <w:rtl/>
              </w:rPr>
              <w:t xml:space="preserve"> الصفة والوصف الوظيفيّ المتفق عليها والحد الأدنى من المؤهلات ومدة العمل اللاّزمة لتنفيذ خدمات كل خبير من الخبراء الأساسيين التابعين للاستشاري.   </w:t>
            </w:r>
          </w:p>
          <w:p w14:paraId="5EE54445" w14:textId="51B58E16"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2.29 مدير المشروع المقيم. عندما تتطلب </w:t>
            </w:r>
            <w:r w:rsidRPr="00C245A0">
              <w:rPr>
                <w:rFonts w:ascii="Traditional Arabic" w:hAnsi="Traditional Arabic" w:cs="Traditional Arabic" w:hint="cs"/>
                <w:b/>
                <w:bCs/>
                <w:sz w:val="26"/>
                <w:szCs w:val="26"/>
                <w:rtl/>
              </w:rPr>
              <w:t xml:space="preserve">شروط العقد الخاصة </w:t>
            </w:r>
            <w:r w:rsidRPr="00C245A0">
              <w:rPr>
                <w:rFonts w:ascii="Traditional Arabic" w:hAnsi="Traditional Arabic" w:cs="Traditional Arabic" w:hint="cs"/>
                <w:sz w:val="26"/>
                <w:szCs w:val="26"/>
                <w:rtl/>
              </w:rPr>
              <w:t xml:space="preserve">ذلك، يضمن الاستشاريون في جميع الأوقات </w:t>
            </w:r>
            <w:r w:rsidR="00750F47" w:rsidRPr="00C245A0">
              <w:rPr>
                <w:rFonts w:ascii="Traditional Arabic" w:hAnsi="Traditional Arabic" w:cs="Traditional Arabic" w:hint="cs"/>
                <w:sz w:val="26"/>
                <w:szCs w:val="26"/>
                <w:rtl/>
              </w:rPr>
              <w:t>خلال</w:t>
            </w:r>
            <w:r w:rsidRPr="00C245A0">
              <w:rPr>
                <w:rFonts w:ascii="Traditional Arabic" w:hAnsi="Traditional Arabic" w:cs="Traditional Arabic" w:hint="cs"/>
                <w:sz w:val="26"/>
                <w:szCs w:val="26"/>
                <w:rtl/>
              </w:rPr>
              <w:t xml:space="preserve"> أداء الاستشاري للخدمات في بلد المستفيد، تواجد مدير مشروع مقيم يقبله العميل، و</w:t>
            </w:r>
            <w:r w:rsidRPr="00C245A0">
              <w:rPr>
                <w:rFonts w:ascii="Traditional Arabic" w:hAnsi="Traditional Arabic" w:cs="Traditional Arabic" w:hint="cs"/>
                <w:sz w:val="26"/>
                <w:szCs w:val="26"/>
                <w:rtl/>
                <w:lang w:val="fr-FR" w:bidi="ar-AE"/>
              </w:rPr>
              <w:t>يتولى تنفيذ هذه الخدمات.</w:t>
            </w:r>
          </w:p>
        </w:tc>
      </w:tr>
      <w:tr w:rsidR="00B1398C" w:rsidRPr="00C245A0" w14:paraId="4912D260" w14:textId="77777777" w:rsidTr="003308C4">
        <w:trPr>
          <w:jc w:val="center"/>
        </w:trPr>
        <w:tc>
          <w:tcPr>
            <w:tcW w:w="2650" w:type="dxa"/>
          </w:tcPr>
          <w:p w14:paraId="682E44B5"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30. استبدال الخبراء الأساسيين</w:t>
            </w:r>
          </w:p>
        </w:tc>
        <w:tc>
          <w:tcPr>
            <w:tcW w:w="6816" w:type="dxa"/>
          </w:tcPr>
          <w:p w14:paraId="520EAF8A"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1.30 ما لم يوافق العميل على غير ذلك كتابياً، لا </w:t>
            </w:r>
            <w:r w:rsidRPr="00C245A0">
              <w:rPr>
                <w:rFonts w:ascii="Traditional Arabic" w:hAnsi="Traditional Arabic" w:cs="Traditional Arabic" w:hint="cs"/>
                <w:sz w:val="26"/>
                <w:szCs w:val="26"/>
                <w:rtl/>
                <w:lang w:val="fr-FR" w:bidi="ar-AE"/>
              </w:rPr>
              <w:t xml:space="preserve">يجوز إجراء أيّ تغييرات للخبراء الأساسيين. </w:t>
            </w:r>
          </w:p>
          <w:p w14:paraId="18712E88" w14:textId="7B7FCE4D"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lastRenderedPageBreak/>
              <w:t xml:space="preserve">2.30 على الرغم مما سبق، لا يجوز النظر في استبدال الخبراء الأساسيين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تنفيذ العقد إلاّ بطلب كتابي من الاستشاري وبسبب ظروف خارجة عن نطاق السيطرة المعقولة للاستشاري، ومنها- على سبيل المثال لا الحصر- الوفاة أو العجز الصحي. وفي هذه الحالة، يوفر الاستشاري على الفور بديلاً ذا مؤهلات وخبرة مماثلة أو أفضل، وبنفس معدل الأجر.</w:t>
            </w:r>
          </w:p>
        </w:tc>
      </w:tr>
      <w:tr w:rsidR="00B1398C" w:rsidRPr="00C245A0" w14:paraId="189841DC" w14:textId="77777777" w:rsidTr="003308C4">
        <w:trPr>
          <w:jc w:val="center"/>
        </w:trPr>
        <w:tc>
          <w:tcPr>
            <w:tcW w:w="2650" w:type="dxa"/>
          </w:tcPr>
          <w:p w14:paraId="721D84D7"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lastRenderedPageBreak/>
              <w:t>31. إبعاد خبراء أو استشاريين من الباطن</w:t>
            </w:r>
          </w:p>
        </w:tc>
        <w:tc>
          <w:tcPr>
            <w:tcW w:w="6816" w:type="dxa"/>
          </w:tcPr>
          <w:p w14:paraId="717E0F62" w14:textId="1D865D79" w:rsidR="00B1398C" w:rsidRPr="00C245A0" w:rsidRDefault="00B1398C" w:rsidP="003308C4">
            <w:pPr>
              <w:bidi/>
              <w:spacing w:after="200"/>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1.31 إذا لاحظ العميل أن أحد الخبراء أو الاستشاريين من الباطن قد ارتكب خطأً جسيماً أو</w:t>
            </w:r>
            <w:r w:rsidRPr="00C245A0">
              <w:rPr>
                <w:rFonts w:ascii="Traditional Arabic" w:hAnsi="Traditional Arabic" w:cs="Traditional Arabic" w:hint="cs"/>
                <w:sz w:val="26"/>
                <w:szCs w:val="26"/>
                <w:rtl/>
                <w:lang w:bidi="ar-AE"/>
              </w:rPr>
              <w:t xml:space="preserve"> اتُّهم بارتكاب عمل جنائيّ، أو إذا قرَّر العميل أن خبيرَ الاستشاريِّ أو الاستشاريَّ المتعاقد مع هذا الاستشاريّ من الباطن </w:t>
            </w:r>
            <w:r w:rsidRPr="00C245A0">
              <w:rPr>
                <w:rFonts w:ascii="Traditional Arabic" w:hAnsi="Traditional Arabic" w:cs="Traditional Arabic" w:hint="cs"/>
                <w:sz w:val="26"/>
                <w:szCs w:val="26"/>
                <w:rtl/>
                <w:lang w:val="fr-FR" w:bidi="ar-AE"/>
              </w:rPr>
              <w:t xml:space="preserve">متورط في الاحتيال أو الفساد أو التواطؤ أو الإكراه </w:t>
            </w:r>
            <w:r w:rsidRPr="00C245A0">
              <w:rPr>
                <w:rFonts w:ascii="Traditional Arabic" w:hAnsi="Traditional Arabic" w:cs="Traditional Arabic"/>
                <w:i/>
                <w:iCs/>
                <w:sz w:val="26"/>
                <w:szCs w:val="26"/>
                <w:rtl/>
                <w:lang w:val="fr-FR" w:bidi="ar-AE"/>
              </w:rPr>
              <w:t>[</w:t>
            </w:r>
            <w:r w:rsidRPr="00C245A0">
              <w:rPr>
                <w:rFonts w:ascii="Traditional Arabic" w:hAnsi="Traditional Arabic" w:cs="Traditional Arabic" w:hint="cs"/>
                <w:i/>
                <w:iCs/>
                <w:sz w:val="26"/>
                <w:szCs w:val="26"/>
                <w:rtl/>
                <w:lang w:val="fr-FR" w:bidi="ar-AE"/>
              </w:rPr>
              <w:t>أو التعطيل</w:t>
            </w:r>
            <w:r w:rsidRPr="00C245A0">
              <w:rPr>
                <w:rFonts w:ascii="Traditional Arabic" w:hAnsi="Traditional Arabic" w:cs="Traditional Arabic"/>
                <w:i/>
                <w:iCs/>
                <w:sz w:val="26"/>
                <w:szCs w:val="26"/>
                <w:rtl/>
                <w:lang w:val="fr-FR" w:bidi="ar-AE"/>
              </w:rPr>
              <w:t>]</w:t>
            </w:r>
            <w:r w:rsidRPr="00C245A0">
              <w:rPr>
                <w:rFonts w:ascii="Traditional Arabic" w:hAnsi="Traditional Arabic" w:cs="Traditional Arabic" w:hint="cs"/>
                <w:sz w:val="26"/>
                <w:szCs w:val="26"/>
                <w:rtl/>
                <w:lang w:val="fr-FR" w:bidi="ar-AE"/>
              </w:rPr>
              <w:t xml:space="preserve">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تنفيذ الخدمات، وجَب على الاستشاري توفير بديل بناءً على طلب كتابي من العميل. </w:t>
            </w:r>
            <w:r w:rsidRPr="00C245A0">
              <w:rPr>
                <w:rFonts w:ascii="Traditional Arabic" w:hAnsi="Traditional Arabic" w:cs="Traditional Arabic" w:hint="cs"/>
                <w:sz w:val="26"/>
                <w:szCs w:val="26"/>
                <w:rtl/>
              </w:rPr>
              <w:t xml:space="preserve"> </w:t>
            </w:r>
          </w:p>
          <w:p w14:paraId="0C21165F" w14:textId="77777777" w:rsidR="00B1398C" w:rsidRPr="00C245A0" w:rsidRDefault="00B1398C" w:rsidP="003308C4">
            <w:pPr>
              <w:bidi/>
              <w:spacing w:after="200"/>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2.31 إذا تبيّن للعميل عدم كفاءة أو عدم قدرة أي خبير أساسيّ أو خبير غير أساسيّ أو استشاريين من الباطن على أداء المهام المسندة إليهم، جاز للعميل أن يطلب من الاستشاري تقديم بديل مع تحديد أسباب هذا الطلب. </w:t>
            </w:r>
          </w:p>
          <w:p w14:paraId="6C63E00C" w14:textId="77777777" w:rsidR="00B1398C" w:rsidRPr="00C245A0" w:rsidRDefault="00B1398C" w:rsidP="003308C4">
            <w:pPr>
              <w:bidi/>
              <w:spacing w:after="200"/>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3.31 يجب أن تتوفر في بديل الخبراء أو الاستشاريين من الباطن المبعَدين مؤهلات وخبرة أفضل وأن يقبله العميل. </w:t>
            </w:r>
          </w:p>
          <w:p w14:paraId="4E972CA3" w14:textId="77777777" w:rsidR="00B1398C" w:rsidRPr="00C245A0" w:rsidRDefault="00B1398C" w:rsidP="003308C4">
            <w:pPr>
              <w:bidi/>
              <w:spacing w:after="200"/>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4.31 يتحمّل الاستشاريّ جميع التكاليف الناشئة أو الناتجة عن أيّ إبعاد أو استبدال لهؤلاء الخبراء.</w:t>
            </w:r>
          </w:p>
        </w:tc>
      </w:tr>
    </w:tbl>
    <w:p w14:paraId="242343D4" w14:textId="77777777" w:rsidR="00B1398C" w:rsidRPr="00C245A0" w:rsidRDefault="00B1398C" w:rsidP="00B1398C">
      <w:pPr>
        <w:pStyle w:val="Style3"/>
        <w:bidi/>
        <w:rPr>
          <w:rFonts w:ascii="Traditional Arabic" w:hAnsi="Traditional Arabic" w:cs="Traditional Arabic"/>
          <w:b w:val="0"/>
          <w:bCs/>
        </w:rPr>
      </w:pPr>
      <w:r w:rsidRPr="00C245A0">
        <w:rPr>
          <w:rFonts w:ascii="Traditional Arabic" w:hAnsi="Traditional Arabic" w:cs="Traditional Arabic" w:hint="cs"/>
          <w:b w:val="0"/>
          <w:bCs/>
          <w:rtl/>
        </w:rPr>
        <w:t>هـ. التزامات العميل</w:t>
      </w:r>
    </w:p>
    <w:tbl>
      <w:tblPr>
        <w:bidiVisual/>
        <w:tblW w:w="9466" w:type="dxa"/>
        <w:jc w:val="center"/>
        <w:tblLayout w:type="fixed"/>
        <w:tblLook w:val="0000" w:firstRow="0" w:lastRow="0" w:firstColumn="0" w:lastColumn="0" w:noHBand="0" w:noVBand="0"/>
      </w:tblPr>
      <w:tblGrid>
        <w:gridCol w:w="2628"/>
        <w:gridCol w:w="6783"/>
        <w:gridCol w:w="55"/>
      </w:tblGrid>
      <w:tr w:rsidR="00B1398C" w:rsidRPr="00C245A0" w14:paraId="373D5974" w14:textId="77777777" w:rsidTr="003308C4">
        <w:trPr>
          <w:jc w:val="center"/>
        </w:trPr>
        <w:tc>
          <w:tcPr>
            <w:tcW w:w="2628" w:type="dxa"/>
          </w:tcPr>
          <w:p w14:paraId="77EDEA9D"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b w:val="0"/>
                <w:bCs/>
                <w:sz w:val="26"/>
                <w:szCs w:val="26"/>
                <w:rtl/>
              </w:rPr>
              <w:t>32. الدعم والإعفاءات</w:t>
            </w:r>
          </w:p>
        </w:tc>
        <w:tc>
          <w:tcPr>
            <w:tcW w:w="6838" w:type="dxa"/>
            <w:gridSpan w:val="2"/>
          </w:tcPr>
          <w:p w14:paraId="7D4E77A0"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1.32 </w:t>
            </w:r>
            <w:r w:rsidRPr="00C245A0">
              <w:rPr>
                <w:rFonts w:ascii="Traditional Arabic" w:hAnsi="Traditional Arabic" w:cs="Traditional Arabic" w:hint="cs"/>
                <w:sz w:val="26"/>
                <w:szCs w:val="26"/>
                <w:rtl/>
                <w:lang w:val="fr-FR" w:bidi="ar-AE"/>
              </w:rPr>
              <w:t xml:space="preserve">ما لم تنصَّ </w:t>
            </w:r>
            <w:r w:rsidRPr="00C245A0">
              <w:rPr>
                <w:rFonts w:ascii="Traditional Arabic" w:hAnsi="Traditional Arabic" w:cs="Traditional Arabic" w:hint="cs"/>
                <w:b/>
                <w:bCs/>
                <w:sz w:val="26"/>
                <w:szCs w:val="26"/>
                <w:rtl/>
                <w:lang w:val="fr-FR" w:bidi="ar-AE"/>
              </w:rPr>
              <w:t xml:space="preserve">شروط العقد الخاصة على </w:t>
            </w:r>
            <w:r w:rsidRPr="00C245A0">
              <w:rPr>
                <w:rFonts w:ascii="Traditional Arabic" w:hAnsi="Traditional Arabic" w:cs="Traditional Arabic" w:hint="cs"/>
                <w:sz w:val="26"/>
                <w:szCs w:val="26"/>
                <w:rtl/>
                <w:lang w:val="fr-FR" w:bidi="ar-AE"/>
              </w:rPr>
              <w:t xml:space="preserve">خلاف ذلك، يبذل العميل قصارى جهده من أجل ما يلي: </w:t>
            </w:r>
          </w:p>
          <w:p w14:paraId="46503939" w14:textId="5E4EB4FE"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(أ) مساعدة الاستشاري على الحصول على تصاريح العمل وعلى أيّ </w:t>
            </w:r>
            <w:r w:rsidR="007527FD" w:rsidRPr="00C245A0">
              <w:rPr>
                <w:rFonts w:ascii="Traditional Arabic" w:hAnsi="Traditional Arabic" w:cs="Traditional Arabic" w:hint="cs"/>
                <w:sz w:val="26"/>
                <w:szCs w:val="26"/>
                <w:rtl/>
                <w:lang w:val="fr-FR" w:bidi="ar-AE"/>
              </w:rPr>
              <w:t>وثائق</w:t>
            </w:r>
            <w:r w:rsidRPr="00C245A0">
              <w:rPr>
                <w:rFonts w:ascii="Traditional Arabic" w:hAnsi="Traditional Arabic" w:cs="Traditional Arabic" w:hint="cs"/>
                <w:sz w:val="26"/>
                <w:szCs w:val="26"/>
                <w:rtl/>
                <w:lang w:val="fr-FR" w:bidi="ar-AE"/>
              </w:rPr>
              <w:t xml:space="preserve"> أخرى ضرورية لتمكين الاستشاري من تنفيذ الخدمات. </w:t>
            </w:r>
          </w:p>
          <w:p w14:paraId="0EB0228A" w14:textId="7F2F125E"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(ب) مساعدة الاستشاري على أن يحصل للخبراء، ولمُعاليهم المستحقين عند الاقتضاء،، بسرعة، على جميع </w:t>
            </w:r>
            <w:proofErr w:type="spellStart"/>
            <w:r w:rsidRPr="00C245A0">
              <w:rPr>
                <w:rFonts w:ascii="Traditional Arabic" w:hAnsi="Traditional Arabic" w:cs="Traditional Arabic" w:hint="cs"/>
                <w:sz w:val="26"/>
                <w:szCs w:val="26"/>
                <w:rtl/>
                <w:lang w:val="fr-FR" w:bidi="ar-AE"/>
              </w:rPr>
              <w:t>تأشرات</w:t>
            </w:r>
            <w:proofErr w:type="spellEnd"/>
            <w:r w:rsidRPr="00C245A0">
              <w:rPr>
                <w:rFonts w:ascii="Traditional Arabic" w:hAnsi="Traditional Arabic" w:cs="Traditional Arabic" w:hint="cs"/>
                <w:sz w:val="26"/>
                <w:szCs w:val="26"/>
                <w:rtl/>
                <w:lang w:val="fr-FR" w:bidi="ar-AE"/>
              </w:rPr>
              <w:t xml:space="preserve"> الدخول والخروج، ورخص الإقامة، ورخص صرف العملة الضرورية، وأيّ </w:t>
            </w:r>
            <w:r w:rsidR="007527FD" w:rsidRPr="00C245A0">
              <w:rPr>
                <w:rFonts w:ascii="Traditional Arabic" w:hAnsi="Traditional Arabic" w:cs="Traditional Arabic" w:hint="cs"/>
                <w:sz w:val="26"/>
                <w:szCs w:val="26"/>
                <w:rtl/>
                <w:lang w:val="fr-FR" w:bidi="ar-AE"/>
              </w:rPr>
              <w:t>وثائق</w:t>
            </w:r>
            <w:r w:rsidRPr="00C245A0">
              <w:rPr>
                <w:rFonts w:ascii="Traditional Arabic" w:hAnsi="Traditional Arabic" w:cs="Traditional Arabic" w:hint="cs"/>
                <w:sz w:val="26"/>
                <w:szCs w:val="26"/>
                <w:rtl/>
                <w:lang w:val="fr-FR" w:bidi="ar-AE"/>
              </w:rPr>
              <w:t xml:space="preserve"> أخرى ضرورية لإقامتهم في بلد العميل </w:t>
            </w:r>
            <w:r w:rsidR="00750F47" w:rsidRPr="00C245A0">
              <w:rPr>
                <w:rFonts w:ascii="Traditional Arabic" w:hAnsi="Traditional Arabic" w:cs="Traditional Arabic" w:hint="cs"/>
                <w:sz w:val="26"/>
                <w:szCs w:val="26"/>
                <w:rtl/>
                <w:lang w:val="fr-FR" w:bidi="ar-AE"/>
              </w:rPr>
              <w:t>خلال</w:t>
            </w:r>
            <w:r w:rsidRPr="00C245A0">
              <w:rPr>
                <w:rFonts w:ascii="Traditional Arabic" w:hAnsi="Traditional Arabic" w:cs="Traditional Arabic" w:hint="cs"/>
                <w:sz w:val="26"/>
                <w:szCs w:val="26"/>
                <w:rtl/>
                <w:lang w:val="fr-FR" w:bidi="ar-AE"/>
              </w:rPr>
              <w:t xml:space="preserve"> تنفيذ الخدمات المنصوص عليها في العقد.    </w:t>
            </w:r>
          </w:p>
          <w:p w14:paraId="1629D204"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(ج) تيسير التخليص الجمركي السريع لكل الممتلكات الضرورية للخدمات والأمتعة الشخصية للخبراء ومُعاليهم المستحقين. </w:t>
            </w:r>
          </w:p>
          <w:p w14:paraId="5D6A9AAC"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(د) إصدار جميع التعليمات والمعلومات الضرورية أو المناسبة، إلى المسؤولين والوكلاء وممثلي الحكومة من أجل سرعة التنفيذ وفعالية الخدمات. </w:t>
            </w:r>
          </w:p>
          <w:p w14:paraId="5DBCB3AA"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lastRenderedPageBreak/>
              <w:t xml:space="preserve">(هـ) مساعدة الاستشاري والخبراء وأيّ استشاريّ من الباطن يوظفه الاستشاري لتنفيذ الخدمات، على الحصول على الإعفاء من أيِّ شرط تسجيل أو الحصول على أيّ رخصة لممارسة مهنتهم أو تأسيس كيان فرديّ أو اعتباريّ في بلد العميل وفقا للقانون المعمول به في بلد العميل. </w:t>
            </w:r>
          </w:p>
          <w:p w14:paraId="2B457247"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(و) مساعدة الاستشاري وأي استشاري من الباطن وخبراء أيّ منهما على الاستفادة، وفقا للقانون المعمول به في بلد العميل، من امتياز جلب مبالغ معقولة بالعملة الأجنبية إلى بلد العميل لأغراض الخدمات أو للاستعمال الشخصي للخبراء وسحب أيّ مبالغ قد يكسبها الخبراء عند تنفيذ الخدمات.</w:t>
            </w:r>
          </w:p>
          <w:p w14:paraId="223DC864" w14:textId="77777777"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(ز) منح الاستشاري أيّ مساعدة أخرى منصوص عليها في </w:t>
            </w:r>
            <w:r w:rsidRPr="00C245A0">
              <w:rPr>
                <w:rFonts w:ascii="Traditional Arabic" w:hAnsi="Traditional Arabic" w:cs="Traditional Arabic" w:hint="cs"/>
                <w:b/>
                <w:bCs/>
                <w:sz w:val="26"/>
                <w:szCs w:val="26"/>
                <w:rtl/>
                <w:lang w:val="fr-FR" w:bidi="ar-AE"/>
              </w:rPr>
              <w:t>شروط العقد الخاصة</w:t>
            </w:r>
            <w:r w:rsidRPr="00C245A0">
              <w:rPr>
                <w:rFonts w:ascii="Traditional Arabic" w:hAnsi="Traditional Arabic" w:cs="Traditional Arabic" w:hint="cs"/>
                <w:sz w:val="26"/>
                <w:szCs w:val="26"/>
                <w:rtl/>
                <w:lang w:val="fr-FR" w:bidi="ar-AE"/>
              </w:rPr>
              <w:t>.</w:t>
            </w:r>
          </w:p>
        </w:tc>
      </w:tr>
      <w:tr w:rsidR="00B1398C" w:rsidRPr="00C245A0" w14:paraId="2651C716" w14:textId="77777777" w:rsidTr="003308C4">
        <w:trPr>
          <w:jc w:val="center"/>
        </w:trPr>
        <w:tc>
          <w:tcPr>
            <w:tcW w:w="2628" w:type="dxa"/>
          </w:tcPr>
          <w:p w14:paraId="479D88AA" w14:textId="77777777" w:rsidR="00B1398C" w:rsidRPr="00C245A0" w:rsidRDefault="00B1398C" w:rsidP="003308C4">
            <w:pPr>
              <w:pStyle w:val="Style4"/>
              <w:numPr>
                <w:ilvl w:val="0"/>
                <w:numId w:val="0"/>
              </w:numPr>
              <w:bidi/>
              <w:ind w:left="720" w:hanging="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lastRenderedPageBreak/>
              <w:t xml:space="preserve">33. إتاحة الدخول إلى موقع المشروع  </w:t>
            </w:r>
          </w:p>
        </w:tc>
        <w:tc>
          <w:tcPr>
            <w:tcW w:w="6838" w:type="dxa"/>
            <w:gridSpan w:val="2"/>
          </w:tcPr>
          <w:p w14:paraId="0190AD37" w14:textId="77777777"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1.33 </w:t>
            </w:r>
            <w:r w:rsidRPr="00C245A0">
              <w:rPr>
                <w:rFonts w:ascii="Traditional Arabic" w:hAnsi="Traditional Arabic" w:cs="Traditional Arabic" w:hint="cs"/>
                <w:sz w:val="26"/>
                <w:szCs w:val="26"/>
                <w:rtl/>
                <w:lang w:val="fr-FR" w:bidi="ar-AE"/>
              </w:rPr>
              <w:t>يكفل العميل للاستشاري الدخول، مجّاناً ودون قيد، إلى موقع المشروع الذي يلزم الدخول إليه لتنفيذ الخدمات. ويتحمل العميل مسؤولية أي ضرر يلحق بموقع المشروع أو بأيّ ممتلكات فيه بسبب هذا الدخول. ويُعوّض العميلُ الاستشاري وكل خبير من الخبراء في إطار المسؤولية عن أي ضرر من هذا القبيل، ما لم يكن هذا الضرر ناشئا عن تقصير أو إهمال تعمّده الاستشاري أو أي استشاريين من الباطن أو خبراء أيٍّ منهما.</w:t>
            </w:r>
          </w:p>
        </w:tc>
      </w:tr>
      <w:tr w:rsidR="00B1398C" w:rsidRPr="00C245A0" w14:paraId="43AFBAE9" w14:textId="77777777" w:rsidTr="003308C4">
        <w:trPr>
          <w:jc w:val="center"/>
        </w:trPr>
        <w:tc>
          <w:tcPr>
            <w:tcW w:w="2628" w:type="dxa"/>
          </w:tcPr>
          <w:p w14:paraId="2A4F6200"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br w:type="page"/>
            </w:r>
            <w:r w:rsidRPr="00C245A0">
              <w:rPr>
                <w:rFonts w:ascii="Traditional Arabic" w:hAnsi="Traditional Arabic" w:cs="Traditional Arabic" w:hint="cs"/>
                <w:b w:val="0"/>
                <w:bCs/>
                <w:sz w:val="26"/>
                <w:szCs w:val="26"/>
                <w:rtl/>
              </w:rPr>
              <w:t>34</w:t>
            </w:r>
            <w:r w:rsidRPr="00C245A0">
              <w:rPr>
                <w:rFonts w:ascii="Traditional Arabic" w:hAnsi="Traditional Arabic" w:cs="Traditional Arabic"/>
                <w:b w:val="0"/>
                <w:bCs/>
                <w:sz w:val="26"/>
                <w:szCs w:val="26"/>
                <w:rtl/>
              </w:rPr>
              <w:t xml:space="preserve">. تغيّر القانون المعمول به </w:t>
            </w:r>
            <w:r w:rsidRPr="00C245A0">
              <w:rPr>
                <w:rFonts w:ascii="Traditional Arabic" w:hAnsi="Traditional Arabic" w:cs="Traditional Arabic" w:hint="cs"/>
                <w:b w:val="0"/>
                <w:bCs/>
                <w:sz w:val="26"/>
                <w:szCs w:val="26"/>
                <w:rtl/>
              </w:rPr>
              <w:t xml:space="preserve">في مجال </w:t>
            </w:r>
            <w:r w:rsidRPr="00C245A0">
              <w:rPr>
                <w:rFonts w:ascii="Traditional Arabic" w:hAnsi="Traditional Arabic" w:cs="Traditional Arabic"/>
                <w:b w:val="0"/>
                <w:bCs/>
                <w:sz w:val="26"/>
                <w:szCs w:val="26"/>
                <w:rtl/>
              </w:rPr>
              <w:t>الضرائب والرسوم</w:t>
            </w:r>
          </w:p>
        </w:tc>
        <w:tc>
          <w:tcPr>
            <w:tcW w:w="6838" w:type="dxa"/>
            <w:gridSpan w:val="2"/>
          </w:tcPr>
          <w:p w14:paraId="426F5229" w14:textId="77777777"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1.34 إذا وقع، بعد تاريخ إبرام هذا العقد، أيُّ تغيير في القانون المعمول به في مجال الضرائب والرسوم في بلد العميل يزيد أو يخفض التكلفة التي يتكبدها الاستشاري عند أداء الخدمات، وجب تبعاً لذلك زيادة أو خفض الأتعاب والنفقات القابلة للاسترداد المقرر دفعها للاستشاري بموجب هذا العقد، وذلك بناءً على اتفاق بين الطرفين، وأدخِلت التعديلات الموافقة على مبلغ سعر العقد المنصوص عليه في البند 1.38 من شروط العقد العامة. </w:t>
            </w:r>
          </w:p>
        </w:tc>
      </w:tr>
      <w:tr w:rsidR="00B1398C" w:rsidRPr="00C245A0" w14:paraId="57066ECE" w14:textId="77777777" w:rsidTr="003308C4">
        <w:trPr>
          <w:jc w:val="center"/>
        </w:trPr>
        <w:tc>
          <w:tcPr>
            <w:tcW w:w="2628" w:type="dxa"/>
          </w:tcPr>
          <w:p w14:paraId="47A24DDE"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35</w:t>
            </w:r>
            <w:r w:rsidRPr="00C245A0">
              <w:rPr>
                <w:rFonts w:ascii="Traditional Arabic" w:hAnsi="Traditional Arabic" w:cs="Traditional Arabic"/>
                <w:b w:val="0"/>
                <w:bCs/>
                <w:sz w:val="26"/>
                <w:szCs w:val="26"/>
                <w:rtl/>
              </w:rPr>
              <w:t xml:space="preserve">. خدمات </w:t>
            </w:r>
            <w:r w:rsidRPr="00C245A0">
              <w:rPr>
                <w:rFonts w:ascii="Traditional Arabic" w:hAnsi="Traditional Arabic" w:cs="Traditional Arabic" w:hint="cs"/>
                <w:b w:val="0"/>
                <w:bCs/>
                <w:sz w:val="26"/>
                <w:szCs w:val="26"/>
                <w:rtl/>
              </w:rPr>
              <w:t>ومرافق</w:t>
            </w:r>
            <w:r w:rsidRPr="00C245A0">
              <w:rPr>
                <w:rFonts w:ascii="Traditional Arabic" w:hAnsi="Traditional Arabic" w:cs="Traditional Arabic"/>
                <w:b w:val="0"/>
                <w:bCs/>
                <w:sz w:val="26"/>
                <w:szCs w:val="26"/>
                <w:rtl/>
              </w:rPr>
              <w:t xml:space="preserve"> </w:t>
            </w:r>
            <w:r w:rsidRPr="00C245A0">
              <w:rPr>
                <w:rFonts w:ascii="Traditional Arabic" w:hAnsi="Traditional Arabic" w:cs="Traditional Arabic" w:hint="cs"/>
                <w:b w:val="0"/>
                <w:bCs/>
                <w:sz w:val="26"/>
                <w:szCs w:val="26"/>
                <w:rtl/>
              </w:rPr>
              <w:t>وممتلكات</w:t>
            </w:r>
            <w:r w:rsidRPr="00C245A0">
              <w:rPr>
                <w:rFonts w:ascii="Traditional Arabic" w:hAnsi="Traditional Arabic" w:cs="Traditional Arabic"/>
                <w:b w:val="0"/>
                <w:bCs/>
                <w:sz w:val="26"/>
                <w:szCs w:val="26"/>
                <w:rtl/>
              </w:rPr>
              <w:t xml:space="preserve"> العميل</w:t>
            </w:r>
          </w:p>
        </w:tc>
        <w:tc>
          <w:tcPr>
            <w:tcW w:w="6838" w:type="dxa"/>
            <w:gridSpan w:val="2"/>
          </w:tcPr>
          <w:p w14:paraId="38921398" w14:textId="55867F24"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1.35 يوفر العميل للاستشاري والخبراء، لأغراض الخدمات ومجانا، الخدمات والمرافق والممتلكات المبينة في </w:t>
            </w:r>
            <w:r w:rsidR="00D211B5" w:rsidRPr="00C245A0">
              <w:rPr>
                <w:rFonts w:ascii="Traditional Arabic" w:hAnsi="Traditional Arabic" w:cs="Traditional Arabic" w:hint="cs"/>
                <w:sz w:val="26"/>
                <w:szCs w:val="26"/>
                <w:rtl/>
              </w:rPr>
              <w:t>الشروط المرجعية</w:t>
            </w:r>
            <w:r w:rsidRPr="00C245A0">
              <w:rPr>
                <w:rFonts w:ascii="Traditional Arabic" w:hAnsi="Traditional Arabic" w:cs="Traditional Arabic" w:hint="cs"/>
                <w:sz w:val="26"/>
                <w:szCs w:val="26"/>
                <w:rtl/>
              </w:rPr>
              <w:t xml:space="preserve"> (</w:t>
            </w:r>
            <w:r w:rsidRPr="00C245A0">
              <w:rPr>
                <w:rFonts w:ascii="Traditional Arabic" w:hAnsi="Traditional Arabic" w:cs="Traditional Arabic" w:hint="cs"/>
                <w:b/>
                <w:bCs/>
                <w:sz w:val="26"/>
                <w:szCs w:val="26"/>
                <w:rtl/>
              </w:rPr>
              <w:t>الملحق أ</w:t>
            </w:r>
            <w:r w:rsidRPr="00C245A0">
              <w:rPr>
                <w:rFonts w:ascii="Traditional Arabic" w:hAnsi="Traditional Arabic" w:cs="Traditional Arabic" w:hint="cs"/>
                <w:sz w:val="26"/>
                <w:szCs w:val="26"/>
                <w:rtl/>
              </w:rPr>
              <w:t xml:space="preserve">)، وذلك في الأوقات وبالطريقة المحددة في </w:t>
            </w:r>
            <w:r w:rsidRPr="00C245A0">
              <w:rPr>
                <w:rFonts w:ascii="Traditional Arabic" w:hAnsi="Traditional Arabic" w:cs="Traditional Arabic" w:hint="cs"/>
                <w:b/>
                <w:bCs/>
                <w:sz w:val="26"/>
                <w:szCs w:val="26"/>
                <w:rtl/>
              </w:rPr>
              <w:t xml:space="preserve">الملحق أ </w:t>
            </w:r>
            <w:r w:rsidRPr="00C245A0">
              <w:rPr>
                <w:rFonts w:ascii="Traditional Arabic" w:hAnsi="Traditional Arabic" w:cs="Traditional Arabic" w:hint="cs"/>
                <w:sz w:val="26"/>
                <w:szCs w:val="26"/>
                <w:rtl/>
              </w:rPr>
              <w:t>المذكور.</w:t>
            </w:r>
          </w:p>
        </w:tc>
      </w:tr>
      <w:tr w:rsidR="00B1398C" w:rsidRPr="00C245A0" w14:paraId="050BE899" w14:textId="77777777" w:rsidTr="003308C4">
        <w:trPr>
          <w:gridAfter w:val="1"/>
          <w:wAfter w:w="55" w:type="dxa"/>
          <w:jc w:val="center"/>
        </w:trPr>
        <w:tc>
          <w:tcPr>
            <w:tcW w:w="2628" w:type="dxa"/>
          </w:tcPr>
          <w:p w14:paraId="2CD5C4B5"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36</w:t>
            </w:r>
            <w:r w:rsidRPr="00C245A0">
              <w:rPr>
                <w:rFonts w:ascii="Traditional Arabic" w:hAnsi="Traditional Arabic" w:cs="Traditional Arabic"/>
                <w:b w:val="0"/>
                <w:bCs/>
                <w:sz w:val="26"/>
                <w:szCs w:val="26"/>
                <w:rtl/>
              </w:rPr>
              <w:t xml:space="preserve">. الموظفون النظراء </w:t>
            </w:r>
          </w:p>
        </w:tc>
        <w:tc>
          <w:tcPr>
            <w:tcW w:w="6783" w:type="dxa"/>
          </w:tcPr>
          <w:p w14:paraId="1FE80E80"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1.36 يوفر العميل للاستشاري مجانا الموظفين المهنيين وموظفي الدعم النظراء الذين يعيِّنهم العميل بمشورة الاستشاري، إن كان ذلك منصوصاً عليه في </w:t>
            </w:r>
            <w:r w:rsidRPr="00C245A0">
              <w:rPr>
                <w:rFonts w:ascii="Traditional Arabic" w:hAnsi="Traditional Arabic" w:cs="Traditional Arabic" w:hint="cs"/>
                <w:b/>
                <w:bCs/>
                <w:sz w:val="26"/>
                <w:szCs w:val="26"/>
                <w:rtl/>
              </w:rPr>
              <w:t>الملحق أ</w:t>
            </w:r>
            <w:r w:rsidRPr="00C245A0">
              <w:rPr>
                <w:rFonts w:ascii="Traditional Arabic" w:hAnsi="Traditional Arabic" w:cs="Traditional Arabic" w:hint="cs"/>
                <w:sz w:val="26"/>
                <w:szCs w:val="26"/>
                <w:rtl/>
              </w:rPr>
              <w:t xml:space="preserve">. </w:t>
            </w:r>
          </w:p>
          <w:p w14:paraId="24810790" w14:textId="77777777"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2.36 يعمل الموظفون المهنيون موظفو الدعم النظراء، ما عدا موظفي الاتصال التابعين للعميل، تحت الإشراف الحصري للاستشاري. وإذا قصّر موظف نظير عن أداء العمل الذي يسنده إليه الاستشاري طبقاً للوظيفة التي يشغلها، جاز للاستشاري أن يطلب استبدال هذا الموظف، ولا يرفض العميل تلبية هذا الطلب لسبب غير معقول. </w:t>
            </w:r>
          </w:p>
        </w:tc>
      </w:tr>
      <w:tr w:rsidR="00B1398C" w:rsidRPr="00C245A0" w14:paraId="2053548E" w14:textId="77777777" w:rsidTr="003308C4">
        <w:trPr>
          <w:jc w:val="center"/>
        </w:trPr>
        <w:tc>
          <w:tcPr>
            <w:tcW w:w="2628" w:type="dxa"/>
          </w:tcPr>
          <w:p w14:paraId="34E6DB6C"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37</w:t>
            </w:r>
            <w:r w:rsidRPr="00C245A0">
              <w:rPr>
                <w:rFonts w:ascii="Traditional Arabic" w:hAnsi="Traditional Arabic" w:cs="Traditional Arabic"/>
                <w:b w:val="0"/>
                <w:bCs/>
                <w:sz w:val="26"/>
                <w:szCs w:val="26"/>
                <w:rtl/>
              </w:rPr>
              <w:t>. الالتزام بالدفع</w:t>
            </w:r>
          </w:p>
        </w:tc>
        <w:tc>
          <w:tcPr>
            <w:tcW w:w="6838" w:type="dxa"/>
            <w:gridSpan w:val="2"/>
          </w:tcPr>
          <w:p w14:paraId="177C8DA9" w14:textId="77777777"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1.37 اعتباراً للخدمات التي ينفذها الاستشاري بموجب هذا العقد، يسدد العميل للاستشاري الدفعات المقررة عن المنجزات المنصوص عليها في "الملحق د" وبالطريقة المبينة في القسم (و) الآتي من شروط العقد العامة. </w:t>
            </w:r>
          </w:p>
        </w:tc>
      </w:tr>
    </w:tbl>
    <w:p w14:paraId="37DF7BFE" w14:textId="625EDE58" w:rsidR="00B1398C" w:rsidRPr="00C245A0" w:rsidRDefault="00B1398C" w:rsidP="00F006B4">
      <w:pPr>
        <w:pStyle w:val="Style3"/>
        <w:bidi/>
        <w:rPr>
          <w:rFonts w:ascii="Traditional Arabic" w:hAnsi="Traditional Arabic" w:cs="Traditional Arabic"/>
          <w:b w:val="0"/>
          <w:bCs/>
          <w:lang w:val="fr-FR"/>
        </w:rPr>
      </w:pPr>
      <w:r w:rsidRPr="00C245A0">
        <w:rPr>
          <w:rFonts w:ascii="Traditional Arabic" w:hAnsi="Traditional Arabic" w:cs="Traditional Arabic" w:hint="cs"/>
          <w:b w:val="0"/>
          <w:bCs/>
          <w:rtl/>
        </w:rPr>
        <w:lastRenderedPageBreak/>
        <w:t xml:space="preserve">و. </w:t>
      </w:r>
      <w:r w:rsidR="00F006B4" w:rsidRPr="00C245A0">
        <w:rPr>
          <w:rFonts w:ascii="Traditional Arabic" w:hAnsi="Traditional Arabic" w:cs="Traditional Arabic" w:hint="cs"/>
          <w:b w:val="0"/>
          <w:bCs/>
          <w:rtl/>
        </w:rPr>
        <w:t>الدفعات المقدَّمة</w:t>
      </w:r>
      <w:r w:rsidRPr="00C245A0">
        <w:rPr>
          <w:rFonts w:ascii="Traditional Arabic" w:hAnsi="Traditional Arabic" w:cs="Traditional Arabic" w:hint="cs"/>
          <w:b w:val="0"/>
          <w:bCs/>
          <w:rtl/>
        </w:rPr>
        <w:t xml:space="preserve"> للاستشاري</w:t>
      </w:r>
      <w:r w:rsidR="00F006B4" w:rsidRPr="00C245A0">
        <w:rPr>
          <w:rFonts w:ascii="Traditional Arabic" w:hAnsi="Traditional Arabic" w:cs="Traditional Arabic" w:hint="cs"/>
          <w:b w:val="0"/>
          <w:bCs/>
          <w:rtl/>
        </w:rPr>
        <w:t>ّ</w:t>
      </w:r>
    </w:p>
    <w:tbl>
      <w:tblPr>
        <w:bidiVisual/>
        <w:tblW w:w="9463" w:type="dxa"/>
        <w:jc w:val="center"/>
        <w:tblLayout w:type="fixed"/>
        <w:tblLook w:val="0000" w:firstRow="0" w:lastRow="0" w:firstColumn="0" w:lastColumn="0" w:noHBand="0" w:noVBand="0"/>
      </w:tblPr>
      <w:tblGrid>
        <w:gridCol w:w="2625"/>
        <w:gridCol w:w="6838"/>
      </w:tblGrid>
      <w:tr w:rsidR="00B1398C" w:rsidRPr="00C245A0" w14:paraId="0427FCA3" w14:textId="77777777" w:rsidTr="003308C4">
        <w:trPr>
          <w:jc w:val="center"/>
        </w:trPr>
        <w:tc>
          <w:tcPr>
            <w:tcW w:w="2625" w:type="dxa"/>
          </w:tcPr>
          <w:p w14:paraId="13A47FCA" w14:textId="77777777" w:rsidR="00B1398C" w:rsidRPr="00C245A0" w:rsidRDefault="00B1398C" w:rsidP="003308C4">
            <w:pPr>
              <w:pStyle w:val="Style8"/>
              <w:numPr>
                <w:ilvl w:val="0"/>
                <w:numId w:val="0"/>
              </w:numPr>
              <w:bidi/>
              <w:ind w:left="336"/>
              <w:rPr>
                <w:rFonts w:ascii="Traditional Arabic" w:hAnsi="Traditional Arabic" w:cs="Traditional Arabic"/>
                <w:sz w:val="26"/>
                <w:szCs w:val="26"/>
              </w:rPr>
            </w:pPr>
            <w:r w:rsidRPr="00C245A0">
              <w:rPr>
                <w:rFonts w:ascii="Traditional Arabic" w:hAnsi="Traditional Arabic" w:cs="Traditional Arabic"/>
                <w:sz w:val="26"/>
                <w:szCs w:val="26"/>
                <w:rtl/>
              </w:rPr>
              <w:t xml:space="preserve">38. </w:t>
            </w:r>
            <w:r w:rsidRPr="00C245A0">
              <w:rPr>
                <w:rFonts w:ascii="Traditional Arabic" w:hAnsi="Traditional Arabic" w:cs="Traditional Arabic" w:hint="cs"/>
                <w:sz w:val="26"/>
                <w:szCs w:val="26"/>
                <w:rtl/>
              </w:rPr>
              <w:t>سعر</w:t>
            </w:r>
            <w:r w:rsidRPr="00C245A0">
              <w:rPr>
                <w:rFonts w:ascii="Traditional Arabic" w:hAnsi="Traditional Arabic" w:cs="Traditional Arabic"/>
                <w:sz w:val="26"/>
                <w:szCs w:val="26"/>
                <w:rtl/>
              </w:rPr>
              <w:t xml:space="preserve"> العقد </w:t>
            </w:r>
          </w:p>
        </w:tc>
        <w:tc>
          <w:tcPr>
            <w:tcW w:w="6838" w:type="dxa"/>
          </w:tcPr>
          <w:p w14:paraId="28C72AEC" w14:textId="77777777" w:rsidR="00B1398C" w:rsidRPr="00C245A0" w:rsidRDefault="00B1398C" w:rsidP="003308C4">
            <w:pPr>
              <w:bidi/>
              <w:spacing w:after="240"/>
              <w:ind w:left="-18" w:right="-72" w:firstLine="18"/>
              <w:jc w:val="both"/>
              <w:rPr>
                <w:rFonts w:ascii="Traditional Arabic" w:hAnsi="Traditional Arabic" w:cs="Traditional Arabic"/>
                <w:b/>
                <w:bCs/>
                <w:rtl/>
              </w:rPr>
            </w:pPr>
            <w:r w:rsidRPr="00C245A0">
              <w:rPr>
                <w:rFonts w:ascii="Traditional Arabic" w:hAnsi="Traditional Arabic" w:cs="Traditional Arabic" w:hint="cs"/>
                <w:rtl/>
              </w:rPr>
              <w:t xml:space="preserve">1.38 سعر العقد ثابت وهو مذكور في </w:t>
            </w:r>
            <w:r w:rsidRPr="00C245A0">
              <w:rPr>
                <w:rFonts w:ascii="Traditional Arabic" w:hAnsi="Traditional Arabic" w:cs="Traditional Arabic" w:hint="cs"/>
                <w:b/>
                <w:bCs/>
                <w:rtl/>
              </w:rPr>
              <w:t>شروط العقد الخاصة</w:t>
            </w:r>
            <w:r w:rsidRPr="00C245A0">
              <w:rPr>
                <w:rFonts w:ascii="Traditional Arabic" w:hAnsi="Traditional Arabic" w:cs="Traditional Arabic" w:hint="cs"/>
                <w:rtl/>
              </w:rPr>
              <w:t xml:space="preserve">. وترد تفاصيل سعر العقد في </w:t>
            </w:r>
            <w:r w:rsidRPr="00C245A0">
              <w:rPr>
                <w:rFonts w:ascii="Traditional Arabic" w:hAnsi="Traditional Arabic" w:cs="Traditional Arabic" w:hint="cs"/>
                <w:b/>
                <w:bCs/>
                <w:rtl/>
              </w:rPr>
              <w:t xml:space="preserve">الملحق ج. </w:t>
            </w:r>
          </w:p>
          <w:p w14:paraId="7BC65E99" w14:textId="77777777" w:rsidR="00B1398C" w:rsidRPr="00C245A0" w:rsidRDefault="00B1398C" w:rsidP="003308C4">
            <w:pPr>
              <w:bidi/>
              <w:spacing w:after="240"/>
              <w:ind w:left="-18" w:right="-72" w:firstLine="18"/>
              <w:jc w:val="both"/>
              <w:rPr>
                <w:rFonts w:ascii="Traditional Arabic" w:hAnsi="Traditional Arabic" w:cs="Traditional Arabic"/>
              </w:rPr>
            </w:pPr>
            <w:r w:rsidRPr="00C245A0">
              <w:rPr>
                <w:rFonts w:ascii="Traditional Arabic" w:hAnsi="Traditional Arabic" w:cs="Traditional Arabic" w:hint="cs"/>
                <w:rtl/>
              </w:rPr>
              <w:t xml:space="preserve">2.38 لا يجوز إجراء أي تعديل على سعر العقد المحدد في البند 1.38 إلاّ إذا اتفق الطرفان على نطاق الخدمات المعدَّل وفقاً للبند 16 من شروط العقد العامة وأجريَ تعديل كتابي على الشروط المرجعيّة المحددة في </w:t>
            </w:r>
            <w:r w:rsidRPr="00C245A0">
              <w:rPr>
                <w:rFonts w:ascii="Traditional Arabic" w:hAnsi="Traditional Arabic" w:cs="Traditional Arabic" w:hint="cs"/>
                <w:b/>
                <w:bCs/>
                <w:rtl/>
              </w:rPr>
              <w:t>الملحق أ</w:t>
            </w:r>
            <w:r w:rsidRPr="00C245A0">
              <w:rPr>
                <w:rFonts w:ascii="Traditional Arabic" w:hAnsi="Traditional Arabic" w:cs="Traditional Arabic" w:hint="cs"/>
                <w:rtl/>
              </w:rPr>
              <w:t xml:space="preserve">.  </w:t>
            </w:r>
          </w:p>
        </w:tc>
      </w:tr>
      <w:tr w:rsidR="00B1398C" w:rsidRPr="00C245A0" w14:paraId="6117002E" w14:textId="77777777" w:rsidTr="003308C4">
        <w:trPr>
          <w:jc w:val="center"/>
        </w:trPr>
        <w:tc>
          <w:tcPr>
            <w:tcW w:w="2625" w:type="dxa"/>
          </w:tcPr>
          <w:p w14:paraId="0D139FCE" w14:textId="77777777" w:rsidR="00B1398C" w:rsidRPr="00C245A0" w:rsidRDefault="00B1398C" w:rsidP="003308C4">
            <w:pPr>
              <w:pStyle w:val="Style8"/>
              <w:numPr>
                <w:ilvl w:val="0"/>
                <w:numId w:val="0"/>
              </w:numPr>
              <w:bidi/>
              <w:ind w:left="336"/>
              <w:rPr>
                <w:rFonts w:ascii="Traditional Arabic" w:hAnsi="Traditional Arabic" w:cs="Traditional Arabic"/>
                <w:sz w:val="26"/>
                <w:szCs w:val="26"/>
              </w:rPr>
            </w:pPr>
            <w:r w:rsidRPr="00C245A0">
              <w:rPr>
                <w:rFonts w:ascii="Traditional Arabic" w:hAnsi="Traditional Arabic" w:cs="Traditional Arabic"/>
                <w:sz w:val="26"/>
                <w:szCs w:val="26"/>
                <w:rtl/>
              </w:rPr>
              <w:t xml:space="preserve">39. الضرائب والرسوم </w:t>
            </w:r>
          </w:p>
        </w:tc>
        <w:tc>
          <w:tcPr>
            <w:tcW w:w="6838" w:type="dxa"/>
          </w:tcPr>
          <w:p w14:paraId="44E66A37"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1.39 يتحمّل الاستشاريون والاستشاريون من الباطن والخبراء مسؤولية الوفاء بجميع الالتزامات الضريبية الناشئة عن العقد ما لم تنص </w:t>
            </w:r>
            <w:r w:rsidRPr="00C245A0">
              <w:rPr>
                <w:rFonts w:ascii="Traditional Arabic" w:hAnsi="Traditional Arabic" w:cs="Traditional Arabic" w:hint="cs"/>
                <w:b/>
                <w:bCs/>
                <w:sz w:val="26"/>
                <w:szCs w:val="26"/>
                <w:rtl/>
              </w:rPr>
              <w:t xml:space="preserve">شروط العقد الخاصة </w:t>
            </w:r>
            <w:r w:rsidRPr="00C245A0">
              <w:rPr>
                <w:rFonts w:ascii="Traditional Arabic" w:hAnsi="Traditional Arabic" w:cs="Traditional Arabic" w:hint="cs"/>
                <w:sz w:val="26"/>
                <w:szCs w:val="26"/>
                <w:rtl/>
              </w:rPr>
              <w:t xml:space="preserve">على خلاف ذلك. </w:t>
            </w:r>
          </w:p>
          <w:p w14:paraId="5685ABA7" w14:textId="77777777" w:rsidR="00B1398C" w:rsidRPr="00C245A0" w:rsidRDefault="00B1398C" w:rsidP="003308C4">
            <w:pPr>
              <w:bidi/>
              <w:spacing w:after="200"/>
              <w:ind w:right="-72"/>
              <w:jc w:val="both"/>
              <w:rPr>
                <w:rFonts w:ascii="Traditional Arabic" w:hAnsi="Traditional Arabic" w:cs="Traditional Arabic"/>
                <w:sz w:val="26"/>
                <w:szCs w:val="26"/>
              </w:rPr>
            </w:pPr>
            <w:r w:rsidRPr="00C245A0">
              <w:rPr>
                <w:rFonts w:ascii="Traditional Arabic" w:hAnsi="Traditional Arabic" w:cs="Traditional Arabic" w:hint="cs"/>
                <w:sz w:val="26"/>
                <w:szCs w:val="26"/>
                <w:rtl/>
              </w:rPr>
              <w:t xml:space="preserve">2.39 استثناءً لما ورد آنفاً وكما هو مبين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تُردّ للاستشاري قيمة جميع الضرائب المحلية غير المباشرة المحدَّدة (المفصَّلة والمستكمَلة عند التفاوض على العقد) أو يدفعها عنه العميل.    </w:t>
            </w:r>
            <w:r w:rsidRPr="00C245A0">
              <w:t xml:space="preserve">  </w:t>
            </w:r>
          </w:p>
        </w:tc>
      </w:tr>
      <w:tr w:rsidR="00B1398C" w:rsidRPr="00C245A0" w14:paraId="01129AF8" w14:textId="77777777" w:rsidTr="003308C4">
        <w:trPr>
          <w:jc w:val="center"/>
        </w:trPr>
        <w:tc>
          <w:tcPr>
            <w:tcW w:w="2625" w:type="dxa"/>
          </w:tcPr>
          <w:p w14:paraId="4A6ECEBC" w14:textId="77777777" w:rsidR="00B1398C" w:rsidRPr="00C245A0" w:rsidRDefault="00B1398C" w:rsidP="003308C4">
            <w:pPr>
              <w:pStyle w:val="Style8"/>
              <w:numPr>
                <w:ilvl w:val="0"/>
                <w:numId w:val="0"/>
              </w:numPr>
              <w:bidi/>
              <w:ind w:left="336"/>
              <w:rPr>
                <w:rFonts w:ascii="Traditional Arabic" w:hAnsi="Traditional Arabic" w:cs="Traditional Arabic"/>
                <w:sz w:val="26"/>
                <w:szCs w:val="26"/>
              </w:rPr>
            </w:pPr>
            <w:r w:rsidRPr="00C245A0">
              <w:rPr>
                <w:rFonts w:ascii="Traditional Arabic" w:hAnsi="Traditional Arabic" w:cs="Traditional Arabic"/>
                <w:sz w:val="26"/>
                <w:szCs w:val="26"/>
                <w:rtl/>
              </w:rPr>
              <w:t xml:space="preserve">40. عملة الدفع </w:t>
            </w:r>
          </w:p>
        </w:tc>
        <w:tc>
          <w:tcPr>
            <w:tcW w:w="6838" w:type="dxa"/>
          </w:tcPr>
          <w:p w14:paraId="17FDDCF6" w14:textId="77777777" w:rsidR="00B1398C" w:rsidRPr="00C245A0" w:rsidRDefault="00B1398C" w:rsidP="003308C4">
            <w:pPr>
              <w:pStyle w:val="BodyText2"/>
              <w:bidi/>
              <w:spacing w:after="200" w:line="240" w:lineRule="auto"/>
            </w:pPr>
            <w:r w:rsidRPr="00C245A0">
              <w:rPr>
                <w:rFonts w:ascii="Traditional Arabic" w:hAnsi="Traditional Arabic" w:cs="Traditional Arabic" w:hint="cs"/>
                <w:sz w:val="26"/>
                <w:szCs w:val="26"/>
                <w:rtl/>
              </w:rPr>
              <w:t>1.40 عملةُ الدفع بموجب هذا العقد هي العملة (العملات) المحددة في هذا العقد.</w:t>
            </w:r>
          </w:p>
        </w:tc>
      </w:tr>
      <w:tr w:rsidR="00B1398C" w:rsidRPr="00C245A0" w14:paraId="273A5B26" w14:textId="77777777" w:rsidTr="003308C4">
        <w:trPr>
          <w:jc w:val="center"/>
        </w:trPr>
        <w:tc>
          <w:tcPr>
            <w:tcW w:w="2625" w:type="dxa"/>
          </w:tcPr>
          <w:p w14:paraId="41CFC827" w14:textId="77777777" w:rsidR="00B1398C" w:rsidRPr="00C245A0" w:rsidRDefault="00B1398C" w:rsidP="003308C4">
            <w:pPr>
              <w:pStyle w:val="Style8"/>
              <w:numPr>
                <w:ilvl w:val="0"/>
                <w:numId w:val="0"/>
              </w:numPr>
              <w:bidi/>
              <w:ind w:left="336"/>
              <w:rPr>
                <w:rFonts w:ascii="Traditional Arabic" w:hAnsi="Traditional Arabic" w:cs="Traditional Arabic"/>
                <w:sz w:val="26"/>
                <w:szCs w:val="26"/>
              </w:rPr>
            </w:pPr>
            <w:r w:rsidRPr="00C245A0">
              <w:rPr>
                <w:rFonts w:ascii="Traditional Arabic" w:hAnsi="Traditional Arabic" w:cs="Traditional Arabic"/>
                <w:sz w:val="26"/>
                <w:szCs w:val="26"/>
                <w:rtl/>
              </w:rPr>
              <w:t>41. طريقة الفوترة والدفع</w:t>
            </w:r>
          </w:p>
        </w:tc>
        <w:tc>
          <w:tcPr>
            <w:tcW w:w="6838" w:type="dxa"/>
          </w:tcPr>
          <w:p w14:paraId="5B3E5284" w14:textId="0088FC93" w:rsidR="00B1398C" w:rsidRPr="00C245A0" w:rsidRDefault="00B1398C" w:rsidP="00F006B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1.41 لا يتجاوز إجمالي </w:t>
            </w:r>
            <w:r w:rsidR="00F006B4" w:rsidRPr="00C245A0">
              <w:rPr>
                <w:rFonts w:ascii="Traditional Arabic" w:hAnsi="Traditional Arabic" w:cs="Traditional Arabic" w:hint="cs"/>
                <w:sz w:val="26"/>
                <w:szCs w:val="26"/>
                <w:rtl/>
              </w:rPr>
              <w:t>الدفعات</w:t>
            </w:r>
            <w:r w:rsidRPr="00C245A0">
              <w:rPr>
                <w:rFonts w:ascii="Traditional Arabic" w:hAnsi="Traditional Arabic" w:cs="Traditional Arabic" w:hint="cs"/>
                <w:sz w:val="26"/>
                <w:szCs w:val="26"/>
                <w:rtl/>
              </w:rPr>
              <w:t xml:space="preserve"> بموجب هذا العقد سعر العقد المنصوص عليه في الفقرة 1.38 من شروط العقد العامة. </w:t>
            </w:r>
          </w:p>
          <w:p w14:paraId="00F068CD" w14:textId="77777777" w:rsidR="00B1398C" w:rsidRPr="00C245A0" w:rsidRDefault="00B1398C" w:rsidP="003308C4">
            <w:pPr>
              <w:bidi/>
              <w:spacing w:after="200"/>
              <w:ind w:right="-72"/>
              <w:jc w:val="both"/>
              <w:rPr>
                <w:rFonts w:ascii="Traditional Arabic" w:hAnsi="Traditional Arabic" w:cs="Traditional Arabic"/>
                <w:sz w:val="26"/>
                <w:szCs w:val="26"/>
                <w:rtl/>
                <w:lang w:bidi="ar-AE"/>
              </w:rPr>
            </w:pPr>
            <w:r w:rsidRPr="00C245A0">
              <w:rPr>
                <w:rFonts w:ascii="Traditional Arabic" w:hAnsi="Traditional Arabic" w:cs="Traditional Arabic" w:hint="cs"/>
                <w:sz w:val="26"/>
                <w:szCs w:val="26"/>
                <w:rtl/>
              </w:rPr>
              <w:t xml:space="preserve">2.41 تُسدَّد الدفعات بموجب هذا العقد على أقساط مقطوعة </w:t>
            </w:r>
            <w:r w:rsidRPr="00C245A0">
              <w:rPr>
                <w:rFonts w:ascii="Traditional Arabic" w:hAnsi="Traditional Arabic" w:cs="Traditional Arabic" w:hint="cs"/>
                <w:sz w:val="26"/>
                <w:szCs w:val="26"/>
                <w:rtl/>
                <w:lang w:bidi="ar-AE"/>
              </w:rPr>
              <w:t xml:space="preserve">لقاء المنجزات المبينة في </w:t>
            </w:r>
            <w:r w:rsidRPr="00C245A0">
              <w:rPr>
                <w:rFonts w:ascii="Traditional Arabic" w:hAnsi="Traditional Arabic" w:cs="Traditional Arabic" w:hint="cs"/>
                <w:b/>
                <w:bCs/>
                <w:sz w:val="26"/>
                <w:szCs w:val="26"/>
                <w:rtl/>
                <w:lang w:bidi="ar-AE"/>
              </w:rPr>
              <w:t>الملحق أ</w:t>
            </w:r>
            <w:r w:rsidRPr="00C245A0">
              <w:rPr>
                <w:rFonts w:ascii="Traditional Arabic" w:hAnsi="Traditional Arabic" w:cs="Traditional Arabic" w:hint="cs"/>
                <w:sz w:val="26"/>
                <w:szCs w:val="26"/>
                <w:rtl/>
                <w:lang w:bidi="ar-AE"/>
              </w:rPr>
              <w:t>. و</w:t>
            </w:r>
            <w:r w:rsidRPr="00C245A0">
              <w:rPr>
                <w:rFonts w:ascii="Traditional Arabic" w:hAnsi="Traditional Arabic" w:cs="Traditional Arabic" w:hint="cs"/>
                <w:sz w:val="26"/>
                <w:szCs w:val="26"/>
                <w:rtl/>
              </w:rPr>
              <w:t>تُسدَّد الدفعات</w:t>
            </w:r>
            <w:r w:rsidRPr="00C245A0">
              <w:rPr>
                <w:rFonts w:ascii="Traditional Arabic" w:hAnsi="Traditional Arabic" w:cs="Traditional Arabic" w:hint="cs"/>
                <w:sz w:val="26"/>
                <w:szCs w:val="26"/>
                <w:rtl/>
                <w:lang w:bidi="ar-AE"/>
              </w:rPr>
              <w:t xml:space="preserve"> وفقا لجدول الدفع المنصوص عليه في </w:t>
            </w:r>
            <w:r w:rsidRPr="00C245A0">
              <w:rPr>
                <w:rFonts w:ascii="Traditional Arabic" w:hAnsi="Traditional Arabic" w:cs="Traditional Arabic" w:hint="cs"/>
                <w:b/>
                <w:bCs/>
                <w:sz w:val="26"/>
                <w:szCs w:val="26"/>
                <w:rtl/>
                <w:lang w:bidi="ar-AE"/>
              </w:rPr>
              <w:t>شروط العقد الخاصة</w:t>
            </w:r>
            <w:r w:rsidRPr="00C245A0">
              <w:rPr>
                <w:rFonts w:ascii="Traditional Arabic" w:hAnsi="Traditional Arabic" w:cs="Traditional Arabic" w:hint="cs"/>
                <w:sz w:val="26"/>
                <w:szCs w:val="26"/>
                <w:rtl/>
                <w:lang w:bidi="ar-AE"/>
              </w:rPr>
              <w:t xml:space="preserve">. </w:t>
            </w:r>
          </w:p>
          <w:p w14:paraId="21F12198"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rPr>
              <w:t xml:space="preserve">1.2.41 </w:t>
            </w:r>
            <w:r w:rsidRPr="00C245A0">
              <w:rPr>
                <w:rFonts w:ascii="Traditional Arabic" w:hAnsi="Traditional Arabic" w:cs="Traditional Arabic" w:hint="cs"/>
                <w:i/>
                <w:iCs/>
                <w:sz w:val="26"/>
                <w:szCs w:val="26"/>
                <w:u w:val="single"/>
                <w:rtl/>
              </w:rPr>
              <w:t>الدفعة المسبقة</w:t>
            </w:r>
            <w:r w:rsidRPr="00C245A0">
              <w:rPr>
                <w:rFonts w:ascii="Traditional Arabic" w:hAnsi="Traditional Arabic" w:cs="Traditional Arabic" w:hint="cs"/>
                <w:sz w:val="26"/>
                <w:szCs w:val="26"/>
                <w:rtl/>
              </w:rPr>
              <w:t xml:space="preserve">: ما لم تنص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xml:space="preserve"> على خلاف ذلك، تُسدَّد دفعة مسبقة مقابل كفالة بنكية للدفعة المسبقة يقبلها العميل بالمبلغ (أو المبالغ) وبالعملة (أو العملات) المحددة في </w:t>
            </w:r>
            <w:r w:rsidRPr="00C245A0">
              <w:rPr>
                <w:rFonts w:ascii="Traditional Arabic" w:hAnsi="Traditional Arabic" w:cs="Traditional Arabic" w:hint="cs"/>
                <w:b/>
                <w:bCs/>
                <w:sz w:val="26"/>
                <w:szCs w:val="26"/>
                <w:rtl/>
              </w:rPr>
              <w:t>شروط العقد الخاصة</w:t>
            </w:r>
            <w:r w:rsidRPr="00C245A0">
              <w:rPr>
                <w:rFonts w:ascii="Traditional Arabic" w:hAnsi="Traditional Arabic" w:cs="Traditional Arabic" w:hint="cs"/>
                <w:sz w:val="26"/>
                <w:szCs w:val="26"/>
                <w:rtl/>
              </w:rPr>
              <w:t>. وهذه الكفالة (1) تظل سارية إلى حين سداد</w:t>
            </w:r>
            <w:r w:rsidRPr="00C245A0">
              <w:rPr>
                <w:rFonts w:ascii="Traditional Arabic" w:hAnsi="Traditional Arabic" w:cs="Traditional Arabic" w:hint="cs"/>
                <w:sz w:val="26"/>
                <w:szCs w:val="26"/>
                <w:rtl/>
                <w:lang w:bidi="ar-AE"/>
              </w:rPr>
              <w:t xml:space="preserve"> الدفعة المسبقة كاملةً؛ (2) تكون بالشكل المنصوص عليه في </w:t>
            </w:r>
            <w:r w:rsidRPr="00C245A0">
              <w:rPr>
                <w:rFonts w:ascii="Traditional Arabic" w:hAnsi="Traditional Arabic" w:cs="Traditional Arabic" w:hint="cs"/>
                <w:b/>
                <w:bCs/>
                <w:sz w:val="26"/>
                <w:szCs w:val="26"/>
                <w:rtl/>
                <w:lang w:bidi="ar-AE"/>
              </w:rPr>
              <w:t>الملحق د</w:t>
            </w:r>
            <w:r w:rsidRPr="00C245A0">
              <w:rPr>
                <w:rFonts w:ascii="Traditional Arabic" w:hAnsi="Traditional Arabic" w:cs="Traditional Arabic" w:hint="cs"/>
                <w:sz w:val="26"/>
                <w:szCs w:val="26"/>
                <w:rtl/>
                <w:lang w:bidi="ar-AE"/>
              </w:rPr>
              <w:t xml:space="preserve">، أو بأيّ شكل آخر يوافق عليه العميل كتابةً. ويخصم العميل الدفعات المسبقة في أجزاء متساوية مقابل أقساط المبلغ المقطوع المحددة في </w:t>
            </w:r>
            <w:r w:rsidRPr="00C245A0">
              <w:rPr>
                <w:rFonts w:ascii="Traditional Arabic" w:hAnsi="Traditional Arabic" w:cs="Traditional Arabic" w:hint="cs"/>
                <w:b/>
                <w:bCs/>
                <w:sz w:val="26"/>
                <w:szCs w:val="26"/>
                <w:rtl/>
                <w:lang w:bidi="ar-AE"/>
              </w:rPr>
              <w:t xml:space="preserve">شروط العقد الخاصة </w:t>
            </w:r>
            <w:r w:rsidRPr="00C245A0">
              <w:rPr>
                <w:rFonts w:ascii="Traditional Arabic" w:hAnsi="Traditional Arabic" w:cs="Traditional Arabic" w:hint="cs"/>
                <w:sz w:val="26"/>
                <w:szCs w:val="26"/>
                <w:rtl/>
              </w:rPr>
              <w:t>إلى حين سداد تلك</w:t>
            </w:r>
            <w:r w:rsidRPr="00C245A0">
              <w:rPr>
                <w:rFonts w:ascii="Traditional Arabic" w:hAnsi="Traditional Arabic" w:cs="Traditional Arabic" w:hint="cs"/>
                <w:sz w:val="26"/>
                <w:szCs w:val="26"/>
                <w:rtl/>
                <w:lang w:bidi="ar-AE"/>
              </w:rPr>
              <w:t xml:space="preserve"> الدفعات المسبقة كاملةً.   </w:t>
            </w:r>
            <w:r w:rsidRPr="00C245A0">
              <w:rPr>
                <w:rFonts w:ascii="Traditional Arabic" w:hAnsi="Traditional Arabic" w:cs="Traditional Arabic" w:hint="cs"/>
                <w:sz w:val="26"/>
                <w:szCs w:val="26"/>
                <w:rtl/>
              </w:rPr>
              <w:t xml:space="preserve"> </w:t>
            </w:r>
          </w:p>
          <w:p w14:paraId="3AA282A3"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2.2.41 </w:t>
            </w:r>
            <w:r w:rsidRPr="00C245A0">
              <w:rPr>
                <w:rFonts w:ascii="Traditional Arabic" w:hAnsi="Traditional Arabic" w:cs="Traditional Arabic" w:hint="cs"/>
                <w:i/>
                <w:iCs/>
                <w:sz w:val="26"/>
                <w:szCs w:val="26"/>
                <w:u w:val="single"/>
                <w:rtl/>
              </w:rPr>
              <w:t>دفعات المبلغ المقطوع.</w:t>
            </w:r>
            <w:r w:rsidRPr="00C245A0">
              <w:rPr>
                <w:rFonts w:ascii="Traditional Arabic" w:hAnsi="Traditional Arabic" w:cs="Traditional Arabic" w:hint="cs"/>
                <w:sz w:val="26"/>
                <w:szCs w:val="26"/>
                <w:rtl/>
              </w:rPr>
              <w:t xml:space="preserve"> يدفع العميل للاستشاري في غضون الستين (60) يوماً التالية لتسلُّم العميل للمنجزات </w:t>
            </w:r>
            <w:r w:rsidRPr="00C245A0">
              <w:rPr>
                <w:rFonts w:ascii="Traditional Arabic" w:hAnsi="Traditional Arabic" w:cs="Traditional Arabic" w:hint="cs"/>
                <w:sz w:val="26"/>
                <w:szCs w:val="26"/>
                <w:rtl/>
                <w:lang w:val="fr-FR" w:bidi="ar-AE"/>
              </w:rPr>
              <w:t xml:space="preserve">وفاتورة تغطية الدفعة المتعلقة بها. ويجوز للعميل الامتناع عن الدفع إذا لم يوافق على المنجزات باعتبارها غير مقنِعة، ويقدم العميل في هذه الحالة ملاحظاته للاستشاري في غضون الستين (60) يوماً المذكورة. </w:t>
            </w:r>
            <w:r w:rsidRPr="00C245A0">
              <w:rPr>
                <w:rFonts w:ascii="Traditional Arabic" w:hAnsi="Traditional Arabic" w:cs="Traditional Arabic" w:hint="cs"/>
                <w:sz w:val="26"/>
                <w:szCs w:val="26"/>
                <w:rtl/>
              </w:rPr>
              <w:t xml:space="preserve">وحينئذ يتخذ الاستشاريّ أيّ إجراءات تصحيحية ضرورية على الفور، ثم يكرر العملية السابقة بعد ذلك. </w:t>
            </w:r>
            <w:r w:rsidRPr="00C245A0">
              <w:rPr>
                <w:rFonts w:ascii="Traditional Arabic" w:hAnsi="Traditional Arabic" w:cs="Traditional Arabic" w:hint="cs"/>
                <w:sz w:val="26"/>
                <w:szCs w:val="26"/>
                <w:rtl/>
                <w:lang w:val="fr-FR" w:bidi="ar-AE"/>
              </w:rPr>
              <w:t xml:space="preserve"> </w:t>
            </w:r>
          </w:p>
          <w:p w14:paraId="077A71F6" w14:textId="77777777" w:rsidR="00B1398C" w:rsidRPr="00C245A0" w:rsidRDefault="00B1398C" w:rsidP="003308C4">
            <w:pPr>
              <w:bidi/>
              <w:spacing w:after="200"/>
              <w:ind w:right="-72"/>
              <w:jc w:val="both"/>
              <w:rPr>
                <w:rFonts w:ascii="Traditional Arabic" w:hAnsi="Traditional Arabic" w:cs="Traditional Arabic"/>
                <w:sz w:val="26"/>
                <w:szCs w:val="26"/>
                <w:rtl/>
              </w:rPr>
            </w:pPr>
            <w:r w:rsidRPr="00C245A0">
              <w:rPr>
                <w:rFonts w:ascii="Traditional Arabic" w:hAnsi="Traditional Arabic" w:cs="Traditional Arabic" w:hint="cs"/>
                <w:sz w:val="26"/>
                <w:szCs w:val="26"/>
                <w:rtl/>
                <w:lang w:val="fr-FR" w:bidi="ar-AE"/>
              </w:rPr>
              <w:t xml:space="preserve">3.2.41 </w:t>
            </w:r>
            <w:r w:rsidRPr="00C245A0">
              <w:rPr>
                <w:rFonts w:ascii="Traditional Arabic" w:hAnsi="Traditional Arabic" w:cs="Traditional Arabic" w:hint="cs"/>
                <w:i/>
                <w:iCs/>
                <w:sz w:val="26"/>
                <w:szCs w:val="26"/>
                <w:u w:val="single"/>
                <w:rtl/>
                <w:lang w:val="fr-FR" w:bidi="ar-AE"/>
              </w:rPr>
              <w:t xml:space="preserve">الدفعة </w:t>
            </w:r>
            <w:proofErr w:type="spellStart"/>
            <w:r w:rsidRPr="00C245A0">
              <w:rPr>
                <w:rFonts w:ascii="Traditional Arabic" w:hAnsi="Traditional Arabic" w:cs="Traditional Arabic" w:hint="cs"/>
                <w:i/>
                <w:iCs/>
                <w:sz w:val="26"/>
                <w:szCs w:val="26"/>
                <w:u w:val="single"/>
                <w:rtl/>
                <w:lang w:val="fr-FR" w:bidi="ar-AE"/>
              </w:rPr>
              <w:t>النهائية.</w:t>
            </w:r>
            <w:r w:rsidRPr="00C245A0">
              <w:rPr>
                <w:rFonts w:ascii="Traditional Arabic" w:hAnsi="Traditional Arabic" w:cs="Traditional Arabic" w:hint="cs"/>
                <w:sz w:val="26"/>
                <w:szCs w:val="26"/>
                <w:rtl/>
                <w:lang w:val="fr-FR" w:bidi="ar-AE"/>
              </w:rPr>
              <w:t>لا</w:t>
            </w:r>
            <w:proofErr w:type="spellEnd"/>
            <w:r w:rsidRPr="00C245A0">
              <w:rPr>
                <w:rFonts w:ascii="Traditional Arabic" w:hAnsi="Traditional Arabic" w:cs="Traditional Arabic" w:hint="cs"/>
                <w:sz w:val="26"/>
                <w:szCs w:val="26"/>
                <w:rtl/>
                <w:lang w:val="fr-FR" w:bidi="ar-AE"/>
              </w:rPr>
              <w:t xml:space="preserve"> تُسدَّد الدفعة النهائية بموجب هذا البند إلاّ ب</w:t>
            </w:r>
            <w:r w:rsidRPr="00C245A0">
              <w:rPr>
                <w:rFonts w:ascii="Traditional Arabic" w:hAnsi="Traditional Arabic" w:cs="Traditional Arabic" w:hint="cs"/>
                <w:sz w:val="26"/>
                <w:szCs w:val="26"/>
                <w:rtl/>
              </w:rPr>
              <w:t xml:space="preserve">عد أن يقدم الاستشاري للعميل التقرير النهائي ويوافق عليه العميل باعتباره مقنِعاً. ومن ثم يعتبر العميل الخدمات مكتملة ومقبولة نهائياً. ويُعتبر العميل موافقاً على تسديد آخر دفعة من دفعات المبلغ المقطوع </w:t>
            </w:r>
            <w:r w:rsidRPr="00C245A0">
              <w:rPr>
                <w:rFonts w:ascii="Traditional Arabic" w:hAnsi="Traditional Arabic" w:cs="Traditional Arabic" w:hint="cs"/>
                <w:sz w:val="26"/>
                <w:szCs w:val="26"/>
                <w:rtl/>
                <w:lang w:val="fr-FR" w:bidi="ar-AE"/>
              </w:rPr>
              <w:t xml:space="preserve">في غضون التسعين (90) يوماً تقويمياً التالية لتسلُّم العميل للتقرير النهائي ما لم يقدم العميل، خلال هذه التسعين (90) يوماً تقويمياً، </w:t>
            </w:r>
            <w:r w:rsidRPr="00C245A0">
              <w:rPr>
                <w:rFonts w:ascii="Traditional Arabic" w:hAnsi="Traditional Arabic" w:cs="Traditional Arabic" w:hint="cs"/>
                <w:sz w:val="26"/>
                <w:szCs w:val="26"/>
                <w:rtl/>
                <w:lang w:val="fr-FR" w:bidi="ar-AE"/>
              </w:rPr>
              <w:lastRenderedPageBreak/>
              <w:t xml:space="preserve">إخطاراً كتابياً للاستشاري يبين فيه بالتفصيل أوجه القصور في الخدمات والتقرير النهائي. </w:t>
            </w:r>
            <w:r w:rsidRPr="00C245A0">
              <w:rPr>
                <w:rFonts w:ascii="Traditional Arabic" w:hAnsi="Traditional Arabic" w:cs="Traditional Arabic" w:hint="cs"/>
                <w:sz w:val="26"/>
                <w:szCs w:val="26"/>
                <w:rtl/>
              </w:rPr>
              <w:t xml:space="preserve">وحينئذ، يتخذ الاستشاري أيّ إجراءات تصحيحية ضرورية على الفور، ثم يكرر العملية السابقة بعد ذلك. </w:t>
            </w:r>
          </w:p>
          <w:p w14:paraId="7F7291C7"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lang w:val="fr-FR" w:bidi="ar-AE"/>
              </w:rPr>
              <w:t xml:space="preserve">4.2.41 تُسدَّد جميع الدفعات المقررة بموجب هذا العقد في حسابات الاستشاري المنصوص عليها في </w:t>
            </w:r>
            <w:r w:rsidRPr="00C245A0">
              <w:rPr>
                <w:rFonts w:ascii="Traditional Arabic" w:hAnsi="Traditional Arabic" w:cs="Traditional Arabic" w:hint="cs"/>
                <w:b/>
                <w:bCs/>
                <w:sz w:val="26"/>
                <w:szCs w:val="26"/>
                <w:rtl/>
                <w:lang w:val="fr-FR" w:bidi="ar-AE"/>
              </w:rPr>
              <w:t>شروط العقد الخاصة</w:t>
            </w:r>
            <w:r w:rsidRPr="00C245A0">
              <w:rPr>
                <w:rFonts w:ascii="Traditional Arabic" w:hAnsi="Traditional Arabic" w:cs="Traditional Arabic" w:hint="cs"/>
                <w:sz w:val="26"/>
                <w:szCs w:val="26"/>
                <w:rtl/>
                <w:lang w:val="fr-FR" w:bidi="ar-AE"/>
              </w:rPr>
              <w:t>.</w:t>
            </w:r>
          </w:p>
          <w:p w14:paraId="694F6DF6" w14:textId="77777777"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5.2.41 </w:t>
            </w:r>
            <w:r w:rsidRPr="00C245A0">
              <w:rPr>
                <w:rFonts w:ascii="Traditional Arabic" w:hAnsi="Traditional Arabic" w:cs="Traditional Arabic" w:hint="cs"/>
                <w:sz w:val="26"/>
                <w:szCs w:val="26"/>
                <w:rtl/>
              </w:rPr>
              <w:t xml:space="preserve">باستثناء الدفعة النهائي المقرر في الفقرة </w:t>
            </w:r>
            <w:r w:rsidRPr="00C245A0">
              <w:rPr>
                <w:rFonts w:ascii="Traditional Arabic" w:hAnsi="Traditional Arabic" w:cs="Traditional Arabic" w:hint="cs"/>
                <w:sz w:val="26"/>
                <w:szCs w:val="26"/>
                <w:rtl/>
                <w:lang w:val="fr-FR" w:bidi="ar-AE"/>
              </w:rPr>
              <w:t xml:space="preserve">3.2.41 </w:t>
            </w:r>
            <w:r w:rsidRPr="00C245A0">
              <w:rPr>
                <w:rFonts w:ascii="Traditional Arabic" w:hAnsi="Traditional Arabic" w:cs="Traditional Arabic" w:hint="cs"/>
                <w:sz w:val="26"/>
                <w:szCs w:val="26"/>
                <w:rtl/>
              </w:rPr>
              <w:t>آنفاً، لا تشكل الدفعات قبولاً لجميع الخدمات ولا</w:t>
            </w:r>
            <w:r w:rsidRPr="00C245A0">
              <w:rPr>
                <w:rFonts w:ascii="Traditional Arabic" w:hAnsi="Traditional Arabic" w:cs="Traditional Arabic" w:hint="cs"/>
                <w:sz w:val="26"/>
                <w:szCs w:val="26"/>
                <w:rtl/>
                <w:lang w:bidi="ar-AE"/>
              </w:rPr>
              <w:t xml:space="preserve"> إعفاءً للاستشاري من التزاماته بموجب هذا العقد.  </w:t>
            </w:r>
            <w:r w:rsidRPr="00C245A0">
              <w:rPr>
                <w:rFonts w:ascii="Traditional Arabic" w:hAnsi="Traditional Arabic" w:cs="Traditional Arabic" w:hint="cs"/>
                <w:sz w:val="26"/>
                <w:szCs w:val="26"/>
                <w:rtl/>
              </w:rPr>
              <w:t xml:space="preserve">             </w:t>
            </w:r>
          </w:p>
        </w:tc>
      </w:tr>
      <w:tr w:rsidR="00B1398C" w:rsidRPr="00C245A0" w14:paraId="7E0FF0FD" w14:textId="77777777" w:rsidTr="003308C4">
        <w:trPr>
          <w:jc w:val="center"/>
        </w:trPr>
        <w:tc>
          <w:tcPr>
            <w:tcW w:w="2625" w:type="dxa"/>
          </w:tcPr>
          <w:p w14:paraId="04C7800C"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tl/>
              </w:rPr>
            </w:pPr>
            <w:r w:rsidRPr="00C245A0">
              <w:rPr>
                <w:rFonts w:ascii="Traditional Arabic" w:hAnsi="Traditional Arabic" w:cs="Traditional Arabic" w:hint="cs"/>
                <w:b w:val="0"/>
                <w:bCs/>
                <w:sz w:val="26"/>
                <w:szCs w:val="26"/>
                <w:rtl/>
              </w:rPr>
              <w:lastRenderedPageBreak/>
              <w:t xml:space="preserve">42. الغرامة المالية على الدفع المتأخر </w:t>
            </w:r>
          </w:p>
          <w:p w14:paraId="74880B85" w14:textId="77777777" w:rsidR="00B1398C" w:rsidRPr="00C245A0" w:rsidRDefault="00B1398C" w:rsidP="003308C4">
            <w:pPr>
              <w:pStyle w:val="Style4"/>
              <w:numPr>
                <w:ilvl w:val="0"/>
                <w:numId w:val="0"/>
              </w:numPr>
              <w:bidi/>
              <w:ind w:left="360"/>
              <w:rPr>
                <w:bCs/>
              </w:rPr>
            </w:pPr>
          </w:p>
        </w:tc>
        <w:tc>
          <w:tcPr>
            <w:tcW w:w="6838" w:type="dxa"/>
          </w:tcPr>
          <w:p w14:paraId="222EF23E" w14:textId="77777777" w:rsidR="00B1398C" w:rsidRPr="00C245A0" w:rsidRDefault="00B1398C" w:rsidP="003308C4">
            <w:pPr>
              <w:bidi/>
              <w:spacing w:after="200"/>
              <w:ind w:right="-72"/>
              <w:jc w:val="both"/>
              <w:rPr>
                <w:rFonts w:ascii="Traditional Arabic" w:hAnsi="Traditional Arabic" w:cs="Traditional Arabic"/>
                <w:b/>
                <w:sz w:val="26"/>
                <w:szCs w:val="26"/>
              </w:rPr>
            </w:pPr>
            <w:r w:rsidRPr="00C245A0">
              <w:rPr>
                <w:rFonts w:ascii="Traditional Arabic" w:hAnsi="Traditional Arabic" w:cs="Traditional Arabic" w:hint="cs"/>
                <w:b/>
                <w:sz w:val="26"/>
                <w:szCs w:val="26"/>
                <w:rtl/>
              </w:rPr>
              <w:t xml:space="preserve">1.42 إذا تأخر العميل عن الدفع أكثر من خمسة عشر (15) يوماً بعد تاريخ الاستحقاق المنصوص عليه في البند </w:t>
            </w:r>
            <w:r w:rsidRPr="00C245A0">
              <w:rPr>
                <w:rFonts w:ascii="Traditional Arabic" w:hAnsi="Traditional Arabic" w:cs="Traditional Arabic" w:hint="cs"/>
                <w:sz w:val="26"/>
                <w:szCs w:val="26"/>
                <w:rtl/>
                <w:lang w:val="fr-FR" w:bidi="ar-AE"/>
              </w:rPr>
              <w:t>2.2.41</w:t>
            </w:r>
            <w:r w:rsidRPr="00C245A0">
              <w:rPr>
                <w:rFonts w:ascii="Traditional Arabic" w:hAnsi="Traditional Arabic" w:cs="Traditional Arabic" w:hint="cs"/>
                <w:b/>
                <w:sz w:val="26"/>
                <w:szCs w:val="26"/>
                <w:rtl/>
              </w:rPr>
              <w:t xml:space="preserve">(ج) من شروط العقد العامة، دفع للاستشاريّ عن أي مبلغ مستحق لم يُدفع في تاريخ استحقاقه غرامة مالية عن كلِّ يوم تأخير تُحسَب بالمعدَّل السنويّ المشار إليه في </w:t>
            </w:r>
            <w:r w:rsidRPr="00C245A0">
              <w:rPr>
                <w:rFonts w:ascii="Traditional Arabic" w:hAnsi="Traditional Arabic" w:cs="Traditional Arabic" w:hint="cs"/>
                <w:bCs/>
                <w:sz w:val="26"/>
                <w:szCs w:val="26"/>
                <w:rtl/>
              </w:rPr>
              <w:t>شروط العقد الخاصة</w:t>
            </w:r>
            <w:r w:rsidRPr="00C245A0">
              <w:rPr>
                <w:rFonts w:ascii="Traditional Arabic" w:hAnsi="Traditional Arabic" w:cs="Traditional Arabic" w:hint="cs"/>
                <w:b/>
                <w:sz w:val="26"/>
                <w:szCs w:val="26"/>
                <w:rtl/>
              </w:rPr>
              <w:t xml:space="preserve">.    </w:t>
            </w:r>
          </w:p>
        </w:tc>
      </w:tr>
    </w:tbl>
    <w:p w14:paraId="449D0A27" w14:textId="77777777" w:rsidR="00B1398C" w:rsidRPr="00C245A0" w:rsidRDefault="00B1398C" w:rsidP="00B1398C">
      <w:pPr>
        <w:pStyle w:val="Style3"/>
        <w:bidi/>
        <w:rPr>
          <w:rFonts w:ascii="Traditional Arabic" w:hAnsi="Traditional Arabic" w:cs="Traditional Arabic"/>
          <w:b w:val="0"/>
          <w:bCs/>
        </w:rPr>
      </w:pPr>
      <w:r w:rsidRPr="00C245A0">
        <w:rPr>
          <w:rFonts w:ascii="Traditional Arabic" w:hAnsi="Traditional Arabic" w:cs="Traditional Arabic" w:hint="cs"/>
          <w:b w:val="0"/>
          <w:bCs/>
          <w:rtl/>
        </w:rPr>
        <w:t>ز. الإنصاف وحُسن النية</w:t>
      </w:r>
    </w:p>
    <w:tbl>
      <w:tblPr>
        <w:bidiVisual/>
        <w:tblW w:w="9463" w:type="dxa"/>
        <w:jc w:val="center"/>
        <w:tblLayout w:type="fixed"/>
        <w:tblLook w:val="0000" w:firstRow="0" w:lastRow="0" w:firstColumn="0" w:lastColumn="0" w:noHBand="0" w:noVBand="0"/>
      </w:tblPr>
      <w:tblGrid>
        <w:gridCol w:w="2625"/>
        <w:gridCol w:w="6838"/>
      </w:tblGrid>
      <w:tr w:rsidR="00B1398C" w:rsidRPr="00C245A0" w14:paraId="66FDBA42" w14:textId="77777777" w:rsidTr="003308C4">
        <w:trPr>
          <w:jc w:val="center"/>
        </w:trPr>
        <w:tc>
          <w:tcPr>
            <w:tcW w:w="2625" w:type="dxa"/>
          </w:tcPr>
          <w:p w14:paraId="579B57E7"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43</w:t>
            </w:r>
            <w:r w:rsidRPr="00C245A0">
              <w:rPr>
                <w:rFonts w:ascii="Traditional Arabic" w:hAnsi="Traditional Arabic" w:cs="Traditional Arabic"/>
                <w:b w:val="0"/>
                <w:bCs/>
                <w:sz w:val="26"/>
                <w:szCs w:val="26"/>
                <w:rtl/>
              </w:rPr>
              <w:t xml:space="preserve">. </w:t>
            </w:r>
            <w:r w:rsidRPr="00C245A0">
              <w:rPr>
                <w:rFonts w:ascii="Traditional Arabic" w:hAnsi="Traditional Arabic" w:cs="Traditional Arabic" w:hint="cs"/>
                <w:b w:val="0"/>
                <w:bCs/>
                <w:sz w:val="26"/>
                <w:szCs w:val="26"/>
                <w:rtl/>
              </w:rPr>
              <w:t>حُسن النية</w:t>
            </w:r>
          </w:p>
        </w:tc>
        <w:tc>
          <w:tcPr>
            <w:tcW w:w="6838" w:type="dxa"/>
          </w:tcPr>
          <w:p w14:paraId="7D881BAC" w14:textId="77777777" w:rsidR="00B1398C" w:rsidRPr="00C245A0" w:rsidRDefault="00B1398C" w:rsidP="003308C4">
            <w:pPr>
              <w:bidi/>
              <w:spacing w:after="200"/>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1.43 يتعهد الطرفان </w:t>
            </w:r>
            <w:r w:rsidRPr="00C245A0">
              <w:rPr>
                <w:rFonts w:ascii="Traditional Arabic" w:hAnsi="Traditional Arabic" w:cs="Traditional Arabic" w:hint="cs"/>
                <w:sz w:val="26"/>
                <w:szCs w:val="26"/>
                <w:rtl/>
                <w:lang w:val="fr-FR" w:bidi="ar-AE"/>
              </w:rPr>
              <w:t xml:space="preserve">بالتصرف بحسن نيّة إزاء حقوق كل منهما بموجب هذا العقد وباتخاذ جميع الإجراءات الكافية لضمان تحقيق أهداف هذا العقد. </w:t>
            </w:r>
          </w:p>
          <w:p w14:paraId="699A7EC2" w14:textId="17773CC7" w:rsidR="00B1398C" w:rsidRPr="00C245A0" w:rsidRDefault="00B1398C" w:rsidP="003308C4">
            <w:pPr>
              <w:bidi/>
              <w:spacing w:after="200"/>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2.43 </w:t>
            </w:r>
            <w:r w:rsidR="00750F47" w:rsidRPr="00C245A0">
              <w:rPr>
                <w:rFonts w:ascii="Traditional Arabic" w:hAnsi="Traditional Arabic" w:cs="Traditional Arabic" w:hint="cs"/>
                <w:sz w:val="26"/>
                <w:szCs w:val="26"/>
                <w:rtl/>
                <w:lang w:val="fr-FR" w:bidi="ar-AE"/>
              </w:rPr>
              <w:t>دخول العقد حيز النفاذ</w:t>
            </w:r>
            <w:r w:rsidRPr="00C245A0">
              <w:rPr>
                <w:rFonts w:ascii="Traditional Arabic" w:hAnsi="Traditional Arabic" w:cs="Traditional Arabic" w:hint="cs"/>
                <w:sz w:val="26"/>
                <w:szCs w:val="26"/>
                <w:rtl/>
                <w:lang w:val="fr-FR" w:bidi="ar-AE"/>
              </w:rPr>
              <w:t xml:space="preserve">. يُقِرّ الطرفان بأنه من غير العملي أن يتضمن هذا العقد جميع الحالات الممكن وقوعها خلال مدة العقد، ويتفق الطرفان بموجب هذا العقد على أنه وقر في نيتهما أن يكون سريان هذا العقد منصفاً للطرفين من غير إضرار بمصلحة أيٍّ منهما؛ وأن يبذل الطرفان، إذا رأى أحدهما خلال مدة العقد أن هذا العقد يسري بطريقة غير منصفة، قصارى جهدهما للاتفاق على أي إجراء ضروري لإزالة سبب أو أسباب عدم الإنصاف ذاك، ولكن لا يجوز أن تنشأ عن عدم الاتفاق على أيِّ إجراء بمقتضى هذا البند منازعةٌ تخضع للتحكيم طبقاً للبند 8 من شروط العقد العامة.     </w:t>
            </w:r>
          </w:p>
        </w:tc>
      </w:tr>
    </w:tbl>
    <w:p w14:paraId="2EDF5164" w14:textId="77777777" w:rsidR="00B1398C" w:rsidRPr="00C245A0" w:rsidRDefault="00B1398C" w:rsidP="00B1398C">
      <w:pPr>
        <w:pStyle w:val="Style3"/>
        <w:bidi/>
        <w:rPr>
          <w:rFonts w:ascii="Traditional Arabic" w:hAnsi="Traditional Arabic" w:cs="Traditional Arabic"/>
          <w:b w:val="0"/>
          <w:bCs/>
        </w:rPr>
      </w:pPr>
      <w:r w:rsidRPr="00C245A0">
        <w:rPr>
          <w:rFonts w:ascii="Traditional Arabic" w:hAnsi="Traditional Arabic" w:cs="Traditional Arabic" w:hint="cs"/>
          <w:b w:val="0"/>
          <w:bCs/>
          <w:rtl/>
        </w:rPr>
        <w:t>ح. تسوية المنازعات</w:t>
      </w:r>
    </w:p>
    <w:tbl>
      <w:tblPr>
        <w:bidiVisual/>
        <w:tblW w:w="9463" w:type="dxa"/>
        <w:jc w:val="center"/>
        <w:tblLayout w:type="fixed"/>
        <w:tblLook w:val="0000" w:firstRow="0" w:lastRow="0" w:firstColumn="0" w:lastColumn="0" w:noHBand="0" w:noVBand="0"/>
      </w:tblPr>
      <w:tblGrid>
        <w:gridCol w:w="2625"/>
        <w:gridCol w:w="6838"/>
      </w:tblGrid>
      <w:tr w:rsidR="00B1398C" w:rsidRPr="00C245A0" w14:paraId="43933A13" w14:textId="77777777" w:rsidTr="003308C4">
        <w:trPr>
          <w:jc w:val="center"/>
        </w:trPr>
        <w:tc>
          <w:tcPr>
            <w:tcW w:w="2625" w:type="dxa"/>
          </w:tcPr>
          <w:p w14:paraId="484233E2" w14:textId="77777777" w:rsidR="00B1398C" w:rsidRPr="00C245A0" w:rsidRDefault="00B1398C" w:rsidP="003308C4">
            <w:pPr>
              <w:pStyle w:val="Style4"/>
              <w:numPr>
                <w:ilvl w:val="0"/>
                <w:numId w:val="0"/>
              </w:numPr>
              <w:bidi/>
              <w:ind w:left="360"/>
              <w:rPr>
                <w:rFonts w:ascii="Traditional Arabic" w:hAnsi="Traditional Arabic" w:cs="Traditional Arabic"/>
                <w:b w:val="0"/>
                <w:bCs/>
                <w:spacing w:val="-3"/>
                <w:sz w:val="26"/>
                <w:szCs w:val="26"/>
                <w:rtl/>
                <w:lang w:bidi="ar-AE"/>
              </w:rPr>
            </w:pPr>
            <w:r w:rsidRPr="00C245A0">
              <w:rPr>
                <w:rFonts w:ascii="Traditional Arabic" w:hAnsi="Traditional Arabic" w:cs="Traditional Arabic" w:hint="cs"/>
                <w:b w:val="0"/>
                <w:bCs/>
                <w:sz w:val="26"/>
                <w:szCs w:val="26"/>
                <w:rtl/>
                <w:lang w:bidi="ar-AE"/>
              </w:rPr>
              <w:t>44</w:t>
            </w:r>
            <w:r w:rsidRPr="00C245A0">
              <w:rPr>
                <w:rFonts w:ascii="Traditional Arabic" w:hAnsi="Traditional Arabic" w:cs="Traditional Arabic"/>
                <w:b w:val="0"/>
                <w:bCs/>
                <w:sz w:val="26"/>
                <w:szCs w:val="26"/>
                <w:rtl/>
                <w:lang w:bidi="ar-AE"/>
              </w:rPr>
              <w:t xml:space="preserve">. التسوية الودية </w:t>
            </w:r>
          </w:p>
        </w:tc>
        <w:tc>
          <w:tcPr>
            <w:tcW w:w="6838" w:type="dxa"/>
          </w:tcPr>
          <w:p w14:paraId="2ECD34AD" w14:textId="77777777" w:rsidR="00B1398C" w:rsidRPr="00C245A0" w:rsidRDefault="00B1398C" w:rsidP="003308C4">
            <w:pPr>
              <w:bidi/>
              <w:spacing w:after="200"/>
              <w:ind w:right="-72"/>
              <w:jc w:val="both"/>
              <w:rPr>
                <w:rFonts w:ascii="Traditional Arabic" w:hAnsi="Traditional Arabic" w:cs="Traditional Arabic"/>
                <w:sz w:val="26"/>
                <w:szCs w:val="26"/>
                <w:rtl/>
                <w:lang w:val="fr-FR" w:bidi="ar-AE"/>
              </w:rPr>
            </w:pPr>
            <w:r w:rsidRPr="00C245A0">
              <w:rPr>
                <w:rFonts w:ascii="Traditional Arabic" w:hAnsi="Traditional Arabic" w:cs="Traditional Arabic" w:hint="cs"/>
                <w:sz w:val="26"/>
                <w:szCs w:val="26"/>
                <w:rtl/>
              </w:rPr>
              <w:t xml:space="preserve">1.44 </w:t>
            </w:r>
            <w:r w:rsidRPr="00C245A0">
              <w:rPr>
                <w:rFonts w:ascii="Traditional Arabic" w:hAnsi="Traditional Arabic" w:cs="Traditional Arabic" w:hint="cs"/>
                <w:sz w:val="26"/>
                <w:szCs w:val="26"/>
                <w:rtl/>
                <w:lang w:val="fr-FR" w:bidi="ar-AE"/>
              </w:rPr>
              <w:t xml:space="preserve">يعمل الطرفان على تسوية أيّ منازعة تسوية ودية بالتشاور المتبادل. </w:t>
            </w:r>
          </w:p>
          <w:p w14:paraId="116AA6F2" w14:textId="77777777" w:rsidR="00B1398C" w:rsidRPr="00C245A0" w:rsidRDefault="00B1398C" w:rsidP="003308C4">
            <w:p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lang w:val="fr-FR" w:bidi="ar-AE"/>
              </w:rPr>
              <w:t xml:space="preserve">2.44 إذا اعترض أيّ من الطرفين على أيّ عمل أو تقاعس من الطرف الآخر، جاز للطرف المعترض تقديم إخطار كتابي بالمنازعة إلى الطرف الآخر يبين فيه بالتفصيل سبب المنازعة. وينظر الطرف المتسلِّم للإخطار بالمنازعة في محتواه ويرد عليه كتابةً في فترة الأربعة عشر (14) يوماً التالية لتاريخ التسلُّم. وإذا لم يردّ هذا الطرف في غضون الأربعة عشر (14) يوماً، أو لم يتسنَّ تسوية المنازعة تسوية ودية في غضون الأربعة عشر (14) يوماً التالية لردّ ذلك الطرف، طُبِّق البند 1.49 من شروط العقد العامة.  </w:t>
            </w:r>
          </w:p>
        </w:tc>
      </w:tr>
      <w:tr w:rsidR="00B1398C" w:rsidRPr="00C245A0" w14:paraId="25AC67F1" w14:textId="77777777" w:rsidTr="003308C4">
        <w:trPr>
          <w:jc w:val="center"/>
        </w:trPr>
        <w:tc>
          <w:tcPr>
            <w:tcW w:w="2625" w:type="dxa"/>
          </w:tcPr>
          <w:p w14:paraId="0227D288" w14:textId="77777777" w:rsidR="00B1398C" w:rsidRPr="00C245A0" w:rsidRDefault="00B1398C" w:rsidP="003308C4">
            <w:pPr>
              <w:pStyle w:val="Style4"/>
              <w:numPr>
                <w:ilvl w:val="0"/>
                <w:numId w:val="0"/>
              </w:numPr>
              <w:bidi/>
              <w:ind w:left="360"/>
              <w:rPr>
                <w:rFonts w:ascii="Traditional Arabic" w:hAnsi="Traditional Arabic" w:cs="Traditional Arabic"/>
                <w:b w:val="0"/>
                <w:bCs/>
                <w:sz w:val="26"/>
                <w:szCs w:val="26"/>
              </w:rPr>
            </w:pPr>
            <w:r w:rsidRPr="00C245A0">
              <w:rPr>
                <w:rFonts w:ascii="Traditional Arabic" w:hAnsi="Traditional Arabic" w:cs="Traditional Arabic" w:hint="cs"/>
                <w:b w:val="0"/>
                <w:bCs/>
                <w:sz w:val="26"/>
                <w:szCs w:val="26"/>
                <w:rtl/>
              </w:rPr>
              <w:t>45</w:t>
            </w:r>
            <w:r w:rsidRPr="00C245A0">
              <w:rPr>
                <w:rFonts w:ascii="Traditional Arabic" w:hAnsi="Traditional Arabic" w:cs="Traditional Arabic"/>
                <w:b w:val="0"/>
                <w:bCs/>
                <w:sz w:val="26"/>
                <w:szCs w:val="26"/>
                <w:rtl/>
              </w:rPr>
              <w:t xml:space="preserve">. </w:t>
            </w:r>
            <w:r w:rsidRPr="00C245A0">
              <w:rPr>
                <w:rFonts w:ascii="Traditional Arabic" w:hAnsi="Traditional Arabic" w:cs="Traditional Arabic" w:hint="cs"/>
                <w:b w:val="0"/>
                <w:bCs/>
                <w:sz w:val="26"/>
                <w:szCs w:val="26"/>
                <w:rtl/>
              </w:rPr>
              <w:t>حل</w:t>
            </w:r>
            <w:r w:rsidRPr="00C245A0">
              <w:rPr>
                <w:rFonts w:ascii="Traditional Arabic" w:hAnsi="Traditional Arabic" w:cs="Traditional Arabic"/>
                <w:b w:val="0"/>
                <w:bCs/>
                <w:sz w:val="26"/>
                <w:szCs w:val="26"/>
                <w:rtl/>
              </w:rPr>
              <w:t xml:space="preserve"> </w:t>
            </w:r>
            <w:r w:rsidRPr="00C245A0">
              <w:rPr>
                <w:rFonts w:ascii="Traditional Arabic" w:hAnsi="Traditional Arabic" w:cs="Traditional Arabic" w:hint="cs"/>
                <w:b w:val="0"/>
                <w:bCs/>
                <w:sz w:val="26"/>
                <w:szCs w:val="26"/>
                <w:rtl/>
              </w:rPr>
              <w:t>المنازعات</w:t>
            </w:r>
          </w:p>
        </w:tc>
        <w:tc>
          <w:tcPr>
            <w:tcW w:w="6838" w:type="dxa"/>
          </w:tcPr>
          <w:p w14:paraId="4CC466E6" w14:textId="77777777" w:rsidR="00B1398C" w:rsidRPr="00C245A0" w:rsidRDefault="00B1398C" w:rsidP="003308C4">
            <w:pPr>
              <w:numPr>
                <w:ilvl w:val="12"/>
                <w:numId w:val="0"/>
              </w:numPr>
              <w:bidi/>
              <w:spacing w:after="200"/>
              <w:ind w:right="-72"/>
              <w:jc w:val="both"/>
              <w:rPr>
                <w:rFonts w:ascii="Traditional Arabic" w:hAnsi="Traditional Arabic" w:cs="Traditional Arabic"/>
                <w:sz w:val="26"/>
                <w:szCs w:val="26"/>
                <w:lang w:val="fr-FR" w:bidi="ar-AE"/>
              </w:rPr>
            </w:pPr>
            <w:r w:rsidRPr="00C245A0">
              <w:rPr>
                <w:rFonts w:ascii="Traditional Arabic" w:hAnsi="Traditional Arabic" w:cs="Traditional Arabic" w:hint="cs"/>
                <w:sz w:val="26"/>
                <w:szCs w:val="26"/>
                <w:rtl/>
              </w:rPr>
              <w:t xml:space="preserve">1.45 </w:t>
            </w:r>
            <w:r w:rsidRPr="00C245A0">
              <w:rPr>
                <w:rFonts w:ascii="Traditional Arabic" w:hAnsi="Traditional Arabic" w:cs="Traditional Arabic" w:hint="cs"/>
                <w:sz w:val="26"/>
                <w:szCs w:val="26"/>
                <w:rtl/>
                <w:lang w:val="fr-FR" w:bidi="ar-AE"/>
              </w:rPr>
              <w:t xml:space="preserve">يجوز لأيٍّ من الطرفين أن يحيل أيّ منازعة بينهما تنشأ من هذا العقد أو تتعلق به ولا يمكن تسويتها تسوية ودية، إلى الفصل أو التحكيم طبقاً للأحكام المنصوص عليها في </w:t>
            </w:r>
            <w:r w:rsidRPr="00C245A0">
              <w:rPr>
                <w:rFonts w:ascii="Traditional Arabic" w:hAnsi="Traditional Arabic" w:cs="Traditional Arabic" w:hint="cs"/>
                <w:b/>
                <w:bCs/>
                <w:sz w:val="26"/>
                <w:szCs w:val="26"/>
                <w:rtl/>
                <w:lang w:val="fr-FR" w:bidi="ar-AE"/>
              </w:rPr>
              <w:t>شروط العقد الخاصة</w:t>
            </w:r>
            <w:r w:rsidRPr="00C245A0">
              <w:rPr>
                <w:rFonts w:ascii="Traditional Arabic" w:hAnsi="Traditional Arabic" w:cs="Traditional Arabic" w:hint="cs"/>
                <w:sz w:val="26"/>
                <w:szCs w:val="26"/>
                <w:rtl/>
                <w:lang w:val="fr-FR" w:bidi="ar-AE"/>
              </w:rPr>
              <w:t xml:space="preserve">.  </w:t>
            </w:r>
          </w:p>
        </w:tc>
      </w:tr>
    </w:tbl>
    <w:p w14:paraId="621C3F9F" w14:textId="77777777" w:rsidR="00B1398C" w:rsidRPr="00C245A0" w:rsidRDefault="00B1398C" w:rsidP="00B1398C">
      <w:pPr>
        <w:pStyle w:val="Style3"/>
        <w:bidi/>
        <w:rPr>
          <w:rFonts w:ascii="Traditional Arabic" w:hAnsi="Traditional Arabic" w:cs="Traditional Arabic"/>
          <w:b w:val="0"/>
          <w:bCs/>
          <w:lang w:bidi="ar-AE"/>
        </w:rPr>
      </w:pPr>
      <w:r w:rsidRPr="00C245A0">
        <w:rPr>
          <w:rFonts w:ascii="Traditional Arabic" w:hAnsi="Traditional Arabic" w:cs="Traditional Arabic" w:hint="cs"/>
          <w:b w:val="0"/>
          <w:bCs/>
          <w:rtl/>
          <w:lang w:bidi="ar-AE"/>
        </w:rPr>
        <w:lastRenderedPageBreak/>
        <w:t>ط. الأهلية</w:t>
      </w:r>
    </w:p>
    <w:tbl>
      <w:tblPr>
        <w:bidiVisual/>
        <w:tblW w:w="9463" w:type="dxa"/>
        <w:jc w:val="center"/>
        <w:tblLayout w:type="fixed"/>
        <w:tblLook w:val="0000" w:firstRow="0" w:lastRow="0" w:firstColumn="0" w:lastColumn="0" w:noHBand="0" w:noVBand="0"/>
      </w:tblPr>
      <w:tblGrid>
        <w:gridCol w:w="2625"/>
        <w:gridCol w:w="6838"/>
      </w:tblGrid>
      <w:tr w:rsidR="00B1398C" w:rsidRPr="00C245A0" w14:paraId="3BB3E98C" w14:textId="77777777" w:rsidTr="003308C4">
        <w:trPr>
          <w:jc w:val="center"/>
        </w:trPr>
        <w:tc>
          <w:tcPr>
            <w:tcW w:w="2625" w:type="dxa"/>
          </w:tcPr>
          <w:p w14:paraId="70C1A401" w14:textId="77777777" w:rsidR="00B1398C" w:rsidRPr="00C245A0" w:rsidRDefault="00B1398C" w:rsidP="003308C4">
            <w:pPr>
              <w:bidi/>
              <w:jc w:val="center"/>
              <w:rPr>
                <w:rFonts w:ascii="Traditional Arabic" w:hAnsi="Traditional Arabic" w:cs="Traditional Arabic"/>
                <w:b/>
                <w:bCs/>
                <w:i/>
                <w:sz w:val="26"/>
                <w:szCs w:val="26"/>
                <w:lang w:val="en-GB"/>
              </w:rPr>
            </w:pPr>
            <w:r w:rsidRPr="00C245A0">
              <w:rPr>
                <w:rFonts w:ascii="Traditional Arabic" w:hAnsi="Traditional Arabic" w:cs="Traditional Arabic" w:hint="cs"/>
                <w:b/>
                <w:bCs/>
                <w:i/>
                <w:sz w:val="26"/>
                <w:szCs w:val="26"/>
                <w:rtl/>
                <w:lang w:val="en-GB"/>
              </w:rPr>
              <w:t>46</w:t>
            </w:r>
            <w:r w:rsidRPr="00C245A0">
              <w:rPr>
                <w:rFonts w:ascii="Traditional Arabic" w:hAnsi="Traditional Arabic" w:cs="Traditional Arabic"/>
                <w:b/>
                <w:bCs/>
                <w:i/>
                <w:sz w:val="26"/>
                <w:szCs w:val="26"/>
                <w:rtl/>
                <w:lang w:val="en-GB"/>
              </w:rPr>
              <w:t>. الأهلية</w:t>
            </w:r>
          </w:p>
        </w:tc>
        <w:tc>
          <w:tcPr>
            <w:tcW w:w="6838" w:type="dxa"/>
          </w:tcPr>
          <w:p w14:paraId="4FBDB41F" w14:textId="77777777" w:rsidR="00B1398C" w:rsidRPr="00C245A0" w:rsidRDefault="00B1398C" w:rsidP="003308C4">
            <w:pPr>
              <w:bidi/>
              <w:spacing w:after="200"/>
              <w:ind w:right="-72"/>
              <w:jc w:val="both"/>
              <w:rPr>
                <w:rFonts w:ascii="Traditional Arabic" w:hAnsi="Traditional Arabic" w:cs="Traditional Arabic"/>
                <w:i/>
                <w:sz w:val="26"/>
                <w:szCs w:val="26"/>
              </w:rPr>
            </w:pPr>
            <w:r w:rsidRPr="00C245A0">
              <w:rPr>
                <w:rFonts w:ascii="Traditional Arabic" w:hAnsi="Traditional Arabic" w:cs="Traditional Arabic" w:hint="cs"/>
                <w:i/>
                <w:sz w:val="26"/>
                <w:szCs w:val="26"/>
                <w:rtl/>
              </w:rPr>
              <w:t xml:space="preserve">1.46 لا بد من امتثال "سياسة البنك الإسلامي للتنمية المتعلقة بالأهلية" خلال تنفيذ العقد. </w:t>
            </w:r>
          </w:p>
        </w:tc>
      </w:tr>
    </w:tbl>
    <w:p w14:paraId="1C6ED30B" w14:textId="77777777" w:rsidR="00D743FE" w:rsidRPr="00C245A0" w:rsidRDefault="00D743FE" w:rsidP="00B1398C">
      <w:pPr>
        <w:pStyle w:val="Style3"/>
        <w:bidi/>
        <w:jc w:val="left"/>
        <w:rPr>
          <w:rFonts w:ascii="Traditional Arabic" w:hAnsi="Traditional Arabic" w:cs="Traditional Arabic"/>
          <w:b w:val="0"/>
          <w:bCs/>
          <w:sz w:val="32"/>
          <w:szCs w:val="32"/>
          <w:rtl/>
        </w:rPr>
      </w:pPr>
    </w:p>
    <w:bookmarkEnd w:id="168"/>
    <w:bookmarkEnd w:id="169"/>
    <w:p w14:paraId="230AD7D3" w14:textId="77777777" w:rsidR="00B1398C" w:rsidRPr="00C245A0" w:rsidRDefault="00B1398C">
      <w:pPr>
        <w:rPr>
          <w:rFonts w:ascii="Traditional Arabic" w:hAnsi="Traditional Arabic" w:cs="Traditional Arabic"/>
          <w:bCs/>
          <w:sz w:val="32"/>
          <w:szCs w:val="32"/>
          <w:rtl/>
          <w:lang w:bidi="ar-AE"/>
        </w:rPr>
      </w:pPr>
      <w:r w:rsidRPr="00C245A0">
        <w:rPr>
          <w:rFonts w:ascii="Traditional Arabic" w:hAnsi="Traditional Arabic" w:cs="Traditional Arabic"/>
          <w:bCs/>
          <w:sz w:val="32"/>
          <w:szCs w:val="32"/>
          <w:rtl/>
          <w:lang w:bidi="ar-AE"/>
        </w:rPr>
        <w:br w:type="page"/>
      </w:r>
    </w:p>
    <w:p w14:paraId="5558CF00" w14:textId="534F44AF" w:rsidR="00FB6C86" w:rsidRPr="00C245A0" w:rsidRDefault="00FB6C86" w:rsidP="00DD1B2A">
      <w:pPr>
        <w:bidi/>
        <w:jc w:val="center"/>
        <w:outlineLvl w:val="0"/>
        <w:rPr>
          <w:rFonts w:ascii="Traditional Arabic" w:hAnsi="Traditional Arabic" w:cs="Traditional Arabic"/>
          <w:bCs/>
          <w:sz w:val="32"/>
          <w:szCs w:val="32"/>
          <w:rtl/>
          <w:lang w:bidi="ar-AE"/>
        </w:rPr>
      </w:pPr>
      <w:r w:rsidRPr="00C245A0">
        <w:rPr>
          <w:rFonts w:ascii="Traditional Arabic" w:hAnsi="Traditional Arabic" w:cs="Traditional Arabic" w:hint="cs"/>
          <w:bCs/>
          <w:sz w:val="32"/>
          <w:szCs w:val="32"/>
          <w:rtl/>
          <w:lang w:bidi="ar-AE"/>
        </w:rPr>
        <w:lastRenderedPageBreak/>
        <w:t>2- الشروط العامة</w:t>
      </w:r>
    </w:p>
    <w:p w14:paraId="1F7B8CF9" w14:textId="6FBEBFB3" w:rsidR="0050443F" w:rsidRPr="00C245A0" w:rsidRDefault="0050443F" w:rsidP="0061217F">
      <w:pPr>
        <w:pStyle w:val="Style3"/>
        <w:numPr>
          <w:ilvl w:val="0"/>
          <w:numId w:val="79"/>
        </w:numPr>
        <w:bidi/>
        <w:spacing w:before="480"/>
        <w:jc w:val="both"/>
        <w:rPr>
          <w:rFonts w:ascii="Traditional Arabic" w:hAnsi="Traditional Arabic" w:cs="Traditional Arabic"/>
          <w:b w:val="0"/>
          <w:bCs/>
          <w:rtl/>
        </w:rPr>
      </w:pPr>
      <w:r w:rsidRPr="00C245A0">
        <w:rPr>
          <w:rFonts w:ascii="Traditional Arabic" w:hAnsi="Traditional Arabic" w:cs="Traditional Arabic" w:hint="cs"/>
          <w:b w:val="0"/>
          <w:bCs/>
          <w:rtl/>
        </w:rPr>
        <w:t>المرفَق 1: سياسة البنك الإسلامي للتنمية بشأن ممارستي الفساد والاحتيال</w:t>
      </w:r>
    </w:p>
    <w:p w14:paraId="61DBF13D" w14:textId="18DCC30B" w:rsidR="0050443F" w:rsidRPr="00C245A0" w:rsidRDefault="0050443F" w:rsidP="0050443F">
      <w:pPr>
        <w:bidi/>
        <w:rPr>
          <w:rFonts w:ascii="Traditional Arabic" w:hAnsi="Traditional Arabic" w:cs="Traditional Arabic"/>
          <w:iCs/>
          <w:rtl/>
        </w:rPr>
      </w:pPr>
      <w:r w:rsidRPr="00C245A0">
        <w:rPr>
          <w:rFonts w:ascii="Traditional Arabic" w:hAnsi="Traditional Arabic" w:cs="Traditional Arabic"/>
          <w:i/>
          <w:rtl/>
        </w:rPr>
        <w:t>[</w:t>
      </w:r>
      <w:r w:rsidRPr="00C245A0">
        <w:rPr>
          <w:rFonts w:ascii="Traditional Arabic" w:hAnsi="Traditional Arabic" w:cs="Traditional Arabic" w:hint="cs"/>
          <w:iCs/>
          <w:u w:val="single"/>
          <w:rtl/>
        </w:rPr>
        <w:t>"ملاحظات موجهة للعميل"</w:t>
      </w:r>
      <w:r w:rsidRPr="00C245A0">
        <w:rPr>
          <w:rFonts w:ascii="Traditional Arabic" w:hAnsi="Traditional Arabic" w:cs="Traditional Arabic" w:hint="cs"/>
          <w:iCs/>
          <w:rtl/>
        </w:rPr>
        <w:t>: لا يجوز تعديل نص هذا المرفَق- 1</w:t>
      </w:r>
      <w:r w:rsidRPr="00C245A0">
        <w:rPr>
          <w:rFonts w:ascii="Traditional Arabic" w:hAnsi="Traditional Arabic" w:cs="Traditional Arabic"/>
          <w:i/>
          <w:rtl/>
        </w:rPr>
        <w:t>]</w:t>
      </w:r>
    </w:p>
    <w:p w14:paraId="50993C63" w14:textId="77777777" w:rsidR="0050443F" w:rsidRPr="00C245A0" w:rsidRDefault="0050443F" w:rsidP="0050443F">
      <w:pPr>
        <w:bidi/>
        <w:jc w:val="both"/>
        <w:rPr>
          <w:rFonts w:ascii="Traditional Arabic" w:hAnsi="Traditional Arabic" w:cs="Traditional Arabic"/>
          <w:iCs/>
          <w:rtl/>
        </w:rPr>
      </w:pPr>
    </w:p>
    <w:p w14:paraId="7F05B510" w14:textId="77777777" w:rsidR="00FB6C86" w:rsidRPr="00C245A0" w:rsidRDefault="00FB6C86" w:rsidP="00DD1B2A">
      <w:pPr>
        <w:bidi/>
        <w:jc w:val="both"/>
        <w:rPr>
          <w:iCs/>
          <w:rtl/>
        </w:rPr>
      </w:pPr>
    </w:p>
    <w:p w14:paraId="0C12369A" w14:textId="77777777" w:rsidR="0050443F" w:rsidRPr="00C245A0" w:rsidRDefault="0050443F" w:rsidP="0050443F">
      <w:pPr>
        <w:bidi/>
        <w:adjustRightInd w:val="0"/>
        <w:spacing w:after="120"/>
        <w:rPr>
          <w:rFonts w:ascii="Traditional Arabic" w:hAnsi="Traditional Arabic" w:cs="Traditional Arabic"/>
          <w:spacing w:val="-7"/>
          <w:rtl/>
        </w:rPr>
      </w:pPr>
      <w:r w:rsidRPr="00C245A0">
        <w:rPr>
          <w:rFonts w:ascii="Traditional Arabic" w:hAnsi="Traditional Arabic" w:cs="Traditional Arabic" w:hint="cs"/>
          <w:spacing w:val="-7"/>
          <w:rtl/>
        </w:rPr>
        <w:t>التوجيهات المتعلقة بتوريد الخدمات الاستشارية في إطار تمويل البنك الإسلامي للتنمية للمشاريع الصادرة في أبريل 2019</w:t>
      </w:r>
    </w:p>
    <w:p w14:paraId="31C55CF5" w14:textId="77777777" w:rsidR="0050443F" w:rsidRPr="00C245A0" w:rsidRDefault="0050443F" w:rsidP="0050443F">
      <w:pPr>
        <w:bidi/>
        <w:adjustRightInd w:val="0"/>
        <w:spacing w:after="120"/>
        <w:rPr>
          <w:rFonts w:ascii="Traditional Arabic" w:hAnsi="Traditional Arabic" w:cs="Traditional Arabic"/>
          <w:b/>
          <w:bCs/>
          <w:spacing w:val="-7"/>
          <w:rtl/>
        </w:rPr>
      </w:pPr>
      <w:r w:rsidRPr="00C245A0">
        <w:rPr>
          <w:rFonts w:ascii="Traditional Arabic" w:hAnsi="Traditional Arabic" w:cs="Traditional Arabic" w:hint="cs"/>
          <w:b/>
          <w:bCs/>
          <w:spacing w:val="-7"/>
          <w:rtl/>
        </w:rPr>
        <w:t>الاحتيال والفساد:</w:t>
      </w:r>
    </w:p>
    <w:p w14:paraId="7B8BE084" w14:textId="1C2B25BC" w:rsidR="0050443F" w:rsidRPr="00C245A0" w:rsidRDefault="0050443F" w:rsidP="0050443F">
      <w:pPr>
        <w:autoSpaceDE w:val="0"/>
        <w:autoSpaceDN w:val="0"/>
        <w:bidi/>
        <w:adjustRightInd w:val="0"/>
        <w:rPr>
          <w:rFonts w:ascii="Traditional Arabic" w:hAnsi="Traditional Arabic" w:cs="Traditional Arabic"/>
          <w:spacing w:val="-7"/>
        </w:rPr>
      </w:pPr>
      <w:r w:rsidRPr="00C245A0">
        <w:rPr>
          <w:rFonts w:ascii="Traditional Arabic" w:hAnsi="Traditional Arabic" w:cs="Traditional Arabic" w:hint="cs"/>
          <w:spacing w:val="-7"/>
          <w:rtl/>
        </w:rPr>
        <w:t xml:space="preserve">38.1 تشترط سياسة البنك الإسلامي للتنمية على المستفيدين والشركات الاستشارية والاستشاريين الأفراد ووكلائهم (سواء أُعلِن عنهم أو لم يُعلَن عنهم)، والمقاولين من الباطن، والاستشاريين من الباطن، ومقدمي الخدمات أو المورّدين، وأي موظفين لديهم، مراعاة أعلى معايير أخلاق العمل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اختيار وتنفيذ عقود المشاريع التي يمولها  البنك الإسلامي للتنمية</w:t>
      </w:r>
      <w:r w:rsidRPr="00C245A0">
        <w:rPr>
          <w:rStyle w:val="FootnoteReference"/>
          <w:rFonts w:eastAsiaTheme="minorEastAsia"/>
          <w:color w:val="222222"/>
          <w:shd w:val="clear" w:color="auto" w:fill="FFFFFF"/>
        </w:rPr>
        <w:footnoteReference w:id="8"/>
      </w:r>
      <w:r w:rsidRPr="00C245A0">
        <w:rPr>
          <w:rFonts w:ascii="Traditional Arabic" w:hAnsi="Traditional Arabic" w:cs="Traditional Arabic" w:hint="cs"/>
          <w:spacing w:val="-7"/>
          <w:rtl/>
        </w:rPr>
        <w:t xml:space="preserve">. وعملاً بهذه السياسة، يجب، في كل وقت وحين، الالتزام بالشروط المنصوص عليها في "توجيهات مجموعة البنك الإسلامي للتنمية المتعلقة بمكافحة الاحتيال والفساد ومنعهما في المشاريع التي تمولها مجموعة البنك الإسلامي للتنمية" وفي "اتفاقية الحظر المتبادل". ويقوم البنك الإسلامي للتنمية بما يلي: </w:t>
      </w:r>
    </w:p>
    <w:p w14:paraId="40312D07" w14:textId="77777777" w:rsidR="0050443F" w:rsidRPr="00C245A0" w:rsidRDefault="0050443F" w:rsidP="0061217F">
      <w:pPr>
        <w:pStyle w:val="ListParagraph"/>
        <w:numPr>
          <w:ilvl w:val="0"/>
          <w:numId w:val="62"/>
        </w:numPr>
        <w:autoSpaceDE w:val="0"/>
        <w:autoSpaceDN w:val="0"/>
        <w:bidi/>
        <w:adjustRightInd w:val="0"/>
        <w:jc w:val="both"/>
        <w:rPr>
          <w:rFonts w:ascii="Traditional Arabic" w:hAnsi="Traditional Arabic" w:cs="Traditional Arabic"/>
          <w:spacing w:val="-7"/>
        </w:rPr>
      </w:pPr>
      <w:r w:rsidRPr="00C245A0">
        <w:rPr>
          <w:rFonts w:ascii="Traditional Arabic" w:hAnsi="Traditional Arabic" w:cs="Traditional Arabic" w:hint="cs"/>
          <w:spacing w:val="-7"/>
          <w:rtl/>
        </w:rPr>
        <w:t xml:space="preserve">يُعرِّف الشروط الواردة فيما يلي لأغراض هذا الحكم: </w:t>
      </w:r>
    </w:p>
    <w:p w14:paraId="39992FCC" w14:textId="0B059290" w:rsidR="0050443F" w:rsidRPr="00C245A0" w:rsidRDefault="0050443F" w:rsidP="0061217F">
      <w:pPr>
        <w:pStyle w:val="Body2"/>
        <w:numPr>
          <w:ilvl w:val="0"/>
          <w:numId w:val="63"/>
        </w:numPr>
        <w:bidi/>
        <w:spacing w:after="0"/>
        <w:ind w:left="1440" w:hanging="576"/>
        <w:rPr>
          <w:rFonts w:ascii="Traditional Arabic" w:hAnsi="Traditional Arabic" w:cs="Traditional Arabic"/>
          <w:spacing w:val="-7"/>
          <w:sz w:val="24"/>
          <w:rtl/>
          <w:lang w:val="en-US"/>
        </w:rPr>
      </w:pPr>
      <w:r w:rsidRPr="00C245A0">
        <w:rPr>
          <w:rFonts w:ascii="Traditional Arabic" w:hAnsi="Traditional Arabic" w:cs="Traditional Arabic"/>
          <w:spacing w:val="-7"/>
          <w:sz w:val="24"/>
          <w:rtl/>
          <w:lang w:val="en-US"/>
        </w:rPr>
        <w:t xml:space="preserve">ممارسة الفساد: عرضُ أيِّ شيء ذي قيمة أو إعطاؤُه أو </w:t>
      </w:r>
      <w:r w:rsidR="007D3692" w:rsidRPr="00C245A0">
        <w:rPr>
          <w:rFonts w:ascii="Traditional Arabic" w:hAnsi="Traditional Arabic" w:cs="Traditional Arabic"/>
          <w:spacing w:val="-7"/>
          <w:sz w:val="24"/>
          <w:rtl/>
          <w:lang w:val="en-US"/>
        </w:rPr>
        <w:t>تسلُّم</w:t>
      </w:r>
      <w:r w:rsidRPr="00C245A0">
        <w:rPr>
          <w:rFonts w:ascii="Traditional Arabic" w:hAnsi="Traditional Arabic" w:cs="Traditional Arabic"/>
          <w:spacing w:val="-7"/>
          <w:sz w:val="24"/>
          <w:rtl/>
          <w:lang w:val="en-US"/>
        </w:rPr>
        <w:t>ه أو التماسُه- بطريقة مباشرة أو غير مباشرة- من أجل التأثير غير المشروع في أفعال طرف آخر</w:t>
      </w:r>
      <w:r w:rsidRPr="00C245A0">
        <w:rPr>
          <w:rFonts w:ascii="Traditional Arabic" w:hAnsi="Traditional Arabic" w:cs="Traditional Arabic" w:hint="cs"/>
          <w:spacing w:val="-7"/>
          <w:sz w:val="24"/>
          <w:rtl/>
          <w:lang w:val="en-US"/>
        </w:rPr>
        <w:t>.</w:t>
      </w:r>
    </w:p>
    <w:p w14:paraId="44CB7F2C" w14:textId="77777777" w:rsidR="0050443F" w:rsidRPr="00C245A0" w:rsidRDefault="0050443F"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الاحتيال: أيّ فعل أو إغفال أو تمويهٍ يضلل أو يحاول أن يضلّل طرفاً ما- عن قصد أو عن استهتار- إمّا للحصول على منفعة مالية أو غيرها أو للتهرّب من التزام معيَّن</w:t>
      </w:r>
      <w:r w:rsidRPr="00C245A0">
        <w:rPr>
          <w:rFonts w:ascii="Traditional Arabic" w:hAnsi="Traditional Arabic" w:cs="Traditional Arabic" w:hint="cs"/>
          <w:spacing w:val="-7"/>
          <w:sz w:val="24"/>
          <w:rtl/>
          <w:lang w:val="en-US"/>
        </w:rPr>
        <w:t>.</w:t>
      </w:r>
    </w:p>
    <w:p w14:paraId="4DDAA190" w14:textId="77777777" w:rsidR="0050443F" w:rsidRPr="00C245A0" w:rsidRDefault="0050443F"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التواطؤ: اتفاقٌ بين طرفين أو أكثر يرمي إلى تحقيق أغراض غير مشروعة، ومنها التأثير غير المشروع في أفعال طرف آخر.</w:t>
      </w:r>
    </w:p>
    <w:p w14:paraId="5774DE56" w14:textId="77777777" w:rsidR="0050443F" w:rsidRPr="00C245A0" w:rsidRDefault="0050443F" w:rsidP="0061217F">
      <w:pPr>
        <w:pStyle w:val="Body2"/>
        <w:numPr>
          <w:ilvl w:val="0"/>
          <w:numId w:val="63"/>
        </w:numPr>
        <w:bidi/>
        <w:spacing w:after="0"/>
        <w:ind w:left="1440" w:hanging="576"/>
        <w:rPr>
          <w:rFonts w:ascii="Traditional Arabic" w:hAnsi="Traditional Arabic" w:cs="Traditional Arabic"/>
          <w:spacing w:val="-7"/>
          <w:sz w:val="24"/>
          <w:lang w:val="en-US"/>
        </w:rPr>
      </w:pPr>
      <w:r w:rsidRPr="00C245A0">
        <w:rPr>
          <w:rFonts w:ascii="Traditional Arabic" w:hAnsi="Traditional Arabic" w:cs="Traditional Arabic"/>
          <w:spacing w:val="-7"/>
          <w:sz w:val="24"/>
          <w:rtl/>
          <w:lang w:val="en-US"/>
        </w:rPr>
        <w:t>ممارسة الإكراه: أيُّ فعل أو إغفال يسيء إلى أيّ طرف، أو إلى مِلك هذا الطرف، أو يضرّ به أو يُهدِّد بالإساءة إليه أو الإضرار به- بطريقة مباشرة أو غير مباشرة- من أجل التأثير غير المشروع في أفعال هذا الطرف.</w:t>
      </w:r>
    </w:p>
    <w:p w14:paraId="39827EF5" w14:textId="77777777" w:rsidR="0050443F" w:rsidRPr="00C245A0" w:rsidRDefault="0050443F" w:rsidP="0061217F">
      <w:pPr>
        <w:pStyle w:val="ListParagraph"/>
        <w:numPr>
          <w:ilvl w:val="0"/>
          <w:numId w:val="63"/>
        </w:numPr>
        <w:autoSpaceDE w:val="0"/>
        <w:autoSpaceDN w:val="0"/>
        <w:bidi/>
        <w:adjustRightInd w:val="0"/>
        <w:ind w:left="1440" w:hanging="576"/>
        <w:jc w:val="both"/>
        <w:rPr>
          <w:rFonts w:ascii="Traditional Arabic" w:hAnsi="Traditional Arabic" w:cs="Traditional Arabic"/>
          <w:spacing w:val="-7"/>
        </w:rPr>
      </w:pPr>
      <w:r w:rsidRPr="00C245A0">
        <w:rPr>
          <w:rFonts w:ascii="Traditional Arabic" w:hAnsi="Traditional Arabic" w:cs="Traditional Arabic" w:hint="cs"/>
          <w:spacing w:val="-7"/>
          <w:rtl/>
          <w:lang w:val="fr-FR" w:bidi="ar-AE"/>
        </w:rPr>
        <w:t xml:space="preserve">ممارسة التعطيل: </w:t>
      </w:r>
      <w:r w:rsidRPr="00C245A0">
        <w:rPr>
          <w:rFonts w:ascii="Traditional Arabic" w:hAnsi="Traditional Arabic" w:cs="Traditional Arabic" w:hint="cs"/>
          <w:spacing w:val="-7"/>
          <w:rtl/>
          <w:lang w:val="fr-FR"/>
        </w:rPr>
        <w:t xml:space="preserve">تعمُّد </w:t>
      </w:r>
      <w:r w:rsidRPr="00C245A0">
        <w:rPr>
          <w:rFonts w:ascii="Traditional Arabic" w:hAnsi="Traditional Arabic" w:cs="Traditional Arabic" w:hint="cs"/>
          <w:spacing w:val="-7"/>
          <w:rtl/>
          <w:lang w:val="fr-FR" w:bidi="ar-AE"/>
        </w:rPr>
        <w:t xml:space="preserve">تدمير أو تزوير أو تغيير أو إخفاء أدلة مفيدة في التحقيق، أو تقديم إفادات خاطئة للمحققين من أجل أن يعيق إلى حدّ بعيد تحقيق يجريه البنك الإسلامي للتنمية في الادعاءات المتعلقة بممارسات الفساد أو الاحتيال أو الإكراه أو التواطؤ، أو تهديد أي طرف من الأطراف أو مضايقته أو تخويفه لمنعه من الإفصاح عن معرفته بأمور ذات صلة بالتحقيق أو لمنعه من متابعة التحقيق، أو القيام بأفعال يقصد بها إعاقة كبيرة لممارسة البنك الإسلامي للتنمية لحقوقه في التفتيش والتدقيق المنصوص عليها في الفقرة 1-38 (هـ) فيما يلي. </w:t>
      </w:r>
    </w:p>
    <w:p w14:paraId="5E4D3E31" w14:textId="2025CCE2" w:rsidR="0050443F" w:rsidRPr="00C245A0" w:rsidRDefault="0050443F" w:rsidP="0061217F">
      <w:pPr>
        <w:pStyle w:val="ListParagraph"/>
        <w:numPr>
          <w:ilvl w:val="0"/>
          <w:numId w:val="62"/>
        </w:numPr>
        <w:autoSpaceDE w:val="0"/>
        <w:autoSpaceDN w:val="0"/>
        <w:bidi/>
        <w:adjustRightInd w:val="0"/>
        <w:jc w:val="both"/>
        <w:rPr>
          <w:rFonts w:ascii="Traditional Arabic" w:hAnsi="Traditional Arabic" w:cs="Traditional Arabic"/>
          <w:spacing w:val="-7"/>
        </w:rPr>
      </w:pPr>
      <w:r w:rsidRPr="00C245A0">
        <w:rPr>
          <w:rFonts w:ascii="Traditional Arabic" w:hAnsi="Traditional Arabic" w:cs="Traditional Arabic" w:hint="cs"/>
          <w:spacing w:val="-7"/>
          <w:rtl/>
        </w:rPr>
        <w:t xml:space="preserve">يرفض عرض إرساء عقد إذا رأى البنك أن الاستشاري </w:t>
      </w:r>
      <w:proofErr w:type="spellStart"/>
      <w:r w:rsidRPr="00C245A0">
        <w:rPr>
          <w:rFonts w:ascii="Traditional Arabic" w:hAnsi="Traditional Arabic" w:cs="Traditional Arabic" w:hint="cs"/>
          <w:spacing w:val="-7"/>
          <w:rtl/>
        </w:rPr>
        <w:t>الموصى</w:t>
      </w:r>
      <w:proofErr w:type="spellEnd"/>
      <w:r w:rsidRPr="00C245A0">
        <w:rPr>
          <w:rFonts w:ascii="Traditional Arabic" w:hAnsi="Traditional Arabic" w:cs="Traditional Arabic" w:hint="cs"/>
          <w:spacing w:val="-7"/>
          <w:rtl/>
        </w:rPr>
        <w:t xml:space="preserve"> بإرساء العقد عليه، أو أي من موظفيه، أو وكلائه أو الاستشاريين من الباطن أو المقاولين من الباطن لديه أو مقدمي الخدمة أو الموردين أو موظفيهم قد شاركوا على نحو مباشر أو غير مباشر في ممارسات الفساد أو الاحتيال أو الإكراه أو التواطؤ أو التعطيل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التنافس على العقد المعنيّ. </w:t>
      </w:r>
    </w:p>
    <w:p w14:paraId="5457B8B0" w14:textId="4285C2C4" w:rsidR="0050443F" w:rsidRPr="00C245A0" w:rsidRDefault="0050443F" w:rsidP="0050443F">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 xml:space="preserve">ج)  يعلن عن حدوث مخالفة في إجراءات التوريد، ويلغي جزء تمويل المشروع المخصص لعقد ما إذا رأى البنك الإسلامي للتنمية، في أي وقت من الأوقات، أن ممثلي المستفيد، أو أي متلق لأي جزء من متحصلات تمويل البنك الإسلامي للتنمية للمشروع، قد شاركوا في ممارسات الفساد أو الاحتيال أو التواطؤ أو الإكراه أو التعطيل </w:t>
      </w:r>
      <w:r w:rsidR="00750F47" w:rsidRPr="00C245A0">
        <w:rPr>
          <w:rFonts w:ascii="Traditional Arabic" w:hAnsi="Traditional Arabic" w:cs="Traditional Arabic" w:hint="cs"/>
          <w:spacing w:val="-7"/>
          <w:rtl/>
        </w:rPr>
        <w:t>خلال</w:t>
      </w:r>
      <w:r w:rsidRPr="00C245A0">
        <w:rPr>
          <w:rFonts w:ascii="Traditional Arabic" w:hAnsi="Traditional Arabic" w:cs="Traditional Arabic" w:hint="cs"/>
          <w:spacing w:val="-7"/>
          <w:rtl/>
        </w:rPr>
        <w:t xml:space="preserve"> عملية الاختيار أو تنفيذ العقد المعنيّ، وذلك من دون أن يتخذ المستفيد إجراءات ملائمة في الوقت المناسب، ترضي البنك الإسلامي للتنمية، لمعالجة هذه الممارسات عند حدوثها، ومنها عدم إبلاغ البنك الإسلامي للتنمية في الوقت المناسب عند علمهم بوقوع هذه الممارسات. </w:t>
      </w:r>
    </w:p>
    <w:p w14:paraId="44551E71" w14:textId="77777777" w:rsidR="0050443F" w:rsidRPr="00C245A0" w:rsidRDefault="0050443F" w:rsidP="0050443F">
      <w:pPr>
        <w:autoSpaceDE w:val="0"/>
        <w:autoSpaceDN w:val="0"/>
        <w:bidi/>
        <w:adjustRightInd w:val="0"/>
        <w:ind w:left="360"/>
        <w:rPr>
          <w:rFonts w:ascii="Traditional Arabic" w:hAnsi="Traditional Arabic" w:cs="Traditional Arabic"/>
          <w:spacing w:val="-7"/>
          <w:rtl/>
        </w:rPr>
      </w:pPr>
    </w:p>
    <w:p w14:paraId="107D9B1D" w14:textId="77777777" w:rsidR="0050443F" w:rsidRPr="00C245A0" w:rsidRDefault="0050443F" w:rsidP="0050443F">
      <w:pPr>
        <w:autoSpaceDE w:val="0"/>
        <w:autoSpaceDN w:val="0"/>
        <w:bidi/>
        <w:adjustRightInd w:val="0"/>
        <w:ind w:left="360"/>
        <w:rPr>
          <w:rFonts w:ascii="Traditional Arabic" w:hAnsi="Traditional Arabic" w:cs="Traditional Arabic"/>
          <w:spacing w:val="-7"/>
        </w:rPr>
      </w:pPr>
      <w:r w:rsidRPr="00C245A0">
        <w:rPr>
          <w:rFonts w:ascii="Traditional Arabic" w:hAnsi="Traditional Arabic" w:cs="Traditional Arabic" w:hint="cs"/>
          <w:spacing w:val="-7"/>
          <w:rtl/>
        </w:rPr>
        <w:t>د) يعاقب أي شركة أو فرد، في أي وقت من الأوقات، وفقا لإجراءات الجزاءات</w:t>
      </w:r>
      <w:r w:rsidRPr="00C245A0">
        <w:rPr>
          <w:rStyle w:val="FootnoteReference"/>
          <w:rFonts w:eastAsiaTheme="minorEastAsia"/>
          <w:color w:val="000000"/>
        </w:rPr>
        <w:footnoteReference w:id="9"/>
      </w:r>
      <w:r w:rsidRPr="00C245A0">
        <w:rPr>
          <w:rFonts w:ascii="Traditional Arabic" w:hAnsi="Traditional Arabic" w:cs="Traditional Arabic" w:hint="cs"/>
          <w:spacing w:val="-7"/>
          <w:rtl/>
        </w:rPr>
        <w:t xml:space="preserve"> السائدة لدى البنك الإسلامي للتنمية، ومنها الإعلان علناً أن هذه الشركة أو الفرد غير مؤهل لما يلي، إما إلى أجل غير مسمى أو لفترة زمنية محددة: </w:t>
      </w:r>
    </w:p>
    <w:p w14:paraId="3DB454A4" w14:textId="77777777" w:rsidR="0050443F" w:rsidRPr="00C245A0" w:rsidRDefault="0050443F" w:rsidP="0050443F">
      <w:pPr>
        <w:autoSpaceDE w:val="0"/>
        <w:autoSpaceDN w:val="0"/>
        <w:bidi/>
        <w:adjustRightInd w:val="0"/>
        <w:ind w:left="360"/>
        <w:rPr>
          <w:rFonts w:ascii="Traditional Arabic" w:hAnsi="Traditional Arabic" w:cs="Traditional Arabic"/>
          <w:spacing w:val="-7"/>
          <w:rtl/>
          <w:lang w:bidi="ar-AE"/>
        </w:rPr>
      </w:pPr>
    </w:p>
    <w:p w14:paraId="4A1FFEC1" w14:textId="77777777" w:rsidR="0050443F" w:rsidRPr="00C245A0" w:rsidRDefault="0050443F" w:rsidP="0050443F">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1- أن يرسى عليه عقد ممول من البنك الإسلامي للتنمية؛</w:t>
      </w:r>
    </w:p>
    <w:p w14:paraId="487D1086" w14:textId="77777777" w:rsidR="0050443F" w:rsidRPr="00C245A0" w:rsidRDefault="0050443F" w:rsidP="0050443F">
      <w:pPr>
        <w:autoSpaceDE w:val="0"/>
        <w:autoSpaceDN w:val="0"/>
        <w:bidi/>
        <w:adjustRightInd w:val="0"/>
        <w:ind w:left="360"/>
        <w:rPr>
          <w:rFonts w:ascii="Traditional Arabic" w:hAnsi="Traditional Arabic" w:cs="Traditional Arabic"/>
          <w:spacing w:val="-7"/>
          <w:rtl/>
        </w:rPr>
      </w:pPr>
      <w:r w:rsidRPr="00C245A0">
        <w:rPr>
          <w:rFonts w:ascii="Traditional Arabic" w:hAnsi="Traditional Arabic" w:cs="Traditional Arabic" w:hint="cs"/>
          <w:spacing w:val="-7"/>
          <w:rtl/>
        </w:rPr>
        <w:t xml:space="preserve">2- أن يكون مقاولاً من الباطن أو استشارياً أو استشارياً من الباطن أو مورداً أو مقدم خدمات معيَّناً من أي شركة مؤهلة يرسى عليها عقد ممول من البنك الإسلامي للتنمية. </w:t>
      </w:r>
    </w:p>
    <w:p w14:paraId="00EFB96E" w14:textId="77777777" w:rsidR="0050443F" w:rsidRPr="00C245A0" w:rsidRDefault="0050443F" w:rsidP="0050443F">
      <w:pPr>
        <w:autoSpaceDE w:val="0"/>
        <w:autoSpaceDN w:val="0"/>
        <w:bidi/>
        <w:adjustRightInd w:val="0"/>
        <w:ind w:left="360"/>
        <w:rPr>
          <w:rFonts w:ascii="Traditional Arabic" w:hAnsi="Traditional Arabic" w:cs="Traditional Arabic"/>
          <w:spacing w:val="-7"/>
          <w:rtl/>
        </w:rPr>
      </w:pPr>
    </w:p>
    <w:p w14:paraId="69B70649" w14:textId="6291DB3B" w:rsidR="00FB6C86" w:rsidRPr="00C245A0" w:rsidRDefault="0050443F" w:rsidP="0050443F">
      <w:pPr>
        <w:autoSpaceDE w:val="0"/>
        <w:autoSpaceDN w:val="0"/>
        <w:bidi/>
        <w:adjustRightInd w:val="0"/>
        <w:ind w:left="360"/>
        <w:jc w:val="both"/>
        <w:rPr>
          <w:rFonts w:ascii="Traditional Arabic" w:hAnsi="Traditional Arabic" w:cs="Traditional Arabic"/>
          <w:spacing w:val="-7"/>
          <w:rtl/>
        </w:rPr>
      </w:pPr>
      <w:r w:rsidRPr="00C245A0">
        <w:rPr>
          <w:rFonts w:ascii="Traditional Arabic" w:hAnsi="Traditional Arabic" w:cs="Traditional Arabic" w:hint="cs"/>
          <w:spacing w:val="-7"/>
          <w:rtl/>
        </w:rPr>
        <w:t xml:space="preserve">هـ) أن يشترط إدراج بند في </w:t>
      </w:r>
      <w:r w:rsidR="003724E5" w:rsidRPr="00C245A0">
        <w:rPr>
          <w:rFonts w:ascii="Traditional Arabic" w:hAnsi="Traditional Arabic" w:cs="Traditional Arabic" w:hint="cs"/>
          <w:spacing w:val="-7"/>
          <w:rtl/>
        </w:rPr>
        <w:t>طلب تقديم العروض</w:t>
      </w:r>
      <w:r w:rsidRPr="00C245A0">
        <w:rPr>
          <w:rFonts w:ascii="Traditional Arabic" w:hAnsi="Traditional Arabic" w:cs="Traditional Arabic" w:hint="cs"/>
          <w:spacing w:val="-7"/>
          <w:rtl/>
        </w:rPr>
        <w:t xml:space="preserve"> وفي العقود الممولة من البنك يطالب الاستشاريين ووكلاءهم، والموظفين والاستشاريين من الباطن والمقاولين من الباطن ومقدمي الخدمة والموردين بالسماح للبنك الإسلامي للتنمية بفحص جميع حساباتهم وسجلاتهم وغيرهم من ال</w:t>
      </w:r>
      <w:r w:rsidR="007527FD" w:rsidRPr="00C245A0">
        <w:rPr>
          <w:rFonts w:ascii="Traditional Arabic" w:hAnsi="Traditional Arabic" w:cs="Traditional Arabic" w:hint="cs"/>
          <w:spacing w:val="-7"/>
          <w:rtl/>
        </w:rPr>
        <w:t>وثائق</w:t>
      </w:r>
      <w:r w:rsidRPr="00C245A0">
        <w:rPr>
          <w:rFonts w:ascii="Traditional Arabic" w:hAnsi="Traditional Arabic" w:cs="Traditional Arabic" w:hint="cs"/>
          <w:spacing w:val="-7"/>
          <w:rtl/>
        </w:rPr>
        <w:t xml:space="preserve"> المتعلقة بتقديم العروض أو أداء العقد، وقيام مراجعين يعينهم البنك الإسلامي للتنمية بتدقيقها.  </w:t>
      </w:r>
    </w:p>
    <w:p w14:paraId="743115CC" w14:textId="39C2C25F" w:rsidR="00C0684F" w:rsidRPr="00C245A0" w:rsidRDefault="00917C2C" w:rsidP="00DD1B2A">
      <w:pPr>
        <w:bidi/>
        <w:spacing w:after="120"/>
        <w:jc w:val="both"/>
        <w:rPr>
          <w:i/>
        </w:rPr>
      </w:pPr>
      <w:r w:rsidRPr="00C245A0">
        <w:rPr>
          <w:i/>
        </w:rPr>
        <w:t xml:space="preserve">  </w:t>
      </w:r>
    </w:p>
    <w:p w14:paraId="1A1E2826" w14:textId="77777777" w:rsidR="00C0684F" w:rsidRPr="00C245A0" w:rsidRDefault="00C0684F" w:rsidP="00DD1B2A">
      <w:pPr>
        <w:pStyle w:val="A1-Heading1"/>
        <w:bidi/>
        <w:sectPr w:rsidR="00C0684F" w:rsidRPr="00C245A0" w:rsidSect="0067570A">
          <w:headerReference w:type="even" r:id="rId123"/>
          <w:headerReference w:type="default" r:id="rId124"/>
          <w:headerReference w:type="first" r:id="rId125"/>
          <w:footerReference w:type="first" r:id="rId126"/>
          <w:type w:val="oddPage"/>
          <w:pgSz w:w="11907" w:h="16839" w:code="9"/>
          <w:pgMar w:top="1440" w:right="1440" w:bottom="1440" w:left="1800" w:header="720" w:footer="720" w:gutter="0"/>
          <w:paperSrc w:first="15" w:other="15"/>
          <w:cols w:space="708"/>
          <w:titlePg/>
          <w:docGrid w:linePitch="360"/>
        </w:sectPr>
      </w:pPr>
    </w:p>
    <w:p w14:paraId="77E633D9" w14:textId="75E55C68" w:rsidR="002C79BD" w:rsidRPr="00C245A0" w:rsidRDefault="00D93ABD" w:rsidP="002C79BD">
      <w:pPr>
        <w:pStyle w:val="Style2"/>
        <w:numPr>
          <w:ilvl w:val="0"/>
          <w:numId w:val="0"/>
        </w:numPr>
        <w:bidi/>
        <w:ind w:left="720"/>
        <w:rPr>
          <w:rFonts w:ascii="Traditional Arabic" w:hAnsi="Traditional Arabic" w:cs="Traditional Arabic"/>
          <w:b w:val="0"/>
          <w:bCs/>
          <w:szCs w:val="32"/>
        </w:rPr>
      </w:pPr>
      <w:bookmarkStart w:id="170" w:name="_Toc299534184"/>
      <w:bookmarkStart w:id="171" w:name="_Toc5701751"/>
      <w:r w:rsidRPr="00C245A0">
        <w:rPr>
          <w:rFonts w:ascii="Traditional Arabic" w:hAnsi="Traditional Arabic" w:cs="Traditional Arabic" w:hint="cs"/>
          <w:b w:val="0"/>
          <w:bCs/>
          <w:szCs w:val="32"/>
          <w:rtl/>
        </w:rPr>
        <w:lastRenderedPageBreak/>
        <w:t xml:space="preserve">2- </w:t>
      </w:r>
      <w:bookmarkEnd w:id="170"/>
      <w:bookmarkEnd w:id="171"/>
      <w:r w:rsidR="002C79BD" w:rsidRPr="00C245A0">
        <w:rPr>
          <w:rFonts w:ascii="Traditional Arabic" w:hAnsi="Traditional Arabic" w:cs="Traditional Arabic" w:hint="cs"/>
          <w:b w:val="0"/>
          <w:bCs/>
          <w:szCs w:val="32"/>
          <w:rtl/>
        </w:rPr>
        <w:t>شروط العقد الخاصة</w:t>
      </w:r>
    </w:p>
    <w:p w14:paraId="556012B4" w14:textId="77777777" w:rsidR="002C79BD" w:rsidRPr="00C245A0" w:rsidRDefault="002C79BD" w:rsidP="002C79BD">
      <w:pPr>
        <w:bidi/>
        <w:jc w:val="both"/>
        <w:rPr>
          <w:rFonts w:ascii="Traditional Arabic" w:hAnsi="Traditional Arabic" w:cs="Traditional Arabic"/>
          <w:i/>
          <w:iCs/>
          <w:rtl/>
        </w:rPr>
      </w:pPr>
      <w:r w:rsidRPr="00C245A0">
        <w:rPr>
          <w:rFonts w:ascii="Traditional Arabic" w:hAnsi="Traditional Arabic" w:cs="Traditional Arabic"/>
        </w:rPr>
        <w:t>]</w:t>
      </w:r>
      <w:r w:rsidRPr="00C245A0">
        <w:rPr>
          <w:rFonts w:ascii="Traditional Arabic" w:hAnsi="Traditional Arabic" w:cs="Traditional Arabic" w:hint="cs"/>
          <w:i/>
          <w:iCs/>
          <w:rtl/>
        </w:rPr>
        <w:t>ليس الغرض من الملاحظات الموجودة بين المعقوفين إلاّ التوجيه. وينبغي حذفها من نص العقد النهائيّ الموقع عليه</w:t>
      </w:r>
      <w:r w:rsidRPr="00C245A0">
        <w:rPr>
          <w:rFonts w:ascii="Traditional Arabic" w:hAnsi="Traditional Arabic" w:cs="Traditional Arabic"/>
          <w:rtl/>
        </w:rPr>
        <w:t>]</w:t>
      </w:r>
    </w:p>
    <w:p w14:paraId="61BA5B6E" w14:textId="77777777" w:rsidR="002C79BD" w:rsidRPr="00C245A0" w:rsidRDefault="002C79BD" w:rsidP="002C79BD">
      <w:pPr>
        <w:bidi/>
      </w:pPr>
    </w:p>
    <w:tbl>
      <w:tblPr>
        <w:bidiVisual/>
        <w:tblW w:w="91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0"/>
        <w:gridCol w:w="7020"/>
      </w:tblGrid>
      <w:tr w:rsidR="002C79BD" w:rsidRPr="00C245A0" w14:paraId="12C8F803" w14:textId="77777777" w:rsidTr="00D82811">
        <w:tc>
          <w:tcPr>
            <w:tcW w:w="2140" w:type="dxa"/>
            <w:tcMar>
              <w:top w:w="85" w:type="dxa"/>
              <w:bottom w:w="142" w:type="dxa"/>
              <w:right w:w="170" w:type="dxa"/>
            </w:tcMar>
          </w:tcPr>
          <w:p w14:paraId="45527536" w14:textId="77777777" w:rsidR="002C79BD" w:rsidRPr="00C245A0" w:rsidRDefault="002C79BD" w:rsidP="00D82811">
            <w:pPr>
              <w:bidi/>
              <w:jc w:val="center"/>
              <w:rPr>
                <w:rFonts w:ascii="Traditional Arabic" w:hAnsi="Traditional Arabic" w:cs="Traditional Arabic"/>
                <w:bCs/>
                <w:rtl/>
              </w:rPr>
            </w:pPr>
            <w:r w:rsidRPr="00C245A0">
              <w:rPr>
                <w:rFonts w:ascii="Traditional Arabic" w:hAnsi="Traditional Arabic" w:cs="Traditional Arabic" w:hint="cs"/>
                <w:bCs/>
                <w:rtl/>
              </w:rPr>
              <w:t>رقم بند الشروط العامة</w:t>
            </w:r>
          </w:p>
          <w:p w14:paraId="076761D3" w14:textId="77777777" w:rsidR="002C79BD" w:rsidRPr="00C245A0" w:rsidRDefault="002C79BD" w:rsidP="00D82811">
            <w:pPr>
              <w:bidi/>
              <w:jc w:val="center"/>
              <w:rPr>
                <w:b/>
              </w:rPr>
            </w:pPr>
          </w:p>
        </w:tc>
        <w:tc>
          <w:tcPr>
            <w:tcW w:w="7020" w:type="dxa"/>
            <w:tcMar>
              <w:top w:w="85" w:type="dxa"/>
              <w:bottom w:w="142" w:type="dxa"/>
              <w:right w:w="170" w:type="dxa"/>
            </w:tcMar>
          </w:tcPr>
          <w:p w14:paraId="2420A0E3" w14:textId="77777777" w:rsidR="002C79BD" w:rsidRPr="00C245A0" w:rsidRDefault="002C79BD" w:rsidP="00D82811">
            <w:pPr>
              <w:bidi/>
              <w:spacing w:after="120"/>
              <w:ind w:right="-72"/>
              <w:jc w:val="center"/>
              <w:rPr>
                <w:rFonts w:ascii="Traditional Arabic" w:hAnsi="Traditional Arabic" w:cs="Traditional Arabic"/>
                <w:bCs/>
              </w:rPr>
            </w:pPr>
            <w:r w:rsidRPr="00C245A0">
              <w:rPr>
                <w:rFonts w:ascii="Traditional Arabic" w:hAnsi="Traditional Arabic" w:cs="Traditional Arabic" w:hint="cs"/>
                <w:b/>
                <w:i/>
                <w:iCs/>
                <w:rtl/>
                <w:lang w:val="fr-FR" w:bidi="ar-AE"/>
              </w:rPr>
              <w:t>تعديلات وتتمات لبنود شروط العقد العامة</w:t>
            </w:r>
          </w:p>
        </w:tc>
      </w:tr>
      <w:tr w:rsidR="002C79BD" w:rsidRPr="00C245A0" w14:paraId="41A6B713" w14:textId="77777777" w:rsidTr="00D82811">
        <w:trPr>
          <w:trHeight w:val="184"/>
        </w:trPr>
        <w:tc>
          <w:tcPr>
            <w:tcW w:w="2140" w:type="dxa"/>
            <w:tcMar>
              <w:top w:w="85" w:type="dxa"/>
              <w:bottom w:w="142" w:type="dxa"/>
              <w:right w:w="170" w:type="dxa"/>
            </w:tcMar>
          </w:tcPr>
          <w:p w14:paraId="42DF52DF" w14:textId="77777777" w:rsidR="002C79BD" w:rsidRPr="00C245A0" w:rsidRDefault="002C79BD" w:rsidP="00D82811">
            <w:pPr>
              <w:bidi/>
              <w:jc w:val="both"/>
              <w:rPr>
                <w:rFonts w:ascii="Traditional Arabic" w:hAnsi="Traditional Arabic" w:cs="Traditional Arabic"/>
                <w:bCs/>
                <w:rtl/>
              </w:rPr>
            </w:pPr>
            <w:r w:rsidRPr="00C245A0">
              <w:rPr>
                <w:rFonts w:ascii="Traditional Arabic" w:hAnsi="Traditional Arabic" w:cs="Traditional Arabic" w:hint="cs"/>
                <w:bCs/>
                <w:rtl/>
              </w:rPr>
              <w:t xml:space="preserve">1.1 (ب) و1.3 </w:t>
            </w:r>
          </w:p>
          <w:p w14:paraId="0C7B0F4E" w14:textId="77777777" w:rsidR="002C79BD" w:rsidRPr="00C245A0" w:rsidRDefault="002C79BD" w:rsidP="00D82811">
            <w:pPr>
              <w:bidi/>
              <w:jc w:val="both"/>
              <w:rPr>
                <w:b/>
              </w:rPr>
            </w:pPr>
          </w:p>
        </w:tc>
        <w:tc>
          <w:tcPr>
            <w:tcW w:w="7020" w:type="dxa"/>
            <w:tcMar>
              <w:top w:w="85" w:type="dxa"/>
              <w:bottom w:w="142" w:type="dxa"/>
              <w:right w:w="170" w:type="dxa"/>
            </w:tcMar>
          </w:tcPr>
          <w:p w14:paraId="6806D217" w14:textId="77777777" w:rsidR="002C79BD" w:rsidRPr="00C245A0" w:rsidRDefault="002C79BD" w:rsidP="00D82811">
            <w:pPr>
              <w:bidi/>
              <w:spacing w:after="120"/>
              <w:ind w:right="-72"/>
              <w:jc w:val="both"/>
              <w:rPr>
                <w:rFonts w:ascii="Traditional Arabic" w:hAnsi="Traditional Arabic" w:cs="Traditional Arabic"/>
                <w:b/>
                <w:rtl/>
                <w:lang w:val="fr-FR" w:bidi="ar-AE"/>
              </w:rPr>
            </w:pPr>
            <w:r w:rsidRPr="00C245A0">
              <w:rPr>
                <w:rFonts w:ascii="Traditional Arabic" w:hAnsi="Traditional Arabic" w:cs="Traditional Arabic" w:hint="cs"/>
                <w:bCs/>
                <w:rtl/>
                <w:lang w:val="fr-FR" w:bidi="ar-AE"/>
              </w:rPr>
              <w:t xml:space="preserve">يخضع تأويل العقد لقوانين </w:t>
            </w:r>
            <w:r w:rsidRPr="00C245A0">
              <w:rPr>
                <w:rFonts w:ascii="Traditional Arabic" w:hAnsi="Traditional Arabic" w:cs="Traditional Arabic"/>
                <w:b/>
                <w:rtl/>
                <w:lang w:val="fr-FR" w:bidi="ar-AE"/>
              </w:rPr>
              <w:t>[</w:t>
            </w:r>
            <w:r w:rsidRPr="00C245A0">
              <w:rPr>
                <w:rFonts w:ascii="Traditional Arabic" w:hAnsi="Traditional Arabic" w:cs="Traditional Arabic" w:hint="cs"/>
                <w:b/>
                <w:i/>
                <w:iCs/>
                <w:rtl/>
                <w:lang w:val="fr-FR" w:bidi="ar-AE"/>
              </w:rPr>
              <w:t>أدخل اسم البلد</w:t>
            </w:r>
            <w:r w:rsidRPr="00C245A0">
              <w:rPr>
                <w:rFonts w:ascii="Traditional Arabic" w:hAnsi="Traditional Arabic" w:cs="Traditional Arabic"/>
                <w:b/>
                <w:rtl/>
                <w:lang w:val="fr-FR" w:bidi="ar-AE"/>
              </w:rPr>
              <w:t>]</w:t>
            </w:r>
          </w:p>
          <w:p w14:paraId="68B6A361" w14:textId="77777777" w:rsidR="002C79BD" w:rsidRPr="00C245A0" w:rsidRDefault="002C79BD" w:rsidP="00D82811">
            <w:pPr>
              <w:bidi/>
              <w:spacing w:after="120"/>
              <w:ind w:right="-72"/>
              <w:jc w:val="both"/>
              <w:rPr>
                <w:rFonts w:ascii="Traditional Arabic" w:hAnsi="Traditional Arabic" w:cs="Traditional Arabic"/>
                <w:bCs/>
                <w:i/>
                <w:iCs/>
                <w:lang w:val="fr-FR" w:bidi="ar-AE"/>
              </w:rPr>
            </w:pPr>
            <w:r w:rsidRPr="00C245A0">
              <w:rPr>
                <w:rFonts w:ascii="Traditional Arabic" w:hAnsi="Traditional Arabic" w:cs="Traditional Arabic"/>
                <w:b/>
                <w:i/>
                <w:iCs/>
                <w:rtl/>
                <w:lang w:val="fr-FR" w:bidi="ar-AE"/>
              </w:rPr>
              <w:t>[</w:t>
            </w:r>
            <w:r w:rsidRPr="00C245A0">
              <w:rPr>
                <w:rFonts w:ascii="Traditional Arabic" w:hAnsi="Traditional Arabic" w:cs="Traditional Arabic" w:hint="cs"/>
                <w:b/>
                <w:i/>
                <w:iCs/>
                <w:u w:val="single"/>
                <w:rtl/>
                <w:lang w:val="fr-FR" w:bidi="ar-AE"/>
              </w:rPr>
              <w:t>ملاحظة:</w:t>
            </w:r>
            <w:r w:rsidRPr="00C245A0">
              <w:rPr>
                <w:rFonts w:ascii="Traditional Arabic" w:hAnsi="Traditional Arabic" w:cs="Traditional Arabic" w:hint="cs"/>
                <w:b/>
                <w:i/>
                <w:iCs/>
                <w:rtl/>
                <w:lang w:val="fr-FR" w:bidi="ar-AE"/>
              </w:rPr>
              <w:t xml:space="preserve"> عادةً ما تحدِّد العقودُ التي يموّلها البنك الإسلامي للتنمية قانون بلد </w:t>
            </w:r>
            <w:r w:rsidRPr="00C245A0">
              <w:rPr>
                <w:rFonts w:ascii="Traditional Arabic" w:hAnsi="Traditional Arabic" w:cs="Traditional Arabic"/>
                <w:b/>
                <w:i/>
                <w:iCs/>
                <w:rtl/>
                <w:lang w:val="fr-FR" w:bidi="ar-AE"/>
              </w:rPr>
              <w:t>[</w:t>
            </w:r>
            <w:r w:rsidRPr="00C245A0">
              <w:rPr>
                <w:rFonts w:ascii="Traditional Arabic" w:hAnsi="Traditional Arabic" w:cs="Traditional Arabic" w:hint="cs"/>
                <w:b/>
                <w:i/>
                <w:iCs/>
                <w:rtl/>
                <w:lang w:val="fr-FR" w:bidi="ar-AE"/>
              </w:rPr>
              <w:t>الحكومة أو العميل</w:t>
            </w:r>
            <w:r w:rsidRPr="00C245A0">
              <w:rPr>
                <w:rFonts w:ascii="Traditional Arabic" w:hAnsi="Traditional Arabic" w:cs="Traditional Arabic"/>
                <w:b/>
                <w:i/>
                <w:iCs/>
                <w:rtl/>
                <w:lang w:val="fr-FR" w:bidi="ar-AE"/>
              </w:rPr>
              <w:t>]</w:t>
            </w:r>
            <w:r w:rsidRPr="00C245A0">
              <w:rPr>
                <w:rFonts w:ascii="Traditional Arabic" w:hAnsi="Traditional Arabic" w:cs="Traditional Arabic" w:hint="cs"/>
                <w:b/>
                <w:i/>
                <w:iCs/>
                <w:rtl/>
                <w:lang w:val="fr-FR" w:bidi="ar-AE"/>
              </w:rPr>
              <w:t xml:space="preserve"> على أنه </w:t>
            </w:r>
            <w:proofErr w:type="spellStart"/>
            <w:r w:rsidRPr="00C245A0">
              <w:rPr>
                <w:rFonts w:ascii="Traditional Arabic" w:hAnsi="Traditional Arabic" w:cs="Traditional Arabic" w:hint="cs"/>
                <w:b/>
                <w:i/>
                <w:iCs/>
                <w:rtl/>
                <w:lang w:val="fr-FR" w:bidi="ar-AE"/>
              </w:rPr>
              <w:t>االقانون</w:t>
            </w:r>
            <w:proofErr w:type="spellEnd"/>
            <w:r w:rsidRPr="00C245A0">
              <w:rPr>
                <w:rFonts w:ascii="Traditional Arabic" w:hAnsi="Traditional Arabic" w:cs="Traditional Arabic" w:hint="cs"/>
                <w:b/>
                <w:i/>
                <w:iCs/>
                <w:rtl/>
                <w:lang w:val="fr-FR" w:bidi="ar-AE"/>
              </w:rPr>
              <w:t xml:space="preserve"> المنظِّم للعقد. غير أنه يمكن للطرفين تحديد قانون بلد آخر، وفي هذه الحالة يجب ذكر اسم البلد وحذف المعقوفين</w:t>
            </w:r>
            <w:r w:rsidRPr="00C245A0">
              <w:rPr>
                <w:rFonts w:ascii="Traditional Arabic" w:hAnsi="Traditional Arabic" w:cs="Traditional Arabic"/>
                <w:b/>
                <w:i/>
                <w:iCs/>
                <w:rtl/>
                <w:lang w:val="fr-FR" w:bidi="ar-AE"/>
              </w:rPr>
              <w:t>]</w:t>
            </w:r>
            <w:r w:rsidRPr="00C245A0">
              <w:rPr>
                <w:rFonts w:ascii="Traditional Arabic" w:hAnsi="Traditional Arabic" w:cs="Traditional Arabic" w:hint="cs"/>
                <w:b/>
                <w:i/>
                <w:iCs/>
                <w:rtl/>
                <w:lang w:val="fr-FR" w:bidi="ar-AE"/>
              </w:rPr>
              <w:t>.</w:t>
            </w:r>
          </w:p>
        </w:tc>
      </w:tr>
      <w:tr w:rsidR="002C79BD" w:rsidRPr="00C245A0" w14:paraId="6D513A03" w14:textId="77777777" w:rsidTr="00D82811">
        <w:tc>
          <w:tcPr>
            <w:tcW w:w="2140" w:type="dxa"/>
            <w:tcMar>
              <w:top w:w="85" w:type="dxa"/>
              <w:bottom w:w="142" w:type="dxa"/>
              <w:right w:w="170" w:type="dxa"/>
            </w:tcMar>
          </w:tcPr>
          <w:p w14:paraId="33CA30E4" w14:textId="77777777" w:rsidR="002C79BD" w:rsidRPr="00C245A0" w:rsidRDefault="002C79BD" w:rsidP="00D82811">
            <w:pPr>
              <w:bidi/>
              <w:jc w:val="both"/>
              <w:rPr>
                <w:rFonts w:ascii="Traditional Arabic" w:hAnsi="Traditional Arabic" w:cs="Traditional Arabic"/>
                <w:bCs/>
                <w:rtl/>
              </w:rPr>
            </w:pPr>
            <w:r w:rsidRPr="00C245A0">
              <w:rPr>
                <w:rFonts w:ascii="Traditional Arabic" w:hAnsi="Traditional Arabic" w:cs="Traditional Arabic" w:hint="cs"/>
                <w:bCs/>
                <w:rtl/>
              </w:rPr>
              <w:t>1.4</w:t>
            </w:r>
          </w:p>
          <w:p w14:paraId="6EC25E43" w14:textId="77777777" w:rsidR="002C79BD" w:rsidRPr="00C245A0" w:rsidRDefault="002C79BD" w:rsidP="00D82811">
            <w:pPr>
              <w:bidi/>
              <w:jc w:val="both"/>
              <w:rPr>
                <w:b/>
              </w:rPr>
            </w:pPr>
          </w:p>
        </w:tc>
        <w:tc>
          <w:tcPr>
            <w:tcW w:w="7020" w:type="dxa"/>
            <w:tcMar>
              <w:top w:w="85" w:type="dxa"/>
              <w:bottom w:w="142" w:type="dxa"/>
              <w:right w:w="170" w:type="dxa"/>
            </w:tcMar>
          </w:tcPr>
          <w:p w14:paraId="31A71C76" w14:textId="77777777" w:rsidR="002C79BD" w:rsidRPr="00C245A0" w:rsidRDefault="002C79BD" w:rsidP="00D82811">
            <w:pPr>
              <w:tabs>
                <w:tab w:val="left" w:pos="5040"/>
              </w:tabs>
              <w:bidi/>
              <w:ind w:right="-72"/>
              <w:jc w:val="both"/>
              <w:rPr>
                <w:rFonts w:ascii="Traditional Arabic" w:hAnsi="Traditional Arabic" w:cs="Traditional Arabic"/>
                <w:b/>
                <w:rtl/>
              </w:rPr>
            </w:pPr>
            <w:r w:rsidRPr="00C245A0">
              <w:rPr>
                <w:rFonts w:ascii="Traditional Arabic" w:hAnsi="Traditional Arabic" w:cs="Traditional Arabic"/>
                <w:bCs/>
                <w:rtl/>
              </w:rPr>
              <w:t xml:space="preserve">لغة العقد هي: </w:t>
            </w:r>
            <w:r w:rsidRPr="00C245A0">
              <w:rPr>
                <w:rFonts w:ascii="Traditional Arabic" w:hAnsi="Traditional Arabic" w:cs="Traditional Arabic"/>
                <w:b/>
              </w:rPr>
              <w:t>____________</w:t>
            </w:r>
            <w:r w:rsidRPr="00C245A0">
              <w:rPr>
                <w:rFonts w:ascii="Traditional Arabic" w:hAnsi="Traditional Arabic" w:cs="Traditional Arabic"/>
                <w:b/>
                <w:rtl/>
              </w:rPr>
              <w:t xml:space="preserve"> [أدخل اللغة]</w:t>
            </w:r>
            <w:r w:rsidRPr="00C245A0">
              <w:rPr>
                <w:rFonts w:ascii="Traditional Arabic" w:hAnsi="Traditional Arabic" w:cs="Traditional Arabic" w:hint="cs"/>
                <w:b/>
                <w:rtl/>
              </w:rPr>
              <w:t>.</w:t>
            </w:r>
          </w:p>
          <w:p w14:paraId="72FBB8E6" w14:textId="77777777" w:rsidR="002C79BD" w:rsidRPr="00C245A0" w:rsidRDefault="002C79BD" w:rsidP="00D82811">
            <w:pPr>
              <w:tabs>
                <w:tab w:val="left" w:pos="5040"/>
              </w:tabs>
              <w:bidi/>
              <w:ind w:right="-72"/>
              <w:jc w:val="both"/>
              <w:rPr>
                <w:rFonts w:ascii="Traditional Arabic" w:hAnsi="Traditional Arabic" w:cs="Traditional Arabic"/>
                <w:b/>
                <w:sz w:val="16"/>
                <w:szCs w:val="16"/>
                <w:rtl/>
              </w:rPr>
            </w:pPr>
          </w:p>
          <w:p w14:paraId="3DF14E2F" w14:textId="77777777" w:rsidR="002C79BD" w:rsidRPr="00C245A0" w:rsidRDefault="002C79BD" w:rsidP="00D82811">
            <w:pPr>
              <w:tabs>
                <w:tab w:val="left" w:pos="5040"/>
              </w:tabs>
              <w:bidi/>
              <w:ind w:right="-72"/>
              <w:jc w:val="both"/>
              <w:rPr>
                <w:rFonts w:ascii="Traditional Arabic" w:hAnsi="Traditional Arabic" w:cs="Traditional Arabic"/>
                <w:bCs/>
              </w:rPr>
            </w:pPr>
            <w:r w:rsidRPr="00C245A0">
              <w:rPr>
                <w:rFonts w:ascii="Traditional Arabic" w:hAnsi="Traditional Arabic" w:cs="Traditional Arabic"/>
                <w:b/>
                <w:rtl/>
              </w:rPr>
              <w:t>[</w:t>
            </w:r>
            <w:r w:rsidRPr="00C245A0">
              <w:rPr>
                <w:rFonts w:ascii="Traditional Arabic" w:hAnsi="Traditional Arabic" w:cs="Traditional Arabic" w:hint="cs"/>
                <w:b/>
                <w:i/>
                <w:iCs/>
                <w:rtl/>
              </w:rPr>
              <w:t>ملاحظة: العربية أو الإنجليزية أو الفرنسية</w:t>
            </w:r>
            <w:r w:rsidRPr="00C245A0">
              <w:rPr>
                <w:rFonts w:ascii="Traditional Arabic" w:hAnsi="Traditional Arabic" w:cs="Traditional Arabic"/>
                <w:b/>
                <w:rtl/>
              </w:rPr>
              <w:t>]</w:t>
            </w:r>
          </w:p>
        </w:tc>
      </w:tr>
      <w:tr w:rsidR="002C79BD" w:rsidRPr="00C245A0" w14:paraId="77E878C6" w14:textId="77777777" w:rsidTr="00D82811">
        <w:tc>
          <w:tcPr>
            <w:tcW w:w="2140" w:type="dxa"/>
            <w:tcMar>
              <w:top w:w="85" w:type="dxa"/>
              <w:bottom w:w="142" w:type="dxa"/>
              <w:right w:w="170" w:type="dxa"/>
            </w:tcMar>
          </w:tcPr>
          <w:p w14:paraId="602B763B" w14:textId="77777777" w:rsidR="002C79BD" w:rsidRPr="00C245A0" w:rsidRDefault="002C79BD" w:rsidP="00D82811">
            <w:pPr>
              <w:bidi/>
              <w:jc w:val="both"/>
              <w:rPr>
                <w:rFonts w:ascii="Traditional Arabic" w:hAnsi="Traditional Arabic" w:cs="Traditional Arabic"/>
                <w:bCs/>
                <w:rtl/>
              </w:rPr>
            </w:pPr>
            <w:r w:rsidRPr="00C245A0">
              <w:rPr>
                <w:rFonts w:ascii="Traditional Arabic" w:hAnsi="Traditional Arabic" w:cs="Traditional Arabic" w:hint="cs"/>
                <w:bCs/>
                <w:rtl/>
              </w:rPr>
              <w:t xml:space="preserve">1.6 و2.6 </w:t>
            </w:r>
          </w:p>
          <w:p w14:paraId="7E639A0F" w14:textId="77777777" w:rsidR="002C79BD" w:rsidRPr="00C245A0" w:rsidRDefault="002C79BD" w:rsidP="00D82811">
            <w:pPr>
              <w:bidi/>
              <w:jc w:val="both"/>
              <w:rPr>
                <w:b/>
              </w:rPr>
            </w:pPr>
          </w:p>
        </w:tc>
        <w:tc>
          <w:tcPr>
            <w:tcW w:w="7020" w:type="dxa"/>
            <w:tcMar>
              <w:top w:w="85" w:type="dxa"/>
              <w:bottom w:w="142" w:type="dxa"/>
              <w:right w:w="170" w:type="dxa"/>
            </w:tcMar>
          </w:tcPr>
          <w:p w14:paraId="4E1A2F7A" w14:textId="77777777" w:rsidR="002C79BD" w:rsidRPr="00C245A0" w:rsidRDefault="002C79BD" w:rsidP="00D82811">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العناوين: </w:t>
            </w:r>
          </w:p>
          <w:p w14:paraId="5D9C493D" w14:textId="77777777" w:rsidR="002C79BD" w:rsidRPr="00C245A0" w:rsidRDefault="002C79BD" w:rsidP="00D82811">
            <w:pPr>
              <w:bidi/>
              <w:ind w:right="-72"/>
              <w:jc w:val="both"/>
              <w:rPr>
                <w:sz w:val="16"/>
                <w:szCs w:val="16"/>
              </w:rPr>
            </w:pPr>
          </w:p>
          <w:p w14:paraId="4FB294E8" w14:textId="77777777" w:rsidR="002C79BD" w:rsidRPr="00C245A0" w:rsidRDefault="002C79BD" w:rsidP="00D82811">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tl/>
              </w:rPr>
              <w:t>العميل</w:t>
            </w:r>
            <w:r w:rsidRPr="00C245A0">
              <w:rPr>
                <w:rFonts w:ascii="Traditional Arabic" w:hAnsi="Traditional Arabic" w:cs="Traditional Arabic"/>
              </w:rPr>
              <w:t> :</w:t>
            </w:r>
            <w:r w:rsidRPr="00C245A0">
              <w:rPr>
                <w:rFonts w:ascii="Traditional Arabic" w:hAnsi="Traditional Arabic" w:cs="Traditional Arabic"/>
              </w:rPr>
              <w:tab/>
            </w:r>
            <w:r w:rsidRPr="00C245A0">
              <w:rPr>
                <w:rFonts w:ascii="Traditional Arabic" w:hAnsi="Traditional Arabic" w:cs="Traditional Arabic"/>
                <w:lang w:val="en-GB"/>
              </w:rPr>
              <w:t>__________________________________________</w:t>
            </w:r>
          </w:p>
          <w:p w14:paraId="110769C4" w14:textId="77777777" w:rsidR="002C79BD" w:rsidRPr="00C245A0" w:rsidRDefault="002C79BD" w:rsidP="00D82811">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Pr>
              <w:tab/>
            </w:r>
            <w:r w:rsidRPr="00C245A0">
              <w:rPr>
                <w:rFonts w:ascii="Traditional Arabic" w:hAnsi="Traditional Arabic" w:cs="Traditional Arabic"/>
                <w:lang w:val="en-GB"/>
              </w:rPr>
              <w:t>__________________________________________</w:t>
            </w:r>
          </w:p>
          <w:p w14:paraId="647143BE" w14:textId="77777777" w:rsidR="002C79BD" w:rsidRPr="00C245A0" w:rsidRDefault="002C79BD" w:rsidP="00D82811">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إلى عناية</w:t>
            </w:r>
            <w:r w:rsidRPr="00C245A0">
              <w:rPr>
                <w:rFonts w:ascii="Traditional Arabic" w:hAnsi="Traditional Arabic" w:cs="Traditional Arabic"/>
              </w:rPr>
              <w:t> :</w:t>
            </w:r>
            <w:r w:rsidRPr="00C245A0">
              <w:rPr>
                <w:rFonts w:ascii="Traditional Arabic" w:hAnsi="Traditional Arabic" w:cs="Traditional Arabic"/>
              </w:rPr>
              <w:tab/>
            </w:r>
            <w:r w:rsidRPr="00C245A0">
              <w:rPr>
                <w:rFonts w:ascii="Traditional Arabic" w:hAnsi="Traditional Arabic" w:cs="Traditional Arabic"/>
                <w:lang w:val="en-GB"/>
              </w:rPr>
              <w:t>__________________________________________</w:t>
            </w:r>
          </w:p>
          <w:p w14:paraId="6840AB0F" w14:textId="77777777" w:rsidR="002C79BD" w:rsidRPr="00C245A0" w:rsidRDefault="002C79BD" w:rsidP="00D82811">
            <w:pPr>
              <w:tabs>
                <w:tab w:val="left" w:pos="1311"/>
                <w:tab w:val="left" w:pos="6480"/>
              </w:tabs>
              <w:bidi/>
              <w:ind w:right="-72"/>
              <w:jc w:val="both"/>
              <w:rPr>
                <w:rFonts w:ascii="Traditional Arabic" w:hAnsi="Traditional Arabic" w:cs="Traditional Arabic"/>
                <w:lang w:val="en-GB"/>
              </w:rPr>
            </w:pPr>
            <w:r w:rsidRPr="00C245A0">
              <w:rPr>
                <w:rFonts w:ascii="Traditional Arabic" w:hAnsi="Traditional Arabic" w:cs="Traditional Arabic"/>
                <w:rtl/>
                <w:lang w:val="en-GB"/>
              </w:rPr>
              <w:t>الفاكس</w:t>
            </w:r>
            <w:r w:rsidRPr="00C245A0">
              <w:rPr>
                <w:rFonts w:ascii="Traditional Arabic" w:hAnsi="Traditional Arabic" w:cs="Traditional Arabic"/>
                <w:lang w:val="en-GB"/>
              </w:rPr>
              <w:t> :</w:t>
            </w:r>
            <w:r w:rsidRPr="00C245A0">
              <w:rPr>
                <w:rFonts w:ascii="Traditional Arabic" w:hAnsi="Traditional Arabic" w:cs="Traditional Arabic"/>
                <w:lang w:val="en-GB"/>
              </w:rPr>
              <w:tab/>
              <w:t>__________________________________________</w:t>
            </w:r>
          </w:p>
          <w:p w14:paraId="13EF52E4" w14:textId="77777777" w:rsidR="002C79BD" w:rsidRPr="00C245A0" w:rsidRDefault="002C79BD" w:rsidP="00D82811">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البريد الإلكتروني (إن كان مسموحا</w:t>
            </w:r>
            <w:r w:rsidRPr="00C245A0">
              <w:rPr>
                <w:rFonts w:ascii="Traditional Arabic" w:hAnsi="Traditional Arabic" w:cs="Traditional Arabic" w:hint="cs"/>
                <w:rtl/>
              </w:rPr>
              <w:t>ً</w:t>
            </w:r>
            <w:r w:rsidRPr="00C245A0">
              <w:rPr>
                <w:rFonts w:ascii="Traditional Arabic" w:hAnsi="Traditional Arabic" w:cs="Traditional Arabic"/>
                <w:rtl/>
              </w:rPr>
              <w:t xml:space="preserve"> به):</w:t>
            </w:r>
            <w:r w:rsidRPr="00C245A0">
              <w:rPr>
                <w:rFonts w:ascii="Traditional Arabic" w:hAnsi="Traditional Arabic" w:cs="Traditional Arabic"/>
                <w:lang w:val="en-GB"/>
              </w:rPr>
              <w:t xml:space="preserve"> ______________________________</w:t>
            </w:r>
          </w:p>
          <w:p w14:paraId="5F4BB2A4" w14:textId="77777777" w:rsidR="002C79BD" w:rsidRPr="00C245A0" w:rsidRDefault="002C79BD" w:rsidP="00D82811">
            <w:pPr>
              <w:tabs>
                <w:tab w:val="left" w:pos="1311"/>
              </w:tabs>
              <w:bidi/>
              <w:ind w:right="-72"/>
              <w:jc w:val="both"/>
              <w:rPr>
                <w:rFonts w:ascii="Traditional Arabic" w:hAnsi="Traditional Arabic" w:cs="Traditional Arabic"/>
                <w:sz w:val="16"/>
                <w:szCs w:val="16"/>
              </w:rPr>
            </w:pPr>
          </w:p>
          <w:p w14:paraId="76113828" w14:textId="77777777" w:rsidR="002C79BD" w:rsidRPr="00C245A0" w:rsidRDefault="002C79BD" w:rsidP="00D82811">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الاستشاري</w:t>
            </w:r>
            <w:r w:rsidRPr="00C245A0">
              <w:rPr>
                <w:rFonts w:ascii="Traditional Arabic" w:hAnsi="Traditional Arabic" w:cs="Traditional Arabic"/>
              </w:rPr>
              <w:t> :</w:t>
            </w:r>
            <w:r w:rsidRPr="00C245A0">
              <w:rPr>
                <w:rFonts w:ascii="Traditional Arabic" w:hAnsi="Traditional Arabic" w:cs="Traditional Arabic"/>
              </w:rPr>
              <w:tab/>
            </w:r>
            <w:r w:rsidRPr="00C245A0">
              <w:rPr>
                <w:rFonts w:ascii="Traditional Arabic" w:hAnsi="Traditional Arabic" w:cs="Traditional Arabic"/>
                <w:lang w:val="en-GB"/>
              </w:rPr>
              <w:t>__________________________________________</w:t>
            </w:r>
          </w:p>
          <w:p w14:paraId="0DA45D08" w14:textId="77777777" w:rsidR="002C79BD" w:rsidRPr="00C245A0" w:rsidRDefault="002C79BD" w:rsidP="00D82811">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Pr>
              <w:tab/>
            </w:r>
            <w:r w:rsidRPr="00C245A0">
              <w:rPr>
                <w:rFonts w:ascii="Traditional Arabic" w:hAnsi="Traditional Arabic" w:cs="Traditional Arabic"/>
                <w:lang w:val="en-GB"/>
              </w:rPr>
              <w:t>__________________________________________</w:t>
            </w:r>
          </w:p>
          <w:p w14:paraId="7591B12D" w14:textId="77777777" w:rsidR="002C79BD" w:rsidRPr="00C245A0" w:rsidRDefault="002C79BD" w:rsidP="00D82811">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إلى عناية</w:t>
            </w:r>
            <w:r w:rsidRPr="00C245A0">
              <w:rPr>
                <w:rFonts w:ascii="Traditional Arabic" w:hAnsi="Traditional Arabic" w:cs="Traditional Arabic"/>
              </w:rPr>
              <w:t> :</w:t>
            </w:r>
            <w:r w:rsidRPr="00C245A0">
              <w:rPr>
                <w:rFonts w:ascii="Traditional Arabic" w:hAnsi="Traditional Arabic" w:cs="Traditional Arabic"/>
              </w:rPr>
              <w:tab/>
            </w:r>
            <w:r w:rsidRPr="00C245A0">
              <w:rPr>
                <w:rFonts w:ascii="Traditional Arabic" w:hAnsi="Traditional Arabic" w:cs="Traditional Arabic"/>
                <w:lang w:val="en-GB"/>
              </w:rPr>
              <w:t>__________________________________________</w:t>
            </w:r>
          </w:p>
          <w:p w14:paraId="7147112B" w14:textId="77777777" w:rsidR="002C79BD" w:rsidRPr="00C245A0" w:rsidRDefault="002C79BD" w:rsidP="00D82811">
            <w:pPr>
              <w:tabs>
                <w:tab w:val="left" w:pos="1311"/>
                <w:tab w:val="left" w:pos="6480"/>
              </w:tabs>
              <w:bidi/>
              <w:ind w:right="-72"/>
              <w:jc w:val="both"/>
              <w:rPr>
                <w:rFonts w:ascii="Traditional Arabic" w:hAnsi="Traditional Arabic" w:cs="Traditional Arabic"/>
                <w:u w:val="single"/>
              </w:rPr>
            </w:pPr>
            <w:r w:rsidRPr="00C245A0">
              <w:rPr>
                <w:rFonts w:ascii="Traditional Arabic" w:hAnsi="Traditional Arabic" w:cs="Traditional Arabic"/>
                <w:rtl/>
              </w:rPr>
              <w:t>الفاكس</w:t>
            </w:r>
            <w:r w:rsidRPr="00C245A0">
              <w:rPr>
                <w:rFonts w:ascii="Traditional Arabic" w:hAnsi="Traditional Arabic" w:cs="Traditional Arabic"/>
              </w:rPr>
              <w:t> :</w:t>
            </w:r>
            <w:r w:rsidRPr="00C245A0">
              <w:rPr>
                <w:rFonts w:ascii="Traditional Arabic" w:hAnsi="Traditional Arabic" w:cs="Traditional Arabic"/>
              </w:rPr>
              <w:tab/>
            </w:r>
            <w:r w:rsidRPr="00C245A0">
              <w:rPr>
                <w:rFonts w:ascii="Traditional Arabic" w:hAnsi="Traditional Arabic" w:cs="Traditional Arabic"/>
                <w:lang w:val="en-GB"/>
              </w:rPr>
              <w:t>__________________________________________</w:t>
            </w:r>
          </w:p>
          <w:p w14:paraId="4E6A8858" w14:textId="18390C97" w:rsidR="002C79BD" w:rsidRPr="00C245A0" w:rsidRDefault="002C79BD" w:rsidP="00D82811">
            <w:pPr>
              <w:tabs>
                <w:tab w:val="left" w:pos="1311"/>
                <w:tab w:val="left" w:pos="6480"/>
              </w:tabs>
              <w:bidi/>
              <w:ind w:right="-72"/>
              <w:jc w:val="both"/>
              <w:rPr>
                <w:rFonts w:ascii="Traditional Arabic" w:hAnsi="Traditional Arabic" w:cs="Traditional Arabic"/>
              </w:rPr>
            </w:pPr>
            <w:r w:rsidRPr="00C245A0">
              <w:rPr>
                <w:rFonts w:ascii="Traditional Arabic" w:hAnsi="Traditional Arabic" w:cs="Traditional Arabic"/>
                <w:rtl/>
              </w:rPr>
              <w:t>البريد الإلكتروني (إن كان مسموحا</w:t>
            </w:r>
            <w:r w:rsidR="00660C29" w:rsidRPr="00C245A0">
              <w:rPr>
                <w:rFonts w:ascii="Traditional Arabic" w:hAnsi="Traditional Arabic" w:cs="Traditional Arabic" w:hint="cs"/>
                <w:rtl/>
              </w:rPr>
              <w:t>ً</w:t>
            </w:r>
            <w:r w:rsidRPr="00C245A0">
              <w:rPr>
                <w:rFonts w:ascii="Traditional Arabic" w:hAnsi="Traditional Arabic" w:cs="Traditional Arabic"/>
                <w:rtl/>
              </w:rPr>
              <w:t xml:space="preserve"> به)</w:t>
            </w:r>
            <w:r w:rsidRPr="00C245A0">
              <w:rPr>
                <w:rFonts w:ascii="Traditional Arabic" w:hAnsi="Traditional Arabic" w:cs="Traditional Arabic"/>
              </w:rPr>
              <w:t> </w:t>
            </w:r>
            <w:r w:rsidRPr="00C245A0">
              <w:rPr>
                <w:rFonts w:ascii="Traditional Arabic" w:hAnsi="Traditional Arabic" w:cs="Traditional Arabic"/>
                <w:rtl/>
              </w:rPr>
              <w:t>:</w:t>
            </w:r>
            <w:r w:rsidRPr="00C245A0">
              <w:rPr>
                <w:rFonts w:ascii="Traditional Arabic" w:hAnsi="Traditional Arabic" w:cs="Traditional Arabic"/>
                <w:lang w:val="en-GB"/>
              </w:rPr>
              <w:t xml:space="preserve"> ______________________________</w:t>
            </w:r>
          </w:p>
          <w:p w14:paraId="67FD7D32" w14:textId="77777777" w:rsidR="002C79BD" w:rsidRPr="00C245A0" w:rsidRDefault="002C79BD" w:rsidP="00D82811">
            <w:pPr>
              <w:tabs>
                <w:tab w:val="left" w:pos="1311"/>
                <w:tab w:val="left" w:pos="6480"/>
              </w:tabs>
              <w:bidi/>
              <w:ind w:right="-72"/>
              <w:jc w:val="both"/>
              <w:rPr>
                <w:sz w:val="16"/>
                <w:szCs w:val="16"/>
                <w:u w:val="single"/>
              </w:rPr>
            </w:pPr>
          </w:p>
          <w:p w14:paraId="02B8D038" w14:textId="77777777" w:rsidR="002C79BD" w:rsidRPr="00C245A0" w:rsidRDefault="002C79BD" w:rsidP="00D82811">
            <w:pPr>
              <w:tabs>
                <w:tab w:val="left" w:pos="1311"/>
                <w:tab w:val="left" w:pos="6480"/>
              </w:tabs>
              <w:bidi/>
              <w:ind w:right="-72"/>
              <w:jc w:val="both"/>
              <w:rPr>
                <w:rFonts w:ascii="Traditional Arabic" w:hAnsi="Traditional Arabic" w:cs="Traditional Arabic"/>
                <w:rtl/>
                <w:lang w:val="fr-FR" w:bidi="ar-AE"/>
              </w:rPr>
            </w:pPr>
            <w:r w:rsidRPr="00C245A0">
              <w:rPr>
                <w:rFonts w:ascii="Traditional Arabic" w:hAnsi="Traditional Arabic" w:cs="Traditional Arabic" w:hint="cs"/>
                <w:rtl/>
              </w:rPr>
              <w:t xml:space="preserve">يُعتبر الإخطار </w:t>
            </w:r>
            <w:r w:rsidRPr="00C245A0">
              <w:rPr>
                <w:rFonts w:ascii="Traditional Arabic" w:hAnsi="Traditional Arabic" w:cs="Traditional Arabic" w:hint="cs"/>
                <w:rtl/>
                <w:lang w:val="fr-FR" w:bidi="ar-AE"/>
              </w:rPr>
              <w:t xml:space="preserve">ساري المفعول: </w:t>
            </w:r>
          </w:p>
          <w:p w14:paraId="07189AC9" w14:textId="77777777" w:rsidR="002C79BD" w:rsidRPr="00C245A0" w:rsidRDefault="002C79BD" w:rsidP="0061217F">
            <w:pPr>
              <w:pStyle w:val="ListParagraph"/>
              <w:numPr>
                <w:ilvl w:val="0"/>
                <w:numId w:val="64"/>
              </w:numPr>
              <w:tabs>
                <w:tab w:val="left" w:pos="1311"/>
                <w:tab w:val="left" w:pos="6480"/>
              </w:tabs>
              <w:bidi/>
              <w:ind w:right="-72"/>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عند التسليم، في حالة التسليم باليد أو بالبريد المسجل؛ </w:t>
            </w:r>
          </w:p>
          <w:p w14:paraId="55F6CB77" w14:textId="77777777" w:rsidR="002C79BD" w:rsidRPr="00C245A0" w:rsidRDefault="002C79BD" w:rsidP="0061217F">
            <w:pPr>
              <w:pStyle w:val="ListParagraph"/>
              <w:numPr>
                <w:ilvl w:val="0"/>
                <w:numId w:val="64"/>
              </w:numPr>
              <w:tabs>
                <w:tab w:val="left" w:pos="1311"/>
                <w:tab w:val="left" w:pos="6480"/>
              </w:tabs>
              <w:bidi/>
              <w:ind w:right="-72"/>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في الساعات التالية لتأكيد الإرسال </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الساعات بالحروف</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الساعات بالأرقام</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في حالة الإرسال بالبريد الإلكتروني.  </w:t>
            </w:r>
          </w:p>
        </w:tc>
      </w:tr>
      <w:tr w:rsidR="002C79BD" w:rsidRPr="00C245A0" w14:paraId="2396E01F" w14:textId="77777777" w:rsidTr="00D82811">
        <w:tc>
          <w:tcPr>
            <w:tcW w:w="2140" w:type="dxa"/>
            <w:tcMar>
              <w:top w:w="85" w:type="dxa"/>
              <w:bottom w:w="142" w:type="dxa"/>
              <w:right w:w="170" w:type="dxa"/>
            </w:tcMar>
          </w:tcPr>
          <w:p w14:paraId="2C6E2BB5" w14:textId="77777777" w:rsidR="002C79BD" w:rsidRPr="00C245A0" w:rsidRDefault="002C79BD" w:rsidP="00D82811">
            <w:pPr>
              <w:bidi/>
              <w:jc w:val="both"/>
              <w:rPr>
                <w:rFonts w:ascii="Traditional Arabic" w:hAnsi="Traditional Arabic" w:cs="Traditional Arabic"/>
                <w:bCs/>
                <w:spacing w:val="-3"/>
                <w:rtl/>
              </w:rPr>
            </w:pPr>
            <w:r w:rsidRPr="00C245A0">
              <w:rPr>
                <w:rFonts w:ascii="Traditional Arabic" w:hAnsi="Traditional Arabic" w:cs="Traditional Arabic" w:hint="cs"/>
                <w:bCs/>
                <w:spacing w:val="-3"/>
                <w:rtl/>
              </w:rPr>
              <w:t xml:space="preserve">1.8 </w:t>
            </w:r>
          </w:p>
          <w:p w14:paraId="198F8843" w14:textId="77777777" w:rsidR="002C79BD" w:rsidRPr="00C245A0" w:rsidRDefault="002C79BD" w:rsidP="00D82811">
            <w:pPr>
              <w:bidi/>
              <w:jc w:val="both"/>
              <w:rPr>
                <w:b/>
              </w:rPr>
            </w:pPr>
          </w:p>
        </w:tc>
        <w:tc>
          <w:tcPr>
            <w:tcW w:w="7020" w:type="dxa"/>
            <w:tcMar>
              <w:top w:w="85" w:type="dxa"/>
              <w:bottom w:w="142" w:type="dxa"/>
              <w:right w:w="170" w:type="dxa"/>
            </w:tcMar>
          </w:tcPr>
          <w:p w14:paraId="326B2D16" w14:textId="77777777" w:rsidR="002C79BD" w:rsidRPr="00C245A0" w:rsidRDefault="002C79BD" w:rsidP="00D82811">
            <w:pPr>
              <w:bidi/>
              <w:ind w:right="-72"/>
              <w:jc w:val="both"/>
              <w:rPr>
                <w:rFonts w:ascii="Traditional Arabic" w:hAnsi="Traditional Arabic" w:cs="Traditional Arabic"/>
                <w:iCs/>
                <w:rtl/>
              </w:rPr>
            </w:pPr>
            <w:r w:rsidRPr="00C245A0">
              <w:rPr>
                <w:rFonts w:ascii="Traditional Arabic" w:hAnsi="Traditional Arabic" w:cs="Traditional Arabic"/>
                <w:iCs/>
                <w:rtl/>
              </w:rPr>
              <w:t>[</w:t>
            </w:r>
            <w:r w:rsidRPr="00C245A0">
              <w:rPr>
                <w:rFonts w:ascii="Traditional Arabic" w:hAnsi="Traditional Arabic" w:cs="Traditional Arabic" w:hint="cs"/>
                <w:b/>
                <w:bCs/>
                <w:iCs/>
                <w:rtl/>
              </w:rPr>
              <w:t>ملاحظة</w:t>
            </w:r>
            <w:r w:rsidRPr="00C245A0">
              <w:rPr>
                <w:rFonts w:ascii="Traditional Arabic" w:hAnsi="Traditional Arabic" w:cs="Traditional Arabic" w:hint="cs"/>
                <w:iCs/>
                <w:rtl/>
              </w:rPr>
              <w:t xml:space="preserve">: إذا كان الاستشاري كياناً واحداً فقط، ضع "لا ينطبق"، </w:t>
            </w:r>
          </w:p>
          <w:p w14:paraId="54AD680D" w14:textId="77777777" w:rsidR="002C79BD" w:rsidRPr="00C245A0" w:rsidRDefault="002C79BD" w:rsidP="00D82811">
            <w:pPr>
              <w:bidi/>
              <w:ind w:right="-72"/>
              <w:jc w:val="both"/>
              <w:rPr>
                <w:rFonts w:ascii="Traditional Arabic" w:hAnsi="Traditional Arabic" w:cs="Traditional Arabic"/>
                <w:iCs/>
                <w:rtl/>
              </w:rPr>
            </w:pPr>
            <w:r w:rsidRPr="00C245A0">
              <w:rPr>
                <w:rFonts w:ascii="Traditional Arabic" w:hAnsi="Traditional Arabic" w:cs="Traditional Arabic" w:hint="cs"/>
                <w:iCs/>
                <w:rtl/>
              </w:rPr>
              <w:t>أو</w:t>
            </w:r>
          </w:p>
          <w:p w14:paraId="1B7DAA5E" w14:textId="77777777" w:rsidR="002C79BD" w:rsidRPr="00C245A0" w:rsidRDefault="002C79BD" w:rsidP="00D82811">
            <w:pPr>
              <w:bidi/>
              <w:ind w:right="-72"/>
              <w:jc w:val="both"/>
              <w:rPr>
                <w:rFonts w:ascii="Traditional Arabic" w:hAnsi="Traditional Arabic" w:cs="Traditional Arabic"/>
                <w:iCs/>
                <w:rtl/>
              </w:rPr>
            </w:pPr>
            <w:r w:rsidRPr="00C245A0">
              <w:rPr>
                <w:rFonts w:ascii="Traditional Arabic" w:hAnsi="Traditional Arabic" w:cs="Traditional Arabic" w:hint="cs"/>
                <w:iCs/>
                <w:rtl/>
              </w:rPr>
              <w:t>إذا كان الاستشاري شركة محاصة مكونة من أكثر من كيان واحد، أدخل هنا اسم عضو شركة المحاصة المحدد عنوانه في البند 1.6 من شروط العقد الخاصة</w:t>
            </w:r>
            <w:r w:rsidRPr="00C245A0">
              <w:rPr>
                <w:rFonts w:ascii="Traditional Arabic" w:hAnsi="Traditional Arabic" w:cs="Traditional Arabic"/>
                <w:iCs/>
                <w:rtl/>
              </w:rPr>
              <w:t>]</w:t>
            </w:r>
          </w:p>
          <w:p w14:paraId="3EFDA45A" w14:textId="77777777" w:rsidR="002C79BD" w:rsidRPr="00C245A0" w:rsidRDefault="002C79BD" w:rsidP="00D82811">
            <w:pPr>
              <w:bidi/>
              <w:ind w:right="-72"/>
              <w:jc w:val="both"/>
              <w:rPr>
                <w:rFonts w:ascii="Traditional Arabic" w:hAnsi="Traditional Arabic" w:cs="Traditional Arabic"/>
                <w:b/>
                <w:bCs/>
                <w:i/>
              </w:rPr>
            </w:pPr>
            <w:r w:rsidRPr="00C245A0">
              <w:rPr>
                <w:rFonts w:ascii="Traditional Arabic" w:hAnsi="Traditional Arabic" w:cs="Traditional Arabic" w:hint="cs"/>
                <w:b/>
                <w:bCs/>
                <w:i/>
                <w:rtl/>
              </w:rPr>
              <w:t xml:space="preserve">العضو المسؤول نيابة عن شركة المحاصة </w:t>
            </w:r>
            <w:r w:rsidRPr="00C245A0">
              <w:t>______________________________</w:t>
            </w:r>
            <w:r w:rsidRPr="00C245A0">
              <w:rPr>
                <w:rFonts w:hint="cs"/>
                <w:rtl/>
              </w:rPr>
              <w:t xml:space="preserve"> </w:t>
            </w:r>
            <w:r w:rsidRPr="00C245A0">
              <w:rPr>
                <w:rFonts w:ascii="Traditional Arabic" w:hAnsi="Traditional Arabic" w:cs="Traditional Arabic"/>
                <w:rtl/>
              </w:rPr>
              <w:t>[أدخل اسم العضو]</w:t>
            </w:r>
          </w:p>
        </w:tc>
      </w:tr>
      <w:tr w:rsidR="002C79BD" w:rsidRPr="00C245A0" w14:paraId="237573DF" w14:textId="77777777" w:rsidTr="00D82811">
        <w:tc>
          <w:tcPr>
            <w:tcW w:w="2140" w:type="dxa"/>
            <w:tcMar>
              <w:top w:w="85" w:type="dxa"/>
              <w:bottom w:w="142" w:type="dxa"/>
              <w:right w:w="170" w:type="dxa"/>
            </w:tcMar>
          </w:tcPr>
          <w:p w14:paraId="6E20CD6A" w14:textId="77777777" w:rsidR="002C79BD" w:rsidRPr="00C245A0" w:rsidRDefault="002C79BD" w:rsidP="00D82811">
            <w:pPr>
              <w:bidi/>
              <w:jc w:val="both"/>
              <w:rPr>
                <w:rFonts w:ascii="Traditional Arabic" w:hAnsi="Traditional Arabic" w:cs="Traditional Arabic"/>
                <w:bCs/>
                <w:spacing w:val="-3"/>
                <w:rtl/>
              </w:rPr>
            </w:pPr>
            <w:r w:rsidRPr="00C245A0">
              <w:rPr>
                <w:rFonts w:ascii="Traditional Arabic" w:hAnsi="Traditional Arabic" w:cs="Traditional Arabic" w:hint="cs"/>
                <w:bCs/>
                <w:spacing w:val="-3"/>
                <w:rtl/>
              </w:rPr>
              <w:lastRenderedPageBreak/>
              <w:t>1.9</w:t>
            </w:r>
          </w:p>
          <w:p w14:paraId="7B7558A3" w14:textId="77777777" w:rsidR="002C79BD" w:rsidRPr="00C245A0" w:rsidRDefault="002C79BD" w:rsidP="00D82811">
            <w:pPr>
              <w:bidi/>
              <w:jc w:val="both"/>
              <w:rPr>
                <w:b/>
                <w:spacing w:val="-3"/>
              </w:rPr>
            </w:pPr>
          </w:p>
        </w:tc>
        <w:tc>
          <w:tcPr>
            <w:tcW w:w="7020" w:type="dxa"/>
            <w:tcMar>
              <w:top w:w="85" w:type="dxa"/>
              <w:bottom w:w="142" w:type="dxa"/>
              <w:right w:w="170" w:type="dxa"/>
            </w:tcMar>
          </w:tcPr>
          <w:p w14:paraId="5FD64C3D" w14:textId="77777777" w:rsidR="002C79BD" w:rsidRPr="00C245A0" w:rsidRDefault="002C79BD" w:rsidP="00D82811">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الممثلون المفوضون هم: </w:t>
            </w:r>
          </w:p>
          <w:p w14:paraId="3B37B712" w14:textId="77777777" w:rsidR="002C79BD" w:rsidRPr="00C245A0" w:rsidRDefault="002C79BD" w:rsidP="00D82811">
            <w:pPr>
              <w:bidi/>
              <w:ind w:right="-72"/>
              <w:jc w:val="both"/>
              <w:rPr>
                <w:rFonts w:ascii="Traditional Arabic" w:hAnsi="Traditional Arabic" w:cs="Traditional Arabic"/>
                <w:bCs/>
                <w:rtl/>
              </w:rPr>
            </w:pPr>
          </w:p>
          <w:p w14:paraId="6377117E" w14:textId="77777777" w:rsidR="002C79BD" w:rsidRPr="00C245A0" w:rsidRDefault="002C79BD" w:rsidP="00D82811">
            <w:pPr>
              <w:tabs>
                <w:tab w:val="left" w:pos="2160"/>
                <w:tab w:val="left" w:pos="6480"/>
              </w:tabs>
              <w:bidi/>
              <w:ind w:right="-72"/>
              <w:jc w:val="both"/>
              <w:rPr>
                <w:rtl/>
                <w:lang w:val="en-GB"/>
              </w:rPr>
            </w:pPr>
            <w:r w:rsidRPr="00C245A0">
              <w:rPr>
                <w:rFonts w:ascii="Traditional Arabic" w:hAnsi="Traditional Arabic" w:cs="Traditional Arabic" w:hint="cs"/>
                <w:bCs/>
                <w:rtl/>
              </w:rPr>
              <w:t xml:space="preserve">عن العميل:          </w:t>
            </w:r>
            <w:r w:rsidRPr="00C245A0">
              <w:rPr>
                <w:rFonts w:ascii="Traditional Arabic" w:hAnsi="Traditional Arabic" w:cs="Traditional Arabic"/>
                <w:b/>
                <w:rtl/>
              </w:rPr>
              <w:t>[</w:t>
            </w:r>
            <w:r w:rsidRPr="00C245A0">
              <w:rPr>
                <w:rFonts w:ascii="Traditional Arabic" w:hAnsi="Traditional Arabic" w:cs="Traditional Arabic" w:hint="cs"/>
                <w:b/>
                <w:i/>
                <w:iCs/>
                <w:rtl/>
              </w:rPr>
              <w:t>الاسم والصفة</w:t>
            </w:r>
            <w:r w:rsidRPr="00C245A0">
              <w:rPr>
                <w:rFonts w:ascii="Traditional Arabic" w:hAnsi="Traditional Arabic" w:cs="Traditional Arabic"/>
                <w:b/>
                <w:rtl/>
              </w:rPr>
              <w:t>]</w:t>
            </w:r>
            <w:r w:rsidRPr="00C245A0">
              <w:rPr>
                <w:rFonts w:ascii="Traditional Arabic" w:hAnsi="Traditional Arabic" w:cs="Traditional Arabic" w:hint="cs"/>
                <w:bCs/>
                <w:rtl/>
              </w:rPr>
              <w:t xml:space="preserve"> </w:t>
            </w:r>
            <w:r w:rsidRPr="00C245A0">
              <w:rPr>
                <w:lang w:val="en-GB"/>
              </w:rPr>
              <w:t>__________________________</w:t>
            </w:r>
          </w:p>
          <w:p w14:paraId="69E6F473" w14:textId="77777777" w:rsidR="002C79BD" w:rsidRPr="00C245A0" w:rsidRDefault="002C79BD" w:rsidP="00D82811">
            <w:pPr>
              <w:tabs>
                <w:tab w:val="left" w:pos="2160"/>
                <w:tab w:val="left" w:pos="6480"/>
              </w:tabs>
              <w:bidi/>
              <w:ind w:right="-72"/>
              <w:jc w:val="both"/>
              <w:rPr>
                <w:b/>
                <w:rtl/>
              </w:rPr>
            </w:pPr>
          </w:p>
          <w:p w14:paraId="5C3CCC46" w14:textId="77777777" w:rsidR="002C79BD" w:rsidRPr="00C245A0" w:rsidRDefault="002C79BD" w:rsidP="00D82811">
            <w:pPr>
              <w:tabs>
                <w:tab w:val="left" w:pos="2160"/>
                <w:tab w:val="left" w:pos="6480"/>
              </w:tabs>
              <w:bidi/>
              <w:ind w:right="-72"/>
              <w:jc w:val="both"/>
              <w:rPr>
                <w:rFonts w:ascii="Traditional Arabic" w:hAnsi="Traditional Arabic" w:cs="Traditional Arabic"/>
                <w:bCs/>
              </w:rPr>
            </w:pPr>
            <w:r w:rsidRPr="00C245A0">
              <w:rPr>
                <w:rFonts w:ascii="Traditional Arabic" w:hAnsi="Traditional Arabic" w:cs="Traditional Arabic" w:hint="cs"/>
                <w:bCs/>
                <w:rtl/>
              </w:rPr>
              <w:t xml:space="preserve">عن الاستشاري:     </w:t>
            </w:r>
            <w:r w:rsidRPr="00C245A0">
              <w:rPr>
                <w:rFonts w:ascii="Traditional Arabic" w:hAnsi="Traditional Arabic" w:cs="Traditional Arabic"/>
                <w:b/>
                <w:rtl/>
              </w:rPr>
              <w:t>[</w:t>
            </w:r>
            <w:r w:rsidRPr="00C245A0">
              <w:rPr>
                <w:rFonts w:ascii="Traditional Arabic" w:hAnsi="Traditional Arabic" w:cs="Traditional Arabic" w:hint="cs"/>
                <w:b/>
                <w:i/>
                <w:iCs/>
                <w:rtl/>
              </w:rPr>
              <w:t>الاسم والصفة</w:t>
            </w:r>
            <w:r w:rsidRPr="00C245A0">
              <w:rPr>
                <w:rFonts w:ascii="Traditional Arabic" w:hAnsi="Traditional Arabic" w:cs="Traditional Arabic"/>
                <w:b/>
                <w:rtl/>
              </w:rPr>
              <w:t>]</w:t>
            </w:r>
            <w:r w:rsidRPr="00C245A0">
              <w:rPr>
                <w:rFonts w:ascii="Traditional Arabic" w:hAnsi="Traditional Arabic" w:cs="Traditional Arabic" w:hint="cs"/>
                <w:bCs/>
                <w:rtl/>
              </w:rPr>
              <w:t xml:space="preserve"> </w:t>
            </w:r>
            <w:r w:rsidRPr="00C245A0">
              <w:rPr>
                <w:lang w:val="en-GB"/>
              </w:rPr>
              <w:t>__________________________</w:t>
            </w:r>
            <w:r w:rsidRPr="00C245A0">
              <w:rPr>
                <w:rFonts w:ascii="Traditional Arabic" w:hAnsi="Traditional Arabic" w:cs="Traditional Arabic" w:hint="cs"/>
                <w:bCs/>
                <w:rtl/>
              </w:rPr>
              <w:t xml:space="preserve"> </w:t>
            </w:r>
          </w:p>
        </w:tc>
      </w:tr>
      <w:tr w:rsidR="002C79BD" w:rsidRPr="00C245A0" w14:paraId="4D74F792" w14:textId="77777777" w:rsidTr="00D82811">
        <w:tc>
          <w:tcPr>
            <w:tcW w:w="2140" w:type="dxa"/>
            <w:tcMar>
              <w:top w:w="85" w:type="dxa"/>
              <w:bottom w:w="142" w:type="dxa"/>
              <w:right w:w="170" w:type="dxa"/>
            </w:tcMar>
          </w:tcPr>
          <w:p w14:paraId="6BEAEEB4" w14:textId="77777777" w:rsidR="002C79BD" w:rsidRPr="00C245A0" w:rsidRDefault="002C79BD" w:rsidP="00D82811">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t>1.11</w:t>
            </w:r>
          </w:p>
          <w:p w14:paraId="2ED44E2D" w14:textId="77777777" w:rsidR="002C79BD" w:rsidRPr="00C245A0" w:rsidRDefault="002C79BD" w:rsidP="00D82811">
            <w:pPr>
              <w:bidi/>
              <w:rPr>
                <w:b/>
                <w:lang w:val="en-GB" w:eastAsia="it-IT"/>
              </w:rPr>
            </w:pPr>
          </w:p>
        </w:tc>
        <w:tc>
          <w:tcPr>
            <w:tcW w:w="7020" w:type="dxa"/>
            <w:tcMar>
              <w:top w:w="85" w:type="dxa"/>
              <w:bottom w:w="142" w:type="dxa"/>
              <w:right w:w="170" w:type="dxa"/>
            </w:tcMar>
          </w:tcPr>
          <w:p w14:paraId="21C7E5A6" w14:textId="77777777" w:rsidR="002C79BD" w:rsidRPr="00C245A0" w:rsidRDefault="002C79BD" w:rsidP="00D82811">
            <w:pPr>
              <w:bidi/>
              <w:ind w:right="-72"/>
              <w:jc w:val="both"/>
              <w:rPr>
                <w:rFonts w:ascii="Traditional Arabic" w:hAnsi="Traditional Arabic" w:cs="Traditional Arabic"/>
                <w:iCs/>
                <w:rtl/>
              </w:rPr>
            </w:pPr>
            <w:r w:rsidRPr="00C245A0">
              <w:rPr>
                <w:rFonts w:ascii="Traditional Arabic" w:hAnsi="Traditional Arabic" w:cs="Traditional Arabic"/>
                <w:iCs/>
                <w:rtl/>
              </w:rPr>
              <w:t>[</w:t>
            </w:r>
            <w:r w:rsidRPr="00C245A0">
              <w:rPr>
                <w:rFonts w:ascii="Traditional Arabic" w:hAnsi="Traditional Arabic" w:cs="Traditional Arabic" w:hint="cs"/>
                <w:iCs/>
                <w:rtl/>
              </w:rPr>
              <w:t>ملاحظة: في حالة عدم وجود شروط لدخول العقد حيز النفاذ، ضع "لا ينطبق"</w:t>
            </w:r>
            <w:r w:rsidRPr="00C245A0">
              <w:rPr>
                <w:rFonts w:ascii="Traditional Arabic" w:hAnsi="Traditional Arabic" w:cs="Traditional Arabic"/>
                <w:iCs/>
                <w:rtl/>
              </w:rPr>
              <w:t>]</w:t>
            </w:r>
            <w:r w:rsidRPr="00C245A0">
              <w:rPr>
                <w:rFonts w:ascii="Traditional Arabic" w:hAnsi="Traditional Arabic" w:cs="Traditional Arabic" w:hint="cs"/>
                <w:iCs/>
                <w:rtl/>
              </w:rPr>
              <w:t xml:space="preserve"> </w:t>
            </w:r>
          </w:p>
          <w:p w14:paraId="0CC1C7DB" w14:textId="77777777" w:rsidR="002C79BD" w:rsidRPr="00C245A0" w:rsidRDefault="002C79BD" w:rsidP="00D82811">
            <w:pPr>
              <w:bidi/>
              <w:ind w:right="-72"/>
              <w:jc w:val="both"/>
              <w:rPr>
                <w:rFonts w:ascii="Traditional Arabic" w:hAnsi="Traditional Arabic" w:cs="Traditional Arabic"/>
                <w:iCs/>
                <w:rtl/>
              </w:rPr>
            </w:pPr>
            <w:r w:rsidRPr="00C245A0">
              <w:rPr>
                <w:rFonts w:ascii="Traditional Arabic" w:hAnsi="Traditional Arabic" w:cs="Traditional Arabic" w:hint="cs"/>
                <w:iCs/>
                <w:rtl/>
              </w:rPr>
              <w:t>أو</w:t>
            </w:r>
          </w:p>
          <w:p w14:paraId="011CD908" w14:textId="77777777" w:rsidR="002C79BD" w:rsidRPr="00C245A0" w:rsidRDefault="002C79BD" w:rsidP="00D82811">
            <w:pPr>
              <w:bidi/>
              <w:ind w:right="-72"/>
              <w:jc w:val="both"/>
              <w:rPr>
                <w:rFonts w:ascii="Traditional Arabic" w:hAnsi="Traditional Arabic" w:cs="Traditional Arabic"/>
                <w:iCs/>
                <w:rtl/>
              </w:rPr>
            </w:pPr>
            <w:r w:rsidRPr="00C245A0">
              <w:rPr>
                <w:rFonts w:ascii="Traditional Arabic" w:hAnsi="Traditional Arabic" w:cs="Traditional Arabic" w:hint="cs"/>
                <w:iCs/>
                <w:rtl/>
              </w:rPr>
              <w:t>اذكر هنا أيّ شروط لدخول العقد حيز النفاذ، كموافقة البنك الإسلامي للتنمية على العقد، مثلاً، ودخول التمويل مع البنك الإسلامي للتنمية حيز النفاذ، وتسلُّم الاستشاري لدفعة مسبقة، وتسلُّم العميل لكفالة الدفعة المسبقة (راجع البند 1.45 (أ) من شروط العقد الخاصة)،  إلخ.</w:t>
            </w:r>
            <w:r w:rsidRPr="00C245A0">
              <w:rPr>
                <w:rFonts w:ascii="Traditional Arabic" w:hAnsi="Traditional Arabic" w:cs="Traditional Arabic"/>
                <w:iCs/>
                <w:rtl/>
              </w:rPr>
              <w:t>]</w:t>
            </w:r>
            <w:r w:rsidRPr="00C245A0">
              <w:rPr>
                <w:rFonts w:ascii="Traditional Arabic" w:hAnsi="Traditional Arabic" w:cs="Traditional Arabic" w:hint="cs"/>
                <w:iCs/>
                <w:rtl/>
              </w:rPr>
              <w:t>.</w:t>
            </w:r>
          </w:p>
          <w:p w14:paraId="4ABEAB6C" w14:textId="77777777" w:rsidR="002C79BD" w:rsidRPr="00C245A0" w:rsidRDefault="002C79BD" w:rsidP="00D82811">
            <w:pPr>
              <w:bidi/>
              <w:ind w:right="-72"/>
              <w:jc w:val="both"/>
              <w:rPr>
                <w:rFonts w:ascii="Traditional Arabic" w:hAnsi="Traditional Arabic" w:cs="Traditional Arabic"/>
                <w:iCs/>
                <w:rtl/>
              </w:rPr>
            </w:pPr>
          </w:p>
          <w:p w14:paraId="0FC32BD3" w14:textId="77777777" w:rsidR="002C79BD" w:rsidRPr="00C245A0" w:rsidRDefault="002C79BD" w:rsidP="00D82811">
            <w:pPr>
              <w:bidi/>
              <w:ind w:right="-72"/>
              <w:jc w:val="both"/>
              <w:rPr>
                <w:rFonts w:ascii="Traditional Arabic" w:hAnsi="Traditional Arabic" w:cs="Traditional Arabic"/>
                <w:iCs/>
              </w:rPr>
            </w:pPr>
            <w:r w:rsidRPr="00C245A0">
              <w:rPr>
                <w:rFonts w:ascii="Traditional Arabic" w:hAnsi="Traditional Arabic" w:cs="Traditional Arabic" w:hint="cs"/>
                <w:b/>
                <w:bCs/>
                <w:i/>
                <w:rtl/>
              </w:rPr>
              <w:t xml:space="preserve">تكون شروط دخول العقد حيز النفاذ كما يلي: </w:t>
            </w:r>
            <w:r w:rsidRPr="00C245A0">
              <w:rPr>
                <w:rFonts w:ascii="Traditional Arabic" w:hAnsi="Traditional Arabic" w:cs="Traditional Arabic"/>
                <w:i/>
                <w:rtl/>
              </w:rPr>
              <w:t>[</w:t>
            </w:r>
            <w:r w:rsidRPr="00C245A0">
              <w:rPr>
                <w:rFonts w:ascii="Traditional Arabic" w:hAnsi="Traditional Arabic" w:cs="Traditional Arabic" w:hint="cs"/>
                <w:iCs/>
                <w:rtl/>
              </w:rPr>
              <w:t>أدخل "لا ينطبق" أو اذكر الشروط</w:t>
            </w:r>
            <w:r w:rsidRPr="00C245A0">
              <w:rPr>
                <w:rFonts w:ascii="Traditional Arabic" w:hAnsi="Traditional Arabic" w:cs="Traditional Arabic"/>
                <w:i/>
                <w:rtl/>
              </w:rPr>
              <w:t>]</w:t>
            </w:r>
            <w:r w:rsidRPr="00C245A0">
              <w:rPr>
                <w:rFonts w:ascii="Traditional Arabic" w:hAnsi="Traditional Arabic" w:cs="Traditional Arabic" w:hint="cs"/>
                <w:iCs/>
                <w:rtl/>
              </w:rPr>
              <w:t xml:space="preserve"> </w:t>
            </w:r>
          </w:p>
        </w:tc>
      </w:tr>
      <w:tr w:rsidR="002C79BD" w:rsidRPr="00C245A0" w14:paraId="2B46F1C1" w14:textId="77777777" w:rsidTr="00D82811">
        <w:tc>
          <w:tcPr>
            <w:tcW w:w="2140" w:type="dxa"/>
            <w:tcMar>
              <w:top w:w="85" w:type="dxa"/>
              <w:bottom w:w="142" w:type="dxa"/>
              <w:right w:w="170" w:type="dxa"/>
            </w:tcMar>
          </w:tcPr>
          <w:p w14:paraId="1B4A858A" w14:textId="77777777" w:rsidR="002C79BD" w:rsidRPr="00C245A0" w:rsidRDefault="002C79BD" w:rsidP="00D82811">
            <w:pPr>
              <w:bidi/>
              <w:rPr>
                <w:rFonts w:ascii="Traditional Arabic" w:hAnsi="Traditional Arabic" w:cs="Traditional Arabic"/>
                <w:bCs/>
                <w:spacing w:val="-3"/>
                <w:rtl/>
              </w:rPr>
            </w:pPr>
            <w:r w:rsidRPr="00C245A0">
              <w:rPr>
                <w:rFonts w:ascii="Traditional Arabic" w:hAnsi="Traditional Arabic" w:cs="Traditional Arabic" w:hint="cs"/>
                <w:bCs/>
                <w:spacing w:val="-3"/>
                <w:rtl/>
              </w:rPr>
              <w:t>1.12</w:t>
            </w:r>
          </w:p>
          <w:p w14:paraId="14F1CF62" w14:textId="77777777" w:rsidR="002C79BD" w:rsidRPr="00C245A0" w:rsidRDefault="002C79BD" w:rsidP="00D82811">
            <w:pPr>
              <w:bidi/>
              <w:rPr>
                <w:b/>
                <w:spacing w:val="-3"/>
              </w:rPr>
            </w:pPr>
          </w:p>
        </w:tc>
        <w:tc>
          <w:tcPr>
            <w:tcW w:w="7020" w:type="dxa"/>
            <w:tcMar>
              <w:top w:w="85" w:type="dxa"/>
              <w:bottom w:w="142" w:type="dxa"/>
              <w:right w:w="170" w:type="dxa"/>
            </w:tcMar>
          </w:tcPr>
          <w:p w14:paraId="1BADAAAF" w14:textId="77777777" w:rsidR="002C79BD" w:rsidRPr="00C245A0" w:rsidRDefault="002C79BD" w:rsidP="00D82811">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فسخ العقد بسبب عدم إنفاذه: </w:t>
            </w:r>
          </w:p>
          <w:p w14:paraId="7079CB5F" w14:textId="77777777" w:rsidR="002C79BD" w:rsidRPr="00C245A0" w:rsidRDefault="002C79BD" w:rsidP="00D82811">
            <w:pPr>
              <w:bidi/>
              <w:ind w:right="-72"/>
              <w:jc w:val="both"/>
              <w:rPr>
                <w:rFonts w:ascii="Traditional Arabic" w:hAnsi="Traditional Arabic" w:cs="Traditional Arabic"/>
                <w:bCs/>
                <w:rtl/>
              </w:rPr>
            </w:pPr>
          </w:p>
          <w:p w14:paraId="0B7BE683" w14:textId="77777777" w:rsidR="002C79BD" w:rsidRPr="00C245A0" w:rsidRDefault="002C79BD" w:rsidP="00D82811">
            <w:pPr>
              <w:bidi/>
              <w:ind w:right="-72"/>
              <w:jc w:val="both"/>
              <w:rPr>
                <w:rFonts w:ascii="Traditional Arabic" w:hAnsi="Traditional Arabic" w:cs="Traditional Arabic"/>
                <w:bCs/>
                <w:i/>
                <w:iCs/>
              </w:rPr>
            </w:pPr>
            <w:r w:rsidRPr="00C245A0">
              <w:rPr>
                <w:rFonts w:ascii="Traditional Arabic" w:hAnsi="Traditional Arabic" w:cs="Traditional Arabic" w:hint="cs"/>
                <w:bCs/>
                <w:rtl/>
              </w:rPr>
              <w:t xml:space="preserve">الفترة الزمنية </w:t>
            </w:r>
            <w:r w:rsidRPr="00C245A0">
              <w:rPr>
                <w:b/>
              </w:rPr>
              <w:t>_______________________</w:t>
            </w:r>
            <w:r w:rsidRPr="00C245A0">
              <w:rPr>
                <w:rFonts w:hint="cs"/>
                <w:b/>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أدخل الفترة الزمنية، مثلاً: أربعة أشهر</w:t>
            </w:r>
            <w:r w:rsidRPr="00C245A0">
              <w:rPr>
                <w:rFonts w:ascii="Traditional Arabic" w:hAnsi="Traditional Arabic" w:cs="Traditional Arabic"/>
                <w:b/>
                <w:rtl/>
              </w:rPr>
              <w:t>]</w:t>
            </w:r>
            <w:r w:rsidRPr="00C245A0">
              <w:rPr>
                <w:rFonts w:ascii="Traditional Arabic" w:hAnsi="Traditional Arabic" w:cs="Traditional Arabic" w:hint="cs"/>
                <w:b/>
                <w:rtl/>
              </w:rPr>
              <w:t>.</w:t>
            </w:r>
          </w:p>
        </w:tc>
      </w:tr>
      <w:tr w:rsidR="002C79BD" w:rsidRPr="00C245A0" w14:paraId="1C3EDA7E" w14:textId="77777777" w:rsidTr="00D82811">
        <w:tc>
          <w:tcPr>
            <w:tcW w:w="2140" w:type="dxa"/>
            <w:tcMar>
              <w:top w:w="85" w:type="dxa"/>
              <w:bottom w:w="142" w:type="dxa"/>
              <w:right w:w="170" w:type="dxa"/>
            </w:tcMar>
          </w:tcPr>
          <w:p w14:paraId="5BB53B80" w14:textId="77777777" w:rsidR="002C79BD" w:rsidRPr="00C245A0" w:rsidRDefault="002C79BD" w:rsidP="00D82811">
            <w:pPr>
              <w:bidi/>
              <w:rPr>
                <w:rFonts w:ascii="Traditional Arabic" w:hAnsi="Traditional Arabic" w:cs="Traditional Arabic"/>
                <w:bCs/>
                <w:spacing w:val="-3"/>
                <w:rtl/>
              </w:rPr>
            </w:pPr>
            <w:r w:rsidRPr="00C245A0">
              <w:rPr>
                <w:rFonts w:ascii="Traditional Arabic" w:hAnsi="Traditional Arabic" w:cs="Traditional Arabic" w:hint="cs"/>
                <w:bCs/>
                <w:spacing w:val="-3"/>
                <w:rtl/>
              </w:rPr>
              <w:t>1.13</w:t>
            </w:r>
          </w:p>
          <w:p w14:paraId="52B874CA" w14:textId="77777777" w:rsidR="002C79BD" w:rsidRPr="00C245A0" w:rsidRDefault="002C79BD" w:rsidP="00D82811">
            <w:pPr>
              <w:bidi/>
              <w:rPr>
                <w:b/>
                <w:spacing w:val="-3"/>
              </w:rPr>
            </w:pPr>
          </w:p>
        </w:tc>
        <w:tc>
          <w:tcPr>
            <w:tcW w:w="7020" w:type="dxa"/>
            <w:tcMar>
              <w:top w:w="85" w:type="dxa"/>
              <w:bottom w:w="142" w:type="dxa"/>
              <w:right w:w="170" w:type="dxa"/>
            </w:tcMar>
          </w:tcPr>
          <w:p w14:paraId="09655AAE" w14:textId="77777777" w:rsidR="002C79BD" w:rsidRPr="00C245A0" w:rsidRDefault="002C79BD" w:rsidP="00D82811">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بدء تنفيذ الخدمات: </w:t>
            </w:r>
          </w:p>
          <w:p w14:paraId="10546AE7" w14:textId="77777777" w:rsidR="002C79BD" w:rsidRPr="00C245A0" w:rsidRDefault="002C79BD" w:rsidP="00D82811">
            <w:pPr>
              <w:bidi/>
              <w:ind w:right="-72"/>
              <w:jc w:val="both"/>
              <w:rPr>
                <w:rFonts w:ascii="Traditional Arabic" w:hAnsi="Traditional Arabic" w:cs="Traditional Arabic"/>
                <w:bCs/>
                <w:rtl/>
              </w:rPr>
            </w:pPr>
          </w:p>
          <w:p w14:paraId="1195E169" w14:textId="77777777" w:rsidR="002C79BD" w:rsidRPr="00C245A0" w:rsidRDefault="002C79BD" w:rsidP="00D82811">
            <w:pPr>
              <w:bidi/>
              <w:ind w:right="-72"/>
              <w:jc w:val="both"/>
              <w:rPr>
                <w:rFonts w:ascii="Traditional Arabic" w:hAnsi="Traditional Arabic" w:cs="Traditional Arabic"/>
                <w:b/>
                <w:rtl/>
              </w:rPr>
            </w:pPr>
            <w:r w:rsidRPr="00C245A0">
              <w:rPr>
                <w:rFonts w:ascii="Traditional Arabic" w:hAnsi="Traditional Arabic" w:cs="Traditional Arabic" w:hint="cs"/>
                <w:bCs/>
                <w:rtl/>
              </w:rPr>
              <w:t xml:space="preserve">عدد الأيام </w:t>
            </w:r>
            <w:r w:rsidRPr="00C245A0">
              <w:rPr>
                <w:b/>
              </w:rPr>
              <w:t>_________________</w:t>
            </w:r>
            <w:r w:rsidRPr="00C245A0">
              <w:rPr>
                <w:rFonts w:hint="cs"/>
                <w:b/>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مثلاً: عشرة أيام</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p>
          <w:p w14:paraId="3DF5232E" w14:textId="77777777" w:rsidR="002C79BD" w:rsidRPr="00C245A0" w:rsidRDefault="002C79BD" w:rsidP="00D82811">
            <w:pPr>
              <w:bidi/>
              <w:ind w:right="-72"/>
              <w:jc w:val="both"/>
              <w:rPr>
                <w:rFonts w:ascii="Traditional Arabic" w:hAnsi="Traditional Arabic" w:cs="Traditional Arabic"/>
                <w:bCs/>
                <w:i/>
                <w:iCs/>
                <w:rtl/>
              </w:rPr>
            </w:pPr>
          </w:p>
          <w:p w14:paraId="005371BC" w14:textId="77777777" w:rsidR="002C79BD" w:rsidRPr="00C245A0" w:rsidRDefault="002C79BD" w:rsidP="00D82811">
            <w:pPr>
              <w:bidi/>
              <w:ind w:right="-72"/>
              <w:jc w:val="both"/>
              <w:rPr>
                <w:rFonts w:ascii="Traditional Arabic" w:hAnsi="Traditional Arabic" w:cs="Traditional Arabic"/>
                <w:b/>
                <w:lang w:val="fr-FR" w:bidi="ar-AE"/>
              </w:rPr>
            </w:pPr>
            <w:r w:rsidRPr="00C245A0">
              <w:rPr>
                <w:rFonts w:ascii="Traditional Arabic" w:hAnsi="Traditional Arabic" w:cs="Traditional Arabic" w:hint="cs"/>
                <w:b/>
                <w:rtl/>
                <w:lang w:val="fr-FR" w:bidi="ar-AE"/>
              </w:rPr>
              <w:t>يُؤكَّد توفر الخبراء الأساسيين لبدء المهمة بتقديم إفادة كتابية للعميل تحمل توقيع كل خبير أساسيّ.</w:t>
            </w:r>
          </w:p>
        </w:tc>
      </w:tr>
      <w:tr w:rsidR="002C79BD" w:rsidRPr="00C245A0" w14:paraId="021168E5" w14:textId="77777777" w:rsidTr="00D82811">
        <w:tc>
          <w:tcPr>
            <w:tcW w:w="2140" w:type="dxa"/>
            <w:tcMar>
              <w:top w:w="85" w:type="dxa"/>
              <w:bottom w:w="142" w:type="dxa"/>
              <w:right w:w="170" w:type="dxa"/>
            </w:tcMar>
          </w:tcPr>
          <w:p w14:paraId="3250D929" w14:textId="77777777" w:rsidR="002C79BD" w:rsidRPr="00C245A0" w:rsidRDefault="002C79BD" w:rsidP="00D82811">
            <w:pPr>
              <w:bidi/>
              <w:rPr>
                <w:rFonts w:ascii="Traditional Arabic" w:hAnsi="Traditional Arabic" w:cs="Traditional Arabic"/>
                <w:bCs/>
                <w:spacing w:val="-3"/>
                <w:rtl/>
              </w:rPr>
            </w:pPr>
            <w:r w:rsidRPr="00C245A0">
              <w:rPr>
                <w:rFonts w:ascii="Traditional Arabic" w:hAnsi="Traditional Arabic" w:cs="Traditional Arabic" w:hint="cs"/>
                <w:bCs/>
                <w:spacing w:val="-3"/>
                <w:rtl/>
              </w:rPr>
              <w:t xml:space="preserve">1.14 </w:t>
            </w:r>
          </w:p>
          <w:p w14:paraId="62A7C366" w14:textId="77777777" w:rsidR="002C79BD" w:rsidRPr="00C245A0" w:rsidRDefault="002C79BD" w:rsidP="00D82811">
            <w:pPr>
              <w:bidi/>
              <w:rPr>
                <w:b/>
                <w:spacing w:val="-3"/>
              </w:rPr>
            </w:pPr>
          </w:p>
        </w:tc>
        <w:tc>
          <w:tcPr>
            <w:tcW w:w="7020" w:type="dxa"/>
            <w:tcMar>
              <w:top w:w="85" w:type="dxa"/>
              <w:bottom w:w="142" w:type="dxa"/>
              <w:right w:w="170" w:type="dxa"/>
            </w:tcMar>
          </w:tcPr>
          <w:p w14:paraId="59000129" w14:textId="77777777" w:rsidR="002C79BD" w:rsidRPr="00C245A0" w:rsidRDefault="002C79BD" w:rsidP="00D82811">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انتهاء صلاحية العقد: </w:t>
            </w:r>
          </w:p>
          <w:p w14:paraId="70396B51" w14:textId="77777777" w:rsidR="002C79BD" w:rsidRPr="00C245A0" w:rsidRDefault="002C79BD" w:rsidP="00D82811">
            <w:pPr>
              <w:bidi/>
              <w:ind w:right="-72"/>
              <w:jc w:val="both"/>
              <w:rPr>
                <w:rFonts w:ascii="Traditional Arabic" w:hAnsi="Traditional Arabic" w:cs="Traditional Arabic"/>
                <w:bCs/>
                <w:rtl/>
              </w:rPr>
            </w:pPr>
          </w:p>
          <w:p w14:paraId="65D6F211" w14:textId="77777777" w:rsidR="002C79BD" w:rsidRPr="00C245A0" w:rsidRDefault="002C79BD" w:rsidP="00D82811">
            <w:pPr>
              <w:bidi/>
              <w:ind w:right="-72"/>
              <w:jc w:val="both"/>
              <w:rPr>
                <w:rFonts w:ascii="Traditional Arabic" w:hAnsi="Traditional Arabic" w:cs="Traditional Arabic"/>
                <w:bCs/>
              </w:rPr>
            </w:pPr>
            <w:r w:rsidRPr="00C245A0">
              <w:rPr>
                <w:rFonts w:ascii="Traditional Arabic" w:hAnsi="Traditional Arabic" w:cs="Traditional Arabic" w:hint="cs"/>
                <w:bCs/>
                <w:rtl/>
              </w:rPr>
              <w:t xml:space="preserve">الفترة الزمنية </w:t>
            </w:r>
            <w:r w:rsidRPr="00C245A0">
              <w:rPr>
                <w:b/>
              </w:rPr>
              <w:t>_________________</w:t>
            </w:r>
            <w:r w:rsidRPr="00C245A0">
              <w:rPr>
                <w:rFonts w:hint="cs"/>
                <w:b/>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أدخل الفترة الزمنية، مثلاً: اثنا عشر شهراً</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p>
        </w:tc>
      </w:tr>
      <w:tr w:rsidR="002C79BD" w:rsidRPr="00C245A0" w14:paraId="07EDBA15" w14:textId="77777777" w:rsidTr="00D82811">
        <w:trPr>
          <w:trHeight w:val="1507"/>
        </w:trPr>
        <w:tc>
          <w:tcPr>
            <w:tcW w:w="2140" w:type="dxa"/>
            <w:tcMar>
              <w:top w:w="85" w:type="dxa"/>
              <w:bottom w:w="142" w:type="dxa"/>
              <w:right w:w="170" w:type="dxa"/>
            </w:tcMar>
          </w:tcPr>
          <w:p w14:paraId="70F1D030" w14:textId="77777777" w:rsidR="002C79BD" w:rsidRPr="00C245A0" w:rsidRDefault="002C79BD" w:rsidP="00D82811">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t xml:space="preserve">21 ب. </w:t>
            </w:r>
          </w:p>
          <w:p w14:paraId="07CCA7B9" w14:textId="77777777" w:rsidR="002C79BD" w:rsidRPr="00C245A0" w:rsidRDefault="002C79BD" w:rsidP="00D82811">
            <w:pPr>
              <w:bidi/>
              <w:rPr>
                <w:b/>
                <w:lang w:val="en-GB" w:eastAsia="it-IT"/>
              </w:rPr>
            </w:pPr>
          </w:p>
        </w:tc>
        <w:tc>
          <w:tcPr>
            <w:tcW w:w="7020" w:type="dxa"/>
            <w:tcMar>
              <w:top w:w="85" w:type="dxa"/>
              <w:bottom w:w="142" w:type="dxa"/>
              <w:right w:w="170" w:type="dxa"/>
            </w:tcMar>
          </w:tcPr>
          <w:p w14:paraId="514B0600" w14:textId="77777777" w:rsidR="002C79BD" w:rsidRPr="00C245A0" w:rsidRDefault="002C79BD" w:rsidP="00D82811">
            <w:pPr>
              <w:pStyle w:val="BodyText"/>
              <w:tabs>
                <w:tab w:val="left" w:pos="826"/>
                <w:tab w:val="left" w:pos="1726"/>
              </w:tabs>
              <w:bidi/>
              <w:spacing w:after="0"/>
              <w:rPr>
                <w:rFonts w:ascii="Traditional Arabic" w:hAnsi="Traditional Arabic" w:cs="Traditional Arabic"/>
                <w:bCs/>
                <w:szCs w:val="24"/>
              </w:rPr>
            </w:pPr>
            <w:r w:rsidRPr="00C245A0">
              <w:rPr>
                <w:rFonts w:ascii="Traditional Arabic" w:hAnsi="Traditional Arabic" w:cs="Traditional Arabic" w:hint="cs"/>
                <w:bCs/>
                <w:szCs w:val="24"/>
                <w:rtl/>
              </w:rPr>
              <w:t xml:space="preserve">يحتفظ العميل بحقه في أن يقرر- بحسب كل حالة على حدة- هل يستبعد الاستشاري من تقديم السلع والأشغال، والخدمات غير الاستشارية، بسبب وجود تضارب في المصالح من نوع تضارب في المصالح المبين في البند 3.1.21 من شروط العقد الخاصة.  </w:t>
            </w:r>
          </w:p>
          <w:p w14:paraId="463204C4" w14:textId="77777777" w:rsidR="002C79BD" w:rsidRPr="00C245A0" w:rsidRDefault="002C79BD" w:rsidP="00D82811">
            <w:pPr>
              <w:pStyle w:val="BodyText"/>
              <w:tabs>
                <w:tab w:val="left" w:pos="826"/>
                <w:tab w:val="left" w:pos="1726"/>
              </w:tabs>
              <w:bidi/>
              <w:spacing w:after="0"/>
              <w:jc w:val="left"/>
              <w:rPr>
                <w:rFonts w:ascii="Traditional Arabic" w:hAnsi="Traditional Arabic" w:cs="Traditional Arabic"/>
                <w:szCs w:val="24"/>
              </w:rPr>
            </w:pPr>
            <w:r w:rsidRPr="00C245A0">
              <w:rPr>
                <w:rFonts w:ascii="Traditional Arabic" w:hAnsi="Traditional Arabic" w:cs="Traditional Arabic"/>
                <w:szCs w:val="24"/>
                <w:rtl/>
              </w:rPr>
              <w:t>نعم</w:t>
            </w:r>
            <w:r w:rsidRPr="00C245A0">
              <w:rPr>
                <w:rFonts w:ascii="Traditional Arabic" w:hAnsi="Traditional Arabic" w:cs="Traditional Arabic"/>
                <w:szCs w:val="24"/>
              </w:rPr>
              <w:t xml:space="preserve">_____ </w:t>
            </w:r>
            <w:r w:rsidRPr="00C245A0">
              <w:rPr>
                <w:rFonts w:ascii="Traditional Arabic" w:hAnsi="Traditional Arabic" w:cs="Traditional Arabic"/>
                <w:szCs w:val="24"/>
                <w:rtl/>
              </w:rPr>
              <w:t>لا</w:t>
            </w:r>
            <w:r w:rsidRPr="00C245A0">
              <w:rPr>
                <w:rFonts w:ascii="Traditional Arabic" w:hAnsi="Traditional Arabic" w:cs="Traditional Arabic"/>
                <w:szCs w:val="24"/>
              </w:rPr>
              <w:t xml:space="preserve"> ______</w:t>
            </w:r>
          </w:p>
        </w:tc>
      </w:tr>
      <w:tr w:rsidR="002C79BD" w:rsidRPr="00C245A0" w14:paraId="2603FE55" w14:textId="77777777" w:rsidTr="00D82811">
        <w:tc>
          <w:tcPr>
            <w:tcW w:w="2140" w:type="dxa"/>
            <w:tcMar>
              <w:top w:w="85" w:type="dxa"/>
              <w:bottom w:w="142" w:type="dxa"/>
              <w:right w:w="170" w:type="dxa"/>
            </w:tcMar>
          </w:tcPr>
          <w:p w14:paraId="46087A2A" w14:textId="77777777" w:rsidR="002C79BD" w:rsidRPr="00C245A0" w:rsidRDefault="002C79BD" w:rsidP="00D82811">
            <w:pPr>
              <w:bidi/>
              <w:rPr>
                <w:rFonts w:ascii="Traditional Arabic" w:hAnsi="Traditional Arabic" w:cs="Traditional Arabic"/>
                <w:b/>
                <w:bCs/>
                <w:rtl/>
              </w:rPr>
            </w:pPr>
            <w:r w:rsidRPr="00C245A0">
              <w:br w:type="page"/>
            </w:r>
            <w:r w:rsidRPr="00C245A0">
              <w:rPr>
                <w:rFonts w:ascii="Traditional Arabic" w:hAnsi="Traditional Arabic" w:cs="Traditional Arabic" w:hint="cs"/>
                <w:b/>
                <w:bCs/>
                <w:rtl/>
              </w:rPr>
              <w:t>1.23</w:t>
            </w:r>
          </w:p>
          <w:p w14:paraId="4E43827C" w14:textId="77777777" w:rsidR="002C79BD" w:rsidRPr="00C245A0" w:rsidRDefault="002C79BD" w:rsidP="00D82811">
            <w:pPr>
              <w:bidi/>
              <w:rPr>
                <w:b/>
                <w:lang w:val="en-GB" w:eastAsia="it-IT"/>
              </w:rPr>
            </w:pPr>
          </w:p>
        </w:tc>
        <w:tc>
          <w:tcPr>
            <w:tcW w:w="7020" w:type="dxa"/>
            <w:tcMar>
              <w:top w:w="85" w:type="dxa"/>
              <w:bottom w:w="142" w:type="dxa"/>
              <w:right w:w="170" w:type="dxa"/>
            </w:tcMar>
          </w:tcPr>
          <w:p w14:paraId="0EF1B81A" w14:textId="77777777" w:rsidR="002C79BD" w:rsidRPr="00C245A0" w:rsidRDefault="002C79BD" w:rsidP="00D82811">
            <w:pPr>
              <w:pStyle w:val="BodyTextIndent2"/>
              <w:bidi/>
              <w:ind w:left="0" w:firstLine="0"/>
              <w:rPr>
                <w:rFonts w:ascii="Traditional Arabic" w:hAnsi="Traditional Arabic" w:cs="Traditional Arabic"/>
                <w:bCs/>
                <w:rtl/>
              </w:rPr>
            </w:pPr>
            <w:r w:rsidRPr="00C245A0">
              <w:rPr>
                <w:rFonts w:ascii="Traditional Arabic" w:hAnsi="Traditional Arabic" w:cs="Traditional Arabic" w:hint="cs"/>
                <w:bCs/>
                <w:rtl/>
              </w:rPr>
              <w:t xml:space="preserve">لا توجد أحكام إضافية. </w:t>
            </w:r>
          </w:p>
          <w:p w14:paraId="6A3063E2" w14:textId="77777777" w:rsidR="002C79BD" w:rsidRPr="00C245A0" w:rsidRDefault="002C79BD" w:rsidP="00D82811">
            <w:pPr>
              <w:pStyle w:val="BodyTextIndent2"/>
              <w:bidi/>
              <w:ind w:left="0" w:firstLine="0"/>
              <w:rPr>
                <w:rFonts w:ascii="Traditional Arabic" w:hAnsi="Traditional Arabic" w:cs="Traditional Arabic"/>
                <w:bCs/>
                <w:rtl/>
              </w:rPr>
            </w:pPr>
          </w:p>
          <w:p w14:paraId="5D74B5E8" w14:textId="77777777" w:rsidR="002C79BD" w:rsidRPr="00C245A0" w:rsidRDefault="002C79BD" w:rsidP="00D82811">
            <w:pPr>
              <w:pStyle w:val="BodyTextIndent2"/>
              <w:bidi/>
              <w:ind w:left="0" w:firstLine="0"/>
              <w:rPr>
                <w:rFonts w:ascii="Traditional Arabic" w:hAnsi="Traditional Arabic" w:cs="Traditional Arabic"/>
                <w:b/>
                <w:rtl/>
              </w:rPr>
            </w:pPr>
            <w:r w:rsidRPr="00C245A0">
              <w:rPr>
                <w:rFonts w:ascii="Traditional Arabic" w:hAnsi="Traditional Arabic" w:cs="Traditional Arabic" w:hint="cs"/>
                <w:b/>
                <w:rtl/>
              </w:rPr>
              <w:t>-</w:t>
            </w:r>
            <w:r w:rsidRPr="00C245A0">
              <w:rPr>
                <w:rFonts w:ascii="Traditional Arabic" w:hAnsi="Traditional Arabic" w:cs="Traditional Arabic"/>
                <w:b/>
                <w:rtl/>
              </w:rPr>
              <w:t>[</w:t>
            </w:r>
            <w:r w:rsidRPr="00C245A0">
              <w:rPr>
                <w:rFonts w:ascii="Traditional Arabic" w:hAnsi="Traditional Arabic" w:cs="Traditional Arabic" w:hint="cs"/>
                <w:b/>
                <w:rtl/>
              </w:rPr>
              <w:t xml:space="preserve">أو </w:t>
            </w:r>
          </w:p>
          <w:p w14:paraId="61737932" w14:textId="77777777" w:rsidR="002C79BD" w:rsidRPr="00C245A0" w:rsidRDefault="002C79BD" w:rsidP="00D82811">
            <w:pPr>
              <w:pStyle w:val="BodyTextIndent2"/>
              <w:bidi/>
              <w:ind w:left="0" w:firstLine="0"/>
              <w:rPr>
                <w:b/>
              </w:rPr>
            </w:pPr>
          </w:p>
          <w:p w14:paraId="25FD4CEE" w14:textId="77777777" w:rsidR="002C79BD" w:rsidRPr="00C245A0" w:rsidRDefault="002C79BD" w:rsidP="00D82811">
            <w:pPr>
              <w:pStyle w:val="BodyTextIndent2"/>
              <w:bidi/>
              <w:ind w:left="0" w:firstLine="0"/>
              <w:rPr>
                <w:rFonts w:ascii="Traditional Arabic" w:hAnsi="Traditional Arabic" w:cs="Traditional Arabic"/>
                <w:i/>
                <w:iCs/>
                <w:rtl/>
              </w:rPr>
            </w:pPr>
            <w:r w:rsidRPr="00C245A0">
              <w:rPr>
                <w:rFonts w:ascii="Traditional Arabic" w:hAnsi="Traditional Arabic" w:cs="Traditional Arabic" w:hint="cs"/>
                <w:i/>
                <w:iCs/>
                <w:rtl/>
              </w:rPr>
              <w:t xml:space="preserve">يمكن أن يكون الحصر التالي لمسؤولية الاستشاريّ تجاه العميل محل تفاوض خلال التفاوض على العقد: </w:t>
            </w:r>
          </w:p>
          <w:p w14:paraId="017D112B" w14:textId="77777777" w:rsidR="002C79BD" w:rsidRPr="00C245A0" w:rsidRDefault="002C79BD" w:rsidP="00D82811">
            <w:pPr>
              <w:pStyle w:val="BodyTextIndent2"/>
              <w:bidi/>
              <w:ind w:left="0" w:firstLine="0"/>
              <w:rPr>
                <w:rFonts w:ascii="Traditional Arabic" w:hAnsi="Traditional Arabic" w:cs="Traditional Arabic"/>
                <w:i/>
                <w:iCs/>
                <w:rtl/>
                <w:lang w:val="fr-FR"/>
              </w:rPr>
            </w:pPr>
          </w:p>
          <w:p w14:paraId="360855C5" w14:textId="77777777" w:rsidR="002C79BD" w:rsidRPr="00C245A0" w:rsidRDefault="002C79BD" w:rsidP="00D82811">
            <w:pPr>
              <w:pStyle w:val="BodyTextIndent2"/>
              <w:bidi/>
              <w:ind w:left="0" w:firstLine="0"/>
              <w:rPr>
                <w:rFonts w:ascii="Traditional Arabic" w:hAnsi="Traditional Arabic" w:cs="Traditional Arabic"/>
                <w:b/>
                <w:bCs/>
                <w:lang w:val="fr-FR"/>
              </w:rPr>
            </w:pPr>
            <w:r w:rsidRPr="00C245A0">
              <w:rPr>
                <w:rFonts w:ascii="Traditional Arabic" w:hAnsi="Traditional Arabic" w:cs="Traditional Arabic"/>
                <w:b/>
                <w:bCs/>
                <w:rtl/>
                <w:lang w:val="fr-FR"/>
              </w:rPr>
              <w:t>"</w:t>
            </w:r>
            <w:r w:rsidRPr="00C245A0">
              <w:rPr>
                <w:rFonts w:ascii="Traditional Arabic" w:hAnsi="Traditional Arabic" w:cs="Traditional Arabic" w:hint="cs"/>
                <w:b/>
                <w:bCs/>
                <w:rtl/>
                <w:lang w:val="fr-FR"/>
              </w:rPr>
              <w:t>حصر</w:t>
            </w:r>
            <w:r w:rsidRPr="00C245A0">
              <w:rPr>
                <w:rFonts w:ascii="Traditional Arabic" w:hAnsi="Traditional Arabic" w:cs="Traditional Arabic"/>
                <w:b/>
                <w:bCs/>
                <w:rtl/>
                <w:lang w:val="fr-FR"/>
              </w:rPr>
              <w:t xml:space="preserve"> مسؤولية الاستشاري تجاه العميل:</w:t>
            </w:r>
          </w:p>
          <w:p w14:paraId="78CF346A" w14:textId="77777777" w:rsidR="002C79BD" w:rsidRPr="00C245A0" w:rsidRDefault="002C79BD" w:rsidP="00D82811">
            <w:pPr>
              <w:pStyle w:val="BodyTextIndent2"/>
              <w:bidi/>
              <w:ind w:hanging="360"/>
              <w:rPr>
                <w:rFonts w:ascii="Traditional Arabic" w:hAnsi="Traditional Arabic" w:cs="Traditional Arabic"/>
                <w:b/>
                <w:bCs/>
                <w:lang w:val="fr-FR"/>
              </w:rPr>
            </w:pPr>
            <w:r w:rsidRPr="00C245A0">
              <w:rPr>
                <w:rFonts w:ascii="Traditional Arabic" w:hAnsi="Traditional Arabic" w:cs="Traditional Arabic"/>
                <w:b/>
                <w:bCs/>
                <w:rtl/>
                <w:lang w:val="fr-FR"/>
              </w:rPr>
              <w:lastRenderedPageBreak/>
              <w:t>(أ)</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باستثناء حالتي</w:t>
            </w:r>
            <w:r w:rsidRPr="00C245A0">
              <w:rPr>
                <w:rFonts w:ascii="Traditional Arabic" w:hAnsi="Traditional Arabic" w:cs="Traditional Arabic"/>
                <w:b/>
                <w:bCs/>
                <w:rtl/>
                <w:lang w:val="fr-FR"/>
              </w:rPr>
              <w:t xml:space="preserve"> الإهمال الجسيم أو سوء السلوك المتعمد </w:t>
            </w:r>
            <w:r w:rsidRPr="00C245A0">
              <w:rPr>
                <w:rFonts w:ascii="Traditional Arabic" w:hAnsi="Traditional Arabic" w:cs="Traditional Arabic" w:hint="cs"/>
                <w:b/>
                <w:bCs/>
                <w:rtl/>
                <w:lang w:val="fr-FR"/>
              </w:rPr>
              <w:t>الصادر من</w:t>
            </w:r>
            <w:r w:rsidRPr="00C245A0">
              <w:rPr>
                <w:rFonts w:ascii="Traditional Arabic" w:hAnsi="Traditional Arabic" w:cs="Traditional Arabic"/>
                <w:b/>
                <w:bCs/>
                <w:rtl/>
                <w:lang w:val="fr-FR"/>
              </w:rPr>
              <w:t xml:space="preserve"> الاستشاري أو من أي شخص أو شركة </w:t>
            </w:r>
            <w:r w:rsidRPr="00C245A0">
              <w:rPr>
                <w:rFonts w:ascii="Traditional Arabic" w:hAnsi="Traditional Arabic" w:cs="Traditional Arabic" w:hint="cs"/>
                <w:b/>
                <w:bCs/>
                <w:rtl/>
                <w:lang w:val="fr-FR"/>
              </w:rPr>
              <w:t>تنوب</w:t>
            </w:r>
            <w:r w:rsidRPr="00C245A0">
              <w:rPr>
                <w:rFonts w:ascii="Traditional Arabic" w:hAnsi="Traditional Arabic" w:cs="Traditional Arabic"/>
                <w:b/>
                <w:bCs/>
                <w:rtl/>
                <w:lang w:val="fr-FR"/>
              </w:rPr>
              <w:t xml:space="preserve"> عن الاستشاري في تنفيذ الخدمات، </w:t>
            </w:r>
            <w:r w:rsidRPr="00C245A0">
              <w:rPr>
                <w:rFonts w:ascii="Traditional Arabic" w:hAnsi="Traditional Arabic" w:cs="Traditional Arabic" w:hint="cs"/>
                <w:b/>
                <w:bCs/>
                <w:rtl/>
                <w:lang w:val="fr-FR"/>
              </w:rPr>
              <w:t>لا</w:t>
            </w:r>
            <w:r w:rsidRPr="00C245A0">
              <w:rPr>
                <w:rFonts w:ascii="Traditional Arabic" w:hAnsi="Traditional Arabic" w:cs="Traditional Arabic"/>
                <w:b/>
                <w:bCs/>
                <w:rtl/>
                <w:lang w:val="fr-FR"/>
              </w:rPr>
              <w:t xml:space="preserve"> يكون الاستشاري</w:t>
            </w:r>
            <w:r w:rsidRPr="00C245A0">
              <w:rPr>
                <w:rFonts w:ascii="Traditional Arabic" w:hAnsi="Traditional Arabic" w:cs="Traditional Arabic" w:hint="cs"/>
                <w:b/>
                <w:bCs/>
                <w:rtl/>
                <w:lang w:val="fr-FR"/>
              </w:rPr>
              <w:t>ّ مسؤولاً</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أمام العميل عن الأضرار التي يلحقها الاستشاريّ</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ب</w:t>
            </w:r>
            <w:r w:rsidRPr="00C245A0">
              <w:rPr>
                <w:rFonts w:ascii="Traditional Arabic" w:hAnsi="Traditional Arabic" w:cs="Traditional Arabic"/>
                <w:b/>
                <w:bCs/>
                <w:rtl/>
                <w:lang w:val="fr-FR"/>
              </w:rPr>
              <w:t>ممتلكات العميل</w:t>
            </w:r>
            <w:r w:rsidRPr="00C245A0">
              <w:rPr>
                <w:rFonts w:ascii="Traditional Arabic" w:hAnsi="Traditional Arabic" w:cs="Traditional Arabic" w:hint="cs"/>
                <w:b/>
                <w:bCs/>
                <w:rtl/>
                <w:lang w:val="fr-FR"/>
              </w:rPr>
              <w:t xml:space="preserve"> في الحالات التالية</w:t>
            </w:r>
            <w:r w:rsidRPr="00C245A0">
              <w:rPr>
                <w:rFonts w:ascii="Traditional Arabic" w:hAnsi="Traditional Arabic" w:cs="Traditional Arabic"/>
                <w:b/>
                <w:bCs/>
                <w:rtl/>
                <w:lang w:val="fr-FR"/>
              </w:rPr>
              <w:t>:</w:t>
            </w:r>
          </w:p>
          <w:p w14:paraId="401AC79C" w14:textId="77777777" w:rsidR="002C79BD" w:rsidRPr="00C245A0" w:rsidRDefault="002C79BD" w:rsidP="00D82811">
            <w:pPr>
              <w:pStyle w:val="BodyTextIndent2"/>
              <w:bidi/>
              <w:ind w:left="1512" w:hanging="360"/>
              <w:rPr>
                <w:rFonts w:ascii="Traditional Arabic" w:hAnsi="Traditional Arabic" w:cs="Traditional Arabic"/>
                <w:b/>
                <w:bCs/>
                <w:rtl/>
                <w:lang w:val="fr-FR"/>
              </w:rPr>
            </w:pPr>
            <w:r w:rsidRPr="00C245A0">
              <w:rPr>
                <w:rFonts w:ascii="Traditional Arabic" w:hAnsi="Traditional Arabic" w:cs="Traditional Arabic"/>
                <w:b/>
                <w:bCs/>
                <w:rtl/>
                <w:lang w:val="fr-FR"/>
              </w:rPr>
              <w:t>(1)</w:t>
            </w:r>
            <w:r w:rsidRPr="00C245A0">
              <w:rPr>
                <w:rFonts w:ascii="Traditional Arabic" w:hAnsi="Traditional Arabic" w:cs="Traditional Arabic"/>
                <w:b/>
                <w:bCs/>
                <w:rtl/>
                <w:lang w:val="fr-FR"/>
              </w:rPr>
              <w:tab/>
              <w:t xml:space="preserve">أي خسارة </w:t>
            </w:r>
            <w:r w:rsidRPr="00C245A0">
              <w:rPr>
                <w:rFonts w:ascii="Traditional Arabic" w:hAnsi="Traditional Arabic" w:cs="Traditional Arabic" w:hint="cs"/>
                <w:b/>
                <w:bCs/>
                <w:rtl/>
                <w:lang w:val="fr-FR"/>
              </w:rPr>
              <w:t xml:space="preserve">غير مباشرة أو تالية </w:t>
            </w:r>
            <w:r w:rsidRPr="00C245A0">
              <w:rPr>
                <w:rFonts w:ascii="Traditional Arabic" w:hAnsi="Traditional Arabic" w:cs="Traditional Arabic"/>
                <w:b/>
                <w:bCs/>
                <w:rtl/>
                <w:lang w:val="fr-FR"/>
              </w:rPr>
              <w:t xml:space="preserve">أو ضرر غير مباشر أو </w:t>
            </w:r>
            <w:r w:rsidRPr="00C245A0">
              <w:rPr>
                <w:rFonts w:ascii="Traditional Arabic" w:hAnsi="Traditional Arabic" w:cs="Traditional Arabic" w:hint="cs"/>
                <w:b/>
                <w:bCs/>
                <w:rtl/>
                <w:lang w:val="fr-FR"/>
              </w:rPr>
              <w:t>تالٍ</w:t>
            </w:r>
            <w:r w:rsidRPr="00C245A0">
              <w:rPr>
                <w:rFonts w:ascii="Traditional Arabic" w:hAnsi="Traditional Arabic" w:cs="Traditional Arabic"/>
                <w:b/>
                <w:bCs/>
                <w:rtl/>
                <w:lang w:val="fr-FR"/>
              </w:rPr>
              <w:t xml:space="preserve">؛ </w:t>
            </w:r>
          </w:p>
          <w:p w14:paraId="5E68844F" w14:textId="77777777" w:rsidR="002C79BD" w:rsidRPr="00C245A0" w:rsidRDefault="002C79BD" w:rsidP="00D82811">
            <w:pPr>
              <w:pStyle w:val="BodyTextIndent2"/>
              <w:bidi/>
              <w:ind w:left="1512" w:hanging="360"/>
              <w:rPr>
                <w:rFonts w:ascii="Traditional Arabic" w:hAnsi="Traditional Arabic" w:cs="Traditional Arabic"/>
                <w:b/>
                <w:bCs/>
                <w:lang w:val="fr-FR"/>
              </w:rPr>
            </w:pPr>
            <w:r w:rsidRPr="00C245A0">
              <w:rPr>
                <w:rFonts w:ascii="Traditional Arabic" w:hAnsi="Traditional Arabic" w:cs="Traditional Arabic"/>
                <w:b/>
                <w:bCs/>
                <w:rtl/>
                <w:lang w:val="fr-FR"/>
              </w:rPr>
              <w:t>(2)</w:t>
            </w:r>
            <w:r w:rsidRPr="00C245A0">
              <w:rPr>
                <w:rFonts w:ascii="Traditional Arabic" w:hAnsi="Traditional Arabic" w:cs="Traditional Arabic"/>
                <w:b/>
                <w:bCs/>
                <w:rtl/>
                <w:lang w:val="fr-FR"/>
              </w:rPr>
              <w:tab/>
              <w:t xml:space="preserve">أي خسارة </w:t>
            </w:r>
            <w:r w:rsidRPr="00C245A0">
              <w:rPr>
                <w:rFonts w:ascii="Traditional Arabic" w:hAnsi="Traditional Arabic" w:cs="Traditional Arabic" w:hint="cs"/>
                <w:b/>
                <w:bCs/>
                <w:rtl/>
                <w:lang w:val="fr-FR"/>
              </w:rPr>
              <w:t xml:space="preserve">مباشرة </w:t>
            </w:r>
            <w:r w:rsidRPr="00C245A0">
              <w:rPr>
                <w:rFonts w:ascii="Traditional Arabic" w:hAnsi="Traditional Arabic" w:cs="Traditional Arabic"/>
                <w:b/>
                <w:bCs/>
                <w:rtl/>
                <w:lang w:val="fr-FR"/>
              </w:rPr>
              <w:t>أو ضرر مباشر يتجاوز [أدخل مُضاعِفًا</w:t>
            </w:r>
            <w:r w:rsidRPr="00C245A0">
              <w:rPr>
                <w:rFonts w:ascii="Traditional Arabic" w:hAnsi="Traditional Arabic" w:cs="Traditional Arabic" w:hint="cs"/>
                <w:b/>
                <w:bCs/>
                <w:rtl/>
                <w:lang w:val="fr-FR"/>
              </w:rPr>
              <w:t>. مثلاً</w:t>
            </w:r>
            <w:r w:rsidRPr="00C245A0">
              <w:rPr>
                <w:rFonts w:ascii="Traditional Arabic" w:hAnsi="Traditional Arabic" w:cs="Traditional Arabic"/>
                <w:b/>
                <w:bCs/>
                <w:rtl/>
                <w:lang w:val="fr-FR"/>
              </w:rPr>
              <w:t>: واحد، اثنان، ثلاثة] أضعاف القيمة الإجمالية للعقد؛</w:t>
            </w:r>
          </w:p>
          <w:p w14:paraId="6AA8C654" w14:textId="77777777" w:rsidR="002C79BD" w:rsidRPr="00C245A0" w:rsidRDefault="002C79BD" w:rsidP="00D82811">
            <w:pPr>
              <w:pStyle w:val="BodyTextIndent2"/>
              <w:bidi/>
              <w:ind w:hanging="360"/>
              <w:rPr>
                <w:rFonts w:ascii="Traditional Arabic" w:hAnsi="Traditional Arabic" w:cs="Traditional Arabic"/>
                <w:b/>
                <w:bCs/>
                <w:lang w:val="fr-FR"/>
              </w:rPr>
            </w:pPr>
            <w:r w:rsidRPr="00C245A0">
              <w:rPr>
                <w:rFonts w:ascii="Traditional Arabic" w:hAnsi="Traditional Arabic" w:cs="Traditional Arabic"/>
                <w:b/>
                <w:bCs/>
                <w:rtl/>
                <w:lang w:val="fr-FR"/>
              </w:rPr>
              <w:t>(ب)</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 xml:space="preserve">يجب ألاّ يؤدي </w:t>
            </w:r>
            <w:r w:rsidRPr="00C245A0">
              <w:rPr>
                <w:rFonts w:ascii="Traditional Arabic" w:hAnsi="Traditional Arabic" w:cs="Traditional Arabic"/>
                <w:b/>
                <w:bCs/>
                <w:rtl/>
                <w:lang w:val="fr-FR"/>
              </w:rPr>
              <w:t xml:space="preserve">هذا </w:t>
            </w:r>
            <w:r w:rsidRPr="00C245A0">
              <w:rPr>
                <w:rFonts w:ascii="Traditional Arabic" w:hAnsi="Traditional Arabic" w:cs="Traditional Arabic" w:hint="cs"/>
                <w:b/>
                <w:bCs/>
                <w:rtl/>
                <w:lang w:val="fr-FR"/>
              </w:rPr>
              <w:t>الحصر</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ل</w:t>
            </w:r>
            <w:r w:rsidRPr="00C245A0">
              <w:rPr>
                <w:rFonts w:ascii="Traditional Arabic" w:hAnsi="Traditional Arabic" w:cs="Traditional Arabic"/>
                <w:b/>
                <w:bCs/>
                <w:rtl/>
                <w:lang w:val="fr-FR"/>
              </w:rPr>
              <w:t>لمسؤولية</w:t>
            </w:r>
            <w:r w:rsidRPr="00C245A0">
              <w:rPr>
                <w:rFonts w:ascii="Traditional Arabic" w:hAnsi="Traditional Arabic" w:cs="Traditional Arabic" w:hint="cs"/>
                <w:b/>
                <w:bCs/>
                <w:rtl/>
                <w:lang w:val="fr-FR"/>
              </w:rPr>
              <w:t xml:space="preserve"> إلى ما يلي:</w:t>
            </w:r>
          </w:p>
          <w:p w14:paraId="67CD797A" w14:textId="77777777" w:rsidR="002C79BD" w:rsidRPr="00C245A0" w:rsidRDefault="002C79BD" w:rsidP="00D82811">
            <w:pPr>
              <w:pStyle w:val="BodyTextIndent2"/>
              <w:bidi/>
              <w:ind w:left="1512" w:hanging="360"/>
              <w:rPr>
                <w:rFonts w:ascii="Traditional Arabic" w:hAnsi="Traditional Arabic" w:cs="Traditional Arabic"/>
                <w:b/>
                <w:bCs/>
                <w:lang w:val="fr-FR"/>
              </w:rPr>
            </w:pPr>
            <w:r w:rsidRPr="00C245A0">
              <w:rPr>
                <w:rFonts w:ascii="Traditional Arabic" w:hAnsi="Traditional Arabic" w:cs="Traditional Arabic"/>
                <w:b/>
                <w:bCs/>
                <w:rtl/>
                <w:lang w:val="fr-FR"/>
              </w:rPr>
              <w:t>(1)</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أن يؤثر</w:t>
            </w:r>
            <w:r w:rsidRPr="00C245A0">
              <w:rPr>
                <w:rFonts w:ascii="Traditional Arabic" w:hAnsi="Traditional Arabic" w:cs="Traditional Arabic"/>
                <w:b/>
                <w:bCs/>
                <w:rtl/>
                <w:lang w:val="fr-FR"/>
              </w:rPr>
              <w:t xml:space="preserve"> على مسؤولية الاستشاري، إن وجدت، عن الأضرار التي تلحق بأطراف ثالثة بسبب الاستشاري أو أي شخص أو شركة </w:t>
            </w:r>
            <w:r w:rsidRPr="00C245A0">
              <w:rPr>
                <w:rFonts w:ascii="Traditional Arabic" w:hAnsi="Traditional Arabic" w:cs="Traditional Arabic" w:hint="cs"/>
                <w:b/>
                <w:bCs/>
                <w:rtl/>
                <w:lang w:val="fr-FR"/>
              </w:rPr>
              <w:t>تنوب</w:t>
            </w:r>
            <w:r w:rsidRPr="00C245A0">
              <w:rPr>
                <w:rFonts w:ascii="Traditional Arabic" w:hAnsi="Traditional Arabic" w:cs="Traditional Arabic"/>
                <w:b/>
                <w:bCs/>
                <w:rtl/>
                <w:lang w:val="fr-FR"/>
              </w:rPr>
              <w:t xml:space="preserve"> عن الاستشاري في تنفيذ الخدمات ؛</w:t>
            </w:r>
          </w:p>
          <w:p w14:paraId="50BA2BEA" w14:textId="77777777" w:rsidR="002C79BD" w:rsidRPr="00C245A0" w:rsidRDefault="002C79BD" w:rsidP="00D82811">
            <w:pPr>
              <w:pStyle w:val="BodyTextIndent2"/>
              <w:bidi/>
              <w:ind w:left="1512" w:hanging="360"/>
              <w:rPr>
                <w:rFonts w:ascii="Traditional Arabic" w:hAnsi="Traditional Arabic" w:cs="Traditional Arabic"/>
                <w:lang w:val="fr-FR"/>
              </w:rPr>
            </w:pPr>
            <w:r w:rsidRPr="00C245A0">
              <w:rPr>
                <w:rFonts w:ascii="Traditional Arabic" w:hAnsi="Traditional Arabic" w:cs="Traditional Arabic"/>
                <w:b/>
                <w:bCs/>
                <w:rtl/>
                <w:lang w:val="fr-FR"/>
              </w:rPr>
              <w:t>(2)</w:t>
            </w:r>
            <w:r w:rsidRPr="00C245A0">
              <w:rPr>
                <w:rFonts w:ascii="Traditional Arabic" w:hAnsi="Traditional Arabic" w:cs="Traditional Arabic"/>
                <w:b/>
                <w:bCs/>
                <w:rtl/>
                <w:lang w:val="fr-FR"/>
              </w:rPr>
              <w:tab/>
            </w:r>
            <w:r w:rsidRPr="00C245A0">
              <w:rPr>
                <w:rFonts w:ascii="Traditional Arabic" w:hAnsi="Traditional Arabic" w:cs="Traditional Arabic" w:hint="cs"/>
                <w:b/>
                <w:bCs/>
                <w:rtl/>
                <w:lang w:val="fr-FR"/>
              </w:rPr>
              <w:t>أن يفسَّر بأنه</w:t>
            </w:r>
            <w:r w:rsidRPr="00C245A0">
              <w:rPr>
                <w:rFonts w:ascii="Traditional Arabic" w:hAnsi="Traditional Arabic" w:cs="Traditional Arabic"/>
                <w:b/>
                <w:bCs/>
                <w:rtl/>
                <w:lang w:val="fr-FR"/>
              </w:rPr>
              <w:t xml:space="preserve"> </w:t>
            </w:r>
            <w:r w:rsidRPr="00C245A0">
              <w:rPr>
                <w:rFonts w:ascii="Traditional Arabic" w:hAnsi="Traditional Arabic" w:cs="Traditional Arabic" w:hint="cs"/>
                <w:b/>
                <w:bCs/>
                <w:rtl/>
                <w:lang w:val="fr-FR"/>
              </w:rPr>
              <w:t>ي</w:t>
            </w:r>
            <w:r w:rsidRPr="00C245A0">
              <w:rPr>
                <w:rFonts w:ascii="Traditional Arabic" w:hAnsi="Traditional Arabic" w:cs="Traditional Arabic"/>
                <w:b/>
                <w:bCs/>
                <w:rtl/>
                <w:lang w:val="fr-FR"/>
              </w:rPr>
              <w:t xml:space="preserve">وفر </w:t>
            </w:r>
            <w:r w:rsidRPr="00C245A0">
              <w:rPr>
                <w:rFonts w:ascii="Traditional Arabic" w:hAnsi="Traditional Arabic" w:cs="Traditional Arabic" w:hint="cs"/>
                <w:b/>
                <w:bCs/>
                <w:rtl/>
                <w:lang w:val="fr-FR"/>
              </w:rPr>
              <w:t>للاستشاري</w:t>
            </w:r>
            <w:r w:rsidRPr="00C245A0">
              <w:rPr>
                <w:rFonts w:ascii="Traditional Arabic" w:hAnsi="Traditional Arabic" w:cs="Traditional Arabic"/>
                <w:b/>
                <w:bCs/>
                <w:rtl/>
                <w:lang w:val="fr-FR"/>
              </w:rPr>
              <w:t xml:space="preserve"> أي </w:t>
            </w:r>
            <w:r w:rsidRPr="00C245A0">
              <w:rPr>
                <w:rFonts w:ascii="Traditional Arabic" w:hAnsi="Traditional Arabic" w:cs="Traditional Arabic" w:hint="cs"/>
                <w:b/>
                <w:bCs/>
                <w:rtl/>
                <w:lang w:val="fr-FR"/>
              </w:rPr>
              <w:t>حصر</w:t>
            </w:r>
            <w:r w:rsidRPr="00C245A0">
              <w:rPr>
                <w:rFonts w:ascii="Traditional Arabic" w:hAnsi="Traditional Arabic" w:cs="Traditional Arabic"/>
                <w:b/>
                <w:bCs/>
                <w:rtl/>
                <w:lang w:val="fr-FR"/>
              </w:rPr>
              <w:t xml:space="preserve"> أو </w:t>
            </w:r>
            <w:r w:rsidRPr="00C245A0">
              <w:rPr>
                <w:rFonts w:ascii="Traditional Arabic" w:hAnsi="Traditional Arabic" w:cs="Traditional Arabic" w:hint="cs"/>
                <w:b/>
                <w:bCs/>
                <w:rtl/>
                <w:lang w:val="fr-FR"/>
              </w:rPr>
              <w:t>استبعاد ل</w:t>
            </w:r>
            <w:r w:rsidRPr="00C245A0">
              <w:rPr>
                <w:rFonts w:ascii="Traditional Arabic" w:hAnsi="Traditional Arabic" w:cs="Traditional Arabic"/>
                <w:b/>
                <w:bCs/>
                <w:rtl/>
                <w:lang w:val="fr-FR"/>
              </w:rPr>
              <w:t xml:space="preserve">لمسؤولية </w:t>
            </w:r>
            <w:r w:rsidRPr="00C245A0">
              <w:rPr>
                <w:rFonts w:ascii="Traditional Arabic" w:hAnsi="Traditional Arabic" w:cs="Traditional Arabic" w:hint="cs"/>
                <w:b/>
                <w:bCs/>
                <w:rtl/>
                <w:lang w:val="fr-FR"/>
              </w:rPr>
              <w:t>ي</w:t>
            </w:r>
            <w:r w:rsidRPr="00C245A0">
              <w:rPr>
                <w:rFonts w:ascii="Traditional Arabic" w:hAnsi="Traditional Arabic" w:cs="Traditional Arabic"/>
                <w:b/>
                <w:bCs/>
                <w:rtl/>
                <w:lang w:val="fr-FR"/>
              </w:rPr>
              <w:t>حظره [أدخل "القانون المعمول به"</w:t>
            </w:r>
            <w:r w:rsidRPr="00C245A0">
              <w:rPr>
                <w:rFonts w:ascii="Traditional Arabic" w:hAnsi="Traditional Arabic" w:cs="Traditional Arabic"/>
                <w:rtl/>
                <w:lang w:val="fr-FR"/>
              </w:rPr>
              <w:t>، إذا كان هو قانون بلد العميل، أو أدخل "</w:t>
            </w:r>
            <w:r w:rsidRPr="00C245A0">
              <w:rPr>
                <w:rFonts w:ascii="Traditional Arabic" w:hAnsi="Traditional Arabic" w:cs="Traditional Arabic"/>
                <w:b/>
                <w:bCs/>
                <w:rtl/>
                <w:lang w:val="fr-FR"/>
              </w:rPr>
              <w:t>القانون المعمول به في بلد العميل</w:t>
            </w:r>
            <w:r w:rsidRPr="00C245A0">
              <w:rPr>
                <w:rFonts w:ascii="Traditional Arabic" w:hAnsi="Traditional Arabic" w:cs="Traditional Arabic"/>
                <w:rtl/>
                <w:lang w:val="fr-FR"/>
              </w:rPr>
              <w:t xml:space="preserve">"، إذا </w:t>
            </w:r>
            <w:r w:rsidRPr="00C245A0">
              <w:rPr>
                <w:rFonts w:ascii="Traditional Arabic" w:hAnsi="Traditional Arabic" w:cs="Traditional Arabic" w:hint="cs"/>
                <w:rtl/>
                <w:lang w:val="fr-FR"/>
              </w:rPr>
              <w:t xml:space="preserve">كان </w:t>
            </w:r>
            <w:r w:rsidRPr="00C245A0">
              <w:rPr>
                <w:rFonts w:ascii="Traditional Arabic" w:hAnsi="Traditional Arabic" w:cs="Traditional Arabic"/>
                <w:rtl/>
                <w:lang w:val="fr-FR"/>
              </w:rPr>
              <w:t xml:space="preserve">القانون المعمول به المنصوص عليه في </w:t>
            </w:r>
            <w:proofErr w:type="spellStart"/>
            <w:r w:rsidRPr="00C245A0">
              <w:rPr>
                <w:rFonts w:ascii="Traditional Arabic" w:hAnsi="Traditional Arabic" w:cs="Traditional Arabic" w:hint="cs"/>
                <w:rtl/>
                <w:lang w:val="fr-FR"/>
              </w:rPr>
              <w:t>في</w:t>
            </w:r>
            <w:proofErr w:type="spellEnd"/>
            <w:r w:rsidRPr="00C245A0">
              <w:rPr>
                <w:rFonts w:ascii="Traditional Arabic" w:hAnsi="Traditional Arabic" w:cs="Traditional Arabic" w:hint="cs"/>
                <w:rtl/>
                <w:lang w:val="fr-FR"/>
              </w:rPr>
              <w:t xml:space="preserve"> البند 1.1 (ب) من شروط العقد الخاصة</w:t>
            </w:r>
            <w:r w:rsidRPr="00C245A0">
              <w:rPr>
                <w:rFonts w:ascii="Traditional Arabic" w:hAnsi="Traditional Arabic" w:cs="Traditional Arabic"/>
                <w:rtl/>
                <w:lang w:val="fr-FR"/>
              </w:rPr>
              <w:t xml:space="preserve"> يختلف عن قانون بلد العميل].</w:t>
            </w:r>
          </w:p>
          <w:p w14:paraId="11338DBF" w14:textId="77777777" w:rsidR="002C79BD" w:rsidRPr="00C245A0" w:rsidRDefault="002C79BD" w:rsidP="00D82811">
            <w:pPr>
              <w:pStyle w:val="BodyTextIndent2"/>
              <w:bidi/>
              <w:rPr>
                <w:rFonts w:ascii="Traditional Arabic" w:hAnsi="Traditional Arabic" w:cs="Traditional Arabic"/>
                <w:b/>
                <w:bCs/>
                <w:rtl/>
                <w:lang w:val="fr-FR"/>
              </w:rPr>
            </w:pPr>
          </w:p>
          <w:p w14:paraId="01D194C8" w14:textId="77777777" w:rsidR="002C79BD" w:rsidRPr="00C245A0" w:rsidRDefault="002C79BD" w:rsidP="00D82811">
            <w:pPr>
              <w:pStyle w:val="BodyTextIndent2"/>
              <w:bidi/>
              <w:rPr>
                <w:rFonts w:ascii="Traditional Arabic" w:hAnsi="Traditional Arabic" w:cs="Traditional Arabic"/>
                <w:rtl/>
                <w:lang w:val="fr-FR" w:bidi="ar-AE"/>
              </w:rPr>
            </w:pPr>
            <w:r w:rsidRPr="00C245A0">
              <w:rPr>
                <w:rFonts w:ascii="Traditional Arabic" w:hAnsi="Traditional Arabic" w:cs="Traditional Arabic" w:hint="cs"/>
                <w:rtl/>
                <w:lang w:val="fr-FR"/>
              </w:rPr>
              <w:t xml:space="preserve">            </w:t>
            </w:r>
            <w:r w:rsidRPr="00C245A0">
              <w:rPr>
                <w:rFonts w:ascii="Traditional Arabic" w:hAnsi="Traditional Arabic" w:cs="Traditional Arabic"/>
                <w:rtl/>
                <w:lang w:val="fr-FR"/>
              </w:rPr>
              <w:t>[</w:t>
            </w:r>
            <w:r w:rsidRPr="00C245A0">
              <w:rPr>
                <w:rFonts w:ascii="Traditional Arabic" w:hAnsi="Traditional Arabic" w:cs="Traditional Arabic" w:hint="cs"/>
                <w:u w:val="single"/>
                <w:rtl/>
                <w:lang w:val="fr-FR"/>
              </w:rPr>
              <w:t>ملاحظات موجَّهة إلى العميل وإلى الاستشاري</w:t>
            </w:r>
            <w:r w:rsidRPr="00C245A0">
              <w:rPr>
                <w:rFonts w:ascii="Traditional Arabic" w:hAnsi="Traditional Arabic" w:cs="Traditional Arabic" w:hint="cs"/>
                <w:rtl/>
                <w:lang w:val="fr-FR"/>
              </w:rPr>
              <w:t xml:space="preserve">: </w:t>
            </w:r>
            <w:r w:rsidRPr="00C245A0">
              <w:rPr>
                <w:rFonts w:ascii="Traditional Arabic" w:hAnsi="Traditional Arabic" w:cs="Traditional Arabic" w:hint="cs"/>
                <w:rtl/>
                <w:lang w:val="fr-FR" w:bidi="ar-AE"/>
              </w:rPr>
              <w:t xml:space="preserve">أيّ اقتراحات يقدمها الاستشاري في العرض من أجل إدخال استثناءات أو حدود على مسؤولية الاستشاري بموجب العقد، فإنه ينبغي فحصها فحصاً دقيقاً من جانب العميل ومناقشتها مع البنك الإسلامي للتنمية </w:t>
            </w:r>
            <w:r w:rsidRPr="00C245A0">
              <w:rPr>
                <w:rFonts w:ascii="Traditional Arabic" w:hAnsi="Traditional Arabic" w:cs="Traditional Arabic" w:hint="cs"/>
                <w:u w:val="single"/>
                <w:rtl/>
                <w:lang w:val="fr-FR" w:bidi="ar-AE"/>
              </w:rPr>
              <w:t>قبل قبول إدخال أيّ تغييرات</w:t>
            </w:r>
            <w:r w:rsidRPr="00C245A0">
              <w:rPr>
                <w:rFonts w:ascii="Traditional Arabic" w:hAnsi="Traditional Arabic" w:cs="Traditional Arabic" w:hint="cs"/>
                <w:rtl/>
                <w:lang w:val="fr-FR" w:bidi="ar-AE"/>
              </w:rPr>
              <w:t xml:space="preserve"> على ما أدرِج في طلب تقديم العروض الصادر. وفي هذا الصدد، ينبغي أن يكون الطرفان ملمّين بسياسة البنك الإسلامي للتنمية بشأن هذه المسألة، وهي كما يلي:  </w:t>
            </w:r>
          </w:p>
          <w:p w14:paraId="60457F91" w14:textId="77777777" w:rsidR="002C79BD" w:rsidRPr="00C245A0" w:rsidRDefault="002C79BD" w:rsidP="00D82811">
            <w:pPr>
              <w:pStyle w:val="BodyTextIndent2"/>
              <w:bidi/>
              <w:rPr>
                <w:rFonts w:ascii="Traditional Arabic" w:hAnsi="Traditional Arabic" w:cs="Traditional Arabic"/>
                <w:rtl/>
                <w:lang w:val="fr-FR" w:bidi="ar-AE"/>
              </w:rPr>
            </w:pPr>
          </w:p>
          <w:p w14:paraId="653BBF62" w14:textId="77777777" w:rsidR="002C79BD" w:rsidRPr="00C245A0" w:rsidRDefault="002C79BD" w:rsidP="00D82811">
            <w:pPr>
              <w:pStyle w:val="BodyTextIndent2"/>
              <w:bidi/>
              <w:rPr>
                <w:rFonts w:ascii="Traditional Arabic" w:hAnsi="Traditional Arabic" w:cs="Traditional Arabic"/>
                <w:rtl/>
                <w:lang w:val="fr-FR" w:bidi="ar-AE"/>
              </w:rPr>
            </w:pPr>
            <w:r w:rsidRPr="00C245A0">
              <w:rPr>
                <w:rFonts w:ascii="Traditional Arabic" w:hAnsi="Traditional Arabic" w:cs="Traditional Arabic" w:hint="cs"/>
                <w:rtl/>
                <w:lang w:val="fr-FR" w:bidi="ar-AE"/>
              </w:rPr>
              <w:t xml:space="preserve">            ينبغي أن يكون أيّ حصر لمسؤولية الاستشاريّ، كي يقبله البنك الإسلامي للتنمية، مرتبطاً ارتباطاً معقولاً بما يلي: (أ) الضرر الذي قد يلحقه الاستشاري بالعميل؛ (ب) قدرة الاستشاري على دفع تعويض باستخدام أصوله الذاتية وتأمين يمكن الحصول عليه بطريقة معقولة. ولا يجوز أن تُحصَر مسؤولية الاستشاري في مبلغ يقل عن مُضاعِف مجموع الدفعات المسدَّدة للاستشاري بموجب العقد على سبيل الأتعاب و</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النفقات القابلة للاسترداد</w:t>
            </w:r>
            <w:r w:rsidRPr="00C245A0">
              <w:rPr>
                <w:rFonts w:ascii="Traditional Arabic" w:hAnsi="Traditional Arabic" w:cs="Traditional Arabic"/>
                <w:i/>
                <w:iCs/>
                <w:rtl/>
                <w:lang w:val="fr-FR" w:bidi="ar-AE"/>
              </w:rPr>
              <w:t>]</w:t>
            </w:r>
            <w:r w:rsidRPr="00C245A0">
              <w:rPr>
                <w:rFonts w:ascii="Traditional Arabic" w:hAnsi="Traditional Arabic" w:cs="Traditional Arabic" w:hint="cs"/>
                <w:rtl/>
                <w:lang w:val="fr-FR" w:bidi="ar-AE"/>
              </w:rPr>
              <w:t>. و</w:t>
            </w:r>
            <w:r w:rsidRPr="00C245A0">
              <w:rPr>
                <w:rFonts w:ascii="Traditional Arabic" w:hAnsi="Traditional Arabic" w:cs="Traditional Arabic" w:hint="cs"/>
                <w:u w:val="single"/>
                <w:rtl/>
                <w:lang w:val="fr-FR" w:bidi="ar-AE"/>
              </w:rPr>
              <w:t>لا يقبل البنك الإسلامي للتنمية أيّ بيان مفاده أن الاستشاري غير مسؤول إلاّ عن إعادة تنفيذ الخدمات المعيبة.</w:t>
            </w:r>
            <w:r w:rsidRPr="00C245A0">
              <w:rPr>
                <w:rFonts w:ascii="Traditional Arabic" w:hAnsi="Traditional Arabic" w:cs="Traditional Arabic" w:hint="cs"/>
                <w:rtl/>
                <w:lang w:val="fr-FR" w:bidi="ar-AE"/>
              </w:rPr>
              <w:t xml:space="preserve"> كذلك، لا ينبغي أبداً حصر مسؤولية الاستشاري في الخسارة أو الضرر الذي يلحقه الاستشاري بسبب الإهمال الجسيم أو سوء السلوك المتعمد. </w:t>
            </w:r>
            <w:r w:rsidRPr="00C245A0">
              <w:rPr>
                <w:rFonts w:ascii="Traditional Arabic" w:hAnsi="Traditional Arabic" w:cs="Traditional Arabic" w:hint="cs"/>
                <w:u w:val="single"/>
                <w:rtl/>
                <w:lang w:val="fr-FR" w:bidi="ar-AE"/>
              </w:rPr>
              <w:t xml:space="preserve"> </w:t>
            </w:r>
            <w:r w:rsidRPr="00C245A0">
              <w:rPr>
                <w:rFonts w:ascii="Traditional Arabic" w:hAnsi="Traditional Arabic" w:cs="Traditional Arabic" w:hint="cs"/>
                <w:rtl/>
                <w:lang w:val="fr-FR" w:bidi="ar-AE"/>
              </w:rPr>
              <w:t xml:space="preserve"> </w:t>
            </w:r>
          </w:p>
          <w:p w14:paraId="4029FE0D" w14:textId="77777777" w:rsidR="002C79BD" w:rsidRPr="00C245A0" w:rsidRDefault="002C79BD" w:rsidP="00D82811">
            <w:pPr>
              <w:pStyle w:val="BodyTextIndent2"/>
              <w:bidi/>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            ولا يقبل البنك الإسلامي للتنمية أي حكم يفيد بأنه يجب على العميل تعويض الاستشاري وإبراء ذمته من مطالبات يتقدم بها طرف ثالث، ما عدا، بطبيعة الحال، عندما تكون المطالبة مبنية على خسارة أو ضرر ناجم عن تقصير أو تصرف خاطئ من العميل بالقدر الذي يجيزه القانون المعمول به في بلد العميل</w:t>
            </w:r>
            <w:r w:rsidRPr="00C245A0">
              <w:rPr>
                <w:rFonts w:ascii="Traditional Arabic" w:hAnsi="Traditional Arabic" w:cs="Traditional Arabic"/>
                <w:rtl/>
                <w:lang w:val="fr-FR" w:bidi="ar-AE"/>
              </w:rPr>
              <w:t>]</w:t>
            </w:r>
            <w:r w:rsidRPr="00C245A0">
              <w:rPr>
                <w:rFonts w:ascii="Traditional Arabic" w:hAnsi="Traditional Arabic" w:cs="Traditional Arabic" w:hint="cs"/>
                <w:rtl/>
                <w:lang w:val="fr-FR" w:bidi="ar-AE"/>
              </w:rPr>
              <w:t xml:space="preserve">. </w:t>
            </w:r>
          </w:p>
        </w:tc>
      </w:tr>
      <w:tr w:rsidR="002C79BD" w:rsidRPr="00C245A0" w14:paraId="0CBFE16C" w14:textId="77777777" w:rsidTr="00D82811">
        <w:tc>
          <w:tcPr>
            <w:tcW w:w="2140" w:type="dxa"/>
            <w:tcMar>
              <w:top w:w="85" w:type="dxa"/>
              <w:bottom w:w="142" w:type="dxa"/>
              <w:right w:w="170" w:type="dxa"/>
            </w:tcMar>
          </w:tcPr>
          <w:p w14:paraId="0240D2E8" w14:textId="77777777" w:rsidR="002C79BD" w:rsidRPr="00C245A0" w:rsidRDefault="002C79BD" w:rsidP="00D82811">
            <w:pPr>
              <w:bidi/>
              <w:rPr>
                <w:rFonts w:ascii="Traditional Arabic" w:hAnsi="Traditional Arabic" w:cs="Traditional Arabic"/>
                <w:bCs/>
                <w:rtl/>
                <w:lang w:val="en-GB" w:eastAsia="it-IT" w:bidi="ar-AE"/>
              </w:rPr>
            </w:pPr>
            <w:r w:rsidRPr="00C245A0">
              <w:rPr>
                <w:rFonts w:ascii="Traditional Arabic" w:hAnsi="Traditional Arabic" w:cs="Traditional Arabic" w:hint="cs"/>
                <w:bCs/>
                <w:rtl/>
                <w:lang w:val="en-GB" w:eastAsia="it-IT" w:bidi="ar-AE"/>
              </w:rPr>
              <w:lastRenderedPageBreak/>
              <w:t>1.24</w:t>
            </w:r>
          </w:p>
          <w:p w14:paraId="0BE7C176" w14:textId="77777777" w:rsidR="002C79BD" w:rsidRPr="00C245A0" w:rsidRDefault="002C79BD" w:rsidP="00D82811">
            <w:pPr>
              <w:bidi/>
              <w:rPr>
                <w:lang w:val="en-GB" w:eastAsia="it-IT"/>
              </w:rPr>
            </w:pPr>
          </w:p>
        </w:tc>
        <w:tc>
          <w:tcPr>
            <w:tcW w:w="7020" w:type="dxa"/>
            <w:tcMar>
              <w:top w:w="85" w:type="dxa"/>
              <w:bottom w:w="142" w:type="dxa"/>
              <w:right w:w="170" w:type="dxa"/>
            </w:tcMar>
          </w:tcPr>
          <w:p w14:paraId="54F581AB" w14:textId="77777777" w:rsidR="002C79BD" w:rsidRPr="00C245A0" w:rsidRDefault="002C79BD" w:rsidP="00D82811">
            <w:p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يكون التأمين من المخاطر كما يلي: </w:t>
            </w:r>
          </w:p>
          <w:p w14:paraId="697C579F" w14:textId="77777777" w:rsidR="002C79BD" w:rsidRPr="00C245A0" w:rsidRDefault="002C79BD" w:rsidP="00D82811">
            <w:pPr>
              <w:bidi/>
              <w:ind w:right="-72"/>
              <w:jc w:val="both"/>
              <w:rPr>
                <w:rFonts w:ascii="Traditional Arabic" w:hAnsi="Traditional Arabic" w:cs="Traditional Arabic"/>
                <w:bCs/>
                <w:rtl/>
              </w:rPr>
            </w:pPr>
          </w:p>
          <w:p w14:paraId="623A6FDD" w14:textId="77777777" w:rsidR="002C79BD" w:rsidRPr="00C245A0" w:rsidRDefault="002C79BD" w:rsidP="00D82811">
            <w:pPr>
              <w:bidi/>
              <w:ind w:right="-72"/>
              <w:jc w:val="both"/>
              <w:rPr>
                <w:rFonts w:ascii="Traditional Arabic" w:hAnsi="Traditional Arabic" w:cs="Traditional Arabic"/>
                <w:b/>
                <w:rtl/>
              </w:rPr>
            </w:pPr>
            <w:r w:rsidRPr="00C245A0">
              <w:rPr>
                <w:rFonts w:ascii="Traditional Arabic" w:hAnsi="Traditional Arabic" w:cs="Traditional Arabic"/>
                <w:b/>
                <w:rtl/>
              </w:rPr>
              <w:t>[</w:t>
            </w:r>
            <w:r w:rsidRPr="00C245A0">
              <w:rPr>
                <w:rFonts w:ascii="Traditional Arabic" w:hAnsi="Traditional Arabic" w:cs="Traditional Arabic" w:hint="cs"/>
                <w:b/>
                <w:i/>
                <w:iCs/>
                <w:rtl/>
              </w:rPr>
              <w:t>ملاحظة: احذف العناصر غير المنطبقة ما عدا العنصر (أ)</w:t>
            </w:r>
            <w:r w:rsidRPr="00C245A0">
              <w:rPr>
                <w:rFonts w:ascii="Traditional Arabic" w:hAnsi="Traditional Arabic" w:cs="Traditional Arabic"/>
                <w:b/>
                <w:rtl/>
              </w:rPr>
              <w:t>]</w:t>
            </w:r>
            <w:r w:rsidRPr="00C245A0">
              <w:rPr>
                <w:rFonts w:ascii="Traditional Arabic" w:hAnsi="Traditional Arabic" w:cs="Traditional Arabic" w:hint="cs"/>
                <w:b/>
                <w:rtl/>
              </w:rPr>
              <w:t>.</w:t>
            </w:r>
          </w:p>
          <w:p w14:paraId="76E249D9" w14:textId="77777777" w:rsidR="002C79BD" w:rsidRPr="00C245A0" w:rsidRDefault="002C79BD" w:rsidP="00D82811">
            <w:pPr>
              <w:bidi/>
              <w:ind w:right="-72"/>
              <w:jc w:val="both"/>
              <w:rPr>
                <w:rFonts w:ascii="Traditional Arabic" w:hAnsi="Traditional Arabic" w:cs="Traditional Arabic"/>
                <w:b/>
                <w:rtl/>
              </w:rPr>
            </w:pPr>
          </w:p>
          <w:p w14:paraId="6237FE7E" w14:textId="77777777" w:rsidR="002C79BD" w:rsidRPr="00C245A0" w:rsidRDefault="002C79BD" w:rsidP="0061217F">
            <w:pPr>
              <w:pStyle w:val="ListParagraph"/>
              <w:numPr>
                <w:ilvl w:val="0"/>
                <w:numId w:val="65"/>
              </w:numPr>
              <w:bidi/>
              <w:ind w:right="-72"/>
              <w:jc w:val="both"/>
              <w:rPr>
                <w:rFonts w:ascii="Traditional Arabic" w:hAnsi="Traditional Arabic" w:cs="Traditional Arabic"/>
                <w:bCs/>
              </w:rPr>
            </w:pPr>
            <w:r w:rsidRPr="00C245A0">
              <w:rPr>
                <w:rFonts w:ascii="Traditional Arabic" w:hAnsi="Traditional Arabic" w:cs="Traditional Arabic" w:hint="cs"/>
                <w:bCs/>
                <w:rtl/>
              </w:rPr>
              <w:lastRenderedPageBreak/>
              <w:t xml:space="preserve">تأمين المسؤولية المهنية بتغطية دنيا قدرها </w:t>
            </w:r>
            <w:r w:rsidRPr="00C245A0">
              <w:t>______________________</w:t>
            </w:r>
            <w:r w:rsidRPr="00C245A0">
              <w:rPr>
                <w:rFonts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i/>
                <w:iCs/>
                <w:rtl/>
              </w:rPr>
              <w:t>أدخل المبلغ والعملة ولا ينبغي أن يقل المبلغ عن مجموع المبلغ الأقصى للعقد</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p w14:paraId="192B20EF" w14:textId="77777777" w:rsidR="002C79BD" w:rsidRPr="00C245A0" w:rsidRDefault="002C79BD" w:rsidP="00D82811">
            <w:pPr>
              <w:pStyle w:val="ListParagraph"/>
              <w:bidi/>
              <w:ind w:right="-72"/>
              <w:jc w:val="both"/>
              <w:rPr>
                <w:rFonts w:ascii="Traditional Arabic" w:hAnsi="Traditional Arabic" w:cs="Traditional Arabic"/>
                <w:bCs/>
                <w:rtl/>
              </w:rPr>
            </w:pPr>
          </w:p>
          <w:p w14:paraId="269B3FA7" w14:textId="77777777" w:rsidR="002C79BD" w:rsidRPr="00C245A0" w:rsidRDefault="002C79BD" w:rsidP="0061217F">
            <w:pPr>
              <w:pStyle w:val="ListParagraph"/>
              <w:numPr>
                <w:ilvl w:val="0"/>
                <w:numId w:val="65"/>
              </w:numPr>
              <w:bidi/>
              <w:ind w:right="-72"/>
              <w:jc w:val="both"/>
              <w:rPr>
                <w:rFonts w:ascii="Traditional Arabic" w:hAnsi="Traditional Arabic" w:cs="Traditional Arabic"/>
                <w:b/>
              </w:rPr>
            </w:pPr>
            <w:r w:rsidRPr="00C245A0">
              <w:rPr>
                <w:rFonts w:ascii="Traditional Arabic" w:hAnsi="Traditional Arabic" w:cs="Traditional Arabic" w:hint="cs"/>
                <w:b/>
                <w:rtl/>
              </w:rPr>
              <w:t xml:space="preserve">تأمين </w:t>
            </w:r>
            <w:r w:rsidRPr="00C245A0">
              <w:rPr>
                <w:rFonts w:ascii="Traditional Arabic" w:hAnsi="Traditional Arabic" w:cs="Traditional Arabic" w:hint="cs"/>
                <w:b/>
                <w:rtl/>
                <w:lang w:bidi="ar-AE"/>
              </w:rPr>
              <w:t xml:space="preserve">المسؤولية المدنية تجاه الغير في حالة المركبات التي يستخدمها في بلد العميل الاستشاري أو خبراؤه أو الاستشاريون المتعاقدون معه من الباطن، وذلك بتغطية دنيا قدرها </w:t>
            </w:r>
            <w:r w:rsidRPr="00C245A0">
              <w:rPr>
                <w:rFonts w:ascii="Traditional Arabic" w:hAnsi="Traditional Arabic" w:cs="Traditional Arabic"/>
                <w:rtl/>
              </w:rPr>
              <w:t>[</w:t>
            </w:r>
            <w:r w:rsidRPr="00C245A0">
              <w:rPr>
                <w:rFonts w:ascii="Traditional Arabic" w:hAnsi="Traditional Arabic" w:cs="Traditional Arabic" w:hint="cs"/>
                <w:i/>
                <w:iCs/>
                <w:rtl/>
              </w:rPr>
              <w:t>أدخل المبلغ والعملة أو ضع "وفقا للقانون المعمول به في بلد العميل"</w:t>
            </w:r>
            <w:r w:rsidRPr="00C245A0">
              <w:rPr>
                <w:rFonts w:ascii="Traditional Arabic" w:hAnsi="Traditional Arabic" w:cs="Traditional Arabic"/>
                <w:rtl/>
              </w:rPr>
              <w:t>]</w:t>
            </w:r>
            <w:r w:rsidRPr="00C245A0">
              <w:rPr>
                <w:rFonts w:ascii="Traditional Arabic" w:hAnsi="Traditional Arabic" w:cs="Traditional Arabic" w:hint="cs"/>
                <w:rtl/>
              </w:rPr>
              <w:t xml:space="preserve">، </w:t>
            </w:r>
            <w:r w:rsidRPr="00C245A0">
              <w:rPr>
                <w:rFonts w:ascii="Traditional Arabic" w:hAnsi="Traditional Arabic" w:cs="Traditional Arabic" w:hint="cs"/>
                <w:b/>
                <w:rtl/>
                <w:lang w:bidi="ar-AE"/>
              </w:rPr>
              <w:t xml:space="preserve">  </w:t>
            </w:r>
          </w:p>
          <w:p w14:paraId="2CE5A071" w14:textId="77777777" w:rsidR="002C79BD" w:rsidRPr="00C245A0" w:rsidRDefault="002C79BD" w:rsidP="00D82811">
            <w:pPr>
              <w:pStyle w:val="ListParagraph"/>
              <w:bidi/>
              <w:rPr>
                <w:rFonts w:ascii="Traditional Arabic" w:hAnsi="Traditional Arabic" w:cs="Traditional Arabic"/>
                <w:b/>
                <w:rtl/>
              </w:rPr>
            </w:pPr>
          </w:p>
          <w:p w14:paraId="0048E06D" w14:textId="77777777" w:rsidR="002C79BD" w:rsidRPr="00C245A0" w:rsidRDefault="002C79BD" w:rsidP="00D82811">
            <w:pPr>
              <w:bidi/>
              <w:ind w:right="-72"/>
              <w:jc w:val="both"/>
              <w:rPr>
                <w:rFonts w:ascii="Traditional Arabic" w:hAnsi="Traditional Arabic" w:cs="Traditional Arabic"/>
                <w:rtl/>
              </w:rPr>
            </w:pPr>
            <w:r w:rsidRPr="00C245A0">
              <w:rPr>
                <w:rFonts w:ascii="Traditional Arabic" w:hAnsi="Traditional Arabic" w:cs="Traditional Arabic" w:hint="cs"/>
                <w:b/>
                <w:rtl/>
              </w:rPr>
              <w:t xml:space="preserve">      (ج) تأمين المسؤولية المدنية تجاه الغير، بتغطية دنيا قدرها </w:t>
            </w:r>
            <w:r w:rsidRPr="00C245A0">
              <w:rPr>
                <w:rFonts w:ascii="Traditional Arabic" w:hAnsi="Traditional Arabic" w:cs="Traditional Arabic"/>
                <w:rtl/>
              </w:rPr>
              <w:t>[</w:t>
            </w:r>
            <w:r w:rsidRPr="00C245A0">
              <w:rPr>
                <w:rFonts w:ascii="Traditional Arabic" w:hAnsi="Traditional Arabic" w:cs="Traditional Arabic" w:hint="cs"/>
                <w:i/>
                <w:iCs/>
                <w:rtl/>
              </w:rPr>
              <w:t>أدخل المبلغ والعملة أو ضع "وفقا للقانون المعمول به في  بلد العميل"</w:t>
            </w:r>
            <w:r w:rsidRPr="00C245A0">
              <w:rPr>
                <w:rFonts w:ascii="Traditional Arabic" w:hAnsi="Traditional Arabic" w:cs="Traditional Arabic"/>
                <w:rtl/>
              </w:rPr>
              <w:t>]</w:t>
            </w:r>
            <w:r w:rsidRPr="00C245A0">
              <w:rPr>
                <w:rFonts w:ascii="Traditional Arabic" w:hAnsi="Traditional Arabic" w:cs="Traditional Arabic" w:hint="cs"/>
                <w:rtl/>
              </w:rPr>
              <w:t>،</w:t>
            </w:r>
          </w:p>
          <w:p w14:paraId="06D6731E" w14:textId="77777777" w:rsidR="002C79BD" w:rsidRPr="00C245A0" w:rsidRDefault="002C79BD" w:rsidP="00D82811">
            <w:pPr>
              <w:bidi/>
              <w:ind w:right="-72"/>
              <w:jc w:val="both"/>
              <w:rPr>
                <w:rFonts w:ascii="Traditional Arabic" w:hAnsi="Traditional Arabic" w:cs="Traditional Arabic"/>
                <w:b/>
                <w:rtl/>
                <w:lang w:val="fr-FR"/>
              </w:rPr>
            </w:pPr>
          </w:p>
          <w:p w14:paraId="6C0AFE3E" w14:textId="77777777" w:rsidR="002C79BD" w:rsidRPr="00C245A0" w:rsidRDefault="002C79BD" w:rsidP="00D82811">
            <w:pPr>
              <w:bidi/>
              <w:ind w:right="-72"/>
              <w:jc w:val="both"/>
              <w:rPr>
                <w:rFonts w:ascii="Traditional Arabic" w:hAnsi="Traditional Arabic" w:cs="Traditional Arabic"/>
                <w:b/>
                <w:rtl/>
                <w:lang w:val="fr-FR"/>
              </w:rPr>
            </w:pPr>
            <w:r w:rsidRPr="00C245A0">
              <w:rPr>
                <w:rFonts w:ascii="Traditional Arabic" w:hAnsi="Traditional Arabic" w:cs="Traditional Arabic" w:hint="cs"/>
                <w:b/>
                <w:rtl/>
                <w:lang w:val="fr-FR"/>
              </w:rPr>
              <w:t xml:space="preserve">      (د) تأمين مسؤولية صاحب العمل وتأمين تعويض العمال فيما يتعلق بالخبراء والاستشاريين من الباطن وفقا لأحكام القانون المعمول به ذات الصلة في بلد العميل؛ وأيضاً أي تأمين على الحياة أو تأمين صحي أو تأمين من الحوادث أو تأمين السفر أو أيّ تأمين آخر بحسب مقتضى الحال فيما يتعلق بهؤلاء الخبراء؛</w:t>
            </w:r>
          </w:p>
          <w:p w14:paraId="7CC88F84" w14:textId="77777777" w:rsidR="002C79BD" w:rsidRPr="00C245A0" w:rsidRDefault="002C79BD" w:rsidP="00D82811">
            <w:pPr>
              <w:bidi/>
              <w:ind w:right="-72"/>
              <w:jc w:val="both"/>
              <w:rPr>
                <w:rFonts w:ascii="Traditional Arabic" w:hAnsi="Traditional Arabic" w:cs="Traditional Arabic"/>
                <w:b/>
                <w:rtl/>
                <w:lang w:val="fr-FR"/>
              </w:rPr>
            </w:pPr>
          </w:p>
          <w:p w14:paraId="3536A760" w14:textId="26694174" w:rsidR="002C79BD" w:rsidRPr="00C245A0" w:rsidRDefault="002C79BD" w:rsidP="00D82811">
            <w:pPr>
              <w:bidi/>
              <w:ind w:right="-72"/>
              <w:jc w:val="both"/>
              <w:rPr>
                <w:rFonts w:ascii="Traditional Arabic" w:hAnsi="Traditional Arabic" w:cs="Traditional Arabic"/>
                <w:b/>
                <w:lang w:val="fr-FR"/>
              </w:rPr>
            </w:pPr>
            <w:r w:rsidRPr="00C245A0">
              <w:rPr>
                <w:rFonts w:ascii="Traditional Arabic" w:hAnsi="Traditional Arabic" w:cs="Traditional Arabic" w:hint="cs"/>
                <w:b/>
                <w:rtl/>
                <w:lang w:val="fr-FR"/>
              </w:rPr>
              <w:t xml:space="preserve">     (هـ) التأمين من الخسارة أو التلف الذي يلحق بما يلي: (1) المعدات المشتراة كليا أو جزئيا من الاعتمادات المالية المقدَّمة بموجب هذا العقد؛ (2) ممتلكات الاستشاري المستخدمة لأداء الخدمات؛ (3) أيّ </w:t>
            </w:r>
            <w:r w:rsidR="007527FD" w:rsidRPr="00C245A0">
              <w:rPr>
                <w:rFonts w:ascii="Traditional Arabic" w:hAnsi="Traditional Arabic" w:cs="Traditional Arabic" w:hint="cs"/>
                <w:b/>
                <w:rtl/>
                <w:lang w:val="fr-FR"/>
              </w:rPr>
              <w:t>وثائق</w:t>
            </w:r>
            <w:r w:rsidRPr="00C245A0">
              <w:rPr>
                <w:rFonts w:ascii="Traditional Arabic" w:hAnsi="Traditional Arabic" w:cs="Traditional Arabic" w:hint="cs"/>
                <w:b/>
                <w:rtl/>
                <w:lang w:val="fr-FR"/>
              </w:rPr>
              <w:t xml:space="preserve"> يعدّها الاستشاري في إطار تنفيذ الخدمات.  </w:t>
            </w:r>
          </w:p>
        </w:tc>
      </w:tr>
      <w:tr w:rsidR="002C79BD" w:rsidRPr="00C245A0" w14:paraId="0CD4711C" w14:textId="77777777" w:rsidTr="00D82811">
        <w:tc>
          <w:tcPr>
            <w:tcW w:w="2140" w:type="dxa"/>
            <w:tcMar>
              <w:top w:w="85" w:type="dxa"/>
              <w:bottom w:w="142" w:type="dxa"/>
              <w:right w:w="170" w:type="dxa"/>
            </w:tcMar>
          </w:tcPr>
          <w:p w14:paraId="3837B404" w14:textId="77777777" w:rsidR="002C79BD" w:rsidRPr="00C245A0" w:rsidRDefault="002C79BD" w:rsidP="00D82811">
            <w:pPr>
              <w:bidi/>
              <w:rPr>
                <w:rFonts w:ascii="Traditional Arabic" w:hAnsi="Traditional Arabic" w:cs="Traditional Arabic"/>
                <w:bCs/>
                <w:rtl/>
                <w:lang w:val="en-GB" w:eastAsia="it-IT"/>
              </w:rPr>
            </w:pPr>
            <w:r w:rsidRPr="00C245A0">
              <w:rPr>
                <w:rFonts w:ascii="Traditional Arabic" w:hAnsi="Traditional Arabic" w:cs="Traditional Arabic"/>
                <w:bCs/>
                <w:rtl/>
                <w:lang w:val="en-GB" w:eastAsia="it-IT"/>
              </w:rPr>
              <w:lastRenderedPageBreak/>
              <w:t xml:space="preserve">1.27 </w:t>
            </w:r>
          </w:p>
          <w:p w14:paraId="4C01D7BE" w14:textId="77777777" w:rsidR="002C79BD" w:rsidRPr="00C245A0" w:rsidRDefault="002C79BD" w:rsidP="00D82811">
            <w:pPr>
              <w:bidi/>
              <w:rPr>
                <w:b/>
                <w:lang w:val="en-GB" w:eastAsia="it-IT"/>
              </w:rPr>
            </w:pPr>
          </w:p>
        </w:tc>
        <w:tc>
          <w:tcPr>
            <w:tcW w:w="7020" w:type="dxa"/>
            <w:tcMar>
              <w:top w:w="85" w:type="dxa"/>
              <w:bottom w:w="142" w:type="dxa"/>
              <w:right w:w="170" w:type="dxa"/>
            </w:tcMar>
          </w:tcPr>
          <w:p w14:paraId="7DBE6923" w14:textId="77777777" w:rsidR="002C79BD" w:rsidRPr="00C245A0" w:rsidRDefault="002C79BD" w:rsidP="00D82811">
            <w:pPr>
              <w:bidi/>
              <w:ind w:right="-72"/>
              <w:jc w:val="both"/>
              <w:rPr>
                <w:rFonts w:ascii="Traditional Arabic" w:hAnsi="Traditional Arabic" w:cs="Traditional Arabic"/>
                <w:iCs/>
                <w:lang w:val="fr-FR" w:bidi="ar-AE"/>
              </w:rPr>
            </w:pPr>
            <w:r w:rsidRPr="00C245A0">
              <w:rPr>
                <w:rFonts w:ascii="Traditional Arabic" w:hAnsi="Traditional Arabic" w:cs="Traditional Arabic"/>
                <w:iCs/>
                <w:rtl/>
              </w:rPr>
              <w:t>[</w:t>
            </w:r>
            <w:r w:rsidRPr="00C245A0">
              <w:rPr>
                <w:rFonts w:ascii="Traditional Arabic" w:hAnsi="Traditional Arabic" w:cs="Traditional Arabic" w:hint="cs"/>
                <w:b/>
                <w:bCs/>
                <w:iCs/>
                <w:rtl/>
              </w:rPr>
              <w:t xml:space="preserve">ملاحظة: </w:t>
            </w:r>
            <w:r w:rsidRPr="00C245A0">
              <w:rPr>
                <w:rFonts w:ascii="Traditional Arabic" w:hAnsi="Traditional Arabic" w:cs="Traditional Arabic" w:hint="cs"/>
                <w:iCs/>
                <w:rtl/>
                <w:lang w:val="fr-FR" w:bidi="ar-AE"/>
              </w:rPr>
              <w:t>أدخل أيّ استثناء من البند المتعلق بحقوق الملكية، إن وجد ــــــــــــــــــــ</w:t>
            </w:r>
            <w:r w:rsidRPr="00C245A0">
              <w:rPr>
                <w:rFonts w:ascii="Traditional Arabic" w:hAnsi="Traditional Arabic" w:cs="Traditional Arabic"/>
                <w:iCs/>
                <w:rtl/>
                <w:lang w:val="fr-FR" w:bidi="ar-AE"/>
              </w:rPr>
              <w:t>]</w:t>
            </w:r>
            <w:r w:rsidRPr="00C245A0">
              <w:rPr>
                <w:rFonts w:ascii="Traditional Arabic" w:hAnsi="Traditional Arabic" w:cs="Traditional Arabic" w:hint="cs"/>
                <w:iCs/>
                <w:rtl/>
                <w:lang w:val="fr-FR" w:bidi="ar-AE"/>
              </w:rPr>
              <w:t xml:space="preserve">                                                                       </w:t>
            </w:r>
          </w:p>
        </w:tc>
      </w:tr>
      <w:tr w:rsidR="002C79BD" w:rsidRPr="00C245A0" w14:paraId="41A62B9C" w14:textId="77777777" w:rsidTr="00D82811">
        <w:tc>
          <w:tcPr>
            <w:tcW w:w="2140" w:type="dxa"/>
            <w:tcMar>
              <w:top w:w="85" w:type="dxa"/>
              <w:bottom w:w="142" w:type="dxa"/>
              <w:right w:w="170" w:type="dxa"/>
            </w:tcMar>
          </w:tcPr>
          <w:p w14:paraId="4D03E95B" w14:textId="77777777" w:rsidR="002C79BD" w:rsidRPr="00C245A0" w:rsidRDefault="002C79BD" w:rsidP="00D82811">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t xml:space="preserve">2.27 </w:t>
            </w:r>
          </w:p>
          <w:p w14:paraId="2A1C2C04" w14:textId="77777777" w:rsidR="002C79BD" w:rsidRPr="00C245A0" w:rsidRDefault="002C79BD" w:rsidP="00D82811">
            <w:pPr>
              <w:bidi/>
              <w:rPr>
                <w:lang w:val="en-GB" w:eastAsia="it-IT"/>
              </w:rPr>
            </w:pPr>
          </w:p>
        </w:tc>
        <w:tc>
          <w:tcPr>
            <w:tcW w:w="7020" w:type="dxa"/>
            <w:tcMar>
              <w:top w:w="85" w:type="dxa"/>
              <w:bottom w:w="142" w:type="dxa"/>
              <w:right w:w="170" w:type="dxa"/>
            </w:tcMar>
          </w:tcPr>
          <w:p w14:paraId="15D154C5" w14:textId="4935C48B" w:rsidR="002C79BD" w:rsidRPr="00C245A0" w:rsidRDefault="002C79BD" w:rsidP="00D82811">
            <w:pPr>
              <w:bidi/>
              <w:ind w:right="-72"/>
              <w:jc w:val="both"/>
              <w:rPr>
                <w:rFonts w:ascii="Traditional Arabic" w:hAnsi="Traditional Arabic" w:cs="Traditional Arabic"/>
                <w:iCs/>
                <w:rtl/>
                <w:lang w:val="fr-FR" w:bidi="ar-AE"/>
              </w:rPr>
            </w:pPr>
            <w:r w:rsidRPr="00C245A0">
              <w:rPr>
                <w:rFonts w:ascii="Traditional Arabic" w:hAnsi="Traditional Arabic" w:cs="Traditional Arabic"/>
                <w:iCs/>
                <w:rtl/>
              </w:rPr>
              <w:t>[</w:t>
            </w:r>
            <w:r w:rsidRPr="00C245A0">
              <w:rPr>
                <w:rFonts w:ascii="Traditional Arabic" w:hAnsi="Traditional Arabic" w:cs="Traditional Arabic" w:hint="cs"/>
                <w:b/>
                <w:bCs/>
                <w:iCs/>
                <w:rtl/>
              </w:rPr>
              <w:t xml:space="preserve">ملاحظة: </w:t>
            </w:r>
            <w:r w:rsidRPr="00C245A0">
              <w:rPr>
                <w:rFonts w:ascii="Traditional Arabic" w:hAnsi="Traditional Arabic" w:cs="Traditional Arabic" w:hint="cs"/>
                <w:iCs/>
                <w:rtl/>
                <w:lang w:val="fr-FR" w:bidi="ar-AE"/>
              </w:rPr>
              <w:t>إذا لم يتقرر فرض أي قيد على استعمال جانب أحد الطرفين لهذه ال</w:t>
            </w:r>
            <w:r w:rsidR="007527FD" w:rsidRPr="00C245A0">
              <w:rPr>
                <w:rFonts w:ascii="Traditional Arabic" w:hAnsi="Traditional Arabic" w:cs="Traditional Arabic" w:hint="cs"/>
                <w:iCs/>
                <w:rtl/>
                <w:lang w:val="fr-FR" w:bidi="ar-AE"/>
              </w:rPr>
              <w:t>وثائق</w:t>
            </w:r>
            <w:r w:rsidRPr="00C245A0">
              <w:rPr>
                <w:rFonts w:ascii="Traditional Arabic" w:hAnsi="Traditional Arabic" w:cs="Traditional Arabic" w:hint="cs"/>
                <w:iCs/>
                <w:rtl/>
                <w:lang w:val="fr-FR" w:bidi="ar-AE"/>
              </w:rPr>
              <w:t xml:space="preserve"> مستقبلاً، فإنه ينبغي حذف هذا البند 2.27 من شروط العقد الخاصة. وإذا رغب الطرفان في فرض قيد على هذا الاستعمال، جاز اللجوء إلى أحد الخيارات التالية أو إلى أي خيار آخر يتفق عليه الطرفان:  </w:t>
            </w:r>
          </w:p>
          <w:p w14:paraId="1AADCFB4" w14:textId="77777777" w:rsidR="002C79BD" w:rsidRPr="00C245A0" w:rsidRDefault="002C79BD" w:rsidP="00D82811">
            <w:pPr>
              <w:bidi/>
              <w:ind w:right="-72"/>
              <w:jc w:val="both"/>
              <w:rPr>
                <w:rFonts w:ascii="Traditional Arabic" w:hAnsi="Traditional Arabic" w:cs="Traditional Arabic"/>
                <w:iCs/>
                <w:rtl/>
                <w:lang w:val="fr-FR" w:bidi="ar-AE"/>
              </w:rPr>
            </w:pPr>
          </w:p>
          <w:p w14:paraId="1905E078" w14:textId="60651FC8" w:rsidR="002C79BD" w:rsidRPr="00C245A0" w:rsidRDefault="002C79BD" w:rsidP="00D82811">
            <w:pPr>
              <w:bidi/>
              <w:ind w:right="-72"/>
              <w:jc w:val="both"/>
              <w:rPr>
                <w:rFonts w:ascii="Traditional Arabic" w:hAnsi="Traditional Arabic" w:cs="Traditional Arabic"/>
                <w:b/>
                <w:bCs/>
                <w:i/>
                <w:rtl/>
                <w:lang w:val="fr-FR" w:bidi="ar-AE"/>
              </w:rPr>
            </w:pP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لا يجوز للاستشاري أن يستخدم هذه </w:t>
            </w:r>
            <w:r w:rsidRPr="00C245A0">
              <w:rPr>
                <w:rFonts w:ascii="Traditional Arabic" w:hAnsi="Traditional Arabic" w:cs="Traditional Arabic"/>
                <w:i/>
                <w:rtl/>
                <w:lang w:val="fr-FR" w:bidi="ar-AE"/>
              </w:rPr>
              <w:t>[</w:t>
            </w:r>
            <w:r w:rsidRPr="00C245A0">
              <w:rPr>
                <w:rFonts w:ascii="Traditional Arabic" w:hAnsi="Traditional Arabic" w:cs="Traditional Arabic" w:hint="cs"/>
                <w:iCs/>
                <w:rtl/>
                <w:lang w:val="fr-FR" w:bidi="ar-AE"/>
              </w:rPr>
              <w:t>أدخل ما ينطبق.....</w:t>
            </w:r>
            <w:r w:rsidRPr="00C245A0">
              <w:rPr>
                <w:rFonts w:ascii="Traditional Arabic" w:hAnsi="Traditional Arabic" w:cs="Traditional Arabic" w:hint="cs"/>
                <w:b/>
                <w:bCs/>
                <w:iCs/>
                <w:rtl/>
                <w:lang w:val="fr-FR" w:bidi="ar-AE"/>
              </w:rPr>
              <w:t>ال</w:t>
            </w:r>
            <w:r w:rsidR="007527FD" w:rsidRPr="00C245A0">
              <w:rPr>
                <w:rFonts w:ascii="Traditional Arabic" w:hAnsi="Traditional Arabic" w:cs="Traditional Arabic" w:hint="cs"/>
                <w:b/>
                <w:bCs/>
                <w:iCs/>
                <w:rtl/>
                <w:lang w:val="fr-FR" w:bidi="ar-AE"/>
              </w:rPr>
              <w:t>وثائق</w:t>
            </w:r>
            <w:r w:rsidRPr="00C245A0">
              <w:rPr>
                <w:rFonts w:ascii="Traditional Arabic" w:hAnsi="Traditional Arabic" w:cs="Traditional Arabic" w:hint="cs"/>
                <w:b/>
                <w:bCs/>
                <w:iCs/>
                <w:rtl/>
                <w:lang w:val="fr-FR" w:bidi="ar-AE"/>
              </w:rPr>
              <w:t xml:space="preserve"> والبرمجية..........</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 لأغراض غير متصلة بهذا العقد دون موافقة كتابية مسبقة من العميل</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w:t>
            </w:r>
          </w:p>
          <w:p w14:paraId="1181184A" w14:textId="77777777" w:rsidR="002C79BD" w:rsidRPr="00C245A0" w:rsidRDefault="002C79BD" w:rsidP="00D82811">
            <w:pPr>
              <w:bidi/>
              <w:ind w:right="-72"/>
              <w:jc w:val="both"/>
              <w:rPr>
                <w:rFonts w:ascii="Traditional Arabic" w:hAnsi="Traditional Arabic" w:cs="Traditional Arabic"/>
                <w:b/>
                <w:bCs/>
                <w:i/>
                <w:rtl/>
                <w:lang w:val="fr-FR" w:bidi="ar-AE"/>
              </w:rPr>
            </w:pPr>
          </w:p>
          <w:p w14:paraId="208D874E" w14:textId="77777777" w:rsidR="002C79BD" w:rsidRPr="00C245A0" w:rsidRDefault="002C79BD" w:rsidP="00D82811">
            <w:pPr>
              <w:bidi/>
              <w:ind w:right="-72"/>
              <w:jc w:val="both"/>
              <w:rPr>
                <w:rFonts w:ascii="Traditional Arabic" w:hAnsi="Traditional Arabic" w:cs="Traditional Arabic"/>
                <w:i/>
                <w:rtl/>
                <w:lang w:val="fr-FR" w:bidi="ar-AE"/>
              </w:rPr>
            </w:pPr>
            <w:r w:rsidRPr="00C245A0">
              <w:rPr>
                <w:rFonts w:ascii="Traditional Arabic" w:hAnsi="Traditional Arabic" w:cs="Traditional Arabic" w:hint="cs"/>
                <w:i/>
                <w:rtl/>
                <w:lang w:val="fr-FR" w:bidi="ar-AE"/>
              </w:rPr>
              <w:t>أو</w:t>
            </w:r>
          </w:p>
          <w:p w14:paraId="708C8C8E" w14:textId="77777777" w:rsidR="002C79BD" w:rsidRPr="00C245A0" w:rsidRDefault="002C79BD" w:rsidP="00D82811">
            <w:pPr>
              <w:bidi/>
              <w:ind w:right="-72"/>
              <w:jc w:val="both"/>
              <w:rPr>
                <w:rFonts w:ascii="Traditional Arabic" w:hAnsi="Traditional Arabic" w:cs="Traditional Arabic"/>
                <w:i/>
                <w:rtl/>
                <w:lang w:val="fr-FR" w:bidi="ar-AE"/>
              </w:rPr>
            </w:pPr>
          </w:p>
          <w:p w14:paraId="5AF91FE4" w14:textId="4F8C7F01" w:rsidR="002C79BD" w:rsidRPr="00C245A0" w:rsidRDefault="002C79BD" w:rsidP="00D82811">
            <w:pPr>
              <w:bidi/>
              <w:ind w:right="-72"/>
              <w:jc w:val="both"/>
              <w:rPr>
                <w:rFonts w:ascii="Traditional Arabic" w:hAnsi="Traditional Arabic" w:cs="Traditional Arabic"/>
                <w:b/>
                <w:bCs/>
                <w:i/>
                <w:rtl/>
                <w:lang w:val="fr-FR" w:bidi="ar-AE"/>
              </w:rPr>
            </w:pP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لا يجوز للعميل أن يستخدم هذه </w:t>
            </w:r>
            <w:r w:rsidRPr="00C245A0">
              <w:rPr>
                <w:rFonts w:ascii="Traditional Arabic" w:hAnsi="Traditional Arabic" w:cs="Traditional Arabic"/>
                <w:i/>
                <w:rtl/>
                <w:lang w:val="fr-FR" w:bidi="ar-AE"/>
              </w:rPr>
              <w:t>[</w:t>
            </w:r>
            <w:r w:rsidRPr="00C245A0">
              <w:rPr>
                <w:rFonts w:ascii="Traditional Arabic" w:hAnsi="Traditional Arabic" w:cs="Traditional Arabic" w:hint="cs"/>
                <w:iCs/>
                <w:rtl/>
                <w:lang w:val="fr-FR" w:bidi="ar-AE"/>
              </w:rPr>
              <w:t>أدخل ما ينطبق.....</w:t>
            </w:r>
            <w:r w:rsidRPr="00C245A0">
              <w:rPr>
                <w:rFonts w:ascii="Traditional Arabic" w:hAnsi="Traditional Arabic" w:cs="Traditional Arabic" w:hint="cs"/>
                <w:b/>
                <w:bCs/>
                <w:iCs/>
                <w:rtl/>
                <w:lang w:val="fr-FR" w:bidi="ar-AE"/>
              </w:rPr>
              <w:t>ال</w:t>
            </w:r>
            <w:r w:rsidR="007527FD" w:rsidRPr="00C245A0">
              <w:rPr>
                <w:rFonts w:ascii="Traditional Arabic" w:hAnsi="Traditional Arabic" w:cs="Traditional Arabic" w:hint="cs"/>
                <w:b/>
                <w:bCs/>
                <w:iCs/>
                <w:rtl/>
                <w:lang w:val="fr-FR" w:bidi="ar-AE"/>
              </w:rPr>
              <w:t>وثائق</w:t>
            </w:r>
            <w:r w:rsidRPr="00C245A0">
              <w:rPr>
                <w:rFonts w:ascii="Traditional Arabic" w:hAnsi="Traditional Arabic" w:cs="Traditional Arabic" w:hint="cs"/>
                <w:b/>
                <w:bCs/>
                <w:iCs/>
                <w:rtl/>
                <w:lang w:val="fr-FR" w:bidi="ar-AE"/>
              </w:rPr>
              <w:t xml:space="preserve"> والبرمجية..........</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 لأغراض غير متصلة بهذا العقد دون موافقة كتابية مسبقة من الاستشاري</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w:t>
            </w:r>
          </w:p>
          <w:p w14:paraId="224954DB" w14:textId="77777777" w:rsidR="002C79BD" w:rsidRPr="00C245A0" w:rsidRDefault="002C79BD" w:rsidP="00D82811">
            <w:pPr>
              <w:bidi/>
              <w:ind w:right="-72"/>
              <w:jc w:val="both"/>
              <w:rPr>
                <w:rFonts w:ascii="Traditional Arabic" w:hAnsi="Traditional Arabic" w:cs="Traditional Arabic"/>
                <w:b/>
                <w:bCs/>
                <w:i/>
                <w:rtl/>
                <w:lang w:val="fr-FR" w:bidi="ar-AE"/>
              </w:rPr>
            </w:pPr>
          </w:p>
          <w:p w14:paraId="72492607" w14:textId="77777777" w:rsidR="002C79BD" w:rsidRPr="00C245A0" w:rsidRDefault="002C79BD" w:rsidP="00D82811">
            <w:pPr>
              <w:bidi/>
              <w:ind w:right="-72"/>
              <w:jc w:val="both"/>
              <w:rPr>
                <w:rFonts w:ascii="Traditional Arabic" w:hAnsi="Traditional Arabic" w:cs="Traditional Arabic"/>
                <w:i/>
                <w:rtl/>
                <w:lang w:val="fr-FR" w:bidi="ar-AE"/>
              </w:rPr>
            </w:pPr>
            <w:r w:rsidRPr="00C245A0">
              <w:rPr>
                <w:rFonts w:ascii="Traditional Arabic" w:hAnsi="Traditional Arabic" w:cs="Traditional Arabic" w:hint="cs"/>
                <w:i/>
                <w:rtl/>
                <w:lang w:val="fr-FR" w:bidi="ar-AE"/>
              </w:rPr>
              <w:t xml:space="preserve">أو </w:t>
            </w:r>
          </w:p>
          <w:p w14:paraId="7B44DDE4" w14:textId="77777777" w:rsidR="002C79BD" w:rsidRPr="00C245A0" w:rsidRDefault="002C79BD" w:rsidP="00D82811">
            <w:pPr>
              <w:bidi/>
              <w:ind w:right="-72"/>
              <w:jc w:val="both"/>
              <w:rPr>
                <w:rFonts w:ascii="Traditional Arabic" w:hAnsi="Traditional Arabic" w:cs="Traditional Arabic"/>
                <w:i/>
                <w:rtl/>
                <w:lang w:val="fr-FR" w:bidi="ar-AE"/>
              </w:rPr>
            </w:pPr>
          </w:p>
          <w:p w14:paraId="1C015DB4" w14:textId="4C423AAD" w:rsidR="002C79BD" w:rsidRPr="00C245A0" w:rsidRDefault="002C79BD" w:rsidP="00D82811">
            <w:pPr>
              <w:bidi/>
              <w:ind w:right="-72"/>
              <w:jc w:val="both"/>
              <w:rPr>
                <w:rFonts w:ascii="Traditional Arabic" w:hAnsi="Traditional Arabic" w:cs="Traditional Arabic"/>
                <w:b/>
                <w:bCs/>
                <w:i/>
                <w:rtl/>
                <w:lang w:val="fr-FR" w:bidi="ar-AE"/>
              </w:rPr>
            </w:pP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لا يجوز لأي طرف أن يستخدم هذه </w:t>
            </w:r>
            <w:r w:rsidRPr="00C245A0">
              <w:rPr>
                <w:rFonts w:ascii="Traditional Arabic" w:hAnsi="Traditional Arabic" w:cs="Traditional Arabic"/>
                <w:i/>
                <w:rtl/>
                <w:lang w:val="fr-FR" w:bidi="ar-AE"/>
              </w:rPr>
              <w:t>[</w:t>
            </w:r>
            <w:r w:rsidRPr="00C245A0">
              <w:rPr>
                <w:rFonts w:ascii="Traditional Arabic" w:hAnsi="Traditional Arabic" w:cs="Traditional Arabic" w:hint="cs"/>
                <w:iCs/>
                <w:rtl/>
                <w:lang w:val="fr-FR" w:bidi="ar-AE"/>
              </w:rPr>
              <w:t>أدخل ما ينطبق.....</w:t>
            </w:r>
            <w:r w:rsidRPr="00C245A0">
              <w:rPr>
                <w:rFonts w:ascii="Traditional Arabic" w:hAnsi="Traditional Arabic" w:cs="Traditional Arabic" w:hint="cs"/>
                <w:b/>
                <w:bCs/>
                <w:iCs/>
                <w:rtl/>
                <w:lang w:val="fr-FR" w:bidi="ar-AE"/>
              </w:rPr>
              <w:t>ال</w:t>
            </w:r>
            <w:r w:rsidR="007527FD" w:rsidRPr="00C245A0">
              <w:rPr>
                <w:rFonts w:ascii="Traditional Arabic" w:hAnsi="Traditional Arabic" w:cs="Traditional Arabic" w:hint="cs"/>
                <w:b/>
                <w:bCs/>
                <w:iCs/>
                <w:rtl/>
                <w:lang w:val="fr-FR" w:bidi="ar-AE"/>
              </w:rPr>
              <w:t>وثائق</w:t>
            </w:r>
            <w:r w:rsidRPr="00C245A0">
              <w:rPr>
                <w:rFonts w:ascii="Traditional Arabic" w:hAnsi="Traditional Arabic" w:cs="Traditional Arabic" w:hint="cs"/>
                <w:b/>
                <w:bCs/>
                <w:iCs/>
                <w:rtl/>
                <w:lang w:val="fr-FR" w:bidi="ar-AE"/>
              </w:rPr>
              <w:t xml:space="preserve"> والبرمجية..........</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 xml:space="preserve"> لأغراض غير متصلة بهذا العقد دون موافقة كتابية مسبقة من الطرف الآخر</w:t>
            </w:r>
            <w:r w:rsidRPr="00C245A0">
              <w:rPr>
                <w:rFonts w:ascii="Traditional Arabic" w:hAnsi="Traditional Arabic" w:cs="Traditional Arabic"/>
                <w:b/>
                <w:bCs/>
                <w:i/>
                <w:rtl/>
                <w:lang w:val="fr-FR" w:bidi="ar-AE"/>
              </w:rPr>
              <w:t>]</w:t>
            </w:r>
            <w:r w:rsidRPr="00C245A0">
              <w:rPr>
                <w:rFonts w:ascii="Traditional Arabic" w:hAnsi="Traditional Arabic" w:cs="Traditional Arabic" w:hint="cs"/>
                <w:b/>
                <w:bCs/>
                <w:i/>
                <w:rtl/>
                <w:lang w:val="fr-FR" w:bidi="ar-AE"/>
              </w:rPr>
              <w:t>.</w:t>
            </w:r>
          </w:p>
          <w:p w14:paraId="7B748F30" w14:textId="77777777" w:rsidR="002C79BD" w:rsidRPr="00C245A0" w:rsidRDefault="002C79BD" w:rsidP="00D82811">
            <w:pPr>
              <w:bidi/>
              <w:ind w:right="-72"/>
              <w:jc w:val="both"/>
              <w:rPr>
                <w:rFonts w:ascii="Traditional Arabic" w:hAnsi="Traditional Arabic" w:cs="Traditional Arabic"/>
                <w:b/>
                <w:bCs/>
                <w:i/>
                <w:lang w:val="fr-FR" w:bidi="ar-AE"/>
              </w:rPr>
            </w:pPr>
          </w:p>
        </w:tc>
      </w:tr>
      <w:tr w:rsidR="002C79BD" w:rsidRPr="00C245A0" w14:paraId="40A471E8" w14:textId="77777777" w:rsidTr="00D82811">
        <w:tc>
          <w:tcPr>
            <w:tcW w:w="2140" w:type="dxa"/>
            <w:tcMar>
              <w:top w:w="85" w:type="dxa"/>
              <w:bottom w:w="142" w:type="dxa"/>
              <w:right w:w="170" w:type="dxa"/>
            </w:tcMar>
          </w:tcPr>
          <w:p w14:paraId="1EE3CD3A" w14:textId="77777777" w:rsidR="002C79BD" w:rsidRPr="00C245A0" w:rsidRDefault="002C79BD" w:rsidP="00D82811">
            <w:pPr>
              <w:numPr>
                <w:ilvl w:val="12"/>
                <w:numId w:val="0"/>
              </w:numPr>
              <w:bidi/>
              <w:rPr>
                <w:rFonts w:ascii="Traditional Arabic" w:hAnsi="Traditional Arabic" w:cs="Traditional Arabic"/>
                <w:bCs/>
                <w:spacing w:val="-3"/>
                <w:rtl/>
              </w:rPr>
            </w:pPr>
            <w:r w:rsidRPr="00C245A0">
              <w:rPr>
                <w:rFonts w:ascii="Traditional Arabic" w:hAnsi="Traditional Arabic" w:cs="Traditional Arabic" w:hint="cs"/>
                <w:bCs/>
                <w:spacing w:val="-3"/>
                <w:rtl/>
              </w:rPr>
              <w:lastRenderedPageBreak/>
              <w:t xml:space="preserve">2.29 </w:t>
            </w:r>
          </w:p>
          <w:p w14:paraId="2444DD79" w14:textId="77777777" w:rsidR="002C79BD" w:rsidRPr="00C245A0" w:rsidRDefault="002C79BD" w:rsidP="00D82811">
            <w:pPr>
              <w:numPr>
                <w:ilvl w:val="12"/>
                <w:numId w:val="0"/>
              </w:numPr>
              <w:bidi/>
              <w:rPr>
                <w:b/>
                <w:spacing w:val="-3"/>
              </w:rPr>
            </w:pPr>
          </w:p>
        </w:tc>
        <w:tc>
          <w:tcPr>
            <w:tcW w:w="7020" w:type="dxa"/>
            <w:tcMar>
              <w:top w:w="85" w:type="dxa"/>
              <w:bottom w:w="142" w:type="dxa"/>
              <w:right w:w="170" w:type="dxa"/>
            </w:tcMar>
          </w:tcPr>
          <w:p w14:paraId="00F135AA" w14:textId="77777777" w:rsidR="002C79BD" w:rsidRPr="00C245A0" w:rsidRDefault="002C79BD" w:rsidP="00D82811">
            <w:pPr>
              <w:numPr>
                <w:ilvl w:val="12"/>
                <w:numId w:val="0"/>
              </w:numPr>
              <w:bidi/>
              <w:ind w:right="-72"/>
              <w:jc w:val="both"/>
              <w:rPr>
                <w:rFonts w:ascii="Traditional Arabic" w:hAnsi="Traditional Arabic" w:cs="Traditional Arabic"/>
                <w:bCs/>
                <w:spacing w:val="-3"/>
              </w:rPr>
            </w:pPr>
            <w:r w:rsidRPr="00C245A0">
              <w:rPr>
                <w:rFonts w:ascii="Traditional Arabic" w:hAnsi="Traditional Arabic" w:cs="Traditional Arabic" w:hint="cs"/>
                <w:b/>
                <w:spacing w:val="-3"/>
                <w:rtl/>
              </w:rPr>
              <w:t>[</w:t>
            </w:r>
            <w:r w:rsidRPr="00C245A0">
              <w:rPr>
                <w:rFonts w:ascii="Traditional Arabic" w:hAnsi="Traditional Arabic" w:cs="Traditional Arabic"/>
                <w:b/>
                <w:spacing w:val="-3"/>
                <w:rtl/>
              </w:rPr>
              <w:t>ملاحظة:</w:t>
            </w:r>
            <w:r w:rsidRPr="00C245A0">
              <w:rPr>
                <w:rFonts w:ascii="Traditional Arabic" w:hAnsi="Traditional Arabic" w:cs="Traditional Arabic" w:hint="cs"/>
                <w:b/>
                <w:spacing w:val="-3"/>
                <w:rtl/>
              </w:rPr>
              <w:t xml:space="preserve"> في حالة وجود مدير مشروع مقيم، ضع هنا: "</w:t>
            </w:r>
            <w:r w:rsidRPr="00C245A0">
              <w:rPr>
                <w:rFonts w:ascii="Traditional Arabic" w:hAnsi="Traditional Arabic" w:cs="Traditional Arabic" w:hint="cs"/>
                <w:b/>
                <w:spacing w:val="-3"/>
                <w:rtl/>
                <w:lang w:val="fr-FR" w:bidi="ar-AE"/>
              </w:rPr>
              <w:t xml:space="preserve">الشخص المعيَّن بصفة مدير مقيم للمشروع في الملحق ج يعمل بهذه الصفة، كما هو  منصوص عليه في البند ==== من شروط العقد العامة". وفي حالة عدم وجود هذا المدير، احذف هذا البند 2.29 من شروط العقد الخاصة]. </w:t>
            </w:r>
            <w:r w:rsidRPr="00C245A0">
              <w:rPr>
                <w:rFonts w:ascii="Traditional Arabic" w:hAnsi="Traditional Arabic" w:cs="Traditional Arabic"/>
                <w:b/>
                <w:spacing w:val="-3"/>
                <w:rtl/>
              </w:rPr>
              <w:t xml:space="preserve"> </w:t>
            </w:r>
            <w:r w:rsidRPr="00C245A0">
              <w:rPr>
                <w:rFonts w:ascii="Traditional Arabic" w:hAnsi="Traditional Arabic" w:cs="Traditional Arabic"/>
                <w:bCs/>
                <w:spacing w:val="-3"/>
              </w:rPr>
              <w:t xml:space="preserve"> </w:t>
            </w:r>
          </w:p>
        </w:tc>
      </w:tr>
      <w:tr w:rsidR="002C79BD" w:rsidRPr="00C245A0" w14:paraId="61C750E2" w14:textId="77777777" w:rsidTr="00D82811">
        <w:tc>
          <w:tcPr>
            <w:tcW w:w="2140" w:type="dxa"/>
            <w:tcMar>
              <w:top w:w="85" w:type="dxa"/>
              <w:bottom w:w="142" w:type="dxa"/>
              <w:right w:w="170" w:type="dxa"/>
            </w:tcMar>
          </w:tcPr>
          <w:p w14:paraId="7FB29F21" w14:textId="77777777" w:rsidR="002C79BD" w:rsidRPr="00C245A0" w:rsidRDefault="002C79BD" w:rsidP="00D82811">
            <w:pPr>
              <w:numPr>
                <w:ilvl w:val="12"/>
                <w:numId w:val="0"/>
              </w:numPr>
              <w:bidi/>
              <w:rPr>
                <w:rFonts w:ascii="Traditional Arabic" w:hAnsi="Traditional Arabic" w:cs="Traditional Arabic"/>
                <w:bCs/>
                <w:spacing w:val="-3"/>
                <w:rtl/>
              </w:rPr>
            </w:pPr>
            <w:r w:rsidRPr="00C245A0">
              <w:rPr>
                <w:rFonts w:ascii="Traditional Arabic" w:hAnsi="Traditional Arabic" w:cs="Traditional Arabic" w:hint="cs"/>
                <w:bCs/>
                <w:spacing w:val="-3"/>
                <w:rtl/>
              </w:rPr>
              <w:t>1.32 من الفقرة (أ) إلى الفقرة (هـ)</w:t>
            </w:r>
          </w:p>
          <w:p w14:paraId="028FB618" w14:textId="77777777" w:rsidR="002C79BD" w:rsidRPr="00C245A0" w:rsidRDefault="002C79BD" w:rsidP="00D82811">
            <w:pPr>
              <w:numPr>
                <w:ilvl w:val="12"/>
                <w:numId w:val="0"/>
              </w:numPr>
              <w:bidi/>
              <w:rPr>
                <w:b/>
                <w:spacing w:val="-3"/>
              </w:rPr>
            </w:pPr>
          </w:p>
        </w:tc>
        <w:tc>
          <w:tcPr>
            <w:tcW w:w="7020" w:type="dxa"/>
            <w:tcMar>
              <w:top w:w="85" w:type="dxa"/>
              <w:bottom w:w="142" w:type="dxa"/>
              <w:right w:w="170" w:type="dxa"/>
            </w:tcMar>
          </w:tcPr>
          <w:p w14:paraId="5E4968FE" w14:textId="77777777" w:rsidR="002C79BD" w:rsidRPr="00C245A0" w:rsidRDefault="002C79BD" w:rsidP="00D82811">
            <w:pPr>
              <w:numPr>
                <w:ilvl w:val="12"/>
                <w:numId w:val="0"/>
              </w:numPr>
              <w:bidi/>
              <w:ind w:right="-72"/>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i/>
                <w:iCs/>
                <w:rtl/>
              </w:rPr>
              <w:t>: اذكر هنا أيّ تغييرات أو إضافات للبند 1.35 من شروط العقد العامة. وفي حالة عدم وجود هذه التغييرات أو الإضافات، احذف هذا البند 1.35 من شروط العقد الخاصة</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p w14:paraId="414DD3E8" w14:textId="77777777" w:rsidR="002C79BD" w:rsidRPr="00C245A0" w:rsidRDefault="002C79BD" w:rsidP="00D82811">
            <w:pPr>
              <w:numPr>
                <w:ilvl w:val="12"/>
                <w:numId w:val="0"/>
              </w:numPr>
              <w:bidi/>
              <w:ind w:right="-72"/>
              <w:jc w:val="both"/>
              <w:rPr>
                <w:rFonts w:ascii="Traditional Arabic" w:hAnsi="Traditional Arabic" w:cs="Traditional Arabic"/>
                <w:i/>
                <w:iCs/>
              </w:rPr>
            </w:pPr>
          </w:p>
        </w:tc>
      </w:tr>
      <w:tr w:rsidR="002C79BD" w:rsidRPr="00C245A0" w14:paraId="4CD74AF0" w14:textId="77777777" w:rsidTr="00D82811">
        <w:tc>
          <w:tcPr>
            <w:tcW w:w="2140" w:type="dxa"/>
            <w:tcMar>
              <w:top w:w="85" w:type="dxa"/>
              <w:bottom w:w="142" w:type="dxa"/>
              <w:right w:w="170" w:type="dxa"/>
            </w:tcMar>
          </w:tcPr>
          <w:p w14:paraId="3676D3A1" w14:textId="77777777" w:rsidR="002C79BD" w:rsidRPr="00C245A0" w:rsidRDefault="002C79BD" w:rsidP="00D82811">
            <w:pPr>
              <w:bidi/>
              <w:rPr>
                <w:rFonts w:ascii="Traditional Arabic" w:hAnsi="Traditional Arabic" w:cs="Traditional Arabic"/>
                <w:bCs/>
                <w:rtl/>
              </w:rPr>
            </w:pPr>
            <w:r w:rsidRPr="00C245A0">
              <w:rPr>
                <w:rFonts w:ascii="Traditional Arabic" w:hAnsi="Traditional Arabic" w:cs="Traditional Arabic" w:hint="cs"/>
                <w:bCs/>
                <w:rtl/>
              </w:rPr>
              <w:t>1.32 (و)</w:t>
            </w:r>
          </w:p>
          <w:p w14:paraId="07A1A60D" w14:textId="77777777" w:rsidR="002C79BD" w:rsidRPr="00C245A0" w:rsidRDefault="002C79BD" w:rsidP="00D82811">
            <w:pPr>
              <w:bidi/>
              <w:rPr>
                <w:b/>
                <w:lang w:val="en-GB" w:eastAsia="it-IT"/>
              </w:rPr>
            </w:pPr>
          </w:p>
        </w:tc>
        <w:tc>
          <w:tcPr>
            <w:tcW w:w="7020" w:type="dxa"/>
            <w:tcMar>
              <w:top w:w="85" w:type="dxa"/>
              <w:bottom w:w="142" w:type="dxa"/>
              <w:right w:w="170" w:type="dxa"/>
            </w:tcMar>
          </w:tcPr>
          <w:p w14:paraId="5F6BFD0A" w14:textId="77777777" w:rsidR="002C79BD" w:rsidRPr="00C245A0" w:rsidRDefault="002C79BD" w:rsidP="00D82811">
            <w:pPr>
              <w:numPr>
                <w:ilvl w:val="12"/>
                <w:numId w:val="0"/>
              </w:numPr>
              <w:bidi/>
              <w:ind w:right="-72"/>
              <w:jc w:val="both"/>
            </w:pP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i/>
                <w:iCs/>
                <w:rtl/>
              </w:rPr>
              <w:t>: اذكر هنا أي مساعدة أخرى يقدمها العميل. وفي حالة عدم وجود أيّ مساعدة أخرى، احذف هذا البند 1.35 (و) من شروط العقد الخاصة</w:t>
            </w:r>
            <w:r w:rsidRPr="00C245A0">
              <w:rPr>
                <w:rFonts w:ascii="Traditional Arabic" w:hAnsi="Traditional Arabic" w:cs="Traditional Arabic"/>
                <w:rtl/>
              </w:rPr>
              <w:t>]</w:t>
            </w:r>
            <w:r w:rsidRPr="00C245A0">
              <w:rPr>
                <w:rFonts w:ascii="Traditional Arabic" w:hAnsi="Traditional Arabic" w:cs="Traditional Arabic" w:hint="cs"/>
                <w:rtl/>
              </w:rPr>
              <w:t>.</w:t>
            </w:r>
          </w:p>
        </w:tc>
      </w:tr>
      <w:tr w:rsidR="002C79BD" w:rsidRPr="00C245A0" w14:paraId="627F07A9" w14:textId="77777777" w:rsidTr="00D82811">
        <w:tc>
          <w:tcPr>
            <w:tcW w:w="2140" w:type="dxa"/>
            <w:tcMar>
              <w:top w:w="85" w:type="dxa"/>
              <w:bottom w:w="142" w:type="dxa"/>
              <w:right w:w="170" w:type="dxa"/>
            </w:tcMar>
          </w:tcPr>
          <w:p w14:paraId="7A62BF03" w14:textId="77777777" w:rsidR="002C79BD" w:rsidRPr="00C245A0" w:rsidRDefault="002C79BD" w:rsidP="00D82811">
            <w:pPr>
              <w:numPr>
                <w:ilvl w:val="12"/>
                <w:numId w:val="0"/>
              </w:numPr>
              <w:bidi/>
              <w:rPr>
                <w:rFonts w:ascii="Traditional Arabic" w:hAnsi="Traditional Arabic" w:cs="Traditional Arabic"/>
                <w:bCs/>
                <w:spacing w:val="-3"/>
                <w:rtl/>
              </w:rPr>
            </w:pPr>
            <w:r w:rsidRPr="00C245A0">
              <w:rPr>
                <w:rFonts w:ascii="Traditional Arabic" w:hAnsi="Traditional Arabic" w:cs="Traditional Arabic" w:hint="cs"/>
                <w:bCs/>
                <w:spacing w:val="-3"/>
                <w:rtl/>
              </w:rPr>
              <w:t xml:space="preserve">1.38 </w:t>
            </w:r>
          </w:p>
          <w:p w14:paraId="3946D086" w14:textId="77777777" w:rsidR="002C79BD" w:rsidRPr="00C245A0" w:rsidRDefault="002C79BD" w:rsidP="00D82811">
            <w:pPr>
              <w:numPr>
                <w:ilvl w:val="12"/>
                <w:numId w:val="0"/>
              </w:numPr>
              <w:bidi/>
              <w:rPr>
                <w:b/>
                <w:spacing w:val="-3"/>
              </w:rPr>
            </w:pPr>
          </w:p>
        </w:tc>
        <w:tc>
          <w:tcPr>
            <w:tcW w:w="7020" w:type="dxa"/>
            <w:tcMar>
              <w:top w:w="85" w:type="dxa"/>
              <w:bottom w:w="142" w:type="dxa"/>
              <w:right w:w="170" w:type="dxa"/>
            </w:tcMar>
          </w:tcPr>
          <w:p w14:paraId="6CBA7706" w14:textId="77777777" w:rsidR="002C79BD" w:rsidRPr="00C245A0" w:rsidRDefault="002C79BD" w:rsidP="00D82811">
            <w:pPr>
              <w:numPr>
                <w:ilvl w:val="12"/>
                <w:numId w:val="0"/>
              </w:num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سعر العقد هو:                                             </w:t>
            </w:r>
            <w:r w:rsidRPr="00C245A0">
              <w:rPr>
                <w:rFonts w:ascii="Traditional Arabic" w:hAnsi="Traditional Arabic" w:cs="Traditional Arabic"/>
                <w:b/>
                <w:rtl/>
              </w:rPr>
              <w:t>[</w:t>
            </w:r>
            <w:r w:rsidRPr="00C245A0">
              <w:rPr>
                <w:rFonts w:ascii="Traditional Arabic" w:hAnsi="Traditional Arabic" w:cs="Traditional Arabic" w:hint="cs"/>
                <w:b/>
                <w:i/>
                <w:iCs/>
                <w:rtl/>
              </w:rPr>
              <w:t>أدخل المبلغ والعملة في حالة كل عملة عند الاقتضاء</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r w:rsidRPr="00C245A0">
              <w:rPr>
                <w:rFonts w:ascii="Traditional Arabic" w:hAnsi="Traditional Arabic" w:cs="Traditional Arabic"/>
                <w:b/>
                <w:rtl/>
              </w:rPr>
              <w:t>[</w:t>
            </w:r>
            <w:r w:rsidRPr="00C245A0">
              <w:rPr>
                <w:rFonts w:ascii="Traditional Arabic" w:hAnsi="Traditional Arabic" w:cs="Traditional Arabic" w:hint="cs"/>
                <w:b/>
                <w:i/>
                <w:iCs/>
                <w:rtl/>
              </w:rPr>
              <w:t xml:space="preserve">اذكر: </w:t>
            </w:r>
            <w:r w:rsidRPr="00C245A0">
              <w:rPr>
                <w:rFonts w:ascii="Traditional Arabic" w:hAnsi="Traditional Arabic" w:cs="Traditional Arabic" w:hint="cs"/>
                <w:bCs/>
                <w:rtl/>
              </w:rPr>
              <w:t xml:space="preserve">شاملاً </w:t>
            </w:r>
            <w:r w:rsidRPr="00C245A0">
              <w:rPr>
                <w:rFonts w:ascii="Traditional Arabic" w:hAnsi="Traditional Arabic" w:cs="Traditional Arabic" w:hint="cs"/>
                <w:b/>
                <w:rtl/>
              </w:rPr>
              <w:t xml:space="preserve">أو </w:t>
            </w:r>
            <w:r w:rsidRPr="00C245A0">
              <w:rPr>
                <w:rFonts w:ascii="Traditional Arabic" w:hAnsi="Traditional Arabic" w:cs="Traditional Arabic" w:hint="cs"/>
                <w:bCs/>
                <w:rtl/>
              </w:rPr>
              <w:t>غير شامل</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r w:rsidRPr="00C245A0">
              <w:rPr>
                <w:rFonts w:ascii="Traditional Arabic" w:hAnsi="Traditional Arabic" w:cs="Traditional Arabic" w:hint="cs"/>
                <w:bCs/>
                <w:rtl/>
              </w:rPr>
              <w:t xml:space="preserve">للضرائب المحلية غير المباشرة. </w:t>
            </w:r>
          </w:p>
          <w:p w14:paraId="487512EC" w14:textId="77777777" w:rsidR="002C79BD" w:rsidRPr="00C245A0" w:rsidRDefault="002C79BD" w:rsidP="00D82811">
            <w:pPr>
              <w:numPr>
                <w:ilvl w:val="12"/>
                <w:numId w:val="0"/>
              </w:numPr>
              <w:bidi/>
              <w:ind w:right="-72"/>
              <w:jc w:val="both"/>
              <w:rPr>
                <w:rFonts w:ascii="Traditional Arabic" w:hAnsi="Traditional Arabic" w:cs="Traditional Arabic"/>
                <w:bCs/>
                <w:rtl/>
                <w:lang w:bidi="ar-AE"/>
              </w:rPr>
            </w:pPr>
            <w:r w:rsidRPr="00C245A0">
              <w:rPr>
                <w:rFonts w:ascii="Traditional Arabic" w:hAnsi="Traditional Arabic" w:cs="Traditional Arabic" w:hint="cs"/>
                <w:bCs/>
                <w:rtl/>
              </w:rPr>
              <w:t xml:space="preserve">يقوم العميل بـ </w:t>
            </w:r>
            <w:r w:rsidRPr="00C245A0">
              <w:rPr>
                <w:rFonts w:ascii="Traditional Arabic" w:hAnsi="Traditional Arabic" w:cs="Traditional Arabic"/>
                <w:b/>
                <w:rtl/>
              </w:rPr>
              <w:t>[</w:t>
            </w:r>
            <w:r w:rsidRPr="00C245A0">
              <w:rPr>
                <w:rFonts w:ascii="Traditional Arabic" w:hAnsi="Traditional Arabic" w:cs="Traditional Arabic" w:hint="cs"/>
                <w:b/>
                <w:i/>
                <w:iCs/>
                <w:rtl/>
              </w:rPr>
              <w:t>أدخل بحسب مقتضى الحال: "</w:t>
            </w:r>
            <w:r w:rsidRPr="00C245A0">
              <w:rPr>
                <w:rFonts w:ascii="Traditional Arabic" w:hAnsi="Traditional Arabic" w:cs="Traditional Arabic" w:hint="cs"/>
                <w:bCs/>
                <w:i/>
                <w:iCs/>
                <w:rtl/>
              </w:rPr>
              <w:t>دفع</w:t>
            </w:r>
            <w:r w:rsidRPr="00C245A0">
              <w:rPr>
                <w:rFonts w:ascii="Traditional Arabic" w:hAnsi="Traditional Arabic" w:cs="Traditional Arabic" w:hint="cs"/>
                <w:b/>
                <w:i/>
                <w:iCs/>
                <w:rtl/>
              </w:rPr>
              <w:t>" أو "</w:t>
            </w:r>
            <w:r w:rsidRPr="00C245A0">
              <w:rPr>
                <w:rFonts w:ascii="Traditional Arabic" w:hAnsi="Traditional Arabic" w:cs="Traditional Arabic" w:hint="cs"/>
                <w:bCs/>
                <w:i/>
                <w:iCs/>
                <w:rtl/>
              </w:rPr>
              <w:t>ردّ</w:t>
            </w:r>
            <w:r w:rsidRPr="00C245A0">
              <w:rPr>
                <w:rFonts w:ascii="Traditional Arabic" w:hAnsi="Traditional Arabic" w:cs="Traditional Arabic" w:hint="cs"/>
                <w:b/>
                <w:i/>
                <w:iCs/>
                <w:rtl/>
              </w:rPr>
              <w:t>"</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r w:rsidRPr="00C245A0">
              <w:rPr>
                <w:rFonts w:ascii="Traditional Arabic" w:hAnsi="Traditional Arabic" w:cs="Traditional Arabic" w:hint="cs"/>
                <w:bCs/>
                <w:rtl/>
              </w:rPr>
              <w:t>أيّ</w:t>
            </w:r>
            <w:r w:rsidRPr="00C245A0">
              <w:rPr>
                <w:rFonts w:ascii="Traditional Arabic" w:hAnsi="Traditional Arabic" w:cs="Traditional Arabic" w:hint="cs"/>
                <w:b/>
                <w:rtl/>
              </w:rPr>
              <w:t xml:space="preserve"> </w:t>
            </w:r>
            <w:r w:rsidRPr="00C245A0">
              <w:rPr>
                <w:rFonts w:ascii="Traditional Arabic" w:hAnsi="Traditional Arabic" w:cs="Traditional Arabic" w:hint="cs"/>
                <w:bCs/>
                <w:rtl/>
              </w:rPr>
              <w:t xml:space="preserve">ضرائب محلية غير مباشرة </w:t>
            </w:r>
            <w:r w:rsidRPr="00C245A0">
              <w:rPr>
                <w:rFonts w:ascii="Traditional Arabic" w:hAnsi="Traditional Arabic" w:cs="Traditional Arabic" w:hint="cs"/>
                <w:bCs/>
                <w:rtl/>
                <w:lang w:bidi="ar-AE"/>
              </w:rPr>
              <w:t xml:space="preserve">تُحصَّل على الخدمات التي يقدمها الاستشاري بموجب هذا العقد، </w:t>
            </w:r>
            <w:r w:rsidRPr="00C245A0">
              <w:rPr>
                <w:rFonts w:ascii="Traditional Arabic" w:hAnsi="Traditional Arabic" w:cs="Traditional Arabic"/>
                <w:b/>
                <w:rtl/>
                <w:lang w:bidi="ar-AE"/>
              </w:rPr>
              <w:t>[</w:t>
            </w:r>
            <w:r w:rsidRPr="00C245A0">
              <w:rPr>
                <w:rFonts w:ascii="Traditional Arabic" w:hAnsi="Traditional Arabic" w:cs="Traditional Arabic" w:hint="cs"/>
                <w:b/>
                <w:i/>
                <w:iCs/>
                <w:rtl/>
                <w:lang w:bidi="ar-AE"/>
              </w:rPr>
              <w:t xml:space="preserve">أدخل بحسب مقتضى الحال: </w:t>
            </w:r>
            <w:r w:rsidRPr="00C245A0">
              <w:rPr>
                <w:rFonts w:ascii="Traditional Arabic" w:hAnsi="Traditional Arabic" w:cs="Traditional Arabic" w:hint="cs"/>
                <w:bCs/>
                <w:i/>
                <w:iCs/>
                <w:rtl/>
                <w:lang w:bidi="ar-AE"/>
              </w:rPr>
              <w:t>"نيابة عن" أو "إلى"</w:t>
            </w:r>
            <w:r w:rsidRPr="00C245A0">
              <w:rPr>
                <w:rFonts w:ascii="Traditional Arabic" w:hAnsi="Traditional Arabic" w:cs="Traditional Arabic"/>
                <w:b/>
                <w:rtl/>
                <w:lang w:bidi="ar-AE"/>
              </w:rPr>
              <w:t>]</w:t>
            </w:r>
            <w:r w:rsidRPr="00C245A0">
              <w:rPr>
                <w:rFonts w:ascii="Traditional Arabic" w:hAnsi="Traditional Arabic" w:cs="Traditional Arabic" w:hint="cs"/>
                <w:b/>
                <w:rtl/>
                <w:lang w:bidi="ar-AE"/>
              </w:rPr>
              <w:t xml:space="preserve"> </w:t>
            </w:r>
            <w:r w:rsidRPr="00C245A0">
              <w:rPr>
                <w:rFonts w:ascii="Traditional Arabic" w:hAnsi="Traditional Arabic" w:cs="Traditional Arabic" w:hint="cs"/>
                <w:bCs/>
                <w:rtl/>
                <w:lang w:bidi="ar-AE"/>
              </w:rPr>
              <w:t xml:space="preserve">الاستشاري. </w:t>
            </w:r>
          </w:p>
          <w:p w14:paraId="4E63B762" w14:textId="77777777" w:rsidR="002C79BD" w:rsidRPr="00C245A0" w:rsidRDefault="002C79BD" w:rsidP="00D82811">
            <w:pPr>
              <w:numPr>
                <w:ilvl w:val="12"/>
                <w:numId w:val="0"/>
              </w:numPr>
              <w:bidi/>
              <w:ind w:right="-72"/>
              <w:jc w:val="both"/>
              <w:rPr>
                <w:rFonts w:ascii="Traditional Arabic" w:hAnsi="Traditional Arabic" w:cs="Traditional Arabic"/>
                <w:bCs/>
                <w:lang w:val="fr-FR" w:bidi="ar-AE"/>
              </w:rPr>
            </w:pPr>
            <w:r w:rsidRPr="00C245A0">
              <w:rPr>
                <w:rFonts w:ascii="Traditional Arabic" w:hAnsi="Traditional Arabic" w:cs="Traditional Arabic" w:hint="cs"/>
                <w:bCs/>
                <w:rtl/>
                <w:lang w:bidi="ar-AE"/>
              </w:rPr>
              <w:t xml:space="preserve">ومبلغ هذه </w:t>
            </w:r>
            <w:proofErr w:type="spellStart"/>
            <w:r w:rsidRPr="00C245A0">
              <w:rPr>
                <w:rFonts w:ascii="Traditional Arabic" w:hAnsi="Traditional Arabic" w:cs="Traditional Arabic" w:hint="cs"/>
                <w:bCs/>
                <w:rtl/>
                <w:lang w:bidi="ar-AE"/>
              </w:rPr>
              <w:t>هذه</w:t>
            </w:r>
            <w:proofErr w:type="spellEnd"/>
            <w:r w:rsidRPr="00C245A0">
              <w:rPr>
                <w:rFonts w:ascii="Traditional Arabic" w:hAnsi="Traditional Arabic" w:cs="Traditional Arabic" w:hint="cs"/>
                <w:bCs/>
                <w:rtl/>
                <w:lang w:bidi="ar-AE"/>
              </w:rPr>
              <w:t xml:space="preserve"> الضرائب هو </w:t>
            </w:r>
            <w:r w:rsidRPr="00C245A0">
              <w:rPr>
                <w:b/>
              </w:rPr>
              <w:t xml:space="preserve">____________________ </w:t>
            </w:r>
            <w:r w:rsidRPr="00C245A0">
              <w:rPr>
                <w:rFonts w:hint="cs"/>
                <w:b/>
                <w:rtl/>
              </w:rPr>
              <w:t xml:space="preserve"> </w:t>
            </w:r>
            <w:r w:rsidRPr="00C245A0">
              <w:rPr>
                <w:rFonts w:ascii="Traditional Arabic" w:hAnsi="Traditional Arabic" w:cs="Traditional Arabic"/>
                <w:bCs/>
                <w:rtl/>
              </w:rPr>
              <w:t>[</w:t>
            </w:r>
            <w:r w:rsidRPr="00C245A0">
              <w:rPr>
                <w:rFonts w:ascii="Traditional Arabic" w:hAnsi="Traditional Arabic" w:cs="Traditional Arabic" w:hint="cs"/>
                <w:bCs/>
                <w:rtl/>
              </w:rPr>
              <w:t>أدخل المبلغ النهائي المتفَق عليه خلال التفاوض على العقد بحسب التقديرات التي قدمها الاستشاري في النموذج المالي 2 من عرضه المالي].</w:t>
            </w:r>
            <w:r w:rsidRPr="00C245A0">
              <w:rPr>
                <w:rFonts w:ascii="Traditional Arabic" w:hAnsi="Traditional Arabic" w:cs="Traditional Arabic" w:hint="cs"/>
                <w:bCs/>
                <w:rtl/>
                <w:lang w:bidi="ar-AE"/>
              </w:rPr>
              <w:t xml:space="preserve">  </w:t>
            </w:r>
          </w:p>
        </w:tc>
      </w:tr>
      <w:tr w:rsidR="002C79BD" w:rsidRPr="00C245A0" w14:paraId="065206A6" w14:textId="77777777" w:rsidTr="0030332F">
        <w:trPr>
          <w:trHeight w:val="7105"/>
        </w:trPr>
        <w:tc>
          <w:tcPr>
            <w:tcW w:w="2140" w:type="dxa"/>
            <w:tcMar>
              <w:top w:w="85" w:type="dxa"/>
              <w:bottom w:w="142" w:type="dxa"/>
              <w:right w:w="170" w:type="dxa"/>
            </w:tcMar>
          </w:tcPr>
          <w:p w14:paraId="3E55CF29" w14:textId="77777777" w:rsidR="002C79BD" w:rsidRPr="00C245A0" w:rsidRDefault="002C79BD" w:rsidP="00D82811">
            <w:pPr>
              <w:bidi/>
              <w:rPr>
                <w:rFonts w:ascii="Traditional Arabic" w:hAnsi="Traditional Arabic" w:cs="Traditional Arabic"/>
                <w:bCs/>
                <w:rtl/>
                <w:lang w:val="en-GB" w:eastAsia="it-IT"/>
              </w:rPr>
            </w:pPr>
            <w:r w:rsidRPr="00C245A0">
              <w:rPr>
                <w:rFonts w:ascii="Traditional Arabic" w:hAnsi="Traditional Arabic" w:cs="Traditional Arabic" w:hint="cs"/>
                <w:bCs/>
                <w:rtl/>
                <w:lang w:val="en-GB" w:eastAsia="it-IT"/>
              </w:rPr>
              <w:t xml:space="preserve">1.39 و2.39 </w:t>
            </w:r>
          </w:p>
          <w:p w14:paraId="7CF93FE4" w14:textId="77777777" w:rsidR="002C79BD" w:rsidRPr="00C245A0" w:rsidRDefault="002C79BD" w:rsidP="00D82811">
            <w:pPr>
              <w:bidi/>
              <w:rPr>
                <w:b/>
                <w:lang w:val="en-GB" w:eastAsia="it-IT"/>
              </w:rPr>
            </w:pPr>
          </w:p>
        </w:tc>
        <w:tc>
          <w:tcPr>
            <w:tcW w:w="7020" w:type="dxa"/>
            <w:tcMar>
              <w:top w:w="85" w:type="dxa"/>
              <w:bottom w:w="142" w:type="dxa"/>
              <w:right w:w="170" w:type="dxa"/>
            </w:tcMar>
          </w:tcPr>
          <w:p w14:paraId="01151288" w14:textId="77777777" w:rsidR="002C79BD" w:rsidRPr="00C245A0" w:rsidRDefault="002C79BD" w:rsidP="00D82811">
            <w:pPr>
              <w:bidi/>
              <w:spacing w:after="180"/>
              <w:ind w:right="-72"/>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b/>
                <w:bCs/>
                <w:rtl/>
              </w:rPr>
              <w:t xml:space="preserve">ملاحظة: </w:t>
            </w:r>
            <w:r w:rsidRPr="00C245A0">
              <w:rPr>
                <w:rFonts w:ascii="Traditional Arabic" w:hAnsi="Traditional Arabic" w:cs="Traditional Arabic" w:hint="cs"/>
                <w:rtl/>
              </w:rPr>
              <w:t>يترك البنك الإسلامي للتنمية الأمر للعميل كي يقرّر أحد أمرين: (1) أن يعفي الاستشاريَّ من الضريبة المحلية غير المباشرة؛ (2) أن يعوِّض الاستشاريَّ عن أيّ ضريبة قد يتعيَّن عليه دفعها (أو أن يدفع هذه الضريبة عن الاستشاريّ)</w:t>
            </w:r>
            <w:r w:rsidRPr="00C245A0">
              <w:rPr>
                <w:rFonts w:ascii="Traditional Arabic" w:hAnsi="Traditional Arabic" w:cs="Traditional Arabic"/>
                <w:rtl/>
              </w:rPr>
              <w:t>]</w:t>
            </w:r>
          </w:p>
          <w:p w14:paraId="207492E5" w14:textId="77777777" w:rsidR="002C79BD" w:rsidRPr="00C245A0" w:rsidRDefault="002C79BD" w:rsidP="00D82811">
            <w:pPr>
              <w:bidi/>
              <w:spacing w:after="180"/>
              <w:ind w:right="-72"/>
              <w:jc w:val="both"/>
              <w:rPr>
                <w:rFonts w:ascii="Traditional Arabic" w:hAnsi="Traditional Arabic" w:cs="Traditional Arabic"/>
                <w:i/>
                <w:iCs/>
                <w:rtl/>
              </w:rPr>
            </w:pPr>
            <w:r w:rsidRPr="00C245A0">
              <w:rPr>
                <w:rFonts w:ascii="Traditional Arabic" w:hAnsi="Traditional Arabic" w:cs="Traditional Arabic" w:hint="cs"/>
                <w:b/>
                <w:bCs/>
                <w:rtl/>
              </w:rPr>
              <w:t xml:space="preserve">يكفل العميل أن </w:t>
            </w:r>
            <w:r w:rsidRPr="00C245A0">
              <w:rPr>
                <w:rFonts w:ascii="Traditional Arabic" w:hAnsi="Traditional Arabic" w:cs="Traditional Arabic"/>
                <w:rtl/>
              </w:rPr>
              <w:t>[</w:t>
            </w:r>
            <w:r w:rsidRPr="00C245A0">
              <w:rPr>
                <w:rFonts w:ascii="Traditional Arabic" w:hAnsi="Traditional Arabic" w:cs="Traditional Arabic" w:hint="cs"/>
                <w:i/>
                <w:iCs/>
                <w:rtl/>
              </w:rPr>
              <w:t>اختر خيارا مناسباً واحدا ينسجم مع البند 3.16 من التعليمات الموجَّهة للاستشاريين وحصيلة المفاوضات على العقد (النموذج المالي 2، الجزء ب "تقديرات الضرائب المحلية غير المباشرة"):</w:t>
            </w:r>
          </w:p>
          <w:p w14:paraId="33342A78" w14:textId="77777777" w:rsidR="002C79BD" w:rsidRPr="00C245A0" w:rsidRDefault="002C79BD" w:rsidP="00D82811">
            <w:pPr>
              <w:bidi/>
              <w:spacing w:after="180"/>
              <w:ind w:right="-72"/>
              <w:jc w:val="both"/>
              <w:rPr>
                <w:rFonts w:ascii="Traditional Arabic" w:hAnsi="Traditional Arabic" w:cs="Traditional Arabic"/>
                <w:b/>
                <w:bCs/>
                <w:rtl/>
              </w:rPr>
            </w:pPr>
            <w:r w:rsidRPr="00C245A0">
              <w:rPr>
                <w:rFonts w:ascii="Traditional Arabic" w:hAnsi="Traditional Arabic" w:cs="Traditional Arabic" w:hint="cs"/>
                <w:rtl/>
              </w:rPr>
              <w:t xml:space="preserve">إذا كان البند 3.16 من التعليمات الموجَّهة للاستشاريين يشير إلى إعفاء من الضريبة، أدرِج ما يلي: </w:t>
            </w:r>
            <w:r w:rsidRPr="00C245A0">
              <w:rPr>
                <w:rFonts w:ascii="Traditional Arabic" w:hAnsi="Traditional Arabic" w:cs="Traditional Arabic" w:hint="cs"/>
                <w:b/>
                <w:bCs/>
                <w:rtl/>
              </w:rPr>
              <w:t xml:space="preserve">"يُعفى الاستشاري والاستشاريون من الباطن والخبراء من" </w:t>
            </w:r>
          </w:p>
          <w:p w14:paraId="734E0350" w14:textId="77777777" w:rsidR="002C79BD" w:rsidRPr="00C245A0" w:rsidRDefault="002C79BD" w:rsidP="00D82811">
            <w:pPr>
              <w:bidi/>
              <w:spacing w:after="180"/>
              <w:ind w:right="-72"/>
              <w:jc w:val="both"/>
              <w:rPr>
                <w:rFonts w:ascii="Traditional Arabic" w:hAnsi="Traditional Arabic" w:cs="Traditional Arabic"/>
                <w:rtl/>
              </w:rPr>
            </w:pPr>
            <w:r w:rsidRPr="00C245A0">
              <w:rPr>
                <w:rFonts w:ascii="Traditional Arabic" w:hAnsi="Traditional Arabic" w:cs="Traditional Arabic" w:hint="cs"/>
                <w:rtl/>
              </w:rPr>
              <w:t xml:space="preserve">أو </w:t>
            </w:r>
          </w:p>
          <w:p w14:paraId="12E201B9" w14:textId="77777777" w:rsidR="002C79BD" w:rsidRPr="00C245A0" w:rsidRDefault="002C79BD" w:rsidP="00D82811">
            <w:pPr>
              <w:bidi/>
              <w:spacing w:after="180"/>
              <w:ind w:right="-72"/>
              <w:jc w:val="both"/>
              <w:rPr>
                <w:rFonts w:ascii="Traditional Arabic" w:hAnsi="Traditional Arabic" w:cs="Traditional Arabic"/>
                <w:rtl/>
              </w:rPr>
            </w:pPr>
            <w:r w:rsidRPr="00C245A0">
              <w:rPr>
                <w:rFonts w:ascii="Traditional Arabic" w:hAnsi="Traditional Arabic" w:cs="Traditional Arabic" w:hint="cs"/>
                <w:rtl/>
              </w:rPr>
              <w:t xml:space="preserve">إذا كان البند 3.16 من التعليمات الموجَّهة للاستشاريين  لا يشير إلى الإعفاء، أدرِج ما يلي بحسب من سيكون عليه دفع الضريبة المقتطعة هل هو العميل أو الاستشاري: </w:t>
            </w:r>
          </w:p>
          <w:p w14:paraId="0368D66D" w14:textId="77777777" w:rsidR="002C79BD" w:rsidRPr="00C245A0" w:rsidRDefault="002C79BD" w:rsidP="00D82811">
            <w:pPr>
              <w:bidi/>
              <w:spacing w:after="180"/>
              <w:ind w:right="-72"/>
              <w:jc w:val="both"/>
              <w:rPr>
                <w:rFonts w:ascii="Traditional Arabic" w:hAnsi="Traditional Arabic" w:cs="Traditional Arabic"/>
                <w:b/>
                <w:bCs/>
                <w:rtl/>
              </w:rPr>
            </w:pPr>
            <w:r w:rsidRPr="00C245A0">
              <w:rPr>
                <w:rFonts w:ascii="Traditional Arabic" w:hAnsi="Traditional Arabic" w:cs="Traditional Arabic" w:hint="cs"/>
                <w:b/>
                <w:bCs/>
                <w:rtl/>
              </w:rPr>
              <w:t xml:space="preserve">"يدفع العميل عن الاستشاري والاستشاريين من الباطن والخبراء" </w:t>
            </w:r>
            <w:r w:rsidRPr="00C245A0">
              <w:rPr>
                <w:rFonts w:ascii="Traditional Arabic" w:hAnsi="Traditional Arabic" w:cs="Traditional Arabic" w:hint="cs"/>
                <w:rtl/>
              </w:rPr>
              <w:t xml:space="preserve">أو </w:t>
            </w:r>
            <w:r w:rsidRPr="00C245A0">
              <w:rPr>
                <w:rFonts w:ascii="Traditional Arabic" w:hAnsi="Traditional Arabic" w:cs="Traditional Arabic" w:hint="cs"/>
                <w:b/>
                <w:bCs/>
                <w:rtl/>
              </w:rPr>
              <w:t>"يعوِّض العميل الاستشاري والاستشاريين من الباطن والخبراء عن"</w:t>
            </w:r>
            <w:r w:rsidRPr="00C245A0">
              <w:rPr>
                <w:rFonts w:ascii="Traditional Arabic" w:hAnsi="Traditional Arabic" w:cs="Traditional Arabic"/>
                <w:rtl/>
              </w:rPr>
              <w:t>]</w:t>
            </w:r>
            <w:r w:rsidRPr="00C245A0">
              <w:rPr>
                <w:rFonts w:ascii="Traditional Arabic" w:hAnsi="Traditional Arabic" w:cs="Traditional Arabic" w:hint="cs"/>
                <w:b/>
                <w:bCs/>
                <w:rtl/>
              </w:rPr>
              <w:t xml:space="preserve"> </w:t>
            </w:r>
          </w:p>
          <w:p w14:paraId="67F6BA42" w14:textId="77777777" w:rsidR="002C79BD" w:rsidRPr="00C245A0" w:rsidRDefault="002C79BD" w:rsidP="00D82811">
            <w:pPr>
              <w:bidi/>
              <w:spacing w:after="180"/>
              <w:ind w:right="-72"/>
              <w:jc w:val="both"/>
              <w:rPr>
                <w:rFonts w:ascii="Traditional Arabic" w:hAnsi="Traditional Arabic" w:cs="Traditional Arabic"/>
                <w:b/>
                <w:bCs/>
                <w:rtl/>
                <w:lang w:val="fr-FR" w:bidi="ar-AE"/>
              </w:rPr>
            </w:pPr>
            <w:r w:rsidRPr="00C245A0">
              <w:rPr>
                <w:rFonts w:ascii="Traditional Arabic" w:hAnsi="Traditional Arabic" w:cs="Traditional Arabic" w:hint="cs"/>
                <w:b/>
                <w:bCs/>
                <w:rtl/>
              </w:rPr>
              <w:t xml:space="preserve">أيّ </w:t>
            </w:r>
            <w:r w:rsidRPr="00C245A0">
              <w:rPr>
                <w:rFonts w:ascii="Traditional Arabic" w:hAnsi="Traditional Arabic" w:cs="Traditional Arabic"/>
                <w:b/>
                <w:bCs/>
                <w:rtl/>
              </w:rPr>
              <w:t xml:space="preserve">ضرائب </w:t>
            </w:r>
            <w:r w:rsidRPr="00C245A0">
              <w:rPr>
                <w:rFonts w:ascii="Traditional Arabic" w:hAnsi="Traditional Arabic" w:cs="Traditional Arabic" w:hint="cs"/>
                <w:b/>
                <w:bCs/>
                <w:rtl/>
              </w:rPr>
              <w:t xml:space="preserve">غير مباشرة </w:t>
            </w:r>
            <w:r w:rsidRPr="00C245A0">
              <w:rPr>
                <w:rFonts w:ascii="Traditional Arabic" w:hAnsi="Traditional Arabic" w:cs="Traditional Arabic"/>
                <w:b/>
                <w:bCs/>
                <w:rtl/>
              </w:rPr>
              <w:t xml:space="preserve">أو </w:t>
            </w:r>
            <w:r w:rsidRPr="00C245A0">
              <w:rPr>
                <w:rFonts w:ascii="Traditional Arabic" w:hAnsi="Traditional Arabic" w:cs="Traditional Arabic" w:hint="cs"/>
                <w:b/>
                <w:bCs/>
                <w:rtl/>
              </w:rPr>
              <w:t>عوائد</w:t>
            </w:r>
            <w:r w:rsidRPr="00C245A0">
              <w:rPr>
                <w:rFonts w:ascii="Traditional Arabic" w:hAnsi="Traditional Arabic" w:cs="Traditional Arabic"/>
                <w:b/>
                <w:bCs/>
                <w:rtl/>
              </w:rPr>
              <w:t xml:space="preserve"> أو رسوم أو </w:t>
            </w:r>
            <w:r w:rsidRPr="00C245A0">
              <w:rPr>
                <w:rFonts w:ascii="Traditional Arabic" w:hAnsi="Traditional Arabic" w:cs="Traditional Arabic" w:hint="cs"/>
                <w:b/>
                <w:bCs/>
                <w:rtl/>
              </w:rPr>
              <w:t>كُلَف</w:t>
            </w:r>
            <w:r w:rsidRPr="00C245A0">
              <w:rPr>
                <w:rFonts w:ascii="Traditional Arabic" w:hAnsi="Traditional Arabic" w:cs="Traditional Arabic"/>
                <w:b/>
                <w:bCs/>
                <w:rtl/>
              </w:rPr>
              <w:t xml:space="preserve"> أو </w:t>
            </w:r>
            <w:r w:rsidRPr="00C245A0">
              <w:rPr>
                <w:rFonts w:ascii="Traditional Arabic" w:hAnsi="Traditional Arabic" w:cs="Traditional Arabic" w:hint="cs"/>
                <w:b/>
                <w:bCs/>
                <w:rtl/>
              </w:rPr>
              <w:t>فرائض</w:t>
            </w:r>
            <w:r w:rsidRPr="00C245A0">
              <w:rPr>
                <w:rFonts w:ascii="Traditional Arabic" w:hAnsi="Traditional Arabic" w:cs="Traditional Arabic" w:hint="cs"/>
                <w:b/>
                <w:bCs/>
                <w:rtl/>
                <w:lang w:val="fr-FR" w:bidi="ar-AE"/>
              </w:rPr>
              <w:t xml:space="preserve"> أخرى تُفرَض، بموجب القانون المعمول به في بلد العميل، على الاستشاري والاستشاريين من الباطن والخبراء بخصوص ما يلي: </w:t>
            </w:r>
          </w:p>
          <w:p w14:paraId="7F546BAF" w14:textId="32EE659E" w:rsidR="002C79BD" w:rsidRPr="00C245A0" w:rsidRDefault="002C79BD" w:rsidP="0061217F">
            <w:pPr>
              <w:pStyle w:val="ListParagraph"/>
              <w:numPr>
                <w:ilvl w:val="0"/>
                <w:numId w:val="83"/>
              </w:numPr>
              <w:bidi/>
              <w:spacing w:after="180"/>
              <w:ind w:right="-72"/>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أيّ دفعة تُدفع للاستشاري والاستشاريين من الباطن والخبراء (غير المواطنين أو المقيمين الدائمين في بلد العميل)، في إطار تنفيذ الخدمات؛</w:t>
            </w:r>
          </w:p>
          <w:p w14:paraId="64B4267D" w14:textId="77777777" w:rsidR="002C79BD" w:rsidRPr="00C245A0" w:rsidRDefault="002C79BD" w:rsidP="00D82811">
            <w:pPr>
              <w:pStyle w:val="ListParagraph"/>
              <w:bidi/>
              <w:spacing w:after="180"/>
              <w:ind w:left="1152" w:right="-72" w:hanging="432"/>
              <w:jc w:val="both"/>
              <w:rPr>
                <w:rFonts w:ascii="Traditional Arabic" w:hAnsi="Traditional Arabic" w:cs="Traditional Arabic"/>
                <w:b/>
                <w:bCs/>
                <w:lang w:val="fr-FR" w:bidi="ar-AE"/>
              </w:rPr>
            </w:pPr>
          </w:p>
          <w:p w14:paraId="6E356472" w14:textId="538708A1" w:rsidR="002C79BD" w:rsidRPr="00C245A0" w:rsidRDefault="002C79BD" w:rsidP="0061217F">
            <w:pPr>
              <w:pStyle w:val="ListParagraph"/>
              <w:numPr>
                <w:ilvl w:val="0"/>
                <w:numId w:val="83"/>
              </w:numPr>
              <w:bidi/>
              <w:spacing w:after="180"/>
              <w:ind w:right="-72"/>
              <w:jc w:val="both"/>
              <w:rPr>
                <w:rFonts w:ascii="Traditional Arabic" w:hAnsi="Traditional Arabic" w:cs="Traditional Arabic"/>
                <w:b/>
                <w:bCs/>
                <w:lang w:val="fr-FR" w:bidi="ar-AE"/>
              </w:rPr>
            </w:pPr>
            <w:r w:rsidRPr="00C245A0">
              <w:rPr>
                <w:rFonts w:ascii="Traditional Arabic" w:hAnsi="Traditional Arabic" w:cs="Traditional Arabic" w:hint="cs"/>
                <w:b/>
                <w:bCs/>
                <w:rtl/>
                <w:lang w:val="fr-FR" w:bidi="ar-AE"/>
              </w:rPr>
              <w:lastRenderedPageBreak/>
              <w:t xml:space="preserve">أيّ معدات ومواد ولوازم جلبها الاستشاري أو الاستشاريون من الباطن إلى بلد العميل من أجل تنفيذ الخدمات، وسيسحبونها لاحقاً من هذه الأراضي التي جلبوها إليها؛ </w:t>
            </w:r>
          </w:p>
          <w:p w14:paraId="115B5DDB" w14:textId="77777777" w:rsidR="002C79BD" w:rsidRPr="00C245A0" w:rsidRDefault="002C79BD" w:rsidP="00D82811">
            <w:pPr>
              <w:pStyle w:val="ListParagraph"/>
              <w:bidi/>
              <w:ind w:left="1152" w:hanging="432"/>
              <w:rPr>
                <w:rFonts w:ascii="Traditional Arabic" w:hAnsi="Traditional Arabic" w:cs="Traditional Arabic"/>
                <w:b/>
                <w:bCs/>
                <w:rtl/>
                <w:lang w:val="fr-FR" w:bidi="ar-AE"/>
              </w:rPr>
            </w:pPr>
          </w:p>
          <w:p w14:paraId="792C5885" w14:textId="77777777" w:rsidR="002C79BD" w:rsidRPr="00C245A0" w:rsidRDefault="002C79BD" w:rsidP="0061217F">
            <w:pPr>
              <w:pStyle w:val="ListParagraph"/>
              <w:numPr>
                <w:ilvl w:val="0"/>
                <w:numId w:val="83"/>
              </w:numPr>
              <w:bidi/>
              <w:spacing w:after="180"/>
              <w:ind w:right="-72"/>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أيّ معدات مستوردة لغرض تنفيذ الخدمات ودُفِع ثمنها من الأموال التي قدمها العميل، وتُعتبَر ملكاً للعميل؛</w:t>
            </w:r>
          </w:p>
          <w:p w14:paraId="354CEED6" w14:textId="77777777" w:rsidR="002C79BD" w:rsidRPr="00C245A0" w:rsidRDefault="002C79BD" w:rsidP="0061217F">
            <w:pPr>
              <w:pStyle w:val="ListParagraph"/>
              <w:numPr>
                <w:ilvl w:val="0"/>
                <w:numId w:val="83"/>
              </w:numPr>
              <w:bidi/>
              <w:spacing w:after="180"/>
              <w:ind w:right="-72"/>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 xml:space="preserve">أيّ ممتلكات جلبها إلى بلد العميل الاستشاري أو أي استشاريين من الباطن أو الخبراء (غير المواطنين أو المقيمين الدائمين في بلد العميل)، أو جلبها معالو هؤلاء الخبراء المؤهَّلون من أجل استخدامهم الشخصي، وسيسحبونها لاحقاً عند مغادرتهم بلد العميل، شريطة ما يلي: </w:t>
            </w:r>
          </w:p>
          <w:p w14:paraId="63735FC8" w14:textId="77777777" w:rsidR="002C79BD" w:rsidRPr="00C245A0" w:rsidRDefault="002C79BD" w:rsidP="00D82811">
            <w:pPr>
              <w:bidi/>
              <w:spacing w:after="180"/>
              <w:ind w:left="1872" w:hanging="576"/>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(1)     أن يتبع الاستشاري والاستشاريون من الباطن والخبراء الإجراءات الجمركية المعتادة في بلد العميل عند استيراد الممتلكات إلى بلد العميل؛</w:t>
            </w:r>
          </w:p>
          <w:p w14:paraId="5C2E65E7" w14:textId="77777777" w:rsidR="002C79BD" w:rsidRPr="00C245A0" w:rsidRDefault="002C79BD" w:rsidP="00D82811">
            <w:pPr>
              <w:bidi/>
              <w:spacing w:after="180"/>
              <w:ind w:left="1872" w:hanging="576"/>
              <w:jc w:val="both"/>
              <w:rPr>
                <w:rFonts w:ascii="Traditional Arabic" w:hAnsi="Traditional Arabic" w:cs="Traditional Arabic"/>
                <w:b/>
                <w:bCs/>
                <w:rtl/>
                <w:lang w:val="fr-FR" w:bidi="ar-AE"/>
              </w:rPr>
            </w:pPr>
            <w:r w:rsidRPr="00C245A0">
              <w:rPr>
                <w:rFonts w:ascii="Traditional Arabic" w:hAnsi="Traditional Arabic" w:cs="Traditional Arabic" w:hint="cs"/>
                <w:b/>
                <w:bCs/>
                <w:rtl/>
                <w:lang w:val="fr-FR" w:bidi="ar-AE"/>
              </w:rPr>
              <w:t xml:space="preserve">(2)    إذا لم يسحب الاستشاري أو الاستشاريون من الباطن أو الخبراء أيّ ممتلكات في بلد العميل جرى إعفاؤها من الرسوم الجمركية والضرائب، بل تخلصوا منها، وجب على الاستشاري أو الاستشاريين من الباطن أو الخبراء- بحسب مقتضى الحال- أن يختاروا بين أمرين: (أ) تحمّل تلك الرسوم الجمركية والضرائب طبقا للوائح بلد العميل؛ (ب) تسديد ثمنها للعميل إذا كان العميل هو من دفعه عندما جُلبت هذه الممتلكات إلى بلد العميل. </w:t>
            </w:r>
          </w:p>
          <w:p w14:paraId="7B083E7C" w14:textId="77777777" w:rsidR="002C79BD" w:rsidRPr="00C245A0" w:rsidRDefault="002C79BD" w:rsidP="00D82811">
            <w:pPr>
              <w:bidi/>
              <w:spacing w:after="180"/>
              <w:ind w:right="-72"/>
              <w:jc w:val="both"/>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ولتفادي أيّ شكوك، لا يغطي تمويل البنك الإسلامي للتنمية دفع أيّ </w:t>
            </w:r>
            <w:r w:rsidRPr="00C245A0">
              <w:rPr>
                <w:rFonts w:ascii="Traditional Arabic" w:hAnsi="Traditional Arabic" w:cs="Traditional Arabic"/>
                <w:rtl/>
                <w:lang w:val="fr-FR" w:bidi="ar-AE"/>
              </w:rPr>
              <w:t xml:space="preserve">ضرائب أو </w:t>
            </w:r>
            <w:r w:rsidRPr="00C245A0">
              <w:rPr>
                <w:rFonts w:ascii="Traditional Arabic" w:hAnsi="Traditional Arabic" w:cs="Traditional Arabic" w:hint="cs"/>
                <w:rtl/>
                <w:lang w:val="fr-FR" w:bidi="ar-AE"/>
              </w:rPr>
              <w:t>عوائد</w:t>
            </w:r>
            <w:r w:rsidRPr="00C245A0">
              <w:rPr>
                <w:rFonts w:ascii="Traditional Arabic" w:hAnsi="Traditional Arabic" w:cs="Traditional Arabic"/>
                <w:rtl/>
                <w:lang w:val="fr-FR" w:bidi="ar-AE"/>
              </w:rPr>
              <w:t xml:space="preserve"> أو رسوم أو </w:t>
            </w:r>
            <w:r w:rsidRPr="00C245A0">
              <w:rPr>
                <w:rFonts w:ascii="Traditional Arabic" w:hAnsi="Traditional Arabic" w:cs="Traditional Arabic" w:hint="cs"/>
                <w:rtl/>
                <w:lang w:val="fr-FR" w:bidi="ar-AE"/>
              </w:rPr>
              <w:t>كُلَف</w:t>
            </w:r>
            <w:r w:rsidRPr="00C245A0">
              <w:rPr>
                <w:rFonts w:ascii="Traditional Arabic" w:hAnsi="Traditional Arabic" w:cs="Traditional Arabic"/>
                <w:rtl/>
                <w:lang w:val="fr-FR" w:bidi="ar-AE"/>
              </w:rPr>
              <w:t xml:space="preserve"> أو </w:t>
            </w:r>
            <w:r w:rsidRPr="00C245A0">
              <w:rPr>
                <w:rFonts w:ascii="Traditional Arabic" w:hAnsi="Traditional Arabic" w:cs="Traditional Arabic" w:hint="cs"/>
                <w:rtl/>
                <w:lang w:val="fr-FR" w:bidi="ar-AE"/>
              </w:rPr>
              <w:t>فرائض</w:t>
            </w:r>
            <w:r w:rsidRPr="00C245A0">
              <w:rPr>
                <w:rFonts w:ascii="Traditional Arabic" w:hAnsi="Traditional Arabic" w:cs="Traditional Arabic"/>
                <w:rtl/>
                <w:lang w:val="fr-FR" w:bidi="ar-AE"/>
              </w:rPr>
              <w:t xml:space="preserve"> مماثلة</w:t>
            </w:r>
            <w:r w:rsidRPr="00C245A0">
              <w:rPr>
                <w:rFonts w:ascii="Traditional Arabic" w:hAnsi="Traditional Arabic" w:cs="Traditional Arabic" w:hint="cs"/>
                <w:rtl/>
                <w:lang w:val="fr-FR" w:bidi="ar-AE"/>
              </w:rPr>
              <w:t>.</w:t>
            </w:r>
          </w:p>
        </w:tc>
      </w:tr>
      <w:tr w:rsidR="002C79BD" w:rsidRPr="00C245A0" w14:paraId="54A8D6BB" w14:textId="77777777" w:rsidTr="00D82811">
        <w:tc>
          <w:tcPr>
            <w:tcW w:w="2140" w:type="dxa"/>
            <w:tcMar>
              <w:top w:w="85" w:type="dxa"/>
              <w:bottom w:w="142" w:type="dxa"/>
              <w:right w:w="170" w:type="dxa"/>
            </w:tcMar>
          </w:tcPr>
          <w:p w14:paraId="13D5BB7D" w14:textId="77777777" w:rsidR="002C79BD" w:rsidRPr="00C245A0" w:rsidRDefault="002C79BD" w:rsidP="00D82811">
            <w:pPr>
              <w:numPr>
                <w:ilvl w:val="12"/>
                <w:numId w:val="0"/>
              </w:numPr>
              <w:bidi/>
              <w:rPr>
                <w:rFonts w:ascii="Traditional Arabic" w:hAnsi="Traditional Arabic" w:cs="Traditional Arabic"/>
                <w:bCs/>
                <w:spacing w:val="-3"/>
              </w:rPr>
            </w:pPr>
            <w:r w:rsidRPr="00C245A0">
              <w:rPr>
                <w:rFonts w:ascii="Traditional Arabic" w:hAnsi="Traditional Arabic" w:cs="Traditional Arabic"/>
                <w:bCs/>
                <w:spacing w:val="-3"/>
                <w:rtl/>
              </w:rPr>
              <w:lastRenderedPageBreak/>
              <w:t>2.41</w:t>
            </w:r>
          </w:p>
        </w:tc>
        <w:tc>
          <w:tcPr>
            <w:tcW w:w="7020" w:type="dxa"/>
            <w:tcMar>
              <w:top w:w="85" w:type="dxa"/>
              <w:bottom w:w="142" w:type="dxa"/>
              <w:right w:w="170" w:type="dxa"/>
            </w:tcMar>
          </w:tcPr>
          <w:p w14:paraId="09867232" w14:textId="77777777" w:rsidR="002C79BD" w:rsidRPr="00C245A0" w:rsidRDefault="002C79BD" w:rsidP="00D82811">
            <w:pPr>
              <w:numPr>
                <w:ilvl w:val="12"/>
                <w:numId w:val="0"/>
              </w:numPr>
              <w:bidi/>
              <w:ind w:right="-72"/>
              <w:jc w:val="both"/>
              <w:rPr>
                <w:rFonts w:ascii="Traditional Arabic" w:hAnsi="Traditional Arabic" w:cs="Traditional Arabic"/>
                <w:bCs/>
                <w:rtl/>
              </w:rPr>
            </w:pPr>
            <w:r w:rsidRPr="00C245A0">
              <w:rPr>
                <w:rFonts w:ascii="Traditional Arabic" w:hAnsi="Traditional Arabic" w:cs="Traditional Arabic" w:hint="cs"/>
                <w:bCs/>
                <w:rtl/>
              </w:rPr>
              <w:t xml:space="preserve">الجدول الزمني للدفع: </w:t>
            </w:r>
          </w:p>
          <w:p w14:paraId="05D79C18" w14:textId="77777777" w:rsidR="002C79BD" w:rsidRPr="00C245A0" w:rsidRDefault="002C79BD" w:rsidP="00D82811">
            <w:pPr>
              <w:numPr>
                <w:ilvl w:val="12"/>
                <w:numId w:val="0"/>
              </w:numPr>
              <w:bidi/>
              <w:ind w:right="-72"/>
              <w:jc w:val="both"/>
              <w:rPr>
                <w:rFonts w:ascii="Traditional Arabic" w:hAnsi="Traditional Arabic" w:cs="Traditional Arabic"/>
                <w:bCs/>
                <w:rtl/>
              </w:rPr>
            </w:pPr>
          </w:p>
          <w:p w14:paraId="3B8BF379" w14:textId="77777777" w:rsidR="002C79BD" w:rsidRPr="00C245A0" w:rsidRDefault="002C79BD" w:rsidP="00D82811">
            <w:pPr>
              <w:numPr>
                <w:ilvl w:val="12"/>
                <w:numId w:val="0"/>
              </w:numPr>
              <w:bidi/>
              <w:ind w:right="-72"/>
              <w:jc w:val="both"/>
              <w:rPr>
                <w:rFonts w:ascii="Traditional Arabic" w:hAnsi="Traditional Arabic" w:cs="Traditional Arabic"/>
                <w:bCs/>
                <w:rtl/>
              </w:rPr>
            </w:pPr>
            <w:r w:rsidRPr="00C245A0">
              <w:rPr>
                <w:rFonts w:ascii="Traditional Arabic" w:hAnsi="Traditional Arabic" w:cs="Traditional Arabic"/>
                <w:bCs/>
                <w:rtl/>
              </w:rPr>
              <w:t>[</w:t>
            </w:r>
            <w:r w:rsidRPr="00C245A0">
              <w:rPr>
                <w:rFonts w:ascii="Traditional Arabic" w:hAnsi="Traditional Arabic" w:cs="Traditional Arabic" w:hint="cs"/>
                <w:bCs/>
                <w:i/>
                <w:iCs/>
                <w:rtl/>
              </w:rPr>
              <w:t xml:space="preserve">ملاحظة: </w:t>
            </w:r>
            <w:r w:rsidRPr="00C245A0">
              <w:rPr>
                <w:rFonts w:ascii="Traditional Arabic" w:hAnsi="Traditional Arabic" w:cs="Traditional Arabic" w:hint="cs"/>
                <w:b/>
                <w:i/>
                <w:iCs/>
                <w:rtl/>
              </w:rPr>
              <w:t>يُربَط دفع الأقساط بالمنجزات المبينة في الشروط المرجعيّة في الملحق أ</w:t>
            </w:r>
            <w:r w:rsidRPr="00C245A0">
              <w:rPr>
                <w:rFonts w:ascii="Traditional Arabic" w:hAnsi="Traditional Arabic" w:cs="Traditional Arabic"/>
                <w:bCs/>
                <w:rtl/>
              </w:rPr>
              <w:t>]</w:t>
            </w:r>
          </w:p>
          <w:p w14:paraId="03084FFD" w14:textId="77777777" w:rsidR="002C79BD" w:rsidRPr="00C245A0" w:rsidRDefault="002C79BD" w:rsidP="00D82811">
            <w:pPr>
              <w:numPr>
                <w:ilvl w:val="12"/>
                <w:numId w:val="0"/>
              </w:numPr>
              <w:bidi/>
              <w:ind w:right="-72"/>
              <w:jc w:val="both"/>
              <w:rPr>
                <w:rFonts w:ascii="Traditional Arabic" w:hAnsi="Traditional Arabic" w:cs="Traditional Arabic"/>
                <w:b/>
                <w:rtl/>
              </w:rPr>
            </w:pPr>
          </w:p>
          <w:p w14:paraId="70F14704" w14:textId="77777777" w:rsidR="002C79BD" w:rsidRPr="00C245A0" w:rsidRDefault="002C79BD" w:rsidP="00D82811">
            <w:pPr>
              <w:numPr>
                <w:ilvl w:val="12"/>
                <w:numId w:val="0"/>
              </w:numPr>
              <w:bidi/>
              <w:ind w:right="-72"/>
              <w:jc w:val="both"/>
              <w:rPr>
                <w:rFonts w:ascii="Traditional Arabic" w:hAnsi="Traditional Arabic" w:cs="Traditional Arabic"/>
                <w:b/>
                <w:rtl/>
              </w:rPr>
            </w:pPr>
            <w:r w:rsidRPr="00C245A0">
              <w:rPr>
                <w:rFonts w:ascii="Traditional Arabic" w:hAnsi="Traditional Arabic" w:cs="Traditional Arabic" w:hint="cs"/>
                <w:bCs/>
                <w:rtl/>
              </w:rPr>
              <w:t xml:space="preserve">الدفعة الأولى: </w:t>
            </w:r>
            <w:r w:rsidRPr="00C245A0">
              <w:rPr>
                <w:rFonts w:ascii="Traditional Arabic" w:hAnsi="Traditional Arabic" w:cs="Traditional Arabic"/>
                <w:b/>
                <w:rtl/>
              </w:rPr>
              <w:t>[</w:t>
            </w:r>
            <w:r w:rsidRPr="00C245A0">
              <w:rPr>
                <w:rFonts w:ascii="Traditional Arabic" w:hAnsi="Traditional Arabic" w:cs="Traditional Arabic" w:hint="cs"/>
                <w:b/>
                <w:i/>
                <w:iCs/>
                <w:rtl/>
              </w:rPr>
              <w:t>أدخل مبلغ القسط والنسبة المئوية من سعر العقد الإجمالي، والعملة. وإذا كانت الدفعة الأولى دفعة مسبقة، وجب تنفيذها مقابل كفالة بنكية بنفس المبلغ المبين في البند 1.2.41 من شروط العقد العامة</w:t>
            </w:r>
            <w:r w:rsidRPr="00C245A0">
              <w:rPr>
                <w:rFonts w:ascii="Traditional Arabic" w:hAnsi="Traditional Arabic" w:cs="Traditional Arabic"/>
                <w:b/>
                <w:rtl/>
              </w:rPr>
              <w:t>]</w:t>
            </w:r>
            <w:r w:rsidRPr="00C245A0">
              <w:rPr>
                <w:rFonts w:ascii="Traditional Arabic" w:hAnsi="Traditional Arabic" w:cs="Traditional Arabic" w:hint="cs"/>
                <w:b/>
                <w:rtl/>
              </w:rPr>
              <w:t xml:space="preserve">. </w:t>
            </w:r>
          </w:p>
          <w:p w14:paraId="733E67CD" w14:textId="77777777" w:rsidR="002C79BD" w:rsidRPr="00C245A0" w:rsidRDefault="002C79BD" w:rsidP="00D82811">
            <w:pPr>
              <w:numPr>
                <w:ilvl w:val="12"/>
                <w:numId w:val="0"/>
              </w:numPr>
              <w:bidi/>
              <w:ind w:right="-72"/>
              <w:jc w:val="both"/>
              <w:rPr>
                <w:rFonts w:ascii="Traditional Arabic" w:hAnsi="Traditional Arabic" w:cs="Traditional Arabic"/>
                <w:b/>
                <w:rtl/>
              </w:rPr>
            </w:pPr>
          </w:p>
          <w:p w14:paraId="3C212446" w14:textId="77777777" w:rsidR="002C79BD" w:rsidRPr="00C245A0" w:rsidRDefault="002C79BD" w:rsidP="00D82811">
            <w:pPr>
              <w:numPr>
                <w:ilvl w:val="12"/>
                <w:numId w:val="0"/>
              </w:numPr>
              <w:bidi/>
              <w:ind w:right="-72"/>
              <w:jc w:val="both"/>
              <w:rPr>
                <w:b/>
                <w:rtl/>
              </w:rPr>
            </w:pPr>
            <w:r w:rsidRPr="00C245A0">
              <w:rPr>
                <w:rFonts w:ascii="Traditional Arabic" w:hAnsi="Traditional Arabic" w:cs="Traditional Arabic" w:hint="cs"/>
                <w:bCs/>
                <w:rtl/>
              </w:rPr>
              <w:t>الدفعة الثانية:</w:t>
            </w:r>
            <w:r w:rsidRPr="00C245A0">
              <w:rPr>
                <w:b/>
              </w:rPr>
              <w:t xml:space="preserve"> ________________</w:t>
            </w:r>
          </w:p>
          <w:p w14:paraId="5E79748F" w14:textId="77777777" w:rsidR="002C79BD" w:rsidRPr="00C245A0" w:rsidRDefault="002C79BD" w:rsidP="00D82811">
            <w:pPr>
              <w:numPr>
                <w:ilvl w:val="12"/>
                <w:numId w:val="0"/>
              </w:numPr>
              <w:bidi/>
              <w:ind w:right="-72"/>
              <w:jc w:val="both"/>
              <w:rPr>
                <w:b/>
                <w:rtl/>
              </w:rPr>
            </w:pPr>
            <w:r w:rsidRPr="00C245A0">
              <w:rPr>
                <w:rFonts w:ascii="Traditional Arabic" w:hAnsi="Traditional Arabic" w:cs="Traditional Arabic" w:hint="cs"/>
                <w:bCs/>
                <w:rtl/>
              </w:rPr>
              <w:t xml:space="preserve">...........: </w:t>
            </w:r>
            <w:r w:rsidRPr="00C245A0">
              <w:rPr>
                <w:b/>
              </w:rPr>
              <w:t>________________</w:t>
            </w:r>
          </w:p>
          <w:p w14:paraId="747977B3" w14:textId="77777777" w:rsidR="002C79BD" w:rsidRPr="00C245A0" w:rsidRDefault="002C79BD" w:rsidP="00D82811">
            <w:pPr>
              <w:numPr>
                <w:ilvl w:val="12"/>
                <w:numId w:val="0"/>
              </w:numPr>
              <w:bidi/>
              <w:ind w:right="-72"/>
              <w:jc w:val="both"/>
              <w:rPr>
                <w:rFonts w:ascii="Traditional Arabic" w:hAnsi="Traditional Arabic" w:cs="Traditional Arabic"/>
                <w:bCs/>
                <w:rtl/>
              </w:rPr>
            </w:pPr>
            <w:r w:rsidRPr="00C245A0">
              <w:rPr>
                <w:rFonts w:ascii="Traditional Arabic" w:hAnsi="Traditional Arabic" w:cs="Traditional Arabic"/>
                <w:bCs/>
                <w:rtl/>
              </w:rPr>
              <w:t>الدفعة الأخيرة:</w:t>
            </w:r>
            <w:r w:rsidRPr="00C245A0">
              <w:rPr>
                <w:rFonts w:hint="cs"/>
                <w:b/>
                <w:rtl/>
              </w:rPr>
              <w:t xml:space="preserve"> </w:t>
            </w:r>
            <w:r w:rsidRPr="00C245A0">
              <w:rPr>
                <w:b/>
              </w:rPr>
              <w:t>________________</w:t>
            </w:r>
          </w:p>
          <w:p w14:paraId="72F2017D" w14:textId="77777777" w:rsidR="002C79BD" w:rsidRPr="00C245A0" w:rsidRDefault="002C79BD" w:rsidP="00D82811">
            <w:pPr>
              <w:numPr>
                <w:ilvl w:val="12"/>
                <w:numId w:val="0"/>
              </w:numPr>
              <w:bidi/>
              <w:ind w:right="-72"/>
              <w:jc w:val="both"/>
              <w:rPr>
                <w:b/>
              </w:rPr>
            </w:pPr>
          </w:p>
          <w:p w14:paraId="4930152A" w14:textId="77777777" w:rsidR="002C79BD" w:rsidRPr="00C245A0" w:rsidRDefault="002C79BD" w:rsidP="00D82811">
            <w:pPr>
              <w:numPr>
                <w:ilvl w:val="12"/>
                <w:numId w:val="0"/>
              </w:numPr>
              <w:bidi/>
              <w:ind w:right="-72"/>
              <w:jc w:val="both"/>
              <w:rPr>
                <w:rFonts w:ascii="Traditional Arabic" w:hAnsi="Traditional Arabic" w:cs="Traditional Arabic"/>
                <w:bCs/>
              </w:rPr>
            </w:pPr>
            <w:r w:rsidRPr="00C245A0">
              <w:rPr>
                <w:rFonts w:ascii="Traditional Arabic" w:hAnsi="Traditional Arabic" w:cs="Traditional Arabic"/>
                <w:bCs/>
                <w:rtl/>
              </w:rPr>
              <w:t>[</w:t>
            </w:r>
            <w:r w:rsidRPr="00C245A0">
              <w:rPr>
                <w:rFonts w:ascii="Traditional Arabic" w:hAnsi="Traditional Arabic" w:cs="Traditional Arabic" w:hint="cs"/>
                <w:bCs/>
                <w:i/>
                <w:iCs/>
                <w:rtl/>
              </w:rPr>
              <w:t xml:space="preserve">ملاحظة: </w:t>
            </w:r>
            <w:r w:rsidRPr="00C245A0">
              <w:rPr>
                <w:rFonts w:ascii="Traditional Arabic" w:hAnsi="Traditional Arabic" w:cs="Traditional Arabic" w:hint="cs"/>
                <w:b/>
                <w:i/>
                <w:iCs/>
                <w:rtl/>
              </w:rPr>
              <w:t>لا يتجاوز المبلغ الإجمالي لجميع الأقساط سعر العقد المحدد في البند 1.38 من شروط العقد الخاصة</w:t>
            </w:r>
            <w:r w:rsidRPr="00C245A0">
              <w:rPr>
                <w:rFonts w:ascii="Traditional Arabic" w:hAnsi="Traditional Arabic" w:cs="Traditional Arabic"/>
                <w:bCs/>
                <w:rtl/>
              </w:rPr>
              <w:t>]</w:t>
            </w:r>
            <w:r w:rsidRPr="00C245A0">
              <w:rPr>
                <w:rFonts w:ascii="Traditional Arabic" w:hAnsi="Traditional Arabic" w:cs="Traditional Arabic" w:hint="cs"/>
                <w:bCs/>
                <w:rtl/>
              </w:rPr>
              <w:t>.</w:t>
            </w:r>
          </w:p>
        </w:tc>
      </w:tr>
      <w:tr w:rsidR="002C79BD" w:rsidRPr="00C245A0" w14:paraId="0A14AA33" w14:textId="77777777" w:rsidTr="00D82811">
        <w:tc>
          <w:tcPr>
            <w:tcW w:w="2140" w:type="dxa"/>
            <w:tcMar>
              <w:top w:w="85" w:type="dxa"/>
              <w:bottom w:w="142" w:type="dxa"/>
              <w:right w:w="170" w:type="dxa"/>
            </w:tcMar>
          </w:tcPr>
          <w:p w14:paraId="6C42A20B" w14:textId="77777777" w:rsidR="002C79BD" w:rsidRPr="00C245A0" w:rsidRDefault="002C79BD" w:rsidP="00D82811">
            <w:pPr>
              <w:bidi/>
              <w:rPr>
                <w:rFonts w:ascii="Traditional Arabic" w:hAnsi="Traditional Arabic" w:cs="Traditional Arabic"/>
                <w:bCs/>
                <w:spacing w:val="-3"/>
                <w:rtl/>
              </w:rPr>
            </w:pPr>
            <w:r w:rsidRPr="00C245A0">
              <w:rPr>
                <w:rFonts w:ascii="Traditional Arabic" w:hAnsi="Traditional Arabic" w:cs="Traditional Arabic" w:hint="cs"/>
                <w:bCs/>
                <w:spacing w:val="-3"/>
                <w:rtl/>
              </w:rPr>
              <w:t>1.2</w:t>
            </w:r>
            <w:r w:rsidRPr="00C245A0">
              <w:rPr>
                <w:rFonts w:ascii="Traditional Arabic" w:hAnsi="Traditional Arabic" w:cs="Traditional Arabic"/>
                <w:bCs/>
                <w:spacing w:val="-3"/>
                <w:rtl/>
              </w:rPr>
              <w:t>.4</w:t>
            </w:r>
            <w:r w:rsidRPr="00C245A0">
              <w:rPr>
                <w:rFonts w:ascii="Traditional Arabic" w:hAnsi="Traditional Arabic" w:cs="Traditional Arabic" w:hint="cs"/>
                <w:bCs/>
                <w:spacing w:val="-3"/>
                <w:rtl/>
              </w:rPr>
              <w:t>1</w:t>
            </w:r>
          </w:p>
          <w:p w14:paraId="534F5F3B" w14:textId="77777777" w:rsidR="002C79BD" w:rsidRPr="00C245A0" w:rsidRDefault="002C79BD" w:rsidP="00D82811">
            <w:pPr>
              <w:numPr>
                <w:ilvl w:val="12"/>
                <w:numId w:val="0"/>
              </w:numPr>
              <w:bidi/>
              <w:rPr>
                <w:b/>
                <w:spacing w:val="-3"/>
              </w:rPr>
            </w:pPr>
          </w:p>
        </w:tc>
        <w:tc>
          <w:tcPr>
            <w:tcW w:w="7020" w:type="dxa"/>
            <w:tcMar>
              <w:top w:w="85" w:type="dxa"/>
              <w:bottom w:w="142" w:type="dxa"/>
              <w:right w:w="170" w:type="dxa"/>
            </w:tcMar>
          </w:tcPr>
          <w:p w14:paraId="27052F2E" w14:textId="77777777" w:rsidR="002C79BD" w:rsidRPr="00C245A0" w:rsidRDefault="002C79BD" w:rsidP="00D82811">
            <w:pPr>
              <w:numPr>
                <w:ilvl w:val="12"/>
                <w:numId w:val="0"/>
              </w:numPr>
              <w:bidi/>
              <w:ind w:right="-72"/>
              <w:jc w:val="both"/>
              <w:rPr>
                <w:rFonts w:ascii="Traditional Arabic" w:hAnsi="Traditional Arabic" w:cs="Traditional Arabic"/>
                <w:b/>
                <w:iCs/>
                <w:rtl/>
              </w:rPr>
            </w:pPr>
            <w:r w:rsidRPr="00C245A0">
              <w:rPr>
                <w:b/>
                <w:i/>
              </w:rPr>
              <w:t>]</w:t>
            </w:r>
            <w:r w:rsidRPr="00C245A0">
              <w:rPr>
                <w:rFonts w:ascii="Traditional Arabic" w:hAnsi="Traditional Arabic" w:cs="Traditional Arabic" w:hint="cs"/>
                <w:bCs/>
                <w:iCs/>
                <w:rtl/>
              </w:rPr>
              <w:t xml:space="preserve">ملاحظة: </w:t>
            </w:r>
            <w:r w:rsidRPr="00C245A0">
              <w:rPr>
                <w:rFonts w:ascii="Traditional Arabic" w:hAnsi="Traditional Arabic" w:cs="Traditional Arabic" w:hint="cs"/>
                <w:b/>
                <w:iCs/>
                <w:rtl/>
              </w:rPr>
              <w:t>يمكن أن تجري الدفعة المسبقة بالعملة الأجنبية أو العملة المحلية أو بهما معاً. اختر الصياغة الصحيحة في البند الآتية. ينبغي أن تكون الكفالة البنكية للدفعة المسبقة بنفس العملة (أو العملات)</w:t>
            </w:r>
            <w:r w:rsidRPr="00C245A0">
              <w:rPr>
                <w:rFonts w:ascii="Traditional Arabic" w:hAnsi="Traditional Arabic" w:cs="Traditional Arabic"/>
                <w:b/>
                <w:iCs/>
                <w:rtl/>
              </w:rPr>
              <w:t>]</w:t>
            </w:r>
          </w:p>
          <w:p w14:paraId="0CEFBBE6" w14:textId="77777777" w:rsidR="002C79BD" w:rsidRPr="00C245A0" w:rsidRDefault="002C79BD" w:rsidP="00D82811">
            <w:pPr>
              <w:numPr>
                <w:ilvl w:val="12"/>
                <w:numId w:val="0"/>
              </w:numPr>
              <w:bidi/>
              <w:ind w:right="-72"/>
              <w:jc w:val="both"/>
              <w:rPr>
                <w:rFonts w:ascii="Traditional Arabic" w:hAnsi="Traditional Arabic" w:cs="Traditional Arabic"/>
                <w:b/>
                <w:iCs/>
                <w:rtl/>
              </w:rPr>
            </w:pPr>
          </w:p>
          <w:p w14:paraId="64082545" w14:textId="77777777" w:rsidR="002C79BD" w:rsidRPr="00C245A0" w:rsidRDefault="002C79BD" w:rsidP="00D82811">
            <w:pPr>
              <w:numPr>
                <w:ilvl w:val="12"/>
                <w:numId w:val="0"/>
              </w:numPr>
              <w:bidi/>
              <w:ind w:right="-72"/>
              <w:jc w:val="both"/>
              <w:rPr>
                <w:rFonts w:ascii="Traditional Arabic" w:hAnsi="Traditional Arabic" w:cs="Traditional Arabic"/>
                <w:b/>
                <w:i/>
                <w:rtl/>
              </w:rPr>
            </w:pPr>
            <w:r w:rsidRPr="00C245A0">
              <w:rPr>
                <w:rFonts w:ascii="Traditional Arabic" w:hAnsi="Traditional Arabic" w:cs="Traditional Arabic" w:hint="cs"/>
                <w:b/>
                <w:i/>
                <w:rtl/>
              </w:rPr>
              <w:t xml:space="preserve">وتُطبق الأحكام التالية على الدفعة المسبقة والكفالة البنكية للدفعة المسبقة: </w:t>
            </w:r>
          </w:p>
          <w:p w14:paraId="0CA2F0C2" w14:textId="0EADF1CD" w:rsidR="002C79BD" w:rsidRPr="00C245A0" w:rsidRDefault="002C79BD" w:rsidP="0061217F">
            <w:pPr>
              <w:pStyle w:val="ListParagraph"/>
              <w:numPr>
                <w:ilvl w:val="0"/>
                <w:numId w:val="76"/>
              </w:numPr>
              <w:tabs>
                <w:tab w:val="left" w:pos="540"/>
              </w:tabs>
              <w:bidi/>
              <w:ind w:right="-72"/>
              <w:jc w:val="both"/>
              <w:rPr>
                <w:rFonts w:ascii="Traditional Arabic" w:hAnsi="Traditional Arabic" w:cs="Traditional Arabic"/>
                <w:rtl/>
              </w:rPr>
            </w:pPr>
            <w:r w:rsidRPr="00C245A0">
              <w:rPr>
                <w:rFonts w:ascii="Traditional Arabic" w:hAnsi="Traditional Arabic" w:cs="Traditional Arabic" w:hint="cs"/>
                <w:rtl/>
              </w:rPr>
              <w:lastRenderedPageBreak/>
              <w:t xml:space="preserve">تُقدّم دفعة مسبقة </w:t>
            </w:r>
            <w:r w:rsidRPr="00C245A0">
              <w:rPr>
                <w:rFonts w:ascii="Traditional Arabic" w:hAnsi="Traditional Arabic" w:cs="Traditional Arabic"/>
                <w:rtl/>
              </w:rPr>
              <w:t>[</w:t>
            </w:r>
            <w:r w:rsidRPr="00C245A0">
              <w:rPr>
                <w:rFonts w:ascii="Traditional Arabic" w:hAnsi="Traditional Arabic" w:cs="Traditional Arabic" w:hint="cs"/>
                <w:rtl/>
              </w:rPr>
              <w:t xml:space="preserve">بمبلغ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المبلغ</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بالعملة الأجنبية</w:t>
            </w:r>
            <w:r w:rsidRPr="00C245A0">
              <w:rPr>
                <w:rFonts w:ascii="Traditional Arabic" w:hAnsi="Traditional Arabic" w:cs="Traditional Arabic"/>
                <w:rtl/>
              </w:rPr>
              <w:t>]</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rtl/>
              </w:rPr>
              <w:t xml:space="preserve">وبمبلغ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المبلغ</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بالعملة المحلية</w:t>
            </w:r>
            <w:r w:rsidRPr="00C245A0">
              <w:rPr>
                <w:rFonts w:ascii="Traditional Arabic" w:hAnsi="Traditional Arabic" w:cs="Traditional Arabic"/>
                <w:rtl/>
              </w:rPr>
              <w:t>]</w:t>
            </w:r>
            <w:r w:rsidRPr="00C245A0">
              <w:rPr>
                <w:rFonts w:ascii="Traditional Arabic" w:hAnsi="Traditional Arabic" w:cs="Traditional Arabic" w:hint="cs"/>
                <w:rtl/>
              </w:rPr>
              <w:t xml:space="preserve"> في غضون الـ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العدد</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يوماً أو أيام التالية لتسلُّم العميل للكفالة البنكية للدفعة المسبقة. ويخصم العميل الدفعة المسبقة في أجزاء متساوية </w:t>
            </w:r>
            <w:r w:rsidR="00101071" w:rsidRPr="00C245A0">
              <w:rPr>
                <w:rFonts w:ascii="Traditional Arabic" w:hAnsi="Traditional Arabic" w:cs="Traditional Arabic" w:hint="cs"/>
                <w:rtl/>
              </w:rPr>
              <w:t>مع</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rtl/>
              </w:rPr>
              <w:t>أدخل الدفعات التي تُخصم الدفعة المسبقة</w:t>
            </w:r>
            <w:r w:rsidR="00514BDD" w:rsidRPr="00C245A0">
              <w:rPr>
                <w:rFonts w:ascii="Traditional Arabic" w:hAnsi="Traditional Arabic" w:cs="Traditional Arabic" w:hint="cs"/>
                <w:rtl/>
              </w:rPr>
              <w:t xml:space="preserve"> مقابلها</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p w14:paraId="61FAFC2B" w14:textId="77777777" w:rsidR="002C79BD" w:rsidRPr="00C245A0" w:rsidRDefault="002C79BD" w:rsidP="0061217F">
            <w:pPr>
              <w:pStyle w:val="ListParagraph"/>
              <w:numPr>
                <w:ilvl w:val="0"/>
                <w:numId w:val="76"/>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rtl/>
              </w:rPr>
              <w:t xml:space="preserve">تكون الكفالة البنكية لسداد الدفعة المسبقة بنفس مبلغ وعملة (أو عملات) الدفعة المسبقة. </w:t>
            </w:r>
          </w:p>
          <w:p w14:paraId="74A8F893" w14:textId="77777777" w:rsidR="002C79BD" w:rsidRPr="00C245A0" w:rsidRDefault="002C79BD" w:rsidP="00D82811">
            <w:pPr>
              <w:pStyle w:val="ListParagraph"/>
              <w:bidi/>
              <w:rPr>
                <w:rFonts w:ascii="Traditional Arabic" w:hAnsi="Traditional Arabic" w:cs="Traditional Arabic"/>
                <w:rtl/>
              </w:rPr>
            </w:pPr>
          </w:p>
          <w:p w14:paraId="11552261" w14:textId="77777777" w:rsidR="002C79BD" w:rsidRPr="00C245A0" w:rsidRDefault="002C79BD" w:rsidP="0061217F">
            <w:pPr>
              <w:pStyle w:val="ListParagraph"/>
              <w:numPr>
                <w:ilvl w:val="0"/>
                <w:numId w:val="76"/>
              </w:numPr>
              <w:tabs>
                <w:tab w:val="left" w:pos="540"/>
              </w:tabs>
              <w:bidi/>
              <w:ind w:right="-72"/>
              <w:jc w:val="both"/>
              <w:rPr>
                <w:rFonts w:ascii="Traditional Arabic" w:hAnsi="Traditional Arabic" w:cs="Traditional Arabic"/>
              </w:rPr>
            </w:pPr>
            <w:r w:rsidRPr="00C245A0">
              <w:rPr>
                <w:rFonts w:ascii="Traditional Arabic" w:hAnsi="Traditional Arabic" w:cs="Traditional Arabic" w:hint="cs"/>
                <w:rtl/>
              </w:rPr>
              <w:t xml:space="preserve">يُفرَج عن الكفالة البنكية عندما تُخصَم الدفعة المسبقة كاملةً. </w:t>
            </w:r>
          </w:p>
        </w:tc>
      </w:tr>
      <w:tr w:rsidR="002C79BD" w:rsidRPr="00C245A0" w14:paraId="6E8EA36C" w14:textId="77777777" w:rsidTr="00D82811">
        <w:tc>
          <w:tcPr>
            <w:tcW w:w="2140" w:type="dxa"/>
            <w:tcMar>
              <w:top w:w="85" w:type="dxa"/>
              <w:bottom w:w="142" w:type="dxa"/>
              <w:right w:w="170" w:type="dxa"/>
            </w:tcMar>
          </w:tcPr>
          <w:p w14:paraId="55D21A87" w14:textId="77777777" w:rsidR="002C79BD" w:rsidRPr="00C245A0" w:rsidRDefault="002C79BD" w:rsidP="00D82811">
            <w:pPr>
              <w:bidi/>
              <w:rPr>
                <w:rFonts w:ascii="Traditional Arabic" w:hAnsi="Traditional Arabic" w:cs="Traditional Arabic"/>
                <w:bCs/>
                <w:spacing w:val="-3"/>
                <w:rtl/>
              </w:rPr>
            </w:pPr>
            <w:r w:rsidRPr="00C245A0">
              <w:rPr>
                <w:rFonts w:ascii="Traditional Arabic" w:hAnsi="Traditional Arabic" w:cs="Traditional Arabic" w:hint="cs"/>
                <w:bCs/>
                <w:spacing w:val="-3"/>
                <w:rtl/>
              </w:rPr>
              <w:lastRenderedPageBreak/>
              <w:t>4.2</w:t>
            </w:r>
            <w:r w:rsidRPr="00C245A0">
              <w:rPr>
                <w:rFonts w:ascii="Traditional Arabic" w:hAnsi="Traditional Arabic" w:cs="Traditional Arabic"/>
                <w:bCs/>
                <w:spacing w:val="-3"/>
                <w:rtl/>
              </w:rPr>
              <w:t>.4</w:t>
            </w:r>
            <w:r w:rsidRPr="00C245A0">
              <w:rPr>
                <w:rFonts w:ascii="Traditional Arabic" w:hAnsi="Traditional Arabic" w:cs="Traditional Arabic" w:hint="cs"/>
                <w:bCs/>
                <w:spacing w:val="-3"/>
                <w:rtl/>
              </w:rPr>
              <w:t>1</w:t>
            </w:r>
          </w:p>
          <w:p w14:paraId="78508920" w14:textId="77777777" w:rsidR="002C79BD" w:rsidRPr="00C245A0" w:rsidRDefault="002C79BD" w:rsidP="00D82811">
            <w:pPr>
              <w:numPr>
                <w:ilvl w:val="12"/>
                <w:numId w:val="0"/>
              </w:numPr>
              <w:bidi/>
              <w:rPr>
                <w:b/>
                <w:spacing w:val="-3"/>
              </w:rPr>
            </w:pPr>
          </w:p>
        </w:tc>
        <w:tc>
          <w:tcPr>
            <w:tcW w:w="7020" w:type="dxa"/>
            <w:tcMar>
              <w:top w:w="85" w:type="dxa"/>
              <w:bottom w:w="142" w:type="dxa"/>
              <w:right w:w="170" w:type="dxa"/>
            </w:tcMar>
          </w:tcPr>
          <w:p w14:paraId="44A999E5" w14:textId="77777777" w:rsidR="002C79BD" w:rsidRPr="00C245A0" w:rsidRDefault="002C79BD" w:rsidP="00D82811">
            <w:pPr>
              <w:numPr>
                <w:ilvl w:val="12"/>
                <w:numId w:val="0"/>
              </w:numPr>
              <w:bidi/>
              <w:ind w:right="-74"/>
              <w:jc w:val="both"/>
              <w:rPr>
                <w:rFonts w:ascii="Traditional Arabic" w:hAnsi="Traditional Arabic" w:cs="Traditional Arabic"/>
                <w:bCs/>
                <w:rtl/>
              </w:rPr>
            </w:pPr>
            <w:r w:rsidRPr="00C245A0">
              <w:rPr>
                <w:rFonts w:ascii="Traditional Arabic" w:hAnsi="Traditional Arabic" w:cs="Traditional Arabic" w:hint="cs"/>
                <w:bCs/>
                <w:rtl/>
              </w:rPr>
              <w:t xml:space="preserve">الحسابات: </w:t>
            </w:r>
          </w:p>
          <w:p w14:paraId="3981B70A" w14:textId="77777777" w:rsidR="002C79BD" w:rsidRPr="00C245A0" w:rsidRDefault="002C79BD" w:rsidP="00D82811">
            <w:pPr>
              <w:numPr>
                <w:ilvl w:val="12"/>
                <w:numId w:val="0"/>
              </w:numPr>
              <w:bidi/>
              <w:ind w:right="-74"/>
              <w:jc w:val="both"/>
              <w:rPr>
                <w:rFonts w:ascii="Traditional Arabic" w:hAnsi="Traditional Arabic" w:cs="Traditional Arabic"/>
                <w:bCs/>
                <w:rtl/>
              </w:rPr>
            </w:pPr>
          </w:p>
          <w:p w14:paraId="4057D419" w14:textId="77777777" w:rsidR="002C79BD" w:rsidRPr="00C245A0" w:rsidRDefault="002C79BD" w:rsidP="00D82811">
            <w:pPr>
              <w:numPr>
                <w:ilvl w:val="12"/>
                <w:numId w:val="0"/>
              </w:numPr>
              <w:bidi/>
              <w:ind w:right="-74"/>
              <w:jc w:val="both"/>
              <w:rPr>
                <w:rFonts w:ascii="Traditional Arabic" w:hAnsi="Traditional Arabic" w:cs="Traditional Arabic"/>
                <w:b/>
                <w:rtl/>
              </w:rPr>
            </w:pPr>
            <w:r w:rsidRPr="00C245A0">
              <w:rPr>
                <w:rFonts w:ascii="Traditional Arabic" w:hAnsi="Traditional Arabic" w:cs="Traditional Arabic" w:hint="cs"/>
                <w:b/>
                <w:rtl/>
              </w:rPr>
              <w:t xml:space="preserve">للعملة الأجنبية: </w:t>
            </w:r>
            <w:r w:rsidRPr="00C245A0">
              <w:rPr>
                <w:rFonts w:ascii="Traditional Arabic" w:hAnsi="Traditional Arabic" w:cs="Traditional Arabic"/>
                <w:b/>
                <w:i/>
                <w:iCs/>
                <w:rtl/>
              </w:rPr>
              <w:t>[</w:t>
            </w:r>
            <w:r w:rsidRPr="00C245A0">
              <w:rPr>
                <w:rFonts w:ascii="Traditional Arabic" w:hAnsi="Traditional Arabic" w:cs="Traditional Arabic" w:hint="cs"/>
                <w:b/>
                <w:i/>
                <w:iCs/>
                <w:rtl/>
              </w:rPr>
              <w:t>أدخل الحساب</w:t>
            </w:r>
            <w:r w:rsidRPr="00C245A0">
              <w:rPr>
                <w:rFonts w:ascii="Traditional Arabic" w:hAnsi="Traditional Arabic" w:cs="Traditional Arabic"/>
                <w:b/>
                <w:i/>
                <w:iCs/>
                <w:rtl/>
              </w:rPr>
              <w:t>]</w:t>
            </w:r>
            <w:r w:rsidRPr="00C245A0">
              <w:rPr>
                <w:rFonts w:ascii="Traditional Arabic" w:hAnsi="Traditional Arabic" w:cs="Traditional Arabic" w:hint="cs"/>
                <w:b/>
                <w:rtl/>
              </w:rPr>
              <w:t>.</w:t>
            </w:r>
          </w:p>
          <w:p w14:paraId="04709848" w14:textId="77777777" w:rsidR="002C79BD" w:rsidRPr="00C245A0" w:rsidRDefault="002C79BD" w:rsidP="00D82811">
            <w:pPr>
              <w:numPr>
                <w:ilvl w:val="12"/>
                <w:numId w:val="0"/>
              </w:numPr>
              <w:bidi/>
              <w:ind w:right="-74"/>
              <w:jc w:val="both"/>
              <w:rPr>
                <w:rFonts w:ascii="Traditional Arabic" w:hAnsi="Traditional Arabic" w:cs="Traditional Arabic"/>
                <w:b/>
              </w:rPr>
            </w:pPr>
            <w:r w:rsidRPr="00C245A0">
              <w:rPr>
                <w:rFonts w:ascii="Traditional Arabic" w:hAnsi="Traditional Arabic" w:cs="Traditional Arabic" w:hint="cs"/>
                <w:b/>
                <w:rtl/>
              </w:rPr>
              <w:t xml:space="preserve">للعملة المحلية: </w:t>
            </w:r>
            <w:r w:rsidRPr="00C245A0">
              <w:rPr>
                <w:rFonts w:ascii="Traditional Arabic" w:hAnsi="Traditional Arabic" w:cs="Traditional Arabic"/>
                <w:b/>
                <w:i/>
                <w:iCs/>
                <w:rtl/>
              </w:rPr>
              <w:t>[</w:t>
            </w:r>
            <w:r w:rsidRPr="00C245A0">
              <w:rPr>
                <w:rFonts w:ascii="Traditional Arabic" w:hAnsi="Traditional Arabic" w:cs="Traditional Arabic" w:hint="cs"/>
                <w:b/>
                <w:i/>
                <w:iCs/>
                <w:rtl/>
              </w:rPr>
              <w:t>أدخل الحساب</w:t>
            </w:r>
            <w:r w:rsidRPr="00C245A0">
              <w:rPr>
                <w:rFonts w:ascii="Traditional Arabic" w:hAnsi="Traditional Arabic" w:cs="Traditional Arabic"/>
                <w:b/>
                <w:i/>
                <w:iCs/>
                <w:rtl/>
              </w:rPr>
              <w:t>]</w:t>
            </w:r>
            <w:r w:rsidRPr="00C245A0">
              <w:rPr>
                <w:rFonts w:ascii="Traditional Arabic" w:hAnsi="Traditional Arabic" w:cs="Traditional Arabic" w:hint="cs"/>
                <w:b/>
                <w:rtl/>
              </w:rPr>
              <w:t>.</w:t>
            </w:r>
          </w:p>
        </w:tc>
      </w:tr>
      <w:tr w:rsidR="002C79BD" w:rsidRPr="00C245A0" w14:paraId="26C7A10E" w14:textId="77777777" w:rsidTr="00D82811">
        <w:tc>
          <w:tcPr>
            <w:tcW w:w="2140" w:type="dxa"/>
            <w:tcMar>
              <w:top w:w="85" w:type="dxa"/>
              <w:bottom w:w="142" w:type="dxa"/>
              <w:right w:w="170" w:type="dxa"/>
            </w:tcMar>
          </w:tcPr>
          <w:p w14:paraId="712058F2" w14:textId="77777777" w:rsidR="002C79BD" w:rsidRPr="00C245A0" w:rsidRDefault="002C79BD" w:rsidP="00D82811">
            <w:pPr>
              <w:numPr>
                <w:ilvl w:val="12"/>
                <w:numId w:val="0"/>
              </w:numPr>
              <w:bidi/>
              <w:rPr>
                <w:rFonts w:ascii="Traditional Arabic" w:hAnsi="Traditional Arabic" w:cs="Traditional Arabic"/>
                <w:b/>
                <w:bCs/>
                <w:rtl/>
              </w:rPr>
            </w:pPr>
            <w:r w:rsidRPr="00C245A0">
              <w:rPr>
                <w:rFonts w:ascii="Traditional Arabic" w:hAnsi="Traditional Arabic" w:cs="Traditional Arabic"/>
                <w:b/>
                <w:bCs/>
                <w:rtl/>
              </w:rPr>
              <w:t>1.</w:t>
            </w:r>
            <w:r w:rsidRPr="00C245A0">
              <w:rPr>
                <w:rFonts w:ascii="Traditional Arabic" w:hAnsi="Traditional Arabic" w:cs="Traditional Arabic" w:hint="cs"/>
                <w:b/>
                <w:bCs/>
                <w:rtl/>
              </w:rPr>
              <w:t>42</w:t>
            </w:r>
          </w:p>
          <w:p w14:paraId="01013FB8" w14:textId="77777777" w:rsidR="002C79BD" w:rsidRPr="00C245A0" w:rsidRDefault="002C79BD" w:rsidP="00D82811">
            <w:pPr>
              <w:numPr>
                <w:ilvl w:val="12"/>
                <w:numId w:val="0"/>
              </w:numPr>
              <w:bidi/>
              <w:rPr>
                <w:b/>
                <w:bCs/>
              </w:rPr>
            </w:pPr>
          </w:p>
        </w:tc>
        <w:tc>
          <w:tcPr>
            <w:tcW w:w="7020" w:type="dxa"/>
            <w:tcMar>
              <w:top w:w="85" w:type="dxa"/>
              <w:bottom w:w="142" w:type="dxa"/>
              <w:right w:w="170" w:type="dxa"/>
            </w:tcMar>
          </w:tcPr>
          <w:p w14:paraId="27F61670" w14:textId="77777777" w:rsidR="002C79BD" w:rsidRPr="00C245A0" w:rsidRDefault="002C79BD" w:rsidP="00D82811">
            <w:pPr>
              <w:numPr>
                <w:ilvl w:val="12"/>
                <w:numId w:val="0"/>
              </w:numPr>
              <w:bidi/>
              <w:ind w:right="-74"/>
              <w:jc w:val="both"/>
              <w:rPr>
                <w:rFonts w:ascii="Traditional Arabic" w:hAnsi="Traditional Arabic" w:cs="Traditional Arabic"/>
                <w:bCs/>
              </w:rPr>
            </w:pPr>
            <w:r w:rsidRPr="00C245A0">
              <w:rPr>
                <w:rFonts w:ascii="Traditional Arabic" w:hAnsi="Traditional Arabic" w:cs="Traditional Arabic" w:hint="cs"/>
                <w:bCs/>
                <w:rtl/>
              </w:rPr>
              <w:t xml:space="preserve">مبلغ الغرامة المالية: </w:t>
            </w:r>
            <w:r w:rsidRPr="00C245A0">
              <w:rPr>
                <w:rFonts w:ascii="Traditional Arabic" w:hAnsi="Traditional Arabic" w:cs="Traditional Arabic"/>
                <w:b/>
                <w:i/>
                <w:iCs/>
                <w:rtl/>
              </w:rPr>
              <w:t>[</w:t>
            </w:r>
            <w:r w:rsidRPr="00C245A0">
              <w:rPr>
                <w:rFonts w:ascii="Traditional Arabic" w:hAnsi="Traditional Arabic" w:cs="Traditional Arabic" w:hint="cs"/>
                <w:b/>
                <w:i/>
                <w:iCs/>
                <w:rtl/>
              </w:rPr>
              <w:t>أدخل مبلغ الغرامة المالية</w:t>
            </w:r>
            <w:r w:rsidRPr="00C245A0">
              <w:rPr>
                <w:rFonts w:ascii="Traditional Arabic" w:hAnsi="Traditional Arabic" w:cs="Traditional Arabic"/>
                <w:b/>
                <w:i/>
                <w:iCs/>
                <w:rtl/>
              </w:rPr>
              <w:t>]</w:t>
            </w:r>
            <w:r w:rsidRPr="00C245A0">
              <w:rPr>
                <w:rFonts w:ascii="Traditional Arabic" w:hAnsi="Traditional Arabic" w:cs="Traditional Arabic" w:hint="cs"/>
                <w:b/>
                <w:rtl/>
              </w:rPr>
              <w:t>.</w:t>
            </w:r>
          </w:p>
        </w:tc>
      </w:tr>
      <w:tr w:rsidR="002C79BD" w:rsidRPr="00C245A0" w14:paraId="1F79B6E5" w14:textId="77777777" w:rsidTr="00D82811">
        <w:tc>
          <w:tcPr>
            <w:tcW w:w="2140" w:type="dxa"/>
            <w:tcMar>
              <w:top w:w="85" w:type="dxa"/>
              <w:bottom w:w="142" w:type="dxa"/>
              <w:right w:w="170" w:type="dxa"/>
            </w:tcMar>
          </w:tcPr>
          <w:p w14:paraId="537A574F" w14:textId="77777777" w:rsidR="002C79BD" w:rsidRPr="00C245A0" w:rsidRDefault="002C79BD" w:rsidP="00D82811">
            <w:pPr>
              <w:bidi/>
              <w:rPr>
                <w:rFonts w:ascii="Traditional Arabic" w:hAnsi="Traditional Arabic" w:cs="Traditional Arabic"/>
                <w:bCs/>
                <w:spacing w:val="-3"/>
                <w:rtl/>
              </w:rPr>
            </w:pPr>
            <w:r w:rsidRPr="00C245A0">
              <w:rPr>
                <w:rFonts w:ascii="Traditional Arabic" w:hAnsi="Traditional Arabic" w:cs="Traditional Arabic" w:hint="cs"/>
                <w:bCs/>
                <w:spacing w:val="-3"/>
                <w:rtl/>
              </w:rPr>
              <w:t>1</w:t>
            </w:r>
            <w:r w:rsidRPr="00C245A0">
              <w:rPr>
                <w:rFonts w:ascii="Traditional Arabic" w:hAnsi="Traditional Arabic" w:cs="Traditional Arabic"/>
                <w:bCs/>
                <w:spacing w:val="-3"/>
                <w:rtl/>
              </w:rPr>
              <w:t>.</w:t>
            </w:r>
            <w:r w:rsidRPr="00C245A0">
              <w:rPr>
                <w:rFonts w:ascii="Traditional Arabic" w:hAnsi="Traditional Arabic" w:cs="Traditional Arabic" w:hint="cs"/>
                <w:bCs/>
                <w:spacing w:val="-3"/>
                <w:rtl/>
              </w:rPr>
              <w:t>45</w:t>
            </w:r>
          </w:p>
          <w:p w14:paraId="17746341" w14:textId="77777777" w:rsidR="002C79BD" w:rsidRPr="00C245A0" w:rsidRDefault="002C79BD" w:rsidP="00D82811">
            <w:pPr>
              <w:pStyle w:val="Heading6"/>
              <w:bidi/>
              <w:ind w:left="0" w:firstLine="0"/>
            </w:pPr>
          </w:p>
        </w:tc>
        <w:tc>
          <w:tcPr>
            <w:tcW w:w="7020" w:type="dxa"/>
            <w:tcMar>
              <w:top w:w="85" w:type="dxa"/>
              <w:bottom w:w="142" w:type="dxa"/>
              <w:right w:w="170" w:type="dxa"/>
            </w:tcMar>
          </w:tcPr>
          <w:p w14:paraId="671085D5" w14:textId="77777777" w:rsidR="002C79BD" w:rsidRPr="00C245A0" w:rsidRDefault="002C79BD" w:rsidP="00D82811">
            <w:pPr>
              <w:numPr>
                <w:ilvl w:val="12"/>
                <w:numId w:val="0"/>
              </w:numPr>
              <w:bidi/>
              <w:ind w:right="-72"/>
              <w:jc w:val="both"/>
              <w:rPr>
                <w:rFonts w:ascii="Traditional Arabic" w:hAnsi="Traditional Arabic" w:cs="Traditional Arabic"/>
                <w:rtl/>
              </w:rPr>
            </w:pPr>
            <w:r w:rsidRPr="00C245A0">
              <w:rPr>
                <w:rFonts w:ascii="Traditional Arabic" w:hAnsi="Traditional Arabic" w:cs="Traditional Arabic"/>
                <w:rtl/>
              </w:rPr>
              <w:t>[</w:t>
            </w:r>
            <w:r w:rsidRPr="00C245A0">
              <w:rPr>
                <w:rFonts w:ascii="Traditional Arabic" w:hAnsi="Traditional Arabic" w:cs="Traditional Arabic" w:hint="cs"/>
                <w:rtl/>
              </w:rPr>
              <w:t>ملاحظة: في حالة العقود المبرمة مع استشاريين أجانب، يشترط البنك الإسلامي للتنمية اللجوء إلى تحكيم تجاري دولي في مكان محايد</w:t>
            </w:r>
            <w:r w:rsidRPr="00C245A0">
              <w:rPr>
                <w:rFonts w:ascii="Traditional Arabic" w:hAnsi="Traditional Arabic" w:cs="Traditional Arabic"/>
                <w:rtl/>
              </w:rPr>
              <w:t>]</w:t>
            </w:r>
            <w:r w:rsidRPr="00C245A0">
              <w:rPr>
                <w:rFonts w:ascii="Traditional Arabic" w:hAnsi="Traditional Arabic" w:cs="Traditional Arabic" w:hint="cs"/>
                <w:rtl/>
              </w:rPr>
              <w:t>.</w:t>
            </w:r>
          </w:p>
          <w:p w14:paraId="7FEB38AE" w14:textId="77777777" w:rsidR="002C79BD" w:rsidRPr="00C245A0" w:rsidRDefault="002C79BD" w:rsidP="00D82811">
            <w:pPr>
              <w:numPr>
                <w:ilvl w:val="12"/>
                <w:numId w:val="0"/>
              </w:numPr>
              <w:bidi/>
              <w:ind w:right="-72"/>
              <w:jc w:val="both"/>
              <w:rPr>
                <w:rFonts w:ascii="Traditional Arabic" w:hAnsi="Traditional Arabic" w:cs="Traditional Arabic"/>
                <w:rtl/>
              </w:rPr>
            </w:pPr>
          </w:p>
          <w:p w14:paraId="7DEA7886" w14:textId="77777777" w:rsidR="002C79BD" w:rsidRPr="00C245A0" w:rsidRDefault="002C79BD" w:rsidP="00D82811">
            <w:pPr>
              <w:numPr>
                <w:ilvl w:val="12"/>
                <w:numId w:val="0"/>
              </w:numPr>
              <w:bidi/>
              <w:ind w:right="-72"/>
              <w:jc w:val="both"/>
              <w:rPr>
                <w:rFonts w:ascii="Traditional Arabic" w:hAnsi="Traditional Arabic" w:cs="Traditional Arabic"/>
                <w:b/>
                <w:bCs/>
                <w:rtl/>
              </w:rPr>
            </w:pPr>
            <w:r w:rsidRPr="00C245A0">
              <w:rPr>
                <w:rFonts w:ascii="Traditional Arabic" w:hAnsi="Traditional Arabic" w:cs="Traditional Arabic" w:hint="cs"/>
                <w:b/>
                <w:bCs/>
                <w:rtl/>
              </w:rPr>
              <w:t xml:space="preserve">تسوَّى المنازعات بالتحكيم وفقا للأحكام التالية: </w:t>
            </w:r>
          </w:p>
          <w:p w14:paraId="271E9CB3" w14:textId="77777777" w:rsidR="002C79BD" w:rsidRPr="00C245A0" w:rsidRDefault="002C79BD" w:rsidP="00D654CD">
            <w:pPr>
              <w:numPr>
                <w:ilvl w:val="12"/>
                <w:numId w:val="0"/>
              </w:numPr>
              <w:bidi/>
              <w:ind w:left="432" w:hanging="432"/>
              <w:jc w:val="both"/>
              <w:rPr>
                <w:rFonts w:ascii="Traditional Arabic" w:hAnsi="Traditional Arabic" w:cs="Traditional Arabic"/>
                <w:rtl/>
              </w:rPr>
            </w:pPr>
          </w:p>
          <w:p w14:paraId="5C6E47C8" w14:textId="39EA1261" w:rsidR="002C79BD" w:rsidRPr="00C245A0" w:rsidRDefault="002C79BD" w:rsidP="00D654CD">
            <w:pPr>
              <w:pStyle w:val="MainParanoChapter"/>
              <w:bidi/>
              <w:ind w:left="432" w:hanging="432"/>
              <w:rPr>
                <w:rFonts w:cs="Traditional Arabic"/>
                <w:rtl/>
              </w:rPr>
            </w:pPr>
            <w:r w:rsidRPr="00C245A0">
              <w:rPr>
                <w:rFonts w:cs="Traditional Arabic" w:hint="cs"/>
                <w:u w:val="single"/>
                <w:rtl/>
              </w:rPr>
              <w:t xml:space="preserve">اختيار </w:t>
            </w:r>
            <w:proofErr w:type="spellStart"/>
            <w:r w:rsidRPr="00C245A0">
              <w:rPr>
                <w:rFonts w:cs="Traditional Arabic" w:hint="cs"/>
                <w:u w:val="single"/>
                <w:rtl/>
              </w:rPr>
              <w:t>المكَّمين</w:t>
            </w:r>
            <w:proofErr w:type="spellEnd"/>
            <w:r w:rsidRPr="00C245A0">
              <w:rPr>
                <w:rFonts w:cs="Traditional Arabic" w:hint="cs"/>
                <w:u w:val="single"/>
                <w:rtl/>
              </w:rPr>
              <w:t>.</w:t>
            </w:r>
            <w:r w:rsidRPr="00C245A0">
              <w:rPr>
                <w:rFonts w:cs="Traditional Arabic" w:hint="cs"/>
                <w:rtl/>
              </w:rPr>
              <w:t xml:space="preserve"> ينظر في أيّ منازعة يعرضها أحد الطرفين على التحكيم، محكَّم واحد أو هيئة تحكيم مكونة من ثلاثة (3) محكَّمين، وفقا للأحكام التالية:    </w:t>
            </w:r>
          </w:p>
          <w:p w14:paraId="4CFFEA1B" w14:textId="04BC8FCA" w:rsidR="002C79BD" w:rsidRPr="00C245A0" w:rsidRDefault="002C79BD" w:rsidP="0061217F">
            <w:pPr>
              <w:pStyle w:val="ListParagraph"/>
              <w:numPr>
                <w:ilvl w:val="0"/>
                <w:numId w:val="84"/>
              </w:numPr>
              <w:bidi/>
              <w:ind w:right="-72"/>
              <w:jc w:val="both"/>
              <w:rPr>
                <w:rFonts w:ascii="Traditional Arabic" w:hAnsi="Traditional Arabic" w:cs="Traditional Arabic"/>
              </w:rPr>
            </w:pPr>
            <w:r w:rsidRPr="00C245A0">
              <w:rPr>
                <w:rFonts w:ascii="Traditional Arabic" w:hAnsi="Traditional Arabic" w:cs="Traditional Arabic" w:hint="cs"/>
                <w:rtl/>
              </w:rPr>
              <w:t xml:space="preserve">عندما يتفق الطرفان على أن المنازعة تتعلق بمسألة فنية، فإنه يجوز لهما الاتفاق على تعيين محكَّم واحد أو إذا لم يتفقا على هوية هذا المحكِّم الوحيد في غضون ثلاثين (30) يوما بعد تسلُّم الطرف الآخر اسم المحكِّم الذي اقترح الطرف الذي حرّك إجراءات التحكيم تعيينه، جاز لأيّ من الطرفين التقدم بطلب إلى </w:t>
            </w:r>
            <w:r w:rsidRPr="00C245A0">
              <w:rPr>
                <w:rFonts w:ascii="Traditional Arabic" w:hAnsi="Traditional Arabic" w:cs="Traditional Arabic"/>
                <w:i/>
                <w:iCs/>
                <w:rtl/>
              </w:rPr>
              <w:t>[</w:t>
            </w:r>
            <w:r w:rsidRPr="00C245A0">
              <w:rPr>
                <w:rFonts w:ascii="Traditional Arabic" w:hAnsi="Traditional Arabic" w:cs="Traditional Arabic" w:hint="cs"/>
                <w:i/>
                <w:iCs/>
                <w:rtl/>
              </w:rPr>
              <w:t>اذكر اسم هيئة دولية مهنية مناسبة، كالاتحاد الدولي للاستشارات الهندسية (</w:t>
            </w:r>
            <w:r w:rsidRPr="00C245A0">
              <w:rPr>
                <w:rFonts w:ascii="Traditional Arabic" w:hAnsi="Traditional Arabic" w:cs="Traditional Arabic"/>
                <w:i/>
                <w:iCs/>
                <w:sz w:val="22"/>
                <w:szCs w:val="22"/>
                <w:lang w:val="fr-FR"/>
              </w:rPr>
              <w:t>FIDIC</w:t>
            </w:r>
            <w:r w:rsidRPr="00C245A0">
              <w:rPr>
                <w:rFonts w:ascii="Traditional Arabic" w:hAnsi="Traditional Arabic" w:cs="Traditional Arabic" w:hint="cs"/>
                <w:i/>
                <w:iCs/>
                <w:rtl/>
                <w:lang w:val="fr-FR" w:bidi="ar-AE"/>
              </w:rPr>
              <w:t>) في لوزان بسويسرا، مثلاً</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 xml:space="preserve"> </w:t>
            </w:r>
            <w:r w:rsidRPr="00C245A0">
              <w:rPr>
                <w:rFonts w:ascii="Traditional Arabic" w:hAnsi="Traditional Arabic" w:cs="Traditional Arabic" w:hint="cs"/>
                <w:rtl/>
                <w:lang w:val="fr-FR" w:bidi="ar-AE"/>
              </w:rPr>
              <w:t xml:space="preserve">للحصول على قائمة تضم ما لا يقل عن خمسة (5) محكَّمين مرشحين، وعند تسلُّم هذه القائمة، يشطب الطرفان الأسماء الواحد تلو الآخر، ويكون آخِر مرشَّح متبقٍّ في القائمة هو المحكِّم الوحيد في المسألة موضوع المنازعة. وإذا لم يُحدَّد آخِر مرشَّح متبقٍّ بهذه الطريقة في غضون ستين (60) يوما من تاريخ صدور القائمة، عيَّنت </w:t>
            </w:r>
            <w:r w:rsidRPr="00C245A0">
              <w:rPr>
                <w:rFonts w:ascii="Traditional Arabic" w:hAnsi="Traditional Arabic" w:cs="Traditional Arabic"/>
                <w:i/>
                <w:iCs/>
                <w:rtl/>
                <w:lang w:val="fr-FR" w:bidi="ar-AE"/>
              </w:rPr>
              <w:t>[</w:t>
            </w:r>
            <w:r w:rsidRPr="00C245A0">
              <w:rPr>
                <w:rFonts w:ascii="Traditional Arabic" w:hAnsi="Traditional Arabic" w:cs="Traditional Arabic" w:hint="cs"/>
                <w:i/>
                <w:iCs/>
                <w:rtl/>
                <w:lang w:val="fr-FR" w:bidi="ar-AE"/>
              </w:rPr>
              <w:t>أدخل اسم نفس الهيئة المهنية المذكورة آنفاً</w:t>
            </w:r>
            <w:r w:rsidRPr="00C245A0">
              <w:rPr>
                <w:rFonts w:ascii="Traditional Arabic" w:hAnsi="Traditional Arabic" w:cs="Traditional Arabic"/>
                <w:i/>
                <w:iCs/>
                <w:rtl/>
                <w:lang w:val="fr-FR" w:bidi="ar-AE"/>
              </w:rPr>
              <w:t>]</w:t>
            </w:r>
            <w:r w:rsidRPr="00C245A0">
              <w:rPr>
                <w:rFonts w:ascii="Traditional Arabic" w:hAnsi="Traditional Arabic" w:cs="Traditional Arabic" w:hint="cs"/>
                <w:rtl/>
                <w:lang w:val="fr-FR" w:bidi="ar-AE"/>
              </w:rPr>
              <w:t xml:space="preserve"> محكَّماً وحيداً في المسألة موضوع المنازعة، بناءً على طلب أيٍّ من الطرفين وانطلاقا من هذه القائمة أو من قائمة أخرى. </w:t>
            </w:r>
          </w:p>
          <w:p w14:paraId="6FAC5DCE" w14:textId="77777777" w:rsidR="002C79BD" w:rsidRPr="00C245A0" w:rsidRDefault="002C79BD" w:rsidP="0061217F">
            <w:pPr>
              <w:pStyle w:val="ListParagraph"/>
              <w:numPr>
                <w:ilvl w:val="0"/>
                <w:numId w:val="84"/>
              </w:numPr>
              <w:bidi/>
              <w:ind w:right="-72"/>
              <w:jc w:val="both"/>
              <w:rPr>
                <w:rFonts w:ascii="Traditional Arabic" w:hAnsi="Traditional Arabic" w:cs="Traditional Arabic"/>
              </w:rPr>
            </w:pPr>
            <w:r w:rsidRPr="00C245A0">
              <w:rPr>
                <w:rFonts w:ascii="Traditional Arabic" w:hAnsi="Traditional Arabic" w:cs="Traditional Arabic" w:hint="cs"/>
                <w:rtl/>
              </w:rPr>
              <w:t xml:space="preserve">عندما لا يتفق </w:t>
            </w:r>
            <w:r w:rsidRPr="00C245A0">
              <w:rPr>
                <w:rFonts w:ascii="Traditional Arabic" w:hAnsi="Traditional Arabic" w:cs="Traditional Arabic" w:hint="cs"/>
                <w:rtl/>
                <w:lang w:val="fr-FR" w:bidi="ar-AE"/>
              </w:rPr>
              <w:t>الطرفان</w:t>
            </w:r>
            <w:r w:rsidRPr="00C245A0">
              <w:rPr>
                <w:rFonts w:ascii="Traditional Arabic" w:hAnsi="Traditional Arabic" w:cs="Traditional Arabic" w:hint="cs"/>
                <w:rtl/>
              </w:rPr>
              <w:t xml:space="preserve"> على أن المنازعة تتعلق بمسألة فنية، يعين كل من العميل والاستشاري محكَّماً واحدا، ويعيِّن هذان المحكَّمان معًا مُحكَّماً ثالثاً يكون هو من يترأس هيئة التحكيم. وإذا لم </w:t>
            </w:r>
            <w:proofErr w:type="spellStart"/>
            <w:r w:rsidRPr="00C245A0">
              <w:rPr>
                <w:rFonts w:ascii="Traditional Arabic" w:hAnsi="Traditional Arabic" w:cs="Traditional Arabic" w:hint="cs"/>
                <w:rtl/>
              </w:rPr>
              <w:t>لم</w:t>
            </w:r>
            <w:proofErr w:type="spellEnd"/>
            <w:r w:rsidRPr="00C245A0">
              <w:rPr>
                <w:rFonts w:ascii="Traditional Arabic" w:hAnsi="Traditional Arabic" w:cs="Traditional Arabic" w:hint="cs"/>
                <w:rtl/>
              </w:rPr>
              <w:t xml:space="preserve"> يقم المحكِّمان اللذان عينهما الطرفان بتعيين محكَّم ثالث في عضون ثلاثين (30) يوما بعد تعيين الطرفين لآخر محكَّم من المحكِّمين المذكورين، عيَّن </w:t>
            </w:r>
            <w:r w:rsidRPr="00C245A0">
              <w:rPr>
                <w:rFonts w:ascii="Traditional Arabic" w:hAnsi="Traditional Arabic" w:cs="Traditional Arabic"/>
                <w:i/>
                <w:iCs/>
                <w:rtl/>
              </w:rPr>
              <w:t>[</w:t>
            </w:r>
            <w:r w:rsidRPr="00C245A0">
              <w:rPr>
                <w:rFonts w:ascii="Traditional Arabic" w:hAnsi="Traditional Arabic" w:cs="Traditional Arabic" w:hint="cs"/>
                <w:i/>
                <w:iCs/>
                <w:rtl/>
              </w:rPr>
              <w:t>اذكر</w:t>
            </w:r>
            <w:r w:rsidRPr="00C245A0">
              <w:rPr>
                <w:rFonts w:ascii="Traditional Arabic" w:hAnsi="Traditional Arabic" w:cs="Traditional Arabic" w:hint="cs"/>
                <w:rtl/>
              </w:rPr>
              <w:t xml:space="preserve"> </w:t>
            </w:r>
            <w:r w:rsidRPr="00C245A0">
              <w:rPr>
                <w:rFonts w:ascii="Traditional Arabic" w:hAnsi="Traditional Arabic" w:cs="Traditional Arabic" w:hint="cs"/>
                <w:i/>
                <w:iCs/>
                <w:rtl/>
              </w:rPr>
              <w:t>سلطة تعيين دولية مناسبة، كالأمين العام للمحكمة الدائمة للتحكيم في لاهاي مثلاً ، أو الأمين العام للمركز الدولي لتسوية منازعات الاستثمار في واشنطن دي سي، أو غرفة التجارة الدولية في باريس، إلخ.</w:t>
            </w:r>
            <w:r w:rsidRPr="00C245A0">
              <w:rPr>
                <w:rFonts w:ascii="Traditional Arabic" w:hAnsi="Traditional Arabic" w:cs="Traditional Arabic"/>
                <w:i/>
                <w:iCs/>
                <w:rtl/>
              </w:rPr>
              <w:t>]</w:t>
            </w:r>
            <w:r w:rsidRPr="00C245A0">
              <w:rPr>
                <w:rFonts w:ascii="Traditional Arabic" w:hAnsi="Traditional Arabic" w:cs="Traditional Arabic" w:hint="cs"/>
                <w:i/>
                <w:iCs/>
                <w:rtl/>
              </w:rPr>
              <w:t xml:space="preserve"> </w:t>
            </w:r>
            <w:r w:rsidRPr="00C245A0">
              <w:rPr>
                <w:rFonts w:ascii="Traditional Arabic" w:hAnsi="Traditional Arabic" w:cs="Traditional Arabic" w:hint="cs"/>
                <w:rtl/>
              </w:rPr>
              <w:t>المحكِّم الثالث، بطلب من أحد الطرفين.</w:t>
            </w:r>
          </w:p>
          <w:p w14:paraId="4FA8F2DC" w14:textId="317D38EC" w:rsidR="002C79BD" w:rsidRPr="00C245A0" w:rsidRDefault="002C79BD" w:rsidP="0061217F">
            <w:pPr>
              <w:pStyle w:val="ListParagraph"/>
              <w:numPr>
                <w:ilvl w:val="0"/>
                <w:numId w:val="84"/>
              </w:numPr>
              <w:bidi/>
              <w:ind w:right="-72"/>
              <w:jc w:val="both"/>
              <w:rPr>
                <w:rFonts w:ascii="Traditional Arabic" w:hAnsi="Traditional Arabic" w:cs="Traditional Arabic"/>
              </w:rPr>
            </w:pPr>
            <w:r w:rsidRPr="00C245A0">
              <w:rPr>
                <w:rFonts w:ascii="Traditional Arabic" w:hAnsi="Traditional Arabic" w:cs="Traditional Arabic" w:hint="cs"/>
                <w:rtl/>
              </w:rPr>
              <w:lastRenderedPageBreak/>
              <w:t xml:space="preserve">إذا لم يقم أحد الطرفين، في منازعة تخضع للفقرة (ب) آنفاً، بتعيين محكَّمه في مدة لا تتجاوز ثلاثين (30) يوما بعد </w:t>
            </w:r>
            <w:r w:rsidRPr="00C245A0">
              <w:rPr>
                <w:rFonts w:ascii="Traditional Arabic" w:hAnsi="Traditional Arabic" w:cs="Traditional Arabic" w:hint="cs"/>
                <w:rtl/>
                <w:lang w:val="fr-FR" w:bidi="ar-AE"/>
              </w:rPr>
              <w:t>تعيين</w:t>
            </w:r>
            <w:r w:rsidRPr="00C245A0">
              <w:rPr>
                <w:rFonts w:ascii="Traditional Arabic" w:hAnsi="Traditional Arabic" w:cs="Traditional Arabic" w:hint="cs"/>
                <w:rtl/>
              </w:rPr>
              <w:t xml:space="preserve"> الطرف الآخر لمحكِّمه، جاز للطرف الذي عيَّن محكَّمه أن يتقدَّم بطلب إلى </w:t>
            </w:r>
            <w:r w:rsidRPr="00C245A0">
              <w:rPr>
                <w:rFonts w:ascii="Traditional Arabic" w:hAnsi="Traditional Arabic" w:cs="Traditional Arabic"/>
                <w:i/>
                <w:iCs/>
                <w:rtl/>
              </w:rPr>
              <w:t>[</w:t>
            </w:r>
            <w:r w:rsidRPr="00C245A0">
              <w:rPr>
                <w:rFonts w:ascii="Traditional Arabic" w:hAnsi="Traditional Arabic" w:cs="Traditional Arabic" w:hint="cs"/>
                <w:i/>
                <w:iCs/>
                <w:rtl/>
              </w:rPr>
              <w:t>ضع اسم نفس سلطة التعيين المذكورة في الفقرة (ب)</w:t>
            </w:r>
            <w:r w:rsidRPr="00C245A0">
              <w:rPr>
                <w:rFonts w:ascii="Traditional Arabic" w:hAnsi="Traditional Arabic" w:cs="Traditional Arabic"/>
                <w:i/>
                <w:iCs/>
                <w:rtl/>
              </w:rPr>
              <w:t>]</w:t>
            </w:r>
            <w:r w:rsidRPr="00C245A0">
              <w:rPr>
                <w:rFonts w:ascii="Traditional Arabic" w:hAnsi="Traditional Arabic" w:cs="Traditional Arabic" w:hint="cs"/>
                <w:rtl/>
              </w:rPr>
              <w:t xml:space="preserve"> لتعيين محكَّم وحيد حتى ينظر في موضوع المنازعة، ويكون المحكِّم المعيّن بناءً على هذا الطلب هو المحكِّم الوحيد المخوَّل للنظر في المنازعة.          </w:t>
            </w:r>
          </w:p>
        </w:tc>
      </w:tr>
      <w:tr w:rsidR="002C79BD" w:rsidRPr="00C245A0" w14:paraId="5DBA3ED1" w14:textId="77777777" w:rsidTr="00D82811">
        <w:tc>
          <w:tcPr>
            <w:tcW w:w="2140" w:type="dxa"/>
            <w:tcMar>
              <w:top w:w="85" w:type="dxa"/>
              <w:bottom w:w="142" w:type="dxa"/>
              <w:right w:w="170" w:type="dxa"/>
            </w:tcMar>
          </w:tcPr>
          <w:p w14:paraId="1B6A21EC" w14:textId="77777777" w:rsidR="002C79BD" w:rsidRPr="00C245A0" w:rsidRDefault="002C79BD" w:rsidP="00D82811">
            <w:pPr>
              <w:pStyle w:val="Heading6"/>
              <w:bidi/>
              <w:ind w:left="0" w:firstLine="0"/>
            </w:pPr>
          </w:p>
        </w:tc>
        <w:tc>
          <w:tcPr>
            <w:tcW w:w="7020" w:type="dxa"/>
            <w:tcMar>
              <w:top w:w="85" w:type="dxa"/>
              <w:bottom w:w="142" w:type="dxa"/>
              <w:right w:w="170" w:type="dxa"/>
            </w:tcMar>
          </w:tcPr>
          <w:p w14:paraId="51A40D16" w14:textId="112EE183" w:rsidR="002C79BD" w:rsidRPr="00C245A0" w:rsidRDefault="002C79BD" w:rsidP="00856FF7">
            <w:pPr>
              <w:pStyle w:val="MainParanoChapter"/>
              <w:tabs>
                <w:tab w:val="clear" w:pos="720"/>
              </w:tabs>
              <w:bidi/>
              <w:ind w:left="432" w:hanging="432"/>
              <w:rPr>
                <w:rFonts w:ascii="Traditional Arabic" w:hAnsi="Traditional Arabic" w:cs="Traditional Arabic"/>
                <w:rtl/>
              </w:rPr>
            </w:pPr>
            <w:r w:rsidRPr="00C245A0">
              <w:rPr>
                <w:rFonts w:ascii="Traditional Arabic" w:hAnsi="Traditional Arabic" w:cs="Traditional Arabic" w:hint="cs"/>
                <w:u w:val="single"/>
                <w:rtl/>
              </w:rPr>
              <w:t>قواعد الإجراءات.</w:t>
            </w:r>
            <w:r w:rsidRPr="00C245A0">
              <w:rPr>
                <w:rFonts w:ascii="Traditional Arabic" w:hAnsi="Traditional Arabic" w:cs="Traditional Arabic" w:hint="cs"/>
                <w:rtl/>
              </w:rPr>
              <w:t xml:space="preserve"> ما لم يذكر </w:t>
            </w:r>
            <w:r w:rsidRPr="00C245A0">
              <w:rPr>
                <w:rFonts w:cs="Traditional Arabic" w:hint="cs"/>
                <w:rtl/>
              </w:rPr>
              <w:t>خلاف</w:t>
            </w:r>
            <w:r w:rsidRPr="00C245A0">
              <w:rPr>
                <w:rFonts w:ascii="Traditional Arabic" w:hAnsi="Traditional Arabic" w:cs="Traditional Arabic" w:hint="cs"/>
                <w:rtl/>
              </w:rPr>
              <w:t xml:space="preserve"> ذلك هنا، تنفذ إجراءات التحكيم وفقا لقواعد إجراءات التحكيم المعمول بها في "لجنة الأمم المتحدة للقانون التجاري الدوليّ" (</w:t>
            </w:r>
            <w:proofErr w:type="spellStart"/>
            <w:r w:rsidRPr="00C245A0">
              <w:rPr>
                <w:rFonts w:ascii="Traditional Arabic" w:hAnsi="Traditional Arabic" w:cs="Traditional Arabic" w:hint="cs"/>
                <w:rtl/>
              </w:rPr>
              <w:t>الأونيسترال</w:t>
            </w:r>
            <w:proofErr w:type="spellEnd"/>
            <w:r w:rsidRPr="00C245A0">
              <w:rPr>
                <w:rFonts w:ascii="Traditional Arabic" w:hAnsi="Traditional Arabic" w:cs="Traditional Arabic" w:hint="cs"/>
                <w:rtl/>
              </w:rPr>
              <w:t xml:space="preserve">) السارية المفعول في تاريخ هذا العقد. </w:t>
            </w:r>
          </w:p>
          <w:p w14:paraId="404B5EEA" w14:textId="77777777" w:rsidR="002C79BD" w:rsidRPr="00C245A0" w:rsidRDefault="002C79BD" w:rsidP="00856FF7">
            <w:pPr>
              <w:pStyle w:val="MainParanoChapter"/>
              <w:tabs>
                <w:tab w:val="clear" w:pos="720"/>
              </w:tabs>
              <w:bidi/>
              <w:ind w:left="432" w:hanging="432"/>
              <w:rPr>
                <w:rFonts w:ascii="Traditional Arabic" w:hAnsi="Traditional Arabic" w:cs="Traditional Arabic"/>
              </w:rPr>
            </w:pPr>
            <w:r w:rsidRPr="00C245A0">
              <w:rPr>
                <w:rFonts w:ascii="Traditional Arabic" w:hAnsi="Traditional Arabic" w:cs="Traditional Arabic" w:hint="cs"/>
                <w:u w:val="single"/>
                <w:rtl/>
              </w:rPr>
              <w:t>المحكِّمون البدلاء.</w:t>
            </w:r>
            <w:r w:rsidRPr="00C245A0">
              <w:rPr>
                <w:rFonts w:ascii="Traditional Arabic" w:hAnsi="Traditional Arabic" w:cs="Traditional Arabic" w:hint="cs"/>
                <w:rtl/>
              </w:rPr>
              <w:t xml:space="preserve"> إذا تعذّر </w:t>
            </w:r>
            <w:r w:rsidRPr="00C245A0">
              <w:rPr>
                <w:rFonts w:cs="Traditional Arabic" w:hint="cs"/>
                <w:rtl/>
              </w:rPr>
              <w:t>على</w:t>
            </w:r>
            <w:r w:rsidRPr="00C245A0">
              <w:rPr>
                <w:rFonts w:ascii="Traditional Arabic" w:hAnsi="Traditional Arabic" w:cs="Traditional Arabic" w:hint="cs"/>
                <w:rtl/>
              </w:rPr>
              <w:t xml:space="preserve"> أي محكَّم أداء مهمته لأي سبب من الأسباب، عُيِّن محكَّم بديل بنفس الطريقة التي اعتُمدت لتعيين المحكِّم الأصلي. </w:t>
            </w:r>
          </w:p>
          <w:p w14:paraId="2684FF9D" w14:textId="77777777" w:rsidR="002C79BD" w:rsidRPr="00C245A0" w:rsidRDefault="002C79BD" w:rsidP="00D82811">
            <w:pPr>
              <w:pStyle w:val="ListParagraph"/>
              <w:bidi/>
              <w:rPr>
                <w:rFonts w:ascii="Traditional Arabic" w:hAnsi="Traditional Arabic" w:cs="Traditional Arabic"/>
                <w:rtl/>
              </w:rPr>
            </w:pPr>
          </w:p>
          <w:p w14:paraId="574F043F" w14:textId="77777777" w:rsidR="002C79BD" w:rsidRPr="00C245A0" w:rsidRDefault="002C79BD" w:rsidP="00E24A38">
            <w:pPr>
              <w:pStyle w:val="MainParanoChapter"/>
              <w:tabs>
                <w:tab w:val="clear" w:pos="720"/>
              </w:tabs>
              <w:bidi/>
              <w:ind w:left="432" w:hanging="432"/>
              <w:rPr>
                <w:rFonts w:ascii="Traditional Arabic" w:hAnsi="Traditional Arabic" w:cs="Traditional Arabic"/>
              </w:rPr>
            </w:pPr>
            <w:r w:rsidRPr="00C245A0">
              <w:rPr>
                <w:rFonts w:ascii="Traditional Arabic" w:hAnsi="Traditional Arabic" w:cs="Traditional Arabic" w:hint="cs"/>
                <w:u w:val="single"/>
                <w:rtl/>
              </w:rPr>
              <w:t>جنسية ومؤهلات المحكِّمين.</w:t>
            </w:r>
            <w:r w:rsidRPr="00C245A0">
              <w:rPr>
                <w:rFonts w:ascii="Traditional Arabic" w:hAnsi="Traditional Arabic" w:cs="Traditional Arabic" w:hint="cs"/>
                <w:rtl/>
              </w:rPr>
              <w:t xml:space="preserve"> يجب أن يكون المحكِّم الوحيد أو المحكِّمون الثلاثة الذين عُيّنوا بناءً على الفقرة 1(أ) إلى الفقرة 1(ج) آنفاً خبراء قانونيين أو فنيين معترفا بهم دوليا ولديهم خبرة واسعة في موضوع المنازعة، ويجب ألا يكونوا حاملين لجنسية بلد</w:t>
            </w:r>
            <w:r w:rsidRPr="00C245A0">
              <w:rPr>
                <w:rFonts w:ascii="Traditional Arabic" w:hAnsi="Traditional Arabic" w:cs="Traditional Arabic" w:hint="cs"/>
                <w:rtl/>
                <w:lang w:bidi="ar-AE"/>
              </w:rPr>
              <w:t xml:space="preserve"> منشأ</w:t>
            </w:r>
            <w:r w:rsidRPr="00C245A0">
              <w:rPr>
                <w:rFonts w:ascii="Traditional Arabic" w:hAnsi="Traditional Arabic" w:cs="Traditional Arabic" w:hint="cs"/>
                <w:rtl/>
              </w:rPr>
              <w:t xml:space="preserve"> الاستشاري </w:t>
            </w: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i/>
                <w:iCs/>
                <w:rtl/>
              </w:rPr>
              <w:t xml:space="preserve">: إذا كان الاستشاري مكونا من أكثر من كيان واحد، أضف ما يلي: </w:t>
            </w:r>
            <w:r w:rsidRPr="00C245A0">
              <w:rPr>
                <w:rFonts w:ascii="Traditional Arabic" w:hAnsi="Traditional Arabic" w:cs="Traditional Arabic" w:hint="cs"/>
                <w:rtl/>
              </w:rPr>
              <w:t>أو حاملين لجنسية بلد منشأ أحد أعضاء أو أطراف الاستشاري</w:t>
            </w:r>
            <w:r w:rsidRPr="00C245A0">
              <w:rPr>
                <w:rFonts w:ascii="Traditional Arabic" w:hAnsi="Traditional Arabic" w:cs="Traditional Arabic"/>
                <w:rtl/>
              </w:rPr>
              <w:t>]</w:t>
            </w:r>
            <w:r w:rsidRPr="00C245A0">
              <w:rPr>
                <w:rFonts w:ascii="Traditional Arabic" w:hAnsi="Traditional Arabic" w:cs="Traditional Arabic" w:hint="cs"/>
                <w:rtl/>
              </w:rPr>
              <w:t xml:space="preserve"> أو حاملين لجنسية بلد الحكومة. ولأغراض هذا البند، تعني "بلد المنشأ" أياً مما يلي:    </w:t>
            </w:r>
          </w:p>
          <w:p w14:paraId="0D62D967" w14:textId="77777777" w:rsidR="002C79BD" w:rsidRPr="00C245A0" w:rsidRDefault="002C79BD" w:rsidP="00D82811">
            <w:pPr>
              <w:pStyle w:val="ListParagraph"/>
              <w:bidi/>
              <w:rPr>
                <w:rFonts w:ascii="Traditional Arabic" w:hAnsi="Traditional Arabic" w:cs="Traditional Arabic"/>
                <w:rtl/>
              </w:rPr>
            </w:pPr>
          </w:p>
          <w:p w14:paraId="243B0934" w14:textId="08902672" w:rsidR="002C79BD" w:rsidRPr="00C245A0" w:rsidRDefault="002C79BD" w:rsidP="0061217F">
            <w:pPr>
              <w:pStyle w:val="ListParagraph"/>
              <w:keepNext/>
              <w:numPr>
                <w:ilvl w:val="0"/>
                <w:numId w:val="85"/>
              </w:numPr>
              <w:tabs>
                <w:tab w:val="left" w:pos="540"/>
              </w:tabs>
              <w:bidi/>
              <w:ind w:left="864" w:hanging="432"/>
              <w:jc w:val="both"/>
              <w:rPr>
                <w:rFonts w:ascii="Traditional Arabic" w:hAnsi="Traditional Arabic" w:cs="Traditional Arabic"/>
              </w:rPr>
            </w:pPr>
            <w:r w:rsidRPr="00C245A0">
              <w:rPr>
                <w:rFonts w:ascii="Traditional Arabic" w:hAnsi="Traditional Arabic" w:cs="Traditional Arabic" w:hint="cs"/>
                <w:rtl/>
              </w:rPr>
              <w:t xml:space="preserve">البلد الذي أنشئ فيه الاستشاري </w:t>
            </w:r>
            <w:r w:rsidRPr="00C245A0">
              <w:rPr>
                <w:rFonts w:ascii="Traditional Arabic" w:hAnsi="Traditional Arabic" w:cs="Traditional Arabic"/>
                <w:rtl/>
              </w:rPr>
              <w:t>[</w:t>
            </w:r>
            <w:r w:rsidRPr="00C245A0">
              <w:rPr>
                <w:rFonts w:ascii="Traditional Arabic" w:hAnsi="Traditional Arabic" w:cs="Traditional Arabic" w:hint="cs"/>
                <w:b/>
                <w:bCs/>
                <w:i/>
                <w:iCs/>
                <w:rtl/>
              </w:rPr>
              <w:t>ملاحظة:</w:t>
            </w:r>
            <w:r w:rsidRPr="00C245A0">
              <w:rPr>
                <w:rFonts w:ascii="Traditional Arabic" w:hAnsi="Traditional Arabic" w:cs="Traditional Arabic" w:hint="cs"/>
                <w:b/>
                <w:bCs/>
                <w:rtl/>
              </w:rPr>
              <w:t xml:space="preserve"> </w:t>
            </w:r>
            <w:r w:rsidRPr="00C245A0">
              <w:rPr>
                <w:rFonts w:ascii="Traditional Arabic" w:hAnsi="Traditional Arabic" w:cs="Traditional Arabic" w:hint="cs"/>
                <w:rtl/>
              </w:rPr>
              <w:t xml:space="preserve">إذا كان الاستشاري مكونا من أكثر من كيان واحد، أضف: أو أيٍ من أعضاء أو أطراف الاستشاري]؛ </w:t>
            </w:r>
          </w:p>
          <w:p w14:paraId="07DCDFFE" w14:textId="77777777" w:rsidR="002C79BD" w:rsidRPr="00C245A0" w:rsidRDefault="002C79BD" w:rsidP="00D82811">
            <w:pPr>
              <w:keepNext/>
              <w:tabs>
                <w:tab w:val="left" w:pos="540"/>
              </w:tabs>
              <w:bidi/>
              <w:ind w:right="-72"/>
              <w:jc w:val="both"/>
              <w:rPr>
                <w:rFonts w:ascii="Traditional Arabic" w:hAnsi="Traditional Arabic" w:cs="Traditional Arabic"/>
              </w:rPr>
            </w:pPr>
          </w:p>
          <w:p w14:paraId="3F89CD6B" w14:textId="77777777" w:rsidR="002C79BD" w:rsidRPr="00C245A0" w:rsidRDefault="002C79BD" w:rsidP="0061217F">
            <w:pPr>
              <w:pStyle w:val="ListParagraph"/>
              <w:keepNext/>
              <w:numPr>
                <w:ilvl w:val="0"/>
                <w:numId w:val="85"/>
              </w:numPr>
              <w:tabs>
                <w:tab w:val="left" w:pos="540"/>
              </w:tabs>
              <w:bidi/>
              <w:ind w:left="864" w:hanging="432"/>
              <w:jc w:val="both"/>
              <w:rPr>
                <w:rFonts w:ascii="Traditional Arabic" w:hAnsi="Traditional Arabic" w:cs="Traditional Arabic"/>
              </w:rPr>
            </w:pPr>
            <w:r w:rsidRPr="00C245A0">
              <w:rPr>
                <w:rFonts w:ascii="Traditional Arabic" w:hAnsi="Traditional Arabic" w:cs="Traditional Arabic" w:hint="cs"/>
                <w:rtl/>
              </w:rPr>
              <w:t xml:space="preserve">البلد الذي يشكل المكان الأساسي لأنشطة الاستشاري </w:t>
            </w:r>
            <w:r w:rsidRPr="00C245A0">
              <w:rPr>
                <w:rFonts w:ascii="Traditional Arabic" w:hAnsi="Traditional Arabic" w:cs="Traditional Arabic"/>
                <w:rtl/>
              </w:rPr>
              <w:t>[</w:t>
            </w:r>
            <w:r w:rsidRPr="00C245A0">
              <w:rPr>
                <w:rFonts w:ascii="Traditional Arabic" w:hAnsi="Traditional Arabic" w:cs="Traditional Arabic" w:hint="cs"/>
                <w:rtl/>
              </w:rPr>
              <w:t>أو أيٍ من أعضاء أو أطراف الاستشاري</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p w14:paraId="249A59EA" w14:textId="77777777" w:rsidR="002C79BD" w:rsidRPr="00C245A0" w:rsidRDefault="002C79BD" w:rsidP="00D82811">
            <w:pPr>
              <w:pStyle w:val="ListParagraph"/>
              <w:bidi/>
              <w:rPr>
                <w:rFonts w:ascii="Traditional Arabic" w:hAnsi="Traditional Arabic" w:cs="Traditional Arabic"/>
                <w:rtl/>
              </w:rPr>
            </w:pPr>
          </w:p>
          <w:p w14:paraId="507829E4" w14:textId="2C5A8C3F" w:rsidR="002C79BD" w:rsidRPr="00C245A0" w:rsidRDefault="002C79BD" w:rsidP="0061217F">
            <w:pPr>
              <w:pStyle w:val="ListParagraph"/>
              <w:keepNext/>
              <w:numPr>
                <w:ilvl w:val="0"/>
                <w:numId w:val="85"/>
              </w:numPr>
              <w:tabs>
                <w:tab w:val="left" w:pos="540"/>
              </w:tabs>
              <w:bidi/>
              <w:ind w:left="864" w:hanging="432"/>
              <w:jc w:val="both"/>
              <w:rPr>
                <w:rFonts w:ascii="Traditional Arabic" w:hAnsi="Traditional Arabic" w:cs="Traditional Arabic"/>
                <w:rtl/>
              </w:rPr>
            </w:pPr>
            <w:r w:rsidRPr="00C245A0">
              <w:rPr>
                <w:rFonts w:ascii="Traditional Arabic" w:hAnsi="Traditional Arabic" w:cs="Traditional Arabic" w:hint="cs"/>
                <w:rtl/>
              </w:rPr>
              <w:t xml:space="preserve">البلد الذي يحمل جنسيته أغلب مساهمي الاستشاري </w:t>
            </w:r>
            <w:r w:rsidRPr="00C245A0">
              <w:rPr>
                <w:rFonts w:ascii="Traditional Arabic" w:hAnsi="Traditional Arabic" w:cs="Traditional Arabic"/>
                <w:rtl/>
              </w:rPr>
              <w:t>[</w:t>
            </w:r>
            <w:r w:rsidRPr="00C245A0">
              <w:rPr>
                <w:rFonts w:ascii="Traditional Arabic" w:hAnsi="Traditional Arabic" w:cs="Traditional Arabic" w:hint="cs"/>
                <w:rtl/>
              </w:rPr>
              <w:t>أو أيٍ من أعضاء أو أطراف الاستشاري]؛</w:t>
            </w:r>
          </w:p>
          <w:p w14:paraId="2CEBFF66" w14:textId="77777777" w:rsidR="002C79BD" w:rsidRPr="00C245A0" w:rsidRDefault="002C79BD" w:rsidP="00D82811">
            <w:pPr>
              <w:keepNext/>
              <w:tabs>
                <w:tab w:val="left" w:pos="540"/>
              </w:tabs>
              <w:bidi/>
              <w:ind w:right="-72"/>
              <w:jc w:val="both"/>
              <w:rPr>
                <w:rFonts w:ascii="Traditional Arabic" w:hAnsi="Traditional Arabic" w:cs="Traditional Arabic"/>
                <w:rtl/>
              </w:rPr>
            </w:pPr>
          </w:p>
          <w:p w14:paraId="74B1B149" w14:textId="73BB8455" w:rsidR="002C79BD" w:rsidRPr="00C245A0" w:rsidRDefault="002C79BD" w:rsidP="0061217F">
            <w:pPr>
              <w:pStyle w:val="ListParagraph"/>
              <w:keepNext/>
              <w:numPr>
                <w:ilvl w:val="0"/>
                <w:numId w:val="85"/>
              </w:numPr>
              <w:tabs>
                <w:tab w:val="left" w:pos="540"/>
              </w:tabs>
              <w:bidi/>
              <w:ind w:left="864" w:hanging="432"/>
              <w:jc w:val="both"/>
              <w:rPr>
                <w:rFonts w:ascii="Traditional Arabic" w:hAnsi="Traditional Arabic" w:cs="Traditional Arabic"/>
              </w:rPr>
            </w:pPr>
            <w:r w:rsidRPr="00C245A0">
              <w:rPr>
                <w:rFonts w:ascii="Traditional Arabic" w:hAnsi="Traditional Arabic" w:cs="Traditional Arabic" w:hint="cs"/>
                <w:rtl/>
              </w:rPr>
              <w:t xml:space="preserve">البلد الذي يحمل جنسيته الاستشاريون من الباطن المعنيون، عندما تشمل المنازعة عقدا من الباطن.   </w:t>
            </w:r>
          </w:p>
          <w:p w14:paraId="5FEB376D" w14:textId="77777777" w:rsidR="002C79BD" w:rsidRPr="00C245A0" w:rsidRDefault="002C79BD" w:rsidP="00D82811">
            <w:pPr>
              <w:numPr>
                <w:ilvl w:val="12"/>
                <w:numId w:val="0"/>
              </w:numPr>
              <w:tabs>
                <w:tab w:val="left" w:pos="1080"/>
              </w:tabs>
              <w:bidi/>
              <w:ind w:right="-72"/>
              <w:jc w:val="both"/>
            </w:pPr>
          </w:p>
        </w:tc>
      </w:tr>
      <w:tr w:rsidR="002C79BD" w:rsidRPr="00C245A0" w14:paraId="2B90CEAD" w14:textId="77777777" w:rsidTr="00D82811">
        <w:tc>
          <w:tcPr>
            <w:tcW w:w="2140" w:type="dxa"/>
            <w:tcMar>
              <w:top w:w="85" w:type="dxa"/>
              <w:bottom w:w="142" w:type="dxa"/>
              <w:right w:w="170" w:type="dxa"/>
            </w:tcMar>
          </w:tcPr>
          <w:p w14:paraId="4D08B92F" w14:textId="77777777" w:rsidR="002C79BD" w:rsidRPr="00C245A0" w:rsidRDefault="002C79BD" w:rsidP="00D82811">
            <w:pPr>
              <w:pStyle w:val="Heading6"/>
              <w:bidi/>
              <w:ind w:left="0" w:firstLine="0"/>
            </w:pPr>
          </w:p>
        </w:tc>
        <w:tc>
          <w:tcPr>
            <w:tcW w:w="7020" w:type="dxa"/>
            <w:tcMar>
              <w:top w:w="85" w:type="dxa"/>
              <w:bottom w:w="142" w:type="dxa"/>
              <w:right w:w="170" w:type="dxa"/>
            </w:tcMar>
          </w:tcPr>
          <w:p w14:paraId="62B51112" w14:textId="549357EC" w:rsidR="002C79BD" w:rsidRPr="00C245A0" w:rsidRDefault="002C79BD" w:rsidP="0040559D">
            <w:pPr>
              <w:pStyle w:val="MainParanoChapter"/>
              <w:tabs>
                <w:tab w:val="clear" w:pos="720"/>
              </w:tabs>
              <w:bidi/>
              <w:ind w:left="432" w:hanging="432"/>
              <w:rPr>
                <w:rFonts w:cs="Traditional Arabic"/>
                <w:rtl/>
              </w:rPr>
            </w:pPr>
            <w:r w:rsidRPr="00C245A0">
              <w:rPr>
                <w:rFonts w:ascii="Traditional Arabic" w:hAnsi="Traditional Arabic" w:cs="Traditional Arabic" w:hint="cs"/>
                <w:u w:val="single"/>
                <w:rtl/>
              </w:rPr>
              <w:t>متفرقات</w:t>
            </w:r>
            <w:r w:rsidRPr="00C245A0">
              <w:rPr>
                <w:rFonts w:cs="Traditional Arabic" w:hint="cs"/>
                <w:rtl/>
              </w:rPr>
              <w:t xml:space="preserve">. في حالة أيّ إجراءات تحكيم تجري بموجب هذا العقد: </w:t>
            </w:r>
          </w:p>
          <w:p w14:paraId="1D48D881" w14:textId="5F4EAFEA" w:rsidR="002C79BD" w:rsidRPr="00C245A0" w:rsidRDefault="002C79BD" w:rsidP="0061217F">
            <w:pPr>
              <w:pStyle w:val="ListParagraph"/>
              <w:numPr>
                <w:ilvl w:val="0"/>
                <w:numId w:val="86"/>
              </w:numPr>
              <w:tabs>
                <w:tab w:val="left" w:pos="540"/>
              </w:tabs>
              <w:bidi/>
              <w:ind w:left="1152" w:hanging="576"/>
              <w:jc w:val="both"/>
              <w:rPr>
                <w:rFonts w:ascii="Traditional Arabic" w:hAnsi="Traditional Arabic" w:cs="Traditional Arabic"/>
                <w:i/>
                <w:iCs/>
                <w:rtl/>
              </w:rPr>
            </w:pPr>
            <w:r w:rsidRPr="00C245A0">
              <w:rPr>
                <w:rFonts w:ascii="Traditional Arabic" w:hAnsi="Traditional Arabic" w:cs="Traditional Arabic" w:hint="cs"/>
                <w:rtl/>
              </w:rPr>
              <w:t xml:space="preserve">تُنفذ الإجراءات، ما لم يتفق الطرفان على خلاف ذلك، في </w:t>
            </w:r>
            <w:r w:rsidRPr="00C245A0">
              <w:rPr>
                <w:rFonts w:ascii="Traditional Arabic" w:hAnsi="Traditional Arabic" w:cs="Traditional Arabic"/>
                <w:rtl/>
              </w:rPr>
              <w:t>[</w:t>
            </w:r>
            <w:r w:rsidRPr="00C245A0">
              <w:rPr>
                <w:rFonts w:ascii="Traditional Arabic" w:hAnsi="Traditional Arabic" w:cs="Traditional Arabic" w:hint="cs"/>
                <w:i/>
                <w:iCs/>
                <w:rtl/>
              </w:rPr>
              <w:t>اختر بلد تنفيذ الإجراءات الذي يجب ألا يكون بلد العميل أو بلد الاستشاري</w:t>
            </w:r>
            <w:r w:rsidRPr="00C245A0">
              <w:rPr>
                <w:rFonts w:ascii="Traditional Arabic" w:hAnsi="Traditional Arabic" w:cs="Traditional Arabic"/>
                <w:i/>
                <w:iCs/>
                <w:rtl/>
              </w:rPr>
              <w:t>]</w:t>
            </w:r>
            <w:r w:rsidRPr="00C245A0">
              <w:rPr>
                <w:rFonts w:ascii="Traditional Arabic" w:hAnsi="Traditional Arabic" w:cs="Traditional Arabic" w:hint="cs"/>
                <w:i/>
                <w:iCs/>
                <w:rtl/>
              </w:rPr>
              <w:t xml:space="preserve">، </w:t>
            </w:r>
          </w:p>
          <w:p w14:paraId="65F5F3AD" w14:textId="3EC694A2" w:rsidR="002C79BD" w:rsidRPr="00C245A0" w:rsidRDefault="002C79BD" w:rsidP="0061217F">
            <w:pPr>
              <w:pStyle w:val="ListParagraph"/>
              <w:numPr>
                <w:ilvl w:val="0"/>
                <w:numId w:val="86"/>
              </w:numPr>
              <w:tabs>
                <w:tab w:val="left" w:pos="540"/>
              </w:tabs>
              <w:bidi/>
              <w:ind w:left="1152" w:hanging="576"/>
              <w:jc w:val="both"/>
              <w:rPr>
                <w:rFonts w:ascii="Traditional Arabic" w:hAnsi="Traditional Arabic" w:cs="Traditional Arabic"/>
                <w:i/>
                <w:iCs/>
                <w:rtl/>
              </w:rPr>
            </w:pPr>
            <w:r w:rsidRPr="00C245A0">
              <w:rPr>
                <w:rFonts w:ascii="Traditional Arabic" w:hAnsi="Traditional Arabic" w:cs="Traditional Arabic" w:hint="cs"/>
                <w:rtl/>
              </w:rPr>
              <w:t>تكون اللغة</w:t>
            </w:r>
            <w:r w:rsidRPr="00C245A0">
              <w:rPr>
                <w:rFonts w:ascii="Traditional Arabic" w:hAnsi="Traditional Arabic" w:cs="Traditional Arabic" w:hint="cs"/>
                <w:i/>
                <w:iCs/>
                <w:rtl/>
              </w:rPr>
              <w:t xml:space="preserve"> </w:t>
            </w:r>
            <w:r w:rsidRPr="00C245A0">
              <w:rPr>
                <w:rFonts w:ascii="Traditional Arabic" w:hAnsi="Traditional Arabic" w:cs="Traditional Arabic"/>
                <w:i/>
                <w:iCs/>
                <w:rtl/>
              </w:rPr>
              <w:t>[</w:t>
            </w:r>
            <w:r w:rsidRPr="00C245A0">
              <w:rPr>
                <w:rFonts w:ascii="Traditional Arabic" w:hAnsi="Traditional Arabic" w:cs="Traditional Arabic" w:hint="cs"/>
                <w:i/>
                <w:iCs/>
                <w:rtl/>
              </w:rPr>
              <w:t>حدد اللغة</w:t>
            </w:r>
            <w:r w:rsidRPr="00C245A0">
              <w:rPr>
                <w:rFonts w:ascii="Traditional Arabic" w:hAnsi="Traditional Arabic" w:cs="Traditional Arabic"/>
                <w:i/>
                <w:iCs/>
                <w:rtl/>
              </w:rPr>
              <w:t>]</w:t>
            </w:r>
            <w:r w:rsidRPr="00C245A0">
              <w:rPr>
                <w:rFonts w:ascii="Traditional Arabic" w:hAnsi="Traditional Arabic" w:cs="Traditional Arabic" w:hint="cs"/>
                <w:i/>
                <w:iCs/>
                <w:rtl/>
              </w:rPr>
              <w:t xml:space="preserve"> </w:t>
            </w:r>
            <w:r w:rsidRPr="00C245A0">
              <w:rPr>
                <w:rFonts w:ascii="Traditional Arabic" w:hAnsi="Traditional Arabic" w:cs="Traditional Arabic" w:hint="cs"/>
                <w:rtl/>
              </w:rPr>
              <w:t xml:space="preserve">هي اللغة الرسمية المستعملة لجميع الأغراض، </w:t>
            </w:r>
          </w:p>
          <w:p w14:paraId="27921DDF" w14:textId="62372680" w:rsidR="002C79BD" w:rsidRPr="00C245A0" w:rsidRDefault="002C79BD" w:rsidP="0061217F">
            <w:pPr>
              <w:pStyle w:val="ListParagraph"/>
              <w:numPr>
                <w:ilvl w:val="0"/>
                <w:numId w:val="86"/>
              </w:numPr>
              <w:tabs>
                <w:tab w:val="left" w:pos="540"/>
              </w:tabs>
              <w:bidi/>
              <w:ind w:left="1152" w:hanging="576"/>
              <w:jc w:val="both"/>
              <w:rPr>
                <w:rFonts w:ascii="Traditional Arabic" w:hAnsi="Traditional Arabic" w:cs="Traditional Arabic"/>
              </w:rPr>
            </w:pPr>
            <w:r w:rsidRPr="00C245A0">
              <w:rPr>
                <w:rFonts w:ascii="Traditional Arabic" w:hAnsi="Traditional Arabic" w:cs="Traditional Arabic" w:hint="cs"/>
                <w:rtl/>
              </w:rPr>
              <w:t xml:space="preserve">يكون قرار المحكِّم الوحيد أو قرار أغلبية هيئة التحكيم (أو قرار المحكِّم الثالث عند عدم توفر الأغلبية) نهائيا وملزما وواجب التنفيذ في أيّ محكمة مختصة، ويتنازل الطرفان بموجبه عن أيّ اعتراضات أو أيّ مطالبات بالحصانة فيما يتعلق بإنفاذ القرار المذكور.  </w:t>
            </w:r>
          </w:p>
        </w:tc>
      </w:tr>
    </w:tbl>
    <w:p w14:paraId="6D559471" w14:textId="77777777" w:rsidR="002C79BD" w:rsidRPr="00C245A0" w:rsidRDefault="002C79BD" w:rsidP="002C79BD">
      <w:pPr>
        <w:bidi/>
        <w:jc w:val="center"/>
      </w:pPr>
    </w:p>
    <w:p w14:paraId="072CABD7" w14:textId="77777777" w:rsidR="002C79BD" w:rsidRPr="00C245A0" w:rsidRDefault="002C79BD" w:rsidP="002C79BD"/>
    <w:p w14:paraId="00DA0DB9" w14:textId="77777777" w:rsidR="002C79BD" w:rsidRPr="00C245A0" w:rsidRDefault="002C79BD" w:rsidP="002C79BD">
      <w:pPr>
        <w:bidi/>
        <w:jc w:val="both"/>
        <w:rPr>
          <w:lang w:eastAsia="it-IT"/>
        </w:rPr>
        <w:sectPr w:rsidR="002C79BD" w:rsidRPr="00C245A0" w:rsidSect="0067570A">
          <w:headerReference w:type="even" r:id="rId127"/>
          <w:headerReference w:type="default" r:id="rId128"/>
          <w:footerReference w:type="even" r:id="rId129"/>
          <w:headerReference w:type="first" r:id="rId130"/>
          <w:footerReference w:type="first" r:id="rId131"/>
          <w:type w:val="oddPage"/>
          <w:pgSz w:w="11907" w:h="16839" w:code="9"/>
          <w:pgMar w:top="1440" w:right="1440" w:bottom="1440" w:left="1800" w:header="720" w:footer="720" w:gutter="0"/>
          <w:paperSrc w:first="15" w:other="15"/>
          <w:cols w:space="708"/>
          <w:titlePg/>
          <w:docGrid w:linePitch="360"/>
        </w:sectPr>
      </w:pPr>
    </w:p>
    <w:p w14:paraId="4ECD3870" w14:textId="3387BDC9" w:rsidR="004A7BF6" w:rsidRPr="00C245A0" w:rsidRDefault="004A7BF6" w:rsidP="004A7BF6">
      <w:pPr>
        <w:pStyle w:val="Style2"/>
        <w:numPr>
          <w:ilvl w:val="0"/>
          <w:numId w:val="0"/>
        </w:numPr>
        <w:bidi/>
        <w:ind w:left="720"/>
        <w:rPr>
          <w:rFonts w:ascii="Traditional Arabic" w:hAnsi="Traditional Arabic" w:cs="Traditional Arabic"/>
          <w:b w:val="0"/>
          <w:bCs/>
          <w:szCs w:val="32"/>
        </w:rPr>
      </w:pPr>
      <w:bookmarkStart w:id="172" w:name="_Toc299534185"/>
      <w:bookmarkStart w:id="173" w:name="_Toc5701752"/>
      <w:r w:rsidRPr="00C245A0">
        <w:rPr>
          <w:rFonts w:ascii="Traditional Arabic" w:hAnsi="Traditional Arabic" w:cs="Traditional Arabic" w:hint="cs"/>
          <w:b w:val="0"/>
          <w:bCs/>
          <w:szCs w:val="32"/>
          <w:rtl/>
        </w:rPr>
        <w:lastRenderedPageBreak/>
        <w:t>3</w:t>
      </w:r>
      <w:r w:rsidR="00A6288E" w:rsidRPr="00C245A0">
        <w:rPr>
          <w:rFonts w:ascii="Traditional Arabic" w:hAnsi="Traditional Arabic" w:cs="Traditional Arabic" w:hint="cs"/>
          <w:b w:val="0"/>
          <w:bCs/>
          <w:szCs w:val="32"/>
          <w:rtl/>
        </w:rPr>
        <w:t>.</w:t>
      </w:r>
      <w:bookmarkStart w:id="174" w:name="_Toc299534190"/>
      <w:bookmarkStart w:id="175" w:name="_Toc5701756"/>
      <w:bookmarkEnd w:id="172"/>
      <w:bookmarkEnd w:id="173"/>
      <w:r w:rsidRPr="00C245A0">
        <w:rPr>
          <w:rFonts w:ascii="Traditional Arabic" w:hAnsi="Traditional Arabic" w:cs="Traditional Arabic" w:hint="cs"/>
          <w:bCs/>
          <w:szCs w:val="32"/>
          <w:rtl/>
        </w:rPr>
        <w:t xml:space="preserve"> </w:t>
      </w:r>
      <w:r w:rsidRPr="00C245A0">
        <w:rPr>
          <w:rFonts w:ascii="Traditional Arabic" w:hAnsi="Traditional Arabic" w:cs="Traditional Arabic" w:hint="cs"/>
          <w:b w:val="0"/>
          <w:bCs/>
          <w:szCs w:val="32"/>
          <w:rtl/>
        </w:rPr>
        <w:t>الملاحق</w:t>
      </w:r>
    </w:p>
    <w:p w14:paraId="31FAF608" w14:textId="77777777" w:rsidR="004A7BF6" w:rsidRPr="00C245A0" w:rsidRDefault="004A7BF6" w:rsidP="004A7BF6">
      <w:pPr>
        <w:pStyle w:val="Style3"/>
        <w:bidi/>
        <w:rPr>
          <w:rFonts w:ascii="Traditional Arabic" w:hAnsi="Traditional Arabic" w:cs="Traditional Arabic"/>
          <w:b w:val="0"/>
          <w:bCs/>
          <w:rtl/>
        </w:rPr>
      </w:pPr>
      <w:r w:rsidRPr="00C245A0">
        <w:rPr>
          <w:rFonts w:ascii="Traditional Arabic" w:hAnsi="Traditional Arabic" w:cs="Traditional Arabic" w:hint="cs"/>
          <w:b w:val="0"/>
          <w:bCs/>
          <w:rtl/>
        </w:rPr>
        <w:t>الملحق أ- الشروط المرجعية</w:t>
      </w:r>
    </w:p>
    <w:p w14:paraId="03BD667A" w14:textId="77777777" w:rsidR="004A7BF6" w:rsidRPr="00C245A0" w:rsidRDefault="004A7BF6" w:rsidP="004A7BF6">
      <w:pPr>
        <w:keepNext/>
        <w:numPr>
          <w:ilvl w:val="12"/>
          <w:numId w:val="0"/>
        </w:numPr>
        <w:bidi/>
      </w:pPr>
    </w:p>
    <w:p w14:paraId="14111A6F" w14:textId="5E2081E2" w:rsidR="004A7BF6" w:rsidRPr="00C245A0" w:rsidRDefault="004A7BF6" w:rsidP="003215EC">
      <w:pPr>
        <w:numPr>
          <w:ilvl w:val="12"/>
          <w:numId w:val="0"/>
        </w:numPr>
        <w:bidi/>
        <w:jc w:val="both"/>
        <w:rPr>
          <w:rFonts w:ascii="Traditional Arabic" w:hAnsi="Traditional Arabic" w:cs="Traditional Arabic"/>
          <w:i/>
          <w:iCs/>
          <w:rtl/>
        </w:rPr>
      </w:pPr>
      <w:r w:rsidRPr="00C245A0">
        <w:rPr>
          <w:rFonts w:ascii="Traditional Arabic" w:hAnsi="Traditional Arabic" w:cs="Traditional Arabic"/>
          <w:b/>
          <w:bCs/>
          <w:rtl/>
        </w:rPr>
        <w:t>[</w:t>
      </w:r>
      <w:r w:rsidRPr="00C245A0">
        <w:rPr>
          <w:rFonts w:ascii="Traditional Arabic" w:hAnsi="Traditional Arabic" w:cs="Traditional Arabic" w:hint="cs"/>
          <w:b/>
          <w:bCs/>
          <w:i/>
          <w:iCs/>
          <w:rtl/>
        </w:rPr>
        <w:t xml:space="preserve">ملاحظة: </w:t>
      </w:r>
      <w:r w:rsidRPr="00C245A0">
        <w:rPr>
          <w:rFonts w:ascii="Traditional Arabic" w:hAnsi="Traditional Arabic" w:cs="Traditional Arabic" w:hint="cs"/>
          <w:i/>
          <w:iCs/>
          <w:rtl/>
        </w:rPr>
        <w:t xml:space="preserve">يتضمن هذا الملحق الشروط المرجعية النهائية التي أعدها العميل والاستشاري خلال المفاوضات؛ وتواريخ إنجاز مختلف المهام؛ وموقع تنفيذ مختلف المهام؛ وشروط إعداد التقارير بالتفصيل؛ وقائمة المنجزات التي سيُسدَّد للاستشاريّ ما يقابلها من دفعات؛ </w:t>
      </w:r>
      <w:r w:rsidR="003215EC" w:rsidRPr="00C245A0">
        <w:rPr>
          <w:rFonts w:ascii="Traditional Arabic" w:hAnsi="Traditional Arabic" w:cs="Traditional Arabic" w:hint="cs"/>
          <w:i/>
          <w:iCs/>
          <w:rtl/>
        </w:rPr>
        <w:t>ومساهمة العميل،</w:t>
      </w:r>
      <w:r w:rsidR="00F65AB3" w:rsidRPr="00C245A0">
        <w:rPr>
          <w:rFonts w:ascii="Traditional Arabic" w:hAnsi="Traditional Arabic" w:cs="Traditional Arabic" w:hint="cs"/>
          <w:i/>
          <w:iCs/>
          <w:rtl/>
        </w:rPr>
        <w:t xml:space="preserve"> ومنها الموظفون النظراء</w:t>
      </w:r>
      <w:r w:rsidRPr="00C245A0">
        <w:rPr>
          <w:rFonts w:ascii="Traditional Arabic" w:hAnsi="Traditional Arabic" w:cs="Traditional Arabic" w:hint="cs"/>
          <w:i/>
          <w:iCs/>
          <w:rtl/>
        </w:rPr>
        <w:t xml:space="preserve"> الذين يعينهم العميل من أجل العمل مع فريق الاستشاري</w:t>
      </w:r>
      <w:r w:rsidR="00F65AB3" w:rsidRPr="00C245A0">
        <w:rPr>
          <w:rFonts w:ascii="Traditional Arabic" w:hAnsi="Traditional Arabic" w:cs="Traditional Arabic" w:hint="cs"/>
          <w:i/>
          <w:iCs/>
          <w:rtl/>
        </w:rPr>
        <w:t>؛</w:t>
      </w:r>
      <w:r w:rsidRPr="00C245A0">
        <w:rPr>
          <w:rFonts w:ascii="Traditional Arabic" w:hAnsi="Traditional Arabic" w:cs="Traditional Arabic" w:hint="cs"/>
          <w:i/>
          <w:iCs/>
          <w:rtl/>
        </w:rPr>
        <w:t xml:space="preserve"> والمهام أو الإجراءات الخاصة التي تتطلب موافقة مسبقة من العميل. </w:t>
      </w:r>
    </w:p>
    <w:p w14:paraId="6F2FCC11" w14:textId="77777777" w:rsidR="004A7BF6" w:rsidRPr="00C245A0" w:rsidRDefault="004A7BF6" w:rsidP="004A7BF6">
      <w:pPr>
        <w:numPr>
          <w:ilvl w:val="12"/>
          <w:numId w:val="0"/>
        </w:numPr>
        <w:bidi/>
        <w:jc w:val="both"/>
        <w:rPr>
          <w:rFonts w:ascii="Traditional Arabic" w:hAnsi="Traditional Arabic" w:cs="Traditional Arabic"/>
          <w:i/>
          <w:iCs/>
          <w:rtl/>
        </w:rPr>
      </w:pPr>
    </w:p>
    <w:p w14:paraId="17B4ADC7" w14:textId="77777777" w:rsidR="004A7BF6" w:rsidRPr="00C245A0" w:rsidRDefault="004A7BF6" w:rsidP="004A7BF6">
      <w:pPr>
        <w:numPr>
          <w:ilvl w:val="12"/>
          <w:numId w:val="0"/>
        </w:numPr>
        <w:bidi/>
        <w:jc w:val="both"/>
        <w:rPr>
          <w:rFonts w:ascii="Traditional Arabic" w:hAnsi="Traditional Arabic" w:cs="Traditional Arabic"/>
          <w:i/>
          <w:iCs/>
          <w:rtl/>
        </w:rPr>
      </w:pPr>
      <w:r w:rsidRPr="00C245A0">
        <w:rPr>
          <w:rFonts w:ascii="Traditional Arabic" w:hAnsi="Traditional Arabic" w:cs="Traditional Arabic" w:hint="cs"/>
          <w:i/>
          <w:iCs/>
          <w:rtl/>
        </w:rPr>
        <w:t>أدخل النص استنادًا إلى محتوى القسم 7 (الشروط المرجعية) المتعلق بالتعليمات الموجَّهة للاستشاريين في طلب تقديم العروض، والمعدل على وفق النماذج  الفنية من 1 إلى 5 من عرض الاستشاري. وأبرز التعديلات المدخلة على القسم 7 من طلب تقديم العروض</w:t>
      </w:r>
      <w:r w:rsidRPr="00C245A0">
        <w:rPr>
          <w:rFonts w:ascii="Traditional Arabic" w:hAnsi="Traditional Arabic" w:cs="Traditional Arabic"/>
          <w:i/>
          <w:iCs/>
          <w:rtl/>
        </w:rPr>
        <w:t>]</w:t>
      </w:r>
    </w:p>
    <w:p w14:paraId="097B59AD" w14:textId="77777777" w:rsidR="004A7BF6" w:rsidRPr="00C245A0" w:rsidRDefault="004A7BF6" w:rsidP="004A7BF6">
      <w:pPr>
        <w:pStyle w:val="Style3"/>
        <w:bidi/>
        <w:rPr>
          <w:rFonts w:ascii="Traditional Arabic" w:hAnsi="Traditional Arabic" w:cs="Traditional Arabic"/>
          <w:b w:val="0"/>
          <w:bCs/>
          <w:rtl/>
        </w:rPr>
      </w:pPr>
      <w:r w:rsidRPr="00C245A0">
        <w:rPr>
          <w:rFonts w:ascii="Traditional Arabic" w:hAnsi="Traditional Arabic" w:cs="Traditional Arabic" w:hint="cs"/>
          <w:b w:val="0"/>
          <w:bCs/>
          <w:rtl/>
        </w:rPr>
        <w:t>الملحق ب- الخبراء الأساسيون</w:t>
      </w:r>
    </w:p>
    <w:p w14:paraId="5C2C0608" w14:textId="77777777" w:rsidR="004A7BF6" w:rsidRPr="00C245A0" w:rsidRDefault="004A7BF6" w:rsidP="004A7BF6">
      <w:pPr>
        <w:pStyle w:val="BankNormal"/>
        <w:keepNext/>
        <w:numPr>
          <w:ilvl w:val="12"/>
          <w:numId w:val="0"/>
        </w:numPr>
        <w:bidi/>
        <w:spacing w:after="0"/>
        <w:jc w:val="both"/>
        <w:rPr>
          <w:rFonts w:ascii="Traditional Arabic" w:hAnsi="Traditional Arabic" w:cs="Traditional Arabic"/>
          <w:szCs w:val="24"/>
          <w:rtl/>
          <w:lang w:val="fr-FR" w:eastAsia="it-IT"/>
        </w:rPr>
      </w:pPr>
      <w:r w:rsidRPr="00C245A0">
        <w:rPr>
          <w:rFonts w:ascii="Traditional Arabic" w:hAnsi="Traditional Arabic" w:cs="Traditional Arabic"/>
          <w:szCs w:val="24"/>
          <w:lang w:val="fr-FR" w:eastAsia="it-IT"/>
        </w:rPr>
        <w:t>]</w:t>
      </w:r>
      <w:r w:rsidRPr="00C245A0">
        <w:rPr>
          <w:rFonts w:ascii="Traditional Arabic" w:hAnsi="Traditional Arabic" w:cs="Traditional Arabic" w:hint="cs"/>
          <w:i/>
          <w:iCs/>
          <w:szCs w:val="24"/>
          <w:rtl/>
          <w:lang w:val="fr-FR" w:eastAsia="it-IT"/>
        </w:rPr>
        <w:t>أدخل جدولاً يتسق مع النموذج الفني 6 المتمثل في العرض الفني للاستشاري ويُستكمَل خلال التفاوض على العقد. وأرفق السير الذاتية (التي يحدِّثها ويوقعها الخبراء الأساسيون المعنيون) التي تبين مؤهلات الخبراء الأساسيين</w:t>
      </w:r>
      <w:r w:rsidRPr="00C245A0">
        <w:rPr>
          <w:rFonts w:ascii="Traditional Arabic" w:hAnsi="Traditional Arabic" w:cs="Traditional Arabic"/>
          <w:szCs w:val="24"/>
          <w:rtl/>
          <w:lang w:val="fr-FR" w:eastAsia="it-IT"/>
        </w:rPr>
        <w:t>]</w:t>
      </w:r>
      <w:r w:rsidRPr="00C245A0">
        <w:rPr>
          <w:rFonts w:ascii="Traditional Arabic" w:hAnsi="Traditional Arabic" w:cs="Traditional Arabic" w:hint="cs"/>
          <w:szCs w:val="24"/>
          <w:rtl/>
          <w:lang w:val="fr-FR" w:eastAsia="it-IT"/>
        </w:rPr>
        <w:t xml:space="preserve">. </w:t>
      </w:r>
    </w:p>
    <w:p w14:paraId="1FF045FD" w14:textId="77777777" w:rsidR="004A7BF6" w:rsidRPr="00C245A0" w:rsidRDefault="004A7BF6" w:rsidP="004A7BF6">
      <w:pPr>
        <w:pStyle w:val="BankNormal"/>
        <w:keepNext/>
        <w:numPr>
          <w:ilvl w:val="12"/>
          <w:numId w:val="0"/>
        </w:numPr>
        <w:bidi/>
        <w:spacing w:after="0"/>
        <w:jc w:val="both"/>
        <w:rPr>
          <w:rFonts w:ascii="Traditional Arabic" w:hAnsi="Traditional Arabic" w:cs="Traditional Arabic"/>
          <w:i/>
          <w:iCs/>
          <w:szCs w:val="24"/>
          <w:rtl/>
          <w:lang w:val="fr-FR" w:eastAsia="it-IT"/>
        </w:rPr>
      </w:pPr>
    </w:p>
    <w:p w14:paraId="5FB9AFA8" w14:textId="77777777" w:rsidR="004A7BF6" w:rsidRPr="00C245A0" w:rsidRDefault="004A7BF6" w:rsidP="004A7BF6">
      <w:pPr>
        <w:pStyle w:val="Style3"/>
        <w:bidi/>
        <w:rPr>
          <w:rFonts w:ascii="Traditional Arabic" w:hAnsi="Traditional Arabic" w:cs="Traditional Arabic"/>
          <w:b w:val="0"/>
          <w:bCs/>
          <w:rtl/>
        </w:rPr>
      </w:pPr>
      <w:r w:rsidRPr="00C245A0">
        <w:rPr>
          <w:rFonts w:ascii="Traditional Arabic" w:hAnsi="Traditional Arabic" w:cs="Traditional Arabic" w:hint="cs"/>
          <w:b w:val="0"/>
          <w:bCs/>
          <w:rtl/>
        </w:rPr>
        <w:t>الملحق ج- تفاصيل سعر العقد</w:t>
      </w:r>
    </w:p>
    <w:p w14:paraId="7194BB6F" w14:textId="77777777" w:rsidR="004A7BF6" w:rsidRPr="00C245A0" w:rsidRDefault="004A7BF6" w:rsidP="004A7BF6">
      <w:pPr>
        <w:pStyle w:val="BankNormal"/>
        <w:keepNext/>
        <w:bidi/>
        <w:spacing w:after="0"/>
        <w:jc w:val="both"/>
        <w:rPr>
          <w:rFonts w:ascii="Traditional Arabic" w:hAnsi="Traditional Arabic" w:cs="Traditional Arabic"/>
          <w:szCs w:val="24"/>
          <w:rtl/>
          <w:lang w:val="fr-FR" w:eastAsia="it-IT" w:bidi="ar-AE"/>
        </w:rPr>
      </w:pPr>
    </w:p>
    <w:p w14:paraId="71E797BE" w14:textId="1110F15A" w:rsidR="004A7BF6" w:rsidRPr="00C245A0" w:rsidRDefault="004A7BF6" w:rsidP="00BA4B33">
      <w:pPr>
        <w:pStyle w:val="BankNormal"/>
        <w:keepNext/>
        <w:bidi/>
        <w:spacing w:after="0"/>
        <w:jc w:val="both"/>
        <w:rPr>
          <w:rFonts w:ascii="Traditional Arabic" w:hAnsi="Traditional Arabic" w:cs="Traditional Arabic"/>
          <w:szCs w:val="24"/>
          <w:rtl/>
          <w:lang w:val="fr-FR" w:eastAsia="it-IT" w:bidi="ar-AE"/>
        </w:rPr>
      </w:pP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أدخل جدولاً </w:t>
      </w:r>
      <w:r w:rsidR="00BA4B33" w:rsidRPr="00C245A0">
        <w:rPr>
          <w:rFonts w:ascii="Traditional Arabic" w:hAnsi="Traditional Arabic" w:cs="Traditional Arabic" w:hint="cs"/>
          <w:szCs w:val="24"/>
          <w:rtl/>
          <w:lang w:val="fr-FR" w:eastAsia="it-IT" w:bidi="ar-AE"/>
        </w:rPr>
        <w:t>يتضمَّن</w:t>
      </w:r>
      <w:r w:rsidRPr="00C245A0">
        <w:rPr>
          <w:rFonts w:ascii="Traditional Arabic" w:hAnsi="Traditional Arabic" w:cs="Traditional Arabic" w:hint="cs"/>
          <w:szCs w:val="24"/>
          <w:rtl/>
          <w:lang w:val="fr-FR" w:eastAsia="it-IT" w:bidi="ar-AE"/>
        </w:rPr>
        <w:t xml:space="preserve"> معدلات </w:t>
      </w:r>
      <w:r w:rsidR="00BA4B33" w:rsidRPr="00C245A0">
        <w:rPr>
          <w:rFonts w:ascii="Traditional Arabic" w:hAnsi="Traditional Arabic" w:cs="Traditional Arabic" w:hint="cs"/>
          <w:szCs w:val="24"/>
          <w:rtl/>
          <w:lang w:val="fr-FR" w:eastAsia="it-IT" w:bidi="ar-AE"/>
        </w:rPr>
        <w:t>الوحدات</w:t>
      </w:r>
      <w:r w:rsidRPr="00C245A0">
        <w:rPr>
          <w:rFonts w:ascii="Traditional Arabic" w:hAnsi="Traditional Arabic" w:cs="Traditional Arabic" w:hint="cs"/>
          <w:szCs w:val="24"/>
          <w:rtl/>
          <w:lang w:val="fr-FR" w:eastAsia="it-IT" w:bidi="ar-AE"/>
        </w:rPr>
        <w:t xml:space="preserve"> من أجل الوصول إلى تف</w:t>
      </w:r>
      <w:r w:rsidR="00BA4B33" w:rsidRPr="00C245A0">
        <w:rPr>
          <w:rFonts w:ascii="Traditional Arabic" w:hAnsi="Traditional Arabic" w:cs="Traditional Arabic" w:hint="cs"/>
          <w:szCs w:val="24"/>
          <w:rtl/>
          <w:lang w:val="fr-FR" w:eastAsia="it-IT" w:bidi="ar-AE"/>
        </w:rPr>
        <w:t>ا</w:t>
      </w:r>
      <w:r w:rsidRPr="00C245A0">
        <w:rPr>
          <w:rFonts w:ascii="Traditional Arabic" w:hAnsi="Traditional Arabic" w:cs="Traditional Arabic" w:hint="cs"/>
          <w:szCs w:val="24"/>
          <w:rtl/>
          <w:lang w:val="fr-FR" w:eastAsia="it-IT" w:bidi="ar-AE"/>
        </w:rPr>
        <w:t xml:space="preserve">صيل سعر المبلغ المقطوع. ويجب أن يستند هذا الجدول إلى </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i/>
          <w:iCs/>
          <w:szCs w:val="24"/>
          <w:rtl/>
          <w:lang w:val="fr-FR" w:eastAsia="it-IT" w:bidi="ar-AE"/>
        </w:rPr>
        <w:t xml:space="preserve">النموذج المالي 3 والنموذج المالي </w:t>
      </w:r>
      <w:r w:rsidRPr="00C245A0">
        <w:rPr>
          <w:rFonts w:ascii="Traditional Arabic" w:hAnsi="Traditional Arabic" w:cs="Traditional Arabic" w:hint="cs"/>
          <w:szCs w:val="24"/>
          <w:rtl/>
          <w:lang w:val="fr-FR" w:eastAsia="it-IT" w:bidi="ar-AE"/>
        </w:rPr>
        <w:t>4</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 في عرض الاستشاري وأن يعرض أيّ تغييرات متفق عليها خلال التفاوض على العقد إن وُجدت. وتذكر الحاشية أيّ تغييرات أُدخلت على </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i/>
          <w:iCs/>
          <w:szCs w:val="24"/>
          <w:rtl/>
          <w:lang w:val="fr-FR" w:eastAsia="it-IT" w:bidi="ar-AE"/>
        </w:rPr>
        <w:t xml:space="preserve">النموذج المالي 3 والنموذج المالي </w:t>
      </w:r>
      <w:r w:rsidRPr="00C245A0">
        <w:rPr>
          <w:rFonts w:ascii="Traditional Arabic" w:hAnsi="Traditional Arabic" w:cs="Traditional Arabic" w:hint="cs"/>
          <w:szCs w:val="24"/>
          <w:rtl/>
          <w:lang w:val="fr-FR" w:eastAsia="it-IT" w:bidi="ar-AE"/>
        </w:rPr>
        <w:t>4</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 خلال المفاوضات أو تذكر أنه لا توجد تغييرات</w:t>
      </w:r>
      <w:r w:rsidRPr="00C245A0">
        <w:rPr>
          <w:rFonts w:ascii="Traditional Arabic" w:hAnsi="Traditional Arabic" w:cs="Traditional Arabic"/>
          <w:szCs w:val="24"/>
          <w:rtl/>
          <w:lang w:val="fr-FR" w:eastAsia="it-IT" w:bidi="ar-AE"/>
        </w:rPr>
        <w:t>}</w:t>
      </w:r>
      <w:r w:rsidRPr="00C245A0">
        <w:rPr>
          <w:rFonts w:ascii="Traditional Arabic" w:hAnsi="Traditional Arabic" w:cs="Traditional Arabic" w:hint="cs"/>
          <w:szCs w:val="24"/>
          <w:rtl/>
          <w:lang w:val="fr-FR" w:eastAsia="it-IT" w:bidi="ar-AE"/>
        </w:rPr>
        <w:t xml:space="preserve">.  </w:t>
      </w:r>
    </w:p>
    <w:p w14:paraId="5CB54F21" w14:textId="77777777" w:rsidR="004A7BF6" w:rsidRPr="00C245A0" w:rsidRDefault="004A7BF6" w:rsidP="004A7BF6">
      <w:pPr>
        <w:pStyle w:val="BankNormal"/>
        <w:keepNext/>
        <w:bidi/>
        <w:spacing w:after="0"/>
        <w:jc w:val="both"/>
        <w:rPr>
          <w:rFonts w:ascii="Traditional Arabic" w:hAnsi="Traditional Arabic" w:cs="Traditional Arabic"/>
          <w:szCs w:val="24"/>
          <w:rtl/>
          <w:lang w:val="fr-FR" w:eastAsia="it-IT" w:bidi="ar-AE"/>
        </w:rPr>
      </w:pPr>
    </w:p>
    <w:p w14:paraId="32A98F9D" w14:textId="77777777" w:rsidR="004A7BF6" w:rsidRPr="00C245A0" w:rsidRDefault="004A7BF6" w:rsidP="004A7BF6">
      <w:pPr>
        <w:pStyle w:val="BankNormal"/>
        <w:keepNext/>
        <w:bidi/>
        <w:spacing w:after="0"/>
        <w:jc w:val="both"/>
        <w:rPr>
          <w:spacing w:val="-3"/>
        </w:rPr>
      </w:pPr>
      <w:r w:rsidRPr="00C245A0">
        <w:rPr>
          <w:rFonts w:ascii="Traditional Arabic" w:hAnsi="Traditional Arabic" w:cs="Traditional Arabic" w:hint="cs"/>
          <w:szCs w:val="24"/>
          <w:rtl/>
          <w:lang w:val="fr-FR" w:eastAsia="it-IT" w:bidi="ar-AE"/>
        </w:rPr>
        <w:t xml:space="preserve"> </w:t>
      </w:r>
    </w:p>
    <w:p w14:paraId="2DF73FB8" w14:textId="2F0EF7A5" w:rsidR="004A7BF6" w:rsidRPr="00C245A0" w:rsidRDefault="004A7BF6" w:rsidP="000D1539">
      <w:pPr>
        <w:bidi/>
        <w:ind w:right="-72"/>
        <w:jc w:val="both"/>
        <w:rPr>
          <w:rFonts w:ascii="Traditional Arabic" w:hAnsi="Traditional Arabic" w:cs="Traditional Arabic"/>
          <w:b/>
          <w:i/>
          <w:iCs/>
          <w:rtl/>
        </w:rPr>
      </w:pPr>
      <w:r w:rsidRPr="00C245A0">
        <w:rPr>
          <w:rFonts w:ascii="Traditional Arabic" w:hAnsi="Traditional Arabic" w:cs="Traditional Arabic" w:hint="cs"/>
          <w:b/>
          <w:i/>
          <w:iCs/>
          <w:rtl/>
        </w:rPr>
        <w:t xml:space="preserve">وإذا اختير الاستشاري بحسب طريقة </w:t>
      </w:r>
      <w:r w:rsidR="000D1539" w:rsidRPr="000D1539">
        <w:rPr>
          <w:rFonts w:ascii="Traditional Arabic" w:hAnsi="Traditional Arabic" w:cs="Traditional Arabic" w:hint="cs"/>
          <w:b/>
          <w:i/>
          <w:iCs/>
          <w:rtl/>
        </w:rPr>
        <w:t>الاختيار</w:t>
      </w:r>
      <w:r w:rsidR="000D1539" w:rsidRPr="000D1539">
        <w:rPr>
          <w:rFonts w:ascii="Traditional Arabic" w:hAnsi="Traditional Arabic" w:cs="Traditional Arabic"/>
          <w:b/>
          <w:i/>
          <w:iCs/>
          <w:rtl/>
        </w:rPr>
        <w:t xml:space="preserve"> </w:t>
      </w:r>
      <w:r w:rsidR="000D1539" w:rsidRPr="000D1539">
        <w:rPr>
          <w:rFonts w:ascii="Traditional Arabic" w:hAnsi="Traditional Arabic" w:cs="Traditional Arabic" w:hint="cs"/>
          <w:b/>
          <w:i/>
          <w:iCs/>
          <w:rtl/>
        </w:rPr>
        <w:t>على</w:t>
      </w:r>
      <w:r w:rsidR="000D1539" w:rsidRPr="000D1539">
        <w:rPr>
          <w:rFonts w:ascii="Traditional Arabic" w:hAnsi="Traditional Arabic" w:cs="Traditional Arabic"/>
          <w:b/>
          <w:i/>
          <w:iCs/>
          <w:rtl/>
        </w:rPr>
        <w:t xml:space="preserve"> </w:t>
      </w:r>
      <w:r w:rsidR="000D1539" w:rsidRPr="000D1539">
        <w:rPr>
          <w:rFonts w:ascii="Traditional Arabic" w:hAnsi="Traditional Arabic" w:cs="Traditional Arabic" w:hint="cs"/>
          <w:b/>
          <w:i/>
          <w:iCs/>
          <w:rtl/>
        </w:rPr>
        <w:t>أساس</w:t>
      </w:r>
      <w:r w:rsidR="000D1539" w:rsidRPr="000D1539">
        <w:rPr>
          <w:rFonts w:ascii="Traditional Arabic" w:hAnsi="Traditional Arabic" w:cs="Traditional Arabic"/>
          <w:b/>
          <w:i/>
          <w:iCs/>
          <w:rtl/>
        </w:rPr>
        <w:t xml:space="preserve"> </w:t>
      </w:r>
      <w:proofErr w:type="gramStart"/>
      <w:r w:rsidR="000D1539" w:rsidRPr="000D1539">
        <w:rPr>
          <w:rFonts w:ascii="Traditional Arabic" w:hAnsi="Traditional Arabic" w:cs="Traditional Arabic" w:hint="cs"/>
          <w:b/>
          <w:i/>
          <w:iCs/>
          <w:rtl/>
        </w:rPr>
        <w:t>الجودة</w:t>
      </w:r>
      <w:r w:rsidR="000D1539" w:rsidRPr="000D1539" w:rsidDel="000D1539">
        <w:rPr>
          <w:rFonts w:ascii="Traditional Arabic" w:hAnsi="Traditional Arabic" w:cs="Traditional Arabic" w:hint="cs"/>
          <w:b/>
          <w:i/>
          <w:iCs/>
          <w:rtl/>
        </w:rPr>
        <w:t xml:space="preserve"> </w:t>
      </w:r>
      <w:r w:rsidRPr="00C245A0">
        <w:rPr>
          <w:rFonts w:ascii="Traditional Arabic" w:hAnsi="Traditional Arabic" w:cs="Traditional Arabic" w:hint="cs"/>
          <w:b/>
          <w:i/>
          <w:iCs/>
          <w:rtl/>
        </w:rPr>
        <w:t>،</w:t>
      </w:r>
      <w:proofErr w:type="gramEnd"/>
      <w:r w:rsidRPr="00C245A0">
        <w:rPr>
          <w:rFonts w:ascii="Traditional Arabic" w:hAnsi="Traditional Arabic" w:cs="Traditional Arabic" w:hint="cs"/>
          <w:b/>
          <w:i/>
          <w:iCs/>
          <w:rtl/>
        </w:rPr>
        <w:t xml:space="preserve"> فعليك أن تضيف ما يلي أيضا: </w:t>
      </w:r>
    </w:p>
    <w:p w14:paraId="01544CD7" w14:textId="77777777" w:rsidR="004A7BF6" w:rsidRPr="00C245A0" w:rsidRDefault="004A7BF6" w:rsidP="004A7BF6">
      <w:pPr>
        <w:bidi/>
        <w:ind w:right="-72"/>
        <w:jc w:val="both"/>
        <w:rPr>
          <w:rFonts w:ascii="Traditional Arabic" w:hAnsi="Traditional Arabic" w:cs="Traditional Arabic"/>
          <w:b/>
          <w:i/>
          <w:iCs/>
          <w:rtl/>
        </w:rPr>
      </w:pPr>
    </w:p>
    <w:p w14:paraId="1A14832A" w14:textId="77777777" w:rsidR="004A7BF6" w:rsidRPr="00C245A0" w:rsidRDefault="004A7BF6" w:rsidP="004A7BF6">
      <w:pPr>
        <w:bidi/>
        <w:ind w:right="-72"/>
        <w:jc w:val="both"/>
        <w:rPr>
          <w:rFonts w:ascii="Traditional Arabic" w:hAnsi="Traditional Arabic" w:cs="Traditional Arabic"/>
          <w:b/>
          <w:i/>
          <w:iCs/>
          <w:rtl/>
        </w:rPr>
      </w:pPr>
      <w:r w:rsidRPr="00C245A0">
        <w:rPr>
          <w:rFonts w:ascii="Traditional Arabic" w:hAnsi="Traditional Arabic" w:cs="Traditional Arabic" w:hint="cs"/>
          <w:b/>
          <w:i/>
          <w:iCs/>
          <w:rtl/>
        </w:rPr>
        <w:t xml:space="preserve">"تُذكر معدلات الأتعاب المتفق عليها في النموذج 1 المرفق. ويُعَدّ هذا النموذج استناداً إلى الملحق أ حتى النموذج المالي 3- "طلب تقديم العروض: إفادات الاستشاريّ بشأن التكاليف والأعباء" الذي يقدمه الاستشاري للعميل قبل بدء التفاوض على العقد. </w:t>
      </w:r>
    </w:p>
    <w:p w14:paraId="1FF8986F" w14:textId="77777777" w:rsidR="004A7BF6" w:rsidRPr="00C245A0" w:rsidRDefault="004A7BF6" w:rsidP="004A7BF6">
      <w:pPr>
        <w:bidi/>
        <w:ind w:right="-72"/>
        <w:jc w:val="both"/>
        <w:rPr>
          <w:rFonts w:ascii="Traditional Arabic" w:hAnsi="Traditional Arabic" w:cs="Traditional Arabic"/>
          <w:b/>
          <w:i/>
          <w:iCs/>
          <w:rtl/>
        </w:rPr>
      </w:pPr>
    </w:p>
    <w:p w14:paraId="1EFCA5D1" w14:textId="77777777" w:rsidR="004A7BF6" w:rsidRPr="00C245A0" w:rsidRDefault="004A7BF6" w:rsidP="004A7BF6">
      <w:pPr>
        <w:bidi/>
        <w:ind w:right="-72"/>
        <w:jc w:val="both"/>
        <w:rPr>
          <w:rFonts w:ascii="Traditional Arabic" w:hAnsi="Traditional Arabic" w:cs="Traditional Arabic"/>
          <w:b/>
          <w:i/>
          <w:iCs/>
          <w:rtl/>
        </w:rPr>
      </w:pPr>
      <w:r w:rsidRPr="00C245A0">
        <w:rPr>
          <w:rFonts w:ascii="Traditional Arabic" w:hAnsi="Traditional Arabic" w:cs="Traditional Arabic" w:hint="cs"/>
          <w:b/>
          <w:i/>
          <w:iCs/>
          <w:rtl/>
        </w:rPr>
        <w:t xml:space="preserve">وإذا تبين للعميل (بفضل عمليات التفتيش أو مراجعة الحسابات وفقا للبند 2.25 من شروط العقد العامة أو بأيّ وسائل أخرى) أن هذه الإفادات غير مكتملة أو غير دقيقة إلى حدّ بعيد، فإنه يحق للعميل إدخال التعديلات الملائمة على معدلات الأتعاب المتأثرة بتلك الإفادات غير المكتملة وغير الدقيقة إلى حدّ بعيد. ويكون التعديل بأثر رجعي. وإذا كان العميل قد دفع الأتعاب قبل هذه التعديلات، فإنه (1) يحق للعميل خصم المبالغ الزائدة من مبلغ الشهر التالي المقرر دفعه للاستشاري؛ أو، (2) إذا لم توجد أيّ دفعات أخرى يسدِّدها العميل للاستشاري، ردّ الاستشاري للعميل أي دفعة زائدة  في غضون ثلاثين (30) يومًا من تاريخ تسلُّم مطالبة كتابية من العميل. ويجب أن يقدم العميل هذه المطالبة  في غضون الاثني عشر (12) شهرا تقويميا التالية لتسلُّم العميل التقريرَ والبيانَ النهائيين وموافقته عليهما طبقاً للبند 1.45 (د) من الشروط العامة لهذا العقد".      </w:t>
      </w:r>
    </w:p>
    <w:p w14:paraId="5D7209B2" w14:textId="77777777" w:rsidR="004A7BF6" w:rsidRPr="00C245A0" w:rsidRDefault="004A7BF6" w:rsidP="004A7BF6">
      <w:pPr>
        <w:numPr>
          <w:ilvl w:val="12"/>
          <w:numId w:val="0"/>
        </w:numPr>
        <w:bidi/>
        <w:ind w:right="-72"/>
        <w:jc w:val="both"/>
        <w:rPr>
          <w:bCs/>
          <w:i/>
        </w:rPr>
      </w:pPr>
    </w:p>
    <w:p w14:paraId="7AEACDC9" w14:textId="77777777" w:rsidR="004A7BF6" w:rsidRPr="00C245A0" w:rsidRDefault="004A7BF6" w:rsidP="004A7BF6">
      <w:pPr>
        <w:numPr>
          <w:ilvl w:val="12"/>
          <w:numId w:val="0"/>
        </w:numPr>
        <w:bidi/>
        <w:ind w:left="720" w:right="-72"/>
        <w:jc w:val="both"/>
        <w:rPr>
          <w:i/>
        </w:rPr>
      </w:pPr>
    </w:p>
    <w:p w14:paraId="1CE5918E" w14:textId="77777777" w:rsidR="004A7BF6" w:rsidRPr="00C245A0" w:rsidRDefault="004A7BF6" w:rsidP="004A7BF6">
      <w:pPr>
        <w:numPr>
          <w:ilvl w:val="12"/>
          <w:numId w:val="0"/>
        </w:numPr>
        <w:bidi/>
        <w:ind w:left="720" w:right="-72"/>
        <w:jc w:val="both"/>
        <w:rPr>
          <w:i/>
        </w:rPr>
      </w:pPr>
    </w:p>
    <w:p w14:paraId="2E0DC00A" w14:textId="77777777" w:rsidR="004A7BF6" w:rsidRPr="00C245A0" w:rsidRDefault="004A7BF6" w:rsidP="004A7BF6">
      <w:pPr>
        <w:numPr>
          <w:ilvl w:val="12"/>
          <w:numId w:val="0"/>
        </w:numPr>
        <w:bidi/>
        <w:ind w:left="720" w:right="-72"/>
        <w:jc w:val="both"/>
        <w:rPr>
          <w:i/>
          <w:color w:val="FF0000"/>
          <w:spacing w:val="-3"/>
        </w:rPr>
        <w:sectPr w:rsidR="004A7BF6" w:rsidRPr="00C245A0" w:rsidSect="004A7BF6">
          <w:headerReference w:type="even" r:id="rId132"/>
          <w:footerReference w:type="default" r:id="rId133"/>
          <w:headerReference w:type="first" r:id="rId134"/>
          <w:footnotePr>
            <w:numRestart w:val="eachSect"/>
          </w:footnotePr>
          <w:type w:val="oddPage"/>
          <w:pgSz w:w="12242" w:h="15842" w:code="1"/>
          <w:pgMar w:top="1440" w:right="1440" w:bottom="1440" w:left="1728" w:header="720" w:footer="720" w:gutter="0"/>
          <w:paperSrc w:first="15" w:other="15"/>
          <w:cols w:space="708"/>
          <w:titlePg/>
          <w:docGrid w:linePitch="360"/>
        </w:sectPr>
      </w:pPr>
    </w:p>
    <w:p w14:paraId="608D1619" w14:textId="77777777" w:rsidR="004A7BF6" w:rsidRPr="00C245A0" w:rsidRDefault="004A7BF6" w:rsidP="004A7BF6">
      <w:pPr>
        <w:numPr>
          <w:ilvl w:val="12"/>
          <w:numId w:val="0"/>
        </w:numPr>
        <w:bidi/>
        <w:ind w:right="-17"/>
        <w:jc w:val="center"/>
        <w:rPr>
          <w:rFonts w:ascii="Traditional Arabic" w:hAnsi="Traditional Arabic" w:cs="Traditional Arabic"/>
          <w:bCs/>
          <w:spacing w:val="-3"/>
          <w:sz w:val="28"/>
          <w:szCs w:val="28"/>
          <w:rtl/>
        </w:rPr>
      </w:pPr>
      <w:r w:rsidRPr="00C245A0">
        <w:rPr>
          <w:rFonts w:ascii="Traditional Arabic" w:hAnsi="Traditional Arabic" w:cs="Traditional Arabic" w:hint="cs"/>
          <w:bCs/>
          <w:spacing w:val="-3"/>
          <w:sz w:val="28"/>
          <w:szCs w:val="28"/>
          <w:rtl/>
        </w:rPr>
        <w:lastRenderedPageBreak/>
        <w:t>النموذج 1</w:t>
      </w:r>
    </w:p>
    <w:p w14:paraId="1F95AE73" w14:textId="77777777" w:rsidR="004A7BF6" w:rsidRPr="00C245A0" w:rsidRDefault="004A7BF6" w:rsidP="004A7BF6">
      <w:pPr>
        <w:numPr>
          <w:ilvl w:val="12"/>
          <w:numId w:val="0"/>
        </w:numPr>
        <w:bidi/>
        <w:ind w:right="-17"/>
        <w:jc w:val="center"/>
        <w:rPr>
          <w:rFonts w:ascii="Traditional Arabic" w:hAnsi="Traditional Arabic" w:cs="Traditional Arabic"/>
          <w:bCs/>
          <w:spacing w:val="-3"/>
          <w:sz w:val="28"/>
          <w:szCs w:val="28"/>
          <w:rtl/>
        </w:rPr>
      </w:pPr>
      <w:r w:rsidRPr="00C245A0">
        <w:rPr>
          <w:rFonts w:ascii="Traditional Arabic" w:hAnsi="Traditional Arabic" w:cs="Traditional Arabic" w:hint="cs"/>
          <w:bCs/>
          <w:spacing w:val="-3"/>
          <w:sz w:val="28"/>
          <w:szCs w:val="28"/>
          <w:rtl/>
        </w:rPr>
        <w:t>تفاصيل المعدلات الثابتة المتفق عليها في عقد الاستشاري</w:t>
      </w:r>
    </w:p>
    <w:p w14:paraId="4C5244CC" w14:textId="77777777" w:rsidR="004A7BF6" w:rsidRPr="00C245A0" w:rsidRDefault="004A7BF6" w:rsidP="004A7BF6">
      <w:pPr>
        <w:numPr>
          <w:ilvl w:val="12"/>
          <w:numId w:val="0"/>
        </w:numPr>
        <w:bidi/>
        <w:ind w:right="-17"/>
        <w:rPr>
          <w:spacing w:val="-3"/>
        </w:rPr>
      </w:pPr>
    </w:p>
    <w:p w14:paraId="0B2629D8" w14:textId="77777777" w:rsidR="004A7BF6" w:rsidRPr="00C245A0" w:rsidRDefault="004A7BF6" w:rsidP="004A7BF6">
      <w:pPr>
        <w:numPr>
          <w:ilvl w:val="12"/>
          <w:numId w:val="0"/>
        </w:numPr>
        <w:bidi/>
        <w:ind w:right="-17"/>
        <w:jc w:val="center"/>
        <w:rPr>
          <w:rFonts w:ascii="Traditional Arabic" w:hAnsi="Traditional Arabic" w:cs="Traditional Arabic"/>
          <w:spacing w:val="-3"/>
          <w:rtl/>
          <w:lang w:val="fr-FR" w:bidi="ar-AE"/>
        </w:rPr>
      </w:pPr>
      <w:r w:rsidRPr="00C245A0">
        <w:rPr>
          <w:rFonts w:ascii="Traditional Arabic" w:hAnsi="Traditional Arabic" w:cs="Traditional Arabic" w:hint="cs"/>
          <w:spacing w:val="-3"/>
          <w:rtl/>
        </w:rPr>
        <w:t xml:space="preserve">نؤكد بموجب هذا أننا اتفقنا على أن ندفع للخبراء المذكورين في الجدول، المعنيين بتنفيذ الخدمات، الأتعاب الأساسية من </w:t>
      </w:r>
      <w:r w:rsidRPr="00C245A0">
        <w:rPr>
          <w:rFonts w:ascii="Traditional Arabic" w:hAnsi="Traditional Arabic" w:cs="Traditional Arabic" w:hint="cs"/>
          <w:spacing w:val="-3"/>
          <w:rtl/>
          <w:lang w:val="fr-FR" w:bidi="ar-AE"/>
        </w:rPr>
        <w:t>دون احتساب أبدال المكتب الأصلي (بحسب مقتضى الحال)، المبينة فيما يلي:</w:t>
      </w:r>
    </w:p>
    <w:p w14:paraId="521FEDE1" w14:textId="77777777" w:rsidR="004A7BF6" w:rsidRPr="00C245A0" w:rsidRDefault="004A7BF6" w:rsidP="004A7BF6">
      <w:pPr>
        <w:numPr>
          <w:ilvl w:val="12"/>
          <w:numId w:val="0"/>
        </w:numPr>
        <w:bidi/>
        <w:ind w:right="-17"/>
        <w:rPr>
          <w:rFonts w:ascii="Traditional Arabic" w:hAnsi="Traditional Arabic" w:cs="Traditional Arabic"/>
          <w:spacing w:val="-3"/>
          <w:rtl/>
          <w:lang w:val="fr-FR" w:bidi="ar-AE"/>
        </w:rPr>
      </w:pPr>
    </w:p>
    <w:p w14:paraId="2DF5A33C" w14:textId="77777777" w:rsidR="004A7BF6" w:rsidRPr="00C245A0" w:rsidRDefault="004A7BF6" w:rsidP="004A7BF6">
      <w:pPr>
        <w:numPr>
          <w:ilvl w:val="12"/>
          <w:numId w:val="0"/>
        </w:numPr>
        <w:bidi/>
        <w:ind w:right="-17"/>
        <w:jc w:val="center"/>
        <w:rPr>
          <w:rFonts w:ascii="Traditional Arabic" w:hAnsi="Traditional Arabic" w:cs="Traditional Arabic"/>
          <w:spacing w:val="-3"/>
          <w:lang w:val="fr-FR" w:bidi="ar-AE"/>
        </w:rPr>
      </w:pPr>
      <w:r w:rsidRPr="00C245A0">
        <w:rPr>
          <w:rFonts w:ascii="Traditional Arabic" w:hAnsi="Traditional Arabic" w:cs="Traditional Arabic" w:hint="cs"/>
          <w:spacing w:val="-3"/>
          <w:rtl/>
          <w:lang w:val="fr-FR" w:bidi="ar-AE"/>
        </w:rPr>
        <w:t xml:space="preserve">(معبر عنها بـ </w:t>
      </w:r>
      <w:r w:rsidRPr="00C245A0">
        <w:rPr>
          <w:rFonts w:ascii="Traditional Arabic" w:hAnsi="Traditional Arabic" w:cs="Traditional Arabic"/>
          <w:spacing w:val="-3"/>
          <w:rtl/>
          <w:lang w:val="fr-FR" w:bidi="ar-AE"/>
        </w:rPr>
        <w:t>[</w:t>
      </w:r>
      <w:r w:rsidRPr="00C245A0">
        <w:rPr>
          <w:rFonts w:ascii="Traditional Arabic" w:hAnsi="Traditional Arabic" w:cs="Traditional Arabic" w:hint="cs"/>
          <w:spacing w:val="-3"/>
          <w:rtl/>
          <w:lang w:val="fr-FR" w:bidi="ar-AE"/>
        </w:rPr>
        <w:t>أدخل اسم العملة</w:t>
      </w:r>
      <w:r w:rsidRPr="00C245A0">
        <w:rPr>
          <w:rFonts w:ascii="Traditional Arabic" w:hAnsi="Traditional Arabic" w:cs="Traditional Arabic"/>
          <w:spacing w:val="-3"/>
          <w:rtl/>
          <w:lang w:val="fr-FR" w:bidi="ar-AE"/>
        </w:rPr>
        <w:t>]</w:t>
      </w:r>
      <w:r w:rsidRPr="00C245A0">
        <w:rPr>
          <w:rFonts w:ascii="Traditional Arabic" w:hAnsi="Traditional Arabic" w:cs="Traditional Arabic" w:hint="cs"/>
          <w:spacing w:val="-3"/>
          <w:rtl/>
          <w:lang w:val="fr-FR" w:bidi="ar-AE"/>
        </w:rPr>
        <w:t>)*</w:t>
      </w:r>
    </w:p>
    <w:p w14:paraId="43840E1D" w14:textId="77777777" w:rsidR="004A7BF6" w:rsidRPr="00C245A0" w:rsidRDefault="004A7BF6" w:rsidP="004A7BF6">
      <w:pPr>
        <w:pStyle w:val="BankNormal"/>
        <w:numPr>
          <w:ilvl w:val="12"/>
          <w:numId w:val="0"/>
        </w:numPr>
        <w:bidi/>
        <w:spacing w:after="0" w:line="120" w:lineRule="exact"/>
        <w:rPr>
          <w:spacing w:val="-2"/>
          <w:szCs w:val="24"/>
          <w:lang w:eastAsia="it-IT"/>
        </w:rPr>
      </w:pPr>
    </w:p>
    <w:tbl>
      <w:tblPr>
        <w:bidiVisual/>
        <w:tblW w:w="0" w:type="auto"/>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7"/>
        <w:gridCol w:w="1247"/>
        <w:gridCol w:w="1588"/>
        <w:gridCol w:w="964"/>
        <w:gridCol w:w="964"/>
        <w:gridCol w:w="964"/>
        <w:gridCol w:w="851"/>
        <w:gridCol w:w="1304"/>
        <w:gridCol w:w="1701"/>
        <w:gridCol w:w="1701"/>
      </w:tblGrid>
      <w:tr w:rsidR="004A7BF6" w:rsidRPr="00C245A0" w14:paraId="4E935873" w14:textId="77777777" w:rsidTr="000E55D6">
        <w:trPr>
          <w:trHeight w:val="454"/>
          <w:jc w:val="center"/>
        </w:trPr>
        <w:tc>
          <w:tcPr>
            <w:tcW w:w="2494" w:type="dxa"/>
            <w:gridSpan w:val="2"/>
            <w:tcBorders>
              <w:top w:val="double" w:sz="4" w:space="0" w:color="auto"/>
              <w:bottom w:val="single" w:sz="6" w:space="0" w:color="auto"/>
              <w:right w:val="single" w:sz="6" w:space="0" w:color="auto"/>
            </w:tcBorders>
            <w:vAlign w:val="center"/>
          </w:tcPr>
          <w:p w14:paraId="3C1E35CB"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الخبراء</w:t>
            </w:r>
          </w:p>
        </w:tc>
        <w:tc>
          <w:tcPr>
            <w:tcW w:w="1588" w:type="dxa"/>
            <w:tcBorders>
              <w:top w:val="double" w:sz="4" w:space="0" w:color="auto"/>
              <w:left w:val="single" w:sz="6" w:space="0" w:color="auto"/>
              <w:bottom w:val="single" w:sz="6" w:space="0" w:color="auto"/>
              <w:right w:val="single" w:sz="6" w:space="0" w:color="auto"/>
            </w:tcBorders>
            <w:vAlign w:val="center"/>
          </w:tcPr>
          <w:p w14:paraId="6E027C9E"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1</w:t>
            </w:r>
          </w:p>
        </w:tc>
        <w:tc>
          <w:tcPr>
            <w:tcW w:w="964" w:type="dxa"/>
            <w:tcBorders>
              <w:top w:val="double" w:sz="4" w:space="0" w:color="auto"/>
              <w:left w:val="single" w:sz="6" w:space="0" w:color="auto"/>
              <w:bottom w:val="single" w:sz="6" w:space="0" w:color="auto"/>
              <w:right w:val="single" w:sz="6" w:space="0" w:color="auto"/>
            </w:tcBorders>
            <w:vAlign w:val="center"/>
          </w:tcPr>
          <w:p w14:paraId="7073AB5D"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2</w:t>
            </w:r>
          </w:p>
        </w:tc>
        <w:tc>
          <w:tcPr>
            <w:tcW w:w="964" w:type="dxa"/>
            <w:tcBorders>
              <w:top w:val="double" w:sz="4" w:space="0" w:color="auto"/>
              <w:left w:val="single" w:sz="6" w:space="0" w:color="auto"/>
              <w:bottom w:val="single" w:sz="6" w:space="0" w:color="auto"/>
              <w:right w:val="single" w:sz="6" w:space="0" w:color="auto"/>
            </w:tcBorders>
            <w:vAlign w:val="center"/>
          </w:tcPr>
          <w:p w14:paraId="2081F344" w14:textId="77777777" w:rsidR="004A7BF6" w:rsidRPr="00C245A0" w:rsidRDefault="004A7BF6" w:rsidP="000E55D6">
            <w:pPr>
              <w:numPr>
                <w:ilvl w:val="12"/>
                <w:numId w:val="0"/>
              </w:numPr>
              <w:bidi/>
              <w:ind w:right="-83"/>
              <w:jc w:val="center"/>
              <w:rPr>
                <w:rFonts w:ascii="Traditional Arabic" w:hAnsi="Traditional Arabic" w:cs="Traditional Arabic"/>
                <w:spacing w:val="-2"/>
                <w:sz w:val="20"/>
              </w:rPr>
            </w:pPr>
            <w:r w:rsidRPr="00C245A0">
              <w:rPr>
                <w:rFonts w:ascii="Traditional Arabic" w:hAnsi="Traditional Arabic" w:cs="Traditional Arabic"/>
                <w:spacing w:val="-2"/>
                <w:sz w:val="20"/>
              </w:rPr>
              <w:t>3</w:t>
            </w:r>
          </w:p>
        </w:tc>
        <w:tc>
          <w:tcPr>
            <w:tcW w:w="964" w:type="dxa"/>
            <w:tcBorders>
              <w:top w:val="double" w:sz="4" w:space="0" w:color="auto"/>
              <w:left w:val="single" w:sz="6" w:space="0" w:color="auto"/>
              <w:bottom w:val="single" w:sz="6" w:space="0" w:color="auto"/>
              <w:right w:val="single" w:sz="6" w:space="0" w:color="auto"/>
            </w:tcBorders>
            <w:vAlign w:val="center"/>
          </w:tcPr>
          <w:p w14:paraId="345E4182"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4</w:t>
            </w:r>
          </w:p>
        </w:tc>
        <w:tc>
          <w:tcPr>
            <w:tcW w:w="851" w:type="dxa"/>
            <w:tcBorders>
              <w:top w:val="double" w:sz="4" w:space="0" w:color="auto"/>
              <w:left w:val="single" w:sz="6" w:space="0" w:color="auto"/>
              <w:bottom w:val="single" w:sz="6" w:space="0" w:color="auto"/>
              <w:right w:val="single" w:sz="6" w:space="0" w:color="auto"/>
            </w:tcBorders>
            <w:vAlign w:val="center"/>
          </w:tcPr>
          <w:p w14:paraId="1F03EED9"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5</w:t>
            </w:r>
          </w:p>
        </w:tc>
        <w:tc>
          <w:tcPr>
            <w:tcW w:w="1304" w:type="dxa"/>
            <w:tcBorders>
              <w:top w:val="double" w:sz="4" w:space="0" w:color="auto"/>
              <w:left w:val="single" w:sz="6" w:space="0" w:color="auto"/>
              <w:bottom w:val="single" w:sz="6" w:space="0" w:color="auto"/>
              <w:right w:val="single" w:sz="6" w:space="0" w:color="auto"/>
            </w:tcBorders>
            <w:vAlign w:val="center"/>
          </w:tcPr>
          <w:p w14:paraId="74EEAD68"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6</w:t>
            </w:r>
          </w:p>
        </w:tc>
        <w:tc>
          <w:tcPr>
            <w:tcW w:w="1701" w:type="dxa"/>
            <w:tcBorders>
              <w:top w:val="double" w:sz="4" w:space="0" w:color="auto"/>
              <w:left w:val="single" w:sz="6" w:space="0" w:color="auto"/>
              <w:bottom w:val="single" w:sz="6" w:space="0" w:color="auto"/>
              <w:right w:val="single" w:sz="6" w:space="0" w:color="auto"/>
            </w:tcBorders>
            <w:vAlign w:val="center"/>
          </w:tcPr>
          <w:p w14:paraId="037F5FED"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7</w:t>
            </w:r>
          </w:p>
        </w:tc>
        <w:tc>
          <w:tcPr>
            <w:tcW w:w="1701" w:type="dxa"/>
            <w:tcBorders>
              <w:top w:val="double" w:sz="4" w:space="0" w:color="auto"/>
              <w:left w:val="single" w:sz="6" w:space="0" w:color="auto"/>
              <w:bottom w:val="single" w:sz="6" w:space="0" w:color="auto"/>
            </w:tcBorders>
            <w:vAlign w:val="center"/>
          </w:tcPr>
          <w:p w14:paraId="488FC55D"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Pr>
              <w:t>8</w:t>
            </w:r>
          </w:p>
        </w:tc>
      </w:tr>
      <w:tr w:rsidR="004A7BF6" w:rsidRPr="00C245A0" w14:paraId="56FB439B" w14:textId="77777777" w:rsidTr="000E55D6">
        <w:trPr>
          <w:trHeight w:val="907"/>
          <w:jc w:val="center"/>
        </w:trPr>
        <w:tc>
          <w:tcPr>
            <w:tcW w:w="1247" w:type="dxa"/>
            <w:tcBorders>
              <w:top w:val="single" w:sz="6" w:space="0" w:color="auto"/>
              <w:bottom w:val="double" w:sz="4" w:space="0" w:color="auto"/>
              <w:right w:val="single" w:sz="6" w:space="0" w:color="auto"/>
            </w:tcBorders>
            <w:vAlign w:val="center"/>
          </w:tcPr>
          <w:p w14:paraId="05B5218D"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الاسم</w:t>
            </w:r>
          </w:p>
        </w:tc>
        <w:tc>
          <w:tcPr>
            <w:tcW w:w="1247" w:type="dxa"/>
            <w:tcBorders>
              <w:top w:val="single" w:sz="6" w:space="0" w:color="auto"/>
              <w:left w:val="single" w:sz="6" w:space="0" w:color="auto"/>
              <w:bottom w:val="double" w:sz="4" w:space="0" w:color="auto"/>
              <w:right w:val="single" w:sz="6" w:space="0" w:color="auto"/>
            </w:tcBorders>
            <w:vAlign w:val="center"/>
          </w:tcPr>
          <w:p w14:paraId="10D4D5AC"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الوظيفة</w:t>
            </w:r>
          </w:p>
        </w:tc>
        <w:tc>
          <w:tcPr>
            <w:tcW w:w="1588" w:type="dxa"/>
            <w:tcBorders>
              <w:top w:val="single" w:sz="6" w:space="0" w:color="auto"/>
              <w:left w:val="single" w:sz="6" w:space="0" w:color="auto"/>
              <w:bottom w:val="double" w:sz="4" w:space="0" w:color="auto"/>
              <w:right w:val="single" w:sz="6" w:space="0" w:color="auto"/>
            </w:tcBorders>
            <w:vAlign w:val="center"/>
          </w:tcPr>
          <w:p w14:paraId="5015EAD8" w14:textId="371F62CD" w:rsidR="004A7BF6" w:rsidRPr="00C245A0" w:rsidRDefault="004A7BF6" w:rsidP="00482D17">
            <w:pPr>
              <w:numPr>
                <w:ilvl w:val="12"/>
                <w:numId w:val="0"/>
              </w:numPr>
              <w:bidi/>
              <w:jc w:val="center"/>
              <w:rPr>
                <w:rFonts w:ascii="Traditional Arabic" w:hAnsi="Traditional Arabic" w:cs="Traditional Arabic"/>
                <w:spacing w:val="-2"/>
                <w:sz w:val="20"/>
                <w:rtl/>
              </w:rPr>
            </w:pPr>
            <w:r w:rsidRPr="00C245A0">
              <w:rPr>
                <w:rFonts w:ascii="Traditional Arabic" w:hAnsi="Traditional Arabic" w:cs="Traditional Arabic"/>
                <w:spacing w:val="-2"/>
                <w:sz w:val="20"/>
                <w:rtl/>
              </w:rPr>
              <w:t xml:space="preserve">معدل الأتعاب الأساسي </w:t>
            </w:r>
            <w:r w:rsidR="00482D17"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كل شهر أو يوم أو سنة عمل</w:t>
            </w:r>
          </w:p>
          <w:p w14:paraId="73DF459E"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double" w:sz="4" w:space="0" w:color="auto"/>
              <w:right w:val="single" w:sz="6" w:space="0" w:color="auto"/>
            </w:tcBorders>
            <w:vAlign w:val="center"/>
          </w:tcPr>
          <w:p w14:paraId="577EC6D7"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الأعباء الاجتماعية</w:t>
            </w:r>
            <w:r w:rsidRPr="00C245A0">
              <w:rPr>
                <w:rFonts w:ascii="Traditional Arabic" w:hAnsi="Traditional Arabic" w:cs="Traditional Arabic"/>
                <w:spacing w:val="-2"/>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59F1D78" w14:textId="77777777" w:rsidR="004A7BF6" w:rsidRPr="00C245A0" w:rsidRDefault="004A7BF6" w:rsidP="000E55D6">
            <w:pPr>
              <w:numPr>
                <w:ilvl w:val="12"/>
                <w:numId w:val="0"/>
              </w:numPr>
              <w:bidi/>
              <w:ind w:right="-83"/>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المصاريف العامة</w:t>
            </w:r>
            <w:r w:rsidRPr="00C245A0">
              <w:rPr>
                <w:rFonts w:ascii="Traditional Arabic" w:hAnsi="Traditional Arabic" w:cs="Traditional Arabic"/>
                <w:spacing w:val="-2"/>
                <w:sz w:val="20"/>
                <w:vertAlign w:val="superscript"/>
              </w:rPr>
              <w:t>1</w:t>
            </w:r>
          </w:p>
        </w:tc>
        <w:tc>
          <w:tcPr>
            <w:tcW w:w="964" w:type="dxa"/>
            <w:tcBorders>
              <w:top w:val="single" w:sz="6" w:space="0" w:color="auto"/>
              <w:left w:val="single" w:sz="6" w:space="0" w:color="auto"/>
              <w:bottom w:val="double" w:sz="4" w:space="0" w:color="auto"/>
              <w:right w:val="single" w:sz="6" w:space="0" w:color="auto"/>
            </w:tcBorders>
            <w:vAlign w:val="center"/>
          </w:tcPr>
          <w:p w14:paraId="343A45A2"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المجموع الفرعي</w:t>
            </w:r>
          </w:p>
        </w:tc>
        <w:tc>
          <w:tcPr>
            <w:tcW w:w="851" w:type="dxa"/>
            <w:tcBorders>
              <w:top w:val="single" w:sz="6" w:space="0" w:color="auto"/>
              <w:left w:val="single" w:sz="6" w:space="0" w:color="auto"/>
              <w:bottom w:val="double" w:sz="4" w:space="0" w:color="auto"/>
              <w:right w:val="single" w:sz="6" w:space="0" w:color="auto"/>
            </w:tcBorders>
            <w:vAlign w:val="center"/>
          </w:tcPr>
          <w:p w14:paraId="3A8E24CE" w14:textId="77777777" w:rsidR="004A7BF6" w:rsidRPr="00C245A0" w:rsidRDefault="004A7BF6" w:rsidP="000E55D6">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الربح</w:t>
            </w:r>
            <w:r w:rsidRPr="00C245A0">
              <w:rPr>
                <w:rFonts w:ascii="Traditional Arabic" w:hAnsi="Traditional Arabic" w:cs="Traditional Arabic"/>
                <w:spacing w:val="-2"/>
                <w:vertAlign w:val="superscript"/>
              </w:rPr>
              <w:t>2</w:t>
            </w:r>
          </w:p>
        </w:tc>
        <w:tc>
          <w:tcPr>
            <w:tcW w:w="1304" w:type="dxa"/>
            <w:tcBorders>
              <w:top w:val="single" w:sz="6" w:space="0" w:color="auto"/>
              <w:left w:val="single" w:sz="6" w:space="0" w:color="auto"/>
              <w:bottom w:val="double" w:sz="4" w:space="0" w:color="auto"/>
              <w:right w:val="single" w:sz="6" w:space="0" w:color="auto"/>
            </w:tcBorders>
            <w:vAlign w:val="center"/>
          </w:tcPr>
          <w:p w14:paraId="3CA07898" w14:textId="2235E01E" w:rsidR="00482D17" w:rsidRPr="00C245A0" w:rsidRDefault="00482D17" w:rsidP="0028253F">
            <w:pPr>
              <w:numPr>
                <w:ilvl w:val="12"/>
                <w:numId w:val="0"/>
              </w:numPr>
              <w:bidi/>
              <w:jc w:val="center"/>
              <w:rPr>
                <w:rFonts w:ascii="Traditional Arabic" w:hAnsi="Traditional Arabic" w:cs="Traditional Arabic"/>
                <w:spacing w:val="-2"/>
                <w:sz w:val="20"/>
                <w:rtl/>
              </w:rPr>
            </w:pPr>
            <w:r w:rsidRPr="00C245A0">
              <w:rPr>
                <w:rFonts w:ascii="Traditional Arabic" w:hAnsi="Traditional Arabic" w:cs="Traditional Arabic"/>
                <w:spacing w:val="-2"/>
                <w:sz w:val="20"/>
                <w:rtl/>
              </w:rPr>
              <w:t xml:space="preserve">بدل العمل </w:t>
            </w:r>
            <w:r w:rsidR="0028253F" w:rsidRPr="00C245A0">
              <w:rPr>
                <w:rFonts w:ascii="Traditional Arabic" w:hAnsi="Traditional Arabic" w:cs="Traditional Arabic" w:hint="cs"/>
                <w:spacing w:val="-2"/>
                <w:sz w:val="20"/>
                <w:rtl/>
              </w:rPr>
              <w:t>خارج</w:t>
            </w:r>
            <w:r w:rsidRPr="00C245A0">
              <w:rPr>
                <w:rFonts w:ascii="Traditional Arabic" w:hAnsi="Traditional Arabic" w:cs="Traditional Arabic"/>
                <w:spacing w:val="-2"/>
                <w:sz w:val="20"/>
                <w:rtl/>
              </w:rPr>
              <w:t xml:space="preserve"> المكتب الأصلي</w:t>
            </w:r>
          </w:p>
          <w:p w14:paraId="7A26BB37" w14:textId="73025C6B"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double" w:sz="4" w:space="0" w:color="auto"/>
              <w:right w:val="single" w:sz="6" w:space="0" w:color="auto"/>
            </w:tcBorders>
            <w:vAlign w:val="center"/>
          </w:tcPr>
          <w:p w14:paraId="3AE918A7" w14:textId="0E5D89E5" w:rsidR="004A7BF6" w:rsidRPr="00C245A0" w:rsidRDefault="004A7BF6" w:rsidP="00482D17">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 xml:space="preserve">المعدل الثابت المتفق عليه </w:t>
            </w:r>
            <w:r w:rsidR="00482D17"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كل شهر أو يوم أو ساعة عمل</w:t>
            </w:r>
          </w:p>
        </w:tc>
        <w:tc>
          <w:tcPr>
            <w:tcW w:w="1701" w:type="dxa"/>
            <w:tcBorders>
              <w:top w:val="single" w:sz="6" w:space="0" w:color="auto"/>
              <w:left w:val="single" w:sz="6" w:space="0" w:color="auto"/>
              <w:bottom w:val="double" w:sz="4" w:space="0" w:color="auto"/>
            </w:tcBorders>
            <w:vAlign w:val="center"/>
          </w:tcPr>
          <w:p w14:paraId="1B639942" w14:textId="650AFE01" w:rsidR="004A7BF6" w:rsidRPr="00C245A0" w:rsidRDefault="004A7BF6" w:rsidP="00482D17">
            <w:pPr>
              <w:numPr>
                <w:ilvl w:val="12"/>
                <w:numId w:val="0"/>
              </w:numPr>
              <w:bidi/>
              <w:jc w:val="center"/>
              <w:rPr>
                <w:rFonts w:ascii="Traditional Arabic" w:hAnsi="Traditional Arabic" w:cs="Traditional Arabic"/>
                <w:spacing w:val="-2"/>
                <w:sz w:val="20"/>
              </w:rPr>
            </w:pPr>
            <w:r w:rsidRPr="00C245A0">
              <w:rPr>
                <w:rFonts w:ascii="Traditional Arabic" w:hAnsi="Traditional Arabic" w:cs="Traditional Arabic"/>
                <w:spacing w:val="-2"/>
                <w:sz w:val="20"/>
                <w:rtl/>
              </w:rPr>
              <w:t xml:space="preserve">المعدل الثابت المتفق عليه </w:t>
            </w:r>
            <w:r w:rsidR="00482D17" w:rsidRPr="00C245A0">
              <w:rPr>
                <w:rFonts w:ascii="Traditional Arabic" w:hAnsi="Traditional Arabic" w:cs="Traditional Arabic" w:hint="cs"/>
                <w:spacing w:val="-2"/>
                <w:sz w:val="20"/>
                <w:rtl/>
              </w:rPr>
              <w:t xml:space="preserve">عن </w:t>
            </w:r>
            <w:r w:rsidRPr="00C245A0">
              <w:rPr>
                <w:rFonts w:ascii="Traditional Arabic" w:hAnsi="Traditional Arabic" w:cs="Traditional Arabic"/>
                <w:spacing w:val="-2"/>
                <w:sz w:val="20"/>
                <w:rtl/>
              </w:rPr>
              <w:t>كل شهر أو يوم أو ساعة عمل</w:t>
            </w:r>
            <w:r w:rsidRPr="00C245A0">
              <w:rPr>
                <w:rFonts w:ascii="Traditional Arabic" w:hAnsi="Traditional Arabic" w:cs="Traditional Arabic"/>
                <w:spacing w:val="-2"/>
                <w:vertAlign w:val="superscript"/>
              </w:rPr>
              <w:t>1</w:t>
            </w:r>
          </w:p>
        </w:tc>
      </w:tr>
      <w:tr w:rsidR="004A7BF6" w:rsidRPr="00C245A0" w14:paraId="7626636F" w14:textId="77777777" w:rsidTr="000E55D6">
        <w:trPr>
          <w:trHeight w:hRule="exact" w:val="397"/>
          <w:jc w:val="center"/>
        </w:trPr>
        <w:tc>
          <w:tcPr>
            <w:tcW w:w="2494" w:type="dxa"/>
            <w:gridSpan w:val="2"/>
            <w:tcBorders>
              <w:top w:val="double" w:sz="4" w:space="0" w:color="auto"/>
              <w:bottom w:val="single" w:sz="6" w:space="0" w:color="auto"/>
              <w:right w:val="single" w:sz="6" w:space="0" w:color="auto"/>
            </w:tcBorders>
            <w:vAlign w:val="center"/>
          </w:tcPr>
          <w:p w14:paraId="005D67DB" w14:textId="77777777" w:rsidR="004A7BF6" w:rsidRPr="00C245A0" w:rsidRDefault="004A7BF6" w:rsidP="000E55D6">
            <w:pPr>
              <w:numPr>
                <w:ilvl w:val="12"/>
                <w:numId w:val="0"/>
              </w:numPr>
              <w:bidi/>
              <w:jc w:val="center"/>
              <w:rPr>
                <w:rFonts w:ascii="Traditional Arabic" w:hAnsi="Traditional Arabic" w:cs="Traditional Arabic"/>
                <w:i/>
                <w:spacing w:val="-2"/>
                <w:sz w:val="20"/>
              </w:rPr>
            </w:pPr>
            <w:r w:rsidRPr="00C245A0">
              <w:rPr>
                <w:rFonts w:ascii="Traditional Arabic" w:hAnsi="Traditional Arabic" w:cs="Traditional Arabic"/>
                <w:i/>
                <w:spacing w:val="-2"/>
                <w:sz w:val="20"/>
                <w:rtl/>
              </w:rPr>
              <w:t>المكتب الأصلي</w:t>
            </w:r>
          </w:p>
        </w:tc>
        <w:tc>
          <w:tcPr>
            <w:tcW w:w="1588" w:type="dxa"/>
            <w:tcBorders>
              <w:top w:val="double" w:sz="4" w:space="0" w:color="auto"/>
              <w:left w:val="single" w:sz="6" w:space="0" w:color="auto"/>
              <w:bottom w:val="single" w:sz="6" w:space="0" w:color="auto"/>
              <w:right w:val="single" w:sz="6" w:space="0" w:color="auto"/>
            </w:tcBorders>
            <w:vAlign w:val="center"/>
          </w:tcPr>
          <w:p w14:paraId="1A65E82B"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52888885"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5AEA48C9"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double" w:sz="4" w:space="0" w:color="auto"/>
              <w:left w:val="single" w:sz="6" w:space="0" w:color="auto"/>
              <w:bottom w:val="single" w:sz="6" w:space="0" w:color="auto"/>
              <w:right w:val="single" w:sz="6" w:space="0" w:color="auto"/>
            </w:tcBorders>
            <w:vAlign w:val="center"/>
          </w:tcPr>
          <w:p w14:paraId="68F73DB4"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851" w:type="dxa"/>
            <w:tcBorders>
              <w:top w:val="double" w:sz="4" w:space="0" w:color="auto"/>
              <w:left w:val="single" w:sz="6" w:space="0" w:color="auto"/>
              <w:bottom w:val="single" w:sz="6" w:space="0" w:color="auto"/>
              <w:right w:val="single" w:sz="6" w:space="0" w:color="auto"/>
            </w:tcBorders>
            <w:vAlign w:val="center"/>
          </w:tcPr>
          <w:p w14:paraId="700717CD"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304" w:type="dxa"/>
            <w:tcBorders>
              <w:top w:val="double" w:sz="4" w:space="0" w:color="auto"/>
              <w:left w:val="single" w:sz="6" w:space="0" w:color="auto"/>
              <w:bottom w:val="single" w:sz="6" w:space="0" w:color="auto"/>
              <w:right w:val="single" w:sz="6" w:space="0" w:color="auto"/>
            </w:tcBorders>
            <w:vAlign w:val="center"/>
          </w:tcPr>
          <w:p w14:paraId="5B290583"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701" w:type="dxa"/>
            <w:tcBorders>
              <w:top w:val="double" w:sz="4" w:space="0" w:color="auto"/>
              <w:left w:val="single" w:sz="6" w:space="0" w:color="auto"/>
              <w:bottom w:val="single" w:sz="6" w:space="0" w:color="auto"/>
              <w:right w:val="single" w:sz="6" w:space="0" w:color="auto"/>
            </w:tcBorders>
            <w:vAlign w:val="center"/>
          </w:tcPr>
          <w:p w14:paraId="4FC55E1C"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701" w:type="dxa"/>
            <w:tcBorders>
              <w:top w:val="double" w:sz="4" w:space="0" w:color="auto"/>
              <w:left w:val="single" w:sz="6" w:space="0" w:color="auto"/>
              <w:bottom w:val="single" w:sz="6" w:space="0" w:color="auto"/>
            </w:tcBorders>
            <w:vAlign w:val="center"/>
          </w:tcPr>
          <w:p w14:paraId="61B84B1C"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r>
      <w:tr w:rsidR="004A7BF6" w:rsidRPr="00C245A0" w14:paraId="1700E297" w14:textId="77777777" w:rsidTr="000E55D6">
        <w:trPr>
          <w:trHeight w:hRule="exact" w:val="397"/>
          <w:jc w:val="center"/>
        </w:trPr>
        <w:tc>
          <w:tcPr>
            <w:tcW w:w="1247" w:type="dxa"/>
            <w:tcBorders>
              <w:top w:val="single" w:sz="6" w:space="0" w:color="auto"/>
              <w:bottom w:val="single" w:sz="6" w:space="0" w:color="auto"/>
              <w:right w:val="single" w:sz="6" w:space="0" w:color="auto"/>
            </w:tcBorders>
            <w:vAlign w:val="center"/>
          </w:tcPr>
          <w:p w14:paraId="39C1999A"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247" w:type="dxa"/>
            <w:tcBorders>
              <w:top w:val="single" w:sz="6" w:space="0" w:color="auto"/>
              <w:left w:val="single" w:sz="6" w:space="0" w:color="auto"/>
              <w:bottom w:val="single" w:sz="6" w:space="0" w:color="auto"/>
              <w:right w:val="single" w:sz="6" w:space="0" w:color="auto"/>
            </w:tcBorders>
            <w:vAlign w:val="center"/>
          </w:tcPr>
          <w:p w14:paraId="532E8196"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588" w:type="dxa"/>
            <w:tcBorders>
              <w:top w:val="single" w:sz="6" w:space="0" w:color="auto"/>
              <w:left w:val="single" w:sz="6" w:space="0" w:color="auto"/>
              <w:bottom w:val="single" w:sz="6" w:space="0" w:color="auto"/>
              <w:right w:val="single" w:sz="6" w:space="0" w:color="auto"/>
            </w:tcBorders>
            <w:vAlign w:val="center"/>
          </w:tcPr>
          <w:p w14:paraId="3A2E2CC3"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8780371"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F28CE48"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6B7E7DE4"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6EB07695"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02C21B8F"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BA7DFF0"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2246F3BA"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r>
      <w:tr w:rsidR="004A7BF6" w:rsidRPr="00C245A0" w14:paraId="1AF3C076" w14:textId="77777777" w:rsidTr="000E55D6">
        <w:trPr>
          <w:trHeight w:hRule="exact" w:val="483"/>
          <w:jc w:val="center"/>
        </w:trPr>
        <w:tc>
          <w:tcPr>
            <w:tcW w:w="2494" w:type="dxa"/>
            <w:gridSpan w:val="2"/>
            <w:tcBorders>
              <w:top w:val="single" w:sz="6" w:space="0" w:color="auto"/>
              <w:bottom w:val="single" w:sz="6" w:space="0" w:color="auto"/>
              <w:right w:val="single" w:sz="6" w:space="0" w:color="auto"/>
            </w:tcBorders>
            <w:vAlign w:val="center"/>
          </w:tcPr>
          <w:p w14:paraId="1801814A" w14:textId="77777777" w:rsidR="004A7BF6" w:rsidRPr="00C245A0" w:rsidRDefault="004A7BF6" w:rsidP="000E55D6">
            <w:pPr>
              <w:numPr>
                <w:ilvl w:val="12"/>
                <w:numId w:val="0"/>
              </w:numPr>
              <w:bidi/>
              <w:jc w:val="center"/>
              <w:rPr>
                <w:rFonts w:ascii="Traditional Arabic" w:hAnsi="Traditional Arabic" w:cs="Traditional Arabic"/>
                <w:i/>
                <w:spacing w:val="-2"/>
                <w:sz w:val="20"/>
              </w:rPr>
            </w:pPr>
            <w:r w:rsidRPr="00C245A0">
              <w:rPr>
                <w:rFonts w:ascii="Traditional Arabic" w:hAnsi="Traditional Arabic" w:cs="Traditional Arabic"/>
                <w:i/>
                <w:spacing w:val="-2"/>
                <w:sz w:val="20"/>
                <w:rtl/>
              </w:rPr>
              <w:t>العمل في بلد العميل</w:t>
            </w:r>
          </w:p>
        </w:tc>
        <w:tc>
          <w:tcPr>
            <w:tcW w:w="1588" w:type="dxa"/>
            <w:tcBorders>
              <w:top w:val="single" w:sz="6" w:space="0" w:color="auto"/>
              <w:left w:val="single" w:sz="6" w:space="0" w:color="auto"/>
              <w:bottom w:val="single" w:sz="6" w:space="0" w:color="auto"/>
              <w:right w:val="single" w:sz="6" w:space="0" w:color="auto"/>
            </w:tcBorders>
            <w:vAlign w:val="center"/>
          </w:tcPr>
          <w:p w14:paraId="0CC9C3D6"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336A94F3"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1AE10E90"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964" w:type="dxa"/>
            <w:tcBorders>
              <w:top w:val="single" w:sz="6" w:space="0" w:color="auto"/>
              <w:left w:val="single" w:sz="6" w:space="0" w:color="auto"/>
              <w:bottom w:val="single" w:sz="6" w:space="0" w:color="auto"/>
              <w:right w:val="single" w:sz="6" w:space="0" w:color="auto"/>
            </w:tcBorders>
            <w:vAlign w:val="center"/>
          </w:tcPr>
          <w:p w14:paraId="46F86D73"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851" w:type="dxa"/>
            <w:tcBorders>
              <w:top w:val="single" w:sz="6" w:space="0" w:color="auto"/>
              <w:left w:val="single" w:sz="6" w:space="0" w:color="auto"/>
              <w:bottom w:val="single" w:sz="6" w:space="0" w:color="auto"/>
              <w:right w:val="single" w:sz="6" w:space="0" w:color="auto"/>
            </w:tcBorders>
            <w:vAlign w:val="center"/>
          </w:tcPr>
          <w:p w14:paraId="438BA507"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304" w:type="dxa"/>
            <w:tcBorders>
              <w:top w:val="single" w:sz="6" w:space="0" w:color="auto"/>
              <w:left w:val="single" w:sz="6" w:space="0" w:color="auto"/>
              <w:bottom w:val="single" w:sz="6" w:space="0" w:color="auto"/>
              <w:right w:val="single" w:sz="6" w:space="0" w:color="auto"/>
            </w:tcBorders>
            <w:vAlign w:val="center"/>
          </w:tcPr>
          <w:p w14:paraId="5F46C59F"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39185AED"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c>
          <w:tcPr>
            <w:tcW w:w="1701" w:type="dxa"/>
            <w:tcBorders>
              <w:top w:val="single" w:sz="6" w:space="0" w:color="auto"/>
              <w:left w:val="single" w:sz="6" w:space="0" w:color="auto"/>
              <w:bottom w:val="single" w:sz="6" w:space="0" w:color="auto"/>
            </w:tcBorders>
            <w:vAlign w:val="center"/>
          </w:tcPr>
          <w:p w14:paraId="7664FABB" w14:textId="77777777" w:rsidR="004A7BF6" w:rsidRPr="00C245A0" w:rsidRDefault="004A7BF6" w:rsidP="000E55D6">
            <w:pPr>
              <w:numPr>
                <w:ilvl w:val="12"/>
                <w:numId w:val="0"/>
              </w:numPr>
              <w:bidi/>
              <w:jc w:val="center"/>
              <w:rPr>
                <w:rFonts w:ascii="Traditional Arabic" w:hAnsi="Traditional Arabic" w:cs="Traditional Arabic"/>
                <w:spacing w:val="-2"/>
                <w:sz w:val="20"/>
              </w:rPr>
            </w:pPr>
          </w:p>
        </w:tc>
      </w:tr>
      <w:tr w:rsidR="004A7BF6" w:rsidRPr="00C245A0" w14:paraId="52F36E2D" w14:textId="77777777" w:rsidTr="000E55D6">
        <w:trPr>
          <w:trHeight w:hRule="exact" w:val="397"/>
          <w:jc w:val="center"/>
        </w:trPr>
        <w:tc>
          <w:tcPr>
            <w:tcW w:w="1247" w:type="dxa"/>
            <w:tcBorders>
              <w:top w:val="single" w:sz="6" w:space="0" w:color="auto"/>
              <w:bottom w:val="single" w:sz="6" w:space="0" w:color="auto"/>
              <w:right w:val="single" w:sz="6" w:space="0" w:color="auto"/>
            </w:tcBorders>
            <w:vAlign w:val="center"/>
          </w:tcPr>
          <w:p w14:paraId="142B3155"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1247" w:type="dxa"/>
            <w:tcBorders>
              <w:top w:val="single" w:sz="6" w:space="0" w:color="auto"/>
              <w:left w:val="single" w:sz="6" w:space="0" w:color="auto"/>
              <w:bottom w:val="single" w:sz="6" w:space="0" w:color="auto"/>
              <w:right w:val="single" w:sz="6" w:space="0" w:color="auto"/>
            </w:tcBorders>
            <w:vAlign w:val="center"/>
          </w:tcPr>
          <w:p w14:paraId="581041C6"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1588" w:type="dxa"/>
            <w:tcBorders>
              <w:top w:val="single" w:sz="6" w:space="0" w:color="auto"/>
              <w:left w:val="single" w:sz="6" w:space="0" w:color="auto"/>
              <w:bottom w:val="single" w:sz="6" w:space="0" w:color="auto"/>
              <w:right w:val="single" w:sz="6" w:space="0" w:color="auto"/>
            </w:tcBorders>
            <w:vAlign w:val="center"/>
          </w:tcPr>
          <w:p w14:paraId="02B8361B"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0004FDF"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57050258"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964" w:type="dxa"/>
            <w:tcBorders>
              <w:top w:val="single" w:sz="6" w:space="0" w:color="auto"/>
              <w:left w:val="single" w:sz="6" w:space="0" w:color="auto"/>
              <w:bottom w:val="single" w:sz="6" w:space="0" w:color="auto"/>
              <w:right w:val="single" w:sz="6" w:space="0" w:color="auto"/>
            </w:tcBorders>
            <w:vAlign w:val="center"/>
          </w:tcPr>
          <w:p w14:paraId="7637BCC3"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851" w:type="dxa"/>
            <w:tcBorders>
              <w:top w:val="single" w:sz="6" w:space="0" w:color="auto"/>
              <w:left w:val="single" w:sz="6" w:space="0" w:color="auto"/>
              <w:bottom w:val="single" w:sz="6" w:space="0" w:color="auto"/>
              <w:right w:val="single" w:sz="6" w:space="0" w:color="auto"/>
            </w:tcBorders>
            <w:vAlign w:val="center"/>
          </w:tcPr>
          <w:p w14:paraId="53517A07"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1304" w:type="dxa"/>
            <w:tcBorders>
              <w:top w:val="single" w:sz="6" w:space="0" w:color="auto"/>
              <w:left w:val="single" w:sz="6" w:space="0" w:color="auto"/>
              <w:bottom w:val="single" w:sz="6" w:space="0" w:color="auto"/>
              <w:right w:val="single" w:sz="6" w:space="0" w:color="auto"/>
            </w:tcBorders>
            <w:vAlign w:val="center"/>
          </w:tcPr>
          <w:p w14:paraId="77C33BAD"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right w:val="single" w:sz="6" w:space="0" w:color="auto"/>
            </w:tcBorders>
            <w:vAlign w:val="center"/>
          </w:tcPr>
          <w:p w14:paraId="17D55396" w14:textId="77777777" w:rsidR="004A7BF6" w:rsidRPr="00C245A0" w:rsidRDefault="004A7BF6" w:rsidP="000E55D6">
            <w:pPr>
              <w:numPr>
                <w:ilvl w:val="12"/>
                <w:numId w:val="0"/>
              </w:numPr>
              <w:bidi/>
              <w:jc w:val="center"/>
              <w:rPr>
                <w:rFonts w:ascii="Traditional Arabic" w:hAnsi="Traditional Arabic" w:cs="Traditional Arabic"/>
                <w:spacing w:val="-2"/>
              </w:rPr>
            </w:pPr>
          </w:p>
        </w:tc>
        <w:tc>
          <w:tcPr>
            <w:tcW w:w="1701" w:type="dxa"/>
            <w:tcBorders>
              <w:top w:val="single" w:sz="6" w:space="0" w:color="auto"/>
              <w:left w:val="single" w:sz="6" w:space="0" w:color="auto"/>
              <w:bottom w:val="single" w:sz="6" w:space="0" w:color="auto"/>
            </w:tcBorders>
            <w:vAlign w:val="center"/>
          </w:tcPr>
          <w:p w14:paraId="6DF45F28" w14:textId="77777777" w:rsidR="004A7BF6" w:rsidRPr="00C245A0" w:rsidRDefault="004A7BF6" w:rsidP="000E55D6">
            <w:pPr>
              <w:numPr>
                <w:ilvl w:val="12"/>
                <w:numId w:val="0"/>
              </w:numPr>
              <w:bidi/>
              <w:jc w:val="center"/>
              <w:rPr>
                <w:rFonts w:ascii="Traditional Arabic" w:hAnsi="Traditional Arabic" w:cs="Traditional Arabic"/>
                <w:spacing w:val="-2"/>
              </w:rPr>
            </w:pPr>
          </w:p>
        </w:tc>
      </w:tr>
    </w:tbl>
    <w:p w14:paraId="5FD69CDF" w14:textId="77777777" w:rsidR="004A7BF6" w:rsidRPr="00C245A0" w:rsidRDefault="004A7BF6" w:rsidP="004A7BF6">
      <w:pPr>
        <w:numPr>
          <w:ilvl w:val="12"/>
          <w:numId w:val="0"/>
        </w:numPr>
        <w:bidi/>
        <w:spacing w:line="120" w:lineRule="exact"/>
        <w:rPr>
          <w:rFonts w:ascii="Traditional Arabic" w:hAnsi="Traditional Arabic" w:cs="Traditional Arabic"/>
          <w:spacing w:val="-3"/>
        </w:rPr>
      </w:pPr>
    </w:p>
    <w:p w14:paraId="474CFFC3" w14:textId="77777777" w:rsidR="004A7BF6" w:rsidRPr="00C245A0" w:rsidRDefault="004A7BF6" w:rsidP="004A7BF6">
      <w:pPr>
        <w:pStyle w:val="Header"/>
        <w:numPr>
          <w:ilvl w:val="12"/>
          <w:numId w:val="0"/>
        </w:numPr>
        <w:tabs>
          <w:tab w:val="left" w:pos="360"/>
        </w:tabs>
        <w:bidi/>
        <w:rPr>
          <w:rFonts w:ascii="Traditional Arabic" w:hAnsi="Traditional Arabic" w:cs="Traditional Arabic"/>
          <w:spacing w:val="-3"/>
          <w:szCs w:val="24"/>
          <w:lang w:eastAsia="it-IT"/>
        </w:rPr>
      </w:pPr>
      <w:r w:rsidRPr="00C245A0">
        <w:rPr>
          <w:rFonts w:ascii="Traditional Arabic" w:hAnsi="Traditional Arabic" w:cs="Traditional Arabic"/>
          <w:spacing w:val="-3"/>
          <w:szCs w:val="24"/>
          <w:lang w:eastAsia="it-IT"/>
        </w:rPr>
        <w:t>1</w:t>
      </w:r>
      <w:r w:rsidRPr="00C245A0">
        <w:rPr>
          <w:rFonts w:ascii="Traditional Arabic" w:hAnsi="Traditional Arabic" w:cs="Traditional Arabic"/>
          <w:spacing w:val="-3"/>
          <w:szCs w:val="24"/>
          <w:lang w:eastAsia="it-IT"/>
        </w:rPr>
        <w:tab/>
      </w:r>
      <w:r w:rsidRPr="00C245A0">
        <w:rPr>
          <w:rFonts w:ascii="Traditional Arabic" w:hAnsi="Traditional Arabic" w:cs="Traditional Arabic"/>
          <w:spacing w:val="-3"/>
          <w:szCs w:val="24"/>
          <w:rtl/>
          <w:lang w:eastAsia="it-IT"/>
        </w:rPr>
        <w:t>معبر عنه بالنسبة المئوية في حالة 1</w:t>
      </w:r>
    </w:p>
    <w:p w14:paraId="6FFCB321" w14:textId="77777777" w:rsidR="004A7BF6" w:rsidRPr="00C245A0" w:rsidRDefault="004A7BF6" w:rsidP="004A7BF6">
      <w:pPr>
        <w:pStyle w:val="Header"/>
        <w:numPr>
          <w:ilvl w:val="12"/>
          <w:numId w:val="0"/>
        </w:numPr>
        <w:tabs>
          <w:tab w:val="left" w:pos="360"/>
        </w:tabs>
        <w:bidi/>
        <w:rPr>
          <w:rFonts w:ascii="Traditional Arabic" w:hAnsi="Traditional Arabic" w:cs="Traditional Arabic"/>
          <w:spacing w:val="-3"/>
        </w:rPr>
      </w:pPr>
      <w:r w:rsidRPr="00C245A0">
        <w:rPr>
          <w:rFonts w:ascii="Traditional Arabic" w:hAnsi="Traditional Arabic" w:cs="Traditional Arabic"/>
          <w:spacing w:val="-3"/>
        </w:rPr>
        <w:t>2</w:t>
      </w:r>
      <w:r w:rsidRPr="00C245A0">
        <w:rPr>
          <w:rFonts w:ascii="Traditional Arabic" w:hAnsi="Traditional Arabic" w:cs="Traditional Arabic"/>
          <w:spacing w:val="-3"/>
        </w:rPr>
        <w:tab/>
      </w:r>
      <w:r w:rsidRPr="00C245A0">
        <w:rPr>
          <w:rFonts w:ascii="Traditional Arabic" w:hAnsi="Traditional Arabic" w:cs="Traditional Arabic"/>
          <w:spacing w:val="-3"/>
          <w:szCs w:val="24"/>
          <w:rtl/>
          <w:lang w:eastAsia="it-IT"/>
        </w:rPr>
        <w:t>معبر عنه بالنسبة المئوية في حالة 4</w:t>
      </w:r>
    </w:p>
    <w:p w14:paraId="4C70EA48" w14:textId="77777777" w:rsidR="004A7BF6" w:rsidRPr="00C245A0" w:rsidRDefault="004A7BF6" w:rsidP="004A7BF6">
      <w:pPr>
        <w:numPr>
          <w:ilvl w:val="12"/>
          <w:numId w:val="0"/>
        </w:numPr>
        <w:bidi/>
        <w:rPr>
          <w:rFonts w:ascii="Traditional Arabic" w:hAnsi="Traditional Arabic" w:cs="Traditional Arabic"/>
          <w:spacing w:val="-3"/>
          <w:sz w:val="20"/>
          <w:szCs w:val="20"/>
        </w:rPr>
      </w:pPr>
      <w:r w:rsidRPr="00C245A0">
        <w:rPr>
          <w:rFonts w:ascii="Traditional Arabic" w:hAnsi="Traditional Arabic" w:cs="Traditional Arabic"/>
          <w:spacing w:val="-3"/>
        </w:rPr>
        <w:t xml:space="preserve">*    </w:t>
      </w:r>
      <w:r w:rsidRPr="00C245A0">
        <w:rPr>
          <w:rFonts w:ascii="Traditional Arabic" w:hAnsi="Traditional Arabic" w:cs="Traditional Arabic"/>
          <w:spacing w:val="-3"/>
          <w:sz w:val="20"/>
          <w:szCs w:val="20"/>
          <w:rtl/>
        </w:rPr>
        <w:t>أضف جدولاً عند استخدام أكثر من عملة واحدة</w:t>
      </w:r>
      <w:r w:rsidRPr="00C245A0">
        <w:rPr>
          <w:rFonts w:ascii="Traditional Arabic" w:hAnsi="Traditional Arabic" w:cs="Traditional Arabic" w:hint="cs"/>
          <w:spacing w:val="-3"/>
          <w:sz w:val="20"/>
          <w:szCs w:val="20"/>
          <w:rtl/>
        </w:rPr>
        <w:t>.</w:t>
      </w:r>
    </w:p>
    <w:p w14:paraId="22D89836" w14:textId="77777777" w:rsidR="004A7BF6" w:rsidRPr="00C245A0" w:rsidRDefault="004A7BF6" w:rsidP="004A7BF6">
      <w:pPr>
        <w:numPr>
          <w:ilvl w:val="12"/>
          <w:numId w:val="0"/>
        </w:numPr>
        <w:tabs>
          <w:tab w:val="left" w:pos="5760"/>
          <w:tab w:val="left" w:pos="7200"/>
          <w:tab w:val="left" w:pos="10800"/>
        </w:tabs>
        <w:bidi/>
        <w:rPr>
          <w:spacing w:val="-3"/>
          <w:u w:val="single"/>
        </w:rPr>
      </w:pPr>
    </w:p>
    <w:p w14:paraId="6A54111A" w14:textId="77777777" w:rsidR="004A7BF6" w:rsidRPr="00C245A0" w:rsidRDefault="004A7BF6" w:rsidP="004A7BF6">
      <w:pPr>
        <w:numPr>
          <w:ilvl w:val="12"/>
          <w:numId w:val="0"/>
        </w:numPr>
        <w:tabs>
          <w:tab w:val="left" w:pos="5760"/>
          <w:tab w:val="left" w:pos="7200"/>
          <w:tab w:val="left" w:pos="10800"/>
        </w:tabs>
        <w:bidi/>
        <w:rPr>
          <w:spacing w:val="-3"/>
        </w:rPr>
      </w:pPr>
      <w:r w:rsidRPr="00C245A0">
        <w:rPr>
          <w:spacing w:val="-3"/>
          <w:u w:val="single"/>
        </w:rPr>
        <w:tab/>
      </w:r>
      <w:r w:rsidRPr="00C245A0">
        <w:rPr>
          <w:spacing w:val="-3"/>
        </w:rPr>
        <w:tab/>
      </w:r>
      <w:r w:rsidRPr="00C245A0">
        <w:rPr>
          <w:spacing w:val="-3"/>
          <w:u w:val="single"/>
        </w:rPr>
        <w:tab/>
      </w:r>
    </w:p>
    <w:p w14:paraId="36210935" w14:textId="77777777" w:rsidR="004A7BF6" w:rsidRPr="00C245A0" w:rsidRDefault="004A7BF6" w:rsidP="004A7BF6">
      <w:pPr>
        <w:numPr>
          <w:ilvl w:val="12"/>
          <w:numId w:val="0"/>
        </w:numPr>
        <w:tabs>
          <w:tab w:val="left" w:pos="7200"/>
        </w:tabs>
        <w:bidi/>
        <w:rPr>
          <w:rFonts w:ascii="Traditional Arabic" w:hAnsi="Traditional Arabic" w:cs="Traditional Arabic"/>
          <w:spacing w:val="-3"/>
        </w:rPr>
      </w:pPr>
      <w:r w:rsidRPr="00C245A0">
        <w:rPr>
          <w:rFonts w:ascii="Traditional Arabic" w:hAnsi="Traditional Arabic" w:cs="Traditional Arabic"/>
          <w:spacing w:val="-3"/>
          <w:rtl/>
        </w:rPr>
        <w:t>التوقيع</w:t>
      </w:r>
      <w:r w:rsidRPr="00C245A0">
        <w:rPr>
          <w:rFonts w:ascii="Traditional Arabic" w:hAnsi="Traditional Arabic" w:cs="Traditional Arabic"/>
          <w:spacing w:val="-3"/>
        </w:rPr>
        <w:tab/>
      </w:r>
      <w:r w:rsidRPr="00C245A0">
        <w:rPr>
          <w:rFonts w:ascii="Traditional Arabic" w:hAnsi="Traditional Arabic" w:cs="Traditional Arabic"/>
          <w:spacing w:val="-3"/>
          <w:rtl/>
        </w:rPr>
        <w:t>التاريخ</w:t>
      </w:r>
    </w:p>
    <w:p w14:paraId="2C6B0C46" w14:textId="77777777" w:rsidR="004A7BF6" w:rsidRPr="00C245A0" w:rsidRDefault="004A7BF6" w:rsidP="004A7BF6">
      <w:pPr>
        <w:numPr>
          <w:ilvl w:val="12"/>
          <w:numId w:val="0"/>
        </w:numPr>
        <w:tabs>
          <w:tab w:val="left" w:pos="5760"/>
        </w:tabs>
        <w:bidi/>
        <w:rPr>
          <w:spacing w:val="-3"/>
        </w:rPr>
      </w:pPr>
    </w:p>
    <w:p w14:paraId="21C2A0FD" w14:textId="77777777" w:rsidR="004A7BF6" w:rsidRPr="00C245A0" w:rsidRDefault="004A7BF6" w:rsidP="004A7BF6">
      <w:pPr>
        <w:numPr>
          <w:ilvl w:val="12"/>
          <w:numId w:val="0"/>
        </w:numPr>
        <w:tabs>
          <w:tab w:val="left" w:pos="5760"/>
        </w:tabs>
        <w:bidi/>
        <w:rPr>
          <w:rFonts w:ascii="Traditional Arabic" w:hAnsi="Traditional Arabic" w:cs="Traditional Arabic"/>
          <w:spacing w:val="-3"/>
        </w:rPr>
      </w:pPr>
      <w:r w:rsidRPr="00C245A0">
        <w:rPr>
          <w:rFonts w:ascii="Traditional Arabic" w:hAnsi="Traditional Arabic" w:cs="Traditional Arabic"/>
          <w:spacing w:val="-3"/>
          <w:rtl/>
        </w:rPr>
        <w:t>الاسم والصفة:</w:t>
      </w:r>
      <w:r w:rsidRPr="00C245A0">
        <w:rPr>
          <w:rFonts w:ascii="Traditional Arabic" w:hAnsi="Traditional Arabic" w:cs="Traditional Arabic"/>
          <w:spacing w:val="-3"/>
        </w:rPr>
        <w:t xml:space="preserve">  </w:t>
      </w:r>
      <w:r w:rsidRPr="00C245A0">
        <w:rPr>
          <w:rFonts w:ascii="Traditional Arabic" w:hAnsi="Traditional Arabic" w:cs="Traditional Arabic"/>
          <w:spacing w:val="-3"/>
          <w:u w:val="single"/>
        </w:rPr>
        <w:tab/>
      </w:r>
    </w:p>
    <w:p w14:paraId="42A6CF4B" w14:textId="77777777" w:rsidR="004A7BF6" w:rsidRPr="00C245A0" w:rsidRDefault="004A7BF6" w:rsidP="004A7BF6">
      <w:pPr>
        <w:numPr>
          <w:ilvl w:val="12"/>
          <w:numId w:val="0"/>
        </w:numPr>
        <w:tabs>
          <w:tab w:val="left" w:pos="1440"/>
        </w:tabs>
        <w:bidi/>
        <w:ind w:left="720" w:hanging="720"/>
        <w:jc w:val="both"/>
        <w:rPr>
          <w:spacing w:val="-3"/>
        </w:rPr>
      </w:pPr>
    </w:p>
    <w:p w14:paraId="146B51BB" w14:textId="77777777" w:rsidR="004A7BF6" w:rsidRPr="00C245A0" w:rsidRDefault="004A7BF6" w:rsidP="004A7BF6">
      <w:pPr>
        <w:numPr>
          <w:ilvl w:val="12"/>
          <w:numId w:val="0"/>
        </w:numPr>
        <w:bidi/>
        <w:ind w:left="720" w:right="-72"/>
        <w:jc w:val="both"/>
        <w:rPr>
          <w:i/>
          <w:spacing w:val="-3"/>
        </w:rPr>
        <w:sectPr w:rsidR="004A7BF6" w:rsidRPr="00C245A0" w:rsidSect="0088518A">
          <w:headerReference w:type="even" r:id="rId135"/>
          <w:headerReference w:type="default" r:id="rId136"/>
          <w:footerReference w:type="default" r:id="rId137"/>
          <w:headerReference w:type="first" r:id="rId138"/>
          <w:type w:val="oddPage"/>
          <w:pgSz w:w="16839" w:h="11907" w:orient="landscape" w:code="9"/>
          <w:pgMar w:top="1440" w:right="1440" w:bottom="1728" w:left="1440" w:header="720" w:footer="720" w:gutter="0"/>
          <w:paperSrc w:first="15" w:other="15"/>
          <w:cols w:space="708"/>
          <w:titlePg/>
          <w:docGrid w:linePitch="360"/>
        </w:sectPr>
      </w:pPr>
    </w:p>
    <w:p w14:paraId="742B3278" w14:textId="77777777" w:rsidR="004A7BF6" w:rsidRPr="00C245A0" w:rsidRDefault="004A7BF6" w:rsidP="004A7BF6">
      <w:pPr>
        <w:pStyle w:val="Style3"/>
        <w:bidi/>
        <w:rPr>
          <w:rFonts w:ascii="Traditional Arabic" w:hAnsi="Traditional Arabic" w:cs="Traditional Arabic"/>
          <w:b w:val="0"/>
          <w:bCs/>
          <w:rtl/>
        </w:rPr>
      </w:pPr>
      <w:r w:rsidRPr="00C245A0">
        <w:rPr>
          <w:rFonts w:ascii="Traditional Arabic" w:hAnsi="Traditional Arabic" w:cs="Traditional Arabic" w:hint="cs"/>
          <w:b w:val="0"/>
          <w:bCs/>
          <w:rtl/>
        </w:rPr>
        <w:lastRenderedPageBreak/>
        <w:t>الملحق د</w:t>
      </w:r>
      <w:r w:rsidRPr="00C245A0">
        <w:rPr>
          <w:rFonts w:ascii="Traditional Arabic" w:hAnsi="Traditional Arabic" w:cs="Traditional Arabic"/>
          <w:b w:val="0"/>
          <w:bCs/>
        </w:rPr>
        <w:t>-</w:t>
      </w:r>
      <w:r w:rsidRPr="00C245A0">
        <w:rPr>
          <w:rFonts w:ascii="Traditional Arabic" w:hAnsi="Traditional Arabic" w:cs="Traditional Arabic" w:hint="cs"/>
          <w:b w:val="0"/>
          <w:bCs/>
          <w:rtl/>
        </w:rPr>
        <w:t xml:space="preserve"> نموذج كفالة الدفعات المسبقة</w:t>
      </w:r>
    </w:p>
    <w:p w14:paraId="383C26FF" w14:textId="77777777" w:rsidR="004A7BF6" w:rsidRPr="00C245A0" w:rsidRDefault="004A7BF6" w:rsidP="004A7BF6">
      <w:pPr>
        <w:numPr>
          <w:ilvl w:val="12"/>
          <w:numId w:val="0"/>
        </w:numPr>
        <w:bidi/>
        <w:jc w:val="both"/>
        <w:rPr>
          <w:rFonts w:ascii="Traditional Arabic" w:hAnsi="Traditional Arabic" w:cs="Traditional Arabic"/>
          <w:spacing w:val="-3"/>
        </w:rPr>
      </w:pPr>
      <w:r w:rsidRPr="00C245A0">
        <w:rPr>
          <w:rFonts w:ascii="Traditional Arabic" w:hAnsi="Traditional Arabic" w:cs="Traditional Arabic"/>
          <w:spacing w:val="-3"/>
          <w:rtl/>
        </w:rPr>
        <w:t>[</w:t>
      </w:r>
      <w:r w:rsidRPr="00C245A0">
        <w:rPr>
          <w:rFonts w:ascii="Traditional Arabic" w:hAnsi="Traditional Arabic" w:cs="Traditional Arabic" w:hint="cs"/>
          <w:b/>
          <w:bCs/>
          <w:spacing w:val="-3"/>
          <w:rtl/>
        </w:rPr>
        <w:t xml:space="preserve">ملاحظة: </w:t>
      </w:r>
      <w:r w:rsidRPr="00C245A0">
        <w:rPr>
          <w:rFonts w:ascii="Traditional Arabic" w:hAnsi="Traditional Arabic" w:cs="Traditional Arabic" w:hint="cs"/>
          <w:spacing w:val="-3"/>
          <w:rtl/>
        </w:rPr>
        <w:t>راجع البند 1.2.41 من شروط العقد العامة والبند 1.2.41 من شروط العقد الخاصة</w:t>
      </w:r>
      <w:r w:rsidRPr="00C245A0">
        <w:rPr>
          <w:rFonts w:ascii="Traditional Arabic" w:hAnsi="Traditional Arabic" w:cs="Traditional Arabic"/>
          <w:spacing w:val="-3"/>
          <w:rtl/>
        </w:rPr>
        <w:t>]</w:t>
      </w:r>
    </w:p>
    <w:p w14:paraId="76B0D2C9" w14:textId="77777777" w:rsidR="004A7BF6" w:rsidRPr="00C245A0" w:rsidRDefault="004A7BF6" w:rsidP="004A7BF6">
      <w:pPr>
        <w:numPr>
          <w:ilvl w:val="12"/>
          <w:numId w:val="0"/>
        </w:numPr>
        <w:bidi/>
        <w:jc w:val="both"/>
        <w:rPr>
          <w:spacing w:val="-3"/>
        </w:rPr>
      </w:pPr>
    </w:p>
    <w:p w14:paraId="7893542A" w14:textId="77777777" w:rsidR="004A7BF6" w:rsidRPr="00C245A0" w:rsidRDefault="004A7BF6" w:rsidP="004A7BF6">
      <w:pPr>
        <w:numPr>
          <w:ilvl w:val="12"/>
          <w:numId w:val="0"/>
        </w:numPr>
        <w:bidi/>
        <w:jc w:val="both"/>
        <w:rPr>
          <w:spacing w:val="-3"/>
        </w:rPr>
      </w:pPr>
    </w:p>
    <w:p w14:paraId="4710C5DF" w14:textId="77777777" w:rsidR="004A7BF6" w:rsidRPr="00C245A0" w:rsidRDefault="004A7BF6" w:rsidP="004A7BF6">
      <w:pPr>
        <w:bidi/>
        <w:jc w:val="center"/>
        <w:outlineLvl w:val="0"/>
        <w:rPr>
          <w:rFonts w:ascii="Traditional Arabic" w:hAnsi="Traditional Arabic" w:cs="Traditional Arabic"/>
          <w:sz w:val="28"/>
          <w:szCs w:val="28"/>
        </w:rPr>
      </w:pPr>
      <w:r w:rsidRPr="00C245A0">
        <w:rPr>
          <w:rFonts w:ascii="Traditional Arabic" w:hAnsi="Traditional Arabic" w:cs="Traditional Arabic" w:hint="cs"/>
          <w:b/>
          <w:bCs/>
          <w:sz w:val="28"/>
          <w:szCs w:val="28"/>
          <w:rtl/>
        </w:rPr>
        <w:t>الكفالة</w:t>
      </w:r>
      <w:r w:rsidRPr="00C245A0">
        <w:rPr>
          <w:rFonts w:ascii="Traditional Arabic" w:hAnsi="Traditional Arabic" w:cs="Traditional Arabic"/>
          <w:b/>
          <w:bCs/>
          <w:sz w:val="28"/>
          <w:szCs w:val="28"/>
          <w:rtl/>
        </w:rPr>
        <w:t xml:space="preserve"> البنكية للدفع</w:t>
      </w:r>
      <w:r w:rsidRPr="00C245A0">
        <w:rPr>
          <w:rFonts w:ascii="Traditional Arabic" w:hAnsi="Traditional Arabic" w:cs="Traditional Arabic" w:hint="cs"/>
          <w:b/>
          <w:bCs/>
          <w:sz w:val="28"/>
          <w:szCs w:val="28"/>
          <w:rtl/>
        </w:rPr>
        <w:t>ة</w:t>
      </w:r>
      <w:r w:rsidRPr="00C245A0">
        <w:rPr>
          <w:rFonts w:ascii="Traditional Arabic" w:hAnsi="Traditional Arabic" w:cs="Traditional Arabic"/>
          <w:b/>
          <w:bCs/>
          <w:sz w:val="28"/>
          <w:szCs w:val="28"/>
          <w:rtl/>
        </w:rPr>
        <w:t xml:space="preserve"> المسبق</w:t>
      </w:r>
      <w:r w:rsidRPr="00C245A0">
        <w:rPr>
          <w:rFonts w:ascii="Traditional Arabic" w:hAnsi="Traditional Arabic" w:cs="Traditional Arabic" w:hint="cs"/>
          <w:b/>
          <w:bCs/>
          <w:sz w:val="28"/>
          <w:szCs w:val="28"/>
          <w:rtl/>
        </w:rPr>
        <w:t>ة</w:t>
      </w:r>
    </w:p>
    <w:p w14:paraId="6983C42A" w14:textId="77777777" w:rsidR="004A7BF6" w:rsidRPr="00C245A0" w:rsidRDefault="004A7BF6" w:rsidP="004A7BF6">
      <w:pPr>
        <w:bidi/>
        <w:jc w:val="center"/>
      </w:pPr>
    </w:p>
    <w:p w14:paraId="7F097C62" w14:textId="77777777" w:rsidR="004A7BF6" w:rsidRPr="00C245A0" w:rsidRDefault="004A7BF6" w:rsidP="004A7BF6">
      <w:pPr>
        <w:pStyle w:val="NormalWeb"/>
        <w:bidi/>
        <w:jc w:val="both"/>
        <w:rPr>
          <w:rFonts w:ascii="Traditional Arabic" w:hAnsi="Traditional Arabic" w:cs="Traditional Arabic"/>
          <w:i/>
          <w:iCs/>
          <w:color w:val="auto"/>
          <w:rtl/>
        </w:rPr>
      </w:pPr>
      <w:r w:rsidRPr="00C245A0">
        <w:rPr>
          <w:rFonts w:ascii="Times New Roman" w:cs="Times New Roman"/>
          <w:i/>
          <w:iCs/>
          <w:color w:val="auto"/>
          <w:szCs w:val="20"/>
        </w:rPr>
        <w:t>_____________________________</w:t>
      </w:r>
      <w:r w:rsidRPr="00C245A0">
        <w:rPr>
          <w:rFonts w:ascii="Times New Roman" w:cs="Times New Roman" w:hint="cs"/>
          <w:i/>
          <w:iCs/>
          <w:color w:val="auto"/>
          <w:szCs w:val="20"/>
          <w:rtl/>
        </w:rPr>
        <w:t xml:space="preserve"> </w:t>
      </w:r>
      <w:r w:rsidRPr="00C245A0">
        <w:rPr>
          <w:rFonts w:ascii="Traditional Arabic" w:hAnsi="Traditional Arabic" w:cs="Traditional Arabic"/>
          <w:i/>
          <w:iCs/>
          <w:color w:val="auto"/>
          <w:rtl/>
        </w:rPr>
        <w:t>[</w:t>
      </w:r>
      <w:r w:rsidRPr="00C245A0">
        <w:rPr>
          <w:rFonts w:ascii="Traditional Arabic" w:hAnsi="Traditional Arabic" w:cs="Traditional Arabic" w:hint="cs"/>
          <w:i/>
          <w:iCs/>
          <w:color w:val="auto"/>
          <w:rtl/>
        </w:rPr>
        <w:t>اسم البنك وعنوان الفرع أو المكتب الصادرة عنه الكفالة</w:t>
      </w:r>
      <w:r w:rsidRPr="00C245A0">
        <w:rPr>
          <w:rFonts w:ascii="Traditional Arabic" w:hAnsi="Traditional Arabic" w:cs="Traditional Arabic"/>
          <w:i/>
          <w:iCs/>
          <w:color w:val="auto"/>
          <w:rtl/>
        </w:rPr>
        <w:t>]</w:t>
      </w:r>
      <w:r w:rsidRPr="00C245A0">
        <w:rPr>
          <w:rFonts w:ascii="Traditional Arabic" w:hAnsi="Traditional Arabic" w:cs="Traditional Arabic" w:hint="cs"/>
          <w:i/>
          <w:iCs/>
          <w:color w:val="auto"/>
          <w:rtl/>
        </w:rPr>
        <w:t xml:space="preserve"> </w:t>
      </w:r>
    </w:p>
    <w:p w14:paraId="29F5C8D8" w14:textId="77777777" w:rsidR="004A7BF6" w:rsidRPr="00C245A0" w:rsidRDefault="004A7BF6" w:rsidP="004A7BF6">
      <w:pPr>
        <w:pStyle w:val="NormalWeb"/>
        <w:bidi/>
        <w:jc w:val="both"/>
        <w:rPr>
          <w:rFonts w:ascii="Traditional Arabic" w:hAnsi="Traditional Arabic" w:cs="Traditional Arabic"/>
          <w:i/>
          <w:iCs/>
          <w:color w:val="auto"/>
          <w:rtl/>
        </w:rPr>
      </w:pPr>
      <w:r w:rsidRPr="00C245A0">
        <w:rPr>
          <w:rFonts w:ascii="Traditional Arabic" w:hAnsi="Traditional Arabic" w:cs="Traditional Arabic" w:hint="cs"/>
          <w:b/>
          <w:bCs/>
          <w:color w:val="auto"/>
          <w:rtl/>
        </w:rPr>
        <w:t xml:space="preserve">المستفيد: </w:t>
      </w:r>
      <w:r w:rsidRPr="00C245A0">
        <w:rPr>
          <w:rFonts w:ascii="Times New Roman" w:cs="Times New Roman"/>
          <w:color w:val="auto"/>
          <w:szCs w:val="20"/>
        </w:rPr>
        <w:t>_________________</w:t>
      </w:r>
      <w:r w:rsidRPr="00C245A0">
        <w:rPr>
          <w:rFonts w:ascii="Times New Roman" w:cs="Times New Roman" w:hint="cs"/>
          <w:color w:val="auto"/>
          <w:szCs w:val="20"/>
          <w:rtl/>
        </w:rPr>
        <w:t xml:space="preserve"> </w:t>
      </w:r>
      <w:r w:rsidRPr="00C245A0">
        <w:rPr>
          <w:rFonts w:ascii="Traditional Arabic" w:hAnsi="Traditional Arabic" w:cs="Traditional Arabic"/>
          <w:i/>
          <w:iCs/>
          <w:color w:val="auto"/>
          <w:rtl/>
        </w:rPr>
        <w:t>[</w:t>
      </w:r>
      <w:r w:rsidRPr="00C245A0">
        <w:rPr>
          <w:rFonts w:ascii="Traditional Arabic" w:hAnsi="Traditional Arabic" w:cs="Traditional Arabic" w:hint="cs"/>
          <w:i/>
          <w:iCs/>
          <w:color w:val="auto"/>
          <w:rtl/>
        </w:rPr>
        <w:t>اسم وعنوان العميل</w:t>
      </w:r>
      <w:r w:rsidRPr="00C245A0">
        <w:rPr>
          <w:rFonts w:ascii="Traditional Arabic" w:hAnsi="Traditional Arabic" w:cs="Traditional Arabic"/>
          <w:i/>
          <w:iCs/>
          <w:color w:val="auto"/>
          <w:rtl/>
        </w:rPr>
        <w:t>]</w:t>
      </w:r>
    </w:p>
    <w:p w14:paraId="5526C914" w14:textId="77777777" w:rsidR="004A7BF6" w:rsidRPr="00C245A0" w:rsidRDefault="004A7BF6" w:rsidP="004A7BF6">
      <w:pPr>
        <w:pStyle w:val="NormalWeb"/>
        <w:bidi/>
        <w:jc w:val="both"/>
        <w:rPr>
          <w:rFonts w:ascii="Times New Roman" w:cs="Times New Roman"/>
          <w:color w:val="auto"/>
          <w:szCs w:val="20"/>
          <w:rtl/>
        </w:rPr>
      </w:pPr>
      <w:r w:rsidRPr="00C245A0">
        <w:rPr>
          <w:rFonts w:ascii="Traditional Arabic" w:hAnsi="Traditional Arabic" w:cs="Traditional Arabic" w:hint="cs"/>
          <w:b/>
          <w:bCs/>
          <w:color w:val="auto"/>
          <w:rtl/>
        </w:rPr>
        <w:t xml:space="preserve">التاريخ: </w:t>
      </w:r>
      <w:r w:rsidRPr="00C245A0">
        <w:rPr>
          <w:rFonts w:ascii="Times New Roman" w:cs="Times New Roman"/>
          <w:color w:val="auto"/>
          <w:szCs w:val="20"/>
        </w:rPr>
        <w:t>________________</w:t>
      </w:r>
    </w:p>
    <w:p w14:paraId="4BFCF076" w14:textId="77777777" w:rsidR="004A7BF6" w:rsidRPr="00C245A0" w:rsidRDefault="004A7BF6" w:rsidP="004A7BF6">
      <w:pPr>
        <w:pStyle w:val="NormalWeb"/>
        <w:bidi/>
        <w:jc w:val="both"/>
        <w:rPr>
          <w:rFonts w:ascii="Traditional Arabic" w:hAnsi="Traditional Arabic" w:cs="Traditional Arabic"/>
          <w:b/>
          <w:bCs/>
          <w:color w:val="auto"/>
          <w:rtl/>
        </w:rPr>
      </w:pPr>
      <w:r w:rsidRPr="00C245A0">
        <w:rPr>
          <w:rFonts w:ascii="Traditional Arabic" w:hAnsi="Traditional Arabic" w:cs="Traditional Arabic" w:hint="cs"/>
          <w:b/>
          <w:bCs/>
          <w:color w:val="auto"/>
          <w:rtl/>
        </w:rPr>
        <w:t xml:space="preserve">رقم كفالة الدفعة المسبقة: </w:t>
      </w:r>
      <w:r w:rsidRPr="00C245A0">
        <w:rPr>
          <w:rFonts w:ascii="Times New Roman" w:cs="Times New Roman"/>
          <w:color w:val="auto"/>
          <w:szCs w:val="20"/>
        </w:rPr>
        <w:t>_________________</w:t>
      </w:r>
      <w:r w:rsidRPr="00C245A0">
        <w:rPr>
          <w:rFonts w:ascii="Times New Roman" w:cs="Times New Roman" w:hint="cs"/>
          <w:color w:val="auto"/>
          <w:szCs w:val="20"/>
          <w:rtl/>
        </w:rPr>
        <w:t xml:space="preserve"> </w:t>
      </w:r>
    </w:p>
    <w:p w14:paraId="41A1C3CC" w14:textId="77777777" w:rsidR="004A7BF6" w:rsidRPr="00C245A0" w:rsidRDefault="004A7BF6" w:rsidP="004A7BF6">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 xml:space="preserve">بلغنا أن </w:t>
      </w:r>
      <w:r w:rsidRPr="00C245A0">
        <w:rPr>
          <w:rFonts w:ascii="Times New Roman" w:cs="Times New Roman"/>
          <w:color w:val="auto"/>
          <w:szCs w:val="20"/>
        </w:rPr>
        <w:t>____________</w:t>
      </w:r>
      <w:r w:rsidRPr="00C245A0">
        <w:rPr>
          <w:rFonts w:ascii="Times New Roman" w:cs="Times New Roman" w:hint="cs"/>
          <w:color w:val="auto"/>
          <w:szCs w:val="20"/>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اسم الاستشاري أو اسم شركة المحاصة كما هو مذكور في العقد الموقع عليه</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hint="cs"/>
          <w:color w:val="auto"/>
          <w:rtl/>
        </w:rPr>
        <w:t xml:space="preserve">(ويشار إليه فيما يلي بعبارة "الاستشاري") أبرم معكم عقداً برقم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الرقم المرجعي للعقد</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وبتاريخ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color w:val="auto"/>
          <w:rtl/>
        </w:rPr>
        <w:t xml:space="preserve">، لغرض تقديم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وصف موجز للخدمات</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(ويشار إليه فيما يلي بعبارة "العقد"). </w:t>
      </w:r>
    </w:p>
    <w:p w14:paraId="75E13648" w14:textId="77777777" w:rsidR="004A7BF6" w:rsidRPr="00C245A0" w:rsidRDefault="004A7BF6" w:rsidP="004A7BF6">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 xml:space="preserve">ونفهم كذلك أنه يجب، وفقاً لشروط العقد، تقديم دفعة مسبقة بمبلغ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أدخل المبلغ بالأرقام</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أدخل المبلغ بالحروف</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مقابل كفالة الدفعة المسبقة.  </w:t>
      </w:r>
    </w:p>
    <w:p w14:paraId="5BEC6BCE" w14:textId="77777777" w:rsidR="004A7BF6" w:rsidRPr="00C245A0" w:rsidRDefault="004A7BF6" w:rsidP="004A7BF6">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 xml:space="preserve">وبطلب من الاستشاري، نتعهد نحن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hint="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اسم البنك</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بموجب هذه الكفالة على نحو لا رجعة فيه بدفع أي مبلغ أو مبالغ</w:t>
      </w:r>
      <w:r w:rsidRPr="00C245A0">
        <w:rPr>
          <w:rFonts w:ascii="Traditional Arabic" w:hAnsi="Traditional Arabic" w:cs="Traditional Arabic" w:hint="cs"/>
          <w:color w:val="auto"/>
          <w:rtl/>
          <w:lang w:bidi="ar-AE"/>
        </w:rPr>
        <w:t xml:space="preserve"> لكم</w:t>
      </w:r>
      <w:r w:rsidRPr="00C245A0">
        <w:rPr>
          <w:rFonts w:ascii="Traditional Arabic" w:hAnsi="Traditional Arabic" w:cs="Traditional Arabic" w:hint="cs"/>
          <w:color w:val="auto"/>
          <w:rtl/>
        </w:rPr>
        <w:t xml:space="preserve"> بقيمة إجمالية لا تتجاوز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أدخل المبلغ بالأرقام</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 xml:space="preserve">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color w:val="auto"/>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أدخل المبلغ بالحروف</w:t>
      </w:r>
      <w:r w:rsidRPr="00C245A0">
        <w:rPr>
          <w:rFonts w:ascii="Traditional Arabic" w:hAnsi="Traditional Arabic" w:cs="Traditional Arabic"/>
          <w:color w:val="auto"/>
          <w:rtl/>
        </w:rPr>
        <w:t>]</w:t>
      </w:r>
      <w:r w:rsidRPr="00C245A0">
        <w:rPr>
          <w:rStyle w:val="FootnoteReference"/>
          <w:rFonts w:ascii="Times New Roman"/>
          <w:color w:val="auto"/>
          <w:szCs w:val="20"/>
        </w:rPr>
        <w:t xml:space="preserve"> </w:t>
      </w:r>
      <w:r w:rsidRPr="00C245A0">
        <w:rPr>
          <w:rStyle w:val="FootnoteReference"/>
          <w:rFonts w:ascii="Times New Roman"/>
          <w:color w:val="auto"/>
          <w:szCs w:val="20"/>
        </w:rPr>
        <w:footnoteReference w:customMarkFollows="1" w:id="10"/>
        <w:t>1</w:t>
      </w:r>
      <w:r w:rsidRPr="00C245A0">
        <w:rPr>
          <w:rFonts w:ascii="Traditional Arabic" w:hAnsi="Traditional Arabic" w:cs="Traditional Arabic" w:hint="cs"/>
          <w:rtl/>
        </w:rPr>
        <w:t xml:space="preserve">بناءً على تسلُّمنا لأول طلب كتابي منكم مرفقا بإفادة كتابية تذكر أن الاستشاري قد انتهك التزاماته بموجب العقد لأنه استخدم الدفعة المسبقة لأغراض أخرى غير أغراض تنفيذ الخدمات المقررة في العقد.  </w:t>
      </w:r>
      <w:r w:rsidRPr="00C245A0">
        <w:rPr>
          <w:rFonts w:ascii="Traditional Arabic" w:hAnsi="Traditional Arabic" w:cs="Traditional Arabic" w:hint="cs"/>
          <w:i/>
          <w:iCs/>
          <w:color w:val="auto"/>
          <w:rtl/>
        </w:rPr>
        <w:t xml:space="preserve"> </w:t>
      </w:r>
      <w:r w:rsidRPr="00C245A0">
        <w:rPr>
          <w:rFonts w:ascii="Traditional Arabic" w:hAnsi="Traditional Arabic" w:cs="Traditional Arabic" w:hint="cs"/>
          <w:color w:val="auto"/>
          <w:rtl/>
        </w:rPr>
        <w:t xml:space="preserve">    </w:t>
      </w:r>
    </w:p>
    <w:p w14:paraId="17F09D39" w14:textId="3DE575BB" w:rsidR="004A7BF6" w:rsidRPr="00C245A0" w:rsidRDefault="00CC097E" w:rsidP="004A7BF6">
      <w:pPr>
        <w:pStyle w:val="NormalWeb"/>
        <w:bidi/>
        <w:jc w:val="both"/>
        <w:rPr>
          <w:rFonts w:ascii="Traditional Arabic" w:hAnsi="Traditional Arabic" w:cs="Traditional Arabic"/>
          <w:color w:val="auto"/>
          <w:rtl/>
        </w:rPr>
      </w:pPr>
      <w:r w:rsidRPr="00C245A0">
        <w:rPr>
          <w:rFonts w:ascii="Traditional Arabic" w:hAnsi="Traditional Arabic" w:cs="Traditional Arabic" w:hint="cs"/>
          <w:color w:val="auto"/>
          <w:rtl/>
        </w:rPr>
        <w:t xml:space="preserve">ومن شروط أيِّ مطالبة وأيِّ دفع، بموجب هذه الكفالة، أن يكون الاستشاريُّ قد تسلَّم الدفعة المسبقة المشار إليها آنفاً على رقم حسابه البنكي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hint="cs"/>
          <w:color w:val="auto"/>
          <w:rtl/>
        </w:rPr>
        <w:t xml:space="preserve">في </w:t>
      </w:r>
      <w:r w:rsidRPr="00C245A0">
        <w:rPr>
          <w:rFonts w:ascii="Times New Roman" w:cs="Times New Roman"/>
          <w:color w:val="auto"/>
          <w:szCs w:val="20"/>
        </w:rPr>
        <w:t xml:space="preserve">____________ </w:t>
      </w:r>
      <w:r w:rsidRPr="00C245A0">
        <w:rPr>
          <w:rFonts w:ascii="Times New Roman" w:cs="Times New Roman" w:hint="cs"/>
          <w:color w:val="auto"/>
          <w:szCs w:val="20"/>
          <w:rtl/>
        </w:rPr>
        <w:t xml:space="preserve">  </w:t>
      </w:r>
      <w:r w:rsidRPr="00C245A0">
        <w:rPr>
          <w:rFonts w:ascii="Traditional Arabic" w:hAnsi="Traditional Arabic" w:cs="Traditional Arabic"/>
          <w:color w:val="auto"/>
          <w:rtl/>
        </w:rPr>
        <w:t>[</w:t>
      </w:r>
      <w:r w:rsidRPr="00C245A0">
        <w:rPr>
          <w:rFonts w:ascii="Traditional Arabic" w:hAnsi="Traditional Arabic" w:cs="Traditional Arabic" w:hint="cs"/>
          <w:i/>
          <w:iCs/>
          <w:color w:val="auto"/>
          <w:rtl/>
        </w:rPr>
        <w:t>اسم وعنوان البنك</w:t>
      </w:r>
      <w:r w:rsidRPr="00C245A0">
        <w:rPr>
          <w:rFonts w:ascii="Traditional Arabic" w:hAnsi="Traditional Arabic" w:cs="Traditional Arabic"/>
          <w:color w:val="auto"/>
          <w:rtl/>
        </w:rPr>
        <w:t>]</w:t>
      </w:r>
      <w:r w:rsidRPr="00C245A0">
        <w:rPr>
          <w:rFonts w:ascii="Traditional Arabic" w:hAnsi="Traditional Arabic" w:cs="Traditional Arabic" w:hint="cs"/>
          <w:color w:val="auto"/>
          <w:rtl/>
        </w:rPr>
        <w:t>.</w:t>
      </w:r>
      <w:r w:rsidR="004A7BF6" w:rsidRPr="00C245A0">
        <w:rPr>
          <w:rFonts w:ascii="Traditional Arabic" w:hAnsi="Traditional Arabic" w:cs="Traditional Arabic" w:hint="cs"/>
          <w:color w:val="auto"/>
          <w:rtl/>
        </w:rPr>
        <w:t xml:space="preserve">   </w:t>
      </w:r>
    </w:p>
    <w:p w14:paraId="04CC4FF4" w14:textId="77777777" w:rsidR="004A7BF6" w:rsidRPr="00C245A0" w:rsidRDefault="004A7BF6" w:rsidP="004A7BF6">
      <w:pPr>
        <w:pStyle w:val="NormalWeb"/>
        <w:bidi/>
        <w:jc w:val="both"/>
        <w:rPr>
          <w:rFonts w:ascii="Traditional Arabic" w:hAnsi="Traditional Arabic" w:cs="Traditional Arabic"/>
          <w:i/>
          <w:iCs/>
          <w:color w:val="auto"/>
          <w:rtl/>
        </w:rPr>
      </w:pPr>
      <w:r w:rsidRPr="00C245A0">
        <w:rPr>
          <w:rFonts w:ascii="Traditional Arabic" w:hAnsi="Traditional Arabic" w:cs="Traditional Arabic" w:hint="cs"/>
          <w:color w:val="auto"/>
          <w:rtl/>
        </w:rPr>
        <w:t xml:space="preserve">ويتناقص المبلغ الأقصى لهذه الكفالة للتقليص تدريجيا بخصم مبلغ الدفعة المسبقة الذي يرده الاستشاري كما هو مبين في نسخ الكشوف الشهرية المعتمدة التي </w:t>
      </w:r>
      <w:r w:rsidRPr="00C245A0">
        <w:rPr>
          <w:rFonts w:ascii="Traditional Arabic" w:hAnsi="Traditional Arabic" w:cs="Traditional Arabic" w:hint="cs"/>
          <w:color w:val="auto"/>
          <w:rtl/>
          <w:lang w:bidi="ar-AE"/>
        </w:rPr>
        <w:t>س</w:t>
      </w:r>
      <w:r w:rsidRPr="00C245A0">
        <w:rPr>
          <w:rFonts w:ascii="Traditional Arabic" w:hAnsi="Traditional Arabic" w:cs="Traditional Arabic" w:hint="cs"/>
          <w:color w:val="auto"/>
          <w:rtl/>
        </w:rPr>
        <w:t xml:space="preserve">تقدم لنا. وتنتهي صلاحية هذه الكفالة، </w:t>
      </w:r>
      <w:r w:rsidRPr="00C245A0">
        <w:rPr>
          <w:rFonts w:ascii="Traditional Arabic" w:hAnsi="Traditional Arabic" w:cs="Traditional Arabic" w:hint="cs"/>
          <w:color w:val="auto"/>
          <w:rtl/>
          <w:lang w:val="fr-FR" w:bidi="ar-AE"/>
        </w:rPr>
        <w:t xml:space="preserve">على أقصى تقدير، عند تسلُّمنا لشهادة الدفع الشهري التي تبين أن الاستشاري سدد الدفعة المسبقة كاملةً، أو يوم </w:t>
      </w:r>
      <w:r w:rsidRPr="00C245A0">
        <w:rPr>
          <w:rFonts w:ascii="Times New Roman" w:cs="Times New Roman"/>
          <w:color w:val="auto"/>
          <w:szCs w:val="20"/>
        </w:rPr>
        <w:t xml:space="preserve">__ </w:t>
      </w:r>
      <w:r w:rsidRPr="00C245A0">
        <w:rPr>
          <w:rFonts w:ascii="Traditional Arabic" w:hAnsi="Traditional Arabic" w:cs="Traditional Arabic" w:hint="cs"/>
          <w:color w:val="auto"/>
          <w:rtl/>
          <w:lang w:val="fr-FR" w:bidi="ar-AE"/>
        </w:rPr>
        <w:t xml:space="preserve"> من شهر </w:t>
      </w:r>
      <w:r w:rsidRPr="00C245A0">
        <w:rPr>
          <w:rFonts w:ascii="Times New Roman" w:cs="Times New Roman"/>
          <w:color w:val="auto"/>
          <w:szCs w:val="20"/>
        </w:rPr>
        <w:t xml:space="preserve">___________ </w:t>
      </w:r>
      <w:r w:rsidRPr="00C245A0">
        <w:rPr>
          <w:rFonts w:ascii="Traditional Arabic" w:hAnsi="Traditional Arabic" w:cs="Traditional Arabic" w:hint="cs"/>
          <w:color w:val="auto"/>
          <w:rtl/>
          <w:lang w:val="fr-FR" w:bidi="ar-AE"/>
        </w:rPr>
        <w:t xml:space="preserve"> ، </w:t>
      </w:r>
      <w:r w:rsidRPr="00C245A0">
        <w:rPr>
          <w:rFonts w:ascii="Times New Roman" w:cs="Times New Roman"/>
          <w:color w:val="auto"/>
          <w:szCs w:val="20"/>
        </w:rPr>
        <w:t>___</w:t>
      </w:r>
      <w:r w:rsidRPr="00C245A0">
        <w:rPr>
          <w:rFonts w:ascii="Traditional Arabic" w:hAnsi="Traditional Arabic" w:cs="Traditional Arabic" w:hint="cs"/>
          <w:color w:val="auto"/>
          <w:rtl/>
          <w:lang w:val="fr-FR" w:bidi="ar-AE"/>
        </w:rPr>
        <w:t xml:space="preserve"> 2</w:t>
      </w:r>
      <w:r w:rsidRPr="00C245A0">
        <w:rPr>
          <w:rStyle w:val="FootnoteReference"/>
          <w:rFonts w:ascii="Times New Roman"/>
          <w:color w:val="auto"/>
          <w:szCs w:val="20"/>
        </w:rPr>
        <w:footnoteReference w:customMarkFollows="1" w:id="11"/>
        <w:t>2</w:t>
      </w:r>
      <w:r w:rsidRPr="00C245A0">
        <w:rPr>
          <w:rFonts w:hint="cs"/>
          <w:rtl/>
        </w:rPr>
        <w:t xml:space="preserve"> </w:t>
      </w:r>
      <w:r w:rsidRPr="00C245A0">
        <w:rPr>
          <w:rFonts w:ascii="Traditional Arabic" w:hAnsi="Traditional Arabic" w:cs="Traditional Arabic" w:hint="cs"/>
          <w:rtl/>
        </w:rPr>
        <w:t xml:space="preserve">أيهما أسبق. </w:t>
      </w:r>
      <w:r w:rsidRPr="00C245A0">
        <w:rPr>
          <w:rFonts w:ascii="Traditional Arabic" w:hAnsi="Traditional Arabic" w:cs="Traditional Arabic" w:hint="cs"/>
          <w:color w:val="auto"/>
          <w:rtl/>
        </w:rPr>
        <w:t xml:space="preserve">ومن ثم يجب أن نتسلّم أيّ مطالبة بالدفع بموجب هذه </w:t>
      </w:r>
      <w:r w:rsidRPr="00C245A0">
        <w:rPr>
          <w:rFonts w:ascii="Traditional Arabic" w:hAnsi="Traditional Arabic" w:cs="Traditional Arabic" w:hint="cs"/>
          <w:color w:val="auto"/>
          <w:rtl/>
        </w:rPr>
        <w:lastRenderedPageBreak/>
        <w:t>الكفالة في مكتبنا في التاريخ المذكور أو قبله. وتخضع هذه الكفالة للقواعد الموحَّدَة للكفالات المستحقة الدفع عند الطلب (</w:t>
      </w:r>
      <w:r w:rsidRPr="00C245A0">
        <w:rPr>
          <w:rFonts w:ascii="Traditional Arabic" w:hAnsi="Traditional Arabic" w:cs="Traditional Arabic"/>
          <w:color w:val="auto"/>
          <w:lang w:val="fr-FR"/>
        </w:rPr>
        <w:t>URDG</w:t>
      </w:r>
      <w:r w:rsidRPr="00C245A0">
        <w:rPr>
          <w:rFonts w:ascii="Traditional Arabic" w:hAnsi="Traditional Arabic" w:cs="Traditional Arabic" w:hint="cs"/>
          <w:color w:val="auto"/>
          <w:rtl/>
          <w:lang w:val="fr-FR" w:bidi="ar-AE"/>
        </w:rPr>
        <w:t>)،</w:t>
      </w:r>
      <w:r w:rsidRPr="00C245A0">
        <w:rPr>
          <w:rFonts w:ascii="Traditional Arabic" w:hAnsi="Traditional Arabic" w:cs="Traditional Arabic" w:hint="cs"/>
          <w:color w:val="auto"/>
          <w:rtl/>
        </w:rPr>
        <w:t xml:space="preserve"> مراجعة 2010، المنشور رقم 758 الصادر عن غرفة التجارة الدولية. </w:t>
      </w:r>
    </w:p>
    <w:p w14:paraId="2D23F89E" w14:textId="77777777" w:rsidR="004A7BF6" w:rsidRPr="00C245A0" w:rsidRDefault="004A7BF6" w:rsidP="004A7BF6">
      <w:pPr>
        <w:pStyle w:val="NormalWeb"/>
        <w:bidi/>
        <w:spacing w:before="0" w:beforeAutospacing="0" w:after="0" w:afterAutospacing="0"/>
        <w:jc w:val="both"/>
        <w:rPr>
          <w:rFonts w:ascii="Traditional Arabic" w:hAnsi="Traditional Arabic" w:cs="Traditional Arabic"/>
          <w:color w:val="auto"/>
        </w:rPr>
      </w:pPr>
    </w:p>
    <w:p w14:paraId="580588FC" w14:textId="77777777" w:rsidR="004A7BF6" w:rsidRPr="00C245A0" w:rsidRDefault="004A7BF6" w:rsidP="004A7BF6">
      <w:pPr>
        <w:pStyle w:val="NormalWeb"/>
        <w:bidi/>
        <w:spacing w:before="0" w:beforeAutospacing="0" w:after="0" w:afterAutospacing="0"/>
        <w:jc w:val="both"/>
        <w:rPr>
          <w:rFonts w:ascii="Times New Roman" w:cs="Times New Roman"/>
          <w:b/>
          <w:bCs/>
          <w:color w:val="auto"/>
        </w:rPr>
      </w:pPr>
    </w:p>
    <w:p w14:paraId="6764FF3D" w14:textId="77777777" w:rsidR="004A7BF6" w:rsidRPr="00C245A0" w:rsidRDefault="004A7BF6" w:rsidP="004A7BF6">
      <w:pPr>
        <w:bidi/>
        <w:jc w:val="both"/>
        <w:rPr>
          <w:rtl/>
        </w:rPr>
      </w:pPr>
      <w:r w:rsidRPr="00C245A0">
        <w:rPr>
          <w:szCs w:val="20"/>
        </w:rPr>
        <w:t>_____________________</w:t>
      </w:r>
      <w:r w:rsidRPr="00C245A0">
        <w:t xml:space="preserve"> </w:t>
      </w:r>
    </w:p>
    <w:p w14:paraId="28A0C33E" w14:textId="77777777" w:rsidR="004A7BF6" w:rsidRPr="00C245A0" w:rsidRDefault="004A7BF6" w:rsidP="004A7BF6">
      <w:pPr>
        <w:bidi/>
        <w:jc w:val="both"/>
        <w:rPr>
          <w:rFonts w:ascii="Traditional Arabic" w:hAnsi="Traditional Arabic" w:cs="Traditional Arabic"/>
          <w:i/>
          <w:iCs/>
          <w:rtl/>
        </w:rPr>
      </w:pPr>
      <w:r w:rsidRPr="00C245A0">
        <w:rPr>
          <w:rFonts w:ascii="Traditional Arabic" w:hAnsi="Traditional Arabic" w:cs="Traditional Arabic" w:hint="cs"/>
          <w:i/>
          <w:iCs/>
          <w:rtl/>
        </w:rPr>
        <w:t xml:space="preserve">            </w:t>
      </w:r>
      <w:r w:rsidRPr="00C245A0">
        <w:rPr>
          <w:rFonts w:ascii="Traditional Arabic" w:hAnsi="Traditional Arabic" w:cs="Traditional Arabic"/>
          <w:i/>
          <w:iCs/>
          <w:rtl/>
        </w:rPr>
        <w:t>[التوقيع (التوقيعات)]</w:t>
      </w:r>
    </w:p>
    <w:p w14:paraId="3A6EF392" w14:textId="77777777" w:rsidR="004A7BF6" w:rsidRPr="00C245A0" w:rsidRDefault="004A7BF6" w:rsidP="004A7BF6">
      <w:pPr>
        <w:bidi/>
        <w:jc w:val="both"/>
        <w:rPr>
          <w:rtl/>
        </w:rPr>
      </w:pPr>
    </w:p>
    <w:p w14:paraId="4D82FDE8" w14:textId="7BC7A50C" w:rsidR="004A7BF6" w:rsidRPr="00C245A0" w:rsidRDefault="004A7BF6" w:rsidP="00F94281">
      <w:pPr>
        <w:bidi/>
        <w:jc w:val="both"/>
        <w:rPr>
          <w:rFonts w:ascii="Traditional Arabic" w:hAnsi="Traditional Arabic" w:cs="Traditional Arabic"/>
          <w:i/>
          <w:iCs/>
          <w:rtl/>
        </w:rPr>
      </w:pPr>
      <w:r w:rsidRPr="00C245A0">
        <w:rPr>
          <w:rFonts w:ascii="Traditional Arabic" w:hAnsi="Traditional Arabic" w:cs="Traditional Arabic" w:hint="cs"/>
          <w:i/>
          <w:iCs/>
          <w:rtl/>
        </w:rPr>
        <w:t>ملاحظة: يقدم النص المكتوب بالخط المائل لمساعدتكم على إعداد هذا النموذج فقط. وينبغي حذفه من ال</w:t>
      </w:r>
      <w:r w:rsidR="00F94281" w:rsidRPr="00C245A0">
        <w:rPr>
          <w:rFonts w:ascii="Traditional Arabic" w:hAnsi="Traditional Arabic" w:cs="Traditional Arabic" w:hint="cs"/>
          <w:i/>
          <w:iCs/>
          <w:rtl/>
        </w:rPr>
        <w:t>وثيقة</w:t>
      </w:r>
      <w:r w:rsidRPr="00C245A0">
        <w:rPr>
          <w:rFonts w:ascii="Traditional Arabic" w:hAnsi="Traditional Arabic" w:cs="Traditional Arabic" w:hint="cs"/>
          <w:i/>
          <w:iCs/>
          <w:rtl/>
        </w:rPr>
        <w:t xml:space="preserve"> النهائي</w:t>
      </w:r>
      <w:r w:rsidR="00F94281" w:rsidRPr="00C245A0">
        <w:rPr>
          <w:rFonts w:ascii="Traditional Arabic" w:hAnsi="Traditional Arabic" w:cs="Traditional Arabic" w:hint="cs"/>
          <w:i/>
          <w:iCs/>
          <w:rtl/>
        </w:rPr>
        <w:t>ة</w:t>
      </w:r>
      <w:r w:rsidRPr="00C245A0">
        <w:rPr>
          <w:rFonts w:ascii="Traditional Arabic" w:hAnsi="Traditional Arabic" w:cs="Traditional Arabic" w:hint="cs"/>
          <w:i/>
          <w:iCs/>
          <w:rtl/>
        </w:rPr>
        <w:t xml:space="preserve">. </w:t>
      </w:r>
    </w:p>
    <w:p w14:paraId="35538D44" w14:textId="77777777" w:rsidR="004A7BF6" w:rsidRPr="00C245A0" w:rsidRDefault="004A7BF6" w:rsidP="004A7BF6">
      <w:pPr>
        <w:bidi/>
        <w:jc w:val="both"/>
      </w:pPr>
    </w:p>
    <w:p w14:paraId="615F3754" w14:textId="77777777" w:rsidR="004A7BF6" w:rsidRPr="00C245A0" w:rsidRDefault="004A7BF6" w:rsidP="004A7BF6">
      <w:pPr>
        <w:numPr>
          <w:ilvl w:val="12"/>
          <w:numId w:val="0"/>
        </w:numPr>
        <w:tabs>
          <w:tab w:val="left" w:pos="360"/>
        </w:tabs>
        <w:bidi/>
        <w:rPr>
          <w:sz w:val="20"/>
        </w:rPr>
      </w:pPr>
    </w:p>
    <w:p w14:paraId="1CDA7240" w14:textId="77777777" w:rsidR="004A7BF6" w:rsidRPr="00C245A0" w:rsidRDefault="004A7BF6" w:rsidP="004A7BF6">
      <w:pPr>
        <w:bidi/>
      </w:pPr>
    </w:p>
    <w:p w14:paraId="035DC7D6" w14:textId="77777777" w:rsidR="004A7BF6" w:rsidRPr="00C245A0" w:rsidRDefault="004A7BF6" w:rsidP="004A7BF6">
      <w:pPr>
        <w:bidi/>
        <w:jc w:val="both"/>
      </w:pPr>
    </w:p>
    <w:p w14:paraId="3FC81444" w14:textId="77777777" w:rsidR="004A7BF6" w:rsidRPr="00C245A0" w:rsidRDefault="004A7BF6" w:rsidP="004A7BF6">
      <w:pPr>
        <w:bidi/>
      </w:pPr>
    </w:p>
    <w:p w14:paraId="7D105445" w14:textId="0B24CA41" w:rsidR="004A7BF6" w:rsidRPr="00C245A0" w:rsidRDefault="004A7BF6" w:rsidP="004A7BF6">
      <w:pPr>
        <w:pStyle w:val="Style2"/>
        <w:numPr>
          <w:ilvl w:val="0"/>
          <w:numId w:val="0"/>
        </w:numPr>
        <w:bidi/>
        <w:ind w:left="360"/>
        <w:rPr>
          <w:rFonts w:ascii="Traditional Arabic" w:hAnsi="Traditional Arabic" w:cs="Traditional Arabic"/>
          <w:i/>
          <w:iCs/>
        </w:rPr>
      </w:pPr>
    </w:p>
    <w:p w14:paraId="7828B4F1" w14:textId="77777777" w:rsidR="0089469A" w:rsidRPr="00C245A0" w:rsidRDefault="0089469A" w:rsidP="00DD1B2A">
      <w:pPr>
        <w:bidi/>
        <w:jc w:val="center"/>
        <w:outlineLvl w:val="0"/>
        <w:rPr>
          <w:rFonts w:ascii="Traditional Arabic" w:hAnsi="Traditional Arabic" w:cs="Traditional Arabic"/>
          <w:sz w:val="28"/>
          <w:szCs w:val="28"/>
        </w:rPr>
      </w:pPr>
    </w:p>
    <w:bookmarkEnd w:id="174"/>
    <w:bookmarkEnd w:id="175"/>
    <w:p w14:paraId="19A7BF1B" w14:textId="77777777" w:rsidR="00C0684F" w:rsidRPr="00C245A0" w:rsidRDefault="00C0684F" w:rsidP="00DD1B2A">
      <w:pPr>
        <w:numPr>
          <w:ilvl w:val="12"/>
          <w:numId w:val="0"/>
        </w:numPr>
        <w:bidi/>
        <w:jc w:val="both"/>
        <w:rPr>
          <w:spacing w:val="-3"/>
        </w:rPr>
      </w:pPr>
    </w:p>
    <w:p w14:paraId="535B35EA" w14:textId="77777777" w:rsidR="00C0684F" w:rsidRPr="00C245A0" w:rsidRDefault="00C0684F" w:rsidP="00DD1B2A">
      <w:pPr>
        <w:numPr>
          <w:ilvl w:val="12"/>
          <w:numId w:val="0"/>
        </w:numPr>
        <w:bidi/>
        <w:jc w:val="both"/>
        <w:rPr>
          <w:spacing w:val="-3"/>
        </w:rPr>
      </w:pPr>
    </w:p>
    <w:p w14:paraId="62804BF5" w14:textId="77777777" w:rsidR="00C0684F" w:rsidRPr="00C245A0" w:rsidRDefault="00C0684F" w:rsidP="00DD1B2A">
      <w:pPr>
        <w:pStyle w:val="NormalWeb"/>
        <w:bidi/>
        <w:spacing w:before="0" w:beforeAutospacing="0" w:after="0" w:afterAutospacing="0"/>
        <w:jc w:val="both"/>
        <w:rPr>
          <w:rFonts w:ascii="Times New Roman" w:cs="Times New Roman"/>
          <w:b/>
          <w:bCs/>
          <w:color w:val="auto"/>
        </w:rPr>
      </w:pPr>
    </w:p>
    <w:p w14:paraId="6D1615E2" w14:textId="77777777" w:rsidR="00D32BFA" w:rsidRPr="00C245A0" w:rsidRDefault="00D32BFA" w:rsidP="00DD1B2A">
      <w:pPr>
        <w:numPr>
          <w:ilvl w:val="12"/>
          <w:numId w:val="0"/>
        </w:numPr>
        <w:tabs>
          <w:tab w:val="left" w:pos="360"/>
        </w:tabs>
        <w:bidi/>
        <w:rPr>
          <w:sz w:val="20"/>
          <w:lang w:val="fr-FR"/>
        </w:rPr>
        <w:sectPr w:rsidR="00D32BFA" w:rsidRPr="00C245A0" w:rsidSect="0067570A">
          <w:headerReference w:type="even" r:id="rId139"/>
          <w:footerReference w:type="even" r:id="rId140"/>
          <w:headerReference w:type="first" r:id="rId141"/>
          <w:footerReference w:type="first" r:id="rId142"/>
          <w:type w:val="oddPage"/>
          <w:pgSz w:w="11907" w:h="16839" w:code="9"/>
          <w:pgMar w:top="1440" w:right="1440" w:bottom="1440" w:left="1728" w:header="720" w:footer="720" w:gutter="0"/>
          <w:cols w:space="720"/>
          <w:titlePg/>
          <w:docGrid w:linePitch="360"/>
        </w:sectPr>
      </w:pPr>
    </w:p>
    <w:p w14:paraId="03526396" w14:textId="77777777" w:rsidR="00D32BFA" w:rsidRPr="00C245A0" w:rsidRDefault="00D32BFA" w:rsidP="00DD1B2A">
      <w:pPr>
        <w:bidi/>
      </w:pPr>
    </w:p>
    <w:p w14:paraId="0AC314F0" w14:textId="1C9B8C05" w:rsidR="00D32BFA" w:rsidRPr="00C245A0" w:rsidRDefault="00A71EE4" w:rsidP="00DD1B2A">
      <w:pPr>
        <w:pStyle w:val="Heading1"/>
        <w:bidi/>
        <w:rPr>
          <w:rFonts w:ascii="Traditional Arabic" w:hAnsi="Traditional Arabic" w:cs="Traditional Arabic"/>
          <w:b w:val="0"/>
          <w:bCs/>
          <w:szCs w:val="32"/>
        </w:rPr>
      </w:pPr>
      <w:r w:rsidRPr="00C245A0">
        <w:rPr>
          <w:rFonts w:ascii="Traditional Arabic" w:hAnsi="Traditional Arabic" w:cs="Traditional Arabic" w:hint="cs"/>
          <w:b w:val="0"/>
          <w:bCs/>
          <w:szCs w:val="32"/>
          <w:rtl/>
        </w:rPr>
        <w:t>الباب</w:t>
      </w:r>
      <w:r w:rsidR="008343C1" w:rsidRPr="00C245A0">
        <w:rPr>
          <w:rFonts w:ascii="Traditional Arabic" w:hAnsi="Traditional Arabic" w:cs="Traditional Arabic" w:hint="cs"/>
          <w:b w:val="0"/>
          <w:bCs/>
          <w:szCs w:val="32"/>
          <w:rtl/>
        </w:rPr>
        <w:t xml:space="preserve"> الثالث</w:t>
      </w:r>
    </w:p>
    <w:p w14:paraId="7906EB71" w14:textId="77777777" w:rsidR="00D32BFA" w:rsidRPr="00C245A0" w:rsidRDefault="00D32BFA" w:rsidP="00DD1B2A">
      <w:pPr>
        <w:tabs>
          <w:tab w:val="left" w:pos="720"/>
          <w:tab w:val="right" w:leader="dot" w:pos="8640"/>
        </w:tabs>
        <w:bidi/>
        <w:jc w:val="center"/>
        <w:rPr>
          <w:b/>
          <w:sz w:val="32"/>
          <w:szCs w:val="32"/>
        </w:rPr>
      </w:pPr>
    </w:p>
    <w:p w14:paraId="5C1DFABB" w14:textId="56F94EF9" w:rsidR="000261C5" w:rsidRPr="00C245A0" w:rsidRDefault="000261C5" w:rsidP="00DD1B2A">
      <w:pPr>
        <w:pStyle w:val="Heading1"/>
        <w:bidi/>
        <w:rPr>
          <w:rFonts w:ascii="Traditional Arabic" w:hAnsi="Traditional Arabic" w:cs="Traditional Arabic"/>
          <w:b w:val="0"/>
          <w:bCs/>
          <w:szCs w:val="32"/>
          <w:rtl/>
        </w:rPr>
      </w:pPr>
      <w:bookmarkStart w:id="176" w:name="_Toc5703450"/>
      <w:bookmarkStart w:id="177" w:name="_Toc494209610"/>
      <w:r w:rsidRPr="00C245A0">
        <w:rPr>
          <w:rFonts w:ascii="Traditional Arabic" w:hAnsi="Traditional Arabic" w:cs="Traditional Arabic" w:hint="cs"/>
          <w:b w:val="0"/>
          <w:bCs/>
          <w:szCs w:val="32"/>
          <w:rtl/>
        </w:rPr>
        <w:t>القسم 9. الإخطار بنية إرساء العقد</w:t>
      </w:r>
    </w:p>
    <w:bookmarkEnd w:id="176"/>
    <w:bookmarkEnd w:id="177"/>
    <w:p w14:paraId="5AEDC556" w14:textId="77777777" w:rsidR="00D32BFA" w:rsidRPr="00C245A0" w:rsidRDefault="00D32BFA" w:rsidP="00DD1B2A">
      <w:pPr>
        <w:bidi/>
        <w:rPr>
          <w:spacing w:val="-3"/>
        </w:rPr>
        <w:sectPr w:rsidR="00D32BFA" w:rsidRPr="00C245A0" w:rsidSect="00D32BFA">
          <w:headerReference w:type="even" r:id="rId143"/>
          <w:headerReference w:type="default" r:id="rId144"/>
          <w:type w:val="oddPage"/>
          <w:pgSz w:w="11906" w:h="16838"/>
          <w:pgMar w:top="1440" w:right="1440" w:bottom="1440" w:left="1440" w:header="708" w:footer="708" w:gutter="0"/>
          <w:cols w:space="708"/>
          <w:docGrid w:linePitch="360"/>
        </w:sectPr>
      </w:pPr>
    </w:p>
    <w:p w14:paraId="6EB85772" w14:textId="77777777" w:rsidR="00D32BFA" w:rsidRPr="00C245A0" w:rsidRDefault="00D32BFA" w:rsidP="00DD1B2A">
      <w:pPr>
        <w:bidi/>
        <w:rPr>
          <w:spacing w:val="-3"/>
        </w:rPr>
      </w:pPr>
      <w:r w:rsidRPr="00C245A0">
        <w:rPr>
          <w:spacing w:val="-3"/>
        </w:rPr>
        <w:br w:type="page"/>
      </w:r>
    </w:p>
    <w:p w14:paraId="7E932856" w14:textId="77777777" w:rsidR="00317403" w:rsidRPr="00C245A0" w:rsidRDefault="00317403" w:rsidP="0061217F">
      <w:pPr>
        <w:pStyle w:val="Style3"/>
        <w:numPr>
          <w:ilvl w:val="0"/>
          <w:numId w:val="79"/>
        </w:numPr>
        <w:bidi/>
        <w:spacing w:before="100" w:beforeAutospacing="1" w:after="100" w:afterAutospacing="1"/>
      </w:pPr>
      <w:r w:rsidRPr="00C245A0">
        <w:rPr>
          <w:rFonts w:ascii="Traditional Arabic" w:hAnsi="Traditional Arabic" w:cs="Traditional Arabic" w:hint="cs"/>
          <w:b w:val="0"/>
          <w:bCs/>
          <w:szCs w:val="32"/>
          <w:rtl/>
        </w:rPr>
        <w:lastRenderedPageBreak/>
        <w:t>الإخطار بنية إرساء العقد</w:t>
      </w:r>
    </w:p>
    <w:p w14:paraId="6E7F557D" w14:textId="77777777" w:rsidR="00317403" w:rsidRPr="00C245A0" w:rsidRDefault="00317403" w:rsidP="00317403">
      <w:pPr>
        <w:pStyle w:val="Heading1a"/>
        <w:bidi/>
        <w:spacing w:before="100" w:beforeAutospacing="1" w:after="100" w:afterAutospacing="1"/>
        <w:jc w:val="left"/>
        <w:rPr>
          <w:rFonts w:ascii="Traditional Arabic" w:hAnsi="Traditional Arabic" w:cs="Traditional Arabic"/>
          <w:sz w:val="24"/>
        </w:rPr>
      </w:pPr>
    </w:p>
    <w:p w14:paraId="25FF8C21" w14:textId="77777777" w:rsidR="00317403" w:rsidRPr="00C245A0" w:rsidRDefault="00317403" w:rsidP="00317403">
      <w:pPr>
        <w:pStyle w:val="Heading1a"/>
        <w:bidi/>
        <w:spacing w:before="100" w:beforeAutospacing="1" w:after="100" w:afterAutospacing="1"/>
        <w:jc w:val="left"/>
        <w:rPr>
          <w:rFonts w:ascii="Traditional Arabic" w:hAnsi="Traditional Arabic" w:cs="Traditional Arabic"/>
          <w:sz w:val="24"/>
        </w:rPr>
      </w:pPr>
      <w:r w:rsidRPr="00C245A0">
        <w:rPr>
          <w:rFonts w:ascii="Traditional Arabic" w:hAnsi="Traditional Arabic" w:cs="Traditional Arabic"/>
          <w:sz w:val="24"/>
        </w:rPr>
        <w:t>]</w:t>
      </w:r>
      <w:r w:rsidRPr="00C245A0">
        <w:rPr>
          <w:rFonts w:ascii="Traditional Arabic" w:hAnsi="Traditional Arabic" w:cs="Traditional Arabic"/>
          <w:b w:val="0"/>
          <w:bCs/>
          <w:i/>
          <w:iCs/>
          <w:sz w:val="24"/>
          <w:rtl/>
        </w:rPr>
        <w:t>يُرسَل هذا الإخطار بنية إرساء العقد إلى كل استشاري فتح عرضه المالي</w:t>
      </w:r>
      <w:r w:rsidRPr="00C245A0">
        <w:rPr>
          <w:rFonts w:ascii="Traditional Arabic" w:hAnsi="Traditional Arabic" w:cs="Traditional Arabic" w:hint="cs"/>
          <w:b w:val="0"/>
          <w:bCs/>
          <w:i/>
          <w:iCs/>
          <w:sz w:val="24"/>
          <w:rtl/>
        </w:rPr>
        <w:t>.</w:t>
      </w:r>
      <w:r w:rsidRPr="00C245A0">
        <w:rPr>
          <w:rFonts w:ascii="Traditional Arabic" w:hAnsi="Traditional Arabic" w:cs="Traditional Arabic"/>
          <w:b w:val="0"/>
          <w:bCs/>
          <w:i/>
          <w:iCs/>
          <w:sz w:val="24"/>
          <w:rtl/>
        </w:rPr>
        <w:t xml:space="preserve"> </w:t>
      </w:r>
      <w:r w:rsidRPr="00C245A0">
        <w:rPr>
          <w:rFonts w:ascii="Traditional Arabic" w:hAnsi="Traditional Arabic" w:cs="Traditional Arabic" w:hint="cs"/>
          <w:b w:val="0"/>
          <w:bCs/>
          <w:i/>
          <w:iCs/>
          <w:sz w:val="24"/>
          <w:rtl/>
        </w:rPr>
        <w:t>و</w:t>
      </w:r>
      <w:r w:rsidRPr="00C245A0">
        <w:rPr>
          <w:rFonts w:ascii="Traditional Arabic" w:hAnsi="Traditional Arabic" w:cs="Traditional Arabic"/>
          <w:b w:val="0"/>
          <w:bCs/>
          <w:i/>
          <w:iCs/>
          <w:sz w:val="24"/>
          <w:rtl/>
        </w:rPr>
        <w:t>ينبغي إرسال هذا الإخطار</w:t>
      </w:r>
      <w:r w:rsidRPr="00C245A0">
        <w:rPr>
          <w:rFonts w:ascii="Traditional Arabic" w:hAnsi="Traditional Arabic" w:cs="Traditional Arabic" w:hint="cs"/>
          <w:b w:val="0"/>
          <w:bCs/>
          <w:i/>
          <w:iCs/>
          <w:sz w:val="24"/>
          <w:rtl/>
        </w:rPr>
        <w:t xml:space="preserve"> إلى ا</w:t>
      </w:r>
      <w:r w:rsidRPr="00C245A0">
        <w:rPr>
          <w:rFonts w:ascii="Traditional Arabic" w:hAnsi="Traditional Arabic" w:cs="Traditional Arabic"/>
          <w:b w:val="0"/>
          <w:bCs/>
          <w:i/>
          <w:iCs/>
          <w:sz w:val="24"/>
          <w:rtl/>
        </w:rPr>
        <w:t>لممثل المفوض عن الاستشاري</w:t>
      </w:r>
      <w:r w:rsidRPr="00C245A0">
        <w:rPr>
          <w:rFonts w:ascii="Traditional Arabic" w:hAnsi="Traditional Arabic" w:cs="Traditional Arabic"/>
          <w:b w:val="0"/>
          <w:bCs/>
          <w:sz w:val="24"/>
          <w:rtl/>
        </w:rPr>
        <w:t>]</w:t>
      </w:r>
      <w:r w:rsidRPr="00C245A0">
        <w:rPr>
          <w:rFonts w:ascii="Traditional Arabic" w:hAnsi="Traditional Arabic" w:cs="Traditional Arabic"/>
          <w:sz w:val="24"/>
          <w:rtl/>
        </w:rPr>
        <w:t xml:space="preserve">. </w:t>
      </w:r>
    </w:p>
    <w:p w14:paraId="57AFA13C" w14:textId="77777777" w:rsidR="00317403" w:rsidRPr="00C245A0" w:rsidRDefault="00317403" w:rsidP="00317403">
      <w:pPr>
        <w:pStyle w:val="Heading1a"/>
        <w:bidi/>
        <w:spacing w:before="0" w:after="0"/>
        <w:jc w:val="left"/>
        <w:rPr>
          <w:rFonts w:ascii="Traditional Arabic" w:hAnsi="Traditional Arabic" w:cs="Traditional Arabic"/>
          <w:sz w:val="24"/>
          <w:rtl/>
        </w:rPr>
      </w:pPr>
      <w:r w:rsidRPr="00C245A0">
        <w:rPr>
          <w:rFonts w:ascii="Traditional Arabic" w:hAnsi="Traditional Arabic" w:cs="Traditional Arabic"/>
          <w:sz w:val="24"/>
          <w:rtl/>
        </w:rPr>
        <w:t xml:space="preserve">إلى عناية الممثل المفوض عن الاستشاري </w:t>
      </w:r>
    </w:p>
    <w:p w14:paraId="07C94D12" w14:textId="77777777" w:rsidR="00317403" w:rsidRPr="00C245A0" w:rsidRDefault="00317403" w:rsidP="00317403">
      <w:pPr>
        <w:pStyle w:val="Heading1a"/>
        <w:bidi/>
        <w:spacing w:before="0" w:after="0"/>
        <w:jc w:val="left"/>
        <w:rPr>
          <w:rFonts w:ascii="Traditional Arabic" w:hAnsi="Traditional Arabic" w:cs="Traditional Arabic"/>
          <w:sz w:val="24"/>
          <w:rtl/>
        </w:rPr>
      </w:pPr>
      <w:r w:rsidRPr="00C245A0">
        <w:rPr>
          <w:rFonts w:ascii="Traditional Arabic" w:hAnsi="Traditional Arabic" w:cs="Traditional Arabic"/>
          <w:sz w:val="24"/>
          <w:rtl/>
        </w:rPr>
        <w:t>الاسم: [</w:t>
      </w:r>
      <w:r w:rsidRPr="00C245A0">
        <w:rPr>
          <w:rFonts w:ascii="Traditional Arabic" w:hAnsi="Traditional Arabic" w:cs="Traditional Arabic"/>
          <w:i/>
          <w:iCs/>
          <w:sz w:val="24"/>
          <w:rtl/>
        </w:rPr>
        <w:t>أدخل اسم الممثل المفوض</w:t>
      </w:r>
      <w:r w:rsidRPr="00C245A0">
        <w:rPr>
          <w:rFonts w:ascii="Traditional Arabic" w:hAnsi="Traditional Arabic" w:cs="Traditional Arabic"/>
          <w:sz w:val="24"/>
          <w:rtl/>
        </w:rPr>
        <w:t>]</w:t>
      </w:r>
    </w:p>
    <w:p w14:paraId="509E6FF3" w14:textId="77777777" w:rsidR="00317403" w:rsidRPr="00C245A0" w:rsidRDefault="00317403" w:rsidP="00317403">
      <w:pPr>
        <w:pStyle w:val="Heading1a"/>
        <w:bidi/>
        <w:spacing w:before="0" w:after="0"/>
        <w:jc w:val="left"/>
        <w:rPr>
          <w:rFonts w:ascii="Traditional Arabic" w:hAnsi="Traditional Arabic" w:cs="Traditional Arabic"/>
          <w:sz w:val="24"/>
          <w:rtl/>
        </w:rPr>
      </w:pPr>
      <w:r w:rsidRPr="00C245A0">
        <w:rPr>
          <w:rFonts w:ascii="Traditional Arabic" w:hAnsi="Traditional Arabic" w:cs="Traditional Arabic"/>
          <w:sz w:val="24"/>
          <w:rtl/>
        </w:rPr>
        <w:t>العنوان: [</w:t>
      </w:r>
      <w:r w:rsidRPr="00C245A0">
        <w:rPr>
          <w:rFonts w:ascii="Traditional Arabic" w:hAnsi="Traditional Arabic" w:cs="Traditional Arabic"/>
          <w:i/>
          <w:iCs/>
          <w:sz w:val="24"/>
          <w:rtl/>
        </w:rPr>
        <w:t>أدخل عنوان الممثل المفوض</w:t>
      </w:r>
      <w:r w:rsidRPr="00C245A0">
        <w:rPr>
          <w:rFonts w:ascii="Traditional Arabic" w:hAnsi="Traditional Arabic" w:cs="Traditional Arabic"/>
          <w:sz w:val="24"/>
          <w:rtl/>
        </w:rPr>
        <w:t>]</w:t>
      </w:r>
    </w:p>
    <w:p w14:paraId="693990E5" w14:textId="5CFB8945" w:rsidR="00317403" w:rsidRPr="00C245A0" w:rsidRDefault="00844085" w:rsidP="00844085">
      <w:pPr>
        <w:pStyle w:val="Heading1a"/>
        <w:bidi/>
        <w:spacing w:before="0" w:after="0"/>
        <w:jc w:val="left"/>
        <w:rPr>
          <w:rFonts w:ascii="Traditional Arabic" w:hAnsi="Traditional Arabic" w:cs="Traditional Arabic"/>
          <w:sz w:val="24"/>
          <w:rtl/>
        </w:rPr>
      </w:pPr>
      <w:r w:rsidRPr="00C245A0">
        <w:rPr>
          <w:rFonts w:ascii="Traditional Arabic" w:hAnsi="Traditional Arabic" w:cs="Traditional Arabic" w:hint="cs"/>
          <w:sz w:val="24"/>
          <w:rtl/>
        </w:rPr>
        <w:t>رقم</w:t>
      </w:r>
      <w:r w:rsidR="00317403" w:rsidRPr="00C245A0">
        <w:rPr>
          <w:rFonts w:ascii="Traditional Arabic" w:hAnsi="Traditional Arabic" w:cs="Traditional Arabic"/>
          <w:sz w:val="24"/>
          <w:rtl/>
        </w:rPr>
        <w:t xml:space="preserve"> الهاتف</w:t>
      </w:r>
      <w:r w:rsidRPr="00C245A0">
        <w:rPr>
          <w:rFonts w:ascii="Traditional Arabic" w:hAnsi="Traditional Arabic" w:cs="Traditional Arabic" w:hint="cs"/>
          <w:sz w:val="24"/>
          <w:rtl/>
        </w:rPr>
        <w:t xml:space="preserve"> وا</w:t>
      </w:r>
      <w:r w:rsidR="00317403" w:rsidRPr="00C245A0">
        <w:rPr>
          <w:rFonts w:ascii="Traditional Arabic" w:hAnsi="Traditional Arabic" w:cs="Traditional Arabic"/>
          <w:sz w:val="24"/>
          <w:rtl/>
        </w:rPr>
        <w:t>لفاكس: [</w:t>
      </w:r>
      <w:r w:rsidR="00317403" w:rsidRPr="00C245A0">
        <w:rPr>
          <w:rFonts w:ascii="Traditional Arabic" w:hAnsi="Traditional Arabic" w:cs="Traditional Arabic"/>
          <w:i/>
          <w:iCs/>
          <w:sz w:val="24"/>
          <w:rtl/>
        </w:rPr>
        <w:t xml:space="preserve">أدخل </w:t>
      </w:r>
      <w:r w:rsidRPr="00C245A0">
        <w:rPr>
          <w:rFonts w:ascii="Traditional Arabic" w:hAnsi="Traditional Arabic" w:cs="Traditional Arabic" w:hint="cs"/>
          <w:i/>
          <w:iCs/>
          <w:sz w:val="24"/>
          <w:rtl/>
        </w:rPr>
        <w:t>رقم هاتف وفاكس</w:t>
      </w:r>
      <w:r w:rsidR="00317403" w:rsidRPr="00C245A0">
        <w:rPr>
          <w:rFonts w:ascii="Traditional Arabic" w:hAnsi="Traditional Arabic" w:cs="Traditional Arabic"/>
          <w:i/>
          <w:iCs/>
          <w:sz w:val="24"/>
          <w:rtl/>
        </w:rPr>
        <w:t xml:space="preserve"> الممثل المفوض</w:t>
      </w:r>
      <w:r w:rsidR="00317403" w:rsidRPr="00C245A0">
        <w:rPr>
          <w:rFonts w:ascii="Traditional Arabic" w:hAnsi="Traditional Arabic" w:cs="Traditional Arabic"/>
          <w:sz w:val="24"/>
          <w:rtl/>
        </w:rPr>
        <w:t>]</w:t>
      </w:r>
      <w:r w:rsidR="00317403" w:rsidRPr="00C245A0">
        <w:rPr>
          <w:rFonts w:ascii="Traditional Arabic" w:hAnsi="Traditional Arabic" w:cs="Traditional Arabic"/>
          <w:i/>
          <w:iCs/>
          <w:sz w:val="24"/>
          <w:rtl/>
        </w:rPr>
        <w:t xml:space="preserve"> </w:t>
      </w:r>
    </w:p>
    <w:p w14:paraId="6078964D" w14:textId="77777777" w:rsidR="00317403" w:rsidRPr="00C245A0" w:rsidRDefault="00317403" w:rsidP="00317403">
      <w:pPr>
        <w:pStyle w:val="Heading1a"/>
        <w:bidi/>
        <w:spacing w:before="0" w:after="0"/>
        <w:jc w:val="left"/>
        <w:rPr>
          <w:rFonts w:ascii="Traditional Arabic" w:hAnsi="Traditional Arabic" w:cs="Traditional Arabic"/>
          <w:i/>
          <w:iCs/>
          <w:sz w:val="24"/>
        </w:rPr>
      </w:pPr>
      <w:r w:rsidRPr="00C245A0">
        <w:rPr>
          <w:rFonts w:ascii="Traditional Arabic" w:hAnsi="Traditional Arabic" w:cs="Traditional Arabic"/>
          <w:sz w:val="24"/>
          <w:rtl/>
        </w:rPr>
        <w:t>عنوان البريد الإلكتروني: [</w:t>
      </w:r>
      <w:r w:rsidRPr="00C245A0">
        <w:rPr>
          <w:rFonts w:ascii="Traditional Arabic" w:hAnsi="Traditional Arabic" w:cs="Traditional Arabic"/>
          <w:i/>
          <w:iCs/>
          <w:sz w:val="24"/>
          <w:rtl/>
        </w:rPr>
        <w:t>أدخل عنوان البريد الإلكتروني للممثل المفوض</w:t>
      </w:r>
      <w:r w:rsidRPr="00C245A0">
        <w:rPr>
          <w:rFonts w:ascii="Traditional Arabic" w:hAnsi="Traditional Arabic" w:cs="Traditional Arabic"/>
          <w:sz w:val="24"/>
          <w:rtl/>
        </w:rPr>
        <w:t>]</w:t>
      </w:r>
      <w:r w:rsidRPr="00C245A0">
        <w:rPr>
          <w:rFonts w:ascii="Traditional Arabic" w:hAnsi="Traditional Arabic" w:cs="Traditional Arabic"/>
          <w:i/>
          <w:iCs/>
          <w:sz w:val="24"/>
          <w:rtl/>
        </w:rPr>
        <w:t xml:space="preserve"> </w:t>
      </w:r>
    </w:p>
    <w:p w14:paraId="0D2B0482" w14:textId="77777777" w:rsidR="00317403" w:rsidRPr="00C245A0" w:rsidRDefault="00317403" w:rsidP="00317403">
      <w:pPr>
        <w:bidi/>
        <w:rPr>
          <w:sz w:val="16"/>
          <w:szCs w:val="16"/>
        </w:rPr>
      </w:pPr>
    </w:p>
    <w:p w14:paraId="46589E5B" w14:textId="337330CA" w:rsidR="00317403" w:rsidRPr="00C245A0" w:rsidRDefault="00317403" w:rsidP="00F054D3">
      <w:pPr>
        <w:bidi/>
        <w:spacing w:before="240"/>
        <w:rPr>
          <w:rFonts w:ascii="Traditional Arabic" w:hAnsi="Traditional Arabic" w:cs="Traditional Arabic"/>
          <w:bCs/>
          <w:i/>
          <w:iCs/>
          <w:rtl/>
        </w:rPr>
      </w:pPr>
      <w:r w:rsidRPr="00C245A0">
        <w:rPr>
          <w:rFonts w:ascii="Traditional Arabic" w:hAnsi="Traditional Arabic" w:cs="Traditional Arabic"/>
          <w:bCs/>
        </w:rPr>
        <w:t>]</w:t>
      </w:r>
      <w:r w:rsidRPr="00C245A0">
        <w:rPr>
          <w:rFonts w:ascii="Traditional Arabic" w:hAnsi="Traditional Arabic" w:cs="Traditional Arabic" w:hint="cs"/>
          <w:bCs/>
          <w:i/>
          <w:iCs/>
          <w:rtl/>
        </w:rPr>
        <w:t xml:space="preserve">ملاحظة مهمة: أدخل تاريخ إرسال هذا الإخطار إلى الاستشاريين. يجب إرسال الإخطار إلى جميع الاستشاريين في وقت واحد. وهذا يعني إرساله في نفس التاريخ </w:t>
      </w:r>
      <w:r w:rsidR="00F054D3" w:rsidRPr="00C245A0">
        <w:rPr>
          <w:rFonts w:ascii="Traditional Arabic" w:hAnsi="Traditional Arabic" w:cs="Traditional Arabic" w:hint="cs"/>
          <w:bCs/>
          <w:i/>
          <w:iCs/>
          <w:rtl/>
        </w:rPr>
        <w:t>وعلى فترات</w:t>
      </w:r>
      <w:r w:rsidRPr="00C245A0">
        <w:rPr>
          <w:rFonts w:ascii="Traditional Arabic" w:hAnsi="Traditional Arabic" w:cs="Traditional Arabic" w:hint="cs"/>
          <w:bCs/>
          <w:i/>
          <w:iCs/>
          <w:rtl/>
        </w:rPr>
        <w:t xml:space="preserve"> زمنية قريبة من بعضها قدر الإمكان</w:t>
      </w:r>
      <w:r w:rsidRPr="00C245A0">
        <w:rPr>
          <w:rFonts w:ascii="Traditional Arabic" w:hAnsi="Traditional Arabic" w:cs="Traditional Arabic"/>
          <w:bCs/>
          <w:rtl/>
        </w:rPr>
        <w:t>]</w:t>
      </w:r>
      <w:r w:rsidRPr="00C245A0">
        <w:rPr>
          <w:rFonts w:ascii="Traditional Arabic" w:hAnsi="Traditional Arabic" w:cs="Traditional Arabic" w:hint="cs"/>
          <w:bCs/>
          <w:i/>
          <w:iCs/>
          <w:rtl/>
        </w:rPr>
        <w:t xml:space="preserve">.  </w:t>
      </w:r>
    </w:p>
    <w:p w14:paraId="50BFEC90" w14:textId="77777777" w:rsidR="00317403" w:rsidRPr="00C245A0" w:rsidRDefault="00317403" w:rsidP="00317403">
      <w:pPr>
        <w:pStyle w:val="Outline"/>
        <w:suppressAutoHyphens/>
        <w:bidi/>
        <w:spacing w:before="60" w:after="60"/>
        <w:rPr>
          <w:rFonts w:ascii="Traditional Arabic" w:hAnsi="Traditional Arabic" w:cs="Traditional Arabic"/>
          <w:i/>
          <w:iCs/>
          <w:sz w:val="16"/>
          <w:szCs w:val="16"/>
          <w:rtl/>
        </w:rPr>
      </w:pPr>
    </w:p>
    <w:p w14:paraId="6DE3328A" w14:textId="5EA0A877" w:rsidR="00317403" w:rsidRPr="00C245A0" w:rsidRDefault="00317403" w:rsidP="00844085">
      <w:pPr>
        <w:pStyle w:val="Outline"/>
        <w:suppressAutoHyphens/>
        <w:bidi/>
        <w:spacing w:before="60" w:after="60"/>
        <w:rPr>
          <w:rFonts w:ascii="Traditional Arabic" w:hAnsi="Traditional Arabic" w:cs="Traditional Arabic"/>
          <w:rtl/>
          <w:lang w:bidi="ar-AE"/>
        </w:rPr>
      </w:pPr>
      <w:r w:rsidRPr="00C245A0">
        <w:rPr>
          <w:rFonts w:ascii="Traditional Arabic" w:hAnsi="Traditional Arabic" w:cs="Traditional Arabic" w:hint="cs"/>
          <w:b/>
          <w:bCs/>
          <w:sz w:val="28"/>
          <w:szCs w:val="28"/>
          <w:rtl/>
        </w:rPr>
        <w:t xml:space="preserve">تاريخ الإرسال: </w:t>
      </w:r>
      <w:r w:rsidRPr="00C245A0">
        <w:rPr>
          <w:rFonts w:ascii="Traditional Arabic" w:hAnsi="Traditional Arabic" w:cs="Traditional Arabic" w:hint="cs"/>
          <w:rtl/>
        </w:rPr>
        <w:t xml:space="preserve">أُرسِل هذا الإخطار بواسطة: </w:t>
      </w:r>
      <w:r w:rsidRPr="00C245A0">
        <w:rPr>
          <w:rFonts w:ascii="Traditional Arabic" w:hAnsi="Traditional Arabic" w:cs="Traditional Arabic"/>
          <w:rtl/>
        </w:rPr>
        <w:t>[</w:t>
      </w:r>
      <w:r w:rsidRPr="00C245A0">
        <w:rPr>
          <w:rFonts w:ascii="Traditional Arabic" w:hAnsi="Traditional Arabic" w:cs="Traditional Arabic" w:hint="cs"/>
          <w:i/>
          <w:iCs/>
          <w:rtl/>
        </w:rPr>
        <w:t>البريد الإلكترون</w:t>
      </w:r>
      <w:r w:rsidR="00844085" w:rsidRPr="00C245A0">
        <w:rPr>
          <w:rFonts w:ascii="Traditional Arabic" w:hAnsi="Traditional Arabic" w:cs="Traditional Arabic" w:hint="cs"/>
          <w:i/>
          <w:iCs/>
          <w:rtl/>
        </w:rPr>
        <w:t xml:space="preserve">ي أو </w:t>
      </w:r>
      <w:r w:rsidRPr="00C245A0">
        <w:rPr>
          <w:rFonts w:ascii="Traditional Arabic" w:hAnsi="Traditional Arabic" w:cs="Traditional Arabic" w:hint="cs"/>
          <w:i/>
          <w:iCs/>
          <w:rtl/>
        </w:rPr>
        <w:t>الفاكس</w:t>
      </w:r>
      <w:r w:rsidRPr="00C245A0">
        <w:rPr>
          <w:rFonts w:ascii="Traditional Arabic" w:hAnsi="Traditional Arabic" w:cs="Traditional Arabic"/>
          <w:rtl/>
        </w:rPr>
        <w:t>]</w:t>
      </w:r>
      <w:r w:rsidRPr="00C245A0">
        <w:rPr>
          <w:rFonts w:ascii="Traditional Arabic" w:hAnsi="Traditional Arabic" w:cs="Traditional Arabic" w:hint="cs"/>
          <w:rtl/>
        </w:rPr>
        <w:t xml:space="preserve"> بتاريخ </w:t>
      </w:r>
      <w:r w:rsidRPr="00C245A0">
        <w:rPr>
          <w:rFonts w:ascii="Traditional Arabic" w:hAnsi="Traditional Arabic" w:cs="Traditional Arabic"/>
          <w:rtl/>
        </w:rPr>
        <w:t>[</w:t>
      </w:r>
      <w:r w:rsidRPr="00C245A0">
        <w:rPr>
          <w:rFonts w:ascii="Traditional Arabic" w:hAnsi="Traditional Arabic" w:cs="Traditional Arabic" w:hint="cs"/>
          <w:i/>
          <w:iCs/>
          <w:rtl/>
        </w:rPr>
        <w:t>التاريخ</w:t>
      </w:r>
      <w:r w:rsidRPr="00C245A0">
        <w:rPr>
          <w:rFonts w:ascii="Traditional Arabic" w:hAnsi="Traditional Arabic" w:cs="Traditional Arabic"/>
          <w:rtl/>
        </w:rPr>
        <w:t>]</w:t>
      </w:r>
      <w:r w:rsidRPr="00C245A0">
        <w:rPr>
          <w:rFonts w:ascii="Traditional Arabic" w:hAnsi="Traditional Arabic" w:cs="Traditional Arabic" w:hint="cs"/>
          <w:rtl/>
        </w:rPr>
        <w:t xml:space="preserve"> (التوقيت المحلي) </w:t>
      </w:r>
    </w:p>
    <w:p w14:paraId="4016DD5B" w14:textId="77777777" w:rsidR="00317403" w:rsidRPr="00C245A0" w:rsidRDefault="00317403" w:rsidP="00317403">
      <w:pPr>
        <w:pStyle w:val="Outline"/>
        <w:suppressAutoHyphens/>
        <w:bidi/>
        <w:spacing w:before="60" w:after="60"/>
        <w:rPr>
          <w:rFonts w:ascii="Traditional Arabic" w:hAnsi="Traditional Arabic" w:cs="Traditional Arabic"/>
          <w:sz w:val="16"/>
          <w:szCs w:val="16"/>
          <w:rtl/>
          <w:lang w:bidi="ar-AE"/>
        </w:rPr>
      </w:pPr>
    </w:p>
    <w:p w14:paraId="4836C466" w14:textId="77777777" w:rsidR="00317403" w:rsidRPr="00C245A0" w:rsidRDefault="00317403" w:rsidP="00317403">
      <w:pPr>
        <w:pStyle w:val="Outline"/>
        <w:suppressAutoHyphens/>
        <w:bidi/>
        <w:spacing w:before="60" w:after="60"/>
        <w:rPr>
          <w:rFonts w:ascii="Traditional Arabic" w:hAnsi="Traditional Arabic" w:cs="Traditional Arabic"/>
          <w:b/>
          <w:bCs/>
          <w:sz w:val="48"/>
          <w:szCs w:val="48"/>
          <w:rtl/>
        </w:rPr>
      </w:pPr>
      <w:r w:rsidRPr="00C245A0">
        <w:rPr>
          <w:rFonts w:ascii="Traditional Arabic" w:hAnsi="Traditional Arabic" w:cs="Traditional Arabic" w:hint="cs"/>
          <w:b/>
          <w:bCs/>
          <w:sz w:val="48"/>
          <w:szCs w:val="48"/>
          <w:rtl/>
        </w:rPr>
        <w:t>الإخطار بنية إرساء العقد</w:t>
      </w:r>
    </w:p>
    <w:p w14:paraId="78195CCF" w14:textId="77777777" w:rsidR="00317403" w:rsidRPr="00C245A0" w:rsidRDefault="00317403" w:rsidP="00317403">
      <w:pPr>
        <w:pStyle w:val="Outline"/>
        <w:suppressAutoHyphens/>
        <w:bidi/>
        <w:spacing w:before="60" w:after="60"/>
        <w:rPr>
          <w:rFonts w:ascii="Traditional Arabic" w:hAnsi="Traditional Arabic" w:cs="Traditional Arabic"/>
          <w:rtl/>
        </w:rPr>
      </w:pPr>
      <w:r w:rsidRPr="00C245A0">
        <w:rPr>
          <w:rFonts w:ascii="Traditional Arabic" w:hAnsi="Traditional Arabic" w:cs="Traditional Arabic" w:hint="cs"/>
          <w:b/>
          <w:bCs/>
          <w:rtl/>
        </w:rPr>
        <w:t>العميل</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i/>
          <w:iCs/>
          <w:rtl/>
        </w:rPr>
        <w:t>أدخل اسم العميل</w:t>
      </w:r>
      <w:r w:rsidRPr="00C245A0">
        <w:rPr>
          <w:rFonts w:ascii="Traditional Arabic" w:hAnsi="Traditional Arabic" w:cs="Traditional Arabic"/>
          <w:rtl/>
        </w:rPr>
        <w:t>]</w:t>
      </w:r>
    </w:p>
    <w:p w14:paraId="000A76A7" w14:textId="77777777" w:rsidR="00317403" w:rsidRPr="00C245A0" w:rsidRDefault="00317403" w:rsidP="00317403">
      <w:pPr>
        <w:pStyle w:val="Outline"/>
        <w:suppressAutoHyphens/>
        <w:bidi/>
        <w:spacing w:before="60" w:after="60"/>
        <w:rPr>
          <w:rFonts w:ascii="Traditional Arabic" w:hAnsi="Traditional Arabic" w:cs="Traditional Arabic"/>
        </w:rPr>
      </w:pPr>
      <w:r w:rsidRPr="00C245A0">
        <w:rPr>
          <w:rFonts w:ascii="Traditional Arabic" w:hAnsi="Traditional Arabic" w:cs="Traditional Arabic" w:hint="cs"/>
          <w:b/>
          <w:bCs/>
          <w:rtl/>
        </w:rPr>
        <w:t>عنوان العقد</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i/>
          <w:iCs/>
          <w:rtl/>
        </w:rPr>
        <w:t>أدخل اسم العقد</w:t>
      </w:r>
      <w:r w:rsidRPr="00C245A0">
        <w:rPr>
          <w:rFonts w:ascii="Traditional Arabic" w:hAnsi="Traditional Arabic" w:cs="Traditional Arabic"/>
          <w:rtl/>
        </w:rPr>
        <w:t>]</w:t>
      </w:r>
    </w:p>
    <w:p w14:paraId="2C76851D" w14:textId="321C0B20" w:rsidR="00317403" w:rsidRPr="00C245A0" w:rsidRDefault="00317403" w:rsidP="00317403">
      <w:pPr>
        <w:pStyle w:val="Outline"/>
        <w:suppressAutoHyphens/>
        <w:bidi/>
        <w:spacing w:before="60" w:after="60"/>
        <w:rPr>
          <w:rFonts w:ascii="Traditional Arabic" w:hAnsi="Traditional Arabic" w:cs="Traditional Arabic"/>
          <w:rtl/>
        </w:rPr>
      </w:pPr>
      <w:r w:rsidRPr="00C245A0">
        <w:rPr>
          <w:rFonts w:ascii="Traditional Arabic" w:hAnsi="Traditional Arabic" w:cs="Traditional Arabic" w:hint="cs"/>
          <w:b/>
          <w:bCs/>
          <w:rtl/>
        </w:rPr>
        <w:t>البلد</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i/>
          <w:iCs/>
          <w:rtl/>
        </w:rPr>
        <w:t xml:space="preserve">أدخل البلد الذي صدر فيه </w:t>
      </w:r>
      <w:r w:rsidR="003724E5" w:rsidRPr="00C245A0">
        <w:rPr>
          <w:rFonts w:ascii="Traditional Arabic" w:hAnsi="Traditional Arabic" w:cs="Traditional Arabic" w:hint="cs"/>
          <w:i/>
          <w:iCs/>
          <w:rtl/>
        </w:rPr>
        <w:t>طلب تقديم العروض</w:t>
      </w:r>
      <w:r w:rsidRPr="00C245A0">
        <w:rPr>
          <w:rFonts w:ascii="Traditional Arabic" w:hAnsi="Traditional Arabic" w:cs="Traditional Arabic"/>
          <w:rtl/>
        </w:rPr>
        <w:t>]</w:t>
      </w:r>
    </w:p>
    <w:p w14:paraId="59DD75F6" w14:textId="77777777" w:rsidR="00317403" w:rsidRPr="00C245A0" w:rsidRDefault="00317403" w:rsidP="00317403">
      <w:pPr>
        <w:pStyle w:val="Outline"/>
        <w:suppressAutoHyphens/>
        <w:bidi/>
        <w:spacing w:before="60" w:after="60"/>
        <w:rPr>
          <w:rFonts w:ascii="Traditional Arabic" w:hAnsi="Traditional Arabic" w:cs="Traditional Arabic"/>
          <w:rtl/>
        </w:rPr>
      </w:pPr>
      <w:r w:rsidRPr="00C245A0">
        <w:rPr>
          <w:rFonts w:ascii="Traditional Arabic" w:hAnsi="Traditional Arabic" w:cs="Traditional Arabic" w:hint="cs"/>
          <w:b/>
          <w:bCs/>
          <w:rtl/>
        </w:rPr>
        <w:t>التمويل رقم</w:t>
      </w:r>
      <w:r w:rsidRPr="00C245A0">
        <w:rPr>
          <w:rFonts w:ascii="Traditional Arabic" w:hAnsi="Traditional Arabic" w:cs="Traditional Arabic" w:hint="cs"/>
          <w:rtl/>
        </w:rPr>
        <w:t xml:space="preserve">: </w:t>
      </w:r>
      <w:r w:rsidRPr="00C245A0">
        <w:rPr>
          <w:rFonts w:ascii="Traditional Arabic" w:hAnsi="Traditional Arabic" w:cs="Traditional Arabic"/>
          <w:rtl/>
        </w:rPr>
        <w:t>[</w:t>
      </w:r>
      <w:r w:rsidRPr="00C245A0">
        <w:rPr>
          <w:rFonts w:ascii="Traditional Arabic" w:hAnsi="Traditional Arabic" w:cs="Traditional Arabic" w:hint="cs"/>
          <w:i/>
          <w:iCs/>
          <w:rtl/>
        </w:rPr>
        <w:t>أدخل الرقم المرجعي للتمويل</w:t>
      </w:r>
      <w:r w:rsidRPr="00C245A0">
        <w:rPr>
          <w:rFonts w:ascii="Traditional Arabic" w:hAnsi="Traditional Arabic" w:cs="Traditional Arabic"/>
          <w:rtl/>
        </w:rPr>
        <w:t>]</w:t>
      </w:r>
      <w:r w:rsidRPr="00C245A0">
        <w:rPr>
          <w:rFonts w:ascii="Traditional Arabic" w:hAnsi="Traditional Arabic" w:cs="Traditional Arabic" w:hint="cs"/>
          <w:rtl/>
        </w:rPr>
        <w:t xml:space="preserve"> </w:t>
      </w:r>
    </w:p>
    <w:p w14:paraId="20035056" w14:textId="05A3673D" w:rsidR="00317403" w:rsidRPr="00C245A0" w:rsidRDefault="003724E5" w:rsidP="00317403">
      <w:pPr>
        <w:pStyle w:val="Outline"/>
        <w:suppressAutoHyphens/>
        <w:bidi/>
        <w:spacing w:before="60" w:after="60"/>
        <w:rPr>
          <w:rFonts w:ascii="Traditional Arabic" w:hAnsi="Traditional Arabic" w:cs="Traditional Arabic"/>
          <w:rtl/>
        </w:rPr>
      </w:pPr>
      <w:r w:rsidRPr="00C245A0">
        <w:rPr>
          <w:rFonts w:ascii="Traditional Arabic" w:hAnsi="Traditional Arabic" w:cs="Traditional Arabic" w:hint="cs"/>
          <w:b/>
          <w:bCs/>
          <w:rtl/>
        </w:rPr>
        <w:t>طلب تقديم العروض</w:t>
      </w:r>
      <w:r w:rsidR="00317403" w:rsidRPr="00C245A0">
        <w:rPr>
          <w:rFonts w:ascii="Traditional Arabic" w:hAnsi="Traditional Arabic" w:cs="Traditional Arabic" w:hint="cs"/>
          <w:b/>
          <w:bCs/>
          <w:rtl/>
        </w:rPr>
        <w:t xml:space="preserve"> رقم</w:t>
      </w:r>
      <w:r w:rsidR="00317403" w:rsidRPr="00C245A0">
        <w:rPr>
          <w:rFonts w:ascii="Traditional Arabic" w:hAnsi="Traditional Arabic" w:cs="Traditional Arabic" w:hint="cs"/>
          <w:rtl/>
        </w:rPr>
        <w:t xml:space="preserve">: </w:t>
      </w:r>
      <w:r w:rsidR="00317403" w:rsidRPr="00C245A0">
        <w:rPr>
          <w:rFonts w:ascii="Traditional Arabic" w:hAnsi="Traditional Arabic" w:cs="Traditional Arabic"/>
          <w:rtl/>
        </w:rPr>
        <w:t>[</w:t>
      </w:r>
      <w:r w:rsidR="00317403" w:rsidRPr="00C245A0">
        <w:rPr>
          <w:rFonts w:ascii="Traditional Arabic" w:hAnsi="Traditional Arabic" w:cs="Traditional Arabic" w:hint="cs"/>
          <w:i/>
          <w:iCs/>
          <w:rtl/>
        </w:rPr>
        <w:t>أدخل الرقم المرجعي ل</w:t>
      </w:r>
      <w:r w:rsidRPr="00C245A0">
        <w:rPr>
          <w:rFonts w:ascii="Traditional Arabic" w:hAnsi="Traditional Arabic" w:cs="Traditional Arabic" w:hint="cs"/>
          <w:i/>
          <w:iCs/>
          <w:rtl/>
        </w:rPr>
        <w:t>طلب تقديم العروض</w:t>
      </w:r>
      <w:r w:rsidR="00317403" w:rsidRPr="00C245A0">
        <w:rPr>
          <w:rFonts w:ascii="Traditional Arabic" w:hAnsi="Traditional Arabic" w:cs="Traditional Arabic" w:hint="cs"/>
          <w:i/>
          <w:iCs/>
          <w:rtl/>
        </w:rPr>
        <w:t xml:space="preserve"> من خطة التوريد</w:t>
      </w:r>
      <w:r w:rsidR="00317403" w:rsidRPr="00C245A0">
        <w:rPr>
          <w:rFonts w:ascii="Traditional Arabic" w:hAnsi="Traditional Arabic" w:cs="Traditional Arabic"/>
          <w:rtl/>
        </w:rPr>
        <w:t>]</w:t>
      </w:r>
      <w:r w:rsidR="00317403" w:rsidRPr="00C245A0">
        <w:rPr>
          <w:rFonts w:ascii="Traditional Arabic" w:hAnsi="Traditional Arabic" w:cs="Traditional Arabic" w:hint="cs"/>
          <w:rtl/>
        </w:rPr>
        <w:t xml:space="preserve"> </w:t>
      </w:r>
    </w:p>
    <w:p w14:paraId="3A2DB149" w14:textId="77777777" w:rsidR="00317403" w:rsidRPr="00C245A0" w:rsidRDefault="00317403" w:rsidP="00317403">
      <w:pPr>
        <w:pStyle w:val="Outline"/>
        <w:suppressAutoHyphens/>
        <w:bidi/>
        <w:spacing w:before="60" w:after="60"/>
        <w:rPr>
          <w:rFonts w:ascii="Traditional Arabic" w:hAnsi="Traditional Arabic" w:cs="Traditional Arabic"/>
          <w:sz w:val="16"/>
          <w:szCs w:val="16"/>
          <w:rtl/>
          <w:lang w:bidi="ar-AE"/>
        </w:rPr>
      </w:pPr>
    </w:p>
    <w:p w14:paraId="05F70049" w14:textId="2BA920B9" w:rsidR="00317403" w:rsidRPr="00C245A0" w:rsidRDefault="00317403" w:rsidP="00317403">
      <w:pPr>
        <w:pStyle w:val="Outline"/>
        <w:suppressAutoHyphens/>
        <w:bidi/>
        <w:spacing w:before="60" w:after="60"/>
        <w:jc w:val="both"/>
        <w:rPr>
          <w:rFonts w:ascii="Traditional Arabic" w:hAnsi="Traditional Arabic" w:cs="Traditional Arabic"/>
          <w:rtl/>
          <w:lang w:val="fr-FR" w:bidi="ar-AE"/>
        </w:rPr>
      </w:pPr>
      <w:r w:rsidRPr="00C245A0">
        <w:rPr>
          <w:rFonts w:ascii="Traditional Arabic" w:hAnsi="Traditional Arabic" w:cs="Traditional Arabic" w:hint="cs"/>
          <w:rtl/>
        </w:rPr>
        <w:t xml:space="preserve">هذا الإخطار بنية إرساء العقد (الإخطار) يُبلغكم </w:t>
      </w:r>
      <w:r w:rsidRPr="00C245A0">
        <w:rPr>
          <w:rFonts w:ascii="Traditional Arabic" w:hAnsi="Traditional Arabic" w:cs="Traditional Arabic" w:hint="cs"/>
          <w:rtl/>
          <w:lang w:val="fr-FR" w:bidi="ar-AE"/>
        </w:rPr>
        <w:t>بالقرار الذي اتخذناه لإرساء العقد المذكور آنفاً. ويمثل إرسال هذا الإخطار بداية فترة ال</w:t>
      </w:r>
      <w:r w:rsidR="00346EEE" w:rsidRPr="00C245A0">
        <w:rPr>
          <w:rFonts w:ascii="Traditional Arabic" w:hAnsi="Traditional Arabic" w:cs="Traditional Arabic" w:hint="cs"/>
          <w:rtl/>
          <w:lang w:val="fr-FR" w:bidi="ar-AE"/>
        </w:rPr>
        <w:t>توقف</w:t>
      </w:r>
      <w:r w:rsidRPr="00C245A0">
        <w:rPr>
          <w:rFonts w:ascii="Traditional Arabic" w:hAnsi="Traditional Arabic" w:cs="Traditional Arabic" w:hint="cs"/>
          <w:rtl/>
          <w:lang w:val="fr-FR" w:bidi="ar-AE"/>
        </w:rPr>
        <w:t xml:space="preserve">. ويجوز لكم </w:t>
      </w:r>
      <w:r w:rsidR="00750F47" w:rsidRPr="00C245A0">
        <w:rPr>
          <w:rFonts w:ascii="Traditional Arabic" w:hAnsi="Traditional Arabic" w:cs="Traditional Arabic" w:hint="cs"/>
          <w:rtl/>
          <w:lang w:val="fr-FR" w:bidi="ar-AE"/>
        </w:rPr>
        <w:t>خلال</w:t>
      </w:r>
      <w:r w:rsidRPr="00C245A0">
        <w:rPr>
          <w:rFonts w:ascii="Traditional Arabic" w:hAnsi="Traditional Arabic" w:cs="Traditional Arabic" w:hint="cs"/>
          <w:rtl/>
          <w:lang w:val="fr-FR" w:bidi="ar-AE"/>
        </w:rPr>
        <w:t xml:space="preserve"> فترة ال</w:t>
      </w:r>
      <w:r w:rsidR="00346EEE" w:rsidRPr="00C245A0">
        <w:rPr>
          <w:rFonts w:ascii="Traditional Arabic" w:hAnsi="Traditional Arabic" w:cs="Traditional Arabic" w:hint="cs"/>
          <w:rtl/>
          <w:lang w:val="fr-FR" w:bidi="ar-AE"/>
        </w:rPr>
        <w:t>توقف</w:t>
      </w:r>
      <w:r w:rsidRPr="00C245A0">
        <w:rPr>
          <w:rFonts w:ascii="Traditional Arabic" w:hAnsi="Traditional Arabic" w:cs="Traditional Arabic" w:hint="cs"/>
          <w:rtl/>
          <w:lang w:val="fr-FR" w:bidi="ar-AE"/>
        </w:rPr>
        <w:t xml:space="preserve"> هذه القيام بأحد هذين الإجراءين أو بهما معاً: </w:t>
      </w:r>
    </w:p>
    <w:p w14:paraId="6FD29DEC" w14:textId="77777777" w:rsidR="00317403" w:rsidRPr="00C245A0" w:rsidRDefault="00317403" w:rsidP="0061217F">
      <w:pPr>
        <w:pStyle w:val="Outline"/>
        <w:numPr>
          <w:ilvl w:val="0"/>
          <w:numId w:val="77"/>
        </w:numPr>
        <w:suppressAutoHyphens/>
        <w:bidi/>
        <w:spacing w:before="60" w:after="60"/>
        <w:rPr>
          <w:rFonts w:ascii="Traditional Arabic" w:hAnsi="Traditional Arabic" w:cs="Traditional Arabic"/>
          <w:lang w:val="fr-FR" w:bidi="ar-AE"/>
        </w:rPr>
      </w:pPr>
      <w:r w:rsidRPr="00C245A0">
        <w:rPr>
          <w:rFonts w:ascii="Traditional Arabic" w:hAnsi="Traditional Arabic" w:cs="Traditional Arabic" w:hint="cs"/>
          <w:rtl/>
          <w:lang w:val="fr-FR" w:bidi="ar-AE"/>
        </w:rPr>
        <w:t xml:space="preserve">طلب إحاطة بشأن تقييم العرض الذي تقدمتم به؛ </w:t>
      </w:r>
    </w:p>
    <w:p w14:paraId="7E0169C8" w14:textId="77777777" w:rsidR="00317403" w:rsidRPr="00C245A0" w:rsidRDefault="00317403" w:rsidP="0061217F">
      <w:pPr>
        <w:pStyle w:val="Outline"/>
        <w:numPr>
          <w:ilvl w:val="0"/>
          <w:numId w:val="77"/>
        </w:numPr>
        <w:suppressAutoHyphens/>
        <w:bidi/>
        <w:spacing w:before="60" w:after="60"/>
        <w:rPr>
          <w:rFonts w:ascii="Traditional Arabic" w:hAnsi="Traditional Arabic" w:cs="Traditional Arabic"/>
          <w:rtl/>
          <w:lang w:val="fr-FR" w:bidi="ar-AE"/>
        </w:rPr>
      </w:pPr>
      <w:r w:rsidRPr="00C245A0">
        <w:rPr>
          <w:rFonts w:ascii="Traditional Arabic" w:hAnsi="Traditional Arabic" w:cs="Traditional Arabic" w:hint="cs"/>
          <w:rtl/>
          <w:lang w:val="fr-FR" w:bidi="ar-AE"/>
        </w:rPr>
        <w:t>تقديم شكوى تتعلق بالتوريد بشأن قرار إرساء العقد.</w:t>
      </w:r>
    </w:p>
    <w:p w14:paraId="17441206" w14:textId="77777777" w:rsidR="00317403" w:rsidRPr="00C245A0" w:rsidRDefault="00317403" w:rsidP="00EB7425">
      <w:pPr>
        <w:pStyle w:val="BodyTextIndent"/>
        <w:numPr>
          <w:ilvl w:val="0"/>
          <w:numId w:val="18"/>
        </w:numPr>
        <w:tabs>
          <w:tab w:val="clear" w:pos="-720"/>
        </w:tabs>
        <w:suppressAutoHyphens w:val="0"/>
        <w:bidi/>
        <w:spacing w:before="240" w:after="120"/>
        <w:ind w:left="284" w:right="289" w:hanging="284"/>
        <w:rPr>
          <w:rFonts w:ascii="Traditional Arabic" w:hAnsi="Traditional Arabic" w:cs="Traditional Arabic"/>
          <w:bCs/>
          <w:i/>
        </w:rPr>
      </w:pPr>
      <w:r w:rsidRPr="00C245A0">
        <w:rPr>
          <w:rFonts w:ascii="Traditional Arabic" w:hAnsi="Traditional Arabic" w:cs="Traditional Arabic"/>
          <w:bCs/>
          <w:i/>
          <w:rtl/>
        </w:rPr>
        <w:t>الاستشاري الفائز</w:t>
      </w:r>
    </w:p>
    <w:tbl>
      <w:tblPr>
        <w:tblStyle w:val="TableGrid"/>
        <w:bidiVisual/>
        <w:tblW w:w="9067" w:type="dxa"/>
        <w:tblLayout w:type="fixed"/>
        <w:tblLook w:val="04A0" w:firstRow="1" w:lastRow="0" w:firstColumn="1" w:lastColumn="0" w:noHBand="0" w:noVBand="1"/>
      </w:tblPr>
      <w:tblGrid>
        <w:gridCol w:w="2405"/>
        <w:gridCol w:w="6662"/>
      </w:tblGrid>
      <w:tr w:rsidR="00317403" w:rsidRPr="00C245A0" w14:paraId="53569AC0" w14:textId="77777777" w:rsidTr="00B10BF4">
        <w:tc>
          <w:tcPr>
            <w:tcW w:w="2405" w:type="dxa"/>
            <w:shd w:val="clear" w:color="auto" w:fill="C6D9F1" w:themeFill="text2" w:themeFillTint="33"/>
          </w:tcPr>
          <w:p w14:paraId="2974271B" w14:textId="77777777" w:rsidR="00317403" w:rsidRPr="00C245A0" w:rsidRDefault="00317403" w:rsidP="00B10BF4">
            <w:pPr>
              <w:pStyle w:val="BodyTextIndent"/>
              <w:bidi/>
              <w:spacing w:before="120"/>
              <w:jc w:val="left"/>
              <w:rPr>
                <w:rFonts w:ascii="Traditional Arabic" w:hAnsi="Traditional Arabic" w:cs="Traditional Arabic"/>
                <w:bCs/>
                <w:i/>
              </w:rPr>
            </w:pPr>
            <w:r w:rsidRPr="00C245A0">
              <w:rPr>
                <w:rFonts w:ascii="Traditional Arabic" w:hAnsi="Traditional Arabic" w:cs="Traditional Arabic"/>
                <w:bCs/>
                <w:i/>
                <w:rtl/>
              </w:rPr>
              <w:t>الاسم</w:t>
            </w:r>
            <w:r w:rsidRPr="00C245A0">
              <w:rPr>
                <w:rFonts w:ascii="Traditional Arabic" w:hAnsi="Traditional Arabic" w:cs="Traditional Arabic"/>
                <w:bCs/>
                <w:i/>
              </w:rPr>
              <w:t>:</w:t>
            </w:r>
          </w:p>
        </w:tc>
        <w:tc>
          <w:tcPr>
            <w:tcW w:w="6662" w:type="dxa"/>
            <w:vAlign w:val="center"/>
          </w:tcPr>
          <w:p w14:paraId="680CEFC1" w14:textId="77777777" w:rsidR="00317403" w:rsidRPr="00C245A0" w:rsidRDefault="00317403" w:rsidP="00B10BF4">
            <w:pPr>
              <w:pStyle w:val="BodyTextIndent"/>
              <w:bidi/>
              <w:spacing w:before="120"/>
              <w:jc w:val="left"/>
              <w:rPr>
                <w:rFonts w:ascii="Traditional Arabic" w:hAnsi="Traditional Arabic" w:cs="Traditional Arabic"/>
                <w:iCs/>
              </w:rPr>
            </w:pPr>
            <w:r w:rsidRPr="00C245A0">
              <w:rPr>
                <w:rFonts w:ascii="Traditional Arabic" w:hAnsi="Traditional Arabic" w:cs="Traditional Arabic"/>
                <w:i/>
                <w:rtl/>
              </w:rPr>
              <w:t>[</w:t>
            </w:r>
            <w:r w:rsidRPr="00C245A0">
              <w:rPr>
                <w:rFonts w:ascii="Traditional Arabic" w:hAnsi="Traditional Arabic" w:cs="Traditional Arabic"/>
                <w:iCs/>
                <w:rtl/>
              </w:rPr>
              <w:t>أدخل اسم الاستشاري الفائز</w:t>
            </w:r>
            <w:r w:rsidRPr="00C245A0">
              <w:rPr>
                <w:rFonts w:ascii="Traditional Arabic" w:hAnsi="Traditional Arabic" w:cs="Traditional Arabic"/>
                <w:i/>
                <w:rtl/>
              </w:rPr>
              <w:t>]</w:t>
            </w:r>
          </w:p>
        </w:tc>
      </w:tr>
      <w:tr w:rsidR="00317403" w:rsidRPr="00C245A0" w14:paraId="6EA05D3B" w14:textId="77777777" w:rsidTr="00B10BF4">
        <w:tc>
          <w:tcPr>
            <w:tcW w:w="2405" w:type="dxa"/>
            <w:shd w:val="clear" w:color="auto" w:fill="C6D9F1" w:themeFill="text2" w:themeFillTint="33"/>
          </w:tcPr>
          <w:p w14:paraId="3C7B9736" w14:textId="77777777" w:rsidR="00317403" w:rsidRPr="00C245A0" w:rsidRDefault="00317403" w:rsidP="00B10BF4">
            <w:pPr>
              <w:pStyle w:val="BodyTextIndent"/>
              <w:bidi/>
              <w:spacing w:before="120"/>
              <w:jc w:val="left"/>
              <w:rPr>
                <w:rFonts w:ascii="Traditional Arabic" w:hAnsi="Traditional Arabic" w:cs="Traditional Arabic"/>
                <w:bCs/>
                <w:i/>
              </w:rPr>
            </w:pPr>
            <w:r w:rsidRPr="00C245A0">
              <w:rPr>
                <w:rFonts w:ascii="Traditional Arabic" w:hAnsi="Traditional Arabic" w:cs="Traditional Arabic"/>
                <w:bCs/>
                <w:i/>
                <w:rtl/>
              </w:rPr>
              <w:t>العنوان</w:t>
            </w:r>
            <w:r w:rsidRPr="00C245A0">
              <w:rPr>
                <w:rFonts w:ascii="Traditional Arabic" w:hAnsi="Traditional Arabic" w:cs="Traditional Arabic"/>
                <w:bCs/>
                <w:i/>
              </w:rPr>
              <w:t>:</w:t>
            </w:r>
          </w:p>
        </w:tc>
        <w:tc>
          <w:tcPr>
            <w:tcW w:w="6662" w:type="dxa"/>
            <w:vAlign w:val="center"/>
          </w:tcPr>
          <w:p w14:paraId="6C64B5D3" w14:textId="77777777" w:rsidR="00317403" w:rsidRPr="00C245A0" w:rsidRDefault="00317403" w:rsidP="00B10BF4">
            <w:pPr>
              <w:pStyle w:val="BodyTextIndent"/>
              <w:bidi/>
              <w:spacing w:before="120"/>
              <w:jc w:val="left"/>
              <w:rPr>
                <w:rFonts w:ascii="Traditional Arabic" w:hAnsi="Traditional Arabic" w:cs="Traditional Arabic"/>
                <w:iCs/>
              </w:rPr>
            </w:pPr>
            <w:r w:rsidRPr="00C245A0">
              <w:rPr>
                <w:rFonts w:ascii="Traditional Arabic" w:hAnsi="Traditional Arabic" w:cs="Traditional Arabic"/>
                <w:i/>
                <w:rtl/>
              </w:rPr>
              <w:t>[</w:t>
            </w:r>
            <w:r w:rsidRPr="00C245A0">
              <w:rPr>
                <w:rFonts w:ascii="Traditional Arabic" w:hAnsi="Traditional Arabic" w:cs="Traditional Arabic"/>
                <w:iCs/>
                <w:rtl/>
              </w:rPr>
              <w:t>أدخل عنوان الاستشاري الفائز</w:t>
            </w:r>
            <w:r w:rsidRPr="00C245A0">
              <w:rPr>
                <w:rFonts w:ascii="Traditional Arabic" w:hAnsi="Traditional Arabic" w:cs="Traditional Arabic"/>
                <w:i/>
                <w:rtl/>
              </w:rPr>
              <w:t>]</w:t>
            </w:r>
          </w:p>
        </w:tc>
      </w:tr>
      <w:tr w:rsidR="00317403" w:rsidRPr="00C245A0" w14:paraId="1C471BA7" w14:textId="77777777" w:rsidTr="00B10BF4">
        <w:tc>
          <w:tcPr>
            <w:tcW w:w="2405" w:type="dxa"/>
            <w:shd w:val="clear" w:color="auto" w:fill="C6D9F1" w:themeFill="text2" w:themeFillTint="33"/>
          </w:tcPr>
          <w:p w14:paraId="19258AC2" w14:textId="77777777" w:rsidR="00317403" w:rsidRPr="00C245A0" w:rsidRDefault="00317403" w:rsidP="00B10BF4">
            <w:pPr>
              <w:pStyle w:val="BodyTextIndent"/>
              <w:bidi/>
              <w:spacing w:before="120"/>
              <w:jc w:val="left"/>
              <w:rPr>
                <w:rFonts w:ascii="Traditional Arabic" w:hAnsi="Traditional Arabic" w:cs="Traditional Arabic"/>
                <w:bCs/>
                <w:i/>
              </w:rPr>
            </w:pPr>
            <w:r w:rsidRPr="00C245A0">
              <w:rPr>
                <w:rFonts w:ascii="Traditional Arabic" w:hAnsi="Traditional Arabic" w:cs="Traditional Arabic" w:hint="cs"/>
                <w:bCs/>
                <w:i/>
                <w:rtl/>
              </w:rPr>
              <w:t>سعر</w:t>
            </w:r>
            <w:r w:rsidRPr="00C245A0">
              <w:rPr>
                <w:rFonts w:ascii="Traditional Arabic" w:hAnsi="Traditional Arabic" w:cs="Traditional Arabic"/>
                <w:bCs/>
                <w:i/>
                <w:rtl/>
              </w:rPr>
              <w:t xml:space="preserve"> العقد:</w:t>
            </w:r>
          </w:p>
        </w:tc>
        <w:tc>
          <w:tcPr>
            <w:tcW w:w="6662" w:type="dxa"/>
            <w:vAlign w:val="center"/>
          </w:tcPr>
          <w:p w14:paraId="504904B9" w14:textId="77777777" w:rsidR="00317403" w:rsidRPr="00C245A0" w:rsidRDefault="00317403" w:rsidP="00B10BF4">
            <w:pPr>
              <w:pStyle w:val="BodyTextIndent"/>
              <w:bidi/>
              <w:spacing w:before="120"/>
              <w:jc w:val="left"/>
              <w:rPr>
                <w:rFonts w:ascii="Traditional Arabic" w:hAnsi="Traditional Arabic" w:cs="Traditional Arabic"/>
                <w:iCs/>
              </w:rPr>
            </w:pPr>
            <w:r w:rsidRPr="00C245A0">
              <w:rPr>
                <w:rFonts w:ascii="Traditional Arabic" w:hAnsi="Traditional Arabic" w:cs="Traditional Arabic"/>
                <w:i/>
                <w:rtl/>
              </w:rPr>
              <w:t>[</w:t>
            </w:r>
            <w:r w:rsidRPr="00C245A0">
              <w:rPr>
                <w:rFonts w:ascii="Traditional Arabic" w:hAnsi="Traditional Arabic" w:cs="Traditional Arabic"/>
                <w:iCs/>
                <w:rtl/>
              </w:rPr>
              <w:t xml:space="preserve">أدخل </w:t>
            </w:r>
            <w:r w:rsidRPr="00C245A0">
              <w:rPr>
                <w:rFonts w:ascii="Traditional Arabic" w:hAnsi="Traditional Arabic" w:cs="Traditional Arabic" w:hint="cs"/>
                <w:iCs/>
                <w:rtl/>
              </w:rPr>
              <w:t>سعر</w:t>
            </w:r>
            <w:r w:rsidRPr="00C245A0">
              <w:rPr>
                <w:rFonts w:ascii="Traditional Arabic" w:hAnsi="Traditional Arabic" w:cs="Traditional Arabic"/>
                <w:iCs/>
                <w:rtl/>
              </w:rPr>
              <w:t xml:space="preserve"> عقد الاستشاري الفائز</w:t>
            </w:r>
            <w:r w:rsidRPr="00C245A0">
              <w:rPr>
                <w:rFonts w:ascii="Traditional Arabic" w:hAnsi="Traditional Arabic" w:cs="Traditional Arabic"/>
                <w:i/>
                <w:rtl/>
              </w:rPr>
              <w:t>]</w:t>
            </w:r>
          </w:p>
        </w:tc>
      </w:tr>
    </w:tbl>
    <w:p w14:paraId="6EFCA577" w14:textId="77777777" w:rsidR="00317403" w:rsidRPr="00C245A0" w:rsidRDefault="00317403" w:rsidP="00317403">
      <w:pPr>
        <w:pStyle w:val="BodyTextIndent"/>
        <w:bidi/>
        <w:spacing w:before="240"/>
        <w:ind w:right="289"/>
        <w:jc w:val="left"/>
        <w:rPr>
          <w:b/>
          <w:i/>
          <w:iCs/>
        </w:rPr>
        <w:sectPr w:rsidR="00317403" w:rsidRPr="00C245A0" w:rsidSect="00317403">
          <w:type w:val="continuous"/>
          <w:pgSz w:w="11906" w:h="16838"/>
          <w:pgMar w:top="1440" w:right="1440" w:bottom="1440" w:left="1440" w:header="708" w:footer="708" w:gutter="0"/>
          <w:cols w:space="708"/>
          <w:docGrid w:linePitch="360"/>
        </w:sectPr>
      </w:pPr>
    </w:p>
    <w:p w14:paraId="6D64B13A" w14:textId="77777777" w:rsidR="00317403" w:rsidRPr="00C245A0" w:rsidRDefault="00317403" w:rsidP="00EB7425">
      <w:pPr>
        <w:pStyle w:val="BodyTextIndent"/>
        <w:numPr>
          <w:ilvl w:val="0"/>
          <w:numId w:val="18"/>
        </w:numPr>
        <w:tabs>
          <w:tab w:val="clear" w:pos="-720"/>
        </w:tabs>
        <w:suppressAutoHyphens w:val="0"/>
        <w:bidi/>
        <w:spacing w:before="240" w:after="120"/>
        <w:ind w:left="284" w:right="289" w:hanging="284"/>
        <w:rPr>
          <w:rFonts w:ascii="Traditional Arabic" w:hAnsi="Traditional Arabic" w:cs="Traditional Arabic"/>
          <w:bCs/>
        </w:rPr>
      </w:pPr>
      <w:r w:rsidRPr="00C245A0">
        <w:rPr>
          <w:rFonts w:ascii="Traditional Arabic" w:hAnsi="Traditional Arabic" w:cs="Traditional Arabic"/>
          <w:bCs/>
          <w:rtl/>
        </w:rPr>
        <w:lastRenderedPageBreak/>
        <w:t>الاستشاريون المدرجون في القائمة المختصرة</w:t>
      </w:r>
      <w:r w:rsidRPr="00C245A0">
        <w:rPr>
          <w:rFonts w:ascii="Traditional Arabic" w:hAnsi="Traditional Arabic" w:cs="Traditional Arabic" w:hint="cs"/>
          <w:bCs/>
          <w:rtl/>
        </w:rPr>
        <w:t xml:space="preserve"> </w:t>
      </w:r>
      <w:r w:rsidRPr="00C245A0">
        <w:rPr>
          <w:rFonts w:ascii="Traditional Arabic" w:hAnsi="Traditional Arabic" w:cs="Traditional Arabic"/>
          <w:bCs/>
          <w:rtl/>
        </w:rPr>
        <w:t>[</w:t>
      </w:r>
      <w:r w:rsidRPr="00C245A0">
        <w:rPr>
          <w:rFonts w:ascii="Traditional Arabic" w:hAnsi="Traditional Arabic" w:cs="Traditional Arabic" w:hint="cs"/>
          <w:bCs/>
          <w:i/>
          <w:iCs/>
          <w:rtl/>
        </w:rPr>
        <w:t>تعليمات: أدخل أسماء الاستشاريين المدرجين في القائمة المختصرة مع ذكر الاستشاريين الذين قدموا العروض. وإن تطلبت طريقة الاختيار ذلك، اذكر السعر الذي عرضه كل استشاريّ والذي قرئ على مسامع الحضور وجرى تقييمه. واذكر الدرجات الفنية الإجمالية والدرجات الممنوحة بحسب كل معيار ومعيار فرعي. اختر العرض الفني الشامل أو العرض الفني المبسط في آخر عمود فيما يلي</w:t>
      </w:r>
      <w:r w:rsidRPr="00C245A0">
        <w:rPr>
          <w:rFonts w:ascii="Traditional Arabic" w:hAnsi="Traditional Arabic" w:cs="Traditional Arabic"/>
          <w:bCs/>
          <w:rtl/>
        </w:rPr>
        <w:t>]</w:t>
      </w:r>
      <w:r w:rsidRPr="00C245A0">
        <w:rPr>
          <w:rFonts w:ascii="Traditional Arabic" w:hAnsi="Traditional Arabic" w:cs="Traditional Arabic" w:hint="cs"/>
          <w:bCs/>
          <w:rtl/>
        </w:rPr>
        <w:t xml:space="preserve">. </w:t>
      </w:r>
    </w:p>
    <w:tbl>
      <w:tblPr>
        <w:tblStyle w:val="TableGrid"/>
        <w:bidiVisual/>
        <w:tblW w:w="14508" w:type="dxa"/>
        <w:tblLayout w:type="fixed"/>
        <w:tblLook w:val="04A0" w:firstRow="1" w:lastRow="0" w:firstColumn="1" w:lastColumn="0" w:noHBand="0" w:noVBand="1"/>
      </w:tblPr>
      <w:tblGrid>
        <w:gridCol w:w="1908"/>
        <w:gridCol w:w="2070"/>
        <w:gridCol w:w="2880"/>
        <w:gridCol w:w="2520"/>
        <w:gridCol w:w="1800"/>
        <w:gridCol w:w="1710"/>
        <w:gridCol w:w="1620"/>
      </w:tblGrid>
      <w:tr w:rsidR="00317403" w:rsidRPr="00C245A0" w14:paraId="347A9636" w14:textId="77777777" w:rsidTr="00B10BF4">
        <w:trPr>
          <w:tblHeader/>
        </w:trPr>
        <w:tc>
          <w:tcPr>
            <w:tcW w:w="1908" w:type="dxa"/>
            <w:shd w:val="clear" w:color="auto" w:fill="C6D9F1" w:themeFill="text2" w:themeFillTint="33"/>
            <w:vAlign w:val="center"/>
          </w:tcPr>
          <w:p w14:paraId="4AEFE698" w14:textId="77777777" w:rsidR="00317403" w:rsidRPr="00C245A0" w:rsidRDefault="00317403" w:rsidP="00B10BF4">
            <w:pPr>
              <w:pStyle w:val="BodyTextIndent"/>
              <w:bidi/>
              <w:spacing w:before="60" w:after="60"/>
              <w:ind w:right="33"/>
              <w:jc w:val="center"/>
              <w:rPr>
                <w:rFonts w:ascii="Traditional Arabic" w:hAnsi="Traditional Arabic" w:cs="Traditional Arabic"/>
                <w:b/>
                <w:iCs/>
              </w:rPr>
            </w:pPr>
            <w:r w:rsidRPr="00C245A0">
              <w:rPr>
                <w:rFonts w:ascii="Traditional Arabic" w:hAnsi="Traditional Arabic" w:cs="Traditional Arabic"/>
                <w:bCs/>
                <w:i/>
                <w:rtl/>
              </w:rPr>
              <w:t>اسم الاستشاري</w:t>
            </w:r>
          </w:p>
        </w:tc>
        <w:tc>
          <w:tcPr>
            <w:tcW w:w="2070" w:type="dxa"/>
            <w:shd w:val="clear" w:color="auto" w:fill="C6D9F1" w:themeFill="text2" w:themeFillTint="33"/>
            <w:vAlign w:val="center"/>
          </w:tcPr>
          <w:p w14:paraId="706E3E0A" w14:textId="77777777" w:rsidR="00317403" w:rsidRPr="00C245A0" w:rsidRDefault="00317403" w:rsidP="00B10BF4">
            <w:pPr>
              <w:pStyle w:val="BodyTextIndent"/>
              <w:bidi/>
              <w:ind w:right="29"/>
              <w:jc w:val="center"/>
              <w:rPr>
                <w:rFonts w:ascii="Traditional Arabic" w:hAnsi="Traditional Arabic" w:cs="Traditional Arabic"/>
                <w:b/>
                <w:iCs/>
              </w:rPr>
            </w:pPr>
            <w:r w:rsidRPr="00C245A0">
              <w:rPr>
                <w:rFonts w:ascii="Traditional Arabic" w:hAnsi="Traditional Arabic" w:cs="Traditional Arabic"/>
                <w:bCs/>
                <w:i/>
                <w:rtl/>
              </w:rPr>
              <w:t>قدم عرضاً</w:t>
            </w:r>
          </w:p>
        </w:tc>
        <w:tc>
          <w:tcPr>
            <w:tcW w:w="2880" w:type="dxa"/>
            <w:shd w:val="clear" w:color="auto" w:fill="C6D9F1" w:themeFill="text2" w:themeFillTint="33"/>
            <w:vAlign w:val="center"/>
          </w:tcPr>
          <w:p w14:paraId="504F0A41" w14:textId="77777777" w:rsidR="00317403" w:rsidRPr="00C245A0" w:rsidRDefault="00317403" w:rsidP="00B10BF4">
            <w:pPr>
              <w:pStyle w:val="BodyTextIndent"/>
              <w:bidi/>
              <w:jc w:val="center"/>
              <w:rPr>
                <w:rFonts w:ascii="Traditional Arabic" w:hAnsi="Traditional Arabic" w:cs="Traditional Arabic"/>
                <w:bCs/>
                <w:i/>
              </w:rPr>
            </w:pPr>
            <w:r w:rsidRPr="00C245A0">
              <w:rPr>
                <w:rFonts w:ascii="Traditional Arabic" w:hAnsi="Traditional Arabic" w:cs="Traditional Arabic"/>
                <w:bCs/>
                <w:i/>
                <w:rtl/>
              </w:rPr>
              <w:t>[</w:t>
            </w:r>
            <w:r w:rsidRPr="00C245A0">
              <w:rPr>
                <w:rFonts w:ascii="Traditional Arabic" w:hAnsi="Traditional Arabic" w:cs="Traditional Arabic"/>
                <w:bCs/>
                <w:iCs/>
                <w:rtl/>
              </w:rPr>
              <w:t>للعرض الفني الشامل</w:t>
            </w:r>
            <w:r w:rsidRPr="00C245A0">
              <w:rPr>
                <w:rFonts w:ascii="Traditional Arabic" w:hAnsi="Traditional Arabic" w:cs="Traditional Arabic"/>
                <w:bCs/>
                <w:i/>
                <w:rtl/>
              </w:rPr>
              <w:t>]</w:t>
            </w:r>
          </w:p>
          <w:p w14:paraId="03494CF0" w14:textId="77777777" w:rsidR="00317403" w:rsidRPr="00C245A0" w:rsidRDefault="00317403" w:rsidP="00B10BF4">
            <w:pPr>
              <w:pStyle w:val="BodyTextIndent"/>
              <w:bidi/>
              <w:ind w:right="29"/>
              <w:jc w:val="center"/>
              <w:rPr>
                <w:rFonts w:ascii="Traditional Arabic" w:hAnsi="Traditional Arabic" w:cs="Traditional Arabic"/>
                <w:b/>
                <w:iCs/>
              </w:rPr>
            </w:pPr>
            <w:r w:rsidRPr="00C245A0">
              <w:rPr>
                <w:rFonts w:ascii="Traditional Arabic" w:hAnsi="Traditional Arabic" w:cs="Traditional Arabic"/>
                <w:bCs/>
                <w:i/>
                <w:rtl/>
              </w:rPr>
              <w:t>الدرجات الفنية الإجمالية</w:t>
            </w:r>
          </w:p>
        </w:tc>
        <w:tc>
          <w:tcPr>
            <w:tcW w:w="2520" w:type="dxa"/>
            <w:shd w:val="clear" w:color="auto" w:fill="C6D9F1" w:themeFill="text2" w:themeFillTint="33"/>
            <w:vAlign w:val="center"/>
          </w:tcPr>
          <w:p w14:paraId="2E194730" w14:textId="77777777" w:rsidR="00317403" w:rsidRPr="00C245A0" w:rsidRDefault="00317403" w:rsidP="00B10BF4">
            <w:pPr>
              <w:pStyle w:val="BodyTextIndent"/>
              <w:bidi/>
              <w:jc w:val="center"/>
              <w:rPr>
                <w:rFonts w:ascii="Traditional Arabic" w:hAnsi="Traditional Arabic" w:cs="Traditional Arabic"/>
                <w:bCs/>
                <w:i/>
              </w:rPr>
            </w:pPr>
            <w:r w:rsidRPr="00C245A0">
              <w:rPr>
                <w:rFonts w:ascii="Traditional Arabic" w:hAnsi="Traditional Arabic" w:cs="Traditional Arabic"/>
                <w:bCs/>
                <w:i/>
                <w:rtl/>
              </w:rPr>
              <w:t>[</w:t>
            </w:r>
            <w:r w:rsidRPr="00C245A0">
              <w:rPr>
                <w:rFonts w:ascii="Traditional Arabic" w:hAnsi="Traditional Arabic" w:cs="Traditional Arabic"/>
                <w:bCs/>
                <w:iCs/>
                <w:rtl/>
              </w:rPr>
              <w:t>للعرض الفني المبسط</w:t>
            </w:r>
            <w:r w:rsidRPr="00C245A0">
              <w:rPr>
                <w:rFonts w:ascii="Traditional Arabic" w:hAnsi="Traditional Arabic" w:cs="Traditional Arabic"/>
                <w:bCs/>
                <w:i/>
                <w:rtl/>
              </w:rPr>
              <w:t>]</w:t>
            </w:r>
          </w:p>
          <w:p w14:paraId="1ACCD888" w14:textId="77777777" w:rsidR="00317403" w:rsidRPr="00C245A0" w:rsidRDefault="00317403" w:rsidP="00B10BF4">
            <w:pPr>
              <w:pStyle w:val="BodyTextIndent"/>
              <w:bidi/>
              <w:ind w:right="29"/>
              <w:jc w:val="center"/>
              <w:rPr>
                <w:rFonts w:ascii="Traditional Arabic" w:hAnsi="Traditional Arabic" w:cs="Traditional Arabic"/>
                <w:b/>
                <w:iCs/>
              </w:rPr>
            </w:pPr>
            <w:r w:rsidRPr="00C245A0">
              <w:rPr>
                <w:rFonts w:ascii="Traditional Arabic" w:hAnsi="Traditional Arabic" w:cs="Traditional Arabic"/>
                <w:bCs/>
                <w:i/>
                <w:rtl/>
              </w:rPr>
              <w:t>الدرجات الفنية الإجمالية</w:t>
            </w:r>
          </w:p>
        </w:tc>
        <w:tc>
          <w:tcPr>
            <w:tcW w:w="1800" w:type="dxa"/>
            <w:shd w:val="clear" w:color="auto" w:fill="C6D9F1" w:themeFill="text2" w:themeFillTint="33"/>
            <w:vAlign w:val="center"/>
          </w:tcPr>
          <w:p w14:paraId="3F9B8697" w14:textId="77777777" w:rsidR="00317403" w:rsidRPr="00C245A0" w:rsidRDefault="00317403" w:rsidP="00B10BF4">
            <w:pPr>
              <w:pStyle w:val="BodyTextIndent"/>
              <w:bidi/>
              <w:ind w:right="29"/>
              <w:jc w:val="center"/>
              <w:rPr>
                <w:rFonts w:ascii="Traditional Arabic" w:hAnsi="Traditional Arabic" w:cs="Traditional Arabic"/>
                <w:bCs/>
                <w:i/>
                <w:rtl/>
              </w:rPr>
            </w:pPr>
            <w:r w:rsidRPr="00C245A0">
              <w:rPr>
                <w:rFonts w:ascii="Traditional Arabic" w:hAnsi="Traditional Arabic" w:cs="Traditional Arabic"/>
                <w:bCs/>
                <w:i/>
                <w:rtl/>
              </w:rPr>
              <w:t xml:space="preserve">سعر العرض المالي </w:t>
            </w:r>
          </w:p>
          <w:p w14:paraId="4C8716A3" w14:textId="77777777" w:rsidR="00317403" w:rsidRPr="00C245A0" w:rsidRDefault="00317403" w:rsidP="00B10BF4">
            <w:pPr>
              <w:pStyle w:val="BodyTextIndent"/>
              <w:bidi/>
              <w:ind w:right="29"/>
              <w:jc w:val="center"/>
              <w:rPr>
                <w:rFonts w:ascii="Traditional Arabic" w:hAnsi="Traditional Arabic" w:cs="Traditional Arabic"/>
                <w:bCs/>
                <w:i/>
                <w:sz w:val="20"/>
              </w:rPr>
            </w:pPr>
            <w:r w:rsidRPr="00C245A0">
              <w:rPr>
                <w:rFonts w:ascii="Traditional Arabic" w:hAnsi="Traditional Arabic" w:cs="Traditional Arabic"/>
                <w:bCs/>
                <w:i/>
                <w:sz w:val="20"/>
                <w:rtl/>
              </w:rPr>
              <w:t>(إن وُجد)</w:t>
            </w:r>
          </w:p>
        </w:tc>
        <w:tc>
          <w:tcPr>
            <w:tcW w:w="1710" w:type="dxa"/>
            <w:shd w:val="clear" w:color="auto" w:fill="C6D9F1" w:themeFill="text2" w:themeFillTint="33"/>
            <w:vAlign w:val="center"/>
          </w:tcPr>
          <w:p w14:paraId="757C4580" w14:textId="77777777" w:rsidR="00317403" w:rsidRPr="00C245A0" w:rsidRDefault="00317403" w:rsidP="00B10BF4">
            <w:pPr>
              <w:pStyle w:val="BodyTextIndent"/>
              <w:bidi/>
              <w:jc w:val="center"/>
              <w:rPr>
                <w:rFonts w:ascii="Traditional Arabic" w:hAnsi="Traditional Arabic" w:cs="Traditional Arabic"/>
                <w:bCs/>
                <w:i/>
              </w:rPr>
            </w:pPr>
            <w:r w:rsidRPr="00C245A0">
              <w:rPr>
                <w:rFonts w:ascii="Traditional Arabic" w:hAnsi="Traditional Arabic" w:cs="Traditional Arabic"/>
                <w:bCs/>
                <w:i/>
                <w:rtl/>
              </w:rPr>
              <w:t xml:space="preserve">سعر العرض المالي المُقيّم </w:t>
            </w:r>
            <w:r w:rsidRPr="00C245A0">
              <w:rPr>
                <w:rFonts w:ascii="Traditional Arabic" w:hAnsi="Traditional Arabic" w:cs="Traditional Arabic"/>
                <w:bCs/>
                <w:i/>
                <w:sz w:val="20"/>
                <w:rtl/>
              </w:rPr>
              <w:t>(إن وُجد)</w:t>
            </w:r>
          </w:p>
        </w:tc>
        <w:tc>
          <w:tcPr>
            <w:tcW w:w="1620" w:type="dxa"/>
            <w:shd w:val="clear" w:color="auto" w:fill="C6D9F1" w:themeFill="text2" w:themeFillTint="33"/>
          </w:tcPr>
          <w:p w14:paraId="3B833AFB" w14:textId="77777777" w:rsidR="00317403" w:rsidRPr="00C245A0" w:rsidRDefault="00317403" w:rsidP="00B10BF4">
            <w:pPr>
              <w:pStyle w:val="BodyTextIndent"/>
              <w:bidi/>
              <w:jc w:val="center"/>
              <w:rPr>
                <w:rFonts w:ascii="Traditional Arabic" w:hAnsi="Traditional Arabic" w:cs="Traditional Arabic"/>
                <w:bCs/>
                <w:i/>
              </w:rPr>
            </w:pPr>
            <w:r w:rsidRPr="00C245A0">
              <w:rPr>
                <w:rFonts w:ascii="Traditional Arabic" w:hAnsi="Traditional Arabic" w:cs="Traditional Arabic"/>
                <w:bCs/>
                <w:i/>
                <w:rtl/>
              </w:rPr>
              <w:t xml:space="preserve">مجموع الدرجات والترتيب </w:t>
            </w:r>
            <w:r w:rsidRPr="00C245A0">
              <w:rPr>
                <w:rFonts w:ascii="Traditional Arabic" w:hAnsi="Traditional Arabic" w:cs="Traditional Arabic"/>
                <w:bCs/>
                <w:i/>
                <w:sz w:val="20"/>
                <w:rtl/>
              </w:rPr>
              <w:t>(إن وُجد)</w:t>
            </w:r>
          </w:p>
        </w:tc>
      </w:tr>
      <w:tr w:rsidR="00317403" w:rsidRPr="00C245A0" w14:paraId="6760F29A" w14:textId="77777777" w:rsidTr="00B10BF4">
        <w:tc>
          <w:tcPr>
            <w:tcW w:w="1908" w:type="dxa"/>
          </w:tcPr>
          <w:p w14:paraId="5DE16617" w14:textId="77777777" w:rsidR="00317403" w:rsidRPr="00C245A0" w:rsidRDefault="00317403" w:rsidP="00B10BF4">
            <w:pPr>
              <w:bidi/>
              <w:spacing w:before="120" w:after="120"/>
              <w:rPr>
                <w:rFonts w:ascii="Traditional Arabic" w:hAnsi="Traditional Arabic" w:cs="Traditional Arabic"/>
              </w:rPr>
            </w:pPr>
            <w:r w:rsidRPr="00C245A0">
              <w:rPr>
                <w:rFonts w:ascii="Traditional Arabic" w:hAnsi="Traditional Arabic" w:cs="Traditional Arabic"/>
                <w:i/>
                <w:rtl/>
              </w:rPr>
              <w:t>[</w:t>
            </w:r>
            <w:r w:rsidRPr="00C245A0">
              <w:rPr>
                <w:rFonts w:ascii="Traditional Arabic" w:hAnsi="Traditional Arabic" w:cs="Traditional Arabic"/>
                <w:iCs/>
                <w:rtl/>
              </w:rPr>
              <w:t>أدخل الاسم</w:t>
            </w:r>
            <w:r w:rsidRPr="00C245A0">
              <w:rPr>
                <w:rFonts w:ascii="Traditional Arabic" w:hAnsi="Traditional Arabic" w:cs="Traditional Arabic"/>
                <w:i/>
                <w:rtl/>
              </w:rPr>
              <w:t>]</w:t>
            </w:r>
          </w:p>
        </w:tc>
        <w:tc>
          <w:tcPr>
            <w:tcW w:w="2070" w:type="dxa"/>
          </w:tcPr>
          <w:p w14:paraId="2B165D58" w14:textId="77777777" w:rsidR="00317403" w:rsidRPr="00C245A0" w:rsidRDefault="00317403" w:rsidP="00B10BF4">
            <w:pPr>
              <w:pStyle w:val="BodyTextIndent"/>
              <w:bidi/>
              <w:spacing w:before="120"/>
              <w:ind w:right="33"/>
              <w:jc w:val="center"/>
              <w:rPr>
                <w:rFonts w:ascii="Traditional Arabic" w:hAnsi="Traditional Arabic" w:cs="Traditional Arabic"/>
                <w:iCs/>
              </w:rPr>
            </w:pPr>
            <w:r w:rsidRPr="00C245A0">
              <w:rPr>
                <w:rFonts w:ascii="Traditional Arabic" w:hAnsi="Traditional Arabic" w:cs="Traditional Arabic"/>
                <w:i/>
                <w:rtl/>
              </w:rPr>
              <w:t>[</w:t>
            </w:r>
            <w:r w:rsidRPr="00C245A0">
              <w:rPr>
                <w:rFonts w:ascii="Traditional Arabic" w:hAnsi="Traditional Arabic" w:cs="Traditional Arabic"/>
                <w:iCs/>
                <w:rtl/>
              </w:rPr>
              <w:t>نعم/لا</w:t>
            </w:r>
            <w:r w:rsidRPr="00C245A0">
              <w:rPr>
                <w:rFonts w:ascii="Traditional Arabic" w:hAnsi="Traditional Arabic" w:cs="Traditional Arabic"/>
                <w:i/>
                <w:rtl/>
              </w:rPr>
              <w:t>]</w:t>
            </w:r>
          </w:p>
        </w:tc>
        <w:tc>
          <w:tcPr>
            <w:tcW w:w="2880" w:type="dxa"/>
            <w:vAlign w:val="center"/>
          </w:tcPr>
          <w:p w14:paraId="1407BC68"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hint="cs"/>
                <w:bCs/>
                <w:i/>
                <w:sz w:val="20"/>
                <w:rtl/>
              </w:rPr>
              <w:t>ا</w:t>
            </w:r>
            <w:r w:rsidRPr="00C245A0">
              <w:rPr>
                <w:rFonts w:ascii="Traditional Arabic" w:hAnsi="Traditional Arabic" w:cs="Traditional Arabic"/>
                <w:bCs/>
                <w:i/>
                <w:sz w:val="20"/>
                <w:rtl/>
              </w:rPr>
              <w:t>لمعيار (1)</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07D3A78B" w14:textId="77777777" w:rsidR="00317403" w:rsidRPr="00C245A0" w:rsidRDefault="00317403" w:rsidP="00B10BF4">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(2)</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5DCF3717" w14:textId="77777777" w:rsidR="00317403" w:rsidRPr="00C245A0" w:rsidRDefault="00317403" w:rsidP="00B10BF4">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(3)</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1816503"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أ: </w:t>
            </w:r>
          </w:p>
          <w:p w14:paraId="0C0D275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FABFD9D"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342D6047"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BD36187"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ب: </w:t>
            </w:r>
          </w:p>
          <w:p w14:paraId="07515ACD"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57152D62"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27AEA4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207BAD25"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ج: </w:t>
            </w:r>
          </w:p>
          <w:p w14:paraId="43AE331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0CEBD51A"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E5AF9B2" w14:textId="7E520C88" w:rsidR="00317403" w:rsidRPr="00C245A0" w:rsidRDefault="00317403" w:rsidP="00B10BF4">
            <w:pPr>
              <w:pStyle w:val="BodyTextIndent"/>
              <w:bidi/>
              <w:spacing w:before="40" w:after="40"/>
              <w:jc w:val="left"/>
              <w:rPr>
                <w:rFonts w:ascii="Traditional Arabic" w:hAnsi="Traditional Arabic" w:cs="Traditional Arabic"/>
                <w:i/>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6B7473A" w14:textId="77777777" w:rsidR="00241622" w:rsidRPr="00C245A0" w:rsidRDefault="00241622" w:rsidP="00241622">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w:t>
            </w:r>
            <w:r w:rsidRPr="00C245A0">
              <w:rPr>
                <w:rFonts w:ascii="Traditional Arabic" w:hAnsi="Traditional Arabic" w:cs="Traditional Arabic"/>
                <w:b/>
                <w:iCs/>
                <w:sz w:val="20"/>
              </w:rPr>
              <w:t>4</w:t>
            </w:r>
            <w:r w:rsidRPr="00C245A0">
              <w:rPr>
                <w:rFonts w:ascii="Traditional Arabic" w:hAnsi="Traditional Arabic" w:cs="Traditional Arabic"/>
                <w:bCs/>
                <w:i/>
                <w:sz w:val="20"/>
                <w:rtl/>
              </w:rPr>
              <w:t>)</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0346D22" w14:textId="77777777" w:rsidR="00241622" w:rsidRPr="00C245A0" w:rsidRDefault="00241622" w:rsidP="00241622">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w:t>
            </w:r>
            <w:r w:rsidRPr="00C245A0">
              <w:rPr>
                <w:rFonts w:ascii="Traditional Arabic" w:hAnsi="Traditional Arabic" w:cs="Traditional Arabic"/>
                <w:b/>
                <w:iCs/>
                <w:sz w:val="20"/>
              </w:rPr>
              <w:t>5</w:t>
            </w:r>
            <w:r w:rsidRPr="00C245A0">
              <w:rPr>
                <w:rFonts w:ascii="Traditional Arabic" w:hAnsi="Traditional Arabic" w:cs="Traditional Arabic"/>
                <w:bCs/>
                <w:i/>
                <w:sz w:val="20"/>
                <w:rtl/>
              </w:rPr>
              <w:t>)</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132A04CC" w14:textId="77777777" w:rsidR="00317403" w:rsidRPr="00C245A0" w:rsidRDefault="00317403" w:rsidP="00B10BF4">
            <w:pPr>
              <w:pStyle w:val="BodyTextIndent"/>
              <w:bidi/>
              <w:spacing w:before="120"/>
              <w:ind w:right="33"/>
              <w:jc w:val="center"/>
              <w:rPr>
                <w:rFonts w:ascii="Traditional Arabic" w:hAnsi="Traditional Arabic" w:cs="Traditional Arabic"/>
                <w:iCs/>
              </w:rPr>
            </w:pPr>
            <w:r w:rsidRPr="00C245A0">
              <w:rPr>
                <w:rFonts w:ascii="Traditional Arabic" w:hAnsi="Traditional Arabic" w:cs="Traditional Arabic"/>
                <w:bCs/>
                <w:i/>
                <w:rtl/>
              </w:rPr>
              <w:t>الدرجة الإجمالية: [</w:t>
            </w:r>
            <w:r w:rsidRPr="00C245A0">
              <w:rPr>
                <w:rFonts w:ascii="Traditional Arabic" w:hAnsi="Traditional Arabic" w:cs="Traditional Arabic"/>
                <w:bCs/>
                <w:iCs/>
                <w:rtl/>
              </w:rPr>
              <w:t>أدخل الدرجة</w:t>
            </w:r>
            <w:r w:rsidRPr="00C245A0">
              <w:rPr>
                <w:rFonts w:ascii="Traditional Arabic" w:hAnsi="Traditional Arabic" w:cs="Traditional Arabic"/>
                <w:bCs/>
                <w:i/>
                <w:rtl/>
              </w:rPr>
              <w:t>]</w:t>
            </w:r>
          </w:p>
        </w:tc>
        <w:tc>
          <w:tcPr>
            <w:tcW w:w="2520" w:type="dxa"/>
          </w:tcPr>
          <w:p w14:paraId="4E06C580"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bCs/>
                <w:i/>
                <w:sz w:val="20"/>
                <w:rtl/>
              </w:rPr>
              <w:t>المعيار (1)</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4D38C99"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bCs/>
                <w:i/>
                <w:sz w:val="20"/>
                <w:rtl/>
              </w:rPr>
              <w:t>المعيار (2)</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2C5C643"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أ:</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2853DBC5"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ب:</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3422EFE8"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ج:</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3B5A5ADE" w14:textId="77777777" w:rsidR="00317403" w:rsidRPr="00C245A0" w:rsidRDefault="00317403" w:rsidP="00B10BF4">
            <w:pPr>
              <w:pStyle w:val="BodyTextIndent"/>
              <w:bidi/>
              <w:spacing w:before="40" w:after="40"/>
              <w:jc w:val="left"/>
              <w:rPr>
                <w:rFonts w:ascii="Traditional Arabic" w:hAnsi="Traditional Arabic" w:cs="Traditional Arabic"/>
                <w:i/>
                <w:sz w:val="20"/>
              </w:rPr>
            </w:pPr>
          </w:p>
          <w:p w14:paraId="145CCA59" w14:textId="77777777" w:rsidR="00317403" w:rsidRPr="00C245A0" w:rsidRDefault="00317403" w:rsidP="00B10BF4">
            <w:pPr>
              <w:pStyle w:val="BodyTextIndent"/>
              <w:bidi/>
              <w:spacing w:before="40" w:after="40"/>
              <w:jc w:val="center"/>
              <w:rPr>
                <w:rFonts w:ascii="Traditional Arabic" w:hAnsi="Traditional Arabic" w:cs="Traditional Arabic"/>
                <w:iCs/>
              </w:rPr>
            </w:pPr>
            <w:r w:rsidRPr="00C245A0">
              <w:rPr>
                <w:rFonts w:ascii="Traditional Arabic" w:hAnsi="Traditional Arabic" w:cs="Traditional Arabic"/>
                <w:bCs/>
                <w:i/>
                <w:rtl/>
              </w:rPr>
              <w:t>الدرجة الإجمالية: [</w:t>
            </w:r>
            <w:r w:rsidRPr="00C245A0">
              <w:rPr>
                <w:rFonts w:ascii="Traditional Arabic" w:hAnsi="Traditional Arabic" w:cs="Traditional Arabic"/>
                <w:bCs/>
                <w:iCs/>
                <w:rtl/>
              </w:rPr>
              <w:t>أدخل الدرجة</w:t>
            </w:r>
            <w:r w:rsidRPr="00C245A0">
              <w:rPr>
                <w:rFonts w:ascii="Traditional Arabic" w:hAnsi="Traditional Arabic" w:cs="Traditional Arabic"/>
                <w:bCs/>
                <w:i/>
                <w:rtl/>
              </w:rPr>
              <w:t>]</w:t>
            </w:r>
          </w:p>
          <w:p w14:paraId="46CB67B0" w14:textId="77777777" w:rsidR="00317403" w:rsidRPr="00C245A0" w:rsidRDefault="00317403" w:rsidP="00B10BF4">
            <w:pPr>
              <w:pStyle w:val="BodyTextIndent"/>
              <w:bidi/>
              <w:spacing w:before="120"/>
              <w:ind w:right="33"/>
              <w:jc w:val="center"/>
              <w:rPr>
                <w:rFonts w:ascii="Traditional Arabic" w:hAnsi="Traditional Arabic" w:cs="Traditional Arabic"/>
                <w:iCs/>
              </w:rPr>
            </w:pPr>
          </w:p>
        </w:tc>
        <w:tc>
          <w:tcPr>
            <w:tcW w:w="1800" w:type="dxa"/>
          </w:tcPr>
          <w:p w14:paraId="04559CFD" w14:textId="77777777" w:rsidR="00317403" w:rsidRPr="00C245A0" w:rsidRDefault="00317403" w:rsidP="00B10BF4">
            <w:pPr>
              <w:pStyle w:val="BodyTextIndent"/>
              <w:bidi/>
              <w:spacing w:before="120"/>
              <w:ind w:right="33"/>
              <w:jc w:val="center"/>
              <w:rPr>
                <w:rFonts w:ascii="Traditional Arabic" w:hAnsi="Traditional Arabic" w:cs="Traditional Arabic"/>
                <w:iCs/>
              </w:rPr>
            </w:pPr>
            <w:r w:rsidRPr="00C245A0">
              <w:rPr>
                <w:rFonts w:ascii="Traditional Arabic" w:hAnsi="Traditional Arabic" w:cs="Traditional Arabic"/>
                <w:i/>
                <w:rtl/>
              </w:rPr>
              <w:t xml:space="preserve"> [</w:t>
            </w:r>
            <w:r w:rsidRPr="00C245A0">
              <w:rPr>
                <w:rFonts w:ascii="Traditional Arabic" w:hAnsi="Traditional Arabic" w:cs="Traditional Arabic"/>
                <w:iCs/>
                <w:rtl/>
              </w:rPr>
              <w:t>سعر العرض</w:t>
            </w:r>
            <w:r w:rsidRPr="00C245A0">
              <w:rPr>
                <w:rFonts w:ascii="Traditional Arabic" w:hAnsi="Traditional Arabic" w:cs="Traditional Arabic"/>
                <w:i/>
                <w:rtl/>
              </w:rPr>
              <w:t>]</w:t>
            </w:r>
          </w:p>
        </w:tc>
        <w:tc>
          <w:tcPr>
            <w:tcW w:w="1710" w:type="dxa"/>
          </w:tcPr>
          <w:p w14:paraId="6374456A" w14:textId="77777777" w:rsidR="00317403" w:rsidRPr="00C245A0" w:rsidRDefault="00317403" w:rsidP="00B10BF4">
            <w:pPr>
              <w:pStyle w:val="BodyTextIndent"/>
              <w:bidi/>
              <w:spacing w:before="120"/>
              <w:jc w:val="center"/>
              <w:rPr>
                <w:rFonts w:ascii="Traditional Arabic" w:hAnsi="Traditional Arabic" w:cs="Traditional Arabic"/>
                <w:iCs/>
              </w:rPr>
            </w:pPr>
            <w:r w:rsidRPr="00C245A0">
              <w:rPr>
                <w:rFonts w:ascii="Traditional Arabic" w:hAnsi="Traditional Arabic" w:cs="Traditional Arabic"/>
                <w:i/>
                <w:rtl/>
              </w:rPr>
              <w:t>[</w:t>
            </w:r>
            <w:r w:rsidRPr="00C245A0">
              <w:rPr>
                <w:rFonts w:ascii="Traditional Arabic" w:hAnsi="Traditional Arabic" w:cs="Traditional Arabic"/>
                <w:iCs/>
                <w:rtl/>
              </w:rPr>
              <w:t>السعر المُقيّم</w:t>
            </w:r>
            <w:r w:rsidRPr="00C245A0">
              <w:rPr>
                <w:rFonts w:ascii="Traditional Arabic" w:hAnsi="Traditional Arabic" w:cs="Traditional Arabic"/>
                <w:i/>
                <w:rtl/>
              </w:rPr>
              <w:t>]</w:t>
            </w:r>
          </w:p>
        </w:tc>
        <w:tc>
          <w:tcPr>
            <w:tcW w:w="1620" w:type="dxa"/>
          </w:tcPr>
          <w:p w14:paraId="7E97D37D"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bCs/>
                <w:i/>
                <w:sz w:val="20"/>
                <w:u w:val="single"/>
                <w:rtl/>
              </w:rPr>
              <w:t>مجموع الدرجات:</w:t>
            </w:r>
          </w:p>
          <w:p w14:paraId="21995667"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w:t>
            </w:r>
            <w:r w:rsidRPr="00C245A0">
              <w:rPr>
                <w:rFonts w:ascii="Traditional Arabic" w:hAnsi="Traditional Arabic" w:cs="Traditional Arabic"/>
                <w:iCs/>
                <w:rtl/>
              </w:rPr>
              <w:t>مجموع الدرجات</w:t>
            </w:r>
            <w:r w:rsidRPr="00C245A0">
              <w:rPr>
                <w:rFonts w:ascii="Traditional Arabic" w:hAnsi="Traditional Arabic" w:cs="Traditional Arabic"/>
                <w:i/>
                <w:rtl/>
              </w:rPr>
              <w:t>]</w:t>
            </w:r>
          </w:p>
          <w:p w14:paraId="129467CA" w14:textId="77777777" w:rsidR="00317403" w:rsidRPr="00C245A0" w:rsidRDefault="00317403" w:rsidP="00B10BF4">
            <w:pPr>
              <w:pStyle w:val="BodyTextIndent"/>
              <w:bidi/>
              <w:spacing w:before="40" w:after="40"/>
              <w:jc w:val="left"/>
              <w:rPr>
                <w:rFonts w:ascii="Traditional Arabic" w:hAnsi="Traditional Arabic" w:cs="Traditional Arabic"/>
                <w:i/>
                <w:rtl/>
              </w:rPr>
            </w:pPr>
          </w:p>
          <w:p w14:paraId="625E76F7"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bCs/>
                <w:i/>
                <w:sz w:val="20"/>
                <w:u w:val="single"/>
                <w:rtl/>
              </w:rPr>
              <w:t>الترتيب:</w:t>
            </w:r>
          </w:p>
          <w:p w14:paraId="5D06BF9D"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i/>
                <w:rtl/>
              </w:rPr>
              <w:t>[</w:t>
            </w:r>
            <w:r w:rsidRPr="00C245A0">
              <w:rPr>
                <w:rFonts w:ascii="Traditional Arabic" w:hAnsi="Traditional Arabic" w:cs="Traditional Arabic"/>
                <w:iCs/>
                <w:rtl/>
              </w:rPr>
              <w:t>الترتيب</w:t>
            </w:r>
            <w:r w:rsidRPr="00C245A0">
              <w:rPr>
                <w:rFonts w:ascii="Traditional Arabic" w:hAnsi="Traditional Arabic" w:cs="Traditional Arabic"/>
                <w:i/>
                <w:rtl/>
              </w:rPr>
              <w:t>]</w:t>
            </w:r>
          </w:p>
          <w:p w14:paraId="66F1DABA" w14:textId="77777777" w:rsidR="00317403" w:rsidRPr="00C245A0" w:rsidRDefault="00317403" w:rsidP="00B10BF4">
            <w:pPr>
              <w:pStyle w:val="BodyTextIndent"/>
              <w:bidi/>
              <w:spacing w:before="40" w:after="40"/>
              <w:jc w:val="left"/>
              <w:rPr>
                <w:rFonts w:ascii="Traditional Arabic" w:hAnsi="Traditional Arabic" w:cs="Traditional Arabic"/>
                <w:b/>
                <w:iCs/>
                <w:sz w:val="20"/>
              </w:rPr>
            </w:pPr>
          </w:p>
        </w:tc>
      </w:tr>
      <w:tr w:rsidR="00317403" w:rsidRPr="00C245A0" w14:paraId="62865A97" w14:textId="77777777" w:rsidTr="00B10BF4">
        <w:tc>
          <w:tcPr>
            <w:tcW w:w="1908" w:type="dxa"/>
          </w:tcPr>
          <w:p w14:paraId="0D47E068" w14:textId="77777777" w:rsidR="00317403" w:rsidRPr="00C245A0" w:rsidRDefault="00317403" w:rsidP="00B10BF4">
            <w:pPr>
              <w:bidi/>
              <w:spacing w:before="120" w:after="120"/>
              <w:rPr>
                <w:rFonts w:ascii="Traditional Arabic" w:hAnsi="Traditional Arabic" w:cs="Traditional Arabic"/>
              </w:rPr>
            </w:pPr>
            <w:r w:rsidRPr="00C245A0">
              <w:rPr>
                <w:rFonts w:ascii="Traditional Arabic" w:hAnsi="Traditional Arabic" w:cs="Traditional Arabic"/>
                <w:i/>
                <w:rtl/>
              </w:rPr>
              <w:t>[</w:t>
            </w:r>
            <w:r w:rsidRPr="00C245A0">
              <w:rPr>
                <w:rFonts w:ascii="Traditional Arabic" w:hAnsi="Traditional Arabic" w:cs="Traditional Arabic"/>
                <w:iCs/>
                <w:rtl/>
              </w:rPr>
              <w:t>أدخل الاسم</w:t>
            </w:r>
            <w:r w:rsidRPr="00C245A0">
              <w:rPr>
                <w:rFonts w:ascii="Traditional Arabic" w:hAnsi="Traditional Arabic" w:cs="Traditional Arabic"/>
                <w:i/>
                <w:rtl/>
              </w:rPr>
              <w:t>]</w:t>
            </w:r>
          </w:p>
        </w:tc>
        <w:tc>
          <w:tcPr>
            <w:tcW w:w="2070" w:type="dxa"/>
          </w:tcPr>
          <w:p w14:paraId="19789CD2" w14:textId="77777777" w:rsidR="00317403" w:rsidRPr="00C245A0" w:rsidRDefault="00317403" w:rsidP="00B10BF4">
            <w:pPr>
              <w:bidi/>
              <w:spacing w:before="120" w:after="120"/>
              <w:rPr>
                <w:rFonts w:ascii="Traditional Arabic" w:hAnsi="Traditional Arabic" w:cs="Traditional Arabic"/>
              </w:rPr>
            </w:pPr>
            <w:r w:rsidRPr="00C245A0">
              <w:rPr>
                <w:rFonts w:ascii="Traditional Arabic" w:hAnsi="Traditional Arabic" w:cs="Traditional Arabic"/>
                <w:i/>
                <w:rtl/>
              </w:rPr>
              <w:t>[</w:t>
            </w:r>
            <w:r w:rsidRPr="00C245A0">
              <w:rPr>
                <w:rFonts w:ascii="Traditional Arabic" w:hAnsi="Traditional Arabic" w:cs="Traditional Arabic"/>
                <w:iCs/>
                <w:rtl/>
              </w:rPr>
              <w:t>نعم/لا</w:t>
            </w:r>
            <w:r w:rsidRPr="00C245A0">
              <w:rPr>
                <w:rFonts w:ascii="Traditional Arabic" w:hAnsi="Traditional Arabic" w:cs="Traditional Arabic"/>
                <w:i/>
                <w:rtl/>
              </w:rPr>
              <w:t>]</w:t>
            </w:r>
          </w:p>
        </w:tc>
        <w:tc>
          <w:tcPr>
            <w:tcW w:w="2880" w:type="dxa"/>
            <w:vAlign w:val="center"/>
          </w:tcPr>
          <w:p w14:paraId="4324F01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hint="cs"/>
                <w:bCs/>
                <w:i/>
                <w:sz w:val="20"/>
                <w:rtl/>
              </w:rPr>
              <w:t>ا</w:t>
            </w:r>
            <w:r w:rsidRPr="00C245A0">
              <w:rPr>
                <w:rFonts w:ascii="Traditional Arabic" w:hAnsi="Traditional Arabic" w:cs="Traditional Arabic"/>
                <w:bCs/>
                <w:i/>
                <w:sz w:val="20"/>
                <w:rtl/>
              </w:rPr>
              <w:t>لمعيار (1)</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B1C81D7" w14:textId="77777777" w:rsidR="00317403" w:rsidRPr="00C245A0" w:rsidRDefault="00317403" w:rsidP="00B10BF4">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(2)</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0FAE183C" w14:textId="77777777" w:rsidR="00317403" w:rsidRPr="00C245A0" w:rsidRDefault="00317403" w:rsidP="00B10BF4">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(3)</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24E4647B"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lastRenderedPageBreak/>
              <w:t xml:space="preserve">المعيار الفرعي أ: </w:t>
            </w:r>
          </w:p>
          <w:p w14:paraId="68EF7C60"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68369D5"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3A7FECF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58B3933B"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ب: </w:t>
            </w:r>
          </w:p>
          <w:p w14:paraId="7C2418CB"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0FD82633"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23E2F24"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56A37642"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ج: </w:t>
            </w:r>
          </w:p>
          <w:p w14:paraId="57FC9752"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1045FA5C"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7A25F88" w14:textId="67376137" w:rsidR="00317403" w:rsidRPr="00C245A0" w:rsidRDefault="00317403" w:rsidP="00B10BF4">
            <w:pPr>
              <w:pStyle w:val="BodyTextIndent"/>
              <w:bidi/>
              <w:spacing w:before="40" w:after="40"/>
              <w:jc w:val="left"/>
              <w:rPr>
                <w:rFonts w:ascii="Traditional Arabic" w:hAnsi="Traditional Arabic" w:cs="Traditional Arabic"/>
                <w:i/>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F176756" w14:textId="77777777" w:rsidR="008F4429" w:rsidRPr="00C245A0" w:rsidRDefault="008F4429" w:rsidP="008F4429">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w:t>
            </w:r>
            <w:r w:rsidRPr="00C245A0">
              <w:rPr>
                <w:rFonts w:ascii="Traditional Arabic" w:hAnsi="Traditional Arabic" w:cs="Traditional Arabic"/>
                <w:b/>
                <w:iCs/>
                <w:sz w:val="20"/>
              </w:rPr>
              <w:t>4</w:t>
            </w:r>
            <w:r w:rsidRPr="00C245A0">
              <w:rPr>
                <w:rFonts w:ascii="Traditional Arabic" w:hAnsi="Traditional Arabic" w:cs="Traditional Arabic"/>
                <w:bCs/>
                <w:i/>
                <w:sz w:val="20"/>
                <w:rtl/>
              </w:rPr>
              <w:t>)</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FE43E08" w14:textId="77777777" w:rsidR="008F4429" w:rsidRPr="00C245A0" w:rsidRDefault="008F4429" w:rsidP="008F4429">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w:t>
            </w:r>
            <w:r w:rsidRPr="00C245A0">
              <w:rPr>
                <w:rFonts w:ascii="Traditional Arabic" w:hAnsi="Traditional Arabic" w:cs="Traditional Arabic"/>
                <w:b/>
                <w:iCs/>
                <w:sz w:val="20"/>
              </w:rPr>
              <w:t>5</w:t>
            </w:r>
            <w:r w:rsidRPr="00C245A0">
              <w:rPr>
                <w:rFonts w:ascii="Traditional Arabic" w:hAnsi="Traditional Arabic" w:cs="Traditional Arabic"/>
                <w:bCs/>
                <w:i/>
                <w:sz w:val="20"/>
                <w:rtl/>
              </w:rPr>
              <w:t>)</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5B37C284" w14:textId="77777777" w:rsidR="00317403" w:rsidRPr="00C245A0" w:rsidRDefault="00317403" w:rsidP="00B10BF4">
            <w:pPr>
              <w:bidi/>
              <w:spacing w:before="120" w:after="120"/>
              <w:jc w:val="center"/>
              <w:rPr>
                <w:rFonts w:ascii="Traditional Arabic" w:hAnsi="Traditional Arabic" w:cs="Traditional Arabic"/>
                <w:iCs/>
              </w:rPr>
            </w:pPr>
            <w:r w:rsidRPr="00C245A0">
              <w:rPr>
                <w:rFonts w:ascii="Traditional Arabic" w:hAnsi="Traditional Arabic" w:cs="Traditional Arabic"/>
                <w:bCs/>
                <w:i/>
                <w:rtl/>
              </w:rPr>
              <w:t>الدرجة الإجمالية: [</w:t>
            </w:r>
            <w:r w:rsidRPr="00C245A0">
              <w:rPr>
                <w:rFonts w:ascii="Traditional Arabic" w:hAnsi="Traditional Arabic" w:cs="Traditional Arabic"/>
                <w:bCs/>
                <w:iCs/>
                <w:rtl/>
              </w:rPr>
              <w:t>أدخل الدرجة</w:t>
            </w:r>
            <w:r w:rsidRPr="00C245A0">
              <w:rPr>
                <w:rFonts w:ascii="Traditional Arabic" w:hAnsi="Traditional Arabic" w:cs="Traditional Arabic"/>
                <w:bCs/>
                <w:i/>
                <w:rtl/>
              </w:rPr>
              <w:t>]</w:t>
            </w:r>
          </w:p>
        </w:tc>
        <w:tc>
          <w:tcPr>
            <w:tcW w:w="2520" w:type="dxa"/>
          </w:tcPr>
          <w:p w14:paraId="052E2131"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bCs/>
                <w:i/>
                <w:sz w:val="20"/>
                <w:rtl/>
              </w:rPr>
              <w:lastRenderedPageBreak/>
              <w:t>المعيار (1)</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55BC031B"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bCs/>
                <w:i/>
                <w:sz w:val="20"/>
                <w:rtl/>
              </w:rPr>
              <w:t>المعيار (2)</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28D00664"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أ:</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F91ED2A"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lastRenderedPageBreak/>
              <w:t>المعيار الفرعي ب:</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2C443EFF"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ج:</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51319534" w14:textId="77777777" w:rsidR="00317403" w:rsidRPr="00C245A0" w:rsidRDefault="00317403" w:rsidP="00B10BF4">
            <w:pPr>
              <w:pStyle w:val="BodyTextIndent"/>
              <w:bidi/>
              <w:spacing w:before="40" w:after="40"/>
              <w:jc w:val="left"/>
              <w:rPr>
                <w:rFonts w:ascii="Traditional Arabic" w:hAnsi="Traditional Arabic" w:cs="Traditional Arabic"/>
                <w:i/>
                <w:sz w:val="20"/>
              </w:rPr>
            </w:pPr>
          </w:p>
          <w:p w14:paraId="7635BA30" w14:textId="77777777" w:rsidR="00317403" w:rsidRPr="00C245A0" w:rsidRDefault="00317403" w:rsidP="00B10BF4">
            <w:pPr>
              <w:pStyle w:val="BodyTextIndent"/>
              <w:bidi/>
              <w:spacing w:before="40" w:after="40"/>
              <w:jc w:val="center"/>
              <w:rPr>
                <w:rFonts w:ascii="Traditional Arabic" w:hAnsi="Traditional Arabic" w:cs="Traditional Arabic"/>
                <w:iCs/>
              </w:rPr>
            </w:pPr>
            <w:r w:rsidRPr="00C245A0">
              <w:rPr>
                <w:rFonts w:ascii="Traditional Arabic" w:hAnsi="Traditional Arabic" w:cs="Traditional Arabic"/>
                <w:bCs/>
                <w:i/>
                <w:rtl/>
              </w:rPr>
              <w:t>الدرجة الإجمالية: [</w:t>
            </w:r>
            <w:r w:rsidRPr="00C245A0">
              <w:rPr>
                <w:rFonts w:ascii="Traditional Arabic" w:hAnsi="Traditional Arabic" w:cs="Traditional Arabic"/>
                <w:bCs/>
                <w:iCs/>
                <w:rtl/>
              </w:rPr>
              <w:t>أدخل الدرجة</w:t>
            </w:r>
            <w:r w:rsidRPr="00C245A0">
              <w:rPr>
                <w:rFonts w:ascii="Traditional Arabic" w:hAnsi="Traditional Arabic" w:cs="Traditional Arabic"/>
                <w:bCs/>
                <w:i/>
                <w:rtl/>
              </w:rPr>
              <w:t>]</w:t>
            </w:r>
          </w:p>
          <w:p w14:paraId="0634BC87" w14:textId="77777777" w:rsidR="00317403" w:rsidRPr="00C245A0" w:rsidRDefault="00317403" w:rsidP="00B10BF4">
            <w:pPr>
              <w:bidi/>
              <w:spacing w:before="120" w:after="120"/>
              <w:jc w:val="center"/>
              <w:rPr>
                <w:rFonts w:ascii="Traditional Arabic" w:hAnsi="Traditional Arabic" w:cs="Traditional Arabic"/>
                <w:iCs/>
              </w:rPr>
            </w:pPr>
          </w:p>
        </w:tc>
        <w:tc>
          <w:tcPr>
            <w:tcW w:w="1800" w:type="dxa"/>
          </w:tcPr>
          <w:p w14:paraId="3031288A" w14:textId="77777777" w:rsidR="00317403" w:rsidRPr="00C245A0" w:rsidRDefault="00317403" w:rsidP="00B10BF4">
            <w:pPr>
              <w:bidi/>
              <w:spacing w:before="120" w:after="120"/>
              <w:jc w:val="center"/>
              <w:rPr>
                <w:rFonts w:ascii="Traditional Arabic" w:hAnsi="Traditional Arabic" w:cs="Traditional Arabic"/>
              </w:rPr>
            </w:pPr>
            <w:r w:rsidRPr="00C245A0">
              <w:rPr>
                <w:rFonts w:ascii="Traditional Arabic" w:hAnsi="Traditional Arabic" w:cs="Traditional Arabic"/>
                <w:i/>
                <w:rtl/>
              </w:rPr>
              <w:lastRenderedPageBreak/>
              <w:t>[</w:t>
            </w:r>
            <w:r w:rsidRPr="00C245A0">
              <w:rPr>
                <w:rFonts w:ascii="Traditional Arabic" w:hAnsi="Traditional Arabic" w:cs="Traditional Arabic"/>
                <w:iCs/>
                <w:rtl/>
              </w:rPr>
              <w:t>سعر العرض</w:t>
            </w:r>
            <w:r w:rsidRPr="00C245A0">
              <w:rPr>
                <w:rFonts w:ascii="Traditional Arabic" w:hAnsi="Traditional Arabic" w:cs="Traditional Arabic"/>
                <w:i/>
                <w:rtl/>
              </w:rPr>
              <w:t>]</w:t>
            </w:r>
          </w:p>
        </w:tc>
        <w:tc>
          <w:tcPr>
            <w:tcW w:w="1710" w:type="dxa"/>
          </w:tcPr>
          <w:p w14:paraId="68ECF106" w14:textId="77777777" w:rsidR="00317403" w:rsidRPr="00C245A0" w:rsidRDefault="00317403" w:rsidP="00B10BF4">
            <w:pPr>
              <w:pStyle w:val="BodyTextIndent"/>
              <w:bidi/>
              <w:spacing w:before="120"/>
              <w:jc w:val="center"/>
              <w:rPr>
                <w:rFonts w:ascii="Traditional Arabic" w:hAnsi="Traditional Arabic" w:cs="Traditional Arabic"/>
                <w:iCs/>
              </w:rPr>
            </w:pPr>
            <w:r w:rsidRPr="00C245A0">
              <w:rPr>
                <w:rFonts w:ascii="Traditional Arabic" w:hAnsi="Traditional Arabic" w:cs="Traditional Arabic"/>
                <w:i/>
                <w:rtl/>
              </w:rPr>
              <w:t>[</w:t>
            </w:r>
            <w:r w:rsidRPr="00C245A0">
              <w:rPr>
                <w:rFonts w:ascii="Traditional Arabic" w:hAnsi="Traditional Arabic" w:cs="Traditional Arabic"/>
                <w:iCs/>
                <w:rtl/>
              </w:rPr>
              <w:t>السعر المُقيّم</w:t>
            </w:r>
            <w:r w:rsidRPr="00C245A0">
              <w:rPr>
                <w:rFonts w:ascii="Traditional Arabic" w:hAnsi="Traditional Arabic" w:cs="Traditional Arabic"/>
                <w:i/>
                <w:rtl/>
              </w:rPr>
              <w:t>]</w:t>
            </w:r>
          </w:p>
        </w:tc>
        <w:tc>
          <w:tcPr>
            <w:tcW w:w="1620" w:type="dxa"/>
          </w:tcPr>
          <w:p w14:paraId="64E76A8A"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bCs/>
                <w:i/>
                <w:sz w:val="20"/>
                <w:u w:val="single"/>
                <w:rtl/>
              </w:rPr>
              <w:t>مجموع الدرجات:</w:t>
            </w:r>
          </w:p>
          <w:p w14:paraId="1CEF1789"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w:t>
            </w:r>
            <w:r w:rsidRPr="00C245A0">
              <w:rPr>
                <w:rFonts w:ascii="Traditional Arabic" w:hAnsi="Traditional Arabic" w:cs="Traditional Arabic"/>
                <w:iCs/>
                <w:rtl/>
              </w:rPr>
              <w:t>مجموع الدرجات</w:t>
            </w:r>
            <w:r w:rsidRPr="00C245A0">
              <w:rPr>
                <w:rFonts w:ascii="Traditional Arabic" w:hAnsi="Traditional Arabic" w:cs="Traditional Arabic"/>
                <w:i/>
                <w:rtl/>
              </w:rPr>
              <w:t>]</w:t>
            </w:r>
          </w:p>
          <w:p w14:paraId="1B66AFB9" w14:textId="77777777" w:rsidR="00317403" w:rsidRPr="00C245A0" w:rsidRDefault="00317403" w:rsidP="00B10BF4">
            <w:pPr>
              <w:pStyle w:val="BodyTextIndent"/>
              <w:bidi/>
              <w:spacing w:before="40" w:after="40"/>
              <w:jc w:val="left"/>
              <w:rPr>
                <w:rFonts w:ascii="Traditional Arabic" w:hAnsi="Traditional Arabic" w:cs="Traditional Arabic"/>
                <w:i/>
                <w:rtl/>
              </w:rPr>
            </w:pPr>
          </w:p>
          <w:p w14:paraId="4D701496"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bCs/>
                <w:i/>
                <w:sz w:val="20"/>
                <w:u w:val="single"/>
                <w:rtl/>
              </w:rPr>
              <w:lastRenderedPageBreak/>
              <w:t>الترتيب:</w:t>
            </w:r>
          </w:p>
          <w:p w14:paraId="5FD2AA2A"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i/>
                <w:rtl/>
              </w:rPr>
              <w:t>[</w:t>
            </w:r>
            <w:r w:rsidRPr="00C245A0">
              <w:rPr>
                <w:rFonts w:ascii="Traditional Arabic" w:hAnsi="Traditional Arabic" w:cs="Traditional Arabic"/>
                <w:iCs/>
                <w:rtl/>
              </w:rPr>
              <w:t>الترتيب</w:t>
            </w:r>
            <w:r w:rsidRPr="00C245A0">
              <w:rPr>
                <w:rFonts w:ascii="Traditional Arabic" w:hAnsi="Traditional Arabic" w:cs="Traditional Arabic"/>
                <w:i/>
                <w:rtl/>
              </w:rPr>
              <w:t>]</w:t>
            </w:r>
          </w:p>
          <w:p w14:paraId="2FD6E7C6" w14:textId="77777777" w:rsidR="00317403" w:rsidRPr="00C245A0" w:rsidRDefault="00317403" w:rsidP="00B10BF4">
            <w:pPr>
              <w:pStyle w:val="BodyTextIndent"/>
              <w:bidi/>
              <w:spacing w:before="40" w:after="40"/>
              <w:jc w:val="left"/>
              <w:rPr>
                <w:rFonts w:ascii="Traditional Arabic" w:hAnsi="Traditional Arabic" w:cs="Traditional Arabic"/>
                <w:b/>
                <w:iCs/>
                <w:sz w:val="20"/>
              </w:rPr>
            </w:pPr>
          </w:p>
        </w:tc>
      </w:tr>
      <w:tr w:rsidR="00317403" w:rsidRPr="00C245A0" w14:paraId="6C76DCDA" w14:textId="77777777" w:rsidTr="00B10BF4">
        <w:tc>
          <w:tcPr>
            <w:tcW w:w="1908" w:type="dxa"/>
          </w:tcPr>
          <w:p w14:paraId="574E2D85" w14:textId="77777777" w:rsidR="00317403" w:rsidRPr="00C245A0" w:rsidRDefault="00317403" w:rsidP="00B10BF4">
            <w:pPr>
              <w:bidi/>
              <w:spacing w:before="120" w:after="120"/>
              <w:rPr>
                <w:rFonts w:ascii="Traditional Arabic" w:hAnsi="Traditional Arabic" w:cs="Traditional Arabic"/>
              </w:rPr>
            </w:pPr>
            <w:r w:rsidRPr="00C245A0">
              <w:rPr>
                <w:rFonts w:ascii="Traditional Arabic" w:hAnsi="Traditional Arabic" w:cs="Traditional Arabic"/>
                <w:i/>
                <w:rtl/>
              </w:rPr>
              <w:lastRenderedPageBreak/>
              <w:t>[</w:t>
            </w:r>
            <w:r w:rsidRPr="00C245A0">
              <w:rPr>
                <w:rFonts w:ascii="Traditional Arabic" w:hAnsi="Traditional Arabic" w:cs="Traditional Arabic"/>
                <w:iCs/>
                <w:rtl/>
              </w:rPr>
              <w:t>أدخل الاسم</w:t>
            </w:r>
            <w:r w:rsidRPr="00C245A0">
              <w:rPr>
                <w:rFonts w:ascii="Traditional Arabic" w:hAnsi="Traditional Arabic" w:cs="Traditional Arabic"/>
                <w:i/>
                <w:rtl/>
              </w:rPr>
              <w:t>]</w:t>
            </w:r>
          </w:p>
        </w:tc>
        <w:tc>
          <w:tcPr>
            <w:tcW w:w="2070" w:type="dxa"/>
          </w:tcPr>
          <w:p w14:paraId="6D3518E9" w14:textId="77777777" w:rsidR="00317403" w:rsidRPr="00C245A0" w:rsidRDefault="00317403" w:rsidP="00B10BF4">
            <w:pPr>
              <w:bidi/>
              <w:spacing w:before="120" w:after="120"/>
              <w:rPr>
                <w:rFonts w:ascii="Traditional Arabic" w:hAnsi="Traditional Arabic" w:cs="Traditional Arabic"/>
              </w:rPr>
            </w:pPr>
            <w:r w:rsidRPr="00C245A0">
              <w:rPr>
                <w:rFonts w:ascii="Traditional Arabic" w:hAnsi="Traditional Arabic" w:cs="Traditional Arabic"/>
                <w:i/>
                <w:rtl/>
              </w:rPr>
              <w:t>[</w:t>
            </w:r>
            <w:r w:rsidRPr="00C245A0">
              <w:rPr>
                <w:rFonts w:ascii="Traditional Arabic" w:hAnsi="Traditional Arabic" w:cs="Traditional Arabic"/>
                <w:iCs/>
                <w:rtl/>
              </w:rPr>
              <w:t>نعم/لا</w:t>
            </w:r>
            <w:r w:rsidRPr="00C245A0">
              <w:rPr>
                <w:rFonts w:ascii="Traditional Arabic" w:hAnsi="Traditional Arabic" w:cs="Traditional Arabic"/>
                <w:i/>
                <w:rtl/>
              </w:rPr>
              <w:t>]</w:t>
            </w:r>
          </w:p>
        </w:tc>
        <w:tc>
          <w:tcPr>
            <w:tcW w:w="2880" w:type="dxa"/>
            <w:vAlign w:val="center"/>
          </w:tcPr>
          <w:p w14:paraId="29099B6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hint="cs"/>
                <w:bCs/>
                <w:i/>
                <w:sz w:val="20"/>
                <w:rtl/>
              </w:rPr>
              <w:t>ا</w:t>
            </w:r>
            <w:r w:rsidRPr="00C245A0">
              <w:rPr>
                <w:rFonts w:ascii="Traditional Arabic" w:hAnsi="Traditional Arabic" w:cs="Traditional Arabic"/>
                <w:bCs/>
                <w:i/>
                <w:sz w:val="20"/>
                <w:rtl/>
              </w:rPr>
              <w:t>لمعيار (1)</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09C9D4E" w14:textId="77777777" w:rsidR="00317403" w:rsidRPr="00C245A0" w:rsidRDefault="00317403" w:rsidP="00B10BF4">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(2)</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34BAB14" w14:textId="77777777" w:rsidR="00317403" w:rsidRPr="00C245A0" w:rsidRDefault="00317403" w:rsidP="00B10BF4">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(3)</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8EEEDEA"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أ: </w:t>
            </w:r>
          </w:p>
          <w:p w14:paraId="112A0712"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145E07F2"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663908C"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4AD4F8E"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ب: </w:t>
            </w:r>
          </w:p>
          <w:p w14:paraId="67D1EECC"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lastRenderedPageBreak/>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7BC2FDB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028D68F9"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0600D12E"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 xml:space="preserve">المعيار الفرعي ج: </w:t>
            </w:r>
          </w:p>
          <w:p w14:paraId="68659872"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sz w:val="20"/>
                <w:rtl/>
              </w:rPr>
              <w:t xml:space="preserve">1: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1C9629DE"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2: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7D0F9BF" w14:textId="40121296" w:rsidR="00317403" w:rsidRPr="00C245A0" w:rsidRDefault="00317403" w:rsidP="00B10BF4">
            <w:pPr>
              <w:pStyle w:val="BodyTextIndent"/>
              <w:bidi/>
              <w:spacing w:before="40" w:after="40"/>
              <w:jc w:val="left"/>
              <w:rPr>
                <w:rFonts w:ascii="Traditional Arabic" w:hAnsi="Traditional Arabic" w:cs="Traditional Arabic"/>
                <w:i/>
              </w:rPr>
            </w:pPr>
            <w:r w:rsidRPr="00C245A0">
              <w:rPr>
                <w:rFonts w:ascii="Traditional Arabic" w:hAnsi="Traditional Arabic" w:cs="Traditional Arabic"/>
                <w:i/>
                <w:rtl/>
              </w:rPr>
              <w:t>3: [</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04DA5413" w14:textId="77777777" w:rsidR="008F4429" w:rsidRPr="00C245A0" w:rsidRDefault="008F4429" w:rsidP="008F4429">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w:t>
            </w:r>
            <w:r w:rsidRPr="00C245A0">
              <w:rPr>
                <w:rFonts w:ascii="Traditional Arabic" w:hAnsi="Traditional Arabic" w:cs="Traditional Arabic"/>
                <w:b/>
                <w:iCs/>
                <w:sz w:val="20"/>
              </w:rPr>
              <w:t>4</w:t>
            </w:r>
            <w:r w:rsidRPr="00C245A0">
              <w:rPr>
                <w:rFonts w:ascii="Traditional Arabic" w:hAnsi="Traditional Arabic" w:cs="Traditional Arabic"/>
                <w:bCs/>
                <w:i/>
                <w:sz w:val="20"/>
                <w:rtl/>
              </w:rPr>
              <w:t>)</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46D81865" w14:textId="77777777" w:rsidR="008F4429" w:rsidRPr="00C245A0" w:rsidRDefault="008F4429" w:rsidP="008F4429">
            <w:pPr>
              <w:pStyle w:val="BodyTextIndent"/>
              <w:bidi/>
              <w:spacing w:before="40" w:after="40"/>
              <w:jc w:val="left"/>
              <w:rPr>
                <w:rFonts w:ascii="Traditional Arabic" w:hAnsi="Traditional Arabic" w:cs="Traditional Arabic"/>
                <w:i/>
                <w:sz w:val="20"/>
              </w:rPr>
            </w:pPr>
            <w:r w:rsidRPr="00C245A0">
              <w:rPr>
                <w:rFonts w:ascii="Traditional Arabic" w:hAnsi="Traditional Arabic" w:cs="Traditional Arabic"/>
                <w:bCs/>
                <w:i/>
                <w:sz w:val="20"/>
                <w:rtl/>
              </w:rPr>
              <w:t>المعيار (</w:t>
            </w:r>
            <w:r w:rsidRPr="00C245A0">
              <w:rPr>
                <w:rFonts w:ascii="Traditional Arabic" w:hAnsi="Traditional Arabic" w:cs="Traditional Arabic"/>
                <w:b/>
                <w:iCs/>
                <w:sz w:val="20"/>
              </w:rPr>
              <w:t>5</w:t>
            </w:r>
            <w:r w:rsidRPr="00C245A0">
              <w:rPr>
                <w:rFonts w:ascii="Traditional Arabic" w:hAnsi="Traditional Arabic" w:cs="Traditional Arabic"/>
                <w:bCs/>
                <w:i/>
                <w:sz w:val="20"/>
                <w:rtl/>
              </w:rPr>
              <w:t>)</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3709F4E5" w14:textId="77777777" w:rsidR="00317403" w:rsidRPr="00C245A0" w:rsidRDefault="00317403" w:rsidP="00B10BF4">
            <w:pPr>
              <w:bidi/>
              <w:spacing w:before="120" w:after="120"/>
              <w:jc w:val="center"/>
              <w:rPr>
                <w:rFonts w:ascii="Traditional Arabic" w:hAnsi="Traditional Arabic" w:cs="Traditional Arabic"/>
                <w:iCs/>
              </w:rPr>
            </w:pPr>
            <w:r w:rsidRPr="00C245A0">
              <w:rPr>
                <w:rFonts w:ascii="Traditional Arabic" w:hAnsi="Traditional Arabic" w:cs="Traditional Arabic"/>
                <w:bCs/>
                <w:i/>
                <w:rtl/>
              </w:rPr>
              <w:t>الدرجة الإجمالية: [</w:t>
            </w:r>
            <w:r w:rsidRPr="00C245A0">
              <w:rPr>
                <w:rFonts w:ascii="Traditional Arabic" w:hAnsi="Traditional Arabic" w:cs="Traditional Arabic"/>
                <w:bCs/>
                <w:iCs/>
                <w:rtl/>
              </w:rPr>
              <w:t>أدخل الدرجة</w:t>
            </w:r>
            <w:r w:rsidRPr="00C245A0">
              <w:rPr>
                <w:rFonts w:ascii="Traditional Arabic" w:hAnsi="Traditional Arabic" w:cs="Traditional Arabic"/>
                <w:bCs/>
                <w:i/>
                <w:rtl/>
              </w:rPr>
              <w:t>]</w:t>
            </w:r>
          </w:p>
        </w:tc>
        <w:tc>
          <w:tcPr>
            <w:tcW w:w="2520" w:type="dxa"/>
          </w:tcPr>
          <w:p w14:paraId="1404CD3C"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bCs/>
                <w:i/>
                <w:sz w:val="20"/>
                <w:rtl/>
              </w:rPr>
              <w:lastRenderedPageBreak/>
              <w:t>المعيار (1)</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17423AAF"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bCs/>
                <w:i/>
                <w:sz w:val="20"/>
                <w:rtl/>
              </w:rPr>
              <w:t>المعيار (2)</w:t>
            </w:r>
            <w:r w:rsidRPr="00C245A0">
              <w:rPr>
                <w:rFonts w:ascii="Traditional Arabic" w:hAnsi="Traditional Arabic" w:cs="Traditional Arabic"/>
                <w:b/>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2D214C7"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أ:</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307401E4"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ب:</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D795B5F" w14:textId="77777777" w:rsidR="00317403" w:rsidRPr="00C245A0" w:rsidRDefault="00317403" w:rsidP="00B10BF4">
            <w:pPr>
              <w:pStyle w:val="BodyTextIndent"/>
              <w:bidi/>
              <w:spacing w:before="40" w:after="40"/>
              <w:jc w:val="left"/>
              <w:rPr>
                <w:rFonts w:ascii="Traditional Arabic" w:hAnsi="Traditional Arabic" w:cs="Traditional Arabic"/>
                <w:i/>
                <w:sz w:val="20"/>
                <w:u w:val="single"/>
                <w:rtl/>
              </w:rPr>
            </w:pPr>
            <w:r w:rsidRPr="00C245A0">
              <w:rPr>
                <w:rFonts w:ascii="Traditional Arabic" w:hAnsi="Traditional Arabic" w:cs="Traditional Arabic"/>
                <w:i/>
                <w:sz w:val="20"/>
                <w:u w:val="single"/>
                <w:rtl/>
              </w:rPr>
              <w:t>المعيار الفرعي ج:</w:t>
            </w:r>
            <w:r w:rsidRPr="00C245A0">
              <w:rPr>
                <w:rFonts w:ascii="Traditional Arabic" w:hAnsi="Traditional Arabic" w:cs="Traditional Arabic"/>
                <w:i/>
                <w:sz w:val="20"/>
                <w:rtl/>
              </w:rPr>
              <w:t xml:space="preserve"> </w:t>
            </w:r>
            <w:r w:rsidRPr="00C245A0">
              <w:rPr>
                <w:rFonts w:ascii="Traditional Arabic" w:hAnsi="Traditional Arabic" w:cs="Traditional Arabic"/>
                <w:i/>
                <w:rtl/>
              </w:rPr>
              <w:t>[</w:t>
            </w:r>
            <w:r w:rsidRPr="00C245A0">
              <w:rPr>
                <w:rFonts w:ascii="Traditional Arabic" w:hAnsi="Traditional Arabic" w:cs="Traditional Arabic"/>
                <w:iCs/>
                <w:rtl/>
              </w:rPr>
              <w:t>أدخل الدرجة</w:t>
            </w:r>
            <w:r w:rsidRPr="00C245A0">
              <w:rPr>
                <w:rFonts w:ascii="Traditional Arabic" w:hAnsi="Traditional Arabic" w:cs="Traditional Arabic"/>
                <w:i/>
                <w:rtl/>
              </w:rPr>
              <w:t>]</w:t>
            </w:r>
          </w:p>
          <w:p w14:paraId="63B339A8" w14:textId="77777777" w:rsidR="00317403" w:rsidRPr="00C245A0" w:rsidRDefault="00317403" w:rsidP="00B10BF4">
            <w:pPr>
              <w:pStyle w:val="BodyTextIndent"/>
              <w:bidi/>
              <w:spacing w:before="40" w:after="40"/>
              <w:jc w:val="left"/>
              <w:rPr>
                <w:rFonts w:ascii="Traditional Arabic" w:hAnsi="Traditional Arabic" w:cs="Traditional Arabic"/>
                <w:i/>
                <w:sz w:val="20"/>
              </w:rPr>
            </w:pPr>
          </w:p>
          <w:p w14:paraId="6DB7BC78" w14:textId="77777777" w:rsidR="00317403" w:rsidRPr="00C245A0" w:rsidRDefault="00317403" w:rsidP="00B10BF4">
            <w:pPr>
              <w:pStyle w:val="BodyTextIndent"/>
              <w:bidi/>
              <w:spacing w:before="40" w:after="40"/>
              <w:jc w:val="center"/>
              <w:rPr>
                <w:rFonts w:ascii="Traditional Arabic" w:hAnsi="Traditional Arabic" w:cs="Traditional Arabic"/>
                <w:iCs/>
              </w:rPr>
            </w:pPr>
            <w:r w:rsidRPr="00C245A0">
              <w:rPr>
                <w:rFonts w:ascii="Traditional Arabic" w:hAnsi="Traditional Arabic" w:cs="Traditional Arabic"/>
                <w:bCs/>
                <w:i/>
                <w:rtl/>
              </w:rPr>
              <w:t>الدرجة الإجمالية: [</w:t>
            </w:r>
            <w:r w:rsidRPr="00C245A0">
              <w:rPr>
                <w:rFonts w:ascii="Traditional Arabic" w:hAnsi="Traditional Arabic" w:cs="Traditional Arabic"/>
                <w:bCs/>
                <w:iCs/>
                <w:rtl/>
              </w:rPr>
              <w:t>أدخل الدرجة</w:t>
            </w:r>
            <w:r w:rsidRPr="00C245A0">
              <w:rPr>
                <w:rFonts w:ascii="Traditional Arabic" w:hAnsi="Traditional Arabic" w:cs="Traditional Arabic"/>
                <w:bCs/>
                <w:i/>
                <w:rtl/>
              </w:rPr>
              <w:t>]</w:t>
            </w:r>
          </w:p>
          <w:p w14:paraId="3CC62AA6" w14:textId="77777777" w:rsidR="00317403" w:rsidRPr="00C245A0" w:rsidRDefault="00317403" w:rsidP="00B10BF4">
            <w:pPr>
              <w:pStyle w:val="BodyTextIndent"/>
              <w:bidi/>
              <w:spacing w:before="40" w:after="40"/>
              <w:jc w:val="left"/>
              <w:rPr>
                <w:rFonts w:ascii="Traditional Arabic" w:hAnsi="Traditional Arabic" w:cs="Traditional Arabic"/>
                <w:iCs/>
              </w:rPr>
            </w:pPr>
          </w:p>
        </w:tc>
        <w:tc>
          <w:tcPr>
            <w:tcW w:w="1800" w:type="dxa"/>
          </w:tcPr>
          <w:p w14:paraId="195F013E" w14:textId="77777777" w:rsidR="00317403" w:rsidRPr="00C245A0" w:rsidRDefault="00317403" w:rsidP="00B10BF4">
            <w:pPr>
              <w:bidi/>
              <w:spacing w:before="120" w:after="120"/>
              <w:jc w:val="center"/>
              <w:rPr>
                <w:rFonts w:ascii="Traditional Arabic" w:hAnsi="Traditional Arabic" w:cs="Traditional Arabic"/>
              </w:rPr>
            </w:pPr>
            <w:r w:rsidRPr="00C245A0">
              <w:rPr>
                <w:rFonts w:ascii="Traditional Arabic" w:hAnsi="Traditional Arabic" w:cs="Traditional Arabic"/>
                <w:i/>
                <w:rtl/>
              </w:rPr>
              <w:t>[</w:t>
            </w:r>
            <w:r w:rsidRPr="00C245A0">
              <w:rPr>
                <w:rFonts w:ascii="Traditional Arabic" w:hAnsi="Traditional Arabic" w:cs="Traditional Arabic"/>
                <w:iCs/>
                <w:rtl/>
              </w:rPr>
              <w:t>سعر العرض</w:t>
            </w:r>
            <w:r w:rsidRPr="00C245A0">
              <w:rPr>
                <w:rFonts w:ascii="Traditional Arabic" w:hAnsi="Traditional Arabic" w:cs="Traditional Arabic"/>
                <w:i/>
                <w:rtl/>
              </w:rPr>
              <w:t>]</w:t>
            </w:r>
          </w:p>
        </w:tc>
        <w:tc>
          <w:tcPr>
            <w:tcW w:w="1710" w:type="dxa"/>
          </w:tcPr>
          <w:p w14:paraId="6CBF6051" w14:textId="77777777" w:rsidR="00317403" w:rsidRPr="00C245A0" w:rsidRDefault="00317403" w:rsidP="00B10BF4">
            <w:pPr>
              <w:pStyle w:val="BodyTextIndent"/>
              <w:bidi/>
              <w:spacing w:before="120"/>
              <w:jc w:val="center"/>
              <w:rPr>
                <w:rFonts w:ascii="Traditional Arabic" w:hAnsi="Traditional Arabic" w:cs="Traditional Arabic"/>
                <w:iCs/>
              </w:rPr>
            </w:pPr>
            <w:r w:rsidRPr="00C245A0">
              <w:rPr>
                <w:rFonts w:ascii="Traditional Arabic" w:hAnsi="Traditional Arabic" w:cs="Traditional Arabic"/>
                <w:i/>
                <w:rtl/>
              </w:rPr>
              <w:t>[</w:t>
            </w:r>
            <w:r w:rsidRPr="00C245A0">
              <w:rPr>
                <w:rFonts w:ascii="Traditional Arabic" w:hAnsi="Traditional Arabic" w:cs="Traditional Arabic"/>
                <w:iCs/>
                <w:rtl/>
              </w:rPr>
              <w:t>السعر المُقيّم</w:t>
            </w:r>
            <w:r w:rsidRPr="00C245A0">
              <w:rPr>
                <w:rFonts w:ascii="Traditional Arabic" w:hAnsi="Traditional Arabic" w:cs="Traditional Arabic"/>
                <w:i/>
                <w:rtl/>
              </w:rPr>
              <w:t>]</w:t>
            </w:r>
          </w:p>
        </w:tc>
        <w:tc>
          <w:tcPr>
            <w:tcW w:w="1620" w:type="dxa"/>
          </w:tcPr>
          <w:p w14:paraId="04DEF77E"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bCs/>
                <w:i/>
                <w:sz w:val="20"/>
                <w:u w:val="single"/>
                <w:rtl/>
              </w:rPr>
              <w:t>مجموع الدرجات:</w:t>
            </w:r>
          </w:p>
          <w:p w14:paraId="78C95E2F" w14:textId="77777777" w:rsidR="00317403" w:rsidRPr="00C245A0" w:rsidRDefault="00317403" w:rsidP="00B10BF4">
            <w:pPr>
              <w:pStyle w:val="BodyTextIndent"/>
              <w:bidi/>
              <w:spacing w:before="40" w:after="40"/>
              <w:jc w:val="left"/>
              <w:rPr>
                <w:rFonts w:ascii="Traditional Arabic" w:hAnsi="Traditional Arabic" w:cs="Traditional Arabic"/>
                <w:i/>
                <w:rtl/>
              </w:rPr>
            </w:pPr>
            <w:r w:rsidRPr="00C245A0">
              <w:rPr>
                <w:rFonts w:ascii="Traditional Arabic" w:hAnsi="Traditional Arabic" w:cs="Traditional Arabic"/>
                <w:i/>
                <w:rtl/>
              </w:rPr>
              <w:t>[</w:t>
            </w:r>
            <w:r w:rsidRPr="00C245A0">
              <w:rPr>
                <w:rFonts w:ascii="Traditional Arabic" w:hAnsi="Traditional Arabic" w:cs="Traditional Arabic"/>
                <w:iCs/>
                <w:rtl/>
              </w:rPr>
              <w:t>مجموع الدرجات</w:t>
            </w:r>
            <w:r w:rsidRPr="00C245A0">
              <w:rPr>
                <w:rFonts w:ascii="Traditional Arabic" w:hAnsi="Traditional Arabic" w:cs="Traditional Arabic"/>
                <w:i/>
                <w:rtl/>
              </w:rPr>
              <w:t>]</w:t>
            </w:r>
          </w:p>
          <w:p w14:paraId="602F20DE" w14:textId="77777777" w:rsidR="00317403" w:rsidRPr="00C245A0" w:rsidRDefault="00317403" w:rsidP="00B10BF4">
            <w:pPr>
              <w:pStyle w:val="BodyTextIndent"/>
              <w:bidi/>
              <w:spacing w:before="40" w:after="40"/>
              <w:jc w:val="left"/>
              <w:rPr>
                <w:rFonts w:ascii="Traditional Arabic" w:hAnsi="Traditional Arabic" w:cs="Traditional Arabic"/>
                <w:i/>
                <w:rtl/>
              </w:rPr>
            </w:pPr>
          </w:p>
          <w:p w14:paraId="0B0CBECA"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bCs/>
                <w:i/>
                <w:sz w:val="20"/>
                <w:u w:val="single"/>
                <w:rtl/>
              </w:rPr>
              <w:t>الترتيب:</w:t>
            </w:r>
          </w:p>
          <w:p w14:paraId="03001292" w14:textId="77777777" w:rsidR="00317403" w:rsidRPr="00C245A0" w:rsidRDefault="00317403" w:rsidP="00B10BF4">
            <w:pPr>
              <w:pStyle w:val="BodyTextIndent"/>
              <w:bidi/>
              <w:spacing w:before="40" w:after="40"/>
              <w:jc w:val="left"/>
              <w:rPr>
                <w:rFonts w:ascii="Traditional Arabic" w:hAnsi="Traditional Arabic" w:cs="Traditional Arabic"/>
                <w:bCs/>
                <w:i/>
                <w:sz w:val="20"/>
                <w:u w:val="single"/>
                <w:rtl/>
              </w:rPr>
            </w:pPr>
            <w:r w:rsidRPr="00C245A0">
              <w:rPr>
                <w:rFonts w:ascii="Traditional Arabic" w:hAnsi="Traditional Arabic" w:cs="Traditional Arabic"/>
                <w:i/>
                <w:rtl/>
              </w:rPr>
              <w:t>[</w:t>
            </w:r>
            <w:r w:rsidRPr="00C245A0">
              <w:rPr>
                <w:rFonts w:ascii="Traditional Arabic" w:hAnsi="Traditional Arabic" w:cs="Traditional Arabic"/>
                <w:iCs/>
                <w:rtl/>
              </w:rPr>
              <w:t>الترتيب</w:t>
            </w:r>
            <w:r w:rsidRPr="00C245A0">
              <w:rPr>
                <w:rFonts w:ascii="Traditional Arabic" w:hAnsi="Traditional Arabic" w:cs="Traditional Arabic"/>
                <w:i/>
                <w:rtl/>
              </w:rPr>
              <w:t>]</w:t>
            </w:r>
          </w:p>
          <w:p w14:paraId="34D50D95" w14:textId="77777777" w:rsidR="00317403" w:rsidRPr="00C245A0" w:rsidRDefault="00317403" w:rsidP="00B10BF4">
            <w:pPr>
              <w:pStyle w:val="BodyTextIndent"/>
              <w:bidi/>
              <w:spacing w:before="40" w:after="40"/>
              <w:jc w:val="left"/>
              <w:rPr>
                <w:rFonts w:ascii="Traditional Arabic" w:hAnsi="Traditional Arabic" w:cs="Traditional Arabic"/>
                <w:b/>
                <w:iCs/>
                <w:sz w:val="20"/>
              </w:rPr>
            </w:pPr>
            <w:r w:rsidRPr="00C245A0">
              <w:rPr>
                <w:rFonts w:ascii="Traditional Arabic" w:hAnsi="Traditional Arabic" w:cs="Traditional Arabic"/>
                <w:iCs/>
                <w:sz w:val="20"/>
              </w:rPr>
              <w:t xml:space="preserve"> </w:t>
            </w:r>
          </w:p>
        </w:tc>
      </w:tr>
      <w:tr w:rsidR="00317403" w:rsidRPr="00C245A0" w14:paraId="6CE3F789" w14:textId="77777777" w:rsidTr="00B10BF4">
        <w:tc>
          <w:tcPr>
            <w:tcW w:w="1908" w:type="dxa"/>
          </w:tcPr>
          <w:p w14:paraId="2703923B" w14:textId="77777777" w:rsidR="00317403" w:rsidRPr="00C245A0" w:rsidRDefault="00317403" w:rsidP="00B10BF4">
            <w:pPr>
              <w:bidi/>
              <w:spacing w:before="120" w:after="120"/>
              <w:rPr>
                <w:rFonts w:ascii="Traditional Arabic" w:hAnsi="Traditional Arabic" w:cs="Traditional Arabic"/>
              </w:rPr>
            </w:pPr>
            <w:r w:rsidRPr="00C245A0">
              <w:rPr>
                <w:rFonts w:ascii="Traditional Arabic" w:hAnsi="Traditional Arabic" w:cs="Traditional Arabic"/>
                <w:i/>
                <w:rtl/>
              </w:rPr>
              <w:t>[</w:t>
            </w:r>
            <w:r w:rsidRPr="00C245A0">
              <w:rPr>
                <w:rFonts w:ascii="Traditional Arabic" w:hAnsi="Traditional Arabic" w:cs="Traditional Arabic"/>
                <w:iCs/>
                <w:rtl/>
              </w:rPr>
              <w:t>أدخل الاسم</w:t>
            </w:r>
            <w:r w:rsidRPr="00C245A0">
              <w:rPr>
                <w:rFonts w:ascii="Traditional Arabic" w:hAnsi="Traditional Arabic" w:cs="Traditional Arabic"/>
                <w:i/>
                <w:rtl/>
              </w:rPr>
              <w:t>]</w:t>
            </w:r>
          </w:p>
        </w:tc>
        <w:tc>
          <w:tcPr>
            <w:tcW w:w="2070" w:type="dxa"/>
          </w:tcPr>
          <w:p w14:paraId="4F0D9ECD" w14:textId="77777777" w:rsidR="00317403" w:rsidRPr="00C245A0" w:rsidRDefault="00317403" w:rsidP="00B10BF4">
            <w:pPr>
              <w:bidi/>
              <w:spacing w:before="120" w:after="120"/>
              <w:rPr>
                <w:rFonts w:ascii="Traditional Arabic" w:hAnsi="Traditional Arabic" w:cs="Traditional Arabic"/>
              </w:rPr>
            </w:pPr>
            <w:r w:rsidRPr="00C245A0">
              <w:rPr>
                <w:rFonts w:ascii="Traditional Arabic" w:hAnsi="Traditional Arabic" w:cs="Traditional Arabic"/>
              </w:rPr>
              <w:t>…</w:t>
            </w:r>
          </w:p>
        </w:tc>
        <w:tc>
          <w:tcPr>
            <w:tcW w:w="2880" w:type="dxa"/>
            <w:vAlign w:val="center"/>
          </w:tcPr>
          <w:p w14:paraId="5891EF3F" w14:textId="77777777" w:rsidR="00317403" w:rsidRPr="00C245A0" w:rsidRDefault="00317403" w:rsidP="00B10BF4">
            <w:pPr>
              <w:bidi/>
              <w:spacing w:before="120" w:after="120"/>
              <w:jc w:val="center"/>
              <w:rPr>
                <w:rFonts w:ascii="Traditional Arabic" w:hAnsi="Traditional Arabic" w:cs="Traditional Arabic"/>
                <w:iCs/>
              </w:rPr>
            </w:pPr>
          </w:p>
        </w:tc>
        <w:tc>
          <w:tcPr>
            <w:tcW w:w="2520" w:type="dxa"/>
          </w:tcPr>
          <w:p w14:paraId="71941661" w14:textId="77777777" w:rsidR="00317403" w:rsidRPr="00C245A0" w:rsidRDefault="00317403" w:rsidP="00B10BF4">
            <w:pPr>
              <w:bidi/>
              <w:spacing w:before="120" w:after="120"/>
              <w:jc w:val="center"/>
              <w:rPr>
                <w:rFonts w:ascii="Traditional Arabic" w:hAnsi="Traditional Arabic" w:cs="Traditional Arabic"/>
                <w:iCs/>
              </w:rPr>
            </w:pPr>
          </w:p>
        </w:tc>
        <w:tc>
          <w:tcPr>
            <w:tcW w:w="1800" w:type="dxa"/>
          </w:tcPr>
          <w:p w14:paraId="592B86EA" w14:textId="77777777" w:rsidR="00317403" w:rsidRPr="00C245A0" w:rsidRDefault="00317403" w:rsidP="00B10BF4">
            <w:pPr>
              <w:bidi/>
              <w:spacing w:before="120" w:after="120"/>
              <w:jc w:val="center"/>
              <w:rPr>
                <w:rFonts w:ascii="Traditional Arabic" w:hAnsi="Traditional Arabic" w:cs="Traditional Arabic"/>
              </w:rPr>
            </w:pPr>
          </w:p>
        </w:tc>
        <w:tc>
          <w:tcPr>
            <w:tcW w:w="1710" w:type="dxa"/>
          </w:tcPr>
          <w:p w14:paraId="75E3ACA0" w14:textId="77777777" w:rsidR="00317403" w:rsidRPr="00C245A0" w:rsidRDefault="00317403" w:rsidP="00B10BF4">
            <w:pPr>
              <w:pStyle w:val="BodyTextIndent"/>
              <w:bidi/>
              <w:spacing w:before="120"/>
              <w:jc w:val="center"/>
              <w:rPr>
                <w:rFonts w:ascii="Traditional Arabic" w:hAnsi="Traditional Arabic" w:cs="Traditional Arabic"/>
                <w:iCs/>
              </w:rPr>
            </w:pPr>
          </w:p>
        </w:tc>
        <w:tc>
          <w:tcPr>
            <w:tcW w:w="1620" w:type="dxa"/>
          </w:tcPr>
          <w:p w14:paraId="3A626C5D" w14:textId="77777777" w:rsidR="00317403" w:rsidRPr="00C245A0" w:rsidRDefault="00317403" w:rsidP="00B10BF4">
            <w:pPr>
              <w:pStyle w:val="BodyTextIndent"/>
              <w:bidi/>
              <w:spacing w:before="40" w:after="40"/>
              <w:jc w:val="left"/>
              <w:rPr>
                <w:rFonts w:ascii="Traditional Arabic" w:hAnsi="Traditional Arabic" w:cs="Traditional Arabic"/>
                <w:b/>
                <w:iCs/>
                <w:sz w:val="20"/>
              </w:rPr>
            </w:pPr>
          </w:p>
        </w:tc>
      </w:tr>
      <w:tr w:rsidR="00317403" w:rsidRPr="00C245A0" w14:paraId="06D3DAFC" w14:textId="77777777" w:rsidTr="00B10BF4">
        <w:tc>
          <w:tcPr>
            <w:tcW w:w="1908" w:type="dxa"/>
          </w:tcPr>
          <w:p w14:paraId="009C351D" w14:textId="77777777" w:rsidR="00317403" w:rsidRPr="00C245A0" w:rsidRDefault="00317403" w:rsidP="00B10BF4">
            <w:pPr>
              <w:bidi/>
              <w:spacing w:before="120"/>
              <w:rPr>
                <w:rFonts w:ascii="Traditional Arabic" w:hAnsi="Traditional Arabic" w:cs="Traditional Arabic"/>
              </w:rPr>
            </w:pPr>
            <w:r w:rsidRPr="00C245A0">
              <w:rPr>
                <w:rFonts w:ascii="Traditional Arabic" w:hAnsi="Traditional Arabic" w:cs="Traditional Arabic"/>
                <w:iCs/>
              </w:rPr>
              <w:t>…</w:t>
            </w:r>
          </w:p>
        </w:tc>
        <w:tc>
          <w:tcPr>
            <w:tcW w:w="2070" w:type="dxa"/>
          </w:tcPr>
          <w:p w14:paraId="03AE5435" w14:textId="77777777" w:rsidR="00317403" w:rsidRPr="00C245A0" w:rsidRDefault="00317403" w:rsidP="00B10BF4">
            <w:pPr>
              <w:bidi/>
              <w:spacing w:before="120"/>
              <w:rPr>
                <w:rFonts w:ascii="Traditional Arabic" w:hAnsi="Traditional Arabic" w:cs="Traditional Arabic"/>
              </w:rPr>
            </w:pPr>
            <w:r w:rsidRPr="00C245A0">
              <w:rPr>
                <w:rFonts w:ascii="Traditional Arabic" w:hAnsi="Traditional Arabic" w:cs="Traditional Arabic"/>
              </w:rPr>
              <w:t>…</w:t>
            </w:r>
          </w:p>
        </w:tc>
        <w:tc>
          <w:tcPr>
            <w:tcW w:w="2880" w:type="dxa"/>
            <w:vAlign w:val="center"/>
          </w:tcPr>
          <w:p w14:paraId="51E13159" w14:textId="77777777" w:rsidR="00317403" w:rsidRPr="00C245A0" w:rsidRDefault="00317403" w:rsidP="00B10BF4">
            <w:pPr>
              <w:bidi/>
              <w:spacing w:before="120"/>
              <w:jc w:val="center"/>
              <w:rPr>
                <w:rFonts w:ascii="Traditional Arabic" w:hAnsi="Traditional Arabic" w:cs="Traditional Arabic"/>
                <w:iCs/>
              </w:rPr>
            </w:pPr>
          </w:p>
        </w:tc>
        <w:tc>
          <w:tcPr>
            <w:tcW w:w="2520" w:type="dxa"/>
          </w:tcPr>
          <w:p w14:paraId="472EFC3B" w14:textId="77777777" w:rsidR="00317403" w:rsidRPr="00C245A0" w:rsidRDefault="00317403" w:rsidP="00B10BF4">
            <w:pPr>
              <w:bidi/>
              <w:spacing w:before="120"/>
              <w:jc w:val="center"/>
              <w:rPr>
                <w:rFonts w:ascii="Traditional Arabic" w:hAnsi="Traditional Arabic" w:cs="Traditional Arabic"/>
                <w:iCs/>
              </w:rPr>
            </w:pPr>
          </w:p>
        </w:tc>
        <w:tc>
          <w:tcPr>
            <w:tcW w:w="1800" w:type="dxa"/>
          </w:tcPr>
          <w:p w14:paraId="708F364D" w14:textId="77777777" w:rsidR="00317403" w:rsidRPr="00C245A0" w:rsidRDefault="00317403" w:rsidP="00B10BF4">
            <w:pPr>
              <w:bidi/>
              <w:spacing w:before="120"/>
              <w:jc w:val="center"/>
              <w:rPr>
                <w:rFonts w:ascii="Traditional Arabic" w:hAnsi="Traditional Arabic" w:cs="Traditional Arabic"/>
              </w:rPr>
            </w:pPr>
          </w:p>
        </w:tc>
        <w:tc>
          <w:tcPr>
            <w:tcW w:w="1710" w:type="dxa"/>
          </w:tcPr>
          <w:p w14:paraId="41232421" w14:textId="77777777" w:rsidR="00317403" w:rsidRPr="00C245A0" w:rsidRDefault="00317403" w:rsidP="00B10BF4">
            <w:pPr>
              <w:pStyle w:val="BodyTextIndent"/>
              <w:bidi/>
              <w:spacing w:before="120"/>
              <w:jc w:val="center"/>
              <w:rPr>
                <w:rFonts w:ascii="Traditional Arabic" w:hAnsi="Traditional Arabic" w:cs="Traditional Arabic"/>
                <w:iCs/>
              </w:rPr>
            </w:pPr>
          </w:p>
        </w:tc>
        <w:tc>
          <w:tcPr>
            <w:tcW w:w="1620" w:type="dxa"/>
          </w:tcPr>
          <w:p w14:paraId="7C2DDF13" w14:textId="77777777" w:rsidR="00317403" w:rsidRPr="00C245A0" w:rsidRDefault="00317403" w:rsidP="00B10BF4">
            <w:pPr>
              <w:pStyle w:val="BodyTextIndent"/>
              <w:bidi/>
              <w:spacing w:before="40" w:after="40"/>
              <w:jc w:val="left"/>
              <w:rPr>
                <w:rFonts w:ascii="Traditional Arabic" w:hAnsi="Traditional Arabic" w:cs="Traditional Arabic"/>
                <w:b/>
                <w:iCs/>
                <w:sz w:val="20"/>
              </w:rPr>
            </w:pPr>
          </w:p>
        </w:tc>
      </w:tr>
    </w:tbl>
    <w:p w14:paraId="0884AB6D" w14:textId="77777777" w:rsidR="00317403" w:rsidRPr="00C245A0" w:rsidRDefault="00317403" w:rsidP="00317403">
      <w:pPr>
        <w:bidi/>
        <w:spacing w:before="120" w:after="120"/>
        <w:rPr>
          <w:b/>
          <w:iCs/>
        </w:rPr>
        <w:sectPr w:rsidR="00317403" w:rsidRPr="00C245A0" w:rsidSect="00B10BF4">
          <w:pgSz w:w="16838" w:h="11906" w:orient="landscape"/>
          <w:pgMar w:top="1440" w:right="1440" w:bottom="1440" w:left="1440" w:header="708" w:footer="708" w:gutter="0"/>
          <w:cols w:space="708"/>
          <w:docGrid w:linePitch="360"/>
        </w:sectPr>
      </w:pPr>
    </w:p>
    <w:p w14:paraId="64B118B6" w14:textId="77777777" w:rsidR="00317403" w:rsidRPr="00C245A0" w:rsidRDefault="00317403" w:rsidP="00317403">
      <w:pPr>
        <w:pStyle w:val="BodyTextIndent"/>
        <w:bidi/>
        <w:spacing w:before="240"/>
        <w:ind w:right="289"/>
        <w:rPr>
          <w:b/>
          <w:iCs/>
        </w:rPr>
      </w:pPr>
    </w:p>
    <w:p w14:paraId="790DED15" w14:textId="77777777" w:rsidR="00317403" w:rsidRPr="00C245A0" w:rsidRDefault="00317403" w:rsidP="00EB7425">
      <w:pPr>
        <w:pStyle w:val="BodyTextIndent"/>
        <w:numPr>
          <w:ilvl w:val="0"/>
          <w:numId w:val="18"/>
        </w:numPr>
        <w:tabs>
          <w:tab w:val="clear" w:pos="-720"/>
        </w:tabs>
        <w:suppressAutoHyphens w:val="0"/>
        <w:bidi/>
        <w:spacing w:before="240" w:after="120"/>
        <w:ind w:left="284" w:right="289" w:hanging="284"/>
        <w:rPr>
          <w:rFonts w:ascii="Traditional Arabic" w:hAnsi="Traditional Arabic" w:cs="Traditional Arabic"/>
          <w:bCs/>
          <w:i/>
        </w:rPr>
      </w:pPr>
      <w:r w:rsidRPr="00C245A0">
        <w:rPr>
          <w:rFonts w:ascii="Traditional Arabic" w:hAnsi="Traditional Arabic" w:cs="Traditional Arabic"/>
          <w:bCs/>
          <w:i/>
          <w:rtl/>
        </w:rPr>
        <w:t>سبب</w:t>
      </w:r>
      <w:r w:rsidRPr="00C245A0">
        <w:rPr>
          <w:rFonts w:ascii="Traditional Arabic" w:hAnsi="Traditional Arabic" w:cs="Traditional Arabic" w:hint="cs"/>
          <w:bCs/>
          <w:i/>
          <w:rtl/>
        </w:rPr>
        <w:t xml:space="preserve"> أو أسباب عدم فوز عرضكم </w:t>
      </w:r>
      <w:r w:rsidRPr="00C245A0">
        <w:rPr>
          <w:rFonts w:ascii="Traditional Arabic" w:hAnsi="Traditional Arabic" w:cs="Traditional Arabic"/>
          <w:bCs/>
          <w:i/>
          <w:rtl/>
        </w:rPr>
        <w:t>[</w:t>
      </w:r>
      <w:r w:rsidRPr="00C245A0">
        <w:rPr>
          <w:rFonts w:ascii="Traditional Arabic" w:hAnsi="Traditional Arabic" w:cs="Traditional Arabic" w:hint="cs"/>
          <w:bCs/>
          <w:iCs/>
          <w:rtl/>
        </w:rPr>
        <w:t>احذف إذا كانت الدرجة المجمَّعة تكشف السبب بالفعل</w:t>
      </w:r>
      <w:r w:rsidRPr="00C245A0">
        <w:rPr>
          <w:rFonts w:ascii="Traditional Arabic" w:hAnsi="Traditional Arabic" w:cs="Traditional Arabic"/>
          <w:bCs/>
          <w:i/>
          <w:rtl/>
        </w:rPr>
        <w:t>]</w:t>
      </w:r>
    </w:p>
    <w:tbl>
      <w:tblPr>
        <w:tblStyle w:val="TableGrid"/>
        <w:tblW w:w="9108" w:type="dxa"/>
        <w:tblLook w:val="04A0" w:firstRow="1" w:lastRow="0" w:firstColumn="1" w:lastColumn="0" w:noHBand="0" w:noVBand="1"/>
      </w:tblPr>
      <w:tblGrid>
        <w:gridCol w:w="9108"/>
      </w:tblGrid>
      <w:tr w:rsidR="00317403" w:rsidRPr="00C245A0" w14:paraId="7C7EA267" w14:textId="77777777" w:rsidTr="00B10BF4">
        <w:tc>
          <w:tcPr>
            <w:tcW w:w="9108" w:type="dxa"/>
          </w:tcPr>
          <w:p w14:paraId="264D3F35" w14:textId="77777777" w:rsidR="00317403" w:rsidRPr="00C245A0" w:rsidRDefault="00317403" w:rsidP="00B10BF4">
            <w:pPr>
              <w:pStyle w:val="BodyTextIndent"/>
              <w:bidi/>
              <w:spacing w:before="120"/>
              <w:ind w:right="252"/>
              <w:rPr>
                <w:rFonts w:ascii="Traditional Arabic" w:hAnsi="Traditional Arabic" w:cs="Traditional Arabic"/>
                <w:bCs/>
              </w:rPr>
            </w:pPr>
            <w:r w:rsidRPr="00C245A0">
              <w:rPr>
                <w:rFonts w:ascii="Traditional Arabic" w:hAnsi="Traditional Arabic" w:cs="Traditional Arabic"/>
                <w:b/>
                <w:i/>
                <w:iCs/>
              </w:rPr>
              <w:t>]</w:t>
            </w:r>
            <w:r w:rsidRPr="00C245A0">
              <w:rPr>
                <w:rFonts w:ascii="Traditional Arabic" w:hAnsi="Traditional Arabic" w:cs="Traditional Arabic" w:hint="cs"/>
                <w:bCs/>
                <w:i/>
                <w:iCs/>
                <w:rtl/>
              </w:rPr>
              <w:t xml:space="preserve">تعليمات: اذكر سبب أو أسباب عدم فوز </w:t>
            </w:r>
            <w:r w:rsidRPr="00C245A0">
              <w:rPr>
                <w:rFonts w:ascii="Traditional Arabic" w:hAnsi="Traditional Arabic" w:cs="Traditional Arabic" w:hint="cs"/>
                <w:bCs/>
                <w:i/>
                <w:iCs/>
                <w:u w:val="single"/>
                <w:rtl/>
              </w:rPr>
              <w:t>هذا</w:t>
            </w:r>
            <w:r w:rsidRPr="00C245A0">
              <w:rPr>
                <w:rFonts w:ascii="Traditional Arabic" w:hAnsi="Traditional Arabic" w:cs="Traditional Arabic" w:hint="cs"/>
                <w:bCs/>
                <w:i/>
                <w:iCs/>
                <w:rtl/>
              </w:rPr>
              <w:t xml:space="preserve"> العرض الذي تقدم به الاستشاري. ولا تذكر: (أ) مقارنة مفصَّلة مع عرض تقدم به استشاري آخر أو (ب) المعلومات التي وضع عليها الاستشاري علامة "سرّيّ" في عرضه</w:t>
            </w:r>
            <w:r w:rsidRPr="00C245A0">
              <w:rPr>
                <w:rFonts w:ascii="Traditional Arabic" w:hAnsi="Traditional Arabic" w:cs="Traditional Arabic"/>
                <w:bCs/>
                <w:i/>
                <w:iCs/>
                <w:rtl/>
              </w:rPr>
              <w:t>]</w:t>
            </w:r>
            <w:r w:rsidRPr="00C245A0">
              <w:rPr>
                <w:rFonts w:ascii="Traditional Arabic" w:hAnsi="Traditional Arabic" w:cs="Traditional Arabic" w:hint="cs"/>
                <w:bCs/>
                <w:i/>
                <w:iCs/>
                <w:rtl/>
              </w:rPr>
              <w:t xml:space="preserve">. </w:t>
            </w:r>
          </w:p>
        </w:tc>
      </w:tr>
    </w:tbl>
    <w:p w14:paraId="21293491" w14:textId="77777777" w:rsidR="00317403" w:rsidRPr="00C245A0" w:rsidRDefault="00317403" w:rsidP="00EB7425">
      <w:pPr>
        <w:pStyle w:val="BodyTextIndent"/>
        <w:numPr>
          <w:ilvl w:val="0"/>
          <w:numId w:val="18"/>
        </w:numPr>
        <w:tabs>
          <w:tab w:val="clear" w:pos="-720"/>
        </w:tabs>
        <w:suppressAutoHyphens w:val="0"/>
        <w:bidi/>
        <w:spacing w:before="240" w:after="120"/>
        <w:ind w:left="284" w:right="289" w:hanging="284"/>
        <w:rPr>
          <w:rFonts w:ascii="Traditional Arabic" w:hAnsi="Traditional Arabic" w:cs="Traditional Arabic"/>
          <w:bCs/>
          <w:i/>
        </w:rPr>
      </w:pPr>
      <w:r w:rsidRPr="00C245A0">
        <w:rPr>
          <w:rFonts w:ascii="Traditional Arabic" w:hAnsi="Traditional Arabic" w:cs="Traditional Arabic" w:hint="cs"/>
          <w:bCs/>
          <w:i/>
          <w:rtl/>
        </w:rPr>
        <w:t xml:space="preserve">طريقة تقديم طلب الإحاطة </w:t>
      </w:r>
      <w:r w:rsidRPr="00C245A0">
        <w:rPr>
          <w:rFonts w:ascii="Traditional Arabic" w:hAnsi="Traditional Arabic" w:cs="Traditional Arabic"/>
          <w:bCs/>
          <w:i/>
          <w:rtl/>
        </w:rPr>
        <w:t>[</w:t>
      </w:r>
      <w:r w:rsidRPr="00C245A0">
        <w:rPr>
          <w:rFonts w:ascii="Traditional Arabic" w:hAnsi="Traditional Arabic" w:cs="Traditional Arabic" w:hint="cs"/>
          <w:bCs/>
          <w:i/>
          <w:rtl/>
        </w:rPr>
        <w:t xml:space="preserve">لا </w:t>
      </w:r>
      <w:r w:rsidRPr="00C245A0">
        <w:rPr>
          <w:rFonts w:ascii="Traditional Arabic" w:hAnsi="Traditional Arabic" w:cs="Traditional Arabic" w:hint="cs"/>
          <w:bCs/>
          <w:iCs/>
          <w:rtl/>
        </w:rPr>
        <w:t>ينطبق هذا البند إلاّ إذا لم يفز عرضكم كما هو مبين في البند (3) آنفاً</w:t>
      </w:r>
      <w:r w:rsidRPr="00C245A0">
        <w:rPr>
          <w:rFonts w:ascii="Traditional Arabic" w:hAnsi="Traditional Arabic" w:cs="Traditional Arabic"/>
          <w:bCs/>
          <w:i/>
          <w:rtl/>
        </w:rPr>
        <w:t>]</w:t>
      </w:r>
    </w:p>
    <w:tbl>
      <w:tblPr>
        <w:tblStyle w:val="TableGrid"/>
        <w:tblW w:w="9108" w:type="dxa"/>
        <w:tblLook w:val="04A0" w:firstRow="1" w:lastRow="0" w:firstColumn="1" w:lastColumn="0" w:noHBand="0" w:noVBand="1"/>
      </w:tblPr>
      <w:tblGrid>
        <w:gridCol w:w="9108"/>
      </w:tblGrid>
      <w:tr w:rsidR="00317403" w:rsidRPr="00C245A0" w14:paraId="6B536210" w14:textId="77777777" w:rsidTr="00B10BF4">
        <w:tc>
          <w:tcPr>
            <w:tcW w:w="9108" w:type="dxa"/>
          </w:tcPr>
          <w:p w14:paraId="44D26EED" w14:textId="77777777" w:rsidR="00317403" w:rsidRPr="00C245A0" w:rsidRDefault="00317403" w:rsidP="00B10BF4">
            <w:pPr>
              <w:pStyle w:val="BodyTextIndent"/>
              <w:bidi/>
              <w:spacing w:before="120"/>
              <w:ind w:right="289"/>
              <w:rPr>
                <w:rFonts w:ascii="Traditional Arabic" w:hAnsi="Traditional Arabic" w:cs="Traditional Arabic"/>
                <w:bCs/>
                <w:i/>
                <w:rtl/>
              </w:rPr>
            </w:pPr>
            <w:r w:rsidRPr="00C245A0">
              <w:rPr>
                <w:rFonts w:ascii="Traditional Arabic" w:hAnsi="Traditional Arabic" w:cs="Traditional Arabic" w:hint="cs"/>
                <w:bCs/>
                <w:i/>
                <w:rtl/>
              </w:rPr>
              <w:t xml:space="preserve">آخر أجل: ينتهي آخر أجل لتقديم طلب الإحاطة في منتصف الليل من </w:t>
            </w:r>
            <w:r w:rsidRPr="00C245A0">
              <w:rPr>
                <w:rFonts w:ascii="Traditional Arabic" w:hAnsi="Traditional Arabic" w:cs="Traditional Arabic"/>
                <w:bCs/>
                <w:i/>
                <w:rtl/>
              </w:rPr>
              <w:t>[</w:t>
            </w:r>
            <w:r w:rsidRPr="00C245A0">
              <w:rPr>
                <w:rFonts w:ascii="Traditional Arabic" w:hAnsi="Traditional Arabic" w:cs="Traditional Arabic" w:hint="cs"/>
                <w:bCs/>
                <w:iCs/>
                <w:rtl/>
              </w:rPr>
              <w:t>أدخل التاريخ</w:t>
            </w:r>
            <w:r w:rsidRPr="00C245A0">
              <w:rPr>
                <w:rFonts w:ascii="Traditional Arabic" w:hAnsi="Traditional Arabic" w:cs="Traditional Arabic"/>
                <w:bCs/>
                <w:i/>
                <w:rtl/>
              </w:rPr>
              <w:t>]</w:t>
            </w:r>
            <w:r w:rsidRPr="00C245A0">
              <w:rPr>
                <w:rFonts w:ascii="Traditional Arabic" w:hAnsi="Traditional Arabic" w:cs="Traditional Arabic" w:hint="cs"/>
                <w:bCs/>
                <w:i/>
                <w:rtl/>
              </w:rPr>
              <w:t xml:space="preserve"> (التوقيت المحلي). </w:t>
            </w:r>
          </w:p>
          <w:p w14:paraId="57F6422D" w14:textId="7D8D85C5"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
                <w:i/>
                <w:rtl/>
              </w:rPr>
              <w:t xml:space="preserve">يمكنك أن تطلب إحاطة بشأن نتائج تقييم عرضك. وإذا قررت تقديم طلب الإحاطة، يجب أن تقدم طلبك كتابيا بعد </w:t>
            </w:r>
            <w:r w:rsidR="007D3692" w:rsidRPr="00C245A0">
              <w:rPr>
                <w:rFonts w:ascii="Traditional Arabic" w:hAnsi="Traditional Arabic" w:cs="Traditional Arabic" w:hint="cs"/>
                <w:b/>
                <w:i/>
                <w:rtl/>
              </w:rPr>
              <w:t>تسلُّم</w:t>
            </w:r>
            <w:r w:rsidRPr="00C245A0">
              <w:rPr>
                <w:rFonts w:ascii="Traditional Arabic" w:hAnsi="Traditional Arabic" w:cs="Traditional Arabic" w:hint="cs"/>
                <w:b/>
                <w:i/>
                <w:rtl/>
              </w:rPr>
              <w:t xml:space="preserve"> هذا الإخطار بنية إرساء العقد بمدة لا تتجاوز ثلاثة (3) أيام عمل. </w:t>
            </w:r>
          </w:p>
          <w:p w14:paraId="1D55AE83" w14:textId="77777777"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
                <w:i/>
                <w:rtl/>
              </w:rPr>
              <w:t>اذكر اسم العقد والرقم المرجعي واسم الاستشاري ومعلومات الاتصال وقدّم طلب الإحاطة كما يلي:</w:t>
            </w:r>
          </w:p>
          <w:p w14:paraId="7B149C39" w14:textId="77777777"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Cs/>
                <w:i/>
                <w:rtl/>
              </w:rPr>
              <w:t>إلى عناية</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الاسم الكامل للشخص، بحسب مقتضى الحال</w:t>
            </w:r>
            <w:r w:rsidRPr="00C245A0">
              <w:rPr>
                <w:rFonts w:ascii="Traditional Arabic" w:hAnsi="Traditional Arabic" w:cs="Traditional Arabic"/>
                <w:b/>
                <w:i/>
                <w:rtl/>
              </w:rPr>
              <w:t>]</w:t>
            </w:r>
          </w:p>
          <w:p w14:paraId="4A26F670" w14:textId="77777777" w:rsidR="00604FC9" w:rsidRPr="00C245A0" w:rsidRDefault="00604FC9" w:rsidP="00604FC9">
            <w:pPr>
              <w:bidi/>
              <w:spacing w:before="120" w:after="120"/>
              <w:jc w:val="both"/>
              <w:rPr>
                <w:rFonts w:ascii="Traditional Arabic" w:hAnsi="Traditional Arabic" w:cs="Traditional Arabic"/>
                <w:i/>
                <w:iCs/>
                <w:rtl/>
              </w:rPr>
            </w:pPr>
            <w:r w:rsidRPr="00C245A0">
              <w:rPr>
                <w:rFonts w:ascii="Traditional Arabic" w:hAnsi="Traditional Arabic" w:cs="Traditional Arabic" w:hint="cs"/>
                <w:b/>
                <w:bCs/>
                <w:rtl/>
              </w:rPr>
              <w:t xml:space="preserve">الصفة أو الوظيفة: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الصفة أو الوظيفة</w:t>
            </w:r>
            <w:r w:rsidRPr="00C245A0">
              <w:rPr>
                <w:rFonts w:ascii="Traditional Arabic" w:hAnsi="Traditional Arabic" w:cs="Traditional Arabic"/>
                <w:i/>
                <w:iCs/>
                <w:rtl/>
              </w:rPr>
              <w:t>]</w:t>
            </w:r>
          </w:p>
          <w:p w14:paraId="5F4D0342" w14:textId="77777777"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
                <w:i/>
                <w:rtl/>
              </w:rPr>
              <w:t>ا</w:t>
            </w:r>
            <w:r w:rsidRPr="00C245A0">
              <w:rPr>
                <w:rFonts w:ascii="Traditional Arabic" w:hAnsi="Traditional Arabic" w:cs="Traditional Arabic" w:hint="cs"/>
                <w:bCs/>
                <w:i/>
                <w:rtl/>
              </w:rPr>
              <w:t>لوكالة</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اسم العميل</w:t>
            </w:r>
            <w:r w:rsidRPr="00C245A0">
              <w:rPr>
                <w:rFonts w:ascii="Traditional Arabic" w:hAnsi="Traditional Arabic" w:cs="Traditional Arabic"/>
                <w:b/>
                <w:i/>
                <w:rtl/>
              </w:rPr>
              <w:t>]</w:t>
            </w:r>
          </w:p>
          <w:p w14:paraId="2882D93D" w14:textId="77777777"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Cs/>
                <w:i/>
                <w:rtl/>
              </w:rPr>
              <w:t>عنوان البريد الإلكتروني</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عنوان البريد الإلكتروني</w:t>
            </w:r>
            <w:r w:rsidRPr="00C245A0">
              <w:rPr>
                <w:rFonts w:ascii="Traditional Arabic" w:hAnsi="Traditional Arabic" w:cs="Traditional Arabic"/>
                <w:b/>
                <w:i/>
                <w:rtl/>
              </w:rPr>
              <w:t>]</w:t>
            </w:r>
          </w:p>
          <w:p w14:paraId="3ED4BFF8" w14:textId="77777777" w:rsidR="00317403" w:rsidRPr="00C245A0" w:rsidRDefault="00317403" w:rsidP="00B10BF4">
            <w:pPr>
              <w:pStyle w:val="BodyTextIndent"/>
              <w:bidi/>
              <w:spacing w:before="120"/>
              <w:ind w:right="289"/>
              <w:rPr>
                <w:rFonts w:ascii="Traditional Arabic" w:hAnsi="Traditional Arabic" w:cs="Traditional Arabic"/>
                <w:bCs/>
                <w:iCs/>
                <w:rtl/>
              </w:rPr>
            </w:pPr>
            <w:r w:rsidRPr="00C245A0">
              <w:rPr>
                <w:rFonts w:ascii="Traditional Arabic" w:hAnsi="Traditional Arabic" w:cs="Traditional Arabic" w:hint="cs"/>
                <w:bCs/>
                <w:i/>
                <w:rtl/>
              </w:rPr>
              <w:t>رقم الفاكس</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رقم الفاكس</w:t>
            </w:r>
            <w:r w:rsidRPr="00C245A0">
              <w:rPr>
                <w:rFonts w:ascii="Traditional Arabic" w:hAnsi="Traditional Arabic" w:cs="Traditional Arabic"/>
                <w:b/>
                <w:i/>
                <w:rtl/>
              </w:rPr>
              <w:t>]</w:t>
            </w:r>
            <w:r w:rsidRPr="00C245A0">
              <w:rPr>
                <w:rFonts w:ascii="Traditional Arabic" w:hAnsi="Traditional Arabic" w:cs="Traditional Arabic" w:hint="cs"/>
                <w:bCs/>
                <w:i/>
                <w:rtl/>
              </w:rPr>
              <w:t xml:space="preserve"> </w:t>
            </w:r>
            <w:r w:rsidRPr="00C245A0">
              <w:rPr>
                <w:rFonts w:ascii="Traditional Arabic" w:hAnsi="Traditional Arabic" w:cs="Traditional Arabic" w:hint="cs"/>
                <w:bCs/>
                <w:iCs/>
                <w:rtl/>
              </w:rPr>
              <w:t xml:space="preserve">احذف إذا لم يُستخدَم </w:t>
            </w:r>
          </w:p>
          <w:p w14:paraId="02D55986" w14:textId="77777777" w:rsidR="00317403" w:rsidRPr="00C245A0" w:rsidRDefault="00317403" w:rsidP="00B10BF4">
            <w:pPr>
              <w:pStyle w:val="BodyTextIndent"/>
              <w:bidi/>
              <w:spacing w:before="120"/>
              <w:ind w:right="289"/>
              <w:rPr>
                <w:rFonts w:ascii="Traditional Arabic" w:hAnsi="Traditional Arabic" w:cs="Traditional Arabic"/>
                <w:bCs/>
                <w:iCs/>
                <w:rtl/>
              </w:rPr>
            </w:pPr>
          </w:p>
          <w:p w14:paraId="4DD827A5" w14:textId="24B5FFAC" w:rsidR="00317403" w:rsidRPr="00C245A0" w:rsidRDefault="00317403" w:rsidP="00B10BF4">
            <w:pPr>
              <w:pStyle w:val="BodyTextIndent"/>
              <w:bidi/>
              <w:spacing w:before="120"/>
              <w:ind w:left="34" w:right="289"/>
              <w:rPr>
                <w:rFonts w:ascii="Traditional Arabic" w:hAnsi="Traditional Arabic" w:cs="Traditional Arabic"/>
                <w:b/>
                <w:i/>
                <w:rtl/>
              </w:rPr>
            </w:pPr>
            <w:r w:rsidRPr="00C245A0">
              <w:rPr>
                <w:rFonts w:ascii="Traditional Arabic" w:hAnsi="Traditional Arabic" w:cs="Traditional Arabic" w:hint="cs"/>
                <w:b/>
                <w:i/>
                <w:rtl/>
              </w:rPr>
              <w:t xml:space="preserve">إذا تلقينا طلب الإحاطة الصادر عنك في مدة لا تتجاوز 3 أيام عمل، فإننا سنقدم لك الإحاطة بعد </w:t>
            </w:r>
            <w:r w:rsidR="007D3692" w:rsidRPr="00C245A0">
              <w:rPr>
                <w:rFonts w:ascii="Traditional Arabic" w:hAnsi="Traditional Arabic" w:cs="Traditional Arabic" w:hint="cs"/>
                <w:b/>
                <w:i/>
                <w:rtl/>
              </w:rPr>
              <w:t>تسلُّم</w:t>
            </w:r>
            <w:r w:rsidRPr="00C245A0">
              <w:rPr>
                <w:rFonts w:ascii="Traditional Arabic" w:hAnsi="Traditional Arabic" w:cs="Traditional Arabic" w:hint="cs"/>
                <w:b/>
                <w:i/>
                <w:rtl/>
              </w:rPr>
              <w:t xml:space="preserve"> الطلب بمدة لا تتجاوز خمسة (5) أيام عمل. وإذا لم نتمكن من تقديم الإحاطة في هذه المدة، فإننا نمدد فترة ال</w:t>
            </w:r>
            <w:r w:rsidR="00346EEE" w:rsidRPr="00C245A0">
              <w:rPr>
                <w:rFonts w:ascii="Traditional Arabic" w:hAnsi="Traditional Arabic" w:cs="Traditional Arabic" w:hint="cs"/>
                <w:b/>
                <w:i/>
                <w:rtl/>
              </w:rPr>
              <w:t>توقف</w:t>
            </w:r>
            <w:r w:rsidRPr="00C245A0">
              <w:rPr>
                <w:rFonts w:ascii="Traditional Arabic" w:hAnsi="Traditional Arabic" w:cs="Traditional Arabic" w:hint="cs"/>
                <w:b/>
                <w:i/>
                <w:rtl/>
              </w:rPr>
              <w:t xml:space="preserve"> خمسة (5) أيام عمل أخرى بعد تاريخ تقديم الإحاطة. وإن وقع ذلك، سنرسل لك إخطارا نؤكد بموجبه التاريخ الذي ستنتهي فيه فترة ال</w:t>
            </w:r>
            <w:r w:rsidR="00346EEE" w:rsidRPr="00C245A0">
              <w:rPr>
                <w:rFonts w:ascii="Traditional Arabic" w:hAnsi="Traditional Arabic" w:cs="Traditional Arabic" w:hint="cs"/>
                <w:b/>
                <w:i/>
                <w:rtl/>
              </w:rPr>
              <w:t>توقف</w:t>
            </w:r>
            <w:r w:rsidRPr="00C245A0">
              <w:rPr>
                <w:rFonts w:ascii="Traditional Arabic" w:hAnsi="Traditional Arabic" w:cs="Traditional Arabic" w:hint="cs"/>
                <w:b/>
                <w:i/>
                <w:rtl/>
              </w:rPr>
              <w:t xml:space="preserve"> الممددة. </w:t>
            </w:r>
          </w:p>
          <w:p w14:paraId="7875C719" w14:textId="77777777" w:rsidR="00317403" w:rsidRPr="00C245A0" w:rsidRDefault="00317403" w:rsidP="00B10BF4">
            <w:pPr>
              <w:pStyle w:val="BodyTextIndent"/>
              <w:bidi/>
              <w:spacing w:before="120"/>
              <w:ind w:left="34" w:right="289"/>
              <w:rPr>
                <w:rFonts w:ascii="Traditional Arabic" w:hAnsi="Traditional Arabic" w:cs="Traditional Arabic"/>
                <w:b/>
                <w:i/>
                <w:rtl/>
              </w:rPr>
            </w:pPr>
            <w:r w:rsidRPr="00C245A0">
              <w:rPr>
                <w:rFonts w:ascii="Traditional Arabic" w:hAnsi="Traditional Arabic" w:cs="Traditional Arabic" w:hint="cs"/>
                <w:b/>
                <w:i/>
                <w:rtl/>
              </w:rPr>
              <w:t xml:space="preserve">ويمكن أن تكون الإحاطة كتابيا أو هاتفيا أو عبر الاتصال بالفيديو أو شخصيا. وسنبلغك كتابيا وبسرعة عن طريقة إجراء الإحاطة مع تأكيد التاريخ والتوقيت.  </w:t>
            </w:r>
          </w:p>
          <w:p w14:paraId="5963F8FA" w14:textId="77777777" w:rsidR="00317403" w:rsidRPr="00C245A0" w:rsidRDefault="00317403" w:rsidP="00B10BF4">
            <w:pPr>
              <w:pStyle w:val="BodyTextIndent"/>
              <w:bidi/>
              <w:spacing w:before="120"/>
              <w:ind w:right="289"/>
              <w:rPr>
                <w:rFonts w:ascii="Traditional Arabic" w:hAnsi="Traditional Arabic" w:cs="Traditional Arabic"/>
                <w:bCs/>
                <w:iCs/>
              </w:rPr>
            </w:pPr>
            <w:r w:rsidRPr="00C245A0">
              <w:rPr>
                <w:rFonts w:ascii="Traditional Arabic" w:hAnsi="Traditional Arabic" w:cs="Traditional Arabic" w:hint="cs"/>
                <w:b/>
                <w:i/>
                <w:rtl/>
              </w:rPr>
              <w:t xml:space="preserve">ويمكنك أن تقدم طلب الإحاطة حتى عندما ينتهي آخر أجل لتقديم هذا الطلب. وفي هذه الحالة، سنقدم لك الإحاطة في أقرب وقت ممكن، وعادةً ما يكون ذلك في موعد لا يتجاوز خمسة عشر (15) يوم عمل من تاريخ نشر إشعار إرساء العقد.  </w:t>
            </w:r>
          </w:p>
        </w:tc>
      </w:tr>
    </w:tbl>
    <w:p w14:paraId="78E5F872" w14:textId="77777777" w:rsidR="00317403" w:rsidRPr="00C245A0" w:rsidRDefault="00317403" w:rsidP="00EB7425">
      <w:pPr>
        <w:pStyle w:val="BodyTextIndent"/>
        <w:numPr>
          <w:ilvl w:val="0"/>
          <w:numId w:val="18"/>
        </w:numPr>
        <w:tabs>
          <w:tab w:val="clear" w:pos="-720"/>
        </w:tabs>
        <w:suppressAutoHyphens w:val="0"/>
        <w:bidi/>
        <w:spacing w:before="240" w:after="120"/>
        <w:ind w:left="284" w:right="289" w:hanging="284"/>
        <w:rPr>
          <w:rFonts w:ascii="Traditional Arabic" w:hAnsi="Traditional Arabic" w:cs="Traditional Arabic"/>
          <w:bCs/>
          <w:i/>
        </w:rPr>
      </w:pPr>
      <w:r w:rsidRPr="00C245A0">
        <w:rPr>
          <w:rFonts w:ascii="Traditional Arabic" w:hAnsi="Traditional Arabic" w:cs="Traditional Arabic"/>
          <w:bCs/>
          <w:i/>
          <w:rtl/>
        </w:rPr>
        <w:t xml:space="preserve">كيف ترفع شكوى </w:t>
      </w:r>
    </w:p>
    <w:tbl>
      <w:tblPr>
        <w:tblStyle w:val="TableGrid"/>
        <w:tblW w:w="9108" w:type="dxa"/>
        <w:tblLook w:val="04A0" w:firstRow="1" w:lastRow="0" w:firstColumn="1" w:lastColumn="0" w:noHBand="0" w:noVBand="1"/>
      </w:tblPr>
      <w:tblGrid>
        <w:gridCol w:w="9108"/>
      </w:tblGrid>
      <w:tr w:rsidR="00317403" w:rsidRPr="00C245A0" w14:paraId="5954B09B" w14:textId="77777777" w:rsidTr="00B10BF4">
        <w:tc>
          <w:tcPr>
            <w:tcW w:w="9108" w:type="dxa"/>
          </w:tcPr>
          <w:p w14:paraId="29791857" w14:textId="77777777" w:rsidR="00317403" w:rsidRPr="00C245A0" w:rsidRDefault="00317403" w:rsidP="00B10BF4">
            <w:pPr>
              <w:pStyle w:val="BodyTextIndent"/>
              <w:bidi/>
              <w:spacing w:before="120"/>
              <w:ind w:right="289"/>
              <w:rPr>
                <w:rFonts w:ascii="Traditional Arabic" w:hAnsi="Traditional Arabic" w:cs="Traditional Arabic"/>
                <w:bCs/>
                <w:i/>
                <w:rtl/>
              </w:rPr>
            </w:pPr>
            <w:r w:rsidRPr="00C245A0">
              <w:rPr>
                <w:rFonts w:ascii="Traditional Arabic" w:hAnsi="Traditional Arabic" w:cs="Traditional Arabic" w:hint="cs"/>
                <w:bCs/>
                <w:i/>
                <w:rtl/>
              </w:rPr>
              <w:t xml:space="preserve">آخر أجل: ينتهي آخر أجل لتقديم شكوى متعلقة بالتوريد ضد قرار إرساء العقد في منتصف الليل من </w:t>
            </w:r>
            <w:r w:rsidRPr="00C245A0">
              <w:rPr>
                <w:rFonts w:ascii="Traditional Arabic" w:hAnsi="Traditional Arabic" w:cs="Traditional Arabic"/>
                <w:bCs/>
                <w:i/>
                <w:rtl/>
              </w:rPr>
              <w:t>[</w:t>
            </w:r>
            <w:r w:rsidRPr="00C245A0">
              <w:rPr>
                <w:rFonts w:ascii="Traditional Arabic" w:hAnsi="Traditional Arabic" w:cs="Traditional Arabic" w:hint="cs"/>
                <w:bCs/>
                <w:iCs/>
                <w:rtl/>
              </w:rPr>
              <w:t>أدخل التاريخ</w:t>
            </w:r>
            <w:r w:rsidRPr="00C245A0">
              <w:rPr>
                <w:rFonts w:ascii="Traditional Arabic" w:hAnsi="Traditional Arabic" w:cs="Traditional Arabic"/>
                <w:bCs/>
                <w:i/>
                <w:rtl/>
              </w:rPr>
              <w:t>]</w:t>
            </w:r>
            <w:r w:rsidRPr="00C245A0">
              <w:rPr>
                <w:rFonts w:ascii="Traditional Arabic" w:hAnsi="Traditional Arabic" w:cs="Traditional Arabic" w:hint="cs"/>
                <w:bCs/>
                <w:i/>
                <w:rtl/>
              </w:rPr>
              <w:t xml:space="preserve"> (التوقيت المحلي).</w:t>
            </w:r>
          </w:p>
          <w:p w14:paraId="25A77CE0" w14:textId="77777777"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
                <w:i/>
                <w:rtl/>
              </w:rPr>
              <w:t>أذكر اسم العقد والرقم المرجعي واسم الاستشاري ومعلومات الاتصال وقدّم الشكوى المتعلقة بالتوريد كما يلي:</w:t>
            </w:r>
          </w:p>
          <w:p w14:paraId="256E6ADA" w14:textId="77777777"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Cs/>
                <w:i/>
                <w:rtl/>
              </w:rPr>
              <w:t>إلى عناية</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الاسم الكامل للشخص، بحسب مقتضى الحال</w:t>
            </w:r>
            <w:r w:rsidRPr="00C245A0">
              <w:rPr>
                <w:rFonts w:ascii="Traditional Arabic" w:hAnsi="Traditional Arabic" w:cs="Traditional Arabic"/>
                <w:b/>
                <w:i/>
                <w:rtl/>
              </w:rPr>
              <w:t>]</w:t>
            </w:r>
          </w:p>
          <w:p w14:paraId="699A1D45" w14:textId="77777777" w:rsidR="00604FC9" w:rsidRPr="00C245A0" w:rsidRDefault="00604FC9" w:rsidP="00604FC9">
            <w:pPr>
              <w:bidi/>
              <w:spacing w:before="120" w:after="120"/>
              <w:jc w:val="both"/>
              <w:rPr>
                <w:rFonts w:ascii="Traditional Arabic" w:hAnsi="Traditional Arabic" w:cs="Traditional Arabic"/>
                <w:i/>
                <w:iCs/>
                <w:rtl/>
              </w:rPr>
            </w:pPr>
            <w:r w:rsidRPr="00C245A0">
              <w:rPr>
                <w:rFonts w:ascii="Traditional Arabic" w:hAnsi="Traditional Arabic" w:cs="Traditional Arabic" w:hint="cs"/>
                <w:b/>
                <w:bCs/>
                <w:rtl/>
              </w:rPr>
              <w:t xml:space="preserve">الصفة أو الوظيفة: </w:t>
            </w:r>
            <w:r w:rsidRPr="00C245A0">
              <w:rPr>
                <w:rFonts w:ascii="Traditional Arabic" w:hAnsi="Traditional Arabic" w:cs="Traditional Arabic"/>
                <w:i/>
                <w:iCs/>
                <w:rtl/>
              </w:rPr>
              <w:t>[</w:t>
            </w:r>
            <w:r w:rsidRPr="00C245A0">
              <w:rPr>
                <w:rFonts w:ascii="Traditional Arabic" w:hAnsi="Traditional Arabic" w:cs="Traditional Arabic" w:hint="cs"/>
                <w:i/>
                <w:iCs/>
                <w:rtl/>
              </w:rPr>
              <w:t>أدخل الصفة أو الوظيفة</w:t>
            </w:r>
            <w:r w:rsidRPr="00C245A0">
              <w:rPr>
                <w:rFonts w:ascii="Traditional Arabic" w:hAnsi="Traditional Arabic" w:cs="Traditional Arabic"/>
                <w:i/>
                <w:iCs/>
                <w:rtl/>
              </w:rPr>
              <w:t>]</w:t>
            </w:r>
          </w:p>
          <w:p w14:paraId="393A8219" w14:textId="77777777" w:rsidR="00317403" w:rsidRPr="00C245A0" w:rsidRDefault="00317403" w:rsidP="00B10BF4">
            <w:pPr>
              <w:pStyle w:val="BodyTextIndent"/>
              <w:bidi/>
              <w:spacing w:before="120"/>
              <w:ind w:right="289"/>
              <w:rPr>
                <w:rFonts w:ascii="Traditional Arabic" w:hAnsi="Traditional Arabic" w:cs="Traditional Arabic"/>
                <w:b/>
                <w:i/>
              </w:rPr>
            </w:pPr>
            <w:r w:rsidRPr="00C245A0">
              <w:rPr>
                <w:rFonts w:ascii="Traditional Arabic" w:hAnsi="Traditional Arabic" w:cs="Traditional Arabic" w:hint="cs"/>
                <w:b/>
                <w:i/>
                <w:rtl/>
              </w:rPr>
              <w:t>ا</w:t>
            </w:r>
            <w:r w:rsidRPr="00C245A0">
              <w:rPr>
                <w:rFonts w:ascii="Traditional Arabic" w:hAnsi="Traditional Arabic" w:cs="Traditional Arabic" w:hint="cs"/>
                <w:bCs/>
                <w:i/>
                <w:rtl/>
              </w:rPr>
              <w:t>لوكالة</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اسم العميل</w:t>
            </w:r>
            <w:r w:rsidRPr="00C245A0">
              <w:rPr>
                <w:rFonts w:ascii="Traditional Arabic" w:hAnsi="Traditional Arabic" w:cs="Traditional Arabic"/>
                <w:b/>
                <w:i/>
                <w:rtl/>
              </w:rPr>
              <w:t>]</w:t>
            </w:r>
          </w:p>
          <w:p w14:paraId="149DD639" w14:textId="77777777" w:rsidR="00317403" w:rsidRPr="00C245A0" w:rsidRDefault="00317403" w:rsidP="00B10BF4">
            <w:pPr>
              <w:pStyle w:val="BodyTextIndent"/>
              <w:bidi/>
              <w:spacing w:before="120"/>
              <w:ind w:left="34" w:right="289"/>
              <w:rPr>
                <w:rFonts w:ascii="Traditional Arabic" w:hAnsi="Traditional Arabic" w:cs="Traditional Arabic"/>
                <w:b/>
                <w:i/>
                <w:rtl/>
              </w:rPr>
            </w:pPr>
            <w:r w:rsidRPr="00C245A0">
              <w:rPr>
                <w:rFonts w:ascii="Traditional Arabic" w:hAnsi="Traditional Arabic" w:cs="Traditional Arabic" w:hint="cs"/>
                <w:bCs/>
                <w:i/>
                <w:rtl/>
              </w:rPr>
              <w:t>عنوان البريد الإلكتروني</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عنوان البريد الإلكتروني</w:t>
            </w:r>
            <w:r w:rsidRPr="00C245A0">
              <w:rPr>
                <w:rFonts w:ascii="Traditional Arabic" w:hAnsi="Traditional Arabic" w:cs="Traditional Arabic"/>
                <w:b/>
                <w:i/>
                <w:rtl/>
              </w:rPr>
              <w:t>]</w:t>
            </w:r>
          </w:p>
          <w:p w14:paraId="062FF3B8" w14:textId="77777777" w:rsidR="00317403" w:rsidRPr="00C245A0" w:rsidRDefault="00317403" w:rsidP="00B10BF4">
            <w:pPr>
              <w:pStyle w:val="BodyTextIndent"/>
              <w:bidi/>
              <w:spacing w:before="120"/>
              <w:ind w:left="34" w:right="289"/>
              <w:rPr>
                <w:rFonts w:ascii="Traditional Arabic" w:hAnsi="Traditional Arabic" w:cs="Traditional Arabic"/>
                <w:bCs/>
                <w:iCs/>
                <w:rtl/>
              </w:rPr>
            </w:pPr>
            <w:r w:rsidRPr="00C245A0">
              <w:rPr>
                <w:rFonts w:ascii="Traditional Arabic" w:hAnsi="Traditional Arabic" w:cs="Traditional Arabic" w:hint="cs"/>
                <w:bCs/>
                <w:i/>
                <w:rtl/>
              </w:rPr>
              <w:t>رقم الفاكس</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Cs/>
                <w:rtl/>
              </w:rPr>
              <w:t>أدخل رقم الفاكس</w:t>
            </w:r>
            <w:r w:rsidRPr="00C245A0">
              <w:rPr>
                <w:rFonts w:ascii="Traditional Arabic" w:hAnsi="Traditional Arabic" w:cs="Traditional Arabic"/>
                <w:b/>
                <w:i/>
                <w:rtl/>
              </w:rPr>
              <w:t>]</w:t>
            </w:r>
            <w:r w:rsidRPr="00C245A0">
              <w:rPr>
                <w:rFonts w:ascii="Traditional Arabic" w:hAnsi="Traditional Arabic" w:cs="Traditional Arabic" w:hint="cs"/>
                <w:bCs/>
                <w:i/>
                <w:rtl/>
              </w:rPr>
              <w:t xml:space="preserve"> </w:t>
            </w:r>
            <w:r w:rsidRPr="00C245A0">
              <w:rPr>
                <w:rFonts w:ascii="Traditional Arabic" w:hAnsi="Traditional Arabic" w:cs="Traditional Arabic" w:hint="cs"/>
                <w:bCs/>
                <w:iCs/>
                <w:rtl/>
              </w:rPr>
              <w:t xml:space="preserve">احذف إذا لم يُستخدَم </w:t>
            </w:r>
          </w:p>
          <w:p w14:paraId="78A5975B" w14:textId="77777777" w:rsidR="00317403" w:rsidRPr="00C245A0" w:rsidRDefault="00317403" w:rsidP="00B10BF4">
            <w:pPr>
              <w:pStyle w:val="BodyTextIndent"/>
              <w:bidi/>
              <w:spacing w:before="120"/>
              <w:ind w:right="289"/>
              <w:rPr>
                <w:rFonts w:ascii="Traditional Arabic" w:hAnsi="Traditional Arabic" w:cs="Traditional Arabic"/>
                <w:bCs/>
                <w:i/>
                <w:rtl/>
              </w:rPr>
            </w:pPr>
            <w:r w:rsidRPr="00C245A0">
              <w:rPr>
                <w:rFonts w:ascii="Traditional Arabic" w:hAnsi="Traditional Arabic" w:cs="Traditional Arabic" w:hint="cs"/>
                <w:bCs/>
                <w:i/>
                <w:rtl/>
              </w:rPr>
              <w:t xml:space="preserve"> </w:t>
            </w:r>
          </w:p>
          <w:p w14:paraId="03AC8323" w14:textId="3E60ECFD"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b/>
                <w:i/>
                <w:rtl/>
              </w:rPr>
              <w:t>[</w:t>
            </w:r>
            <w:r w:rsidRPr="00C245A0">
              <w:rPr>
                <w:rFonts w:ascii="Traditional Arabic" w:hAnsi="Traditional Arabic" w:cs="Traditional Arabic" w:hint="cs"/>
                <w:b/>
                <w:i/>
                <w:rtl/>
              </w:rPr>
              <w:t>في هذه المرحلة من عملية التوريد</w:t>
            </w:r>
            <w:r w:rsidRPr="00C245A0">
              <w:rPr>
                <w:rFonts w:ascii="Traditional Arabic" w:hAnsi="Traditional Arabic" w:cs="Traditional Arabic"/>
                <w:b/>
                <w:i/>
                <w:rtl/>
              </w:rPr>
              <w:t>]</w:t>
            </w:r>
            <w:r w:rsidRPr="00C245A0">
              <w:rPr>
                <w:rFonts w:ascii="Traditional Arabic" w:hAnsi="Traditional Arabic" w:cs="Traditional Arabic" w:hint="cs"/>
                <w:b/>
                <w:i/>
                <w:rtl/>
              </w:rPr>
              <w:t xml:space="preserve"> </w:t>
            </w:r>
            <w:r w:rsidRPr="00C245A0">
              <w:rPr>
                <w:rFonts w:ascii="Traditional Arabic" w:hAnsi="Traditional Arabic" w:cs="Traditional Arabic"/>
                <w:b/>
                <w:i/>
                <w:rtl/>
              </w:rPr>
              <w:t>[</w:t>
            </w:r>
            <w:r w:rsidRPr="00C245A0">
              <w:rPr>
                <w:rFonts w:ascii="Traditional Arabic" w:hAnsi="Traditional Arabic" w:cs="Traditional Arabic" w:hint="cs"/>
                <w:b/>
                <w:i/>
                <w:rtl/>
              </w:rPr>
              <w:t xml:space="preserve">عند </w:t>
            </w:r>
            <w:r w:rsidR="007D3692" w:rsidRPr="00C245A0">
              <w:rPr>
                <w:rFonts w:ascii="Traditional Arabic" w:hAnsi="Traditional Arabic" w:cs="Traditional Arabic" w:hint="cs"/>
                <w:b/>
                <w:i/>
                <w:rtl/>
              </w:rPr>
              <w:t>تسلُّم</w:t>
            </w:r>
            <w:r w:rsidRPr="00C245A0">
              <w:rPr>
                <w:rFonts w:ascii="Traditional Arabic" w:hAnsi="Traditional Arabic" w:cs="Traditional Arabic" w:hint="cs"/>
                <w:b/>
                <w:i/>
                <w:rtl/>
              </w:rPr>
              <w:t xml:space="preserve"> هذا الإخطار</w:t>
            </w:r>
            <w:r w:rsidRPr="00C245A0">
              <w:rPr>
                <w:rFonts w:ascii="Traditional Arabic" w:hAnsi="Traditional Arabic" w:cs="Traditional Arabic"/>
                <w:b/>
                <w:i/>
                <w:rtl/>
              </w:rPr>
              <w:t>]</w:t>
            </w:r>
            <w:r w:rsidRPr="00C245A0">
              <w:rPr>
                <w:rFonts w:ascii="Traditional Arabic" w:hAnsi="Traditional Arabic" w:cs="Traditional Arabic" w:hint="cs"/>
                <w:b/>
                <w:i/>
                <w:rtl/>
              </w:rPr>
              <w:t xml:space="preserve"> يمكنك تقديم شكوى متعلقة بالتوريد ضد قرار إرساء العقد. ولا تحتاج إلى تقديم طلب إحاطة أو تلقي إحاطة قبل تقديم هذه الشكوى. ويجب أن تقدم هذه الشكوى </w:t>
            </w:r>
            <w:r w:rsidR="00750F47" w:rsidRPr="00C245A0">
              <w:rPr>
                <w:rFonts w:ascii="Traditional Arabic" w:hAnsi="Traditional Arabic" w:cs="Traditional Arabic" w:hint="cs"/>
                <w:b/>
                <w:i/>
                <w:rtl/>
              </w:rPr>
              <w:t>خلال</w:t>
            </w:r>
            <w:r w:rsidRPr="00C245A0">
              <w:rPr>
                <w:rFonts w:ascii="Traditional Arabic" w:hAnsi="Traditional Arabic" w:cs="Traditional Arabic" w:hint="cs"/>
                <w:b/>
                <w:i/>
                <w:rtl/>
              </w:rPr>
              <w:t xml:space="preserve"> فترة ال</w:t>
            </w:r>
            <w:r w:rsidR="00346EEE" w:rsidRPr="00C245A0">
              <w:rPr>
                <w:rFonts w:ascii="Traditional Arabic" w:hAnsi="Traditional Arabic" w:cs="Traditional Arabic" w:hint="cs"/>
                <w:b/>
                <w:i/>
                <w:rtl/>
              </w:rPr>
              <w:t>توقف</w:t>
            </w:r>
            <w:r w:rsidRPr="00C245A0">
              <w:rPr>
                <w:rFonts w:ascii="Traditional Arabic" w:hAnsi="Traditional Arabic" w:cs="Traditional Arabic" w:hint="cs"/>
                <w:b/>
                <w:i/>
                <w:rtl/>
              </w:rPr>
              <w:t>، وأن ن</w:t>
            </w:r>
            <w:r w:rsidR="00346EEE" w:rsidRPr="00C245A0">
              <w:rPr>
                <w:rFonts w:ascii="Traditional Arabic" w:hAnsi="Traditional Arabic" w:cs="Traditional Arabic" w:hint="cs"/>
                <w:b/>
                <w:i/>
                <w:rtl/>
              </w:rPr>
              <w:t>تسلم</w:t>
            </w:r>
            <w:r w:rsidRPr="00C245A0">
              <w:rPr>
                <w:rFonts w:ascii="Traditional Arabic" w:hAnsi="Traditional Arabic" w:cs="Traditional Arabic" w:hint="cs"/>
                <w:b/>
                <w:i/>
                <w:rtl/>
              </w:rPr>
              <w:t>ها قبل انتهاء فترة ال</w:t>
            </w:r>
            <w:r w:rsidR="00346EEE" w:rsidRPr="00C245A0">
              <w:rPr>
                <w:rFonts w:ascii="Traditional Arabic" w:hAnsi="Traditional Arabic" w:cs="Traditional Arabic" w:hint="cs"/>
                <w:b/>
                <w:i/>
                <w:rtl/>
              </w:rPr>
              <w:t>توقف</w:t>
            </w:r>
            <w:r w:rsidRPr="00C245A0">
              <w:rPr>
                <w:rFonts w:ascii="Traditional Arabic" w:hAnsi="Traditional Arabic" w:cs="Traditional Arabic" w:hint="cs"/>
                <w:b/>
                <w:i/>
                <w:rtl/>
              </w:rPr>
              <w:t xml:space="preserve">. </w:t>
            </w:r>
          </w:p>
          <w:p w14:paraId="0C2F799C" w14:textId="77777777" w:rsidR="00317403" w:rsidRPr="00C245A0" w:rsidRDefault="00317403" w:rsidP="00B10BF4">
            <w:pPr>
              <w:pStyle w:val="BodyTextIndent"/>
              <w:bidi/>
              <w:spacing w:before="120"/>
              <w:ind w:right="289"/>
              <w:rPr>
                <w:rFonts w:ascii="Traditional Arabic" w:hAnsi="Traditional Arabic" w:cs="Traditional Arabic"/>
                <w:b/>
                <w:i/>
              </w:rPr>
            </w:pPr>
          </w:p>
          <w:p w14:paraId="14590960" w14:textId="77777777" w:rsidR="00317403" w:rsidRPr="00C245A0" w:rsidRDefault="00317403" w:rsidP="00B10BF4">
            <w:pPr>
              <w:pStyle w:val="BodyTextIndent"/>
              <w:bidi/>
              <w:spacing w:before="120"/>
              <w:ind w:right="289"/>
              <w:rPr>
                <w:rFonts w:ascii="Traditional Arabic" w:hAnsi="Traditional Arabic" w:cs="Traditional Arabic"/>
                <w:b/>
                <w:i/>
                <w:u w:val="single"/>
                <w:rtl/>
              </w:rPr>
            </w:pPr>
            <w:r w:rsidRPr="00C245A0">
              <w:rPr>
                <w:rFonts w:ascii="Traditional Arabic" w:hAnsi="Traditional Arabic" w:cs="Traditional Arabic" w:hint="cs"/>
                <w:b/>
                <w:i/>
                <w:u w:val="single"/>
                <w:rtl/>
              </w:rPr>
              <w:t>معلومات إضافية:</w:t>
            </w:r>
          </w:p>
          <w:p w14:paraId="36C96817" w14:textId="77777777" w:rsidR="00317403" w:rsidRPr="00C245A0" w:rsidRDefault="00317403" w:rsidP="00B10BF4">
            <w:pPr>
              <w:pStyle w:val="BodyTextIndent"/>
              <w:bidi/>
              <w:spacing w:before="120"/>
              <w:ind w:right="289"/>
              <w:rPr>
                <w:rFonts w:ascii="Traditional Arabic" w:hAnsi="Traditional Arabic" w:cs="Traditional Arabic"/>
                <w:rtl/>
                <w:lang w:val="fr-FR" w:bidi="ar-AE"/>
              </w:rPr>
            </w:pPr>
            <w:r w:rsidRPr="00C245A0">
              <w:rPr>
                <w:rFonts w:ascii="Traditional Arabic" w:hAnsi="Traditional Arabic" w:cs="Traditional Arabic"/>
                <w:rtl/>
                <w:lang w:val="fr-FR" w:bidi="ar-AE"/>
              </w:rPr>
              <w:t>التوجيهات المتعلقة بتوريد الخدمات الاستشارية في إطار تمويل البنك الإسلامي للتنمية للمشاريع</w:t>
            </w:r>
            <w:r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أبريل 2019</w:t>
            </w:r>
          </w:p>
          <w:p w14:paraId="67AB0761" w14:textId="77777777" w:rsidR="00317403" w:rsidRPr="00C245A0" w:rsidRDefault="00317403" w:rsidP="00B10BF4">
            <w:pPr>
              <w:pStyle w:val="BodyTextIndent"/>
              <w:bidi/>
              <w:spacing w:before="120"/>
              <w:ind w:right="289"/>
              <w:rPr>
                <w:rFonts w:ascii="Traditional Arabic" w:hAnsi="Traditional Arabic" w:cs="Traditional Arabic"/>
                <w:rtl/>
                <w:lang w:val="fr-FR" w:bidi="ar-AE"/>
              </w:rPr>
            </w:pPr>
            <w:r w:rsidRPr="00C245A0">
              <w:rPr>
                <w:rFonts w:ascii="Traditional Arabic" w:hAnsi="Traditional Arabic" w:cs="Traditional Arabic" w:hint="cs"/>
                <w:rtl/>
                <w:lang w:val="fr-FR" w:bidi="ar-AE"/>
              </w:rPr>
              <w:t>لمزيد من المعلومات، راجع "</w:t>
            </w:r>
            <w:r w:rsidRPr="00C245A0">
              <w:rPr>
                <w:rFonts w:ascii="Traditional Arabic" w:hAnsi="Traditional Arabic" w:cs="Traditional Arabic"/>
                <w:rtl/>
                <w:lang w:val="fr-FR" w:bidi="ar-AE"/>
              </w:rPr>
              <w:t>التوجيهات المتعلقة بتوريد الخدمات الاستشارية في إطار تمويل البنك الإسلامي للتنمية للمشاريع</w:t>
            </w:r>
            <w:r w:rsidRPr="00C245A0">
              <w:rPr>
                <w:rFonts w:ascii="Traditional Arabic" w:hAnsi="Traditional Arabic" w:cs="Traditional Arabic" w:hint="cs"/>
                <w:rtl/>
                <w:lang w:val="fr-FR" w:bidi="ar-AE"/>
              </w:rPr>
              <w:t>-</w:t>
            </w:r>
            <w:r w:rsidRPr="00C245A0">
              <w:rPr>
                <w:rFonts w:ascii="Traditional Arabic" w:hAnsi="Traditional Arabic" w:cs="Traditional Arabic"/>
                <w:rtl/>
                <w:lang w:val="fr-FR" w:bidi="ar-AE"/>
              </w:rPr>
              <w:t xml:space="preserve"> أبريل 2019</w:t>
            </w:r>
            <w:r w:rsidRPr="00C245A0">
              <w:rPr>
                <w:rFonts w:ascii="Traditional Arabic" w:hAnsi="Traditional Arabic" w:cs="Traditional Arabic" w:hint="cs"/>
                <w:rtl/>
                <w:lang w:val="fr-FR" w:bidi="ar-AE"/>
              </w:rPr>
              <w:t xml:space="preserve"> (الملحق هـ)". ينبغي أن تقرأ بنود هذه التعليمات قبل إعداد وتقديم الشكوى.  </w:t>
            </w:r>
          </w:p>
          <w:p w14:paraId="274709F4" w14:textId="77777777"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
                <w:i/>
                <w:rtl/>
              </w:rPr>
              <w:t xml:space="preserve">وباختصار، ينبغي أن تتوافر أربعة شروط أساسية لتقديم الشكوى: </w:t>
            </w:r>
          </w:p>
          <w:p w14:paraId="6B5596D3" w14:textId="77777777" w:rsidR="00317403" w:rsidRPr="00C245A0" w:rsidRDefault="00317403" w:rsidP="0061217F">
            <w:pPr>
              <w:pStyle w:val="BodyTextIndent"/>
              <w:numPr>
                <w:ilvl w:val="0"/>
                <w:numId w:val="78"/>
              </w:numPr>
              <w:bidi/>
              <w:spacing w:before="120"/>
              <w:ind w:right="289"/>
              <w:rPr>
                <w:rFonts w:ascii="Traditional Arabic" w:hAnsi="Traditional Arabic" w:cs="Traditional Arabic"/>
                <w:b/>
                <w:i/>
              </w:rPr>
            </w:pPr>
            <w:r w:rsidRPr="00C245A0">
              <w:rPr>
                <w:rFonts w:ascii="Traditional Arabic" w:hAnsi="Traditional Arabic" w:cs="Traditional Arabic" w:hint="cs"/>
                <w:b/>
                <w:i/>
                <w:rtl/>
              </w:rPr>
              <w:t xml:space="preserve">يجب أن تكون "طرفاً معنياً". وفي هذه الحالة، يعني "الطرف المعنيّ" الاستشاري الذي قدم عرضا في إطار عملية الاختيار هذه وتلقى الإخطار بنية إرساء العقد. </w:t>
            </w:r>
          </w:p>
          <w:p w14:paraId="4D881DE7" w14:textId="77777777" w:rsidR="00317403" w:rsidRPr="00C245A0" w:rsidRDefault="00317403" w:rsidP="0061217F">
            <w:pPr>
              <w:pStyle w:val="BodyTextIndent"/>
              <w:numPr>
                <w:ilvl w:val="0"/>
                <w:numId w:val="78"/>
              </w:numPr>
              <w:bidi/>
              <w:spacing w:before="120"/>
              <w:ind w:right="289"/>
              <w:rPr>
                <w:rFonts w:ascii="Traditional Arabic" w:hAnsi="Traditional Arabic" w:cs="Traditional Arabic"/>
                <w:b/>
                <w:i/>
              </w:rPr>
            </w:pPr>
            <w:r w:rsidRPr="00C245A0">
              <w:rPr>
                <w:rFonts w:ascii="Traditional Arabic" w:hAnsi="Traditional Arabic" w:cs="Traditional Arabic" w:hint="cs"/>
                <w:b/>
                <w:i/>
                <w:rtl/>
              </w:rPr>
              <w:t xml:space="preserve">يمكن رفع الشكوى ضد قرار إرساء العقد فقط. </w:t>
            </w:r>
          </w:p>
          <w:p w14:paraId="79F00D7E" w14:textId="77777777" w:rsidR="00317403" w:rsidRPr="00C245A0" w:rsidRDefault="00317403" w:rsidP="0061217F">
            <w:pPr>
              <w:pStyle w:val="BodyTextIndent"/>
              <w:numPr>
                <w:ilvl w:val="0"/>
                <w:numId w:val="78"/>
              </w:numPr>
              <w:bidi/>
              <w:spacing w:before="120"/>
              <w:ind w:right="289"/>
              <w:rPr>
                <w:rFonts w:ascii="Traditional Arabic" w:hAnsi="Traditional Arabic" w:cs="Traditional Arabic"/>
                <w:b/>
                <w:i/>
              </w:rPr>
            </w:pPr>
            <w:r w:rsidRPr="00C245A0">
              <w:rPr>
                <w:rFonts w:ascii="Traditional Arabic" w:hAnsi="Traditional Arabic" w:cs="Traditional Arabic" w:hint="cs"/>
                <w:b/>
                <w:i/>
                <w:rtl/>
              </w:rPr>
              <w:t xml:space="preserve">يجب أن تقدم الشكوى ضمن الأجل المحدد آنفاً. </w:t>
            </w:r>
          </w:p>
          <w:p w14:paraId="09428E2B" w14:textId="77777777" w:rsidR="00317403" w:rsidRPr="00C245A0" w:rsidRDefault="00317403" w:rsidP="0061217F">
            <w:pPr>
              <w:pStyle w:val="BodyTextIndent"/>
              <w:numPr>
                <w:ilvl w:val="0"/>
                <w:numId w:val="78"/>
              </w:numPr>
              <w:bidi/>
              <w:spacing w:before="120"/>
              <w:ind w:right="289"/>
              <w:rPr>
                <w:rFonts w:ascii="Traditional Arabic" w:hAnsi="Traditional Arabic" w:cs="Traditional Arabic"/>
                <w:b/>
                <w:i/>
              </w:rPr>
            </w:pPr>
            <w:r w:rsidRPr="00C245A0">
              <w:rPr>
                <w:rFonts w:ascii="Traditional Arabic" w:hAnsi="Traditional Arabic" w:cs="Traditional Arabic" w:hint="cs"/>
                <w:b/>
                <w:i/>
                <w:rtl/>
              </w:rPr>
              <w:t>يجب أن تذكر في الشكوى جميع المعلومات التي تشترط "التوجيهات" توفيرها (المبيَّنة في الملحق هـ).</w:t>
            </w:r>
          </w:p>
        </w:tc>
      </w:tr>
    </w:tbl>
    <w:p w14:paraId="210811DD" w14:textId="0220B781" w:rsidR="00317403" w:rsidRPr="00C245A0" w:rsidRDefault="00317403" w:rsidP="00EB7425">
      <w:pPr>
        <w:pStyle w:val="BodyTextIndent"/>
        <w:numPr>
          <w:ilvl w:val="0"/>
          <w:numId w:val="18"/>
        </w:numPr>
        <w:tabs>
          <w:tab w:val="clear" w:pos="-720"/>
        </w:tabs>
        <w:suppressAutoHyphens w:val="0"/>
        <w:bidi/>
        <w:spacing w:before="240" w:after="120"/>
        <w:ind w:left="284" w:right="289" w:hanging="284"/>
        <w:rPr>
          <w:rFonts w:ascii="Traditional Arabic" w:hAnsi="Traditional Arabic" w:cs="Traditional Arabic"/>
          <w:bCs/>
          <w:i/>
        </w:rPr>
      </w:pPr>
      <w:r w:rsidRPr="00C245A0">
        <w:rPr>
          <w:rFonts w:ascii="Traditional Arabic" w:hAnsi="Traditional Arabic" w:cs="Traditional Arabic"/>
          <w:bCs/>
          <w:i/>
          <w:rtl/>
        </w:rPr>
        <w:lastRenderedPageBreak/>
        <w:t>فترة ال</w:t>
      </w:r>
      <w:r w:rsidR="00346EEE" w:rsidRPr="00C245A0">
        <w:rPr>
          <w:rFonts w:ascii="Traditional Arabic" w:hAnsi="Traditional Arabic" w:cs="Traditional Arabic"/>
          <w:bCs/>
          <w:i/>
          <w:rtl/>
        </w:rPr>
        <w:t>توقف</w:t>
      </w:r>
    </w:p>
    <w:tbl>
      <w:tblPr>
        <w:tblStyle w:val="TableGrid"/>
        <w:tblW w:w="9108" w:type="dxa"/>
        <w:tblLook w:val="04A0" w:firstRow="1" w:lastRow="0" w:firstColumn="1" w:lastColumn="0" w:noHBand="0" w:noVBand="1"/>
      </w:tblPr>
      <w:tblGrid>
        <w:gridCol w:w="9108"/>
      </w:tblGrid>
      <w:tr w:rsidR="00317403" w:rsidRPr="00C245A0" w14:paraId="3644F040" w14:textId="77777777" w:rsidTr="00B10BF4">
        <w:tc>
          <w:tcPr>
            <w:tcW w:w="9108" w:type="dxa"/>
          </w:tcPr>
          <w:p w14:paraId="4DA1FFCF" w14:textId="0FCC13E8" w:rsidR="00317403" w:rsidRPr="00C245A0" w:rsidRDefault="00317403" w:rsidP="00B10BF4">
            <w:pPr>
              <w:pStyle w:val="BodyTextIndent"/>
              <w:bidi/>
              <w:spacing w:before="120"/>
              <w:ind w:right="289"/>
              <w:rPr>
                <w:rFonts w:ascii="Traditional Arabic" w:hAnsi="Traditional Arabic" w:cs="Traditional Arabic"/>
                <w:bCs/>
                <w:i/>
                <w:rtl/>
              </w:rPr>
            </w:pPr>
            <w:r w:rsidRPr="00C245A0">
              <w:rPr>
                <w:rFonts w:ascii="Traditional Arabic" w:hAnsi="Traditional Arabic" w:cs="Traditional Arabic" w:hint="cs"/>
                <w:bCs/>
                <w:i/>
                <w:rtl/>
              </w:rPr>
              <w:t>آخر أجل: تنتهي فترة ال</w:t>
            </w:r>
            <w:r w:rsidR="00346EEE" w:rsidRPr="00C245A0">
              <w:rPr>
                <w:rFonts w:ascii="Traditional Arabic" w:hAnsi="Traditional Arabic" w:cs="Traditional Arabic" w:hint="cs"/>
                <w:bCs/>
                <w:i/>
                <w:rtl/>
              </w:rPr>
              <w:t>توقف</w:t>
            </w:r>
            <w:r w:rsidRPr="00C245A0">
              <w:rPr>
                <w:rFonts w:ascii="Traditional Arabic" w:hAnsi="Traditional Arabic" w:cs="Traditional Arabic" w:hint="cs"/>
                <w:bCs/>
                <w:i/>
                <w:rtl/>
              </w:rPr>
              <w:t xml:space="preserve"> في منتصف الليل من </w:t>
            </w:r>
            <w:r w:rsidRPr="00C245A0">
              <w:rPr>
                <w:rFonts w:ascii="Traditional Arabic" w:hAnsi="Traditional Arabic" w:cs="Traditional Arabic"/>
                <w:bCs/>
                <w:i/>
                <w:rtl/>
              </w:rPr>
              <w:t>[</w:t>
            </w:r>
            <w:r w:rsidRPr="00C245A0">
              <w:rPr>
                <w:rFonts w:ascii="Traditional Arabic" w:hAnsi="Traditional Arabic" w:cs="Traditional Arabic" w:hint="cs"/>
                <w:bCs/>
                <w:iCs/>
                <w:rtl/>
              </w:rPr>
              <w:t>أدخل التاريخ</w:t>
            </w:r>
            <w:r w:rsidRPr="00C245A0">
              <w:rPr>
                <w:rFonts w:ascii="Traditional Arabic" w:hAnsi="Traditional Arabic" w:cs="Traditional Arabic"/>
                <w:bCs/>
                <w:i/>
                <w:rtl/>
              </w:rPr>
              <w:t>]</w:t>
            </w:r>
            <w:r w:rsidRPr="00C245A0">
              <w:rPr>
                <w:rFonts w:ascii="Traditional Arabic" w:hAnsi="Traditional Arabic" w:cs="Traditional Arabic" w:hint="cs"/>
                <w:bCs/>
                <w:i/>
                <w:rtl/>
              </w:rPr>
              <w:t xml:space="preserve"> (التوقيت المحلي).</w:t>
            </w:r>
          </w:p>
          <w:p w14:paraId="5ADF8EB3" w14:textId="484DC7E0" w:rsidR="00317403" w:rsidRPr="00C245A0" w:rsidRDefault="00317403" w:rsidP="00B10BF4">
            <w:pPr>
              <w:pStyle w:val="BodyTextIndent"/>
              <w:bidi/>
              <w:spacing w:before="120"/>
              <w:ind w:right="289"/>
              <w:rPr>
                <w:rFonts w:ascii="Traditional Arabic" w:hAnsi="Traditional Arabic" w:cs="Traditional Arabic"/>
                <w:b/>
                <w:i/>
                <w:rtl/>
              </w:rPr>
            </w:pPr>
            <w:r w:rsidRPr="00C245A0">
              <w:rPr>
                <w:rFonts w:ascii="Traditional Arabic" w:hAnsi="Traditional Arabic" w:cs="Traditional Arabic" w:hint="cs"/>
                <w:b/>
                <w:i/>
                <w:rtl/>
              </w:rPr>
              <w:t>تدوم فترة ال</w:t>
            </w:r>
            <w:r w:rsidR="00346EEE" w:rsidRPr="00C245A0">
              <w:rPr>
                <w:rFonts w:ascii="Traditional Arabic" w:hAnsi="Traditional Arabic" w:cs="Traditional Arabic" w:hint="cs"/>
                <w:b/>
                <w:i/>
                <w:rtl/>
              </w:rPr>
              <w:t>توقف</w:t>
            </w:r>
            <w:r w:rsidRPr="00C245A0">
              <w:rPr>
                <w:rFonts w:ascii="Traditional Arabic" w:hAnsi="Traditional Arabic" w:cs="Traditional Arabic" w:hint="cs"/>
                <w:b/>
                <w:i/>
                <w:rtl/>
              </w:rPr>
              <w:t xml:space="preserve"> عشرة (10) أيام عمل بعد تاريخ إرسال هذا الإخطار بنية إرساء العقد.  </w:t>
            </w:r>
          </w:p>
          <w:p w14:paraId="4D725573" w14:textId="0BCFAB20" w:rsidR="00317403" w:rsidRPr="00C245A0" w:rsidRDefault="00317403" w:rsidP="00B10BF4">
            <w:pPr>
              <w:pStyle w:val="BodyTextIndent"/>
              <w:bidi/>
              <w:spacing w:before="120"/>
              <w:ind w:right="289"/>
              <w:rPr>
                <w:b/>
                <w:iCs/>
              </w:rPr>
            </w:pPr>
            <w:r w:rsidRPr="00C245A0">
              <w:rPr>
                <w:rFonts w:ascii="Traditional Arabic" w:hAnsi="Traditional Arabic" w:cs="Traditional Arabic" w:hint="cs"/>
                <w:b/>
                <w:i/>
                <w:rtl/>
              </w:rPr>
              <w:t>ويمكن تمديد فترة ال</w:t>
            </w:r>
            <w:r w:rsidR="00346EEE" w:rsidRPr="00C245A0">
              <w:rPr>
                <w:rFonts w:ascii="Traditional Arabic" w:hAnsi="Traditional Arabic" w:cs="Traditional Arabic" w:hint="cs"/>
                <w:b/>
                <w:i/>
                <w:rtl/>
              </w:rPr>
              <w:t>توقف</w:t>
            </w:r>
            <w:r w:rsidRPr="00C245A0">
              <w:rPr>
                <w:rFonts w:ascii="Traditional Arabic" w:hAnsi="Traditional Arabic" w:cs="Traditional Arabic" w:hint="cs"/>
                <w:b/>
                <w:i/>
                <w:rtl/>
              </w:rPr>
              <w:t xml:space="preserve">. ويقع هذا عندما لا نتمكن من تقديم إحاطة </w:t>
            </w:r>
            <w:r w:rsidR="00412B1B" w:rsidRPr="00C245A0">
              <w:rPr>
                <w:rFonts w:ascii="Traditional Arabic" w:hAnsi="Traditional Arabic" w:cs="Traditional Arabic" w:hint="cs"/>
                <w:b/>
                <w:i/>
                <w:rtl/>
              </w:rPr>
              <w:t xml:space="preserve"> في غضون</w:t>
            </w:r>
            <w:r w:rsidRPr="00C245A0">
              <w:rPr>
                <w:rFonts w:ascii="Traditional Arabic" w:hAnsi="Traditional Arabic" w:cs="Traditional Arabic" w:hint="cs"/>
                <w:b/>
                <w:i/>
                <w:rtl/>
              </w:rPr>
              <w:t xml:space="preserve"> خمسة (5) أيام عمل. وفي هذه الحالة، سنبلغك بهذا التمديد.  </w:t>
            </w:r>
          </w:p>
        </w:tc>
      </w:tr>
    </w:tbl>
    <w:p w14:paraId="0DC18811" w14:textId="77777777" w:rsidR="00317403" w:rsidRPr="00C245A0" w:rsidRDefault="00317403" w:rsidP="00317403">
      <w:pPr>
        <w:pStyle w:val="BodyTextIndent"/>
        <w:bidi/>
        <w:spacing w:before="240" w:after="240"/>
        <w:ind w:right="288"/>
        <w:rPr>
          <w:rFonts w:ascii="Traditional Arabic" w:hAnsi="Traditional Arabic" w:cs="Traditional Arabic"/>
          <w:i/>
          <w:rtl/>
        </w:rPr>
      </w:pPr>
      <w:bookmarkStart w:id="178" w:name="_Hlk32794218"/>
      <w:r w:rsidRPr="00C245A0">
        <w:rPr>
          <w:rFonts w:ascii="Traditional Arabic" w:hAnsi="Traditional Arabic" w:cs="Traditional Arabic" w:hint="cs"/>
          <w:i/>
          <w:rtl/>
        </w:rPr>
        <w:t xml:space="preserve">ويمكنكم الاتصال بنا إذا كانت لديكم أيّ أسئلة بشأن هذا الإخطار. </w:t>
      </w:r>
    </w:p>
    <w:p w14:paraId="548DAC39" w14:textId="77777777" w:rsidR="00317403" w:rsidRPr="00C245A0" w:rsidRDefault="00317403" w:rsidP="00317403">
      <w:pPr>
        <w:pStyle w:val="BodyTextIndent"/>
        <w:bidi/>
        <w:spacing w:before="240" w:after="240"/>
        <w:ind w:right="288"/>
        <w:rPr>
          <w:rFonts w:ascii="Traditional Arabic" w:hAnsi="Traditional Arabic" w:cs="Traditional Arabic"/>
          <w:i/>
          <w:rtl/>
        </w:rPr>
      </w:pPr>
      <w:r w:rsidRPr="00C245A0">
        <w:rPr>
          <w:rFonts w:ascii="Traditional Arabic" w:hAnsi="Traditional Arabic" w:cs="Traditional Arabic" w:hint="cs"/>
          <w:i/>
          <w:rtl/>
        </w:rPr>
        <w:t xml:space="preserve">نيابة عن </w:t>
      </w:r>
      <w:r w:rsidRPr="00C245A0">
        <w:rPr>
          <w:rFonts w:ascii="Traditional Arabic" w:hAnsi="Traditional Arabic" w:cs="Traditional Arabic"/>
          <w:i/>
          <w:rtl/>
        </w:rPr>
        <w:t>[</w:t>
      </w:r>
      <w:r w:rsidRPr="00C245A0">
        <w:rPr>
          <w:rFonts w:ascii="Traditional Arabic" w:hAnsi="Traditional Arabic" w:cs="Traditional Arabic" w:hint="cs"/>
          <w:iCs/>
          <w:rtl/>
        </w:rPr>
        <w:t>أدخل اسم العميل</w:t>
      </w:r>
      <w:r w:rsidRPr="00C245A0">
        <w:rPr>
          <w:rFonts w:ascii="Traditional Arabic" w:hAnsi="Traditional Arabic" w:cs="Traditional Arabic"/>
          <w:i/>
          <w:rtl/>
        </w:rPr>
        <w:t>]</w:t>
      </w:r>
      <w:r w:rsidRPr="00C245A0">
        <w:rPr>
          <w:rFonts w:ascii="Traditional Arabic" w:hAnsi="Traditional Arabic" w:cs="Traditional Arabic" w:hint="cs"/>
          <w:i/>
          <w:rtl/>
        </w:rPr>
        <w:t xml:space="preserve">: </w:t>
      </w:r>
    </w:p>
    <w:p w14:paraId="5A14DB73" w14:textId="77777777" w:rsidR="00317403" w:rsidRPr="00C245A0" w:rsidRDefault="00317403" w:rsidP="00317403">
      <w:pPr>
        <w:tabs>
          <w:tab w:val="left" w:pos="9000"/>
        </w:tabs>
        <w:bidi/>
        <w:spacing w:before="240" w:after="240"/>
        <w:ind w:left="1560" w:hanging="1560"/>
        <w:rPr>
          <w:rFonts w:ascii="Traditional Arabic" w:hAnsi="Traditional Arabic" w:cs="Traditional Arabic"/>
          <w:bCs/>
        </w:rPr>
      </w:pPr>
      <w:r w:rsidRPr="00C245A0">
        <w:rPr>
          <w:rFonts w:ascii="Traditional Arabic" w:hAnsi="Traditional Arabic" w:cs="Traditional Arabic"/>
          <w:bCs/>
          <w:rtl/>
        </w:rPr>
        <w:t>التوقيع</w:t>
      </w:r>
      <w:r w:rsidRPr="00C245A0">
        <w:rPr>
          <w:rFonts w:ascii="Traditional Arabic" w:hAnsi="Traditional Arabic" w:cs="Traditional Arabic"/>
          <w:bCs/>
        </w:rPr>
        <w:t xml:space="preserve">: </w:t>
      </w:r>
      <w:r w:rsidRPr="00C245A0">
        <w:rPr>
          <w:rFonts w:ascii="Traditional Arabic" w:hAnsi="Traditional Arabic" w:cs="Traditional Arabic"/>
          <w:bCs/>
        </w:rPr>
        <w:tab/>
        <w:t>______________________________________________</w:t>
      </w:r>
    </w:p>
    <w:p w14:paraId="6D33B553" w14:textId="77777777" w:rsidR="00317403" w:rsidRPr="00C245A0" w:rsidRDefault="00317403" w:rsidP="00317403">
      <w:pPr>
        <w:tabs>
          <w:tab w:val="left" w:pos="9000"/>
        </w:tabs>
        <w:bidi/>
        <w:spacing w:before="240" w:after="240"/>
        <w:ind w:left="1560" w:hanging="1560"/>
        <w:rPr>
          <w:rFonts w:ascii="Traditional Arabic" w:hAnsi="Traditional Arabic" w:cs="Traditional Arabic"/>
          <w:bCs/>
        </w:rPr>
      </w:pPr>
      <w:r w:rsidRPr="00C245A0">
        <w:rPr>
          <w:rFonts w:ascii="Traditional Arabic" w:hAnsi="Traditional Arabic" w:cs="Traditional Arabic"/>
          <w:bCs/>
          <w:rtl/>
        </w:rPr>
        <w:t>الاسم</w:t>
      </w:r>
      <w:r w:rsidRPr="00C245A0">
        <w:rPr>
          <w:rFonts w:ascii="Traditional Arabic" w:hAnsi="Traditional Arabic" w:cs="Traditional Arabic"/>
          <w:bCs/>
        </w:rPr>
        <w:t>:</w:t>
      </w:r>
      <w:r w:rsidRPr="00C245A0">
        <w:rPr>
          <w:rFonts w:ascii="Traditional Arabic" w:hAnsi="Traditional Arabic" w:cs="Traditional Arabic"/>
          <w:bCs/>
        </w:rPr>
        <w:tab/>
        <w:t>______________________________________________</w:t>
      </w:r>
    </w:p>
    <w:p w14:paraId="73C0163A" w14:textId="08C2FD9D" w:rsidR="00317403" w:rsidRPr="00C245A0" w:rsidRDefault="00604FC9" w:rsidP="00604FC9">
      <w:pPr>
        <w:bidi/>
        <w:spacing w:before="120" w:after="120"/>
        <w:jc w:val="both"/>
        <w:rPr>
          <w:rFonts w:ascii="Traditional Arabic" w:hAnsi="Traditional Arabic" w:cs="Traditional Arabic"/>
          <w:bCs/>
        </w:rPr>
      </w:pPr>
      <w:r w:rsidRPr="00C245A0">
        <w:rPr>
          <w:rFonts w:ascii="Traditional Arabic" w:hAnsi="Traditional Arabic" w:cs="Traditional Arabic" w:hint="cs"/>
          <w:b/>
          <w:bCs/>
          <w:rtl/>
        </w:rPr>
        <w:t xml:space="preserve">الصفة أو الوظيفة: </w:t>
      </w:r>
      <w:r w:rsidR="00317403" w:rsidRPr="00C245A0">
        <w:rPr>
          <w:rFonts w:ascii="Traditional Arabic" w:hAnsi="Traditional Arabic" w:cs="Traditional Arabic"/>
          <w:bCs/>
        </w:rPr>
        <w:t>:</w:t>
      </w:r>
      <w:r w:rsidR="00317403" w:rsidRPr="00C245A0">
        <w:rPr>
          <w:rFonts w:ascii="Traditional Arabic" w:hAnsi="Traditional Arabic" w:cs="Traditional Arabic"/>
          <w:bCs/>
        </w:rPr>
        <w:tab/>
        <w:t>______________________________________________</w:t>
      </w:r>
    </w:p>
    <w:p w14:paraId="2B21B09F" w14:textId="77777777" w:rsidR="00317403" w:rsidRPr="00C245A0" w:rsidRDefault="00317403" w:rsidP="00317403">
      <w:pPr>
        <w:tabs>
          <w:tab w:val="left" w:pos="9000"/>
        </w:tabs>
        <w:bidi/>
        <w:spacing w:before="240" w:after="240"/>
        <w:ind w:left="1560" w:hanging="1560"/>
        <w:rPr>
          <w:rFonts w:ascii="Traditional Arabic" w:hAnsi="Traditional Arabic" w:cs="Traditional Arabic"/>
          <w:bCs/>
        </w:rPr>
      </w:pPr>
      <w:r w:rsidRPr="00C245A0">
        <w:rPr>
          <w:rFonts w:ascii="Traditional Arabic" w:hAnsi="Traditional Arabic" w:cs="Traditional Arabic"/>
          <w:bCs/>
          <w:rtl/>
        </w:rPr>
        <w:t>رقم الهاتف</w:t>
      </w:r>
      <w:r w:rsidRPr="00C245A0">
        <w:rPr>
          <w:rFonts w:ascii="Traditional Arabic" w:hAnsi="Traditional Arabic" w:cs="Traditional Arabic"/>
          <w:bCs/>
        </w:rPr>
        <w:t>:</w:t>
      </w:r>
      <w:r w:rsidRPr="00C245A0">
        <w:rPr>
          <w:rFonts w:ascii="Traditional Arabic" w:hAnsi="Traditional Arabic" w:cs="Traditional Arabic"/>
          <w:bCs/>
        </w:rPr>
        <w:tab/>
        <w:t>______________________________________________</w:t>
      </w:r>
    </w:p>
    <w:p w14:paraId="46819FD9" w14:textId="77777777" w:rsidR="00317403" w:rsidRPr="00B16F5F" w:rsidRDefault="00317403" w:rsidP="00317403">
      <w:pPr>
        <w:tabs>
          <w:tab w:val="left" w:pos="9000"/>
        </w:tabs>
        <w:bidi/>
        <w:spacing w:before="240" w:after="240"/>
        <w:ind w:left="1560" w:hanging="1560"/>
        <w:rPr>
          <w:rFonts w:ascii="Traditional Arabic" w:hAnsi="Traditional Arabic" w:cs="Traditional Arabic"/>
          <w:bCs/>
        </w:rPr>
      </w:pPr>
      <w:r w:rsidRPr="00C245A0">
        <w:rPr>
          <w:rFonts w:ascii="Traditional Arabic" w:hAnsi="Traditional Arabic" w:cs="Traditional Arabic"/>
          <w:bCs/>
          <w:rtl/>
        </w:rPr>
        <w:t>البريد الإلكتروني</w:t>
      </w:r>
      <w:r w:rsidRPr="00C245A0">
        <w:rPr>
          <w:rFonts w:ascii="Traditional Arabic" w:hAnsi="Traditional Arabic" w:cs="Traditional Arabic"/>
          <w:bCs/>
        </w:rPr>
        <w:t>:</w:t>
      </w:r>
      <w:r w:rsidRPr="00C245A0">
        <w:rPr>
          <w:rFonts w:ascii="Traditional Arabic" w:hAnsi="Traditional Arabic" w:cs="Traditional Arabic"/>
          <w:bCs/>
        </w:rPr>
        <w:tab/>
        <w:t>______________________________________________</w:t>
      </w:r>
    </w:p>
    <w:bookmarkEnd w:id="178"/>
    <w:p w14:paraId="75F80B9F" w14:textId="6FB52A0E" w:rsidR="00C0684F" w:rsidRPr="0036422B" w:rsidRDefault="00C0684F" w:rsidP="00866157">
      <w:pPr>
        <w:bidi/>
        <w:rPr>
          <w:sz w:val="20"/>
        </w:rPr>
      </w:pPr>
    </w:p>
    <w:sectPr w:rsidR="00C0684F" w:rsidRPr="0036422B" w:rsidSect="0067570A">
      <w:headerReference w:type="default" r:id="rId145"/>
      <w:type w:val="oddPage"/>
      <w:pgSz w:w="11907" w:h="16839" w:code="9"/>
      <w:pgMar w:top="1440" w:right="1440" w:bottom="1440" w:left="172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1BC47" w14:textId="77777777" w:rsidR="00795D55" w:rsidRDefault="00795D55">
      <w:r>
        <w:separator/>
      </w:r>
    </w:p>
  </w:endnote>
  <w:endnote w:type="continuationSeparator" w:id="0">
    <w:p w14:paraId="4CAF78BF" w14:textId="77777777" w:rsidR="00795D55" w:rsidRDefault="0079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668393"/>
      <w:docPartObj>
        <w:docPartGallery w:val="Page Numbers (Bottom of Page)"/>
        <w:docPartUnique/>
      </w:docPartObj>
    </w:sdtPr>
    <w:sdtEndPr>
      <w:rPr>
        <w:color w:val="7F7F7F" w:themeColor="background1" w:themeShade="7F"/>
        <w:spacing w:val="60"/>
      </w:rPr>
    </w:sdtEndPr>
    <w:sdtContent>
      <w:p w14:paraId="781F264E" w14:textId="417C87CB" w:rsidR="00243750" w:rsidRDefault="00243750" w:rsidP="00663E8C">
        <w:pPr>
          <w:pStyle w:val="Footer"/>
          <w:pBdr>
            <w:top w:val="single" w:sz="4" w:space="1" w:color="D9D9D9" w:themeColor="background1" w:themeShade="D9"/>
          </w:pBdr>
        </w:pPr>
        <w:r>
          <w:fldChar w:fldCharType="begin"/>
        </w:r>
        <w:r>
          <w:instrText xml:space="preserve"> PAGE   \* MERGEFORMAT </w:instrText>
        </w:r>
        <w:r>
          <w:fldChar w:fldCharType="separate"/>
        </w:r>
        <w:r>
          <w:rPr>
            <w:noProof/>
          </w:rPr>
          <w:t>28</w:t>
        </w:r>
        <w:r>
          <w:rPr>
            <w:noProof/>
          </w:rPr>
          <w:fldChar w:fldCharType="end"/>
        </w:r>
        <w:r>
          <w:t xml:space="preserve"> | </w:t>
        </w:r>
        <w:r>
          <w:rPr>
            <w:rFonts w:hint="cs"/>
            <w:color w:val="7F7F7F" w:themeColor="background1" w:themeShade="7F"/>
            <w:spacing w:val="60"/>
            <w:rtl/>
          </w:rPr>
          <w:t>الصفحة</w:t>
        </w:r>
      </w:p>
    </w:sdtContent>
  </w:sdt>
  <w:p w14:paraId="5E0D764B" w14:textId="77777777" w:rsidR="00243750" w:rsidRDefault="002437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F2EB5" w14:textId="72FF553B" w:rsidR="00243750" w:rsidRDefault="00243750" w:rsidP="00097D36">
    <w:pPr>
      <w:pStyle w:val="Footer"/>
      <w:pBdr>
        <w:top w:val="single" w:sz="4" w:space="0" w:color="D9D9D9" w:themeColor="background1" w:themeShade="D9"/>
      </w:pBdr>
      <w:tabs>
        <w:tab w:val="clear" w:pos="8640"/>
        <w:tab w:val="right" w:pos="8820"/>
      </w:tabs>
      <w:ind w:left="-90" w:right="-81"/>
      <w:jc w:val="right"/>
      <w:rPr>
        <w:color w:val="7F7F7F" w:themeColor="background1" w:themeShade="7F"/>
        <w:spacing w:val="60"/>
        <w:szCs w:val="24"/>
      </w:rPr>
    </w:pPr>
    <w:r>
      <w:fldChar w:fldCharType="begin"/>
    </w:r>
    <w:r>
      <w:instrText xml:space="preserve"> PAGE   \* MERGEFORMAT </w:instrText>
    </w:r>
    <w:r>
      <w:fldChar w:fldCharType="separate"/>
    </w:r>
    <w:r>
      <w:rPr>
        <w:noProof/>
      </w:rPr>
      <w:t>37</w:t>
    </w:r>
    <w:r>
      <w:rPr>
        <w:noProof/>
      </w:rPr>
      <w:fldChar w:fldCharType="end"/>
    </w:r>
    <w:r>
      <w:t xml:space="preserve"> | </w:t>
    </w:r>
    <w:r>
      <w:rPr>
        <w:rFonts w:hint="cs"/>
        <w:color w:val="7F7F7F" w:themeColor="background1" w:themeShade="7F"/>
        <w:spacing w:val="60"/>
        <w:rtl/>
      </w:rPr>
      <w:t>الصفحة</w:t>
    </w:r>
  </w:p>
  <w:p w14:paraId="767F8C00" w14:textId="77777777" w:rsidR="00243750" w:rsidRDefault="0024375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9F69" w14:textId="66CABC8D" w:rsidR="00243750" w:rsidRDefault="002437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39</w:t>
    </w:r>
    <w:r>
      <w:rPr>
        <w:noProof/>
      </w:rPr>
      <w:fldChar w:fldCharType="end"/>
    </w:r>
    <w:r>
      <w:t xml:space="preserve"> | </w:t>
    </w:r>
    <w:r>
      <w:rPr>
        <w:rFonts w:hint="cs"/>
        <w:color w:val="7F7F7F" w:themeColor="background1" w:themeShade="7F"/>
        <w:spacing w:val="60"/>
        <w:rtl/>
      </w:rPr>
      <w:t>الصفحة</w:t>
    </w:r>
  </w:p>
  <w:p w14:paraId="7563675E" w14:textId="77777777" w:rsidR="00243750" w:rsidRDefault="0024375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68E86" w14:textId="1ADBE6F6" w:rsidR="00243750" w:rsidRDefault="002437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53</w:t>
    </w:r>
    <w:r>
      <w:rPr>
        <w:noProof/>
      </w:rPr>
      <w:fldChar w:fldCharType="end"/>
    </w:r>
    <w:r>
      <w:t xml:space="preserve"> | </w:t>
    </w:r>
    <w:r>
      <w:rPr>
        <w:rFonts w:hint="cs"/>
        <w:color w:val="7F7F7F" w:themeColor="background1" w:themeShade="7F"/>
        <w:spacing w:val="60"/>
        <w:rtl/>
      </w:rPr>
      <w:t>الصفحة</w:t>
    </w:r>
  </w:p>
  <w:p w14:paraId="52B67B27" w14:textId="77777777" w:rsidR="00243750" w:rsidRDefault="0024375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394EA" w14:textId="636B25EB" w:rsidR="00243750" w:rsidRDefault="002437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65</w:t>
    </w:r>
    <w:r>
      <w:rPr>
        <w:noProof/>
      </w:rPr>
      <w:fldChar w:fldCharType="end"/>
    </w:r>
    <w:r>
      <w:t xml:space="preserve"> | </w:t>
    </w:r>
    <w:r>
      <w:rPr>
        <w:rFonts w:hint="cs"/>
        <w:color w:val="7F7F7F" w:themeColor="background1" w:themeShade="7F"/>
        <w:spacing w:val="60"/>
        <w:rtl/>
      </w:rPr>
      <w:t>الصفحة</w:t>
    </w:r>
  </w:p>
  <w:p w14:paraId="4164B5F7" w14:textId="77777777" w:rsidR="00243750" w:rsidRDefault="0024375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062A8" w14:textId="04F09A6A" w:rsidR="00243750" w:rsidRDefault="00243750">
    <w:pPr>
      <w:pStyle w:val="Footer"/>
      <w:pBdr>
        <w:top w:val="single" w:sz="4" w:space="1" w:color="D9D9D9" w:themeColor="background1" w:themeShade="D9"/>
      </w:pBdr>
      <w:tabs>
        <w:tab w:val="clear" w:pos="8640"/>
        <w:tab w:val="right" w:pos="9090"/>
      </w:tabs>
      <w:ind w:left="-360" w:right="-351"/>
      <w:rPr>
        <w:b/>
        <w:rtl/>
        <w:lang w:bidi="ar-AE"/>
      </w:rPr>
    </w:pPr>
    <w:r>
      <w:fldChar w:fldCharType="begin"/>
    </w:r>
    <w:r>
      <w:instrText xml:space="preserve"> PAGE   \* MERGEFORMAT </w:instrText>
    </w:r>
    <w:r>
      <w:fldChar w:fldCharType="separate"/>
    </w:r>
    <w:r w:rsidRPr="0015074B">
      <w:rPr>
        <w:b/>
        <w:noProof/>
      </w:rPr>
      <w:t>70</w:t>
    </w:r>
    <w:r>
      <w:rPr>
        <w:b/>
        <w:noProof/>
      </w:rPr>
      <w:fldChar w:fldCharType="end"/>
    </w:r>
    <w:r>
      <w:rPr>
        <w:b/>
      </w:rPr>
      <w:t xml:space="preserve"> | </w:t>
    </w:r>
    <w:r>
      <w:rPr>
        <w:rFonts w:hint="cs"/>
        <w:color w:val="7F7F7F" w:themeColor="background1" w:themeShade="7F"/>
        <w:spacing w:val="60"/>
        <w:rtl/>
        <w:lang w:bidi="ar-AE"/>
      </w:rPr>
      <w:t>الصفحة</w:t>
    </w:r>
  </w:p>
  <w:p w14:paraId="4F659E9F" w14:textId="77777777" w:rsidR="00243750" w:rsidRDefault="0024375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163F" w14:textId="3F5E887F" w:rsidR="00243750" w:rsidRDefault="00243750">
    <w:pPr>
      <w:pStyle w:val="Footer"/>
      <w:rPr>
        <w:sz w:val="20"/>
      </w:rPr>
    </w:pPr>
    <w:r>
      <w:rPr>
        <w:sz w:val="20"/>
      </w:rPr>
      <w:fldChar w:fldCharType="begin"/>
    </w:r>
    <w:r>
      <w:rPr>
        <w:sz w:val="20"/>
      </w:rPr>
      <w:instrText xml:space="preserve"> FILENAME </w:instrText>
    </w:r>
    <w:r>
      <w:rPr>
        <w:sz w:val="20"/>
      </w:rPr>
      <w:fldChar w:fldCharType="separate"/>
    </w:r>
    <w:r>
      <w:rPr>
        <w:noProof/>
        <w:sz w:val="20"/>
      </w:rPr>
      <w:t>IsDB - Standard RFP  Selection of Consultants-  rev 09 04 19 Arabic</w:t>
    </w:r>
    <w:r>
      <w:rPr>
        <w:sz w:val="20"/>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44943" w14:textId="77777777" w:rsidR="00243750" w:rsidRPr="00162DB9" w:rsidRDefault="00243750" w:rsidP="00162DB9">
    <w:pPr>
      <w:pStyle w:val="Footer"/>
      <w:rPr>
        <w:rStyle w:val="PageNumbe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C508C" w14:textId="1D10EBEB" w:rsidR="00243750" w:rsidRDefault="00243750">
    <w:pPr>
      <w:pStyle w:val="Footer"/>
      <w:pBdr>
        <w:top w:val="single" w:sz="4" w:space="1" w:color="D9D9D9" w:themeColor="background1" w:themeShade="D9"/>
      </w:pBdr>
      <w:tabs>
        <w:tab w:val="clear" w:pos="8640"/>
        <w:tab w:val="right" w:pos="9090"/>
      </w:tabs>
      <w:ind w:left="-270" w:right="-351"/>
      <w:jc w:val="right"/>
    </w:pPr>
    <w:r>
      <w:fldChar w:fldCharType="begin"/>
    </w:r>
    <w:r>
      <w:instrText xml:space="preserve"> PAGE   \* MERGEFORMAT </w:instrText>
    </w:r>
    <w:r>
      <w:fldChar w:fldCharType="separate"/>
    </w:r>
    <w:r>
      <w:rPr>
        <w:noProof/>
      </w:rPr>
      <w:t>71</w:t>
    </w:r>
    <w:r>
      <w:rPr>
        <w:noProof/>
      </w:rPr>
      <w:fldChar w:fldCharType="end"/>
    </w:r>
    <w:r>
      <w:t xml:space="preserve"> | </w:t>
    </w:r>
    <w:r>
      <w:rPr>
        <w:rFonts w:hint="cs"/>
        <w:color w:val="7F7F7F" w:themeColor="background1" w:themeShade="7F"/>
        <w:spacing w:val="60"/>
        <w:rtl/>
      </w:rPr>
      <w:t>الصفحة</w:t>
    </w:r>
  </w:p>
  <w:p w14:paraId="470AD723" w14:textId="77777777" w:rsidR="00243750" w:rsidRPr="00B35BFF" w:rsidRDefault="00243750" w:rsidP="006C2FFA">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50781" w14:textId="77777777" w:rsidR="00243750" w:rsidRDefault="00243750">
    <w:pPr>
      <w:pStyle w:val="Footer"/>
      <w:pBdr>
        <w:top w:val="single" w:sz="4" w:space="1" w:color="D9D9D9" w:themeColor="background1" w:themeShade="D9"/>
      </w:pBdr>
      <w:jc w:val="right"/>
    </w:pPr>
  </w:p>
  <w:p w14:paraId="7F1DADDC" w14:textId="77777777" w:rsidR="00243750" w:rsidRDefault="00243750">
    <w:pPr>
      <w:pStyle w:val="Footer"/>
      <w:tabs>
        <w:tab w:val="clear" w:pos="4320"/>
        <w:tab w:val="clear" w:pos="8640"/>
        <w:tab w:val="right" w:pos="8820"/>
      </w:tabs>
      <w:ind w:right="360"/>
      <w:rPr>
        <w:sz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E4447" w14:textId="20465293" w:rsidR="00243750" w:rsidRDefault="002437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113</w:t>
    </w:r>
    <w:r>
      <w:rPr>
        <w:noProof/>
      </w:rPr>
      <w:fldChar w:fldCharType="end"/>
    </w:r>
    <w:r>
      <w:t xml:space="preserve"> | </w:t>
    </w:r>
    <w:r>
      <w:rPr>
        <w:rFonts w:hint="cs"/>
        <w:color w:val="7F7F7F" w:themeColor="background1" w:themeShade="7F"/>
        <w:spacing w:val="60"/>
        <w:rtl/>
      </w:rPr>
      <w:t>الصفحة</w:t>
    </w:r>
  </w:p>
  <w:p w14:paraId="587E2EA2" w14:textId="77777777" w:rsidR="00243750" w:rsidRDefault="00243750">
    <w:pPr>
      <w:pStyle w:val="Footer"/>
      <w:tabs>
        <w:tab w:val="clear" w:pos="4320"/>
        <w:tab w:val="clear" w:pos="8640"/>
        <w:tab w:val="right" w:pos="8820"/>
      </w:tabs>
      <w:ind w:right="36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9EC6" w14:textId="77777777" w:rsidR="000D1539" w:rsidRDefault="000D153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E1DF9" w14:textId="77777777" w:rsidR="00243750" w:rsidRDefault="00243750">
    <w:pPr>
      <w:pStyle w:val="Footer"/>
      <w:jc w:val="right"/>
    </w:pPr>
  </w:p>
  <w:p w14:paraId="26D0BA44" w14:textId="77777777" w:rsidR="00243750" w:rsidRDefault="00243750">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D6E4F" w14:textId="77777777" w:rsidR="00243750" w:rsidRDefault="00243750">
    <w:pPr>
      <w:pStyle w:val="Footer"/>
      <w:jc w:val="right"/>
    </w:pPr>
  </w:p>
  <w:p w14:paraId="6EED9C45" w14:textId="77777777" w:rsidR="00243750" w:rsidRDefault="00243750">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6252B" w14:textId="77777777" w:rsidR="00243750" w:rsidRPr="00B35BFF" w:rsidRDefault="00243750" w:rsidP="00C0684F">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48B4F" w14:textId="30600166" w:rsidR="00243750" w:rsidRDefault="00243750">
    <w:pPr>
      <w:pStyle w:val="Footer"/>
      <w:pBdr>
        <w:top w:val="single" w:sz="4" w:space="1" w:color="D9D9D9" w:themeColor="background1" w:themeShade="D9"/>
      </w:pBdr>
      <w:tabs>
        <w:tab w:val="clear" w:pos="8640"/>
        <w:tab w:val="right" w:pos="9090"/>
      </w:tabs>
      <w:ind w:left="-360" w:right="-351"/>
      <w:jc w:val="right"/>
    </w:pPr>
    <w:r>
      <w:fldChar w:fldCharType="begin"/>
    </w:r>
    <w:r>
      <w:instrText xml:space="preserve"> PAGE   \* MERGEFORMAT </w:instrText>
    </w:r>
    <w:r>
      <w:fldChar w:fldCharType="separate"/>
    </w:r>
    <w:r>
      <w:rPr>
        <w:noProof/>
      </w:rPr>
      <w:t>121</w:t>
    </w:r>
    <w:r>
      <w:rPr>
        <w:noProof/>
      </w:rPr>
      <w:fldChar w:fldCharType="end"/>
    </w:r>
    <w:r>
      <w:t xml:space="preserve"> | </w:t>
    </w:r>
    <w:r>
      <w:rPr>
        <w:rFonts w:hint="cs"/>
        <w:color w:val="7F7F7F" w:themeColor="background1" w:themeShade="7F"/>
        <w:spacing w:val="60"/>
        <w:rtl/>
      </w:rPr>
      <w:t>الصفحة</w:t>
    </w:r>
  </w:p>
  <w:p w14:paraId="6B611277" w14:textId="77777777" w:rsidR="00243750" w:rsidRDefault="00243750">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E2A51" w14:textId="1807FB0B" w:rsidR="00243750" w:rsidRDefault="00243750">
    <w:pPr>
      <w:pStyle w:val="Footer"/>
      <w:pBdr>
        <w:top w:val="single" w:sz="4" w:space="1" w:color="D9D9D9" w:themeColor="background1" w:themeShade="D9"/>
      </w:pBdr>
      <w:ind w:left="-270" w:right="-261"/>
      <w:jc w:val="right"/>
    </w:pPr>
    <w:r>
      <w:fldChar w:fldCharType="begin"/>
    </w:r>
    <w:r>
      <w:instrText xml:space="preserve"> PAGE   \* MERGEFORMAT </w:instrText>
    </w:r>
    <w:r>
      <w:fldChar w:fldCharType="separate"/>
    </w:r>
    <w:r>
      <w:rPr>
        <w:noProof/>
      </w:rPr>
      <w:t>137</w:t>
    </w:r>
    <w:r>
      <w:rPr>
        <w:noProof/>
      </w:rPr>
      <w:fldChar w:fldCharType="end"/>
    </w:r>
    <w:r>
      <w:t xml:space="preserve"> | </w:t>
    </w:r>
    <w:r>
      <w:rPr>
        <w:rFonts w:hint="cs"/>
        <w:color w:val="7F7F7F" w:themeColor="background1" w:themeShade="7F"/>
        <w:spacing w:val="60"/>
        <w:rtl/>
      </w:rPr>
      <w:t>الصفحة</w:t>
    </w:r>
  </w:p>
  <w:p w14:paraId="5CAA3213" w14:textId="77777777" w:rsidR="00243750" w:rsidRPr="00B35BFF" w:rsidRDefault="00243750" w:rsidP="00C0684F">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95D4E" w14:textId="04295926" w:rsidR="00243750" w:rsidRDefault="00243750">
    <w:pPr>
      <w:pStyle w:val="Footer"/>
      <w:pBdr>
        <w:top w:val="single" w:sz="4" w:space="1" w:color="D9D9D9" w:themeColor="background1" w:themeShade="D9"/>
      </w:pBdr>
      <w:tabs>
        <w:tab w:val="clear" w:pos="8640"/>
        <w:tab w:val="right" w:pos="8730"/>
      </w:tabs>
      <w:ind w:right="-63"/>
      <w:jc w:val="right"/>
    </w:pPr>
    <w:r>
      <w:fldChar w:fldCharType="begin"/>
    </w:r>
    <w:r>
      <w:instrText xml:space="preserve"> PAGE   \* MERGEFORMAT </w:instrText>
    </w:r>
    <w:r>
      <w:fldChar w:fldCharType="separate"/>
    </w:r>
    <w:r>
      <w:rPr>
        <w:noProof/>
      </w:rPr>
      <w:t>123</w:t>
    </w:r>
    <w:r>
      <w:rPr>
        <w:noProof/>
      </w:rPr>
      <w:fldChar w:fldCharType="end"/>
    </w:r>
    <w:r>
      <w:t xml:space="preserve"> | </w:t>
    </w:r>
    <w:r>
      <w:rPr>
        <w:rFonts w:hint="cs"/>
        <w:color w:val="7F7F7F" w:themeColor="background1" w:themeShade="7F"/>
        <w:spacing w:val="60"/>
        <w:rtl/>
      </w:rPr>
      <w:t>الصفحة</w:t>
    </w:r>
  </w:p>
  <w:p w14:paraId="552D4E61" w14:textId="77777777" w:rsidR="00243750" w:rsidRDefault="00243750">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5ADE8" w14:textId="45C36B19" w:rsidR="00243750" w:rsidRDefault="00243750">
    <w:pPr>
      <w:pStyle w:val="Footer"/>
      <w:pBdr>
        <w:top w:val="single" w:sz="4" w:space="1" w:color="D9D9D9" w:themeColor="background1" w:themeShade="D9"/>
      </w:pBdr>
      <w:tabs>
        <w:tab w:val="clear" w:pos="8640"/>
        <w:tab w:val="right" w:pos="9090"/>
      </w:tabs>
      <w:ind w:right="-351"/>
      <w:rPr>
        <w:b/>
      </w:rPr>
    </w:pPr>
    <w:r>
      <w:fldChar w:fldCharType="begin"/>
    </w:r>
    <w:r>
      <w:instrText xml:space="preserve"> PAGE   \* MERGEFORMAT </w:instrText>
    </w:r>
    <w:r>
      <w:fldChar w:fldCharType="separate"/>
    </w:r>
    <w:r w:rsidRPr="0015074B">
      <w:rPr>
        <w:b/>
        <w:noProof/>
      </w:rPr>
      <w:t>148</w:t>
    </w:r>
    <w:r>
      <w:rPr>
        <w:b/>
        <w:noProof/>
      </w:rPr>
      <w:fldChar w:fldCharType="end"/>
    </w:r>
    <w:r>
      <w:rPr>
        <w:b/>
      </w:rPr>
      <w:t xml:space="preserve"> | </w:t>
    </w:r>
    <w:r w:rsidRPr="00C573DB">
      <w:rPr>
        <w:rFonts w:cs="Traditional Arabic" w:hint="cs"/>
        <w:color w:val="7F7F7F" w:themeColor="background1" w:themeShade="7F"/>
        <w:spacing w:val="60"/>
        <w:rtl/>
      </w:rPr>
      <w:t>الصفحة</w:t>
    </w:r>
  </w:p>
  <w:p w14:paraId="5AED67C2" w14:textId="77777777" w:rsidR="00243750" w:rsidRDefault="00243750">
    <w:pPr>
      <w:pStyle w:val="Footer"/>
      <w:ind w:right="-351"/>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3915C" w14:textId="6224FEF6" w:rsidR="00243750" w:rsidRDefault="00243750">
    <w:pPr>
      <w:pStyle w:val="Footer"/>
      <w:pBdr>
        <w:top w:val="single" w:sz="4" w:space="1" w:color="D9D9D9" w:themeColor="background1" w:themeShade="D9"/>
      </w:pBdr>
      <w:tabs>
        <w:tab w:val="clear" w:pos="8640"/>
        <w:tab w:val="right" w:pos="9090"/>
      </w:tabs>
      <w:ind w:right="-333"/>
      <w:jc w:val="right"/>
    </w:pPr>
    <w:r>
      <w:fldChar w:fldCharType="begin"/>
    </w:r>
    <w:r>
      <w:instrText xml:space="preserve"> PAGE   \* MERGEFORMAT </w:instrText>
    </w:r>
    <w:r>
      <w:fldChar w:fldCharType="separate"/>
    </w:r>
    <w:r>
      <w:rPr>
        <w:noProof/>
      </w:rPr>
      <w:t>141</w:t>
    </w:r>
    <w:r>
      <w:rPr>
        <w:noProof/>
      </w:rPr>
      <w:fldChar w:fldCharType="end"/>
    </w:r>
    <w:r>
      <w:t xml:space="preserve"> | </w:t>
    </w:r>
    <w:r>
      <w:rPr>
        <w:rFonts w:hint="cs"/>
        <w:color w:val="7F7F7F" w:themeColor="background1" w:themeShade="7F"/>
        <w:spacing w:val="60"/>
        <w:rtl/>
      </w:rPr>
      <w:t>الصفحة</w:t>
    </w:r>
  </w:p>
  <w:p w14:paraId="4ADC6CE2" w14:textId="77777777" w:rsidR="00243750" w:rsidRDefault="00243750">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B20C" w14:textId="77777777" w:rsidR="00243750" w:rsidRDefault="00243750">
    <w:pPr>
      <w:pStyle w:val="Footer"/>
      <w:pBdr>
        <w:top w:val="single" w:sz="4" w:space="1" w:color="D9D9D9" w:themeColor="background1" w:themeShade="D9"/>
      </w:pBdr>
      <w:jc w:val="right"/>
    </w:pPr>
  </w:p>
  <w:p w14:paraId="2CDC646E" w14:textId="77777777" w:rsidR="00243750" w:rsidRDefault="00243750">
    <w:pPr>
      <w:pStyle w:val="Footer"/>
      <w:tabs>
        <w:tab w:val="clear" w:pos="4320"/>
        <w:tab w:val="clear" w:pos="8640"/>
        <w:tab w:val="right" w:pos="8820"/>
      </w:tabs>
      <w:ind w:right="360"/>
      <w:rPr>
        <w:sz w:val="20"/>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46EA" w14:textId="73A12AB2" w:rsidR="00243750" w:rsidRDefault="002437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159</w:t>
    </w:r>
    <w:r>
      <w:rPr>
        <w:noProof/>
      </w:rPr>
      <w:fldChar w:fldCharType="end"/>
    </w:r>
    <w:r>
      <w:t xml:space="preserve"> | </w:t>
    </w:r>
    <w:r>
      <w:rPr>
        <w:rFonts w:hint="cs"/>
        <w:color w:val="7F7F7F" w:themeColor="background1" w:themeShade="7F"/>
        <w:spacing w:val="60"/>
        <w:rtl/>
      </w:rPr>
      <w:t>الصفحة</w:t>
    </w:r>
  </w:p>
  <w:p w14:paraId="42F233AF" w14:textId="77777777" w:rsidR="00243750" w:rsidRDefault="00243750">
    <w:pPr>
      <w:pStyle w:val="Footer"/>
      <w:tabs>
        <w:tab w:val="clear" w:pos="4320"/>
        <w:tab w:val="clear" w:pos="8640"/>
        <w:tab w:val="right" w:pos="8820"/>
      </w:tabs>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7F561" w14:textId="77777777" w:rsidR="00243750" w:rsidRDefault="00243750" w:rsidP="00721A20">
    <w:pPr>
      <w:pStyle w:val="Footer"/>
      <w:jc w:val="right"/>
    </w:pPr>
  </w:p>
  <w:p w14:paraId="30FD6B1F" w14:textId="77777777" w:rsidR="00243750" w:rsidRDefault="00243750">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076CA" w14:textId="1B3DC4D2" w:rsidR="00243750" w:rsidRDefault="00243750">
    <w:pPr>
      <w:pStyle w:val="Footer"/>
      <w:pBdr>
        <w:top w:val="single" w:sz="4" w:space="1" w:color="D9D9D9" w:themeColor="background1" w:themeShade="D9"/>
      </w:pBdr>
      <w:tabs>
        <w:tab w:val="clear" w:pos="8640"/>
        <w:tab w:val="right" w:pos="8730"/>
      </w:tabs>
      <w:ind w:right="9"/>
      <w:rPr>
        <w:b/>
      </w:rPr>
    </w:pPr>
    <w:r>
      <w:fldChar w:fldCharType="begin"/>
    </w:r>
    <w:r>
      <w:instrText xml:space="preserve"> PAGE   \* MERGEFORMAT </w:instrText>
    </w:r>
    <w:r>
      <w:fldChar w:fldCharType="separate"/>
    </w:r>
    <w:r w:rsidRPr="0015074B">
      <w:rPr>
        <w:b/>
        <w:noProof/>
      </w:rPr>
      <w:t>162</w:t>
    </w:r>
    <w:r>
      <w:rPr>
        <w:b/>
        <w:noProof/>
      </w:rPr>
      <w:fldChar w:fldCharType="end"/>
    </w:r>
    <w:r>
      <w:rPr>
        <w:b/>
      </w:rPr>
      <w:t xml:space="preserve"> | </w:t>
    </w:r>
    <w:r>
      <w:rPr>
        <w:rFonts w:hint="cs"/>
        <w:color w:val="7F7F7F" w:themeColor="background1" w:themeShade="7F"/>
        <w:spacing w:val="60"/>
        <w:rtl/>
      </w:rPr>
      <w:t>الصفحة</w:t>
    </w:r>
  </w:p>
  <w:p w14:paraId="1129E89F" w14:textId="77777777" w:rsidR="00243750" w:rsidRDefault="00243750">
    <w:pPr>
      <w:pStyle w:val="Footer"/>
      <w:ind w:right="-351"/>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CD01" w14:textId="13C8518F" w:rsidR="00243750" w:rsidRDefault="00243750">
    <w:pPr>
      <w:pStyle w:val="Footer"/>
      <w:pBdr>
        <w:top w:val="single" w:sz="4" w:space="1" w:color="D9D9D9" w:themeColor="background1" w:themeShade="D9"/>
      </w:pBdr>
      <w:tabs>
        <w:tab w:val="clear" w:pos="8640"/>
        <w:tab w:val="right" w:pos="8820"/>
      </w:tabs>
      <w:ind w:right="-81"/>
      <w:jc w:val="right"/>
    </w:pPr>
    <w:r>
      <w:fldChar w:fldCharType="begin"/>
    </w:r>
    <w:r>
      <w:instrText xml:space="preserve"> PAGE   \* MERGEFORMAT </w:instrText>
    </w:r>
    <w:r>
      <w:fldChar w:fldCharType="separate"/>
    </w:r>
    <w:r>
      <w:rPr>
        <w:noProof/>
      </w:rPr>
      <w:t>161</w:t>
    </w:r>
    <w:r>
      <w:rPr>
        <w:noProof/>
      </w:rPr>
      <w:fldChar w:fldCharType="end"/>
    </w:r>
    <w:r>
      <w:t xml:space="preserve"> | </w:t>
    </w:r>
    <w:r>
      <w:rPr>
        <w:rFonts w:hint="cs"/>
        <w:color w:val="7F7F7F" w:themeColor="background1" w:themeShade="7F"/>
        <w:spacing w:val="60"/>
        <w:rtl/>
      </w:rPr>
      <w:t>الصفحة</w:t>
    </w:r>
  </w:p>
  <w:p w14:paraId="59F7A5C9" w14:textId="77777777" w:rsidR="00243750" w:rsidRDefault="0024375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56513" w14:textId="734ADDC4" w:rsidR="00243750" w:rsidRDefault="00243750">
    <w:pPr>
      <w:pStyle w:val="Footer"/>
      <w:pBdr>
        <w:top w:val="single" w:sz="4" w:space="1" w:color="D9D9D9" w:themeColor="background1" w:themeShade="D9"/>
      </w:pBdr>
      <w:tabs>
        <w:tab w:val="clear" w:pos="8640"/>
        <w:tab w:val="right" w:pos="9000"/>
      </w:tabs>
      <w:jc w:val="right"/>
    </w:pPr>
    <w:r>
      <w:fldChar w:fldCharType="begin"/>
    </w:r>
    <w:r>
      <w:instrText xml:space="preserve"> PAGE   \* MERGEFORMAT </w:instrText>
    </w:r>
    <w:r>
      <w:fldChar w:fldCharType="separate"/>
    </w:r>
    <w:r>
      <w:rPr>
        <w:noProof/>
      </w:rPr>
      <w:t>iii</w:t>
    </w:r>
    <w:r>
      <w:rPr>
        <w:noProof/>
      </w:rPr>
      <w:fldChar w:fldCharType="end"/>
    </w:r>
    <w:r>
      <w:t xml:space="preserve"> | </w:t>
    </w:r>
    <w:r>
      <w:rPr>
        <w:rFonts w:hint="cs"/>
        <w:color w:val="7F7F7F" w:themeColor="background1" w:themeShade="7F"/>
        <w:spacing w:val="60"/>
        <w:rtl/>
      </w:rPr>
      <w:t>الصفحة</w:t>
    </w:r>
  </w:p>
  <w:p w14:paraId="72A36889" w14:textId="77777777" w:rsidR="00243750" w:rsidRDefault="00243750">
    <w:pPr>
      <w:pStyle w:val="Foo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CF138" w14:textId="2885BA04" w:rsidR="00243750" w:rsidRPr="00951D32" w:rsidRDefault="00243750">
    <w:pPr>
      <w:pStyle w:val="Footer"/>
      <w:pBdr>
        <w:top w:val="single" w:sz="4" w:space="1" w:color="D9D9D9" w:themeColor="background1" w:themeShade="D9"/>
      </w:pBdr>
      <w:jc w:val="right"/>
      <w:rPr>
        <w:rFonts w:ascii="Traditional Arabic" w:hAnsi="Traditional Arabic" w:cs="Traditional Arabic"/>
        <w:rtl/>
        <w:lang w:bidi="ar-AE"/>
      </w:rPr>
    </w:pPr>
    <w:r w:rsidRPr="00951D32">
      <w:rPr>
        <w:rFonts w:ascii="Traditional Arabic" w:hAnsi="Traditional Arabic" w:cs="Traditional Arabic"/>
      </w:rPr>
      <w:fldChar w:fldCharType="begin"/>
    </w:r>
    <w:r w:rsidRPr="00951D32">
      <w:rPr>
        <w:rFonts w:ascii="Traditional Arabic" w:hAnsi="Traditional Arabic" w:cs="Traditional Arabic"/>
      </w:rPr>
      <w:instrText xml:space="preserve"> PAGE   \* MERGEFORMAT </w:instrText>
    </w:r>
    <w:r w:rsidRPr="00951D32">
      <w:rPr>
        <w:rFonts w:ascii="Traditional Arabic" w:hAnsi="Traditional Arabic" w:cs="Traditional Arabic"/>
      </w:rPr>
      <w:fldChar w:fldCharType="separate"/>
    </w:r>
    <w:r>
      <w:rPr>
        <w:rFonts w:ascii="Traditional Arabic" w:hAnsi="Traditional Arabic" w:cs="Traditional Arabic"/>
        <w:noProof/>
      </w:rPr>
      <w:t>i</w:t>
    </w:r>
    <w:r w:rsidRPr="00951D32">
      <w:rPr>
        <w:rFonts w:ascii="Traditional Arabic" w:hAnsi="Traditional Arabic" w:cs="Traditional Arabic"/>
        <w:noProof/>
      </w:rPr>
      <w:fldChar w:fldCharType="end"/>
    </w:r>
    <w:r w:rsidRPr="00951D32">
      <w:rPr>
        <w:rFonts w:ascii="Traditional Arabic" w:hAnsi="Traditional Arabic" w:cs="Traditional Arabic"/>
      </w:rPr>
      <w:t xml:space="preserve"> | </w:t>
    </w:r>
    <w:r w:rsidRPr="00951D32">
      <w:rPr>
        <w:rFonts w:ascii="Traditional Arabic" w:hAnsi="Traditional Arabic" w:cs="Traditional Arabic"/>
        <w:color w:val="7F7F7F" w:themeColor="background1" w:themeShade="7F"/>
        <w:spacing w:val="60"/>
        <w:rtl/>
        <w:lang w:bidi="ar-AE"/>
      </w:rPr>
      <w:t>الصفحة</w:t>
    </w:r>
  </w:p>
  <w:p w14:paraId="289EA69F" w14:textId="77777777" w:rsidR="00243750" w:rsidRDefault="0024375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6F46" w14:textId="40788B41" w:rsidR="00243750" w:rsidRDefault="0024375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vii</w:t>
    </w:r>
    <w:r>
      <w:rPr>
        <w:noProof/>
      </w:rPr>
      <w:fldChar w:fldCharType="end"/>
    </w:r>
    <w:r>
      <w:t xml:space="preserve"> | </w:t>
    </w:r>
    <w:r>
      <w:rPr>
        <w:rFonts w:hint="cs"/>
        <w:color w:val="7F7F7F" w:themeColor="background1" w:themeShade="7F"/>
        <w:spacing w:val="60"/>
        <w:rtl/>
      </w:rPr>
      <w:t>الصفحة</w:t>
    </w:r>
  </w:p>
  <w:p w14:paraId="25019391" w14:textId="77777777" w:rsidR="00243750" w:rsidRDefault="00243750">
    <w:pPr>
      <w:pStyle w:val="Footer"/>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32B4D" w14:textId="04BF9630" w:rsidR="00243750" w:rsidRDefault="00243750" w:rsidP="00663E8C">
    <w:pPr>
      <w:pStyle w:val="Footer"/>
      <w:pBdr>
        <w:top w:val="single" w:sz="4" w:space="1" w:color="D9D9D9" w:themeColor="background1" w:themeShade="D9"/>
      </w:pBdr>
      <w:tabs>
        <w:tab w:val="clear" w:pos="8640"/>
        <w:tab w:val="right" w:pos="8730"/>
      </w:tabs>
      <w:ind w:left="-180" w:right="-81"/>
    </w:pPr>
    <w:r>
      <w:fldChar w:fldCharType="begin"/>
    </w:r>
    <w:r>
      <w:instrText xml:space="preserve"> PAGE   \* MERGEFORMAT </w:instrText>
    </w:r>
    <w:r>
      <w:fldChar w:fldCharType="separate"/>
    </w:r>
    <w:r>
      <w:rPr>
        <w:noProof/>
      </w:rPr>
      <w:t>57</w:t>
    </w:r>
    <w:r>
      <w:rPr>
        <w:noProof/>
      </w:rPr>
      <w:fldChar w:fldCharType="end"/>
    </w:r>
    <w:r>
      <w:t xml:space="preserve"> | </w:t>
    </w:r>
    <w:r>
      <w:rPr>
        <w:rFonts w:hint="cs"/>
        <w:color w:val="7F7F7F" w:themeColor="background1" w:themeShade="7F"/>
        <w:spacing w:val="60"/>
        <w:rtl/>
      </w:rPr>
      <w:t>الصفحة</w:t>
    </w:r>
  </w:p>
  <w:p w14:paraId="67D0F21A" w14:textId="77777777" w:rsidR="00243750" w:rsidRPr="00162DB9" w:rsidRDefault="00243750" w:rsidP="00162DB9">
    <w:pPr>
      <w:pStyle w:val="Foote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B0034" w14:textId="1F0C5AE9" w:rsidR="00243750" w:rsidRDefault="00243750">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Pr>
        <w:noProof/>
      </w:rPr>
      <w:t>31</w:t>
    </w:r>
    <w:r>
      <w:rPr>
        <w:noProof/>
      </w:rPr>
      <w:fldChar w:fldCharType="end"/>
    </w:r>
    <w:r>
      <w:t xml:space="preserve"> | </w:t>
    </w:r>
    <w:r>
      <w:rPr>
        <w:rFonts w:hint="cs"/>
        <w:color w:val="7F7F7F" w:themeColor="background1" w:themeShade="7F"/>
        <w:spacing w:val="60"/>
        <w:rtl/>
      </w:rPr>
      <w:t>الصفحة</w:t>
    </w:r>
  </w:p>
  <w:p w14:paraId="5343B104" w14:textId="77777777" w:rsidR="00243750" w:rsidRDefault="00243750">
    <w:pPr>
      <w:pStyle w:val="Footer"/>
      <w:ind w:left="-90"/>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B6CD1" w14:textId="787E3E6E" w:rsidR="00243750" w:rsidRDefault="00243750" w:rsidP="00097D36">
    <w:pPr>
      <w:pStyle w:val="Footer"/>
      <w:pBdr>
        <w:top w:val="single" w:sz="4" w:space="0" w:color="D9D9D9" w:themeColor="background1" w:themeShade="D9"/>
      </w:pBdr>
      <w:tabs>
        <w:tab w:val="clear" w:pos="8640"/>
        <w:tab w:val="right" w:pos="8820"/>
      </w:tabs>
      <w:ind w:left="-90" w:right="-81"/>
      <w:jc w:val="right"/>
    </w:pPr>
    <w:r>
      <w:fldChar w:fldCharType="begin"/>
    </w:r>
    <w:r>
      <w:instrText xml:space="preserve"> PAGE   \* MERGEFORMAT </w:instrText>
    </w:r>
    <w:r>
      <w:fldChar w:fldCharType="separate"/>
    </w:r>
    <w:r>
      <w:rPr>
        <w:noProof/>
      </w:rPr>
      <w:t>58</w:t>
    </w:r>
    <w:r>
      <w:rPr>
        <w:noProof/>
      </w:rPr>
      <w:fldChar w:fldCharType="end"/>
    </w:r>
    <w:r>
      <w:t xml:space="preserve"> | </w:t>
    </w:r>
    <w:r>
      <w:rPr>
        <w:rFonts w:hint="cs"/>
        <w:color w:val="7F7F7F" w:themeColor="background1" w:themeShade="7F"/>
        <w:spacing w:val="60"/>
        <w:rtl/>
      </w:rPr>
      <w:t>الصفحة</w:t>
    </w:r>
  </w:p>
  <w:p w14:paraId="1F3A751B" w14:textId="77777777" w:rsidR="00243750" w:rsidRDefault="00243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C9C26" w14:textId="77777777" w:rsidR="00795D55" w:rsidRDefault="00795D55" w:rsidP="005D3041">
      <w:pPr>
        <w:bidi/>
      </w:pPr>
      <w:r>
        <w:separator/>
      </w:r>
    </w:p>
  </w:footnote>
  <w:footnote w:type="continuationSeparator" w:id="0">
    <w:p w14:paraId="2EBC1AD9" w14:textId="77777777" w:rsidR="00795D55" w:rsidRDefault="00795D55">
      <w:r>
        <w:continuationSeparator/>
      </w:r>
    </w:p>
  </w:footnote>
  <w:footnote w:id="1">
    <w:p w14:paraId="1DF21A5D" w14:textId="6F8C25F1" w:rsidR="00243750" w:rsidRPr="00A32BA3" w:rsidRDefault="00243750" w:rsidP="00A53506">
      <w:pPr>
        <w:pStyle w:val="FootnoteText"/>
        <w:bidi/>
        <w:rPr>
          <w:rFonts w:ascii="Traditional Arabic" w:hAnsi="Traditional Arabic" w:cs="Traditional Arabic"/>
          <w:lang w:val="fr-FR" w:bidi="ar-AE"/>
        </w:rPr>
      </w:pPr>
      <w:r w:rsidRPr="00F1797A">
        <w:rPr>
          <w:rStyle w:val="FootnoteReference"/>
          <w:rFonts w:ascii="Traditional Arabic" w:hAnsi="Traditional Arabic" w:cs="Traditional Arabic"/>
        </w:rPr>
        <w:footnoteRef/>
      </w:r>
      <w:r w:rsidRPr="00F1797A">
        <w:rPr>
          <w:rFonts w:ascii="Traditional Arabic" w:hAnsi="Traditional Arabic" w:cs="Traditional Arabic"/>
          <w:rtl/>
        </w:rPr>
        <w:t xml:space="preserve"> يمكن </w:t>
      </w:r>
      <w:r w:rsidRPr="00F1797A">
        <w:rPr>
          <w:rFonts w:ascii="Traditional Arabic" w:hAnsi="Traditional Arabic" w:cs="Traditional Arabic" w:hint="cs"/>
          <w:rtl/>
        </w:rPr>
        <w:t xml:space="preserve">اعتماد طريقة من </w:t>
      </w:r>
      <w:r w:rsidRPr="00F1797A">
        <w:rPr>
          <w:rFonts w:ascii="Traditional Arabic" w:hAnsi="Traditional Arabic" w:cs="Traditional Arabic"/>
          <w:rtl/>
        </w:rPr>
        <w:t>طر</w:t>
      </w:r>
      <w:r w:rsidRPr="00F1797A">
        <w:rPr>
          <w:rFonts w:ascii="Traditional Arabic" w:hAnsi="Traditional Arabic" w:cs="Traditional Arabic" w:hint="cs"/>
          <w:rtl/>
        </w:rPr>
        <w:t>ائ</w:t>
      </w:r>
      <w:r w:rsidRPr="00F1797A">
        <w:rPr>
          <w:rFonts w:ascii="Traditional Arabic" w:hAnsi="Traditional Arabic" w:cs="Traditional Arabic"/>
          <w:rtl/>
        </w:rPr>
        <w:t xml:space="preserve">ق الاختيار التالية: (1) اختيار </w:t>
      </w:r>
      <w:r w:rsidRPr="00F1797A">
        <w:rPr>
          <w:rFonts w:ascii="Traditional Arabic" w:hAnsi="Traditional Arabic" w:cs="Traditional Arabic" w:hint="cs"/>
          <w:rtl/>
        </w:rPr>
        <w:t>الأعلى</w:t>
      </w:r>
      <w:r w:rsidRPr="00F1797A">
        <w:rPr>
          <w:rFonts w:ascii="Traditional Arabic" w:hAnsi="Traditional Arabic" w:cs="Traditional Arabic"/>
          <w:rtl/>
        </w:rPr>
        <w:t xml:space="preserve"> جودة و</w:t>
      </w:r>
      <w:r w:rsidRPr="00F1797A">
        <w:rPr>
          <w:rFonts w:ascii="Traditional Arabic" w:hAnsi="Traditional Arabic" w:cs="Traditional Arabic" w:hint="cs"/>
          <w:rtl/>
        </w:rPr>
        <w:t xml:space="preserve">الأقل </w:t>
      </w:r>
      <w:r w:rsidRPr="00F1797A">
        <w:rPr>
          <w:rFonts w:ascii="Traditional Arabic" w:hAnsi="Traditional Arabic" w:cs="Traditional Arabic"/>
          <w:rtl/>
        </w:rPr>
        <w:t>التكلفة</w:t>
      </w:r>
      <w:r w:rsidRPr="00F1797A">
        <w:rPr>
          <w:rFonts w:ascii="Traditional Arabic" w:hAnsi="Traditional Arabic" w:cs="Traditional Arabic" w:hint="cs"/>
          <w:rtl/>
        </w:rPr>
        <w:t>؛</w:t>
      </w:r>
      <w:r w:rsidRPr="00F1797A">
        <w:rPr>
          <w:rFonts w:ascii="Traditional Arabic" w:hAnsi="Traditional Arabic" w:cs="Traditional Arabic"/>
          <w:rtl/>
        </w:rPr>
        <w:t xml:space="preserve"> (2) </w:t>
      </w:r>
      <w:r w:rsidRPr="00C37450">
        <w:rPr>
          <w:rFonts w:hint="cs"/>
          <w:rtl/>
        </w:rPr>
        <w:t>الاختيار</w:t>
      </w:r>
      <w:r w:rsidRPr="00C37450">
        <w:rPr>
          <w:rtl/>
        </w:rPr>
        <w:t xml:space="preserve"> </w:t>
      </w:r>
      <w:r w:rsidRPr="00C37450">
        <w:rPr>
          <w:rFonts w:hint="cs"/>
          <w:rtl/>
        </w:rPr>
        <w:t>على</w:t>
      </w:r>
      <w:r w:rsidRPr="00C37450">
        <w:rPr>
          <w:rtl/>
        </w:rPr>
        <w:t xml:space="preserve"> </w:t>
      </w:r>
      <w:r w:rsidRPr="00C37450">
        <w:rPr>
          <w:rFonts w:hint="cs"/>
          <w:rtl/>
        </w:rPr>
        <w:t>أساس</w:t>
      </w:r>
      <w:r w:rsidRPr="00C37450">
        <w:rPr>
          <w:rtl/>
        </w:rPr>
        <w:t xml:space="preserve"> </w:t>
      </w:r>
      <w:r w:rsidRPr="00C37450">
        <w:rPr>
          <w:rFonts w:hint="cs"/>
          <w:rtl/>
        </w:rPr>
        <w:t>الجودة</w:t>
      </w:r>
      <w:r w:rsidRPr="00F1797A">
        <w:rPr>
          <w:rFonts w:ascii="Traditional Arabic" w:hAnsi="Traditional Arabic" w:cs="Traditional Arabic" w:hint="cs"/>
          <w:rtl/>
        </w:rPr>
        <w:t xml:space="preserve"> ؛</w:t>
      </w:r>
      <w:r w:rsidRPr="00F1797A">
        <w:rPr>
          <w:rFonts w:ascii="Traditional Arabic" w:hAnsi="Traditional Arabic" w:cs="Traditional Arabic"/>
          <w:rtl/>
        </w:rPr>
        <w:t xml:space="preserve"> (3) </w:t>
      </w:r>
      <w:r w:rsidRPr="00C37450">
        <w:rPr>
          <w:rFonts w:hint="cs"/>
          <w:rtl/>
        </w:rPr>
        <w:t>الاختيار</w:t>
      </w:r>
      <w:r w:rsidRPr="00C37450">
        <w:rPr>
          <w:rtl/>
        </w:rPr>
        <w:t xml:space="preserve"> </w:t>
      </w:r>
      <w:r w:rsidRPr="00C37450">
        <w:rPr>
          <w:rFonts w:hint="cs"/>
          <w:rtl/>
        </w:rPr>
        <w:t>على</w:t>
      </w:r>
      <w:r w:rsidRPr="00C37450">
        <w:rPr>
          <w:rtl/>
        </w:rPr>
        <w:t xml:space="preserve"> </w:t>
      </w:r>
      <w:r w:rsidRPr="00C37450">
        <w:rPr>
          <w:rFonts w:hint="cs"/>
          <w:rtl/>
        </w:rPr>
        <w:t>أساس</w:t>
      </w:r>
      <w:r w:rsidRPr="00C37450">
        <w:rPr>
          <w:rtl/>
        </w:rPr>
        <w:t xml:space="preserve"> </w:t>
      </w:r>
      <w:r w:rsidRPr="00C37450">
        <w:rPr>
          <w:rFonts w:hint="cs"/>
          <w:rtl/>
        </w:rPr>
        <w:t>موازنة</w:t>
      </w:r>
      <w:r w:rsidRPr="00C37450">
        <w:rPr>
          <w:rtl/>
        </w:rPr>
        <w:t xml:space="preserve"> </w:t>
      </w:r>
      <w:r w:rsidRPr="00C37450">
        <w:rPr>
          <w:rFonts w:hint="cs"/>
          <w:rtl/>
        </w:rPr>
        <w:t>ثابتة</w:t>
      </w:r>
      <w:r w:rsidRPr="00F1797A">
        <w:rPr>
          <w:rFonts w:ascii="Traditional Arabic" w:hAnsi="Traditional Arabic" w:cs="Traditional Arabic" w:hint="cs"/>
          <w:rtl/>
        </w:rPr>
        <w:t xml:space="preserve"> ؛ </w:t>
      </w:r>
      <w:r w:rsidRPr="00F1797A">
        <w:rPr>
          <w:rFonts w:ascii="Traditional Arabic" w:hAnsi="Traditional Arabic" w:cs="Traditional Arabic"/>
          <w:rtl/>
        </w:rPr>
        <w:t xml:space="preserve">(4) </w:t>
      </w:r>
      <w:r w:rsidRPr="00C37450">
        <w:rPr>
          <w:rFonts w:hint="cs"/>
          <w:rtl/>
        </w:rPr>
        <w:t>الاختيار</w:t>
      </w:r>
      <w:r w:rsidRPr="00C37450">
        <w:rPr>
          <w:rtl/>
        </w:rPr>
        <w:t xml:space="preserve"> </w:t>
      </w:r>
      <w:r w:rsidRPr="00C37450">
        <w:rPr>
          <w:rFonts w:hint="cs"/>
          <w:rtl/>
        </w:rPr>
        <w:t>على</w:t>
      </w:r>
      <w:r w:rsidRPr="00C37450">
        <w:rPr>
          <w:rtl/>
        </w:rPr>
        <w:t xml:space="preserve"> </w:t>
      </w:r>
      <w:r w:rsidRPr="00C37450">
        <w:rPr>
          <w:rFonts w:hint="cs"/>
          <w:rtl/>
        </w:rPr>
        <w:t>أساس</w:t>
      </w:r>
      <w:r w:rsidRPr="00C37450">
        <w:rPr>
          <w:rtl/>
        </w:rPr>
        <w:t xml:space="preserve"> </w:t>
      </w:r>
      <w:r w:rsidRPr="00C37450">
        <w:rPr>
          <w:rFonts w:hint="cs"/>
          <w:rtl/>
        </w:rPr>
        <w:t>الأقل</w:t>
      </w:r>
      <w:r w:rsidRPr="00C37450">
        <w:rPr>
          <w:rtl/>
        </w:rPr>
        <w:t xml:space="preserve"> </w:t>
      </w:r>
      <w:r w:rsidRPr="00C37450">
        <w:rPr>
          <w:rFonts w:hint="cs"/>
          <w:rtl/>
        </w:rPr>
        <w:t>تكلفة</w:t>
      </w:r>
      <w:r w:rsidRPr="00F1797A">
        <w:rPr>
          <w:rFonts w:ascii="Traditional Arabic" w:hAnsi="Traditional Arabic" w:cs="Traditional Arabic"/>
          <w:rtl/>
        </w:rPr>
        <w:t>.</w:t>
      </w:r>
      <w:r w:rsidRPr="00A32BA3">
        <w:rPr>
          <w:rFonts w:ascii="Traditional Arabic" w:hAnsi="Traditional Arabic" w:cs="Traditional Arabic"/>
        </w:rPr>
        <w:t xml:space="preserve"> </w:t>
      </w:r>
    </w:p>
  </w:footnote>
  <w:footnote w:id="2">
    <w:p w14:paraId="2A274A75" w14:textId="07628031" w:rsidR="00243750" w:rsidRPr="006C5AF0" w:rsidRDefault="00243750" w:rsidP="00844085">
      <w:pPr>
        <w:pStyle w:val="FootnoteText"/>
        <w:bidi/>
        <w:jc w:val="both"/>
        <w:rPr>
          <w:rFonts w:ascii="Traditional Arabic" w:hAnsi="Traditional Arabic" w:cs="Traditional Arabic"/>
        </w:rPr>
      </w:pPr>
      <w:r w:rsidRPr="006C5AF0">
        <w:rPr>
          <w:rStyle w:val="FootnoteReference"/>
          <w:rFonts w:ascii="Traditional Arabic" w:eastAsiaTheme="minorEastAsia" w:hAnsi="Traditional Arabic" w:cs="Traditional Arabic"/>
        </w:rPr>
        <w:footnoteRef/>
      </w:r>
      <w:r w:rsidRPr="006C5AF0">
        <w:rPr>
          <w:rFonts w:ascii="Traditional Arabic" w:hAnsi="Traditional Arabic" w:cs="Traditional Arabic"/>
        </w:rPr>
        <w:t xml:space="preserve"> </w:t>
      </w:r>
      <w:r w:rsidRPr="006C5AF0">
        <w:rPr>
          <w:rFonts w:ascii="Traditional Arabic" w:hAnsi="Traditional Arabic" w:cs="Traditional Arabic"/>
          <w:rtl/>
        </w:rPr>
        <w:t xml:space="preserve"> في هذا السياق، </w:t>
      </w:r>
      <w:r w:rsidRPr="006C5AF0">
        <w:rPr>
          <w:rFonts w:ascii="Traditional Arabic" w:hAnsi="Traditional Arabic" w:cs="Traditional Arabic" w:hint="cs"/>
          <w:rtl/>
        </w:rPr>
        <w:t>ليس بالمناسب أيّ إجراء يتخذه</w:t>
      </w:r>
      <w:r w:rsidRPr="006C5AF0">
        <w:rPr>
          <w:rFonts w:ascii="Traditional Arabic" w:hAnsi="Traditional Arabic" w:cs="Traditional Arabic"/>
          <w:rtl/>
        </w:rPr>
        <w:t xml:space="preserve"> المقاول أو الاستشاري أو أي من موظفيه، أو وكلائه، أو الاستشاريين من الباطن، أو المقاولين من الباطن لديه، أو مقدمي الخدمات، أو الموردين أو موظفيهم، للتأثير على عملية الاختيار أو تنفيذ العقد بغرض الحصول على مزايا غير مستحقة. </w:t>
      </w:r>
    </w:p>
  </w:footnote>
  <w:footnote w:id="3">
    <w:p w14:paraId="406031E9" w14:textId="77777777" w:rsidR="00243750" w:rsidRPr="00081619" w:rsidRDefault="00243750" w:rsidP="007F0CE9">
      <w:pPr>
        <w:pStyle w:val="FootnoteText"/>
        <w:bidi/>
        <w:spacing w:after="60"/>
        <w:jc w:val="both"/>
        <w:rPr>
          <w:rFonts w:ascii="Traditional Arabic" w:hAnsi="Traditional Arabic" w:cs="Traditional Arabic"/>
        </w:rPr>
      </w:pPr>
      <w:r w:rsidRPr="006C5AF0">
        <w:rPr>
          <w:rStyle w:val="FootnoteReference"/>
          <w:rFonts w:ascii="Traditional Arabic" w:eastAsiaTheme="minorEastAsia" w:hAnsi="Traditional Arabic" w:cs="Traditional Arabic"/>
        </w:rPr>
        <w:footnoteRef/>
      </w:r>
      <w:r w:rsidRPr="006C5AF0">
        <w:rPr>
          <w:rFonts w:ascii="Traditional Arabic" w:hAnsi="Traditional Arabic" w:cs="Traditional Arabic"/>
        </w:rPr>
        <w:t xml:space="preserve"> </w:t>
      </w:r>
      <w:r w:rsidRPr="006C5AF0">
        <w:rPr>
          <w:rFonts w:ascii="Traditional Arabic" w:hAnsi="Traditional Arabic" w:cs="Traditional Arabic"/>
          <w:rtl/>
        </w:rPr>
        <w:t xml:space="preserve">يمكن الإعلان </w:t>
      </w:r>
      <w:r w:rsidRPr="006C5AF0">
        <w:rPr>
          <w:rFonts w:ascii="Traditional Arabic" w:hAnsi="Traditional Arabic" w:cs="Traditional Arabic" w:hint="cs"/>
          <w:rtl/>
        </w:rPr>
        <w:t>عن عدم أهلية</w:t>
      </w:r>
      <w:r w:rsidRPr="006C5AF0">
        <w:rPr>
          <w:rFonts w:ascii="Traditional Arabic" w:hAnsi="Traditional Arabic" w:cs="Traditional Arabic"/>
          <w:rtl/>
        </w:rPr>
        <w:t xml:space="preserve"> شركة أو فرد للحصول على عقد ممول من البنك الإسلامي للتنمية </w:t>
      </w:r>
      <w:r w:rsidRPr="006C5AF0">
        <w:rPr>
          <w:rFonts w:ascii="Traditional Arabic" w:hAnsi="Traditional Arabic" w:cs="Traditional Arabic" w:hint="cs"/>
          <w:rtl/>
        </w:rPr>
        <w:t>في الحالتين التاليتين</w:t>
      </w:r>
      <w:r w:rsidRPr="006C5AF0">
        <w:rPr>
          <w:rFonts w:ascii="Traditional Arabic" w:hAnsi="Traditional Arabic" w:cs="Traditional Arabic"/>
          <w:rtl/>
        </w:rPr>
        <w:t xml:space="preserve">: (أ) </w:t>
      </w:r>
      <w:r w:rsidRPr="006C5AF0">
        <w:rPr>
          <w:rFonts w:ascii="Traditional Arabic" w:hAnsi="Traditional Arabic" w:cs="Traditional Arabic" w:hint="cs"/>
          <w:rtl/>
        </w:rPr>
        <w:t xml:space="preserve">عند </w:t>
      </w:r>
      <w:r w:rsidRPr="006C5AF0">
        <w:rPr>
          <w:rFonts w:ascii="Traditional Arabic" w:hAnsi="Traditional Arabic" w:cs="Traditional Arabic"/>
          <w:rtl/>
        </w:rPr>
        <w:t xml:space="preserve">استكمال الجزاءات المعمول بها </w:t>
      </w:r>
      <w:r w:rsidRPr="006C5AF0">
        <w:rPr>
          <w:rFonts w:ascii="Traditional Arabic" w:hAnsi="Traditional Arabic" w:cs="Traditional Arabic" w:hint="cs"/>
          <w:rtl/>
        </w:rPr>
        <w:t>في</w:t>
      </w:r>
      <w:r w:rsidRPr="006C5AF0">
        <w:rPr>
          <w:rFonts w:ascii="Traditional Arabic" w:hAnsi="Traditional Arabic" w:cs="Traditional Arabic"/>
          <w:rtl/>
        </w:rPr>
        <w:t xml:space="preserve"> البنك الإسلامي للتنمية بموجب إجراءات الجزاءات، </w:t>
      </w:r>
      <w:r w:rsidRPr="006C5AF0">
        <w:rPr>
          <w:rFonts w:ascii="Traditional Arabic" w:hAnsi="Traditional Arabic" w:cs="Traditional Arabic" w:hint="cs"/>
          <w:rtl/>
        </w:rPr>
        <w:t>ومنها</w:t>
      </w:r>
      <w:r w:rsidRPr="006C5AF0">
        <w:rPr>
          <w:rFonts w:ascii="Traditional Arabic" w:hAnsi="Traditional Arabic" w:cs="Traditional Arabic"/>
          <w:rtl/>
        </w:rPr>
        <w:t xml:space="preserve"> الحظر المتبادل بموجب اتفاق</w:t>
      </w:r>
      <w:r w:rsidRPr="006C5AF0">
        <w:rPr>
          <w:rFonts w:ascii="Traditional Arabic" w:hAnsi="Traditional Arabic" w:cs="Traditional Arabic" w:hint="cs"/>
          <w:rtl/>
        </w:rPr>
        <w:t>ية</w:t>
      </w:r>
      <w:r w:rsidRPr="006C5AF0">
        <w:rPr>
          <w:rFonts w:ascii="Traditional Arabic" w:hAnsi="Traditional Arabic" w:cs="Traditional Arabic"/>
          <w:rtl/>
        </w:rPr>
        <w:t xml:space="preserve"> الحظر المتبادل للبنك الإسلامي للتنمية</w:t>
      </w:r>
      <w:r w:rsidRPr="006C5AF0">
        <w:rPr>
          <w:rFonts w:ascii="Traditional Arabic" w:hAnsi="Traditional Arabic" w:cs="Traditional Arabic" w:hint="cs"/>
          <w:rtl/>
        </w:rPr>
        <w:t>؛</w:t>
      </w:r>
      <w:r w:rsidRPr="006C5AF0">
        <w:rPr>
          <w:rFonts w:ascii="Traditional Arabic" w:hAnsi="Traditional Arabic" w:cs="Traditional Arabic"/>
          <w:rtl/>
        </w:rPr>
        <w:t xml:space="preserve"> (ب) نتيجةً </w:t>
      </w:r>
      <w:r w:rsidRPr="006C5AF0">
        <w:rPr>
          <w:rFonts w:ascii="Traditional Arabic" w:hAnsi="Traditional Arabic" w:cs="Traditional Arabic" w:hint="cs"/>
          <w:rtl/>
        </w:rPr>
        <w:t>للتعليق</w:t>
      </w:r>
      <w:r w:rsidRPr="006C5AF0">
        <w:rPr>
          <w:rFonts w:ascii="Traditional Arabic" w:hAnsi="Traditional Arabic" w:cs="Traditional Arabic"/>
          <w:rtl/>
        </w:rPr>
        <w:t xml:space="preserve"> </w:t>
      </w:r>
      <w:r w:rsidRPr="006C5AF0">
        <w:rPr>
          <w:rFonts w:ascii="Traditional Arabic" w:hAnsi="Traditional Arabic" w:cs="Traditional Arabic" w:hint="cs"/>
          <w:rtl/>
        </w:rPr>
        <w:t>ال</w:t>
      </w:r>
      <w:r w:rsidRPr="006C5AF0">
        <w:rPr>
          <w:rFonts w:ascii="Traditional Arabic" w:hAnsi="Traditional Arabic" w:cs="Traditional Arabic"/>
          <w:rtl/>
        </w:rPr>
        <w:t xml:space="preserve">مؤقت أو </w:t>
      </w:r>
      <w:r w:rsidRPr="006C5AF0">
        <w:rPr>
          <w:rFonts w:ascii="Traditional Arabic" w:hAnsi="Traditional Arabic" w:cs="Traditional Arabic" w:hint="cs"/>
          <w:rtl/>
        </w:rPr>
        <w:t>للتعليق ال</w:t>
      </w:r>
      <w:r w:rsidRPr="006C5AF0">
        <w:rPr>
          <w:rFonts w:ascii="Traditional Arabic" w:hAnsi="Traditional Arabic" w:cs="Traditional Arabic"/>
          <w:rtl/>
        </w:rPr>
        <w:t xml:space="preserve">مؤقت </w:t>
      </w:r>
      <w:r w:rsidRPr="006C5AF0">
        <w:rPr>
          <w:rFonts w:ascii="Traditional Arabic" w:hAnsi="Traditional Arabic" w:cs="Traditional Arabic" w:hint="cs"/>
          <w:rtl/>
        </w:rPr>
        <w:t>ال</w:t>
      </w:r>
      <w:r w:rsidRPr="006C5AF0">
        <w:rPr>
          <w:rFonts w:ascii="Traditional Arabic" w:hAnsi="Traditional Arabic" w:cs="Traditional Arabic"/>
          <w:rtl/>
        </w:rPr>
        <w:t xml:space="preserve">مبكر </w:t>
      </w:r>
      <w:r w:rsidRPr="006C5AF0">
        <w:rPr>
          <w:rFonts w:ascii="Traditional Arabic" w:hAnsi="Traditional Arabic" w:cs="Traditional Arabic" w:hint="cs"/>
          <w:rtl/>
        </w:rPr>
        <w:t>في سياق إجراءات</w:t>
      </w:r>
      <w:r w:rsidRPr="006C5AF0">
        <w:rPr>
          <w:rFonts w:ascii="Traditional Arabic" w:hAnsi="Traditional Arabic" w:cs="Traditional Arabic"/>
          <w:rtl/>
        </w:rPr>
        <w:t xml:space="preserve"> جزاءات جاري</w:t>
      </w:r>
      <w:r w:rsidRPr="006C5AF0">
        <w:rPr>
          <w:rFonts w:ascii="Traditional Arabic" w:hAnsi="Traditional Arabic" w:cs="Traditional Arabic" w:hint="cs"/>
          <w:rtl/>
        </w:rPr>
        <w:t>ة</w:t>
      </w:r>
      <w:r w:rsidRPr="006C5AF0">
        <w:rPr>
          <w:rFonts w:ascii="Traditional Arabic" w:hAnsi="Traditional Arabic" w:cs="Traditional Arabic"/>
          <w:rtl/>
        </w:rPr>
        <w:t>.</w:t>
      </w:r>
      <w:r w:rsidRPr="00081619">
        <w:rPr>
          <w:rFonts w:ascii="Traditional Arabic" w:hAnsi="Traditional Arabic" w:cs="Traditional Arabic"/>
          <w:rtl/>
        </w:rPr>
        <w:t xml:space="preserve">     </w:t>
      </w:r>
    </w:p>
  </w:footnote>
  <w:footnote w:id="4">
    <w:p w14:paraId="0B948BF4" w14:textId="2B59778F" w:rsidR="00243750" w:rsidRPr="006109FF" w:rsidRDefault="00243750" w:rsidP="000553BE">
      <w:pPr>
        <w:pStyle w:val="FootnoteText"/>
        <w:bidi/>
        <w:jc w:val="both"/>
        <w:rPr>
          <w:rFonts w:ascii="Traditional Arabic" w:hAnsi="Traditional Arabic" w:cs="Traditional Arabic"/>
        </w:rPr>
      </w:pPr>
      <w:r w:rsidRPr="00555A2E">
        <w:rPr>
          <w:rStyle w:val="FootnoteReference"/>
          <w:rFonts w:ascii="Traditional Arabic" w:eastAsiaTheme="minorEastAsia" w:hAnsi="Traditional Arabic" w:cs="Traditional Arabic"/>
        </w:rPr>
        <w:footnoteRef/>
      </w:r>
      <w:r w:rsidRPr="00555A2E">
        <w:rPr>
          <w:rFonts w:ascii="Traditional Arabic" w:hAnsi="Traditional Arabic" w:cs="Traditional Arabic"/>
        </w:rPr>
        <w:t xml:space="preserve"> </w:t>
      </w:r>
      <w:r w:rsidRPr="00555A2E">
        <w:rPr>
          <w:rFonts w:ascii="Traditional Arabic" w:hAnsi="Traditional Arabic" w:cs="Traditional Arabic"/>
          <w:rtl/>
        </w:rPr>
        <w:t xml:space="preserve"> </w:t>
      </w:r>
      <w:r w:rsidRPr="006109FF">
        <w:rPr>
          <w:rFonts w:ascii="Traditional Arabic" w:hAnsi="Traditional Arabic" w:cs="Traditional Arabic"/>
          <w:rtl/>
        </w:rPr>
        <w:t xml:space="preserve">في هذا السياق، </w:t>
      </w:r>
      <w:r w:rsidRPr="006109FF">
        <w:rPr>
          <w:rFonts w:ascii="Traditional Arabic" w:hAnsi="Traditional Arabic" w:cs="Traditional Arabic" w:hint="cs"/>
          <w:rtl/>
        </w:rPr>
        <w:t>ليس بالمناسب أيّ إجراء يتخذه</w:t>
      </w:r>
      <w:r w:rsidRPr="006109FF">
        <w:rPr>
          <w:rFonts w:ascii="Traditional Arabic" w:hAnsi="Traditional Arabic" w:cs="Traditional Arabic"/>
          <w:rtl/>
        </w:rPr>
        <w:t xml:space="preserve"> المقاول أو الاستشاري أو أي من موظفيه، أو وكلائه، أو الاستشاريين من الباطن، أو المقاولين من الباطن لديه،</w:t>
      </w:r>
      <w:r>
        <w:rPr>
          <w:rFonts w:ascii="Traditional Arabic" w:hAnsi="Traditional Arabic" w:cs="Traditional Arabic"/>
          <w:rtl/>
        </w:rPr>
        <w:t xml:space="preserve"> أو مقدمي الخدمات، أو الموردين </w:t>
      </w:r>
      <w:r w:rsidRPr="006109FF">
        <w:rPr>
          <w:rFonts w:ascii="Traditional Arabic" w:hAnsi="Traditional Arabic" w:cs="Traditional Arabic"/>
          <w:rtl/>
        </w:rPr>
        <w:t xml:space="preserve">أو موظفيهم، للتأثير على عملية الاختيار أو تنفيذ العقد بغرض الحصول على مزايا غير مستحقة. </w:t>
      </w:r>
    </w:p>
  </w:footnote>
  <w:footnote w:id="5">
    <w:p w14:paraId="5CC9C2F7" w14:textId="77777777" w:rsidR="00243750" w:rsidRPr="00081619" w:rsidRDefault="00243750" w:rsidP="00802F6C">
      <w:pPr>
        <w:pStyle w:val="FootnoteText"/>
        <w:bidi/>
        <w:spacing w:after="60"/>
        <w:jc w:val="both"/>
        <w:rPr>
          <w:rFonts w:ascii="Traditional Arabic" w:hAnsi="Traditional Arabic" w:cs="Traditional Arabic"/>
        </w:rPr>
      </w:pPr>
      <w:r w:rsidRPr="009928E5">
        <w:rPr>
          <w:rStyle w:val="FootnoteReference"/>
          <w:rFonts w:ascii="Traditional Arabic" w:eastAsiaTheme="minorEastAsia" w:hAnsi="Traditional Arabic" w:cs="Traditional Arabic"/>
        </w:rPr>
        <w:footnoteRef/>
      </w:r>
      <w:r w:rsidRPr="009928E5">
        <w:rPr>
          <w:rFonts w:ascii="Traditional Arabic" w:hAnsi="Traditional Arabic" w:cs="Traditional Arabic"/>
        </w:rPr>
        <w:t xml:space="preserve"> </w:t>
      </w:r>
      <w:r w:rsidRPr="009928E5">
        <w:rPr>
          <w:rFonts w:ascii="Traditional Arabic" w:hAnsi="Traditional Arabic" w:cs="Traditional Arabic"/>
          <w:rtl/>
        </w:rPr>
        <w:t xml:space="preserve">يمكن الإعلان </w:t>
      </w:r>
      <w:r w:rsidRPr="009928E5">
        <w:rPr>
          <w:rFonts w:ascii="Traditional Arabic" w:hAnsi="Traditional Arabic" w:cs="Traditional Arabic" w:hint="cs"/>
          <w:rtl/>
        </w:rPr>
        <w:t>عن عدم أهلية</w:t>
      </w:r>
      <w:r w:rsidRPr="009928E5">
        <w:rPr>
          <w:rFonts w:ascii="Traditional Arabic" w:hAnsi="Traditional Arabic" w:cs="Traditional Arabic"/>
          <w:rtl/>
        </w:rPr>
        <w:t xml:space="preserve"> شركة أو فرد للحصول على عقد ممول من البنك الإسلامي للتنمية </w:t>
      </w:r>
      <w:r w:rsidRPr="009928E5">
        <w:rPr>
          <w:rFonts w:ascii="Traditional Arabic" w:hAnsi="Traditional Arabic" w:cs="Traditional Arabic" w:hint="cs"/>
          <w:rtl/>
        </w:rPr>
        <w:t>في الحالتين التاليتين</w:t>
      </w:r>
      <w:r w:rsidRPr="009928E5">
        <w:rPr>
          <w:rFonts w:ascii="Traditional Arabic" w:hAnsi="Traditional Arabic" w:cs="Traditional Arabic"/>
          <w:rtl/>
        </w:rPr>
        <w:t xml:space="preserve">: (أ) </w:t>
      </w:r>
      <w:r w:rsidRPr="009928E5">
        <w:rPr>
          <w:rFonts w:ascii="Traditional Arabic" w:hAnsi="Traditional Arabic" w:cs="Traditional Arabic" w:hint="cs"/>
          <w:rtl/>
        </w:rPr>
        <w:t xml:space="preserve">عند </w:t>
      </w:r>
      <w:r w:rsidRPr="009928E5">
        <w:rPr>
          <w:rFonts w:ascii="Traditional Arabic" w:hAnsi="Traditional Arabic" w:cs="Traditional Arabic"/>
          <w:rtl/>
        </w:rPr>
        <w:t xml:space="preserve">استكمال الجزاءات المعمول بها </w:t>
      </w:r>
      <w:r w:rsidRPr="009928E5">
        <w:rPr>
          <w:rFonts w:ascii="Traditional Arabic" w:hAnsi="Traditional Arabic" w:cs="Traditional Arabic" w:hint="cs"/>
          <w:rtl/>
        </w:rPr>
        <w:t>في</w:t>
      </w:r>
      <w:r w:rsidRPr="009928E5">
        <w:rPr>
          <w:rFonts w:ascii="Traditional Arabic" w:hAnsi="Traditional Arabic" w:cs="Traditional Arabic"/>
          <w:rtl/>
        </w:rPr>
        <w:t xml:space="preserve"> البنك الإسلامي للتنمية بموجب إجراءات الجزاءات، </w:t>
      </w:r>
      <w:r w:rsidRPr="009928E5">
        <w:rPr>
          <w:rFonts w:ascii="Traditional Arabic" w:hAnsi="Traditional Arabic" w:cs="Traditional Arabic" w:hint="cs"/>
          <w:rtl/>
        </w:rPr>
        <w:t>ومنها</w:t>
      </w:r>
      <w:r w:rsidRPr="009928E5">
        <w:rPr>
          <w:rFonts w:ascii="Traditional Arabic" w:hAnsi="Traditional Arabic" w:cs="Traditional Arabic"/>
          <w:rtl/>
        </w:rPr>
        <w:t xml:space="preserve"> الحظر المتبادل بموجب اتفاق</w:t>
      </w:r>
      <w:r w:rsidRPr="009928E5">
        <w:rPr>
          <w:rFonts w:ascii="Traditional Arabic" w:hAnsi="Traditional Arabic" w:cs="Traditional Arabic" w:hint="cs"/>
          <w:rtl/>
        </w:rPr>
        <w:t>ية</w:t>
      </w:r>
      <w:r w:rsidRPr="009928E5">
        <w:rPr>
          <w:rFonts w:ascii="Traditional Arabic" w:hAnsi="Traditional Arabic" w:cs="Traditional Arabic"/>
          <w:rtl/>
        </w:rPr>
        <w:t xml:space="preserve"> الحظر المتبادل للبنك الإسلامي للتنمية</w:t>
      </w:r>
      <w:r w:rsidRPr="009928E5">
        <w:rPr>
          <w:rFonts w:ascii="Traditional Arabic" w:hAnsi="Traditional Arabic" w:cs="Traditional Arabic" w:hint="cs"/>
          <w:rtl/>
        </w:rPr>
        <w:t>؛</w:t>
      </w:r>
      <w:r w:rsidRPr="009928E5">
        <w:rPr>
          <w:rFonts w:ascii="Traditional Arabic" w:hAnsi="Traditional Arabic" w:cs="Traditional Arabic"/>
          <w:rtl/>
        </w:rPr>
        <w:t xml:space="preserve"> (ب) نتيجةً </w:t>
      </w:r>
      <w:r w:rsidRPr="009928E5">
        <w:rPr>
          <w:rFonts w:ascii="Traditional Arabic" w:hAnsi="Traditional Arabic" w:cs="Traditional Arabic" w:hint="cs"/>
          <w:rtl/>
        </w:rPr>
        <w:t>للتعليق</w:t>
      </w:r>
      <w:r w:rsidRPr="009928E5">
        <w:rPr>
          <w:rFonts w:ascii="Traditional Arabic" w:hAnsi="Traditional Arabic" w:cs="Traditional Arabic"/>
          <w:rtl/>
        </w:rPr>
        <w:t xml:space="preserve"> </w:t>
      </w:r>
      <w:r w:rsidRPr="009928E5">
        <w:rPr>
          <w:rFonts w:ascii="Traditional Arabic" w:hAnsi="Traditional Arabic" w:cs="Traditional Arabic" w:hint="cs"/>
          <w:rtl/>
        </w:rPr>
        <w:t>ال</w:t>
      </w:r>
      <w:r w:rsidRPr="009928E5">
        <w:rPr>
          <w:rFonts w:ascii="Traditional Arabic" w:hAnsi="Traditional Arabic" w:cs="Traditional Arabic"/>
          <w:rtl/>
        </w:rPr>
        <w:t xml:space="preserve">مؤقت أو </w:t>
      </w:r>
      <w:r w:rsidRPr="009928E5">
        <w:rPr>
          <w:rFonts w:ascii="Traditional Arabic" w:hAnsi="Traditional Arabic" w:cs="Traditional Arabic" w:hint="cs"/>
          <w:rtl/>
        </w:rPr>
        <w:t>للتعليق ال</w:t>
      </w:r>
      <w:r w:rsidRPr="009928E5">
        <w:rPr>
          <w:rFonts w:ascii="Traditional Arabic" w:hAnsi="Traditional Arabic" w:cs="Traditional Arabic"/>
          <w:rtl/>
        </w:rPr>
        <w:t xml:space="preserve">مؤقت </w:t>
      </w:r>
      <w:r w:rsidRPr="009928E5">
        <w:rPr>
          <w:rFonts w:ascii="Traditional Arabic" w:hAnsi="Traditional Arabic" w:cs="Traditional Arabic" w:hint="cs"/>
          <w:rtl/>
        </w:rPr>
        <w:t>ال</w:t>
      </w:r>
      <w:r w:rsidRPr="009928E5">
        <w:rPr>
          <w:rFonts w:ascii="Traditional Arabic" w:hAnsi="Traditional Arabic" w:cs="Traditional Arabic"/>
          <w:rtl/>
        </w:rPr>
        <w:t xml:space="preserve">مبكر </w:t>
      </w:r>
      <w:r w:rsidRPr="009928E5">
        <w:rPr>
          <w:rFonts w:ascii="Traditional Arabic" w:hAnsi="Traditional Arabic" w:cs="Traditional Arabic" w:hint="cs"/>
          <w:rtl/>
        </w:rPr>
        <w:t>في سياق إجراءات</w:t>
      </w:r>
      <w:r w:rsidRPr="009928E5">
        <w:rPr>
          <w:rFonts w:ascii="Traditional Arabic" w:hAnsi="Traditional Arabic" w:cs="Traditional Arabic"/>
          <w:rtl/>
        </w:rPr>
        <w:t xml:space="preserve"> جزاءات جاري</w:t>
      </w:r>
      <w:r w:rsidRPr="009928E5">
        <w:rPr>
          <w:rFonts w:ascii="Traditional Arabic" w:hAnsi="Traditional Arabic" w:cs="Traditional Arabic" w:hint="cs"/>
          <w:rtl/>
        </w:rPr>
        <w:t>ة</w:t>
      </w:r>
      <w:r w:rsidRPr="009928E5">
        <w:rPr>
          <w:rFonts w:ascii="Traditional Arabic" w:hAnsi="Traditional Arabic" w:cs="Traditional Arabic"/>
          <w:rtl/>
        </w:rPr>
        <w:t>.</w:t>
      </w:r>
      <w:r w:rsidRPr="00081619">
        <w:rPr>
          <w:rFonts w:ascii="Traditional Arabic" w:hAnsi="Traditional Arabic" w:cs="Traditional Arabic"/>
          <w:rtl/>
        </w:rPr>
        <w:t xml:space="preserve">     </w:t>
      </w:r>
    </w:p>
  </w:footnote>
  <w:footnote w:id="6">
    <w:p w14:paraId="58087C2A" w14:textId="3673611A" w:rsidR="00243750" w:rsidRDefault="00243750" w:rsidP="00581D27">
      <w:pPr>
        <w:pStyle w:val="FootnoteText"/>
        <w:tabs>
          <w:tab w:val="left" w:pos="180"/>
        </w:tabs>
        <w:bidi/>
        <w:ind w:left="180" w:hanging="180"/>
        <w:jc w:val="both"/>
      </w:pPr>
      <w:r>
        <w:rPr>
          <w:rStyle w:val="FootnoteReference"/>
        </w:rPr>
        <w:t>1</w:t>
      </w:r>
      <w:r>
        <w:rPr>
          <w:rStyle w:val="FootnoteReference"/>
          <w:rFonts w:hint="cs"/>
          <w:rtl/>
        </w:rPr>
        <w:t xml:space="preserve"> </w:t>
      </w:r>
      <w:r>
        <w:rPr>
          <w:rFonts w:ascii="Traditional Arabic" w:hAnsi="Traditional Arabic" w:cs="Traditional Arabic" w:hint="cs"/>
          <w:rtl/>
        </w:rPr>
        <w:t xml:space="preserve">يُدخِل الضامن المبلغ الذي يمثل قيمة الدفعة المسبقة ويذكر عملة (عملات) الدفعة المسبقة المنصوص عليها في العقد، أو يمكنه ذكر المبلغ بعملة قابلة للتحويل يقبلها العميل. </w:t>
      </w:r>
      <w:r>
        <w:tab/>
      </w:r>
    </w:p>
  </w:footnote>
  <w:footnote w:id="7">
    <w:p w14:paraId="4E1CD726" w14:textId="6075C94E" w:rsidR="00243750" w:rsidRDefault="00243750" w:rsidP="00581D27">
      <w:pPr>
        <w:pStyle w:val="FootnoteText"/>
        <w:tabs>
          <w:tab w:val="left" w:pos="180"/>
        </w:tabs>
        <w:bidi/>
        <w:ind w:left="180" w:hanging="180"/>
        <w:jc w:val="both"/>
      </w:pPr>
      <w:r>
        <w:rPr>
          <w:rStyle w:val="FootnoteReference"/>
        </w:rPr>
        <w:t>2</w:t>
      </w:r>
      <w:r>
        <w:rPr>
          <w:rStyle w:val="FootnoteReference"/>
          <w:rFonts w:hint="cs"/>
          <w:rtl/>
        </w:rPr>
        <w:t xml:space="preserve"> </w:t>
      </w:r>
      <w:r>
        <w:rPr>
          <w:rStyle w:val="FootnoteReference"/>
          <w:rFonts w:ascii="Traditional Arabic" w:hAnsi="Traditional Arabic" w:cs="Traditional Arabic" w:hint="cs"/>
          <w:rtl/>
        </w:rPr>
        <w:t xml:space="preserve"> </w:t>
      </w:r>
      <w:r w:rsidRPr="00BC1160">
        <w:rPr>
          <w:rFonts w:ascii="Traditional Arabic" w:hAnsi="Traditional Arabic" w:cs="Traditional Arabic"/>
          <w:rtl/>
        </w:rPr>
        <w:t>أدخل</w:t>
      </w:r>
      <w:r>
        <w:rPr>
          <w:rFonts w:ascii="Traditional Arabic" w:hAnsi="Traditional Arabic" w:cs="Traditional Arabic" w:hint="cs"/>
          <w:rtl/>
        </w:rPr>
        <w:t xml:space="preserve"> تاريخ انتهاء الصلاحية المتوقع. وفي حال تمديد فترة تنفيذ العقد، ينبغي أن يطلب العميل من الضامن تمديد هذه الكفالة. ويجب أن يكون هذا الطلب كتابيا وأن يسبق تاريخ انتهاء صلاحية الكفالة المبين فيها. وعند إعداد هذه الكفالة، يمكن للعميل إضافة النص الآتي إلى النموذج في نهاية الفقرة ما قبل الأخيرة منه: "يوافق الضامن على تمديد هذه الكفالة مرة واحدة لفترة لا تتجاوز </w:t>
      </w:r>
      <w:r>
        <w:rPr>
          <w:rFonts w:ascii="Traditional Arabic" w:hAnsi="Traditional Arabic" w:cs="Traditional Arabic"/>
          <w:rtl/>
        </w:rPr>
        <w:t>[</w:t>
      </w:r>
      <w:r>
        <w:rPr>
          <w:rFonts w:ascii="Traditional Arabic" w:hAnsi="Traditional Arabic" w:cs="Traditional Arabic" w:hint="cs"/>
          <w:rtl/>
        </w:rPr>
        <w:t>ستة أشهر</w:t>
      </w:r>
      <w:r>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rtl/>
        </w:rPr>
        <w:t>[</w:t>
      </w:r>
      <w:r>
        <w:rPr>
          <w:rFonts w:ascii="Traditional Arabic" w:hAnsi="Traditional Arabic" w:cs="Traditional Arabic" w:hint="cs"/>
          <w:rtl/>
        </w:rPr>
        <w:t>سنة واحدة</w:t>
      </w:r>
      <w:r>
        <w:rPr>
          <w:rFonts w:ascii="Traditional Arabic" w:hAnsi="Traditional Arabic" w:cs="Traditional Arabic"/>
          <w:rtl/>
        </w:rPr>
        <w:t>]</w:t>
      </w:r>
      <w:r>
        <w:rPr>
          <w:rFonts w:ascii="Traditional Arabic" w:hAnsi="Traditional Arabic" w:cs="Traditional Arabic" w:hint="cs"/>
          <w:rtl/>
        </w:rPr>
        <w:t xml:space="preserve">، استجابة للخطاب الذي طلب فيه العميل هذا التمديد، على أن يقدم هذا الطلب للضامن قبل انتهاء صلاحية الكفالة".   </w:t>
      </w:r>
      <w:r>
        <w:rPr>
          <w:rFonts w:hint="cs"/>
          <w:rtl/>
        </w:rPr>
        <w:t xml:space="preserve"> </w:t>
      </w:r>
      <w:r>
        <w:tab/>
      </w:r>
    </w:p>
  </w:footnote>
  <w:footnote w:id="8">
    <w:p w14:paraId="054033BD" w14:textId="0E173631" w:rsidR="00243750" w:rsidRPr="001A6DC0" w:rsidRDefault="00243750" w:rsidP="00BD5FCD">
      <w:pPr>
        <w:pStyle w:val="FootnoteText"/>
        <w:bidi/>
        <w:jc w:val="both"/>
        <w:rPr>
          <w:rFonts w:ascii="Traditional Arabic" w:hAnsi="Traditional Arabic" w:cs="Traditional Arabic"/>
          <w:highlight w:val="green"/>
        </w:rPr>
      </w:pPr>
      <w:r w:rsidRPr="00C264A7">
        <w:rPr>
          <w:rStyle w:val="FootnoteReference"/>
          <w:rFonts w:ascii="Traditional Arabic" w:eastAsiaTheme="minorEastAsia" w:hAnsi="Traditional Arabic" w:cs="Traditional Arabic"/>
        </w:rPr>
        <w:footnoteRef/>
      </w:r>
      <w:r w:rsidRPr="00C264A7">
        <w:rPr>
          <w:rFonts w:ascii="Traditional Arabic" w:hAnsi="Traditional Arabic" w:cs="Traditional Arabic"/>
        </w:rPr>
        <w:t xml:space="preserve"> </w:t>
      </w:r>
      <w:r w:rsidRPr="00C264A7">
        <w:rPr>
          <w:rFonts w:ascii="Traditional Arabic" w:hAnsi="Traditional Arabic" w:cs="Traditional Arabic"/>
          <w:rtl/>
        </w:rPr>
        <w:t xml:space="preserve"> في هذا السياق، </w:t>
      </w:r>
      <w:r w:rsidRPr="00C264A7">
        <w:rPr>
          <w:rFonts w:ascii="Traditional Arabic" w:hAnsi="Traditional Arabic" w:cs="Traditional Arabic" w:hint="cs"/>
          <w:rtl/>
        </w:rPr>
        <w:t>ليس بالمناسب أيّ إجراء يتخذه</w:t>
      </w:r>
      <w:r w:rsidRPr="00C264A7">
        <w:rPr>
          <w:rFonts w:ascii="Traditional Arabic" w:hAnsi="Traditional Arabic" w:cs="Traditional Arabic"/>
          <w:rtl/>
        </w:rPr>
        <w:t xml:space="preserve"> المقاول أو الاستشاري أو أي من موظفيه، أو وكلائه، أو الاستشاريين من الباطن، أو المقاولين من الباطن لديه، أو مقدمي الخدمات، أو الموردين أو موظفيهم، للتأثير على عملية الاختيار أو تنفيذ العقد بغرض الحصول على مزايا غير مستحقة. </w:t>
      </w:r>
    </w:p>
  </w:footnote>
  <w:footnote w:id="9">
    <w:p w14:paraId="0B0D99EA" w14:textId="77777777" w:rsidR="00243750" w:rsidRPr="00081619" w:rsidRDefault="00243750" w:rsidP="0050443F">
      <w:pPr>
        <w:pStyle w:val="FootnoteText"/>
        <w:bidi/>
        <w:spacing w:after="60"/>
        <w:jc w:val="both"/>
        <w:rPr>
          <w:rFonts w:ascii="Traditional Arabic" w:hAnsi="Traditional Arabic" w:cs="Traditional Arabic"/>
        </w:rPr>
      </w:pPr>
      <w:r w:rsidRPr="00C264A7">
        <w:rPr>
          <w:rStyle w:val="FootnoteReference"/>
          <w:rFonts w:ascii="Traditional Arabic" w:eastAsiaTheme="minorEastAsia" w:hAnsi="Traditional Arabic" w:cs="Traditional Arabic"/>
        </w:rPr>
        <w:footnoteRef/>
      </w:r>
      <w:r w:rsidRPr="00C264A7">
        <w:rPr>
          <w:rFonts w:ascii="Traditional Arabic" w:hAnsi="Traditional Arabic" w:cs="Traditional Arabic"/>
        </w:rPr>
        <w:t xml:space="preserve"> </w:t>
      </w:r>
      <w:r w:rsidRPr="00C264A7">
        <w:rPr>
          <w:rFonts w:ascii="Traditional Arabic" w:hAnsi="Traditional Arabic" w:cs="Traditional Arabic"/>
          <w:rtl/>
        </w:rPr>
        <w:t xml:space="preserve">يمكن الإعلان </w:t>
      </w:r>
      <w:r w:rsidRPr="00C264A7">
        <w:rPr>
          <w:rFonts w:ascii="Traditional Arabic" w:hAnsi="Traditional Arabic" w:cs="Traditional Arabic" w:hint="cs"/>
          <w:rtl/>
        </w:rPr>
        <w:t>عن عدم أهلية</w:t>
      </w:r>
      <w:r w:rsidRPr="00C264A7">
        <w:rPr>
          <w:rFonts w:ascii="Traditional Arabic" w:hAnsi="Traditional Arabic" w:cs="Traditional Arabic"/>
          <w:rtl/>
        </w:rPr>
        <w:t xml:space="preserve"> شركة أو فرد للحصول على عقد ممول من البنك الإسلامي للتنمية </w:t>
      </w:r>
      <w:r w:rsidRPr="00C264A7">
        <w:rPr>
          <w:rFonts w:ascii="Traditional Arabic" w:hAnsi="Traditional Arabic" w:cs="Traditional Arabic" w:hint="cs"/>
          <w:rtl/>
        </w:rPr>
        <w:t>في الحالتين التاليتين</w:t>
      </w:r>
      <w:r w:rsidRPr="00C264A7">
        <w:rPr>
          <w:rFonts w:ascii="Traditional Arabic" w:hAnsi="Traditional Arabic" w:cs="Traditional Arabic"/>
          <w:rtl/>
        </w:rPr>
        <w:t xml:space="preserve">: (أ) </w:t>
      </w:r>
      <w:r w:rsidRPr="00C264A7">
        <w:rPr>
          <w:rFonts w:ascii="Traditional Arabic" w:hAnsi="Traditional Arabic" w:cs="Traditional Arabic" w:hint="cs"/>
          <w:rtl/>
        </w:rPr>
        <w:t xml:space="preserve">عند </w:t>
      </w:r>
      <w:r w:rsidRPr="00C264A7">
        <w:rPr>
          <w:rFonts w:ascii="Traditional Arabic" w:hAnsi="Traditional Arabic" w:cs="Traditional Arabic"/>
          <w:rtl/>
        </w:rPr>
        <w:t xml:space="preserve">استكمال الجزاءات المعمول بها </w:t>
      </w:r>
      <w:r w:rsidRPr="00C264A7">
        <w:rPr>
          <w:rFonts w:ascii="Traditional Arabic" w:hAnsi="Traditional Arabic" w:cs="Traditional Arabic" w:hint="cs"/>
          <w:rtl/>
        </w:rPr>
        <w:t>في</w:t>
      </w:r>
      <w:r w:rsidRPr="00C264A7">
        <w:rPr>
          <w:rFonts w:ascii="Traditional Arabic" w:hAnsi="Traditional Arabic" w:cs="Traditional Arabic"/>
          <w:rtl/>
        </w:rPr>
        <w:t xml:space="preserve"> البنك الإسلامي للتنمية بموجب إجراءات الجزاءات، </w:t>
      </w:r>
      <w:r w:rsidRPr="00C264A7">
        <w:rPr>
          <w:rFonts w:ascii="Traditional Arabic" w:hAnsi="Traditional Arabic" w:cs="Traditional Arabic" w:hint="cs"/>
          <w:rtl/>
        </w:rPr>
        <w:t>ومنها</w:t>
      </w:r>
      <w:r w:rsidRPr="00C264A7">
        <w:rPr>
          <w:rFonts w:ascii="Traditional Arabic" w:hAnsi="Traditional Arabic" w:cs="Traditional Arabic"/>
          <w:rtl/>
        </w:rPr>
        <w:t xml:space="preserve"> الحظر المتبادل بموجب اتفاق</w:t>
      </w:r>
      <w:r w:rsidRPr="00C264A7">
        <w:rPr>
          <w:rFonts w:ascii="Traditional Arabic" w:hAnsi="Traditional Arabic" w:cs="Traditional Arabic" w:hint="cs"/>
          <w:rtl/>
        </w:rPr>
        <w:t>ية</w:t>
      </w:r>
      <w:r w:rsidRPr="00C264A7">
        <w:rPr>
          <w:rFonts w:ascii="Traditional Arabic" w:hAnsi="Traditional Arabic" w:cs="Traditional Arabic"/>
          <w:rtl/>
        </w:rPr>
        <w:t xml:space="preserve"> الحظر المتبادل للبنك الإسلامي للتنمية</w:t>
      </w:r>
      <w:r w:rsidRPr="00C264A7">
        <w:rPr>
          <w:rFonts w:ascii="Traditional Arabic" w:hAnsi="Traditional Arabic" w:cs="Traditional Arabic" w:hint="cs"/>
          <w:rtl/>
        </w:rPr>
        <w:t>؛</w:t>
      </w:r>
      <w:r w:rsidRPr="00C264A7">
        <w:rPr>
          <w:rFonts w:ascii="Traditional Arabic" w:hAnsi="Traditional Arabic" w:cs="Traditional Arabic"/>
          <w:rtl/>
        </w:rPr>
        <w:t xml:space="preserve"> (ب) نتيجةً </w:t>
      </w:r>
      <w:r w:rsidRPr="00C264A7">
        <w:rPr>
          <w:rFonts w:ascii="Traditional Arabic" w:hAnsi="Traditional Arabic" w:cs="Traditional Arabic" w:hint="cs"/>
          <w:rtl/>
        </w:rPr>
        <w:t>للتعليق</w:t>
      </w:r>
      <w:r w:rsidRPr="00C264A7">
        <w:rPr>
          <w:rFonts w:ascii="Traditional Arabic" w:hAnsi="Traditional Arabic" w:cs="Traditional Arabic"/>
          <w:rtl/>
        </w:rPr>
        <w:t xml:space="preserve"> </w:t>
      </w:r>
      <w:r w:rsidRPr="00C264A7">
        <w:rPr>
          <w:rFonts w:ascii="Traditional Arabic" w:hAnsi="Traditional Arabic" w:cs="Traditional Arabic" w:hint="cs"/>
          <w:rtl/>
        </w:rPr>
        <w:t>ال</w:t>
      </w:r>
      <w:r w:rsidRPr="00C264A7">
        <w:rPr>
          <w:rFonts w:ascii="Traditional Arabic" w:hAnsi="Traditional Arabic" w:cs="Traditional Arabic"/>
          <w:rtl/>
        </w:rPr>
        <w:t xml:space="preserve">مؤقت أو </w:t>
      </w:r>
      <w:r w:rsidRPr="00C264A7">
        <w:rPr>
          <w:rFonts w:ascii="Traditional Arabic" w:hAnsi="Traditional Arabic" w:cs="Traditional Arabic" w:hint="cs"/>
          <w:rtl/>
        </w:rPr>
        <w:t>للتعليق ال</w:t>
      </w:r>
      <w:r w:rsidRPr="00C264A7">
        <w:rPr>
          <w:rFonts w:ascii="Traditional Arabic" w:hAnsi="Traditional Arabic" w:cs="Traditional Arabic"/>
          <w:rtl/>
        </w:rPr>
        <w:t xml:space="preserve">مؤقت </w:t>
      </w:r>
      <w:r w:rsidRPr="00C264A7">
        <w:rPr>
          <w:rFonts w:ascii="Traditional Arabic" w:hAnsi="Traditional Arabic" w:cs="Traditional Arabic" w:hint="cs"/>
          <w:rtl/>
        </w:rPr>
        <w:t>ال</w:t>
      </w:r>
      <w:r w:rsidRPr="00C264A7">
        <w:rPr>
          <w:rFonts w:ascii="Traditional Arabic" w:hAnsi="Traditional Arabic" w:cs="Traditional Arabic"/>
          <w:rtl/>
        </w:rPr>
        <w:t xml:space="preserve">مبكر </w:t>
      </w:r>
      <w:r w:rsidRPr="00C264A7">
        <w:rPr>
          <w:rFonts w:ascii="Traditional Arabic" w:hAnsi="Traditional Arabic" w:cs="Traditional Arabic" w:hint="cs"/>
          <w:rtl/>
        </w:rPr>
        <w:t>في سياق إجراءات</w:t>
      </w:r>
      <w:r w:rsidRPr="00C264A7">
        <w:rPr>
          <w:rFonts w:ascii="Traditional Arabic" w:hAnsi="Traditional Arabic" w:cs="Traditional Arabic"/>
          <w:rtl/>
        </w:rPr>
        <w:t xml:space="preserve"> جزاءات جاري</w:t>
      </w:r>
      <w:r w:rsidRPr="00C264A7">
        <w:rPr>
          <w:rFonts w:ascii="Traditional Arabic" w:hAnsi="Traditional Arabic" w:cs="Traditional Arabic" w:hint="cs"/>
          <w:rtl/>
        </w:rPr>
        <w:t>ة</w:t>
      </w:r>
      <w:r w:rsidRPr="00C264A7">
        <w:rPr>
          <w:rFonts w:ascii="Traditional Arabic" w:hAnsi="Traditional Arabic" w:cs="Traditional Arabic"/>
          <w:rtl/>
        </w:rPr>
        <w:t>.</w:t>
      </w:r>
      <w:r w:rsidRPr="00081619">
        <w:rPr>
          <w:rFonts w:ascii="Traditional Arabic" w:hAnsi="Traditional Arabic" w:cs="Traditional Arabic"/>
          <w:rtl/>
        </w:rPr>
        <w:t xml:space="preserve">     </w:t>
      </w:r>
    </w:p>
  </w:footnote>
  <w:footnote w:id="10">
    <w:p w14:paraId="79BE3F07" w14:textId="77777777" w:rsidR="00243750" w:rsidRDefault="00243750" w:rsidP="004A7BF6">
      <w:pPr>
        <w:pStyle w:val="FootnoteText"/>
        <w:tabs>
          <w:tab w:val="left" w:pos="180"/>
        </w:tabs>
        <w:bidi/>
        <w:ind w:left="180" w:hanging="180"/>
        <w:jc w:val="both"/>
      </w:pPr>
      <w:r>
        <w:rPr>
          <w:rStyle w:val="FootnoteReference"/>
          <w:rFonts w:eastAsiaTheme="minorEastAsia"/>
        </w:rPr>
        <w:t>1</w:t>
      </w:r>
      <w:r>
        <w:rPr>
          <w:rStyle w:val="FootnoteReference"/>
          <w:rFonts w:eastAsiaTheme="minorEastAsia" w:hint="cs"/>
          <w:rtl/>
        </w:rPr>
        <w:t xml:space="preserve"> </w:t>
      </w:r>
      <w:r>
        <w:rPr>
          <w:rFonts w:ascii="Traditional Arabic" w:hAnsi="Traditional Arabic" w:cs="Traditional Arabic" w:hint="cs"/>
          <w:rtl/>
        </w:rPr>
        <w:t xml:space="preserve">يُدخِل الضامن المبلغ الذي يمثل قيمة الدفعة المسبقة ويذكر عملة (عملات) الدفعة المسبقة المنصوص عليها في العقد، أو يمكنه ذكر المبلغ بعملة قابلة للتحويل يقبلها العميل. </w:t>
      </w:r>
      <w:r>
        <w:tab/>
      </w:r>
    </w:p>
  </w:footnote>
  <w:footnote w:id="11">
    <w:p w14:paraId="1284F6F1" w14:textId="77777777" w:rsidR="00243750" w:rsidRDefault="00243750" w:rsidP="004A7BF6">
      <w:pPr>
        <w:pStyle w:val="FootnoteText"/>
        <w:tabs>
          <w:tab w:val="left" w:pos="180"/>
        </w:tabs>
        <w:bidi/>
        <w:ind w:left="180" w:hanging="180"/>
        <w:jc w:val="both"/>
      </w:pPr>
      <w:r>
        <w:rPr>
          <w:rStyle w:val="FootnoteReference"/>
          <w:rFonts w:eastAsiaTheme="minorEastAsia"/>
        </w:rPr>
        <w:t>2</w:t>
      </w:r>
      <w:r>
        <w:rPr>
          <w:rStyle w:val="FootnoteReference"/>
          <w:rFonts w:eastAsiaTheme="minorEastAsia" w:hint="cs"/>
          <w:rtl/>
        </w:rPr>
        <w:t xml:space="preserve"> </w:t>
      </w:r>
      <w:r>
        <w:rPr>
          <w:rStyle w:val="FootnoteReference"/>
          <w:rFonts w:ascii="Traditional Arabic" w:eastAsiaTheme="minorEastAsia" w:hAnsi="Traditional Arabic" w:cs="Traditional Arabic" w:hint="cs"/>
          <w:rtl/>
        </w:rPr>
        <w:t xml:space="preserve"> </w:t>
      </w:r>
      <w:r w:rsidRPr="00BC1160">
        <w:rPr>
          <w:rFonts w:ascii="Traditional Arabic" w:hAnsi="Traditional Arabic" w:cs="Traditional Arabic"/>
          <w:rtl/>
        </w:rPr>
        <w:t>أدخل</w:t>
      </w:r>
      <w:r>
        <w:rPr>
          <w:rFonts w:ascii="Traditional Arabic" w:hAnsi="Traditional Arabic" w:cs="Traditional Arabic" w:hint="cs"/>
          <w:rtl/>
        </w:rPr>
        <w:t xml:space="preserve"> تاريخ انتهاء الصلاحية المتوقع. وفي حال تمديد فترة تنفيذ العقد، ينبغي أن يطلب العميل من الضامن تمديد هذه الكفالة. ويجب أن يكون هذا الطلب كتابيا وأن يسبق تاريخ انتهاء صلاحية الكفالة المبين فيها. وعند إعداد هذه الكفالة، يمكن للعميل إضافة النص الآتي إلى النموذج في نهاية الفقرة ما قبل الأخيرة منه: "يوافق الضامن على تمديد هذه الكفالة مرة واحدة لفترة لا تتجاوز </w:t>
      </w:r>
      <w:r>
        <w:rPr>
          <w:rFonts w:ascii="Traditional Arabic" w:hAnsi="Traditional Arabic" w:cs="Traditional Arabic"/>
          <w:rtl/>
        </w:rPr>
        <w:t>[</w:t>
      </w:r>
      <w:r>
        <w:rPr>
          <w:rFonts w:ascii="Traditional Arabic" w:hAnsi="Traditional Arabic" w:cs="Traditional Arabic" w:hint="cs"/>
          <w:rtl/>
        </w:rPr>
        <w:t>ستة أشهر</w:t>
      </w:r>
      <w:r>
        <w:rPr>
          <w:rFonts w:ascii="Traditional Arabic" w:hAnsi="Traditional Arabic" w:cs="Traditional Arabic"/>
          <w:rtl/>
        </w:rPr>
        <w:t>]</w:t>
      </w:r>
      <w:r>
        <w:rPr>
          <w:rFonts w:ascii="Traditional Arabic" w:hAnsi="Traditional Arabic" w:cs="Traditional Arabic" w:hint="cs"/>
          <w:rtl/>
        </w:rPr>
        <w:t xml:space="preserve"> </w:t>
      </w:r>
      <w:r>
        <w:rPr>
          <w:rFonts w:ascii="Traditional Arabic" w:hAnsi="Traditional Arabic" w:cs="Traditional Arabic"/>
          <w:rtl/>
        </w:rPr>
        <w:t>[</w:t>
      </w:r>
      <w:r>
        <w:rPr>
          <w:rFonts w:ascii="Traditional Arabic" w:hAnsi="Traditional Arabic" w:cs="Traditional Arabic" w:hint="cs"/>
          <w:rtl/>
        </w:rPr>
        <w:t>سنة واحدة</w:t>
      </w:r>
      <w:r>
        <w:rPr>
          <w:rFonts w:ascii="Traditional Arabic" w:hAnsi="Traditional Arabic" w:cs="Traditional Arabic"/>
          <w:rtl/>
        </w:rPr>
        <w:t>]</w:t>
      </w:r>
      <w:r>
        <w:rPr>
          <w:rFonts w:ascii="Traditional Arabic" w:hAnsi="Traditional Arabic" w:cs="Traditional Arabic" w:hint="cs"/>
          <w:rtl/>
        </w:rPr>
        <w:t xml:space="preserve">، استجابة للخطاب الذي طلب فيه العميل هذا التمديد، على أن يقدم هذا الطلب للضامن قبل انتهاء صلاحية الكفالة".   </w:t>
      </w:r>
      <w:r>
        <w:rPr>
          <w:rFonts w:hint="cs"/>
          <w:rtl/>
        </w:rPr>
        <w:t xml:space="preserve"> </w:t>
      </w:r>
      <w: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9DBE" w14:textId="77777777" w:rsidR="000D1539" w:rsidRDefault="000D15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7C49D" w14:textId="77777777" w:rsidR="00243750" w:rsidRDefault="00243750" w:rsidP="009869E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5FB6D" w14:textId="1461E219" w:rsidR="00243750" w:rsidRPr="005C28E7" w:rsidRDefault="00243750" w:rsidP="005C28E7">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sz w:val="22"/>
        <w:szCs w:val="22"/>
        <w:rtl/>
      </w:rPr>
      <w:t>المستنَد المرجعيّ</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41DB" w14:textId="6973F16F" w:rsidR="00243750" w:rsidRPr="00F10EBF" w:rsidRDefault="00243750" w:rsidP="00F94281">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hint="cs"/>
        <w:sz w:val="22"/>
        <w:szCs w:val="22"/>
        <w:rtl/>
      </w:rPr>
      <w:t>الوثيقة</w:t>
    </w:r>
    <w:r w:rsidRPr="008670A8">
      <w:rPr>
        <w:rFonts w:ascii="Traditional Arabic" w:hAnsi="Traditional Arabic" w:cs="Traditional Arabic"/>
        <w:sz w:val="22"/>
        <w:szCs w:val="22"/>
        <w:rtl/>
      </w:rPr>
      <w:t xml:space="preserve"> </w:t>
    </w:r>
    <w:r>
      <w:rPr>
        <w:rFonts w:ascii="Traditional Arabic" w:hAnsi="Traditional Arabic" w:cs="Traditional Arabic" w:hint="cs"/>
        <w:sz w:val="22"/>
        <w:szCs w:val="22"/>
        <w:rtl/>
      </w:rPr>
      <w:t>المرجعيّة</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BD92D" w14:textId="77777777" w:rsidR="00243750" w:rsidRDefault="00243750" w:rsidP="009869E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8076F" w14:textId="6882D0CA" w:rsidR="00243750" w:rsidRPr="00C7213B" w:rsidRDefault="00243750" w:rsidP="00F94281">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hint="cs"/>
        <w:sz w:val="22"/>
        <w:szCs w:val="22"/>
        <w:rtl/>
      </w:rPr>
      <w:t>الوثيقة</w:t>
    </w:r>
    <w:r w:rsidRPr="008670A8">
      <w:rPr>
        <w:rFonts w:ascii="Traditional Arabic" w:hAnsi="Traditional Arabic" w:cs="Traditional Arabic"/>
        <w:sz w:val="22"/>
        <w:szCs w:val="22"/>
        <w:rtl/>
      </w:rPr>
      <w:t xml:space="preserve"> </w:t>
    </w:r>
    <w:r>
      <w:rPr>
        <w:rFonts w:ascii="Traditional Arabic" w:hAnsi="Traditional Arabic" w:cs="Traditional Arabic" w:hint="cs"/>
        <w:sz w:val="22"/>
        <w:szCs w:val="22"/>
        <w:rtl/>
      </w:rPr>
      <w:t>المرجعيّة</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ED67D" w14:textId="3BCF1B12" w:rsidR="00243750" w:rsidRPr="002A04B6" w:rsidRDefault="00243750" w:rsidP="00F94281">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hint="cs"/>
        <w:sz w:val="22"/>
        <w:szCs w:val="22"/>
        <w:rtl/>
      </w:rPr>
      <w:t>الوثيقة المرجعية</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D666D" w14:textId="03B52560" w:rsidR="00243750" w:rsidRPr="00994603" w:rsidRDefault="00243750" w:rsidP="009869ED">
    <w:pPr>
      <w:pStyle w:val="Header"/>
      <w:rPr>
        <w:rFonts w:ascii="Traditional Arabic" w:hAnsi="Traditional Arabic" w:cs="Traditional Arabic"/>
        <w:lang w:bidi="ar-AE"/>
      </w:rPr>
    </w:pPr>
    <w:r w:rsidRPr="00994603">
      <w:rPr>
        <w:rFonts w:ascii="Traditional Arabic" w:hAnsi="Traditional Arabic" w:cs="Traditional Arabic"/>
        <w:rtl/>
        <w:lang w:bidi="ar-AE"/>
      </w:rPr>
      <w:t>القسم 1. خطاب الدعوة</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D5892" w14:textId="77777777" w:rsidR="00243750" w:rsidRDefault="00243750" w:rsidP="009869ED">
    <w:pPr>
      <w:pStyle w:val="Header"/>
    </w:pPr>
    <w: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58D88" w14:textId="0D2918E6" w:rsidR="00243750" w:rsidRPr="00D33942" w:rsidRDefault="00243750" w:rsidP="00D33942">
    <w:pPr>
      <w:pStyle w:val="Header"/>
      <w:pBdr>
        <w:bottom w:val="single" w:sz="6" w:space="1" w:color="auto"/>
      </w:pBdr>
      <w:tabs>
        <w:tab w:val="clear" w:pos="9000"/>
        <w:tab w:val="right" w:pos="8730"/>
      </w:tabs>
      <w:ind w:left="-90" w:right="9"/>
      <w:rPr>
        <w:rFonts w:ascii="Traditional Arabic" w:hAnsi="Traditional Arabic" w:cs="Traditional Arabic"/>
        <w:lang w:bidi="ar-AE"/>
      </w:rPr>
    </w:pPr>
    <w:r w:rsidRPr="000E1FEB">
      <w:rPr>
        <w:rFonts w:ascii="Traditional Arabic" w:hAnsi="Traditional Arabic" w:cs="Traditional Arabic"/>
        <w:rtl/>
        <w:lang w:bidi="ar-AE"/>
      </w:rPr>
      <w:t xml:space="preserve">القسم 2. </w:t>
    </w:r>
    <w:r>
      <w:rPr>
        <w:rFonts w:ascii="Traditional Arabic" w:hAnsi="Traditional Arabic" w:cs="Traditional Arabic"/>
        <w:rtl/>
        <w:lang w:bidi="ar-AE"/>
      </w:rPr>
      <w:t>التعليمات الموجَّهة للاستشاريين</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33909" w14:textId="63BE7AE4" w:rsidR="00243750" w:rsidRPr="000E1FEB" w:rsidRDefault="00243750">
    <w:pPr>
      <w:pStyle w:val="Header"/>
      <w:pBdr>
        <w:bottom w:val="single" w:sz="6" w:space="1" w:color="auto"/>
      </w:pBdr>
      <w:tabs>
        <w:tab w:val="clear" w:pos="9000"/>
        <w:tab w:val="right" w:pos="8730"/>
      </w:tabs>
      <w:ind w:left="-90" w:right="9"/>
      <w:rPr>
        <w:rFonts w:ascii="Traditional Arabic" w:hAnsi="Traditional Arabic" w:cs="Traditional Arabic"/>
        <w:lang w:bidi="ar-AE"/>
      </w:rPr>
    </w:pPr>
    <w:r w:rsidRPr="000E1FEB">
      <w:rPr>
        <w:rFonts w:ascii="Traditional Arabic" w:hAnsi="Traditional Arabic" w:cs="Traditional Arabic"/>
        <w:rtl/>
        <w:lang w:bidi="ar-AE"/>
      </w:rPr>
      <w:t xml:space="preserve">القسم 2. </w:t>
    </w:r>
    <w:r>
      <w:rPr>
        <w:rFonts w:ascii="Traditional Arabic" w:hAnsi="Traditional Arabic" w:cs="Traditional Arabic"/>
        <w:rtl/>
        <w:lang w:bidi="ar-AE"/>
      </w:rPr>
      <w:t>التعليمات الموجَّهة للاستشاريين</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A094D" w14:textId="77777777" w:rsidR="000D1539" w:rsidRDefault="000D153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FC8C4" w14:textId="77777777" w:rsidR="00243750" w:rsidRDefault="00243750">
    <w:pPr>
      <w:pStyle w:val="Header"/>
      <w:ind w:left="-90" w:right="9"/>
    </w:pPr>
    <w:r>
      <w:tab/>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0E2" w14:textId="1D9A10CA" w:rsidR="00243750" w:rsidRPr="0080610E" w:rsidRDefault="00243750" w:rsidP="0080610E">
    <w:pPr>
      <w:pStyle w:val="Header"/>
      <w:pBdr>
        <w:bottom w:val="single" w:sz="6" w:space="1" w:color="auto"/>
      </w:pBdr>
      <w:tabs>
        <w:tab w:val="clear" w:pos="9000"/>
        <w:tab w:val="right" w:pos="8730"/>
      </w:tabs>
      <w:ind w:right="2"/>
      <w:rPr>
        <w:rFonts w:ascii="Traditional Arabic" w:hAnsi="Traditional Arabic" w:cs="Traditional Arabic"/>
        <w:lang w:bidi="ar-AE"/>
      </w:rPr>
    </w:pPr>
    <w:r w:rsidRPr="00D66626">
      <w:rPr>
        <w:rStyle w:val="PageNumber"/>
        <w:rFonts w:ascii="Traditional Arabic" w:hAnsi="Traditional Arabic" w:cs="Traditional Arabic"/>
        <w:rtl/>
        <w:lang w:bidi="ar-AE"/>
      </w:rPr>
      <w:t>القسم 3</w:t>
    </w:r>
    <w:r>
      <w:rPr>
        <w:rStyle w:val="PageNumber"/>
        <w:rFonts w:ascii="Traditional Arabic" w:hAnsi="Traditional Arabic" w:cs="Traditional Arabic" w:hint="cs"/>
        <w:rtl/>
        <w:lang w:bidi="ar-AE"/>
      </w:rPr>
      <w:t>.</w:t>
    </w:r>
    <w:r w:rsidRPr="00D66626">
      <w:rPr>
        <w:rStyle w:val="PageNumber"/>
        <w:rFonts w:ascii="Traditional Arabic" w:hAnsi="Traditional Arabic" w:cs="Traditional Arabic"/>
        <w:rtl/>
        <w:lang w:bidi="ar-AE"/>
      </w:rPr>
      <w:t xml:space="preserve"> العرض الفني – النماذج القياسية</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B07B6" w14:textId="0169A441" w:rsidR="00243750" w:rsidRPr="004F5429" w:rsidRDefault="00243750" w:rsidP="004F5429">
    <w:pPr>
      <w:pStyle w:val="Header"/>
      <w:pBdr>
        <w:bottom w:val="single" w:sz="6" w:space="1" w:color="auto"/>
      </w:pBdr>
      <w:tabs>
        <w:tab w:val="clear" w:pos="9000"/>
        <w:tab w:val="right" w:pos="8730"/>
      </w:tabs>
      <w:ind w:right="2"/>
      <w:rPr>
        <w:rFonts w:ascii="Traditional Arabic" w:hAnsi="Traditional Arabic" w:cs="Traditional Arabic"/>
        <w:lang w:bidi="ar-AE"/>
      </w:rPr>
    </w:pPr>
    <w:r w:rsidRPr="00D66626">
      <w:rPr>
        <w:rStyle w:val="PageNumber"/>
        <w:rFonts w:ascii="Traditional Arabic" w:hAnsi="Traditional Arabic" w:cs="Traditional Arabic"/>
        <w:rtl/>
        <w:lang w:bidi="ar-AE"/>
      </w:rPr>
      <w:t>القسم 3</w:t>
    </w:r>
    <w:r>
      <w:rPr>
        <w:rStyle w:val="PageNumber"/>
        <w:rFonts w:ascii="Traditional Arabic" w:hAnsi="Traditional Arabic" w:cs="Traditional Arabic" w:hint="cs"/>
        <w:rtl/>
        <w:lang w:bidi="ar-AE"/>
      </w:rPr>
      <w:t>.</w:t>
    </w:r>
    <w:r w:rsidRPr="00D66626">
      <w:rPr>
        <w:rStyle w:val="PageNumber"/>
        <w:rFonts w:ascii="Traditional Arabic" w:hAnsi="Traditional Arabic" w:cs="Traditional Arabic"/>
        <w:rtl/>
        <w:lang w:bidi="ar-AE"/>
      </w:rPr>
      <w:t xml:space="preserve"> العرض الفني – النماذج القياسية</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5A4D" w14:textId="16FF5DFD" w:rsidR="00243750" w:rsidRPr="00D66626" w:rsidRDefault="00243750" w:rsidP="0038421A">
    <w:pPr>
      <w:pStyle w:val="Header"/>
      <w:pBdr>
        <w:bottom w:val="single" w:sz="6" w:space="1" w:color="auto"/>
      </w:pBdr>
      <w:tabs>
        <w:tab w:val="clear" w:pos="9000"/>
        <w:tab w:val="right" w:pos="8730"/>
      </w:tabs>
      <w:ind w:right="2"/>
      <w:rPr>
        <w:rFonts w:ascii="Traditional Arabic" w:hAnsi="Traditional Arabic" w:cs="Traditional Arabic"/>
        <w:lang w:bidi="ar-AE"/>
      </w:rPr>
    </w:pPr>
    <w:r w:rsidRPr="00D66626">
      <w:rPr>
        <w:rStyle w:val="PageNumber"/>
        <w:rFonts w:ascii="Traditional Arabic" w:hAnsi="Traditional Arabic" w:cs="Traditional Arabic"/>
        <w:rtl/>
        <w:lang w:bidi="ar-AE"/>
      </w:rPr>
      <w:t>القسم 3</w:t>
    </w:r>
    <w:r>
      <w:rPr>
        <w:rStyle w:val="PageNumber"/>
        <w:rFonts w:ascii="Traditional Arabic" w:hAnsi="Traditional Arabic" w:cs="Traditional Arabic" w:hint="cs"/>
        <w:rtl/>
        <w:lang w:bidi="ar-AE"/>
      </w:rPr>
      <w:t>.</w:t>
    </w:r>
    <w:r w:rsidRPr="00D66626">
      <w:rPr>
        <w:rStyle w:val="PageNumber"/>
        <w:rFonts w:ascii="Traditional Arabic" w:hAnsi="Traditional Arabic" w:cs="Traditional Arabic"/>
        <w:rtl/>
        <w:lang w:bidi="ar-AE"/>
      </w:rPr>
      <w:t xml:space="preserve"> العرض الفني – النماذج القياسية</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8A164" w14:textId="7C6A4AFA" w:rsidR="00243750" w:rsidRPr="002426B4" w:rsidRDefault="00243750" w:rsidP="00056239">
    <w:pPr>
      <w:pStyle w:val="Header"/>
      <w:ind w:right="2"/>
      <w:rPr>
        <w:rFonts w:ascii="Traditional Arabic" w:hAnsi="Traditional Arabic" w:cs="Traditional Arabic"/>
        <w:lang w:bidi="ar-AE"/>
      </w:rPr>
    </w:pPr>
    <w:r w:rsidRPr="002426B4">
      <w:rPr>
        <w:rStyle w:val="PageNumber"/>
        <w:rFonts w:ascii="Traditional Arabic" w:hAnsi="Traditional Arabic" w:cs="Traditional Arabic"/>
        <w:rtl/>
        <w:lang w:bidi="ar-AE"/>
      </w:rPr>
      <w:t>القسم 3. العرض الفني – النماذج القياسية</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805E1" w14:textId="0F48D913" w:rsidR="00243750" w:rsidRPr="000E4C8E" w:rsidRDefault="00243750" w:rsidP="000E4C8E">
    <w:pPr>
      <w:pStyle w:val="Header"/>
      <w:pBdr>
        <w:bottom w:val="single" w:sz="6" w:space="1" w:color="auto"/>
      </w:pBdr>
      <w:tabs>
        <w:tab w:val="clear" w:pos="9000"/>
        <w:tab w:val="right" w:pos="8730"/>
      </w:tabs>
      <w:ind w:right="2"/>
      <w:rPr>
        <w:rFonts w:ascii="Traditional Arabic" w:hAnsi="Traditional Arabic" w:cs="Traditional Arabic"/>
        <w:lang w:bidi="ar-AE"/>
      </w:rPr>
    </w:pPr>
    <w:r w:rsidRPr="00D66626">
      <w:rPr>
        <w:rStyle w:val="PageNumber"/>
        <w:rFonts w:ascii="Traditional Arabic" w:hAnsi="Traditional Arabic" w:cs="Traditional Arabic"/>
        <w:rtl/>
        <w:lang w:bidi="ar-AE"/>
      </w:rPr>
      <w:t>القسم 3</w:t>
    </w:r>
    <w:r>
      <w:rPr>
        <w:rStyle w:val="PageNumber"/>
        <w:rFonts w:ascii="Traditional Arabic" w:hAnsi="Traditional Arabic" w:cs="Traditional Arabic" w:hint="cs"/>
        <w:rtl/>
        <w:lang w:bidi="ar-AE"/>
      </w:rPr>
      <w:t>.</w:t>
    </w:r>
    <w:r w:rsidRPr="00D66626">
      <w:rPr>
        <w:rStyle w:val="PageNumber"/>
        <w:rFonts w:ascii="Traditional Arabic" w:hAnsi="Traditional Arabic" w:cs="Traditional Arabic"/>
        <w:rtl/>
        <w:lang w:bidi="ar-AE"/>
      </w:rPr>
      <w:t xml:space="preserve"> العرض الفني – النماذج القياسية</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293B" w14:textId="13BEF6FD" w:rsidR="00243750" w:rsidRPr="00721076" w:rsidRDefault="00243750" w:rsidP="00721076">
    <w:pPr>
      <w:pStyle w:val="Header"/>
      <w:ind w:right="2"/>
      <w:rPr>
        <w:rFonts w:ascii="Traditional Arabic" w:hAnsi="Traditional Arabic" w:cs="Traditional Arabic"/>
        <w:lang w:bidi="ar-AE"/>
      </w:rPr>
    </w:pPr>
    <w:r w:rsidRPr="002426B4">
      <w:rPr>
        <w:rStyle w:val="PageNumber"/>
        <w:rFonts w:ascii="Traditional Arabic" w:hAnsi="Traditional Arabic" w:cs="Traditional Arabic"/>
        <w:rtl/>
        <w:lang w:bidi="ar-AE"/>
      </w:rPr>
      <w:t>القسم 3. العرض الفني – النماذج القياسية</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AE1E4" w14:textId="02DCC4FC" w:rsidR="00243750" w:rsidRPr="00015551" w:rsidRDefault="00243750" w:rsidP="00015551">
    <w:pPr>
      <w:pStyle w:val="Header"/>
      <w:ind w:right="2"/>
      <w:rPr>
        <w:rFonts w:ascii="Traditional Arabic" w:hAnsi="Traditional Arabic" w:cs="Traditional Arabic"/>
        <w:lang w:bidi="ar-AE"/>
      </w:rPr>
    </w:pPr>
    <w:r w:rsidRPr="002426B4">
      <w:rPr>
        <w:rStyle w:val="PageNumber"/>
        <w:rFonts w:ascii="Traditional Arabic" w:hAnsi="Traditional Arabic" w:cs="Traditional Arabic"/>
        <w:rtl/>
        <w:lang w:bidi="ar-AE"/>
      </w:rPr>
      <w:t>القسم 3. العرض الفني – النماذج القياسية</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BBE87" w14:textId="36580516" w:rsidR="00243750" w:rsidRPr="00415DF5" w:rsidRDefault="00243750" w:rsidP="00415DF5">
    <w:pPr>
      <w:pStyle w:val="Header"/>
      <w:ind w:right="2"/>
      <w:rPr>
        <w:rFonts w:ascii="Traditional Arabic" w:hAnsi="Traditional Arabic" w:cs="Traditional Arabic"/>
        <w:lang w:bidi="ar-AE"/>
      </w:rPr>
    </w:pPr>
    <w:r w:rsidRPr="002426B4">
      <w:rPr>
        <w:rStyle w:val="PageNumber"/>
        <w:rFonts w:ascii="Traditional Arabic" w:hAnsi="Traditional Arabic" w:cs="Traditional Arabic"/>
        <w:rtl/>
        <w:lang w:bidi="ar-AE"/>
      </w:rPr>
      <w:t>القسم 3. العرض الفني – النماذج القياسية</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15F8" w14:textId="1B6F0DB4" w:rsidR="00243750" w:rsidRPr="00511AF5" w:rsidRDefault="00243750" w:rsidP="0029581A">
    <w:pPr>
      <w:pStyle w:val="Header"/>
      <w:tabs>
        <w:tab w:val="clear" w:pos="9000"/>
        <w:tab w:val="right" w:pos="8730"/>
      </w:tabs>
      <w:ind w:right="9"/>
      <w:rPr>
        <w:rFonts w:ascii="Traditional Arabic" w:hAnsi="Traditional Arabic" w:cs="Traditional Arabic"/>
      </w:rPr>
    </w:pPr>
    <w:r w:rsidRPr="00511AF5">
      <w:rPr>
        <w:rFonts w:ascii="Traditional Arabic" w:hAnsi="Traditional Arabic" w:cs="Traditional Arabic"/>
        <w:rtl/>
      </w:rPr>
      <w:t>القسم 4 – العرض المالي – النماذج القياسية - ملحق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1E8FB" w14:textId="77777777" w:rsidR="00243750" w:rsidRDefault="00243750">
    <w:pPr>
      <w:pStyle w:val="Header"/>
      <w:pBdr>
        <w:bottom w:val="none" w:sz="0"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ED928" w14:textId="70DCD746" w:rsidR="00243750" w:rsidRDefault="00243750">
    <w:pPr>
      <w:pStyle w:val="Header"/>
      <w:framePr w:wrap="around" w:vAnchor="text" w:hAnchor="page" w:x="14892" w:y="-24"/>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49</w:t>
    </w:r>
    <w:r>
      <w:rPr>
        <w:rStyle w:val="PageNumber"/>
      </w:rPr>
      <w:fldChar w:fldCharType="end"/>
    </w:r>
  </w:p>
  <w:p w14:paraId="771DA4D3" w14:textId="050BD9D0" w:rsidR="00243750" w:rsidRPr="006D37B8" w:rsidRDefault="00243750" w:rsidP="006D37B8">
    <w:pPr>
      <w:pStyle w:val="Header"/>
      <w:tabs>
        <w:tab w:val="clear" w:pos="9000"/>
        <w:tab w:val="right" w:pos="8730"/>
      </w:tabs>
      <w:ind w:right="9"/>
      <w:rPr>
        <w:rFonts w:ascii="Traditional Arabic" w:hAnsi="Traditional Arabic" w:cs="Traditional Arabic"/>
      </w:rPr>
    </w:pPr>
    <w:r w:rsidRPr="00511AF5">
      <w:rPr>
        <w:rFonts w:ascii="Traditional Arabic" w:hAnsi="Traditional Arabic" w:cs="Traditional Arabic"/>
        <w:rtl/>
      </w:rPr>
      <w:t>القسم 4 – العرض المالي – النماذج القياسية - ملحق</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A7ED" w14:textId="7205BC20" w:rsidR="00243750" w:rsidRPr="00E33CC3" w:rsidRDefault="00243750" w:rsidP="00E33CC3">
    <w:pPr>
      <w:pStyle w:val="Header"/>
      <w:tabs>
        <w:tab w:val="clear" w:pos="9000"/>
        <w:tab w:val="right" w:pos="8730"/>
      </w:tabs>
      <w:ind w:right="9"/>
      <w:rPr>
        <w:rFonts w:ascii="Traditional Arabic" w:hAnsi="Traditional Arabic" w:cs="Traditional Arabic"/>
      </w:rPr>
    </w:pPr>
    <w:r w:rsidRPr="00511AF5">
      <w:rPr>
        <w:rFonts w:ascii="Traditional Arabic" w:hAnsi="Traditional Arabic" w:cs="Traditional Arabic"/>
        <w:rtl/>
      </w:rPr>
      <w:t>القسم 4 – العرض المالي – النماذج القياسية - ملحق</w:t>
    </w:r>
    <w:r>
      <w:tab/>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057701"/>
      <w:docPartObj>
        <w:docPartGallery w:val="Page Numbers (Top of Page)"/>
        <w:docPartUnique/>
      </w:docPartObj>
    </w:sdtPr>
    <w:sdtEndPr>
      <w:rPr>
        <w:noProof/>
      </w:rPr>
    </w:sdtEndPr>
    <w:sdtContent>
      <w:p w14:paraId="1282590E" w14:textId="51D04FD5" w:rsidR="00243750" w:rsidRPr="00370115" w:rsidRDefault="00243750" w:rsidP="00370115">
        <w:pPr>
          <w:pStyle w:val="Header"/>
          <w:tabs>
            <w:tab w:val="clear" w:pos="9000"/>
            <w:tab w:val="right" w:pos="8730"/>
          </w:tabs>
          <w:ind w:right="9"/>
          <w:rPr>
            <w:rFonts w:ascii="Traditional Arabic" w:hAnsi="Traditional Arabic" w:cs="Traditional Arabic"/>
          </w:rPr>
        </w:pPr>
        <w:r w:rsidRPr="00511AF5">
          <w:rPr>
            <w:rFonts w:ascii="Traditional Arabic" w:hAnsi="Traditional Arabic" w:cs="Traditional Arabic"/>
            <w:rtl/>
          </w:rPr>
          <w:t>القسم 4 – العرض المالي – النماذج القياسية - ملحق</w:t>
        </w:r>
        <w:r>
          <w:tab/>
        </w:r>
        <w:r>
          <w:fldChar w:fldCharType="begin"/>
        </w:r>
        <w:r>
          <w:instrText xml:space="preserve"> PAGE   \* MERGEFORMAT </w:instrText>
        </w:r>
        <w:r>
          <w:fldChar w:fldCharType="separate"/>
        </w:r>
        <w:r>
          <w:rPr>
            <w:noProof/>
          </w:rPr>
          <w:t>53</w:t>
        </w:r>
        <w:r>
          <w:rPr>
            <w:noProof/>
          </w:rPr>
          <w:fldChar w:fldCharType="end"/>
        </w:r>
      </w:p>
    </w:sdtContent>
  </w:sdt>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2A31" w14:textId="5CC23AC8" w:rsidR="00243750" w:rsidRPr="00657669" w:rsidRDefault="00243750" w:rsidP="00657669">
    <w:pPr>
      <w:pStyle w:val="Header"/>
      <w:tabs>
        <w:tab w:val="clear" w:pos="9000"/>
        <w:tab w:val="right" w:pos="8730"/>
      </w:tabs>
      <w:ind w:right="9"/>
      <w:rPr>
        <w:rFonts w:ascii="Traditional Arabic" w:hAnsi="Traditional Arabic" w:cs="Traditional Arabic"/>
      </w:rPr>
    </w:pPr>
    <w:r w:rsidRPr="00511AF5">
      <w:rPr>
        <w:rFonts w:ascii="Traditional Arabic" w:hAnsi="Traditional Arabic" w:cs="Traditional Arabic"/>
        <w:rtl/>
      </w:rPr>
      <w:t>القسم 4 – العرض المالي – النماذج القياسية - ملحق</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055DE" w14:textId="550270EB" w:rsidR="00243750" w:rsidRPr="009F6AB4" w:rsidRDefault="00243750" w:rsidP="009F6AB4">
    <w:pPr>
      <w:pStyle w:val="Header"/>
      <w:tabs>
        <w:tab w:val="clear" w:pos="9000"/>
        <w:tab w:val="right" w:pos="8730"/>
      </w:tabs>
      <w:ind w:right="9"/>
      <w:rPr>
        <w:rFonts w:ascii="Traditional Arabic" w:hAnsi="Traditional Arabic" w:cs="Traditional Arabic"/>
      </w:rPr>
    </w:pPr>
    <w:r w:rsidRPr="00511AF5">
      <w:rPr>
        <w:rFonts w:ascii="Traditional Arabic" w:hAnsi="Traditional Arabic" w:cs="Traditional Arabic"/>
        <w:rtl/>
      </w:rPr>
      <w:t>القسم 4 – العرض المالي – النماذج القياسية - ملحق</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48EA" w14:textId="77777777" w:rsidR="00243750" w:rsidRDefault="00243750" w:rsidP="009F2001">
    <w:pPr>
      <w:pStyle w:val="Header"/>
      <w:pBdr>
        <w:bottom w:val="single" w:sz="6" w:space="1" w:color="auto"/>
      </w:pBdr>
      <w:tabs>
        <w:tab w:val="clear" w:pos="9000"/>
        <w:tab w:val="right" w:pos="13590"/>
      </w:tabs>
      <w:ind w:right="2"/>
    </w:pPr>
    <w:r>
      <w:tab/>
      <w:t>Section 4 – Financial Proposal – Standard Forms – Appendix</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A29A0" w14:textId="3B5098AF" w:rsidR="00243750" w:rsidRPr="007B112D" w:rsidRDefault="00243750" w:rsidP="0015074B">
    <w:pPr>
      <w:pStyle w:val="Header"/>
      <w:ind w:right="72"/>
      <w:rPr>
        <w:rFonts w:ascii="Traditional Arabic" w:hAnsi="Traditional Arabic" w:cs="Traditional Arabic"/>
        <w:lang w:bidi="ar-AE"/>
      </w:rPr>
    </w:pPr>
    <w:r w:rsidRPr="007B112D">
      <w:rPr>
        <w:rFonts w:ascii="Traditional Arabic" w:hAnsi="Traditional Arabic" w:cs="Traditional Arabic"/>
        <w:rtl/>
        <w:lang w:bidi="ar-AE"/>
      </w:rPr>
      <w:t xml:space="preserve">القسم 6. سياسة البنك الإسلامي للتنمية </w:t>
    </w:r>
    <w:r>
      <w:rPr>
        <w:rFonts w:ascii="Traditional Arabic" w:hAnsi="Traditional Arabic" w:cs="Traditional Arabic" w:hint="cs"/>
        <w:rtl/>
        <w:lang w:bidi="ar-AE"/>
      </w:rPr>
      <w:t>بشأن ممارستي</w:t>
    </w:r>
    <w:r w:rsidRPr="007B112D">
      <w:rPr>
        <w:rFonts w:ascii="Traditional Arabic" w:hAnsi="Traditional Arabic" w:cs="Traditional Arabic"/>
        <w:rtl/>
        <w:lang w:bidi="ar-AE"/>
      </w:rPr>
      <w:t xml:space="preserve"> الاحتيال</w:t>
    </w:r>
    <w:r>
      <w:rPr>
        <w:rFonts w:ascii="Traditional Arabic" w:hAnsi="Traditional Arabic" w:cs="Traditional Arabic" w:hint="cs"/>
        <w:rtl/>
        <w:lang w:bidi="ar-AE"/>
      </w:rPr>
      <w:t xml:space="preserve"> والفساد</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DB7BF" w14:textId="599CE7D0" w:rsidR="00243750" w:rsidRPr="00557D5A" w:rsidRDefault="00243750" w:rsidP="00056239">
    <w:pPr>
      <w:pStyle w:val="Header"/>
      <w:ind w:right="72"/>
      <w:rPr>
        <w:rFonts w:ascii="Traditional Arabic" w:hAnsi="Traditional Arabic" w:cs="Traditional Arabic"/>
        <w:lang w:bidi="ar-AE"/>
      </w:rPr>
    </w:pPr>
    <w:r w:rsidRPr="00557D5A">
      <w:rPr>
        <w:rFonts w:ascii="Traditional Arabic" w:hAnsi="Traditional Arabic" w:cs="Traditional Arabic"/>
        <w:rtl/>
        <w:lang w:bidi="ar-AE"/>
      </w:rPr>
      <w:t xml:space="preserve">القسم 6. </w:t>
    </w:r>
    <w:r>
      <w:rPr>
        <w:rFonts w:ascii="Traditional Arabic" w:hAnsi="Traditional Arabic" w:cs="Traditional Arabic"/>
        <w:rtl/>
        <w:lang w:bidi="ar-AE"/>
      </w:rPr>
      <w:t>سياسة البنك الإسلامي للتنمية بشأن ممارستي الاحتيال والفساد</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4C048" w14:textId="05B79489" w:rsidR="00243750" w:rsidRPr="00383FB2" w:rsidRDefault="00243750" w:rsidP="00056239">
    <w:pPr>
      <w:pStyle w:val="Header"/>
      <w:ind w:right="72"/>
      <w:rPr>
        <w:rFonts w:ascii="Traditional Arabic" w:hAnsi="Traditional Arabic" w:cs="Traditional Arabic"/>
        <w:lang w:bidi="ar-AE"/>
      </w:rPr>
    </w:pPr>
    <w:r w:rsidRPr="00383FB2">
      <w:rPr>
        <w:rFonts w:ascii="Traditional Arabic" w:hAnsi="Traditional Arabic" w:cs="Traditional Arabic"/>
        <w:rtl/>
        <w:lang w:bidi="ar-AE"/>
      </w:rPr>
      <w:t xml:space="preserve">القسم 7. </w:t>
    </w:r>
    <w:r>
      <w:rPr>
        <w:rFonts w:ascii="Traditional Arabic" w:hAnsi="Traditional Arabic" w:cs="Traditional Arabic"/>
        <w:rtl/>
        <w:lang w:bidi="ar-AE"/>
      </w:rPr>
      <w:t>الشروط المرجعية</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170D" w14:textId="77777777" w:rsidR="00243750" w:rsidRDefault="00243750">
    <w:pPr>
      <w:pStyle w:val="Header"/>
      <w:ind w:right="2"/>
      <w:rPr>
        <w:b/>
        <w:bCs/>
      </w:rPr>
    </w:pPr>
    <w:r>
      <w:rPr>
        <w:b/>
        <w:bC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FAB38" w14:textId="77777777" w:rsidR="00243750" w:rsidRPr="00721A20" w:rsidRDefault="00243750" w:rsidP="00721A20">
    <w:pPr>
      <w:pStyle w:val="Header"/>
      <w:pBdr>
        <w:bottom w:val="none" w:sz="0"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57731" w14:textId="77777777" w:rsidR="00243750" w:rsidRPr="00EF6FEE" w:rsidRDefault="00243750" w:rsidP="00EF6FEE">
    <w:pPr>
      <w:pStyle w:val="Header"/>
    </w:pPr>
    <w:r>
      <w:t>Foreword</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2F4C" w14:textId="77777777" w:rsidR="00243750" w:rsidRDefault="00243750" w:rsidP="009A20F4">
    <w:pPr>
      <w:pStyle w:val="Header"/>
      <w:tabs>
        <w:tab w:val="left" w:pos="5894"/>
      </w:tabs>
      <w:ind w:right="2"/>
      <w:rPr>
        <w:b/>
        <w:bCs/>
      </w:rPr>
    </w:pPr>
    <w:r>
      <w:rPr>
        <w:b/>
        <w:bCs/>
      </w:rPr>
      <w:tab/>
    </w:r>
    <w:r>
      <w:rPr>
        <w:b/>
        <w:bCs/>
      </w:rPr>
      <w:tab/>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C802B" w14:textId="77777777" w:rsidR="00243750" w:rsidRDefault="00243750" w:rsidP="006C2FFA">
    <w:pPr>
      <w:pStyle w:val="Header"/>
      <w:ind w:right="2"/>
      <w:rPr>
        <w:u w:val="single"/>
      </w:rPr>
    </w:pPr>
    <w:r>
      <w:rPr>
        <w:u w:val="single"/>
      </w:rPr>
      <w:t>Foreword</w:t>
    </w:r>
    <w:r>
      <w:rPr>
        <w:u w:val="single"/>
      </w:rPr>
      <w:tab/>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349F2" w14:textId="77777777" w:rsidR="00243750" w:rsidRDefault="002437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3087E43" w14:textId="77777777" w:rsidR="00243750" w:rsidRDefault="00243750">
    <w:pPr>
      <w:pStyle w:val="Header"/>
      <w:tabs>
        <w:tab w:val="right" w:pos="9360"/>
      </w:tabs>
      <w:ind w:right="71"/>
    </w:pPr>
    <w:r>
      <w:rPr>
        <w:b/>
        <w:bCs/>
      </w:rPr>
      <w:tab/>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D20B1" w14:textId="77777777" w:rsidR="00243750" w:rsidRDefault="00243750" w:rsidP="009A20F4">
    <w:pPr>
      <w:pStyle w:val="Header"/>
      <w:pBdr>
        <w:bottom w:val="none" w:sz="0" w:space="0" w:color="auto"/>
      </w:pBdr>
      <w:tabs>
        <w:tab w:val="left" w:pos="5894"/>
      </w:tabs>
      <w:ind w:right="2"/>
      <w:rPr>
        <w:b/>
        <w:bCs/>
      </w:rPr>
    </w:pPr>
    <w:r>
      <w:rPr>
        <w:b/>
        <w:bCs/>
      </w:rPr>
      <w:tab/>
    </w:r>
    <w:r>
      <w:rPr>
        <w:b/>
        <w:bCs/>
      </w:rPr>
      <w:tab/>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CE948" w14:textId="49816BBF" w:rsidR="00243750" w:rsidRPr="006C0780" w:rsidRDefault="00243750" w:rsidP="006C0780">
    <w:pPr>
      <w:pStyle w:val="Header"/>
      <w:tabs>
        <w:tab w:val="clear" w:pos="9000"/>
        <w:tab w:val="right" w:pos="8640"/>
      </w:tabs>
      <w:bidi/>
      <w:rPr>
        <w:rFonts w:ascii="Traditional Arabic" w:hAnsi="Traditional Arabic" w:cs="Traditional Arabic"/>
      </w:rPr>
    </w:pPr>
    <w:r>
      <w:rPr>
        <w:rFonts w:ascii="Traditional Arabic" w:hAnsi="Traditional Arabic" w:cs="Traditional Arabic"/>
        <w:rtl/>
      </w:rPr>
      <w:t>خدمات الاستشاريين</w:t>
    </w:r>
    <w:r w:rsidRPr="006C0780">
      <w:rPr>
        <w:rFonts w:ascii="Traditional Arabic" w:hAnsi="Traditional Arabic" w:cs="Traditional Arabic"/>
      </w:rPr>
      <w:tab/>
    </w:r>
    <w:r>
      <w:rPr>
        <w:rFonts w:ascii="Traditional Arabic" w:hAnsi="Traditional Arabic" w:cs="Traditional Arabic" w:hint="cs"/>
        <w:rtl/>
      </w:rPr>
      <w:t>العقد الموقوت</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BD5A" w14:textId="1F288EEC" w:rsidR="00243750" w:rsidRPr="00BA663E" w:rsidRDefault="00243750" w:rsidP="00BA663E">
    <w:pPr>
      <w:pStyle w:val="Header"/>
      <w:tabs>
        <w:tab w:val="clear" w:pos="9000"/>
        <w:tab w:val="right" w:pos="8730"/>
      </w:tabs>
      <w:bidi/>
      <w:ind w:right="8"/>
      <w:rPr>
        <w:rFonts w:ascii="Traditional Arabic" w:hAnsi="Traditional Arabic" w:cs="Traditional Arabic"/>
        <w:lang w:val="it-IT"/>
      </w:rPr>
    </w:pPr>
    <w:r>
      <w:rPr>
        <w:rFonts w:ascii="Traditional Arabic" w:hAnsi="Traditional Arabic" w:cs="Traditional Arabic"/>
        <w:bCs/>
        <w:rtl/>
        <w:lang w:val="it-IT"/>
      </w:rPr>
      <w:t>خدمات الاستشاريين</w:t>
    </w:r>
    <w:r w:rsidRPr="00BA663E">
      <w:rPr>
        <w:rFonts w:ascii="Traditional Arabic" w:hAnsi="Traditional Arabic" w:cs="Traditional Arabic"/>
        <w:bCs/>
        <w:lang w:val="it-IT"/>
      </w:rPr>
      <w:tab/>
    </w:r>
    <w:r>
      <w:rPr>
        <w:rFonts w:ascii="Traditional Arabic" w:hAnsi="Traditional Arabic" w:cs="Traditional Arabic" w:hint="cs"/>
        <w:bCs/>
        <w:rtl/>
        <w:lang w:val="it-IT"/>
      </w:rPr>
      <w:t>العقد الموقوت</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6635" w14:textId="0E2198B9" w:rsidR="00243750" w:rsidRPr="001A20BE" w:rsidRDefault="00243750" w:rsidP="0061217F">
    <w:pPr>
      <w:pStyle w:val="Header"/>
      <w:numPr>
        <w:ilvl w:val="0"/>
        <w:numId w:val="55"/>
      </w:numPr>
      <w:tabs>
        <w:tab w:val="clear" w:pos="9000"/>
        <w:tab w:val="right" w:pos="8640"/>
      </w:tabs>
      <w:bidi/>
      <w:rPr>
        <w:rFonts w:ascii="Traditional Arabic" w:hAnsi="Traditional Arabic" w:cs="Traditional Arabic"/>
        <w:lang w:bidi="ar-AE"/>
      </w:rPr>
    </w:pPr>
    <w:r>
      <w:rPr>
        <w:rFonts w:ascii="Traditional Arabic" w:hAnsi="Traditional Arabic" w:cs="Traditional Arabic"/>
        <w:rtl/>
        <w:lang w:bidi="ar-AE"/>
      </w:rPr>
      <w:t>نموذج العقد الموقوت</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4C40D" w14:textId="0B1B2353" w:rsidR="00243750" w:rsidRPr="007138EF" w:rsidRDefault="00243750" w:rsidP="0061217F">
    <w:pPr>
      <w:pStyle w:val="Header"/>
      <w:numPr>
        <w:ilvl w:val="0"/>
        <w:numId w:val="57"/>
      </w:numPr>
      <w:bidi/>
      <w:ind w:right="2"/>
      <w:rPr>
        <w:rFonts w:ascii="Traditional Arabic" w:hAnsi="Traditional Arabic" w:cs="Traditional Arabic"/>
        <w:lang w:bidi="ar-AE"/>
      </w:rPr>
    </w:pPr>
    <w:r w:rsidRPr="007138EF">
      <w:rPr>
        <w:rFonts w:ascii="Traditional Arabic" w:hAnsi="Traditional Arabic" w:cs="Traditional Arabic"/>
        <w:rtl/>
        <w:lang w:bidi="ar-AE"/>
      </w:rPr>
      <w:t xml:space="preserve">نموذج </w:t>
    </w:r>
    <w:r>
      <w:rPr>
        <w:rFonts w:ascii="Traditional Arabic" w:hAnsi="Traditional Arabic" w:cs="Traditional Arabic" w:hint="cs"/>
        <w:rtl/>
        <w:lang w:bidi="ar-AE"/>
      </w:rPr>
      <w:t>العقد الموقوت</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F1C4" w14:textId="1F857F87" w:rsidR="00243750" w:rsidRPr="00FE4F92" w:rsidRDefault="00243750" w:rsidP="0061217F">
    <w:pPr>
      <w:pStyle w:val="Header"/>
      <w:numPr>
        <w:ilvl w:val="0"/>
        <w:numId w:val="51"/>
      </w:numPr>
      <w:tabs>
        <w:tab w:val="clear" w:pos="9000"/>
        <w:tab w:val="right" w:pos="8640"/>
      </w:tabs>
      <w:bidi/>
      <w:ind w:right="27"/>
      <w:rPr>
        <w:rFonts w:ascii="Traditional Arabic" w:hAnsi="Traditional Arabic" w:cs="Traditional Arabic"/>
        <w:lang w:bidi="ar-AE"/>
      </w:rPr>
    </w:pPr>
    <w:r>
      <w:rPr>
        <w:rFonts w:ascii="Traditional Arabic" w:hAnsi="Traditional Arabic" w:cs="Traditional Arabic" w:hint="cs"/>
        <w:rtl/>
        <w:lang w:bidi="ar-AE"/>
      </w:rPr>
      <w:t>نموذج العقد الموقوت</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273FD" w14:textId="2AC7406C" w:rsidR="00243750" w:rsidRPr="004003CF" w:rsidRDefault="00243750" w:rsidP="00F94281">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hint="cs"/>
        <w:sz w:val="22"/>
        <w:szCs w:val="22"/>
        <w:rtl/>
      </w:rPr>
      <w:t>الوثيقة</w:t>
    </w:r>
    <w:r>
      <w:rPr>
        <w:rFonts w:ascii="Traditional Arabic" w:hAnsi="Traditional Arabic" w:cs="Traditional Arabic"/>
        <w:sz w:val="22"/>
        <w:szCs w:val="22"/>
        <w:rtl/>
      </w:rPr>
      <w:t xml:space="preserve"> المرجعي</w:t>
    </w:r>
    <w:r>
      <w:rPr>
        <w:rFonts w:ascii="Traditional Arabic" w:hAnsi="Traditional Arabic" w:cs="Traditional Arabic" w:hint="cs"/>
        <w:sz w:val="22"/>
        <w:szCs w:val="22"/>
        <w:rtl/>
      </w:rPr>
      <w:t>ة</w:t>
    </w:r>
    <w:r>
      <w:rPr>
        <w:rFonts w:ascii="Traditional Arabic" w:hAnsi="Traditional Arabic" w:cs="Traditional Arabic"/>
        <w:sz w:val="22"/>
        <w:szCs w:val="22"/>
        <w:rtl/>
      </w:rPr>
      <w:t>ّ</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hint="cs"/>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82797" w14:textId="3E161913" w:rsidR="00243750" w:rsidRPr="007F48D8" w:rsidRDefault="00243750" w:rsidP="007F48D8">
    <w:pPr>
      <w:pStyle w:val="Header"/>
      <w:tabs>
        <w:tab w:val="clear" w:pos="9000"/>
        <w:tab w:val="right" w:pos="9090"/>
      </w:tabs>
      <w:bidi/>
      <w:ind w:left="-360" w:right="-351"/>
      <w:rPr>
        <w:rFonts w:ascii="Traditional Arabic" w:hAnsi="Traditional Arabic" w:cs="Traditional Arabic"/>
      </w:rPr>
    </w:pPr>
    <w:r w:rsidRPr="00A028BE">
      <w:rPr>
        <w:rFonts w:ascii="Traditional Arabic" w:hAnsi="Traditional Arabic" w:cs="Traditional Arabic"/>
        <w:rtl/>
      </w:rPr>
      <w:t>2- شروط العقد العامة</w:t>
    </w:r>
    <w:r w:rsidRPr="00A028BE">
      <w:rPr>
        <w:rFonts w:ascii="Traditional Arabic" w:hAnsi="Traditional Arabic" w:cs="Traditional Arabic"/>
      </w:rPr>
      <w:tab/>
    </w:r>
    <w:r>
      <w:rPr>
        <w:rFonts w:ascii="Traditional Arabic" w:hAnsi="Traditional Arabic" w:cs="Traditional Arabic" w:hint="cs"/>
        <w:rtl/>
      </w:rPr>
      <w:t xml:space="preserve">العقد </w:t>
    </w:r>
    <w:r w:rsidR="000D69E7">
      <w:rPr>
        <w:rFonts w:ascii="Traditional Arabic" w:hAnsi="Traditional Arabic" w:cs="Traditional Arabic" w:hint="cs"/>
        <w:rtl/>
      </w:rPr>
      <w:t>الزمني</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0D2E2" w14:textId="7AE947CD" w:rsidR="00243750" w:rsidRPr="00521A09" w:rsidRDefault="00243750" w:rsidP="00521A09">
    <w:pPr>
      <w:pStyle w:val="Header"/>
      <w:tabs>
        <w:tab w:val="clear" w:pos="9000"/>
        <w:tab w:val="right" w:pos="9090"/>
      </w:tabs>
      <w:bidi/>
      <w:ind w:left="-360" w:right="-351"/>
      <w:rPr>
        <w:rFonts w:ascii="Traditional Arabic" w:hAnsi="Traditional Arabic" w:cs="Traditional Arabic"/>
      </w:rPr>
    </w:pPr>
    <w:r w:rsidRPr="00A028BE">
      <w:rPr>
        <w:rFonts w:ascii="Traditional Arabic" w:hAnsi="Traditional Arabic" w:cs="Traditional Arabic"/>
        <w:rtl/>
      </w:rPr>
      <w:t>2- شروط العقد العامة</w:t>
    </w:r>
    <w:r w:rsidRPr="00A028BE">
      <w:rPr>
        <w:rFonts w:ascii="Traditional Arabic" w:hAnsi="Traditional Arabic" w:cs="Traditional Arabic"/>
      </w:rPr>
      <w:tab/>
    </w:r>
    <w:r>
      <w:rPr>
        <w:rFonts w:ascii="Traditional Arabic" w:hAnsi="Traditional Arabic" w:cs="Traditional Arabic" w:hint="cs"/>
        <w:rtl/>
      </w:rPr>
      <w:t xml:space="preserve">العقد </w:t>
    </w:r>
    <w:r w:rsidR="002E0E10">
      <w:rPr>
        <w:rFonts w:ascii="Traditional Arabic" w:hAnsi="Traditional Arabic" w:cs="Traditional Arabic" w:hint="cs"/>
        <w:rtl/>
      </w:rPr>
      <w:t xml:space="preserve">الزمني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D74AF" w14:textId="5EE8F236" w:rsidR="00243750" w:rsidRPr="00A028BE" w:rsidRDefault="00243750" w:rsidP="00A028BE">
    <w:pPr>
      <w:pStyle w:val="Header"/>
      <w:tabs>
        <w:tab w:val="clear" w:pos="9000"/>
        <w:tab w:val="right" w:pos="9090"/>
      </w:tabs>
      <w:bidi/>
      <w:ind w:left="-360" w:right="-351"/>
      <w:rPr>
        <w:rFonts w:ascii="Traditional Arabic" w:hAnsi="Traditional Arabic" w:cs="Traditional Arabic"/>
      </w:rPr>
    </w:pPr>
    <w:r w:rsidRPr="00A028BE">
      <w:rPr>
        <w:rFonts w:ascii="Traditional Arabic" w:hAnsi="Traditional Arabic" w:cs="Traditional Arabic"/>
        <w:rtl/>
      </w:rPr>
      <w:t>2- شروط العقد العامة</w:t>
    </w:r>
    <w:r w:rsidRPr="00A028BE">
      <w:rPr>
        <w:rFonts w:ascii="Traditional Arabic" w:hAnsi="Traditional Arabic" w:cs="Traditional Arabic"/>
      </w:rPr>
      <w:tab/>
    </w:r>
    <w:r>
      <w:rPr>
        <w:rFonts w:ascii="Traditional Arabic" w:hAnsi="Traditional Arabic" w:cs="Traditional Arabic" w:hint="cs"/>
        <w:rtl/>
      </w:rPr>
      <w:t>العقد الموقوت</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9236" w14:textId="0EDA2787" w:rsidR="00243750" w:rsidRPr="001D7C58" w:rsidRDefault="00243750" w:rsidP="000C12BE">
    <w:pPr>
      <w:pStyle w:val="Header"/>
      <w:bidi/>
    </w:pPr>
    <w:r w:rsidRPr="00CA4510">
      <w:rPr>
        <w:rFonts w:ascii="Traditional Arabic" w:hAnsi="Traditional Arabic" w:cs="Traditional Arabic"/>
        <w:rtl/>
        <w:lang w:bidi="ar-AE"/>
      </w:rPr>
      <w:t>2- شروط العقد العامة –المرفق 1</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74E18" w14:textId="77777777" w:rsidR="00243750" w:rsidRPr="001749E0" w:rsidRDefault="00243750" w:rsidP="006C2FFA">
    <w:pPr>
      <w:pStyle w:val="Header"/>
    </w:pPr>
    <w:r>
      <w:rPr>
        <w:b/>
        <w:bCs/>
      </w:rPr>
      <w:tab/>
    </w:r>
    <w:r w:rsidRPr="004B7906">
      <w:t>II. General Conditions of Contract</w:t>
    </w:r>
    <w:r>
      <w:t xml:space="preserve"> – Attachment 1</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1A52D" w14:textId="43E57FFA" w:rsidR="00243750" w:rsidRPr="00CA4510" w:rsidRDefault="00243750" w:rsidP="000C12BE">
    <w:pPr>
      <w:pStyle w:val="Header"/>
      <w:tabs>
        <w:tab w:val="clear" w:pos="9000"/>
        <w:tab w:val="right" w:pos="8730"/>
      </w:tabs>
      <w:bidi/>
      <w:ind w:right="-63"/>
      <w:rPr>
        <w:rFonts w:ascii="Traditional Arabic" w:hAnsi="Traditional Arabic" w:cs="Traditional Arabic"/>
        <w:lang w:bidi="ar-AE"/>
      </w:rPr>
    </w:pPr>
    <w:r w:rsidRPr="00CA4510">
      <w:rPr>
        <w:rFonts w:ascii="Traditional Arabic" w:hAnsi="Traditional Arabic" w:cs="Traditional Arabic"/>
        <w:rtl/>
        <w:lang w:bidi="ar-AE"/>
      </w:rPr>
      <w:t xml:space="preserve">2- شروط العقد العامة –المرفق 1                                                                                        </w:t>
    </w:r>
    <w:r>
      <w:rPr>
        <w:rFonts w:ascii="Traditional Arabic" w:hAnsi="Traditional Arabic" w:cs="Traditional Arabic" w:hint="cs"/>
        <w:rtl/>
        <w:lang w:bidi="ar-AE"/>
      </w:rPr>
      <w:t xml:space="preserve">                                    </w:t>
    </w:r>
    <w:r w:rsidRPr="00CA4510">
      <w:rPr>
        <w:rFonts w:ascii="Traditional Arabic" w:hAnsi="Traditional Arabic" w:cs="Traditional Arabic"/>
        <w:rtl/>
        <w:lang w:bidi="ar-AE"/>
      </w:rPr>
      <w:t>ال</w:t>
    </w:r>
    <w:r>
      <w:rPr>
        <w:rFonts w:ascii="Traditional Arabic" w:hAnsi="Traditional Arabic" w:cs="Traditional Arabic"/>
        <w:rtl/>
        <w:lang w:bidi="ar-AE"/>
      </w:rPr>
      <w:t>عقد</w:t>
    </w:r>
    <w:r w:rsidR="002E0E10">
      <w:rPr>
        <w:rFonts w:ascii="Traditional Arabic" w:hAnsi="Traditional Arabic" w:cs="Traditional Arabic" w:hint="cs"/>
        <w:rtl/>
        <w:lang w:bidi="ar-AE"/>
      </w:rPr>
      <w:t xml:space="preserve"> الزمني</w:t>
    </w:r>
    <w:r>
      <w:rPr>
        <w:rFonts w:ascii="Traditional Arabic" w:hAnsi="Traditional Arabic" w:cs="Traditional Arabic"/>
        <w:rtl/>
        <w:lang w:bidi="ar-AE"/>
      </w:rPr>
      <w:t xml:space="preserve"> </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0ACBF" w14:textId="5D9AFE60" w:rsidR="00243750" w:rsidRPr="00280F82" w:rsidRDefault="00243750" w:rsidP="002B3B09">
    <w:pPr>
      <w:pStyle w:val="Header"/>
      <w:bidi/>
    </w:pPr>
    <w:sdt>
      <w:sdtPr>
        <w:rPr>
          <w:rtl/>
        </w:rPr>
        <w:id w:val="239764870"/>
        <w:docPartObj>
          <w:docPartGallery w:val="Page Numbers (Top of Page)"/>
          <w:docPartUnique/>
        </w:docPartObj>
      </w:sdtPr>
      <w:sdtEndPr>
        <w:rPr>
          <w:noProof/>
        </w:rPr>
      </w:sdtEndPr>
      <w:sdtContent>
        <w:r w:rsidRPr="00EF7A63">
          <w:rPr>
            <w:rFonts w:ascii="Traditional Arabic" w:hAnsi="Traditional Arabic" w:cs="Traditional Arabic"/>
            <w:rtl/>
          </w:rPr>
          <w:t xml:space="preserve">القسم 8. شروط ونماذج </w:t>
        </w:r>
        <w:r>
          <w:rPr>
            <w:rFonts w:ascii="Traditional Arabic" w:hAnsi="Traditional Arabic" w:cs="Traditional Arabic" w:hint="cs"/>
            <w:rtl/>
          </w:rPr>
          <w:t>العقود</w:t>
        </w:r>
        <w:r w:rsidRPr="00EF7A63">
          <w:rPr>
            <w:rFonts w:ascii="Traditional Arabic" w:hAnsi="Traditional Arabic" w:cs="Traditional Arabic"/>
            <w:rtl/>
          </w:rPr>
          <w:t xml:space="preserve"> (</w:t>
        </w:r>
        <w:r>
          <w:rPr>
            <w:rFonts w:ascii="Traditional Arabic" w:hAnsi="Traditional Arabic" w:cs="Traditional Arabic" w:hint="cs"/>
            <w:rtl/>
          </w:rPr>
          <w:t>العقد</w:t>
        </w:r>
        <w:r w:rsidR="002E0E10">
          <w:rPr>
            <w:rFonts w:ascii="Traditional Arabic" w:hAnsi="Traditional Arabic" w:cs="Traditional Arabic" w:hint="cs"/>
            <w:rtl/>
          </w:rPr>
          <w:t xml:space="preserve"> </w:t>
        </w:r>
        <w:proofErr w:type="gramStart"/>
        <w:r w:rsidR="002E0E10">
          <w:rPr>
            <w:rFonts w:ascii="Traditional Arabic" w:hAnsi="Traditional Arabic" w:cs="Traditional Arabic" w:hint="cs"/>
            <w:rtl/>
          </w:rPr>
          <w:t xml:space="preserve">الزمني </w:t>
        </w:r>
        <w:r w:rsidRPr="00EF7A63">
          <w:rPr>
            <w:rFonts w:ascii="Traditional Arabic" w:hAnsi="Traditional Arabic" w:cs="Traditional Arabic"/>
            <w:rtl/>
          </w:rPr>
          <w:t>)</w:t>
        </w:r>
        <w:proofErr w:type="gramEnd"/>
        <w:r>
          <w:tab/>
        </w:r>
        <w:r>
          <w:fldChar w:fldCharType="begin"/>
        </w:r>
        <w:r>
          <w:instrText xml:space="preserve"> PAGE   \* MERGEFORMAT </w:instrText>
        </w:r>
        <w:r>
          <w:fldChar w:fldCharType="separate"/>
        </w:r>
        <w:r>
          <w:rPr>
            <w:noProof/>
            <w:rtl/>
          </w:rPr>
          <w:t>102</w:t>
        </w:r>
        <w:r>
          <w:rPr>
            <w:noProof/>
          </w:rPr>
          <w:fldChar w:fldCharType="end"/>
        </w:r>
      </w:sdtContent>
    </w:sdt>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5B9B7" w14:textId="77777777" w:rsidR="00243750" w:rsidRPr="008E5EF3" w:rsidRDefault="00243750" w:rsidP="007A410F">
    <w:pPr>
      <w:pStyle w:val="Header"/>
    </w:pPr>
    <w:r>
      <w:t xml:space="preserve">IV. Appendices </w:t>
    </w:r>
    <w:r>
      <w:tab/>
      <w:t>Time-Based</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aditional Arabic" w:hAnsi="Traditional Arabic" w:cs="Traditional Arabic"/>
        <w:rtl/>
      </w:rPr>
      <w:id w:val="-1149596653"/>
      <w:docPartObj>
        <w:docPartGallery w:val="Page Numbers (Top of Page)"/>
        <w:docPartUnique/>
      </w:docPartObj>
    </w:sdtPr>
    <w:sdtEndPr>
      <w:rPr>
        <w:noProof/>
      </w:rPr>
    </w:sdtEndPr>
    <w:sdtContent>
      <w:p w14:paraId="19D3B0C5" w14:textId="1FAE9216" w:rsidR="00243750" w:rsidRPr="00EF7A63" w:rsidRDefault="00243750" w:rsidP="00EF7A63">
        <w:pPr>
          <w:pStyle w:val="Header"/>
          <w:bidi/>
          <w:rPr>
            <w:rFonts w:ascii="Traditional Arabic" w:hAnsi="Traditional Arabic" w:cs="Traditional Arabic"/>
          </w:rPr>
        </w:pPr>
        <w:r w:rsidRPr="00EF7A63">
          <w:rPr>
            <w:rFonts w:ascii="Traditional Arabic" w:hAnsi="Traditional Arabic" w:cs="Traditional Arabic"/>
            <w:rtl/>
          </w:rPr>
          <w:t xml:space="preserve">القسم 8. شروط ونماذج </w:t>
        </w:r>
        <w:r>
          <w:rPr>
            <w:rFonts w:ascii="Traditional Arabic" w:hAnsi="Traditional Arabic" w:cs="Traditional Arabic" w:hint="cs"/>
            <w:rtl/>
          </w:rPr>
          <w:t>العقود</w:t>
        </w:r>
        <w:r w:rsidRPr="00EF7A63">
          <w:rPr>
            <w:rFonts w:ascii="Traditional Arabic" w:hAnsi="Traditional Arabic" w:cs="Traditional Arabic"/>
            <w:rtl/>
          </w:rPr>
          <w:t xml:space="preserve"> (</w:t>
        </w:r>
        <w:r>
          <w:rPr>
            <w:rFonts w:ascii="Traditional Arabic" w:hAnsi="Traditional Arabic" w:cs="Traditional Arabic" w:hint="cs"/>
            <w:rtl/>
          </w:rPr>
          <w:t>ال</w:t>
        </w:r>
        <w:r>
          <w:rPr>
            <w:rFonts w:ascii="Traditional Arabic" w:hAnsi="Traditional Arabic" w:cs="Traditional Arabic"/>
            <w:rtl/>
          </w:rPr>
          <w:t>عقد</w:t>
        </w:r>
        <w:r w:rsidR="002E0E10">
          <w:rPr>
            <w:rFonts w:ascii="Traditional Arabic" w:hAnsi="Traditional Arabic" w:cs="Traditional Arabic" w:hint="cs"/>
            <w:rtl/>
          </w:rPr>
          <w:t xml:space="preserve"> </w:t>
        </w:r>
        <w:proofErr w:type="gramStart"/>
        <w:r w:rsidR="002E0E10">
          <w:rPr>
            <w:rFonts w:ascii="Traditional Arabic" w:hAnsi="Traditional Arabic" w:cs="Traditional Arabic" w:hint="cs"/>
            <w:rtl/>
          </w:rPr>
          <w:t xml:space="preserve">الزمني </w:t>
        </w:r>
        <w:r w:rsidRPr="00EF7A63">
          <w:rPr>
            <w:rFonts w:ascii="Traditional Arabic" w:hAnsi="Traditional Arabic" w:cs="Traditional Arabic"/>
            <w:rtl/>
          </w:rPr>
          <w:t>)</w:t>
        </w:r>
        <w:proofErr w:type="gramEnd"/>
        <w:r w:rsidRPr="00EF7A63">
          <w:rPr>
            <w:rFonts w:ascii="Traditional Arabic" w:hAnsi="Traditional Arabic" w:cs="Traditional Arabic"/>
          </w:rPr>
          <w:tab/>
        </w:r>
        <w:r w:rsidRPr="00EF7A63">
          <w:rPr>
            <w:rFonts w:ascii="Traditional Arabic" w:hAnsi="Traditional Arabic" w:cs="Traditional Arabic"/>
          </w:rPr>
          <w:fldChar w:fldCharType="begin"/>
        </w:r>
        <w:r w:rsidRPr="00EF7A63">
          <w:rPr>
            <w:rFonts w:ascii="Traditional Arabic" w:hAnsi="Traditional Arabic" w:cs="Traditional Arabic"/>
          </w:rPr>
          <w:instrText xml:space="preserve"> PAGE   \* MERGEFORMAT </w:instrText>
        </w:r>
        <w:r w:rsidRPr="00EF7A63">
          <w:rPr>
            <w:rFonts w:ascii="Traditional Arabic" w:hAnsi="Traditional Arabic" w:cs="Traditional Arabic"/>
          </w:rPr>
          <w:fldChar w:fldCharType="separate"/>
        </w:r>
        <w:r>
          <w:rPr>
            <w:rFonts w:ascii="Traditional Arabic" w:hAnsi="Traditional Arabic" w:cs="Traditional Arabic"/>
            <w:noProof/>
            <w:rtl/>
          </w:rPr>
          <w:t>95</w:t>
        </w:r>
        <w:r w:rsidRPr="00EF7A63">
          <w:rPr>
            <w:rFonts w:ascii="Traditional Arabic" w:hAnsi="Traditional Arabic" w:cs="Traditional Arabic"/>
            <w:noProof/>
          </w:rPr>
          <w:fldChar w:fldCharType="end"/>
        </w:r>
      </w:p>
    </w:sdtContent>
  </w:sdt>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DB85C" w14:textId="594DD6D4" w:rsidR="00243750" w:rsidRPr="007B3CAF" w:rsidRDefault="00243750" w:rsidP="007B3CAF">
    <w:pPr>
      <w:pStyle w:val="Header"/>
      <w:tabs>
        <w:tab w:val="clear" w:pos="9000"/>
        <w:tab w:val="right" w:pos="8730"/>
      </w:tabs>
      <w:bidi/>
      <w:ind w:right="9"/>
      <w:rPr>
        <w:rFonts w:ascii="Traditional Arabic" w:hAnsi="Traditional Arabic" w:cs="Traditional Arabic"/>
        <w:lang w:bidi="ar-AE"/>
      </w:rPr>
    </w:pPr>
    <w:r w:rsidRPr="007F16DF">
      <w:rPr>
        <w:rFonts w:ascii="Traditional Arabic" w:hAnsi="Traditional Arabic" w:cs="Traditional Arabic"/>
        <w:rtl/>
        <w:lang w:bidi="ar-AE"/>
      </w:rPr>
      <w:t xml:space="preserve">4. الملاحق                                                                                                                                                                                                                                          </w:t>
    </w:r>
    <w:r>
      <w:rPr>
        <w:rFonts w:ascii="Traditional Arabic" w:hAnsi="Traditional Arabic" w:cs="Traditional Arabic" w:hint="cs"/>
        <w:rtl/>
        <w:lang w:bidi="ar-AE"/>
      </w:rPr>
      <w:t xml:space="preserve">           ال</w:t>
    </w:r>
    <w:r>
      <w:rPr>
        <w:rFonts w:ascii="Traditional Arabic" w:hAnsi="Traditional Arabic" w:cs="Traditional Arabic"/>
        <w:rtl/>
        <w:lang w:bidi="ar-AE"/>
      </w:rPr>
      <w:t xml:space="preserve">عقد </w:t>
    </w:r>
    <w:r w:rsidR="00177B47">
      <w:rPr>
        <w:rFonts w:ascii="Traditional Arabic" w:hAnsi="Traditional Arabic" w:cs="Traditional Arabic" w:hint="cs"/>
        <w:rtl/>
        <w:lang w:bidi="ar-AE"/>
      </w:rPr>
      <w:t xml:space="preserve">الزمني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149AB" w14:textId="77777777" w:rsidR="00243750" w:rsidRDefault="00243750" w:rsidP="009869ED">
    <w:pPr>
      <w:pStyle w:val="Header"/>
    </w:pPr>
    <w:r>
      <w:tab/>
      <w:t>Master Document for Selection of Consultants – Harmonized SRFP</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92FCC" w14:textId="77777777" w:rsidR="00243750" w:rsidRPr="00625C8A" w:rsidRDefault="00243750" w:rsidP="006C2FFA">
    <w:pPr>
      <w:pStyle w:val="Header"/>
    </w:pPr>
    <w:r>
      <w:tab/>
      <w:t xml:space="preserve">IV. Appendices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B9371" w14:textId="53B8D7CE" w:rsidR="00243750" w:rsidRPr="007F16DF" w:rsidRDefault="00243750" w:rsidP="007F16DF">
    <w:pPr>
      <w:pStyle w:val="Header"/>
      <w:tabs>
        <w:tab w:val="clear" w:pos="9000"/>
        <w:tab w:val="right" w:pos="8730"/>
      </w:tabs>
      <w:bidi/>
      <w:ind w:right="9"/>
      <w:rPr>
        <w:rFonts w:ascii="Traditional Arabic" w:hAnsi="Traditional Arabic" w:cs="Traditional Arabic"/>
        <w:lang w:bidi="ar-AE"/>
      </w:rPr>
    </w:pPr>
    <w:r w:rsidRPr="007F16DF">
      <w:rPr>
        <w:rFonts w:ascii="Traditional Arabic" w:hAnsi="Traditional Arabic" w:cs="Traditional Arabic"/>
        <w:rtl/>
        <w:lang w:bidi="ar-AE"/>
      </w:rPr>
      <w:t xml:space="preserve">4. الملاحق                                                                                                                                                                                                                                          </w:t>
    </w:r>
    <w:r>
      <w:rPr>
        <w:rFonts w:ascii="Traditional Arabic" w:hAnsi="Traditional Arabic" w:cs="Traditional Arabic" w:hint="cs"/>
        <w:rtl/>
        <w:lang w:bidi="ar-AE"/>
      </w:rPr>
      <w:t xml:space="preserve">           ال</w:t>
    </w:r>
    <w:r>
      <w:rPr>
        <w:rFonts w:ascii="Traditional Arabic" w:hAnsi="Traditional Arabic" w:cs="Traditional Arabic"/>
        <w:rtl/>
        <w:lang w:bidi="ar-AE"/>
      </w:rPr>
      <w:t xml:space="preserve">عقد </w:t>
    </w:r>
    <w:r w:rsidR="00177B47">
      <w:rPr>
        <w:rFonts w:ascii="Traditional Arabic" w:hAnsi="Traditional Arabic" w:cs="Traditional Arabic" w:hint="cs"/>
        <w:rtl/>
        <w:lang w:bidi="ar-AE"/>
      </w:rPr>
      <w:t xml:space="preserve">الزمني </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43B24" w14:textId="2593A2DE" w:rsidR="00243750" w:rsidRPr="00AC1ECC" w:rsidRDefault="00243750" w:rsidP="00AC1ECC">
    <w:pPr>
      <w:pStyle w:val="Header"/>
      <w:tabs>
        <w:tab w:val="clear" w:pos="9000"/>
        <w:tab w:val="right" w:pos="8730"/>
      </w:tabs>
      <w:bidi/>
      <w:ind w:right="9"/>
      <w:rPr>
        <w:rFonts w:ascii="Traditional Arabic" w:hAnsi="Traditional Arabic" w:cs="Traditional Arabic"/>
        <w:lang w:bidi="ar-AE"/>
      </w:rPr>
    </w:pPr>
    <w:r w:rsidRPr="007F16DF">
      <w:rPr>
        <w:rFonts w:ascii="Traditional Arabic" w:hAnsi="Traditional Arabic" w:cs="Traditional Arabic"/>
        <w:rtl/>
        <w:lang w:bidi="ar-AE"/>
      </w:rPr>
      <w:t xml:space="preserve">4. الملاحق                                                                                                                                    </w:t>
    </w:r>
    <w:r>
      <w:rPr>
        <w:rFonts w:ascii="Traditional Arabic" w:hAnsi="Traditional Arabic" w:cs="Traditional Arabic" w:hint="cs"/>
        <w:rtl/>
        <w:lang w:bidi="ar-AE"/>
      </w:rPr>
      <w:t>العقد</w:t>
    </w:r>
    <w:r w:rsidR="00177B47">
      <w:rPr>
        <w:rFonts w:ascii="Traditional Arabic" w:hAnsi="Traditional Arabic" w:cs="Traditional Arabic" w:hint="cs"/>
        <w:rtl/>
        <w:lang w:bidi="ar-AE"/>
      </w:rPr>
      <w:t xml:space="preserve"> الزمني </w:t>
    </w:r>
    <w:r w:rsidRPr="007F16DF">
      <w:rPr>
        <w:rFonts w:ascii="Traditional Arabic" w:hAnsi="Traditional Arabic" w:cs="Traditional Arabic"/>
        <w:rtl/>
        <w:lang w:bidi="ar-AE"/>
      </w:rPr>
      <w:t xml:space="preserve">                                                                                                      </w:t>
    </w:r>
    <w:r>
      <w:rPr>
        <w:rFonts w:ascii="Traditional Arabic" w:hAnsi="Traditional Arabic" w:cs="Traditional Arabic" w:hint="cs"/>
        <w:rtl/>
        <w:lang w:bidi="ar-AE"/>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834FA" w14:textId="6449BE89" w:rsidR="00243750" w:rsidRPr="00BC1160" w:rsidRDefault="00243750" w:rsidP="00BC1160">
    <w:pPr>
      <w:pStyle w:val="Header"/>
      <w:tabs>
        <w:tab w:val="clear" w:pos="9000"/>
        <w:tab w:val="right" w:pos="8730"/>
      </w:tabs>
      <w:bidi/>
      <w:ind w:right="9"/>
      <w:rPr>
        <w:rFonts w:ascii="Traditional Arabic" w:hAnsi="Traditional Arabic" w:cs="Traditional Arabic"/>
        <w:lang w:bidi="ar-AE"/>
      </w:rPr>
    </w:pPr>
    <w:r w:rsidRPr="007F16DF">
      <w:rPr>
        <w:rFonts w:ascii="Traditional Arabic" w:hAnsi="Traditional Arabic" w:cs="Traditional Arabic"/>
        <w:rtl/>
        <w:lang w:bidi="ar-AE"/>
      </w:rPr>
      <w:t xml:space="preserve">4. الملاحق                                                                                                                                    </w:t>
    </w:r>
    <w:r>
      <w:rPr>
        <w:rFonts w:ascii="Traditional Arabic" w:hAnsi="Traditional Arabic" w:cs="Traditional Arabic" w:hint="cs"/>
        <w:rtl/>
        <w:lang w:bidi="ar-AE"/>
      </w:rPr>
      <w:t xml:space="preserve">العقد </w:t>
    </w:r>
    <w:r w:rsidR="00177B47">
      <w:rPr>
        <w:rFonts w:ascii="Traditional Arabic" w:hAnsi="Traditional Arabic" w:cs="Traditional Arabic" w:hint="cs"/>
        <w:rtl/>
        <w:lang w:bidi="ar-AE"/>
      </w:rPr>
      <w:t xml:space="preserve">الزمني </w:t>
    </w:r>
    <w:r w:rsidR="00177B47" w:rsidRPr="007F16DF">
      <w:rPr>
        <w:rFonts w:ascii="Traditional Arabic" w:hAnsi="Traditional Arabic" w:cs="Traditional Arabic"/>
        <w:rtl/>
        <w:lang w:bidi="ar-AE"/>
      </w:rPr>
      <w:t xml:space="preserve">                                                                                                      </w:t>
    </w:r>
    <w:r w:rsidR="00177B47">
      <w:rPr>
        <w:rFonts w:ascii="Traditional Arabic" w:hAnsi="Traditional Arabic" w:cs="Traditional Arabic" w:hint="cs"/>
        <w:rtl/>
        <w:lang w:bidi="ar-AE"/>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0BD9D" w14:textId="2D65A8CF" w:rsidR="00243750" w:rsidRPr="007B3CAF" w:rsidRDefault="00243750" w:rsidP="007B3CAF">
    <w:pPr>
      <w:pStyle w:val="Header"/>
      <w:tabs>
        <w:tab w:val="clear" w:pos="9000"/>
        <w:tab w:val="right" w:pos="8730"/>
      </w:tabs>
      <w:bidi/>
      <w:ind w:right="9"/>
      <w:rPr>
        <w:rFonts w:ascii="Traditional Arabic" w:hAnsi="Traditional Arabic" w:cs="Traditional Arabic"/>
        <w:lang w:bidi="ar-AE"/>
      </w:rPr>
    </w:pPr>
    <w:r w:rsidRPr="007F16DF">
      <w:rPr>
        <w:rFonts w:ascii="Traditional Arabic" w:hAnsi="Traditional Arabic" w:cs="Traditional Arabic"/>
        <w:rtl/>
        <w:lang w:bidi="ar-AE"/>
      </w:rPr>
      <w:t xml:space="preserve">4. الملاحق                                                                                                                                    </w:t>
    </w:r>
    <w:proofErr w:type="spellStart"/>
    <w:r>
      <w:rPr>
        <w:rFonts w:ascii="Traditional Arabic" w:hAnsi="Traditional Arabic" w:cs="Traditional Arabic" w:hint="cs"/>
        <w:rtl/>
        <w:lang w:bidi="ar-AE"/>
      </w:rPr>
      <w:t>العقد</w:t>
    </w:r>
    <w:del w:id="160" w:author="Bouzid Ottman" w:date="2021-11-01T09:24:00Z">
      <w:r w:rsidDel="00177B47">
        <w:rPr>
          <w:rFonts w:ascii="Traditional Arabic" w:hAnsi="Traditional Arabic" w:cs="Traditional Arabic" w:hint="cs"/>
          <w:rtl/>
          <w:lang w:bidi="ar-AE"/>
        </w:rPr>
        <w:delText xml:space="preserve"> </w:delText>
      </w:r>
    </w:del>
    <w:r w:rsidR="00177B47">
      <w:rPr>
        <w:rFonts w:ascii="Traditional Arabic" w:hAnsi="Traditional Arabic" w:cs="Traditional Arabic" w:hint="cs"/>
        <w:rtl/>
        <w:lang w:bidi="ar-AE"/>
      </w:rPr>
      <w:t>الزمني</w:t>
    </w:r>
    <w:proofErr w:type="spellEnd"/>
    <w:r w:rsidR="00177B47">
      <w:rPr>
        <w:rFonts w:ascii="Traditional Arabic" w:hAnsi="Traditional Arabic" w:cs="Traditional Arabic" w:hint="cs"/>
        <w:rtl/>
        <w:lang w:bidi="ar-AE"/>
      </w:rPr>
      <w:t xml:space="preserve"> </w:t>
    </w:r>
    <w:r w:rsidRPr="007F16DF">
      <w:rPr>
        <w:rFonts w:ascii="Traditional Arabic" w:hAnsi="Traditional Arabic" w:cs="Traditional Arabic"/>
        <w:rtl/>
        <w:lang w:bidi="ar-AE"/>
      </w:rPr>
      <w:t xml:space="preserve">                                                                                                     </w:t>
    </w:r>
    <w:r>
      <w:rPr>
        <w:rFonts w:ascii="Traditional Arabic" w:hAnsi="Traditional Arabic" w:cs="Traditional Arabic" w:hint="cs"/>
        <w:rtl/>
        <w:lang w:bidi="ar-AE"/>
      </w:rPr>
      <w:t xml:space="preserve">       </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3AB5B" w14:textId="77777777" w:rsidR="00243750" w:rsidRDefault="00243750">
    <w:pPr>
      <w:pStyle w:val="Header"/>
      <w:pBdr>
        <w:bottom w:val="none" w:sz="0" w:space="0" w:color="auto"/>
      </w:pBdr>
    </w:pPr>
    <w:r>
      <w:tab/>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AD3C7" w14:textId="77777777" w:rsidR="00243750" w:rsidRDefault="00243750">
    <w:pPr>
      <w:pStyle w:val="Header"/>
      <w:pBdr>
        <w:bottom w:val="none" w:sz="0" w:space="0" w:color="auto"/>
      </w:pBdr>
    </w:pPr>
    <w:r>
      <w:tab/>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78647" w14:textId="34D2209B" w:rsidR="00243750" w:rsidRPr="0070107A" w:rsidRDefault="00243750" w:rsidP="000D1539">
    <w:pPr>
      <w:pStyle w:val="Header"/>
      <w:tabs>
        <w:tab w:val="clear" w:pos="9000"/>
        <w:tab w:val="right" w:pos="8640"/>
      </w:tabs>
      <w:bidi/>
      <w:rPr>
        <w:rFonts w:ascii="Traditional Arabic" w:hAnsi="Traditional Arabic" w:cs="Traditional Arabic"/>
      </w:rPr>
    </w:pPr>
    <w:r w:rsidRPr="00BD0501">
      <w:rPr>
        <w:rFonts w:ascii="Traditional Arabic" w:hAnsi="Traditional Arabic" w:cs="Traditional Arabic"/>
        <w:rtl/>
      </w:rPr>
      <w:t>الخدمات الاستشارية</w:t>
    </w:r>
    <w:r w:rsidRPr="00BD0501">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DF3B3" w14:textId="6F04082D" w:rsidR="00243750" w:rsidRDefault="0024375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160AFCC9" w14:textId="77777777" w:rsidR="00243750" w:rsidRDefault="00243750">
    <w:pPr>
      <w:pStyle w:val="Header"/>
      <w:rPr>
        <w:lang w:val="en-GB"/>
      </w:rPr>
    </w:pPr>
    <w:r>
      <w:rPr>
        <w:b/>
        <w:bCs/>
        <w:lang w:val="en-GB"/>
      </w:rPr>
      <w:tab/>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D5D9" w14:textId="43000AD3" w:rsidR="00243750" w:rsidRPr="00BD0501" w:rsidRDefault="00243750" w:rsidP="00177B47">
    <w:pPr>
      <w:pStyle w:val="Header"/>
      <w:tabs>
        <w:tab w:val="clear" w:pos="9000"/>
        <w:tab w:val="right" w:pos="8640"/>
      </w:tabs>
      <w:bidi/>
      <w:rPr>
        <w:rFonts w:ascii="Traditional Arabic" w:hAnsi="Traditional Arabic" w:cs="Traditional Arabic"/>
      </w:rPr>
    </w:pPr>
    <w:r w:rsidRPr="00BD0501">
      <w:rPr>
        <w:rFonts w:ascii="Traditional Arabic" w:hAnsi="Traditional Arabic" w:cs="Traditional Arabic"/>
        <w:rtl/>
      </w:rPr>
      <w:t>الخدمات الاستشارية</w:t>
    </w:r>
    <w:r w:rsidRPr="00BD0501">
      <w:rPr>
        <w:rFonts w:ascii="Traditional Arabic" w:hAnsi="Traditional Arabic" w:cs="Traditional Arabic"/>
      </w:rPr>
      <w:tab/>
    </w:r>
    <w:r w:rsidR="00177B47" w:rsidRPr="00177B47">
      <w:rPr>
        <w:rFonts w:ascii="Traditional Arabic" w:hAnsi="Traditional Arabic" w:cs="Traditional Arabic" w:hint="cs"/>
        <w:bCs/>
        <w:rtl/>
      </w:rPr>
      <w:t>عقد</w:t>
    </w:r>
    <w:r w:rsidR="00177B47" w:rsidRPr="00177B47">
      <w:rPr>
        <w:rFonts w:ascii="Traditional Arabic" w:hAnsi="Traditional Arabic" w:cs="Traditional Arabic"/>
        <w:bCs/>
        <w:rtl/>
      </w:rPr>
      <w:t xml:space="preserve"> </w:t>
    </w:r>
    <w:r w:rsidR="00177B47" w:rsidRPr="00177B47">
      <w:rPr>
        <w:rFonts w:ascii="Traditional Arabic" w:hAnsi="Traditional Arabic" w:cs="Traditional Arabic" w:hint="cs"/>
        <w:bCs/>
        <w:rtl/>
      </w:rPr>
      <w:t>القيمة</w:t>
    </w:r>
    <w:r w:rsidR="00177B47" w:rsidRPr="00177B47">
      <w:rPr>
        <w:rFonts w:ascii="Traditional Arabic" w:hAnsi="Traditional Arabic" w:cs="Traditional Arabic"/>
        <w:bCs/>
        <w:rtl/>
      </w:rPr>
      <w:t xml:space="preserve"> </w:t>
    </w:r>
    <w:r w:rsidR="00177B47" w:rsidRPr="00177B47">
      <w:rPr>
        <w:rFonts w:ascii="Traditional Arabic" w:hAnsi="Traditional Arabic" w:cs="Traditional Arabic" w:hint="cs"/>
        <w:bCs/>
        <w:rtl/>
      </w:rPr>
      <w:t>الإجمالية</w:t>
    </w:r>
    <w:r w:rsidR="00177B47" w:rsidRPr="00177B47">
      <w:rPr>
        <w:rFonts w:ascii="Traditional Arabic" w:hAnsi="Traditional Arabic" w:cs="Traditional Arabic"/>
        <w:bCs/>
        <w:rtl/>
      </w:rPr>
      <w:t xml:space="preserve"> </w:t>
    </w:r>
    <w:r w:rsidR="00177B47" w:rsidRPr="00177B47">
      <w:rPr>
        <w:rFonts w:ascii="Traditional Arabic" w:hAnsi="Traditional Arabic" w:cs="Traditional Arabic" w:hint="cs"/>
        <w:bCs/>
        <w:rtl/>
      </w:rPr>
      <w:t>المقطوعة</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9C35" w14:textId="66FEC11F" w:rsidR="00243750" w:rsidRPr="008670A8" w:rsidRDefault="00243750" w:rsidP="008670A8">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sz w:val="22"/>
        <w:szCs w:val="22"/>
        <w:rtl/>
      </w:rPr>
      <w:t>الوثيقة المرجعية</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944CC" w14:textId="5905D6B3" w:rsidR="00243750" w:rsidRPr="00D324F6" w:rsidRDefault="00243750" w:rsidP="000D1539">
    <w:pPr>
      <w:pStyle w:val="Header"/>
      <w:tabs>
        <w:tab w:val="clear" w:pos="9000"/>
        <w:tab w:val="right" w:pos="8640"/>
      </w:tabs>
      <w:bidi/>
      <w:rPr>
        <w:rFonts w:ascii="Traditional Arabic" w:hAnsi="Traditional Arabic" w:cs="Traditional Arabic"/>
      </w:rPr>
    </w:pPr>
    <w:r w:rsidRPr="00BD0501">
      <w:rPr>
        <w:rFonts w:ascii="Traditional Arabic" w:hAnsi="Traditional Arabic" w:cs="Traditional Arabic"/>
        <w:rtl/>
      </w:rPr>
      <w:t>الخدمات الاستشارية</w:t>
    </w:r>
    <w:r w:rsidRPr="00BD0501">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30D1F" w14:textId="159EAB86" w:rsidR="00243750" w:rsidRPr="00204C64" w:rsidRDefault="00243750" w:rsidP="000D1539">
    <w:pPr>
      <w:pStyle w:val="Header"/>
      <w:tabs>
        <w:tab w:val="clear" w:pos="9000"/>
        <w:tab w:val="right" w:pos="8640"/>
      </w:tabs>
      <w:bidi/>
      <w:rPr>
        <w:rFonts w:ascii="Traditional Arabic" w:hAnsi="Traditional Arabic" w:cs="Traditional Arabic"/>
      </w:rPr>
    </w:pPr>
    <w:r w:rsidRPr="00BD0501">
      <w:rPr>
        <w:rFonts w:ascii="Traditional Arabic" w:hAnsi="Traditional Arabic" w:cs="Traditional Arabic"/>
        <w:rtl/>
      </w:rPr>
      <w:t>الخدمات الاستشارية</w:t>
    </w:r>
    <w:r w:rsidRPr="00BD0501">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8A081" w14:textId="46B6B9AD" w:rsidR="00243750" w:rsidRPr="00571BB7" w:rsidRDefault="00243750" w:rsidP="000D1539">
    <w:pPr>
      <w:pStyle w:val="Header"/>
      <w:numPr>
        <w:ilvl w:val="0"/>
        <w:numId w:val="75"/>
      </w:numPr>
      <w:tabs>
        <w:tab w:val="clear" w:pos="9000"/>
        <w:tab w:val="right" w:pos="8550"/>
      </w:tabs>
      <w:bidi/>
      <w:rPr>
        <w:rFonts w:ascii="Traditional Arabic" w:hAnsi="Traditional Arabic" w:cs="Traditional Arabic"/>
      </w:rPr>
    </w:pPr>
    <w:r w:rsidRPr="00571BB7">
      <w:rPr>
        <w:rFonts w:ascii="Traditional Arabic" w:hAnsi="Traditional Arabic" w:cs="Traditional Arabic"/>
        <w:rtl/>
      </w:rPr>
      <w:t>نموذج العقد</w:t>
    </w:r>
    <w:r w:rsidRPr="00571BB7">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24046" w14:textId="77777777" w:rsidR="00243750" w:rsidRDefault="00243750">
    <w:pPr>
      <w:pStyle w:val="Header"/>
      <w:ind w:right="2"/>
    </w:pPr>
    <w:r>
      <w:tab/>
      <w:t>I.</w:t>
    </w:r>
    <w:r>
      <w:rPr>
        <w:lang w:val="en-GB"/>
      </w:rPr>
      <w:t xml:space="preserve"> </w:t>
    </w:r>
    <w:r>
      <w:t>Form of Contract</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A5AB3" w14:textId="0A88D6E1" w:rsidR="00243750" w:rsidRPr="00760FD3" w:rsidRDefault="00243750" w:rsidP="000D1539">
    <w:pPr>
      <w:pStyle w:val="Header"/>
      <w:tabs>
        <w:tab w:val="clear" w:pos="9000"/>
        <w:tab w:val="right" w:pos="8640"/>
      </w:tabs>
      <w:bidi/>
      <w:ind w:right="27"/>
      <w:rPr>
        <w:rFonts w:ascii="Traditional Arabic" w:hAnsi="Traditional Arabic" w:cs="Traditional Arabic"/>
      </w:rPr>
    </w:pPr>
    <w:r w:rsidRPr="00760FD3">
      <w:rPr>
        <w:rFonts w:ascii="Traditional Arabic" w:hAnsi="Traditional Arabic" w:cs="Traditional Arabic"/>
        <w:rtl/>
      </w:rPr>
      <w:t>2</w:t>
    </w:r>
    <w:r>
      <w:rPr>
        <w:rFonts w:ascii="Traditional Arabic" w:hAnsi="Traditional Arabic" w:cs="Traditional Arabic"/>
        <w:rtl/>
      </w:rPr>
      <w:t>- شروط العقد العامة</w:t>
    </w:r>
    <w:r>
      <w:rPr>
        <w:rFonts w:ascii="Traditional Arabic" w:hAnsi="Traditional Arabic" w:cs="Traditional Arabic" w:hint="cs"/>
        <w:rtl/>
      </w:rPr>
      <w:t xml:space="preserve">- </w:t>
    </w:r>
    <w:r w:rsidRPr="00760FD3">
      <w:rPr>
        <w:rFonts w:ascii="Traditional Arabic" w:hAnsi="Traditional Arabic" w:cs="Traditional Arabic"/>
        <w:rtl/>
      </w:rPr>
      <w:t>المرفق 1</w:t>
    </w:r>
    <w:r w:rsidRPr="00760FD3">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1B352" w14:textId="6D747CFB" w:rsidR="00243750" w:rsidRPr="00FB6C86" w:rsidRDefault="00243750" w:rsidP="000A2BA3">
    <w:pPr>
      <w:pStyle w:val="Header"/>
    </w:pPr>
    <w:r w:rsidRPr="00760FD3">
      <w:rPr>
        <w:rFonts w:ascii="Traditional Arabic" w:hAnsi="Traditional Arabic" w:cs="Traditional Arabic"/>
        <w:rtl/>
      </w:rPr>
      <w:t>2- شروط العقد العامة</w:t>
    </w:r>
    <w:r>
      <w:rPr>
        <w:rFonts w:ascii="Traditional Arabic" w:hAnsi="Traditional Arabic" w:cs="Traditional Arabic" w:hint="cs"/>
        <w:rtl/>
        <w:lang w:val="fr-FR" w:bidi="ar-AE"/>
      </w:rPr>
      <w:t>- المرفق 1</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1F5B" w14:textId="618C3E30" w:rsidR="00243750" w:rsidRPr="00B1398C" w:rsidRDefault="00243750" w:rsidP="00BC06A4">
    <w:pPr>
      <w:pStyle w:val="Header"/>
    </w:pPr>
    <w:r w:rsidRPr="00760FD3">
      <w:rPr>
        <w:rFonts w:ascii="Traditional Arabic" w:hAnsi="Traditional Arabic" w:cs="Traditional Arabic"/>
        <w:rtl/>
      </w:rPr>
      <w:t>2- شروط العقد العامة</w:t>
    </w:r>
    <w:r>
      <w:rPr>
        <w:rFonts w:ascii="Traditional Arabic" w:hAnsi="Traditional Arabic" w:cs="Traditional Arabic" w:hint="cs"/>
        <w:rtl/>
        <w:lang w:val="fr-FR" w:bidi="ar-AE"/>
      </w:rPr>
      <w:t>- المرفق 1</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B3505" w14:textId="5393F31E" w:rsidR="00243750" w:rsidRPr="0007626D" w:rsidRDefault="00243750" w:rsidP="000D1539">
    <w:pPr>
      <w:pStyle w:val="Header"/>
      <w:tabs>
        <w:tab w:val="clear" w:pos="9000"/>
        <w:tab w:val="right" w:pos="8640"/>
      </w:tabs>
      <w:bidi/>
      <w:ind w:right="27"/>
      <w:rPr>
        <w:rFonts w:ascii="Traditional Arabic" w:hAnsi="Traditional Arabic" w:cs="Traditional Arabic"/>
      </w:rPr>
    </w:pPr>
    <w:r w:rsidRPr="00760FD3">
      <w:rPr>
        <w:rFonts w:ascii="Traditional Arabic" w:hAnsi="Traditional Arabic" w:cs="Traditional Arabic"/>
        <w:rtl/>
      </w:rPr>
      <w:t>2- شروط العقد العامة</w:t>
    </w:r>
    <w:r>
      <w:rPr>
        <w:rFonts w:ascii="Traditional Arabic" w:hAnsi="Traditional Arabic" w:cs="Traditional Arabic" w:hint="cs"/>
        <w:rtl/>
        <w:lang w:val="fr-FR" w:bidi="ar-AE"/>
      </w:rPr>
      <w:t xml:space="preserve"> </w:t>
    </w:r>
    <w:r>
      <w:rPr>
        <w:rFonts w:ascii="Traditional Arabic" w:hAnsi="Traditional Arabic" w:cs="Traditional Arabic"/>
        <w:rtl/>
        <w:lang w:val="fr-FR" w:bidi="ar-AE"/>
      </w:rPr>
      <w:t>–</w:t>
    </w:r>
    <w:r>
      <w:rPr>
        <w:rFonts w:ascii="Traditional Arabic" w:hAnsi="Traditional Arabic" w:cs="Traditional Arabic" w:hint="cs"/>
        <w:rtl/>
        <w:lang w:val="fr-FR" w:bidi="ar-AE"/>
      </w:rPr>
      <w:t>المرفق 1</w:t>
    </w:r>
    <w:r w:rsidRPr="00760FD3">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B9B35" w14:textId="3FD1EC57" w:rsidR="00243750" w:rsidRPr="00BA68C7" w:rsidRDefault="00243750" w:rsidP="000D1539">
    <w:pPr>
      <w:pStyle w:val="Header"/>
      <w:tabs>
        <w:tab w:val="clear" w:pos="9000"/>
        <w:tab w:val="right" w:pos="8640"/>
      </w:tabs>
      <w:bidi/>
      <w:ind w:right="27"/>
      <w:rPr>
        <w:rFonts w:ascii="Traditional Arabic" w:hAnsi="Traditional Arabic" w:cs="Traditional Arabic"/>
      </w:rPr>
    </w:pPr>
    <w:r>
      <w:rPr>
        <w:rFonts w:ascii="Traditional Arabic" w:hAnsi="Traditional Arabic" w:cs="Traditional Arabic" w:hint="cs"/>
        <w:rtl/>
      </w:rPr>
      <w:t>3</w:t>
    </w:r>
    <w:r w:rsidRPr="00760FD3">
      <w:rPr>
        <w:rFonts w:ascii="Traditional Arabic" w:hAnsi="Traditional Arabic" w:cs="Traditional Arabic"/>
        <w:rtl/>
      </w:rPr>
      <w:t xml:space="preserve">- شروط العقد </w:t>
    </w:r>
    <w:r>
      <w:rPr>
        <w:rFonts w:ascii="Traditional Arabic" w:hAnsi="Traditional Arabic" w:cs="Traditional Arabic" w:hint="cs"/>
        <w:rtl/>
      </w:rPr>
      <w:t>الخاصة</w:t>
    </w:r>
    <w:r w:rsidRPr="00760FD3">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679D1" w14:textId="2F8CF8E7" w:rsidR="00243750" w:rsidRPr="00C96027" w:rsidRDefault="00243750" w:rsidP="000D1539">
    <w:pPr>
      <w:pStyle w:val="Header"/>
      <w:tabs>
        <w:tab w:val="clear" w:pos="9000"/>
        <w:tab w:val="right" w:pos="8640"/>
      </w:tabs>
      <w:bidi/>
      <w:ind w:right="27"/>
      <w:rPr>
        <w:rFonts w:ascii="Traditional Arabic" w:hAnsi="Traditional Arabic" w:cs="Traditional Arabic"/>
      </w:rPr>
    </w:pPr>
    <w:r>
      <w:rPr>
        <w:rFonts w:ascii="Traditional Arabic" w:hAnsi="Traditional Arabic" w:cs="Traditional Arabic" w:hint="cs"/>
        <w:rtl/>
      </w:rPr>
      <w:t>3</w:t>
    </w:r>
    <w:r w:rsidRPr="00760FD3">
      <w:rPr>
        <w:rFonts w:ascii="Traditional Arabic" w:hAnsi="Traditional Arabic" w:cs="Traditional Arabic"/>
        <w:rtl/>
      </w:rPr>
      <w:t xml:space="preserve">- شروط العقد </w:t>
    </w:r>
    <w:r>
      <w:rPr>
        <w:rFonts w:ascii="Traditional Arabic" w:hAnsi="Traditional Arabic" w:cs="Traditional Arabic" w:hint="cs"/>
        <w:rtl/>
      </w:rPr>
      <w:t>الخاصة</w:t>
    </w:r>
    <w:r w:rsidRPr="00760FD3">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ED22" w14:textId="3C79EB38" w:rsidR="00243750" w:rsidRPr="00F10EBF" w:rsidRDefault="00243750" w:rsidP="00F10EBF">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sz w:val="22"/>
        <w:szCs w:val="22"/>
        <w:rtl/>
      </w:rPr>
      <w:t>الوثيقة المرجعية</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72BA1" w14:textId="72AB52CD" w:rsidR="00243750" w:rsidRPr="00D42327" w:rsidRDefault="00243750" w:rsidP="000D1539">
    <w:pPr>
      <w:pStyle w:val="Header"/>
      <w:tabs>
        <w:tab w:val="clear" w:pos="9000"/>
        <w:tab w:val="right" w:pos="8730"/>
      </w:tabs>
      <w:bidi/>
      <w:ind w:right="9"/>
      <w:rPr>
        <w:rFonts w:ascii="Traditional Arabic" w:hAnsi="Traditional Arabic" w:cs="Traditional Arabic"/>
      </w:rPr>
    </w:pPr>
    <w:r w:rsidRPr="00D42327">
      <w:rPr>
        <w:rFonts w:ascii="Traditional Arabic" w:hAnsi="Traditional Arabic" w:cs="Traditional Arabic"/>
        <w:rtl/>
      </w:rPr>
      <w:t>4- الملاحق</w:t>
    </w:r>
    <w:r w:rsidRPr="00D42327">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CFB16" w14:textId="19697B96" w:rsidR="00243750" w:rsidRPr="00280F82" w:rsidRDefault="00243750" w:rsidP="002B3B09">
    <w:pPr>
      <w:pStyle w:val="Header"/>
      <w:bidi/>
    </w:pPr>
    <w:sdt>
      <w:sdtPr>
        <w:rPr>
          <w:rtl/>
        </w:rPr>
        <w:id w:val="604304447"/>
        <w:docPartObj>
          <w:docPartGallery w:val="Page Numbers (Top of Page)"/>
          <w:docPartUnique/>
        </w:docPartObj>
      </w:sdtPr>
      <w:sdtEndPr>
        <w:rPr>
          <w:noProof/>
        </w:rPr>
      </w:sdtEndPr>
      <w:sdtContent>
        <w:r w:rsidRPr="00EF7A63">
          <w:rPr>
            <w:rFonts w:ascii="Traditional Arabic" w:hAnsi="Traditional Arabic" w:cs="Traditional Arabic"/>
            <w:rtl/>
          </w:rPr>
          <w:t xml:space="preserve">القسم 8. شروط ونماذج </w:t>
        </w:r>
        <w:r>
          <w:rPr>
            <w:rFonts w:ascii="Traditional Arabic" w:hAnsi="Traditional Arabic" w:cs="Traditional Arabic" w:hint="cs"/>
            <w:rtl/>
          </w:rPr>
          <w:t>العقود</w:t>
        </w:r>
        <w:r w:rsidRPr="00EF7A63">
          <w:rPr>
            <w:rFonts w:ascii="Traditional Arabic" w:hAnsi="Traditional Arabic" w:cs="Traditional Arabic"/>
            <w:rtl/>
          </w:rPr>
          <w:t xml:space="preserve"> (</w:t>
        </w:r>
        <w:r>
          <w:rPr>
            <w:rFonts w:ascii="Traditional Arabic" w:hAnsi="Traditional Arabic" w:cs="Traditional Arabic" w:hint="cs"/>
            <w:rtl/>
          </w:rPr>
          <w:t xml:space="preserve">العقد </w:t>
        </w:r>
        <w:r w:rsidR="000D1539">
          <w:rPr>
            <w:rFonts w:ascii="Traditional Arabic" w:hAnsi="Traditional Arabic" w:cs="Traditional Arabic" w:hint="cs"/>
            <w:rtl/>
          </w:rPr>
          <w:t>الزمني</w:t>
        </w:r>
        <w:r w:rsidRPr="00EF7A63">
          <w:rPr>
            <w:rFonts w:ascii="Traditional Arabic" w:hAnsi="Traditional Arabic" w:cs="Traditional Arabic"/>
            <w:rtl/>
          </w:rPr>
          <w:t>)</w:t>
        </w:r>
        <w:r>
          <w:tab/>
        </w:r>
        <w:r>
          <w:fldChar w:fldCharType="begin"/>
        </w:r>
        <w:r>
          <w:instrText xml:space="preserve"> PAGE   \* MERGEFORMAT </w:instrText>
        </w:r>
        <w:r>
          <w:fldChar w:fldCharType="separate"/>
        </w:r>
        <w:r>
          <w:rPr>
            <w:noProof/>
            <w:rtl/>
          </w:rPr>
          <w:t>150</w:t>
        </w:r>
        <w:r>
          <w:rPr>
            <w:noProof/>
          </w:rPr>
          <w:fldChar w:fldCharType="end"/>
        </w:r>
      </w:sdtContent>
    </w:sdt>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raditional Arabic" w:hAnsi="Traditional Arabic" w:cs="Traditional Arabic"/>
        <w:rtl/>
      </w:rPr>
      <w:id w:val="-1899432804"/>
      <w:docPartObj>
        <w:docPartGallery w:val="Page Numbers (Top of Page)"/>
        <w:docPartUnique/>
      </w:docPartObj>
    </w:sdtPr>
    <w:sdtEndPr>
      <w:rPr>
        <w:noProof/>
      </w:rPr>
    </w:sdtEndPr>
    <w:sdtContent>
      <w:p w14:paraId="5958BA44" w14:textId="77777777" w:rsidR="00243750" w:rsidRPr="00EF7A63" w:rsidRDefault="00243750" w:rsidP="000E55D6">
        <w:pPr>
          <w:pStyle w:val="Header"/>
          <w:bidi/>
          <w:rPr>
            <w:rFonts w:ascii="Traditional Arabic" w:hAnsi="Traditional Arabic" w:cs="Traditional Arabic"/>
          </w:rPr>
        </w:pPr>
        <w:r w:rsidRPr="00EF7A63">
          <w:rPr>
            <w:rFonts w:ascii="Traditional Arabic" w:hAnsi="Traditional Arabic" w:cs="Traditional Arabic"/>
          </w:rPr>
          <w:tab/>
        </w:r>
      </w:p>
    </w:sdtContent>
  </w:sdt>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5C32A" w14:textId="081626FB" w:rsidR="00243750" w:rsidRPr="007B3CAF" w:rsidRDefault="00243750" w:rsidP="007B3CAF">
    <w:pPr>
      <w:pStyle w:val="Header"/>
      <w:tabs>
        <w:tab w:val="clear" w:pos="9000"/>
        <w:tab w:val="right" w:pos="8730"/>
      </w:tabs>
      <w:bidi/>
      <w:ind w:right="9"/>
      <w:rPr>
        <w:rFonts w:ascii="Traditional Arabic" w:hAnsi="Traditional Arabic" w:cs="Traditional Arabic"/>
        <w:lang w:bidi="ar-AE"/>
      </w:rPr>
    </w:pPr>
    <w:r w:rsidRPr="007F16DF">
      <w:rPr>
        <w:rFonts w:ascii="Traditional Arabic" w:hAnsi="Traditional Arabic" w:cs="Traditional Arabic"/>
        <w:rtl/>
        <w:lang w:bidi="ar-AE"/>
      </w:rPr>
      <w:t xml:space="preserve">4. الملاحق                                                                                                                                                                                                                                          </w:t>
    </w:r>
    <w:r>
      <w:rPr>
        <w:rFonts w:ascii="Traditional Arabic" w:hAnsi="Traditional Arabic" w:cs="Traditional Arabic" w:hint="cs"/>
        <w:rtl/>
        <w:lang w:bidi="ar-AE"/>
      </w:rPr>
      <w:t xml:space="preserve">           ال</w:t>
    </w:r>
    <w:r>
      <w:rPr>
        <w:rFonts w:ascii="Traditional Arabic" w:hAnsi="Traditional Arabic" w:cs="Traditional Arabic"/>
        <w:rtl/>
        <w:lang w:bidi="ar-AE"/>
      </w:rPr>
      <w:t xml:space="preserve">عقد </w:t>
    </w:r>
    <w:r w:rsidR="000D1539">
      <w:rPr>
        <w:rFonts w:ascii="Traditional Arabic" w:hAnsi="Traditional Arabic" w:cs="Traditional Arabic" w:hint="cs"/>
        <w:rtl/>
        <w:lang w:bidi="ar-AE"/>
      </w:rPr>
      <w:t>الزمني</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839D5" w14:textId="77777777" w:rsidR="00243750" w:rsidRPr="004127B5" w:rsidRDefault="00243750" w:rsidP="000E55D6">
    <w:pPr>
      <w:pStyle w:val="Heade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E5A7C" w14:textId="77777777" w:rsidR="00243750" w:rsidRPr="007F16DF" w:rsidRDefault="00243750" w:rsidP="007F16DF">
    <w:pPr>
      <w:pStyle w:val="Header"/>
      <w:tabs>
        <w:tab w:val="clear" w:pos="9000"/>
        <w:tab w:val="right" w:pos="8730"/>
      </w:tabs>
      <w:bidi/>
      <w:ind w:right="9"/>
      <w:rPr>
        <w:rFonts w:ascii="Traditional Arabic" w:hAnsi="Traditional Arabic" w:cs="Traditional Arabic"/>
        <w:lang w:bidi="ar-AE"/>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EF82E" w14:textId="341DAE85" w:rsidR="00243750" w:rsidRPr="00122FF7" w:rsidRDefault="00243750" w:rsidP="000D1539">
    <w:pPr>
      <w:pStyle w:val="Header"/>
      <w:tabs>
        <w:tab w:val="clear" w:pos="9000"/>
        <w:tab w:val="right" w:pos="8730"/>
      </w:tabs>
      <w:bidi/>
      <w:ind w:right="9"/>
      <w:rPr>
        <w:rFonts w:ascii="Traditional Arabic" w:hAnsi="Traditional Arabic" w:cs="Traditional Arabic"/>
        <w:lang w:bidi="ar-AE"/>
      </w:rPr>
    </w:pPr>
    <w:r w:rsidRPr="00122FF7">
      <w:rPr>
        <w:rFonts w:ascii="Traditional Arabic" w:hAnsi="Traditional Arabic" w:cs="Traditional Arabic"/>
        <w:rtl/>
        <w:lang w:bidi="ar-AE"/>
      </w:rPr>
      <w:t xml:space="preserve">4- الملاحق                                                                                                                                </w:t>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52BFD" w14:textId="2186E438" w:rsidR="00243750" w:rsidRPr="00337026" w:rsidRDefault="00243750" w:rsidP="000D1539">
    <w:pPr>
      <w:pStyle w:val="Header"/>
      <w:tabs>
        <w:tab w:val="clear" w:pos="9000"/>
        <w:tab w:val="right" w:pos="8730"/>
      </w:tabs>
      <w:bidi/>
      <w:ind w:right="9"/>
      <w:rPr>
        <w:rFonts w:ascii="Traditional Arabic" w:hAnsi="Traditional Arabic" w:cs="Traditional Arabic"/>
      </w:rPr>
    </w:pPr>
    <w:r w:rsidRPr="00337026">
      <w:rPr>
        <w:rFonts w:ascii="Traditional Arabic" w:hAnsi="Traditional Arabic" w:cs="Traditional Arabic"/>
        <w:rtl/>
      </w:rPr>
      <w:t xml:space="preserve">4- الملاحق </w:t>
    </w:r>
    <w:r w:rsidRPr="00337026">
      <w:rPr>
        <w:rFonts w:ascii="Traditional Arabic" w:hAnsi="Traditional Arabic" w:cs="Traditional Arabic"/>
      </w:rPr>
      <w:tab/>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93C47" w14:textId="6138EBE2" w:rsidR="00243750" w:rsidRPr="00914017" w:rsidRDefault="00243750" w:rsidP="00E47CB5">
    <w:pPr>
      <w:pStyle w:val="Header"/>
      <w:bidi/>
      <w:rPr>
        <w:rFonts w:ascii="Traditional Arabic" w:hAnsi="Traditional Arabic" w:cs="Traditional Arabic"/>
      </w:rPr>
    </w:pPr>
    <w:sdt>
      <w:sdtPr>
        <w:rPr>
          <w:rFonts w:ascii="Traditional Arabic" w:hAnsi="Traditional Arabic" w:cs="Traditional Arabic"/>
          <w:rtl/>
        </w:rPr>
        <w:id w:val="355237510"/>
        <w:docPartObj>
          <w:docPartGallery w:val="Page Numbers (Top of Page)"/>
          <w:docPartUnique/>
        </w:docPartObj>
      </w:sdtPr>
      <w:sdtEndPr>
        <w:rPr>
          <w:noProof/>
        </w:rPr>
      </w:sdtEndPr>
      <w:sdtContent>
        <w:r w:rsidRPr="00914017">
          <w:rPr>
            <w:rFonts w:ascii="Traditional Arabic" w:hAnsi="Traditional Arabic" w:cs="Traditional Arabic"/>
            <w:rtl/>
          </w:rPr>
          <w:t xml:space="preserve">القسم 9. الإخطار بنية إرساء العقد ونماذج </w:t>
        </w:r>
        <w:r>
          <w:rPr>
            <w:rFonts w:ascii="Traditional Arabic" w:hAnsi="Traditional Arabic" w:cs="Traditional Arabic" w:hint="cs"/>
            <w:rtl/>
          </w:rPr>
          <w:t>الملكية النفعية</w:t>
        </w:r>
        <w:r w:rsidRPr="00914017">
          <w:rPr>
            <w:rFonts w:ascii="Traditional Arabic" w:hAnsi="Traditional Arabic" w:cs="Traditional Arabic"/>
          </w:rPr>
          <w:tab/>
        </w:r>
        <w:r w:rsidRPr="00914017">
          <w:rPr>
            <w:rFonts w:ascii="Traditional Arabic" w:hAnsi="Traditional Arabic" w:cs="Traditional Arabic"/>
          </w:rPr>
          <w:fldChar w:fldCharType="begin"/>
        </w:r>
        <w:r w:rsidRPr="00914017">
          <w:rPr>
            <w:rFonts w:ascii="Traditional Arabic" w:hAnsi="Traditional Arabic" w:cs="Traditional Arabic"/>
          </w:rPr>
          <w:instrText xml:space="preserve"> PAGE   \* MERGEFORMAT </w:instrText>
        </w:r>
        <w:r w:rsidRPr="00914017">
          <w:rPr>
            <w:rFonts w:ascii="Traditional Arabic" w:hAnsi="Traditional Arabic" w:cs="Traditional Arabic"/>
          </w:rPr>
          <w:fldChar w:fldCharType="separate"/>
        </w:r>
        <w:r>
          <w:rPr>
            <w:rFonts w:ascii="Traditional Arabic" w:hAnsi="Traditional Arabic" w:cs="Traditional Arabic"/>
            <w:noProof/>
            <w:rtl/>
          </w:rPr>
          <w:t>162</w:t>
        </w:r>
        <w:r w:rsidRPr="00914017">
          <w:rPr>
            <w:rFonts w:ascii="Traditional Arabic" w:hAnsi="Traditional Arabic" w:cs="Traditional Arabic"/>
            <w:noProof/>
          </w:rPr>
          <w:fldChar w:fldCharType="end"/>
        </w:r>
      </w:sdtContent>
    </w:sdt>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48DE3" w14:textId="2ED04AD9" w:rsidR="00243750" w:rsidRPr="00BD1D4B" w:rsidRDefault="00243750" w:rsidP="000D1539">
    <w:pPr>
      <w:pStyle w:val="Header"/>
      <w:bidi/>
      <w:rPr>
        <w:rFonts w:ascii="Traditional Arabic" w:hAnsi="Traditional Arabic" w:cs="Traditional Arabic"/>
      </w:rPr>
    </w:pPr>
    <w:r w:rsidRPr="00BD1D4B">
      <w:rPr>
        <w:rFonts w:ascii="Traditional Arabic" w:hAnsi="Traditional Arabic" w:cs="Traditional Arabic"/>
        <w:rtl/>
      </w:rPr>
      <w:t>القسم 8. شروط ونماذج العقود (</w:t>
    </w:r>
    <w:r w:rsidR="000D1539" w:rsidRPr="000D1539">
      <w:rPr>
        <w:rFonts w:ascii="Traditional Arabic" w:hAnsi="Traditional Arabic" w:cs="Traditional Arabic" w:hint="cs"/>
        <w:bCs/>
        <w:rtl/>
      </w:rPr>
      <w:t>عقد</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القيمة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الإجمالية</w:t>
    </w:r>
    <w:r w:rsidR="000D1539" w:rsidRPr="000D1539">
      <w:rPr>
        <w:rFonts w:ascii="Traditional Arabic" w:hAnsi="Traditional Arabic" w:cs="Traditional Arabic"/>
        <w:bCs/>
        <w:rtl/>
      </w:rPr>
      <w:t xml:space="preserve"> </w:t>
    </w:r>
    <w:r w:rsidR="000D1539" w:rsidRPr="000D1539">
      <w:rPr>
        <w:rFonts w:ascii="Traditional Arabic" w:hAnsi="Traditional Arabic" w:cs="Traditional Arabic" w:hint="cs"/>
        <w:bCs/>
        <w:rtl/>
      </w:rPr>
      <w:t>المقطوعة</w:t>
    </w:r>
    <w:r w:rsidRPr="00BD1D4B">
      <w:rPr>
        <w:rFonts w:ascii="Traditional Arabic" w:hAnsi="Traditional Arabic" w:cs="Traditional Arabic"/>
        <w:rtl/>
      </w:rPr>
      <w:t>)</w:t>
    </w:r>
    <w:r w:rsidRPr="00BD1D4B">
      <w:rPr>
        <w:rFonts w:ascii="Traditional Arabic" w:hAnsi="Traditional Arabic" w:cs="Traditional Arabic"/>
      </w:rPr>
      <w:tab/>
    </w:r>
    <w:r w:rsidRPr="00BD1D4B">
      <w:rPr>
        <w:rFonts w:ascii="Traditional Arabic" w:hAnsi="Traditional Arabic" w:cs="Traditional Arabic"/>
      </w:rPr>
      <w:fldChar w:fldCharType="begin"/>
    </w:r>
    <w:r w:rsidRPr="00BD1D4B">
      <w:rPr>
        <w:rFonts w:ascii="Traditional Arabic" w:hAnsi="Traditional Arabic" w:cs="Traditional Arabic"/>
      </w:rPr>
      <w:instrText xml:space="preserve"> PAGE   \* MERGEFORMAT </w:instrText>
    </w:r>
    <w:r w:rsidRPr="00BD1D4B">
      <w:rPr>
        <w:rFonts w:ascii="Traditional Arabic" w:hAnsi="Traditional Arabic" w:cs="Traditional Arabic"/>
      </w:rPr>
      <w:fldChar w:fldCharType="separate"/>
    </w:r>
    <w:r>
      <w:rPr>
        <w:rFonts w:ascii="Traditional Arabic" w:hAnsi="Traditional Arabic" w:cs="Traditional Arabic"/>
        <w:noProof/>
        <w:rtl/>
      </w:rPr>
      <w:t>159</w:t>
    </w:r>
    <w:r w:rsidRPr="00BD1D4B">
      <w:rPr>
        <w:rFonts w:ascii="Traditional Arabic" w:hAnsi="Traditional Arabic" w:cs="Traditional Arabic"/>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D8CFF" w14:textId="1701CDEA" w:rsidR="00243750" w:rsidRPr="00EB286B" w:rsidRDefault="00243750" w:rsidP="00EB286B">
    <w:pPr>
      <w:pStyle w:val="Header"/>
      <w:tabs>
        <w:tab w:val="clear" w:pos="9000"/>
        <w:tab w:val="right" w:pos="8730"/>
      </w:tabs>
      <w:bidi/>
      <w:rPr>
        <w:rFonts w:ascii="Traditional Arabic" w:hAnsi="Traditional Arabic" w:cs="Traditional Arabic"/>
        <w:sz w:val="22"/>
        <w:szCs w:val="22"/>
      </w:rPr>
    </w:pPr>
    <w:r>
      <w:tab/>
    </w:r>
    <w:r>
      <w:rPr>
        <w:rFonts w:ascii="Traditional Arabic" w:hAnsi="Traditional Arabic" w:cs="Traditional Arabic"/>
        <w:sz w:val="22"/>
        <w:szCs w:val="22"/>
        <w:rtl/>
      </w:rPr>
      <w:t>الوثيقة المرجعية</w:t>
    </w:r>
    <w:r w:rsidRPr="008670A8">
      <w:rPr>
        <w:rFonts w:ascii="Traditional Arabic" w:hAnsi="Traditional Arabic" w:cs="Traditional Arabic"/>
        <w:sz w:val="22"/>
        <w:szCs w:val="22"/>
        <w:rtl/>
      </w:rPr>
      <w:t xml:space="preserve"> لاختيار الاستشاريين</w:t>
    </w:r>
    <w:r w:rsidRPr="008670A8">
      <w:rPr>
        <w:rFonts w:ascii="Traditional Arabic" w:hAnsi="Traditional Arabic" w:cs="Traditional Arabic"/>
        <w:sz w:val="22"/>
        <w:szCs w:val="22"/>
      </w:rPr>
      <w:t xml:space="preserve"> – </w:t>
    </w:r>
    <w:r w:rsidRPr="008670A8">
      <w:rPr>
        <w:rFonts w:ascii="Traditional Arabic" w:hAnsi="Traditional Arabic" w:cs="Traditional Arabic"/>
        <w:sz w:val="22"/>
        <w:szCs w:val="22"/>
        <w:rtl/>
      </w:rPr>
      <w:t xml:space="preserve">طلب </w:t>
    </w:r>
    <w:r>
      <w:rPr>
        <w:rFonts w:ascii="Traditional Arabic" w:hAnsi="Traditional Arabic" w:cs="Traditional Arabic"/>
        <w:sz w:val="22"/>
        <w:szCs w:val="22"/>
        <w:rtl/>
      </w:rPr>
      <w:t>تقديم</w:t>
    </w:r>
    <w:r w:rsidRPr="008670A8">
      <w:rPr>
        <w:rFonts w:ascii="Traditional Arabic" w:hAnsi="Traditional Arabic" w:cs="Traditional Arabic"/>
        <w:sz w:val="22"/>
        <w:szCs w:val="22"/>
        <w:rtl/>
      </w:rPr>
      <w:t xml:space="preserve"> العروض</w:t>
    </w:r>
    <w:r>
      <w:rPr>
        <w:rFonts w:ascii="Traditional Arabic" w:hAnsi="Traditional Arabic" w:cs="Traditional Arabic" w:hint="cs"/>
        <w:sz w:val="22"/>
        <w:szCs w:val="22"/>
        <w:rtl/>
      </w:rPr>
      <w:t xml:space="preserve"> القياسي المنسق</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1002" w14:textId="0E489FA7" w:rsidR="00243750" w:rsidRPr="008E6EF3" w:rsidRDefault="00243750" w:rsidP="00E47CB5">
    <w:pPr>
      <w:pStyle w:val="Header"/>
      <w:bidi/>
    </w:pPr>
    <w:r w:rsidRPr="00914017">
      <w:rPr>
        <w:rFonts w:ascii="Traditional Arabic" w:hAnsi="Traditional Arabic" w:cs="Traditional Arabic"/>
        <w:rtl/>
      </w:rPr>
      <w:t xml:space="preserve">القسم 9. الإخطار بنية إرساء العقد ونماذج </w:t>
    </w:r>
    <w:r>
      <w:rPr>
        <w:rFonts w:ascii="Traditional Arabic" w:hAnsi="Traditional Arabic" w:cs="Traditional Arabic" w:hint="cs"/>
        <w:rtl/>
      </w:rPr>
      <w:t xml:space="preserve">الملكية النفعية                     </w:t>
    </w:r>
    <w:r>
      <w:tab/>
    </w:r>
    <w:r>
      <w:rPr>
        <w:rFonts w:hint="cs"/>
        <w:rtl/>
      </w:rPr>
      <w:t xml:space="preserve"> </w:t>
    </w:r>
    <w:r>
      <w:fldChar w:fldCharType="begin"/>
    </w:r>
    <w:r>
      <w:instrText xml:space="preserve"> PAGE   \* MERGEFORMAT </w:instrText>
    </w:r>
    <w:r>
      <w:fldChar w:fldCharType="separate"/>
    </w:r>
    <w:r>
      <w:rPr>
        <w:noProof/>
        <w:rtl/>
      </w:rPr>
      <w:t>173</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singleLevel"/>
    <w:tmpl w:val="00000013"/>
    <w:name w:val="WW8Num29"/>
    <w:lvl w:ilvl="0">
      <w:start w:val="1"/>
      <w:numFmt w:val="bullet"/>
      <w:lvlText w:val=""/>
      <w:lvlJc w:val="left"/>
      <w:pPr>
        <w:tabs>
          <w:tab w:val="num" w:pos="1077"/>
        </w:tabs>
        <w:ind w:left="1077" w:hanging="340"/>
      </w:pPr>
      <w:rPr>
        <w:rFonts w:ascii="Symbol" w:hAnsi="Symbol"/>
        <w:color w:val="auto"/>
      </w:rPr>
    </w:lvl>
  </w:abstractNum>
  <w:abstractNum w:abstractNumId="1" w15:restartNumberingAfterBreak="0">
    <w:nsid w:val="03823FDF"/>
    <w:multiLevelType w:val="hybridMultilevel"/>
    <w:tmpl w:val="03BA42A2"/>
    <w:lvl w:ilvl="0" w:tplc="8FB0F596">
      <w:start w:val="1"/>
      <w:numFmt w:val="decimal"/>
      <w:lvlText w:val="%1."/>
      <w:lvlJc w:val="left"/>
      <w:pPr>
        <w:ind w:left="465" w:hanging="360"/>
      </w:pPr>
      <w:rPr>
        <w:rFonts w:hint="default"/>
        <w:b/>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2" w15:restartNumberingAfterBreak="0">
    <w:nsid w:val="068E3439"/>
    <w:multiLevelType w:val="hybridMultilevel"/>
    <w:tmpl w:val="82043FB4"/>
    <w:lvl w:ilvl="0" w:tplc="CBD8BFC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81F488D"/>
    <w:multiLevelType w:val="hybridMultilevel"/>
    <w:tmpl w:val="5BA8B33A"/>
    <w:lvl w:ilvl="0" w:tplc="3FB0B37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97458CC"/>
    <w:multiLevelType w:val="hybridMultilevel"/>
    <w:tmpl w:val="1A5C9AE0"/>
    <w:lvl w:ilvl="0" w:tplc="9680498E">
      <w:start w:val="2"/>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1322C0"/>
    <w:multiLevelType w:val="hybridMultilevel"/>
    <w:tmpl w:val="9E5A91D8"/>
    <w:lvl w:ilvl="0" w:tplc="1B1C6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C7A63F9"/>
    <w:multiLevelType w:val="hybridMultilevel"/>
    <w:tmpl w:val="ADD0AC1A"/>
    <w:lvl w:ilvl="0" w:tplc="A0C0791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E30668"/>
    <w:multiLevelType w:val="multilevel"/>
    <w:tmpl w:val="D61210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8" w15:restartNumberingAfterBreak="0">
    <w:nsid w:val="0EA5100E"/>
    <w:multiLevelType w:val="hybridMultilevel"/>
    <w:tmpl w:val="AA52A1AA"/>
    <w:lvl w:ilvl="0" w:tplc="A036DE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CA7F56"/>
    <w:multiLevelType w:val="hybridMultilevel"/>
    <w:tmpl w:val="53820952"/>
    <w:lvl w:ilvl="0" w:tplc="C686A3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62DD5"/>
    <w:multiLevelType w:val="hybridMultilevel"/>
    <w:tmpl w:val="C86668C4"/>
    <w:lvl w:ilvl="0" w:tplc="95FA1ECE">
      <w:start w:val="1"/>
      <w:numFmt w:val="upperRoman"/>
      <w:pStyle w:val="Style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1A6B7D"/>
    <w:multiLevelType w:val="hybridMultilevel"/>
    <w:tmpl w:val="0C580522"/>
    <w:lvl w:ilvl="0" w:tplc="2482EFEC">
      <w:start w:val="1"/>
      <w:numFmt w:val="decimal"/>
      <w:lvlText w:val="%1-"/>
      <w:lvlJc w:val="left"/>
      <w:pPr>
        <w:ind w:left="720" w:hanging="360"/>
      </w:pPr>
      <w:rPr>
        <w:rFonts w:hint="default"/>
        <w:lang w:bidi="ar-A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2EA5C66"/>
    <w:multiLevelType w:val="hybridMultilevel"/>
    <w:tmpl w:val="DBC21CDA"/>
    <w:lvl w:ilvl="0" w:tplc="901853E6">
      <w:start w:val="1"/>
      <w:numFmt w:val="decimal"/>
      <w:pStyle w:val="TOC6"/>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536507"/>
    <w:multiLevelType w:val="hybridMultilevel"/>
    <w:tmpl w:val="A7366F54"/>
    <w:lvl w:ilvl="0" w:tplc="CF2A0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4EC5892"/>
    <w:multiLevelType w:val="hybridMultilevel"/>
    <w:tmpl w:val="88A0FE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73F7E68"/>
    <w:multiLevelType w:val="hybridMultilevel"/>
    <w:tmpl w:val="A4DAD10E"/>
    <w:lvl w:ilvl="0" w:tplc="F3B8A47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76B1693"/>
    <w:multiLevelType w:val="hybridMultilevel"/>
    <w:tmpl w:val="CFCA02DE"/>
    <w:lvl w:ilvl="0" w:tplc="CC0CA19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AC775D8"/>
    <w:multiLevelType w:val="hybridMultilevel"/>
    <w:tmpl w:val="406A9E76"/>
    <w:lvl w:ilvl="0" w:tplc="523C1F8A">
      <w:start w:val="1"/>
      <w:numFmt w:val="arabicAlpha"/>
      <w:lvlText w:val="(%1)"/>
      <w:lvlJc w:val="left"/>
      <w:pPr>
        <w:ind w:left="432" w:hanging="360"/>
      </w:pPr>
      <w:rPr>
        <w:rFonts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18" w15:restartNumberingAfterBreak="0">
    <w:nsid w:val="1BAA76ED"/>
    <w:multiLevelType w:val="hybridMultilevel"/>
    <w:tmpl w:val="9E5A91D8"/>
    <w:lvl w:ilvl="0" w:tplc="1B1C6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D950E58"/>
    <w:multiLevelType w:val="multilevel"/>
    <w:tmpl w:val="914A3CD6"/>
    <w:lvl w:ilvl="0">
      <w:start w:val="1"/>
      <w:numFmt w:val="decimal"/>
      <w:pStyle w:val="Heading3"/>
      <w:lvlText w:val="%1."/>
      <w:lvlJc w:val="left"/>
      <w:pPr>
        <w:ind w:left="720" w:hanging="720"/>
      </w:pPr>
      <w:rPr>
        <w:rFonts w:hint="default"/>
        <w:b/>
        <w:i w:val="0"/>
        <w:lang w:val="fr-FR"/>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0" w15:restartNumberingAfterBreak="0">
    <w:nsid w:val="1F65126E"/>
    <w:multiLevelType w:val="multilevel"/>
    <w:tmpl w:val="F9EA3D6A"/>
    <w:lvl w:ilvl="0">
      <w:start w:val="1"/>
      <w:numFmt w:val="decimal"/>
      <w:pStyle w:val="Heading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21" w15:restartNumberingAfterBreak="0">
    <w:nsid w:val="1FBB7F9F"/>
    <w:multiLevelType w:val="hybridMultilevel"/>
    <w:tmpl w:val="BFAE108C"/>
    <w:lvl w:ilvl="0" w:tplc="C69A8A1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25E3883"/>
    <w:multiLevelType w:val="hybridMultilevel"/>
    <w:tmpl w:val="13B209F8"/>
    <w:lvl w:ilvl="0" w:tplc="283027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2942F0E"/>
    <w:multiLevelType w:val="hybridMultilevel"/>
    <w:tmpl w:val="5A1078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4477659"/>
    <w:multiLevelType w:val="hybridMultilevel"/>
    <w:tmpl w:val="A5844E3E"/>
    <w:lvl w:ilvl="0" w:tplc="B3869B5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63D3983"/>
    <w:multiLevelType w:val="hybridMultilevel"/>
    <w:tmpl w:val="697E807C"/>
    <w:lvl w:ilvl="0" w:tplc="FF52807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6CD3EB6"/>
    <w:multiLevelType w:val="hybridMultilevel"/>
    <w:tmpl w:val="94EEDB74"/>
    <w:lvl w:ilvl="0" w:tplc="10B4425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75F1447"/>
    <w:multiLevelType w:val="hybridMultilevel"/>
    <w:tmpl w:val="5A42F292"/>
    <w:lvl w:ilvl="0" w:tplc="6B18002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9265F52"/>
    <w:multiLevelType w:val="hybridMultilevel"/>
    <w:tmpl w:val="C31A6F9A"/>
    <w:lvl w:ilvl="0" w:tplc="E0FA818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2A0F2C27"/>
    <w:multiLevelType w:val="hybridMultilevel"/>
    <w:tmpl w:val="285EE63A"/>
    <w:lvl w:ilvl="0" w:tplc="E402A16C">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30" w15:restartNumberingAfterBreak="0">
    <w:nsid w:val="2AFF31B1"/>
    <w:multiLevelType w:val="hybridMultilevel"/>
    <w:tmpl w:val="A91C4C58"/>
    <w:lvl w:ilvl="0" w:tplc="D17AE5D4">
      <w:start w:val="1"/>
      <w:numFmt w:val="arabicAlpha"/>
      <w:lvlText w:val="%1."/>
      <w:lvlJc w:val="left"/>
      <w:pPr>
        <w:ind w:left="708" w:hanging="360"/>
      </w:pPr>
      <w:rPr>
        <w:rFonts w:hint="default"/>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31" w15:restartNumberingAfterBreak="0">
    <w:nsid w:val="2DA436B6"/>
    <w:multiLevelType w:val="multilevel"/>
    <w:tmpl w:val="A77006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2" w15:restartNumberingAfterBreak="0">
    <w:nsid w:val="2EB0576A"/>
    <w:multiLevelType w:val="multilevel"/>
    <w:tmpl w:val="789460D6"/>
    <w:lvl w:ilvl="0">
      <w:start w:val="17"/>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3" w15:restartNumberingAfterBreak="0">
    <w:nsid w:val="310D7795"/>
    <w:multiLevelType w:val="hybridMultilevel"/>
    <w:tmpl w:val="C5FE3A92"/>
    <w:lvl w:ilvl="0" w:tplc="74369EB6">
      <w:start w:val="1"/>
      <w:numFmt w:val="decimal"/>
      <w:pStyle w:val="Style4"/>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11360C8"/>
    <w:multiLevelType w:val="hybridMultilevel"/>
    <w:tmpl w:val="8B9C5E0C"/>
    <w:lvl w:ilvl="0" w:tplc="C7C20B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319439E6"/>
    <w:multiLevelType w:val="multilevel"/>
    <w:tmpl w:val="80861C90"/>
    <w:lvl w:ilvl="0">
      <w:start w:val="1"/>
      <w:numFmt w:val="none"/>
      <w:pStyle w:val="Heading1a"/>
      <w:suff w:val="nothing"/>
      <w:lvlText w:val="%1"/>
      <w:lvlJc w:val="left"/>
      <w:pPr>
        <w:ind w:left="0" w:firstLine="0"/>
      </w:pPr>
      <w:rPr>
        <w:rFonts w:hint="default"/>
      </w:rPr>
    </w:lvl>
    <w:lvl w:ilvl="1">
      <w:start w:val="1"/>
      <w:numFmt w:val="decimal"/>
      <w:pStyle w:val="MainParanoChapter"/>
      <w:lvlText w:val="%2."/>
      <w:lvlJc w:val="left"/>
      <w:pPr>
        <w:tabs>
          <w:tab w:val="num" w:pos="720"/>
        </w:tabs>
        <w:ind w:left="720" w:hanging="720"/>
      </w:pPr>
      <w:rPr>
        <w:rFonts w:hint="default"/>
      </w:rPr>
    </w:lvl>
    <w:lvl w:ilvl="2">
      <w:start w:val="1"/>
      <w:numFmt w:val="none"/>
      <w:lvlText w:val=" (a)"/>
      <w:lvlJc w:val="left"/>
      <w:pPr>
        <w:tabs>
          <w:tab w:val="num" w:pos="720"/>
        </w:tabs>
        <w:ind w:left="720" w:hanging="720"/>
      </w:pPr>
      <w:rPr>
        <w:rFonts w:hint="default"/>
      </w:rPr>
    </w:lvl>
    <w:lvl w:ilvl="3">
      <w:start w:val="1"/>
      <w:numFmt w:val="lowerRoman"/>
      <w:pStyle w:val="Sub-Para2underX"/>
      <w:lvlText w:val="(%4)"/>
      <w:lvlJc w:val="left"/>
      <w:pPr>
        <w:tabs>
          <w:tab w:val="num" w:pos="1800"/>
        </w:tabs>
        <w:ind w:left="1080" w:hanging="360"/>
      </w:pPr>
      <w:rPr>
        <w:rFonts w:hint="default"/>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30D28D5"/>
    <w:multiLevelType w:val="hybridMultilevel"/>
    <w:tmpl w:val="63D2EF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340C5D3B"/>
    <w:multiLevelType w:val="hybridMultilevel"/>
    <w:tmpl w:val="BD784A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36034CDB"/>
    <w:multiLevelType w:val="hybridMultilevel"/>
    <w:tmpl w:val="355210EA"/>
    <w:lvl w:ilvl="0" w:tplc="5238B40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360D58B5"/>
    <w:multiLevelType w:val="hybridMultilevel"/>
    <w:tmpl w:val="26808270"/>
    <w:lvl w:ilvl="0" w:tplc="05BEC77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39692660"/>
    <w:multiLevelType w:val="multilevel"/>
    <w:tmpl w:val="09C428AE"/>
    <w:lvl w:ilvl="0">
      <w:start w:val="1"/>
      <w:numFmt w:val="decimal"/>
      <w:pStyle w:val="Clauses"/>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42" w15:restartNumberingAfterBreak="0">
    <w:nsid w:val="39AE7FD5"/>
    <w:multiLevelType w:val="hybridMultilevel"/>
    <w:tmpl w:val="2D64BB0A"/>
    <w:lvl w:ilvl="0" w:tplc="A24834E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3BB71467"/>
    <w:multiLevelType w:val="hybridMultilevel"/>
    <w:tmpl w:val="CDA85B46"/>
    <w:lvl w:ilvl="0" w:tplc="78B07B9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3FDA550D"/>
    <w:multiLevelType w:val="hybridMultilevel"/>
    <w:tmpl w:val="691CC6C8"/>
    <w:lvl w:ilvl="0" w:tplc="46B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3FF022CA"/>
    <w:multiLevelType w:val="hybridMultilevel"/>
    <w:tmpl w:val="E160B7CE"/>
    <w:lvl w:ilvl="0" w:tplc="2988AB7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418C48A5"/>
    <w:multiLevelType w:val="hybridMultilevel"/>
    <w:tmpl w:val="A9EC34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431A76AA"/>
    <w:multiLevelType w:val="hybridMultilevel"/>
    <w:tmpl w:val="A9FA576A"/>
    <w:lvl w:ilvl="0" w:tplc="DA0E0EC2">
      <w:start w:val="1"/>
      <w:numFmt w:val="arabicAlpha"/>
      <w:lvlText w:val="(%1)"/>
      <w:lvlJc w:val="left"/>
      <w:pPr>
        <w:ind w:left="720" w:hanging="360"/>
      </w:pPr>
      <w:rPr>
        <w:rFonts w:ascii="Times New Roman" w:hAnsi="Times New Roman" w:cs="Times New Roman"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5896902"/>
    <w:multiLevelType w:val="hybridMultilevel"/>
    <w:tmpl w:val="6EDECA3A"/>
    <w:lvl w:ilvl="0" w:tplc="05BEC77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31762F"/>
    <w:multiLevelType w:val="hybridMultilevel"/>
    <w:tmpl w:val="5928EDF8"/>
    <w:lvl w:ilvl="0" w:tplc="578A9FB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47F67D3A"/>
    <w:multiLevelType w:val="hybridMultilevel"/>
    <w:tmpl w:val="537A08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4856420D"/>
    <w:multiLevelType w:val="hybridMultilevel"/>
    <w:tmpl w:val="ACA24D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4A2415B5"/>
    <w:multiLevelType w:val="hybridMultilevel"/>
    <w:tmpl w:val="DC346002"/>
    <w:lvl w:ilvl="0" w:tplc="05BEC774">
      <w:start w:val="1"/>
      <w:numFmt w:val="arabicAbjad"/>
      <w:lvlText w:val="(%1)"/>
      <w:lvlJc w:val="left"/>
      <w:pPr>
        <w:ind w:left="1350" w:hanging="360"/>
      </w:pPr>
      <w:rPr>
        <w:rFonts w:hint="default"/>
      </w:rPr>
    </w:lvl>
    <w:lvl w:ilvl="1" w:tplc="040C0019" w:tentative="1">
      <w:start w:val="1"/>
      <w:numFmt w:val="lowerLetter"/>
      <w:lvlText w:val="%2."/>
      <w:lvlJc w:val="left"/>
      <w:pPr>
        <w:ind w:left="2070" w:hanging="360"/>
      </w:pPr>
    </w:lvl>
    <w:lvl w:ilvl="2" w:tplc="040C001B" w:tentative="1">
      <w:start w:val="1"/>
      <w:numFmt w:val="lowerRoman"/>
      <w:lvlText w:val="%3."/>
      <w:lvlJc w:val="right"/>
      <w:pPr>
        <w:ind w:left="2790" w:hanging="180"/>
      </w:pPr>
    </w:lvl>
    <w:lvl w:ilvl="3" w:tplc="040C000F" w:tentative="1">
      <w:start w:val="1"/>
      <w:numFmt w:val="decimal"/>
      <w:lvlText w:val="%4."/>
      <w:lvlJc w:val="left"/>
      <w:pPr>
        <w:ind w:left="3510" w:hanging="360"/>
      </w:pPr>
    </w:lvl>
    <w:lvl w:ilvl="4" w:tplc="040C0019" w:tentative="1">
      <w:start w:val="1"/>
      <w:numFmt w:val="lowerLetter"/>
      <w:lvlText w:val="%5."/>
      <w:lvlJc w:val="left"/>
      <w:pPr>
        <w:ind w:left="4230" w:hanging="360"/>
      </w:pPr>
    </w:lvl>
    <w:lvl w:ilvl="5" w:tplc="040C001B" w:tentative="1">
      <w:start w:val="1"/>
      <w:numFmt w:val="lowerRoman"/>
      <w:lvlText w:val="%6."/>
      <w:lvlJc w:val="right"/>
      <w:pPr>
        <w:ind w:left="4950" w:hanging="180"/>
      </w:pPr>
    </w:lvl>
    <w:lvl w:ilvl="6" w:tplc="040C000F" w:tentative="1">
      <w:start w:val="1"/>
      <w:numFmt w:val="decimal"/>
      <w:lvlText w:val="%7."/>
      <w:lvlJc w:val="left"/>
      <w:pPr>
        <w:ind w:left="5670" w:hanging="360"/>
      </w:pPr>
    </w:lvl>
    <w:lvl w:ilvl="7" w:tplc="040C0019" w:tentative="1">
      <w:start w:val="1"/>
      <w:numFmt w:val="lowerLetter"/>
      <w:lvlText w:val="%8."/>
      <w:lvlJc w:val="left"/>
      <w:pPr>
        <w:ind w:left="6390" w:hanging="360"/>
      </w:pPr>
    </w:lvl>
    <w:lvl w:ilvl="8" w:tplc="040C001B" w:tentative="1">
      <w:start w:val="1"/>
      <w:numFmt w:val="lowerRoman"/>
      <w:lvlText w:val="%9."/>
      <w:lvlJc w:val="right"/>
      <w:pPr>
        <w:ind w:left="7110" w:hanging="180"/>
      </w:pPr>
    </w:lvl>
  </w:abstractNum>
  <w:abstractNum w:abstractNumId="54" w15:restartNumberingAfterBreak="0">
    <w:nsid w:val="4AEA3F1C"/>
    <w:multiLevelType w:val="multilevel"/>
    <w:tmpl w:val="EE667BFE"/>
    <w:lvl w:ilvl="0">
      <w:start w:val="1"/>
      <w:numFmt w:val="decimal"/>
      <w:lvlText w:val="%1"/>
      <w:lvlJc w:val="left"/>
      <w:pPr>
        <w:ind w:left="720" w:hanging="360"/>
      </w:pPr>
      <w:rPr>
        <w:rFonts w:asciiTheme="minorHAnsi" w:hAnsiTheme="minorHAnsi" w:cs="Times New Roman" w:hint="default"/>
        <w:sz w:val="16"/>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55" w15:restartNumberingAfterBreak="0">
    <w:nsid w:val="4D8A7F48"/>
    <w:multiLevelType w:val="hybridMultilevel"/>
    <w:tmpl w:val="BBE24F12"/>
    <w:lvl w:ilvl="0" w:tplc="C7189E20">
      <w:start w:val="1"/>
      <w:numFmt w:val="arabicAlpha"/>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E4B5785"/>
    <w:multiLevelType w:val="hybridMultilevel"/>
    <w:tmpl w:val="6FC8C7FA"/>
    <w:lvl w:ilvl="0" w:tplc="0978A54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4EF3118F"/>
    <w:multiLevelType w:val="hybridMultilevel"/>
    <w:tmpl w:val="20CECE14"/>
    <w:lvl w:ilvl="0" w:tplc="07464F06">
      <w:start w:val="1"/>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58" w15:restartNumberingAfterBreak="0">
    <w:nsid w:val="4F5A082A"/>
    <w:multiLevelType w:val="hybridMultilevel"/>
    <w:tmpl w:val="01EABDDC"/>
    <w:lvl w:ilvl="0" w:tplc="226E2200">
      <w:start w:val="1"/>
      <w:numFmt w:val="upperRoman"/>
      <w:pStyle w:val="Style6"/>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CC1011"/>
    <w:multiLevelType w:val="hybridMultilevel"/>
    <w:tmpl w:val="2CE0E7E6"/>
    <w:lvl w:ilvl="0" w:tplc="0AB87C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50E47BAD"/>
    <w:multiLevelType w:val="hybridMultilevel"/>
    <w:tmpl w:val="66788D34"/>
    <w:lvl w:ilvl="0" w:tplc="05BEC77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4D413F"/>
    <w:multiLevelType w:val="hybridMultilevel"/>
    <w:tmpl w:val="F9A4996E"/>
    <w:lvl w:ilvl="0" w:tplc="1A8EFD8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555A1E31"/>
    <w:multiLevelType w:val="hybridMultilevel"/>
    <w:tmpl w:val="C8B450A6"/>
    <w:lvl w:ilvl="0" w:tplc="02909D08">
      <w:start w:val="1"/>
      <w:numFmt w:val="decimal"/>
      <w:pStyle w:val="Section8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8033262"/>
    <w:multiLevelType w:val="hybridMultilevel"/>
    <w:tmpl w:val="0D9A26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4" w15:restartNumberingAfterBreak="0">
    <w:nsid w:val="5A3B42B0"/>
    <w:multiLevelType w:val="hybridMultilevel"/>
    <w:tmpl w:val="764C9BE4"/>
    <w:lvl w:ilvl="0" w:tplc="376449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5BD1374D"/>
    <w:multiLevelType w:val="hybridMultilevel"/>
    <w:tmpl w:val="DF2079B4"/>
    <w:lvl w:ilvl="0" w:tplc="8FFAFF32">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5CB139CE"/>
    <w:multiLevelType w:val="multilevel"/>
    <w:tmpl w:val="FD30D646"/>
    <w:lvl w:ilvl="0">
      <w:start w:val="19"/>
      <w:numFmt w:val="decimal"/>
      <w:lvlText w:val="%1."/>
      <w:lvlJc w:val="left"/>
      <w:pPr>
        <w:ind w:left="360" w:hanging="360"/>
      </w:pPr>
      <w:rPr>
        <w:rFonts w:cs="Times New Roman" w:hint="default"/>
      </w:rPr>
    </w:lvl>
    <w:lvl w:ilvl="1">
      <w:start w:val="1"/>
      <w:numFmt w:val="decimal"/>
      <w:isLgl/>
      <w:lvlText w:val="%1.%2"/>
      <w:lvlJc w:val="left"/>
      <w:pPr>
        <w:ind w:left="870" w:hanging="51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67" w15:restartNumberingAfterBreak="0">
    <w:nsid w:val="5E442853"/>
    <w:multiLevelType w:val="hybridMultilevel"/>
    <w:tmpl w:val="80FCD372"/>
    <w:lvl w:ilvl="0" w:tplc="B7747DAC">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F93338"/>
    <w:multiLevelType w:val="hybridMultilevel"/>
    <w:tmpl w:val="60007C24"/>
    <w:lvl w:ilvl="0" w:tplc="3CAE726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9" w15:restartNumberingAfterBreak="0">
    <w:nsid w:val="60282BE4"/>
    <w:multiLevelType w:val="hybridMultilevel"/>
    <w:tmpl w:val="B4444C34"/>
    <w:lvl w:ilvl="0" w:tplc="486E32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0" w15:restartNumberingAfterBreak="0">
    <w:nsid w:val="6082179F"/>
    <w:multiLevelType w:val="hybridMultilevel"/>
    <w:tmpl w:val="285EE63A"/>
    <w:lvl w:ilvl="0" w:tplc="E402A16C">
      <w:start w:val="1"/>
      <w:numFmt w:val="decimal"/>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71" w15:restartNumberingAfterBreak="0">
    <w:nsid w:val="628B3A4F"/>
    <w:multiLevelType w:val="hybridMultilevel"/>
    <w:tmpl w:val="A7366F54"/>
    <w:lvl w:ilvl="0" w:tplc="CF2A07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15:restartNumberingAfterBreak="0">
    <w:nsid w:val="676E29C1"/>
    <w:multiLevelType w:val="hybridMultilevel"/>
    <w:tmpl w:val="13561DCE"/>
    <w:lvl w:ilvl="0" w:tplc="2DCEC750">
      <w:start w:val="1"/>
      <w:numFmt w:val="upperRoman"/>
      <w:pStyle w:val="Section8Header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8BE1734"/>
    <w:multiLevelType w:val="hybridMultilevel"/>
    <w:tmpl w:val="86DC4C90"/>
    <w:lvl w:ilvl="0" w:tplc="05BEC774">
      <w:start w:val="1"/>
      <w:numFmt w:val="arabicAbjad"/>
      <w:lvlText w:val="(%1)"/>
      <w:lvlJc w:val="left"/>
      <w:pPr>
        <w:ind w:left="936" w:hanging="360"/>
      </w:pPr>
      <w:rPr>
        <w:rFonts w:hint="default"/>
        <w:i/>
        <w:iCs w:val="0"/>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5" w15:restartNumberingAfterBreak="0">
    <w:nsid w:val="6A6E4602"/>
    <w:multiLevelType w:val="hybridMultilevel"/>
    <w:tmpl w:val="C08C3D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15:restartNumberingAfterBreak="0">
    <w:nsid w:val="6D186F37"/>
    <w:multiLevelType w:val="hybridMultilevel"/>
    <w:tmpl w:val="6A1631C0"/>
    <w:lvl w:ilvl="0" w:tplc="B78860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EAB7213"/>
    <w:multiLevelType w:val="hybridMultilevel"/>
    <w:tmpl w:val="6600857A"/>
    <w:lvl w:ilvl="0" w:tplc="A434DBBC">
      <w:start w:val="1"/>
      <w:numFmt w:val="arabicAlpha"/>
      <w:lvlText w:val="%1."/>
      <w:lvlJc w:val="left"/>
      <w:pPr>
        <w:ind w:left="708" w:hanging="360"/>
      </w:pPr>
      <w:rPr>
        <w:rFonts w:hint="default"/>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78" w15:restartNumberingAfterBreak="0">
    <w:nsid w:val="70C87AD5"/>
    <w:multiLevelType w:val="hybridMultilevel"/>
    <w:tmpl w:val="10C83818"/>
    <w:lvl w:ilvl="0" w:tplc="80E2CE4A">
      <w:start w:val="1"/>
      <w:numFmt w:val="arabicAlpha"/>
      <w:pStyle w:val="TOC3"/>
      <w:lvlText w:val="%1."/>
      <w:lvlJc w:val="left"/>
      <w:pPr>
        <w:ind w:left="1080" w:hanging="360"/>
      </w:pPr>
      <w:rPr>
        <w:rFonts w:ascii="Times New Roman" w:eastAsia="Times New Roman" w:hAnsi="Times New Roman" w:cs="Times New Roman" w:hint="default"/>
        <w:color w:val="0000FF"/>
        <w:sz w:val="20"/>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9" w15:restartNumberingAfterBreak="0">
    <w:nsid w:val="71FA413C"/>
    <w:multiLevelType w:val="hybridMultilevel"/>
    <w:tmpl w:val="C9904604"/>
    <w:lvl w:ilvl="0" w:tplc="104237E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74E00453"/>
    <w:multiLevelType w:val="hybridMultilevel"/>
    <w:tmpl w:val="B1FA6562"/>
    <w:lvl w:ilvl="0" w:tplc="697C55B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5797502"/>
    <w:multiLevelType w:val="hybridMultilevel"/>
    <w:tmpl w:val="9F9CBAAC"/>
    <w:lvl w:ilvl="0" w:tplc="F80C7816">
      <w:start w:val="1"/>
      <w:numFmt w:val="arabicAlpha"/>
      <w:lvlText w:val="(%1)"/>
      <w:lvlJc w:val="left"/>
      <w:pPr>
        <w:ind w:left="720" w:hanging="360"/>
      </w:pPr>
      <w:rPr>
        <w:rFonts w:hint="default"/>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2" w15:restartNumberingAfterBreak="0">
    <w:nsid w:val="770D7C10"/>
    <w:multiLevelType w:val="hybridMultilevel"/>
    <w:tmpl w:val="370419FA"/>
    <w:lvl w:ilvl="0" w:tplc="1B1C6B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3" w15:restartNumberingAfterBreak="0">
    <w:nsid w:val="771D56ED"/>
    <w:multiLevelType w:val="hybridMultilevel"/>
    <w:tmpl w:val="77B619E8"/>
    <w:lvl w:ilvl="0" w:tplc="77FA3BB2">
      <w:start w:val="1"/>
      <w:numFmt w:val="decimal"/>
      <w:lvlText w:val="%1."/>
      <w:lvlJc w:val="left"/>
      <w:pPr>
        <w:ind w:left="720" w:hanging="360"/>
      </w:pPr>
      <w:rPr>
        <w:rFonts w:ascii="Traditional Arabic" w:hAnsi="Traditional Arabic" w:cs="Traditional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A310A0F"/>
    <w:multiLevelType w:val="multilevel"/>
    <w:tmpl w:val="D3749C26"/>
    <w:lvl w:ilvl="0">
      <w:start w:val="26"/>
      <w:numFmt w:val="decimal"/>
      <w:pStyle w:val="Heading5"/>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5" w15:restartNumberingAfterBreak="0">
    <w:nsid w:val="7E4E59D9"/>
    <w:multiLevelType w:val="hybridMultilevel"/>
    <w:tmpl w:val="558AE704"/>
    <w:lvl w:ilvl="0" w:tplc="E476047A">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BC3AB8"/>
    <w:multiLevelType w:val="hybridMultilevel"/>
    <w:tmpl w:val="CDB8C788"/>
    <w:lvl w:ilvl="0" w:tplc="1E200754">
      <w:start w:val="1"/>
      <w:numFmt w:val="arabicAbjad"/>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F721BB6"/>
    <w:multiLevelType w:val="hybridMultilevel"/>
    <w:tmpl w:val="D7CC6A18"/>
    <w:lvl w:ilvl="0" w:tplc="5F98E7B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FDF51AA"/>
    <w:multiLevelType w:val="hybridMultilevel"/>
    <w:tmpl w:val="ECB45116"/>
    <w:lvl w:ilvl="0" w:tplc="3EFC94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1"/>
  </w:num>
  <w:num w:numId="2">
    <w:abstractNumId w:val="19"/>
  </w:num>
  <w:num w:numId="3">
    <w:abstractNumId w:val="20"/>
  </w:num>
  <w:num w:numId="4">
    <w:abstractNumId w:val="32"/>
  </w:num>
  <w:num w:numId="5">
    <w:abstractNumId w:val="67"/>
  </w:num>
  <w:num w:numId="6">
    <w:abstractNumId w:val="48"/>
  </w:num>
  <w:num w:numId="7">
    <w:abstractNumId w:val="66"/>
  </w:num>
  <w:num w:numId="8">
    <w:abstractNumId w:val="84"/>
  </w:num>
  <w:num w:numId="9">
    <w:abstractNumId w:val="79"/>
  </w:num>
  <w:num w:numId="10">
    <w:abstractNumId w:val="85"/>
  </w:num>
  <w:num w:numId="11">
    <w:abstractNumId w:val="33"/>
  </w:num>
  <w:num w:numId="12">
    <w:abstractNumId w:val="72"/>
  </w:num>
  <w:num w:numId="13">
    <w:abstractNumId w:val="10"/>
  </w:num>
  <w:num w:numId="14">
    <w:abstractNumId w:val="58"/>
  </w:num>
  <w:num w:numId="15">
    <w:abstractNumId w:val="12"/>
  </w:num>
  <w:num w:numId="16">
    <w:abstractNumId w:val="73"/>
  </w:num>
  <w:num w:numId="17">
    <w:abstractNumId w:val="62"/>
  </w:num>
  <w:num w:numId="18">
    <w:abstractNumId w:val="40"/>
  </w:num>
  <w:num w:numId="19">
    <w:abstractNumId w:val="14"/>
  </w:num>
  <w:num w:numId="20">
    <w:abstractNumId w:val="47"/>
  </w:num>
  <w:num w:numId="21">
    <w:abstractNumId w:val="4"/>
  </w:num>
  <w:num w:numId="22">
    <w:abstractNumId w:val="50"/>
  </w:num>
  <w:num w:numId="23">
    <w:abstractNumId w:val="21"/>
  </w:num>
  <w:num w:numId="24">
    <w:abstractNumId w:val="27"/>
  </w:num>
  <w:num w:numId="25">
    <w:abstractNumId w:val="15"/>
  </w:num>
  <w:num w:numId="26">
    <w:abstractNumId w:val="45"/>
  </w:num>
  <w:num w:numId="27">
    <w:abstractNumId w:val="80"/>
  </w:num>
  <w:num w:numId="28">
    <w:abstractNumId w:val="38"/>
  </w:num>
  <w:num w:numId="29">
    <w:abstractNumId w:val="2"/>
  </w:num>
  <w:num w:numId="30">
    <w:abstractNumId w:val="18"/>
  </w:num>
  <w:num w:numId="31">
    <w:abstractNumId w:val="5"/>
  </w:num>
  <w:num w:numId="32">
    <w:abstractNumId w:val="82"/>
  </w:num>
  <w:num w:numId="33">
    <w:abstractNumId w:val="65"/>
  </w:num>
  <w:num w:numId="34">
    <w:abstractNumId w:val="22"/>
  </w:num>
  <w:num w:numId="35">
    <w:abstractNumId w:val="31"/>
  </w:num>
  <w:num w:numId="36">
    <w:abstractNumId w:val="16"/>
  </w:num>
  <w:num w:numId="37">
    <w:abstractNumId w:val="25"/>
  </w:num>
  <w:num w:numId="38">
    <w:abstractNumId w:val="54"/>
  </w:num>
  <w:num w:numId="39">
    <w:abstractNumId w:val="59"/>
  </w:num>
  <w:num w:numId="40">
    <w:abstractNumId w:val="57"/>
  </w:num>
  <w:num w:numId="41">
    <w:abstractNumId w:val="55"/>
  </w:num>
  <w:num w:numId="42">
    <w:abstractNumId w:val="7"/>
  </w:num>
  <w:num w:numId="43">
    <w:abstractNumId w:val="3"/>
  </w:num>
  <w:num w:numId="44">
    <w:abstractNumId w:val="69"/>
  </w:num>
  <w:num w:numId="45">
    <w:abstractNumId w:val="24"/>
  </w:num>
  <w:num w:numId="46">
    <w:abstractNumId w:val="75"/>
  </w:num>
  <w:num w:numId="47">
    <w:abstractNumId w:val="23"/>
  </w:num>
  <w:num w:numId="48">
    <w:abstractNumId w:val="44"/>
  </w:num>
  <w:num w:numId="49">
    <w:abstractNumId w:val="52"/>
  </w:num>
  <w:num w:numId="50">
    <w:abstractNumId w:val="78"/>
  </w:num>
  <w:num w:numId="51">
    <w:abstractNumId w:val="68"/>
  </w:num>
  <w:num w:numId="52">
    <w:abstractNumId w:val="64"/>
  </w:num>
  <w:num w:numId="53">
    <w:abstractNumId w:val="63"/>
  </w:num>
  <w:num w:numId="54">
    <w:abstractNumId w:val="6"/>
  </w:num>
  <w:num w:numId="55">
    <w:abstractNumId w:val="34"/>
  </w:num>
  <w:num w:numId="56">
    <w:abstractNumId w:val="26"/>
  </w:num>
  <w:num w:numId="57">
    <w:abstractNumId w:val="88"/>
  </w:num>
  <w:num w:numId="58">
    <w:abstractNumId w:val="28"/>
  </w:num>
  <w:num w:numId="59">
    <w:abstractNumId w:val="77"/>
  </w:num>
  <w:num w:numId="60">
    <w:abstractNumId w:val="30"/>
  </w:num>
  <w:num w:numId="61">
    <w:abstractNumId w:val="17"/>
  </w:num>
  <w:num w:numId="62">
    <w:abstractNumId w:val="42"/>
  </w:num>
  <w:num w:numId="63">
    <w:abstractNumId w:val="11"/>
  </w:num>
  <w:num w:numId="64">
    <w:abstractNumId w:val="56"/>
  </w:num>
  <w:num w:numId="65">
    <w:abstractNumId w:val="87"/>
  </w:num>
  <w:num w:numId="66">
    <w:abstractNumId w:val="53"/>
  </w:num>
  <w:num w:numId="67">
    <w:abstractNumId w:val="71"/>
  </w:num>
  <w:num w:numId="68">
    <w:abstractNumId w:val="1"/>
  </w:num>
  <w:num w:numId="69">
    <w:abstractNumId w:val="76"/>
  </w:num>
  <w:num w:numId="70">
    <w:abstractNumId w:val="43"/>
  </w:num>
  <w:num w:numId="71">
    <w:abstractNumId w:val="81"/>
  </w:num>
  <w:num w:numId="72">
    <w:abstractNumId w:val="70"/>
  </w:num>
  <w:num w:numId="73">
    <w:abstractNumId w:val="29"/>
  </w:num>
  <w:num w:numId="74">
    <w:abstractNumId w:val="83"/>
  </w:num>
  <w:num w:numId="75">
    <w:abstractNumId w:val="8"/>
  </w:num>
  <w:num w:numId="76">
    <w:abstractNumId w:val="13"/>
  </w:num>
  <w:num w:numId="77">
    <w:abstractNumId w:val="61"/>
  </w:num>
  <w:num w:numId="78">
    <w:abstractNumId w:val="46"/>
  </w:num>
  <w:num w:numId="79">
    <w:abstractNumId w:val="35"/>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6"/>
  </w:num>
  <w:num w:numId="84">
    <w:abstractNumId w:val="60"/>
  </w:num>
  <w:num w:numId="85">
    <w:abstractNumId w:val="39"/>
  </w:num>
  <w:num w:numId="86">
    <w:abstractNumId w:val="74"/>
  </w:num>
  <w:num w:numId="87">
    <w:abstractNumId w:val="49"/>
  </w:num>
  <w:num w:numId="88">
    <w:abstractNumId w:val="9"/>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uzid Ottman">
    <w15:presenceInfo w15:providerId="AD" w15:userId="S::BOttman@isdb.org::e5c1d95a-eb86-451d-926a-25118db99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AE" w:vendorID="64" w:dllVersion="0" w:nlCheck="1" w:checkStyle="0"/>
  <w:activeWritingStyle w:appName="MSWord" w:lang="ar-SA"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44"/>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E4"/>
    <w:rsid w:val="0000062D"/>
    <w:rsid w:val="00000B74"/>
    <w:rsid w:val="00000D94"/>
    <w:rsid w:val="0000110A"/>
    <w:rsid w:val="00001365"/>
    <w:rsid w:val="00001D03"/>
    <w:rsid w:val="00001EBD"/>
    <w:rsid w:val="00001F03"/>
    <w:rsid w:val="00002046"/>
    <w:rsid w:val="00002088"/>
    <w:rsid w:val="0000282D"/>
    <w:rsid w:val="00002B3D"/>
    <w:rsid w:val="00003B1A"/>
    <w:rsid w:val="00003E75"/>
    <w:rsid w:val="00003EF2"/>
    <w:rsid w:val="00004656"/>
    <w:rsid w:val="000048F9"/>
    <w:rsid w:val="0000493F"/>
    <w:rsid w:val="00004DDD"/>
    <w:rsid w:val="00004F47"/>
    <w:rsid w:val="00005133"/>
    <w:rsid w:val="000053A5"/>
    <w:rsid w:val="000053FB"/>
    <w:rsid w:val="0000570F"/>
    <w:rsid w:val="00005807"/>
    <w:rsid w:val="00005A19"/>
    <w:rsid w:val="00005A59"/>
    <w:rsid w:val="00006751"/>
    <w:rsid w:val="00006850"/>
    <w:rsid w:val="00006B4C"/>
    <w:rsid w:val="000071B2"/>
    <w:rsid w:val="000076F0"/>
    <w:rsid w:val="000078C0"/>
    <w:rsid w:val="00007CA4"/>
    <w:rsid w:val="00007F8D"/>
    <w:rsid w:val="000103AD"/>
    <w:rsid w:val="000105DB"/>
    <w:rsid w:val="00010A1F"/>
    <w:rsid w:val="00010EE7"/>
    <w:rsid w:val="00011076"/>
    <w:rsid w:val="000114D6"/>
    <w:rsid w:val="0001152C"/>
    <w:rsid w:val="00011B3B"/>
    <w:rsid w:val="00011D15"/>
    <w:rsid w:val="00011EB3"/>
    <w:rsid w:val="00011F0C"/>
    <w:rsid w:val="00011F20"/>
    <w:rsid w:val="00012566"/>
    <w:rsid w:val="0001265A"/>
    <w:rsid w:val="00012B7A"/>
    <w:rsid w:val="00012E2D"/>
    <w:rsid w:val="00012E70"/>
    <w:rsid w:val="0001328B"/>
    <w:rsid w:val="000132CF"/>
    <w:rsid w:val="0001387A"/>
    <w:rsid w:val="00013FCC"/>
    <w:rsid w:val="000140C0"/>
    <w:rsid w:val="000140F9"/>
    <w:rsid w:val="000148A9"/>
    <w:rsid w:val="00014DC1"/>
    <w:rsid w:val="00015551"/>
    <w:rsid w:val="0001565C"/>
    <w:rsid w:val="00016302"/>
    <w:rsid w:val="000165AC"/>
    <w:rsid w:val="000169C7"/>
    <w:rsid w:val="0001720E"/>
    <w:rsid w:val="0001722D"/>
    <w:rsid w:val="0001735C"/>
    <w:rsid w:val="00017957"/>
    <w:rsid w:val="00017970"/>
    <w:rsid w:val="00020189"/>
    <w:rsid w:val="0002161F"/>
    <w:rsid w:val="00021B33"/>
    <w:rsid w:val="00022199"/>
    <w:rsid w:val="00022323"/>
    <w:rsid w:val="00022550"/>
    <w:rsid w:val="00022BBA"/>
    <w:rsid w:val="00022D0A"/>
    <w:rsid w:val="000231BC"/>
    <w:rsid w:val="000231E6"/>
    <w:rsid w:val="000236D2"/>
    <w:rsid w:val="00023AEB"/>
    <w:rsid w:val="00023D50"/>
    <w:rsid w:val="000245AF"/>
    <w:rsid w:val="00024C10"/>
    <w:rsid w:val="000254C7"/>
    <w:rsid w:val="0002612F"/>
    <w:rsid w:val="0002616D"/>
    <w:rsid w:val="000261C5"/>
    <w:rsid w:val="00027272"/>
    <w:rsid w:val="000272D8"/>
    <w:rsid w:val="00027C96"/>
    <w:rsid w:val="00027D6A"/>
    <w:rsid w:val="000300B6"/>
    <w:rsid w:val="00030151"/>
    <w:rsid w:val="00030244"/>
    <w:rsid w:val="000303CB"/>
    <w:rsid w:val="000303CD"/>
    <w:rsid w:val="00030C3E"/>
    <w:rsid w:val="00031CF2"/>
    <w:rsid w:val="00032002"/>
    <w:rsid w:val="000321D1"/>
    <w:rsid w:val="00032EFC"/>
    <w:rsid w:val="000331D7"/>
    <w:rsid w:val="00033CD2"/>
    <w:rsid w:val="000344BA"/>
    <w:rsid w:val="00034873"/>
    <w:rsid w:val="00035AA4"/>
    <w:rsid w:val="00035D5F"/>
    <w:rsid w:val="000365DF"/>
    <w:rsid w:val="00036E40"/>
    <w:rsid w:val="00037064"/>
    <w:rsid w:val="00037387"/>
    <w:rsid w:val="000375E5"/>
    <w:rsid w:val="00037816"/>
    <w:rsid w:val="0004000B"/>
    <w:rsid w:val="00040340"/>
    <w:rsid w:val="0004041A"/>
    <w:rsid w:val="000405C3"/>
    <w:rsid w:val="0004060C"/>
    <w:rsid w:val="00040F3F"/>
    <w:rsid w:val="000412F8"/>
    <w:rsid w:val="00041324"/>
    <w:rsid w:val="000413CA"/>
    <w:rsid w:val="000432FE"/>
    <w:rsid w:val="00043330"/>
    <w:rsid w:val="0004346F"/>
    <w:rsid w:val="00043E95"/>
    <w:rsid w:val="000444C1"/>
    <w:rsid w:val="0004541A"/>
    <w:rsid w:val="0004547A"/>
    <w:rsid w:val="0004588D"/>
    <w:rsid w:val="000459F6"/>
    <w:rsid w:val="00045A00"/>
    <w:rsid w:val="000461A2"/>
    <w:rsid w:val="000465C1"/>
    <w:rsid w:val="00046CA7"/>
    <w:rsid w:val="00046E49"/>
    <w:rsid w:val="0004704E"/>
    <w:rsid w:val="00047C77"/>
    <w:rsid w:val="00050115"/>
    <w:rsid w:val="0005012F"/>
    <w:rsid w:val="000504B9"/>
    <w:rsid w:val="000506C5"/>
    <w:rsid w:val="00050EE8"/>
    <w:rsid w:val="00050F55"/>
    <w:rsid w:val="0005156A"/>
    <w:rsid w:val="000515A7"/>
    <w:rsid w:val="0005175C"/>
    <w:rsid w:val="00051F62"/>
    <w:rsid w:val="000522A9"/>
    <w:rsid w:val="00052437"/>
    <w:rsid w:val="00052BA3"/>
    <w:rsid w:val="00053368"/>
    <w:rsid w:val="00053530"/>
    <w:rsid w:val="00053BC1"/>
    <w:rsid w:val="000546DB"/>
    <w:rsid w:val="0005489B"/>
    <w:rsid w:val="000553BE"/>
    <w:rsid w:val="0005561A"/>
    <w:rsid w:val="00055CB7"/>
    <w:rsid w:val="00055E20"/>
    <w:rsid w:val="00056239"/>
    <w:rsid w:val="00056606"/>
    <w:rsid w:val="0005674B"/>
    <w:rsid w:val="00056779"/>
    <w:rsid w:val="00056EE0"/>
    <w:rsid w:val="0005701D"/>
    <w:rsid w:val="000574EC"/>
    <w:rsid w:val="00057A95"/>
    <w:rsid w:val="00057C40"/>
    <w:rsid w:val="0006089A"/>
    <w:rsid w:val="000614A9"/>
    <w:rsid w:val="0006274F"/>
    <w:rsid w:val="0006279B"/>
    <w:rsid w:val="000630EB"/>
    <w:rsid w:val="00063303"/>
    <w:rsid w:val="0006359C"/>
    <w:rsid w:val="000636CF"/>
    <w:rsid w:val="00064430"/>
    <w:rsid w:val="0006464F"/>
    <w:rsid w:val="00064680"/>
    <w:rsid w:val="00064768"/>
    <w:rsid w:val="0006486A"/>
    <w:rsid w:val="00064F4B"/>
    <w:rsid w:val="00065F2D"/>
    <w:rsid w:val="000663CA"/>
    <w:rsid w:val="000668C4"/>
    <w:rsid w:val="00066A7A"/>
    <w:rsid w:val="00066B95"/>
    <w:rsid w:val="00067226"/>
    <w:rsid w:val="000672B6"/>
    <w:rsid w:val="00067615"/>
    <w:rsid w:val="000678CC"/>
    <w:rsid w:val="0006797D"/>
    <w:rsid w:val="00067F51"/>
    <w:rsid w:val="00070BEC"/>
    <w:rsid w:val="00070C47"/>
    <w:rsid w:val="00070CB1"/>
    <w:rsid w:val="00070FBC"/>
    <w:rsid w:val="00071386"/>
    <w:rsid w:val="0007148E"/>
    <w:rsid w:val="000718DC"/>
    <w:rsid w:val="00071AB5"/>
    <w:rsid w:val="00071D89"/>
    <w:rsid w:val="00072319"/>
    <w:rsid w:val="0007239B"/>
    <w:rsid w:val="0007259D"/>
    <w:rsid w:val="00072970"/>
    <w:rsid w:val="00072CE8"/>
    <w:rsid w:val="00072F0C"/>
    <w:rsid w:val="00072FEC"/>
    <w:rsid w:val="000730E7"/>
    <w:rsid w:val="00073506"/>
    <w:rsid w:val="00073AE8"/>
    <w:rsid w:val="00073B63"/>
    <w:rsid w:val="00073BE9"/>
    <w:rsid w:val="000741A9"/>
    <w:rsid w:val="000744C9"/>
    <w:rsid w:val="000744E9"/>
    <w:rsid w:val="000746E6"/>
    <w:rsid w:val="000746EE"/>
    <w:rsid w:val="00074819"/>
    <w:rsid w:val="00074CE8"/>
    <w:rsid w:val="00074E6D"/>
    <w:rsid w:val="00075DEB"/>
    <w:rsid w:val="00075E40"/>
    <w:rsid w:val="0007626D"/>
    <w:rsid w:val="00076C8B"/>
    <w:rsid w:val="000770F4"/>
    <w:rsid w:val="00077196"/>
    <w:rsid w:val="000779A2"/>
    <w:rsid w:val="0008011E"/>
    <w:rsid w:val="000802CA"/>
    <w:rsid w:val="00080812"/>
    <w:rsid w:val="00082EBF"/>
    <w:rsid w:val="00082F7C"/>
    <w:rsid w:val="00082FC1"/>
    <w:rsid w:val="00083518"/>
    <w:rsid w:val="0008379A"/>
    <w:rsid w:val="00083DB3"/>
    <w:rsid w:val="00083E9B"/>
    <w:rsid w:val="0008427D"/>
    <w:rsid w:val="00084FEA"/>
    <w:rsid w:val="00085BD3"/>
    <w:rsid w:val="00086A34"/>
    <w:rsid w:val="00086A58"/>
    <w:rsid w:val="00086B22"/>
    <w:rsid w:val="00086FF1"/>
    <w:rsid w:val="000870A6"/>
    <w:rsid w:val="00087136"/>
    <w:rsid w:val="00087BE0"/>
    <w:rsid w:val="00087E66"/>
    <w:rsid w:val="0009055A"/>
    <w:rsid w:val="000906AE"/>
    <w:rsid w:val="00090789"/>
    <w:rsid w:val="000907F0"/>
    <w:rsid w:val="000908BE"/>
    <w:rsid w:val="00090935"/>
    <w:rsid w:val="00090D69"/>
    <w:rsid w:val="00090E5C"/>
    <w:rsid w:val="0009175D"/>
    <w:rsid w:val="0009196E"/>
    <w:rsid w:val="0009282C"/>
    <w:rsid w:val="0009342C"/>
    <w:rsid w:val="00093614"/>
    <w:rsid w:val="000936AA"/>
    <w:rsid w:val="00094A77"/>
    <w:rsid w:val="00094D00"/>
    <w:rsid w:val="00094F11"/>
    <w:rsid w:val="000953EF"/>
    <w:rsid w:val="00095C6A"/>
    <w:rsid w:val="00095C9D"/>
    <w:rsid w:val="00096120"/>
    <w:rsid w:val="00096BE3"/>
    <w:rsid w:val="00096EE3"/>
    <w:rsid w:val="00096EE4"/>
    <w:rsid w:val="00097209"/>
    <w:rsid w:val="000979B2"/>
    <w:rsid w:val="00097D36"/>
    <w:rsid w:val="000A0153"/>
    <w:rsid w:val="000A06C1"/>
    <w:rsid w:val="000A0F1D"/>
    <w:rsid w:val="000A2BA3"/>
    <w:rsid w:val="000A2C40"/>
    <w:rsid w:val="000A2ED1"/>
    <w:rsid w:val="000A3006"/>
    <w:rsid w:val="000A3F55"/>
    <w:rsid w:val="000A406D"/>
    <w:rsid w:val="000A5CC3"/>
    <w:rsid w:val="000A5F41"/>
    <w:rsid w:val="000A64F5"/>
    <w:rsid w:val="000A69BC"/>
    <w:rsid w:val="000A6CEC"/>
    <w:rsid w:val="000A70D0"/>
    <w:rsid w:val="000A742E"/>
    <w:rsid w:val="000A757A"/>
    <w:rsid w:val="000A7A75"/>
    <w:rsid w:val="000B0E65"/>
    <w:rsid w:val="000B0F8E"/>
    <w:rsid w:val="000B1D9F"/>
    <w:rsid w:val="000B1E59"/>
    <w:rsid w:val="000B2058"/>
    <w:rsid w:val="000B21C4"/>
    <w:rsid w:val="000B2447"/>
    <w:rsid w:val="000B2F8E"/>
    <w:rsid w:val="000B36E9"/>
    <w:rsid w:val="000B39F0"/>
    <w:rsid w:val="000B416B"/>
    <w:rsid w:val="000B4825"/>
    <w:rsid w:val="000B4B4A"/>
    <w:rsid w:val="000B4C8F"/>
    <w:rsid w:val="000B56BA"/>
    <w:rsid w:val="000B5A76"/>
    <w:rsid w:val="000B5EDC"/>
    <w:rsid w:val="000B608E"/>
    <w:rsid w:val="000B6786"/>
    <w:rsid w:val="000B6A33"/>
    <w:rsid w:val="000B7139"/>
    <w:rsid w:val="000B764E"/>
    <w:rsid w:val="000B76CA"/>
    <w:rsid w:val="000B7AEA"/>
    <w:rsid w:val="000B7CF3"/>
    <w:rsid w:val="000B7D64"/>
    <w:rsid w:val="000C008E"/>
    <w:rsid w:val="000C0320"/>
    <w:rsid w:val="000C0585"/>
    <w:rsid w:val="000C0615"/>
    <w:rsid w:val="000C0628"/>
    <w:rsid w:val="000C07EE"/>
    <w:rsid w:val="000C0F69"/>
    <w:rsid w:val="000C12BE"/>
    <w:rsid w:val="000C1CCE"/>
    <w:rsid w:val="000C20B8"/>
    <w:rsid w:val="000C2A93"/>
    <w:rsid w:val="000C2CBC"/>
    <w:rsid w:val="000C34DE"/>
    <w:rsid w:val="000C36B7"/>
    <w:rsid w:val="000C3884"/>
    <w:rsid w:val="000C3A51"/>
    <w:rsid w:val="000C3FA8"/>
    <w:rsid w:val="000C47E4"/>
    <w:rsid w:val="000C481F"/>
    <w:rsid w:val="000C4B54"/>
    <w:rsid w:val="000C4E24"/>
    <w:rsid w:val="000C543C"/>
    <w:rsid w:val="000C56BE"/>
    <w:rsid w:val="000C5F87"/>
    <w:rsid w:val="000C6ACE"/>
    <w:rsid w:val="000C6D5D"/>
    <w:rsid w:val="000C7012"/>
    <w:rsid w:val="000C7FAB"/>
    <w:rsid w:val="000D01A8"/>
    <w:rsid w:val="000D03C9"/>
    <w:rsid w:val="000D0F86"/>
    <w:rsid w:val="000D0F9B"/>
    <w:rsid w:val="000D10BA"/>
    <w:rsid w:val="000D1201"/>
    <w:rsid w:val="000D1498"/>
    <w:rsid w:val="000D1539"/>
    <w:rsid w:val="000D174E"/>
    <w:rsid w:val="000D18AB"/>
    <w:rsid w:val="000D205E"/>
    <w:rsid w:val="000D2E4D"/>
    <w:rsid w:val="000D2E84"/>
    <w:rsid w:val="000D2FE9"/>
    <w:rsid w:val="000D31F3"/>
    <w:rsid w:val="000D3BCF"/>
    <w:rsid w:val="000D4625"/>
    <w:rsid w:val="000D4867"/>
    <w:rsid w:val="000D4F20"/>
    <w:rsid w:val="000D4FF5"/>
    <w:rsid w:val="000D59E4"/>
    <w:rsid w:val="000D5BD0"/>
    <w:rsid w:val="000D64F6"/>
    <w:rsid w:val="000D69E7"/>
    <w:rsid w:val="000D6C31"/>
    <w:rsid w:val="000D73B2"/>
    <w:rsid w:val="000D7503"/>
    <w:rsid w:val="000D7EF8"/>
    <w:rsid w:val="000E035F"/>
    <w:rsid w:val="000E0CBA"/>
    <w:rsid w:val="000E1485"/>
    <w:rsid w:val="000E15EE"/>
    <w:rsid w:val="000E190B"/>
    <w:rsid w:val="000E1FEB"/>
    <w:rsid w:val="000E26BF"/>
    <w:rsid w:val="000E446C"/>
    <w:rsid w:val="000E4C8E"/>
    <w:rsid w:val="000E4EF0"/>
    <w:rsid w:val="000E4F0D"/>
    <w:rsid w:val="000E5113"/>
    <w:rsid w:val="000E5191"/>
    <w:rsid w:val="000E55D6"/>
    <w:rsid w:val="000E5685"/>
    <w:rsid w:val="000E589C"/>
    <w:rsid w:val="000E5FC5"/>
    <w:rsid w:val="000E614F"/>
    <w:rsid w:val="000E7AE3"/>
    <w:rsid w:val="000F0267"/>
    <w:rsid w:val="000F02DF"/>
    <w:rsid w:val="000F0460"/>
    <w:rsid w:val="000F0B40"/>
    <w:rsid w:val="000F1C74"/>
    <w:rsid w:val="000F1CAE"/>
    <w:rsid w:val="000F20ED"/>
    <w:rsid w:val="000F3177"/>
    <w:rsid w:val="000F3751"/>
    <w:rsid w:val="000F3A19"/>
    <w:rsid w:val="000F3B7A"/>
    <w:rsid w:val="000F3B8A"/>
    <w:rsid w:val="000F3BD8"/>
    <w:rsid w:val="000F3C2D"/>
    <w:rsid w:val="000F4230"/>
    <w:rsid w:val="000F43E6"/>
    <w:rsid w:val="000F446B"/>
    <w:rsid w:val="000F49E7"/>
    <w:rsid w:val="000F4A9D"/>
    <w:rsid w:val="000F4FFE"/>
    <w:rsid w:val="000F5247"/>
    <w:rsid w:val="000F53AD"/>
    <w:rsid w:val="000F67B0"/>
    <w:rsid w:val="000F68B0"/>
    <w:rsid w:val="000F6C1C"/>
    <w:rsid w:val="000F6D74"/>
    <w:rsid w:val="000F6E96"/>
    <w:rsid w:val="000F7102"/>
    <w:rsid w:val="000F79D1"/>
    <w:rsid w:val="000F7A01"/>
    <w:rsid w:val="000F7B5F"/>
    <w:rsid w:val="00100846"/>
    <w:rsid w:val="00100A52"/>
    <w:rsid w:val="00101071"/>
    <w:rsid w:val="00101465"/>
    <w:rsid w:val="0010154D"/>
    <w:rsid w:val="0010188C"/>
    <w:rsid w:val="00101BD0"/>
    <w:rsid w:val="0010234F"/>
    <w:rsid w:val="00102A91"/>
    <w:rsid w:val="001033AE"/>
    <w:rsid w:val="00103F01"/>
    <w:rsid w:val="001041E1"/>
    <w:rsid w:val="001045EB"/>
    <w:rsid w:val="00104750"/>
    <w:rsid w:val="001047AB"/>
    <w:rsid w:val="00104A2E"/>
    <w:rsid w:val="00106FFD"/>
    <w:rsid w:val="00107313"/>
    <w:rsid w:val="00107AD1"/>
    <w:rsid w:val="00107D3E"/>
    <w:rsid w:val="001102CA"/>
    <w:rsid w:val="001104C7"/>
    <w:rsid w:val="001107C3"/>
    <w:rsid w:val="0011123D"/>
    <w:rsid w:val="00111473"/>
    <w:rsid w:val="0011159F"/>
    <w:rsid w:val="00111835"/>
    <w:rsid w:val="00111FDB"/>
    <w:rsid w:val="001138D9"/>
    <w:rsid w:val="001142AE"/>
    <w:rsid w:val="00114D2B"/>
    <w:rsid w:val="0011516E"/>
    <w:rsid w:val="0011669B"/>
    <w:rsid w:val="00117030"/>
    <w:rsid w:val="001170FC"/>
    <w:rsid w:val="0011746E"/>
    <w:rsid w:val="00117C2B"/>
    <w:rsid w:val="00117E13"/>
    <w:rsid w:val="00117FBD"/>
    <w:rsid w:val="00120124"/>
    <w:rsid w:val="00120204"/>
    <w:rsid w:val="001203D3"/>
    <w:rsid w:val="0012070D"/>
    <w:rsid w:val="00120BDA"/>
    <w:rsid w:val="001211F4"/>
    <w:rsid w:val="00121877"/>
    <w:rsid w:val="0012202B"/>
    <w:rsid w:val="001222C2"/>
    <w:rsid w:val="001222C6"/>
    <w:rsid w:val="00122C75"/>
    <w:rsid w:val="00122FF7"/>
    <w:rsid w:val="001236C9"/>
    <w:rsid w:val="001236CD"/>
    <w:rsid w:val="00123FA9"/>
    <w:rsid w:val="00124449"/>
    <w:rsid w:val="00124808"/>
    <w:rsid w:val="00125863"/>
    <w:rsid w:val="0012593F"/>
    <w:rsid w:val="00125E55"/>
    <w:rsid w:val="001265BE"/>
    <w:rsid w:val="00126C57"/>
    <w:rsid w:val="00126C67"/>
    <w:rsid w:val="001272A8"/>
    <w:rsid w:val="00127463"/>
    <w:rsid w:val="0012754A"/>
    <w:rsid w:val="00127713"/>
    <w:rsid w:val="00127F97"/>
    <w:rsid w:val="0013054B"/>
    <w:rsid w:val="00130AC7"/>
    <w:rsid w:val="00130B54"/>
    <w:rsid w:val="00130C72"/>
    <w:rsid w:val="00131F61"/>
    <w:rsid w:val="0013210F"/>
    <w:rsid w:val="00132130"/>
    <w:rsid w:val="00132A17"/>
    <w:rsid w:val="00132CAC"/>
    <w:rsid w:val="00133084"/>
    <w:rsid w:val="0013456D"/>
    <w:rsid w:val="00134871"/>
    <w:rsid w:val="00134CB0"/>
    <w:rsid w:val="00134FB8"/>
    <w:rsid w:val="00135A7E"/>
    <w:rsid w:val="00135B64"/>
    <w:rsid w:val="001365FA"/>
    <w:rsid w:val="0013706A"/>
    <w:rsid w:val="00137DE7"/>
    <w:rsid w:val="00137F08"/>
    <w:rsid w:val="0014070B"/>
    <w:rsid w:val="001407D2"/>
    <w:rsid w:val="00140B07"/>
    <w:rsid w:val="00142851"/>
    <w:rsid w:val="00142BE1"/>
    <w:rsid w:val="00142C3E"/>
    <w:rsid w:val="001430A5"/>
    <w:rsid w:val="00143E1A"/>
    <w:rsid w:val="0014488A"/>
    <w:rsid w:val="00144CA0"/>
    <w:rsid w:val="00144F95"/>
    <w:rsid w:val="001456ED"/>
    <w:rsid w:val="00145DEE"/>
    <w:rsid w:val="00146455"/>
    <w:rsid w:val="00146D6C"/>
    <w:rsid w:val="00146DB3"/>
    <w:rsid w:val="001474A4"/>
    <w:rsid w:val="001478F0"/>
    <w:rsid w:val="00147908"/>
    <w:rsid w:val="00147C9A"/>
    <w:rsid w:val="0015004C"/>
    <w:rsid w:val="0015025A"/>
    <w:rsid w:val="00150657"/>
    <w:rsid w:val="00150672"/>
    <w:rsid w:val="0015074B"/>
    <w:rsid w:val="0015099C"/>
    <w:rsid w:val="00150A25"/>
    <w:rsid w:val="00150A50"/>
    <w:rsid w:val="00150D9F"/>
    <w:rsid w:val="001512C4"/>
    <w:rsid w:val="001518F2"/>
    <w:rsid w:val="00151A7C"/>
    <w:rsid w:val="00152083"/>
    <w:rsid w:val="001528EF"/>
    <w:rsid w:val="00153613"/>
    <w:rsid w:val="001544E1"/>
    <w:rsid w:val="00154BA3"/>
    <w:rsid w:val="00154FCD"/>
    <w:rsid w:val="001554F6"/>
    <w:rsid w:val="0015565C"/>
    <w:rsid w:val="00155C00"/>
    <w:rsid w:val="00155E8E"/>
    <w:rsid w:val="00155E95"/>
    <w:rsid w:val="001568F9"/>
    <w:rsid w:val="001600A1"/>
    <w:rsid w:val="0016048B"/>
    <w:rsid w:val="00160F0C"/>
    <w:rsid w:val="00161715"/>
    <w:rsid w:val="001617CB"/>
    <w:rsid w:val="00161828"/>
    <w:rsid w:val="00161B45"/>
    <w:rsid w:val="00161D3D"/>
    <w:rsid w:val="001621AB"/>
    <w:rsid w:val="0016223F"/>
    <w:rsid w:val="00162458"/>
    <w:rsid w:val="0016253C"/>
    <w:rsid w:val="00162AD9"/>
    <w:rsid w:val="00162DB9"/>
    <w:rsid w:val="00163BB6"/>
    <w:rsid w:val="00163F11"/>
    <w:rsid w:val="0016420B"/>
    <w:rsid w:val="00165064"/>
    <w:rsid w:val="001656B1"/>
    <w:rsid w:val="00165B18"/>
    <w:rsid w:val="0016681F"/>
    <w:rsid w:val="00166A5B"/>
    <w:rsid w:val="00170273"/>
    <w:rsid w:val="0017030F"/>
    <w:rsid w:val="00171725"/>
    <w:rsid w:val="00171983"/>
    <w:rsid w:val="00171AD8"/>
    <w:rsid w:val="00171BC2"/>
    <w:rsid w:val="00171E9F"/>
    <w:rsid w:val="00171F1E"/>
    <w:rsid w:val="00172DE5"/>
    <w:rsid w:val="00173986"/>
    <w:rsid w:val="00173A6E"/>
    <w:rsid w:val="00174B04"/>
    <w:rsid w:val="00174E63"/>
    <w:rsid w:val="00174F3E"/>
    <w:rsid w:val="00175AD2"/>
    <w:rsid w:val="00175E6E"/>
    <w:rsid w:val="00176B44"/>
    <w:rsid w:val="00176E77"/>
    <w:rsid w:val="00176F24"/>
    <w:rsid w:val="00177274"/>
    <w:rsid w:val="00177633"/>
    <w:rsid w:val="001777E0"/>
    <w:rsid w:val="00177B47"/>
    <w:rsid w:val="00177F29"/>
    <w:rsid w:val="00180D70"/>
    <w:rsid w:val="00180EFD"/>
    <w:rsid w:val="00180F4F"/>
    <w:rsid w:val="00181287"/>
    <w:rsid w:val="00181480"/>
    <w:rsid w:val="001832D0"/>
    <w:rsid w:val="00183729"/>
    <w:rsid w:val="00183D10"/>
    <w:rsid w:val="0018456A"/>
    <w:rsid w:val="001847E2"/>
    <w:rsid w:val="00184E8F"/>
    <w:rsid w:val="001853C3"/>
    <w:rsid w:val="00186165"/>
    <w:rsid w:val="00186671"/>
    <w:rsid w:val="001867FB"/>
    <w:rsid w:val="0018682C"/>
    <w:rsid w:val="00186A66"/>
    <w:rsid w:val="00186C55"/>
    <w:rsid w:val="00187362"/>
    <w:rsid w:val="00187B8A"/>
    <w:rsid w:val="001907AE"/>
    <w:rsid w:val="00190957"/>
    <w:rsid w:val="00190B93"/>
    <w:rsid w:val="00190D7F"/>
    <w:rsid w:val="00191872"/>
    <w:rsid w:val="001920BD"/>
    <w:rsid w:val="00192CC4"/>
    <w:rsid w:val="00192F7E"/>
    <w:rsid w:val="0019380F"/>
    <w:rsid w:val="00193BB4"/>
    <w:rsid w:val="00194835"/>
    <w:rsid w:val="00194881"/>
    <w:rsid w:val="00194B5F"/>
    <w:rsid w:val="001952C3"/>
    <w:rsid w:val="00195307"/>
    <w:rsid w:val="001956BE"/>
    <w:rsid w:val="00195B1F"/>
    <w:rsid w:val="00195F97"/>
    <w:rsid w:val="001961DB"/>
    <w:rsid w:val="0019677E"/>
    <w:rsid w:val="00196A83"/>
    <w:rsid w:val="00197215"/>
    <w:rsid w:val="001974D5"/>
    <w:rsid w:val="00197BB1"/>
    <w:rsid w:val="001A041C"/>
    <w:rsid w:val="001A0588"/>
    <w:rsid w:val="001A0850"/>
    <w:rsid w:val="001A1BC8"/>
    <w:rsid w:val="001A20BE"/>
    <w:rsid w:val="001A23AE"/>
    <w:rsid w:val="001A29DC"/>
    <w:rsid w:val="001A2A34"/>
    <w:rsid w:val="001A2CD3"/>
    <w:rsid w:val="001A3522"/>
    <w:rsid w:val="001A360F"/>
    <w:rsid w:val="001A3B12"/>
    <w:rsid w:val="001A4072"/>
    <w:rsid w:val="001A40A4"/>
    <w:rsid w:val="001A40D3"/>
    <w:rsid w:val="001A46A2"/>
    <w:rsid w:val="001A47CA"/>
    <w:rsid w:val="001A5495"/>
    <w:rsid w:val="001A6DC0"/>
    <w:rsid w:val="001A6EFE"/>
    <w:rsid w:val="001A6FD7"/>
    <w:rsid w:val="001A71DD"/>
    <w:rsid w:val="001A7F43"/>
    <w:rsid w:val="001B0363"/>
    <w:rsid w:val="001B048F"/>
    <w:rsid w:val="001B0EE2"/>
    <w:rsid w:val="001B11D5"/>
    <w:rsid w:val="001B134C"/>
    <w:rsid w:val="001B16BD"/>
    <w:rsid w:val="001B238D"/>
    <w:rsid w:val="001B2809"/>
    <w:rsid w:val="001B36DD"/>
    <w:rsid w:val="001B3B72"/>
    <w:rsid w:val="001B4B2B"/>
    <w:rsid w:val="001B4C63"/>
    <w:rsid w:val="001B4EE6"/>
    <w:rsid w:val="001B51ED"/>
    <w:rsid w:val="001B5313"/>
    <w:rsid w:val="001B53E7"/>
    <w:rsid w:val="001B583D"/>
    <w:rsid w:val="001B5CE2"/>
    <w:rsid w:val="001B5E70"/>
    <w:rsid w:val="001B66FF"/>
    <w:rsid w:val="001B6EFA"/>
    <w:rsid w:val="001B72BF"/>
    <w:rsid w:val="001B7547"/>
    <w:rsid w:val="001C0617"/>
    <w:rsid w:val="001C1600"/>
    <w:rsid w:val="001C164D"/>
    <w:rsid w:val="001C2B76"/>
    <w:rsid w:val="001C333C"/>
    <w:rsid w:val="001C3961"/>
    <w:rsid w:val="001C3EB5"/>
    <w:rsid w:val="001C4098"/>
    <w:rsid w:val="001C429D"/>
    <w:rsid w:val="001C4B3E"/>
    <w:rsid w:val="001C4C24"/>
    <w:rsid w:val="001C4DE6"/>
    <w:rsid w:val="001C54C5"/>
    <w:rsid w:val="001C55AD"/>
    <w:rsid w:val="001C56AB"/>
    <w:rsid w:val="001C64A1"/>
    <w:rsid w:val="001C739F"/>
    <w:rsid w:val="001D0564"/>
    <w:rsid w:val="001D0C89"/>
    <w:rsid w:val="001D0E7E"/>
    <w:rsid w:val="001D18D4"/>
    <w:rsid w:val="001D26CE"/>
    <w:rsid w:val="001D286E"/>
    <w:rsid w:val="001D2A59"/>
    <w:rsid w:val="001D33D6"/>
    <w:rsid w:val="001D3496"/>
    <w:rsid w:val="001D361C"/>
    <w:rsid w:val="001D378F"/>
    <w:rsid w:val="001D386F"/>
    <w:rsid w:val="001D3BDE"/>
    <w:rsid w:val="001D46EE"/>
    <w:rsid w:val="001D4903"/>
    <w:rsid w:val="001D4D5B"/>
    <w:rsid w:val="001D5629"/>
    <w:rsid w:val="001D5637"/>
    <w:rsid w:val="001D5C03"/>
    <w:rsid w:val="001D62E1"/>
    <w:rsid w:val="001D67D4"/>
    <w:rsid w:val="001D6875"/>
    <w:rsid w:val="001D6D0D"/>
    <w:rsid w:val="001D7184"/>
    <w:rsid w:val="001D7218"/>
    <w:rsid w:val="001D7663"/>
    <w:rsid w:val="001D775A"/>
    <w:rsid w:val="001D7C58"/>
    <w:rsid w:val="001D7F29"/>
    <w:rsid w:val="001E00A9"/>
    <w:rsid w:val="001E099A"/>
    <w:rsid w:val="001E0E81"/>
    <w:rsid w:val="001E1A3E"/>
    <w:rsid w:val="001E2443"/>
    <w:rsid w:val="001E32EA"/>
    <w:rsid w:val="001E3B9B"/>
    <w:rsid w:val="001E469A"/>
    <w:rsid w:val="001E57AC"/>
    <w:rsid w:val="001E5BB5"/>
    <w:rsid w:val="001E5DC4"/>
    <w:rsid w:val="001E62D4"/>
    <w:rsid w:val="001E6C7A"/>
    <w:rsid w:val="001E7236"/>
    <w:rsid w:val="001E725F"/>
    <w:rsid w:val="001E73E5"/>
    <w:rsid w:val="001E7A13"/>
    <w:rsid w:val="001E7CAB"/>
    <w:rsid w:val="001E7CBB"/>
    <w:rsid w:val="001E7CF7"/>
    <w:rsid w:val="001F047C"/>
    <w:rsid w:val="001F064D"/>
    <w:rsid w:val="001F0AFA"/>
    <w:rsid w:val="001F0B81"/>
    <w:rsid w:val="001F12E5"/>
    <w:rsid w:val="001F170E"/>
    <w:rsid w:val="001F1C6F"/>
    <w:rsid w:val="001F1FDE"/>
    <w:rsid w:val="001F2763"/>
    <w:rsid w:val="001F277A"/>
    <w:rsid w:val="001F27C5"/>
    <w:rsid w:val="001F2B45"/>
    <w:rsid w:val="001F3779"/>
    <w:rsid w:val="001F3D5D"/>
    <w:rsid w:val="001F3F66"/>
    <w:rsid w:val="001F4790"/>
    <w:rsid w:val="001F4D48"/>
    <w:rsid w:val="001F4DA3"/>
    <w:rsid w:val="001F5296"/>
    <w:rsid w:val="001F5F07"/>
    <w:rsid w:val="001F6513"/>
    <w:rsid w:val="001F6DD1"/>
    <w:rsid w:val="001F6E02"/>
    <w:rsid w:val="001F738B"/>
    <w:rsid w:val="001F7771"/>
    <w:rsid w:val="001F78E6"/>
    <w:rsid w:val="001F7DC6"/>
    <w:rsid w:val="002001D1"/>
    <w:rsid w:val="0020023D"/>
    <w:rsid w:val="002004D6"/>
    <w:rsid w:val="00200874"/>
    <w:rsid w:val="00200AD6"/>
    <w:rsid w:val="00200BDD"/>
    <w:rsid w:val="00200C25"/>
    <w:rsid w:val="002012E8"/>
    <w:rsid w:val="002014C8"/>
    <w:rsid w:val="00201B43"/>
    <w:rsid w:val="00201CCF"/>
    <w:rsid w:val="00201F3F"/>
    <w:rsid w:val="002020E5"/>
    <w:rsid w:val="0020266E"/>
    <w:rsid w:val="00202CD5"/>
    <w:rsid w:val="00202E48"/>
    <w:rsid w:val="00202FA1"/>
    <w:rsid w:val="00203725"/>
    <w:rsid w:val="002039A5"/>
    <w:rsid w:val="00203E11"/>
    <w:rsid w:val="00204513"/>
    <w:rsid w:val="00204615"/>
    <w:rsid w:val="00204666"/>
    <w:rsid w:val="00204C64"/>
    <w:rsid w:val="00204CF6"/>
    <w:rsid w:val="002054A2"/>
    <w:rsid w:val="0020585B"/>
    <w:rsid w:val="002058B9"/>
    <w:rsid w:val="00205D69"/>
    <w:rsid w:val="002060A5"/>
    <w:rsid w:val="00206527"/>
    <w:rsid w:val="0020660B"/>
    <w:rsid w:val="00207091"/>
    <w:rsid w:val="0020718A"/>
    <w:rsid w:val="00207725"/>
    <w:rsid w:val="00207A43"/>
    <w:rsid w:val="0021058F"/>
    <w:rsid w:val="002117DE"/>
    <w:rsid w:val="0021195D"/>
    <w:rsid w:val="0021260D"/>
    <w:rsid w:val="0021260E"/>
    <w:rsid w:val="00212652"/>
    <w:rsid w:val="00212ABB"/>
    <w:rsid w:val="00212B6A"/>
    <w:rsid w:val="00212D03"/>
    <w:rsid w:val="00212D1D"/>
    <w:rsid w:val="002132D8"/>
    <w:rsid w:val="002133FF"/>
    <w:rsid w:val="00213A2B"/>
    <w:rsid w:val="00213B5C"/>
    <w:rsid w:val="00213D7C"/>
    <w:rsid w:val="002141BC"/>
    <w:rsid w:val="00214894"/>
    <w:rsid w:val="00214A6A"/>
    <w:rsid w:val="00214C2E"/>
    <w:rsid w:val="00214D66"/>
    <w:rsid w:val="00215220"/>
    <w:rsid w:val="0021528A"/>
    <w:rsid w:val="00215561"/>
    <w:rsid w:val="00215A00"/>
    <w:rsid w:val="00216196"/>
    <w:rsid w:val="00217288"/>
    <w:rsid w:val="002174E0"/>
    <w:rsid w:val="0021753B"/>
    <w:rsid w:val="00217F71"/>
    <w:rsid w:val="00220CC7"/>
    <w:rsid w:val="00220EE7"/>
    <w:rsid w:val="00221275"/>
    <w:rsid w:val="00221633"/>
    <w:rsid w:val="00221AAA"/>
    <w:rsid w:val="00221B99"/>
    <w:rsid w:val="00221DD4"/>
    <w:rsid w:val="0022223E"/>
    <w:rsid w:val="0022230A"/>
    <w:rsid w:val="002225A8"/>
    <w:rsid w:val="00222BCF"/>
    <w:rsid w:val="00222DA7"/>
    <w:rsid w:val="00223212"/>
    <w:rsid w:val="00223538"/>
    <w:rsid w:val="00224298"/>
    <w:rsid w:val="002246CE"/>
    <w:rsid w:val="002250C1"/>
    <w:rsid w:val="002250E1"/>
    <w:rsid w:val="00225815"/>
    <w:rsid w:val="00225C54"/>
    <w:rsid w:val="00225FF2"/>
    <w:rsid w:val="00226371"/>
    <w:rsid w:val="0022660C"/>
    <w:rsid w:val="00226732"/>
    <w:rsid w:val="00226825"/>
    <w:rsid w:val="00227857"/>
    <w:rsid w:val="002301DE"/>
    <w:rsid w:val="00230620"/>
    <w:rsid w:val="0023085D"/>
    <w:rsid w:val="00230869"/>
    <w:rsid w:val="00230EBB"/>
    <w:rsid w:val="00230F82"/>
    <w:rsid w:val="00231863"/>
    <w:rsid w:val="00231BA9"/>
    <w:rsid w:val="002321CA"/>
    <w:rsid w:val="00232310"/>
    <w:rsid w:val="00232532"/>
    <w:rsid w:val="002331AB"/>
    <w:rsid w:val="00233F47"/>
    <w:rsid w:val="00234153"/>
    <w:rsid w:val="002343AF"/>
    <w:rsid w:val="002344B2"/>
    <w:rsid w:val="002347D6"/>
    <w:rsid w:val="00234AFE"/>
    <w:rsid w:val="00235136"/>
    <w:rsid w:val="002359EE"/>
    <w:rsid w:val="00235BFD"/>
    <w:rsid w:val="002367BC"/>
    <w:rsid w:val="00236983"/>
    <w:rsid w:val="00236BC5"/>
    <w:rsid w:val="00236C77"/>
    <w:rsid w:val="00236CA9"/>
    <w:rsid w:val="002376C3"/>
    <w:rsid w:val="00237746"/>
    <w:rsid w:val="00237B16"/>
    <w:rsid w:val="0024004E"/>
    <w:rsid w:val="002404A3"/>
    <w:rsid w:val="002404BE"/>
    <w:rsid w:val="00240540"/>
    <w:rsid w:val="00240BB1"/>
    <w:rsid w:val="00240FC5"/>
    <w:rsid w:val="00241430"/>
    <w:rsid w:val="002414B1"/>
    <w:rsid w:val="00241622"/>
    <w:rsid w:val="00242103"/>
    <w:rsid w:val="0024210A"/>
    <w:rsid w:val="002426B4"/>
    <w:rsid w:val="00243750"/>
    <w:rsid w:val="002440B6"/>
    <w:rsid w:val="002442D0"/>
    <w:rsid w:val="002446D4"/>
    <w:rsid w:val="002446E5"/>
    <w:rsid w:val="002450D6"/>
    <w:rsid w:val="00245123"/>
    <w:rsid w:val="002456DB"/>
    <w:rsid w:val="00245EDA"/>
    <w:rsid w:val="0024699E"/>
    <w:rsid w:val="00246B58"/>
    <w:rsid w:val="00247121"/>
    <w:rsid w:val="0024769B"/>
    <w:rsid w:val="00250625"/>
    <w:rsid w:val="00250CC0"/>
    <w:rsid w:val="00252413"/>
    <w:rsid w:val="00252A96"/>
    <w:rsid w:val="00252F8A"/>
    <w:rsid w:val="0025363D"/>
    <w:rsid w:val="002539A8"/>
    <w:rsid w:val="00254077"/>
    <w:rsid w:val="002540AF"/>
    <w:rsid w:val="00254691"/>
    <w:rsid w:val="00254BA6"/>
    <w:rsid w:val="00255536"/>
    <w:rsid w:val="002555B4"/>
    <w:rsid w:val="002559FC"/>
    <w:rsid w:val="00255FE6"/>
    <w:rsid w:val="002560F6"/>
    <w:rsid w:val="002561B6"/>
    <w:rsid w:val="002565C6"/>
    <w:rsid w:val="00256D86"/>
    <w:rsid w:val="0025724F"/>
    <w:rsid w:val="002579EF"/>
    <w:rsid w:val="002601A4"/>
    <w:rsid w:val="002602C0"/>
    <w:rsid w:val="00260C59"/>
    <w:rsid w:val="00260DCD"/>
    <w:rsid w:val="00260F11"/>
    <w:rsid w:val="00261711"/>
    <w:rsid w:val="00261A13"/>
    <w:rsid w:val="00261A2D"/>
    <w:rsid w:val="00262B70"/>
    <w:rsid w:val="00263885"/>
    <w:rsid w:val="00263ABD"/>
    <w:rsid w:val="00263B98"/>
    <w:rsid w:val="002641BE"/>
    <w:rsid w:val="002647A4"/>
    <w:rsid w:val="00265428"/>
    <w:rsid w:val="0026564C"/>
    <w:rsid w:val="00265C9D"/>
    <w:rsid w:val="00265CCD"/>
    <w:rsid w:val="00265D6B"/>
    <w:rsid w:val="0026664E"/>
    <w:rsid w:val="00266670"/>
    <w:rsid w:val="00266916"/>
    <w:rsid w:val="00267B61"/>
    <w:rsid w:val="00270078"/>
    <w:rsid w:val="002709CA"/>
    <w:rsid w:val="00270BDB"/>
    <w:rsid w:val="002710CD"/>
    <w:rsid w:val="0027112B"/>
    <w:rsid w:val="002714C3"/>
    <w:rsid w:val="002717B6"/>
    <w:rsid w:val="002719ED"/>
    <w:rsid w:val="00271F07"/>
    <w:rsid w:val="00271F30"/>
    <w:rsid w:val="0027223E"/>
    <w:rsid w:val="002726D4"/>
    <w:rsid w:val="00272A26"/>
    <w:rsid w:val="00272ACE"/>
    <w:rsid w:val="00273868"/>
    <w:rsid w:val="00273CB3"/>
    <w:rsid w:val="00273EBF"/>
    <w:rsid w:val="002742A2"/>
    <w:rsid w:val="00274580"/>
    <w:rsid w:val="00274773"/>
    <w:rsid w:val="00274DA1"/>
    <w:rsid w:val="00275BF7"/>
    <w:rsid w:val="00276139"/>
    <w:rsid w:val="00277901"/>
    <w:rsid w:val="00280466"/>
    <w:rsid w:val="002806A8"/>
    <w:rsid w:val="00280844"/>
    <w:rsid w:val="002808A6"/>
    <w:rsid w:val="00280C40"/>
    <w:rsid w:val="00280EFC"/>
    <w:rsid w:val="002816E3"/>
    <w:rsid w:val="00281F2E"/>
    <w:rsid w:val="00282045"/>
    <w:rsid w:val="0028253F"/>
    <w:rsid w:val="00282821"/>
    <w:rsid w:val="00282AAA"/>
    <w:rsid w:val="00282BB4"/>
    <w:rsid w:val="00282E10"/>
    <w:rsid w:val="002831AB"/>
    <w:rsid w:val="00283631"/>
    <w:rsid w:val="00283AB1"/>
    <w:rsid w:val="002848D8"/>
    <w:rsid w:val="00284992"/>
    <w:rsid w:val="00285524"/>
    <w:rsid w:val="002855AB"/>
    <w:rsid w:val="00285922"/>
    <w:rsid w:val="00285DCB"/>
    <w:rsid w:val="00285F76"/>
    <w:rsid w:val="002865D3"/>
    <w:rsid w:val="00287A25"/>
    <w:rsid w:val="00287AF8"/>
    <w:rsid w:val="00287C34"/>
    <w:rsid w:val="00290D0E"/>
    <w:rsid w:val="0029235B"/>
    <w:rsid w:val="002927A0"/>
    <w:rsid w:val="00292B8D"/>
    <w:rsid w:val="00292D46"/>
    <w:rsid w:val="00293360"/>
    <w:rsid w:val="00293D64"/>
    <w:rsid w:val="00293DBA"/>
    <w:rsid w:val="00293F91"/>
    <w:rsid w:val="00294723"/>
    <w:rsid w:val="00294814"/>
    <w:rsid w:val="00295396"/>
    <w:rsid w:val="002957A6"/>
    <w:rsid w:val="0029581A"/>
    <w:rsid w:val="00295833"/>
    <w:rsid w:val="00295AF5"/>
    <w:rsid w:val="00295F98"/>
    <w:rsid w:val="002964FA"/>
    <w:rsid w:val="00296954"/>
    <w:rsid w:val="002976FC"/>
    <w:rsid w:val="00297D00"/>
    <w:rsid w:val="002A04B6"/>
    <w:rsid w:val="002A0D28"/>
    <w:rsid w:val="002A1133"/>
    <w:rsid w:val="002A1A1A"/>
    <w:rsid w:val="002A200B"/>
    <w:rsid w:val="002A2D56"/>
    <w:rsid w:val="002A30E5"/>
    <w:rsid w:val="002A32A5"/>
    <w:rsid w:val="002A4A7B"/>
    <w:rsid w:val="002A4D6B"/>
    <w:rsid w:val="002A557D"/>
    <w:rsid w:val="002A5824"/>
    <w:rsid w:val="002A5C00"/>
    <w:rsid w:val="002A5C8A"/>
    <w:rsid w:val="002A5DFD"/>
    <w:rsid w:val="002A65DA"/>
    <w:rsid w:val="002A67D0"/>
    <w:rsid w:val="002A6C18"/>
    <w:rsid w:val="002A70E3"/>
    <w:rsid w:val="002A7214"/>
    <w:rsid w:val="002A7CF9"/>
    <w:rsid w:val="002B01FB"/>
    <w:rsid w:val="002B0213"/>
    <w:rsid w:val="002B0223"/>
    <w:rsid w:val="002B02BC"/>
    <w:rsid w:val="002B143A"/>
    <w:rsid w:val="002B14C9"/>
    <w:rsid w:val="002B179F"/>
    <w:rsid w:val="002B1D16"/>
    <w:rsid w:val="002B2026"/>
    <w:rsid w:val="002B2103"/>
    <w:rsid w:val="002B3207"/>
    <w:rsid w:val="002B3A53"/>
    <w:rsid w:val="002B3B09"/>
    <w:rsid w:val="002B438E"/>
    <w:rsid w:val="002B44C2"/>
    <w:rsid w:val="002B470C"/>
    <w:rsid w:val="002B4B51"/>
    <w:rsid w:val="002B5051"/>
    <w:rsid w:val="002B5108"/>
    <w:rsid w:val="002B5320"/>
    <w:rsid w:val="002B5736"/>
    <w:rsid w:val="002B5932"/>
    <w:rsid w:val="002B69CD"/>
    <w:rsid w:val="002B6E00"/>
    <w:rsid w:val="002B717B"/>
    <w:rsid w:val="002B7379"/>
    <w:rsid w:val="002B79BC"/>
    <w:rsid w:val="002C0973"/>
    <w:rsid w:val="002C0AEE"/>
    <w:rsid w:val="002C0D31"/>
    <w:rsid w:val="002C0FE5"/>
    <w:rsid w:val="002C1263"/>
    <w:rsid w:val="002C188A"/>
    <w:rsid w:val="002C1DF9"/>
    <w:rsid w:val="002C2A49"/>
    <w:rsid w:val="002C2EB7"/>
    <w:rsid w:val="002C3985"/>
    <w:rsid w:val="002C3A0F"/>
    <w:rsid w:val="002C3FE4"/>
    <w:rsid w:val="002C4349"/>
    <w:rsid w:val="002C4D5A"/>
    <w:rsid w:val="002C4DE9"/>
    <w:rsid w:val="002C5721"/>
    <w:rsid w:val="002C5765"/>
    <w:rsid w:val="002C6056"/>
    <w:rsid w:val="002C6BBD"/>
    <w:rsid w:val="002C6D31"/>
    <w:rsid w:val="002C6EA3"/>
    <w:rsid w:val="002C78EC"/>
    <w:rsid w:val="002C79BD"/>
    <w:rsid w:val="002D0041"/>
    <w:rsid w:val="002D0646"/>
    <w:rsid w:val="002D0F58"/>
    <w:rsid w:val="002D1C5A"/>
    <w:rsid w:val="002D2504"/>
    <w:rsid w:val="002D281D"/>
    <w:rsid w:val="002D2DD9"/>
    <w:rsid w:val="002D2EEE"/>
    <w:rsid w:val="002D2FF7"/>
    <w:rsid w:val="002D3913"/>
    <w:rsid w:val="002D3B70"/>
    <w:rsid w:val="002D3E82"/>
    <w:rsid w:val="002D45EF"/>
    <w:rsid w:val="002D4D71"/>
    <w:rsid w:val="002D4FB6"/>
    <w:rsid w:val="002D5007"/>
    <w:rsid w:val="002D545D"/>
    <w:rsid w:val="002D5816"/>
    <w:rsid w:val="002D5DB0"/>
    <w:rsid w:val="002D63FA"/>
    <w:rsid w:val="002D6694"/>
    <w:rsid w:val="002D670C"/>
    <w:rsid w:val="002D6747"/>
    <w:rsid w:val="002D6B4A"/>
    <w:rsid w:val="002D6C56"/>
    <w:rsid w:val="002D6FC5"/>
    <w:rsid w:val="002D7933"/>
    <w:rsid w:val="002D799C"/>
    <w:rsid w:val="002E0774"/>
    <w:rsid w:val="002E0E10"/>
    <w:rsid w:val="002E0E38"/>
    <w:rsid w:val="002E18EF"/>
    <w:rsid w:val="002E19F5"/>
    <w:rsid w:val="002E1AEC"/>
    <w:rsid w:val="002E1C20"/>
    <w:rsid w:val="002E1ED2"/>
    <w:rsid w:val="002E2077"/>
    <w:rsid w:val="002E20F7"/>
    <w:rsid w:val="002E2183"/>
    <w:rsid w:val="002E23E6"/>
    <w:rsid w:val="002E2495"/>
    <w:rsid w:val="002E2661"/>
    <w:rsid w:val="002E28EA"/>
    <w:rsid w:val="002E2AE2"/>
    <w:rsid w:val="002E35B9"/>
    <w:rsid w:val="002E39CB"/>
    <w:rsid w:val="002E3A49"/>
    <w:rsid w:val="002E3B3E"/>
    <w:rsid w:val="002E3BB6"/>
    <w:rsid w:val="002E4700"/>
    <w:rsid w:val="002E48A0"/>
    <w:rsid w:val="002E4932"/>
    <w:rsid w:val="002E4FF9"/>
    <w:rsid w:val="002E5384"/>
    <w:rsid w:val="002E5403"/>
    <w:rsid w:val="002E5472"/>
    <w:rsid w:val="002E5C6A"/>
    <w:rsid w:val="002E5FF3"/>
    <w:rsid w:val="002E604B"/>
    <w:rsid w:val="002E66B8"/>
    <w:rsid w:val="002E75EC"/>
    <w:rsid w:val="002E769D"/>
    <w:rsid w:val="002E7A69"/>
    <w:rsid w:val="002E7E95"/>
    <w:rsid w:val="002F0101"/>
    <w:rsid w:val="002F0CAD"/>
    <w:rsid w:val="002F0ED8"/>
    <w:rsid w:val="002F1111"/>
    <w:rsid w:val="002F16B5"/>
    <w:rsid w:val="002F1793"/>
    <w:rsid w:val="002F1AB0"/>
    <w:rsid w:val="002F1EA4"/>
    <w:rsid w:val="002F20CE"/>
    <w:rsid w:val="002F25E4"/>
    <w:rsid w:val="002F295E"/>
    <w:rsid w:val="002F2990"/>
    <w:rsid w:val="002F2DD8"/>
    <w:rsid w:val="002F30D7"/>
    <w:rsid w:val="002F36E1"/>
    <w:rsid w:val="002F372D"/>
    <w:rsid w:val="002F4D40"/>
    <w:rsid w:val="002F5315"/>
    <w:rsid w:val="002F5D98"/>
    <w:rsid w:val="002F5EC2"/>
    <w:rsid w:val="002F610D"/>
    <w:rsid w:val="002F623C"/>
    <w:rsid w:val="002F64F3"/>
    <w:rsid w:val="002F653B"/>
    <w:rsid w:val="002F6940"/>
    <w:rsid w:val="002F6DD2"/>
    <w:rsid w:val="002F6EDF"/>
    <w:rsid w:val="002F7370"/>
    <w:rsid w:val="002F75F9"/>
    <w:rsid w:val="002F7942"/>
    <w:rsid w:val="002F7D70"/>
    <w:rsid w:val="003018D4"/>
    <w:rsid w:val="00302363"/>
    <w:rsid w:val="00302684"/>
    <w:rsid w:val="00302AA3"/>
    <w:rsid w:val="0030332F"/>
    <w:rsid w:val="003033A2"/>
    <w:rsid w:val="003042E2"/>
    <w:rsid w:val="00304353"/>
    <w:rsid w:val="00304540"/>
    <w:rsid w:val="00304DB1"/>
    <w:rsid w:val="00304DE8"/>
    <w:rsid w:val="0030545B"/>
    <w:rsid w:val="00305A1F"/>
    <w:rsid w:val="00305DCD"/>
    <w:rsid w:val="00305F33"/>
    <w:rsid w:val="00305F99"/>
    <w:rsid w:val="003061E7"/>
    <w:rsid w:val="00306A63"/>
    <w:rsid w:val="00306CA2"/>
    <w:rsid w:val="00307263"/>
    <w:rsid w:val="003073CF"/>
    <w:rsid w:val="00307459"/>
    <w:rsid w:val="00307547"/>
    <w:rsid w:val="00307720"/>
    <w:rsid w:val="00307E8F"/>
    <w:rsid w:val="0031013B"/>
    <w:rsid w:val="003101EF"/>
    <w:rsid w:val="003113BE"/>
    <w:rsid w:val="003117E7"/>
    <w:rsid w:val="00311B37"/>
    <w:rsid w:val="00311BCE"/>
    <w:rsid w:val="00311F47"/>
    <w:rsid w:val="00311F7C"/>
    <w:rsid w:val="003120A5"/>
    <w:rsid w:val="00312147"/>
    <w:rsid w:val="003122D3"/>
    <w:rsid w:val="003124B2"/>
    <w:rsid w:val="003125B2"/>
    <w:rsid w:val="00312657"/>
    <w:rsid w:val="00312B46"/>
    <w:rsid w:val="0031370B"/>
    <w:rsid w:val="00313D31"/>
    <w:rsid w:val="00314827"/>
    <w:rsid w:val="00314F90"/>
    <w:rsid w:val="0031519F"/>
    <w:rsid w:val="00315D45"/>
    <w:rsid w:val="0031738A"/>
    <w:rsid w:val="00317403"/>
    <w:rsid w:val="00317537"/>
    <w:rsid w:val="0031765F"/>
    <w:rsid w:val="00317F3C"/>
    <w:rsid w:val="0032025D"/>
    <w:rsid w:val="003205C1"/>
    <w:rsid w:val="00321217"/>
    <w:rsid w:val="003215EC"/>
    <w:rsid w:val="003229A2"/>
    <w:rsid w:val="00323354"/>
    <w:rsid w:val="003234D7"/>
    <w:rsid w:val="00323DCA"/>
    <w:rsid w:val="00324009"/>
    <w:rsid w:val="00324329"/>
    <w:rsid w:val="00324696"/>
    <w:rsid w:val="00324C62"/>
    <w:rsid w:val="00324CA7"/>
    <w:rsid w:val="00325D4F"/>
    <w:rsid w:val="00325F39"/>
    <w:rsid w:val="0033025C"/>
    <w:rsid w:val="003306F9"/>
    <w:rsid w:val="00330767"/>
    <w:rsid w:val="003307EB"/>
    <w:rsid w:val="00330889"/>
    <w:rsid w:val="003308C4"/>
    <w:rsid w:val="00330A9E"/>
    <w:rsid w:val="00330AD2"/>
    <w:rsid w:val="003310CA"/>
    <w:rsid w:val="00332207"/>
    <w:rsid w:val="00332752"/>
    <w:rsid w:val="003329D6"/>
    <w:rsid w:val="00333217"/>
    <w:rsid w:val="00333328"/>
    <w:rsid w:val="00333454"/>
    <w:rsid w:val="003334F1"/>
    <w:rsid w:val="00333B15"/>
    <w:rsid w:val="00334014"/>
    <w:rsid w:val="003341F9"/>
    <w:rsid w:val="003342A9"/>
    <w:rsid w:val="00334313"/>
    <w:rsid w:val="00334510"/>
    <w:rsid w:val="00334545"/>
    <w:rsid w:val="00334751"/>
    <w:rsid w:val="003355F7"/>
    <w:rsid w:val="00335A89"/>
    <w:rsid w:val="00335F9A"/>
    <w:rsid w:val="00336488"/>
    <w:rsid w:val="003366E6"/>
    <w:rsid w:val="00336915"/>
    <w:rsid w:val="00336F74"/>
    <w:rsid w:val="00337026"/>
    <w:rsid w:val="0033714B"/>
    <w:rsid w:val="00337373"/>
    <w:rsid w:val="00337A09"/>
    <w:rsid w:val="00337C92"/>
    <w:rsid w:val="003400B7"/>
    <w:rsid w:val="0034030A"/>
    <w:rsid w:val="0034073F"/>
    <w:rsid w:val="003408A4"/>
    <w:rsid w:val="00340B23"/>
    <w:rsid w:val="003414D3"/>
    <w:rsid w:val="0034196A"/>
    <w:rsid w:val="00342EBB"/>
    <w:rsid w:val="003431F7"/>
    <w:rsid w:val="00343385"/>
    <w:rsid w:val="0034397B"/>
    <w:rsid w:val="00343C65"/>
    <w:rsid w:val="00343EC7"/>
    <w:rsid w:val="003440AC"/>
    <w:rsid w:val="00344498"/>
    <w:rsid w:val="003446CD"/>
    <w:rsid w:val="00344731"/>
    <w:rsid w:val="00344ED1"/>
    <w:rsid w:val="003453EC"/>
    <w:rsid w:val="00345E6F"/>
    <w:rsid w:val="00345E9D"/>
    <w:rsid w:val="003462E8"/>
    <w:rsid w:val="00346393"/>
    <w:rsid w:val="00346A48"/>
    <w:rsid w:val="00346C21"/>
    <w:rsid w:val="00346C6B"/>
    <w:rsid w:val="00346EEE"/>
    <w:rsid w:val="00346F3F"/>
    <w:rsid w:val="00347396"/>
    <w:rsid w:val="00347700"/>
    <w:rsid w:val="00347C50"/>
    <w:rsid w:val="003509C3"/>
    <w:rsid w:val="00350B17"/>
    <w:rsid w:val="00351604"/>
    <w:rsid w:val="003516BB"/>
    <w:rsid w:val="003528CE"/>
    <w:rsid w:val="00352DAF"/>
    <w:rsid w:val="0035304E"/>
    <w:rsid w:val="00353378"/>
    <w:rsid w:val="0035369F"/>
    <w:rsid w:val="003538A0"/>
    <w:rsid w:val="003547C3"/>
    <w:rsid w:val="0035532E"/>
    <w:rsid w:val="003553A9"/>
    <w:rsid w:val="00355F1C"/>
    <w:rsid w:val="00355FB4"/>
    <w:rsid w:val="00356781"/>
    <w:rsid w:val="003570B9"/>
    <w:rsid w:val="00357B8D"/>
    <w:rsid w:val="00360439"/>
    <w:rsid w:val="003606FB"/>
    <w:rsid w:val="003610A8"/>
    <w:rsid w:val="0036160F"/>
    <w:rsid w:val="00361B1F"/>
    <w:rsid w:val="00361B35"/>
    <w:rsid w:val="00361BF8"/>
    <w:rsid w:val="00361D05"/>
    <w:rsid w:val="00362633"/>
    <w:rsid w:val="00362B7B"/>
    <w:rsid w:val="00362FEE"/>
    <w:rsid w:val="003635F0"/>
    <w:rsid w:val="0036396F"/>
    <w:rsid w:val="00363B58"/>
    <w:rsid w:val="00363D3E"/>
    <w:rsid w:val="0036422B"/>
    <w:rsid w:val="00364461"/>
    <w:rsid w:val="0036469C"/>
    <w:rsid w:val="003648E0"/>
    <w:rsid w:val="00364D47"/>
    <w:rsid w:val="00364ECE"/>
    <w:rsid w:val="00365607"/>
    <w:rsid w:val="00365C16"/>
    <w:rsid w:val="003669CE"/>
    <w:rsid w:val="003678B2"/>
    <w:rsid w:val="003679E6"/>
    <w:rsid w:val="00367FC1"/>
    <w:rsid w:val="00370115"/>
    <w:rsid w:val="00370AEC"/>
    <w:rsid w:val="00371CDC"/>
    <w:rsid w:val="00371ED2"/>
    <w:rsid w:val="003720EC"/>
    <w:rsid w:val="003721E3"/>
    <w:rsid w:val="00372454"/>
    <w:rsid w:val="003724E5"/>
    <w:rsid w:val="00372574"/>
    <w:rsid w:val="00372D75"/>
    <w:rsid w:val="0037345F"/>
    <w:rsid w:val="00373B30"/>
    <w:rsid w:val="00373EBD"/>
    <w:rsid w:val="00373FDC"/>
    <w:rsid w:val="003743A3"/>
    <w:rsid w:val="003754A3"/>
    <w:rsid w:val="00375AC7"/>
    <w:rsid w:val="00375AED"/>
    <w:rsid w:val="00375E4B"/>
    <w:rsid w:val="00375F0D"/>
    <w:rsid w:val="00375FF7"/>
    <w:rsid w:val="003766C5"/>
    <w:rsid w:val="003767CC"/>
    <w:rsid w:val="00376CD3"/>
    <w:rsid w:val="00377372"/>
    <w:rsid w:val="00377401"/>
    <w:rsid w:val="00377D4C"/>
    <w:rsid w:val="00380096"/>
    <w:rsid w:val="003806BB"/>
    <w:rsid w:val="00380CD6"/>
    <w:rsid w:val="00380ED4"/>
    <w:rsid w:val="003815F4"/>
    <w:rsid w:val="003818BB"/>
    <w:rsid w:val="0038199F"/>
    <w:rsid w:val="00381A78"/>
    <w:rsid w:val="003820BA"/>
    <w:rsid w:val="0038297A"/>
    <w:rsid w:val="00383823"/>
    <w:rsid w:val="00383C92"/>
    <w:rsid w:val="00383D77"/>
    <w:rsid w:val="00383FB2"/>
    <w:rsid w:val="00384087"/>
    <w:rsid w:val="0038421A"/>
    <w:rsid w:val="003844AE"/>
    <w:rsid w:val="00384A23"/>
    <w:rsid w:val="00384F3F"/>
    <w:rsid w:val="0038506D"/>
    <w:rsid w:val="0038525F"/>
    <w:rsid w:val="00385670"/>
    <w:rsid w:val="00386C3F"/>
    <w:rsid w:val="0038704C"/>
    <w:rsid w:val="003871B4"/>
    <w:rsid w:val="003902C1"/>
    <w:rsid w:val="00391245"/>
    <w:rsid w:val="00391288"/>
    <w:rsid w:val="00391489"/>
    <w:rsid w:val="003915F7"/>
    <w:rsid w:val="00391ADD"/>
    <w:rsid w:val="003923F6"/>
    <w:rsid w:val="00392834"/>
    <w:rsid w:val="00392CBC"/>
    <w:rsid w:val="00393CEA"/>
    <w:rsid w:val="00393EF4"/>
    <w:rsid w:val="0039545C"/>
    <w:rsid w:val="00395C59"/>
    <w:rsid w:val="003962AA"/>
    <w:rsid w:val="00396AA7"/>
    <w:rsid w:val="00396BE1"/>
    <w:rsid w:val="00396EEA"/>
    <w:rsid w:val="00396F1F"/>
    <w:rsid w:val="003975A1"/>
    <w:rsid w:val="0039792A"/>
    <w:rsid w:val="00397EDE"/>
    <w:rsid w:val="003A01D5"/>
    <w:rsid w:val="003A0442"/>
    <w:rsid w:val="003A04BB"/>
    <w:rsid w:val="003A0972"/>
    <w:rsid w:val="003A0BEC"/>
    <w:rsid w:val="003A0CBD"/>
    <w:rsid w:val="003A164A"/>
    <w:rsid w:val="003A16B3"/>
    <w:rsid w:val="003A1F40"/>
    <w:rsid w:val="003A246D"/>
    <w:rsid w:val="003A264E"/>
    <w:rsid w:val="003A26FF"/>
    <w:rsid w:val="003A2795"/>
    <w:rsid w:val="003A2BA5"/>
    <w:rsid w:val="003A2E02"/>
    <w:rsid w:val="003A2E77"/>
    <w:rsid w:val="003A4062"/>
    <w:rsid w:val="003A4381"/>
    <w:rsid w:val="003A4466"/>
    <w:rsid w:val="003A44B7"/>
    <w:rsid w:val="003A462E"/>
    <w:rsid w:val="003A49DC"/>
    <w:rsid w:val="003A536B"/>
    <w:rsid w:val="003A67A0"/>
    <w:rsid w:val="003A6D7D"/>
    <w:rsid w:val="003A6E59"/>
    <w:rsid w:val="003A7441"/>
    <w:rsid w:val="003A7539"/>
    <w:rsid w:val="003A7E34"/>
    <w:rsid w:val="003B0893"/>
    <w:rsid w:val="003B14F2"/>
    <w:rsid w:val="003B15EC"/>
    <w:rsid w:val="003B2144"/>
    <w:rsid w:val="003B2619"/>
    <w:rsid w:val="003B33D1"/>
    <w:rsid w:val="003B4244"/>
    <w:rsid w:val="003B43C6"/>
    <w:rsid w:val="003B46F5"/>
    <w:rsid w:val="003B50EA"/>
    <w:rsid w:val="003B55BC"/>
    <w:rsid w:val="003B5BE2"/>
    <w:rsid w:val="003B6097"/>
    <w:rsid w:val="003B66A2"/>
    <w:rsid w:val="003B6996"/>
    <w:rsid w:val="003B6A09"/>
    <w:rsid w:val="003B7A23"/>
    <w:rsid w:val="003B7B75"/>
    <w:rsid w:val="003B7CF9"/>
    <w:rsid w:val="003C030B"/>
    <w:rsid w:val="003C04EE"/>
    <w:rsid w:val="003C0769"/>
    <w:rsid w:val="003C0923"/>
    <w:rsid w:val="003C0AF5"/>
    <w:rsid w:val="003C10F2"/>
    <w:rsid w:val="003C1C30"/>
    <w:rsid w:val="003C1C36"/>
    <w:rsid w:val="003C1F5D"/>
    <w:rsid w:val="003C1F75"/>
    <w:rsid w:val="003C2E55"/>
    <w:rsid w:val="003C338A"/>
    <w:rsid w:val="003C3CBB"/>
    <w:rsid w:val="003C42BD"/>
    <w:rsid w:val="003C459A"/>
    <w:rsid w:val="003C470D"/>
    <w:rsid w:val="003C50B8"/>
    <w:rsid w:val="003C5342"/>
    <w:rsid w:val="003C5512"/>
    <w:rsid w:val="003C5552"/>
    <w:rsid w:val="003C719E"/>
    <w:rsid w:val="003C779F"/>
    <w:rsid w:val="003C7B79"/>
    <w:rsid w:val="003D0370"/>
    <w:rsid w:val="003D170F"/>
    <w:rsid w:val="003D1AAD"/>
    <w:rsid w:val="003D29FA"/>
    <w:rsid w:val="003D2D58"/>
    <w:rsid w:val="003D3A63"/>
    <w:rsid w:val="003D3E91"/>
    <w:rsid w:val="003D42ED"/>
    <w:rsid w:val="003D45BC"/>
    <w:rsid w:val="003D47F2"/>
    <w:rsid w:val="003D4803"/>
    <w:rsid w:val="003D4AC5"/>
    <w:rsid w:val="003D4CFA"/>
    <w:rsid w:val="003D4D9A"/>
    <w:rsid w:val="003D5044"/>
    <w:rsid w:val="003D59DE"/>
    <w:rsid w:val="003D6359"/>
    <w:rsid w:val="003D65C4"/>
    <w:rsid w:val="003D6D8F"/>
    <w:rsid w:val="003D79A8"/>
    <w:rsid w:val="003E0137"/>
    <w:rsid w:val="003E0516"/>
    <w:rsid w:val="003E05A8"/>
    <w:rsid w:val="003E1738"/>
    <w:rsid w:val="003E1D5B"/>
    <w:rsid w:val="003E1D5F"/>
    <w:rsid w:val="003E26CC"/>
    <w:rsid w:val="003E2BFC"/>
    <w:rsid w:val="003E314C"/>
    <w:rsid w:val="003E33CB"/>
    <w:rsid w:val="003E36E5"/>
    <w:rsid w:val="003E3ADB"/>
    <w:rsid w:val="003E4713"/>
    <w:rsid w:val="003E491D"/>
    <w:rsid w:val="003E5587"/>
    <w:rsid w:val="003E5995"/>
    <w:rsid w:val="003E5DFB"/>
    <w:rsid w:val="003E6ABA"/>
    <w:rsid w:val="003E6B5A"/>
    <w:rsid w:val="003E6C23"/>
    <w:rsid w:val="003E737E"/>
    <w:rsid w:val="003F0147"/>
    <w:rsid w:val="003F08D0"/>
    <w:rsid w:val="003F0A80"/>
    <w:rsid w:val="003F0BC7"/>
    <w:rsid w:val="003F0F8C"/>
    <w:rsid w:val="003F16F9"/>
    <w:rsid w:val="003F1835"/>
    <w:rsid w:val="003F191F"/>
    <w:rsid w:val="003F26DC"/>
    <w:rsid w:val="003F2D28"/>
    <w:rsid w:val="003F301E"/>
    <w:rsid w:val="003F31FF"/>
    <w:rsid w:val="003F321F"/>
    <w:rsid w:val="003F360D"/>
    <w:rsid w:val="003F40D0"/>
    <w:rsid w:val="003F4AC7"/>
    <w:rsid w:val="003F526F"/>
    <w:rsid w:val="003F5554"/>
    <w:rsid w:val="003F557C"/>
    <w:rsid w:val="003F59D1"/>
    <w:rsid w:val="003F5A3A"/>
    <w:rsid w:val="003F5AAF"/>
    <w:rsid w:val="003F5E5D"/>
    <w:rsid w:val="003F5F1D"/>
    <w:rsid w:val="003F617B"/>
    <w:rsid w:val="003F641C"/>
    <w:rsid w:val="003F6445"/>
    <w:rsid w:val="003F68B0"/>
    <w:rsid w:val="003F6937"/>
    <w:rsid w:val="003F6E5E"/>
    <w:rsid w:val="004003CF"/>
    <w:rsid w:val="00400A44"/>
    <w:rsid w:val="00401BDC"/>
    <w:rsid w:val="00401C28"/>
    <w:rsid w:val="00401CC0"/>
    <w:rsid w:val="00401DA0"/>
    <w:rsid w:val="00401E71"/>
    <w:rsid w:val="004027DA"/>
    <w:rsid w:val="004029FB"/>
    <w:rsid w:val="00402FE8"/>
    <w:rsid w:val="004037FE"/>
    <w:rsid w:val="00403BED"/>
    <w:rsid w:val="00403C1C"/>
    <w:rsid w:val="00403D0A"/>
    <w:rsid w:val="00403EA2"/>
    <w:rsid w:val="00403EFB"/>
    <w:rsid w:val="004041FA"/>
    <w:rsid w:val="00404602"/>
    <w:rsid w:val="00404F35"/>
    <w:rsid w:val="004051E7"/>
    <w:rsid w:val="00405292"/>
    <w:rsid w:val="00405326"/>
    <w:rsid w:val="0040559D"/>
    <w:rsid w:val="0040614F"/>
    <w:rsid w:val="0040619E"/>
    <w:rsid w:val="004065A1"/>
    <w:rsid w:val="00406CA7"/>
    <w:rsid w:val="00406D37"/>
    <w:rsid w:val="004070C2"/>
    <w:rsid w:val="00407323"/>
    <w:rsid w:val="00407B61"/>
    <w:rsid w:val="00407D51"/>
    <w:rsid w:val="00407D73"/>
    <w:rsid w:val="00407EC2"/>
    <w:rsid w:val="00410015"/>
    <w:rsid w:val="0041087E"/>
    <w:rsid w:val="00410E25"/>
    <w:rsid w:val="00410F83"/>
    <w:rsid w:val="0041162D"/>
    <w:rsid w:val="00411813"/>
    <w:rsid w:val="00411E0D"/>
    <w:rsid w:val="004120B4"/>
    <w:rsid w:val="00412841"/>
    <w:rsid w:val="004129A3"/>
    <w:rsid w:val="00412B1B"/>
    <w:rsid w:val="00412C0B"/>
    <w:rsid w:val="0041331D"/>
    <w:rsid w:val="004133C8"/>
    <w:rsid w:val="00413467"/>
    <w:rsid w:val="00413670"/>
    <w:rsid w:val="00413CE8"/>
    <w:rsid w:val="00413E44"/>
    <w:rsid w:val="0041423D"/>
    <w:rsid w:val="004142BA"/>
    <w:rsid w:val="004143B5"/>
    <w:rsid w:val="004143ED"/>
    <w:rsid w:val="004144C8"/>
    <w:rsid w:val="00414525"/>
    <w:rsid w:val="00414C9A"/>
    <w:rsid w:val="0041556B"/>
    <w:rsid w:val="004156FB"/>
    <w:rsid w:val="0041581B"/>
    <w:rsid w:val="00415DF5"/>
    <w:rsid w:val="004161D9"/>
    <w:rsid w:val="004162DB"/>
    <w:rsid w:val="004169F9"/>
    <w:rsid w:val="00416AEE"/>
    <w:rsid w:val="00416AF6"/>
    <w:rsid w:val="00416B4D"/>
    <w:rsid w:val="0041775D"/>
    <w:rsid w:val="00417D80"/>
    <w:rsid w:val="00417F59"/>
    <w:rsid w:val="004203C1"/>
    <w:rsid w:val="004209A0"/>
    <w:rsid w:val="00420D98"/>
    <w:rsid w:val="004213D1"/>
    <w:rsid w:val="00421719"/>
    <w:rsid w:val="00421F51"/>
    <w:rsid w:val="00422205"/>
    <w:rsid w:val="00422433"/>
    <w:rsid w:val="00423ACE"/>
    <w:rsid w:val="00424979"/>
    <w:rsid w:val="00424F06"/>
    <w:rsid w:val="004253E1"/>
    <w:rsid w:val="00425ADB"/>
    <w:rsid w:val="00426739"/>
    <w:rsid w:val="00426F08"/>
    <w:rsid w:val="0042743B"/>
    <w:rsid w:val="00427899"/>
    <w:rsid w:val="004279C4"/>
    <w:rsid w:val="00427D45"/>
    <w:rsid w:val="004304A8"/>
    <w:rsid w:val="00430BBC"/>
    <w:rsid w:val="004316FF"/>
    <w:rsid w:val="00431D4D"/>
    <w:rsid w:val="00431F42"/>
    <w:rsid w:val="00431F9F"/>
    <w:rsid w:val="0043298E"/>
    <w:rsid w:val="00432AC7"/>
    <w:rsid w:val="00432D1B"/>
    <w:rsid w:val="00432EF6"/>
    <w:rsid w:val="00433643"/>
    <w:rsid w:val="00433AAE"/>
    <w:rsid w:val="004342F3"/>
    <w:rsid w:val="0043462B"/>
    <w:rsid w:val="00434AA8"/>
    <w:rsid w:val="00435BAF"/>
    <w:rsid w:val="00436859"/>
    <w:rsid w:val="00436908"/>
    <w:rsid w:val="00436C93"/>
    <w:rsid w:val="00436FE2"/>
    <w:rsid w:val="004407CE"/>
    <w:rsid w:val="00440B7B"/>
    <w:rsid w:val="00440DC6"/>
    <w:rsid w:val="00440DDC"/>
    <w:rsid w:val="00441B93"/>
    <w:rsid w:val="0044268D"/>
    <w:rsid w:val="00443326"/>
    <w:rsid w:val="004435F3"/>
    <w:rsid w:val="00443808"/>
    <w:rsid w:val="0044440F"/>
    <w:rsid w:val="004445BC"/>
    <w:rsid w:val="004447ED"/>
    <w:rsid w:val="00444A26"/>
    <w:rsid w:val="00444F92"/>
    <w:rsid w:val="00445270"/>
    <w:rsid w:val="00445373"/>
    <w:rsid w:val="00445970"/>
    <w:rsid w:val="00446698"/>
    <w:rsid w:val="00446980"/>
    <w:rsid w:val="00446C3C"/>
    <w:rsid w:val="00446D27"/>
    <w:rsid w:val="00447788"/>
    <w:rsid w:val="00447974"/>
    <w:rsid w:val="00447CEA"/>
    <w:rsid w:val="00447DAF"/>
    <w:rsid w:val="004502D7"/>
    <w:rsid w:val="0045073C"/>
    <w:rsid w:val="0045082C"/>
    <w:rsid w:val="00450AB5"/>
    <w:rsid w:val="00451006"/>
    <w:rsid w:val="00451201"/>
    <w:rsid w:val="0045137C"/>
    <w:rsid w:val="004514F1"/>
    <w:rsid w:val="00451B62"/>
    <w:rsid w:val="00451FD6"/>
    <w:rsid w:val="00452207"/>
    <w:rsid w:val="00452764"/>
    <w:rsid w:val="00452799"/>
    <w:rsid w:val="00452867"/>
    <w:rsid w:val="00452BCA"/>
    <w:rsid w:val="00453C47"/>
    <w:rsid w:val="00454362"/>
    <w:rsid w:val="004547E1"/>
    <w:rsid w:val="00454963"/>
    <w:rsid w:val="00454CD6"/>
    <w:rsid w:val="00455180"/>
    <w:rsid w:val="0045543B"/>
    <w:rsid w:val="004556F6"/>
    <w:rsid w:val="004558FE"/>
    <w:rsid w:val="00455FE7"/>
    <w:rsid w:val="00456567"/>
    <w:rsid w:val="0045663A"/>
    <w:rsid w:val="00456E6B"/>
    <w:rsid w:val="00457195"/>
    <w:rsid w:val="00457A87"/>
    <w:rsid w:val="004600D4"/>
    <w:rsid w:val="004606CE"/>
    <w:rsid w:val="0046099B"/>
    <w:rsid w:val="00461215"/>
    <w:rsid w:val="0046142F"/>
    <w:rsid w:val="0046171B"/>
    <w:rsid w:val="00461899"/>
    <w:rsid w:val="00461DDE"/>
    <w:rsid w:val="00461E2E"/>
    <w:rsid w:val="00462083"/>
    <w:rsid w:val="0046259C"/>
    <w:rsid w:val="004628C3"/>
    <w:rsid w:val="00463436"/>
    <w:rsid w:val="00463501"/>
    <w:rsid w:val="004635FE"/>
    <w:rsid w:val="004639CA"/>
    <w:rsid w:val="00464192"/>
    <w:rsid w:val="00464A5A"/>
    <w:rsid w:val="0046571B"/>
    <w:rsid w:val="00466150"/>
    <w:rsid w:val="00466349"/>
    <w:rsid w:val="0046713D"/>
    <w:rsid w:val="00467360"/>
    <w:rsid w:val="0046782F"/>
    <w:rsid w:val="004700CD"/>
    <w:rsid w:val="00470F1C"/>
    <w:rsid w:val="0047119B"/>
    <w:rsid w:val="00471291"/>
    <w:rsid w:val="00471610"/>
    <w:rsid w:val="0047182F"/>
    <w:rsid w:val="00471B6E"/>
    <w:rsid w:val="00472069"/>
    <w:rsid w:val="004735FC"/>
    <w:rsid w:val="00473939"/>
    <w:rsid w:val="00473AD0"/>
    <w:rsid w:val="00473D7D"/>
    <w:rsid w:val="004745F7"/>
    <w:rsid w:val="0047463C"/>
    <w:rsid w:val="0047496A"/>
    <w:rsid w:val="004751AE"/>
    <w:rsid w:val="00475253"/>
    <w:rsid w:val="0047535C"/>
    <w:rsid w:val="004755F3"/>
    <w:rsid w:val="0047597F"/>
    <w:rsid w:val="00475D16"/>
    <w:rsid w:val="00475EE5"/>
    <w:rsid w:val="00475FE7"/>
    <w:rsid w:val="00476124"/>
    <w:rsid w:val="00476509"/>
    <w:rsid w:val="00476574"/>
    <w:rsid w:val="00476A77"/>
    <w:rsid w:val="0048061E"/>
    <w:rsid w:val="0048081D"/>
    <w:rsid w:val="004809AC"/>
    <w:rsid w:val="00480E50"/>
    <w:rsid w:val="00480F9F"/>
    <w:rsid w:val="00481122"/>
    <w:rsid w:val="004815C9"/>
    <w:rsid w:val="00481A73"/>
    <w:rsid w:val="00481AD6"/>
    <w:rsid w:val="004821DE"/>
    <w:rsid w:val="0048220E"/>
    <w:rsid w:val="00482278"/>
    <w:rsid w:val="00482533"/>
    <w:rsid w:val="00482A66"/>
    <w:rsid w:val="00482D17"/>
    <w:rsid w:val="00482DB1"/>
    <w:rsid w:val="00482ED3"/>
    <w:rsid w:val="00482EEB"/>
    <w:rsid w:val="00482FEC"/>
    <w:rsid w:val="0048311E"/>
    <w:rsid w:val="00483D0B"/>
    <w:rsid w:val="00484269"/>
    <w:rsid w:val="004845CD"/>
    <w:rsid w:val="0048466B"/>
    <w:rsid w:val="00484FAC"/>
    <w:rsid w:val="00485FFF"/>
    <w:rsid w:val="004863F8"/>
    <w:rsid w:val="0048662C"/>
    <w:rsid w:val="0048678F"/>
    <w:rsid w:val="004869F7"/>
    <w:rsid w:val="00486B17"/>
    <w:rsid w:val="004876C6"/>
    <w:rsid w:val="00487F1F"/>
    <w:rsid w:val="00487FCB"/>
    <w:rsid w:val="0049056D"/>
    <w:rsid w:val="00490B2E"/>
    <w:rsid w:val="00490F82"/>
    <w:rsid w:val="00491119"/>
    <w:rsid w:val="004914EE"/>
    <w:rsid w:val="004927A4"/>
    <w:rsid w:val="00492B1D"/>
    <w:rsid w:val="00492DB1"/>
    <w:rsid w:val="00493CB3"/>
    <w:rsid w:val="00494A01"/>
    <w:rsid w:val="00495D52"/>
    <w:rsid w:val="00495E30"/>
    <w:rsid w:val="004966AF"/>
    <w:rsid w:val="00496C12"/>
    <w:rsid w:val="00496F51"/>
    <w:rsid w:val="0049704D"/>
    <w:rsid w:val="00497867"/>
    <w:rsid w:val="00497E91"/>
    <w:rsid w:val="004A0C26"/>
    <w:rsid w:val="004A20E1"/>
    <w:rsid w:val="004A2152"/>
    <w:rsid w:val="004A29E8"/>
    <w:rsid w:val="004A2C4D"/>
    <w:rsid w:val="004A2CAF"/>
    <w:rsid w:val="004A3120"/>
    <w:rsid w:val="004A34A5"/>
    <w:rsid w:val="004A36AF"/>
    <w:rsid w:val="004A3B37"/>
    <w:rsid w:val="004A3BD2"/>
    <w:rsid w:val="004A3C0C"/>
    <w:rsid w:val="004A42F6"/>
    <w:rsid w:val="004A4597"/>
    <w:rsid w:val="004A48BD"/>
    <w:rsid w:val="004A55BD"/>
    <w:rsid w:val="004A582D"/>
    <w:rsid w:val="004A5884"/>
    <w:rsid w:val="004A664B"/>
    <w:rsid w:val="004A6829"/>
    <w:rsid w:val="004A6872"/>
    <w:rsid w:val="004A6BF0"/>
    <w:rsid w:val="004A7BF6"/>
    <w:rsid w:val="004B0075"/>
    <w:rsid w:val="004B00DC"/>
    <w:rsid w:val="004B08B1"/>
    <w:rsid w:val="004B10A6"/>
    <w:rsid w:val="004B1610"/>
    <w:rsid w:val="004B174B"/>
    <w:rsid w:val="004B1CC0"/>
    <w:rsid w:val="004B21E1"/>
    <w:rsid w:val="004B2A62"/>
    <w:rsid w:val="004B2F49"/>
    <w:rsid w:val="004B38CF"/>
    <w:rsid w:val="004B3AE7"/>
    <w:rsid w:val="004B3B94"/>
    <w:rsid w:val="004B4437"/>
    <w:rsid w:val="004B4501"/>
    <w:rsid w:val="004B5464"/>
    <w:rsid w:val="004B59F5"/>
    <w:rsid w:val="004B5A12"/>
    <w:rsid w:val="004B5A1E"/>
    <w:rsid w:val="004B5D3B"/>
    <w:rsid w:val="004B620B"/>
    <w:rsid w:val="004B68AD"/>
    <w:rsid w:val="004B6D7E"/>
    <w:rsid w:val="004B79EB"/>
    <w:rsid w:val="004B7E71"/>
    <w:rsid w:val="004C03AA"/>
    <w:rsid w:val="004C0B26"/>
    <w:rsid w:val="004C1283"/>
    <w:rsid w:val="004C1411"/>
    <w:rsid w:val="004C179A"/>
    <w:rsid w:val="004C17F2"/>
    <w:rsid w:val="004C1BBF"/>
    <w:rsid w:val="004C1BD9"/>
    <w:rsid w:val="004C1C1B"/>
    <w:rsid w:val="004C2C1B"/>
    <w:rsid w:val="004C2C8D"/>
    <w:rsid w:val="004C2CD6"/>
    <w:rsid w:val="004C38A1"/>
    <w:rsid w:val="004C396F"/>
    <w:rsid w:val="004C3B88"/>
    <w:rsid w:val="004C3BDB"/>
    <w:rsid w:val="004C3F14"/>
    <w:rsid w:val="004C4878"/>
    <w:rsid w:val="004C4BDC"/>
    <w:rsid w:val="004C4EF7"/>
    <w:rsid w:val="004C641E"/>
    <w:rsid w:val="004C6854"/>
    <w:rsid w:val="004C68C2"/>
    <w:rsid w:val="004C6FF0"/>
    <w:rsid w:val="004C735B"/>
    <w:rsid w:val="004C74F3"/>
    <w:rsid w:val="004C7B39"/>
    <w:rsid w:val="004C7CF7"/>
    <w:rsid w:val="004D0D51"/>
    <w:rsid w:val="004D146A"/>
    <w:rsid w:val="004D158B"/>
    <w:rsid w:val="004D1CBC"/>
    <w:rsid w:val="004D1F22"/>
    <w:rsid w:val="004D23B3"/>
    <w:rsid w:val="004D2DC6"/>
    <w:rsid w:val="004D345C"/>
    <w:rsid w:val="004D4013"/>
    <w:rsid w:val="004D44F7"/>
    <w:rsid w:val="004D495C"/>
    <w:rsid w:val="004D4AEC"/>
    <w:rsid w:val="004D4E28"/>
    <w:rsid w:val="004D51CC"/>
    <w:rsid w:val="004D557B"/>
    <w:rsid w:val="004D5A73"/>
    <w:rsid w:val="004D67D5"/>
    <w:rsid w:val="004D67F0"/>
    <w:rsid w:val="004D6B5B"/>
    <w:rsid w:val="004D78DF"/>
    <w:rsid w:val="004D7AFB"/>
    <w:rsid w:val="004D7C27"/>
    <w:rsid w:val="004E0D75"/>
    <w:rsid w:val="004E0D7F"/>
    <w:rsid w:val="004E11D9"/>
    <w:rsid w:val="004E1B32"/>
    <w:rsid w:val="004E1F22"/>
    <w:rsid w:val="004E22AB"/>
    <w:rsid w:val="004E2C35"/>
    <w:rsid w:val="004E2DDB"/>
    <w:rsid w:val="004E328E"/>
    <w:rsid w:val="004E371C"/>
    <w:rsid w:val="004E37E2"/>
    <w:rsid w:val="004E45D5"/>
    <w:rsid w:val="004E48D0"/>
    <w:rsid w:val="004E4E23"/>
    <w:rsid w:val="004E5003"/>
    <w:rsid w:val="004E516F"/>
    <w:rsid w:val="004E5EC2"/>
    <w:rsid w:val="004E60B8"/>
    <w:rsid w:val="004E6178"/>
    <w:rsid w:val="004E6491"/>
    <w:rsid w:val="004E67C3"/>
    <w:rsid w:val="004E6AC9"/>
    <w:rsid w:val="004E722D"/>
    <w:rsid w:val="004E74C6"/>
    <w:rsid w:val="004E7887"/>
    <w:rsid w:val="004F06D2"/>
    <w:rsid w:val="004F0839"/>
    <w:rsid w:val="004F0C55"/>
    <w:rsid w:val="004F0CD5"/>
    <w:rsid w:val="004F132C"/>
    <w:rsid w:val="004F15AF"/>
    <w:rsid w:val="004F16DB"/>
    <w:rsid w:val="004F1A99"/>
    <w:rsid w:val="004F24A9"/>
    <w:rsid w:val="004F24E5"/>
    <w:rsid w:val="004F257A"/>
    <w:rsid w:val="004F2E14"/>
    <w:rsid w:val="004F34BF"/>
    <w:rsid w:val="004F4056"/>
    <w:rsid w:val="004F43BB"/>
    <w:rsid w:val="004F4748"/>
    <w:rsid w:val="004F4A19"/>
    <w:rsid w:val="004F4E5F"/>
    <w:rsid w:val="004F51B9"/>
    <w:rsid w:val="004F52D7"/>
    <w:rsid w:val="004F5429"/>
    <w:rsid w:val="004F56BA"/>
    <w:rsid w:val="004F5743"/>
    <w:rsid w:val="004F59D1"/>
    <w:rsid w:val="004F5C8B"/>
    <w:rsid w:val="004F5FCB"/>
    <w:rsid w:val="004F625A"/>
    <w:rsid w:val="004F6514"/>
    <w:rsid w:val="004F67C5"/>
    <w:rsid w:val="004F7BE1"/>
    <w:rsid w:val="005002E2"/>
    <w:rsid w:val="0050040E"/>
    <w:rsid w:val="00500470"/>
    <w:rsid w:val="00500A74"/>
    <w:rsid w:val="00500E76"/>
    <w:rsid w:val="00500EB5"/>
    <w:rsid w:val="00500FD9"/>
    <w:rsid w:val="005013AE"/>
    <w:rsid w:val="00501444"/>
    <w:rsid w:val="0050186A"/>
    <w:rsid w:val="00501B0F"/>
    <w:rsid w:val="00501C0D"/>
    <w:rsid w:val="005022E4"/>
    <w:rsid w:val="0050245D"/>
    <w:rsid w:val="00503365"/>
    <w:rsid w:val="005040C5"/>
    <w:rsid w:val="00504387"/>
    <w:rsid w:val="0050443F"/>
    <w:rsid w:val="00504C6A"/>
    <w:rsid w:val="00504FA6"/>
    <w:rsid w:val="00505100"/>
    <w:rsid w:val="00505222"/>
    <w:rsid w:val="00505238"/>
    <w:rsid w:val="00505321"/>
    <w:rsid w:val="00505EC6"/>
    <w:rsid w:val="00505F54"/>
    <w:rsid w:val="005061DC"/>
    <w:rsid w:val="005066ED"/>
    <w:rsid w:val="00506B53"/>
    <w:rsid w:val="00507868"/>
    <w:rsid w:val="00507D48"/>
    <w:rsid w:val="005102D4"/>
    <w:rsid w:val="00510BC1"/>
    <w:rsid w:val="00510CAB"/>
    <w:rsid w:val="005114E4"/>
    <w:rsid w:val="005115D9"/>
    <w:rsid w:val="00511AF5"/>
    <w:rsid w:val="00512056"/>
    <w:rsid w:val="00512271"/>
    <w:rsid w:val="00512B1F"/>
    <w:rsid w:val="00512C37"/>
    <w:rsid w:val="005130C6"/>
    <w:rsid w:val="005132FD"/>
    <w:rsid w:val="00513A79"/>
    <w:rsid w:val="00513A9C"/>
    <w:rsid w:val="005144C0"/>
    <w:rsid w:val="00514BDD"/>
    <w:rsid w:val="00514C79"/>
    <w:rsid w:val="00515257"/>
    <w:rsid w:val="005155D0"/>
    <w:rsid w:val="00515727"/>
    <w:rsid w:val="005159AB"/>
    <w:rsid w:val="005174FE"/>
    <w:rsid w:val="00517AB8"/>
    <w:rsid w:val="005201C4"/>
    <w:rsid w:val="005209F8"/>
    <w:rsid w:val="00520EB9"/>
    <w:rsid w:val="00521142"/>
    <w:rsid w:val="005213E5"/>
    <w:rsid w:val="00521A09"/>
    <w:rsid w:val="005224CF"/>
    <w:rsid w:val="00522988"/>
    <w:rsid w:val="00522DAD"/>
    <w:rsid w:val="0052319E"/>
    <w:rsid w:val="00523319"/>
    <w:rsid w:val="00523553"/>
    <w:rsid w:val="00523BF8"/>
    <w:rsid w:val="00523CEF"/>
    <w:rsid w:val="00523D7C"/>
    <w:rsid w:val="00523E7B"/>
    <w:rsid w:val="0052448E"/>
    <w:rsid w:val="00524F6A"/>
    <w:rsid w:val="00525291"/>
    <w:rsid w:val="00525434"/>
    <w:rsid w:val="00525BB8"/>
    <w:rsid w:val="00525D66"/>
    <w:rsid w:val="00526C96"/>
    <w:rsid w:val="005271DE"/>
    <w:rsid w:val="005274D8"/>
    <w:rsid w:val="005274EB"/>
    <w:rsid w:val="005277D1"/>
    <w:rsid w:val="00527B27"/>
    <w:rsid w:val="00530102"/>
    <w:rsid w:val="00530180"/>
    <w:rsid w:val="00530535"/>
    <w:rsid w:val="00531038"/>
    <w:rsid w:val="005313B2"/>
    <w:rsid w:val="005316E9"/>
    <w:rsid w:val="00531C1A"/>
    <w:rsid w:val="00531DC1"/>
    <w:rsid w:val="00531E36"/>
    <w:rsid w:val="00532F0C"/>
    <w:rsid w:val="0053381C"/>
    <w:rsid w:val="0053391A"/>
    <w:rsid w:val="00533BD3"/>
    <w:rsid w:val="00533BFC"/>
    <w:rsid w:val="00534877"/>
    <w:rsid w:val="00534D43"/>
    <w:rsid w:val="00534DC3"/>
    <w:rsid w:val="00534EEF"/>
    <w:rsid w:val="00534F57"/>
    <w:rsid w:val="005354E2"/>
    <w:rsid w:val="005358E5"/>
    <w:rsid w:val="00535C9F"/>
    <w:rsid w:val="00535E7E"/>
    <w:rsid w:val="00536038"/>
    <w:rsid w:val="0053619C"/>
    <w:rsid w:val="00536427"/>
    <w:rsid w:val="005364EA"/>
    <w:rsid w:val="00536D80"/>
    <w:rsid w:val="00536F46"/>
    <w:rsid w:val="00536FCA"/>
    <w:rsid w:val="005370B3"/>
    <w:rsid w:val="00537408"/>
    <w:rsid w:val="00537E64"/>
    <w:rsid w:val="00537E7F"/>
    <w:rsid w:val="00540D3B"/>
    <w:rsid w:val="00540FCA"/>
    <w:rsid w:val="0054100D"/>
    <w:rsid w:val="005410B0"/>
    <w:rsid w:val="00541212"/>
    <w:rsid w:val="005417DF"/>
    <w:rsid w:val="00541D31"/>
    <w:rsid w:val="00541E81"/>
    <w:rsid w:val="0054229B"/>
    <w:rsid w:val="00542485"/>
    <w:rsid w:val="0054249A"/>
    <w:rsid w:val="00542891"/>
    <w:rsid w:val="005429AA"/>
    <w:rsid w:val="00542AA4"/>
    <w:rsid w:val="00543677"/>
    <w:rsid w:val="005440A8"/>
    <w:rsid w:val="005440DE"/>
    <w:rsid w:val="00544A68"/>
    <w:rsid w:val="00544FEF"/>
    <w:rsid w:val="0054550F"/>
    <w:rsid w:val="005459A9"/>
    <w:rsid w:val="00545D1D"/>
    <w:rsid w:val="00545D72"/>
    <w:rsid w:val="00546224"/>
    <w:rsid w:val="00546357"/>
    <w:rsid w:val="00546AC1"/>
    <w:rsid w:val="00546B70"/>
    <w:rsid w:val="00546B9D"/>
    <w:rsid w:val="00546D43"/>
    <w:rsid w:val="00547451"/>
    <w:rsid w:val="005475D0"/>
    <w:rsid w:val="00547693"/>
    <w:rsid w:val="005477E5"/>
    <w:rsid w:val="005478C0"/>
    <w:rsid w:val="00550401"/>
    <w:rsid w:val="005504A5"/>
    <w:rsid w:val="00550912"/>
    <w:rsid w:val="00550C45"/>
    <w:rsid w:val="00550D84"/>
    <w:rsid w:val="00551664"/>
    <w:rsid w:val="005517D5"/>
    <w:rsid w:val="00551C87"/>
    <w:rsid w:val="00551D1F"/>
    <w:rsid w:val="00551DF3"/>
    <w:rsid w:val="0055224E"/>
    <w:rsid w:val="0055243A"/>
    <w:rsid w:val="00552441"/>
    <w:rsid w:val="0055290D"/>
    <w:rsid w:val="00552D52"/>
    <w:rsid w:val="0055314B"/>
    <w:rsid w:val="00553715"/>
    <w:rsid w:val="00553CAB"/>
    <w:rsid w:val="005540BB"/>
    <w:rsid w:val="005547E2"/>
    <w:rsid w:val="0055582F"/>
    <w:rsid w:val="005560E4"/>
    <w:rsid w:val="00556901"/>
    <w:rsid w:val="00556A69"/>
    <w:rsid w:val="0055748D"/>
    <w:rsid w:val="00557BA2"/>
    <w:rsid w:val="00557C9A"/>
    <w:rsid w:val="00557D5A"/>
    <w:rsid w:val="00557EB7"/>
    <w:rsid w:val="00557ED6"/>
    <w:rsid w:val="00557EFF"/>
    <w:rsid w:val="00560046"/>
    <w:rsid w:val="005600B8"/>
    <w:rsid w:val="00560ED6"/>
    <w:rsid w:val="0056284F"/>
    <w:rsid w:val="00562E9E"/>
    <w:rsid w:val="00563A90"/>
    <w:rsid w:val="00563FDC"/>
    <w:rsid w:val="0056463A"/>
    <w:rsid w:val="00564843"/>
    <w:rsid w:val="005650DB"/>
    <w:rsid w:val="005654F1"/>
    <w:rsid w:val="00565C6F"/>
    <w:rsid w:val="00565D11"/>
    <w:rsid w:val="00565F06"/>
    <w:rsid w:val="00566B40"/>
    <w:rsid w:val="00566D49"/>
    <w:rsid w:val="005672AF"/>
    <w:rsid w:val="00567797"/>
    <w:rsid w:val="00567B1A"/>
    <w:rsid w:val="00567E5E"/>
    <w:rsid w:val="00567FCE"/>
    <w:rsid w:val="0057000D"/>
    <w:rsid w:val="005701DC"/>
    <w:rsid w:val="005702DF"/>
    <w:rsid w:val="0057056E"/>
    <w:rsid w:val="00571340"/>
    <w:rsid w:val="00571BB7"/>
    <w:rsid w:val="00571C9B"/>
    <w:rsid w:val="00572078"/>
    <w:rsid w:val="00572446"/>
    <w:rsid w:val="00572492"/>
    <w:rsid w:val="00572569"/>
    <w:rsid w:val="005726DE"/>
    <w:rsid w:val="005727FF"/>
    <w:rsid w:val="00572839"/>
    <w:rsid w:val="00572ABD"/>
    <w:rsid w:val="00573632"/>
    <w:rsid w:val="0057366A"/>
    <w:rsid w:val="00573FCE"/>
    <w:rsid w:val="00574250"/>
    <w:rsid w:val="0057441A"/>
    <w:rsid w:val="00574AA1"/>
    <w:rsid w:val="00574B99"/>
    <w:rsid w:val="00574F4E"/>
    <w:rsid w:val="00575F0D"/>
    <w:rsid w:val="00576347"/>
    <w:rsid w:val="0057638E"/>
    <w:rsid w:val="00576561"/>
    <w:rsid w:val="00576937"/>
    <w:rsid w:val="00577053"/>
    <w:rsid w:val="00577056"/>
    <w:rsid w:val="005802B3"/>
    <w:rsid w:val="005812A6"/>
    <w:rsid w:val="00581686"/>
    <w:rsid w:val="00581AEF"/>
    <w:rsid w:val="00581C02"/>
    <w:rsid w:val="00581D27"/>
    <w:rsid w:val="00581D41"/>
    <w:rsid w:val="00581FFF"/>
    <w:rsid w:val="00582068"/>
    <w:rsid w:val="005826DE"/>
    <w:rsid w:val="00582944"/>
    <w:rsid w:val="0058314E"/>
    <w:rsid w:val="005831B6"/>
    <w:rsid w:val="0058345D"/>
    <w:rsid w:val="00583D18"/>
    <w:rsid w:val="0058421A"/>
    <w:rsid w:val="00584B98"/>
    <w:rsid w:val="00584C15"/>
    <w:rsid w:val="005853C2"/>
    <w:rsid w:val="00585843"/>
    <w:rsid w:val="0058592D"/>
    <w:rsid w:val="005859A1"/>
    <w:rsid w:val="00586FDA"/>
    <w:rsid w:val="00587291"/>
    <w:rsid w:val="0058766E"/>
    <w:rsid w:val="00590181"/>
    <w:rsid w:val="005905CF"/>
    <w:rsid w:val="005916ED"/>
    <w:rsid w:val="0059191A"/>
    <w:rsid w:val="00591B5D"/>
    <w:rsid w:val="005922A7"/>
    <w:rsid w:val="005924C1"/>
    <w:rsid w:val="00592AC1"/>
    <w:rsid w:val="00592B02"/>
    <w:rsid w:val="00593344"/>
    <w:rsid w:val="005938C3"/>
    <w:rsid w:val="00593C6A"/>
    <w:rsid w:val="00593DDB"/>
    <w:rsid w:val="00594E08"/>
    <w:rsid w:val="00594E5A"/>
    <w:rsid w:val="005950D1"/>
    <w:rsid w:val="0059564F"/>
    <w:rsid w:val="00595C58"/>
    <w:rsid w:val="00595D28"/>
    <w:rsid w:val="005964E5"/>
    <w:rsid w:val="00596B90"/>
    <w:rsid w:val="00597552"/>
    <w:rsid w:val="00597B1A"/>
    <w:rsid w:val="00597B58"/>
    <w:rsid w:val="005A032B"/>
    <w:rsid w:val="005A0DFB"/>
    <w:rsid w:val="005A0FAB"/>
    <w:rsid w:val="005A1880"/>
    <w:rsid w:val="005A214A"/>
    <w:rsid w:val="005A33AB"/>
    <w:rsid w:val="005A386A"/>
    <w:rsid w:val="005A440E"/>
    <w:rsid w:val="005A442B"/>
    <w:rsid w:val="005A45A0"/>
    <w:rsid w:val="005A45A1"/>
    <w:rsid w:val="005A472E"/>
    <w:rsid w:val="005A4C6E"/>
    <w:rsid w:val="005A504D"/>
    <w:rsid w:val="005A529A"/>
    <w:rsid w:val="005A5362"/>
    <w:rsid w:val="005A54A2"/>
    <w:rsid w:val="005A570C"/>
    <w:rsid w:val="005A5BBB"/>
    <w:rsid w:val="005A6F64"/>
    <w:rsid w:val="005A7100"/>
    <w:rsid w:val="005A7DF5"/>
    <w:rsid w:val="005B0205"/>
    <w:rsid w:val="005B16FB"/>
    <w:rsid w:val="005B193B"/>
    <w:rsid w:val="005B20D9"/>
    <w:rsid w:val="005B22D3"/>
    <w:rsid w:val="005B2898"/>
    <w:rsid w:val="005B2BDB"/>
    <w:rsid w:val="005B3032"/>
    <w:rsid w:val="005B36CB"/>
    <w:rsid w:val="005B3B78"/>
    <w:rsid w:val="005B40D1"/>
    <w:rsid w:val="005B4273"/>
    <w:rsid w:val="005B432E"/>
    <w:rsid w:val="005B44D3"/>
    <w:rsid w:val="005B4CAC"/>
    <w:rsid w:val="005B5721"/>
    <w:rsid w:val="005B5A07"/>
    <w:rsid w:val="005B5E32"/>
    <w:rsid w:val="005B5ECF"/>
    <w:rsid w:val="005B60C9"/>
    <w:rsid w:val="005B6359"/>
    <w:rsid w:val="005B6497"/>
    <w:rsid w:val="005B784D"/>
    <w:rsid w:val="005B7922"/>
    <w:rsid w:val="005B7EBC"/>
    <w:rsid w:val="005C1432"/>
    <w:rsid w:val="005C1B2F"/>
    <w:rsid w:val="005C1C75"/>
    <w:rsid w:val="005C2589"/>
    <w:rsid w:val="005C2699"/>
    <w:rsid w:val="005C28E7"/>
    <w:rsid w:val="005C2DF6"/>
    <w:rsid w:val="005C2EA6"/>
    <w:rsid w:val="005C306C"/>
    <w:rsid w:val="005C3492"/>
    <w:rsid w:val="005C349C"/>
    <w:rsid w:val="005C3581"/>
    <w:rsid w:val="005C37FF"/>
    <w:rsid w:val="005C39EF"/>
    <w:rsid w:val="005C3B28"/>
    <w:rsid w:val="005C3F59"/>
    <w:rsid w:val="005C4248"/>
    <w:rsid w:val="005C46EA"/>
    <w:rsid w:val="005C50A8"/>
    <w:rsid w:val="005C542A"/>
    <w:rsid w:val="005C5625"/>
    <w:rsid w:val="005C57E3"/>
    <w:rsid w:val="005C5869"/>
    <w:rsid w:val="005C59A4"/>
    <w:rsid w:val="005C6511"/>
    <w:rsid w:val="005C6582"/>
    <w:rsid w:val="005C6AF6"/>
    <w:rsid w:val="005D0029"/>
    <w:rsid w:val="005D0B04"/>
    <w:rsid w:val="005D0C81"/>
    <w:rsid w:val="005D1715"/>
    <w:rsid w:val="005D171F"/>
    <w:rsid w:val="005D19CA"/>
    <w:rsid w:val="005D1A99"/>
    <w:rsid w:val="005D20D9"/>
    <w:rsid w:val="005D2BCB"/>
    <w:rsid w:val="005D2EE3"/>
    <w:rsid w:val="005D3041"/>
    <w:rsid w:val="005D3400"/>
    <w:rsid w:val="005D3437"/>
    <w:rsid w:val="005D3703"/>
    <w:rsid w:val="005D378B"/>
    <w:rsid w:val="005D378C"/>
    <w:rsid w:val="005D3BB2"/>
    <w:rsid w:val="005D3E18"/>
    <w:rsid w:val="005D42FB"/>
    <w:rsid w:val="005D4468"/>
    <w:rsid w:val="005D4E34"/>
    <w:rsid w:val="005D5438"/>
    <w:rsid w:val="005D5619"/>
    <w:rsid w:val="005D57F0"/>
    <w:rsid w:val="005D5860"/>
    <w:rsid w:val="005D5D12"/>
    <w:rsid w:val="005D7635"/>
    <w:rsid w:val="005D79A1"/>
    <w:rsid w:val="005E0043"/>
    <w:rsid w:val="005E0D1F"/>
    <w:rsid w:val="005E0D29"/>
    <w:rsid w:val="005E112A"/>
    <w:rsid w:val="005E1BF1"/>
    <w:rsid w:val="005E2097"/>
    <w:rsid w:val="005E31E4"/>
    <w:rsid w:val="005E3AEC"/>
    <w:rsid w:val="005E4745"/>
    <w:rsid w:val="005E4932"/>
    <w:rsid w:val="005E49DA"/>
    <w:rsid w:val="005E4D8E"/>
    <w:rsid w:val="005E5177"/>
    <w:rsid w:val="005E54AC"/>
    <w:rsid w:val="005E5A0C"/>
    <w:rsid w:val="005E6501"/>
    <w:rsid w:val="005E66E6"/>
    <w:rsid w:val="005E6A7A"/>
    <w:rsid w:val="005E6B68"/>
    <w:rsid w:val="005E6CC1"/>
    <w:rsid w:val="005E6FBE"/>
    <w:rsid w:val="005E7A7B"/>
    <w:rsid w:val="005E7B4B"/>
    <w:rsid w:val="005F0079"/>
    <w:rsid w:val="005F0FF5"/>
    <w:rsid w:val="005F142D"/>
    <w:rsid w:val="005F145A"/>
    <w:rsid w:val="005F2703"/>
    <w:rsid w:val="005F2D3F"/>
    <w:rsid w:val="005F30B1"/>
    <w:rsid w:val="005F3ABE"/>
    <w:rsid w:val="005F3DA1"/>
    <w:rsid w:val="005F3F43"/>
    <w:rsid w:val="005F41C8"/>
    <w:rsid w:val="005F47FD"/>
    <w:rsid w:val="005F4C27"/>
    <w:rsid w:val="005F4E9F"/>
    <w:rsid w:val="005F5770"/>
    <w:rsid w:val="005F668A"/>
    <w:rsid w:val="005F6BB8"/>
    <w:rsid w:val="005F6D0B"/>
    <w:rsid w:val="005F7036"/>
    <w:rsid w:val="005F70FE"/>
    <w:rsid w:val="005F7EDF"/>
    <w:rsid w:val="0060019F"/>
    <w:rsid w:val="00600226"/>
    <w:rsid w:val="00600B48"/>
    <w:rsid w:val="00600EE4"/>
    <w:rsid w:val="006013CD"/>
    <w:rsid w:val="006014E4"/>
    <w:rsid w:val="006015FB"/>
    <w:rsid w:val="00601647"/>
    <w:rsid w:val="00601F25"/>
    <w:rsid w:val="006023AA"/>
    <w:rsid w:val="00602EA3"/>
    <w:rsid w:val="0060341C"/>
    <w:rsid w:val="006039E6"/>
    <w:rsid w:val="00603C98"/>
    <w:rsid w:val="00604220"/>
    <w:rsid w:val="006042E4"/>
    <w:rsid w:val="00604FC9"/>
    <w:rsid w:val="0060507C"/>
    <w:rsid w:val="00605254"/>
    <w:rsid w:val="006057E1"/>
    <w:rsid w:val="00605C30"/>
    <w:rsid w:val="00605CD6"/>
    <w:rsid w:val="00605CDE"/>
    <w:rsid w:val="00605E57"/>
    <w:rsid w:val="006069B0"/>
    <w:rsid w:val="00606E0A"/>
    <w:rsid w:val="00606F70"/>
    <w:rsid w:val="006078BA"/>
    <w:rsid w:val="00607EA2"/>
    <w:rsid w:val="00607EED"/>
    <w:rsid w:val="00607F81"/>
    <w:rsid w:val="006100D1"/>
    <w:rsid w:val="00610118"/>
    <w:rsid w:val="0061025E"/>
    <w:rsid w:val="006106F4"/>
    <w:rsid w:val="006107D6"/>
    <w:rsid w:val="006109FF"/>
    <w:rsid w:val="00610A7A"/>
    <w:rsid w:val="00610DC4"/>
    <w:rsid w:val="00610DF4"/>
    <w:rsid w:val="00611048"/>
    <w:rsid w:val="0061194E"/>
    <w:rsid w:val="0061217F"/>
    <w:rsid w:val="006128D6"/>
    <w:rsid w:val="00613913"/>
    <w:rsid w:val="00613C66"/>
    <w:rsid w:val="00613DE3"/>
    <w:rsid w:val="006143E5"/>
    <w:rsid w:val="00615669"/>
    <w:rsid w:val="0061612D"/>
    <w:rsid w:val="00616241"/>
    <w:rsid w:val="006165D1"/>
    <w:rsid w:val="00616659"/>
    <w:rsid w:val="0061680C"/>
    <w:rsid w:val="00616AFD"/>
    <w:rsid w:val="00616F1A"/>
    <w:rsid w:val="00616F8F"/>
    <w:rsid w:val="00617441"/>
    <w:rsid w:val="006206DC"/>
    <w:rsid w:val="00621172"/>
    <w:rsid w:val="00621B7F"/>
    <w:rsid w:val="00621EF8"/>
    <w:rsid w:val="0062231C"/>
    <w:rsid w:val="006224A9"/>
    <w:rsid w:val="006225D9"/>
    <w:rsid w:val="00622AF8"/>
    <w:rsid w:val="00623164"/>
    <w:rsid w:val="00623641"/>
    <w:rsid w:val="00623D45"/>
    <w:rsid w:val="006245B0"/>
    <w:rsid w:val="00625286"/>
    <w:rsid w:val="006253D9"/>
    <w:rsid w:val="00625C46"/>
    <w:rsid w:val="00626659"/>
    <w:rsid w:val="0062749F"/>
    <w:rsid w:val="006274EB"/>
    <w:rsid w:val="00627502"/>
    <w:rsid w:val="0062754F"/>
    <w:rsid w:val="00630E44"/>
    <w:rsid w:val="00630EC8"/>
    <w:rsid w:val="00631CAF"/>
    <w:rsid w:val="0063294A"/>
    <w:rsid w:val="00632BA8"/>
    <w:rsid w:val="00632F06"/>
    <w:rsid w:val="00633147"/>
    <w:rsid w:val="00633292"/>
    <w:rsid w:val="0063408C"/>
    <w:rsid w:val="00635471"/>
    <w:rsid w:val="006368C1"/>
    <w:rsid w:val="00636B0C"/>
    <w:rsid w:val="00641005"/>
    <w:rsid w:val="0064179D"/>
    <w:rsid w:val="00642452"/>
    <w:rsid w:val="0064246D"/>
    <w:rsid w:val="00642903"/>
    <w:rsid w:val="0064318C"/>
    <w:rsid w:val="00643478"/>
    <w:rsid w:val="00643F45"/>
    <w:rsid w:val="00644198"/>
    <w:rsid w:val="00645309"/>
    <w:rsid w:val="00645CD0"/>
    <w:rsid w:val="0064645D"/>
    <w:rsid w:val="006464AE"/>
    <w:rsid w:val="006468D6"/>
    <w:rsid w:val="00646A54"/>
    <w:rsid w:val="00646F82"/>
    <w:rsid w:val="00647137"/>
    <w:rsid w:val="00647944"/>
    <w:rsid w:val="00647A8D"/>
    <w:rsid w:val="00647A96"/>
    <w:rsid w:val="00647B78"/>
    <w:rsid w:val="0065053C"/>
    <w:rsid w:val="0065074F"/>
    <w:rsid w:val="00650989"/>
    <w:rsid w:val="006509EE"/>
    <w:rsid w:val="00651423"/>
    <w:rsid w:val="0065150E"/>
    <w:rsid w:val="00651DD0"/>
    <w:rsid w:val="00651EAF"/>
    <w:rsid w:val="006525C3"/>
    <w:rsid w:val="006529E3"/>
    <w:rsid w:val="00652C5D"/>
    <w:rsid w:val="00652DFC"/>
    <w:rsid w:val="006537F9"/>
    <w:rsid w:val="00654242"/>
    <w:rsid w:val="0065458E"/>
    <w:rsid w:val="00654875"/>
    <w:rsid w:val="00654FC8"/>
    <w:rsid w:val="0065514B"/>
    <w:rsid w:val="00655F46"/>
    <w:rsid w:val="00656094"/>
    <w:rsid w:val="006567B3"/>
    <w:rsid w:val="00656843"/>
    <w:rsid w:val="00657669"/>
    <w:rsid w:val="00657DA3"/>
    <w:rsid w:val="00657E9C"/>
    <w:rsid w:val="00660368"/>
    <w:rsid w:val="00660790"/>
    <w:rsid w:val="006607AD"/>
    <w:rsid w:val="00660C29"/>
    <w:rsid w:val="00660DFB"/>
    <w:rsid w:val="00662CCC"/>
    <w:rsid w:val="006632A3"/>
    <w:rsid w:val="00663D1A"/>
    <w:rsid w:val="00663E8C"/>
    <w:rsid w:val="0066441D"/>
    <w:rsid w:val="006648DC"/>
    <w:rsid w:val="00664C80"/>
    <w:rsid w:val="00664E36"/>
    <w:rsid w:val="00665552"/>
    <w:rsid w:val="00665594"/>
    <w:rsid w:val="006657F9"/>
    <w:rsid w:val="006658BF"/>
    <w:rsid w:val="006659C7"/>
    <w:rsid w:val="00665A7F"/>
    <w:rsid w:val="006661D8"/>
    <w:rsid w:val="00667A28"/>
    <w:rsid w:val="006705BC"/>
    <w:rsid w:val="006705DF"/>
    <w:rsid w:val="00670692"/>
    <w:rsid w:val="00670BFB"/>
    <w:rsid w:val="00670D2E"/>
    <w:rsid w:val="00671648"/>
    <w:rsid w:val="006716FC"/>
    <w:rsid w:val="006719EC"/>
    <w:rsid w:val="00671BF1"/>
    <w:rsid w:val="00672991"/>
    <w:rsid w:val="00672E1D"/>
    <w:rsid w:val="006730DC"/>
    <w:rsid w:val="0067310C"/>
    <w:rsid w:val="00673838"/>
    <w:rsid w:val="006739B4"/>
    <w:rsid w:val="00673B11"/>
    <w:rsid w:val="00673BEE"/>
    <w:rsid w:val="0067410A"/>
    <w:rsid w:val="00674414"/>
    <w:rsid w:val="006748A0"/>
    <w:rsid w:val="00674EA0"/>
    <w:rsid w:val="00674F58"/>
    <w:rsid w:val="00674FDC"/>
    <w:rsid w:val="0067570A"/>
    <w:rsid w:val="00675D4B"/>
    <w:rsid w:val="00675EC4"/>
    <w:rsid w:val="00675F81"/>
    <w:rsid w:val="0067605D"/>
    <w:rsid w:val="006764F4"/>
    <w:rsid w:val="006767CE"/>
    <w:rsid w:val="006769B3"/>
    <w:rsid w:val="00676A26"/>
    <w:rsid w:val="00676AF8"/>
    <w:rsid w:val="00676E4F"/>
    <w:rsid w:val="00677861"/>
    <w:rsid w:val="00680056"/>
    <w:rsid w:val="00680792"/>
    <w:rsid w:val="00680C70"/>
    <w:rsid w:val="006810E5"/>
    <w:rsid w:val="00681441"/>
    <w:rsid w:val="006818AA"/>
    <w:rsid w:val="00681CF2"/>
    <w:rsid w:val="00681F14"/>
    <w:rsid w:val="006825A0"/>
    <w:rsid w:val="00682730"/>
    <w:rsid w:val="0068294F"/>
    <w:rsid w:val="00682F24"/>
    <w:rsid w:val="00683754"/>
    <w:rsid w:val="00683AC3"/>
    <w:rsid w:val="00683F9F"/>
    <w:rsid w:val="006840DB"/>
    <w:rsid w:val="00684472"/>
    <w:rsid w:val="00684E22"/>
    <w:rsid w:val="00685041"/>
    <w:rsid w:val="0068525A"/>
    <w:rsid w:val="00685CD0"/>
    <w:rsid w:val="00685E10"/>
    <w:rsid w:val="00685FDD"/>
    <w:rsid w:val="0068624C"/>
    <w:rsid w:val="00686283"/>
    <w:rsid w:val="00686485"/>
    <w:rsid w:val="00686F55"/>
    <w:rsid w:val="00687214"/>
    <w:rsid w:val="006872BE"/>
    <w:rsid w:val="0069023E"/>
    <w:rsid w:val="00690304"/>
    <w:rsid w:val="00690B2E"/>
    <w:rsid w:val="00690B4E"/>
    <w:rsid w:val="00691015"/>
    <w:rsid w:val="00691102"/>
    <w:rsid w:val="0069140D"/>
    <w:rsid w:val="0069143E"/>
    <w:rsid w:val="00691760"/>
    <w:rsid w:val="00692276"/>
    <w:rsid w:val="00693036"/>
    <w:rsid w:val="0069335A"/>
    <w:rsid w:val="00693F16"/>
    <w:rsid w:val="006940F0"/>
    <w:rsid w:val="006942C5"/>
    <w:rsid w:val="006945D5"/>
    <w:rsid w:val="00694B0B"/>
    <w:rsid w:val="00694EA0"/>
    <w:rsid w:val="00696156"/>
    <w:rsid w:val="00696375"/>
    <w:rsid w:val="00696C66"/>
    <w:rsid w:val="00696E43"/>
    <w:rsid w:val="0069758B"/>
    <w:rsid w:val="00697B91"/>
    <w:rsid w:val="006A179D"/>
    <w:rsid w:val="006A17E1"/>
    <w:rsid w:val="006A1D1B"/>
    <w:rsid w:val="006A2699"/>
    <w:rsid w:val="006A2E8B"/>
    <w:rsid w:val="006A2E96"/>
    <w:rsid w:val="006A3532"/>
    <w:rsid w:val="006A354E"/>
    <w:rsid w:val="006A360E"/>
    <w:rsid w:val="006A3B6A"/>
    <w:rsid w:val="006A44ED"/>
    <w:rsid w:val="006A4D77"/>
    <w:rsid w:val="006A5757"/>
    <w:rsid w:val="006A5B83"/>
    <w:rsid w:val="006A6262"/>
    <w:rsid w:val="006A628E"/>
    <w:rsid w:val="006B07BB"/>
    <w:rsid w:val="006B0F75"/>
    <w:rsid w:val="006B169E"/>
    <w:rsid w:val="006B1B03"/>
    <w:rsid w:val="006B2D43"/>
    <w:rsid w:val="006B3754"/>
    <w:rsid w:val="006B394D"/>
    <w:rsid w:val="006B4245"/>
    <w:rsid w:val="006B44D6"/>
    <w:rsid w:val="006B5595"/>
    <w:rsid w:val="006B5BB3"/>
    <w:rsid w:val="006B5D65"/>
    <w:rsid w:val="006B5E3B"/>
    <w:rsid w:val="006B653C"/>
    <w:rsid w:val="006B68DE"/>
    <w:rsid w:val="006B6E48"/>
    <w:rsid w:val="006B781C"/>
    <w:rsid w:val="006B79CF"/>
    <w:rsid w:val="006B7EA2"/>
    <w:rsid w:val="006C0289"/>
    <w:rsid w:val="006C0780"/>
    <w:rsid w:val="006C078F"/>
    <w:rsid w:val="006C0C71"/>
    <w:rsid w:val="006C0F2D"/>
    <w:rsid w:val="006C1B65"/>
    <w:rsid w:val="006C21D9"/>
    <w:rsid w:val="006C237C"/>
    <w:rsid w:val="006C2FFA"/>
    <w:rsid w:val="006C3346"/>
    <w:rsid w:val="006C4108"/>
    <w:rsid w:val="006C42B4"/>
    <w:rsid w:val="006C520C"/>
    <w:rsid w:val="006C5804"/>
    <w:rsid w:val="006C595E"/>
    <w:rsid w:val="006C5AF0"/>
    <w:rsid w:val="006C6CD6"/>
    <w:rsid w:val="006C6EAB"/>
    <w:rsid w:val="006C6FCC"/>
    <w:rsid w:val="006C718A"/>
    <w:rsid w:val="006C7254"/>
    <w:rsid w:val="006C7AE5"/>
    <w:rsid w:val="006C7D40"/>
    <w:rsid w:val="006D00CE"/>
    <w:rsid w:val="006D0706"/>
    <w:rsid w:val="006D241E"/>
    <w:rsid w:val="006D2E15"/>
    <w:rsid w:val="006D3006"/>
    <w:rsid w:val="006D3603"/>
    <w:rsid w:val="006D37B8"/>
    <w:rsid w:val="006D399B"/>
    <w:rsid w:val="006D3D9F"/>
    <w:rsid w:val="006D407A"/>
    <w:rsid w:val="006D43BE"/>
    <w:rsid w:val="006D47EA"/>
    <w:rsid w:val="006D4940"/>
    <w:rsid w:val="006D4CB3"/>
    <w:rsid w:val="006D5027"/>
    <w:rsid w:val="006D512C"/>
    <w:rsid w:val="006D70B7"/>
    <w:rsid w:val="006D71B7"/>
    <w:rsid w:val="006D79D5"/>
    <w:rsid w:val="006D7CC6"/>
    <w:rsid w:val="006E01FE"/>
    <w:rsid w:val="006E02C7"/>
    <w:rsid w:val="006E05C7"/>
    <w:rsid w:val="006E08BC"/>
    <w:rsid w:val="006E08EF"/>
    <w:rsid w:val="006E0928"/>
    <w:rsid w:val="006E0DAD"/>
    <w:rsid w:val="006E1960"/>
    <w:rsid w:val="006E3547"/>
    <w:rsid w:val="006E3672"/>
    <w:rsid w:val="006E3D1D"/>
    <w:rsid w:val="006E4386"/>
    <w:rsid w:val="006E4518"/>
    <w:rsid w:val="006E4575"/>
    <w:rsid w:val="006E4634"/>
    <w:rsid w:val="006E4B1E"/>
    <w:rsid w:val="006E5350"/>
    <w:rsid w:val="006E549B"/>
    <w:rsid w:val="006E5786"/>
    <w:rsid w:val="006E59F6"/>
    <w:rsid w:val="006E5B1A"/>
    <w:rsid w:val="006E5F57"/>
    <w:rsid w:val="006E632C"/>
    <w:rsid w:val="006E668E"/>
    <w:rsid w:val="006E6F8D"/>
    <w:rsid w:val="006E7039"/>
    <w:rsid w:val="006E71F0"/>
    <w:rsid w:val="006E7C2A"/>
    <w:rsid w:val="006E7DFE"/>
    <w:rsid w:val="006F02B9"/>
    <w:rsid w:val="006F10A8"/>
    <w:rsid w:val="006F1AA7"/>
    <w:rsid w:val="006F249B"/>
    <w:rsid w:val="006F2A33"/>
    <w:rsid w:val="006F2BF4"/>
    <w:rsid w:val="006F3EE4"/>
    <w:rsid w:val="006F4022"/>
    <w:rsid w:val="006F425D"/>
    <w:rsid w:val="006F42F1"/>
    <w:rsid w:val="006F49F0"/>
    <w:rsid w:val="006F5A6F"/>
    <w:rsid w:val="006F5D3E"/>
    <w:rsid w:val="006F5F8E"/>
    <w:rsid w:val="006F60BB"/>
    <w:rsid w:val="006F62AF"/>
    <w:rsid w:val="006F679B"/>
    <w:rsid w:val="006F6B89"/>
    <w:rsid w:val="006F6C96"/>
    <w:rsid w:val="006F70AC"/>
    <w:rsid w:val="006F70D5"/>
    <w:rsid w:val="006F73A2"/>
    <w:rsid w:val="006F76C3"/>
    <w:rsid w:val="00700A77"/>
    <w:rsid w:val="00700C73"/>
    <w:rsid w:val="00700ECB"/>
    <w:rsid w:val="0070107A"/>
    <w:rsid w:val="00701365"/>
    <w:rsid w:val="00702965"/>
    <w:rsid w:val="00703269"/>
    <w:rsid w:val="00703357"/>
    <w:rsid w:val="007036EA"/>
    <w:rsid w:val="00703854"/>
    <w:rsid w:val="007041EE"/>
    <w:rsid w:val="007047F1"/>
    <w:rsid w:val="007048B3"/>
    <w:rsid w:val="007048B5"/>
    <w:rsid w:val="00704EEA"/>
    <w:rsid w:val="00704EF6"/>
    <w:rsid w:val="00704F9A"/>
    <w:rsid w:val="007051B9"/>
    <w:rsid w:val="007057A4"/>
    <w:rsid w:val="00705C9C"/>
    <w:rsid w:val="00705D24"/>
    <w:rsid w:val="007061E0"/>
    <w:rsid w:val="0070695E"/>
    <w:rsid w:val="0070696A"/>
    <w:rsid w:val="00706A6F"/>
    <w:rsid w:val="00707BE5"/>
    <w:rsid w:val="007102C7"/>
    <w:rsid w:val="00710B21"/>
    <w:rsid w:val="00711EE3"/>
    <w:rsid w:val="007120F4"/>
    <w:rsid w:val="0071217D"/>
    <w:rsid w:val="00712466"/>
    <w:rsid w:val="00712DE7"/>
    <w:rsid w:val="007138EF"/>
    <w:rsid w:val="00713A1D"/>
    <w:rsid w:val="00713CFA"/>
    <w:rsid w:val="00713FBA"/>
    <w:rsid w:val="00714396"/>
    <w:rsid w:val="007147FE"/>
    <w:rsid w:val="00714CC0"/>
    <w:rsid w:val="0071588F"/>
    <w:rsid w:val="00715FBB"/>
    <w:rsid w:val="0071601C"/>
    <w:rsid w:val="007168A3"/>
    <w:rsid w:val="007172B0"/>
    <w:rsid w:val="00717A27"/>
    <w:rsid w:val="00717B27"/>
    <w:rsid w:val="00717BF9"/>
    <w:rsid w:val="00717C87"/>
    <w:rsid w:val="00717E7C"/>
    <w:rsid w:val="00720445"/>
    <w:rsid w:val="0072084D"/>
    <w:rsid w:val="00720D36"/>
    <w:rsid w:val="00720F04"/>
    <w:rsid w:val="00721076"/>
    <w:rsid w:val="00721867"/>
    <w:rsid w:val="00721A20"/>
    <w:rsid w:val="00721A92"/>
    <w:rsid w:val="007229FF"/>
    <w:rsid w:val="007233AF"/>
    <w:rsid w:val="007236FF"/>
    <w:rsid w:val="007239F6"/>
    <w:rsid w:val="0072447B"/>
    <w:rsid w:val="00724858"/>
    <w:rsid w:val="00724E0A"/>
    <w:rsid w:val="00725806"/>
    <w:rsid w:val="00725E57"/>
    <w:rsid w:val="0072614A"/>
    <w:rsid w:val="0072659C"/>
    <w:rsid w:val="00726DC9"/>
    <w:rsid w:val="00726EDC"/>
    <w:rsid w:val="007272B5"/>
    <w:rsid w:val="0072778E"/>
    <w:rsid w:val="00727AE3"/>
    <w:rsid w:val="00727AED"/>
    <w:rsid w:val="00727C9A"/>
    <w:rsid w:val="0073194B"/>
    <w:rsid w:val="007319C0"/>
    <w:rsid w:val="00731A39"/>
    <w:rsid w:val="007320F2"/>
    <w:rsid w:val="0073234D"/>
    <w:rsid w:val="007328D5"/>
    <w:rsid w:val="00732A62"/>
    <w:rsid w:val="00732E3F"/>
    <w:rsid w:val="00733023"/>
    <w:rsid w:val="00733195"/>
    <w:rsid w:val="00733797"/>
    <w:rsid w:val="00733891"/>
    <w:rsid w:val="00733E25"/>
    <w:rsid w:val="00733E5E"/>
    <w:rsid w:val="007340AB"/>
    <w:rsid w:val="00734119"/>
    <w:rsid w:val="007342F5"/>
    <w:rsid w:val="007349F8"/>
    <w:rsid w:val="00735158"/>
    <w:rsid w:val="0073564B"/>
    <w:rsid w:val="0073583A"/>
    <w:rsid w:val="00735DC9"/>
    <w:rsid w:val="00736D33"/>
    <w:rsid w:val="00736EB4"/>
    <w:rsid w:val="007379F5"/>
    <w:rsid w:val="00740393"/>
    <w:rsid w:val="007409C7"/>
    <w:rsid w:val="007413ED"/>
    <w:rsid w:val="00741A4A"/>
    <w:rsid w:val="00741D58"/>
    <w:rsid w:val="00742345"/>
    <w:rsid w:val="007430DB"/>
    <w:rsid w:val="0074311C"/>
    <w:rsid w:val="00743B89"/>
    <w:rsid w:val="00744EE9"/>
    <w:rsid w:val="00745151"/>
    <w:rsid w:val="007466DE"/>
    <w:rsid w:val="007470B4"/>
    <w:rsid w:val="00747104"/>
    <w:rsid w:val="0074774E"/>
    <w:rsid w:val="007501D5"/>
    <w:rsid w:val="00750DE1"/>
    <w:rsid w:val="00750E05"/>
    <w:rsid w:val="00750F03"/>
    <w:rsid w:val="00750F47"/>
    <w:rsid w:val="00751E3D"/>
    <w:rsid w:val="007527FD"/>
    <w:rsid w:val="00753001"/>
    <w:rsid w:val="00753015"/>
    <w:rsid w:val="0075336F"/>
    <w:rsid w:val="007536F9"/>
    <w:rsid w:val="00753776"/>
    <w:rsid w:val="00753850"/>
    <w:rsid w:val="0075399B"/>
    <w:rsid w:val="00753EAA"/>
    <w:rsid w:val="00754CEF"/>
    <w:rsid w:val="00754D81"/>
    <w:rsid w:val="00754E59"/>
    <w:rsid w:val="00755222"/>
    <w:rsid w:val="007552BA"/>
    <w:rsid w:val="00755A35"/>
    <w:rsid w:val="007568D9"/>
    <w:rsid w:val="00756ADA"/>
    <w:rsid w:val="00756BCB"/>
    <w:rsid w:val="00757055"/>
    <w:rsid w:val="007570DF"/>
    <w:rsid w:val="00757F86"/>
    <w:rsid w:val="00760E88"/>
    <w:rsid w:val="00760FD3"/>
    <w:rsid w:val="00761414"/>
    <w:rsid w:val="00761671"/>
    <w:rsid w:val="007616F3"/>
    <w:rsid w:val="007617AC"/>
    <w:rsid w:val="00761C99"/>
    <w:rsid w:val="00761CAA"/>
    <w:rsid w:val="00762012"/>
    <w:rsid w:val="0076281A"/>
    <w:rsid w:val="00762939"/>
    <w:rsid w:val="00762D43"/>
    <w:rsid w:val="007642C4"/>
    <w:rsid w:val="007645CB"/>
    <w:rsid w:val="007648CB"/>
    <w:rsid w:val="00765134"/>
    <w:rsid w:val="007653D2"/>
    <w:rsid w:val="0076588A"/>
    <w:rsid w:val="00765A92"/>
    <w:rsid w:val="00765CB1"/>
    <w:rsid w:val="0076616D"/>
    <w:rsid w:val="007661D8"/>
    <w:rsid w:val="00766A9D"/>
    <w:rsid w:val="00766BF6"/>
    <w:rsid w:val="00766F14"/>
    <w:rsid w:val="007673D9"/>
    <w:rsid w:val="00767B62"/>
    <w:rsid w:val="0077088A"/>
    <w:rsid w:val="007716DD"/>
    <w:rsid w:val="00771833"/>
    <w:rsid w:val="007718D4"/>
    <w:rsid w:val="00771C4D"/>
    <w:rsid w:val="0077230B"/>
    <w:rsid w:val="00773851"/>
    <w:rsid w:val="00773D25"/>
    <w:rsid w:val="00774238"/>
    <w:rsid w:val="00774CB5"/>
    <w:rsid w:val="00775364"/>
    <w:rsid w:val="00775777"/>
    <w:rsid w:val="00775A9F"/>
    <w:rsid w:val="00775ABF"/>
    <w:rsid w:val="00776A39"/>
    <w:rsid w:val="00776C26"/>
    <w:rsid w:val="007776E7"/>
    <w:rsid w:val="00777F4F"/>
    <w:rsid w:val="007803B4"/>
    <w:rsid w:val="00780676"/>
    <w:rsid w:val="0078069E"/>
    <w:rsid w:val="00780862"/>
    <w:rsid w:val="00781071"/>
    <w:rsid w:val="00781718"/>
    <w:rsid w:val="00781CD7"/>
    <w:rsid w:val="00781D8E"/>
    <w:rsid w:val="00782613"/>
    <w:rsid w:val="00782CCC"/>
    <w:rsid w:val="007830AF"/>
    <w:rsid w:val="00783332"/>
    <w:rsid w:val="007837C3"/>
    <w:rsid w:val="00784491"/>
    <w:rsid w:val="00784B81"/>
    <w:rsid w:val="007852C0"/>
    <w:rsid w:val="00785644"/>
    <w:rsid w:val="0078689C"/>
    <w:rsid w:val="00787A9E"/>
    <w:rsid w:val="00787F78"/>
    <w:rsid w:val="00787FEE"/>
    <w:rsid w:val="007901E4"/>
    <w:rsid w:val="00790499"/>
    <w:rsid w:val="007907B4"/>
    <w:rsid w:val="00790C9B"/>
    <w:rsid w:val="00790F1B"/>
    <w:rsid w:val="0079196C"/>
    <w:rsid w:val="00792032"/>
    <w:rsid w:val="007921EE"/>
    <w:rsid w:val="007922FB"/>
    <w:rsid w:val="007925AF"/>
    <w:rsid w:val="00792B22"/>
    <w:rsid w:val="00792D05"/>
    <w:rsid w:val="007931B9"/>
    <w:rsid w:val="007933EE"/>
    <w:rsid w:val="0079393C"/>
    <w:rsid w:val="007955C4"/>
    <w:rsid w:val="007957D4"/>
    <w:rsid w:val="007958F0"/>
    <w:rsid w:val="00795D55"/>
    <w:rsid w:val="00795FDE"/>
    <w:rsid w:val="00796941"/>
    <w:rsid w:val="00796A49"/>
    <w:rsid w:val="00796F1F"/>
    <w:rsid w:val="00797654"/>
    <w:rsid w:val="00797C6D"/>
    <w:rsid w:val="007A01B2"/>
    <w:rsid w:val="007A090F"/>
    <w:rsid w:val="007A0BBB"/>
    <w:rsid w:val="007A0EBD"/>
    <w:rsid w:val="007A105C"/>
    <w:rsid w:val="007A1EAF"/>
    <w:rsid w:val="007A1F28"/>
    <w:rsid w:val="007A22D3"/>
    <w:rsid w:val="007A2540"/>
    <w:rsid w:val="007A2793"/>
    <w:rsid w:val="007A2C11"/>
    <w:rsid w:val="007A2E5B"/>
    <w:rsid w:val="007A383F"/>
    <w:rsid w:val="007A3DB9"/>
    <w:rsid w:val="007A3F1A"/>
    <w:rsid w:val="007A410F"/>
    <w:rsid w:val="007A43FF"/>
    <w:rsid w:val="007A4982"/>
    <w:rsid w:val="007A4B9F"/>
    <w:rsid w:val="007A5472"/>
    <w:rsid w:val="007A59C9"/>
    <w:rsid w:val="007A621F"/>
    <w:rsid w:val="007A62B1"/>
    <w:rsid w:val="007A6867"/>
    <w:rsid w:val="007A69EC"/>
    <w:rsid w:val="007A7168"/>
    <w:rsid w:val="007A7400"/>
    <w:rsid w:val="007B0382"/>
    <w:rsid w:val="007B05B9"/>
    <w:rsid w:val="007B0994"/>
    <w:rsid w:val="007B0AA2"/>
    <w:rsid w:val="007B0DAA"/>
    <w:rsid w:val="007B0F97"/>
    <w:rsid w:val="007B112D"/>
    <w:rsid w:val="007B14E1"/>
    <w:rsid w:val="007B1DE9"/>
    <w:rsid w:val="007B2309"/>
    <w:rsid w:val="007B2428"/>
    <w:rsid w:val="007B266D"/>
    <w:rsid w:val="007B26CF"/>
    <w:rsid w:val="007B26D9"/>
    <w:rsid w:val="007B295A"/>
    <w:rsid w:val="007B2BA7"/>
    <w:rsid w:val="007B2D8E"/>
    <w:rsid w:val="007B3CAF"/>
    <w:rsid w:val="007B4283"/>
    <w:rsid w:val="007B52F1"/>
    <w:rsid w:val="007B57E3"/>
    <w:rsid w:val="007B5B58"/>
    <w:rsid w:val="007B6141"/>
    <w:rsid w:val="007B6CE7"/>
    <w:rsid w:val="007B6DB9"/>
    <w:rsid w:val="007B70FE"/>
    <w:rsid w:val="007B72C0"/>
    <w:rsid w:val="007B79C9"/>
    <w:rsid w:val="007B7A69"/>
    <w:rsid w:val="007B7B75"/>
    <w:rsid w:val="007C030F"/>
    <w:rsid w:val="007C0751"/>
    <w:rsid w:val="007C085A"/>
    <w:rsid w:val="007C086F"/>
    <w:rsid w:val="007C0DD9"/>
    <w:rsid w:val="007C1730"/>
    <w:rsid w:val="007C175E"/>
    <w:rsid w:val="007C1874"/>
    <w:rsid w:val="007C1BCB"/>
    <w:rsid w:val="007C246F"/>
    <w:rsid w:val="007C2FEB"/>
    <w:rsid w:val="007C3421"/>
    <w:rsid w:val="007C370C"/>
    <w:rsid w:val="007C3CBC"/>
    <w:rsid w:val="007C40FD"/>
    <w:rsid w:val="007C4503"/>
    <w:rsid w:val="007C462E"/>
    <w:rsid w:val="007C4968"/>
    <w:rsid w:val="007C4EAA"/>
    <w:rsid w:val="007C5D86"/>
    <w:rsid w:val="007C6052"/>
    <w:rsid w:val="007C60B3"/>
    <w:rsid w:val="007C6278"/>
    <w:rsid w:val="007C656F"/>
    <w:rsid w:val="007C65D1"/>
    <w:rsid w:val="007C6CC8"/>
    <w:rsid w:val="007C6CCA"/>
    <w:rsid w:val="007C7D50"/>
    <w:rsid w:val="007C7DD4"/>
    <w:rsid w:val="007D0A76"/>
    <w:rsid w:val="007D1962"/>
    <w:rsid w:val="007D1C12"/>
    <w:rsid w:val="007D1D8B"/>
    <w:rsid w:val="007D2028"/>
    <w:rsid w:val="007D2DED"/>
    <w:rsid w:val="007D3692"/>
    <w:rsid w:val="007D3B46"/>
    <w:rsid w:val="007D4375"/>
    <w:rsid w:val="007D45BC"/>
    <w:rsid w:val="007D47DA"/>
    <w:rsid w:val="007D4832"/>
    <w:rsid w:val="007D556E"/>
    <w:rsid w:val="007D5A0F"/>
    <w:rsid w:val="007D5A3E"/>
    <w:rsid w:val="007D5A3F"/>
    <w:rsid w:val="007D63D1"/>
    <w:rsid w:val="007D6A2B"/>
    <w:rsid w:val="007D6EBD"/>
    <w:rsid w:val="007D70FA"/>
    <w:rsid w:val="007D76D7"/>
    <w:rsid w:val="007D778E"/>
    <w:rsid w:val="007D78FF"/>
    <w:rsid w:val="007D7D7A"/>
    <w:rsid w:val="007E0508"/>
    <w:rsid w:val="007E0884"/>
    <w:rsid w:val="007E0F91"/>
    <w:rsid w:val="007E11A3"/>
    <w:rsid w:val="007E1268"/>
    <w:rsid w:val="007E27D9"/>
    <w:rsid w:val="007E2AE3"/>
    <w:rsid w:val="007E2B44"/>
    <w:rsid w:val="007E2DCF"/>
    <w:rsid w:val="007E2EE7"/>
    <w:rsid w:val="007E30EC"/>
    <w:rsid w:val="007E335A"/>
    <w:rsid w:val="007E3A65"/>
    <w:rsid w:val="007E40F8"/>
    <w:rsid w:val="007E4762"/>
    <w:rsid w:val="007E4763"/>
    <w:rsid w:val="007E48B1"/>
    <w:rsid w:val="007E4A60"/>
    <w:rsid w:val="007E55BC"/>
    <w:rsid w:val="007E60D9"/>
    <w:rsid w:val="007E6614"/>
    <w:rsid w:val="007E6EB1"/>
    <w:rsid w:val="007E6FC8"/>
    <w:rsid w:val="007E71BA"/>
    <w:rsid w:val="007E7952"/>
    <w:rsid w:val="007F0072"/>
    <w:rsid w:val="007F04E2"/>
    <w:rsid w:val="007F06D1"/>
    <w:rsid w:val="007F098C"/>
    <w:rsid w:val="007F0BAD"/>
    <w:rsid w:val="007F0CE9"/>
    <w:rsid w:val="007F12ED"/>
    <w:rsid w:val="007F15D5"/>
    <w:rsid w:val="007F16DF"/>
    <w:rsid w:val="007F178F"/>
    <w:rsid w:val="007F1800"/>
    <w:rsid w:val="007F18FB"/>
    <w:rsid w:val="007F190E"/>
    <w:rsid w:val="007F1933"/>
    <w:rsid w:val="007F2711"/>
    <w:rsid w:val="007F3199"/>
    <w:rsid w:val="007F3988"/>
    <w:rsid w:val="007F3AA4"/>
    <w:rsid w:val="007F3AE3"/>
    <w:rsid w:val="007F4473"/>
    <w:rsid w:val="007F4670"/>
    <w:rsid w:val="007F48D8"/>
    <w:rsid w:val="007F4DA2"/>
    <w:rsid w:val="007F5017"/>
    <w:rsid w:val="007F59F5"/>
    <w:rsid w:val="007F5BF8"/>
    <w:rsid w:val="007F6623"/>
    <w:rsid w:val="007F6876"/>
    <w:rsid w:val="007F724E"/>
    <w:rsid w:val="007F7516"/>
    <w:rsid w:val="007F76BA"/>
    <w:rsid w:val="007F79EF"/>
    <w:rsid w:val="007F7ADA"/>
    <w:rsid w:val="007F7D52"/>
    <w:rsid w:val="007F7DF9"/>
    <w:rsid w:val="0080050A"/>
    <w:rsid w:val="008007FD"/>
    <w:rsid w:val="008016E7"/>
    <w:rsid w:val="008018A5"/>
    <w:rsid w:val="00801D3B"/>
    <w:rsid w:val="00801E97"/>
    <w:rsid w:val="008023F9"/>
    <w:rsid w:val="00802691"/>
    <w:rsid w:val="008027ED"/>
    <w:rsid w:val="00802F6C"/>
    <w:rsid w:val="0080333A"/>
    <w:rsid w:val="00803595"/>
    <w:rsid w:val="008037D1"/>
    <w:rsid w:val="008039FA"/>
    <w:rsid w:val="008041EB"/>
    <w:rsid w:val="00804539"/>
    <w:rsid w:val="00804935"/>
    <w:rsid w:val="00805F41"/>
    <w:rsid w:val="0080610E"/>
    <w:rsid w:val="008061EB"/>
    <w:rsid w:val="00806366"/>
    <w:rsid w:val="00806CFE"/>
    <w:rsid w:val="00807023"/>
    <w:rsid w:val="008077C0"/>
    <w:rsid w:val="00807928"/>
    <w:rsid w:val="00807965"/>
    <w:rsid w:val="00807E9A"/>
    <w:rsid w:val="00810576"/>
    <w:rsid w:val="00810688"/>
    <w:rsid w:val="008107DF"/>
    <w:rsid w:val="00810C73"/>
    <w:rsid w:val="00810E22"/>
    <w:rsid w:val="00811971"/>
    <w:rsid w:val="00811FAE"/>
    <w:rsid w:val="00812105"/>
    <w:rsid w:val="008125B2"/>
    <w:rsid w:val="00812BEA"/>
    <w:rsid w:val="0081354C"/>
    <w:rsid w:val="00813AF3"/>
    <w:rsid w:val="00813DE2"/>
    <w:rsid w:val="00813F65"/>
    <w:rsid w:val="008142C2"/>
    <w:rsid w:val="008157C4"/>
    <w:rsid w:val="008159AB"/>
    <w:rsid w:val="008159AE"/>
    <w:rsid w:val="00815CB4"/>
    <w:rsid w:val="00816295"/>
    <w:rsid w:val="00817364"/>
    <w:rsid w:val="0082073F"/>
    <w:rsid w:val="00820CE6"/>
    <w:rsid w:val="00820E37"/>
    <w:rsid w:val="00821536"/>
    <w:rsid w:val="008216FB"/>
    <w:rsid w:val="00821EEA"/>
    <w:rsid w:val="00821FE6"/>
    <w:rsid w:val="008221EA"/>
    <w:rsid w:val="008225EB"/>
    <w:rsid w:val="00822D79"/>
    <w:rsid w:val="0082300C"/>
    <w:rsid w:val="00823AFE"/>
    <w:rsid w:val="00823F11"/>
    <w:rsid w:val="0082402E"/>
    <w:rsid w:val="008248CE"/>
    <w:rsid w:val="008248DD"/>
    <w:rsid w:val="00825836"/>
    <w:rsid w:val="008260F9"/>
    <w:rsid w:val="0082677F"/>
    <w:rsid w:val="00827624"/>
    <w:rsid w:val="00827BA7"/>
    <w:rsid w:val="00827F38"/>
    <w:rsid w:val="008305F8"/>
    <w:rsid w:val="00830B22"/>
    <w:rsid w:val="0083171B"/>
    <w:rsid w:val="00831BF4"/>
    <w:rsid w:val="00831F69"/>
    <w:rsid w:val="00832351"/>
    <w:rsid w:val="00832628"/>
    <w:rsid w:val="00832FA1"/>
    <w:rsid w:val="0083326A"/>
    <w:rsid w:val="0083342A"/>
    <w:rsid w:val="00833858"/>
    <w:rsid w:val="00833AC6"/>
    <w:rsid w:val="00833B0B"/>
    <w:rsid w:val="00833B29"/>
    <w:rsid w:val="00833C3A"/>
    <w:rsid w:val="00833EBE"/>
    <w:rsid w:val="008343C1"/>
    <w:rsid w:val="0083454B"/>
    <w:rsid w:val="008352CB"/>
    <w:rsid w:val="00835F4F"/>
    <w:rsid w:val="00836588"/>
    <w:rsid w:val="00836A55"/>
    <w:rsid w:val="0083714D"/>
    <w:rsid w:val="00837A85"/>
    <w:rsid w:val="00837AA6"/>
    <w:rsid w:val="00840BC7"/>
    <w:rsid w:val="00841413"/>
    <w:rsid w:val="0084160A"/>
    <w:rsid w:val="00841E7A"/>
    <w:rsid w:val="008420AF"/>
    <w:rsid w:val="0084228E"/>
    <w:rsid w:val="00842995"/>
    <w:rsid w:val="008432AE"/>
    <w:rsid w:val="008434AE"/>
    <w:rsid w:val="00844085"/>
    <w:rsid w:val="00844171"/>
    <w:rsid w:val="0084440B"/>
    <w:rsid w:val="00844695"/>
    <w:rsid w:val="00845056"/>
    <w:rsid w:val="00845151"/>
    <w:rsid w:val="00845994"/>
    <w:rsid w:val="00845B8A"/>
    <w:rsid w:val="008465D4"/>
    <w:rsid w:val="00846ACB"/>
    <w:rsid w:val="008472FF"/>
    <w:rsid w:val="008474CB"/>
    <w:rsid w:val="008507E5"/>
    <w:rsid w:val="00851074"/>
    <w:rsid w:val="0085133A"/>
    <w:rsid w:val="00853890"/>
    <w:rsid w:val="00853892"/>
    <w:rsid w:val="008538DB"/>
    <w:rsid w:val="00853A38"/>
    <w:rsid w:val="00853DBE"/>
    <w:rsid w:val="008546A0"/>
    <w:rsid w:val="0085548F"/>
    <w:rsid w:val="00855B0D"/>
    <w:rsid w:val="00855C45"/>
    <w:rsid w:val="0085649D"/>
    <w:rsid w:val="008565D8"/>
    <w:rsid w:val="00856CCD"/>
    <w:rsid w:val="00856F14"/>
    <w:rsid w:val="00856F6B"/>
    <w:rsid w:val="00856FF7"/>
    <w:rsid w:val="008574E8"/>
    <w:rsid w:val="008575E1"/>
    <w:rsid w:val="008603B1"/>
    <w:rsid w:val="008604E7"/>
    <w:rsid w:val="0086104F"/>
    <w:rsid w:val="00861B58"/>
    <w:rsid w:val="00862389"/>
    <w:rsid w:val="00862611"/>
    <w:rsid w:val="008629BC"/>
    <w:rsid w:val="00862DC4"/>
    <w:rsid w:val="00863170"/>
    <w:rsid w:val="00863181"/>
    <w:rsid w:val="008633CD"/>
    <w:rsid w:val="00863642"/>
    <w:rsid w:val="00863BDF"/>
    <w:rsid w:val="008640F9"/>
    <w:rsid w:val="00864559"/>
    <w:rsid w:val="00864A6A"/>
    <w:rsid w:val="00864D7D"/>
    <w:rsid w:val="00865569"/>
    <w:rsid w:val="008655EE"/>
    <w:rsid w:val="00865905"/>
    <w:rsid w:val="00866157"/>
    <w:rsid w:val="008670A8"/>
    <w:rsid w:val="00867132"/>
    <w:rsid w:val="00867FEA"/>
    <w:rsid w:val="00870228"/>
    <w:rsid w:val="00870D2D"/>
    <w:rsid w:val="00870D94"/>
    <w:rsid w:val="008711C5"/>
    <w:rsid w:val="00871228"/>
    <w:rsid w:val="00871655"/>
    <w:rsid w:val="00871E05"/>
    <w:rsid w:val="00872960"/>
    <w:rsid w:val="00872ED7"/>
    <w:rsid w:val="00873AAA"/>
    <w:rsid w:val="00873CF8"/>
    <w:rsid w:val="00873FCA"/>
    <w:rsid w:val="00874B86"/>
    <w:rsid w:val="00874B87"/>
    <w:rsid w:val="00874DD5"/>
    <w:rsid w:val="0087622C"/>
    <w:rsid w:val="008768B6"/>
    <w:rsid w:val="00876A8A"/>
    <w:rsid w:val="0087703F"/>
    <w:rsid w:val="008779F4"/>
    <w:rsid w:val="008779F9"/>
    <w:rsid w:val="00880188"/>
    <w:rsid w:val="008810CD"/>
    <w:rsid w:val="008811DF"/>
    <w:rsid w:val="008816BC"/>
    <w:rsid w:val="0088188F"/>
    <w:rsid w:val="0088269A"/>
    <w:rsid w:val="00882714"/>
    <w:rsid w:val="00882A56"/>
    <w:rsid w:val="00882CC2"/>
    <w:rsid w:val="00883A25"/>
    <w:rsid w:val="0088401B"/>
    <w:rsid w:val="008844A4"/>
    <w:rsid w:val="00884B2B"/>
    <w:rsid w:val="00884EBA"/>
    <w:rsid w:val="0088518A"/>
    <w:rsid w:val="00885353"/>
    <w:rsid w:val="0088553A"/>
    <w:rsid w:val="00885764"/>
    <w:rsid w:val="0088604D"/>
    <w:rsid w:val="00886470"/>
    <w:rsid w:val="008866BB"/>
    <w:rsid w:val="0088688F"/>
    <w:rsid w:val="008869E7"/>
    <w:rsid w:val="00887611"/>
    <w:rsid w:val="008877F0"/>
    <w:rsid w:val="008878BE"/>
    <w:rsid w:val="00890040"/>
    <w:rsid w:val="008902DA"/>
    <w:rsid w:val="00890304"/>
    <w:rsid w:val="008909E5"/>
    <w:rsid w:val="0089166F"/>
    <w:rsid w:val="008918EF"/>
    <w:rsid w:val="00891C94"/>
    <w:rsid w:val="0089217B"/>
    <w:rsid w:val="008928FA"/>
    <w:rsid w:val="00893278"/>
    <w:rsid w:val="00893639"/>
    <w:rsid w:val="00893A11"/>
    <w:rsid w:val="0089456F"/>
    <w:rsid w:val="0089469A"/>
    <w:rsid w:val="008948A0"/>
    <w:rsid w:val="0089502F"/>
    <w:rsid w:val="00895127"/>
    <w:rsid w:val="00895930"/>
    <w:rsid w:val="00895B6E"/>
    <w:rsid w:val="00895C2D"/>
    <w:rsid w:val="00896510"/>
    <w:rsid w:val="0089713B"/>
    <w:rsid w:val="008A0ABC"/>
    <w:rsid w:val="008A0BE6"/>
    <w:rsid w:val="008A12BD"/>
    <w:rsid w:val="008A20D0"/>
    <w:rsid w:val="008A25C4"/>
    <w:rsid w:val="008A2922"/>
    <w:rsid w:val="008A3515"/>
    <w:rsid w:val="008A3FE5"/>
    <w:rsid w:val="008A4060"/>
    <w:rsid w:val="008A5944"/>
    <w:rsid w:val="008A5AD4"/>
    <w:rsid w:val="008A5BC6"/>
    <w:rsid w:val="008A5D9C"/>
    <w:rsid w:val="008A6707"/>
    <w:rsid w:val="008A67F7"/>
    <w:rsid w:val="008A6B18"/>
    <w:rsid w:val="008A6DCC"/>
    <w:rsid w:val="008A6F1A"/>
    <w:rsid w:val="008A715B"/>
    <w:rsid w:val="008A734B"/>
    <w:rsid w:val="008A75A5"/>
    <w:rsid w:val="008A7CE4"/>
    <w:rsid w:val="008A7FE2"/>
    <w:rsid w:val="008B07E0"/>
    <w:rsid w:val="008B0A85"/>
    <w:rsid w:val="008B0CCF"/>
    <w:rsid w:val="008B1279"/>
    <w:rsid w:val="008B12ED"/>
    <w:rsid w:val="008B1934"/>
    <w:rsid w:val="008B1F91"/>
    <w:rsid w:val="008B2015"/>
    <w:rsid w:val="008B2248"/>
    <w:rsid w:val="008B245C"/>
    <w:rsid w:val="008B2466"/>
    <w:rsid w:val="008B2780"/>
    <w:rsid w:val="008B2928"/>
    <w:rsid w:val="008B300B"/>
    <w:rsid w:val="008B3B0E"/>
    <w:rsid w:val="008B42AE"/>
    <w:rsid w:val="008B4882"/>
    <w:rsid w:val="008B50CE"/>
    <w:rsid w:val="008B57A4"/>
    <w:rsid w:val="008B5809"/>
    <w:rsid w:val="008B5F05"/>
    <w:rsid w:val="008B6092"/>
    <w:rsid w:val="008B60FE"/>
    <w:rsid w:val="008B644D"/>
    <w:rsid w:val="008B6961"/>
    <w:rsid w:val="008B7E87"/>
    <w:rsid w:val="008C148D"/>
    <w:rsid w:val="008C16BF"/>
    <w:rsid w:val="008C17EF"/>
    <w:rsid w:val="008C200D"/>
    <w:rsid w:val="008C2011"/>
    <w:rsid w:val="008C204E"/>
    <w:rsid w:val="008C2192"/>
    <w:rsid w:val="008C2267"/>
    <w:rsid w:val="008C2D88"/>
    <w:rsid w:val="008C2F67"/>
    <w:rsid w:val="008C2FEA"/>
    <w:rsid w:val="008C3202"/>
    <w:rsid w:val="008C32C2"/>
    <w:rsid w:val="008C3D3F"/>
    <w:rsid w:val="008C431E"/>
    <w:rsid w:val="008C4E05"/>
    <w:rsid w:val="008C502D"/>
    <w:rsid w:val="008C5656"/>
    <w:rsid w:val="008C5682"/>
    <w:rsid w:val="008C5BE2"/>
    <w:rsid w:val="008C6021"/>
    <w:rsid w:val="008C6200"/>
    <w:rsid w:val="008C6DB8"/>
    <w:rsid w:val="008C7256"/>
    <w:rsid w:val="008C729B"/>
    <w:rsid w:val="008C760A"/>
    <w:rsid w:val="008C7617"/>
    <w:rsid w:val="008C7D16"/>
    <w:rsid w:val="008D0233"/>
    <w:rsid w:val="008D0287"/>
    <w:rsid w:val="008D09CA"/>
    <w:rsid w:val="008D0A02"/>
    <w:rsid w:val="008D1849"/>
    <w:rsid w:val="008D1D1F"/>
    <w:rsid w:val="008D1F7F"/>
    <w:rsid w:val="008D20BD"/>
    <w:rsid w:val="008D227B"/>
    <w:rsid w:val="008D27EA"/>
    <w:rsid w:val="008D3711"/>
    <w:rsid w:val="008D3C86"/>
    <w:rsid w:val="008D3F0C"/>
    <w:rsid w:val="008D4339"/>
    <w:rsid w:val="008D48A7"/>
    <w:rsid w:val="008D4966"/>
    <w:rsid w:val="008D4AAE"/>
    <w:rsid w:val="008D4C41"/>
    <w:rsid w:val="008D51E6"/>
    <w:rsid w:val="008D5202"/>
    <w:rsid w:val="008D555D"/>
    <w:rsid w:val="008D5883"/>
    <w:rsid w:val="008D5A10"/>
    <w:rsid w:val="008D5A3A"/>
    <w:rsid w:val="008D62A2"/>
    <w:rsid w:val="008D62B8"/>
    <w:rsid w:val="008D6355"/>
    <w:rsid w:val="008D6800"/>
    <w:rsid w:val="008D7262"/>
    <w:rsid w:val="008D7287"/>
    <w:rsid w:val="008D7423"/>
    <w:rsid w:val="008D79E2"/>
    <w:rsid w:val="008D7E3F"/>
    <w:rsid w:val="008E0613"/>
    <w:rsid w:val="008E0D86"/>
    <w:rsid w:val="008E1801"/>
    <w:rsid w:val="008E357B"/>
    <w:rsid w:val="008E35B3"/>
    <w:rsid w:val="008E4021"/>
    <w:rsid w:val="008E4132"/>
    <w:rsid w:val="008E4801"/>
    <w:rsid w:val="008E4BB2"/>
    <w:rsid w:val="008E505B"/>
    <w:rsid w:val="008E57F0"/>
    <w:rsid w:val="008E591B"/>
    <w:rsid w:val="008E5E17"/>
    <w:rsid w:val="008E6138"/>
    <w:rsid w:val="008E656A"/>
    <w:rsid w:val="008E7426"/>
    <w:rsid w:val="008E7E59"/>
    <w:rsid w:val="008F029E"/>
    <w:rsid w:val="008F04B6"/>
    <w:rsid w:val="008F1A76"/>
    <w:rsid w:val="008F24BB"/>
    <w:rsid w:val="008F25BA"/>
    <w:rsid w:val="008F2666"/>
    <w:rsid w:val="008F2850"/>
    <w:rsid w:val="008F2D97"/>
    <w:rsid w:val="008F2E23"/>
    <w:rsid w:val="008F3A5D"/>
    <w:rsid w:val="008F3AF6"/>
    <w:rsid w:val="008F4380"/>
    <w:rsid w:val="008F43E2"/>
    <w:rsid w:val="008F4429"/>
    <w:rsid w:val="008F4596"/>
    <w:rsid w:val="008F4990"/>
    <w:rsid w:val="008F4FEC"/>
    <w:rsid w:val="008F5532"/>
    <w:rsid w:val="008F5C06"/>
    <w:rsid w:val="008F6037"/>
    <w:rsid w:val="008F6AD3"/>
    <w:rsid w:val="008F6ADC"/>
    <w:rsid w:val="008F6B7F"/>
    <w:rsid w:val="008F7542"/>
    <w:rsid w:val="009003FD"/>
    <w:rsid w:val="00900746"/>
    <w:rsid w:val="00901A71"/>
    <w:rsid w:val="00901B06"/>
    <w:rsid w:val="00901B4B"/>
    <w:rsid w:val="00901BC1"/>
    <w:rsid w:val="00901C96"/>
    <w:rsid w:val="0090316A"/>
    <w:rsid w:val="00903234"/>
    <w:rsid w:val="00903989"/>
    <w:rsid w:val="00903EFF"/>
    <w:rsid w:val="00904200"/>
    <w:rsid w:val="009042D5"/>
    <w:rsid w:val="00904521"/>
    <w:rsid w:val="00904966"/>
    <w:rsid w:val="00904EC6"/>
    <w:rsid w:val="00904FA2"/>
    <w:rsid w:val="00905EA1"/>
    <w:rsid w:val="00905ED5"/>
    <w:rsid w:val="009066BF"/>
    <w:rsid w:val="00906F86"/>
    <w:rsid w:val="00907360"/>
    <w:rsid w:val="009074BA"/>
    <w:rsid w:val="00907F14"/>
    <w:rsid w:val="0091040C"/>
    <w:rsid w:val="00910552"/>
    <w:rsid w:val="0091059C"/>
    <w:rsid w:val="0091084B"/>
    <w:rsid w:val="009108D0"/>
    <w:rsid w:val="00910BDC"/>
    <w:rsid w:val="00910D82"/>
    <w:rsid w:val="00910EBD"/>
    <w:rsid w:val="00911006"/>
    <w:rsid w:val="00911290"/>
    <w:rsid w:val="009114FD"/>
    <w:rsid w:val="0091155E"/>
    <w:rsid w:val="00911D3F"/>
    <w:rsid w:val="00911EE7"/>
    <w:rsid w:val="009122AA"/>
    <w:rsid w:val="00912AA1"/>
    <w:rsid w:val="00912EBA"/>
    <w:rsid w:val="009131F9"/>
    <w:rsid w:val="009138C8"/>
    <w:rsid w:val="00913987"/>
    <w:rsid w:val="00913AD3"/>
    <w:rsid w:val="00914017"/>
    <w:rsid w:val="009144A1"/>
    <w:rsid w:val="00914626"/>
    <w:rsid w:val="009147E9"/>
    <w:rsid w:val="00914D84"/>
    <w:rsid w:val="00915CDB"/>
    <w:rsid w:val="009163D4"/>
    <w:rsid w:val="0091713E"/>
    <w:rsid w:val="0091721A"/>
    <w:rsid w:val="009178D7"/>
    <w:rsid w:val="00917B60"/>
    <w:rsid w:val="00917C2C"/>
    <w:rsid w:val="00920326"/>
    <w:rsid w:val="009203E4"/>
    <w:rsid w:val="00920476"/>
    <w:rsid w:val="00921268"/>
    <w:rsid w:val="00921548"/>
    <w:rsid w:val="00921B1C"/>
    <w:rsid w:val="00922435"/>
    <w:rsid w:val="009224FC"/>
    <w:rsid w:val="00922602"/>
    <w:rsid w:val="009229EE"/>
    <w:rsid w:val="00922AA5"/>
    <w:rsid w:val="00922E23"/>
    <w:rsid w:val="00923496"/>
    <w:rsid w:val="009235B0"/>
    <w:rsid w:val="00923B21"/>
    <w:rsid w:val="00924024"/>
    <w:rsid w:val="00924853"/>
    <w:rsid w:val="009256E4"/>
    <w:rsid w:val="009257DE"/>
    <w:rsid w:val="009258FD"/>
    <w:rsid w:val="00926EAE"/>
    <w:rsid w:val="009300BA"/>
    <w:rsid w:val="00931591"/>
    <w:rsid w:val="00932114"/>
    <w:rsid w:val="009328A0"/>
    <w:rsid w:val="009328CA"/>
    <w:rsid w:val="009329CC"/>
    <w:rsid w:val="00932E91"/>
    <w:rsid w:val="00932FC2"/>
    <w:rsid w:val="0093305E"/>
    <w:rsid w:val="009334A5"/>
    <w:rsid w:val="00933A91"/>
    <w:rsid w:val="00933D42"/>
    <w:rsid w:val="00933D76"/>
    <w:rsid w:val="00933E2D"/>
    <w:rsid w:val="00934247"/>
    <w:rsid w:val="009359BC"/>
    <w:rsid w:val="00935DD4"/>
    <w:rsid w:val="009368FB"/>
    <w:rsid w:val="0093690E"/>
    <w:rsid w:val="0093697A"/>
    <w:rsid w:val="009378C8"/>
    <w:rsid w:val="0093798B"/>
    <w:rsid w:val="00940B3C"/>
    <w:rsid w:val="00941129"/>
    <w:rsid w:val="009411A2"/>
    <w:rsid w:val="009414A8"/>
    <w:rsid w:val="009414B2"/>
    <w:rsid w:val="009418F7"/>
    <w:rsid w:val="00941E46"/>
    <w:rsid w:val="00941F2F"/>
    <w:rsid w:val="00942583"/>
    <w:rsid w:val="0094279D"/>
    <w:rsid w:val="00942FBE"/>
    <w:rsid w:val="00943AC4"/>
    <w:rsid w:val="00943E08"/>
    <w:rsid w:val="00944732"/>
    <w:rsid w:val="00944AE3"/>
    <w:rsid w:val="00944B1A"/>
    <w:rsid w:val="00945382"/>
    <w:rsid w:val="009455E1"/>
    <w:rsid w:val="00945716"/>
    <w:rsid w:val="00945D5B"/>
    <w:rsid w:val="00946999"/>
    <w:rsid w:val="00947694"/>
    <w:rsid w:val="00947812"/>
    <w:rsid w:val="00947A86"/>
    <w:rsid w:val="00947D99"/>
    <w:rsid w:val="00950C42"/>
    <w:rsid w:val="00950E9C"/>
    <w:rsid w:val="00950F13"/>
    <w:rsid w:val="00951158"/>
    <w:rsid w:val="00951270"/>
    <w:rsid w:val="009517D1"/>
    <w:rsid w:val="0095184E"/>
    <w:rsid w:val="00951AD2"/>
    <w:rsid w:val="00951C28"/>
    <w:rsid w:val="00951D32"/>
    <w:rsid w:val="00952070"/>
    <w:rsid w:val="0095212E"/>
    <w:rsid w:val="00952704"/>
    <w:rsid w:val="009527D7"/>
    <w:rsid w:val="00952952"/>
    <w:rsid w:val="00952BA9"/>
    <w:rsid w:val="00952FB9"/>
    <w:rsid w:val="00953121"/>
    <w:rsid w:val="00953182"/>
    <w:rsid w:val="00953303"/>
    <w:rsid w:val="00954CE7"/>
    <w:rsid w:val="00955BEC"/>
    <w:rsid w:val="00955BF0"/>
    <w:rsid w:val="00955C3A"/>
    <w:rsid w:val="00955C3D"/>
    <w:rsid w:val="00955EF1"/>
    <w:rsid w:val="00955F66"/>
    <w:rsid w:val="0095608F"/>
    <w:rsid w:val="009562C8"/>
    <w:rsid w:val="009565B7"/>
    <w:rsid w:val="009572B8"/>
    <w:rsid w:val="00957DBC"/>
    <w:rsid w:val="00960241"/>
    <w:rsid w:val="009608C9"/>
    <w:rsid w:val="00960E76"/>
    <w:rsid w:val="0096258A"/>
    <w:rsid w:val="00962EA9"/>
    <w:rsid w:val="00964623"/>
    <w:rsid w:val="009646D2"/>
    <w:rsid w:val="009647AE"/>
    <w:rsid w:val="009649CE"/>
    <w:rsid w:val="00964D32"/>
    <w:rsid w:val="0096618E"/>
    <w:rsid w:val="00966325"/>
    <w:rsid w:val="009666F4"/>
    <w:rsid w:val="00966718"/>
    <w:rsid w:val="00966D76"/>
    <w:rsid w:val="009673B0"/>
    <w:rsid w:val="00967A9E"/>
    <w:rsid w:val="00970159"/>
    <w:rsid w:val="0097095F"/>
    <w:rsid w:val="00970990"/>
    <w:rsid w:val="00970B67"/>
    <w:rsid w:val="009713D1"/>
    <w:rsid w:val="009720A0"/>
    <w:rsid w:val="00972848"/>
    <w:rsid w:val="0097349D"/>
    <w:rsid w:val="0097360B"/>
    <w:rsid w:val="00974246"/>
    <w:rsid w:val="00974D23"/>
    <w:rsid w:val="0097513D"/>
    <w:rsid w:val="00975412"/>
    <w:rsid w:val="0097588C"/>
    <w:rsid w:val="00975D2C"/>
    <w:rsid w:val="00976B7F"/>
    <w:rsid w:val="0097752F"/>
    <w:rsid w:val="0097774A"/>
    <w:rsid w:val="00977861"/>
    <w:rsid w:val="00977A7E"/>
    <w:rsid w:val="00977C45"/>
    <w:rsid w:val="00980006"/>
    <w:rsid w:val="00981174"/>
    <w:rsid w:val="00981698"/>
    <w:rsid w:val="00981D65"/>
    <w:rsid w:val="0098217A"/>
    <w:rsid w:val="0098236C"/>
    <w:rsid w:val="00982FD0"/>
    <w:rsid w:val="0098314E"/>
    <w:rsid w:val="0098375B"/>
    <w:rsid w:val="00983AB1"/>
    <w:rsid w:val="00983E79"/>
    <w:rsid w:val="009849D9"/>
    <w:rsid w:val="00984C7C"/>
    <w:rsid w:val="00984F27"/>
    <w:rsid w:val="00985395"/>
    <w:rsid w:val="009854D9"/>
    <w:rsid w:val="00985C75"/>
    <w:rsid w:val="009860C3"/>
    <w:rsid w:val="00986295"/>
    <w:rsid w:val="0098632F"/>
    <w:rsid w:val="009869ED"/>
    <w:rsid w:val="0098781C"/>
    <w:rsid w:val="00987F3E"/>
    <w:rsid w:val="00987FB3"/>
    <w:rsid w:val="009900A3"/>
    <w:rsid w:val="00990651"/>
    <w:rsid w:val="00991530"/>
    <w:rsid w:val="00991747"/>
    <w:rsid w:val="00991F5B"/>
    <w:rsid w:val="00992732"/>
    <w:rsid w:val="009928E5"/>
    <w:rsid w:val="00992F27"/>
    <w:rsid w:val="0099370A"/>
    <w:rsid w:val="0099408D"/>
    <w:rsid w:val="009942F7"/>
    <w:rsid w:val="009943FA"/>
    <w:rsid w:val="009944F5"/>
    <w:rsid w:val="00994603"/>
    <w:rsid w:val="00994690"/>
    <w:rsid w:val="00994736"/>
    <w:rsid w:val="0099482E"/>
    <w:rsid w:val="009948E4"/>
    <w:rsid w:val="00994A57"/>
    <w:rsid w:val="00994B55"/>
    <w:rsid w:val="00995157"/>
    <w:rsid w:val="00995B0C"/>
    <w:rsid w:val="00995B7B"/>
    <w:rsid w:val="00996193"/>
    <w:rsid w:val="00997478"/>
    <w:rsid w:val="00997C20"/>
    <w:rsid w:val="009A0275"/>
    <w:rsid w:val="009A04C5"/>
    <w:rsid w:val="009A0735"/>
    <w:rsid w:val="009A0A72"/>
    <w:rsid w:val="009A1092"/>
    <w:rsid w:val="009A1491"/>
    <w:rsid w:val="009A1DDA"/>
    <w:rsid w:val="009A20F4"/>
    <w:rsid w:val="009A2264"/>
    <w:rsid w:val="009A26D8"/>
    <w:rsid w:val="009A2D58"/>
    <w:rsid w:val="009A4183"/>
    <w:rsid w:val="009A4B99"/>
    <w:rsid w:val="009A5DA3"/>
    <w:rsid w:val="009A63BC"/>
    <w:rsid w:val="009A6614"/>
    <w:rsid w:val="009A7CDB"/>
    <w:rsid w:val="009B0A86"/>
    <w:rsid w:val="009B0E91"/>
    <w:rsid w:val="009B1492"/>
    <w:rsid w:val="009B158C"/>
    <w:rsid w:val="009B195C"/>
    <w:rsid w:val="009B1AF8"/>
    <w:rsid w:val="009B22EC"/>
    <w:rsid w:val="009B2D7A"/>
    <w:rsid w:val="009B2F93"/>
    <w:rsid w:val="009B3380"/>
    <w:rsid w:val="009B3840"/>
    <w:rsid w:val="009B3C02"/>
    <w:rsid w:val="009B3C0A"/>
    <w:rsid w:val="009B44A7"/>
    <w:rsid w:val="009B47FA"/>
    <w:rsid w:val="009B4BE1"/>
    <w:rsid w:val="009B4DC5"/>
    <w:rsid w:val="009B4DDE"/>
    <w:rsid w:val="009B4F9B"/>
    <w:rsid w:val="009B53A2"/>
    <w:rsid w:val="009B567D"/>
    <w:rsid w:val="009B585A"/>
    <w:rsid w:val="009B5A1D"/>
    <w:rsid w:val="009B5B76"/>
    <w:rsid w:val="009B6FCF"/>
    <w:rsid w:val="009B7084"/>
    <w:rsid w:val="009B793D"/>
    <w:rsid w:val="009C0B2F"/>
    <w:rsid w:val="009C0C8F"/>
    <w:rsid w:val="009C0EB1"/>
    <w:rsid w:val="009C149A"/>
    <w:rsid w:val="009C1556"/>
    <w:rsid w:val="009C15FB"/>
    <w:rsid w:val="009C1A7E"/>
    <w:rsid w:val="009C1DE1"/>
    <w:rsid w:val="009C2115"/>
    <w:rsid w:val="009C2291"/>
    <w:rsid w:val="009C2627"/>
    <w:rsid w:val="009C2AA8"/>
    <w:rsid w:val="009C2DEA"/>
    <w:rsid w:val="009C3054"/>
    <w:rsid w:val="009C3753"/>
    <w:rsid w:val="009C3BF3"/>
    <w:rsid w:val="009C3D85"/>
    <w:rsid w:val="009C3FB6"/>
    <w:rsid w:val="009C4445"/>
    <w:rsid w:val="009C5742"/>
    <w:rsid w:val="009C5A6E"/>
    <w:rsid w:val="009C5AC5"/>
    <w:rsid w:val="009C6251"/>
    <w:rsid w:val="009C65B1"/>
    <w:rsid w:val="009C670F"/>
    <w:rsid w:val="009C6802"/>
    <w:rsid w:val="009C6F4B"/>
    <w:rsid w:val="009C71D7"/>
    <w:rsid w:val="009C73CD"/>
    <w:rsid w:val="009C7435"/>
    <w:rsid w:val="009C74D6"/>
    <w:rsid w:val="009C7549"/>
    <w:rsid w:val="009C7D93"/>
    <w:rsid w:val="009D00A6"/>
    <w:rsid w:val="009D01B8"/>
    <w:rsid w:val="009D02A0"/>
    <w:rsid w:val="009D034C"/>
    <w:rsid w:val="009D0775"/>
    <w:rsid w:val="009D0F65"/>
    <w:rsid w:val="009D16FE"/>
    <w:rsid w:val="009D1C48"/>
    <w:rsid w:val="009D1F05"/>
    <w:rsid w:val="009D22C7"/>
    <w:rsid w:val="009D279A"/>
    <w:rsid w:val="009D2DA2"/>
    <w:rsid w:val="009D2E1D"/>
    <w:rsid w:val="009D4116"/>
    <w:rsid w:val="009D41CE"/>
    <w:rsid w:val="009D4BED"/>
    <w:rsid w:val="009D4E1A"/>
    <w:rsid w:val="009D4F1E"/>
    <w:rsid w:val="009D5286"/>
    <w:rsid w:val="009D5692"/>
    <w:rsid w:val="009D5F4D"/>
    <w:rsid w:val="009D62ED"/>
    <w:rsid w:val="009D6405"/>
    <w:rsid w:val="009D667A"/>
    <w:rsid w:val="009D6AD1"/>
    <w:rsid w:val="009D6EFA"/>
    <w:rsid w:val="009D752A"/>
    <w:rsid w:val="009D765C"/>
    <w:rsid w:val="009D78E9"/>
    <w:rsid w:val="009D7C53"/>
    <w:rsid w:val="009E0418"/>
    <w:rsid w:val="009E09BD"/>
    <w:rsid w:val="009E0AD8"/>
    <w:rsid w:val="009E0C89"/>
    <w:rsid w:val="009E12A6"/>
    <w:rsid w:val="009E1547"/>
    <w:rsid w:val="009E16ED"/>
    <w:rsid w:val="009E19B8"/>
    <w:rsid w:val="009E1CDB"/>
    <w:rsid w:val="009E1E46"/>
    <w:rsid w:val="009E2453"/>
    <w:rsid w:val="009E280E"/>
    <w:rsid w:val="009E29AF"/>
    <w:rsid w:val="009E2A29"/>
    <w:rsid w:val="009E2D0F"/>
    <w:rsid w:val="009E2DDD"/>
    <w:rsid w:val="009E3DC6"/>
    <w:rsid w:val="009E41B6"/>
    <w:rsid w:val="009E42CE"/>
    <w:rsid w:val="009E442B"/>
    <w:rsid w:val="009E454F"/>
    <w:rsid w:val="009E46E8"/>
    <w:rsid w:val="009E4725"/>
    <w:rsid w:val="009E49EE"/>
    <w:rsid w:val="009E4B66"/>
    <w:rsid w:val="009E4B8F"/>
    <w:rsid w:val="009E4EA2"/>
    <w:rsid w:val="009E52DA"/>
    <w:rsid w:val="009E5CB0"/>
    <w:rsid w:val="009E5FCB"/>
    <w:rsid w:val="009E7417"/>
    <w:rsid w:val="009E7673"/>
    <w:rsid w:val="009F07CE"/>
    <w:rsid w:val="009F1351"/>
    <w:rsid w:val="009F1664"/>
    <w:rsid w:val="009F171D"/>
    <w:rsid w:val="009F1A37"/>
    <w:rsid w:val="009F1C09"/>
    <w:rsid w:val="009F2001"/>
    <w:rsid w:val="009F2296"/>
    <w:rsid w:val="009F22B9"/>
    <w:rsid w:val="009F23BC"/>
    <w:rsid w:val="009F2E6B"/>
    <w:rsid w:val="009F32C6"/>
    <w:rsid w:val="009F358E"/>
    <w:rsid w:val="009F3830"/>
    <w:rsid w:val="009F38FB"/>
    <w:rsid w:val="009F43BC"/>
    <w:rsid w:val="009F492D"/>
    <w:rsid w:val="009F4EA3"/>
    <w:rsid w:val="009F5207"/>
    <w:rsid w:val="009F52FA"/>
    <w:rsid w:val="009F53AC"/>
    <w:rsid w:val="009F5868"/>
    <w:rsid w:val="009F6828"/>
    <w:rsid w:val="009F6856"/>
    <w:rsid w:val="009F6AB4"/>
    <w:rsid w:val="009F73A3"/>
    <w:rsid w:val="00A0035E"/>
    <w:rsid w:val="00A00695"/>
    <w:rsid w:val="00A00B6B"/>
    <w:rsid w:val="00A00C42"/>
    <w:rsid w:val="00A00C9C"/>
    <w:rsid w:val="00A00D9C"/>
    <w:rsid w:val="00A0115D"/>
    <w:rsid w:val="00A01254"/>
    <w:rsid w:val="00A01D24"/>
    <w:rsid w:val="00A01D30"/>
    <w:rsid w:val="00A01D37"/>
    <w:rsid w:val="00A01EBB"/>
    <w:rsid w:val="00A02494"/>
    <w:rsid w:val="00A02562"/>
    <w:rsid w:val="00A028BE"/>
    <w:rsid w:val="00A02B1F"/>
    <w:rsid w:val="00A02E60"/>
    <w:rsid w:val="00A04344"/>
    <w:rsid w:val="00A0476F"/>
    <w:rsid w:val="00A04D44"/>
    <w:rsid w:val="00A05C3B"/>
    <w:rsid w:val="00A05EC0"/>
    <w:rsid w:val="00A06839"/>
    <w:rsid w:val="00A06C87"/>
    <w:rsid w:val="00A072F0"/>
    <w:rsid w:val="00A07347"/>
    <w:rsid w:val="00A079CC"/>
    <w:rsid w:val="00A07DD4"/>
    <w:rsid w:val="00A07E10"/>
    <w:rsid w:val="00A10708"/>
    <w:rsid w:val="00A10EC2"/>
    <w:rsid w:val="00A10FC2"/>
    <w:rsid w:val="00A1120D"/>
    <w:rsid w:val="00A11226"/>
    <w:rsid w:val="00A115BF"/>
    <w:rsid w:val="00A119A4"/>
    <w:rsid w:val="00A119C3"/>
    <w:rsid w:val="00A11CE5"/>
    <w:rsid w:val="00A11D1C"/>
    <w:rsid w:val="00A12754"/>
    <w:rsid w:val="00A12A4A"/>
    <w:rsid w:val="00A12AFB"/>
    <w:rsid w:val="00A12FC1"/>
    <w:rsid w:val="00A13111"/>
    <w:rsid w:val="00A13C9F"/>
    <w:rsid w:val="00A13D8C"/>
    <w:rsid w:val="00A1400B"/>
    <w:rsid w:val="00A14271"/>
    <w:rsid w:val="00A149B3"/>
    <w:rsid w:val="00A14AB9"/>
    <w:rsid w:val="00A152B3"/>
    <w:rsid w:val="00A15354"/>
    <w:rsid w:val="00A154EB"/>
    <w:rsid w:val="00A15781"/>
    <w:rsid w:val="00A167FB"/>
    <w:rsid w:val="00A169B7"/>
    <w:rsid w:val="00A16A36"/>
    <w:rsid w:val="00A16E0C"/>
    <w:rsid w:val="00A17218"/>
    <w:rsid w:val="00A17445"/>
    <w:rsid w:val="00A1787A"/>
    <w:rsid w:val="00A17C89"/>
    <w:rsid w:val="00A20E8C"/>
    <w:rsid w:val="00A212AD"/>
    <w:rsid w:val="00A21CE7"/>
    <w:rsid w:val="00A2211C"/>
    <w:rsid w:val="00A2287F"/>
    <w:rsid w:val="00A22AE6"/>
    <w:rsid w:val="00A22E83"/>
    <w:rsid w:val="00A231EF"/>
    <w:rsid w:val="00A23916"/>
    <w:rsid w:val="00A23F0D"/>
    <w:rsid w:val="00A24089"/>
    <w:rsid w:val="00A24A5D"/>
    <w:rsid w:val="00A24BA8"/>
    <w:rsid w:val="00A2546B"/>
    <w:rsid w:val="00A256D4"/>
    <w:rsid w:val="00A25C03"/>
    <w:rsid w:val="00A262DD"/>
    <w:rsid w:val="00A26304"/>
    <w:rsid w:val="00A26581"/>
    <w:rsid w:val="00A269AF"/>
    <w:rsid w:val="00A26B8A"/>
    <w:rsid w:val="00A26D19"/>
    <w:rsid w:val="00A27183"/>
    <w:rsid w:val="00A27B9B"/>
    <w:rsid w:val="00A27ED4"/>
    <w:rsid w:val="00A30022"/>
    <w:rsid w:val="00A302D3"/>
    <w:rsid w:val="00A303F3"/>
    <w:rsid w:val="00A30D56"/>
    <w:rsid w:val="00A30F2B"/>
    <w:rsid w:val="00A30FE0"/>
    <w:rsid w:val="00A31722"/>
    <w:rsid w:val="00A320A2"/>
    <w:rsid w:val="00A32275"/>
    <w:rsid w:val="00A325C3"/>
    <w:rsid w:val="00A32BA3"/>
    <w:rsid w:val="00A32FCE"/>
    <w:rsid w:val="00A343F7"/>
    <w:rsid w:val="00A34A03"/>
    <w:rsid w:val="00A34EF4"/>
    <w:rsid w:val="00A34EF7"/>
    <w:rsid w:val="00A34FBE"/>
    <w:rsid w:val="00A355B5"/>
    <w:rsid w:val="00A35787"/>
    <w:rsid w:val="00A357F2"/>
    <w:rsid w:val="00A35A2F"/>
    <w:rsid w:val="00A36D89"/>
    <w:rsid w:val="00A36F39"/>
    <w:rsid w:val="00A37330"/>
    <w:rsid w:val="00A37F63"/>
    <w:rsid w:val="00A401E6"/>
    <w:rsid w:val="00A402BE"/>
    <w:rsid w:val="00A40A14"/>
    <w:rsid w:val="00A40D36"/>
    <w:rsid w:val="00A413F9"/>
    <w:rsid w:val="00A4141F"/>
    <w:rsid w:val="00A416CB"/>
    <w:rsid w:val="00A4388B"/>
    <w:rsid w:val="00A439EB"/>
    <w:rsid w:val="00A43CE9"/>
    <w:rsid w:val="00A44024"/>
    <w:rsid w:val="00A440EA"/>
    <w:rsid w:val="00A44707"/>
    <w:rsid w:val="00A45086"/>
    <w:rsid w:val="00A452AA"/>
    <w:rsid w:val="00A456A2"/>
    <w:rsid w:val="00A45D21"/>
    <w:rsid w:val="00A45E5A"/>
    <w:rsid w:val="00A466D8"/>
    <w:rsid w:val="00A468DE"/>
    <w:rsid w:val="00A4713F"/>
    <w:rsid w:val="00A4720B"/>
    <w:rsid w:val="00A477DC"/>
    <w:rsid w:val="00A50998"/>
    <w:rsid w:val="00A50FB7"/>
    <w:rsid w:val="00A511A8"/>
    <w:rsid w:val="00A5181A"/>
    <w:rsid w:val="00A52338"/>
    <w:rsid w:val="00A52701"/>
    <w:rsid w:val="00A53506"/>
    <w:rsid w:val="00A541F9"/>
    <w:rsid w:val="00A543A2"/>
    <w:rsid w:val="00A54FB5"/>
    <w:rsid w:val="00A5513E"/>
    <w:rsid w:val="00A55458"/>
    <w:rsid w:val="00A557CF"/>
    <w:rsid w:val="00A55EB0"/>
    <w:rsid w:val="00A55FE0"/>
    <w:rsid w:val="00A5685B"/>
    <w:rsid w:val="00A568DB"/>
    <w:rsid w:val="00A56E94"/>
    <w:rsid w:val="00A571A4"/>
    <w:rsid w:val="00A57281"/>
    <w:rsid w:val="00A578FB"/>
    <w:rsid w:val="00A57991"/>
    <w:rsid w:val="00A57B8C"/>
    <w:rsid w:val="00A60ACA"/>
    <w:rsid w:val="00A6120A"/>
    <w:rsid w:val="00A6121A"/>
    <w:rsid w:val="00A621D2"/>
    <w:rsid w:val="00A6236C"/>
    <w:rsid w:val="00A62454"/>
    <w:rsid w:val="00A6288E"/>
    <w:rsid w:val="00A631FC"/>
    <w:rsid w:val="00A636FB"/>
    <w:rsid w:val="00A63A55"/>
    <w:rsid w:val="00A63D95"/>
    <w:rsid w:val="00A63DB3"/>
    <w:rsid w:val="00A63DC5"/>
    <w:rsid w:val="00A63EE1"/>
    <w:rsid w:val="00A6409E"/>
    <w:rsid w:val="00A642CD"/>
    <w:rsid w:val="00A643F7"/>
    <w:rsid w:val="00A6469C"/>
    <w:rsid w:val="00A64C3E"/>
    <w:rsid w:val="00A654B6"/>
    <w:rsid w:val="00A65670"/>
    <w:rsid w:val="00A65B9E"/>
    <w:rsid w:val="00A663A0"/>
    <w:rsid w:val="00A667CB"/>
    <w:rsid w:val="00A66DAA"/>
    <w:rsid w:val="00A6778F"/>
    <w:rsid w:val="00A678D3"/>
    <w:rsid w:val="00A67A81"/>
    <w:rsid w:val="00A67C89"/>
    <w:rsid w:val="00A703DA"/>
    <w:rsid w:val="00A7139D"/>
    <w:rsid w:val="00A71523"/>
    <w:rsid w:val="00A7152A"/>
    <w:rsid w:val="00A7156B"/>
    <w:rsid w:val="00A71634"/>
    <w:rsid w:val="00A71CF6"/>
    <w:rsid w:val="00A71EE4"/>
    <w:rsid w:val="00A72452"/>
    <w:rsid w:val="00A7247D"/>
    <w:rsid w:val="00A7273C"/>
    <w:rsid w:val="00A7274F"/>
    <w:rsid w:val="00A72B1C"/>
    <w:rsid w:val="00A72C07"/>
    <w:rsid w:val="00A7384C"/>
    <w:rsid w:val="00A73861"/>
    <w:rsid w:val="00A73A64"/>
    <w:rsid w:val="00A744C1"/>
    <w:rsid w:val="00A74674"/>
    <w:rsid w:val="00A74DB8"/>
    <w:rsid w:val="00A7582F"/>
    <w:rsid w:val="00A758BE"/>
    <w:rsid w:val="00A75D60"/>
    <w:rsid w:val="00A75DF5"/>
    <w:rsid w:val="00A75E1B"/>
    <w:rsid w:val="00A75FDA"/>
    <w:rsid w:val="00A76971"/>
    <w:rsid w:val="00A76E57"/>
    <w:rsid w:val="00A77360"/>
    <w:rsid w:val="00A80298"/>
    <w:rsid w:val="00A802B2"/>
    <w:rsid w:val="00A80414"/>
    <w:rsid w:val="00A80B58"/>
    <w:rsid w:val="00A80C88"/>
    <w:rsid w:val="00A80EC6"/>
    <w:rsid w:val="00A8167D"/>
    <w:rsid w:val="00A81C3E"/>
    <w:rsid w:val="00A81D3A"/>
    <w:rsid w:val="00A82580"/>
    <w:rsid w:val="00A82823"/>
    <w:rsid w:val="00A83646"/>
    <w:rsid w:val="00A837C5"/>
    <w:rsid w:val="00A83D0E"/>
    <w:rsid w:val="00A83EC8"/>
    <w:rsid w:val="00A8427D"/>
    <w:rsid w:val="00A84A26"/>
    <w:rsid w:val="00A84D84"/>
    <w:rsid w:val="00A852AF"/>
    <w:rsid w:val="00A8547F"/>
    <w:rsid w:val="00A85CFB"/>
    <w:rsid w:val="00A85D07"/>
    <w:rsid w:val="00A85FC8"/>
    <w:rsid w:val="00A86458"/>
    <w:rsid w:val="00A874E5"/>
    <w:rsid w:val="00A8790A"/>
    <w:rsid w:val="00A87B3C"/>
    <w:rsid w:val="00A90903"/>
    <w:rsid w:val="00A90EA9"/>
    <w:rsid w:val="00A910B6"/>
    <w:rsid w:val="00A9128D"/>
    <w:rsid w:val="00A9159F"/>
    <w:rsid w:val="00A9178E"/>
    <w:rsid w:val="00A9194D"/>
    <w:rsid w:val="00A92D64"/>
    <w:rsid w:val="00A9320B"/>
    <w:rsid w:val="00A93286"/>
    <w:rsid w:val="00A938AE"/>
    <w:rsid w:val="00A94315"/>
    <w:rsid w:val="00A946B3"/>
    <w:rsid w:val="00A946C0"/>
    <w:rsid w:val="00A94D6D"/>
    <w:rsid w:val="00A94DF3"/>
    <w:rsid w:val="00A956F2"/>
    <w:rsid w:val="00A95E80"/>
    <w:rsid w:val="00A961F1"/>
    <w:rsid w:val="00A96760"/>
    <w:rsid w:val="00A96BE3"/>
    <w:rsid w:val="00A96E96"/>
    <w:rsid w:val="00A9710C"/>
    <w:rsid w:val="00A97B8C"/>
    <w:rsid w:val="00AA0391"/>
    <w:rsid w:val="00AA12E7"/>
    <w:rsid w:val="00AA274D"/>
    <w:rsid w:val="00AA32B4"/>
    <w:rsid w:val="00AA34AD"/>
    <w:rsid w:val="00AA359F"/>
    <w:rsid w:val="00AA3877"/>
    <w:rsid w:val="00AA477E"/>
    <w:rsid w:val="00AA4EBF"/>
    <w:rsid w:val="00AA568D"/>
    <w:rsid w:val="00AA5DA4"/>
    <w:rsid w:val="00AA5E87"/>
    <w:rsid w:val="00AA61A8"/>
    <w:rsid w:val="00AA626C"/>
    <w:rsid w:val="00AA73B3"/>
    <w:rsid w:val="00AA7438"/>
    <w:rsid w:val="00AB0BBC"/>
    <w:rsid w:val="00AB121E"/>
    <w:rsid w:val="00AB1A7F"/>
    <w:rsid w:val="00AB1EB3"/>
    <w:rsid w:val="00AB26DE"/>
    <w:rsid w:val="00AB2A0A"/>
    <w:rsid w:val="00AB2A15"/>
    <w:rsid w:val="00AB2E79"/>
    <w:rsid w:val="00AB3301"/>
    <w:rsid w:val="00AB355F"/>
    <w:rsid w:val="00AB3E08"/>
    <w:rsid w:val="00AB428C"/>
    <w:rsid w:val="00AB4803"/>
    <w:rsid w:val="00AB4DEE"/>
    <w:rsid w:val="00AB50F4"/>
    <w:rsid w:val="00AB550A"/>
    <w:rsid w:val="00AB6099"/>
    <w:rsid w:val="00AB6E8C"/>
    <w:rsid w:val="00AB7218"/>
    <w:rsid w:val="00AB78D7"/>
    <w:rsid w:val="00AB795D"/>
    <w:rsid w:val="00AB79AF"/>
    <w:rsid w:val="00AB79CF"/>
    <w:rsid w:val="00AC05FD"/>
    <w:rsid w:val="00AC0728"/>
    <w:rsid w:val="00AC0E38"/>
    <w:rsid w:val="00AC1197"/>
    <w:rsid w:val="00AC1ECC"/>
    <w:rsid w:val="00AC21B1"/>
    <w:rsid w:val="00AC2371"/>
    <w:rsid w:val="00AC259F"/>
    <w:rsid w:val="00AC2B63"/>
    <w:rsid w:val="00AC2F38"/>
    <w:rsid w:val="00AC319E"/>
    <w:rsid w:val="00AC32A8"/>
    <w:rsid w:val="00AC3966"/>
    <w:rsid w:val="00AC399E"/>
    <w:rsid w:val="00AC3D40"/>
    <w:rsid w:val="00AC3D77"/>
    <w:rsid w:val="00AC3DFB"/>
    <w:rsid w:val="00AC4353"/>
    <w:rsid w:val="00AC482B"/>
    <w:rsid w:val="00AC4977"/>
    <w:rsid w:val="00AC4D79"/>
    <w:rsid w:val="00AC55C3"/>
    <w:rsid w:val="00AC5973"/>
    <w:rsid w:val="00AC5D01"/>
    <w:rsid w:val="00AC5D87"/>
    <w:rsid w:val="00AC5E71"/>
    <w:rsid w:val="00AC6052"/>
    <w:rsid w:val="00AC625B"/>
    <w:rsid w:val="00AC7070"/>
    <w:rsid w:val="00AC7C6D"/>
    <w:rsid w:val="00AD004F"/>
    <w:rsid w:val="00AD0795"/>
    <w:rsid w:val="00AD0821"/>
    <w:rsid w:val="00AD0C8A"/>
    <w:rsid w:val="00AD124B"/>
    <w:rsid w:val="00AD1973"/>
    <w:rsid w:val="00AD2654"/>
    <w:rsid w:val="00AD2704"/>
    <w:rsid w:val="00AD2B7D"/>
    <w:rsid w:val="00AD2DD4"/>
    <w:rsid w:val="00AD3302"/>
    <w:rsid w:val="00AD396D"/>
    <w:rsid w:val="00AD3ABD"/>
    <w:rsid w:val="00AD3AD6"/>
    <w:rsid w:val="00AD544E"/>
    <w:rsid w:val="00AD5A33"/>
    <w:rsid w:val="00AD5DFC"/>
    <w:rsid w:val="00AD5E3B"/>
    <w:rsid w:val="00AD60FA"/>
    <w:rsid w:val="00AD64B0"/>
    <w:rsid w:val="00AD655A"/>
    <w:rsid w:val="00AD65F2"/>
    <w:rsid w:val="00AD6830"/>
    <w:rsid w:val="00AD69E8"/>
    <w:rsid w:val="00AD71B8"/>
    <w:rsid w:val="00AD7323"/>
    <w:rsid w:val="00AD7611"/>
    <w:rsid w:val="00AE0075"/>
    <w:rsid w:val="00AE019F"/>
    <w:rsid w:val="00AE03A8"/>
    <w:rsid w:val="00AE0F45"/>
    <w:rsid w:val="00AE0FFE"/>
    <w:rsid w:val="00AE116C"/>
    <w:rsid w:val="00AE144F"/>
    <w:rsid w:val="00AE1660"/>
    <w:rsid w:val="00AE16C2"/>
    <w:rsid w:val="00AE19C4"/>
    <w:rsid w:val="00AE1A1F"/>
    <w:rsid w:val="00AE1BDA"/>
    <w:rsid w:val="00AE2084"/>
    <w:rsid w:val="00AE21C7"/>
    <w:rsid w:val="00AE2D77"/>
    <w:rsid w:val="00AE3CD0"/>
    <w:rsid w:val="00AE3D6A"/>
    <w:rsid w:val="00AE3E7A"/>
    <w:rsid w:val="00AE4226"/>
    <w:rsid w:val="00AE462D"/>
    <w:rsid w:val="00AE4B68"/>
    <w:rsid w:val="00AE4D15"/>
    <w:rsid w:val="00AE4EC5"/>
    <w:rsid w:val="00AE4FB9"/>
    <w:rsid w:val="00AE5268"/>
    <w:rsid w:val="00AE5A41"/>
    <w:rsid w:val="00AE6ED0"/>
    <w:rsid w:val="00AE7424"/>
    <w:rsid w:val="00AE79BA"/>
    <w:rsid w:val="00AF0033"/>
    <w:rsid w:val="00AF0D90"/>
    <w:rsid w:val="00AF1262"/>
    <w:rsid w:val="00AF1584"/>
    <w:rsid w:val="00AF174D"/>
    <w:rsid w:val="00AF1E5D"/>
    <w:rsid w:val="00AF338C"/>
    <w:rsid w:val="00AF3885"/>
    <w:rsid w:val="00AF3F17"/>
    <w:rsid w:val="00AF43C3"/>
    <w:rsid w:val="00AF459D"/>
    <w:rsid w:val="00AF469B"/>
    <w:rsid w:val="00AF4F3D"/>
    <w:rsid w:val="00AF54AE"/>
    <w:rsid w:val="00AF556D"/>
    <w:rsid w:val="00AF566C"/>
    <w:rsid w:val="00AF58A2"/>
    <w:rsid w:val="00AF6027"/>
    <w:rsid w:val="00AF61F3"/>
    <w:rsid w:val="00AF64A2"/>
    <w:rsid w:val="00AF67C2"/>
    <w:rsid w:val="00AF6FB2"/>
    <w:rsid w:val="00AF7571"/>
    <w:rsid w:val="00AF78D1"/>
    <w:rsid w:val="00AF7D63"/>
    <w:rsid w:val="00AF7DE2"/>
    <w:rsid w:val="00AF7F0E"/>
    <w:rsid w:val="00B0033A"/>
    <w:rsid w:val="00B0066E"/>
    <w:rsid w:val="00B00CAD"/>
    <w:rsid w:val="00B00CBF"/>
    <w:rsid w:val="00B01299"/>
    <w:rsid w:val="00B01449"/>
    <w:rsid w:val="00B0184A"/>
    <w:rsid w:val="00B01DDD"/>
    <w:rsid w:val="00B033AD"/>
    <w:rsid w:val="00B0358C"/>
    <w:rsid w:val="00B0380D"/>
    <w:rsid w:val="00B03C7F"/>
    <w:rsid w:val="00B03E50"/>
    <w:rsid w:val="00B04C00"/>
    <w:rsid w:val="00B051F7"/>
    <w:rsid w:val="00B055A7"/>
    <w:rsid w:val="00B05769"/>
    <w:rsid w:val="00B05EDF"/>
    <w:rsid w:val="00B06174"/>
    <w:rsid w:val="00B063D6"/>
    <w:rsid w:val="00B06D17"/>
    <w:rsid w:val="00B06F51"/>
    <w:rsid w:val="00B073D4"/>
    <w:rsid w:val="00B10875"/>
    <w:rsid w:val="00B10A68"/>
    <w:rsid w:val="00B10BF4"/>
    <w:rsid w:val="00B10F1C"/>
    <w:rsid w:val="00B11426"/>
    <w:rsid w:val="00B1275B"/>
    <w:rsid w:val="00B12A01"/>
    <w:rsid w:val="00B132A3"/>
    <w:rsid w:val="00B1398C"/>
    <w:rsid w:val="00B1483B"/>
    <w:rsid w:val="00B14D5F"/>
    <w:rsid w:val="00B15F12"/>
    <w:rsid w:val="00B16588"/>
    <w:rsid w:val="00B166D5"/>
    <w:rsid w:val="00B16F5F"/>
    <w:rsid w:val="00B171DA"/>
    <w:rsid w:val="00B1721A"/>
    <w:rsid w:val="00B17668"/>
    <w:rsid w:val="00B17708"/>
    <w:rsid w:val="00B206C5"/>
    <w:rsid w:val="00B208CC"/>
    <w:rsid w:val="00B20ABB"/>
    <w:rsid w:val="00B20CC7"/>
    <w:rsid w:val="00B20E19"/>
    <w:rsid w:val="00B20F0D"/>
    <w:rsid w:val="00B21183"/>
    <w:rsid w:val="00B21BA3"/>
    <w:rsid w:val="00B2262D"/>
    <w:rsid w:val="00B22711"/>
    <w:rsid w:val="00B22B3F"/>
    <w:rsid w:val="00B22BDF"/>
    <w:rsid w:val="00B22EE8"/>
    <w:rsid w:val="00B23064"/>
    <w:rsid w:val="00B23624"/>
    <w:rsid w:val="00B257DA"/>
    <w:rsid w:val="00B2601F"/>
    <w:rsid w:val="00B272DA"/>
    <w:rsid w:val="00B30365"/>
    <w:rsid w:val="00B309AF"/>
    <w:rsid w:val="00B310ED"/>
    <w:rsid w:val="00B315F0"/>
    <w:rsid w:val="00B3229C"/>
    <w:rsid w:val="00B3339B"/>
    <w:rsid w:val="00B33E01"/>
    <w:rsid w:val="00B34386"/>
    <w:rsid w:val="00B34E88"/>
    <w:rsid w:val="00B350BD"/>
    <w:rsid w:val="00B35282"/>
    <w:rsid w:val="00B35B5E"/>
    <w:rsid w:val="00B35F14"/>
    <w:rsid w:val="00B36467"/>
    <w:rsid w:val="00B36BBF"/>
    <w:rsid w:val="00B36CAD"/>
    <w:rsid w:val="00B36EF6"/>
    <w:rsid w:val="00B36FFB"/>
    <w:rsid w:val="00B37690"/>
    <w:rsid w:val="00B37B01"/>
    <w:rsid w:val="00B40580"/>
    <w:rsid w:val="00B40722"/>
    <w:rsid w:val="00B40740"/>
    <w:rsid w:val="00B40B19"/>
    <w:rsid w:val="00B410C0"/>
    <w:rsid w:val="00B41EA6"/>
    <w:rsid w:val="00B422BF"/>
    <w:rsid w:val="00B42E33"/>
    <w:rsid w:val="00B43480"/>
    <w:rsid w:val="00B4424C"/>
    <w:rsid w:val="00B44488"/>
    <w:rsid w:val="00B459CC"/>
    <w:rsid w:val="00B46574"/>
    <w:rsid w:val="00B46741"/>
    <w:rsid w:val="00B468A2"/>
    <w:rsid w:val="00B46BBD"/>
    <w:rsid w:val="00B46C44"/>
    <w:rsid w:val="00B46E59"/>
    <w:rsid w:val="00B470B0"/>
    <w:rsid w:val="00B47775"/>
    <w:rsid w:val="00B47A50"/>
    <w:rsid w:val="00B47F09"/>
    <w:rsid w:val="00B5007C"/>
    <w:rsid w:val="00B500E8"/>
    <w:rsid w:val="00B5082D"/>
    <w:rsid w:val="00B50FEE"/>
    <w:rsid w:val="00B51568"/>
    <w:rsid w:val="00B515DE"/>
    <w:rsid w:val="00B5265C"/>
    <w:rsid w:val="00B52DB5"/>
    <w:rsid w:val="00B53047"/>
    <w:rsid w:val="00B534A0"/>
    <w:rsid w:val="00B534F9"/>
    <w:rsid w:val="00B53A57"/>
    <w:rsid w:val="00B54253"/>
    <w:rsid w:val="00B54527"/>
    <w:rsid w:val="00B552DE"/>
    <w:rsid w:val="00B55974"/>
    <w:rsid w:val="00B55E3D"/>
    <w:rsid w:val="00B55F0E"/>
    <w:rsid w:val="00B5623D"/>
    <w:rsid w:val="00B563CF"/>
    <w:rsid w:val="00B564BB"/>
    <w:rsid w:val="00B5788B"/>
    <w:rsid w:val="00B57B6A"/>
    <w:rsid w:val="00B57C37"/>
    <w:rsid w:val="00B605CE"/>
    <w:rsid w:val="00B6069E"/>
    <w:rsid w:val="00B607C5"/>
    <w:rsid w:val="00B61082"/>
    <w:rsid w:val="00B61461"/>
    <w:rsid w:val="00B61D22"/>
    <w:rsid w:val="00B61E30"/>
    <w:rsid w:val="00B61FCD"/>
    <w:rsid w:val="00B62264"/>
    <w:rsid w:val="00B62883"/>
    <w:rsid w:val="00B62FCA"/>
    <w:rsid w:val="00B6374D"/>
    <w:rsid w:val="00B63978"/>
    <w:rsid w:val="00B63D4F"/>
    <w:rsid w:val="00B6403E"/>
    <w:rsid w:val="00B64444"/>
    <w:rsid w:val="00B64E9E"/>
    <w:rsid w:val="00B654D7"/>
    <w:rsid w:val="00B655EF"/>
    <w:rsid w:val="00B65E18"/>
    <w:rsid w:val="00B65EE6"/>
    <w:rsid w:val="00B6625F"/>
    <w:rsid w:val="00B67182"/>
    <w:rsid w:val="00B67309"/>
    <w:rsid w:val="00B675D6"/>
    <w:rsid w:val="00B6765F"/>
    <w:rsid w:val="00B67FC3"/>
    <w:rsid w:val="00B7068D"/>
    <w:rsid w:val="00B70A35"/>
    <w:rsid w:val="00B70BAD"/>
    <w:rsid w:val="00B71838"/>
    <w:rsid w:val="00B71D35"/>
    <w:rsid w:val="00B72758"/>
    <w:rsid w:val="00B727FA"/>
    <w:rsid w:val="00B72C9E"/>
    <w:rsid w:val="00B730E4"/>
    <w:rsid w:val="00B73A0A"/>
    <w:rsid w:val="00B73B83"/>
    <w:rsid w:val="00B73DDD"/>
    <w:rsid w:val="00B73F5A"/>
    <w:rsid w:val="00B744E2"/>
    <w:rsid w:val="00B747CB"/>
    <w:rsid w:val="00B7579A"/>
    <w:rsid w:val="00B77563"/>
    <w:rsid w:val="00B77677"/>
    <w:rsid w:val="00B77732"/>
    <w:rsid w:val="00B77ADE"/>
    <w:rsid w:val="00B80333"/>
    <w:rsid w:val="00B8057B"/>
    <w:rsid w:val="00B805C4"/>
    <w:rsid w:val="00B806B8"/>
    <w:rsid w:val="00B80994"/>
    <w:rsid w:val="00B80BD3"/>
    <w:rsid w:val="00B80DB8"/>
    <w:rsid w:val="00B81302"/>
    <w:rsid w:val="00B82176"/>
    <w:rsid w:val="00B823EA"/>
    <w:rsid w:val="00B82B54"/>
    <w:rsid w:val="00B82B58"/>
    <w:rsid w:val="00B83EB3"/>
    <w:rsid w:val="00B841B3"/>
    <w:rsid w:val="00B84BB4"/>
    <w:rsid w:val="00B84F21"/>
    <w:rsid w:val="00B8547D"/>
    <w:rsid w:val="00B85804"/>
    <w:rsid w:val="00B86AAC"/>
    <w:rsid w:val="00B86B36"/>
    <w:rsid w:val="00B871AE"/>
    <w:rsid w:val="00B87720"/>
    <w:rsid w:val="00B90EE9"/>
    <w:rsid w:val="00B911C4"/>
    <w:rsid w:val="00B9132E"/>
    <w:rsid w:val="00B91810"/>
    <w:rsid w:val="00B91DDF"/>
    <w:rsid w:val="00B91E25"/>
    <w:rsid w:val="00B92301"/>
    <w:rsid w:val="00B927C9"/>
    <w:rsid w:val="00B92900"/>
    <w:rsid w:val="00B93156"/>
    <w:rsid w:val="00B93E79"/>
    <w:rsid w:val="00B946E5"/>
    <w:rsid w:val="00B95032"/>
    <w:rsid w:val="00B95F8F"/>
    <w:rsid w:val="00B95FAA"/>
    <w:rsid w:val="00B9609E"/>
    <w:rsid w:val="00B961B7"/>
    <w:rsid w:val="00B96453"/>
    <w:rsid w:val="00B96C3F"/>
    <w:rsid w:val="00B97429"/>
    <w:rsid w:val="00B97568"/>
    <w:rsid w:val="00B97D39"/>
    <w:rsid w:val="00B97EA1"/>
    <w:rsid w:val="00BA03B6"/>
    <w:rsid w:val="00BA04F2"/>
    <w:rsid w:val="00BA094D"/>
    <w:rsid w:val="00BA0B10"/>
    <w:rsid w:val="00BA14D6"/>
    <w:rsid w:val="00BA1FA6"/>
    <w:rsid w:val="00BA26E3"/>
    <w:rsid w:val="00BA2700"/>
    <w:rsid w:val="00BA2D61"/>
    <w:rsid w:val="00BA2DE5"/>
    <w:rsid w:val="00BA2F2A"/>
    <w:rsid w:val="00BA3563"/>
    <w:rsid w:val="00BA37B8"/>
    <w:rsid w:val="00BA3B09"/>
    <w:rsid w:val="00BA3BD0"/>
    <w:rsid w:val="00BA3C8D"/>
    <w:rsid w:val="00BA3E47"/>
    <w:rsid w:val="00BA48C8"/>
    <w:rsid w:val="00BA4948"/>
    <w:rsid w:val="00BA4B33"/>
    <w:rsid w:val="00BA5343"/>
    <w:rsid w:val="00BA6054"/>
    <w:rsid w:val="00BA62DF"/>
    <w:rsid w:val="00BA6578"/>
    <w:rsid w:val="00BA6632"/>
    <w:rsid w:val="00BA663E"/>
    <w:rsid w:val="00BA684B"/>
    <w:rsid w:val="00BA68C7"/>
    <w:rsid w:val="00BA6E1B"/>
    <w:rsid w:val="00BA7427"/>
    <w:rsid w:val="00BA76EE"/>
    <w:rsid w:val="00BA7C4C"/>
    <w:rsid w:val="00BA7CA6"/>
    <w:rsid w:val="00BA7CA7"/>
    <w:rsid w:val="00BB0AC8"/>
    <w:rsid w:val="00BB0D30"/>
    <w:rsid w:val="00BB1117"/>
    <w:rsid w:val="00BB177F"/>
    <w:rsid w:val="00BB1F30"/>
    <w:rsid w:val="00BB20A2"/>
    <w:rsid w:val="00BB24D9"/>
    <w:rsid w:val="00BB2AA9"/>
    <w:rsid w:val="00BB2B3F"/>
    <w:rsid w:val="00BB39D7"/>
    <w:rsid w:val="00BB3CA2"/>
    <w:rsid w:val="00BB3E0A"/>
    <w:rsid w:val="00BB3E76"/>
    <w:rsid w:val="00BB4AA1"/>
    <w:rsid w:val="00BB4B5F"/>
    <w:rsid w:val="00BB560A"/>
    <w:rsid w:val="00BB6926"/>
    <w:rsid w:val="00BB6E58"/>
    <w:rsid w:val="00BB6EA7"/>
    <w:rsid w:val="00BB7187"/>
    <w:rsid w:val="00BB78AC"/>
    <w:rsid w:val="00BB7F48"/>
    <w:rsid w:val="00BC06A4"/>
    <w:rsid w:val="00BC07B8"/>
    <w:rsid w:val="00BC0CE6"/>
    <w:rsid w:val="00BC1160"/>
    <w:rsid w:val="00BC11EB"/>
    <w:rsid w:val="00BC131B"/>
    <w:rsid w:val="00BC1377"/>
    <w:rsid w:val="00BC1672"/>
    <w:rsid w:val="00BC1E05"/>
    <w:rsid w:val="00BC287E"/>
    <w:rsid w:val="00BC2F3A"/>
    <w:rsid w:val="00BC3332"/>
    <w:rsid w:val="00BC34C3"/>
    <w:rsid w:val="00BC34F1"/>
    <w:rsid w:val="00BC3E32"/>
    <w:rsid w:val="00BC422A"/>
    <w:rsid w:val="00BC443D"/>
    <w:rsid w:val="00BC4C4A"/>
    <w:rsid w:val="00BC52C8"/>
    <w:rsid w:val="00BC696D"/>
    <w:rsid w:val="00BC7A35"/>
    <w:rsid w:val="00BC7E47"/>
    <w:rsid w:val="00BC7F90"/>
    <w:rsid w:val="00BD0332"/>
    <w:rsid w:val="00BD0501"/>
    <w:rsid w:val="00BD0C84"/>
    <w:rsid w:val="00BD0DBA"/>
    <w:rsid w:val="00BD10C9"/>
    <w:rsid w:val="00BD172E"/>
    <w:rsid w:val="00BD182B"/>
    <w:rsid w:val="00BD1D4B"/>
    <w:rsid w:val="00BD25F1"/>
    <w:rsid w:val="00BD262C"/>
    <w:rsid w:val="00BD2A34"/>
    <w:rsid w:val="00BD2E73"/>
    <w:rsid w:val="00BD39E1"/>
    <w:rsid w:val="00BD427E"/>
    <w:rsid w:val="00BD4DEA"/>
    <w:rsid w:val="00BD4F28"/>
    <w:rsid w:val="00BD544D"/>
    <w:rsid w:val="00BD565E"/>
    <w:rsid w:val="00BD59B5"/>
    <w:rsid w:val="00BD5A5E"/>
    <w:rsid w:val="00BD5FCD"/>
    <w:rsid w:val="00BD60E4"/>
    <w:rsid w:val="00BD6389"/>
    <w:rsid w:val="00BD6564"/>
    <w:rsid w:val="00BD69A7"/>
    <w:rsid w:val="00BD6F0F"/>
    <w:rsid w:val="00BD737B"/>
    <w:rsid w:val="00BE0A5E"/>
    <w:rsid w:val="00BE0C0D"/>
    <w:rsid w:val="00BE1295"/>
    <w:rsid w:val="00BE1A2A"/>
    <w:rsid w:val="00BE1E6C"/>
    <w:rsid w:val="00BE2706"/>
    <w:rsid w:val="00BE27C8"/>
    <w:rsid w:val="00BE2949"/>
    <w:rsid w:val="00BE29AD"/>
    <w:rsid w:val="00BE2DAF"/>
    <w:rsid w:val="00BE371F"/>
    <w:rsid w:val="00BE3872"/>
    <w:rsid w:val="00BE4AEC"/>
    <w:rsid w:val="00BE4B53"/>
    <w:rsid w:val="00BE5083"/>
    <w:rsid w:val="00BE5825"/>
    <w:rsid w:val="00BE59E5"/>
    <w:rsid w:val="00BE6341"/>
    <w:rsid w:val="00BE64CE"/>
    <w:rsid w:val="00BE7DB3"/>
    <w:rsid w:val="00BF0677"/>
    <w:rsid w:val="00BF0B80"/>
    <w:rsid w:val="00BF1236"/>
    <w:rsid w:val="00BF1E62"/>
    <w:rsid w:val="00BF2431"/>
    <w:rsid w:val="00BF265C"/>
    <w:rsid w:val="00BF2AED"/>
    <w:rsid w:val="00BF2E15"/>
    <w:rsid w:val="00BF3323"/>
    <w:rsid w:val="00BF3467"/>
    <w:rsid w:val="00BF3657"/>
    <w:rsid w:val="00BF4424"/>
    <w:rsid w:val="00BF544B"/>
    <w:rsid w:val="00BF57A1"/>
    <w:rsid w:val="00BF5DD0"/>
    <w:rsid w:val="00BF6853"/>
    <w:rsid w:val="00BF6989"/>
    <w:rsid w:val="00BF758F"/>
    <w:rsid w:val="00BF7661"/>
    <w:rsid w:val="00BF7CCE"/>
    <w:rsid w:val="00C00302"/>
    <w:rsid w:val="00C00930"/>
    <w:rsid w:val="00C00A57"/>
    <w:rsid w:val="00C00AA5"/>
    <w:rsid w:val="00C00CE6"/>
    <w:rsid w:val="00C00EB3"/>
    <w:rsid w:val="00C00F51"/>
    <w:rsid w:val="00C0192D"/>
    <w:rsid w:val="00C019C0"/>
    <w:rsid w:val="00C02807"/>
    <w:rsid w:val="00C02D39"/>
    <w:rsid w:val="00C03D22"/>
    <w:rsid w:val="00C045D1"/>
    <w:rsid w:val="00C049E2"/>
    <w:rsid w:val="00C04DD9"/>
    <w:rsid w:val="00C051E1"/>
    <w:rsid w:val="00C0541C"/>
    <w:rsid w:val="00C054AA"/>
    <w:rsid w:val="00C05631"/>
    <w:rsid w:val="00C05632"/>
    <w:rsid w:val="00C05B2E"/>
    <w:rsid w:val="00C06049"/>
    <w:rsid w:val="00C06648"/>
    <w:rsid w:val="00C0684F"/>
    <w:rsid w:val="00C070A1"/>
    <w:rsid w:val="00C07D5F"/>
    <w:rsid w:val="00C10607"/>
    <w:rsid w:val="00C10BF0"/>
    <w:rsid w:val="00C10C26"/>
    <w:rsid w:val="00C10FA7"/>
    <w:rsid w:val="00C11352"/>
    <w:rsid w:val="00C11507"/>
    <w:rsid w:val="00C11556"/>
    <w:rsid w:val="00C11688"/>
    <w:rsid w:val="00C11CC9"/>
    <w:rsid w:val="00C11E0F"/>
    <w:rsid w:val="00C11F3F"/>
    <w:rsid w:val="00C1206B"/>
    <w:rsid w:val="00C120E8"/>
    <w:rsid w:val="00C12224"/>
    <w:rsid w:val="00C12C31"/>
    <w:rsid w:val="00C12C5C"/>
    <w:rsid w:val="00C12D09"/>
    <w:rsid w:val="00C13672"/>
    <w:rsid w:val="00C13A2E"/>
    <w:rsid w:val="00C13C9B"/>
    <w:rsid w:val="00C13D9C"/>
    <w:rsid w:val="00C14016"/>
    <w:rsid w:val="00C144B0"/>
    <w:rsid w:val="00C14799"/>
    <w:rsid w:val="00C15AEF"/>
    <w:rsid w:val="00C15FD9"/>
    <w:rsid w:val="00C1612B"/>
    <w:rsid w:val="00C1638C"/>
    <w:rsid w:val="00C16696"/>
    <w:rsid w:val="00C16808"/>
    <w:rsid w:val="00C16954"/>
    <w:rsid w:val="00C170B4"/>
    <w:rsid w:val="00C17106"/>
    <w:rsid w:val="00C171FE"/>
    <w:rsid w:val="00C172C6"/>
    <w:rsid w:val="00C17B36"/>
    <w:rsid w:val="00C20610"/>
    <w:rsid w:val="00C20B08"/>
    <w:rsid w:val="00C20EB5"/>
    <w:rsid w:val="00C21140"/>
    <w:rsid w:val="00C211EE"/>
    <w:rsid w:val="00C21667"/>
    <w:rsid w:val="00C22DFE"/>
    <w:rsid w:val="00C23554"/>
    <w:rsid w:val="00C2368D"/>
    <w:rsid w:val="00C238EB"/>
    <w:rsid w:val="00C23BED"/>
    <w:rsid w:val="00C245A0"/>
    <w:rsid w:val="00C24A70"/>
    <w:rsid w:val="00C254F5"/>
    <w:rsid w:val="00C25AD8"/>
    <w:rsid w:val="00C25C91"/>
    <w:rsid w:val="00C264A7"/>
    <w:rsid w:val="00C2691F"/>
    <w:rsid w:val="00C26E8A"/>
    <w:rsid w:val="00C27002"/>
    <w:rsid w:val="00C272C7"/>
    <w:rsid w:val="00C27506"/>
    <w:rsid w:val="00C27DEC"/>
    <w:rsid w:val="00C300E0"/>
    <w:rsid w:val="00C300F1"/>
    <w:rsid w:val="00C30365"/>
    <w:rsid w:val="00C305EE"/>
    <w:rsid w:val="00C314BB"/>
    <w:rsid w:val="00C3169C"/>
    <w:rsid w:val="00C31DD2"/>
    <w:rsid w:val="00C31F48"/>
    <w:rsid w:val="00C329A8"/>
    <w:rsid w:val="00C32C1E"/>
    <w:rsid w:val="00C32C62"/>
    <w:rsid w:val="00C32CE5"/>
    <w:rsid w:val="00C32CF7"/>
    <w:rsid w:val="00C33063"/>
    <w:rsid w:val="00C3368C"/>
    <w:rsid w:val="00C341AC"/>
    <w:rsid w:val="00C34402"/>
    <w:rsid w:val="00C34AFB"/>
    <w:rsid w:val="00C35068"/>
    <w:rsid w:val="00C35159"/>
    <w:rsid w:val="00C35D99"/>
    <w:rsid w:val="00C366C7"/>
    <w:rsid w:val="00C3675D"/>
    <w:rsid w:val="00C36E5E"/>
    <w:rsid w:val="00C37168"/>
    <w:rsid w:val="00C37450"/>
    <w:rsid w:val="00C374B9"/>
    <w:rsid w:val="00C3763F"/>
    <w:rsid w:val="00C376E6"/>
    <w:rsid w:val="00C3781E"/>
    <w:rsid w:val="00C379CF"/>
    <w:rsid w:val="00C402E2"/>
    <w:rsid w:val="00C4039F"/>
    <w:rsid w:val="00C411FA"/>
    <w:rsid w:val="00C415A1"/>
    <w:rsid w:val="00C417E0"/>
    <w:rsid w:val="00C41A5F"/>
    <w:rsid w:val="00C41F7F"/>
    <w:rsid w:val="00C42034"/>
    <w:rsid w:val="00C4265E"/>
    <w:rsid w:val="00C42769"/>
    <w:rsid w:val="00C43615"/>
    <w:rsid w:val="00C43EAB"/>
    <w:rsid w:val="00C44115"/>
    <w:rsid w:val="00C44294"/>
    <w:rsid w:val="00C44487"/>
    <w:rsid w:val="00C444BD"/>
    <w:rsid w:val="00C457DC"/>
    <w:rsid w:val="00C45841"/>
    <w:rsid w:val="00C45B45"/>
    <w:rsid w:val="00C45DB0"/>
    <w:rsid w:val="00C45F98"/>
    <w:rsid w:val="00C46489"/>
    <w:rsid w:val="00C464D7"/>
    <w:rsid w:val="00C46896"/>
    <w:rsid w:val="00C46E1A"/>
    <w:rsid w:val="00C46F10"/>
    <w:rsid w:val="00C47225"/>
    <w:rsid w:val="00C474AF"/>
    <w:rsid w:val="00C4770B"/>
    <w:rsid w:val="00C479A5"/>
    <w:rsid w:val="00C47DBE"/>
    <w:rsid w:val="00C5035B"/>
    <w:rsid w:val="00C509CA"/>
    <w:rsid w:val="00C50ED8"/>
    <w:rsid w:val="00C5152F"/>
    <w:rsid w:val="00C516EF"/>
    <w:rsid w:val="00C5176C"/>
    <w:rsid w:val="00C518B8"/>
    <w:rsid w:val="00C52010"/>
    <w:rsid w:val="00C520AC"/>
    <w:rsid w:val="00C52663"/>
    <w:rsid w:val="00C52872"/>
    <w:rsid w:val="00C52EFA"/>
    <w:rsid w:val="00C53A98"/>
    <w:rsid w:val="00C53B67"/>
    <w:rsid w:val="00C53ED7"/>
    <w:rsid w:val="00C561F9"/>
    <w:rsid w:val="00C56963"/>
    <w:rsid w:val="00C573DB"/>
    <w:rsid w:val="00C57D7C"/>
    <w:rsid w:val="00C60B2C"/>
    <w:rsid w:val="00C60FFE"/>
    <w:rsid w:val="00C615A0"/>
    <w:rsid w:val="00C61AA8"/>
    <w:rsid w:val="00C622E1"/>
    <w:rsid w:val="00C623C8"/>
    <w:rsid w:val="00C62D63"/>
    <w:rsid w:val="00C63083"/>
    <w:rsid w:val="00C6321D"/>
    <w:rsid w:val="00C63513"/>
    <w:rsid w:val="00C63B02"/>
    <w:rsid w:val="00C640FA"/>
    <w:rsid w:val="00C64716"/>
    <w:rsid w:val="00C64AAE"/>
    <w:rsid w:val="00C64D1E"/>
    <w:rsid w:val="00C65392"/>
    <w:rsid w:val="00C654A4"/>
    <w:rsid w:val="00C65A7A"/>
    <w:rsid w:val="00C65E2D"/>
    <w:rsid w:val="00C66112"/>
    <w:rsid w:val="00C669AD"/>
    <w:rsid w:val="00C67B28"/>
    <w:rsid w:val="00C67B3F"/>
    <w:rsid w:val="00C67E34"/>
    <w:rsid w:val="00C700C9"/>
    <w:rsid w:val="00C70B13"/>
    <w:rsid w:val="00C70C20"/>
    <w:rsid w:val="00C716A3"/>
    <w:rsid w:val="00C718FE"/>
    <w:rsid w:val="00C72081"/>
    <w:rsid w:val="00C7213B"/>
    <w:rsid w:val="00C7326D"/>
    <w:rsid w:val="00C73659"/>
    <w:rsid w:val="00C737FC"/>
    <w:rsid w:val="00C74A27"/>
    <w:rsid w:val="00C75229"/>
    <w:rsid w:val="00C755B7"/>
    <w:rsid w:val="00C756FB"/>
    <w:rsid w:val="00C75C45"/>
    <w:rsid w:val="00C76239"/>
    <w:rsid w:val="00C7673B"/>
    <w:rsid w:val="00C76EDE"/>
    <w:rsid w:val="00C76F12"/>
    <w:rsid w:val="00C77010"/>
    <w:rsid w:val="00C773E0"/>
    <w:rsid w:val="00C77576"/>
    <w:rsid w:val="00C77A29"/>
    <w:rsid w:val="00C77BFC"/>
    <w:rsid w:val="00C77DFD"/>
    <w:rsid w:val="00C800D9"/>
    <w:rsid w:val="00C802DC"/>
    <w:rsid w:val="00C8037B"/>
    <w:rsid w:val="00C8054F"/>
    <w:rsid w:val="00C806A4"/>
    <w:rsid w:val="00C80801"/>
    <w:rsid w:val="00C80919"/>
    <w:rsid w:val="00C80ADD"/>
    <w:rsid w:val="00C80CA9"/>
    <w:rsid w:val="00C81470"/>
    <w:rsid w:val="00C81DD5"/>
    <w:rsid w:val="00C8211D"/>
    <w:rsid w:val="00C82D21"/>
    <w:rsid w:val="00C83A32"/>
    <w:rsid w:val="00C83BCD"/>
    <w:rsid w:val="00C85812"/>
    <w:rsid w:val="00C858EF"/>
    <w:rsid w:val="00C8666D"/>
    <w:rsid w:val="00C86D99"/>
    <w:rsid w:val="00C86FEC"/>
    <w:rsid w:val="00C8727F"/>
    <w:rsid w:val="00C8784F"/>
    <w:rsid w:val="00C87B5E"/>
    <w:rsid w:val="00C87D01"/>
    <w:rsid w:val="00C904ED"/>
    <w:rsid w:val="00C90676"/>
    <w:rsid w:val="00C90A2D"/>
    <w:rsid w:val="00C9146F"/>
    <w:rsid w:val="00C918D5"/>
    <w:rsid w:val="00C928DA"/>
    <w:rsid w:val="00C9324B"/>
    <w:rsid w:val="00C934D7"/>
    <w:rsid w:val="00C93741"/>
    <w:rsid w:val="00C93754"/>
    <w:rsid w:val="00C93EC6"/>
    <w:rsid w:val="00C942EC"/>
    <w:rsid w:val="00C9438F"/>
    <w:rsid w:val="00C94583"/>
    <w:rsid w:val="00C946D3"/>
    <w:rsid w:val="00C950BF"/>
    <w:rsid w:val="00C955DA"/>
    <w:rsid w:val="00C957E3"/>
    <w:rsid w:val="00C95E0E"/>
    <w:rsid w:val="00C9600E"/>
    <w:rsid w:val="00C96027"/>
    <w:rsid w:val="00C96125"/>
    <w:rsid w:val="00C96644"/>
    <w:rsid w:val="00C96BBD"/>
    <w:rsid w:val="00C96DA9"/>
    <w:rsid w:val="00C9793D"/>
    <w:rsid w:val="00C97C5F"/>
    <w:rsid w:val="00CA1141"/>
    <w:rsid w:val="00CA153F"/>
    <w:rsid w:val="00CA1CCF"/>
    <w:rsid w:val="00CA2136"/>
    <w:rsid w:val="00CA22C0"/>
    <w:rsid w:val="00CA23A9"/>
    <w:rsid w:val="00CA27B5"/>
    <w:rsid w:val="00CA2B41"/>
    <w:rsid w:val="00CA2CE1"/>
    <w:rsid w:val="00CA2EB5"/>
    <w:rsid w:val="00CA3A46"/>
    <w:rsid w:val="00CA3BDB"/>
    <w:rsid w:val="00CA4510"/>
    <w:rsid w:val="00CA488B"/>
    <w:rsid w:val="00CA4CD4"/>
    <w:rsid w:val="00CA544F"/>
    <w:rsid w:val="00CA60B2"/>
    <w:rsid w:val="00CA6338"/>
    <w:rsid w:val="00CA6ABA"/>
    <w:rsid w:val="00CA7032"/>
    <w:rsid w:val="00CA72F5"/>
    <w:rsid w:val="00CA7400"/>
    <w:rsid w:val="00CA7457"/>
    <w:rsid w:val="00CA7637"/>
    <w:rsid w:val="00CB0415"/>
    <w:rsid w:val="00CB171A"/>
    <w:rsid w:val="00CB1C4E"/>
    <w:rsid w:val="00CB316E"/>
    <w:rsid w:val="00CB3494"/>
    <w:rsid w:val="00CB3E15"/>
    <w:rsid w:val="00CB4075"/>
    <w:rsid w:val="00CB407C"/>
    <w:rsid w:val="00CB48D9"/>
    <w:rsid w:val="00CB51BA"/>
    <w:rsid w:val="00CB5E3C"/>
    <w:rsid w:val="00CB6431"/>
    <w:rsid w:val="00CB656C"/>
    <w:rsid w:val="00CB6CC3"/>
    <w:rsid w:val="00CB7068"/>
    <w:rsid w:val="00CB72C0"/>
    <w:rsid w:val="00CB750F"/>
    <w:rsid w:val="00CB78D8"/>
    <w:rsid w:val="00CC0167"/>
    <w:rsid w:val="00CC02A7"/>
    <w:rsid w:val="00CC0913"/>
    <w:rsid w:val="00CC097E"/>
    <w:rsid w:val="00CC0F00"/>
    <w:rsid w:val="00CC135F"/>
    <w:rsid w:val="00CC13CB"/>
    <w:rsid w:val="00CC1DED"/>
    <w:rsid w:val="00CC20B3"/>
    <w:rsid w:val="00CC2191"/>
    <w:rsid w:val="00CC235C"/>
    <w:rsid w:val="00CC2409"/>
    <w:rsid w:val="00CC38ED"/>
    <w:rsid w:val="00CC3C96"/>
    <w:rsid w:val="00CC4652"/>
    <w:rsid w:val="00CC4A44"/>
    <w:rsid w:val="00CC4C32"/>
    <w:rsid w:val="00CC52DB"/>
    <w:rsid w:val="00CC53B3"/>
    <w:rsid w:val="00CC55A7"/>
    <w:rsid w:val="00CC5648"/>
    <w:rsid w:val="00CC5667"/>
    <w:rsid w:val="00CC5B07"/>
    <w:rsid w:val="00CC5C9B"/>
    <w:rsid w:val="00CC61D4"/>
    <w:rsid w:val="00CC6B30"/>
    <w:rsid w:val="00CC7400"/>
    <w:rsid w:val="00CC7A10"/>
    <w:rsid w:val="00CC7B1B"/>
    <w:rsid w:val="00CC7EE7"/>
    <w:rsid w:val="00CD0085"/>
    <w:rsid w:val="00CD029A"/>
    <w:rsid w:val="00CD0CCA"/>
    <w:rsid w:val="00CD0FCE"/>
    <w:rsid w:val="00CD1046"/>
    <w:rsid w:val="00CD10B2"/>
    <w:rsid w:val="00CD17C6"/>
    <w:rsid w:val="00CD26B9"/>
    <w:rsid w:val="00CD2CAA"/>
    <w:rsid w:val="00CD319A"/>
    <w:rsid w:val="00CD37C2"/>
    <w:rsid w:val="00CD38E3"/>
    <w:rsid w:val="00CD42DF"/>
    <w:rsid w:val="00CD432E"/>
    <w:rsid w:val="00CD43C4"/>
    <w:rsid w:val="00CD45EA"/>
    <w:rsid w:val="00CD4C21"/>
    <w:rsid w:val="00CD538B"/>
    <w:rsid w:val="00CD5754"/>
    <w:rsid w:val="00CD581C"/>
    <w:rsid w:val="00CD5943"/>
    <w:rsid w:val="00CD5B3C"/>
    <w:rsid w:val="00CD647F"/>
    <w:rsid w:val="00CD64B5"/>
    <w:rsid w:val="00CD6E8B"/>
    <w:rsid w:val="00CD73DC"/>
    <w:rsid w:val="00CD7407"/>
    <w:rsid w:val="00CD747C"/>
    <w:rsid w:val="00CD7844"/>
    <w:rsid w:val="00CE0512"/>
    <w:rsid w:val="00CE0A7B"/>
    <w:rsid w:val="00CE0B4C"/>
    <w:rsid w:val="00CE1BAB"/>
    <w:rsid w:val="00CE2316"/>
    <w:rsid w:val="00CE2785"/>
    <w:rsid w:val="00CE27F9"/>
    <w:rsid w:val="00CE2945"/>
    <w:rsid w:val="00CE294A"/>
    <w:rsid w:val="00CE2C8D"/>
    <w:rsid w:val="00CE3110"/>
    <w:rsid w:val="00CE325A"/>
    <w:rsid w:val="00CE3278"/>
    <w:rsid w:val="00CE34FF"/>
    <w:rsid w:val="00CE390E"/>
    <w:rsid w:val="00CE3ED1"/>
    <w:rsid w:val="00CE4EDD"/>
    <w:rsid w:val="00CE503E"/>
    <w:rsid w:val="00CE5489"/>
    <w:rsid w:val="00CE5739"/>
    <w:rsid w:val="00CE5832"/>
    <w:rsid w:val="00CE610D"/>
    <w:rsid w:val="00CE62C5"/>
    <w:rsid w:val="00CE65CE"/>
    <w:rsid w:val="00CE6693"/>
    <w:rsid w:val="00CE68F2"/>
    <w:rsid w:val="00CE6D13"/>
    <w:rsid w:val="00CE6E14"/>
    <w:rsid w:val="00CE6EE3"/>
    <w:rsid w:val="00CE786A"/>
    <w:rsid w:val="00CE7DCF"/>
    <w:rsid w:val="00CE7FDA"/>
    <w:rsid w:val="00CF0112"/>
    <w:rsid w:val="00CF0D16"/>
    <w:rsid w:val="00CF0EDF"/>
    <w:rsid w:val="00CF17E5"/>
    <w:rsid w:val="00CF204B"/>
    <w:rsid w:val="00CF2416"/>
    <w:rsid w:val="00CF28E5"/>
    <w:rsid w:val="00CF3058"/>
    <w:rsid w:val="00CF3A37"/>
    <w:rsid w:val="00CF3E5A"/>
    <w:rsid w:val="00CF5292"/>
    <w:rsid w:val="00CF52BD"/>
    <w:rsid w:val="00CF57F0"/>
    <w:rsid w:val="00CF61C1"/>
    <w:rsid w:val="00CF66AB"/>
    <w:rsid w:val="00CF6C39"/>
    <w:rsid w:val="00CF79D3"/>
    <w:rsid w:val="00CF7A87"/>
    <w:rsid w:val="00CF7B78"/>
    <w:rsid w:val="00CF7DD7"/>
    <w:rsid w:val="00D003BA"/>
    <w:rsid w:val="00D0073B"/>
    <w:rsid w:val="00D00AC9"/>
    <w:rsid w:val="00D00AFE"/>
    <w:rsid w:val="00D00E18"/>
    <w:rsid w:val="00D0101C"/>
    <w:rsid w:val="00D013D6"/>
    <w:rsid w:val="00D013F3"/>
    <w:rsid w:val="00D021DC"/>
    <w:rsid w:val="00D02544"/>
    <w:rsid w:val="00D02925"/>
    <w:rsid w:val="00D03340"/>
    <w:rsid w:val="00D03D51"/>
    <w:rsid w:val="00D03D8C"/>
    <w:rsid w:val="00D03F1A"/>
    <w:rsid w:val="00D043B9"/>
    <w:rsid w:val="00D044BA"/>
    <w:rsid w:val="00D048E4"/>
    <w:rsid w:val="00D04CB5"/>
    <w:rsid w:val="00D04EA6"/>
    <w:rsid w:val="00D04F98"/>
    <w:rsid w:val="00D05394"/>
    <w:rsid w:val="00D056F2"/>
    <w:rsid w:val="00D05987"/>
    <w:rsid w:val="00D05B4E"/>
    <w:rsid w:val="00D05FAD"/>
    <w:rsid w:val="00D068C6"/>
    <w:rsid w:val="00D069C7"/>
    <w:rsid w:val="00D06A79"/>
    <w:rsid w:val="00D06D22"/>
    <w:rsid w:val="00D074A4"/>
    <w:rsid w:val="00D07E79"/>
    <w:rsid w:val="00D10B3B"/>
    <w:rsid w:val="00D10E91"/>
    <w:rsid w:val="00D10F35"/>
    <w:rsid w:val="00D11260"/>
    <w:rsid w:val="00D11B86"/>
    <w:rsid w:val="00D1213D"/>
    <w:rsid w:val="00D12269"/>
    <w:rsid w:val="00D122E2"/>
    <w:rsid w:val="00D12A47"/>
    <w:rsid w:val="00D12A87"/>
    <w:rsid w:val="00D12CB3"/>
    <w:rsid w:val="00D12F5D"/>
    <w:rsid w:val="00D13497"/>
    <w:rsid w:val="00D13F9C"/>
    <w:rsid w:val="00D141A2"/>
    <w:rsid w:val="00D14641"/>
    <w:rsid w:val="00D14747"/>
    <w:rsid w:val="00D14874"/>
    <w:rsid w:val="00D1494C"/>
    <w:rsid w:val="00D14F4B"/>
    <w:rsid w:val="00D1550F"/>
    <w:rsid w:val="00D16E68"/>
    <w:rsid w:val="00D20A3E"/>
    <w:rsid w:val="00D211B5"/>
    <w:rsid w:val="00D213F2"/>
    <w:rsid w:val="00D21D1F"/>
    <w:rsid w:val="00D222BC"/>
    <w:rsid w:val="00D22A12"/>
    <w:rsid w:val="00D22DA2"/>
    <w:rsid w:val="00D236FB"/>
    <w:rsid w:val="00D23797"/>
    <w:rsid w:val="00D237BA"/>
    <w:rsid w:val="00D23837"/>
    <w:rsid w:val="00D239B4"/>
    <w:rsid w:val="00D239F7"/>
    <w:rsid w:val="00D23E27"/>
    <w:rsid w:val="00D245CC"/>
    <w:rsid w:val="00D24B60"/>
    <w:rsid w:val="00D24BAB"/>
    <w:rsid w:val="00D24E2D"/>
    <w:rsid w:val="00D24F90"/>
    <w:rsid w:val="00D25004"/>
    <w:rsid w:val="00D2518A"/>
    <w:rsid w:val="00D252D0"/>
    <w:rsid w:val="00D25CA4"/>
    <w:rsid w:val="00D260A2"/>
    <w:rsid w:val="00D2666F"/>
    <w:rsid w:val="00D26DA3"/>
    <w:rsid w:val="00D2705F"/>
    <w:rsid w:val="00D272F3"/>
    <w:rsid w:val="00D312AF"/>
    <w:rsid w:val="00D3150D"/>
    <w:rsid w:val="00D31FD8"/>
    <w:rsid w:val="00D324F6"/>
    <w:rsid w:val="00D326FC"/>
    <w:rsid w:val="00D32BFA"/>
    <w:rsid w:val="00D33194"/>
    <w:rsid w:val="00D33514"/>
    <w:rsid w:val="00D33942"/>
    <w:rsid w:val="00D33CD8"/>
    <w:rsid w:val="00D3443A"/>
    <w:rsid w:val="00D34F5A"/>
    <w:rsid w:val="00D3546E"/>
    <w:rsid w:val="00D35D93"/>
    <w:rsid w:val="00D3628E"/>
    <w:rsid w:val="00D362EF"/>
    <w:rsid w:val="00D36577"/>
    <w:rsid w:val="00D365BC"/>
    <w:rsid w:val="00D370EE"/>
    <w:rsid w:val="00D379DC"/>
    <w:rsid w:val="00D37B99"/>
    <w:rsid w:val="00D37BA1"/>
    <w:rsid w:val="00D404A5"/>
    <w:rsid w:val="00D406F8"/>
    <w:rsid w:val="00D4075E"/>
    <w:rsid w:val="00D40DC4"/>
    <w:rsid w:val="00D410BA"/>
    <w:rsid w:val="00D4155B"/>
    <w:rsid w:val="00D417EE"/>
    <w:rsid w:val="00D41B16"/>
    <w:rsid w:val="00D42327"/>
    <w:rsid w:val="00D42B01"/>
    <w:rsid w:val="00D4383A"/>
    <w:rsid w:val="00D43A14"/>
    <w:rsid w:val="00D43B79"/>
    <w:rsid w:val="00D43C97"/>
    <w:rsid w:val="00D440E7"/>
    <w:rsid w:val="00D441C1"/>
    <w:rsid w:val="00D44790"/>
    <w:rsid w:val="00D447E4"/>
    <w:rsid w:val="00D450CD"/>
    <w:rsid w:val="00D457F6"/>
    <w:rsid w:val="00D4744F"/>
    <w:rsid w:val="00D479D4"/>
    <w:rsid w:val="00D50BD0"/>
    <w:rsid w:val="00D50DAC"/>
    <w:rsid w:val="00D51FF2"/>
    <w:rsid w:val="00D526AC"/>
    <w:rsid w:val="00D52845"/>
    <w:rsid w:val="00D53843"/>
    <w:rsid w:val="00D53E7D"/>
    <w:rsid w:val="00D54226"/>
    <w:rsid w:val="00D5425E"/>
    <w:rsid w:val="00D54418"/>
    <w:rsid w:val="00D54BF3"/>
    <w:rsid w:val="00D556D9"/>
    <w:rsid w:val="00D55CDC"/>
    <w:rsid w:val="00D569F2"/>
    <w:rsid w:val="00D5701A"/>
    <w:rsid w:val="00D60493"/>
    <w:rsid w:val="00D608B3"/>
    <w:rsid w:val="00D60E57"/>
    <w:rsid w:val="00D6151D"/>
    <w:rsid w:val="00D617BA"/>
    <w:rsid w:val="00D617BE"/>
    <w:rsid w:val="00D61D6B"/>
    <w:rsid w:val="00D621A8"/>
    <w:rsid w:val="00D62762"/>
    <w:rsid w:val="00D63569"/>
    <w:rsid w:val="00D636BE"/>
    <w:rsid w:val="00D6435E"/>
    <w:rsid w:val="00D654CD"/>
    <w:rsid w:val="00D66626"/>
    <w:rsid w:val="00D66C4C"/>
    <w:rsid w:val="00D671D2"/>
    <w:rsid w:val="00D67CE5"/>
    <w:rsid w:val="00D67D1C"/>
    <w:rsid w:val="00D7028C"/>
    <w:rsid w:val="00D7044C"/>
    <w:rsid w:val="00D704BF"/>
    <w:rsid w:val="00D70C6F"/>
    <w:rsid w:val="00D71165"/>
    <w:rsid w:val="00D71167"/>
    <w:rsid w:val="00D71727"/>
    <w:rsid w:val="00D71F7E"/>
    <w:rsid w:val="00D7237C"/>
    <w:rsid w:val="00D73235"/>
    <w:rsid w:val="00D73244"/>
    <w:rsid w:val="00D7344D"/>
    <w:rsid w:val="00D734E1"/>
    <w:rsid w:val="00D736B4"/>
    <w:rsid w:val="00D74371"/>
    <w:rsid w:val="00D743FE"/>
    <w:rsid w:val="00D74DA2"/>
    <w:rsid w:val="00D74DBE"/>
    <w:rsid w:val="00D7532E"/>
    <w:rsid w:val="00D75BCC"/>
    <w:rsid w:val="00D75DC2"/>
    <w:rsid w:val="00D75E21"/>
    <w:rsid w:val="00D75ECB"/>
    <w:rsid w:val="00D763B8"/>
    <w:rsid w:val="00D766DE"/>
    <w:rsid w:val="00D768E0"/>
    <w:rsid w:val="00D76BB5"/>
    <w:rsid w:val="00D76EE1"/>
    <w:rsid w:val="00D77101"/>
    <w:rsid w:val="00D7715A"/>
    <w:rsid w:val="00D771F8"/>
    <w:rsid w:val="00D77F60"/>
    <w:rsid w:val="00D8030D"/>
    <w:rsid w:val="00D80370"/>
    <w:rsid w:val="00D806ED"/>
    <w:rsid w:val="00D80A7A"/>
    <w:rsid w:val="00D80B05"/>
    <w:rsid w:val="00D81388"/>
    <w:rsid w:val="00D8177F"/>
    <w:rsid w:val="00D81C44"/>
    <w:rsid w:val="00D81FAC"/>
    <w:rsid w:val="00D825E5"/>
    <w:rsid w:val="00D82811"/>
    <w:rsid w:val="00D838B5"/>
    <w:rsid w:val="00D84951"/>
    <w:rsid w:val="00D84C1C"/>
    <w:rsid w:val="00D84C1F"/>
    <w:rsid w:val="00D85416"/>
    <w:rsid w:val="00D858C7"/>
    <w:rsid w:val="00D85B3D"/>
    <w:rsid w:val="00D864C7"/>
    <w:rsid w:val="00D8651F"/>
    <w:rsid w:val="00D86750"/>
    <w:rsid w:val="00D870C2"/>
    <w:rsid w:val="00D87343"/>
    <w:rsid w:val="00D90731"/>
    <w:rsid w:val="00D9098C"/>
    <w:rsid w:val="00D90DC6"/>
    <w:rsid w:val="00D90FFC"/>
    <w:rsid w:val="00D91730"/>
    <w:rsid w:val="00D91D1E"/>
    <w:rsid w:val="00D92382"/>
    <w:rsid w:val="00D92C70"/>
    <w:rsid w:val="00D92E8C"/>
    <w:rsid w:val="00D92FBD"/>
    <w:rsid w:val="00D934AE"/>
    <w:rsid w:val="00D93ABD"/>
    <w:rsid w:val="00D93D4B"/>
    <w:rsid w:val="00D941FD"/>
    <w:rsid w:val="00D943BE"/>
    <w:rsid w:val="00D948EF"/>
    <w:rsid w:val="00D94A9A"/>
    <w:rsid w:val="00D94BBC"/>
    <w:rsid w:val="00D95139"/>
    <w:rsid w:val="00D9533A"/>
    <w:rsid w:val="00D9540A"/>
    <w:rsid w:val="00D956A4"/>
    <w:rsid w:val="00D957AC"/>
    <w:rsid w:val="00D95887"/>
    <w:rsid w:val="00D95A16"/>
    <w:rsid w:val="00D95D71"/>
    <w:rsid w:val="00D96606"/>
    <w:rsid w:val="00D97E19"/>
    <w:rsid w:val="00DA01AD"/>
    <w:rsid w:val="00DA143F"/>
    <w:rsid w:val="00DA1ACA"/>
    <w:rsid w:val="00DA2540"/>
    <w:rsid w:val="00DA25AB"/>
    <w:rsid w:val="00DA2BA1"/>
    <w:rsid w:val="00DA2ECF"/>
    <w:rsid w:val="00DA48A1"/>
    <w:rsid w:val="00DA5260"/>
    <w:rsid w:val="00DA5889"/>
    <w:rsid w:val="00DA5A93"/>
    <w:rsid w:val="00DA5CCD"/>
    <w:rsid w:val="00DA6AA4"/>
    <w:rsid w:val="00DA7704"/>
    <w:rsid w:val="00DB0051"/>
    <w:rsid w:val="00DB0B89"/>
    <w:rsid w:val="00DB0E4C"/>
    <w:rsid w:val="00DB131C"/>
    <w:rsid w:val="00DB2427"/>
    <w:rsid w:val="00DB2546"/>
    <w:rsid w:val="00DB293D"/>
    <w:rsid w:val="00DB35A3"/>
    <w:rsid w:val="00DB37D0"/>
    <w:rsid w:val="00DB393C"/>
    <w:rsid w:val="00DB3C35"/>
    <w:rsid w:val="00DB4101"/>
    <w:rsid w:val="00DB448F"/>
    <w:rsid w:val="00DB4EAA"/>
    <w:rsid w:val="00DB53E9"/>
    <w:rsid w:val="00DB5824"/>
    <w:rsid w:val="00DB5AB8"/>
    <w:rsid w:val="00DB5F19"/>
    <w:rsid w:val="00DB5FF7"/>
    <w:rsid w:val="00DB60CB"/>
    <w:rsid w:val="00DB62CA"/>
    <w:rsid w:val="00DB631D"/>
    <w:rsid w:val="00DB64D9"/>
    <w:rsid w:val="00DB660C"/>
    <w:rsid w:val="00DB6920"/>
    <w:rsid w:val="00DB6C72"/>
    <w:rsid w:val="00DB793B"/>
    <w:rsid w:val="00DC01D9"/>
    <w:rsid w:val="00DC094E"/>
    <w:rsid w:val="00DC09BC"/>
    <w:rsid w:val="00DC0BFC"/>
    <w:rsid w:val="00DC0E61"/>
    <w:rsid w:val="00DC1FDD"/>
    <w:rsid w:val="00DC23B5"/>
    <w:rsid w:val="00DC269A"/>
    <w:rsid w:val="00DC27AE"/>
    <w:rsid w:val="00DC31BF"/>
    <w:rsid w:val="00DC356F"/>
    <w:rsid w:val="00DC35D2"/>
    <w:rsid w:val="00DC379E"/>
    <w:rsid w:val="00DC3ED9"/>
    <w:rsid w:val="00DC4133"/>
    <w:rsid w:val="00DC41E7"/>
    <w:rsid w:val="00DC4552"/>
    <w:rsid w:val="00DC4595"/>
    <w:rsid w:val="00DC4B62"/>
    <w:rsid w:val="00DC4E74"/>
    <w:rsid w:val="00DC6E5E"/>
    <w:rsid w:val="00DC6EE2"/>
    <w:rsid w:val="00DC7A7D"/>
    <w:rsid w:val="00DD02B9"/>
    <w:rsid w:val="00DD07E5"/>
    <w:rsid w:val="00DD0BF6"/>
    <w:rsid w:val="00DD0D5E"/>
    <w:rsid w:val="00DD194F"/>
    <w:rsid w:val="00DD1A17"/>
    <w:rsid w:val="00DD1B2A"/>
    <w:rsid w:val="00DD1FA1"/>
    <w:rsid w:val="00DD24E6"/>
    <w:rsid w:val="00DD26E6"/>
    <w:rsid w:val="00DD2A2C"/>
    <w:rsid w:val="00DD2C2E"/>
    <w:rsid w:val="00DD2DBD"/>
    <w:rsid w:val="00DD2EE3"/>
    <w:rsid w:val="00DD2FD8"/>
    <w:rsid w:val="00DD3F17"/>
    <w:rsid w:val="00DD3F75"/>
    <w:rsid w:val="00DD4237"/>
    <w:rsid w:val="00DD4884"/>
    <w:rsid w:val="00DD4B4F"/>
    <w:rsid w:val="00DD4C9A"/>
    <w:rsid w:val="00DD4F75"/>
    <w:rsid w:val="00DD504C"/>
    <w:rsid w:val="00DD506B"/>
    <w:rsid w:val="00DD51C0"/>
    <w:rsid w:val="00DD5C60"/>
    <w:rsid w:val="00DD613C"/>
    <w:rsid w:val="00DD6608"/>
    <w:rsid w:val="00DD73DD"/>
    <w:rsid w:val="00DD73F7"/>
    <w:rsid w:val="00DD76B6"/>
    <w:rsid w:val="00DD77F5"/>
    <w:rsid w:val="00DD7FAD"/>
    <w:rsid w:val="00DE0370"/>
    <w:rsid w:val="00DE03F0"/>
    <w:rsid w:val="00DE0483"/>
    <w:rsid w:val="00DE060E"/>
    <w:rsid w:val="00DE16B9"/>
    <w:rsid w:val="00DE2312"/>
    <w:rsid w:val="00DE231B"/>
    <w:rsid w:val="00DE3067"/>
    <w:rsid w:val="00DE313F"/>
    <w:rsid w:val="00DE314B"/>
    <w:rsid w:val="00DE3A39"/>
    <w:rsid w:val="00DE3B79"/>
    <w:rsid w:val="00DE3BA0"/>
    <w:rsid w:val="00DE441E"/>
    <w:rsid w:val="00DE4C0B"/>
    <w:rsid w:val="00DE50F7"/>
    <w:rsid w:val="00DE56BC"/>
    <w:rsid w:val="00DE645E"/>
    <w:rsid w:val="00DE7103"/>
    <w:rsid w:val="00DE78F7"/>
    <w:rsid w:val="00DE793A"/>
    <w:rsid w:val="00DE7EEA"/>
    <w:rsid w:val="00DF0D97"/>
    <w:rsid w:val="00DF13D1"/>
    <w:rsid w:val="00DF1C72"/>
    <w:rsid w:val="00DF3553"/>
    <w:rsid w:val="00DF3BFA"/>
    <w:rsid w:val="00DF42F6"/>
    <w:rsid w:val="00DF4470"/>
    <w:rsid w:val="00DF46B4"/>
    <w:rsid w:val="00DF4DA5"/>
    <w:rsid w:val="00DF4F60"/>
    <w:rsid w:val="00DF4FDB"/>
    <w:rsid w:val="00DF5500"/>
    <w:rsid w:val="00DF55C2"/>
    <w:rsid w:val="00DF5E29"/>
    <w:rsid w:val="00DF620D"/>
    <w:rsid w:val="00DF696F"/>
    <w:rsid w:val="00DF69CE"/>
    <w:rsid w:val="00DF6F7A"/>
    <w:rsid w:val="00DF76A0"/>
    <w:rsid w:val="00DF775B"/>
    <w:rsid w:val="00DF7930"/>
    <w:rsid w:val="00DF793F"/>
    <w:rsid w:val="00E00735"/>
    <w:rsid w:val="00E00785"/>
    <w:rsid w:val="00E00A04"/>
    <w:rsid w:val="00E00B32"/>
    <w:rsid w:val="00E018BC"/>
    <w:rsid w:val="00E01963"/>
    <w:rsid w:val="00E01C81"/>
    <w:rsid w:val="00E02621"/>
    <w:rsid w:val="00E03104"/>
    <w:rsid w:val="00E032BC"/>
    <w:rsid w:val="00E04CF8"/>
    <w:rsid w:val="00E04F1E"/>
    <w:rsid w:val="00E051CD"/>
    <w:rsid w:val="00E052E7"/>
    <w:rsid w:val="00E0534C"/>
    <w:rsid w:val="00E05476"/>
    <w:rsid w:val="00E0599F"/>
    <w:rsid w:val="00E05DEA"/>
    <w:rsid w:val="00E06097"/>
    <w:rsid w:val="00E06190"/>
    <w:rsid w:val="00E062D7"/>
    <w:rsid w:val="00E067F7"/>
    <w:rsid w:val="00E06CC4"/>
    <w:rsid w:val="00E070F1"/>
    <w:rsid w:val="00E072E5"/>
    <w:rsid w:val="00E07D5F"/>
    <w:rsid w:val="00E07F66"/>
    <w:rsid w:val="00E10C27"/>
    <w:rsid w:val="00E1197E"/>
    <w:rsid w:val="00E126EF"/>
    <w:rsid w:val="00E12855"/>
    <w:rsid w:val="00E12E18"/>
    <w:rsid w:val="00E138D5"/>
    <w:rsid w:val="00E13B67"/>
    <w:rsid w:val="00E14563"/>
    <w:rsid w:val="00E14B20"/>
    <w:rsid w:val="00E14B97"/>
    <w:rsid w:val="00E14F0A"/>
    <w:rsid w:val="00E151A2"/>
    <w:rsid w:val="00E15A50"/>
    <w:rsid w:val="00E16115"/>
    <w:rsid w:val="00E1617E"/>
    <w:rsid w:val="00E16A26"/>
    <w:rsid w:val="00E177D3"/>
    <w:rsid w:val="00E17901"/>
    <w:rsid w:val="00E17B1B"/>
    <w:rsid w:val="00E17C09"/>
    <w:rsid w:val="00E17FF6"/>
    <w:rsid w:val="00E20837"/>
    <w:rsid w:val="00E20DDF"/>
    <w:rsid w:val="00E20DF5"/>
    <w:rsid w:val="00E21BB4"/>
    <w:rsid w:val="00E21CDE"/>
    <w:rsid w:val="00E22558"/>
    <w:rsid w:val="00E22849"/>
    <w:rsid w:val="00E23488"/>
    <w:rsid w:val="00E2478E"/>
    <w:rsid w:val="00E24A01"/>
    <w:rsid w:val="00E24A38"/>
    <w:rsid w:val="00E24B0D"/>
    <w:rsid w:val="00E24F5F"/>
    <w:rsid w:val="00E255F1"/>
    <w:rsid w:val="00E25729"/>
    <w:rsid w:val="00E25D1B"/>
    <w:rsid w:val="00E25DEA"/>
    <w:rsid w:val="00E260E5"/>
    <w:rsid w:val="00E265B8"/>
    <w:rsid w:val="00E26640"/>
    <w:rsid w:val="00E26689"/>
    <w:rsid w:val="00E26B1F"/>
    <w:rsid w:val="00E26BDC"/>
    <w:rsid w:val="00E27473"/>
    <w:rsid w:val="00E30E5B"/>
    <w:rsid w:val="00E30F47"/>
    <w:rsid w:val="00E30FA4"/>
    <w:rsid w:val="00E31168"/>
    <w:rsid w:val="00E32879"/>
    <w:rsid w:val="00E32A3B"/>
    <w:rsid w:val="00E32F91"/>
    <w:rsid w:val="00E330C9"/>
    <w:rsid w:val="00E33CC3"/>
    <w:rsid w:val="00E34519"/>
    <w:rsid w:val="00E34687"/>
    <w:rsid w:val="00E34976"/>
    <w:rsid w:val="00E34A32"/>
    <w:rsid w:val="00E351F2"/>
    <w:rsid w:val="00E352E6"/>
    <w:rsid w:val="00E35665"/>
    <w:rsid w:val="00E367DC"/>
    <w:rsid w:val="00E36CD4"/>
    <w:rsid w:val="00E36F8B"/>
    <w:rsid w:val="00E37A93"/>
    <w:rsid w:val="00E40851"/>
    <w:rsid w:val="00E413E6"/>
    <w:rsid w:val="00E4185F"/>
    <w:rsid w:val="00E41990"/>
    <w:rsid w:val="00E41AC3"/>
    <w:rsid w:val="00E41CEE"/>
    <w:rsid w:val="00E41F1D"/>
    <w:rsid w:val="00E41F32"/>
    <w:rsid w:val="00E43252"/>
    <w:rsid w:val="00E43CBE"/>
    <w:rsid w:val="00E442F1"/>
    <w:rsid w:val="00E44B66"/>
    <w:rsid w:val="00E45454"/>
    <w:rsid w:val="00E454E3"/>
    <w:rsid w:val="00E45988"/>
    <w:rsid w:val="00E45DA6"/>
    <w:rsid w:val="00E45E23"/>
    <w:rsid w:val="00E4622B"/>
    <w:rsid w:val="00E463C5"/>
    <w:rsid w:val="00E46CD4"/>
    <w:rsid w:val="00E47CB5"/>
    <w:rsid w:val="00E506A7"/>
    <w:rsid w:val="00E506DC"/>
    <w:rsid w:val="00E510F1"/>
    <w:rsid w:val="00E5122E"/>
    <w:rsid w:val="00E5138A"/>
    <w:rsid w:val="00E52420"/>
    <w:rsid w:val="00E52963"/>
    <w:rsid w:val="00E52DBA"/>
    <w:rsid w:val="00E52ED7"/>
    <w:rsid w:val="00E53208"/>
    <w:rsid w:val="00E5337F"/>
    <w:rsid w:val="00E535E8"/>
    <w:rsid w:val="00E5380F"/>
    <w:rsid w:val="00E53F97"/>
    <w:rsid w:val="00E549EE"/>
    <w:rsid w:val="00E54BBA"/>
    <w:rsid w:val="00E54F48"/>
    <w:rsid w:val="00E551BE"/>
    <w:rsid w:val="00E5529B"/>
    <w:rsid w:val="00E55718"/>
    <w:rsid w:val="00E5588B"/>
    <w:rsid w:val="00E55AA0"/>
    <w:rsid w:val="00E5610C"/>
    <w:rsid w:val="00E567F9"/>
    <w:rsid w:val="00E569A4"/>
    <w:rsid w:val="00E56CD6"/>
    <w:rsid w:val="00E57B1E"/>
    <w:rsid w:val="00E57BC0"/>
    <w:rsid w:val="00E605FE"/>
    <w:rsid w:val="00E606D4"/>
    <w:rsid w:val="00E6094F"/>
    <w:rsid w:val="00E6145B"/>
    <w:rsid w:val="00E61788"/>
    <w:rsid w:val="00E6194D"/>
    <w:rsid w:val="00E61F50"/>
    <w:rsid w:val="00E62CB6"/>
    <w:rsid w:val="00E640C7"/>
    <w:rsid w:val="00E64E97"/>
    <w:rsid w:val="00E64FD2"/>
    <w:rsid w:val="00E6563E"/>
    <w:rsid w:val="00E65922"/>
    <w:rsid w:val="00E65AF7"/>
    <w:rsid w:val="00E65D15"/>
    <w:rsid w:val="00E65D7D"/>
    <w:rsid w:val="00E666CF"/>
    <w:rsid w:val="00E668B3"/>
    <w:rsid w:val="00E66AD4"/>
    <w:rsid w:val="00E66CC1"/>
    <w:rsid w:val="00E670A1"/>
    <w:rsid w:val="00E6710D"/>
    <w:rsid w:val="00E6738F"/>
    <w:rsid w:val="00E70445"/>
    <w:rsid w:val="00E704BA"/>
    <w:rsid w:val="00E70EDD"/>
    <w:rsid w:val="00E711A8"/>
    <w:rsid w:val="00E7166E"/>
    <w:rsid w:val="00E7224D"/>
    <w:rsid w:val="00E7293A"/>
    <w:rsid w:val="00E729CD"/>
    <w:rsid w:val="00E72D86"/>
    <w:rsid w:val="00E7318F"/>
    <w:rsid w:val="00E733CE"/>
    <w:rsid w:val="00E73AE3"/>
    <w:rsid w:val="00E73CAF"/>
    <w:rsid w:val="00E7423C"/>
    <w:rsid w:val="00E747F7"/>
    <w:rsid w:val="00E74BEC"/>
    <w:rsid w:val="00E750FB"/>
    <w:rsid w:val="00E754F2"/>
    <w:rsid w:val="00E75823"/>
    <w:rsid w:val="00E75A80"/>
    <w:rsid w:val="00E75B10"/>
    <w:rsid w:val="00E7654A"/>
    <w:rsid w:val="00E76ABB"/>
    <w:rsid w:val="00E77A7D"/>
    <w:rsid w:val="00E80414"/>
    <w:rsid w:val="00E80950"/>
    <w:rsid w:val="00E80E11"/>
    <w:rsid w:val="00E80E82"/>
    <w:rsid w:val="00E810AD"/>
    <w:rsid w:val="00E81216"/>
    <w:rsid w:val="00E81363"/>
    <w:rsid w:val="00E82010"/>
    <w:rsid w:val="00E82D44"/>
    <w:rsid w:val="00E83DC1"/>
    <w:rsid w:val="00E84278"/>
    <w:rsid w:val="00E84C58"/>
    <w:rsid w:val="00E85358"/>
    <w:rsid w:val="00E8580A"/>
    <w:rsid w:val="00E8677D"/>
    <w:rsid w:val="00E8701B"/>
    <w:rsid w:val="00E87BA6"/>
    <w:rsid w:val="00E87FFC"/>
    <w:rsid w:val="00E900E1"/>
    <w:rsid w:val="00E90966"/>
    <w:rsid w:val="00E90C28"/>
    <w:rsid w:val="00E90CDF"/>
    <w:rsid w:val="00E910B8"/>
    <w:rsid w:val="00E91261"/>
    <w:rsid w:val="00E91589"/>
    <w:rsid w:val="00E916CA"/>
    <w:rsid w:val="00E9193C"/>
    <w:rsid w:val="00E924D0"/>
    <w:rsid w:val="00E93523"/>
    <w:rsid w:val="00E93C9B"/>
    <w:rsid w:val="00E9421D"/>
    <w:rsid w:val="00E94474"/>
    <w:rsid w:val="00E94625"/>
    <w:rsid w:val="00E94E0A"/>
    <w:rsid w:val="00E95C91"/>
    <w:rsid w:val="00E95FD9"/>
    <w:rsid w:val="00E961B3"/>
    <w:rsid w:val="00E96907"/>
    <w:rsid w:val="00E976AF"/>
    <w:rsid w:val="00E977EE"/>
    <w:rsid w:val="00E97EC7"/>
    <w:rsid w:val="00E97F7F"/>
    <w:rsid w:val="00EA02AF"/>
    <w:rsid w:val="00EA09C0"/>
    <w:rsid w:val="00EA1865"/>
    <w:rsid w:val="00EA2284"/>
    <w:rsid w:val="00EA238F"/>
    <w:rsid w:val="00EA2584"/>
    <w:rsid w:val="00EA2A15"/>
    <w:rsid w:val="00EA2EBE"/>
    <w:rsid w:val="00EA37A3"/>
    <w:rsid w:val="00EA3942"/>
    <w:rsid w:val="00EA3E1E"/>
    <w:rsid w:val="00EA3FB2"/>
    <w:rsid w:val="00EA41C7"/>
    <w:rsid w:val="00EA427F"/>
    <w:rsid w:val="00EA50EE"/>
    <w:rsid w:val="00EA5784"/>
    <w:rsid w:val="00EA583E"/>
    <w:rsid w:val="00EA5B9F"/>
    <w:rsid w:val="00EA5D72"/>
    <w:rsid w:val="00EA64C2"/>
    <w:rsid w:val="00EA6D9B"/>
    <w:rsid w:val="00EA6E6B"/>
    <w:rsid w:val="00EA6EEE"/>
    <w:rsid w:val="00EA73F2"/>
    <w:rsid w:val="00EA7EC1"/>
    <w:rsid w:val="00EB06F5"/>
    <w:rsid w:val="00EB0C32"/>
    <w:rsid w:val="00EB0C87"/>
    <w:rsid w:val="00EB23E2"/>
    <w:rsid w:val="00EB286B"/>
    <w:rsid w:val="00EB2870"/>
    <w:rsid w:val="00EB2BB1"/>
    <w:rsid w:val="00EB37B3"/>
    <w:rsid w:val="00EB390C"/>
    <w:rsid w:val="00EB426D"/>
    <w:rsid w:val="00EB4384"/>
    <w:rsid w:val="00EB43C5"/>
    <w:rsid w:val="00EB44E3"/>
    <w:rsid w:val="00EB47CD"/>
    <w:rsid w:val="00EB4B23"/>
    <w:rsid w:val="00EB4C81"/>
    <w:rsid w:val="00EB54C7"/>
    <w:rsid w:val="00EB5B80"/>
    <w:rsid w:val="00EB5D6E"/>
    <w:rsid w:val="00EB5D91"/>
    <w:rsid w:val="00EB6241"/>
    <w:rsid w:val="00EB640C"/>
    <w:rsid w:val="00EB69F4"/>
    <w:rsid w:val="00EB728C"/>
    <w:rsid w:val="00EB7425"/>
    <w:rsid w:val="00EB7B44"/>
    <w:rsid w:val="00EB7C54"/>
    <w:rsid w:val="00EB7D06"/>
    <w:rsid w:val="00EB7D73"/>
    <w:rsid w:val="00EC004D"/>
    <w:rsid w:val="00EC0393"/>
    <w:rsid w:val="00EC03E7"/>
    <w:rsid w:val="00EC04EF"/>
    <w:rsid w:val="00EC0A18"/>
    <w:rsid w:val="00EC0C73"/>
    <w:rsid w:val="00EC0EE7"/>
    <w:rsid w:val="00EC1B32"/>
    <w:rsid w:val="00EC1FCB"/>
    <w:rsid w:val="00EC26F9"/>
    <w:rsid w:val="00EC2CED"/>
    <w:rsid w:val="00EC37AA"/>
    <w:rsid w:val="00EC46DE"/>
    <w:rsid w:val="00EC4B55"/>
    <w:rsid w:val="00EC4D36"/>
    <w:rsid w:val="00EC506C"/>
    <w:rsid w:val="00EC509F"/>
    <w:rsid w:val="00EC5E34"/>
    <w:rsid w:val="00EC62CA"/>
    <w:rsid w:val="00EC63AA"/>
    <w:rsid w:val="00EC6769"/>
    <w:rsid w:val="00EC75F1"/>
    <w:rsid w:val="00EC7A69"/>
    <w:rsid w:val="00EC7C23"/>
    <w:rsid w:val="00ED008C"/>
    <w:rsid w:val="00ED0279"/>
    <w:rsid w:val="00ED047D"/>
    <w:rsid w:val="00ED0A41"/>
    <w:rsid w:val="00ED122E"/>
    <w:rsid w:val="00ED15B4"/>
    <w:rsid w:val="00ED2657"/>
    <w:rsid w:val="00ED285F"/>
    <w:rsid w:val="00ED2ACA"/>
    <w:rsid w:val="00ED3611"/>
    <w:rsid w:val="00ED429E"/>
    <w:rsid w:val="00ED575D"/>
    <w:rsid w:val="00ED69F9"/>
    <w:rsid w:val="00ED7109"/>
    <w:rsid w:val="00ED77D6"/>
    <w:rsid w:val="00EE1504"/>
    <w:rsid w:val="00EE15E4"/>
    <w:rsid w:val="00EE1B42"/>
    <w:rsid w:val="00EE24DC"/>
    <w:rsid w:val="00EE2B58"/>
    <w:rsid w:val="00EE2E2A"/>
    <w:rsid w:val="00EE2FE9"/>
    <w:rsid w:val="00EE34A5"/>
    <w:rsid w:val="00EE36C7"/>
    <w:rsid w:val="00EE3739"/>
    <w:rsid w:val="00EE4246"/>
    <w:rsid w:val="00EE4933"/>
    <w:rsid w:val="00EE4D0F"/>
    <w:rsid w:val="00EE4D44"/>
    <w:rsid w:val="00EE4D7A"/>
    <w:rsid w:val="00EE4DFE"/>
    <w:rsid w:val="00EE58E3"/>
    <w:rsid w:val="00EE5E94"/>
    <w:rsid w:val="00EE60D0"/>
    <w:rsid w:val="00EE7130"/>
    <w:rsid w:val="00EF063F"/>
    <w:rsid w:val="00EF07D6"/>
    <w:rsid w:val="00EF0B78"/>
    <w:rsid w:val="00EF0F1D"/>
    <w:rsid w:val="00EF1EDF"/>
    <w:rsid w:val="00EF1FE8"/>
    <w:rsid w:val="00EF2363"/>
    <w:rsid w:val="00EF2503"/>
    <w:rsid w:val="00EF2535"/>
    <w:rsid w:val="00EF2D6A"/>
    <w:rsid w:val="00EF33C5"/>
    <w:rsid w:val="00EF3583"/>
    <w:rsid w:val="00EF3E45"/>
    <w:rsid w:val="00EF488E"/>
    <w:rsid w:val="00EF507A"/>
    <w:rsid w:val="00EF56DE"/>
    <w:rsid w:val="00EF5982"/>
    <w:rsid w:val="00EF5C4E"/>
    <w:rsid w:val="00EF6836"/>
    <w:rsid w:val="00EF6C0C"/>
    <w:rsid w:val="00EF6FEE"/>
    <w:rsid w:val="00EF70F2"/>
    <w:rsid w:val="00EF7330"/>
    <w:rsid w:val="00EF762E"/>
    <w:rsid w:val="00EF7668"/>
    <w:rsid w:val="00EF7935"/>
    <w:rsid w:val="00EF7A63"/>
    <w:rsid w:val="00F00282"/>
    <w:rsid w:val="00F004AA"/>
    <w:rsid w:val="00F00513"/>
    <w:rsid w:val="00F005B1"/>
    <w:rsid w:val="00F006B4"/>
    <w:rsid w:val="00F00C8F"/>
    <w:rsid w:val="00F00E47"/>
    <w:rsid w:val="00F02298"/>
    <w:rsid w:val="00F02402"/>
    <w:rsid w:val="00F02AE4"/>
    <w:rsid w:val="00F02BAF"/>
    <w:rsid w:val="00F033B9"/>
    <w:rsid w:val="00F03478"/>
    <w:rsid w:val="00F038E4"/>
    <w:rsid w:val="00F0407C"/>
    <w:rsid w:val="00F046B8"/>
    <w:rsid w:val="00F0482B"/>
    <w:rsid w:val="00F04884"/>
    <w:rsid w:val="00F04C80"/>
    <w:rsid w:val="00F04CCC"/>
    <w:rsid w:val="00F05254"/>
    <w:rsid w:val="00F0526E"/>
    <w:rsid w:val="00F05343"/>
    <w:rsid w:val="00F054D3"/>
    <w:rsid w:val="00F06335"/>
    <w:rsid w:val="00F0645F"/>
    <w:rsid w:val="00F06546"/>
    <w:rsid w:val="00F07069"/>
    <w:rsid w:val="00F07267"/>
    <w:rsid w:val="00F07564"/>
    <w:rsid w:val="00F07A6D"/>
    <w:rsid w:val="00F07EE2"/>
    <w:rsid w:val="00F10526"/>
    <w:rsid w:val="00F10694"/>
    <w:rsid w:val="00F10ADB"/>
    <w:rsid w:val="00F10D32"/>
    <w:rsid w:val="00F10DCB"/>
    <w:rsid w:val="00F10EBF"/>
    <w:rsid w:val="00F11268"/>
    <w:rsid w:val="00F11303"/>
    <w:rsid w:val="00F1141F"/>
    <w:rsid w:val="00F11DAE"/>
    <w:rsid w:val="00F126D9"/>
    <w:rsid w:val="00F1283C"/>
    <w:rsid w:val="00F129A0"/>
    <w:rsid w:val="00F130CE"/>
    <w:rsid w:val="00F13131"/>
    <w:rsid w:val="00F13263"/>
    <w:rsid w:val="00F13F8E"/>
    <w:rsid w:val="00F143FE"/>
    <w:rsid w:val="00F14E37"/>
    <w:rsid w:val="00F15575"/>
    <w:rsid w:val="00F15967"/>
    <w:rsid w:val="00F15A19"/>
    <w:rsid w:val="00F170C6"/>
    <w:rsid w:val="00F178E0"/>
    <w:rsid w:val="00F1797A"/>
    <w:rsid w:val="00F17E3F"/>
    <w:rsid w:val="00F17FB5"/>
    <w:rsid w:val="00F21262"/>
    <w:rsid w:val="00F2165A"/>
    <w:rsid w:val="00F216C3"/>
    <w:rsid w:val="00F21A72"/>
    <w:rsid w:val="00F22DC6"/>
    <w:rsid w:val="00F23641"/>
    <w:rsid w:val="00F2395B"/>
    <w:rsid w:val="00F23EA9"/>
    <w:rsid w:val="00F2487A"/>
    <w:rsid w:val="00F24A68"/>
    <w:rsid w:val="00F24B98"/>
    <w:rsid w:val="00F25161"/>
    <w:rsid w:val="00F25287"/>
    <w:rsid w:val="00F252AC"/>
    <w:rsid w:val="00F252AF"/>
    <w:rsid w:val="00F2587D"/>
    <w:rsid w:val="00F25CF8"/>
    <w:rsid w:val="00F25D26"/>
    <w:rsid w:val="00F25FC6"/>
    <w:rsid w:val="00F262A2"/>
    <w:rsid w:val="00F263CD"/>
    <w:rsid w:val="00F265AF"/>
    <w:rsid w:val="00F26878"/>
    <w:rsid w:val="00F27040"/>
    <w:rsid w:val="00F278B8"/>
    <w:rsid w:val="00F27D12"/>
    <w:rsid w:val="00F27FDF"/>
    <w:rsid w:val="00F307C0"/>
    <w:rsid w:val="00F308F8"/>
    <w:rsid w:val="00F30B97"/>
    <w:rsid w:val="00F310AA"/>
    <w:rsid w:val="00F3148E"/>
    <w:rsid w:val="00F314BE"/>
    <w:rsid w:val="00F32215"/>
    <w:rsid w:val="00F325ED"/>
    <w:rsid w:val="00F32801"/>
    <w:rsid w:val="00F32CB7"/>
    <w:rsid w:val="00F32F84"/>
    <w:rsid w:val="00F33D0F"/>
    <w:rsid w:val="00F3458A"/>
    <w:rsid w:val="00F345D6"/>
    <w:rsid w:val="00F34CE9"/>
    <w:rsid w:val="00F353F8"/>
    <w:rsid w:val="00F354AE"/>
    <w:rsid w:val="00F35A72"/>
    <w:rsid w:val="00F35DCC"/>
    <w:rsid w:val="00F368E4"/>
    <w:rsid w:val="00F40B12"/>
    <w:rsid w:val="00F40B34"/>
    <w:rsid w:val="00F411DE"/>
    <w:rsid w:val="00F41A8A"/>
    <w:rsid w:val="00F42260"/>
    <w:rsid w:val="00F42703"/>
    <w:rsid w:val="00F42AFF"/>
    <w:rsid w:val="00F42C8A"/>
    <w:rsid w:val="00F42D12"/>
    <w:rsid w:val="00F43217"/>
    <w:rsid w:val="00F43C6A"/>
    <w:rsid w:val="00F442B0"/>
    <w:rsid w:val="00F44AC4"/>
    <w:rsid w:val="00F457DF"/>
    <w:rsid w:val="00F45E5F"/>
    <w:rsid w:val="00F476E3"/>
    <w:rsid w:val="00F50046"/>
    <w:rsid w:val="00F50AA9"/>
    <w:rsid w:val="00F524A7"/>
    <w:rsid w:val="00F524D6"/>
    <w:rsid w:val="00F526DC"/>
    <w:rsid w:val="00F52A40"/>
    <w:rsid w:val="00F52A91"/>
    <w:rsid w:val="00F52BDF"/>
    <w:rsid w:val="00F5308C"/>
    <w:rsid w:val="00F530DA"/>
    <w:rsid w:val="00F5351F"/>
    <w:rsid w:val="00F53A67"/>
    <w:rsid w:val="00F543B7"/>
    <w:rsid w:val="00F54602"/>
    <w:rsid w:val="00F546B5"/>
    <w:rsid w:val="00F54889"/>
    <w:rsid w:val="00F54BBC"/>
    <w:rsid w:val="00F54F91"/>
    <w:rsid w:val="00F5586C"/>
    <w:rsid w:val="00F559B8"/>
    <w:rsid w:val="00F55B9D"/>
    <w:rsid w:val="00F55EFD"/>
    <w:rsid w:val="00F568CB"/>
    <w:rsid w:val="00F57158"/>
    <w:rsid w:val="00F57301"/>
    <w:rsid w:val="00F578D0"/>
    <w:rsid w:val="00F57F3F"/>
    <w:rsid w:val="00F57F4D"/>
    <w:rsid w:val="00F57F9F"/>
    <w:rsid w:val="00F57FC8"/>
    <w:rsid w:val="00F60C5F"/>
    <w:rsid w:val="00F611A5"/>
    <w:rsid w:val="00F61705"/>
    <w:rsid w:val="00F6239B"/>
    <w:rsid w:val="00F629B0"/>
    <w:rsid w:val="00F62BD4"/>
    <w:rsid w:val="00F62DA4"/>
    <w:rsid w:val="00F639E1"/>
    <w:rsid w:val="00F63E6B"/>
    <w:rsid w:val="00F6510B"/>
    <w:rsid w:val="00F65141"/>
    <w:rsid w:val="00F65AB3"/>
    <w:rsid w:val="00F65D08"/>
    <w:rsid w:val="00F65F12"/>
    <w:rsid w:val="00F663D0"/>
    <w:rsid w:val="00F66714"/>
    <w:rsid w:val="00F66D89"/>
    <w:rsid w:val="00F67184"/>
    <w:rsid w:val="00F6736A"/>
    <w:rsid w:val="00F67D34"/>
    <w:rsid w:val="00F67E69"/>
    <w:rsid w:val="00F70174"/>
    <w:rsid w:val="00F70219"/>
    <w:rsid w:val="00F7069B"/>
    <w:rsid w:val="00F70C4A"/>
    <w:rsid w:val="00F719C8"/>
    <w:rsid w:val="00F71E17"/>
    <w:rsid w:val="00F71F9D"/>
    <w:rsid w:val="00F72389"/>
    <w:rsid w:val="00F7272B"/>
    <w:rsid w:val="00F72731"/>
    <w:rsid w:val="00F72889"/>
    <w:rsid w:val="00F72BCD"/>
    <w:rsid w:val="00F73145"/>
    <w:rsid w:val="00F73CCD"/>
    <w:rsid w:val="00F742F5"/>
    <w:rsid w:val="00F747B4"/>
    <w:rsid w:val="00F75383"/>
    <w:rsid w:val="00F75759"/>
    <w:rsid w:val="00F75936"/>
    <w:rsid w:val="00F75CB0"/>
    <w:rsid w:val="00F75CB6"/>
    <w:rsid w:val="00F75CBE"/>
    <w:rsid w:val="00F75DAE"/>
    <w:rsid w:val="00F761D7"/>
    <w:rsid w:val="00F7684E"/>
    <w:rsid w:val="00F76AFD"/>
    <w:rsid w:val="00F776F0"/>
    <w:rsid w:val="00F7780A"/>
    <w:rsid w:val="00F778A1"/>
    <w:rsid w:val="00F77C6D"/>
    <w:rsid w:val="00F802F7"/>
    <w:rsid w:val="00F807D9"/>
    <w:rsid w:val="00F81F44"/>
    <w:rsid w:val="00F827B3"/>
    <w:rsid w:val="00F83129"/>
    <w:rsid w:val="00F8348C"/>
    <w:rsid w:val="00F83A30"/>
    <w:rsid w:val="00F83B68"/>
    <w:rsid w:val="00F83E89"/>
    <w:rsid w:val="00F8428D"/>
    <w:rsid w:val="00F843F9"/>
    <w:rsid w:val="00F844E2"/>
    <w:rsid w:val="00F8454F"/>
    <w:rsid w:val="00F84638"/>
    <w:rsid w:val="00F85044"/>
    <w:rsid w:val="00F85A40"/>
    <w:rsid w:val="00F85A95"/>
    <w:rsid w:val="00F85C37"/>
    <w:rsid w:val="00F85EC1"/>
    <w:rsid w:val="00F86021"/>
    <w:rsid w:val="00F86304"/>
    <w:rsid w:val="00F86393"/>
    <w:rsid w:val="00F8659F"/>
    <w:rsid w:val="00F867E6"/>
    <w:rsid w:val="00F86C1D"/>
    <w:rsid w:val="00F87067"/>
    <w:rsid w:val="00F872E6"/>
    <w:rsid w:val="00F878CA"/>
    <w:rsid w:val="00F87EB0"/>
    <w:rsid w:val="00F9014D"/>
    <w:rsid w:val="00F901FB"/>
    <w:rsid w:val="00F90517"/>
    <w:rsid w:val="00F90649"/>
    <w:rsid w:val="00F90816"/>
    <w:rsid w:val="00F908AE"/>
    <w:rsid w:val="00F9108B"/>
    <w:rsid w:val="00F9160E"/>
    <w:rsid w:val="00F91E42"/>
    <w:rsid w:val="00F922FA"/>
    <w:rsid w:val="00F9256A"/>
    <w:rsid w:val="00F93B3D"/>
    <w:rsid w:val="00F93FA4"/>
    <w:rsid w:val="00F94281"/>
    <w:rsid w:val="00F944F4"/>
    <w:rsid w:val="00F945D6"/>
    <w:rsid w:val="00F94DDE"/>
    <w:rsid w:val="00F94E09"/>
    <w:rsid w:val="00F95492"/>
    <w:rsid w:val="00F956C2"/>
    <w:rsid w:val="00F956FA"/>
    <w:rsid w:val="00F956FB"/>
    <w:rsid w:val="00F95EB3"/>
    <w:rsid w:val="00F9696A"/>
    <w:rsid w:val="00F96AE7"/>
    <w:rsid w:val="00F97116"/>
    <w:rsid w:val="00F97142"/>
    <w:rsid w:val="00F97186"/>
    <w:rsid w:val="00F971A0"/>
    <w:rsid w:val="00F97624"/>
    <w:rsid w:val="00F976BF"/>
    <w:rsid w:val="00F97CAE"/>
    <w:rsid w:val="00F97E88"/>
    <w:rsid w:val="00F97F49"/>
    <w:rsid w:val="00FA007B"/>
    <w:rsid w:val="00FA0AB4"/>
    <w:rsid w:val="00FA0B86"/>
    <w:rsid w:val="00FA1113"/>
    <w:rsid w:val="00FA1319"/>
    <w:rsid w:val="00FA1434"/>
    <w:rsid w:val="00FA1D4E"/>
    <w:rsid w:val="00FA21B0"/>
    <w:rsid w:val="00FA25B6"/>
    <w:rsid w:val="00FA2D29"/>
    <w:rsid w:val="00FA2F60"/>
    <w:rsid w:val="00FA320C"/>
    <w:rsid w:val="00FA4277"/>
    <w:rsid w:val="00FA4376"/>
    <w:rsid w:val="00FA4A0C"/>
    <w:rsid w:val="00FA4BE3"/>
    <w:rsid w:val="00FA4FBF"/>
    <w:rsid w:val="00FA50B2"/>
    <w:rsid w:val="00FA54FB"/>
    <w:rsid w:val="00FA5684"/>
    <w:rsid w:val="00FA5B4A"/>
    <w:rsid w:val="00FA5CEE"/>
    <w:rsid w:val="00FA650A"/>
    <w:rsid w:val="00FA6709"/>
    <w:rsid w:val="00FA6A6B"/>
    <w:rsid w:val="00FA6E9D"/>
    <w:rsid w:val="00FA6F75"/>
    <w:rsid w:val="00FA723E"/>
    <w:rsid w:val="00FA7920"/>
    <w:rsid w:val="00FB0200"/>
    <w:rsid w:val="00FB07B7"/>
    <w:rsid w:val="00FB0A71"/>
    <w:rsid w:val="00FB23D5"/>
    <w:rsid w:val="00FB28D6"/>
    <w:rsid w:val="00FB31C1"/>
    <w:rsid w:val="00FB404D"/>
    <w:rsid w:val="00FB5177"/>
    <w:rsid w:val="00FB539C"/>
    <w:rsid w:val="00FB5832"/>
    <w:rsid w:val="00FB5B05"/>
    <w:rsid w:val="00FB6500"/>
    <w:rsid w:val="00FB69F9"/>
    <w:rsid w:val="00FB6C86"/>
    <w:rsid w:val="00FB7AAC"/>
    <w:rsid w:val="00FC0963"/>
    <w:rsid w:val="00FC0CEF"/>
    <w:rsid w:val="00FC0DD9"/>
    <w:rsid w:val="00FC258A"/>
    <w:rsid w:val="00FC29BC"/>
    <w:rsid w:val="00FC2B8F"/>
    <w:rsid w:val="00FC2C4A"/>
    <w:rsid w:val="00FC30D6"/>
    <w:rsid w:val="00FC32E6"/>
    <w:rsid w:val="00FC3623"/>
    <w:rsid w:val="00FC37CE"/>
    <w:rsid w:val="00FC3CF7"/>
    <w:rsid w:val="00FC5320"/>
    <w:rsid w:val="00FC5378"/>
    <w:rsid w:val="00FC57C5"/>
    <w:rsid w:val="00FC59C3"/>
    <w:rsid w:val="00FC5E29"/>
    <w:rsid w:val="00FC5FDE"/>
    <w:rsid w:val="00FC63D9"/>
    <w:rsid w:val="00FC66D6"/>
    <w:rsid w:val="00FC723A"/>
    <w:rsid w:val="00FC74E9"/>
    <w:rsid w:val="00FC77DB"/>
    <w:rsid w:val="00FD0274"/>
    <w:rsid w:val="00FD06D6"/>
    <w:rsid w:val="00FD079D"/>
    <w:rsid w:val="00FD07A8"/>
    <w:rsid w:val="00FD07D1"/>
    <w:rsid w:val="00FD0E9D"/>
    <w:rsid w:val="00FD1AE7"/>
    <w:rsid w:val="00FD236E"/>
    <w:rsid w:val="00FD247E"/>
    <w:rsid w:val="00FD2650"/>
    <w:rsid w:val="00FD2719"/>
    <w:rsid w:val="00FD2A4D"/>
    <w:rsid w:val="00FD2B22"/>
    <w:rsid w:val="00FD33A9"/>
    <w:rsid w:val="00FD3AB1"/>
    <w:rsid w:val="00FD3C35"/>
    <w:rsid w:val="00FD4441"/>
    <w:rsid w:val="00FD465A"/>
    <w:rsid w:val="00FD4C8B"/>
    <w:rsid w:val="00FD5326"/>
    <w:rsid w:val="00FD584C"/>
    <w:rsid w:val="00FD5F41"/>
    <w:rsid w:val="00FD6230"/>
    <w:rsid w:val="00FD670B"/>
    <w:rsid w:val="00FD68E0"/>
    <w:rsid w:val="00FD70C0"/>
    <w:rsid w:val="00FD7397"/>
    <w:rsid w:val="00FD7654"/>
    <w:rsid w:val="00FD76F2"/>
    <w:rsid w:val="00FD7AC3"/>
    <w:rsid w:val="00FD7DCD"/>
    <w:rsid w:val="00FE0093"/>
    <w:rsid w:val="00FE0341"/>
    <w:rsid w:val="00FE0582"/>
    <w:rsid w:val="00FE075D"/>
    <w:rsid w:val="00FE0EDD"/>
    <w:rsid w:val="00FE0FF3"/>
    <w:rsid w:val="00FE1284"/>
    <w:rsid w:val="00FE13CC"/>
    <w:rsid w:val="00FE17FB"/>
    <w:rsid w:val="00FE19C8"/>
    <w:rsid w:val="00FE1DFB"/>
    <w:rsid w:val="00FE2251"/>
    <w:rsid w:val="00FE248B"/>
    <w:rsid w:val="00FE250E"/>
    <w:rsid w:val="00FE2607"/>
    <w:rsid w:val="00FE30BD"/>
    <w:rsid w:val="00FE3716"/>
    <w:rsid w:val="00FE3A7C"/>
    <w:rsid w:val="00FE3A94"/>
    <w:rsid w:val="00FE4D28"/>
    <w:rsid w:val="00FE4F92"/>
    <w:rsid w:val="00FE530C"/>
    <w:rsid w:val="00FE533A"/>
    <w:rsid w:val="00FE55EC"/>
    <w:rsid w:val="00FE5740"/>
    <w:rsid w:val="00FE5CF2"/>
    <w:rsid w:val="00FE65B3"/>
    <w:rsid w:val="00FE6635"/>
    <w:rsid w:val="00FE733F"/>
    <w:rsid w:val="00FE75C3"/>
    <w:rsid w:val="00FE7B67"/>
    <w:rsid w:val="00FE7C31"/>
    <w:rsid w:val="00FE7DCF"/>
    <w:rsid w:val="00FF0CB2"/>
    <w:rsid w:val="00FF0FB1"/>
    <w:rsid w:val="00FF1372"/>
    <w:rsid w:val="00FF156C"/>
    <w:rsid w:val="00FF1E1E"/>
    <w:rsid w:val="00FF2877"/>
    <w:rsid w:val="00FF28A2"/>
    <w:rsid w:val="00FF2961"/>
    <w:rsid w:val="00FF30C9"/>
    <w:rsid w:val="00FF33F3"/>
    <w:rsid w:val="00FF34D4"/>
    <w:rsid w:val="00FF38EA"/>
    <w:rsid w:val="00FF3ECE"/>
    <w:rsid w:val="00FF3FA2"/>
    <w:rsid w:val="00FF4771"/>
    <w:rsid w:val="00FF47D9"/>
    <w:rsid w:val="00FF489E"/>
    <w:rsid w:val="00FF48CD"/>
    <w:rsid w:val="00FF5C1D"/>
    <w:rsid w:val="00FF5E0C"/>
    <w:rsid w:val="00FF77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9C448A8"/>
  <w15:docId w15:val="{59EB4A69-800B-4AD9-9489-045859C5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394"/>
    <w:rPr>
      <w:sz w:val="24"/>
      <w:szCs w:val="24"/>
      <w:lang w:eastAsia="en-US"/>
    </w:rPr>
  </w:style>
  <w:style w:type="paragraph" w:styleId="Heading1">
    <w:name w:val="heading 1"/>
    <w:basedOn w:val="Normal"/>
    <w:next w:val="Normal"/>
    <w:link w:val="Heading1Char"/>
    <w:qFormat/>
    <w:rsid w:val="00360439"/>
    <w:pPr>
      <w:keepNext/>
      <w:keepLines/>
      <w:spacing w:before="240" w:after="240"/>
      <w:jc w:val="center"/>
      <w:outlineLvl w:val="0"/>
    </w:pPr>
    <w:rPr>
      <w:rFonts w:ascii="Times New Roman Bold" w:hAnsi="Times New Roman Bold"/>
      <w:b/>
      <w:sz w:val="32"/>
      <w:szCs w:val="20"/>
    </w:rPr>
  </w:style>
  <w:style w:type="paragraph" w:styleId="Heading2">
    <w:name w:val="heading 2"/>
    <w:basedOn w:val="ListParagraph"/>
    <w:next w:val="Normal"/>
    <w:link w:val="Heading2Char"/>
    <w:qFormat/>
    <w:rsid w:val="00563A90"/>
    <w:pPr>
      <w:numPr>
        <w:numId w:val="3"/>
      </w:numPr>
      <w:tabs>
        <w:tab w:val="left" w:pos="360"/>
      </w:tabs>
      <w:outlineLvl w:val="1"/>
    </w:pPr>
    <w:rPr>
      <w:b/>
      <w:lang w:val="en-GB"/>
    </w:rPr>
  </w:style>
  <w:style w:type="paragraph" w:styleId="Heading3">
    <w:name w:val="heading 3"/>
    <w:basedOn w:val="ListParagraph"/>
    <w:next w:val="Normal"/>
    <w:link w:val="Heading3Char"/>
    <w:qFormat/>
    <w:rsid w:val="00563A90"/>
    <w:pPr>
      <w:numPr>
        <w:numId w:val="2"/>
      </w:numPr>
      <w:outlineLvl w:val="2"/>
    </w:pPr>
    <w:rPr>
      <w:b/>
      <w:lang w:val="en-GB"/>
    </w:rPr>
  </w:style>
  <w:style w:type="paragraph" w:styleId="Heading4">
    <w:name w:val="heading 4"/>
    <w:aliases w:val="Sub-Clause Sub-paragraph, Sub-Clause Sub-paragraph"/>
    <w:basedOn w:val="Normal"/>
    <w:next w:val="Normal"/>
    <w:link w:val="Heading4Char"/>
    <w:qFormat/>
    <w:rsid w:val="00360439"/>
    <w:pPr>
      <w:keepNext/>
      <w:tabs>
        <w:tab w:val="left" w:pos="720"/>
        <w:tab w:val="right" w:leader="dot" w:pos="8640"/>
      </w:tabs>
      <w:outlineLvl w:val="3"/>
    </w:pPr>
    <w:rPr>
      <w:b/>
      <w:bCs/>
      <w:sz w:val="20"/>
    </w:rPr>
  </w:style>
  <w:style w:type="paragraph" w:styleId="Heading5">
    <w:name w:val="heading 5"/>
    <w:basedOn w:val="ListParagraph"/>
    <w:next w:val="BankNormal"/>
    <w:link w:val="Heading5Char"/>
    <w:qFormat/>
    <w:rsid w:val="005E0043"/>
    <w:pPr>
      <w:numPr>
        <w:numId w:val="8"/>
      </w:numPr>
      <w:spacing w:after="200"/>
      <w:ind w:left="360"/>
      <w:contextualSpacing w:val="0"/>
      <w:outlineLvl w:val="4"/>
    </w:pPr>
    <w:rPr>
      <w:b/>
      <w:lang w:val="en-GB"/>
    </w:rPr>
  </w:style>
  <w:style w:type="paragraph" w:styleId="Heading6">
    <w:name w:val="heading 6"/>
    <w:basedOn w:val="Normal"/>
    <w:next w:val="BankNormal"/>
    <w:link w:val="Heading6Char"/>
    <w:qFormat/>
    <w:rsid w:val="0000062D"/>
    <w:pPr>
      <w:ind w:left="1080" w:hanging="1080"/>
      <w:jc w:val="center"/>
      <w:outlineLvl w:val="5"/>
    </w:pPr>
    <w:rPr>
      <w:b/>
      <w:smallCaps/>
    </w:rPr>
  </w:style>
  <w:style w:type="paragraph" w:styleId="Heading7">
    <w:name w:val="heading 7"/>
    <w:basedOn w:val="Normal"/>
    <w:next w:val="Normal"/>
    <w:link w:val="Heading7Char"/>
    <w:qFormat/>
    <w:rsid w:val="00360439"/>
    <w:pPr>
      <w:keepNext/>
      <w:jc w:val="both"/>
      <w:outlineLvl w:val="6"/>
    </w:pPr>
    <w:rPr>
      <w:b/>
      <w:bCs/>
      <w:sz w:val="20"/>
    </w:rPr>
  </w:style>
  <w:style w:type="paragraph" w:styleId="Heading8">
    <w:name w:val="heading 8"/>
    <w:basedOn w:val="Normal"/>
    <w:next w:val="Normal"/>
    <w:link w:val="Heading8Char"/>
    <w:qFormat/>
    <w:rsid w:val="00360439"/>
    <w:pPr>
      <w:keepNext/>
      <w:ind w:left="720" w:hanging="720"/>
      <w:jc w:val="both"/>
      <w:outlineLvl w:val="7"/>
    </w:pPr>
    <w:rPr>
      <w:b/>
      <w:bCs/>
      <w:sz w:val="20"/>
    </w:rPr>
  </w:style>
  <w:style w:type="paragraph" w:styleId="Heading9">
    <w:name w:val="heading 9"/>
    <w:basedOn w:val="Normal"/>
    <w:next w:val="Normal"/>
    <w:link w:val="Heading9Char"/>
    <w:qFormat/>
    <w:rsid w:val="00360439"/>
    <w:pPr>
      <w:keepNext/>
      <w:spacing w:before="240" w:after="240"/>
      <w:jc w:val="center"/>
      <w:outlineLvl w:val="8"/>
    </w:pPr>
    <w:rPr>
      <w:b/>
      <w:sz w:val="28"/>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0637"/>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rsid w:val="00563A90"/>
    <w:rPr>
      <w:b/>
      <w:sz w:val="24"/>
      <w:szCs w:val="24"/>
      <w:lang w:val="en-GB" w:eastAsia="en-US"/>
    </w:rPr>
  </w:style>
  <w:style w:type="character" w:customStyle="1" w:styleId="Heading3Char">
    <w:name w:val="Heading 3 Char"/>
    <w:basedOn w:val="DefaultParagraphFont"/>
    <w:link w:val="Heading3"/>
    <w:rsid w:val="00563A90"/>
    <w:rPr>
      <w:b/>
      <w:sz w:val="24"/>
      <w:szCs w:val="24"/>
      <w:lang w:val="en-GB" w:eastAsia="en-US"/>
    </w:rPr>
  </w:style>
  <w:style w:type="character" w:customStyle="1" w:styleId="Heading4Char">
    <w:name w:val="Heading 4 Char"/>
    <w:aliases w:val="Sub-Clause Sub-paragraph Char, Sub-Clause Sub-paragraph Char"/>
    <w:basedOn w:val="DefaultParagraphFont"/>
    <w:link w:val="Heading4"/>
    <w:rsid w:val="00B20637"/>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rsid w:val="005E0043"/>
    <w:rPr>
      <w:b/>
      <w:sz w:val="24"/>
      <w:szCs w:val="24"/>
      <w:lang w:val="en-GB" w:eastAsia="en-US"/>
    </w:rPr>
  </w:style>
  <w:style w:type="character" w:customStyle="1" w:styleId="Heading6Char">
    <w:name w:val="Heading 6 Char"/>
    <w:basedOn w:val="DefaultParagraphFont"/>
    <w:link w:val="Heading6"/>
    <w:rsid w:val="0000062D"/>
    <w:rPr>
      <w:b/>
      <w:smallCaps/>
      <w:sz w:val="24"/>
      <w:szCs w:val="24"/>
      <w:lang w:eastAsia="en-US"/>
    </w:rPr>
  </w:style>
  <w:style w:type="character" w:customStyle="1" w:styleId="Heading7Char">
    <w:name w:val="Heading 7 Char"/>
    <w:basedOn w:val="DefaultParagraphFont"/>
    <w:link w:val="Heading7"/>
    <w:rsid w:val="00B20637"/>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rsid w:val="00B20637"/>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rsid w:val="00B20637"/>
    <w:rPr>
      <w:rFonts w:asciiTheme="majorHAnsi" w:eastAsiaTheme="majorEastAsia" w:hAnsiTheme="majorHAnsi" w:cstheme="majorBidi"/>
      <w:lang w:eastAsia="en-US"/>
    </w:rPr>
  </w:style>
  <w:style w:type="paragraph" w:customStyle="1" w:styleId="BankNormal">
    <w:name w:val="BankNormal"/>
    <w:basedOn w:val="Normal"/>
    <w:rsid w:val="00360439"/>
    <w:pPr>
      <w:spacing w:after="240"/>
    </w:pPr>
    <w:rPr>
      <w:szCs w:val="20"/>
    </w:rPr>
  </w:style>
  <w:style w:type="paragraph" w:customStyle="1" w:styleId="Clauses">
    <w:name w:val="Clauses"/>
    <w:basedOn w:val="Normal"/>
    <w:rsid w:val="00360439"/>
    <w:pPr>
      <w:keepLines/>
      <w:numPr>
        <w:numId w:val="1"/>
      </w:numPr>
      <w:spacing w:after="120"/>
      <w:outlineLvl w:val="0"/>
    </w:pPr>
    <w:rPr>
      <w:rFonts w:ascii="Times New Roman Bold" w:hAnsi="Times New Roman Bold"/>
      <w:b/>
      <w:szCs w:val="20"/>
      <w:lang w:val="es-ES_tradnl" w:eastAsia="en-GB"/>
    </w:rPr>
  </w:style>
  <w:style w:type="paragraph" w:customStyle="1" w:styleId="Normala">
    <w:name w:val="Normal(a)"/>
    <w:basedOn w:val="Normal"/>
    <w:rsid w:val="00360439"/>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60439"/>
    <w:pPr>
      <w:numPr>
        <w:ilvl w:val="3"/>
      </w:numPr>
      <w:tabs>
        <w:tab w:val="clear" w:pos="1418"/>
        <w:tab w:val="num" w:pos="1712"/>
        <w:tab w:val="left" w:pos="1843"/>
      </w:tabs>
      <w:ind w:left="1418" w:hanging="426"/>
    </w:pPr>
  </w:style>
  <w:style w:type="paragraph" w:customStyle="1" w:styleId="Normal1">
    <w:name w:val="Normal(1)"/>
    <w:basedOn w:val="Normal"/>
    <w:rsid w:val="00360439"/>
    <w:pPr>
      <w:tabs>
        <w:tab w:val="num" w:pos="709"/>
      </w:tabs>
      <w:spacing w:after="120"/>
      <w:ind w:left="709" w:hanging="709"/>
      <w:jc w:val="both"/>
    </w:pPr>
    <w:rPr>
      <w:szCs w:val="20"/>
      <w:lang w:val="en-GB" w:eastAsia="en-GB"/>
    </w:rPr>
  </w:style>
  <w:style w:type="paragraph" w:styleId="Title">
    <w:name w:val="Title"/>
    <w:basedOn w:val="Normal"/>
    <w:link w:val="TitleChar"/>
    <w:qFormat/>
    <w:rsid w:val="00360439"/>
    <w:pPr>
      <w:tabs>
        <w:tab w:val="right" w:leader="dot" w:pos="8640"/>
      </w:tabs>
      <w:jc w:val="center"/>
    </w:pPr>
    <w:rPr>
      <w:b/>
      <w:sz w:val="36"/>
      <w:szCs w:val="20"/>
    </w:rPr>
  </w:style>
  <w:style w:type="character" w:customStyle="1" w:styleId="TitleChar">
    <w:name w:val="Title Char"/>
    <w:basedOn w:val="DefaultParagraphFont"/>
    <w:link w:val="Title"/>
    <w:rsid w:val="00B20637"/>
    <w:rPr>
      <w:rFonts w:asciiTheme="majorHAnsi" w:eastAsiaTheme="majorEastAsia" w:hAnsiTheme="majorHAnsi" w:cstheme="majorBidi"/>
      <w:b/>
      <w:bCs/>
      <w:kern w:val="28"/>
      <w:sz w:val="32"/>
      <w:szCs w:val="32"/>
      <w:lang w:eastAsia="en-US"/>
    </w:rPr>
  </w:style>
  <w:style w:type="paragraph" w:styleId="BodyText">
    <w:name w:val="Body Text"/>
    <w:basedOn w:val="Normal"/>
    <w:link w:val="BodyTextChar"/>
    <w:rsid w:val="00360439"/>
    <w:pPr>
      <w:suppressAutoHyphens/>
      <w:spacing w:after="120"/>
      <w:jc w:val="both"/>
    </w:pPr>
    <w:rPr>
      <w:szCs w:val="20"/>
    </w:rPr>
  </w:style>
  <w:style w:type="character" w:customStyle="1" w:styleId="BodyTextChar">
    <w:name w:val="Body Text Char"/>
    <w:basedOn w:val="DefaultParagraphFont"/>
    <w:link w:val="BodyText"/>
    <w:rsid w:val="00B20637"/>
    <w:rPr>
      <w:sz w:val="24"/>
      <w:szCs w:val="24"/>
      <w:lang w:eastAsia="en-US"/>
    </w:rPr>
  </w:style>
  <w:style w:type="paragraph" w:styleId="TOC1">
    <w:name w:val="toc 1"/>
    <w:basedOn w:val="Normal"/>
    <w:next w:val="Normal"/>
    <w:autoRedefine/>
    <w:uiPriority w:val="39"/>
    <w:qFormat/>
    <w:rsid w:val="00C43EAB"/>
    <w:pPr>
      <w:tabs>
        <w:tab w:val="right" w:leader="dot" w:pos="8640"/>
      </w:tabs>
      <w:bidi/>
      <w:spacing w:before="120" w:after="120"/>
      <w:jc w:val="both"/>
    </w:pPr>
    <w:rPr>
      <w:rFonts w:ascii="Traditional Arabic" w:hAnsi="Traditional Arabic" w:cs="Traditional Arabic"/>
      <w:noProof/>
      <w:lang w:val="en-GB"/>
    </w:rPr>
  </w:style>
  <w:style w:type="paragraph" w:styleId="TOC2">
    <w:name w:val="toc 2"/>
    <w:basedOn w:val="Normal"/>
    <w:next w:val="Normal"/>
    <w:autoRedefine/>
    <w:uiPriority w:val="39"/>
    <w:qFormat/>
    <w:rsid w:val="001E099A"/>
    <w:pPr>
      <w:tabs>
        <w:tab w:val="left" w:pos="1260"/>
        <w:tab w:val="right" w:leader="dot" w:pos="8640"/>
      </w:tabs>
      <w:bidi/>
      <w:ind w:left="1080" w:hanging="360"/>
    </w:pPr>
    <w:rPr>
      <w:rFonts w:ascii="Traditional Arabic" w:hAnsi="Traditional Arabic" w:cs="Traditional Arabic"/>
      <w:noProof/>
    </w:rPr>
  </w:style>
  <w:style w:type="paragraph" w:styleId="BodyTextIndent">
    <w:name w:val="Body Text Indent"/>
    <w:basedOn w:val="Normal"/>
    <w:link w:val="BodyTextIndentChar"/>
    <w:rsid w:val="00360439"/>
    <w:pPr>
      <w:tabs>
        <w:tab w:val="left" w:pos="-720"/>
      </w:tabs>
      <w:suppressAutoHyphens/>
      <w:jc w:val="both"/>
    </w:pPr>
    <w:rPr>
      <w:spacing w:val="-2"/>
      <w:szCs w:val="20"/>
      <w:lang w:eastAsia="it-IT"/>
    </w:rPr>
  </w:style>
  <w:style w:type="character" w:customStyle="1" w:styleId="BodyTextIndentChar">
    <w:name w:val="Body Text Indent Char"/>
    <w:basedOn w:val="DefaultParagraphFont"/>
    <w:link w:val="BodyTextIndent"/>
    <w:rsid w:val="00B20637"/>
    <w:rPr>
      <w:sz w:val="24"/>
      <w:szCs w:val="24"/>
      <w:lang w:eastAsia="en-US"/>
    </w:rPr>
  </w:style>
  <w:style w:type="paragraph" w:styleId="List">
    <w:name w:val="List"/>
    <w:basedOn w:val="Normal"/>
    <w:rsid w:val="00360439"/>
    <w:pPr>
      <w:ind w:left="283" w:hanging="283"/>
    </w:pPr>
  </w:style>
  <w:style w:type="paragraph" w:styleId="Salutation">
    <w:name w:val="Salutation"/>
    <w:basedOn w:val="Normal"/>
    <w:next w:val="Normal"/>
    <w:link w:val="SalutationChar"/>
    <w:rsid w:val="00360439"/>
  </w:style>
  <w:style w:type="character" w:customStyle="1" w:styleId="SalutationChar">
    <w:name w:val="Salutation Char"/>
    <w:basedOn w:val="DefaultParagraphFont"/>
    <w:link w:val="Salutation"/>
    <w:rsid w:val="00B20637"/>
    <w:rPr>
      <w:sz w:val="24"/>
      <w:szCs w:val="24"/>
      <w:lang w:eastAsia="en-US"/>
    </w:rPr>
  </w:style>
  <w:style w:type="paragraph" w:styleId="ListContinue">
    <w:name w:val="List Continue"/>
    <w:basedOn w:val="Normal"/>
    <w:rsid w:val="00360439"/>
    <w:pPr>
      <w:spacing w:after="120"/>
      <w:ind w:left="283"/>
    </w:pPr>
  </w:style>
  <w:style w:type="paragraph" w:styleId="NormalIndent">
    <w:name w:val="Normal Indent"/>
    <w:basedOn w:val="Normal"/>
    <w:rsid w:val="00360439"/>
    <w:pPr>
      <w:ind w:left="708"/>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uiPriority w:val="99"/>
    <w:qFormat/>
    <w:rsid w:val="00360439"/>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uiPriority w:val="99"/>
    <w:locked/>
    <w:rsid w:val="00F719C8"/>
    <w:rPr>
      <w:rFonts w:cs="Times New Roman"/>
      <w:lang w:val="en-US" w:eastAsia="en-US" w:bidi="ar-SA"/>
    </w:rPr>
  </w:style>
  <w:style w:type="paragraph" w:styleId="BodyTextIndent2">
    <w:name w:val="Body Text Indent 2"/>
    <w:basedOn w:val="Normal"/>
    <w:link w:val="BodyTextIndent2Char"/>
    <w:rsid w:val="00360439"/>
    <w:pPr>
      <w:ind w:left="720" w:hanging="720"/>
      <w:jc w:val="both"/>
    </w:pPr>
  </w:style>
  <w:style w:type="character" w:customStyle="1" w:styleId="BodyTextIndent2Char">
    <w:name w:val="Body Text Indent 2 Char"/>
    <w:basedOn w:val="DefaultParagraphFont"/>
    <w:link w:val="BodyTextIndent2"/>
    <w:rsid w:val="00B20637"/>
    <w:rPr>
      <w:sz w:val="24"/>
      <w:szCs w:val="24"/>
      <w:lang w:eastAsia="en-US"/>
    </w:rPr>
  </w:style>
  <w:style w:type="paragraph" w:styleId="BodyTextIndent3">
    <w:name w:val="Body Text Indent 3"/>
    <w:basedOn w:val="Normal"/>
    <w:link w:val="BodyTextIndent3Char"/>
    <w:rsid w:val="00360439"/>
    <w:pPr>
      <w:ind w:left="1854" w:hanging="414"/>
      <w:jc w:val="both"/>
    </w:pPr>
  </w:style>
  <w:style w:type="character" w:customStyle="1" w:styleId="BodyTextIndent3Char">
    <w:name w:val="Body Text Indent 3 Char"/>
    <w:basedOn w:val="DefaultParagraphFont"/>
    <w:link w:val="BodyTextIndent3"/>
    <w:rsid w:val="00B20637"/>
    <w:rPr>
      <w:sz w:val="16"/>
      <w:szCs w:val="16"/>
      <w:lang w:eastAsia="en-US"/>
    </w:rPr>
  </w:style>
  <w:style w:type="paragraph" w:styleId="BlockText">
    <w:name w:val="Block Text"/>
    <w:basedOn w:val="Normal"/>
    <w:rsid w:val="00360439"/>
    <w:pPr>
      <w:tabs>
        <w:tab w:val="left" w:pos="702"/>
        <w:tab w:val="left" w:pos="1494"/>
      </w:tabs>
      <w:ind w:left="702" w:right="-72" w:hanging="702"/>
      <w:jc w:val="both"/>
    </w:pPr>
    <w:rPr>
      <w:lang w:val="en-GB" w:eastAsia="it-IT"/>
    </w:rPr>
  </w:style>
  <w:style w:type="paragraph" w:styleId="Caption">
    <w:name w:val="caption"/>
    <w:basedOn w:val="Normal"/>
    <w:next w:val="Normal"/>
    <w:qFormat/>
    <w:rsid w:val="00360439"/>
    <w:pPr>
      <w:ind w:left="2340"/>
    </w:pPr>
    <w:rPr>
      <w:b/>
      <w:bCs/>
      <w:sz w:val="20"/>
      <w:lang w:val="en-GB" w:eastAsia="it-IT"/>
    </w:rPr>
  </w:style>
  <w:style w:type="paragraph" w:styleId="BodyText3">
    <w:name w:val="Body Text 3"/>
    <w:basedOn w:val="Normal"/>
    <w:link w:val="BodyText3Char"/>
    <w:rsid w:val="00360439"/>
    <w:pPr>
      <w:tabs>
        <w:tab w:val="left" w:pos="405"/>
      </w:tabs>
    </w:pPr>
    <w:rPr>
      <w:rFonts w:ascii="Arial" w:hAnsi="Arial"/>
      <w:sz w:val="16"/>
    </w:rPr>
  </w:style>
  <w:style w:type="character" w:customStyle="1" w:styleId="BodyText3Char">
    <w:name w:val="Body Text 3 Char"/>
    <w:basedOn w:val="DefaultParagraphFont"/>
    <w:link w:val="BodyText3"/>
    <w:rsid w:val="00B20637"/>
    <w:rPr>
      <w:sz w:val="16"/>
      <w:szCs w:val="16"/>
      <w:lang w:eastAsia="en-US"/>
    </w:rPr>
  </w:style>
  <w:style w:type="paragraph" w:customStyle="1" w:styleId="xl26">
    <w:name w:val="xl26"/>
    <w:basedOn w:val="Normal"/>
    <w:rsid w:val="00360439"/>
    <w:pPr>
      <w:spacing w:before="100" w:beforeAutospacing="1" w:after="100" w:afterAutospacing="1"/>
    </w:pPr>
    <w:rPr>
      <w:b/>
      <w:bCs/>
      <w:lang w:val="it-IT" w:eastAsia="it-IT"/>
    </w:rPr>
  </w:style>
  <w:style w:type="paragraph" w:customStyle="1" w:styleId="xl143">
    <w:name w:val="xl143"/>
    <w:basedOn w:val="Normal"/>
    <w:rsid w:val="00360439"/>
    <w:pPr>
      <w:pBdr>
        <w:left w:val="single" w:sz="4" w:space="0" w:color="auto"/>
        <w:right w:val="single" w:sz="4" w:space="0" w:color="000000"/>
      </w:pBdr>
      <w:spacing w:before="100" w:beforeAutospacing="1" w:after="100" w:afterAutospacing="1"/>
    </w:pPr>
    <w:rPr>
      <w:b/>
      <w:bCs/>
      <w:sz w:val="20"/>
      <w:szCs w:val="20"/>
      <w:u w:val="single"/>
      <w:lang w:val="it-IT" w:eastAsia="it-IT"/>
    </w:rPr>
  </w:style>
  <w:style w:type="character" w:styleId="PageNumber">
    <w:name w:val="page number"/>
    <w:basedOn w:val="DefaultParagraphFont"/>
    <w:rsid w:val="00360439"/>
    <w:rPr>
      <w:rFonts w:cs="Times New Roman"/>
    </w:rPr>
  </w:style>
  <w:style w:type="paragraph" w:styleId="Header">
    <w:name w:val="header"/>
    <w:basedOn w:val="Normal"/>
    <w:link w:val="HeaderChar"/>
    <w:uiPriority w:val="99"/>
    <w:rsid w:val="009869ED"/>
    <w:pPr>
      <w:pBdr>
        <w:bottom w:val="single" w:sz="4" w:space="1" w:color="auto"/>
      </w:pBdr>
      <w:tabs>
        <w:tab w:val="right" w:pos="9000"/>
      </w:tabs>
      <w:ind w:right="73"/>
    </w:pPr>
    <w:rPr>
      <w:sz w:val="20"/>
      <w:szCs w:val="20"/>
    </w:rPr>
  </w:style>
  <w:style w:type="character" w:customStyle="1" w:styleId="HeaderChar">
    <w:name w:val="Header Char"/>
    <w:basedOn w:val="DefaultParagraphFont"/>
    <w:link w:val="Header"/>
    <w:uiPriority w:val="99"/>
    <w:locked/>
    <w:rsid w:val="009869ED"/>
    <w:rPr>
      <w:rFonts w:cs="Times New Roman"/>
    </w:rPr>
  </w:style>
  <w:style w:type="paragraph" w:styleId="Footer">
    <w:name w:val="footer"/>
    <w:basedOn w:val="Normal"/>
    <w:link w:val="FooterChar"/>
    <w:uiPriority w:val="99"/>
    <w:rsid w:val="00360439"/>
    <w:pPr>
      <w:tabs>
        <w:tab w:val="center" w:pos="4320"/>
        <w:tab w:val="right" w:pos="8640"/>
      </w:tabs>
    </w:pPr>
    <w:rPr>
      <w:szCs w:val="20"/>
    </w:rPr>
  </w:style>
  <w:style w:type="character" w:customStyle="1" w:styleId="FooterChar">
    <w:name w:val="Footer Char"/>
    <w:basedOn w:val="DefaultParagraphFont"/>
    <w:link w:val="Footer"/>
    <w:uiPriority w:val="99"/>
    <w:rsid w:val="00B20637"/>
    <w:rPr>
      <w:sz w:val="24"/>
      <w:szCs w:val="24"/>
      <w:lang w:eastAsia="en-US"/>
    </w:rPr>
  </w:style>
  <w:style w:type="character" w:styleId="FootnoteReference">
    <w:name w:val="footnote reference"/>
    <w:basedOn w:val="DefaultParagraphFont"/>
    <w:uiPriority w:val="99"/>
    <w:rsid w:val="00360439"/>
    <w:rPr>
      <w:rFonts w:cs="Times New Roman"/>
      <w:vertAlign w:val="superscript"/>
    </w:rPr>
  </w:style>
  <w:style w:type="paragraph" w:customStyle="1" w:styleId="xl41">
    <w:name w:val="xl41"/>
    <w:basedOn w:val="Normal"/>
    <w:rsid w:val="00360439"/>
    <w:pPr>
      <w:spacing w:before="100" w:beforeAutospacing="1" w:after="100" w:afterAutospacing="1"/>
    </w:pPr>
    <w:rPr>
      <w:sz w:val="20"/>
      <w:szCs w:val="20"/>
      <w:lang w:val="it-IT" w:eastAsia="it-IT"/>
    </w:rPr>
  </w:style>
  <w:style w:type="paragraph" w:styleId="Subtitle">
    <w:name w:val="Subtitle"/>
    <w:basedOn w:val="Normal"/>
    <w:link w:val="SubtitleChar"/>
    <w:qFormat/>
    <w:rsid w:val="00360439"/>
    <w:pPr>
      <w:spacing w:after="60"/>
      <w:jc w:val="center"/>
      <w:outlineLvl w:val="1"/>
    </w:pPr>
    <w:rPr>
      <w:rFonts w:ascii="Arial" w:hAnsi="Arial" w:cs="Arial"/>
    </w:rPr>
  </w:style>
  <w:style w:type="character" w:customStyle="1" w:styleId="SubtitleChar">
    <w:name w:val="Subtitle Char"/>
    <w:basedOn w:val="DefaultParagraphFont"/>
    <w:link w:val="Subtitle"/>
    <w:rsid w:val="00B20637"/>
    <w:rPr>
      <w:rFonts w:asciiTheme="majorHAnsi" w:eastAsiaTheme="majorEastAsia" w:hAnsiTheme="majorHAnsi" w:cstheme="majorBidi"/>
      <w:sz w:val="24"/>
      <w:szCs w:val="24"/>
      <w:lang w:eastAsia="en-US"/>
    </w:rPr>
  </w:style>
  <w:style w:type="paragraph" w:styleId="TOC3">
    <w:name w:val="toc 3"/>
    <w:basedOn w:val="Normal"/>
    <w:next w:val="Normal"/>
    <w:autoRedefine/>
    <w:uiPriority w:val="39"/>
    <w:qFormat/>
    <w:rsid w:val="00A7152A"/>
    <w:pPr>
      <w:numPr>
        <w:numId w:val="50"/>
      </w:numPr>
      <w:tabs>
        <w:tab w:val="left" w:pos="1260"/>
        <w:tab w:val="right" w:leader="dot" w:pos="8640"/>
      </w:tabs>
      <w:bidi/>
    </w:pPr>
    <w:rPr>
      <w:rFonts w:ascii="Traditional Arabic" w:hAnsi="Traditional Arabic" w:cs="Traditional Arabic"/>
      <w:noProof/>
    </w:rPr>
  </w:style>
  <w:style w:type="paragraph" w:styleId="TOC4">
    <w:name w:val="toc 4"/>
    <w:basedOn w:val="Normal"/>
    <w:next w:val="Normal"/>
    <w:autoRedefine/>
    <w:uiPriority w:val="39"/>
    <w:rsid w:val="000F53AD"/>
    <w:pPr>
      <w:numPr>
        <w:ilvl w:val="12"/>
      </w:numPr>
      <w:tabs>
        <w:tab w:val="left" w:pos="720"/>
        <w:tab w:val="left" w:pos="1260"/>
        <w:tab w:val="left" w:pos="1980"/>
        <w:tab w:val="left" w:pos="2250"/>
        <w:tab w:val="right" w:leader="dot" w:pos="8910"/>
      </w:tabs>
      <w:bidi/>
      <w:ind w:left="1260"/>
    </w:pPr>
    <w:rPr>
      <w:rFonts w:ascii="Traditional Arabic" w:hAnsi="Traditional Arabic" w:cs="Traditional Arabic"/>
      <w:noProof/>
    </w:rPr>
  </w:style>
  <w:style w:type="paragraph" w:styleId="NormalWeb">
    <w:name w:val="Normal (Web)"/>
    <w:basedOn w:val="Normal"/>
    <w:rsid w:val="00360439"/>
    <w:pPr>
      <w:spacing w:before="100" w:beforeAutospacing="1" w:after="100" w:afterAutospacing="1"/>
    </w:pPr>
    <w:rPr>
      <w:rFonts w:ascii="Arial Unicode MS" w:eastAsia="Arial Unicode MS" w:cs="Arial Unicode MS"/>
      <w:color w:val="000000"/>
    </w:rPr>
  </w:style>
  <w:style w:type="paragraph" w:styleId="TOC5">
    <w:name w:val="toc 5"/>
    <w:basedOn w:val="Normal"/>
    <w:next w:val="Normal"/>
    <w:autoRedefine/>
    <w:uiPriority w:val="39"/>
    <w:rsid w:val="002C0FE5"/>
    <w:pPr>
      <w:tabs>
        <w:tab w:val="left" w:pos="1260"/>
        <w:tab w:val="right" w:leader="dot" w:pos="8640"/>
      </w:tabs>
      <w:ind w:left="720"/>
    </w:pPr>
  </w:style>
  <w:style w:type="paragraph" w:styleId="TOC6">
    <w:name w:val="toc 6"/>
    <w:basedOn w:val="Normal"/>
    <w:next w:val="Normal"/>
    <w:autoRedefine/>
    <w:uiPriority w:val="39"/>
    <w:rsid w:val="002C0FE5"/>
    <w:pPr>
      <w:numPr>
        <w:numId w:val="15"/>
      </w:numPr>
      <w:tabs>
        <w:tab w:val="right" w:leader="dot" w:pos="8640"/>
      </w:tabs>
    </w:pPr>
  </w:style>
  <w:style w:type="paragraph" w:styleId="TOC7">
    <w:name w:val="toc 7"/>
    <w:basedOn w:val="Normal"/>
    <w:next w:val="Normal"/>
    <w:autoRedefine/>
    <w:uiPriority w:val="39"/>
    <w:rsid w:val="00360439"/>
    <w:pPr>
      <w:ind w:left="1440"/>
    </w:pPr>
  </w:style>
  <w:style w:type="paragraph" w:styleId="TOC8">
    <w:name w:val="toc 8"/>
    <w:basedOn w:val="Normal"/>
    <w:next w:val="Normal"/>
    <w:autoRedefine/>
    <w:uiPriority w:val="39"/>
    <w:rsid w:val="00360439"/>
    <w:pPr>
      <w:ind w:left="1680"/>
    </w:pPr>
  </w:style>
  <w:style w:type="paragraph" w:styleId="TOC9">
    <w:name w:val="toc 9"/>
    <w:basedOn w:val="Normal"/>
    <w:next w:val="Normal"/>
    <w:autoRedefine/>
    <w:uiPriority w:val="39"/>
    <w:rsid w:val="00360439"/>
    <w:pPr>
      <w:ind w:left="1920"/>
    </w:pPr>
  </w:style>
  <w:style w:type="character" w:styleId="Hyperlink">
    <w:name w:val="Hyperlink"/>
    <w:basedOn w:val="DefaultParagraphFont"/>
    <w:uiPriority w:val="99"/>
    <w:rsid w:val="00360439"/>
    <w:rPr>
      <w:rFonts w:cs="Times New Roman"/>
      <w:color w:val="0000FF"/>
      <w:u w:val="single"/>
    </w:rPr>
  </w:style>
  <w:style w:type="paragraph" w:styleId="BalloonText">
    <w:name w:val="Balloon Text"/>
    <w:basedOn w:val="Normal"/>
    <w:link w:val="BalloonTextChar"/>
    <w:semiHidden/>
    <w:rsid w:val="00D048E4"/>
    <w:rPr>
      <w:rFonts w:ascii="Tahoma" w:hAnsi="Tahoma" w:cs="Tahoma"/>
      <w:sz w:val="16"/>
      <w:szCs w:val="16"/>
    </w:rPr>
  </w:style>
  <w:style w:type="character" w:customStyle="1" w:styleId="BalloonTextChar">
    <w:name w:val="Balloon Text Char"/>
    <w:basedOn w:val="DefaultParagraphFont"/>
    <w:link w:val="BalloonText"/>
    <w:semiHidden/>
    <w:rsid w:val="00B20637"/>
    <w:rPr>
      <w:sz w:val="0"/>
      <w:szCs w:val="0"/>
      <w:lang w:eastAsia="en-US"/>
    </w:rPr>
  </w:style>
  <w:style w:type="paragraph" w:customStyle="1" w:styleId="A1-Heading1">
    <w:name w:val="A1-Heading1"/>
    <w:basedOn w:val="Heading1"/>
    <w:rsid w:val="00360439"/>
    <w:pPr>
      <w:keepNext w:val="0"/>
      <w:keepLines w:val="0"/>
    </w:pPr>
    <w:rPr>
      <w:rFonts w:ascii="Times New Roman" w:hAnsi="Times New Roman"/>
    </w:rPr>
  </w:style>
  <w:style w:type="paragraph" w:customStyle="1" w:styleId="A1-Heading2">
    <w:name w:val="A1-Heading2"/>
    <w:basedOn w:val="Heading2"/>
    <w:rsid w:val="00360439"/>
    <w:pPr>
      <w:jc w:val="center"/>
    </w:pPr>
    <w:rPr>
      <w:bCs/>
      <w:smallCaps/>
    </w:rPr>
  </w:style>
  <w:style w:type="paragraph" w:customStyle="1" w:styleId="A2-Heading1">
    <w:name w:val="A2-Heading 1"/>
    <w:basedOn w:val="Heading1"/>
    <w:rsid w:val="00360439"/>
    <w:pPr>
      <w:keepNext w:val="0"/>
      <w:keepLines w:val="0"/>
      <w:numPr>
        <w:ilvl w:val="12"/>
      </w:numPr>
      <w:spacing w:before="0" w:after="0"/>
    </w:pPr>
    <w:rPr>
      <w:szCs w:val="24"/>
    </w:rPr>
  </w:style>
  <w:style w:type="paragraph" w:customStyle="1" w:styleId="A2-Heading2">
    <w:name w:val="A2-Heading 2"/>
    <w:basedOn w:val="Heading2"/>
    <w:rsid w:val="00360439"/>
    <w:pPr>
      <w:numPr>
        <w:numId w:val="0"/>
      </w:numPr>
      <w:tabs>
        <w:tab w:val="num" w:pos="360"/>
      </w:tabs>
      <w:ind w:left="720" w:hanging="720"/>
      <w:jc w:val="center"/>
    </w:pPr>
    <w:rPr>
      <w:bCs/>
      <w:smallCaps/>
    </w:rPr>
  </w:style>
  <w:style w:type="paragraph" w:customStyle="1" w:styleId="A1-Heading3">
    <w:name w:val="A1-Heading 3"/>
    <w:basedOn w:val="Heading3"/>
    <w:rsid w:val="00360439"/>
    <w:pPr>
      <w:tabs>
        <w:tab w:val="left" w:pos="540"/>
      </w:tabs>
      <w:ind w:left="533" w:right="-29" w:hanging="533"/>
    </w:pPr>
    <w:rPr>
      <w:bCs/>
    </w:rPr>
  </w:style>
  <w:style w:type="paragraph" w:customStyle="1" w:styleId="A1-Heading4">
    <w:name w:val="A1-Heading 4"/>
    <w:basedOn w:val="Heading4"/>
    <w:rsid w:val="00360439"/>
    <w:pPr>
      <w:keepNext w:val="0"/>
      <w:tabs>
        <w:tab w:val="left" w:pos="1062"/>
      </w:tabs>
      <w:ind w:left="1062" w:hanging="720"/>
    </w:pPr>
    <w:rPr>
      <w:sz w:val="24"/>
    </w:rPr>
  </w:style>
  <w:style w:type="paragraph" w:customStyle="1" w:styleId="A2-Heading3">
    <w:name w:val="A2-Heading 3"/>
    <w:basedOn w:val="Heading3"/>
    <w:rsid w:val="00360439"/>
    <w:pPr>
      <w:tabs>
        <w:tab w:val="left" w:pos="540"/>
      </w:tabs>
      <w:ind w:left="539" w:right="-34" w:hanging="539"/>
    </w:pPr>
    <w:rPr>
      <w:bCs/>
    </w:rPr>
  </w:style>
  <w:style w:type="character" w:styleId="FollowedHyperlink">
    <w:name w:val="FollowedHyperlink"/>
    <w:basedOn w:val="DefaultParagraphFont"/>
    <w:rsid w:val="00C94583"/>
    <w:rPr>
      <w:rFonts w:cs="Times New Roman"/>
      <w:color w:val="606420"/>
      <w:u w:val="single"/>
    </w:rPr>
  </w:style>
  <w:style w:type="character" w:styleId="CommentReference">
    <w:name w:val="annotation reference"/>
    <w:basedOn w:val="DefaultParagraphFont"/>
    <w:semiHidden/>
    <w:rsid w:val="00C94583"/>
    <w:rPr>
      <w:rFonts w:cs="Times New Roman"/>
      <w:sz w:val="16"/>
      <w:szCs w:val="16"/>
    </w:rPr>
  </w:style>
  <w:style w:type="paragraph" w:styleId="CommentText">
    <w:name w:val="annotation text"/>
    <w:basedOn w:val="Normal"/>
    <w:link w:val="CommentTextChar"/>
    <w:semiHidden/>
    <w:rsid w:val="00B82B58"/>
    <w:rPr>
      <w:sz w:val="20"/>
      <w:szCs w:val="20"/>
    </w:rPr>
  </w:style>
  <w:style w:type="character" w:customStyle="1" w:styleId="CommentTextChar">
    <w:name w:val="Comment Text Char"/>
    <w:basedOn w:val="DefaultParagraphFont"/>
    <w:link w:val="CommentText"/>
    <w:semiHidden/>
    <w:locked/>
    <w:rsid w:val="00B82B58"/>
    <w:rPr>
      <w:sz w:val="20"/>
      <w:szCs w:val="20"/>
      <w:lang w:eastAsia="en-US"/>
    </w:rPr>
  </w:style>
  <w:style w:type="paragraph" w:styleId="CommentSubject">
    <w:name w:val="annotation subject"/>
    <w:basedOn w:val="CommentText"/>
    <w:next w:val="CommentText"/>
    <w:link w:val="CommentSubjectChar"/>
    <w:semiHidden/>
    <w:rsid w:val="00C94583"/>
    <w:rPr>
      <w:b/>
      <w:bCs/>
    </w:rPr>
  </w:style>
  <w:style w:type="character" w:customStyle="1" w:styleId="CommentSubjectChar">
    <w:name w:val="Comment Subject Char"/>
    <w:basedOn w:val="CommentTextChar"/>
    <w:link w:val="CommentSubject"/>
    <w:semiHidden/>
    <w:rsid w:val="00B20637"/>
    <w:rPr>
      <w:b/>
      <w:bCs/>
      <w:sz w:val="20"/>
      <w:szCs w:val="20"/>
      <w:lang w:eastAsia="en-US"/>
    </w:rPr>
  </w:style>
  <w:style w:type="paragraph" w:styleId="EndnoteText">
    <w:name w:val="endnote text"/>
    <w:basedOn w:val="Normal"/>
    <w:link w:val="EndnoteTextChar"/>
    <w:rsid w:val="00952FB9"/>
    <w:rPr>
      <w:sz w:val="20"/>
      <w:szCs w:val="20"/>
    </w:rPr>
  </w:style>
  <w:style w:type="character" w:customStyle="1" w:styleId="EndnoteTextChar">
    <w:name w:val="Endnote Text Char"/>
    <w:basedOn w:val="DefaultParagraphFont"/>
    <w:link w:val="EndnoteText"/>
    <w:locked/>
    <w:rsid w:val="00952FB9"/>
    <w:rPr>
      <w:rFonts w:cs="Times New Roman"/>
    </w:rPr>
  </w:style>
  <w:style w:type="character" w:styleId="EndnoteReference">
    <w:name w:val="endnote reference"/>
    <w:basedOn w:val="DefaultParagraphFont"/>
    <w:rsid w:val="00952FB9"/>
    <w:rPr>
      <w:rFonts w:cs="Times New Roman"/>
      <w:vertAlign w:val="superscript"/>
    </w:rPr>
  </w:style>
  <w:style w:type="table" w:styleId="TableGrid">
    <w:name w:val="Table Grid"/>
    <w:basedOn w:val="TableNormal"/>
    <w:uiPriority w:val="39"/>
    <w:rsid w:val="003E5DFB"/>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3-Heading1">
    <w:name w:val="Section 3 - Heading 1"/>
    <w:basedOn w:val="Normal"/>
    <w:rsid w:val="00A44024"/>
    <w:pPr>
      <w:pBdr>
        <w:bottom w:val="single" w:sz="4" w:space="1" w:color="auto"/>
      </w:pBdr>
      <w:spacing w:after="240"/>
      <w:jc w:val="center"/>
    </w:pPr>
    <w:rPr>
      <w:rFonts w:ascii="Times New Roman Bold" w:hAnsi="Times New Roman Bold"/>
      <w:b/>
      <w:sz w:val="32"/>
    </w:rPr>
  </w:style>
  <w:style w:type="paragraph" w:styleId="Revision">
    <w:name w:val="Revision"/>
    <w:hidden/>
    <w:uiPriority w:val="99"/>
    <w:semiHidden/>
    <w:rsid w:val="00DD24E6"/>
    <w:rPr>
      <w:sz w:val="24"/>
      <w:szCs w:val="24"/>
      <w:lang w:eastAsia="en-US"/>
    </w:rPr>
  </w:style>
  <w:style w:type="paragraph" w:styleId="ListParagraph">
    <w:name w:val="List Paragraph"/>
    <w:aliases w:val="Citation List,본문(내용),List Paragraph (numbered (a)),Colorful List - Accent 11"/>
    <w:basedOn w:val="Normal"/>
    <w:link w:val="ListParagraphChar"/>
    <w:uiPriority w:val="34"/>
    <w:qFormat/>
    <w:rsid w:val="005D19CA"/>
    <w:pPr>
      <w:ind w:left="720"/>
      <w:contextualSpacing/>
    </w:pPr>
  </w:style>
  <w:style w:type="paragraph" w:customStyle="1" w:styleId="CharChar">
    <w:name w:val="Char Char"/>
    <w:basedOn w:val="Normal"/>
    <w:uiPriority w:val="99"/>
    <w:rsid w:val="000D64F6"/>
    <w:pPr>
      <w:autoSpaceDE w:val="0"/>
      <w:autoSpaceDN w:val="0"/>
      <w:spacing w:after="160" w:line="240" w:lineRule="exact"/>
    </w:pPr>
    <w:rPr>
      <w:rFonts w:ascii="Arial" w:hAnsi="Arial" w:cs="Arial"/>
      <w:b/>
      <w:sz w:val="20"/>
      <w:szCs w:val="20"/>
      <w:lang w:eastAsia="de-DE"/>
    </w:rPr>
  </w:style>
  <w:style w:type="character" w:customStyle="1" w:styleId="GaramondTimesNewRoman">
    <w:name w:val="Стиль Стиль Garamond + Times New Roman"/>
    <w:basedOn w:val="DefaultParagraphFont"/>
    <w:uiPriority w:val="99"/>
    <w:rsid w:val="00CC7EE7"/>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basedOn w:val="DefaultParagraphFont"/>
    <w:uiPriority w:val="99"/>
    <w:rsid w:val="007328D5"/>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8909E5"/>
    <w:pPr>
      <w:numPr>
        <w:numId w:val="5"/>
      </w:numPr>
      <w:pBdr>
        <w:bottom w:val="none" w:sz="0" w:space="0" w:color="auto"/>
      </w:pBdr>
      <w:tabs>
        <w:tab w:val="clear" w:pos="9000"/>
      </w:tabs>
      <w:ind w:right="-88"/>
      <w:jc w:val="both"/>
    </w:pPr>
    <w:rPr>
      <w:rFonts w:ascii="Arial" w:hAnsi="Arial" w:cs="Arial"/>
      <w:bCs/>
      <w:sz w:val="22"/>
      <w:szCs w:val="24"/>
      <w:lang w:val="en-GB"/>
    </w:rPr>
  </w:style>
  <w:style w:type="paragraph" w:customStyle="1" w:styleId="Subtitulos">
    <w:name w:val="Subtitulos"/>
    <w:basedOn w:val="Heading2"/>
    <w:rsid w:val="00B744E2"/>
    <w:pPr>
      <w:spacing w:before="120" w:after="120"/>
      <w:ind w:left="0" w:firstLine="0"/>
    </w:pPr>
    <w:rPr>
      <w:rFonts w:ascii="Times New Roman Bold" w:hAnsi="Times New Roman Bold"/>
      <w:szCs w:val="20"/>
      <w:lang w:val="es-ES_tradnl"/>
    </w:rPr>
  </w:style>
  <w:style w:type="character" w:styleId="Emphasis">
    <w:name w:val="Emphasis"/>
    <w:basedOn w:val="DefaultParagraphFont"/>
    <w:qFormat/>
    <w:locked/>
    <w:rsid w:val="00B744E2"/>
    <w:rPr>
      <w:i/>
      <w:iCs/>
    </w:rPr>
  </w:style>
  <w:style w:type="paragraph" w:customStyle="1" w:styleId="41Autolist4">
    <w:name w:val="4.1 Autolist4"/>
    <w:basedOn w:val="Normal"/>
    <w:next w:val="Normal"/>
    <w:rsid w:val="00CE1BAB"/>
    <w:pPr>
      <w:keepNext/>
      <w:spacing w:before="120" w:after="120"/>
      <w:jc w:val="both"/>
    </w:pPr>
    <w:rPr>
      <w:szCs w:val="20"/>
    </w:rPr>
  </w:style>
  <w:style w:type="paragraph" w:customStyle="1" w:styleId="iAutoList">
    <w:name w:val="(i) AutoList"/>
    <w:basedOn w:val="Normal"/>
    <w:next w:val="Normal"/>
    <w:rsid w:val="00CE1BAB"/>
    <w:pPr>
      <w:spacing w:before="120" w:after="120"/>
      <w:ind w:left="720" w:hanging="360"/>
      <w:jc w:val="both"/>
    </w:pPr>
    <w:rPr>
      <w:snapToGrid w:val="0"/>
      <w:szCs w:val="20"/>
      <w:lang w:val="es-ES_tradnl"/>
    </w:rPr>
  </w:style>
  <w:style w:type="paragraph" w:styleId="BodyText2">
    <w:name w:val="Body Text 2"/>
    <w:basedOn w:val="Normal"/>
    <w:link w:val="BodyText2Char"/>
    <w:unhideWhenUsed/>
    <w:rsid w:val="007236FF"/>
    <w:pPr>
      <w:spacing w:after="120" w:line="480" w:lineRule="auto"/>
    </w:pPr>
  </w:style>
  <w:style w:type="character" w:customStyle="1" w:styleId="BodyText2Char">
    <w:name w:val="Body Text 2 Char"/>
    <w:basedOn w:val="DefaultParagraphFont"/>
    <w:link w:val="BodyText2"/>
    <w:uiPriority w:val="99"/>
    <w:rsid w:val="007236FF"/>
    <w:rPr>
      <w:sz w:val="24"/>
      <w:szCs w:val="24"/>
      <w:lang w:eastAsia="en-US"/>
    </w:rPr>
  </w:style>
  <w:style w:type="paragraph" w:customStyle="1" w:styleId="Section4-Heading1">
    <w:name w:val="Section 4 - Heading 1"/>
    <w:basedOn w:val="Section3-Heading1"/>
    <w:rsid w:val="007236FF"/>
  </w:style>
  <w:style w:type="paragraph" w:customStyle="1" w:styleId="Header1-Clauses">
    <w:name w:val="Header 1 - Clauses"/>
    <w:basedOn w:val="Normal"/>
    <w:rsid w:val="00494A01"/>
    <w:pPr>
      <w:numPr>
        <w:numId w:val="6"/>
      </w:numPr>
    </w:pPr>
    <w:rPr>
      <w:b/>
      <w:szCs w:val="20"/>
      <w:lang w:val="es-ES_tradnl"/>
    </w:rPr>
  </w:style>
  <w:style w:type="paragraph" w:customStyle="1" w:styleId="Header2-SubClauses">
    <w:name w:val="Header 2 - SubClauses"/>
    <w:basedOn w:val="Normal"/>
    <w:rsid w:val="00494A01"/>
    <w:pPr>
      <w:numPr>
        <w:ilvl w:val="1"/>
        <w:numId w:val="6"/>
      </w:numPr>
      <w:tabs>
        <w:tab w:val="left" w:pos="619"/>
      </w:tabs>
      <w:spacing w:after="200"/>
      <w:jc w:val="both"/>
    </w:pPr>
    <w:rPr>
      <w:szCs w:val="20"/>
      <w:lang w:val="es-ES_tradnl"/>
    </w:rPr>
  </w:style>
  <w:style w:type="paragraph" w:customStyle="1" w:styleId="P3Header1-Clauses">
    <w:name w:val="P3 Header1-Clauses"/>
    <w:basedOn w:val="Header1-Clauses"/>
    <w:rsid w:val="00494A01"/>
    <w:pPr>
      <w:numPr>
        <w:ilvl w:val="2"/>
      </w:numPr>
    </w:pPr>
  </w:style>
  <w:style w:type="character" w:customStyle="1" w:styleId="DeltaViewInsertion">
    <w:name w:val="DeltaView Insertion"/>
    <w:uiPriority w:val="99"/>
    <w:rsid w:val="00494A01"/>
    <w:rPr>
      <w:color w:val="0000FF"/>
      <w:u w:val="double"/>
    </w:rPr>
  </w:style>
  <w:style w:type="paragraph" w:styleId="TOCHeading">
    <w:name w:val="TOC Heading"/>
    <w:basedOn w:val="Heading1"/>
    <w:next w:val="Normal"/>
    <w:uiPriority w:val="39"/>
    <w:unhideWhenUsed/>
    <w:qFormat/>
    <w:rsid w:val="009C2627"/>
    <w:pPr>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customStyle="1" w:styleId="Section8Heading1">
    <w:name w:val="Section 8. Heading1"/>
    <w:basedOn w:val="A1-Heading2"/>
    <w:qFormat/>
    <w:rsid w:val="006C2FFA"/>
    <w:pPr>
      <w:numPr>
        <w:numId w:val="10"/>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link w:val="Section8Heading2Char"/>
    <w:qFormat/>
    <w:rsid w:val="006C2FFA"/>
    <w:pPr>
      <w:numPr>
        <w:numId w:val="17"/>
      </w:numPr>
      <w:spacing w:after="200"/>
    </w:pPr>
    <w:rPr>
      <w:b/>
      <w:bCs/>
      <w:sz w:val="24"/>
      <w:szCs w:val="24"/>
      <w:lang w:eastAsia="en-US"/>
    </w:rPr>
  </w:style>
  <w:style w:type="paragraph" w:customStyle="1" w:styleId="Section8Header1">
    <w:name w:val="Section 8. Header1"/>
    <w:qFormat/>
    <w:rsid w:val="006C2FFA"/>
    <w:pPr>
      <w:numPr>
        <w:numId w:val="12"/>
      </w:numPr>
      <w:spacing w:before="240" w:after="240"/>
      <w:jc w:val="center"/>
    </w:pPr>
    <w:rPr>
      <w:b/>
      <w:sz w:val="32"/>
      <w:szCs w:val="20"/>
      <w:lang w:eastAsia="en-US"/>
    </w:rPr>
  </w:style>
  <w:style w:type="paragraph" w:customStyle="1" w:styleId="Section8Heading3">
    <w:name w:val="Section 8. Heading3"/>
    <w:qFormat/>
    <w:rsid w:val="006C2FFA"/>
    <w:pPr>
      <w:ind w:hanging="534"/>
    </w:pPr>
    <w:rPr>
      <w:b/>
      <w:bCs/>
      <w:sz w:val="24"/>
      <w:szCs w:val="24"/>
      <w:lang w:eastAsia="en-US"/>
    </w:rPr>
  </w:style>
  <w:style w:type="paragraph" w:styleId="DocumentMap">
    <w:name w:val="Document Map"/>
    <w:basedOn w:val="Normal"/>
    <w:link w:val="DocumentMapChar"/>
    <w:uiPriority w:val="99"/>
    <w:semiHidden/>
    <w:unhideWhenUsed/>
    <w:rsid w:val="009D765C"/>
    <w:rPr>
      <w:rFonts w:ascii="Tahoma" w:hAnsi="Tahoma" w:cs="Tahoma"/>
      <w:sz w:val="16"/>
      <w:szCs w:val="16"/>
    </w:rPr>
  </w:style>
  <w:style w:type="character" w:customStyle="1" w:styleId="DocumentMapChar">
    <w:name w:val="Document Map Char"/>
    <w:basedOn w:val="DefaultParagraphFont"/>
    <w:link w:val="DocumentMap"/>
    <w:uiPriority w:val="99"/>
    <w:semiHidden/>
    <w:rsid w:val="009D765C"/>
    <w:rPr>
      <w:rFonts w:ascii="Tahoma" w:hAnsi="Tahoma" w:cs="Tahoma"/>
      <w:sz w:val="16"/>
      <w:szCs w:val="16"/>
      <w:lang w:eastAsia="en-US"/>
    </w:rPr>
  </w:style>
  <w:style w:type="paragraph" w:styleId="NoSpacing">
    <w:name w:val="No Spacing"/>
    <w:uiPriority w:val="1"/>
    <w:qFormat/>
    <w:rsid w:val="009C2DEA"/>
    <w:pPr>
      <w:widowControl w:val="0"/>
      <w:autoSpaceDE w:val="0"/>
      <w:autoSpaceDN w:val="0"/>
    </w:pPr>
    <w:rPr>
      <w:sz w:val="24"/>
      <w:szCs w:val="24"/>
      <w:lang w:eastAsia="en-US"/>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403EFB"/>
    <w:rPr>
      <w:sz w:val="24"/>
      <w:szCs w:val="24"/>
      <w:lang w:eastAsia="en-US"/>
    </w:rPr>
  </w:style>
  <w:style w:type="paragraph" w:customStyle="1" w:styleId="SectionVHeading2">
    <w:name w:val="Section V. Heading 2"/>
    <w:basedOn w:val="Normal"/>
    <w:rsid w:val="00512056"/>
    <w:pPr>
      <w:spacing w:before="120" w:after="200"/>
      <w:jc w:val="center"/>
    </w:pPr>
    <w:rPr>
      <w:b/>
      <w:sz w:val="28"/>
      <w:lang w:val="es-ES_tradnl"/>
    </w:rPr>
  </w:style>
  <w:style w:type="paragraph" w:customStyle="1" w:styleId="Style5">
    <w:name w:val="Style 5"/>
    <w:basedOn w:val="Normal"/>
    <w:rsid w:val="00A75E1B"/>
    <w:pPr>
      <w:widowControl w:val="0"/>
      <w:autoSpaceDE w:val="0"/>
      <w:autoSpaceDN w:val="0"/>
      <w:spacing w:line="480" w:lineRule="exact"/>
      <w:jc w:val="center"/>
    </w:pPr>
  </w:style>
  <w:style w:type="paragraph" w:customStyle="1" w:styleId="Style1">
    <w:name w:val="Style1"/>
    <w:basedOn w:val="Heading1"/>
    <w:link w:val="Style1Char"/>
    <w:qFormat/>
    <w:rsid w:val="00C300E0"/>
  </w:style>
  <w:style w:type="paragraph" w:customStyle="1" w:styleId="Style2">
    <w:name w:val="Style2"/>
    <w:basedOn w:val="Heading1"/>
    <w:link w:val="Style2Char"/>
    <w:qFormat/>
    <w:rsid w:val="00C300E0"/>
    <w:pPr>
      <w:numPr>
        <w:numId w:val="13"/>
      </w:numPr>
    </w:pPr>
  </w:style>
  <w:style w:type="character" w:customStyle="1" w:styleId="Style1Char">
    <w:name w:val="Style1 Char"/>
    <w:basedOn w:val="Heading1Char"/>
    <w:link w:val="Style1"/>
    <w:rsid w:val="00C300E0"/>
    <w:rPr>
      <w:rFonts w:ascii="Times New Roman Bold" w:eastAsiaTheme="majorEastAsia" w:hAnsi="Times New Roman Bold" w:cstheme="majorBidi"/>
      <w:b/>
      <w:bCs w:val="0"/>
      <w:kern w:val="32"/>
      <w:sz w:val="32"/>
      <w:szCs w:val="20"/>
      <w:lang w:eastAsia="en-US"/>
    </w:rPr>
  </w:style>
  <w:style w:type="paragraph" w:customStyle="1" w:styleId="Style3">
    <w:name w:val="Style3"/>
    <w:basedOn w:val="Heading1"/>
    <w:link w:val="Style3Char"/>
    <w:qFormat/>
    <w:rsid w:val="00C300E0"/>
    <w:rPr>
      <w:smallCaps/>
      <w:sz w:val="28"/>
      <w:szCs w:val="28"/>
    </w:rPr>
  </w:style>
  <w:style w:type="character" w:customStyle="1" w:styleId="Style2Char">
    <w:name w:val="Style2 Char"/>
    <w:basedOn w:val="Heading1Char"/>
    <w:link w:val="Style2"/>
    <w:rsid w:val="00C300E0"/>
    <w:rPr>
      <w:rFonts w:ascii="Times New Roman Bold" w:eastAsiaTheme="majorEastAsia" w:hAnsi="Times New Roman Bold" w:cstheme="majorBidi"/>
      <w:b/>
      <w:bCs w:val="0"/>
      <w:kern w:val="32"/>
      <w:sz w:val="32"/>
      <w:szCs w:val="20"/>
      <w:lang w:eastAsia="en-US"/>
    </w:rPr>
  </w:style>
  <w:style w:type="paragraph" w:customStyle="1" w:styleId="Style4">
    <w:name w:val="Style4"/>
    <w:basedOn w:val="Heading3"/>
    <w:link w:val="Style4Char"/>
    <w:qFormat/>
    <w:rsid w:val="00C300E0"/>
    <w:pPr>
      <w:numPr>
        <w:numId w:val="11"/>
      </w:numPr>
      <w:spacing w:after="200"/>
      <w:contextualSpacing w:val="0"/>
    </w:pPr>
  </w:style>
  <w:style w:type="character" w:customStyle="1" w:styleId="Style3Char">
    <w:name w:val="Style3 Char"/>
    <w:basedOn w:val="Heading1Char"/>
    <w:link w:val="Style3"/>
    <w:rsid w:val="00C300E0"/>
    <w:rPr>
      <w:rFonts w:ascii="Times New Roman Bold" w:eastAsiaTheme="majorEastAsia" w:hAnsi="Times New Roman Bold" w:cstheme="majorBidi"/>
      <w:b/>
      <w:bCs w:val="0"/>
      <w:smallCaps/>
      <w:kern w:val="32"/>
      <w:sz w:val="28"/>
      <w:szCs w:val="28"/>
      <w:lang w:eastAsia="en-US"/>
    </w:rPr>
  </w:style>
  <w:style w:type="paragraph" w:customStyle="1" w:styleId="Style50">
    <w:name w:val="Style5"/>
    <w:basedOn w:val="Heading1"/>
    <w:link w:val="Style5Char"/>
    <w:qFormat/>
    <w:rsid w:val="00F32215"/>
  </w:style>
  <w:style w:type="character" w:customStyle="1" w:styleId="Style4Char">
    <w:name w:val="Style4 Char"/>
    <w:basedOn w:val="Heading3Char"/>
    <w:link w:val="Style4"/>
    <w:rsid w:val="00C300E0"/>
    <w:rPr>
      <w:b/>
      <w:sz w:val="24"/>
      <w:szCs w:val="24"/>
      <w:lang w:val="en-GB" w:eastAsia="en-US"/>
    </w:rPr>
  </w:style>
  <w:style w:type="paragraph" w:customStyle="1" w:styleId="Style6">
    <w:name w:val="Style6"/>
    <w:basedOn w:val="Heading1"/>
    <w:link w:val="Style6Char"/>
    <w:qFormat/>
    <w:rsid w:val="00F32215"/>
    <w:pPr>
      <w:numPr>
        <w:numId w:val="14"/>
      </w:numPr>
    </w:pPr>
  </w:style>
  <w:style w:type="character" w:customStyle="1" w:styleId="Style5Char">
    <w:name w:val="Style5 Char"/>
    <w:basedOn w:val="Heading1Char"/>
    <w:link w:val="Style50"/>
    <w:rsid w:val="00F32215"/>
    <w:rPr>
      <w:rFonts w:ascii="Times New Roman Bold" w:eastAsiaTheme="majorEastAsia" w:hAnsi="Times New Roman Bold" w:cstheme="majorBidi"/>
      <w:b/>
      <w:bCs w:val="0"/>
      <w:kern w:val="32"/>
      <w:sz w:val="32"/>
      <w:szCs w:val="20"/>
      <w:lang w:eastAsia="en-US"/>
    </w:rPr>
  </w:style>
  <w:style w:type="paragraph" w:customStyle="1" w:styleId="Style7">
    <w:name w:val="Style7"/>
    <w:basedOn w:val="Heading1"/>
    <w:link w:val="Style7Char"/>
    <w:qFormat/>
    <w:rsid w:val="00F32215"/>
    <w:rPr>
      <w:smallCaps/>
      <w:sz w:val="28"/>
      <w:szCs w:val="28"/>
    </w:rPr>
  </w:style>
  <w:style w:type="character" w:customStyle="1" w:styleId="Style6Char">
    <w:name w:val="Style6 Char"/>
    <w:basedOn w:val="Heading1Char"/>
    <w:link w:val="Style6"/>
    <w:rsid w:val="00F32215"/>
    <w:rPr>
      <w:rFonts w:ascii="Times New Roman Bold" w:eastAsiaTheme="majorEastAsia" w:hAnsi="Times New Roman Bold" w:cstheme="majorBidi"/>
      <w:b/>
      <w:bCs w:val="0"/>
      <w:kern w:val="32"/>
      <w:sz w:val="32"/>
      <w:szCs w:val="20"/>
      <w:lang w:eastAsia="en-US"/>
    </w:rPr>
  </w:style>
  <w:style w:type="paragraph" w:customStyle="1" w:styleId="Style8">
    <w:name w:val="Style8"/>
    <w:basedOn w:val="Section8Heading2"/>
    <w:link w:val="Style8Char"/>
    <w:qFormat/>
    <w:rsid w:val="00F32215"/>
  </w:style>
  <w:style w:type="character" w:customStyle="1" w:styleId="Style7Char">
    <w:name w:val="Style7 Char"/>
    <w:basedOn w:val="Heading1Char"/>
    <w:link w:val="Style7"/>
    <w:rsid w:val="00F32215"/>
    <w:rPr>
      <w:rFonts w:ascii="Times New Roman Bold" w:eastAsiaTheme="majorEastAsia" w:hAnsi="Times New Roman Bold" w:cstheme="majorBidi"/>
      <w:b/>
      <w:bCs w:val="0"/>
      <w:smallCaps/>
      <w:kern w:val="32"/>
      <w:sz w:val="28"/>
      <w:szCs w:val="28"/>
      <w:lang w:eastAsia="en-US"/>
    </w:rPr>
  </w:style>
  <w:style w:type="paragraph" w:customStyle="1" w:styleId="Outline">
    <w:name w:val="Outline"/>
    <w:basedOn w:val="Normal"/>
    <w:rsid w:val="00D32BFA"/>
    <w:pPr>
      <w:spacing w:before="240"/>
    </w:pPr>
    <w:rPr>
      <w:kern w:val="28"/>
    </w:rPr>
  </w:style>
  <w:style w:type="character" w:customStyle="1" w:styleId="Section8Heading2Char">
    <w:name w:val="Section 8. Heading2 Char"/>
    <w:basedOn w:val="DefaultParagraphFont"/>
    <w:link w:val="Section8Heading2"/>
    <w:rsid w:val="00F32215"/>
    <w:rPr>
      <w:b/>
      <w:bCs/>
      <w:sz w:val="24"/>
      <w:szCs w:val="24"/>
      <w:lang w:eastAsia="en-US"/>
    </w:rPr>
  </w:style>
  <w:style w:type="character" w:customStyle="1" w:styleId="Style8Char">
    <w:name w:val="Style8 Char"/>
    <w:basedOn w:val="Section8Heading2Char"/>
    <w:link w:val="Style8"/>
    <w:rsid w:val="00F32215"/>
    <w:rPr>
      <w:b/>
      <w:bCs/>
      <w:sz w:val="24"/>
      <w:szCs w:val="24"/>
      <w:lang w:eastAsia="en-US"/>
    </w:rPr>
  </w:style>
  <w:style w:type="character" w:customStyle="1" w:styleId="tlid-translation">
    <w:name w:val="tlid-translation"/>
    <w:basedOn w:val="DefaultParagraphFont"/>
    <w:rsid w:val="00BA6E1B"/>
  </w:style>
  <w:style w:type="character" w:customStyle="1" w:styleId="UnresolvedMention1">
    <w:name w:val="Unresolved Mention1"/>
    <w:basedOn w:val="DefaultParagraphFont"/>
    <w:uiPriority w:val="99"/>
    <w:semiHidden/>
    <w:unhideWhenUsed/>
    <w:rsid w:val="00D003BA"/>
    <w:rPr>
      <w:color w:val="605E5C"/>
      <w:shd w:val="clear" w:color="auto" w:fill="E1DFDD"/>
    </w:rPr>
  </w:style>
  <w:style w:type="character" w:styleId="PlaceholderText">
    <w:name w:val="Placeholder Text"/>
    <w:basedOn w:val="DefaultParagraphFont"/>
    <w:uiPriority w:val="99"/>
    <w:semiHidden/>
    <w:rsid w:val="00126C57"/>
    <w:rPr>
      <w:color w:val="808080"/>
    </w:rPr>
  </w:style>
  <w:style w:type="paragraph" w:customStyle="1" w:styleId="Body2">
    <w:name w:val="Body2"/>
    <w:basedOn w:val="Normal"/>
    <w:uiPriority w:val="29"/>
    <w:qFormat/>
    <w:rsid w:val="007F0CE9"/>
    <w:pPr>
      <w:spacing w:after="240"/>
      <w:ind w:left="567"/>
      <w:jc w:val="both"/>
    </w:pPr>
    <w:rPr>
      <w:rFonts w:ascii="Arial" w:hAnsi="Arial" w:cs="Arial"/>
      <w:sz w:val="22"/>
      <w:lang w:val="en-GB"/>
    </w:rPr>
  </w:style>
  <w:style w:type="paragraph" w:customStyle="1" w:styleId="Heading1a">
    <w:name w:val="Heading 1a"/>
    <w:basedOn w:val="Normal"/>
    <w:next w:val="Normal"/>
    <w:link w:val="Heading1aChar"/>
    <w:rsid w:val="0050443F"/>
    <w:pPr>
      <w:keepNext/>
      <w:keepLines/>
      <w:numPr>
        <w:numId w:val="79"/>
      </w:numPr>
      <w:spacing w:before="480" w:after="240"/>
      <w:jc w:val="center"/>
      <w:outlineLvl w:val="0"/>
    </w:pPr>
    <w:rPr>
      <w:b/>
      <w:caps/>
      <w:sz w:val="32"/>
    </w:rPr>
  </w:style>
  <w:style w:type="paragraph" w:customStyle="1" w:styleId="MainParanoChapter">
    <w:name w:val="Main Para no Chapter #"/>
    <w:basedOn w:val="Normal"/>
    <w:rsid w:val="0050443F"/>
    <w:pPr>
      <w:numPr>
        <w:ilvl w:val="1"/>
        <w:numId w:val="79"/>
      </w:numPr>
      <w:spacing w:after="240"/>
      <w:jc w:val="both"/>
      <w:outlineLvl w:val="1"/>
    </w:pPr>
  </w:style>
  <w:style w:type="paragraph" w:customStyle="1" w:styleId="Sub-Para2underX">
    <w:name w:val="Sub-Para 2 under X."/>
    <w:basedOn w:val="Normal"/>
    <w:rsid w:val="0050443F"/>
    <w:pPr>
      <w:numPr>
        <w:ilvl w:val="3"/>
        <w:numId w:val="79"/>
      </w:numPr>
      <w:tabs>
        <w:tab w:val="clear" w:pos="1800"/>
      </w:tabs>
      <w:spacing w:after="240"/>
      <w:ind w:left="2160" w:hanging="720"/>
      <w:jc w:val="both"/>
      <w:outlineLvl w:val="3"/>
    </w:pPr>
  </w:style>
  <w:style w:type="paragraph" w:customStyle="1" w:styleId="Sub-Para3underX">
    <w:name w:val="Sub-Para 3 under X."/>
    <w:basedOn w:val="Normal"/>
    <w:rsid w:val="0050443F"/>
    <w:pPr>
      <w:numPr>
        <w:ilvl w:val="4"/>
        <w:numId w:val="79"/>
      </w:numPr>
      <w:tabs>
        <w:tab w:val="clear" w:pos="1440"/>
      </w:tabs>
      <w:spacing w:after="240"/>
      <w:ind w:left="2880" w:hanging="720"/>
      <w:jc w:val="both"/>
      <w:outlineLvl w:val="4"/>
    </w:pPr>
  </w:style>
  <w:style w:type="paragraph" w:customStyle="1" w:styleId="Sub-Para4underX">
    <w:name w:val="Sub-Para 4 under X."/>
    <w:basedOn w:val="Normal"/>
    <w:rsid w:val="0050443F"/>
    <w:pPr>
      <w:numPr>
        <w:ilvl w:val="5"/>
        <w:numId w:val="79"/>
      </w:numPr>
      <w:tabs>
        <w:tab w:val="clear" w:pos="2160"/>
      </w:tabs>
      <w:spacing w:after="240"/>
      <w:ind w:left="3600" w:hanging="720"/>
      <w:jc w:val="both"/>
      <w:outlineLvl w:val="5"/>
    </w:pPr>
  </w:style>
  <w:style w:type="character" w:customStyle="1" w:styleId="Heading1aChar">
    <w:name w:val="Heading 1a Char"/>
    <w:basedOn w:val="DefaultParagraphFont"/>
    <w:link w:val="Heading1a"/>
    <w:rsid w:val="00317403"/>
    <w:rPr>
      <w:b/>
      <w:caps/>
      <w:sz w:val="32"/>
      <w:szCs w:val="24"/>
      <w:lang w:eastAsia="en-US"/>
    </w:rPr>
  </w:style>
  <w:style w:type="character" w:customStyle="1" w:styleId="DocInit">
    <w:name w:val="Doc Init"/>
    <w:basedOn w:val="DefaultParagraphFont"/>
    <w:rsid w:val="00D2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32568">
      <w:bodyDiv w:val="1"/>
      <w:marLeft w:val="0"/>
      <w:marRight w:val="0"/>
      <w:marTop w:val="0"/>
      <w:marBottom w:val="0"/>
      <w:divBdr>
        <w:top w:val="none" w:sz="0" w:space="0" w:color="auto"/>
        <w:left w:val="none" w:sz="0" w:space="0" w:color="auto"/>
        <w:bottom w:val="none" w:sz="0" w:space="0" w:color="auto"/>
        <w:right w:val="none" w:sz="0" w:space="0" w:color="auto"/>
      </w:divBdr>
    </w:div>
    <w:div w:id="419523836">
      <w:bodyDiv w:val="1"/>
      <w:marLeft w:val="0"/>
      <w:marRight w:val="0"/>
      <w:marTop w:val="0"/>
      <w:marBottom w:val="0"/>
      <w:divBdr>
        <w:top w:val="none" w:sz="0" w:space="0" w:color="auto"/>
        <w:left w:val="none" w:sz="0" w:space="0" w:color="auto"/>
        <w:bottom w:val="none" w:sz="0" w:space="0" w:color="auto"/>
        <w:right w:val="none" w:sz="0" w:space="0" w:color="auto"/>
      </w:divBdr>
    </w:div>
    <w:div w:id="1037002879">
      <w:bodyDiv w:val="1"/>
      <w:marLeft w:val="0"/>
      <w:marRight w:val="0"/>
      <w:marTop w:val="0"/>
      <w:marBottom w:val="0"/>
      <w:divBdr>
        <w:top w:val="none" w:sz="0" w:space="0" w:color="auto"/>
        <w:left w:val="none" w:sz="0" w:space="0" w:color="auto"/>
        <w:bottom w:val="none" w:sz="0" w:space="0" w:color="auto"/>
        <w:right w:val="none" w:sz="0" w:space="0" w:color="auto"/>
      </w:divBdr>
    </w:div>
    <w:div w:id="1309896156">
      <w:bodyDiv w:val="1"/>
      <w:marLeft w:val="0"/>
      <w:marRight w:val="0"/>
      <w:marTop w:val="0"/>
      <w:marBottom w:val="0"/>
      <w:divBdr>
        <w:top w:val="none" w:sz="0" w:space="0" w:color="auto"/>
        <w:left w:val="none" w:sz="0" w:space="0" w:color="auto"/>
        <w:bottom w:val="none" w:sz="0" w:space="0" w:color="auto"/>
        <w:right w:val="none" w:sz="0" w:space="0" w:color="auto"/>
      </w:divBdr>
    </w:div>
    <w:div w:id="1764573037">
      <w:bodyDiv w:val="1"/>
      <w:marLeft w:val="0"/>
      <w:marRight w:val="0"/>
      <w:marTop w:val="0"/>
      <w:marBottom w:val="0"/>
      <w:divBdr>
        <w:top w:val="none" w:sz="0" w:space="0" w:color="auto"/>
        <w:left w:val="none" w:sz="0" w:space="0" w:color="auto"/>
        <w:bottom w:val="none" w:sz="0" w:space="0" w:color="auto"/>
        <w:right w:val="none" w:sz="0" w:space="0" w:color="auto"/>
      </w:divBdr>
    </w:div>
    <w:div w:id="204390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70.xml"/><Relationship Id="rId21" Type="http://schemas.openxmlformats.org/officeDocument/2006/relationships/footer" Target="footer5.xml"/><Relationship Id="rId42" Type="http://schemas.openxmlformats.org/officeDocument/2006/relationships/header" Target="header22.xml"/><Relationship Id="rId63" Type="http://schemas.openxmlformats.org/officeDocument/2006/relationships/header" Target="header34.xml"/><Relationship Id="rId84" Type="http://schemas.openxmlformats.org/officeDocument/2006/relationships/header" Target="header51.xml"/><Relationship Id="rId138" Type="http://schemas.openxmlformats.org/officeDocument/2006/relationships/header" Target="header85.xml"/><Relationship Id="rId107" Type="http://schemas.openxmlformats.org/officeDocument/2006/relationships/header" Target="header64.xml"/><Relationship Id="rId11" Type="http://schemas.openxmlformats.org/officeDocument/2006/relationships/footer" Target="footer1.xml"/><Relationship Id="rId32" Type="http://schemas.openxmlformats.org/officeDocument/2006/relationships/hyperlink" Target="http://www.isdb.org" TargetMode="External"/><Relationship Id="rId53" Type="http://schemas.openxmlformats.org/officeDocument/2006/relationships/header" Target="header28.xml"/><Relationship Id="rId74" Type="http://schemas.openxmlformats.org/officeDocument/2006/relationships/footer" Target="footer15.xml"/><Relationship Id="rId128" Type="http://schemas.openxmlformats.org/officeDocument/2006/relationships/header" Target="header79.xml"/><Relationship Id="rId5" Type="http://schemas.openxmlformats.org/officeDocument/2006/relationships/webSettings" Target="webSettings.xml"/><Relationship Id="rId90" Type="http://schemas.openxmlformats.org/officeDocument/2006/relationships/oleObject" Target="embeddings/oleObject2.bin"/><Relationship Id="rId95" Type="http://schemas.openxmlformats.org/officeDocument/2006/relationships/image" Target="media/image6.wmf"/><Relationship Id="rId22" Type="http://schemas.openxmlformats.org/officeDocument/2006/relationships/header" Target="header8.xml"/><Relationship Id="rId27" Type="http://schemas.openxmlformats.org/officeDocument/2006/relationships/footer" Target="footer6.xml"/><Relationship Id="rId43" Type="http://schemas.openxmlformats.org/officeDocument/2006/relationships/footer" Target="footer9.xml"/><Relationship Id="rId64" Type="http://schemas.openxmlformats.org/officeDocument/2006/relationships/header" Target="header35.xml"/><Relationship Id="rId69" Type="http://schemas.openxmlformats.org/officeDocument/2006/relationships/header" Target="header40.xml"/><Relationship Id="rId113" Type="http://schemas.openxmlformats.org/officeDocument/2006/relationships/header" Target="header68.xml"/><Relationship Id="rId118" Type="http://schemas.openxmlformats.org/officeDocument/2006/relationships/header" Target="header71.xml"/><Relationship Id="rId134" Type="http://schemas.openxmlformats.org/officeDocument/2006/relationships/header" Target="header82.xml"/><Relationship Id="rId139" Type="http://schemas.openxmlformats.org/officeDocument/2006/relationships/header" Target="header86.xml"/><Relationship Id="rId80" Type="http://schemas.openxmlformats.org/officeDocument/2006/relationships/header" Target="header47.xml"/><Relationship Id="rId85" Type="http://schemas.openxmlformats.org/officeDocument/2006/relationships/header" Target="header52.xml"/><Relationship Id="rId12" Type="http://schemas.openxmlformats.org/officeDocument/2006/relationships/footer" Target="footer2.xml"/><Relationship Id="rId17" Type="http://schemas.openxmlformats.org/officeDocument/2006/relationships/header" Target="header5.xml"/><Relationship Id="rId33" Type="http://schemas.openxmlformats.org/officeDocument/2006/relationships/header" Target="header16.xml"/><Relationship Id="rId38" Type="http://schemas.openxmlformats.org/officeDocument/2006/relationships/header" Target="header19.xml"/><Relationship Id="rId59" Type="http://schemas.openxmlformats.org/officeDocument/2006/relationships/oleObject" Target="embeddings/oleObject1.bin"/><Relationship Id="rId103" Type="http://schemas.openxmlformats.org/officeDocument/2006/relationships/footer" Target="footer19.xml"/><Relationship Id="rId108" Type="http://schemas.openxmlformats.org/officeDocument/2006/relationships/header" Target="header65.xml"/><Relationship Id="rId124" Type="http://schemas.openxmlformats.org/officeDocument/2006/relationships/header" Target="header76.xml"/><Relationship Id="rId129" Type="http://schemas.openxmlformats.org/officeDocument/2006/relationships/footer" Target="footer26.xml"/><Relationship Id="rId54" Type="http://schemas.openxmlformats.org/officeDocument/2006/relationships/footer" Target="footer12.xml"/><Relationship Id="rId70" Type="http://schemas.openxmlformats.org/officeDocument/2006/relationships/header" Target="header41.xml"/><Relationship Id="rId75" Type="http://schemas.openxmlformats.org/officeDocument/2006/relationships/header" Target="header44.xml"/><Relationship Id="rId91" Type="http://schemas.openxmlformats.org/officeDocument/2006/relationships/image" Target="media/image4.wmf"/><Relationship Id="rId96" Type="http://schemas.openxmlformats.org/officeDocument/2006/relationships/oleObject" Target="embeddings/oleObject5.bin"/><Relationship Id="rId140" Type="http://schemas.openxmlformats.org/officeDocument/2006/relationships/footer" Target="footer30.xml"/><Relationship Id="rId145" Type="http://schemas.openxmlformats.org/officeDocument/2006/relationships/header" Target="header90.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9.xml"/><Relationship Id="rId28" Type="http://schemas.openxmlformats.org/officeDocument/2006/relationships/header" Target="header13.xml"/><Relationship Id="rId49" Type="http://schemas.openxmlformats.org/officeDocument/2006/relationships/image" Target="media/image2.gif"/><Relationship Id="rId114" Type="http://schemas.openxmlformats.org/officeDocument/2006/relationships/footer" Target="footer22.xml"/><Relationship Id="rId119" Type="http://schemas.openxmlformats.org/officeDocument/2006/relationships/footer" Target="footer24.xml"/><Relationship Id="rId44" Type="http://schemas.openxmlformats.org/officeDocument/2006/relationships/header" Target="header23.xml"/><Relationship Id="rId60" Type="http://schemas.openxmlformats.org/officeDocument/2006/relationships/header" Target="header32.xml"/><Relationship Id="rId65" Type="http://schemas.openxmlformats.org/officeDocument/2006/relationships/header" Target="header36.xml"/><Relationship Id="rId81" Type="http://schemas.openxmlformats.org/officeDocument/2006/relationships/header" Target="header48.xml"/><Relationship Id="rId86" Type="http://schemas.openxmlformats.org/officeDocument/2006/relationships/header" Target="header53.xml"/><Relationship Id="rId130" Type="http://schemas.openxmlformats.org/officeDocument/2006/relationships/header" Target="header80.xml"/><Relationship Id="rId135" Type="http://schemas.openxmlformats.org/officeDocument/2006/relationships/header" Target="header83.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footer" Target="footer8.xml"/><Relationship Id="rId109" Type="http://schemas.openxmlformats.org/officeDocument/2006/relationships/footer" Target="footer20.xml"/><Relationship Id="rId34" Type="http://schemas.openxmlformats.org/officeDocument/2006/relationships/header" Target="header17.xml"/><Relationship Id="rId50" Type="http://schemas.openxmlformats.org/officeDocument/2006/relationships/header" Target="header26.xml"/><Relationship Id="rId55" Type="http://schemas.openxmlformats.org/officeDocument/2006/relationships/header" Target="header29.xml"/><Relationship Id="rId76" Type="http://schemas.openxmlformats.org/officeDocument/2006/relationships/footer" Target="footer16.xml"/><Relationship Id="rId97" Type="http://schemas.openxmlformats.org/officeDocument/2006/relationships/header" Target="header56.xml"/><Relationship Id="rId104" Type="http://schemas.openxmlformats.org/officeDocument/2006/relationships/header" Target="header61.xml"/><Relationship Id="rId120" Type="http://schemas.openxmlformats.org/officeDocument/2006/relationships/header" Target="header72.xml"/><Relationship Id="rId125" Type="http://schemas.openxmlformats.org/officeDocument/2006/relationships/header" Target="header77.xml"/><Relationship Id="rId141" Type="http://schemas.openxmlformats.org/officeDocument/2006/relationships/header" Target="header87.xm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2.xml"/><Relationship Id="rId92" Type="http://schemas.openxmlformats.org/officeDocument/2006/relationships/oleObject" Target="embeddings/oleObject3.bin"/><Relationship Id="rId2" Type="http://schemas.openxmlformats.org/officeDocument/2006/relationships/numbering" Target="numbering.xml"/><Relationship Id="rId29" Type="http://schemas.openxmlformats.org/officeDocument/2006/relationships/footer" Target="footer7.xml"/><Relationship Id="rId24" Type="http://schemas.openxmlformats.org/officeDocument/2006/relationships/header" Target="header10.xml"/><Relationship Id="rId40" Type="http://schemas.openxmlformats.org/officeDocument/2006/relationships/header" Target="header20.xml"/><Relationship Id="rId45" Type="http://schemas.openxmlformats.org/officeDocument/2006/relationships/header" Target="header24.xml"/><Relationship Id="rId66" Type="http://schemas.openxmlformats.org/officeDocument/2006/relationships/header" Target="header37.xml"/><Relationship Id="rId87" Type="http://schemas.openxmlformats.org/officeDocument/2006/relationships/header" Target="header54.xml"/><Relationship Id="rId110" Type="http://schemas.openxmlformats.org/officeDocument/2006/relationships/header" Target="header66.xml"/><Relationship Id="rId115" Type="http://schemas.openxmlformats.org/officeDocument/2006/relationships/header" Target="header69.xml"/><Relationship Id="rId131" Type="http://schemas.openxmlformats.org/officeDocument/2006/relationships/footer" Target="footer27.xml"/><Relationship Id="rId136" Type="http://schemas.openxmlformats.org/officeDocument/2006/relationships/header" Target="header84.xml"/><Relationship Id="rId61" Type="http://schemas.openxmlformats.org/officeDocument/2006/relationships/header" Target="header33.xml"/><Relationship Id="rId82" Type="http://schemas.openxmlformats.org/officeDocument/2006/relationships/header" Target="header49.xm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eader" Target="header14.xml"/><Relationship Id="rId35" Type="http://schemas.openxmlformats.org/officeDocument/2006/relationships/hyperlink" Target="http://www.isdb.org" TargetMode="External"/><Relationship Id="rId56" Type="http://schemas.openxmlformats.org/officeDocument/2006/relationships/header" Target="header30.xml"/><Relationship Id="rId77" Type="http://schemas.openxmlformats.org/officeDocument/2006/relationships/header" Target="header45.xml"/><Relationship Id="rId100" Type="http://schemas.openxmlformats.org/officeDocument/2006/relationships/header" Target="header58.xml"/><Relationship Id="rId105" Type="http://schemas.openxmlformats.org/officeDocument/2006/relationships/header" Target="header62.xml"/><Relationship Id="rId126" Type="http://schemas.openxmlformats.org/officeDocument/2006/relationships/footer" Target="footer25.xml"/><Relationship Id="rId147" Type="http://schemas.microsoft.com/office/2011/relationships/people" Target="people.xml"/><Relationship Id="rId8" Type="http://schemas.openxmlformats.org/officeDocument/2006/relationships/image" Target="media/image1.png"/><Relationship Id="rId51" Type="http://schemas.openxmlformats.org/officeDocument/2006/relationships/footer" Target="footer11.xml"/><Relationship Id="rId72" Type="http://schemas.openxmlformats.org/officeDocument/2006/relationships/header" Target="header43.xml"/><Relationship Id="rId93" Type="http://schemas.openxmlformats.org/officeDocument/2006/relationships/image" Target="media/image5.wmf"/><Relationship Id="rId98" Type="http://schemas.openxmlformats.org/officeDocument/2006/relationships/header" Target="header57.xml"/><Relationship Id="rId121" Type="http://schemas.openxmlformats.org/officeDocument/2006/relationships/header" Target="header73.xml"/><Relationship Id="rId142" Type="http://schemas.openxmlformats.org/officeDocument/2006/relationships/footer" Target="footer31.xml"/><Relationship Id="rId3" Type="http://schemas.openxmlformats.org/officeDocument/2006/relationships/styles" Target="styles.xml"/><Relationship Id="rId25" Type="http://schemas.openxmlformats.org/officeDocument/2006/relationships/header" Target="header11.xml"/><Relationship Id="rId46" Type="http://schemas.openxmlformats.org/officeDocument/2006/relationships/header" Target="header25.xml"/><Relationship Id="rId67" Type="http://schemas.openxmlformats.org/officeDocument/2006/relationships/header" Target="header38.xml"/><Relationship Id="rId116" Type="http://schemas.openxmlformats.org/officeDocument/2006/relationships/footer" Target="footer23.xml"/><Relationship Id="rId137" Type="http://schemas.openxmlformats.org/officeDocument/2006/relationships/footer" Target="footer29.xml"/><Relationship Id="rId20" Type="http://schemas.openxmlformats.org/officeDocument/2006/relationships/header" Target="header7.xml"/><Relationship Id="rId41" Type="http://schemas.openxmlformats.org/officeDocument/2006/relationships/header" Target="header21.xml"/><Relationship Id="rId62" Type="http://schemas.openxmlformats.org/officeDocument/2006/relationships/footer" Target="footer13.xml"/><Relationship Id="rId83" Type="http://schemas.openxmlformats.org/officeDocument/2006/relationships/header" Target="header50.xml"/><Relationship Id="rId88" Type="http://schemas.openxmlformats.org/officeDocument/2006/relationships/header" Target="header55.xml"/><Relationship Id="rId111" Type="http://schemas.openxmlformats.org/officeDocument/2006/relationships/footer" Target="footer21.xml"/><Relationship Id="rId132" Type="http://schemas.openxmlformats.org/officeDocument/2006/relationships/header" Target="header81.xml"/><Relationship Id="rId15" Type="http://schemas.openxmlformats.org/officeDocument/2006/relationships/header" Target="header4.xml"/><Relationship Id="rId36" Type="http://schemas.openxmlformats.org/officeDocument/2006/relationships/hyperlink" Target="http://www.isdb.org" TargetMode="External"/><Relationship Id="rId57" Type="http://schemas.openxmlformats.org/officeDocument/2006/relationships/header" Target="header31.xml"/><Relationship Id="rId106" Type="http://schemas.openxmlformats.org/officeDocument/2006/relationships/header" Target="header63.xml"/><Relationship Id="rId127" Type="http://schemas.openxmlformats.org/officeDocument/2006/relationships/header" Target="header78.xml"/><Relationship Id="rId10" Type="http://schemas.openxmlformats.org/officeDocument/2006/relationships/header" Target="header2.xml"/><Relationship Id="rId31" Type="http://schemas.openxmlformats.org/officeDocument/2006/relationships/header" Target="header15.xml"/><Relationship Id="rId52" Type="http://schemas.openxmlformats.org/officeDocument/2006/relationships/header" Target="header27.xml"/><Relationship Id="rId73" Type="http://schemas.openxmlformats.org/officeDocument/2006/relationships/footer" Target="footer14.xml"/><Relationship Id="rId78" Type="http://schemas.openxmlformats.org/officeDocument/2006/relationships/header" Target="header46.xml"/><Relationship Id="rId94" Type="http://schemas.openxmlformats.org/officeDocument/2006/relationships/oleObject" Target="embeddings/oleObject4.bin"/><Relationship Id="rId99" Type="http://schemas.openxmlformats.org/officeDocument/2006/relationships/footer" Target="footer18.xml"/><Relationship Id="rId101" Type="http://schemas.openxmlformats.org/officeDocument/2006/relationships/header" Target="header59.xml"/><Relationship Id="rId122" Type="http://schemas.openxmlformats.org/officeDocument/2006/relationships/header" Target="header74.xml"/><Relationship Id="rId143" Type="http://schemas.openxmlformats.org/officeDocument/2006/relationships/header" Target="header88.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12.xml"/><Relationship Id="rId47" Type="http://schemas.openxmlformats.org/officeDocument/2006/relationships/footer" Target="footer10.xml"/><Relationship Id="rId68" Type="http://schemas.openxmlformats.org/officeDocument/2006/relationships/header" Target="header39.xml"/><Relationship Id="rId89" Type="http://schemas.openxmlformats.org/officeDocument/2006/relationships/image" Target="media/image3.wmf"/><Relationship Id="rId112" Type="http://schemas.openxmlformats.org/officeDocument/2006/relationships/header" Target="header67.xml"/><Relationship Id="rId133" Type="http://schemas.openxmlformats.org/officeDocument/2006/relationships/footer" Target="footer28.xml"/><Relationship Id="rId16" Type="http://schemas.openxmlformats.org/officeDocument/2006/relationships/hyperlink" Target="mailto:ppr@isdb.org" TargetMode="External"/><Relationship Id="rId37" Type="http://schemas.openxmlformats.org/officeDocument/2006/relationships/header" Target="header18.xml"/><Relationship Id="rId58" Type="http://schemas.openxmlformats.org/officeDocument/2006/relationships/image" Target="media/image2.wmf"/><Relationship Id="rId79" Type="http://schemas.openxmlformats.org/officeDocument/2006/relationships/footer" Target="footer17.xml"/><Relationship Id="rId102" Type="http://schemas.openxmlformats.org/officeDocument/2006/relationships/header" Target="header60.xml"/><Relationship Id="rId123" Type="http://schemas.openxmlformats.org/officeDocument/2006/relationships/header" Target="header75.xml"/><Relationship Id="rId144" Type="http://schemas.openxmlformats.org/officeDocument/2006/relationships/header" Target="header8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C67B6-25FA-4B85-A23F-3D50FBC6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172</Pages>
  <Words>41449</Words>
  <Characters>236261</Characters>
  <Application>Microsoft Office Word</Application>
  <DocSecurity>0</DocSecurity>
  <Lines>1968</Lines>
  <Paragraphs>554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IDB Standard RFP</vt:lpstr>
      <vt:lpstr>IDB Standard RFP</vt:lpstr>
    </vt:vector>
  </TitlesOfParts>
  <Company>World Bank Group</Company>
  <LinksUpToDate>false</LinksUpToDate>
  <CharactersWithSpaces>277156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IDB Standard RFP</dc:title>
  <dc:subject>consultant</dc:subject>
  <dc:creator>IDB320040</dc:creator>
  <cp:keywords>consultant, RFP, request, for, proposal, harmonized</cp:keywords>
  <dc:description/>
  <cp:lastModifiedBy>Bouzid Ottman</cp:lastModifiedBy>
  <cp:revision>2</cp:revision>
  <cp:lastPrinted>2020-09-16T10:49:00Z</cp:lastPrinted>
  <dcterms:created xsi:type="dcterms:W3CDTF">2021-11-01T06:41:00Z</dcterms:created>
  <dcterms:modified xsi:type="dcterms:W3CDTF">2021-11-01T06:41:00Z</dcterms:modified>
  <cp:category>consultant</cp:category>
  <cp:contentStatus>official</cp:contentStatus>
</cp:coreProperties>
</file>