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1BB78" w14:textId="77777777" w:rsidR="007867E4" w:rsidRDefault="007867E4" w:rsidP="007867E4">
      <w:pPr>
        <w:widowControl w:val="0"/>
        <w:autoSpaceDE w:val="0"/>
        <w:autoSpaceDN w:val="0"/>
        <w:spacing w:before="252" w:after="0" w:line="240" w:lineRule="auto"/>
        <w:jc w:val="center"/>
        <w:rPr>
          <w:rFonts w:asciiTheme="majorHAnsi" w:eastAsia="Times New Roman" w:hAnsiTheme="majorHAnsi" w:cs="Times New Roman"/>
          <w:b/>
          <w:bCs/>
          <w:spacing w:val="4"/>
          <w:sz w:val="28"/>
          <w:szCs w:val="28"/>
        </w:rPr>
      </w:pPr>
      <w:r w:rsidRPr="00F333CF">
        <w:rPr>
          <w:rFonts w:asciiTheme="majorHAnsi" w:eastAsia="Times New Roman" w:hAnsiTheme="majorHAnsi" w:cs="Times New Roman"/>
          <w:b/>
          <w:bCs/>
          <w:spacing w:val="-4"/>
          <w:sz w:val="34"/>
          <w:szCs w:val="34"/>
        </w:rPr>
        <w:t>S</w:t>
      </w:r>
      <w:r w:rsidRPr="00F333CF">
        <w:rPr>
          <w:rFonts w:asciiTheme="majorHAnsi" w:eastAsia="Times New Roman" w:hAnsiTheme="majorHAnsi" w:cs="Times New Roman"/>
          <w:b/>
          <w:bCs/>
          <w:spacing w:val="4"/>
          <w:sz w:val="28"/>
          <w:szCs w:val="28"/>
        </w:rPr>
        <w:t xml:space="preserve">PECIFIC </w:t>
      </w:r>
      <w:r w:rsidRPr="00F333CF">
        <w:rPr>
          <w:rFonts w:asciiTheme="majorHAnsi" w:eastAsia="Times New Roman" w:hAnsiTheme="majorHAnsi" w:cs="Times New Roman"/>
          <w:b/>
          <w:bCs/>
          <w:spacing w:val="-4"/>
          <w:sz w:val="34"/>
          <w:szCs w:val="34"/>
        </w:rPr>
        <w:t>P</w:t>
      </w:r>
      <w:r w:rsidRPr="00F333CF">
        <w:rPr>
          <w:rFonts w:asciiTheme="majorHAnsi" w:eastAsia="Times New Roman" w:hAnsiTheme="majorHAnsi" w:cs="Times New Roman"/>
          <w:b/>
          <w:bCs/>
          <w:spacing w:val="4"/>
          <w:sz w:val="28"/>
          <w:szCs w:val="28"/>
        </w:rPr>
        <w:t xml:space="preserve">ROCUREMENT </w:t>
      </w:r>
      <w:r w:rsidRPr="00F333CF">
        <w:rPr>
          <w:rFonts w:asciiTheme="majorHAnsi" w:eastAsia="Times New Roman" w:hAnsiTheme="majorHAnsi" w:cs="Times New Roman"/>
          <w:b/>
          <w:bCs/>
          <w:spacing w:val="-4"/>
          <w:sz w:val="34"/>
          <w:szCs w:val="34"/>
        </w:rPr>
        <w:t>N</w:t>
      </w:r>
      <w:r w:rsidRPr="00F333CF">
        <w:rPr>
          <w:rFonts w:asciiTheme="majorHAnsi" w:eastAsia="Times New Roman" w:hAnsiTheme="majorHAnsi" w:cs="Times New Roman"/>
          <w:b/>
          <w:bCs/>
          <w:spacing w:val="4"/>
          <w:sz w:val="28"/>
          <w:szCs w:val="28"/>
        </w:rPr>
        <w:t>OTICE</w:t>
      </w:r>
    </w:p>
    <w:p w14:paraId="7B91A449" w14:textId="77777777" w:rsidR="007867E4" w:rsidRPr="00F333CF" w:rsidRDefault="007867E4" w:rsidP="007867E4">
      <w:pPr>
        <w:widowControl w:val="0"/>
        <w:autoSpaceDE w:val="0"/>
        <w:autoSpaceDN w:val="0"/>
        <w:spacing w:before="252" w:after="0" w:line="240" w:lineRule="auto"/>
        <w:jc w:val="center"/>
        <w:rPr>
          <w:rFonts w:asciiTheme="majorHAnsi" w:eastAsia="Times New Roman" w:hAnsiTheme="majorHAnsi" w:cs="Times New Roman"/>
          <w:b/>
          <w:bCs/>
          <w:spacing w:val="-4"/>
          <w:sz w:val="32"/>
          <w:szCs w:val="32"/>
        </w:rPr>
      </w:pPr>
      <w:r w:rsidRPr="00F333CF">
        <w:rPr>
          <w:rFonts w:asciiTheme="majorHAnsi" w:eastAsia="Times New Roman" w:hAnsiTheme="majorHAnsi" w:cs="Times New Roman"/>
          <w:b/>
          <w:bCs/>
          <w:spacing w:val="4"/>
          <w:sz w:val="28"/>
          <w:szCs w:val="28"/>
        </w:rPr>
        <w:br/>
      </w:r>
      <w:r w:rsidRPr="00F333CF">
        <w:rPr>
          <w:rFonts w:asciiTheme="majorHAnsi" w:eastAsia="Times New Roman" w:hAnsiTheme="majorHAnsi" w:cs="Times New Roman"/>
          <w:b/>
          <w:bCs/>
          <w:spacing w:val="-4"/>
          <w:sz w:val="32"/>
          <w:szCs w:val="32"/>
        </w:rPr>
        <w:t>Invitation for Pre</w:t>
      </w:r>
      <w:r>
        <w:rPr>
          <w:rFonts w:asciiTheme="majorHAnsi" w:eastAsia="Times New Roman" w:hAnsiTheme="majorHAnsi" w:cs="Times New Roman"/>
          <w:b/>
          <w:bCs/>
          <w:spacing w:val="-4"/>
          <w:sz w:val="32"/>
          <w:szCs w:val="32"/>
        </w:rPr>
        <w:t>-</w:t>
      </w:r>
      <w:r w:rsidRPr="00F333CF">
        <w:rPr>
          <w:rFonts w:asciiTheme="majorHAnsi" w:eastAsia="Times New Roman" w:hAnsiTheme="majorHAnsi" w:cs="Times New Roman"/>
          <w:b/>
          <w:bCs/>
          <w:spacing w:val="-4"/>
          <w:sz w:val="32"/>
          <w:szCs w:val="32"/>
        </w:rPr>
        <w:t>qualification</w:t>
      </w:r>
    </w:p>
    <w:p w14:paraId="1D587F7B" w14:textId="77777777" w:rsidR="007867E4" w:rsidRPr="00C76DD6" w:rsidRDefault="007867E4" w:rsidP="007867E4">
      <w:pPr>
        <w:widowControl w:val="0"/>
        <w:autoSpaceDE w:val="0"/>
        <w:autoSpaceDN w:val="0"/>
        <w:spacing w:after="0" w:line="240" w:lineRule="auto"/>
        <w:rPr>
          <w:rFonts w:ascii="Times New Roman" w:eastAsia="Times New Roman" w:hAnsi="Times New Roman" w:cs="Times New Roman"/>
          <w:i/>
          <w:iCs/>
          <w:spacing w:val="-6"/>
          <w:sz w:val="24"/>
          <w:szCs w:val="24"/>
        </w:rPr>
      </w:pPr>
    </w:p>
    <w:p w14:paraId="07D80EA7" w14:textId="09E7651B" w:rsidR="00A74D1C" w:rsidRPr="004F3A0B" w:rsidRDefault="004F3A0B" w:rsidP="007867E4">
      <w:pPr>
        <w:widowControl w:val="0"/>
        <w:autoSpaceDE w:val="0"/>
        <w:autoSpaceDN w:val="0"/>
        <w:spacing w:after="120" w:line="240" w:lineRule="auto"/>
        <w:jc w:val="center"/>
        <w:rPr>
          <w:rFonts w:ascii="Times New Roman" w:eastAsia="Times New Roman" w:hAnsi="Times New Roman" w:cs="Times New Roman"/>
          <w:spacing w:val="-6"/>
          <w:sz w:val="24"/>
          <w:szCs w:val="24"/>
        </w:rPr>
      </w:pPr>
      <w:r w:rsidRPr="004F3A0B">
        <w:rPr>
          <w:rFonts w:ascii="Times New Roman" w:eastAsia="Times New Roman" w:hAnsi="Times New Roman" w:cs="Times New Roman"/>
          <w:spacing w:val="-6"/>
          <w:sz w:val="24"/>
          <w:szCs w:val="24"/>
        </w:rPr>
        <w:t xml:space="preserve">Republic </w:t>
      </w:r>
      <w:r>
        <w:rPr>
          <w:rFonts w:ascii="Times New Roman" w:eastAsia="Times New Roman" w:hAnsi="Times New Roman" w:cs="Times New Roman"/>
          <w:spacing w:val="-6"/>
          <w:sz w:val="24"/>
          <w:szCs w:val="24"/>
        </w:rPr>
        <w:t>o</w:t>
      </w:r>
      <w:r w:rsidRPr="004F3A0B">
        <w:rPr>
          <w:rFonts w:ascii="Times New Roman" w:eastAsia="Times New Roman" w:hAnsi="Times New Roman" w:cs="Times New Roman"/>
          <w:spacing w:val="-6"/>
          <w:sz w:val="24"/>
          <w:szCs w:val="24"/>
        </w:rPr>
        <w:t xml:space="preserve">f Türkiye </w:t>
      </w:r>
    </w:p>
    <w:p w14:paraId="005AEF91" w14:textId="6F33F15C" w:rsidR="00A74D1C" w:rsidRPr="004F3A0B" w:rsidRDefault="004F3A0B" w:rsidP="007867E4">
      <w:pPr>
        <w:widowControl w:val="0"/>
        <w:autoSpaceDE w:val="0"/>
        <w:autoSpaceDN w:val="0"/>
        <w:spacing w:after="120" w:line="240" w:lineRule="auto"/>
        <w:jc w:val="center"/>
        <w:rPr>
          <w:rFonts w:ascii="Times New Roman" w:eastAsia="Times New Roman" w:hAnsi="Times New Roman" w:cs="Times New Roman"/>
          <w:spacing w:val="-6"/>
          <w:sz w:val="24"/>
          <w:szCs w:val="24"/>
        </w:rPr>
      </w:pPr>
      <w:r w:rsidRPr="004F3A0B">
        <w:rPr>
          <w:rFonts w:ascii="Times New Roman" w:eastAsia="Times New Roman" w:hAnsi="Times New Roman" w:cs="Times New Roman"/>
          <w:spacing w:val="-6"/>
          <w:sz w:val="24"/>
          <w:szCs w:val="24"/>
        </w:rPr>
        <w:t xml:space="preserve">Municipal Infrastructure for Recovery and Resilience Project </w:t>
      </w:r>
    </w:p>
    <w:p w14:paraId="5E4DBB88" w14:textId="77777777" w:rsidR="004F3A0B" w:rsidRPr="004F3A0B" w:rsidRDefault="004F3A0B" w:rsidP="00A74D1C">
      <w:pPr>
        <w:widowControl w:val="0"/>
        <w:autoSpaceDE w:val="0"/>
        <w:autoSpaceDN w:val="0"/>
        <w:spacing w:line="240" w:lineRule="auto"/>
        <w:jc w:val="center"/>
        <w:rPr>
          <w:rFonts w:ascii="Times New Roman" w:eastAsia="Times New Roman" w:hAnsi="Times New Roman" w:cs="Times New Roman"/>
          <w:spacing w:val="-6"/>
          <w:sz w:val="24"/>
          <w:szCs w:val="24"/>
        </w:rPr>
      </w:pPr>
      <w:r w:rsidRPr="004F3A0B">
        <w:rPr>
          <w:rFonts w:ascii="Times New Roman" w:eastAsia="Times New Roman" w:hAnsi="Times New Roman" w:cs="Times New Roman"/>
          <w:spacing w:val="-6"/>
          <w:sz w:val="24"/>
          <w:szCs w:val="24"/>
        </w:rPr>
        <w:t xml:space="preserve">Construction of </w:t>
      </w:r>
      <w:proofErr w:type="spellStart"/>
      <w:r w:rsidRPr="004F3A0B">
        <w:rPr>
          <w:rFonts w:ascii="Times New Roman" w:eastAsia="Times New Roman" w:hAnsi="Times New Roman" w:cs="Times New Roman"/>
          <w:spacing w:val="-6"/>
          <w:sz w:val="24"/>
          <w:szCs w:val="24"/>
        </w:rPr>
        <w:t>Diyarbakır</w:t>
      </w:r>
      <w:proofErr w:type="spellEnd"/>
      <w:r w:rsidRPr="004F3A0B">
        <w:rPr>
          <w:rFonts w:ascii="Times New Roman" w:eastAsia="Times New Roman" w:hAnsi="Times New Roman" w:cs="Times New Roman"/>
          <w:spacing w:val="-6"/>
          <w:sz w:val="24"/>
          <w:szCs w:val="24"/>
        </w:rPr>
        <w:t xml:space="preserve"> </w:t>
      </w:r>
      <w:proofErr w:type="spellStart"/>
      <w:r w:rsidRPr="004F3A0B">
        <w:rPr>
          <w:rFonts w:ascii="Times New Roman" w:eastAsia="Times New Roman" w:hAnsi="Times New Roman" w:cs="Times New Roman"/>
          <w:spacing w:val="-6"/>
          <w:sz w:val="24"/>
          <w:szCs w:val="24"/>
        </w:rPr>
        <w:t>Ergani</w:t>
      </w:r>
      <w:proofErr w:type="spellEnd"/>
      <w:r w:rsidRPr="004F3A0B">
        <w:rPr>
          <w:rFonts w:ascii="Times New Roman" w:eastAsia="Times New Roman" w:hAnsi="Times New Roman" w:cs="Times New Roman"/>
          <w:spacing w:val="-6"/>
          <w:sz w:val="24"/>
          <w:szCs w:val="24"/>
        </w:rPr>
        <w:t xml:space="preserve"> Wastewater Treatment Plant (Design and Build)</w:t>
      </w:r>
    </w:p>
    <w:p w14:paraId="732F3C31" w14:textId="4EDBB8CF" w:rsidR="007867E4" w:rsidRPr="004F3A0B" w:rsidRDefault="00A74D1C" w:rsidP="00A74D1C">
      <w:pPr>
        <w:widowControl w:val="0"/>
        <w:autoSpaceDE w:val="0"/>
        <w:autoSpaceDN w:val="0"/>
        <w:spacing w:line="240" w:lineRule="auto"/>
        <w:jc w:val="center"/>
        <w:rPr>
          <w:rFonts w:ascii="Times New Roman" w:eastAsia="Times New Roman" w:hAnsi="Times New Roman" w:cs="Times New Roman"/>
          <w:spacing w:val="-4"/>
          <w:sz w:val="24"/>
          <w:szCs w:val="24"/>
        </w:rPr>
      </w:pPr>
      <w:r w:rsidRPr="004F3A0B">
        <w:rPr>
          <w:rFonts w:ascii="Times New Roman" w:eastAsia="Times New Roman" w:hAnsi="Times New Roman" w:cs="Times New Roman"/>
          <w:spacing w:val="-6"/>
          <w:sz w:val="24"/>
          <w:szCs w:val="24"/>
        </w:rPr>
        <w:t>TUR 1066</w:t>
      </w:r>
    </w:p>
    <w:p w14:paraId="76250667" w14:textId="04A2D7E6" w:rsidR="007867E4" w:rsidRPr="00C76DD6" w:rsidRDefault="007867E4" w:rsidP="007867E4">
      <w:pPr>
        <w:widowControl w:val="0"/>
        <w:autoSpaceDE w:val="0"/>
        <w:autoSpaceDN w:val="0"/>
        <w:spacing w:line="240" w:lineRule="auto"/>
        <w:jc w:val="both"/>
        <w:rPr>
          <w:rFonts w:ascii="Times New Roman" w:eastAsia="Times New Roman" w:hAnsi="Times New Roman" w:cs="Times New Roman"/>
          <w:sz w:val="24"/>
          <w:szCs w:val="24"/>
        </w:rPr>
      </w:pPr>
      <w:r w:rsidRPr="00C76DD6">
        <w:rPr>
          <w:rFonts w:ascii="Times New Roman" w:eastAsia="Times New Roman" w:hAnsi="Times New Roman" w:cs="Times New Roman"/>
          <w:sz w:val="24"/>
          <w:szCs w:val="24"/>
        </w:rPr>
        <w:t xml:space="preserve">This invitation for prequalification follows the general procurement notice for this project that appeared in </w:t>
      </w:r>
      <w:r w:rsidR="00806317">
        <w:rPr>
          <w:rFonts w:ascii="Times New Roman" w:eastAsia="Times New Roman" w:hAnsi="Times New Roman" w:cs="Times New Roman"/>
          <w:sz w:val="24"/>
          <w:szCs w:val="24"/>
        </w:rPr>
        <w:t>DgMarket</w:t>
      </w:r>
      <w:r w:rsidRPr="00C32894">
        <w:rPr>
          <w:rFonts w:ascii="Times New Roman" w:eastAsia="Times New Roman" w:hAnsi="Times New Roman" w:cs="Times New Roman"/>
          <w:i/>
          <w:iCs/>
          <w:color w:val="C00000"/>
          <w:sz w:val="24"/>
          <w:szCs w:val="24"/>
        </w:rPr>
        <w:t xml:space="preserve"> </w:t>
      </w:r>
      <w:r w:rsidRPr="00C76DD6">
        <w:rPr>
          <w:rFonts w:ascii="Times New Roman" w:eastAsia="Times New Roman" w:hAnsi="Times New Roman" w:cs="Times New Roman"/>
          <w:sz w:val="24"/>
          <w:szCs w:val="24"/>
        </w:rPr>
        <w:t xml:space="preserve">of </w:t>
      </w:r>
      <w:r w:rsidR="00812C91" w:rsidRPr="004F3A0B">
        <w:rPr>
          <w:rFonts w:ascii="Times New Roman" w:eastAsia="Times New Roman" w:hAnsi="Times New Roman" w:cs="Times New Roman"/>
          <w:sz w:val="24"/>
          <w:szCs w:val="24"/>
        </w:rPr>
        <w:t>18 November 202</w:t>
      </w:r>
      <w:r w:rsidR="00806317">
        <w:rPr>
          <w:rFonts w:ascii="Times New Roman" w:eastAsia="Times New Roman" w:hAnsi="Times New Roman" w:cs="Times New Roman"/>
          <w:sz w:val="24"/>
          <w:szCs w:val="24"/>
        </w:rPr>
        <w:t>5</w:t>
      </w:r>
      <w:r w:rsidRPr="004F3A0B">
        <w:rPr>
          <w:rFonts w:ascii="Times New Roman" w:eastAsia="Times New Roman" w:hAnsi="Times New Roman" w:cs="Times New Roman"/>
          <w:sz w:val="24"/>
          <w:szCs w:val="24"/>
        </w:rPr>
        <w:t xml:space="preserve"> on-line</w:t>
      </w:r>
      <w:r w:rsidRPr="00C76DD6">
        <w:rPr>
          <w:rFonts w:ascii="Times New Roman" w:eastAsia="Times New Roman" w:hAnsi="Times New Roman" w:cs="Times New Roman"/>
          <w:sz w:val="24"/>
          <w:szCs w:val="24"/>
        </w:rPr>
        <w:t>.</w:t>
      </w:r>
    </w:p>
    <w:p w14:paraId="59EA4D5F" w14:textId="77777777" w:rsidR="003457DD" w:rsidRDefault="007867E4" w:rsidP="007867E4">
      <w:pPr>
        <w:widowControl w:val="0"/>
        <w:autoSpaceDE w:val="0"/>
        <w:autoSpaceDN w:val="0"/>
        <w:spacing w:line="240" w:lineRule="auto"/>
        <w:jc w:val="both"/>
        <w:rPr>
          <w:rFonts w:ascii="Times New Roman" w:eastAsia="Times New Roman" w:hAnsi="Times New Roman" w:cs="Times New Roman"/>
          <w:color w:val="00B050"/>
          <w:sz w:val="24"/>
          <w:szCs w:val="24"/>
        </w:rPr>
      </w:pPr>
      <w:r w:rsidRPr="004F3A0B">
        <w:rPr>
          <w:rFonts w:ascii="Times New Roman" w:eastAsia="Times New Roman" w:hAnsi="Times New Roman" w:cs="Times New Roman"/>
          <w:sz w:val="24"/>
          <w:szCs w:val="24"/>
        </w:rPr>
        <w:t xml:space="preserve">The </w:t>
      </w:r>
      <w:r w:rsidR="00812C91" w:rsidRPr="004F3A0B">
        <w:rPr>
          <w:rFonts w:ascii="Times New Roman" w:hAnsi="Times New Roman"/>
          <w:spacing w:val="-2"/>
          <w:sz w:val="24"/>
        </w:rPr>
        <w:t>Republic of Türkiye - Ministry of Treasury and Finance</w:t>
      </w:r>
      <w:r w:rsidRPr="004F3A0B">
        <w:rPr>
          <w:rFonts w:ascii="Times New Roman" w:eastAsia="Times New Roman" w:hAnsi="Times New Roman" w:cs="Times New Roman"/>
          <w:sz w:val="24"/>
          <w:szCs w:val="24"/>
        </w:rPr>
        <w:t xml:space="preserve"> has received a Finance from the Islamic Development Bank (ISDB)</w:t>
      </w:r>
      <w:r w:rsidR="00812C91">
        <w:rPr>
          <w:rFonts w:ascii="Times New Roman" w:eastAsia="Times New Roman" w:hAnsi="Times New Roman" w:cs="Times New Roman"/>
          <w:i/>
          <w:iCs/>
          <w:color w:val="C00000"/>
          <w:sz w:val="24"/>
          <w:szCs w:val="24"/>
        </w:rPr>
        <w:t xml:space="preserve"> </w:t>
      </w:r>
      <w:r w:rsidRPr="00C76DD6">
        <w:rPr>
          <w:rFonts w:ascii="Times New Roman" w:eastAsia="Times New Roman" w:hAnsi="Times New Roman" w:cs="Times New Roman"/>
          <w:sz w:val="24"/>
          <w:szCs w:val="24"/>
        </w:rPr>
        <w:t xml:space="preserve">toward the cost of the </w:t>
      </w:r>
      <w:r w:rsidR="00812C91" w:rsidRPr="001F7973">
        <w:rPr>
          <w:rFonts w:ascii="Times New Roman" w:hAnsi="Times New Roman"/>
          <w:spacing w:val="-2"/>
          <w:sz w:val="24"/>
        </w:rPr>
        <w:t xml:space="preserve">Municipal Infrastructure </w:t>
      </w:r>
      <w:r w:rsidR="00812C91">
        <w:rPr>
          <w:rFonts w:ascii="Times New Roman" w:hAnsi="Times New Roman"/>
          <w:spacing w:val="-2"/>
          <w:sz w:val="24"/>
        </w:rPr>
        <w:t>f</w:t>
      </w:r>
      <w:r w:rsidR="00812C91" w:rsidRPr="001F7973">
        <w:rPr>
          <w:rFonts w:ascii="Times New Roman" w:hAnsi="Times New Roman"/>
          <w:spacing w:val="-2"/>
          <w:sz w:val="24"/>
        </w:rPr>
        <w:t xml:space="preserve">or Recovery </w:t>
      </w:r>
      <w:r w:rsidR="00812C91">
        <w:rPr>
          <w:rFonts w:ascii="Times New Roman" w:hAnsi="Times New Roman"/>
          <w:spacing w:val="-2"/>
          <w:sz w:val="24"/>
        </w:rPr>
        <w:t>a</w:t>
      </w:r>
      <w:r w:rsidR="00812C91" w:rsidRPr="001F7973">
        <w:rPr>
          <w:rFonts w:ascii="Times New Roman" w:hAnsi="Times New Roman"/>
          <w:spacing w:val="-2"/>
          <w:sz w:val="24"/>
        </w:rPr>
        <w:t>nd Resilience Project</w:t>
      </w:r>
      <w:r w:rsidR="00812C91">
        <w:rPr>
          <w:rFonts w:ascii="Times New Roman" w:hAnsi="Times New Roman"/>
          <w:spacing w:val="-2"/>
          <w:sz w:val="24"/>
        </w:rPr>
        <w:t xml:space="preserve"> - Operation - 1</w:t>
      </w:r>
      <w:r w:rsidRPr="00C76DD6">
        <w:rPr>
          <w:rFonts w:ascii="Times New Roman" w:eastAsia="Times New Roman" w:hAnsi="Times New Roman" w:cs="Times New Roman"/>
          <w:i/>
          <w:iCs/>
          <w:sz w:val="24"/>
          <w:szCs w:val="24"/>
        </w:rPr>
        <w:t xml:space="preserve">, </w:t>
      </w:r>
      <w:r w:rsidRPr="00C76DD6">
        <w:rPr>
          <w:rFonts w:ascii="Times New Roman" w:eastAsia="Times New Roman" w:hAnsi="Times New Roman" w:cs="Times New Roman"/>
          <w:sz w:val="24"/>
          <w:szCs w:val="24"/>
        </w:rPr>
        <w:t xml:space="preserve">and it intends to apply part of the proceeds of this </w:t>
      </w:r>
      <w:r w:rsidRPr="004F3A0B">
        <w:rPr>
          <w:rFonts w:ascii="Times New Roman" w:eastAsia="Times New Roman" w:hAnsi="Times New Roman" w:cs="Times New Roman"/>
          <w:sz w:val="24"/>
          <w:szCs w:val="24"/>
        </w:rPr>
        <w:t>financing</w:t>
      </w:r>
      <w:r w:rsidRPr="00C76DD6">
        <w:rPr>
          <w:rFonts w:ascii="Times New Roman" w:eastAsia="Times New Roman" w:hAnsi="Times New Roman" w:cs="Times New Roman"/>
          <w:i/>
          <w:iCs/>
          <w:sz w:val="24"/>
          <w:szCs w:val="24"/>
        </w:rPr>
        <w:t xml:space="preserve"> </w:t>
      </w:r>
      <w:r w:rsidRPr="00812C91">
        <w:rPr>
          <w:rFonts w:ascii="Times New Roman" w:eastAsia="Times New Roman" w:hAnsi="Times New Roman" w:cs="Times New Roman"/>
          <w:sz w:val="24"/>
          <w:szCs w:val="24"/>
        </w:rPr>
        <w:t xml:space="preserve">to payments under the contract for </w:t>
      </w:r>
      <w:r w:rsidR="00812C91" w:rsidRPr="00812C91">
        <w:rPr>
          <w:rFonts w:ascii="Times New Roman" w:eastAsia="Times New Roman" w:hAnsi="Times New Roman" w:cs="Times New Roman"/>
          <w:sz w:val="24"/>
          <w:szCs w:val="24"/>
        </w:rPr>
        <w:t xml:space="preserve">Construction of </w:t>
      </w:r>
      <w:proofErr w:type="spellStart"/>
      <w:r w:rsidR="00812C91" w:rsidRPr="00812C91">
        <w:rPr>
          <w:rFonts w:ascii="Times New Roman" w:eastAsia="Times New Roman" w:hAnsi="Times New Roman" w:cs="Times New Roman"/>
          <w:sz w:val="24"/>
          <w:szCs w:val="24"/>
        </w:rPr>
        <w:t>Diyarbakır</w:t>
      </w:r>
      <w:proofErr w:type="spellEnd"/>
      <w:r w:rsidR="00812C91" w:rsidRPr="00812C91">
        <w:rPr>
          <w:rFonts w:ascii="Times New Roman" w:eastAsia="Times New Roman" w:hAnsi="Times New Roman" w:cs="Times New Roman"/>
          <w:sz w:val="24"/>
          <w:szCs w:val="24"/>
        </w:rPr>
        <w:t xml:space="preserve"> </w:t>
      </w:r>
      <w:proofErr w:type="spellStart"/>
      <w:r w:rsidR="00812C91" w:rsidRPr="00812C91">
        <w:rPr>
          <w:rFonts w:ascii="Times New Roman" w:eastAsia="Times New Roman" w:hAnsi="Times New Roman" w:cs="Times New Roman"/>
          <w:sz w:val="24"/>
          <w:szCs w:val="24"/>
        </w:rPr>
        <w:t>Ergani</w:t>
      </w:r>
      <w:proofErr w:type="spellEnd"/>
      <w:r w:rsidR="00812C91" w:rsidRPr="00812C91">
        <w:rPr>
          <w:rFonts w:ascii="Times New Roman" w:eastAsia="Times New Roman" w:hAnsi="Times New Roman" w:cs="Times New Roman"/>
          <w:sz w:val="24"/>
          <w:szCs w:val="24"/>
        </w:rPr>
        <w:t xml:space="preserve"> Wastewater Treatment Plant (Design and Build</w:t>
      </w:r>
      <w:r w:rsidR="00812C91" w:rsidRPr="00812C91">
        <w:rPr>
          <w:rFonts w:ascii="Times New Roman" w:eastAsia="Times New Roman" w:hAnsi="Times New Roman" w:cs="Times New Roman"/>
          <w:i/>
          <w:iCs/>
          <w:sz w:val="24"/>
          <w:szCs w:val="24"/>
        </w:rPr>
        <w:t>)</w:t>
      </w:r>
      <w:r w:rsidRPr="00C76DD6">
        <w:rPr>
          <w:rFonts w:ascii="Times New Roman" w:eastAsia="Times New Roman" w:hAnsi="Times New Roman" w:cs="Times New Roman"/>
          <w:i/>
          <w:iCs/>
          <w:sz w:val="24"/>
          <w:szCs w:val="24"/>
        </w:rPr>
        <w:t xml:space="preserve">. </w:t>
      </w:r>
      <w:r w:rsidRPr="004F3A0B">
        <w:rPr>
          <w:rFonts w:ascii="Times New Roman" w:eastAsia="Times New Roman" w:hAnsi="Times New Roman" w:cs="Times New Roman"/>
          <w:sz w:val="24"/>
          <w:szCs w:val="24"/>
        </w:rPr>
        <w:t xml:space="preserve">The </w:t>
      </w:r>
      <w:r w:rsidR="00812C91" w:rsidRPr="004F3A0B">
        <w:rPr>
          <w:rFonts w:ascii="Times New Roman" w:eastAsia="Times New Roman" w:hAnsi="Times New Roman" w:cs="Times New Roman"/>
          <w:sz w:val="24"/>
          <w:szCs w:val="24"/>
        </w:rPr>
        <w:t>Diyarbakır Water and Sewerage Administration (DİSKİ)</w:t>
      </w:r>
      <w:r w:rsidRPr="004F3A0B">
        <w:rPr>
          <w:rFonts w:ascii="Times New Roman" w:eastAsia="Times New Roman" w:hAnsi="Times New Roman" w:cs="Times New Roman"/>
          <w:sz w:val="24"/>
          <w:szCs w:val="24"/>
        </w:rPr>
        <w:t xml:space="preserve"> intends to prequalify contractors and/or firms for</w:t>
      </w:r>
      <w:r w:rsidRPr="00C76DD6">
        <w:rPr>
          <w:rFonts w:ascii="Times New Roman" w:eastAsia="Times New Roman" w:hAnsi="Times New Roman" w:cs="Times New Roman"/>
          <w:sz w:val="24"/>
          <w:szCs w:val="24"/>
        </w:rPr>
        <w:t xml:space="preserve"> </w:t>
      </w:r>
      <w:r w:rsidR="000B53B4" w:rsidRPr="00806317">
        <w:rPr>
          <w:rFonts w:ascii="Times New Roman" w:eastAsia="Times New Roman" w:hAnsi="Times New Roman" w:cs="Times New Roman"/>
          <w:sz w:val="24"/>
          <w:szCs w:val="24"/>
        </w:rPr>
        <w:t>t</w:t>
      </w:r>
      <w:r w:rsidR="003457DD" w:rsidRPr="00806317">
        <w:rPr>
          <w:rFonts w:ascii="Times New Roman" w:eastAsia="Times New Roman" w:hAnsi="Times New Roman" w:cs="Times New Roman"/>
          <w:sz w:val="24"/>
          <w:szCs w:val="24"/>
        </w:rPr>
        <w:t>he detailed design, engineering, construction, procurement, supply, installation, testing, commissioning, performance guarantees, and operational training of Ergani Wastewater Treatment Plant under a Design-and-Build delivery model. The plant comprehensively includes preliminary treatment units, advanced biological treatment (carbon, nitrogen, and phosphorus removal) units, and sludge units (sludge dewatering and solar sludge drying), administrative buildings, all associated SCADA/automation systems, and site infrastructure works.</w:t>
      </w:r>
    </w:p>
    <w:p w14:paraId="3FAC2BEC" w14:textId="69A7801A" w:rsidR="007867E4" w:rsidRPr="003457DD" w:rsidRDefault="007867E4" w:rsidP="007867E4">
      <w:pPr>
        <w:widowControl w:val="0"/>
        <w:autoSpaceDE w:val="0"/>
        <w:autoSpaceDN w:val="0"/>
        <w:spacing w:line="240" w:lineRule="auto"/>
        <w:jc w:val="both"/>
        <w:rPr>
          <w:rFonts w:ascii="Times New Roman" w:eastAsia="Times New Roman" w:hAnsi="Times New Roman" w:cs="Times New Roman"/>
          <w:color w:val="00B050"/>
          <w:sz w:val="24"/>
          <w:szCs w:val="24"/>
        </w:rPr>
      </w:pPr>
      <w:r w:rsidRPr="00C76DD6">
        <w:rPr>
          <w:rFonts w:ascii="Times New Roman" w:eastAsia="Times New Roman" w:hAnsi="Times New Roman" w:cs="Times New Roman"/>
          <w:sz w:val="24"/>
          <w:szCs w:val="24"/>
        </w:rPr>
        <w:t xml:space="preserve">Prequalification will be conducted through prequalification procedures specified in the Islamic Development Bank’s </w:t>
      </w:r>
      <w:r w:rsidRPr="00C32894">
        <w:rPr>
          <w:rFonts w:ascii="Times New Roman" w:eastAsia="Times New Roman" w:hAnsi="Times New Roman" w:cs="Times New Roman"/>
          <w:sz w:val="24"/>
          <w:szCs w:val="24"/>
        </w:rPr>
        <w:t>Guidelines for Procurement of Goods and Works,</w:t>
      </w:r>
      <w:r>
        <w:rPr>
          <w:rFonts w:ascii="Times New Roman" w:eastAsia="Times New Roman" w:hAnsi="Times New Roman" w:cs="Times New Roman"/>
          <w:sz w:val="24"/>
          <w:szCs w:val="24"/>
        </w:rPr>
        <w:t xml:space="preserve"> </w:t>
      </w:r>
      <w:r w:rsidR="00A74D1C" w:rsidRPr="00A74D1C">
        <w:rPr>
          <w:rFonts w:ascii="Times New Roman" w:eastAsia="Times New Roman" w:hAnsi="Times New Roman" w:cs="Times New Roman"/>
          <w:sz w:val="24"/>
          <w:szCs w:val="24"/>
        </w:rPr>
        <w:t>April 2019 (revised in February 2023)</w:t>
      </w:r>
      <w:r w:rsidR="00A74D1C">
        <w:rPr>
          <w:rFonts w:ascii="Times New Roman" w:eastAsia="Times New Roman" w:hAnsi="Times New Roman" w:cs="Times New Roman"/>
          <w:sz w:val="24"/>
          <w:szCs w:val="24"/>
        </w:rPr>
        <w:t xml:space="preserve"> </w:t>
      </w:r>
      <w:r w:rsidRPr="00C76DD6">
        <w:rPr>
          <w:rFonts w:ascii="Times New Roman" w:eastAsia="Times New Roman" w:hAnsi="Times New Roman" w:cs="Times New Roman"/>
          <w:sz w:val="24"/>
          <w:szCs w:val="24"/>
        </w:rPr>
        <w:t>and is open to all bidders from eligible source countries, as defined in the guidelines.</w:t>
      </w:r>
    </w:p>
    <w:p w14:paraId="4B1DD766" w14:textId="76605002" w:rsidR="007867E4" w:rsidRPr="00C76DD6" w:rsidRDefault="007867E4" w:rsidP="007867E4">
      <w:pPr>
        <w:widowControl w:val="0"/>
        <w:autoSpaceDE w:val="0"/>
        <w:autoSpaceDN w:val="0"/>
        <w:spacing w:line="240" w:lineRule="auto"/>
        <w:jc w:val="both"/>
        <w:rPr>
          <w:rFonts w:ascii="Times New Roman" w:eastAsia="Times New Roman" w:hAnsi="Times New Roman" w:cs="Times New Roman"/>
          <w:i/>
          <w:iCs/>
          <w:sz w:val="24"/>
          <w:szCs w:val="24"/>
        </w:rPr>
      </w:pPr>
      <w:r w:rsidRPr="004F3A0B">
        <w:rPr>
          <w:rFonts w:ascii="Times New Roman" w:eastAsia="Times New Roman" w:hAnsi="Times New Roman" w:cs="Times New Roman"/>
          <w:sz w:val="24"/>
          <w:szCs w:val="24"/>
        </w:rPr>
        <w:t xml:space="preserve">Interested eligible Applicants may obtain further information from and inspect the prequalification document at the </w:t>
      </w:r>
      <w:r w:rsidR="00A74D1C" w:rsidRPr="004F3A0B">
        <w:rPr>
          <w:rFonts w:ascii="Times New Roman" w:eastAsia="Times New Roman" w:hAnsi="Times New Roman" w:cs="Times New Roman"/>
          <w:sz w:val="24"/>
          <w:szCs w:val="24"/>
        </w:rPr>
        <w:t>Diyarbakır Water and Sewerage Administration (DİSKİ)</w:t>
      </w:r>
      <w:r w:rsidRPr="004F3A0B">
        <w:rPr>
          <w:rFonts w:ascii="Times New Roman" w:eastAsia="Times New Roman" w:hAnsi="Times New Roman" w:cs="Times New Roman"/>
          <w:sz w:val="24"/>
          <w:szCs w:val="24"/>
        </w:rPr>
        <w:t xml:space="preserve"> (address below) from </w:t>
      </w:r>
      <w:r w:rsidR="00A74D1C" w:rsidRPr="004F3A0B">
        <w:rPr>
          <w:rFonts w:ascii="Times New Roman" w:eastAsia="Times New Roman" w:hAnsi="Times New Roman" w:cs="Times New Roman"/>
          <w:sz w:val="24"/>
          <w:szCs w:val="24"/>
        </w:rPr>
        <w:t>09:00 to 16:00 hours</w:t>
      </w:r>
      <w:r w:rsidRPr="004F3A0B">
        <w:rPr>
          <w:rFonts w:ascii="Times New Roman" w:eastAsia="Times New Roman" w:hAnsi="Times New Roman" w:cs="Times New Roman"/>
          <w:sz w:val="24"/>
          <w:szCs w:val="24"/>
        </w:rPr>
        <w:t xml:space="preserve">. A complete set of the prequalification document in </w:t>
      </w:r>
      <w:r w:rsidR="00A74D1C" w:rsidRPr="004F3A0B">
        <w:rPr>
          <w:rFonts w:ascii="Times New Roman" w:eastAsia="Times New Roman" w:hAnsi="Times New Roman" w:cs="Times New Roman"/>
          <w:sz w:val="24"/>
          <w:szCs w:val="24"/>
        </w:rPr>
        <w:t>English</w:t>
      </w:r>
      <w:r w:rsidRPr="004F3A0B">
        <w:rPr>
          <w:rFonts w:ascii="Times New Roman" w:eastAsia="Times New Roman" w:hAnsi="Times New Roman" w:cs="Times New Roman"/>
          <w:sz w:val="24"/>
          <w:szCs w:val="24"/>
        </w:rPr>
        <w:t xml:space="preserve"> may be purchased by interested Applicants on the submission of a written application to the address below and upon payment of a nonrefundable fee of </w:t>
      </w:r>
      <w:r w:rsidR="00A74D1C" w:rsidRPr="004F3A0B">
        <w:rPr>
          <w:rFonts w:ascii="Times New Roman" w:eastAsia="Times New Roman" w:hAnsi="Times New Roman" w:cs="Times New Roman"/>
          <w:sz w:val="24"/>
          <w:szCs w:val="24"/>
        </w:rPr>
        <w:t>EUR 100</w:t>
      </w:r>
      <w:r w:rsidR="00806317">
        <w:rPr>
          <w:rFonts w:ascii="Times New Roman" w:eastAsia="Times New Roman" w:hAnsi="Times New Roman" w:cs="Times New Roman"/>
          <w:sz w:val="24"/>
          <w:szCs w:val="24"/>
        </w:rPr>
        <w:t>.00</w:t>
      </w:r>
      <w:r w:rsidRPr="004F3A0B">
        <w:rPr>
          <w:rFonts w:ascii="Times New Roman" w:eastAsia="Times New Roman" w:hAnsi="Times New Roman" w:cs="Times New Roman"/>
          <w:sz w:val="24"/>
          <w:szCs w:val="24"/>
        </w:rPr>
        <w:t>.</w:t>
      </w:r>
      <w:r w:rsidRPr="004F3A0B">
        <w:rPr>
          <w:rFonts w:ascii="Times New Roman" w:eastAsia="Times New Roman" w:hAnsi="Times New Roman" w:cs="Times New Roman"/>
          <w:i/>
          <w:iCs/>
          <w:sz w:val="24"/>
          <w:szCs w:val="24"/>
        </w:rPr>
        <w:t xml:space="preserve"> </w:t>
      </w:r>
      <w:r w:rsidRPr="00C76DD6">
        <w:rPr>
          <w:rFonts w:ascii="Times New Roman" w:eastAsia="Times New Roman" w:hAnsi="Times New Roman" w:cs="Times New Roman"/>
          <w:sz w:val="24"/>
          <w:szCs w:val="24"/>
        </w:rPr>
        <w:t xml:space="preserve">The method of payment will be </w:t>
      </w:r>
      <w:r w:rsidR="00A74D1C" w:rsidRPr="00A74D1C">
        <w:rPr>
          <w:rFonts w:ascii="Times New Roman" w:eastAsia="Times New Roman" w:hAnsi="Times New Roman" w:cs="Times New Roman"/>
          <w:sz w:val="24"/>
          <w:szCs w:val="24"/>
        </w:rPr>
        <w:t>specified account</w:t>
      </w:r>
      <w:r w:rsidR="00A74D1C">
        <w:rPr>
          <w:rFonts w:ascii="Times New Roman" w:eastAsia="Times New Roman" w:hAnsi="Times New Roman" w:cs="Times New Roman"/>
          <w:sz w:val="24"/>
          <w:szCs w:val="24"/>
        </w:rPr>
        <w:t xml:space="preserve"> given below</w:t>
      </w:r>
      <w:r w:rsidRPr="00C76DD6">
        <w:rPr>
          <w:rFonts w:ascii="Times New Roman" w:eastAsia="Times New Roman" w:hAnsi="Times New Roman" w:cs="Times New Roman"/>
          <w:i/>
          <w:iCs/>
          <w:sz w:val="24"/>
          <w:szCs w:val="24"/>
        </w:rPr>
        <w:t>.</w:t>
      </w:r>
      <w:r w:rsidR="00A74D1C">
        <w:rPr>
          <w:rFonts w:ascii="Times New Roman" w:eastAsia="Times New Roman" w:hAnsi="Times New Roman" w:cs="Times New Roman"/>
          <w:i/>
          <w:iCs/>
          <w:sz w:val="24"/>
          <w:szCs w:val="24"/>
        </w:rPr>
        <w:t xml:space="preserve"> </w:t>
      </w:r>
      <w:r w:rsidRPr="004F3A0B">
        <w:rPr>
          <w:rFonts w:ascii="Times New Roman" w:eastAsia="Times New Roman" w:hAnsi="Times New Roman" w:cs="Times New Roman"/>
          <w:sz w:val="24"/>
          <w:szCs w:val="24"/>
        </w:rPr>
        <w:t xml:space="preserve">The document will be sent by </w:t>
      </w:r>
      <w:r w:rsidR="00A74D1C" w:rsidRPr="004F3A0B">
        <w:rPr>
          <w:rFonts w:ascii="Times New Roman" w:eastAsia="Times New Roman" w:hAnsi="Times New Roman" w:cs="Times New Roman"/>
          <w:sz w:val="24"/>
          <w:szCs w:val="24"/>
        </w:rPr>
        <w:t>post or courier service, or delivered in person. The Diyarbakır Water and Sewerage Administration (DİSKİ) will not be held responsible for any delays that may arise if the documents are sent by courier.</w:t>
      </w:r>
    </w:p>
    <w:p w14:paraId="52DD35A7" w14:textId="4E033AAF" w:rsidR="007867E4" w:rsidRDefault="007867E4" w:rsidP="007867E4">
      <w:pPr>
        <w:widowControl w:val="0"/>
        <w:autoSpaceDE w:val="0"/>
        <w:autoSpaceDN w:val="0"/>
        <w:spacing w:line="240" w:lineRule="auto"/>
        <w:jc w:val="both"/>
        <w:rPr>
          <w:rFonts w:ascii="Times New Roman" w:eastAsia="Times New Roman" w:hAnsi="Times New Roman" w:cs="Times New Roman"/>
          <w:i/>
          <w:iCs/>
          <w:sz w:val="24"/>
          <w:szCs w:val="24"/>
        </w:rPr>
      </w:pPr>
      <w:r w:rsidRPr="00C76DD6">
        <w:rPr>
          <w:rFonts w:ascii="Times New Roman" w:eastAsia="Times New Roman" w:hAnsi="Times New Roman" w:cs="Times New Roman"/>
          <w:sz w:val="24"/>
          <w:szCs w:val="24"/>
        </w:rPr>
        <w:t xml:space="preserve">Applications for prequalification should be submitted in sealed envelopes, delivered to the address </w:t>
      </w:r>
      <w:r w:rsidRPr="003B581D">
        <w:rPr>
          <w:rFonts w:ascii="Times New Roman" w:eastAsia="Times New Roman" w:hAnsi="Times New Roman" w:cs="Times New Roman"/>
          <w:sz w:val="24"/>
          <w:szCs w:val="24"/>
        </w:rPr>
        <w:t xml:space="preserve">below by </w:t>
      </w:r>
      <w:r w:rsidR="00197971">
        <w:rPr>
          <w:rFonts w:ascii="Times New Roman" w:eastAsia="Times New Roman" w:hAnsi="Times New Roman" w:cs="Times New Roman"/>
          <w:sz w:val="24"/>
          <w:szCs w:val="24"/>
        </w:rPr>
        <w:t>29</w:t>
      </w:r>
      <w:r w:rsidR="003B581D" w:rsidRPr="003B581D">
        <w:rPr>
          <w:rFonts w:ascii="Times New Roman" w:eastAsia="Times New Roman" w:hAnsi="Times New Roman" w:cs="Times New Roman"/>
          <w:sz w:val="24"/>
          <w:szCs w:val="24"/>
        </w:rPr>
        <w:t>/09</w:t>
      </w:r>
      <w:r w:rsidR="00A74D1C" w:rsidRPr="003B581D">
        <w:rPr>
          <w:rFonts w:ascii="Times New Roman" w:eastAsia="Times New Roman" w:hAnsi="Times New Roman" w:cs="Times New Roman"/>
          <w:sz w:val="24"/>
          <w:szCs w:val="24"/>
        </w:rPr>
        <w:t>/2026 at 14:</w:t>
      </w:r>
      <w:r w:rsidR="004F3A0B" w:rsidRPr="003B581D">
        <w:rPr>
          <w:rFonts w:ascii="Times New Roman" w:eastAsia="Times New Roman" w:hAnsi="Times New Roman" w:cs="Times New Roman"/>
          <w:sz w:val="24"/>
          <w:szCs w:val="24"/>
        </w:rPr>
        <w:t>30</w:t>
      </w:r>
      <w:r w:rsidRPr="003B581D">
        <w:rPr>
          <w:rFonts w:ascii="Times New Roman" w:eastAsia="Times New Roman" w:hAnsi="Times New Roman" w:cs="Times New Roman"/>
          <w:i/>
          <w:iCs/>
          <w:sz w:val="24"/>
          <w:szCs w:val="24"/>
        </w:rPr>
        <w:t>,</w:t>
      </w:r>
      <w:r w:rsidRPr="003B581D">
        <w:rPr>
          <w:rFonts w:ascii="Times New Roman" w:eastAsia="Times New Roman" w:hAnsi="Times New Roman" w:cs="Times New Roman"/>
          <w:sz w:val="24"/>
          <w:szCs w:val="24"/>
          <w:vertAlign w:val="superscript"/>
        </w:rPr>
        <w:t xml:space="preserve"> </w:t>
      </w:r>
      <w:r w:rsidRPr="003B581D">
        <w:rPr>
          <w:rFonts w:ascii="Times New Roman" w:eastAsia="Times New Roman" w:hAnsi="Times New Roman" w:cs="Times New Roman"/>
          <w:sz w:val="24"/>
          <w:szCs w:val="24"/>
        </w:rPr>
        <w:t xml:space="preserve">and be clearly marked “Application to Prequalify for </w:t>
      </w:r>
      <w:r w:rsidR="00A74D1C" w:rsidRPr="003B581D">
        <w:rPr>
          <w:rFonts w:ascii="Times New Roman" w:eastAsia="Times New Roman" w:hAnsi="Times New Roman" w:cs="Times New Roman"/>
          <w:sz w:val="24"/>
          <w:szCs w:val="24"/>
        </w:rPr>
        <w:t xml:space="preserve">Construction of </w:t>
      </w:r>
      <w:proofErr w:type="spellStart"/>
      <w:r w:rsidR="00A74D1C" w:rsidRPr="003B581D">
        <w:rPr>
          <w:rFonts w:ascii="Times New Roman" w:eastAsia="Times New Roman" w:hAnsi="Times New Roman" w:cs="Times New Roman"/>
          <w:sz w:val="24"/>
          <w:szCs w:val="24"/>
        </w:rPr>
        <w:t>Diyarbakır</w:t>
      </w:r>
      <w:proofErr w:type="spellEnd"/>
      <w:r w:rsidR="00A74D1C" w:rsidRPr="003B581D">
        <w:rPr>
          <w:rFonts w:ascii="Times New Roman" w:eastAsia="Times New Roman" w:hAnsi="Times New Roman" w:cs="Times New Roman"/>
          <w:sz w:val="24"/>
          <w:szCs w:val="24"/>
        </w:rPr>
        <w:t xml:space="preserve"> </w:t>
      </w:r>
      <w:proofErr w:type="spellStart"/>
      <w:r w:rsidR="00A74D1C" w:rsidRPr="003B581D">
        <w:rPr>
          <w:rFonts w:ascii="Times New Roman" w:eastAsia="Times New Roman" w:hAnsi="Times New Roman" w:cs="Times New Roman"/>
          <w:sz w:val="24"/>
          <w:szCs w:val="24"/>
        </w:rPr>
        <w:t>Ergani</w:t>
      </w:r>
      <w:proofErr w:type="spellEnd"/>
      <w:r w:rsidR="00A74D1C" w:rsidRPr="003B581D">
        <w:rPr>
          <w:rFonts w:ascii="Times New Roman" w:eastAsia="Times New Roman" w:hAnsi="Times New Roman" w:cs="Times New Roman"/>
          <w:sz w:val="24"/>
          <w:szCs w:val="24"/>
        </w:rPr>
        <w:t xml:space="preserve"> Wastewater Treatment Plant (Design and Build</w:t>
      </w:r>
      <w:r w:rsidR="00A74D1C" w:rsidRPr="003B581D">
        <w:rPr>
          <w:rFonts w:ascii="Times New Roman" w:eastAsia="Times New Roman" w:hAnsi="Times New Roman" w:cs="Times New Roman"/>
          <w:i/>
          <w:iCs/>
          <w:sz w:val="24"/>
          <w:szCs w:val="24"/>
        </w:rPr>
        <w:t>)</w:t>
      </w:r>
      <w:r w:rsidRPr="003B581D">
        <w:rPr>
          <w:rFonts w:ascii="Times New Roman" w:eastAsia="Times New Roman" w:hAnsi="Times New Roman" w:cs="Times New Roman"/>
          <w:i/>
          <w:iCs/>
          <w:sz w:val="24"/>
          <w:szCs w:val="24"/>
        </w:rPr>
        <w:t>.”</w:t>
      </w:r>
    </w:p>
    <w:p w14:paraId="0B601A18" w14:textId="77777777" w:rsidR="007867E4" w:rsidRPr="00C76DD6" w:rsidRDefault="007867E4" w:rsidP="007867E4">
      <w:pPr>
        <w:widowControl w:val="0"/>
        <w:autoSpaceDE w:val="0"/>
        <w:autoSpaceDN w:val="0"/>
        <w:spacing w:line="240" w:lineRule="auto"/>
        <w:jc w:val="both"/>
        <w:rPr>
          <w:rFonts w:ascii="Times New Roman" w:eastAsia="Times New Roman" w:hAnsi="Times New Roman" w:cs="Times New Roman"/>
          <w:i/>
          <w:iCs/>
          <w:sz w:val="24"/>
          <w:szCs w:val="24"/>
        </w:rPr>
      </w:pPr>
    </w:p>
    <w:p w14:paraId="77AB3598" w14:textId="7E33EDD1" w:rsidR="004F3A0B" w:rsidRDefault="004F3A0B" w:rsidP="007867E4">
      <w:pPr>
        <w:widowControl w:val="0"/>
        <w:autoSpaceDE w:val="0"/>
        <w:autoSpaceDN w:val="0"/>
        <w:spacing w:after="0" w:line="240" w:lineRule="auto"/>
        <w:rPr>
          <w:rFonts w:ascii="Times New Roman" w:eastAsia="Times New Roman" w:hAnsi="Times New Roman" w:cs="Times New Roman"/>
          <w:spacing w:val="-6"/>
          <w:sz w:val="24"/>
          <w:szCs w:val="24"/>
        </w:rPr>
      </w:pPr>
      <w:r w:rsidRPr="004F3A0B">
        <w:rPr>
          <w:rFonts w:ascii="Times New Roman" w:eastAsia="Times New Roman" w:hAnsi="Times New Roman" w:cs="Times New Roman"/>
          <w:spacing w:val="-6"/>
          <w:sz w:val="24"/>
          <w:szCs w:val="24"/>
        </w:rPr>
        <w:lastRenderedPageBreak/>
        <w:t>Diyarbakır Water and Sewerage Administration (DİSKİ)</w:t>
      </w:r>
    </w:p>
    <w:p w14:paraId="1565D24F" w14:textId="77777777" w:rsidR="004F3A0B" w:rsidRDefault="004F3A0B" w:rsidP="007867E4">
      <w:pPr>
        <w:widowControl w:val="0"/>
        <w:autoSpaceDE w:val="0"/>
        <w:autoSpaceDN w:val="0"/>
        <w:spacing w:after="0" w:line="240" w:lineRule="auto"/>
        <w:rPr>
          <w:rFonts w:ascii="Times New Roman" w:eastAsia="Times New Roman" w:hAnsi="Times New Roman" w:cs="Times New Roman"/>
          <w:spacing w:val="-6"/>
          <w:sz w:val="24"/>
          <w:szCs w:val="24"/>
        </w:rPr>
      </w:pPr>
      <w:r w:rsidRPr="004F3A0B">
        <w:rPr>
          <w:rFonts w:ascii="Times New Roman" w:eastAsia="Times New Roman" w:hAnsi="Times New Roman" w:cs="Times New Roman"/>
          <w:spacing w:val="-6"/>
          <w:sz w:val="24"/>
          <w:szCs w:val="24"/>
        </w:rPr>
        <w:t xml:space="preserve">Mehmet ŞERİFOĞLU </w:t>
      </w:r>
    </w:p>
    <w:p w14:paraId="04E893E0" w14:textId="77777777" w:rsidR="000B2FF5" w:rsidRDefault="000B2FF5" w:rsidP="007867E4">
      <w:pPr>
        <w:widowControl w:val="0"/>
        <w:autoSpaceDE w:val="0"/>
        <w:autoSpaceDN w:val="0"/>
        <w:spacing w:after="0" w:line="240" w:lineRule="auto"/>
        <w:rPr>
          <w:rFonts w:ascii="Times New Roman" w:eastAsia="Times New Roman" w:hAnsi="Times New Roman" w:cs="Times New Roman"/>
          <w:spacing w:val="-6"/>
          <w:sz w:val="24"/>
          <w:szCs w:val="24"/>
        </w:rPr>
      </w:pPr>
      <w:proofErr w:type="spellStart"/>
      <w:r w:rsidRPr="000B2FF5">
        <w:rPr>
          <w:rFonts w:ascii="Times New Roman" w:eastAsia="Times New Roman" w:hAnsi="Times New Roman" w:cs="Times New Roman"/>
          <w:spacing w:val="-6"/>
          <w:sz w:val="24"/>
          <w:szCs w:val="24"/>
        </w:rPr>
        <w:t>Toptancılar</w:t>
      </w:r>
      <w:proofErr w:type="spellEnd"/>
      <w:r w:rsidRPr="000B2FF5">
        <w:rPr>
          <w:rFonts w:ascii="Times New Roman" w:eastAsia="Times New Roman" w:hAnsi="Times New Roman" w:cs="Times New Roman"/>
          <w:spacing w:val="-6"/>
          <w:sz w:val="24"/>
          <w:szCs w:val="24"/>
        </w:rPr>
        <w:t xml:space="preserve"> </w:t>
      </w:r>
      <w:proofErr w:type="spellStart"/>
      <w:r w:rsidRPr="000B2FF5">
        <w:rPr>
          <w:rFonts w:ascii="Times New Roman" w:eastAsia="Times New Roman" w:hAnsi="Times New Roman" w:cs="Times New Roman"/>
          <w:spacing w:val="-6"/>
          <w:sz w:val="24"/>
          <w:szCs w:val="24"/>
        </w:rPr>
        <w:t>Sitesi</w:t>
      </w:r>
      <w:proofErr w:type="spellEnd"/>
      <w:r w:rsidRPr="000B2FF5">
        <w:rPr>
          <w:rFonts w:ascii="Times New Roman" w:eastAsia="Times New Roman" w:hAnsi="Times New Roman" w:cs="Times New Roman"/>
          <w:spacing w:val="-6"/>
          <w:sz w:val="24"/>
          <w:szCs w:val="24"/>
        </w:rPr>
        <w:t xml:space="preserve"> </w:t>
      </w:r>
      <w:proofErr w:type="spellStart"/>
      <w:r w:rsidRPr="000B2FF5">
        <w:rPr>
          <w:rFonts w:ascii="Times New Roman" w:eastAsia="Times New Roman" w:hAnsi="Times New Roman" w:cs="Times New Roman"/>
          <w:spacing w:val="-6"/>
          <w:sz w:val="24"/>
          <w:szCs w:val="24"/>
        </w:rPr>
        <w:t>Bitişiği</w:t>
      </w:r>
      <w:proofErr w:type="spellEnd"/>
      <w:r w:rsidRPr="000B2FF5">
        <w:rPr>
          <w:rFonts w:ascii="Times New Roman" w:eastAsia="Times New Roman" w:hAnsi="Times New Roman" w:cs="Times New Roman"/>
          <w:spacing w:val="-6"/>
          <w:sz w:val="24"/>
          <w:szCs w:val="24"/>
        </w:rPr>
        <w:t xml:space="preserve">, </w:t>
      </w:r>
      <w:proofErr w:type="spellStart"/>
      <w:r w:rsidRPr="000B2FF5">
        <w:rPr>
          <w:rFonts w:ascii="Times New Roman" w:eastAsia="Times New Roman" w:hAnsi="Times New Roman" w:cs="Times New Roman"/>
          <w:spacing w:val="-6"/>
          <w:sz w:val="24"/>
          <w:szCs w:val="24"/>
        </w:rPr>
        <w:t>Bağcılar</w:t>
      </w:r>
      <w:proofErr w:type="spellEnd"/>
      <w:r w:rsidRPr="000B2FF5">
        <w:rPr>
          <w:rFonts w:ascii="Times New Roman" w:eastAsia="Times New Roman" w:hAnsi="Times New Roman" w:cs="Times New Roman"/>
          <w:spacing w:val="-6"/>
          <w:sz w:val="24"/>
          <w:szCs w:val="24"/>
        </w:rPr>
        <w:t xml:space="preserve"> </w:t>
      </w:r>
      <w:proofErr w:type="spellStart"/>
      <w:r w:rsidRPr="000B2FF5">
        <w:rPr>
          <w:rFonts w:ascii="Times New Roman" w:eastAsia="Times New Roman" w:hAnsi="Times New Roman" w:cs="Times New Roman"/>
          <w:spacing w:val="-6"/>
          <w:sz w:val="24"/>
          <w:szCs w:val="24"/>
        </w:rPr>
        <w:t>Mahallesi</w:t>
      </w:r>
      <w:proofErr w:type="spellEnd"/>
      <w:r w:rsidRPr="000B2FF5">
        <w:rPr>
          <w:rFonts w:ascii="Times New Roman" w:eastAsia="Times New Roman" w:hAnsi="Times New Roman" w:cs="Times New Roman"/>
          <w:spacing w:val="-6"/>
          <w:sz w:val="24"/>
          <w:szCs w:val="24"/>
        </w:rPr>
        <w:t xml:space="preserve"> Yeni Hal </w:t>
      </w:r>
      <w:proofErr w:type="spellStart"/>
      <w:r w:rsidRPr="000B2FF5">
        <w:rPr>
          <w:rFonts w:ascii="Times New Roman" w:eastAsia="Times New Roman" w:hAnsi="Times New Roman" w:cs="Times New Roman"/>
          <w:spacing w:val="-6"/>
          <w:sz w:val="24"/>
          <w:szCs w:val="24"/>
        </w:rPr>
        <w:t>Caddesi</w:t>
      </w:r>
      <w:proofErr w:type="spellEnd"/>
      <w:r w:rsidRPr="000B2FF5">
        <w:rPr>
          <w:rFonts w:ascii="Times New Roman" w:eastAsia="Times New Roman" w:hAnsi="Times New Roman" w:cs="Times New Roman"/>
          <w:spacing w:val="-6"/>
          <w:sz w:val="24"/>
          <w:szCs w:val="24"/>
        </w:rPr>
        <w:t xml:space="preserve"> 21090 </w:t>
      </w:r>
      <w:proofErr w:type="spellStart"/>
      <w:r w:rsidRPr="000B2FF5">
        <w:rPr>
          <w:rFonts w:ascii="Times New Roman" w:eastAsia="Times New Roman" w:hAnsi="Times New Roman" w:cs="Times New Roman"/>
          <w:spacing w:val="-6"/>
          <w:sz w:val="24"/>
          <w:szCs w:val="24"/>
        </w:rPr>
        <w:t>Bağlar</w:t>
      </w:r>
      <w:proofErr w:type="spellEnd"/>
      <w:r w:rsidRPr="000B2FF5">
        <w:rPr>
          <w:rFonts w:ascii="Times New Roman" w:eastAsia="Times New Roman" w:hAnsi="Times New Roman" w:cs="Times New Roman"/>
          <w:spacing w:val="-6"/>
          <w:sz w:val="24"/>
          <w:szCs w:val="24"/>
        </w:rPr>
        <w:t xml:space="preserve"> / DİYARBAKIR</w:t>
      </w:r>
    </w:p>
    <w:p w14:paraId="09BB0438" w14:textId="77777777" w:rsidR="000B2FF5" w:rsidRDefault="000B2FF5" w:rsidP="007867E4">
      <w:pPr>
        <w:widowControl w:val="0"/>
        <w:autoSpaceDE w:val="0"/>
        <w:autoSpaceDN w:val="0"/>
        <w:spacing w:after="0" w:line="240" w:lineRule="auto"/>
        <w:ind w:right="5688"/>
        <w:rPr>
          <w:rFonts w:ascii="Times New Roman" w:eastAsia="Times New Roman" w:hAnsi="Times New Roman" w:cs="Times New Roman"/>
          <w:spacing w:val="-6"/>
          <w:sz w:val="24"/>
          <w:szCs w:val="24"/>
        </w:rPr>
      </w:pPr>
      <w:r w:rsidRPr="000B2FF5">
        <w:rPr>
          <w:rFonts w:ascii="Times New Roman" w:eastAsia="Times New Roman" w:hAnsi="Times New Roman" w:cs="Times New Roman"/>
          <w:spacing w:val="-6"/>
          <w:sz w:val="24"/>
          <w:szCs w:val="24"/>
        </w:rPr>
        <w:t>+90 412 252 29 90</w:t>
      </w:r>
    </w:p>
    <w:p w14:paraId="3CF131E3" w14:textId="4DEF962E" w:rsidR="00B22A94" w:rsidRDefault="00000000" w:rsidP="000B2FF5">
      <w:pPr>
        <w:widowControl w:val="0"/>
        <w:autoSpaceDE w:val="0"/>
        <w:autoSpaceDN w:val="0"/>
        <w:spacing w:after="0" w:line="240" w:lineRule="auto"/>
        <w:ind w:right="5688"/>
        <w:rPr>
          <w:rFonts w:ascii="Times New Roman" w:eastAsia="Times New Roman" w:hAnsi="Times New Roman" w:cs="Times New Roman"/>
          <w:spacing w:val="-6"/>
          <w:sz w:val="24"/>
          <w:szCs w:val="24"/>
        </w:rPr>
      </w:pPr>
      <w:hyperlink r:id="rId7" w:history="1">
        <w:r w:rsidR="00806317" w:rsidRPr="000772A7">
          <w:rPr>
            <w:rStyle w:val="Kpr"/>
            <w:rFonts w:ascii="Times New Roman" w:eastAsia="Times New Roman" w:hAnsi="Times New Roman" w:cs="Times New Roman"/>
            <w:spacing w:val="-6"/>
            <w:sz w:val="24"/>
            <w:szCs w:val="24"/>
          </w:rPr>
          <w:t>ihale@diski.gov.tr</w:t>
        </w:r>
      </w:hyperlink>
    </w:p>
    <w:p w14:paraId="6F251867" w14:textId="77777777" w:rsidR="00806317" w:rsidRDefault="00806317" w:rsidP="000B2FF5">
      <w:pPr>
        <w:widowControl w:val="0"/>
        <w:autoSpaceDE w:val="0"/>
        <w:autoSpaceDN w:val="0"/>
        <w:spacing w:after="0" w:line="240" w:lineRule="auto"/>
        <w:ind w:right="5688"/>
        <w:rPr>
          <w:rFonts w:ascii="Times New Roman" w:eastAsia="Times New Roman" w:hAnsi="Times New Roman" w:cs="Times New Roman"/>
          <w:spacing w:val="-6"/>
          <w:sz w:val="24"/>
          <w:szCs w:val="24"/>
        </w:rPr>
      </w:pPr>
    </w:p>
    <w:p w14:paraId="75AFAB49" w14:textId="77777777" w:rsidR="00806317" w:rsidRPr="00806317" w:rsidRDefault="00806317" w:rsidP="00806317">
      <w:pPr>
        <w:ind w:left="450" w:hanging="450"/>
        <w:jc w:val="both"/>
        <w:rPr>
          <w:rFonts w:ascii="Times New Roman" w:hAnsi="Times New Roman" w:cs="Times New Roman"/>
          <w:sz w:val="24"/>
          <w:szCs w:val="24"/>
        </w:rPr>
      </w:pPr>
      <w:r w:rsidRPr="00806317">
        <w:rPr>
          <w:rFonts w:ascii="Times New Roman" w:hAnsi="Times New Roman" w:cs="Times New Roman"/>
          <w:sz w:val="24"/>
          <w:szCs w:val="24"/>
        </w:rPr>
        <w:t>To purchase the bidding documents in English, eligible bidders should</w:t>
      </w:r>
    </w:p>
    <w:p w14:paraId="6F4B151D" w14:textId="2DBEC110" w:rsidR="00806317" w:rsidRPr="00806317" w:rsidRDefault="00806317" w:rsidP="0010261A">
      <w:pPr>
        <w:pStyle w:val="ListeParagraf"/>
        <w:numPr>
          <w:ilvl w:val="0"/>
          <w:numId w:val="1"/>
        </w:numPr>
        <w:jc w:val="both"/>
        <w:rPr>
          <w:rFonts w:ascii="Times New Roman" w:hAnsi="Times New Roman" w:cs="Times New Roman"/>
          <w:sz w:val="24"/>
          <w:szCs w:val="24"/>
        </w:rPr>
      </w:pPr>
      <w:r w:rsidRPr="00806317">
        <w:rPr>
          <w:rFonts w:ascii="Times New Roman" w:hAnsi="Times New Roman" w:cs="Times New Roman"/>
          <w:sz w:val="24"/>
          <w:szCs w:val="24"/>
        </w:rPr>
        <w:t xml:space="preserve">write to address above requesting the Bidding Documents for </w:t>
      </w:r>
      <w:r w:rsidRPr="004F3A0B">
        <w:rPr>
          <w:rFonts w:ascii="Times New Roman" w:eastAsia="Times New Roman" w:hAnsi="Times New Roman" w:cs="Times New Roman"/>
          <w:spacing w:val="-6"/>
          <w:sz w:val="24"/>
          <w:szCs w:val="24"/>
        </w:rPr>
        <w:t xml:space="preserve">Construction of </w:t>
      </w:r>
      <w:proofErr w:type="spellStart"/>
      <w:r w:rsidRPr="004F3A0B">
        <w:rPr>
          <w:rFonts w:ascii="Times New Roman" w:eastAsia="Times New Roman" w:hAnsi="Times New Roman" w:cs="Times New Roman"/>
          <w:spacing w:val="-6"/>
          <w:sz w:val="24"/>
          <w:szCs w:val="24"/>
        </w:rPr>
        <w:t>Diyarbakır</w:t>
      </w:r>
      <w:proofErr w:type="spellEnd"/>
      <w:r w:rsidRPr="004F3A0B">
        <w:rPr>
          <w:rFonts w:ascii="Times New Roman" w:eastAsia="Times New Roman" w:hAnsi="Times New Roman" w:cs="Times New Roman"/>
          <w:spacing w:val="-6"/>
          <w:sz w:val="24"/>
          <w:szCs w:val="24"/>
        </w:rPr>
        <w:t xml:space="preserve"> </w:t>
      </w:r>
      <w:proofErr w:type="spellStart"/>
      <w:r w:rsidRPr="004F3A0B">
        <w:rPr>
          <w:rFonts w:ascii="Times New Roman" w:eastAsia="Times New Roman" w:hAnsi="Times New Roman" w:cs="Times New Roman"/>
          <w:spacing w:val="-6"/>
          <w:sz w:val="24"/>
          <w:szCs w:val="24"/>
        </w:rPr>
        <w:t>Ergani</w:t>
      </w:r>
      <w:proofErr w:type="spellEnd"/>
      <w:r w:rsidRPr="004F3A0B">
        <w:rPr>
          <w:rFonts w:ascii="Times New Roman" w:eastAsia="Times New Roman" w:hAnsi="Times New Roman" w:cs="Times New Roman"/>
          <w:spacing w:val="-6"/>
          <w:sz w:val="24"/>
          <w:szCs w:val="24"/>
        </w:rPr>
        <w:t xml:space="preserve"> Wastewater Treatment Plant (Design and Build)</w:t>
      </w:r>
      <w:r w:rsidRPr="00806317">
        <w:rPr>
          <w:rFonts w:ascii="Times New Roman" w:hAnsi="Times New Roman" w:cs="Times New Roman"/>
          <w:sz w:val="24"/>
          <w:szCs w:val="24"/>
        </w:rPr>
        <w:t xml:space="preserve"> </w:t>
      </w:r>
    </w:p>
    <w:p w14:paraId="2E75F4A5" w14:textId="31364EBD" w:rsidR="00806317" w:rsidRPr="00806317" w:rsidRDefault="00806317" w:rsidP="0010261A">
      <w:pPr>
        <w:pStyle w:val="ListeParagraf"/>
        <w:numPr>
          <w:ilvl w:val="0"/>
          <w:numId w:val="1"/>
        </w:numPr>
        <w:jc w:val="both"/>
        <w:rPr>
          <w:rFonts w:ascii="Times New Roman" w:hAnsi="Times New Roman" w:cs="Times New Roman"/>
          <w:sz w:val="24"/>
          <w:szCs w:val="24"/>
        </w:rPr>
      </w:pPr>
      <w:r w:rsidRPr="00806317">
        <w:rPr>
          <w:rFonts w:ascii="Times New Roman" w:hAnsi="Times New Roman" w:cs="Times New Roman"/>
          <w:sz w:val="24"/>
          <w:szCs w:val="24"/>
        </w:rPr>
        <w:t xml:space="preserve">pay a nonrefundable fee of </w:t>
      </w:r>
      <w:r w:rsidRPr="004F3A0B">
        <w:rPr>
          <w:rFonts w:ascii="Times New Roman" w:eastAsia="Times New Roman" w:hAnsi="Times New Roman" w:cs="Times New Roman"/>
          <w:sz w:val="24"/>
          <w:szCs w:val="24"/>
        </w:rPr>
        <w:t>EUR 100</w:t>
      </w:r>
      <w:r>
        <w:rPr>
          <w:rFonts w:ascii="Times New Roman" w:eastAsia="Times New Roman" w:hAnsi="Times New Roman" w:cs="Times New Roman"/>
          <w:sz w:val="24"/>
          <w:szCs w:val="24"/>
        </w:rPr>
        <w:t>.00</w:t>
      </w:r>
      <w:r w:rsidRPr="00806317">
        <w:rPr>
          <w:rFonts w:ascii="Times New Roman" w:hAnsi="Times New Roman" w:cs="Times New Roman"/>
          <w:sz w:val="24"/>
          <w:szCs w:val="24"/>
        </w:rPr>
        <w:t xml:space="preserve"> (</w:t>
      </w:r>
      <w:r>
        <w:rPr>
          <w:rFonts w:ascii="Times New Roman" w:hAnsi="Times New Roman" w:cs="Times New Roman"/>
          <w:sz w:val="24"/>
          <w:szCs w:val="24"/>
        </w:rPr>
        <w:t>Hundred Euro</w:t>
      </w:r>
      <w:r w:rsidRPr="00806317">
        <w:rPr>
          <w:rFonts w:ascii="Times New Roman" w:hAnsi="Times New Roman" w:cs="Times New Roman"/>
          <w:sz w:val="24"/>
          <w:szCs w:val="24"/>
        </w:rPr>
        <w:t>) by a bank transfer to the account given below.</w:t>
      </w:r>
    </w:p>
    <w:p w14:paraId="7E372233" w14:textId="77777777" w:rsidR="00806317" w:rsidRPr="00806317" w:rsidRDefault="00806317" w:rsidP="00806317">
      <w:pPr>
        <w:pStyle w:val="ListeParagraf"/>
        <w:ind w:left="810"/>
        <w:rPr>
          <w:rFonts w:ascii="Times New Roman" w:hAnsi="Times New Roman" w:cs="Times New Roman"/>
          <w:sz w:val="24"/>
          <w:szCs w:val="24"/>
        </w:rPr>
      </w:pPr>
    </w:p>
    <w:p w14:paraId="2427EA93" w14:textId="57A4039C" w:rsidR="00806317" w:rsidRPr="008B7BC7" w:rsidRDefault="008B7BC7" w:rsidP="00806317">
      <w:pPr>
        <w:pStyle w:val="ListeParagraf"/>
        <w:ind w:left="810"/>
        <w:rPr>
          <w:rFonts w:ascii="Times New Roman" w:hAnsi="Times New Roman" w:cs="Times New Roman"/>
          <w:sz w:val="24"/>
          <w:szCs w:val="24"/>
        </w:rPr>
      </w:pPr>
      <w:r w:rsidRPr="008B7BC7">
        <w:rPr>
          <w:rFonts w:ascii="Times New Roman" w:hAnsi="Times New Roman" w:cs="Times New Roman"/>
          <w:sz w:val="24"/>
          <w:szCs w:val="24"/>
        </w:rPr>
        <w:t xml:space="preserve">Account Holder: </w:t>
      </w:r>
      <w:proofErr w:type="spellStart"/>
      <w:r w:rsidRPr="008B7BC7">
        <w:rPr>
          <w:rFonts w:ascii="Times New Roman" w:hAnsi="Times New Roman" w:cs="Times New Roman"/>
          <w:sz w:val="24"/>
          <w:szCs w:val="24"/>
        </w:rPr>
        <w:t>Diyarbakır</w:t>
      </w:r>
      <w:proofErr w:type="spellEnd"/>
      <w:r w:rsidRPr="008B7BC7">
        <w:rPr>
          <w:rFonts w:ascii="Times New Roman" w:hAnsi="Times New Roman" w:cs="Times New Roman"/>
          <w:sz w:val="24"/>
          <w:szCs w:val="24"/>
        </w:rPr>
        <w:t xml:space="preserve"> Su </w:t>
      </w:r>
      <w:proofErr w:type="spellStart"/>
      <w:r w:rsidRPr="008B7BC7">
        <w:rPr>
          <w:rFonts w:ascii="Times New Roman" w:hAnsi="Times New Roman" w:cs="Times New Roman"/>
          <w:sz w:val="24"/>
          <w:szCs w:val="24"/>
        </w:rPr>
        <w:t>ve</w:t>
      </w:r>
      <w:proofErr w:type="spellEnd"/>
      <w:r w:rsidRPr="008B7BC7">
        <w:rPr>
          <w:rFonts w:ascii="Times New Roman" w:hAnsi="Times New Roman" w:cs="Times New Roman"/>
          <w:sz w:val="24"/>
          <w:szCs w:val="24"/>
        </w:rPr>
        <w:t xml:space="preserve"> </w:t>
      </w:r>
      <w:proofErr w:type="spellStart"/>
      <w:r w:rsidRPr="008B7BC7">
        <w:rPr>
          <w:rFonts w:ascii="Times New Roman" w:hAnsi="Times New Roman" w:cs="Times New Roman"/>
          <w:sz w:val="24"/>
          <w:szCs w:val="24"/>
        </w:rPr>
        <w:t>Kanalizayon</w:t>
      </w:r>
      <w:proofErr w:type="spellEnd"/>
      <w:r w:rsidRPr="008B7BC7">
        <w:rPr>
          <w:rFonts w:ascii="Times New Roman" w:hAnsi="Times New Roman" w:cs="Times New Roman"/>
          <w:sz w:val="24"/>
          <w:szCs w:val="24"/>
        </w:rPr>
        <w:t xml:space="preserve"> </w:t>
      </w:r>
      <w:proofErr w:type="spellStart"/>
      <w:r w:rsidRPr="008B7BC7">
        <w:rPr>
          <w:rFonts w:ascii="Times New Roman" w:hAnsi="Times New Roman" w:cs="Times New Roman"/>
          <w:sz w:val="24"/>
          <w:szCs w:val="24"/>
        </w:rPr>
        <w:t>Genel</w:t>
      </w:r>
      <w:proofErr w:type="spellEnd"/>
      <w:r w:rsidRPr="008B7BC7">
        <w:rPr>
          <w:rFonts w:ascii="Times New Roman" w:hAnsi="Times New Roman" w:cs="Times New Roman"/>
          <w:sz w:val="24"/>
          <w:szCs w:val="24"/>
        </w:rPr>
        <w:t xml:space="preserve"> </w:t>
      </w:r>
      <w:proofErr w:type="spellStart"/>
      <w:r w:rsidRPr="008B7BC7">
        <w:rPr>
          <w:rFonts w:ascii="Times New Roman" w:hAnsi="Times New Roman" w:cs="Times New Roman"/>
          <w:sz w:val="24"/>
          <w:szCs w:val="24"/>
        </w:rPr>
        <w:t>Müdürlüğü</w:t>
      </w:r>
      <w:proofErr w:type="spellEnd"/>
    </w:p>
    <w:p w14:paraId="2A5EE08C" w14:textId="553B93A9" w:rsidR="00806317" w:rsidRPr="008B7BC7" w:rsidRDefault="008C4FA6" w:rsidP="00806317">
      <w:pPr>
        <w:pStyle w:val="ListeParagraf"/>
        <w:ind w:left="810"/>
        <w:rPr>
          <w:rFonts w:ascii="Times New Roman" w:hAnsi="Times New Roman" w:cs="Times New Roman"/>
          <w:sz w:val="24"/>
          <w:szCs w:val="24"/>
        </w:rPr>
      </w:pPr>
      <w:r w:rsidRPr="008B7BC7">
        <w:rPr>
          <w:rFonts w:ascii="Times New Roman" w:hAnsi="Times New Roman" w:cs="Times New Roman"/>
          <w:sz w:val="24"/>
          <w:szCs w:val="24"/>
        </w:rPr>
        <w:t xml:space="preserve">Bank Name: </w:t>
      </w:r>
      <w:proofErr w:type="spellStart"/>
      <w:r w:rsidRPr="008B7BC7">
        <w:rPr>
          <w:rFonts w:ascii="Times New Roman" w:hAnsi="Times New Roman" w:cs="Times New Roman"/>
          <w:sz w:val="24"/>
          <w:szCs w:val="24"/>
        </w:rPr>
        <w:t>Halkbank</w:t>
      </w:r>
      <w:proofErr w:type="spellEnd"/>
    </w:p>
    <w:p w14:paraId="14D917DB" w14:textId="74D7BAD2" w:rsidR="00806317" w:rsidRPr="008B7BC7" w:rsidRDefault="00806317" w:rsidP="00806317">
      <w:pPr>
        <w:pStyle w:val="ListeParagraf"/>
        <w:ind w:left="810"/>
        <w:rPr>
          <w:rFonts w:ascii="Times New Roman" w:hAnsi="Times New Roman" w:cs="Times New Roman"/>
          <w:sz w:val="24"/>
          <w:szCs w:val="24"/>
        </w:rPr>
      </w:pPr>
      <w:r w:rsidRPr="008B7BC7">
        <w:rPr>
          <w:rFonts w:ascii="Times New Roman" w:hAnsi="Times New Roman" w:cs="Times New Roman"/>
          <w:sz w:val="24"/>
          <w:szCs w:val="24"/>
        </w:rPr>
        <w:t>Branch:</w:t>
      </w:r>
      <w:r w:rsidR="008C4FA6" w:rsidRPr="008B7BC7">
        <w:t xml:space="preserve"> </w:t>
      </w:r>
      <w:proofErr w:type="spellStart"/>
      <w:r w:rsidR="008C4FA6" w:rsidRPr="008B7BC7">
        <w:rPr>
          <w:rFonts w:ascii="Times New Roman" w:hAnsi="Times New Roman" w:cs="Times New Roman"/>
          <w:sz w:val="24"/>
          <w:szCs w:val="24"/>
        </w:rPr>
        <w:t>Ofis</w:t>
      </w:r>
      <w:proofErr w:type="spellEnd"/>
    </w:p>
    <w:p w14:paraId="6774DA7D" w14:textId="44D4973E" w:rsidR="00806317" w:rsidRPr="00112A02" w:rsidRDefault="00806317" w:rsidP="00806317">
      <w:pPr>
        <w:pStyle w:val="ListeParagraf"/>
        <w:ind w:left="810"/>
        <w:rPr>
          <w:rFonts w:ascii="Times New Roman" w:hAnsi="Times New Roman" w:cs="Times New Roman"/>
          <w:sz w:val="24"/>
          <w:szCs w:val="24"/>
        </w:rPr>
      </w:pPr>
      <w:r w:rsidRPr="008B7BC7">
        <w:rPr>
          <w:rFonts w:ascii="Times New Roman" w:hAnsi="Times New Roman" w:cs="Times New Roman"/>
          <w:sz w:val="24"/>
          <w:szCs w:val="24"/>
        </w:rPr>
        <w:t xml:space="preserve">IBAN: </w:t>
      </w:r>
      <w:r w:rsidR="008C4FA6" w:rsidRPr="008B7BC7">
        <w:rPr>
          <w:rFonts w:ascii="Times New Roman" w:hAnsi="Times New Roman" w:cs="Times New Roman"/>
          <w:sz w:val="24"/>
          <w:szCs w:val="24"/>
        </w:rPr>
        <w:t>TR25 0001 2009 3250 0058 0001 52</w:t>
      </w:r>
    </w:p>
    <w:p w14:paraId="6AEB5D94" w14:textId="77777777" w:rsidR="00806317" w:rsidRDefault="00806317" w:rsidP="000B2FF5">
      <w:pPr>
        <w:widowControl w:val="0"/>
        <w:autoSpaceDE w:val="0"/>
        <w:autoSpaceDN w:val="0"/>
        <w:spacing w:after="0" w:line="240" w:lineRule="auto"/>
        <w:ind w:right="5688"/>
      </w:pPr>
    </w:p>
    <w:sectPr w:rsidR="00806317" w:rsidSect="007867E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4F980" w14:textId="77777777" w:rsidR="00EC1585" w:rsidRDefault="00EC1585">
      <w:pPr>
        <w:spacing w:after="0" w:line="240" w:lineRule="auto"/>
      </w:pPr>
      <w:r>
        <w:separator/>
      </w:r>
    </w:p>
  </w:endnote>
  <w:endnote w:type="continuationSeparator" w:id="0">
    <w:p w14:paraId="28BD88BC" w14:textId="77777777" w:rsidR="00EC1585" w:rsidRDefault="00EC1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F816E" w14:textId="77777777" w:rsidR="000B2FF5" w:rsidRDefault="000B2FF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59E7" w14:textId="77777777" w:rsidR="000B2FF5" w:rsidRDefault="000B2FF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2A201" w14:textId="77777777" w:rsidR="000B2FF5" w:rsidRDefault="000B2FF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C225A" w14:textId="77777777" w:rsidR="00EC1585" w:rsidRDefault="00EC1585">
      <w:pPr>
        <w:spacing w:after="0" w:line="240" w:lineRule="auto"/>
      </w:pPr>
      <w:r>
        <w:separator/>
      </w:r>
    </w:p>
  </w:footnote>
  <w:footnote w:type="continuationSeparator" w:id="0">
    <w:p w14:paraId="56123196" w14:textId="77777777" w:rsidR="00EC1585" w:rsidRDefault="00EC1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084A" w14:textId="77777777" w:rsidR="002D204A" w:rsidRPr="0066761D" w:rsidRDefault="007867E4" w:rsidP="00F14773">
    <w:pPr>
      <w:pStyle w:val="Header1"/>
      <w:pBdr>
        <w:bottom w:val="single" w:sz="4" w:space="1" w:color="auto"/>
      </w:pBdr>
      <w:tabs>
        <w:tab w:val="center" w:pos="4680"/>
        <w:tab w:val="right" w:pos="9360"/>
        <w:tab w:val="right" w:pos="12960"/>
      </w:tabs>
      <w:spacing w:before="0" w:after="0"/>
      <w:jc w:val="left"/>
      <w:rPr>
        <w:b w:val="0"/>
        <w:bCs w:val="0"/>
        <w:spacing w:val="-2"/>
        <w:sz w:val="20"/>
        <w:szCs w:val="20"/>
      </w:rPr>
    </w:pPr>
    <w:r w:rsidRPr="0084010A">
      <w:rPr>
        <w:rStyle w:val="SayfaNumaras"/>
        <w:b w:val="0"/>
        <w:bCs w:val="0"/>
        <w:spacing w:val="-2"/>
        <w:sz w:val="20"/>
        <w:szCs w:val="20"/>
      </w:rPr>
      <w:fldChar w:fldCharType="begin"/>
    </w:r>
    <w:r w:rsidRPr="0084010A">
      <w:rPr>
        <w:rStyle w:val="SayfaNumaras"/>
        <w:b w:val="0"/>
        <w:bCs w:val="0"/>
        <w:spacing w:val="-2"/>
        <w:sz w:val="20"/>
        <w:szCs w:val="20"/>
      </w:rPr>
      <w:instrText xml:space="preserve"> PAGE </w:instrText>
    </w:r>
    <w:r w:rsidRPr="0084010A">
      <w:rPr>
        <w:rStyle w:val="SayfaNumaras"/>
        <w:b w:val="0"/>
        <w:bCs w:val="0"/>
        <w:spacing w:val="-2"/>
        <w:sz w:val="20"/>
        <w:szCs w:val="20"/>
      </w:rPr>
      <w:fldChar w:fldCharType="separate"/>
    </w:r>
    <w:r>
      <w:rPr>
        <w:rStyle w:val="SayfaNumaras"/>
        <w:b w:val="0"/>
        <w:bCs w:val="0"/>
        <w:noProof/>
        <w:spacing w:val="-2"/>
        <w:sz w:val="20"/>
        <w:szCs w:val="20"/>
      </w:rPr>
      <w:t>52</w:t>
    </w:r>
    <w:r w:rsidRPr="0084010A">
      <w:rPr>
        <w:rStyle w:val="SayfaNumaras"/>
        <w:b w:val="0"/>
        <w:bCs w:val="0"/>
        <w:spacing w:val="-2"/>
        <w:sz w:val="20"/>
        <w:szCs w:val="20"/>
      </w:rPr>
      <w:fldChar w:fldCharType="end"/>
    </w:r>
    <w:r w:rsidRPr="0084010A">
      <w:rPr>
        <w:rStyle w:val="SayfaNumaras"/>
        <w:b w:val="0"/>
        <w:bCs w:val="0"/>
        <w:spacing w:val="-2"/>
        <w:sz w:val="20"/>
        <w:szCs w:val="20"/>
      </w:rPr>
      <w:tab/>
    </w:r>
    <w:r>
      <w:rPr>
        <w:rStyle w:val="SayfaNumaras"/>
        <w:b w:val="0"/>
        <w:bCs w:val="0"/>
        <w:spacing w:val="-2"/>
        <w:sz w:val="20"/>
        <w:szCs w:val="20"/>
      </w:rPr>
      <w:t>User’s Guide</w:t>
    </w:r>
    <w:r>
      <w:rPr>
        <w:rStyle w:val="SayfaNumaras"/>
        <w:b w:val="0"/>
        <w:bCs w:val="0"/>
        <w:spacing w:val="-2"/>
        <w:sz w:val="20"/>
        <w:szCs w:val="20"/>
      </w:rPr>
      <w:tab/>
      <w:t>Invitation for Prequalification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574E9" w14:textId="17D29DD6" w:rsidR="002D204A" w:rsidRPr="00A403B3" w:rsidRDefault="007867E4" w:rsidP="00F14773">
    <w:pPr>
      <w:pStyle w:val="stBilgi"/>
      <w:pBdr>
        <w:bottom w:val="single" w:sz="4" w:space="1" w:color="auto"/>
      </w:pBdr>
      <w:tabs>
        <w:tab w:val="clear" w:pos="4320"/>
        <w:tab w:val="clear" w:pos="8640"/>
        <w:tab w:val="center" w:pos="4680"/>
        <w:tab w:val="right" w:pos="9360"/>
        <w:tab w:val="right" w:pos="12960"/>
      </w:tabs>
    </w:pPr>
    <w:r w:rsidRPr="00A84C33">
      <w:rPr>
        <w:rStyle w:val="SayfaNumaras"/>
        <w:bCs/>
        <w:spacing w:val="-2"/>
        <w:szCs w:val="20"/>
      </w:rPr>
      <w:t>Invitation for Prequalification</w:t>
    </w:r>
    <w:r>
      <w:rPr>
        <w:rStyle w:val="stBilgiChar"/>
        <w:szCs w:val="20"/>
      </w:rPr>
      <w:tab/>
      <w:t>User’s Guide</w:t>
    </w:r>
    <w:r>
      <w:rPr>
        <w:rStyle w:val="stBilgiChar"/>
        <w:szCs w:val="20"/>
      </w:rPr>
      <w:tab/>
    </w:r>
    <w:r>
      <w:rPr>
        <w:rStyle w:val="SayfaNumaras"/>
      </w:rPr>
      <w:fldChar w:fldCharType="begin"/>
    </w:r>
    <w:r>
      <w:rPr>
        <w:rStyle w:val="SayfaNumaras"/>
      </w:rPr>
      <w:instrText xml:space="preserve"> PAGE </w:instrText>
    </w:r>
    <w:r>
      <w:rPr>
        <w:rStyle w:val="SayfaNumaras"/>
      </w:rPr>
      <w:fldChar w:fldCharType="separate"/>
    </w:r>
    <w:r w:rsidR="008B7BC7">
      <w:rPr>
        <w:rStyle w:val="SayfaNumaras"/>
        <w:noProof/>
      </w:rPr>
      <w:t>2</w:t>
    </w:r>
    <w:r>
      <w:rPr>
        <w:rStyle w:val="SayfaNumaras"/>
      </w:rPr>
      <w:fldChar w:fldCharType="end"/>
    </w:r>
    <w:r>
      <w:tab/>
    </w:r>
    <w:r>
      <w:rPr>
        <w:rStyle w:val="SayfaNumaras"/>
      </w:rPr>
      <w:fldChar w:fldCharType="begin"/>
    </w:r>
    <w:r>
      <w:rPr>
        <w:rStyle w:val="SayfaNumaras"/>
      </w:rPr>
      <w:instrText xml:space="preserve"> PAGE </w:instrText>
    </w:r>
    <w:r>
      <w:rPr>
        <w:rStyle w:val="SayfaNumaras"/>
      </w:rPr>
      <w:fldChar w:fldCharType="separate"/>
    </w:r>
    <w:r w:rsidR="008B7BC7">
      <w:rPr>
        <w:rStyle w:val="SayfaNumaras"/>
        <w:noProof/>
      </w:rPr>
      <w:t>2</w:t>
    </w:r>
    <w:r>
      <w:rPr>
        <w:rStyle w:val="SayfaNumara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2E679" w14:textId="77777777" w:rsidR="000B2FF5" w:rsidRDefault="000B2FF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726F"/>
    <w:multiLevelType w:val="hybridMultilevel"/>
    <w:tmpl w:val="B0B6CC1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184318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7E4"/>
    <w:rsid w:val="000B2FF5"/>
    <w:rsid w:val="000B53B4"/>
    <w:rsid w:val="000E05EB"/>
    <w:rsid w:val="0010261A"/>
    <w:rsid w:val="00112A02"/>
    <w:rsid w:val="001335EF"/>
    <w:rsid w:val="00196721"/>
    <w:rsid w:val="00197971"/>
    <w:rsid w:val="00212E91"/>
    <w:rsid w:val="00286219"/>
    <w:rsid w:val="002D204A"/>
    <w:rsid w:val="002F65AD"/>
    <w:rsid w:val="003457DD"/>
    <w:rsid w:val="00350305"/>
    <w:rsid w:val="003B581D"/>
    <w:rsid w:val="004F3A0B"/>
    <w:rsid w:val="005D4D5C"/>
    <w:rsid w:val="005E23D9"/>
    <w:rsid w:val="00724A21"/>
    <w:rsid w:val="007867E4"/>
    <w:rsid w:val="00806317"/>
    <w:rsid w:val="00812C91"/>
    <w:rsid w:val="00827D81"/>
    <w:rsid w:val="00876570"/>
    <w:rsid w:val="008B7BC7"/>
    <w:rsid w:val="008C4FA6"/>
    <w:rsid w:val="00A45B18"/>
    <w:rsid w:val="00A74D1C"/>
    <w:rsid w:val="00AA5E05"/>
    <w:rsid w:val="00B22A94"/>
    <w:rsid w:val="00C109D5"/>
    <w:rsid w:val="00C80A85"/>
    <w:rsid w:val="00DB3E10"/>
    <w:rsid w:val="00E00A9C"/>
    <w:rsid w:val="00E30BA2"/>
    <w:rsid w:val="00E90BCA"/>
    <w:rsid w:val="00EC1585"/>
    <w:rsid w:val="00F62D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6AE2B"/>
  <w15:chartTrackingRefBased/>
  <w15:docId w15:val="{5B6F7BEC-7A53-43D0-9D75-53C685EF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7E4"/>
    <w:pPr>
      <w:spacing w:after="200" w:line="276" w:lineRule="auto"/>
    </w:pPr>
    <w:rPr>
      <w:rFonts w:eastAsiaTheme="minorEastAsi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7867E4"/>
    <w:pPr>
      <w:widowControl w:val="0"/>
      <w:tabs>
        <w:tab w:val="center" w:pos="4320"/>
        <w:tab w:val="right" w:pos="8640"/>
      </w:tabs>
      <w:autoSpaceDE w:val="0"/>
      <w:autoSpaceDN w:val="0"/>
      <w:spacing w:after="0" w:line="240" w:lineRule="auto"/>
    </w:pPr>
    <w:rPr>
      <w:rFonts w:ascii="Times New Roman" w:eastAsia="Times New Roman" w:hAnsi="Times New Roman" w:cs="Times New Roman"/>
      <w:sz w:val="20"/>
      <w:szCs w:val="24"/>
    </w:rPr>
  </w:style>
  <w:style w:type="character" w:customStyle="1" w:styleId="stBilgiChar">
    <w:name w:val="Üst Bilgi Char"/>
    <w:basedOn w:val="VarsaylanParagrafYazTipi"/>
    <w:link w:val="stBilgi"/>
    <w:uiPriority w:val="99"/>
    <w:rsid w:val="007867E4"/>
    <w:rPr>
      <w:rFonts w:ascii="Times New Roman" w:eastAsia="Times New Roman" w:hAnsi="Times New Roman" w:cs="Times New Roman"/>
      <w:sz w:val="20"/>
      <w:szCs w:val="24"/>
    </w:rPr>
  </w:style>
  <w:style w:type="character" w:styleId="SayfaNumaras">
    <w:name w:val="page number"/>
    <w:basedOn w:val="VarsaylanParagrafYazTipi"/>
    <w:rsid w:val="007867E4"/>
  </w:style>
  <w:style w:type="paragraph" w:customStyle="1" w:styleId="Header1">
    <w:name w:val="Header1"/>
    <w:basedOn w:val="Normal"/>
    <w:rsid w:val="007867E4"/>
    <w:pPr>
      <w:widowControl w:val="0"/>
      <w:autoSpaceDE w:val="0"/>
      <w:autoSpaceDN w:val="0"/>
      <w:spacing w:before="240" w:after="480" w:line="240" w:lineRule="auto"/>
      <w:jc w:val="center"/>
    </w:pPr>
    <w:rPr>
      <w:rFonts w:ascii="Times New Roman" w:eastAsia="Times New Roman" w:hAnsi="Times New Roman" w:cs="Times New Roman"/>
      <w:b/>
      <w:bCs/>
      <w:spacing w:val="4"/>
      <w:sz w:val="44"/>
      <w:szCs w:val="46"/>
    </w:rPr>
  </w:style>
  <w:style w:type="paragraph" w:styleId="AltBilgi">
    <w:name w:val="footer"/>
    <w:basedOn w:val="Normal"/>
    <w:link w:val="AltBilgiChar"/>
    <w:uiPriority w:val="99"/>
    <w:unhideWhenUsed/>
    <w:rsid w:val="00A45B1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45B18"/>
    <w:rPr>
      <w:rFonts w:eastAsiaTheme="minorEastAsia"/>
    </w:rPr>
  </w:style>
  <w:style w:type="character" w:styleId="Kpr">
    <w:name w:val="Hyperlink"/>
    <w:basedOn w:val="VarsaylanParagrafYazTipi"/>
    <w:uiPriority w:val="99"/>
    <w:unhideWhenUsed/>
    <w:rsid w:val="00806317"/>
    <w:rPr>
      <w:color w:val="0563C1" w:themeColor="hyperlink"/>
      <w:u w:val="single"/>
    </w:rPr>
  </w:style>
  <w:style w:type="character" w:customStyle="1" w:styleId="zmlenmeyenBahsetme1">
    <w:name w:val="Çözümlenmeyen Bahsetme1"/>
    <w:basedOn w:val="VarsaylanParagrafYazTipi"/>
    <w:uiPriority w:val="99"/>
    <w:semiHidden/>
    <w:unhideWhenUsed/>
    <w:rsid w:val="00806317"/>
    <w:rPr>
      <w:color w:val="605E5C"/>
      <w:shd w:val="clear" w:color="auto" w:fill="E1DFDD"/>
    </w:rPr>
  </w:style>
  <w:style w:type="paragraph" w:styleId="ListeParagraf">
    <w:name w:val="List Paragraph"/>
    <w:basedOn w:val="Normal"/>
    <w:uiPriority w:val="34"/>
    <w:qFormat/>
    <w:rsid w:val="00806317"/>
    <w:pPr>
      <w:spacing w:after="160" w:line="259" w:lineRule="auto"/>
      <w:ind w:left="720"/>
      <w:contextualSpacing/>
    </w:pPr>
    <w:rPr>
      <w:rFonts w:eastAsiaTheme="minorHAnsi"/>
    </w:rPr>
  </w:style>
  <w:style w:type="character" w:styleId="AklamaBavurusu">
    <w:name w:val="annotation reference"/>
    <w:basedOn w:val="VarsaylanParagrafYazTipi"/>
    <w:uiPriority w:val="99"/>
    <w:semiHidden/>
    <w:unhideWhenUsed/>
    <w:rsid w:val="00806317"/>
    <w:rPr>
      <w:sz w:val="16"/>
      <w:szCs w:val="16"/>
    </w:rPr>
  </w:style>
  <w:style w:type="paragraph" w:styleId="AklamaMetni">
    <w:name w:val="annotation text"/>
    <w:basedOn w:val="Normal"/>
    <w:link w:val="AklamaMetniChar"/>
    <w:uiPriority w:val="99"/>
    <w:semiHidden/>
    <w:unhideWhenUsed/>
    <w:rsid w:val="00806317"/>
    <w:pPr>
      <w:spacing w:after="160" w:line="240" w:lineRule="auto"/>
    </w:pPr>
    <w:rPr>
      <w:rFonts w:eastAsiaTheme="minorHAnsi"/>
      <w:sz w:val="20"/>
      <w:szCs w:val="20"/>
    </w:rPr>
  </w:style>
  <w:style w:type="character" w:customStyle="1" w:styleId="AklamaMetniChar">
    <w:name w:val="Açıklama Metni Char"/>
    <w:basedOn w:val="VarsaylanParagrafYazTipi"/>
    <w:link w:val="AklamaMetni"/>
    <w:uiPriority w:val="99"/>
    <w:semiHidden/>
    <w:rsid w:val="00806317"/>
    <w:rPr>
      <w:sz w:val="20"/>
      <w:szCs w:val="20"/>
    </w:rPr>
  </w:style>
  <w:style w:type="paragraph" w:styleId="AklamaKonusu">
    <w:name w:val="annotation subject"/>
    <w:basedOn w:val="AklamaMetni"/>
    <w:next w:val="AklamaMetni"/>
    <w:link w:val="AklamaKonusuChar"/>
    <w:uiPriority w:val="99"/>
    <w:semiHidden/>
    <w:unhideWhenUsed/>
    <w:rsid w:val="0010261A"/>
    <w:pPr>
      <w:spacing w:after="200"/>
    </w:pPr>
    <w:rPr>
      <w:rFonts w:eastAsiaTheme="minorEastAsia"/>
      <w:b/>
      <w:bCs/>
    </w:rPr>
  </w:style>
  <w:style w:type="character" w:customStyle="1" w:styleId="AklamaKonusuChar">
    <w:name w:val="Açıklama Konusu Char"/>
    <w:basedOn w:val="AklamaMetniChar"/>
    <w:link w:val="AklamaKonusu"/>
    <w:uiPriority w:val="99"/>
    <w:semiHidden/>
    <w:rsid w:val="0010261A"/>
    <w:rPr>
      <w:rFonts w:eastAsiaTheme="minorEastAsia"/>
      <w:b/>
      <w:bCs/>
      <w:sz w:val="20"/>
      <w:szCs w:val="20"/>
    </w:rPr>
  </w:style>
  <w:style w:type="paragraph" w:styleId="BalonMetni">
    <w:name w:val="Balloon Text"/>
    <w:basedOn w:val="Normal"/>
    <w:link w:val="BalonMetniChar"/>
    <w:uiPriority w:val="99"/>
    <w:semiHidden/>
    <w:unhideWhenUsed/>
    <w:rsid w:val="003B581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B581D"/>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hale@diski.gov.t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2892</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Islamic Development Bank</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Elhadj Malick Soumare</dc:creator>
  <cp:keywords/>
  <dc:description/>
  <cp:lastModifiedBy>Hamza Kağan Çakır</cp:lastModifiedBy>
  <cp:revision>2</cp:revision>
  <dcterms:created xsi:type="dcterms:W3CDTF">2026-08-26T08:32:00Z</dcterms:created>
  <dcterms:modified xsi:type="dcterms:W3CDTF">2026-08-26T08:32:00Z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user=kcakir</vt:lpwstr>
  </property>
  <property fmtid="{D5CDD505-2E9C-101B-9397-08002B2CF9AE}" pid="4" name="geodilabeltime">
    <vt:lpwstr>datetime=2026-08-26T08:32:33.252Z</vt:lpwstr>
  </property>
</Properties>
</file>