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5F7" w:rsidRDefault="008C087D" w:rsidP="008C087D">
      <w:pPr>
        <w:jc w:val="center"/>
        <w:rPr>
          <w:rFonts w:eastAsia="Calibri"/>
          <w:b/>
          <w:bCs/>
          <w:sz w:val="28"/>
          <w:szCs w:val="28"/>
          <w:lang w:val="en-US"/>
        </w:rPr>
      </w:pPr>
      <w:r w:rsidRPr="008C087D">
        <w:rPr>
          <w:rFonts w:eastAsia="Calibri"/>
          <w:b/>
          <w:bCs/>
          <w:sz w:val="28"/>
          <w:szCs w:val="28"/>
          <w:lang w:val="en-US"/>
        </w:rPr>
        <w:t>AMENDMENT No. 1</w:t>
      </w:r>
    </w:p>
    <w:p w:rsidR="00E625F7" w:rsidRDefault="008C087D" w:rsidP="008C087D">
      <w:pPr>
        <w:jc w:val="center"/>
        <w:rPr>
          <w:rFonts w:eastAsia="Calibri"/>
          <w:b/>
          <w:bCs/>
          <w:sz w:val="26"/>
          <w:szCs w:val="26"/>
          <w:lang w:val="en-US"/>
        </w:rPr>
      </w:pPr>
      <w:r w:rsidRPr="008C087D">
        <w:rPr>
          <w:rFonts w:eastAsia="Calibri"/>
          <w:b/>
          <w:bCs/>
          <w:sz w:val="26"/>
          <w:szCs w:val="26"/>
          <w:lang w:val="en-US"/>
        </w:rPr>
        <w:t>TO THE SPECIFIC PROCUREMENT NOTICE</w:t>
      </w:r>
    </w:p>
    <w:p w:rsidR="008C087D" w:rsidRPr="008C087D" w:rsidRDefault="008C087D" w:rsidP="008C087D">
      <w:pPr>
        <w:jc w:val="center"/>
        <w:rPr>
          <w:lang w:val="en-US"/>
        </w:rPr>
      </w:pPr>
    </w:p>
    <w:p w:rsidR="00E625F7" w:rsidRPr="008C087D" w:rsidRDefault="008C087D" w:rsidP="008C087D">
      <w:pPr>
        <w:rPr>
          <w:sz w:val="22"/>
          <w:lang w:val="en-US"/>
        </w:rPr>
      </w:pPr>
      <w:r w:rsidRPr="008C087D">
        <w:rPr>
          <w:rFonts w:eastAsia="Calibri"/>
          <w:b/>
          <w:bCs/>
          <w:sz w:val="24"/>
          <w:szCs w:val="22"/>
          <w:lang w:val="en-US"/>
        </w:rPr>
        <w:t>Country: REPUBLIC OF KAZAKHSTAN</w:t>
      </w:r>
    </w:p>
    <w:p w:rsidR="00E625F7" w:rsidRPr="008C087D" w:rsidRDefault="008C087D" w:rsidP="008C087D">
      <w:pPr>
        <w:rPr>
          <w:sz w:val="22"/>
          <w:lang w:val="en-US"/>
        </w:rPr>
      </w:pPr>
      <w:r w:rsidRPr="008C087D">
        <w:rPr>
          <w:rFonts w:eastAsia="Calibri"/>
          <w:b/>
          <w:bCs/>
          <w:sz w:val="24"/>
          <w:szCs w:val="22"/>
          <w:lang w:val="en-US"/>
        </w:rPr>
        <w:t>Project “Climate Resilience Water Resource Development Project</w:t>
      </w:r>
      <w:r w:rsidRPr="008C087D">
        <w:rPr>
          <w:rFonts w:eastAsia="Calibri"/>
          <w:sz w:val="24"/>
          <w:szCs w:val="22"/>
          <w:lang w:val="en-US"/>
        </w:rPr>
        <w:t xml:space="preserve"> </w:t>
      </w:r>
      <w:r w:rsidRPr="008C087D">
        <w:rPr>
          <w:rFonts w:eastAsia="Calibri"/>
          <w:b/>
          <w:bCs/>
          <w:i/>
          <w:iCs/>
          <w:sz w:val="24"/>
          <w:szCs w:val="22"/>
          <w:lang w:val="en-US"/>
        </w:rPr>
        <w:t>(Phase 1, Tranche 1)</w:t>
      </w:r>
    </w:p>
    <w:p w:rsidR="00E625F7" w:rsidRPr="00451252" w:rsidRDefault="008C087D" w:rsidP="008C087D">
      <w:pPr>
        <w:rPr>
          <w:sz w:val="22"/>
          <w:lang w:val="en-US"/>
        </w:rPr>
      </w:pPr>
      <w:r w:rsidRPr="00451252">
        <w:rPr>
          <w:rFonts w:eastAsia="Calibri"/>
          <w:sz w:val="24"/>
          <w:szCs w:val="22"/>
          <w:lang w:val="en-US"/>
        </w:rPr>
        <w:t xml:space="preserve">Financing No. </w:t>
      </w:r>
      <w:r w:rsidRPr="00451252">
        <w:rPr>
          <w:rFonts w:eastAsia="Calibri"/>
          <w:b/>
          <w:bCs/>
          <w:sz w:val="24"/>
          <w:szCs w:val="22"/>
          <w:lang w:val="en-US"/>
        </w:rPr>
        <w:t>KAZ-1030</w:t>
      </w:r>
    </w:p>
    <w:p w:rsidR="00E625F7" w:rsidRPr="008C087D" w:rsidRDefault="008C087D" w:rsidP="008C087D">
      <w:pPr>
        <w:rPr>
          <w:sz w:val="22"/>
          <w:lang w:val="en-US"/>
        </w:rPr>
      </w:pPr>
      <w:r w:rsidRPr="008C087D">
        <w:rPr>
          <w:rFonts w:eastAsia="Calibri"/>
          <w:sz w:val="24"/>
          <w:szCs w:val="22"/>
          <w:lang w:val="en-US"/>
        </w:rPr>
        <w:t xml:space="preserve">Contract title: </w:t>
      </w:r>
      <w:r w:rsidRPr="008C087D">
        <w:rPr>
          <w:rFonts w:eastAsia="Calibri"/>
          <w:b/>
          <w:bCs/>
          <w:sz w:val="24"/>
          <w:szCs w:val="22"/>
          <w:lang w:val="en-US"/>
        </w:rPr>
        <w:t xml:space="preserve">KAZ-1030 CW-ICB Open-/01/01/Reconstruction of Counter-Regulatory Dam in </w:t>
      </w:r>
      <w:proofErr w:type="spellStart"/>
      <w:r w:rsidRPr="008C087D">
        <w:rPr>
          <w:rFonts w:eastAsia="Calibri"/>
          <w:b/>
          <w:bCs/>
          <w:sz w:val="24"/>
          <w:szCs w:val="22"/>
          <w:lang w:val="en-US"/>
        </w:rPr>
        <w:t>Koksaray</w:t>
      </w:r>
      <w:proofErr w:type="spellEnd"/>
      <w:r w:rsidRPr="008C087D">
        <w:rPr>
          <w:rFonts w:eastAsia="Calibri"/>
          <w:b/>
          <w:bCs/>
          <w:sz w:val="24"/>
          <w:szCs w:val="22"/>
          <w:lang w:val="en-US"/>
        </w:rPr>
        <w:t>/Turkestan Region</w:t>
      </w:r>
    </w:p>
    <w:p w:rsidR="00E625F7" w:rsidRDefault="008C087D" w:rsidP="008C087D">
      <w:pPr>
        <w:rPr>
          <w:rFonts w:eastAsia="Calibri"/>
          <w:b/>
          <w:bCs/>
          <w:sz w:val="24"/>
          <w:szCs w:val="22"/>
          <w:lang w:val="en-US"/>
        </w:rPr>
      </w:pPr>
      <w:r w:rsidRPr="008C087D">
        <w:rPr>
          <w:rFonts w:eastAsia="Calibri"/>
          <w:sz w:val="24"/>
          <w:szCs w:val="22"/>
          <w:lang w:val="en-US"/>
        </w:rPr>
        <w:t xml:space="preserve">Date of Amendment: </w:t>
      </w:r>
      <w:r w:rsidRPr="008C087D">
        <w:rPr>
          <w:rFonts w:eastAsia="Calibri"/>
          <w:b/>
          <w:bCs/>
          <w:sz w:val="24"/>
          <w:szCs w:val="22"/>
          <w:lang w:val="en-US"/>
        </w:rPr>
        <w:t>2 July 2026</w:t>
      </w:r>
    </w:p>
    <w:p w:rsidR="008C087D" w:rsidRPr="008C087D" w:rsidRDefault="008C087D" w:rsidP="008C087D">
      <w:pPr>
        <w:rPr>
          <w:sz w:val="22"/>
          <w:lang w:val="en-US"/>
        </w:rPr>
      </w:pPr>
    </w:p>
    <w:p w:rsidR="00E625F7" w:rsidRPr="008C087D" w:rsidRDefault="008C087D" w:rsidP="008C087D">
      <w:pPr>
        <w:jc w:val="both"/>
        <w:rPr>
          <w:sz w:val="22"/>
          <w:lang w:val="en-US"/>
        </w:rPr>
      </w:pPr>
      <w:r w:rsidRPr="008C087D">
        <w:rPr>
          <w:rFonts w:eastAsia="Calibri"/>
          <w:sz w:val="24"/>
          <w:szCs w:val="22"/>
          <w:lang w:val="en-US"/>
        </w:rPr>
        <w:t>Reference is made to the Specific Procurement Notice dated 26 May 2026 issued for the above-referenced contract. The RSE “</w:t>
      </w:r>
      <w:proofErr w:type="spellStart"/>
      <w:r w:rsidRPr="008C087D">
        <w:rPr>
          <w:rFonts w:eastAsia="Calibri"/>
          <w:sz w:val="24"/>
          <w:szCs w:val="22"/>
          <w:lang w:val="en-US"/>
        </w:rPr>
        <w:t>Kazvodkhoz</w:t>
      </w:r>
      <w:proofErr w:type="spellEnd"/>
      <w:r w:rsidRPr="008C087D">
        <w:rPr>
          <w:rFonts w:eastAsia="Calibri"/>
          <w:sz w:val="24"/>
          <w:szCs w:val="22"/>
          <w:lang w:val="en-US"/>
        </w:rPr>
        <w:t>” of the Ministry of Water Resources and Irrigation of the Republic of Kazakhstan hereby notifies all interested and eligible bidders of the following amendment:</w:t>
      </w:r>
    </w:p>
    <w:p w:rsidR="008C087D" w:rsidRDefault="008C087D" w:rsidP="008C087D">
      <w:pPr>
        <w:jc w:val="both"/>
        <w:rPr>
          <w:rFonts w:eastAsia="Calibri"/>
          <w:b/>
          <w:bCs/>
          <w:sz w:val="24"/>
          <w:szCs w:val="22"/>
          <w:lang w:val="en-US"/>
        </w:rPr>
      </w:pPr>
    </w:p>
    <w:p w:rsidR="00E625F7" w:rsidRPr="008C087D" w:rsidRDefault="008C087D" w:rsidP="008C087D">
      <w:pPr>
        <w:jc w:val="both"/>
        <w:rPr>
          <w:sz w:val="22"/>
          <w:lang w:val="en-US"/>
        </w:rPr>
      </w:pPr>
      <w:r w:rsidRPr="008C087D">
        <w:rPr>
          <w:rFonts w:eastAsia="Calibri"/>
          <w:b/>
          <w:bCs/>
          <w:sz w:val="24"/>
          <w:szCs w:val="22"/>
          <w:lang w:val="en-US"/>
        </w:rPr>
        <w:t>Paragraph 6 of the Specific Procurement Notice is amended as follows:</w:t>
      </w:r>
    </w:p>
    <w:p w:rsidR="00E625F7" w:rsidRPr="008C087D" w:rsidRDefault="008C087D" w:rsidP="008C087D">
      <w:pPr>
        <w:jc w:val="both"/>
        <w:rPr>
          <w:sz w:val="22"/>
          <w:lang w:val="en-US"/>
        </w:rPr>
      </w:pPr>
      <w:r w:rsidRPr="008C087D">
        <w:rPr>
          <w:rFonts w:eastAsia="Calibri"/>
          <w:b/>
          <w:bCs/>
          <w:sz w:val="24"/>
          <w:szCs w:val="22"/>
          <w:lang w:val="en-US"/>
        </w:rPr>
        <w:t xml:space="preserve">Was: </w:t>
      </w:r>
      <w:r w:rsidRPr="008C087D">
        <w:rPr>
          <w:rFonts w:eastAsia="Calibri"/>
          <w:i/>
          <w:iCs/>
          <w:sz w:val="24"/>
          <w:szCs w:val="22"/>
          <w:lang w:val="en-US"/>
        </w:rPr>
        <w:t>“Bids must be delivered to the address below by 15:00 Astana time on 10 July 2026.”</w:t>
      </w:r>
    </w:p>
    <w:p w:rsidR="00E625F7" w:rsidRPr="008C087D" w:rsidRDefault="008C087D" w:rsidP="008C087D">
      <w:pPr>
        <w:jc w:val="both"/>
        <w:rPr>
          <w:sz w:val="22"/>
          <w:lang w:val="en-US"/>
        </w:rPr>
      </w:pPr>
      <w:r w:rsidRPr="008C087D">
        <w:rPr>
          <w:rFonts w:eastAsia="Calibri"/>
          <w:b/>
          <w:bCs/>
          <w:sz w:val="24"/>
          <w:szCs w:val="22"/>
          <w:lang w:val="en-US"/>
        </w:rPr>
        <w:t xml:space="preserve">Now reads: </w:t>
      </w:r>
      <w:r w:rsidRPr="008C087D">
        <w:rPr>
          <w:rFonts w:eastAsia="Calibri"/>
          <w:i/>
          <w:iCs/>
          <w:sz w:val="24"/>
          <w:szCs w:val="22"/>
          <w:lang w:val="en-US"/>
        </w:rPr>
        <w:t>“Bids must be delivered to the address</w:t>
      </w:r>
      <w:r w:rsidR="00451252">
        <w:rPr>
          <w:rFonts w:eastAsia="Calibri"/>
          <w:i/>
          <w:iCs/>
          <w:sz w:val="24"/>
          <w:szCs w:val="22"/>
          <w:lang w:val="en-US"/>
        </w:rPr>
        <w:t xml:space="preserve"> below by 15:00 Astana time on </w:t>
      </w:r>
      <w:r w:rsidR="00451252" w:rsidRPr="00451252">
        <w:rPr>
          <w:rFonts w:eastAsia="Calibri"/>
          <w:i/>
          <w:iCs/>
          <w:sz w:val="24"/>
          <w:szCs w:val="22"/>
          <w:lang w:val="en-US"/>
        </w:rPr>
        <w:t>30</w:t>
      </w:r>
      <w:r w:rsidRPr="008C087D">
        <w:rPr>
          <w:rFonts w:eastAsia="Calibri"/>
          <w:i/>
          <w:iCs/>
          <w:sz w:val="24"/>
          <w:szCs w:val="22"/>
          <w:lang w:val="en-US"/>
        </w:rPr>
        <w:t xml:space="preserve"> July 2026.”</w:t>
      </w:r>
    </w:p>
    <w:p w:rsidR="008C087D" w:rsidRDefault="008C087D" w:rsidP="008C087D">
      <w:pPr>
        <w:rPr>
          <w:rFonts w:eastAsia="Calibri"/>
          <w:sz w:val="24"/>
          <w:szCs w:val="22"/>
          <w:lang w:val="en-US"/>
        </w:rPr>
      </w:pPr>
    </w:p>
    <w:p w:rsidR="00E625F7" w:rsidRDefault="008C087D" w:rsidP="008C087D">
      <w:pPr>
        <w:jc w:val="both"/>
        <w:rPr>
          <w:rFonts w:eastAsia="Calibri"/>
          <w:sz w:val="24"/>
          <w:szCs w:val="22"/>
          <w:lang w:val="en-US"/>
        </w:rPr>
      </w:pPr>
      <w:r w:rsidRPr="008C087D">
        <w:rPr>
          <w:rFonts w:eastAsia="Calibri"/>
          <w:sz w:val="24"/>
          <w:szCs w:val="22"/>
          <w:lang w:val="en-US"/>
        </w:rPr>
        <w:t>Bids will be opened immediately thereafter, in the presence of bidders’ representatives who choose to attend, at the address indicated in the Specific Procurement Notice. Late bids will be rejected and returned unopened.</w:t>
      </w:r>
    </w:p>
    <w:p w:rsidR="008C087D" w:rsidRPr="008C087D" w:rsidRDefault="008C087D" w:rsidP="008C087D">
      <w:pPr>
        <w:jc w:val="both"/>
        <w:rPr>
          <w:sz w:val="22"/>
          <w:lang w:val="en-US"/>
        </w:rPr>
      </w:pPr>
    </w:p>
    <w:p w:rsidR="00E625F7" w:rsidRDefault="008C087D" w:rsidP="008C087D">
      <w:pPr>
        <w:jc w:val="both"/>
        <w:rPr>
          <w:rFonts w:eastAsia="Calibri"/>
          <w:sz w:val="24"/>
          <w:szCs w:val="22"/>
          <w:lang w:val="en-US"/>
        </w:rPr>
      </w:pPr>
      <w:r w:rsidRPr="008C087D">
        <w:rPr>
          <w:rFonts w:eastAsia="Calibri"/>
          <w:sz w:val="24"/>
          <w:szCs w:val="22"/>
          <w:lang w:val="en-US"/>
        </w:rPr>
        <w:t>All other terms and conditions of the Specific Procurement Notice, including the address for submission and the required bid security, remain unchanged.</w:t>
      </w:r>
    </w:p>
    <w:p w:rsidR="008C087D" w:rsidRPr="008C087D" w:rsidRDefault="008C087D" w:rsidP="008C087D">
      <w:pPr>
        <w:jc w:val="both"/>
        <w:rPr>
          <w:sz w:val="22"/>
          <w:lang w:val="en-US"/>
        </w:rPr>
      </w:pPr>
    </w:p>
    <w:p w:rsidR="00E625F7" w:rsidRPr="008C087D" w:rsidRDefault="008C087D" w:rsidP="008C087D">
      <w:pPr>
        <w:rPr>
          <w:sz w:val="22"/>
          <w:lang w:val="en-US"/>
        </w:rPr>
      </w:pPr>
      <w:r w:rsidRPr="008C087D">
        <w:rPr>
          <w:rFonts w:eastAsia="Calibri"/>
          <w:b/>
          <w:bCs/>
          <w:sz w:val="24"/>
          <w:szCs w:val="22"/>
          <w:lang w:val="en-US"/>
        </w:rPr>
        <w:t xml:space="preserve">Address referred to above: </w:t>
      </w:r>
    </w:p>
    <w:p w:rsidR="00E625F7" w:rsidRPr="008C087D" w:rsidRDefault="008C087D" w:rsidP="008C087D">
      <w:pPr>
        <w:rPr>
          <w:sz w:val="22"/>
          <w:lang w:val="en-US"/>
        </w:rPr>
      </w:pPr>
      <w:r w:rsidRPr="008C087D">
        <w:rPr>
          <w:rFonts w:eastAsia="Calibri"/>
          <w:b/>
          <w:bCs/>
          <w:sz w:val="24"/>
          <w:szCs w:val="22"/>
          <w:lang w:val="en-US"/>
        </w:rPr>
        <w:t>RSE “</w:t>
      </w:r>
      <w:proofErr w:type="spellStart"/>
      <w:r w:rsidRPr="008C087D">
        <w:rPr>
          <w:rFonts w:eastAsia="Calibri"/>
          <w:b/>
          <w:bCs/>
          <w:sz w:val="24"/>
          <w:szCs w:val="22"/>
          <w:lang w:val="en-US"/>
        </w:rPr>
        <w:t>Kazvodkhoz</w:t>
      </w:r>
      <w:proofErr w:type="spellEnd"/>
      <w:r w:rsidRPr="008C087D">
        <w:rPr>
          <w:rFonts w:eastAsia="Calibri"/>
          <w:b/>
          <w:bCs/>
          <w:sz w:val="24"/>
          <w:szCs w:val="22"/>
          <w:lang w:val="en-US"/>
        </w:rPr>
        <w:t>” of Ministry of Water Resources and Irrigation of the Republic of Kazakhstan</w:t>
      </w:r>
    </w:p>
    <w:p w:rsidR="00E625F7" w:rsidRPr="008C087D" w:rsidRDefault="008C087D" w:rsidP="008C087D">
      <w:pPr>
        <w:rPr>
          <w:sz w:val="22"/>
          <w:lang w:val="en-US"/>
        </w:rPr>
      </w:pPr>
      <w:r w:rsidRPr="008C087D">
        <w:rPr>
          <w:rFonts w:eastAsia="Calibri"/>
          <w:b/>
          <w:bCs/>
          <w:sz w:val="24"/>
          <w:szCs w:val="22"/>
          <w:lang w:val="en-US"/>
        </w:rPr>
        <w:t xml:space="preserve">Attn: </w:t>
      </w:r>
      <w:proofErr w:type="spellStart"/>
      <w:r w:rsidRPr="008C087D">
        <w:rPr>
          <w:rFonts w:eastAsia="Calibri"/>
          <w:b/>
          <w:bCs/>
          <w:sz w:val="24"/>
          <w:szCs w:val="22"/>
          <w:lang w:val="en-US"/>
        </w:rPr>
        <w:t>Uskenbayev</w:t>
      </w:r>
      <w:proofErr w:type="spellEnd"/>
      <w:r w:rsidRPr="008C087D">
        <w:rPr>
          <w:rFonts w:eastAsia="Calibri"/>
          <w:b/>
          <w:bCs/>
          <w:sz w:val="24"/>
          <w:szCs w:val="22"/>
          <w:lang w:val="en-US"/>
        </w:rPr>
        <w:t xml:space="preserve"> A.A., Acting General Director</w:t>
      </w:r>
    </w:p>
    <w:p w:rsidR="00E625F7" w:rsidRPr="008C087D" w:rsidRDefault="008C087D" w:rsidP="008C087D">
      <w:pPr>
        <w:rPr>
          <w:sz w:val="22"/>
          <w:lang w:val="en-US"/>
        </w:rPr>
      </w:pPr>
      <w:r w:rsidRPr="008C087D">
        <w:rPr>
          <w:rFonts w:eastAsia="Calibri"/>
          <w:b/>
          <w:bCs/>
          <w:sz w:val="24"/>
          <w:szCs w:val="22"/>
          <w:lang w:val="en-US"/>
        </w:rPr>
        <w:t xml:space="preserve">Street Address: </w:t>
      </w:r>
      <w:proofErr w:type="spellStart"/>
      <w:r w:rsidRPr="008C087D">
        <w:rPr>
          <w:rFonts w:eastAsia="Calibri"/>
          <w:b/>
          <w:bCs/>
          <w:sz w:val="24"/>
          <w:szCs w:val="22"/>
          <w:lang w:val="en-US"/>
        </w:rPr>
        <w:t>Bauyrzhan</w:t>
      </w:r>
      <w:proofErr w:type="spellEnd"/>
      <w:r w:rsidRPr="008C087D">
        <w:rPr>
          <w:rFonts w:eastAsia="Calibri"/>
          <w:b/>
          <w:bCs/>
          <w:sz w:val="24"/>
          <w:szCs w:val="22"/>
          <w:lang w:val="en-US"/>
        </w:rPr>
        <w:t xml:space="preserve"> </w:t>
      </w:r>
      <w:proofErr w:type="spellStart"/>
      <w:r w:rsidRPr="008C087D">
        <w:rPr>
          <w:rFonts w:eastAsia="Calibri"/>
          <w:b/>
          <w:bCs/>
          <w:sz w:val="24"/>
          <w:szCs w:val="22"/>
          <w:lang w:val="en-US"/>
        </w:rPr>
        <w:t>Momyshuly</w:t>
      </w:r>
      <w:proofErr w:type="spellEnd"/>
      <w:r w:rsidRPr="008C087D">
        <w:rPr>
          <w:rFonts w:eastAsia="Calibri"/>
          <w:b/>
          <w:bCs/>
          <w:sz w:val="24"/>
          <w:szCs w:val="22"/>
          <w:lang w:val="en-US"/>
        </w:rPr>
        <w:t xml:space="preserve"> avenue 2/1, Business Centre BCC</w:t>
      </w:r>
    </w:p>
    <w:p w:rsidR="00E625F7" w:rsidRPr="008C087D" w:rsidRDefault="008C087D" w:rsidP="008C087D">
      <w:pPr>
        <w:rPr>
          <w:sz w:val="22"/>
          <w:lang w:val="en-US"/>
        </w:rPr>
      </w:pPr>
      <w:r w:rsidRPr="008C087D">
        <w:rPr>
          <w:rFonts w:eastAsia="Calibri"/>
          <w:b/>
          <w:bCs/>
          <w:sz w:val="24"/>
          <w:szCs w:val="22"/>
          <w:lang w:val="en-US"/>
        </w:rPr>
        <w:t>Floor/Room number: 7 floor – Meeting room, 714</w:t>
      </w:r>
    </w:p>
    <w:p w:rsidR="00E625F7" w:rsidRPr="008C087D" w:rsidRDefault="008C087D" w:rsidP="008C087D">
      <w:pPr>
        <w:rPr>
          <w:sz w:val="22"/>
          <w:lang w:val="en-US"/>
        </w:rPr>
      </w:pPr>
      <w:r w:rsidRPr="008C087D">
        <w:rPr>
          <w:rFonts w:eastAsia="Calibri"/>
          <w:b/>
          <w:bCs/>
          <w:sz w:val="24"/>
          <w:szCs w:val="22"/>
          <w:lang w:val="en-US"/>
        </w:rPr>
        <w:t>City: Astana, ZIP Code: 010000</w:t>
      </w:r>
    </w:p>
    <w:p w:rsidR="00E625F7" w:rsidRPr="008C087D" w:rsidRDefault="008C087D" w:rsidP="008C087D">
      <w:pPr>
        <w:rPr>
          <w:sz w:val="22"/>
          <w:lang w:val="en-US"/>
        </w:rPr>
      </w:pPr>
      <w:r w:rsidRPr="008C087D">
        <w:rPr>
          <w:rFonts w:eastAsia="Calibri"/>
          <w:b/>
          <w:bCs/>
          <w:sz w:val="24"/>
          <w:szCs w:val="22"/>
          <w:lang w:val="en-US"/>
        </w:rPr>
        <w:t>Country: Republic of Kazakhstan</w:t>
      </w:r>
    </w:p>
    <w:p w:rsidR="00E625F7" w:rsidRPr="008C087D" w:rsidRDefault="008C087D" w:rsidP="008C087D">
      <w:pPr>
        <w:rPr>
          <w:sz w:val="22"/>
          <w:lang w:val="en-US"/>
        </w:rPr>
      </w:pPr>
      <w:r w:rsidRPr="008C087D">
        <w:rPr>
          <w:rFonts w:eastAsia="Calibri"/>
          <w:b/>
          <w:bCs/>
          <w:sz w:val="24"/>
          <w:szCs w:val="22"/>
          <w:lang w:val="en-US"/>
        </w:rPr>
        <w:t>E-mail: pmu_field@qaz-su.kz; kense@qaz-su.kz</w:t>
      </w:r>
    </w:p>
    <w:p w:rsidR="00E625F7" w:rsidRPr="008C087D" w:rsidRDefault="008C087D" w:rsidP="008C087D">
      <w:pPr>
        <w:rPr>
          <w:sz w:val="22"/>
          <w:lang w:val="en-US"/>
        </w:rPr>
      </w:pPr>
      <w:r w:rsidRPr="008C087D">
        <w:rPr>
          <w:sz w:val="22"/>
          <w:lang w:val="en-US"/>
        </w:rPr>
        <w:br w:type="page"/>
      </w:r>
    </w:p>
    <w:p w:rsidR="00E625F7" w:rsidRPr="008C087D" w:rsidRDefault="008C087D" w:rsidP="008C087D">
      <w:pPr>
        <w:jc w:val="center"/>
      </w:pPr>
      <w:r w:rsidRPr="008C087D">
        <w:rPr>
          <w:rFonts w:eastAsia="Calibri"/>
          <w:b/>
          <w:bCs/>
          <w:sz w:val="28"/>
          <w:szCs w:val="28"/>
        </w:rPr>
        <w:lastRenderedPageBreak/>
        <w:t>ИЗМЕНЕНИЕ № 1</w:t>
      </w:r>
    </w:p>
    <w:p w:rsidR="00E625F7" w:rsidRDefault="008C087D" w:rsidP="008C087D">
      <w:pPr>
        <w:jc w:val="center"/>
        <w:rPr>
          <w:rFonts w:eastAsia="Calibri"/>
          <w:b/>
          <w:bCs/>
          <w:sz w:val="26"/>
          <w:szCs w:val="26"/>
        </w:rPr>
      </w:pPr>
      <w:r w:rsidRPr="008C087D">
        <w:rPr>
          <w:rFonts w:eastAsia="Calibri"/>
          <w:b/>
          <w:bCs/>
          <w:sz w:val="26"/>
          <w:szCs w:val="26"/>
        </w:rPr>
        <w:t>К СПЕЦИАЛЬНОМУ УВЕДОМЛЕНИЮ О ЗАКУПКАХ</w:t>
      </w:r>
    </w:p>
    <w:p w:rsidR="008C087D" w:rsidRPr="008C087D" w:rsidRDefault="008C087D" w:rsidP="008C087D">
      <w:pPr>
        <w:jc w:val="center"/>
      </w:pPr>
    </w:p>
    <w:p w:rsidR="00E625F7" w:rsidRPr="008C087D" w:rsidRDefault="008C087D" w:rsidP="008C087D">
      <w:pPr>
        <w:rPr>
          <w:sz w:val="22"/>
        </w:rPr>
      </w:pPr>
      <w:r w:rsidRPr="008C087D">
        <w:rPr>
          <w:rFonts w:eastAsia="Calibri"/>
          <w:b/>
          <w:bCs/>
          <w:sz w:val="24"/>
          <w:szCs w:val="22"/>
        </w:rPr>
        <w:t>Страна: РЕСПУБЛИКА КАЗАХСТАН</w:t>
      </w:r>
    </w:p>
    <w:p w:rsidR="00E625F7" w:rsidRPr="008C087D" w:rsidRDefault="008C087D" w:rsidP="008C087D">
      <w:pPr>
        <w:rPr>
          <w:sz w:val="22"/>
        </w:rPr>
      </w:pPr>
      <w:r w:rsidRPr="008C087D">
        <w:rPr>
          <w:rFonts w:eastAsia="Calibri"/>
          <w:sz w:val="24"/>
          <w:szCs w:val="22"/>
        </w:rPr>
        <w:t xml:space="preserve">Проект: </w:t>
      </w:r>
      <w:r w:rsidRPr="008C087D">
        <w:rPr>
          <w:rFonts w:eastAsia="Calibri"/>
          <w:b/>
          <w:bCs/>
          <w:sz w:val="24"/>
          <w:szCs w:val="22"/>
        </w:rPr>
        <w:t>«Проект развития климатически устойчивых водных ресурсов (Фаза-1)»</w:t>
      </w:r>
    </w:p>
    <w:p w:rsidR="00E625F7" w:rsidRPr="008C087D" w:rsidRDefault="008C087D" w:rsidP="008C087D">
      <w:pPr>
        <w:rPr>
          <w:sz w:val="22"/>
        </w:rPr>
      </w:pPr>
      <w:r w:rsidRPr="008C087D">
        <w:rPr>
          <w:rFonts w:eastAsia="Calibri"/>
          <w:sz w:val="24"/>
          <w:szCs w:val="22"/>
        </w:rPr>
        <w:t xml:space="preserve">Финансирование №: </w:t>
      </w:r>
      <w:r w:rsidRPr="008C087D">
        <w:rPr>
          <w:rFonts w:eastAsia="Calibri"/>
          <w:b/>
          <w:bCs/>
          <w:sz w:val="24"/>
          <w:szCs w:val="22"/>
        </w:rPr>
        <w:t>KAZ-1030</w:t>
      </w:r>
    </w:p>
    <w:p w:rsidR="00E625F7" w:rsidRPr="008C087D" w:rsidRDefault="008C087D" w:rsidP="008C087D">
      <w:pPr>
        <w:rPr>
          <w:sz w:val="22"/>
        </w:rPr>
      </w:pPr>
      <w:r w:rsidRPr="008C087D">
        <w:rPr>
          <w:rFonts w:eastAsia="Calibri"/>
          <w:sz w:val="24"/>
          <w:szCs w:val="22"/>
        </w:rPr>
        <w:t xml:space="preserve">Название контракта: </w:t>
      </w:r>
      <w:r w:rsidRPr="008C087D">
        <w:rPr>
          <w:rFonts w:eastAsia="Calibri"/>
          <w:b/>
          <w:bCs/>
          <w:sz w:val="24"/>
          <w:szCs w:val="22"/>
        </w:rPr>
        <w:t xml:space="preserve">KAZ-1030 CW-ICB </w:t>
      </w:r>
      <w:proofErr w:type="spellStart"/>
      <w:r w:rsidRPr="008C087D">
        <w:rPr>
          <w:rFonts w:eastAsia="Calibri"/>
          <w:b/>
          <w:bCs/>
          <w:sz w:val="24"/>
          <w:szCs w:val="22"/>
        </w:rPr>
        <w:t>Open</w:t>
      </w:r>
      <w:proofErr w:type="spellEnd"/>
      <w:r w:rsidRPr="008C087D">
        <w:rPr>
          <w:rFonts w:eastAsia="Calibri"/>
          <w:b/>
          <w:bCs/>
          <w:sz w:val="24"/>
          <w:szCs w:val="22"/>
        </w:rPr>
        <w:t xml:space="preserve">-/01/01/Реконструкция плотины </w:t>
      </w:r>
      <w:proofErr w:type="spellStart"/>
      <w:r w:rsidRPr="008C087D">
        <w:rPr>
          <w:rFonts w:eastAsia="Calibri"/>
          <w:b/>
          <w:bCs/>
          <w:sz w:val="24"/>
          <w:szCs w:val="22"/>
        </w:rPr>
        <w:t>Коксарайского</w:t>
      </w:r>
      <w:proofErr w:type="spellEnd"/>
      <w:r w:rsidRPr="008C087D">
        <w:rPr>
          <w:rFonts w:eastAsia="Calibri"/>
          <w:b/>
          <w:bCs/>
          <w:sz w:val="24"/>
          <w:szCs w:val="22"/>
        </w:rPr>
        <w:t xml:space="preserve"> </w:t>
      </w:r>
      <w:proofErr w:type="spellStart"/>
      <w:r w:rsidRPr="008C087D">
        <w:rPr>
          <w:rFonts w:eastAsia="Calibri"/>
          <w:b/>
          <w:bCs/>
          <w:sz w:val="24"/>
          <w:szCs w:val="22"/>
        </w:rPr>
        <w:t>контррегулятора</w:t>
      </w:r>
      <w:proofErr w:type="spellEnd"/>
      <w:r w:rsidRPr="008C087D">
        <w:rPr>
          <w:rFonts w:eastAsia="Calibri"/>
          <w:b/>
          <w:bCs/>
          <w:sz w:val="24"/>
          <w:szCs w:val="22"/>
        </w:rPr>
        <w:t>/Туркестанская область</w:t>
      </w:r>
    </w:p>
    <w:p w:rsidR="00E625F7" w:rsidRDefault="008C087D" w:rsidP="008C087D">
      <w:pPr>
        <w:rPr>
          <w:rFonts w:eastAsia="Calibri"/>
          <w:b/>
          <w:bCs/>
          <w:sz w:val="24"/>
          <w:szCs w:val="22"/>
        </w:rPr>
      </w:pPr>
      <w:r w:rsidRPr="008C087D">
        <w:rPr>
          <w:rFonts w:eastAsia="Calibri"/>
          <w:sz w:val="24"/>
          <w:szCs w:val="22"/>
        </w:rPr>
        <w:t xml:space="preserve">Дата внесения изменения: </w:t>
      </w:r>
      <w:r w:rsidRPr="008C087D">
        <w:rPr>
          <w:rFonts w:eastAsia="Calibri"/>
          <w:b/>
          <w:bCs/>
          <w:sz w:val="24"/>
          <w:szCs w:val="22"/>
        </w:rPr>
        <w:t>2 июля 2026 года</w:t>
      </w:r>
    </w:p>
    <w:p w:rsidR="008C087D" w:rsidRPr="008C087D" w:rsidRDefault="008C087D" w:rsidP="008C087D">
      <w:pPr>
        <w:jc w:val="both"/>
        <w:rPr>
          <w:sz w:val="22"/>
        </w:rPr>
      </w:pPr>
    </w:p>
    <w:p w:rsidR="00E625F7" w:rsidRDefault="008C087D" w:rsidP="008C087D">
      <w:pPr>
        <w:jc w:val="both"/>
        <w:rPr>
          <w:rFonts w:eastAsia="Calibri"/>
          <w:sz w:val="24"/>
          <w:szCs w:val="22"/>
        </w:rPr>
      </w:pPr>
      <w:r w:rsidRPr="008C087D">
        <w:rPr>
          <w:rFonts w:eastAsia="Calibri"/>
          <w:sz w:val="24"/>
          <w:szCs w:val="22"/>
        </w:rPr>
        <w:t>Настоящим со ссылкой на Специальное уведомление о закупках от 26 мая 2026 года, выпущенное в отношении вышеуказанного контракта, РГП «</w:t>
      </w:r>
      <w:proofErr w:type="spellStart"/>
      <w:r w:rsidRPr="008C087D">
        <w:rPr>
          <w:rFonts w:eastAsia="Calibri"/>
          <w:sz w:val="24"/>
          <w:szCs w:val="22"/>
        </w:rPr>
        <w:t>Казводхоз</w:t>
      </w:r>
      <w:proofErr w:type="spellEnd"/>
      <w:r w:rsidRPr="008C087D">
        <w:rPr>
          <w:rFonts w:eastAsia="Calibri"/>
          <w:sz w:val="24"/>
          <w:szCs w:val="22"/>
        </w:rPr>
        <w:t>» Министерства водных ресурсов и ирригации Республики Казахстан уведомляет всех заинтересованных и правомочных участников торгов о следующем изменении:</w:t>
      </w:r>
    </w:p>
    <w:p w:rsidR="008C087D" w:rsidRPr="008C087D" w:rsidRDefault="008C087D" w:rsidP="008C087D">
      <w:pPr>
        <w:jc w:val="both"/>
        <w:rPr>
          <w:sz w:val="22"/>
        </w:rPr>
      </w:pPr>
    </w:p>
    <w:p w:rsidR="00E625F7" w:rsidRPr="008C087D" w:rsidRDefault="008C087D" w:rsidP="008C087D">
      <w:pPr>
        <w:jc w:val="both"/>
        <w:rPr>
          <w:sz w:val="22"/>
        </w:rPr>
      </w:pPr>
      <w:r w:rsidRPr="008C087D">
        <w:rPr>
          <w:rFonts w:eastAsia="Calibri"/>
          <w:b/>
          <w:bCs/>
          <w:sz w:val="24"/>
          <w:szCs w:val="22"/>
        </w:rPr>
        <w:t>Пункт 6 Специального уведомления о закупках изложен в следующей редакции:</w:t>
      </w:r>
    </w:p>
    <w:p w:rsidR="00E625F7" w:rsidRPr="008C087D" w:rsidRDefault="008C087D" w:rsidP="008C087D">
      <w:pPr>
        <w:jc w:val="both"/>
        <w:rPr>
          <w:sz w:val="22"/>
        </w:rPr>
      </w:pPr>
      <w:r w:rsidRPr="008C087D">
        <w:rPr>
          <w:rFonts w:eastAsia="Calibri"/>
          <w:b/>
          <w:bCs/>
          <w:sz w:val="24"/>
          <w:szCs w:val="22"/>
        </w:rPr>
        <w:t xml:space="preserve">Было: </w:t>
      </w:r>
      <w:r w:rsidRPr="008C087D">
        <w:rPr>
          <w:rFonts w:eastAsia="Calibri"/>
          <w:i/>
          <w:iCs/>
          <w:sz w:val="24"/>
          <w:szCs w:val="22"/>
        </w:rPr>
        <w:t>«Тендерные заявки должны быть представлены по указанному ниже адресу не позднее 15:00 по времени Астаны 10 июля 2026 года».</w:t>
      </w:r>
    </w:p>
    <w:p w:rsidR="00E625F7" w:rsidRDefault="008C087D" w:rsidP="008C087D">
      <w:pPr>
        <w:jc w:val="both"/>
        <w:rPr>
          <w:rFonts w:eastAsia="Calibri"/>
          <w:i/>
          <w:iCs/>
          <w:sz w:val="24"/>
          <w:szCs w:val="22"/>
        </w:rPr>
      </w:pPr>
      <w:r w:rsidRPr="008C087D">
        <w:rPr>
          <w:rFonts w:eastAsia="Calibri"/>
          <w:b/>
          <w:bCs/>
          <w:sz w:val="24"/>
          <w:szCs w:val="22"/>
        </w:rPr>
        <w:t xml:space="preserve">Стало: </w:t>
      </w:r>
      <w:r w:rsidRPr="008C087D">
        <w:rPr>
          <w:rFonts w:eastAsia="Calibri"/>
          <w:i/>
          <w:iCs/>
          <w:sz w:val="24"/>
          <w:szCs w:val="22"/>
        </w:rPr>
        <w:t>«Тендерные заявки должны быть представлены по указанному ниже адресу не по</w:t>
      </w:r>
      <w:r w:rsidR="00451252">
        <w:rPr>
          <w:rFonts w:eastAsia="Calibri"/>
          <w:i/>
          <w:iCs/>
          <w:sz w:val="24"/>
          <w:szCs w:val="22"/>
        </w:rPr>
        <w:t>зднее 15:00 по времени Астаны 30</w:t>
      </w:r>
      <w:bookmarkStart w:id="0" w:name="_GoBack"/>
      <w:bookmarkEnd w:id="0"/>
      <w:r w:rsidRPr="008C087D">
        <w:rPr>
          <w:rFonts w:eastAsia="Calibri"/>
          <w:i/>
          <w:iCs/>
          <w:sz w:val="24"/>
          <w:szCs w:val="22"/>
        </w:rPr>
        <w:t xml:space="preserve"> июля 2026 года».</w:t>
      </w:r>
    </w:p>
    <w:p w:rsidR="008C087D" w:rsidRPr="008C087D" w:rsidRDefault="008C087D" w:rsidP="008C087D">
      <w:pPr>
        <w:jc w:val="both"/>
        <w:rPr>
          <w:sz w:val="22"/>
        </w:rPr>
      </w:pPr>
    </w:p>
    <w:p w:rsidR="00E625F7" w:rsidRDefault="008C087D" w:rsidP="008C087D">
      <w:pPr>
        <w:jc w:val="both"/>
        <w:rPr>
          <w:rFonts w:eastAsia="Calibri"/>
          <w:sz w:val="24"/>
          <w:szCs w:val="22"/>
        </w:rPr>
      </w:pPr>
      <w:r w:rsidRPr="008C087D">
        <w:rPr>
          <w:rFonts w:eastAsia="Calibri"/>
          <w:sz w:val="24"/>
          <w:szCs w:val="22"/>
        </w:rPr>
        <w:t>Вскрытие тендерных заявок состоится незамедлительно после истечения нового срока подачи в присутствии представителей участников торгов, пожелавших присутствовать, по адресу, указанному в Специальном уведомлении о закупках. Заявки, поступившие после установленного срока, будут отклонены и возвращены нераспечатанными.</w:t>
      </w:r>
    </w:p>
    <w:p w:rsidR="008C087D" w:rsidRPr="008C087D" w:rsidRDefault="008C087D" w:rsidP="008C087D">
      <w:pPr>
        <w:jc w:val="both"/>
        <w:rPr>
          <w:sz w:val="22"/>
        </w:rPr>
      </w:pPr>
    </w:p>
    <w:p w:rsidR="00E625F7" w:rsidRDefault="008C087D" w:rsidP="008C087D">
      <w:pPr>
        <w:jc w:val="both"/>
        <w:rPr>
          <w:rFonts w:eastAsia="Calibri"/>
          <w:sz w:val="24"/>
          <w:szCs w:val="22"/>
        </w:rPr>
      </w:pPr>
      <w:r w:rsidRPr="008C087D">
        <w:rPr>
          <w:rFonts w:eastAsia="Calibri"/>
          <w:sz w:val="24"/>
          <w:szCs w:val="22"/>
        </w:rPr>
        <w:t>Остальные условия Специального уведомления о закупках, включая адрес подачи заявок и требуемое обеспечение заявки, остаются без изменений.</w:t>
      </w:r>
    </w:p>
    <w:p w:rsidR="008C087D" w:rsidRPr="008C087D" w:rsidRDefault="008C087D" w:rsidP="008C087D">
      <w:pPr>
        <w:rPr>
          <w:sz w:val="22"/>
        </w:rPr>
      </w:pPr>
    </w:p>
    <w:p w:rsidR="00E625F7" w:rsidRPr="008C087D" w:rsidRDefault="008C087D" w:rsidP="008C087D">
      <w:pPr>
        <w:rPr>
          <w:sz w:val="22"/>
        </w:rPr>
      </w:pPr>
      <w:r w:rsidRPr="008C087D">
        <w:rPr>
          <w:rFonts w:eastAsia="Calibri"/>
          <w:b/>
          <w:bCs/>
          <w:sz w:val="24"/>
          <w:szCs w:val="22"/>
        </w:rPr>
        <w:t xml:space="preserve">Адрес, указанный выше: </w:t>
      </w:r>
    </w:p>
    <w:p w:rsidR="00E625F7" w:rsidRPr="008C087D" w:rsidRDefault="008C087D" w:rsidP="008C087D">
      <w:pPr>
        <w:rPr>
          <w:sz w:val="22"/>
        </w:rPr>
      </w:pPr>
      <w:r w:rsidRPr="008C087D">
        <w:rPr>
          <w:rFonts w:eastAsia="Calibri"/>
          <w:b/>
          <w:bCs/>
          <w:sz w:val="24"/>
          <w:szCs w:val="22"/>
        </w:rPr>
        <w:t>РГП «</w:t>
      </w:r>
      <w:proofErr w:type="spellStart"/>
      <w:r w:rsidRPr="008C087D">
        <w:rPr>
          <w:rFonts w:eastAsia="Calibri"/>
          <w:b/>
          <w:bCs/>
          <w:sz w:val="24"/>
          <w:szCs w:val="22"/>
        </w:rPr>
        <w:t>Казводхоз</w:t>
      </w:r>
      <w:proofErr w:type="spellEnd"/>
      <w:r w:rsidRPr="008C087D">
        <w:rPr>
          <w:rFonts w:eastAsia="Calibri"/>
          <w:b/>
          <w:bCs/>
          <w:sz w:val="24"/>
          <w:szCs w:val="22"/>
        </w:rPr>
        <w:t>» Министерства водных ресурсов и ирригации Республики Казахстан</w:t>
      </w:r>
    </w:p>
    <w:p w:rsidR="00E625F7" w:rsidRPr="008C087D" w:rsidRDefault="008C087D" w:rsidP="008C087D">
      <w:pPr>
        <w:rPr>
          <w:sz w:val="22"/>
        </w:rPr>
      </w:pPr>
      <w:r w:rsidRPr="008C087D">
        <w:rPr>
          <w:rFonts w:eastAsia="Calibri"/>
          <w:b/>
          <w:bCs/>
          <w:sz w:val="24"/>
          <w:szCs w:val="22"/>
        </w:rPr>
        <w:t xml:space="preserve">Вниманию: </w:t>
      </w:r>
      <w:proofErr w:type="spellStart"/>
      <w:r w:rsidRPr="008C087D">
        <w:rPr>
          <w:rFonts w:eastAsia="Calibri"/>
          <w:b/>
          <w:bCs/>
          <w:sz w:val="24"/>
          <w:szCs w:val="22"/>
        </w:rPr>
        <w:t>Ускенбаева</w:t>
      </w:r>
      <w:proofErr w:type="spellEnd"/>
      <w:r w:rsidRPr="008C087D">
        <w:rPr>
          <w:rFonts w:eastAsia="Calibri"/>
          <w:b/>
          <w:bCs/>
          <w:sz w:val="24"/>
          <w:szCs w:val="22"/>
        </w:rPr>
        <w:t xml:space="preserve"> А.А., </w:t>
      </w:r>
      <w:proofErr w:type="spellStart"/>
      <w:r w:rsidRPr="008C087D">
        <w:rPr>
          <w:rFonts w:eastAsia="Calibri"/>
          <w:b/>
          <w:bCs/>
          <w:sz w:val="24"/>
          <w:szCs w:val="22"/>
        </w:rPr>
        <w:t>И.о</w:t>
      </w:r>
      <w:proofErr w:type="spellEnd"/>
      <w:r w:rsidRPr="008C087D">
        <w:rPr>
          <w:rFonts w:eastAsia="Calibri"/>
          <w:b/>
          <w:bCs/>
          <w:sz w:val="24"/>
          <w:szCs w:val="22"/>
        </w:rPr>
        <w:t>. Генерального директора</w:t>
      </w:r>
    </w:p>
    <w:p w:rsidR="00E625F7" w:rsidRPr="008C087D" w:rsidRDefault="008C087D" w:rsidP="008C087D">
      <w:pPr>
        <w:rPr>
          <w:sz w:val="22"/>
        </w:rPr>
      </w:pPr>
      <w:r w:rsidRPr="008C087D">
        <w:rPr>
          <w:rFonts w:eastAsia="Calibri"/>
          <w:b/>
          <w:bCs/>
          <w:sz w:val="24"/>
          <w:szCs w:val="22"/>
        </w:rPr>
        <w:t xml:space="preserve">Республика Казахстан, город Астана, проспект </w:t>
      </w:r>
      <w:proofErr w:type="spellStart"/>
      <w:r w:rsidRPr="008C087D">
        <w:rPr>
          <w:rFonts w:eastAsia="Calibri"/>
          <w:b/>
          <w:bCs/>
          <w:sz w:val="24"/>
          <w:szCs w:val="22"/>
        </w:rPr>
        <w:t>Бауыржан</w:t>
      </w:r>
      <w:proofErr w:type="spellEnd"/>
      <w:r w:rsidRPr="008C087D">
        <w:rPr>
          <w:rFonts w:eastAsia="Calibri"/>
          <w:b/>
          <w:bCs/>
          <w:sz w:val="24"/>
          <w:szCs w:val="22"/>
        </w:rPr>
        <w:t xml:space="preserve"> </w:t>
      </w:r>
      <w:proofErr w:type="spellStart"/>
      <w:r w:rsidRPr="008C087D">
        <w:rPr>
          <w:rFonts w:eastAsia="Calibri"/>
          <w:b/>
          <w:bCs/>
          <w:sz w:val="24"/>
          <w:szCs w:val="22"/>
        </w:rPr>
        <w:t>Момышулы</w:t>
      </w:r>
      <w:proofErr w:type="spellEnd"/>
      <w:r w:rsidRPr="008C087D">
        <w:rPr>
          <w:rFonts w:eastAsia="Calibri"/>
          <w:b/>
          <w:bCs/>
          <w:sz w:val="24"/>
          <w:szCs w:val="22"/>
        </w:rPr>
        <w:t xml:space="preserve"> 2/1, БЦ «BCC </w:t>
      </w:r>
      <w:proofErr w:type="spellStart"/>
      <w:r w:rsidRPr="008C087D">
        <w:rPr>
          <w:rFonts w:eastAsia="Calibri"/>
          <w:b/>
          <w:bCs/>
          <w:sz w:val="24"/>
          <w:szCs w:val="22"/>
        </w:rPr>
        <w:t>Center</w:t>
      </w:r>
      <w:proofErr w:type="spellEnd"/>
      <w:r w:rsidRPr="008C087D">
        <w:rPr>
          <w:rFonts w:eastAsia="Calibri"/>
          <w:b/>
          <w:bCs/>
          <w:sz w:val="24"/>
          <w:szCs w:val="22"/>
        </w:rPr>
        <w:t>», 7 этаж, конференц-зал 714</w:t>
      </w:r>
    </w:p>
    <w:p w:rsidR="00E625F7" w:rsidRPr="008C087D" w:rsidRDefault="008C087D" w:rsidP="008C087D">
      <w:pPr>
        <w:rPr>
          <w:sz w:val="22"/>
        </w:rPr>
      </w:pPr>
      <w:r w:rsidRPr="008C087D">
        <w:rPr>
          <w:rFonts w:eastAsia="Calibri"/>
          <w:b/>
          <w:bCs/>
          <w:sz w:val="24"/>
          <w:szCs w:val="22"/>
        </w:rPr>
        <w:t>Эл. почта: pmu_field@qaz-su.kz; kense@qaz-su.kz</w:t>
      </w:r>
    </w:p>
    <w:sectPr w:rsidR="00E625F7" w:rsidRPr="008C087D" w:rsidSect="008C087D">
      <w:pgSz w:w="12240" w:h="15840"/>
      <w:pgMar w:top="1134" w:right="1041"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91A5E"/>
    <w:multiLevelType w:val="hybridMultilevel"/>
    <w:tmpl w:val="988EF9FA"/>
    <w:lvl w:ilvl="0" w:tplc="95C0531A">
      <w:start w:val="1"/>
      <w:numFmt w:val="bullet"/>
      <w:lvlText w:val="●"/>
      <w:lvlJc w:val="left"/>
      <w:pPr>
        <w:ind w:left="720" w:hanging="360"/>
      </w:pPr>
    </w:lvl>
    <w:lvl w:ilvl="1" w:tplc="6BAE5856">
      <w:start w:val="1"/>
      <w:numFmt w:val="bullet"/>
      <w:lvlText w:val="○"/>
      <w:lvlJc w:val="left"/>
      <w:pPr>
        <w:ind w:left="1440" w:hanging="360"/>
      </w:pPr>
    </w:lvl>
    <w:lvl w:ilvl="2" w:tplc="614ADFFE">
      <w:start w:val="1"/>
      <w:numFmt w:val="bullet"/>
      <w:lvlText w:val="■"/>
      <w:lvlJc w:val="left"/>
      <w:pPr>
        <w:ind w:left="2160" w:hanging="360"/>
      </w:pPr>
    </w:lvl>
    <w:lvl w:ilvl="3" w:tplc="A4E433F8">
      <w:start w:val="1"/>
      <w:numFmt w:val="bullet"/>
      <w:lvlText w:val="●"/>
      <w:lvlJc w:val="left"/>
      <w:pPr>
        <w:ind w:left="2880" w:hanging="360"/>
      </w:pPr>
    </w:lvl>
    <w:lvl w:ilvl="4" w:tplc="FB2EC518">
      <w:start w:val="1"/>
      <w:numFmt w:val="bullet"/>
      <w:lvlText w:val="○"/>
      <w:lvlJc w:val="left"/>
      <w:pPr>
        <w:ind w:left="3600" w:hanging="360"/>
      </w:pPr>
    </w:lvl>
    <w:lvl w:ilvl="5" w:tplc="A2727E5E">
      <w:start w:val="1"/>
      <w:numFmt w:val="bullet"/>
      <w:lvlText w:val="■"/>
      <w:lvlJc w:val="left"/>
      <w:pPr>
        <w:ind w:left="4320" w:hanging="360"/>
      </w:pPr>
    </w:lvl>
    <w:lvl w:ilvl="6" w:tplc="64CA39D6">
      <w:start w:val="1"/>
      <w:numFmt w:val="bullet"/>
      <w:lvlText w:val="●"/>
      <w:lvlJc w:val="left"/>
      <w:pPr>
        <w:ind w:left="5040" w:hanging="360"/>
      </w:pPr>
    </w:lvl>
    <w:lvl w:ilvl="7" w:tplc="2954EC22">
      <w:start w:val="1"/>
      <w:numFmt w:val="bullet"/>
      <w:lvlText w:val="●"/>
      <w:lvlJc w:val="left"/>
      <w:pPr>
        <w:ind w:left="5760" w:hanging="360"/>
      </w:pPr>
    </w:lvl>
    <w:lvl w:ilvl="8" w:tplc="8F1A4BD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F7"/>
    <w:rsid w:val="00451252"/>
    <w:rsid w:val="008C087D"/>
    <w:rsid w:val="00E62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ED5A"/>
  <w15:docId w15:val="{8CBADC9D-A604-4946-B619-9CE5F688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Пользователь</cp:lastModifiedBy>
  <cp:revision>3</cp:revision>
  <dcterms:created xsi:type="dcterms:W3CDTF">2026-07-02T03:54:00Z</dcterms:created>
  <dcterms:modified xsi:type="dcterms:W3CDTF">2026-07-02T06:00:00Z</dcterms:modified>
</cp:coreProperties>
</file>