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47ED8" w14:textId="77777777" w:rsidR="002178EC" w:rsidRPr="00770695" w:rsidRDefault="002178EC">
      <w:pPr>
        <w:jc w:val="both"/>
      </w:pPr>
    </w:p>
    <w:p w14:paraId="1532F0AC" w14:textId="77777777" w:rsidR="00365761" w:rsidRPr="00770695" w:rsidRDefault="00365761" w:rsidP="00365761">
      <w:pPr>
        <w:widowControl w:val="0"/>
        <w:autoSpaceDE w:val="0"/>
        <w:autoSpaceDN w:val="0"/>
        <w:adjustRightInd w:val="0"/>
        <w:ind w:right="4"/>
        <w:jc w:val="center"/>
        <w:rPr>
          <w:b/>
          <w:sz w:val="28"/>
        </w:rPr>
      </w:pPr>
      <w:r w:rsidRPr="00770695">
        <w:rPr>
          <w:b/>
          <w:sz w:val="28"/>
        </w:rPr>
        <w:t>TERMS OF REFERENCE</w:t>
      </w:r>
    </w:p>
    <w:p w14:paraId="5E47C5E8" w14:textId="77777777" w:rsidR="007A0B6E" w:rsidRPr="00770695" w:rsidRDefault="00365761" w:rsidP="00365761">
      <w:pPr>
        <w:tabs>
          <w:tab w:val="left" w:pos="720"/>
          <w:tab w:val="right" w:leader="dot" w:pos="8640"/>
        </w:tabs>
        <w:jc w:val="center"/>
        <w:rPr>
          <w:b/>
          <w:sz w:val="28"/>
        </w:rPr>
      </w:pPr>
      <w:r w:rsidRPr="00770695">
        <w:rPr>
          <w:b/>
          <w:sz w:val="28"/>
        </w:rPr>
        <w:t xml:space="preserve"> </w:t>
      </w:r>
      <w:r w:rsidR="007A0B6E" w:rsidRPr="00770695">
        <w:rPr>
          <w:b/>
          <w:sz w:val="28"/>
        </w:rPr>
        <w:t>(</w:t>
      </w:r>
      <w:r w:rsidRPr="00770695">
        <w:rPr>
          <w:b/>
          <w:sz w:val="28"/>
        </w:rPr>
        <w:t>TOR</w:t>
      </w:r>
      <w:r w:rsidR="007A0B6E" w:rsidRPr="00770695">
        <w:rPr>
          <w:b/>
          <w:sz w:val="28"/>
        </w:rPr>
        <w:t>)</w:t>
      </w:r>
    </w:p>
    <w:p w14:paraId="028043CE" w14:textId="77777777" w:rsidR="007A0B6E" w:rsidRPr="00770695" w:rsidRDefault="007A0B6E" w:rsidP="007146BD">
      <w:pPr>
        <w:tabs>
          <w:tab w:val="left" w:pos="720"/>
          <w:tab w:val="right" w:leader="dot" w:pos="8640"/>
        </w:tabs>
        <w:jc w:val="center"/>
        <w:rPr>
          <w:b/>
          <w:sz w:val="28"/>
        </w:rPr>
      </w:pPr>
    </w:p>
    <w:p w14:paraId="0DB5E63E" w14:textId="77777777" w:rsidR="007A0B6E" w:rsidRPr="00770695" w:rsidRDefault="007A0B6E" w:rsidP="007146BD">
      <w:pPr>
        <w:tabs>
          <w:tab w:val="left" w:pos="720"/>
          <w:tab w:val="right" w:leader="dot" w:pos="8640"/>
        </w:tabs>
        <w:jc w:val="center"/>
        <w:rPr>
          <w:b/>
          <w:sz w:val="28"/>
        </w:rPr>
      </w:pPr>
    </w:p>
    <w:p w14:paraId="164E990B" w14:textId="77777777" w:rsidR="007146BD" w:rsidRPr="00770695" w:rsidRDefault="007146BD" w:rsidP="007146BD">
      <w:pPr>
        <w:jc w:val="center"/>
        <w:rPr>
          <w:b/>
          <w:sz w:val="28"/>
        </w:rPr>
      </w:pPr>
    </w:p>
    <w:p w14:paraId="6051EE2C" w14:textId="77777777" w:rsidR="007146BD" w:rsidRPr="00770695" w:rsidRDefault="007146BD" w:rsidP="007146BD">
      <w:pPr>
        <w:jc w:val="center"/>
        <w:rPr>
          <w:b/>
          <w:sz w:val="28"/>
        </w:rPr>
      </w:pPr>
      <w:r w:rsidRPr="00770695">
        <w:rPr>
          <w:b/>
          <w:sz w:val="28"/>
        </w:rPr>
        <w:t xml:space="preserve">REPUBLIC OF </w:t>
      </w:r>
      <w:r w:rsidR="00365761" w:rsidRPr="00770695">
        <w:rPr>
          <w:b/>
          <w:sz w:val="28"/>
        </w:rPr>
        <w:t>AZERBAIJAN</w:t>
      </w:r>
    </w:p>
    <w:p w14:paraId="422AEA25" w14:textId="77777777" w:rsidR="007146BD" w:rsidRPr="00770695" w:rsidRDefault="007146BD" w:rsidP="007146BD">
      <w:pPr>
        <w:jc w:val="center"/>
      </w:pPr>
    </w:p>
    <w:p w14:paraId="03657752" w14:textId="77777777" w:rsidR="00365761" w:rsidRPr="00770695" w:rsidRDefault="00365761" w:rsidP="007146BD">
      <w:pPr>
        <w:tabs>
          <w:tab w:val="left" w:pos="720"/>
          <w:tab w:val="right" w:leader="dot" w:pos="8640"/>
        </w:tabs>
        <w:jc w:val="center"/>
        <w:rPr>
          <w:b/>
          <w:sz w:val="28"/>
        </w:rPr>
      </w:pPr>
      <w:r w:rsidRPr="00770695">
        <w:rPr>
          <w:b/>
          <w:sz w:val="28"/>
        </w:rPr>
        <w:t>“CONSTRUCTION OF THE MAIN IRRIGATION CANAL FROM THE MAIDEN TOWER RESERVOIR PROJECT”</w:t>
      </w:r>
    </w:p>
    <w:p w14:paraId="669F2B26" w14:textId="77777777" w:rsidR="007146BD" w:rsidRPr="00770695" w:rsidRDefault="007146BD" w:rsidP="007146BD">
      <w:pPr>
        <w:tabs>
          <w:tab w:val="left" w:pos="720"/>
          <w:tab w:val="right" w:leader="dot" w:pos="8640"/>
        </w:tabs>
        <w:jc w:val="center"/>
        <w:rPr>
          <w:b/>
          <w:sz w:val="28"/>
        </w:rPr>
      </w:pPr>
    </w:p>
    <w:p w14:paraId="03475103" w14:textId="77777777" w:rsidR="007146BD" w:rsidRPr="00770695" w:rsidRDefault="007146BD" w:rsidP="007146BD">
      <w:pPr>
        <w:tabs>
          <w:tab w:val="left" w:pos="720"/>
          <w:tab w:val="right" w:leader="dot" w:pos="8640"/>
        </w:tabs>
        <w:jc w:val="center"/>
        <w:rPr>
          <w:b/>
          <w:sz w:val="28"/>
        </w:rPr>
      </w:pPr>
    </w:p>
    <w:p w14:paraId="61FB8B66" w14:textId="77777777" w:rsidR="007A0B6E" w:rsidRPr="00770695" w:rsidRDefault="007A0B6E" w:rsidP="007146BD">
      <w:pPr>
        <w:tabs>
          <w:tab w:val="left" w:pos="720"/>
          <w:tab w:val="right" w:leader="dot" w:pos="8640"/>
        </w:tabs>
        <w:jc w:val="center"/>
        <w:rPr>
          <w:b/>
          <w:sz w:val="28"/>
        </w:rPr>
      </w:pPr>
    </w:p>
    <w:p w14:paraId="0A1FA173" w14:textId="77777777" w:rsidR="007A0B6E" w:rsidRPr="00770695" w:rsidRDefault="007A0B6E" w:rsidP="007146BD">
      <w:pPr>
        <w:tabs>
          <w:tab w:val="left" w:pos="720"/>
          <w:tab w:val="right" w:leader="dot" w:pos="8640"/>
        </w:tabs>
        <w:jc w:val="center"/>
        <w:rPr>
          <w:b/>
          <w:sz w:val="28"/>
        </w:rPr>
      </w:pPr>
    </w:p>
    <w:p w14:paraId="7A8177A4" w14:textId="77777777" w:rsidR="007A0B6E" w:rsidRPr="00770695" w:rsidRDefault="007A0B6E" w:rsidP="007146BD">
      <w:pPr>
        <w:tabs>
          <w:tab w:val="left" w:pos="720"/>
          <w:tab w:val="right" w:leader="dot" w:pos="8640"/>
        </w:tabs>
        <w:jc w:val="center"/>
        <w:rPr>
          <w:b/>
          <w:sz w:val="28"/>
        </w:rPr>
      </w:pPr>
    </w:p>
    <w:p w14:paraId="53D7B7A0" w14:textId="77777777" w:rsidR="007A0B6E" w:rsidRPr="00770695" w:rsidRDefault="007A0B6E" w:rsidP="007146BD">
      <w:pPr>
        <w:tabs>
          <w:tab w:val="left" w:pos="720"/>
          <w:tab w:val="right" w:leader="dot" w:pos="8640"/>
        </w:tabs>
        <w:jc w:val="center"/>
        <w:rPr>
          <w:b/>
          <w:sz w:val="28"/>
        </w:rPr>
      </w:pPr>
    </w:p>
    <w:p w14:paraId="15AC6871" w14:textId="77777777" w:rsidR="007146BD" w:rsidRPr="00770695" w:rsidRDefault="007146BD" w:rsidP="007146BD">
      <w:pPr>
        <w:tabs>
          <w:tab w:val="left" w:pos="720"/>
          <w:tab w:val="right" w:leader="dot" w:pos="8640"/>
        </w:tabs>
        <w:jc w:val="center"/>
        <w:rPr>
          <w:b/>
          <w:sz w:val="28"/>
        </w:rPr>
      </w:pPr>
      <w:r w:rsidRPr="00770695">
        <w:rPr>
          <w:b/>
          <w:sz w:val="28"/>
        </w:rPr>
        <w:t xml:space="preserve">Loan </w:t>
      </w:r>
      <w:r w:rsidR="007A0B6E" w:rsidRPr="00770695">
        <w:rPr>
          <w:b/>
          <w:sz w:val="28"/>
        </w:rPr>
        <w:t>No:</w:t>
      </w:r>
      <w:r w:rsidRPr="00770695">
        <w:rPr>
          <w:b/>
          <w:sz w:val="28"/>
        </w:rPr>
        <w:t xml:space="preserve"> </w:t>
      </w:r>
      <w:r w:rsidR="00365761" w:rsidRPr="00770695">
        <w:rPr>
          <w:b/>
          <w:sz w:val="28"/>
        </w:rPr>
        <w:t>AZE 1024</w:t>
      </w:r>
    </w:p>
    <w:p w14:paraId="122F7F6F" w14:textId="77777777" w:rsidR="004B4718" w:rsidRPr="00770695" w:rsidRDefault="004B4718" w:rsidP="004B4718">
      <w:pPr>
        <w:tabs>
          <w:tab w:val="left" w:pos="720"/>
          <w:tab w:val="right" w:leader="dot" w:pos="8640"/>
        </w:tabs>
        <w:jc w:val="center"/>
        <w:rPr>
          <w:b/>
          <w:sz w:val="28"/>
        </w:rPr>
      </w:pPr>
    </w:p>
    <w:p w14:paraId="43388AA2" w14:textId="77777777" w:rsidR="007146BD" w:rsidRPr="00770695" w:rsidRDefault="007146BD" w:rsidP="007146BD">
      <w:pPr>
        <w:tabs>
          <w:tab w:val="left" w:pos="720"/>
          <w:tab w:val="right" w:leader="dot" w:pos="8640"/>
        </w:tabs>
        <w:jc w:val="center"/>
        <w:rPr>
          <w:b/>
          <w:sz w:val="28"/>
        </w:rPr>
      </w:pPr>
    </w:p>
    <w:p w14:paraId="6B2B435D" w14:textId="77777777" w:rsidR="007146BD" w:rsidRPr="00770695" w:rsidRDefault="007146BD" w:rsidP="007146BD">
      <w:pPr>
        <w:tabs>
          <w:tab w:val="left" w:pos="720"/>
          <w:tab w:val="right" w:leader="dot" w:pos="8640"/>
        </w:tabs>
        <w:jc w:val="center"/>
        <w:rPr>
          <w:b/>
          <w:sz w:val="28"/>
        </w:rPr>
      </w:pPr>
    </w:p>
    <w:p w14:paraId="75C430CE" w14:textId="77777777" w:rsidR="007A0B6E" w:rsidRPr="00770695" w:rsidRDefault="007A0B6E" w:rsidP="007146BD">
      <w:pPr>
        <w:tabs>
          <w:tab w:val="left" w:pos="720"/>
          <w:tab w:val="right" w:leader="dot" w:pos="8640"/>
        </w:tabs>
        <w:jc w:val="center"/>
        <w:rPr>
          <w:b/>
          <w:sz w:val="28"/>
        </w:rPr>
      </w:pPr>
    </w:p>
    <w:p w14:paraId="02914FF1" w14:textId="77777777" w:rsidR="007A0B6E" w:rsidRPr="00770695" w:rsidRDefault="007A0B6E" w:rsidP="007146BD">
      <w:pPr>
        <w:tabs>
          <w:tab w:val="left" w:pos="720"/>
          <w:tab w:val="right" w:leader="dot" w:pos="8640"/>
        </w:tabs>
        <w:jc w:val="center"/>
        <w:rPr>
          <w:b/>
          <w:sz w:val="28"/>
        </w:rPr>
      </w:pPr>
    </w:p>
    <w:p w14:paraId="1BB482D5" w14:textId="77777777" w:rsidR="007A0B6E" w:rsidRPr="00770695" w:rsidRDefault="007A0B6E" w:rsidP="007146BD">
      <w:pPr>
        <w:tabs>
          <w:tab w:val="left" w:pos="720"/>
          <w:tab w:val="right" w:leader="dot" w:pos="8640"/>
        </w:tabs>
        <w:jc w:val="center"/>
        <w:rPr>
          <w:b/>
          <w:sz w:val="28"/>
        </w:rPr>
      </w:pPr>
    </w:p>
    <w:p w14:paraId="770BD449" w14:textId="77777777" w:rsidR="00004FFA" w:rsidRPr="00770695" w:rsidRDefault="001B7422" w:rsidP="00004FFA">
      <w:pPr>
        <w:tabs>
          <w:tab w:val="left" w:pos="720"/>
          <w:tab w:val="right" w:leader="dot" w:pos="8640"/>
        </w:tabs>
        <w:jc w:val="center"/>
        <w:rPr>
          <w:b/>
          <w:sz w:val="28"/>
        </w:rPr>
      </w:pPr>
      <w:r w:rsidRPr="00770695">
        <w:rPr>
          <w:b/>
          <w:sz w:val="28"/>
        </w:rPr>
        <w:t xml:space="preserve">Capacity building program  </w:t>
      </w:r>
    </w:p>
    <w:p w14:paraId="1BDBDA20" w14:textId="77777777" w:rsidR="00004FFA" w:rsidRPr="00770695" w:rsidRDefault="007146BD" w:rsidP="00004FFA">
      <w:pPr>
        <w:tabs>
          <w:tab w:val="left" w:pos="720"/>
          <w:tab w:val="right" w:leader="dot" w:pos="8640"/>
        </w:tabs>
        <w:jc w:val="center"/>
        <w:rPr>
          <w:b/>
          <w:sz w:val="28"/>
        </w:rPr>
      </w:pPr>
      <w:r w:rsidRPr="00770695">
        <w:rPr>
          <w:b/>
          <w:sz w:val="28"/>
        </w:rPr>
        <w:t xml:space="preserve">for </w:t>
      </w:r>
    </w:p>
    <w:p w14:paraId="5C4BBCCA" w14:textId="77777777" w:rsidR="00004FFA" w:rsidRPr="00770695" w:rsidRDefault="00004FFA" w:rsidP="00004FFA">
      <w:pPr>
        <w:tabs>
          <w:tab w:val="left" w:pos="720"/>
          <w:tab w:val="right" w:leader="dot" w:pos="8640"/>
        </w:tabs>
        <w:jc w:val="center"/>
        <w:rPr>
          <w:b/>
          <w:sz w:val="28"/>
        </w:rPr>
      </w:pPr>
    </w:p>
    <w:p w14:paraId="60966FF1" w14:textId="332A8547" w:rsidR="00365761" w:rsidRPr="002A1316" w:rsidRDefault="000B5878" w:rsidP="00365761">
      <w:pPr>
        <w:pStyle w:val="Default"/>
        <w:jc w:val="center"/>
        <w:rPr>
          <w:b/>
          <w:color w:val="auto"/>
          <w:sz w:val="28"/>
          <w:lang w:val="en-GB"/>
        </w:rPr>
      </w:pPr>
      <w:r w:rsidRPr="002A1316">
        <w:rPr>
          <w:b/>
          <w:color w:val="auto"/>
          <w:sz w:val="28"/>
          <w:lang w:val="en-GB"/>
        </w:rPr>
        <w:t>I</w:t>
      </w:r>
      <w:r w:rsidR="001B7422" w:rsidRPr="002A1316">
        <w:rPr>
          <w:b/>
          <w:color w:val="auto"/>
          <w:sz w:val="28"/>
          <w:lang w:val="en-GB"/>
        </w:rPr>
        <w:t xml:space="preserve">NSTITUTIONAL </w:t>
      </w:r>
      <w:r w:rsidR="00B60F59" w:rsidRPr="002A1316">
        <w:rPr>
          <w:b/>
          <w:color w:val="auto"/>
          <w:sz w:val="28"/>
          <w:lang w:val="en-GB"/>
        </w:rPr>
        <w:t xml:space="preserve">CAPACITY </w:t>
      </w:r>
      <w:r w:rsidR="001B7422" w:rsidRPr="002A1316">
        <w:rPr>
          <w:b/>
          <w:color w:val="auto"/>
          <w:sz w:val="28"/>
          <w:lang w:val="en-GB"/>
        </w:rPr>
        <w:t xml:space="preserve">AND LIVELIHOOD DEVELOPMENT UNDER </w:t>
      </w:r>
      <w:r w:rsidR="00365761" w:rsidRPr="002A1316">
        <w:rPr>
          <w:b/>
          <w:color w:val="auto"/>
          <w:sz w:val="28"/>
          <w:lang w:val="en-GB"/>
        </w:rPr>
        <w:t>“CONSTRUCTION OF THE MAIN IRRIGATION CANAL FROM THE MAIDEN TOWER RESERVOIR PROJECT”</w:t>
      </w:r>
    </w:p>
    <w:p w14:paraId="0651533C" w14:textId="77777777" w:rsidR="007146BD" w:rsidRPr="00770695" w:rsidRDefault="007146BD" w:rsidP="007146BD">
      <w:pPr>
        <w:tabs>
          <w:tab w:val="left" w:pos="720"/>
          <w:tab w:val="right" w:leader="dot" w:pos="8640"/>
        </w:tabs>
        <w:jc w:val="center"/>
        <w:rPr>
          <w:b/>
          <w:sz w:val="28"/>
        </w:rPr>
      </w:pPr>
    </w:p>
    <w:p w14:paraId="78F2E0BD" w14:textId="77777777" w:rsidR="007146BD" w:rsidRPr="00770695" w:rsidRDefault="007146BD" w:rsidP="007146BD">
      <w:pPr>
        <w:tabs>
          <w:tab w:val="left" w:pos="720"/>
          <w:tab w:val="right" w:leader="dot" w:pos="8640"/>
        </w:tabs>
        <w:jc w:val="center"/>
        <w:rPr>
          <w:b/>
          <w:sz w:val="28"/>
        </w:rPr>
      </w:pPr>
    </w:p>
    <w:p w14:paraId="18A4987E" w14:textId="77777777" w:rsidR="007146BD" w:rsidRPr="00770695" w:rsidRDefault="007146BD" w:rsidP="007146BD">
      <w:pPr>
        <w:tabs>
          <w:tab w:val="left" w:pos="720"/>
          <w:tab w:val="right" w:leader="dot" w:pos="8640"/>
        </w:tabs>
        <w:jc w:val="center"/>
        <w:rPr>
          <w:b/>
          <w:sz w:val="28"/>
        </w:rPr>
      </w:pPr>
    </w:p>
    <w:p w14:paraId="7D7AC78D" w14:textId="77777777" w:rsidR="007146BD" w:rsidRPr="00770695" w:rsidRDefault="007146BD" w:rsidP="007146BD">
      <w:pPr>
        <w:tabs>
          <w:tab w:val="left" w:pos="720"/>
          <w:tab w:val="right" w:leader="dot" w:pos="8640"/>
        </w:tabs>
        <w:jc w:val="center"/>
        <w:rPr>
          <w:b/>
          <w:sz w:val="28"/>
        </w:rPr>
      </w:pPr>
    </w:p>
    <w:p w14:paraId="6A466BC0" w14:textId="77777777" w:rsidR="00004FFA" w:rsidRPr="00770695" w:rsidRDefault="00004FFA" w:rsidP="007146BD">
      <w:pPr>
        <w:tabs>
          <w:tab w:val="left" w:pos="720"/>
          <w:tab w:val="right" w:leader="dot" w:pos="8640"/>
        </w:tabs>
        <w:jc w:val="center"/>
        <w:rPr>
          <w:b/>
          <w:sz w:val="28"/>
        </w:rPr>
      </w:pPr>
    </w:p>
    <w:p w14:paraId="2AA08496" w14:textId="77777777" w:rsidR="007146BD" w:rsidRPr="00770695" w:rsidRDefault="007146BD" w:rsidP="007146BD">
      <w:pPr>
        <w:tabs>
          <w:tab w:val="left" w:pos="720"/>
          <w:tab w:val="right" w:leader="dot" w:pos="8640"/>
        </w:tabs>
        <w:jc w:val="center"/>
        <w:rPr>
          <w:b/>
          <w:sz w:val="28"/>
        </w:rPr>
      </w:pPr>
    </w:p>
    <w:p w14:paraId="6B0B2E2E" w14:textId="77777777" w:rsidR="007146BD" w:rsidRPr="00770695" w:rsidRDefault="007146BD" w:rsidP="007146BD">
      <w:pPr>
        <w:tabs>
          <w:tab w:val="left" w:pos="720"/>
          <w:tab w:val="right" w:leader="dot" w:pos="8640"/>
        </w:tabs>
        <w:jc w:val="center"/>
        <w:rPr>
          <w:b/>
          <w:sz w:val="28"/>
        </w:rPr>
      </w:pPr>
    </w:p>
    <w:p w14:paraId="26F783B0" w14:textId="77777777" w:rsidR="007146BD" w:rsidRPr="00770695" w:rsidRDefault="007146BD" w:rsidP="007146BD">
      <w:pPr>
        <w:tabs>
          <w:tab w:val="left" w:pos="720"/>
          <w:tab w:val="right" w:leader="dot" w:pos="8640"/>
        </w:tabs>
        <w:jc w:val="center"/>
        <w:rPr>
          <w:b/>
          <w:sz w:val="28"/>
        </w:rPr>
      </w:pPr>
    </w:p>
    <w:p w14:paraId="0083BCDA" w14:textId="22CB1C3F" w:rsidR="007146BD" w:rsidRPr="00770695" w:rsidRDefault="007146BD" w:rsidP="007146BD">
      <w:pPr>
        <w:tabs>
          <w:tab w:val="right" w:leader="dot" w:pos="8640"/>
        </w:tabs>
        <w:jc w:val="center"/>
        <w:rPr>
          <w:b/>
          <w:sz w:val="28"/>
        </w:rPr>
      </w:pPr>
      <w:r w:rsidRPr="00770695">
        <w:rPr>
          <w:b/>
          <w:sz w:val="28"/>
        </w:rPr>
        <w:t xml:space="preserve">DATE: </w:t>
      </w:r>
      <w:r w:rsidR="005F2D16" w:rsidRPr="005F2D16">
        <w:rPr>
          <w:b/>
          <w:sz w:val="28"/>
        </w:rPr>
        <w:t>June</w:t>
      </w:r>
      <w:r w:rsidR="00AE6B17" w:rsidRPr="005F2D16">
        <w:rPr>
          <w:b/>
          <w:sz w:val="28"/>
        </w:rPr>
        <w:t xml:space="preserve"> 202</w:t>
      </w:r>
      <w:r w:rsidR="001B7422" w:rsidRPr="005F2D16">
        <w:rPr>
          <w:b/>
          <w:sz w:val="28"/>
        </w:rPr>
        <w:t>6</w:t>
      </w:r>
    </w:p>
    <w:p w14:paraId="58F0965D" w14:textId="77777777" w:rsidR="00462C29" w:rsidRPr="00770695" w:rsidRDefault="00462C29" w:rsidP="007146BD">
      <w:pPr>
        <w:tabs>
          <w:tab w:val="right" w:leader="dot" w:pos="8640"/>
        </w:tabs>
        <w:jc w:val="center"/>
        <w:rPr>
          <w:b/>
          <w:sz w:val="28"/>
        </w:rPr>
      </w:pPr>
    </w:p>
    <w:p w14:paraId="20C55D35" w14:textId="77777777" w:rsidR="007146BD" w:rsidRPr="00770695" w:rsidRDefault="007146BD" w:rsidP="007146BD">
      <w:pPr>
        <w:tabs>
          <w:tab w:val="right" w:leader="dot" w:pos="8640"/>
        </w:tabs>
        <w:jc w:val="center"/>
        <w:rPr>
          <w:b/>
          <w:sz w:val="28"/>
        </w:rPr>
      </w:pPr>
    </w:p>
    <w:p w14:paraId="4E957D04" w14:textId="77777777" w:rsidR="002178EC" w:rsidRPr="00770695" w:rsidRDefault="002178EC" w:rsidP="007146BD">
      <w:pPr>
        <w:tabs>
          <w:tab w:val="right" w:leader="dot" w:pos="8640"/>
        </w:tabs>
        <w:jc w:val="center"/>
        <w:rPr>
          <w:b/>
          <w:sz w:val="28"/>
        </w:rPr>
      </w:pPr>
      <w:r w:rsidRPr="00770695">
        <w:rPr>
          <w:b/>
          <w:sz w:val="28"/>
        </w:rPr>
        <w:lastRenderedPageBreak/>
        <w:t>CONTENTS</w:t>
      </w:r>
    </w:p>
    <w:p w14:paraId="57E9D639" w14:textId="77777777" w:rsidR="002178EC" w:rsidRPr="00770695" w:rsidRDefault="002178EC">
      <w:pPr>
        <w:pStyle w:val="BodyText"/>
        <w:spacing w:after="0"/>
      </w:pPr>
    </w:p>
    <w:p w14:paraId="40CC2565" w14:textId="77777777" w:rsidR="002178EC" w:rsidRPr="00770695" w:rsidRDefault="002178EC">
      <w:pPr>
        <w:pStyle w:val="BankNormal"/>
        <w:tabs>
          <w:tab w:val="right" w:pos="9000"/>
        </w:tabs>
        <w:spacing w:after="180"/>
        <w:rPr>
          <w:szCs w:val="24"/>
        </w:rPr>
      </w:pPr>
    </w:p>
    <w:p w14:paraId="72C3619D" w14:textId="77777777" w:rsidR="00F45B56" w:rsidRPr="002A1316" w:rsidRDefault="00F45B56" w:rsidP="00F45B56">
      <w:pPr>
        <w:pStyle w:val="TOC1"/>
        <w:spacing w:after="180"/>
        <w:rPr>
          <w:noProof w:val="0"/>
        </w:rPr>
      </w:pPr>
      <w:r w:rsidRPr="002A1316">
        <w:rPr>
          <w:noProof w:val="0"/>
          <w:szCs w:val="32"/>
        </w:rPr>
        <w:t xml:space="preserve">1.  </w:t>
      </w:r>
      <w:r w:rsidR="00623D34" w:rsidRPr="002A1316">
        <w:rPr>
          <w:noProof w:val="0"/>
          <w:szCs w:val="32"/>
        </w:rPr>
        <w:t>INTRODUCTION AND BACK</w:t>
      </w:r>
      <w:r w:rsidR="00754F87" w:rsidRPr="002A1316">
        <w:rPr>
          <w:noProof w:val="0"/>
          <w:szCs w:val="32"/>
        </w:rPr>
        <w:t>G</w:t>
      </w:r>
      <w:r w:rsidR="00623D34" w:rsidRPr="002A1316">
        <w:rPr>
          <w:noProof w:val="0"/>
          <w:szCs w:val="32"/>
        </w:rPr>
        <w:t>ROUND</w:t>
      </w:r>
      <w:r w:rsidRPr="002A1316">
        <w:rPr>
          <w:noProof w:val="0"/>
          <w:webHidden/>
        </w:rPr>
        <w:tab/>
      </w:r>
    </w:p>
    <w:p w14:paraId="4C84C0A4" w14:textId="77777777" w:rsidR="00F45B56" w:rsidRPr="002A1316" w:rsidRDefault="00F45B56" w:rsidP="00F45B56">
      <w:pPr>
        <w:pStyle w:val="TOC1"/>
        <w:spacing w:after="180"/>
        <w:rPr>
          <w:noProof w:val="0"/>
        </w:rPr>
      </w:pPr>
      <w:r w:rsidRPr="002A1316">
        <w:rPr>
          <w:noProof w:val="0"/>
          <w:szCs w:val="32"/>
        </w:rPr>
        <w:t xml:space="preserve">2.  </w:t>
      </w:r>
      <w:r w:rsidR="00623D34" w:rsidRPr="002A1316">
        <w:rPr>
          <w:noProof w:val="0"/>
          <w:szCs w:val="32"/>
        </w:rPr>
        <w:t>PROJECT OBJECTIVES AND SCOPE</w:t>
      </w:r>
      <w:r w:rsidRPr="002A1316">
        <w:rPr>
          <w:noProof w:val="0"/>
          <w:webHidden/>
        </w:rPr>
        <w:tab/>
      </w:r>
    </w:p>
    <w:p w14:paraId="1BDF301E" w14:textId="77777777" w:rsidR="00F45B56" w:rsidRPr="002A1316" w:rsidRDefault="00F45B56" w:rsidP="00F45B56">
      <w:pPr>
        <w:pStyle w:val="TOC1"/>
        <w:spacing w:after="180"/>
        <w:rPr>
          <w:noProof w:val="0"/>
        </w:rPr>
      </w:pPr>
      <w:r w:rsidRPr="002A1316">
        <w:rPr>
          <w:noProof w:val="0"/>
          <w:szCs w:val="32"/>
        </w:rPr>
        <w:t xml:space="preserve">3.  </w:t>
      </w:r>
      <w:r w:rsidR="00623D34" w:rsidRPr="002A1316">
        <w:rPr>
          <w:noProof w:val="0"/>
          <w:szCs w:val="32"/>
        </w:rPr>
        <w:t>ASSIGNMENT TASKS</w:t>
      </w:r>
      <w:r w:rsidRPr="002A1316">
        <w:rPr>
          <w:noProof w:val="0"/>
          <w:webHidden/>
        </w:rPr>
        <w:tab/>
      </w:r>
    </w:p>
    <w:p w14:paraId="5C45AEE3" w14:textId="77777777" w:rsidR="00F45B56" w:rsidRPr="00770695" w:rsidRDefault="00623D34" w:rsidP="00545602">
      <w:pPr>
        <w:pStyle w:val="BodyTextIndent2"/>
        <w:numPr>
          <w:ilvl w:val="0"/>
          <w:numId w:val="24"/>
        </w:numPr>
        <w:spacing w:after="180"/>
        <w:ind w:left="284" w:hanging="284"/>
      </w:pPr>
      <w:r w:rsidRPr="002A1316">
        <w:rPr>
          <w:szCs w:val="32"/>
        </w:rPr>
        <w:t>REPORTING REQUIREMENTS AND TIME SCHEDULE FOR DELIVERABLES</w:t>
      </w:r>
      <w:r w:rsidRPr="00770695">
        <w:rPr>
          <w:webHidden/>
        </w:rPr>
        <w:t>...</w:t>
      </w:r>
      <w:r w:rsidR="00D904FB" w:rsidRPr="00770695">
        <w:rPr>
          <w:webHidden/>
        </w:rPr>
        <w:t>...</w:t>
      </w:r>
      <w:r w:rsidRPr="00770695">
        <w:rPr>
          <w:webHidden/>
        </w:rPr>
        <w:t xml:space="preserve">..    </w:t>
      </w:r>
    </w:p>
    <w:p w14:paraId="785318F2" w14:textId="77777777" w:rsidR="00623D34" w:rsidRPr="002A1316" w:rsidRDefault="00623D34" w:rsidP="00545602">
      <w:pPr>
        <w:numPr>
          <w:ilvl w:val="0"/>
          <w:numId w:val="25"/>
        </w:numPr>
        <w:ind w:left="284" w:hanging="284"/>
        <w:rPr>
          <w:webHidden/>
          <w:szCs w:val="32"/>
        </w:rPr>
      </w:pPr>
      <w:r w:rsidRPr="002A1316">
        <w:rPr>
          <w:szCs w:val="32"/>
        </w:rPr>
        <w:t xml:space="preserve">DURATION OF ASSIGNMENT </w:t>
      </w:r>
      <w:r w:rsidR="00F45B56" w:rsidRPr="002A1316">
        <w:rPr>
          <w:webHidden/>
          <w:szCs w:val="32"/>
        </w:rPr>
        <w:t>………………………………………………………</w:t>
      </w:r>
      <w:r w:rsidR="00D904FB" w:rsidRPr="002A1316">
        <w:rPr>
          <w:webHidden/>
          <w:szCs w:val="32"/>
        </w:rPr>
        <w:t>….</w:t>
      </w:r>
    </w:p>
    <w:p w14:paraId="26F0FDFE" w14:textId="77777777" w:rsidR="00623D34" w:rsidRPr="002A1316" w:rsidRDefault="00623D34" w:rsidP="00623D34">
      <w:pPr>
        <w:rPr>
          <w:szCs w:val="32"/>
        </w:rPr>
      </w:pPr>
    </w:p>
    <w:p w14:paraId="2ED0CB0A" w14:textId="77777777" w:rsidR="002178EC" w:rsidRPr="00770695" w:rsidRDefault="002178EC" w:rsidP="00FE410B">
      <w:pPr>
        <w:pStyle w:val="BankNormal"/>
        <w:tabs>
          <w:tab w:val="right" w:pos="9000"/>
        </w:tabs>
        <w:spacing w:after="180"/>
        <w:rPr>
          <w:webHidden/>
        </w:rPr>
      </w:pPr>
    </w:p>
    <w:p w14:paraId="1B0A0119" w14:textId="77777777" w:rsidR="00462C29" w:rsidRPr="00770695" w:rsidRDefault="00462C29" w:rsidP="00FE410B">
      <w:pPr>
        <w:pStyle w:val="BankNormal"/>
        <w:tabs>
          <w:tab w:val="right" w:pos="9000"/>
        </w:tabs>
        <w:spacing w:after="180"/>
        <w:rPr>
          <w:webHidden/>
        </w:rPr>
      </w:pPr>
    </w:p>
    <w:p w14:paraId="69D8D3FA" w14:textId="77777777" w:rsidR="00462C29" w:rsidRPr="00770695" w:rsidRDefault="00462C29" w:rsidP="00FE410B">
      <w:pPr>
        <w:pStyle w:val="BankNormal"/>
        <w:tabs>
          <w:tab w:val="right" w:pos="9000"/>
        </w:tabs>
        <w:spacing w:after="180"/>
        <w:rPr>
          <w:webHidden/>
        </w:rPr>
      </w:pPr>
    </w:p>
    <w:p w14:paraId="3E490AFE" w14:textId="77777777" w:rsidR="00462C29" w:rsidRPr="00770695" w:rsidRDefault="00462C29" w:rsidP="00FE410B">
      <w:pPr>
        <w:pStyle w:val="BankNormal"/>
        <w:tabs>
          <w:tab w:val="right" w:pos="9000"/>
        </w:tabs>
        <w:spacing w:after="180"/>
        <w:rPr>
          <w:webHidden/>
        </w:rPr>
      </w:pPr>
    </w:p>
    <w:p w14:paraId="13377EB4" w14:textId="77777777" w:rsidR="00462C29" w:rsidRPr="00770695" w:rsidRDefault="00462C29" w:rsidP="00FE410B">
      <w:pPr>
        <w:pStyle w:val="BankNormal"/>
        <w:tabs>
          <w:tab w:val="right" w:pos="9000"/>
        </w:tabs>
        <w:spacing w:after="180"/>
        <w:rPr>
          <w:webHidden/>
        </w:rPr>
      </w:pPr>
    </w:p>
    <w:p w14:paraId="53047D5B" w14:textId="77777777" w:rsidR="00462C29" w:rsidRPr="00770695" w:rsidRDefault="00462C29" w:rsidP="00FE410B">
      <w:pPr>
        <w:pStyle w:val="BankNormal"/>
        <w:tabs>
          <w:tab w:val="right" w:pos="9000"/>
        </w:tabs>
        <w:spacing w:after="180"/>
        <w:rPr>
          <w:webHidden/>
        </w:rPr>
      </w:pPr>
    </w:p>
    <w:p w14:paraId="6E49EE36" w14:textId="77777777" w:rsidR="00462C29" w:rsidRPr="00770695" w:rsidRDefault="00462C29" w:rsidP="00FE410B">
      <w:pPr>
        <w:pStyle w:val="BankNormal"/>
        <w:tabs>
          <w:tab w:val="right" w:pos="9000"/>
        </w:tabs>
        <w:spacing w:after="180"/>
        <w:rPr>
          <w:webHidden/>
        </w:rPr>
      </w:pPr>
    </w:p>
    <w:p w14:paraId="25448BE0" w14:textId="77777777" w:rsidR="00462C29" w:rsidRPr="00770695" w:rsidRDefault="00462C29" w:rsidP="00FE410B">
      <w:pPr>
        <w:pStyle w:val="BankNormal"/>
        <w:tabs>
          <w:tab w:val="right" w:pos="9000"/>
        </w:tabs>
        <w:spacing w:after="180"/>
        <w:rPr>
          <w:webHidden/>
        </w:rPr>
      </w:pPr>
    </w:p>
    <w:p w14:paraId="51B6C666" w14:textId="77777777" w:rsidR="00462C29" w:rsidRPr="00770695" w:rsidRDefault="00462C29" w:rsidP="00FE410B">
      <w:pPr>
        <w:pStyle w:val="BankNormal"/>
        <w:tabs>
          <w:tab w:val="right" w:pos="9000"/>
        </w:tabs>
        <w:spacing w:after="180"/>
        <w:rPr>
          <w:webHidden/>
        </w:rPr>
      </w:pPr>
    </w:p>
    <w:p w14:paraId="6BE60F78" w14:textId="77777777" w:rsidR="00462C29" w:rsidRPr="00770695" w:rsidRDefault="00462C29" w:rsidP="00FE410B">
      <w:pPr>
        <w:pStyle w:val="BankNormal"/>
        <w:tabs>
          <w:tab w:val="right" w:pos="9000"/>
        </w:tabs>
        <w:spacing w:after="180"/>
        <w:rPr>
          <w:webHidden/>
        </w:rPr>
      </w:pPr>
    </w:p>
    <w:p w14:paraId="73EC5551" w14:textId="77777777" w:rsidR="00462C29" w:rsidRPr="00770695" w:rsidRDefault="00462C29" w:rsidP="00FE410B">
      <w:pPr>
        <w:pStyle w:val="BankNormal"/>
        <w:tabs>
          <w:tab w:val="right" w:pos="9000"/>
        </w:tabs>
        <w:spacing w:after="180"/>
        <w:rPr>
          <w:webHidden/>
        </w:rPr>
      </w:pPr>
    </w:p>
    <w:p w14:paraId="4C9205D4" w14:textId="77777777" w:rsidR="00462C29" w:rsidRPr="00770695" w:rsidRDefault="00462C29" w:rsidP="00FE410B">
      <w:pPr>
        <w:pStyle w:val="BankNormal"/>
        <w:tabs>
          <w:tab w:val="right" w:pos="9000"/>
        </w:tabs>
        <w:spacing w:after="180"/>
        <w:rPr>
          <w:webHidden/>
        </w:rPr>
      </w:pPr>
    </w:p>
    <w:p w14:paraId="18F6642B" w14:textId="77777777" w:rsidR="00462C29" w:rsidRPr="00770695" w:rsidRDefault="00462C29" w:rsidP="00FE410B">
      <w:pPr>
        <w:pStyle w:val="BankNormal"/>
        <w:tabs>
          <w:tab w:val="right" w:pos="9000"/>
        </w:tabs>
        <w:spacing w:after="180"/>
        <w:rPr>
          <w:webHidden/>
        </w:rPr>
      </w:pPr>
    </w:p>
    <w:p w14:paraId="3F6D8A68" w14:textId="77777777" w:rsidR="00462C29" w:rsidRPr="00770695" w:rsidRDefault="00462C29" w:rsidP="00FE410B">
      <w:pPr>
        <w:pStyle w:val="BankNormal"/>
        <w:tabs>
          <w:tab w:val="right" w:pos="9000"/>
        </w:tabs>
        <w:spacing w:after="180"/>
        <w:rPr>
          <w:szCs w:val="24"/>
        </w:rPr>
        <w:sectPr w:rsidR="00462C29" w:rsidRPr="00770695">
          <w:headerReference w:type="even" r:id="rId11"/>
          <w:headerReference w:type="default" r:id="rId12"/>
          <w:headerReference w:type="first" r:id="rId13"/>
          <w:type w:val="oddPage"/>
          <w:pgSz w:w="12240" w:h="15840" w:code="1"/>
          <w:pgMar w:top="1440" w:right="1440" w:bottom="1440" w:left="1800" w:header="720" w:footer="720" w:gutter="0"/>
          <w:pgNumType w:fmt="lowerRoman"/>
          <w:cols w:space="720"/>
          <w:titlePg/>
        </w:sectPr>
      </w:pPr>
    </w:p>
    <w:p w14:paraId="686387E1" w14:textId="77777777" w:rsidR="00640E05" w:rsidRPr="00770695" w:rsidRDefault="007D638E" w:rsidP="00462C29">
      <w:pPr>
        <w:tabs>
          <w:tab w:val="left" w:pos="1390"/>
        </w:tabs>
        <w:jc w:val="center"/>
        <w:rPr>
          <w:b/>
          <w:bCs/>
          <w:sz w:val="32"/>
        </w:rPr>
      </w:pPr>
      <w:r w:rsidRPr="00770695">
        <w:rPr>
          <w:b/>
          <w:sz w:val="36"/>
        </w:rPr>
        <w:lastRenderedPageBreak/>
        <w:t>Terms of Reference</w:t>
      </w:r>
    </w:p>
    <w:p w14:paraId="4D60A33F" w14:textId="77777777" w:rsidR="00640E05" w:rsidRPr="002A1316" w:rsidRDefault="00640E05" w:rsidP="00640E05">
      <w:pPr>
        <w:pStyle w:val="Heading1"/>
        <w:spacing w:before="0" w:after="0"/>
        <w:rPr>
          <w:rFonts w:ascii="Times New Roman" w:hAnsi="Times New Roman"/>
          <w:sz w:val="16"/>
          <w:szCs w:val="16"/>
          <w:lang w:val="en-GB"/>
        </w:rPr>
      </w:pPr>
    </w:p>
    <w:p w14:paraId="0F637FEE" w14:textId="77777777" w:rsidR="00640E05" w:rsidRPr="00770695" w:rsidRDefault="00640E05" w:rsidP="00545602">
      <w:pPr>
        <w:pStyle w:val="Heading3"/>
        <w:numPr>
          <w:ilvl w:val="0"/>
          <w:numId w:val="26"/>
        </w:numPr>
        <w:rPr>
          <w:b/>
        </w:rPr>
      </w:pPr>
      <w:r w:rsidRPr="00770695">
        <w:rPr>
          <w:b/>
        </w:rPr>
        <w:t>BACK</w:t>
      </w:r>
      <w:r w:rsidR="00754F87" w:rsidRPr="00770695">
        <w:rPr>
          <w:b/>
        </w:rPr>
        <w:t>G</w:t>
      </w:r>
      <w:r w:rsidRPr="00770695">
        <w:rPr>
          <w:b/>
        </w:rPr>
        <w:t>ROUND</w:t>
      </w:r>
    </w:p>
    <w:p w14:paraId="772F9158" w14:textId="77777777" w:rsidR="00640E05" w:rsidRPr="00770695" w:rsidRDefault="00640E05" w:rsidP="00640E05"/>
    <w:p w14:paraId="62008E31" w14:textId="517F2E91" w:rsidR="0005154E" w:rsidRPr="00770695" w:rsidRDefault="00086B16" w:rsidP="00982902">
      <w:pPr>
        <w:suppressAutoHyphens/>
        <w:jc w:val="both"/>
        <w:rPr>
          <w:bCs/>
        </w:rPr>
      </w:pPr>
      <w:r w:rsidRPr="00770695">
        <w:rPr>
          <w:bCs/>
        </w:rPr>
        <w:t>Azerbaijan has received financing from the Islamic Development Bank (</w:t>
      </w:r>
      <w:proofErr w:type="spellStart"/>
      <w:r w:rsidRPr="00770695">
        <w:rPr>
          <w:bCs/>
        </w:rPr>
        <w:t>IsDB</w:t>
      </w:r>
      <w:proofErr w:type="spellEnd"/>
      <w:r w:rsidRPr="00770695">
        <w:rPr>
          <w:bCs/>
        </w:rPr>
        <w:t xml:space="preserve">) to support “Construction of The Main Irrigation Canal from The Maiden Tower Reservoir Project”. The proposed Program aims to improve construction </w:t>
      </w:r>
      <w:r w:rsidR="006E56F8" w:rsidRPr="00770695">
        <w:rPr>
          <w:bCs/>
        </w:rPr>
        <w:t xml:space="preserve">of </w:t>
      </w:r>
      <w:r w:rsidRPr="00770695">
        <w:rPr>
          <w:bCs/>
        </w:rPr>
        <w:t xml:space="preserve">an irrigation canal from the Maiden Tower water reservoir in Azerbaijan. </w:t>
      </w:r>
      <w:r w:rsidR="000B5878" w:rsidRPr="00770695">
        <w:rPr>
          <w:bCs/>
        </w:rPr>
        <w:t xml:space="preserve">Executing Agency (EA) is </w:t>
      </w:r>
      <w:r w:rsidR="00982902" w:rsidRPr="00770695">
        <w:rPr>
          <w:bCs/>
        </w:rPr>
        <w:t xml:space="preserve">Azerbaijan State Water Resources Agency (ASWRA). </w:t>
      </w:r>
      <w:r w:rsidR="0005154E" w:rsidRPr="00770695">
        <w:rPr>
          <w:bCs/>
        </w:rPr>
        <w:t>The project include</w:t>
      </w:r>
      <w:r w:rsidR="0061664E" w:rsidRPr="00770695">
        <w:rPr>
          <w:bCs/>
        </w:rPr>
        <w:t>s</w:t>
      </w:r>
      <w:r w:rsidR="0005154E" w:rsidRPr="00770695">
        <w:rPr>
          <w:bCs/>
        </w:rPr>
        <w:t xml:space="preserve"> the following components. </w:t>
      </w:r>
    </w:p>
    <w:p w14:paraId="4A5BD4E7" w14:textId="77777777" w:rsidR="0005154E" w:rsidRPr="00770695" w:rsidRDefault="0005154E" w:rsidP="0005154E">
      <w:pPr>
        <w:suppressAutoHyphens/>
        <w:jc w:val="both"/>
      </w:pPr>
    </w:p>
    <w:p w14:paraId="4003795C" w14:textId="77777777" w:rsidR="0005154E" w:rsidRPr="00770695" w:rsidRDefault="0005154E" w:rsidP="0005154E">
      <w:pPr>
        <w:suppressAutoHyphens/>
        <w:jc w:val="both"/>
      </w:pPr>
      <w:r w:rsidRPr="00770695">
        <w:rPr>
          <w:b/>
          <w:bCs/>
        </w:rPr>
        <w:t>Component 1</w:t>
      </w:r>
      <w:r w:rsidRPr="00770695">
        <w:t xml:space="preserve">: Climate Resilient and Smart Water Management Infrastructure Development and Agricultural Productivity Enhancement: This will develop a climate-resilient and smart water resource management system through the construction of a main canal with a length of 52 km and a sub-discharge capacity of 50 cubic meters per second from the Maiden Tower reservoir area on the Araz River and 252 km irrigation pipeline network on the liberated lands in Jabrail and Fuzuli regions located along the Araz River and providing reliable irrigation services in the Mil-Mugan zone. This component aims to develop climate-resilient and smart water management systems, improve efficiencies, and provide canal infrastructure protection measures and advanced irrigation techniques (such as Pivot Sprinklers, drip irrigation systems, etc.) to support sustainable agricultural growth of the project area. It will also support the development of smart monitoring and control systems, including SCADA, to provide real-time data management and maintenance for effective resilience against climate variability. The component also enables private sector investment opportunities, aligning with global sustainability trends and promising substantial returns through value addition and sustainable and efficient agricultural practices while establishing upstream facilities and enabling mid and downstream for </w:t>
      </w:r>
      <w:proofErr w:type="spellStart"/>
      <w:r w:rsidRPr="00770695">
        <w:t>Agro</w:t>
      </w:r>
      <w:proofErr w:type="spellEnd"/>
      <w:r w:rsidRPr="00770695">
        <w:t xml:space="preserve">-Parks. </w:t>
      </w:r>
    </w:p>
    <w:p w14:paraId="60539749" w14:textId="77777777" w:rsidR="0005154E" w:rsidRPr="00770695" w:rsidRDefault="0005154E" w:rsidP="0005154E">
      <w:pPr>
        <w:suppressAutoHyphens/>
        <w:jc w:val="both"/>
      </w:pPr>
    </w:p>
    <w:p w14:paraId="01DFB5B2" w14:textId="77777777" w:rsidR="0005154E" w:rsidRPr="00770695" w:rsidRDefault="0005154E" w:rsidP="0005154E">
      <w:pPr>
        <w:pStyle w:val="Default"/>
        <w:jc w:val="both"/>
        <w:rPr>
          <w:rFonts w:eastAsia="Roboto Light"/>
          <w:lang w:val="en-GB"/>
        </w:rPr>
      </w:pPr>
      <w:r w:rsidRPr="00770695">
        <w:rPr>
          <w:rFonts w:eastAsia="Roboto Light"/>
          <w:b/>
          <w:bCs/>
          <w:lang w:val="en-GB"/>
        </w:rPr>
        <w:t>Component 2</w:t>
      </w:r>
      <w:r w:rsidRPr="00770695">
        <w:rPr>
          <w:rFonts w:eastAsia="Roboto Light"/>
          <w:lang w:val="en-GB"/>
        </w:rPr>
        <w:t>—Project Engineering Review and Construction Supervision Consultant Services: This component will provide support for reviewing the project’s detailed design, preparing the bidding documents for selecting the contractors, assisting the Executing Agency (EA) in the selection process, and supervising the project implementation.</w:t>
      </w:r>
    </w:p>
    <w:p w14:paraId="7E4A2FE6" w14:textId="77777777" w:rsidR="0005154E" w:rsidRPr="00770695" w:rsidRDefault="0005154E" w:rsidP="0005154E">
      <w:pPr>
        <w:pStyle w:val="Default"/>
        <w:jc w:val="both"/>
        <w:rPr>
          <w:color w:val="auto"/>
          <w:lang w:val="en-GB"/>
        </w:rPr>
      </w:pPr>
    </w:p>
    <w:p w14:paraId="7F1C7A46" w14:textId="77777777" w:rsidR="0005154E" w:rsidRPr="00770695" w:rsidRDefault="0005154E" w:rsidP="0005154E">
      <w:pPr>
        <w:pStyle w:val="Default"/>
        <w:jc w:val="both"/>
        <w:rPr>
          <w:lang w:val="en-GB"/>
        </w:rPr>
      </w:pPr>
      <w:r w:rsidRPr="00770695">
        <w:rPr>
          <w:b/>
          <w:bCs/>
          <w:lang w:val="en-GB"/>
        </w:rPr>
        <w:t xml:space="preserve">Component 3 </w:t>
      </w:r>
      <w:r w:rsidRPr="00770695">
        <w:rPr>
          <w:lang w:val="en-GB"/>
        </w:rPr>
        <w:t>– Support to the Project Management Unit: This component will provide support for the Project Management (PMU) in terms of: (</w:t>
      </w:r>
      <w:proofErr w:type="spellStart"/>
      <w:r w:rsidRPr="00770695">
        <w:rPr>
          <w:lang w:val="en-GB"/>
        </w:rPr>
        <w:t>i</w:t>
      </w:r>
      <w:proofErr w:type="spellEnd"/>
      <w:r w:rsidRPr="00770695">
        <w:rPr>
          <w:lang w:val="en-GB"/>
        </w:rPr>
        <w:t>) recruitment of additional technical staff (Procurement, Environmental Safeguard, Project Financial Management, and M&amp;E Specialists) and payment of monthly allowances with related running costs.</w:t>
      </w:r>
    </w:p>
    <w:p w14:paraId="028BB99B" w14:textId="77777777" w:rsidR="0005154E" w:rsidRPr="00770695" w:rsidRDefault="0005154E" w:rsidP="0005154E">
      <w:pPr>
        <w:pStyle w:val="Default"/>
        <w:jc w:val="both"/>
        <w:rPr>
          <w:lang w:val="en-GB"/>
        </w:rPr>
      </w:pPr>
    </w:p>
    <w:p w14:paraId="455C319F" w14:textId="77777777" w:rsidR="0005154E" w:rsidRPr="00770695" w:rsidRDefault="0005154E" w:rsidP="0005154E">
      <w:pPr>
        <w:pStyle w:val="Default"/>
        <w:jc w:val="both"/>
        <w:rPr>
          <w:lang w:val="en-GB"/>
        </w:rPr>
      </w:pPr>
      <w:r w:rsidRPr="00770695">
        <w:rPr>
          <w:b/>
          <w:bCs/>
          <w:lang w:val="en-GB"/>
        </w:rPr>
        <w:t xml:space="preserve">Component 4 </w:t>
      </w:r>
      <w:r w:rsidRPr="00770695">
        <w:rPr>
          <w:lang w:val="en-GB"/>
        </w:rPr>
        <w:t xml:space="preserve">– Capacity Building: This component will consist of the institutional and livelihood capacity development. </w:t>
      </w:r>
    </w:p>
    <w:p w14:paraId="7CE87115" w14:textId="77777777" w:rsidR="0005154E" w:rsidRPr="00770695" w:rsidRDefault="0005154E" w:rsidP="0005154E">
      <w:pPr>
        <w:pStyle w:val="Default"/>
        <w:jc w:val="both"/>
        <w:rPr>
          <w:lang w:val="en-GB"/>
        </w:rPr>
      </w:pPr>
    </w:p>
    <w:p w14:paraId="7C473F0B" w14:textId="77777777" w:rsidR="0005154E" w:rsidRPr="00770695" w:rsidRDefault="0005154E" w:rsidP="0005154E">
      <w:pPr>
        <w:pStyle w:val="Default"/>
        <w:jc w:val="both"/>
        <w:rPr>
          <w:lang w:val="en-GB"/>
        </w:rPr>
      </w:pPr>
      <w:r w:rsidRPr="00770695">
        <w:rPr>
          <w:b/>
          <w:lang w:val="en-GB"/>
        </w:rPr>
        <w:t>Component 5</w:t>
      </w:r>
      <w:r w:rsidRPr="00770695">
        <w:rPr>
          <w:lang w:val="en-GB"/>
        </w:rPr>
        <w:t xml:space="preserve">—Project’s Audit: This component will support the annual audit of the project’s Special Account. </w:t>
      </w:r>
    </w:p>
    <w:p w14:paraId="544A721F" w14:textId="77777777" w:rsidR="0005154E" w:rsidRPr="00770695" w:rsidRDefault="0005154E" w:rsidP="0005154E">
      <w:pPr>
        <w:pStyle w:val="Default"/>
        <w:jc w:val="both"/>
        <w:rPr>
          <w:lang w:val="en-GB"/>
        </w:rPr>
      </w:pPr>
      <w:r w:rsidRPr="00770695">
        <w:rPr>
          <w:lang w:val="en-GB"/>
        </w:rPr>
        <w:t xml:space="preserve"> </w:t>
      </w:r>
    </w:p>
    <w:p w14:paraId="4708E31B" w14:textId="77777777" w:rsidR="0005154E" w:rsidRPr="00770695" w:rsidRDefault="0005154E" w:rsidP="0005154E">
      <w:pPr>
        <w:pStyle w:val="Default"/>
        <w:jc w:val="both"/>
        <w:rPr>
          <w:lang w:val="en-GB"/>
        </w:rPr>
      </w:pPr>
      <w:r w:rsidRPr="00770695">
        <w:rPr>
          <w:b/>
          <w:lang w:val="en-GB"/>
        </w:rPr>
        <w:t>Component 6</w:t>
      </w:r>
      <w:r w:rsidRPr="00770695">
        <w:rPr>
          <w:lang w:val="en-GB"/>
        </w:rPr>
        <w:t xml:space="preserve"> – Contingency Emergency Response Component: This standalone zero-value component is embedded in the Project to allow for the use of the present Project resources to cover emergency response activities in case of highly unpredictable events such as disasters, pandemics, etc., as a support to the Government’s rapid emergency response efforts in the future. This can be done by reallocating Project funds, subject to a prior consultation with the </w:t>
      </w:r>
      <w:proofErr w:type="spellStart"/>
      <w:r w:rsidRPr="00770695">
        <w:rPr>
          <w:lang w:val="en-GB"/>
        </w:rPr>
        <w:t>IsDB</w:t>
      </w:r>
      <w:proofErr w:type="spellEnd"/>
      <w:r w:rsidRPr="00770695">
        <w:rPr>
          <w:lang w:val="en-GB"/>
        </w:rPr>
        <w:t xml:space="preserve">. </w:t>
      </w:r>
    </w:p>
    <w:p w14:paraId="0D04116F" w14:textId="77777777" w:rsidR="0005154E" w:rsidRPr="00770695" w:rsidRDefault="0005154E" w:rsidP="00086B16">
      <w:pPr>
        <w:suppressAutoHyphens/>
        <w:jc w:val="both"/>
        <w:rPr>
          <w:bCs/>
        </w:rPr>
      </w:pPr>
    </w:p>
    <w:p w14:paraId="359E8F71" w14:textId="77777777" w:rsidR="00FB3F32" w:rsidRPr="00770695" w:rsidRDefault="00FB3F32" w:rsidP="00086B16">
      <w:pPr>
        <w:suppressAutoHyphens/>
        <w:jc w:val="both"/>
        <w:rPr>
          <w:bCs/>
        </w:rPr>
      </w:pPr>
    </w:p>
    <w:p w14:paraId="471D90A8" w14:textId="662180FC" w:rsidR="00FA3CDC" w:rsidRPr="00770695" w:rsidRDefault="004D4B90" w:rsidP="00351E74">
      <w:pPr>
        <w:jc w:val="both"/>
        <w:rPr>
          <w:b/>
          <w:bCs/>
        </w:rPr>
      </w:pPr>
      <w:r w:rsidRPr="00770695">
        <w:rPr>
          <w:b/>
          <w:bCs/>
        </w:rPr>
        <w:lastRenderedPageBreak/>
        <w:t>Th</w:t>
      </w:r>
      <w:r w:rsidR="002A1EC7" w:rsidRPr="00770695">
        <w:rPr>
          <w:b/>
          <w:bCs/>
        </w:rPr>
        <w:t xml:space="preserve">is consultancy service related to </w:t>
      </w:r>
      <w:r w:rsidR="00C37AFB" w:rsidRPr="00770695">
        <w:rPr>
          <w:b/>
          <w:bCs/>
        </w:rPr>
        <w:t xml:space="preserve">Institutional Capacity and Livelihood Development </w:t>
      </w:r>
      <w:r w:rsidR="00937017" w:rsidRPr="00770695">
        <w:rPr>
          <w:b/>
          <w:bCs/>
        </w:rPr>
        <w:t>is relevant to project component 4 as described below:</w:t>
      </w:r>
    </w:p>
    <w:p w14:paraId="735536D9" w14:textId="77777777" w:rsidR="00937017" w:rsidRPr="00770695" w:rsidRDefault="00937017" w:rsidP="00351E74">
      <w:pPr>
        <w:jc w:val="both"/>
        <w:rPr>
          <w:b/>
          <w:bCs/>
        </w:rPr>
      </w:pPr>
    </w:p>
    <w:p w14:paraId="3ADEAA35" w14:textId="440CA3F1" w:rsidR="00D156E9" w:rsidRPr="00770695" w:rsidRDefault="00DF22DF" w:rsidP="00351E74">
      <w:pPr>
        <w:jc w:val="both"/>
      </w:pPr>
      <w:r w:rsidRPr="00770695">
        <w:rPr>
          <w:b/>
          <w:bCs/>
        </w:rPr>
        <w:t>Component 4 – Capacity Building</w:t>
      </w:r>
      <w:r w:rsidR="00D156E9" w:rsidRPr="00770695">
        <w:t xml:space="preserve"> consists of institutional </w:t>
      </w:r>
      <w:r w:rsidRPr="00770695">
        <w:t xml:space="preserve">capacity </w:t>
      </w:r>
      <w:r w:rsidR="00D156E9" w:rsidRPr="00770695">
        <w:t>and livelihood development</w:t>
      </w:r>
      <w:r w:rsidR="0061664E" w:rsidRPr="00770695">
        <w:t xml:space="preserve">. </w:t>
      </w:r>
    </w:p>
    <w:p w14:paraId="0B3489CD" w14:textId="7DE71B11" w:rsidR="00D156E9" w:rsidRPr="00770695" w:rsidRDefault="00D156E9" w:rsidP="004C2E2B">
      <w:pPr>
        <w:jc w:val="both"/>
      </w:pPr>
      <w:r w:rsidRPr="00770695">
        <w:t xml:space="preserve">Institutional capacity of the EA staff and relevant partners (Amelioration, Hydrometeorology Agencies, and Ministry of Agriculture) related to the improved and efficient water management system (hydrometeorology, early warning system capability enhancement, operation and maintenance, etc.). </w:t>
      </w:r>
      <w:r w:rsidR="00033D32" w:rsidRPr="00770695">
        <w:t xml:space="preserve">ASWRA, Amelioration, Hydrometeorology Agencies, and Ministry of Agriculture should </w:t>
      </w:r>
      <w:r w:rsidR="00782D36" w:rsidRPr="00770695">
        <w:t>benefit</w:t>
      </w:r>
      <w:r w:rsidR="00033D32" w:rsidRPr="00770695">
        <w:t xml:space="preserve"> from the </w:t>
      </w:r>
      <w:r w:rsidR="00782D36" w:rsidRPr="00770695">
        <w:t>improved capacity and service delivery in irrigation water delivery, crop selection and production, weather and water measurement</w:t>
      </w:r>
      <w:r w:rsidR="00033D32" w:rsidRPr="00770695">
        <w:t xml:space="preserve">. </w:t>
      </w:r>
      <w:r w:rsidRPr="00770695">
        <w:t xml:space="preserve">It will consist of enhancing the technical and operational capacities of the Amelioration and Hydrometeorology agencies and integrating their activities with the Ministry of Agriculture. The initiative aims to establish a real-time Digital Platform between agencies to improve water resource management practices by </w:t>
      </w:r>
      <w:proofErr w:type="spellStart"/>
      <w:r w:rsidRPr="00770695">
        <w:t>Agro</w:t>
      </w:r>
      <w:proofErr w:type="spellEnd"/>
      <w:r w:rsidRPr="00770695">
        <w:t xml:space="preserve">-parks and communities and enhance agricultural productivity, value addition, and climate resilience in the liberated areas of the </w:t>
      </w:r>
      <w:proofErr w:type="spellStart"/>
      <w:r w:rsidRPr="00770695">
        <w:t>Jabrayil</w:t>
      </w:r>
      <w:proofErr w:type="spellEnd"/>
      <w:r w:rsidRPr="00770695">
        <w:t xml:space="preserve"> and Fuzuli regions. The platform will be established using the Earth Observation (EO) technologies and data from the project area, and extension services for the end beneficiaries will be created with nominal payment to sustain the platform and scale up to other areas, and </w:t>
      </w:r>
    </w:p>
    <w:p w14:paraId="79972914" w14:textId="77777777" w:rsidR="00D156E9" w:rsidRPr="00770695" w:rsidRDefault="00D156E9" w:rsidP="004C2E2B">
      <w:pPr>
        <w:jc w:val="both"/>
      </w:pPr>
    </w:p>
    <w:p w14:paraId="370FD987" w14:textId="77777777" w:rsidR="00D156E9" w:rsidRPr="00770695" w:rsidRDefault="00D156E9" w:rsidP="004C2E2B">
      <w:pPr>
        <w:jc w:val="both"/>
      </w:pPr>
      <w:r w:rsidRPr="00770695">
        <w:t xml:space="preserve">The livelihood capacity development of the project’s beneficiaries in the liberated area consisted of enhancing the livelihoods of communities in the liberated areas by empowering communities and local farmers with the necessary skills, resources, and support to engage in sustainable agricultural practices and alternative income-generating activities for youth and women. A comprehensive capacity development plan with targeted training programs and support for the development of long-term business plans will be provided to local communities regarding non-agricultural livelihood activities and farmers regarding modern agricultural techniques, value addition to products, efficient irrigation practices, and sustainable farming methods. </w:t>
      </w:r>
    </w:p>
    <w:p w14:paraId="7618F438" w14:textId="77777777" w:rsidR="00FB3F32" w:rsidRPr="00770695" w:rsidRDefault="00FB3F32" w:rsidP="00086B16">
      <w:pPr>
        <w:suppressAutoHyphens/>
        <w:jc w:val="both"/>
      </w:pPr>
    </w:p>
    <w:p w14:paraId="365E02ED" w14:textId="77777777" w:rsidR="00640E05" w:rsidRPr="00770695" w:rsidRDefault="00640E05" w:rsidP="00640E05">
      <w:pPr>
        <w:rPr>
          <w:sz w:val="22"/>
        </w:rPr>
      </w:pPr>
    </w:p>
    <w:p w14:paraId="4FA31E3B" w14:textId="77777777" w:rsidR="00640E05" w:rsidRPr="00770695" w:rsidRDefault="00FC7F0B" w:rsidP="00545602">
      <w:pPr>
        <w:numPr>
          <w:ilvl w:val="0"/>
          <w:numId w:val="26"/>
        </w:numPr>
        <w:autoSpaceDE w:val="0"/>
        <w:autoSpaceDN w:val="0"/>
        <w:adjustRightInd w:val="0"/>
        <w:spacing w:after="200" w:line="276" w:lineRule="auto"/>
        <w:ind w:right="4"/>
        <w:jc w:val="both"/>
        <w:rPr>
          <w:b/>
          <w:bCs/>
          <w:lang w:eastAsia="ru-RU"/>
        </w:rPr>
      </w:pPr>
      <w:r w:rsidRPr="00770695">
        <w:rPr>
          <w:b/>
          <w:bCs/>
          <w:lang w:eastAsia="ru-RU"/>
        </w:rPr>
        <w:t>PROJECT OBJECTIVES AND SCOPE</w:t>
      </w:r>
    </w:p>
    <w:p w14:paraId="3FCB98FF" w14:textId="77777777" w:rsidR="00FC7F0B" w:rsidRPr="00770695" w:rsidRDefault="00FC7F0B" w:rsidP="00545602">
      <w:pPr>
        <w:pStyle w:val="ListParagraph"/>
        <w:numPr>
          <w:ilvl w:val="0"/>
          <w:numId w:val="4"/>
        </w:numPr>
        <w:spacing w:after="200" w:line="276" w:lineRule="auto"/>
        <w:ind w:right="4"/>
        <w:contextualSpacing/>
        <w:jc w:val="both"/>
        <w:rPr>
          <w:b/>
          <w:bCs/>
          <w:lang w:eastAsia="ru-RU"/>
        </w:rPr>
      </w:pPr>
      <w:r w:rsidRPr="00770695">
        <w:rPr>
          <w:b/>
          <w:bCs/>
          <w:lang w:eastAsia="ru-RU"/>
        </w:rPr>
        <w:t xml:space="preserve">Objective </w:t>
      </w:r>
    </w:p>
    <w:p w14:paraId="70F3A218" w14:textId="1ACD6F86" w:rsidR="000859C3" w:rsidRPr="00770695" w:rsidRDefault="004C2E2B" w:rsidP="00FC7F0B">
      <w:pPr>
        <w:ind w:right="4"/>
        <w:contextualSpacing/>
        <w:jc w:val="both"/>
        <w:rPr>
          <w:rFonts w:eastAsia="SimSun"/>
        </w:rPr>
      </w:pPr>
      <w:r w:rsidRPr="00770695">
        <w:rPr>
          <w:rFonts w:eastAsia="SimSun"/>
        </w:rPr>
        <w:t xml:space="preserve">The main objective of the project is to improve the water supply of agricultural areas located in the territories of </w:t>
      </w:r>
      <w:proofErr w:type="spellStart"/>
      <w:r w:rsidRPr="00770695">
        <w:rPr>
          <w:rFonts w:eastAsia="SimSun"/>
        </w:rPr>
        <w:t>Jabrayil</w:t>
      </w:r>
      <w:proofErr w:type="spellEnd"/>
      <w:r w:rsidRPr="00770695">
        <w:rPr>
          <w:rFonts w:eastAsia="SimSun"/>
        </w:rPr>
        <w:t xml:space="preserve"> and Fuzuli regions. </w:t>
      </w:r>
      <w:r w:rsidR="00147F77" w:rsidRPr="00770695">
        <w:rPr>
          <w:rFonts w:eastAsia="SimSun"/>
        </w:rPr>
        <w:t>Within the framework of the “Construction of The</w:t>
      </w:r>
      <w:r w:rsidR="00CA3335" w:rsidRPr="00770695">
        <w:rPr>
          <w:rFonts w:eastAsia="SimSun"/>
        </w:rPr>
        <w:t xml:space="preserve">                </w:t>
      </w:r>
      <w:r w:rsidR="00147F77" w:rsidRPr="00770695">
        <w:rPr>
          <w:rFonts w:eastAsia="SimSun"/>
        </w:rPr>
        <w:t xml:space="preserve"> Main Irrigation Canal from The Maiden Tower Reservoir Project”, it is planned to carry out activities in conjunction with the Ministry of Agriculture under the “Capacity Building” </w:t>
      </w:r>
      <w:r w:rsidR="0096259A" w:rsidRPr="00770695">
        <w:rPr>
          <w:rFonts w:eastAsia="SimSun"/>
        </w:rPr>
        <w:t>C</w:t>
      </w:r>
      <w:r w:rsidR="00147F77" w:rsidRPr="00770695">
        <w:rPr>
          <w:rFonts w:eastAsia="SimSun"/>
        </w:rPr>
        <w:t>omponent</w:t>
      </w:r>
      <w:r w:rsidR="0096259A" w:rsidRPr="00770695">
        <w:rPr>
          <w:rFonts w:eastAsia="SimSun"/>
        </w:rPr>
        <w:t xml:space="preserve"> 4</w:t>
      </w:r>
      <w:r w:rsidR="00147F77" w:rsidRPr="00770695">
        <w:rPr>
          <w:rFonts w:eastAsia="SimSun"/>
        </w:rPr>
        <w:t>. The organization of joint activities in the proposed areas within the Project will serve to increase the knowledge and skills of local communities and farmers, as well as to strengthen the development potential of the region from a technical, institutional and socio-economic perspective and ensure the sustainability of the Project.</w:t>
      </w:r>
      <w:r w:rsidR="00FC7F0B" w:rsidRPr="00770695">
        <w:rPr>
          <w:rFonts w:eastAsia="SimSun"/>
        </w:rPr>
        <w:t xml:space="preserve"> </w:t>
      </w:r>
      <w:r w:rsidR="00265C01" w:rsidRPr="00770695">
        <w:rPr>
          <w:rStyle w:val="bzpyqfadein"/>
        </w:rPr>
        <w:t xml:space="preserve">The project will be implemented in Azerbaijan as a pilot initiative, specifically in the </w:t>
      </w:r>
      <w:proofErr w:type="spellStart"/>
      <w:r w:rsidR="00265C01" w:rsidRPr="00770695">
        <w:rPr>
          <w:rStyle w:val="bzpyqfadein"/>
        </w:rPr>
        <w:t>Jabrayil</w:t>
      </w:r>
      <w:proofErr w:type="spellEnd"/>
      <w:r w:rsidR="00265C01" w:rsidRPr="00770695">
        <w:rPr>
          <w:rStyle w:val="bzpyqfadein"/>
        </w:rPr>
        <w:t xml:space="preserve"> and Fuzuli regions. </w:t>
      </w:r>
      <w:r w:rsidR="00265C01" w:rsidRPr="00770695">
        <w:rPr>
          <w:rFonts w:eastAsia="SimSun"/>
        </w:rPr>
        <w:t>Additionally</w:t>
      </w:r>
      <w:r w:rsidR="000859C3" w:rsidRPr="00770695">
        <w:rPr>
          <w:rFonts w:eastAsia="SimSun"/>
        </w:rPr>
        <w:t xml:space="preserve">, </w:t>
      </w:r>
      <w:r w:rsidR="0043424E" w:rsidRPr="00770695">
        <w:rPr>
          <w:rFonts w:eastAsia="SimSun"/>
        </w:rPr>
        <w:t xml:space="preserve">small </w:t>
      </w:r>
      <w:r w:rsidR="000859C3" w:rsidRPr="00770695">
        <w:rPr>
          <w:rFonts w:eastAsia="SimSun"/>
        </w:rPr>
        <w:t xml:space="preserve">training should be organized </w:t>
      </w:r>
      <w:r w:rsidR="0043424E" w:rsidRPr="00770695">
        <w:rPr>
          <w:rFonts w:eastAsia="SimSun"/>
        </w:rPr>
        <w:t>for training of women related to WUAs’ governance structure and entrepreneurship in agribusinesses in</w:t>
      </w:r>
      <w:r w:rsidR="000859C3" w:rsidRPr="00770695">
        <w:rPr>
          <w:rFonts w:eastAsia="SimSun"/>
        </w:rPr>
        <w:t xml:space="preserve"> Karabakh Irrigation Canal </w:t>
      </w:r>
      <w:r w:rsidR="0043424E" w:rsidRPr="00770695">
        <w:rPr>
          <w:rFonts w:eastAsia="SimSun"/>
        </w:rPr>
        <w:t xml:space="preserve">area </w:t>
      </w:r>
      <w:r w:rsidR="000859C3" w:rsidRPr="00770695">
        <w:rPr>
          <w:rFonts w:eastAsia="SimSun"/>
        </w:rPr>
        <w:t xml:space="preserve">(Mingachevir city, </w:t>
      </w:r>
      <w:proofErr w:type="spellStart"/>
      <w:r w:rsidR="000859C3" w:rsidRPr="00770695">
        <w:rPr>
          <w:rFonts w:eastAsia="SimSun"/>
        </w:rPr>
        <w:t>Yevlakh</w:t>
      </w:r>
      <w:proofErr w:type="spellEnd"/>
      <w:r w:rsidR="000859C3" w:rsidRPr="00770695">
        <w:rPr>
          <w:rFonts w:eastAsia="SimSun"/>
        </w:rPr>
        <w:t xml:space="preserve">, </w:t>
      </w:r>
      <w:proofErr w:type="spellStart"/>
      <w:r w:rsidR="000859C3" w:rsidRPr="00770695">
        <w:rPr>
          <w:rFonts w:eastAsia="SimSun"/>
        </w:rPr>
        <w:t>Goranboy</w:t>
      </w:r>
      <w:proofErr w:type="spellEnd"/>
      <w:r w:rsidR="000859C3" w:rsidRPr="00770695">
        <w:rPr>
          <w:rFonts w:eastAsia="SimSun"/>
        </w:rPr>
        <w:t xml:space="preserve">, Barda, </w:t>
      </w:r>
      <w:proofErr w:type="spellStart"/>
      <w:r w:rsidR="000859C3" w:rsidRPr="00770695">
        <w:rPr>
          <w:rFonts w:eastAsia="SimSun"/>
        </w:rPr>
        <w:t>Aghjabadi</w:t>
      </w:r>
      <w:proofErr w:type="spellEnd"/>
      <w:r w:rsidR="000859C3" w:rsidRPr="00770695">
        <w:rPr>
          <w:rFonts w:eastAsia="SimSun"/>
        </w:rPr>
        <w:t xml:space="preserve">, Aghdam, Tartar, </w:t>
      </w:r>
      <w:proofErr w:type="spellStart"/>
      <w:r w:rsidR="000859C3" w:rsidRPr="00770695">
        <w:rPr>
          <w:rFonts w:eastAsia="SimSun"/>
        </w:rPr>
        <w:t>Beylagan</w:t>
      </w:r>
      <w:proofErr w:type="spellEnd"/>
      <w:r w:rsidR="000859C3" w:rsidRPr="00770695">
        <w:rPr>
          <w:rFonts w:eastAsia="SimSun"/>
        </w:rPr>
        <w:t xml:space="preserve">, and </w:t>
      </w:r>
      <w:proofErr w:type="spellStart"/>
      <w:r w:rsidR="000859C3" w:rsidRPr="00770695">
        <w:rPr>
          <w:rFonts w:eastAsia="SimSun"/>
        </w:rPr>
        <w:t>Imishli</w:t>
      </w:r>
      <w:proofErr w:type="spellEnd"/>
      <w:r w:rsidR="000859C3" w:rsidRPr="00770695">
        <w:rPr>
          <w:rFonts w:eastAsia="SimSun"/>
        </w:rPr>
        <w:t>).</w:t>
      </w:r>
    </w:p>
    <w:p w14:paraId="47F0838D" w14:textId="77777777" w:rsidR="000859C3" w:rsidRPr="00770695" w:rsidRDefault="000859C3" w:rsidP="00FC7F0B">
      <w:pPr>
        <w:ind w:right="4"/>
        <w:contextualSpacing/>
        <w:jc w:val="both"/>
        <w:rPr>
          <w:rFonts w:eastAsia="SimSun"/>
        </w:rPr>
      </w:pPr>
    </w:p>
    <w:p w14:paraId="0A6A37E0" w14:textId="77777777" w:rsidR="00FC7F0B" w:rsidRPr="00770695" w:rsidRDefault="00FC7F0B" w:rsidP="00545602">
      <w:pPr>
        <w:pStyle w:val="ListParagraph"/>
        <w:numPr>
          <w:ilvl w:val="0"/>
          <w:numId w:val="4"/>
        </w:numPr>
        <w:spacing w:after="200" w:line="276" w:lineRule="auto"/>
        <w:ind w:right="4"/>
        <w:contextualSpacing/>
        <w:jc w:val="both"/>
        <w:rPr>
          <w:b/>
          <w:lang w:eastAsia="ru-RU"/>
        </w:rPr>
      </w:pPr>
      <w:r w:rsidRPr="00770695">
        <w:rPr>
          <w:b/>
          <w:lang w:eastAsia="ru-RU"/>
        </w:rPr>
        <w:t xml:space="preserve">Scope </w:t>
      </w:r>
    </w:p>
    <w:p w14:paraId="45584E41" w14:textId="77777777" w:rsidR="00770695" w:rsidRPr="00770695" w:rsidRDefault="00770695">
      <w:pPr>
        <w:shd w:val="clear" w:color="auto" w:fill="FFFFFF"/>
        <w:jc w:val="both"/>
        <w:rPr>
          <w:kern w:val="2"/>
          <w14:ligatures w14:val="standardContextual"/>
        </w:rPr>
      </w:pPr>
      <w:r w:rsidRPr="00770695">
        <w:rPr>
          <w:color w:val="000000"/>
        </w:rPr>
        <w:lastRenderedPageBreak/>
        <w:t xml:space="preserve">The Consultant services will be required for a period of two months for mobilization and selection of beneficiaries and 10 months for organizing local and international trainings, cross-check and practical application of knowledge and skills taught during training and preparation of reports. In total, Consultant services will be for a 12-month period. </w:t>
      </w:r>
    </w:p>
    <w:p w14:paraId="2DFDB5B6" w14:textId="77777777" w:rsidR="00E950FD" w:rsidRPr="00770695" w:rsidRDefault="00E950FD" w:rsidP="00716074">
      <w:pPr>
        <w:shd w:val="clear" w:color="auto" w:fill="FFFFFF"/>
        <w:jc w:val="both"/>
        <w:rPr>
          <w:lang w:eastAsia="ru-RU"/>
        </w:rPr>
      </w:pPr>
    </w:p>
    <w:p w14:paraId="0C875442" w14:textId="60154840" w:rsidR="00FC7F0B" w:rsidRPr="00770695" w:rsidRDefault="00CB4903" w:rsidP="00FC7F0B">
      <w:pPr>
        <w:ind w:right="4"/>
        <w:contextualSpacing/>
        <w:jc w:val="both"/>
        <w:rPr>
          <w:lang w:eastAsia="ru-RU"/>
        </w:rPr>
      </w:pPr>
      <w:r w:rsidRPr="00770695">
        <w:rPr>
          <w:lang w:eastAsia="ru-RU"/>
        </w:rPr>
        <w:t xml:space="preserve">The Consultant shall ensure the development and practical implementation of solutions for the sections envisaged within the component. </w:t>
      </w:r>
      <w:r w:rsidR="00FC7F0B" w:rsidRPr="00770695">
        <w:rPr>
          <w:lang w:eastAsia="ru-RU"/>
        </w:rPr>
        <w:t>Key aspects of the Consultant's work will include (but not limited to) assisting the Client</w:t>
      </w:r>
      <w:r w:rsidR="007F6474" w:rsidRPr="00770695">
        <w:rPr>
          <w:lang w:eastAsia="ru-RU"/>
        </w:rPr>
        <w:t xml:space="preserve"> (EA)</w:t>
      </w:r>
      <w:r w:rsidR="00FC7F0B" w:rsidRPr="00770695">
        <w:rPr>
          <w:lang w:eastAsia="ru-RU"/>
        </w:rPr>
        <w:t xml:space="preserve"> in the following: </w:t>
      </w:r>
    </w:p>
    <w:p w14:paraId="3EB81D8D" w14:textId="77777777" w:rsidR="00147F77" w:rsidRPr="00770695" w:rsidRDefault="00147F77" w:rsidP="00FC7F0B">
      <w:pPr>
        <w:ind w:right="4"/>
        <w:contextualSpacing/>
        <w:jc w:val="both"/>
        <w:rPr>
          <w:lang w:eastAsia="ru-RU"/>
        </w:rPr>
      </w:pPr>
    </w:p>
    <w:p w14:paraId="38527F31" w14:textId="77777777" w:rsidR="00147F77" w:rsidRPr="00770695" w:rsidRDefault="00147F77" w:rsidP="00147F77">
      <w:pPr>
        <w:pStyle w:val="ListParagraph"/>
        <w:numPr>
          <w:ilvl w:val="0"/>
          <w:numId w:val="31"/>
        </w:numPr>
        <w:spacing w:after="160" w:line="276" w:lineRule="auto"/>
        <w:contextualSpacing/>
        <w:jc w:val="both"/>
        <w:rPr>
          <w:rFonts w:eastAsia="SimSun"/>
        </w:rPr>
      </w:pPr>
      <w:r w:rsidRPr="00770695">
        <w:rPr>
          <w:rFonts w:eastAsia="SimSun"/>
        </w:rPr>
        <w:t>Capacity building of agricultural producers:</w:t>
      </w:r>
    </w:p>
    <w:p w14:paraId="4FE653E4" w14:textId="77777777" w:rsidR="00147F77" w:rsidRPr="00770695" w:rsidRDefault="00147F77" w:rsidP="00147F77">
      <w:pPr>
        <w:numPr>
          <w:ilvl w:val="0"/>
          <w:numId w:val="30"/>
        </w:numPr>
        <w:spacing w:after="160" w:line="276" w:lineRule="auto"/>
        <w:ind w:left="1701" w:hanging="567"/>
        <w:contextualSpacing/>
        <w:jc w:val="both"/>
        <w:rPr>
          <w:rFonts w:eastAsia="SimSun"/>
        </w:rPr>
      </w:pPr>
      <w:r w:rsidRPr="00770695">
        <w:rPr>
          <w:rFonts w:eastAsia="SimSun"/>
        </w:rPr>
        <w:t>modern irrigation technologies;</w:t>
      </w:r>
    </w:p>
    <w:p w14:paraId="522D2A8B" w14:textId="77777777" w:rsidR="00147F77" w:rsidRPr="00770695" w:rsidRDefault="00147F77" w:rsidP="00147F77">
      <w:pPr>
        <w:numPr>
          <w:ilvl w:val="0"/>
          <w:numId w:val="30"/>
        </w:numPr>
        <w:spacing w:after="160" w:line="276" w:lineRule="auto"/>
        <w:ind w:left="1701" w:hanging="567"/>
        <w:contextualSpacing/>
        <w:jc w:val="both"/>
        <w:rPr>
          <w:rFonts w:eastAsia="SimSun"/>
        </w:rPr>
      </w:pPr>
      <w:r w:rsidRPr="00770695">
        <w:rPr>
          <w:rFonts w:eastAsia="SimSun"/>
        </w:rPr>
        <w:t xml:space="preserve">water-saving crop types and </w:t>
      </w:r>
      <w:proofErr w:type="spellStart"/>
      <w:r w:rsidRPr="00770695">
        <w:rPr>
          <w:rFonts w:eastAsia="SimSun"/>
        </w:rPr>
        <w:t>agro</w:t>
      </w:r>
      <w:proofErr w:type="spellEnd"/>
      <w:r w:rsidRPr="00770695">
        <w:rPr>
          <w:rFonts w:eastAsia="SimSun"/>
        </w:rPr>
        <w:t>-technical methods;</w:t>
      </w:r>
    </w:p>
    <w:p w14:paraId="29C5F2BC" w14:textId="77777777" w:rsidR="00147F77" w:rsidRPr="00770695" w:rsidRDefault="00147F77" w:rsidP="00147F77">
      <w:pPr>
        <w:numPr>
          <w:ilvl w:val="0"/>
          <w:numId w:val="30"/>
        </w:numPr>
        <w:spacing w:after="160" w:line="276" w:lineRule="auto"/>
        <w:ind w:left="1701" w:hanging="567"/>
        <w:contextualSpacing/>
        <w:jc w:val="both"/>
        <w:rPr>
          <w:rFonts w:eastAsia="SimSun"/>
        </w:rPr>
      </w:pPr>
      <w:r w:rsidRPr="00770695">
        <w:rPr>
          <w:rFonts w:eastAsia="SimSun"/>
        </w:rPr>
        <w:t>modern agriculture, irrigation, fertilization, efficient use of pesticides;</w:t>
      </w:r>
    </w:p>
    <w:p w14:paraId="29FDE0C7" w14:textId="77777777" w:rsidR="00147F77" w:rsidRPr="00770695" w:rsidRDefault="00147F77" w:rsidP="00147F77">
      <w:pPr>
        <w:numPr>
          <w:ilvl w:val="0"/>
          <w:numId w:val="30"/>
        </w:numPr>
        <w:spacing w:after="160" w:line="276" w:lineRule="auto"/>
        <w:ind w:left="1701" w:hanging="567"/>
        <w:contextualSpacing/>
        <w:jc w:val="both"/>
        <w:rPr>
          <w:rFonts w:eastAsia="SimSun"/>
        </w:rPr>
      </w:pPr>
      <w:r w:rsidRPr="00770695">
        <w:rPr>
          <w:rFonts w:eastAsia="SimSun"/>
        </w:rPr>
        <w:t>methods of preserving soil fertility and adapting to climate;</w:t>
      </w:r>
    </w:p>
    <w:p w14:paraId="0BA4FAE7" w14:textId="0147BAB5" w:rsidR="00147F77" w:rsidRPr="00770695" w:rsidRDefault="00147F77" w:rsidP="00147F77">
      <w:pPr>
        <w:numPr>
          <w:ilvl w:val="0"/>
          <w:numId w:val="30"/>
        </w:numPr>
        <w:spacing w:after="160" w:line="276" w:lineRule="auto"/>
        <w:ind w:left="1701" w:hanging="567"/>
        <w:contextualSpacing/>
        <w:jc w:val="both"/>
        <w:rPr>
          <w:rFonts w:eastAsia="SimSun"/>
        </w:rPr>
      </w:pPr>
      <w:r w:rsidRPr="00770695">
        <w:rPr>
          <w:rFonts w:eastAsia="SimSun"/>
        </w:rPr>
        <w:t>teaching field experiments in the agricultural sector, as well as practical training on preventing soil salinity and erosion</w:t>
      </w:r>
      <w:r w:rsidR="00342A21" w:rsidRPr="00770695">
        <w:rPr>
          <w:rFonts w:eastAsia="SimSun"/>
        </w:rPr>
        <w:t>;</w:t>
      </w:r>
    </w:p>
    <w:p w14:paraId="43ACF293" w14:textId="23BA916E" w:rsidR="00342A21" w:rsidRPr="00770695" w:rsidRDefault="003629F6" w:rsidP="00147F77">
      <w:pPr>
        <w:numPr>
          <w:ilvl w:val="0"/>
          <w:numId w:val="30"/>
        </w:numPr>
        <w:spacing w:after="160" w:line="276" w:lineRule="auto"/>
        <w:ind w:left="1701" w:hanging="567"/>
        <w:contextualSpacing/>
        <w:jc w:val="both"/>
        <w:rPr>
          <w:rFonts w:eastAsia="SimSun"/>
        </w:rPr>
      </w:pPr>
      <w:r w:rsidRPr="00770695">
        <w:rPr>
          <w:rFonts w:eastAsia="SimSun"/>
        </w:rPr>
        <w:t xml:space="preserve">awareness and training programs targeting women </w:t>
      </w:r>
      <w:r w:rsidR="00BD311A" w:rsidRPr="00770695">
        <w:rPr>
          <w:rFonts w:eastAsia="SimSun"/>
        </w:rPr>
        <w:t xml:space="preserve">about </w:t>
      </w:r>
      <w:r w:rsidR="00CF7C0B" w:rsidRPr="00770695">
        <w:rPr>
          <w:rFonts w:eastAsia="SimSun"/>
        </w:rPr>
        <w:t xml:space="preserve">governance structure of </w:t>
      </w:r>
      <w:r w:rsidR="00BD311A" w:rsidRPr="00770695">
        <w:rPr>
          <w:rFonts w:eastAsia="SimSun"/>
        </w:rPr>
        <w:t>water</w:t>
      </w:r>
      <w:r w:rsidR="00CF7C0B" w:rsidRPr="00770695">
        <w:rPr>
          <w:rFonts w:eastAsia="SimSun"/>
        </w:rPr>
        <w:t xml:space="preserve"> user </w:t>
      </w:r>
      <w:r w:rsidR="000412D9" w:rsidRPr="00770695">
        <w:rPr>
          <w:rFonts w:eastAsia="SimSun"/>
        </w:rPr>
        <w:t>associations, irrigation</w:t>
      </w:r>
      <w:r w:rsidR="00BD311A" w:rsidRPr="00770695">
        <w:rPr>
          <w:rFonts w:eastAsia="SimSun"/>
        </w:rPr>
        <w:t xml:space="preserve"> management and </w:t>
      </w:r>
      <w:r w:rsidR="000412D9" w:rsidRPr="00770695">
        <w:rPr>
          <w:rFonts w:eastAsia="SimSun"/>
        </w:rPr>
        <w:t xml:space="preserve">entrepreneurship. </w:t>
      </w:r>
    </w:p>
    <w:p w14:paraId="533A23C4" w14:textId="77777777" w:rsidR="00147F77" w:rsidRPr="00770695" w:rsidRDefault="00147F77" w:rsidP="00147F77">
      <w:pPr>
        <w:spacing w:line="276" w:lineRule="auto"/>
        <w:ind w:left="1701"/>
        <w:contextualSpacing/>
        <w:jc w:val="both"/>
        <w:rPr>
          <w:rFonts w:eastAsia="SimSun"/>
        </w:rPr>
      </w:pPr>
    </w:p>
    <w:p w14:paraId="787B0AB7" w14:textId="77777777" w:rsidR="00147F77" w:rsidRPr="00770695" w:rsidRDefault="00147F77" w:rsidP="00147F77">
      <w:pPr>
        <w:pStyle w:val="ListParagraph"/>
        <w:numPr>
          <w:ilvl w:val="0"/>
          <w:numId w:val="31"/>
        </w:numPr>
        <w:spacing w:after="160" w:line="276" w:lineRule="auto"/>
        <w:contextualSpacing/>
        <w:jc w:val="both"/>
        <w:rPr>
          <w:rFonts w:eastAsia="SimSun"/>
        </w:rPr>
      </w:pPr>
      <w:r w:rsidRPr="00770695">
        <w:rPr>
          <w:rFonts w:eastAsia="SimSun"/>
        </w:rPr>
        <w:t>Increasing scientific research and innovation potential, providing scientific and practical support to agricultural activities:</w:t>
      </w:r>
    </w:p>
    <w:p w14:paraId="2356F9A1" w14:textId="77777777" w:rsidR="00147F77" w:rsidRPr="00770695" w:rsidRDefault="00147F77" w:rsidP="00147F77">
      <w:pPr>
        <w:numPr>
          <w:ilvl w:val="0"/>
          <w:numId w:val="30"/>
        </w:numPr>
        <w:spacing w:after="160" w:line="276" w:lineRule="auto"/>
        <w:ind w:left="1701" w:hanging="567"/>
        <w:contextualSpacing/>
        <w:jc w:val="both"/>
        <w:rPr>
          <w:rFonts w:eastAsia="SimSun"/>
        </w:rPr>
      </w:pPr>
      <w:r w:rsidRPr="00770695">
        <w:rPr>
          <w:rFonts w:eastAsia="SimSun"/>
        </w:rPr>
        <w:t>Capacity Building and increasing the level of knowledge of the local communities and farmers in the agricultural sector from a scientific-practical, institutional and socio-economic perspective;</w:t>
      </w:r>
    </w:p>
    <w:p w14:paraId="5AB365BC" w14:textId="77777777" w:rsidR="00147F77" w:rsidRPr="00770695" w:rsidRDefault="00147F77" w:rsidP="00147F77">
      <w:pPr>
        <w:numPr>
          <w:ilvl w:val="0"/>
          <w:numId w:val="30"/>
        </w:numPr>
        <w:spacing w:after="160" w:line="276" w:lineRule="auto"/>
        <w:ind w:left="1701" w:hanging="567"/>
        <w:contextualSpacing/>
        <w:jc w:val="both"/>
        <w:rPr>
          <w:rFonts w:eastAsia="SimSun"/>
        </w:rPr>
      </w:pPr>
      <w:r w:rsidRPr="00770695">
        <w:rPr>
          <w:rFonts w:eastAsia="SimSun"/>
        </w:rPr>
        <w:t>strengthening the material and technical base of agricultural research institutes;</w:t>
      </w:r>
    </w:p>
    <w:p w14:paraId="35CD6FB0" w14:textId="77777777" w:rsidR="00B43350" w:rsidRPr="00770695" w:rsidRDefault="00147F77" w:rsidP="00DE2D42">
      <w:pPr>
        <w:numPr>
          <w:ilvl w:val="0"/>
          <w:numId w:val="30"/>
        </w:numPr>
        <w:spacing w:before="100" w:beforeAutospacing="1" w:after="100" w:afterAutospacing="1" w:line="276" w:lineRule="auto"/>
        <w:ind w:hanging="567"/>
        <w:contextualSpacing/>
        <w:jc w:val="both"/>
        <w:rPr>
          <w:lang w:eastAsia="ru-RU"/>
        </w:rPr>
      </w:pPr>
      <w:r w:rsidRPr="00770695">
        <w:rPr>
          <w:rFonts w:eastAsia="SimSun"/>
        </w:rPr>
        <w:t>application of digital agricultural technologies (drones, soil analysis systems, GIS)</w:t>
      </w:r>
      <w:r w:rsidR="00B43350" w:rsidRPr="00770695">
        <w:rPr>
          <w:lang w:eastAsia="ru-RU"/>
        </w:rPr>
        <w:t xml:space="preserve"> </w:t>
      </w:r>
    </w:p>
    <w:p w14:paraId="165F07D3" w14:textId="77777777" w:rsidR="00147F77" w:rsidRPr="00770695" w:rsidRDefault="00147F77" w:rsidP="00147F77">
      <w:pPr>
        <w:spacing w:line="276" w:lineRule="auto"/>
        <w:ind w:left="1701"/>
        <w:contextualSpacing/>
        <w:jc w:val="both"/>
        <w:rPr>
          <w:rFonts w:eastAsia="SimSun"/>
        </w:rPr>
      </w:pPr>
    </w:p>
    <w:p w14:paraId="56BBEE49" w14:textId="77777777" w:rsidR="00147F77" w:rsidRPr="00770695" w:rsidRDefault="00147F77" w:rsidP="00147F77">
      <w:pPr>
        <w:pStyle w:val="ListParagraph"/>
        <w:numPr>
          <w:ilvl w:val="0"/>
          <w:numId w:val="31"/>
        </w:numPr>
        <w:spacing w:after="160" w:line="276" w:lineRule="auto"/>
        <w:contextualSpacing/>
        <w:jc w:val="both"/>
        <w:rPr>
          <w:rFonts w:eastAsia="SimSun"/>
        </w:rPr>
      </w:pPr>
      <w:r w:rsidRPr="00770695">
        <w:rPr>
          <w:rFonts w:eastAsia="SimSun"/>
        </w:rPr>
        <w:t>Institutional and management capacity building:</w:t>
      </w:r>
    </w:p>
    <w:p w14:paraId="02B14F0C" w14:textId="77777777" w:rsidR="00147F77" w:rsidRPr="00770695" w:rsidRDefault="00147F77" w:rsidP="00147F77">
      <w:pPr>
        <w:numPr>
          <w:ilvl w:val="0"/>
          <w:numId w:val="30"/>
        </w:numPr>
        <w:spacing w:after="160" w:line="276" w:lineRule="auto"/>
        <w:ind w:left="1701" w:hanging="567"/>
        <w:contextualSpacing/>
        <w:jc w:val="both"/>
        <w:rPr>
          <w:rFonts w:eastAsia="SimSun"/>
        </w:rPr>
      </w:pPr>
      <w:r w:rsidRPr="00770695">
        <w:rPr>
          <w:rFonts w:eastAsia="SimSun"/>
        </w:rPr>
        <w:t>implementation of the Water Users Association (WUA) model, which includes measures to optimize farmers' agricultural activities in addition to water resources management as a pilot project;</w:t>
      </w:r>
    </w:p>
    <w:p w14:paraId="673241BE" w14:textId="77777777" w:rsidR="00147F77" w:rsidRPr="00770695" w:rsidRDefault="00147F77" w:rsidP="00147F77">
      <w:pPr>
        <w:numPr>
          <w:ilvl w:val="0"/>
          <w:numId w:val="30"/>
        </w:numPr>
        <w:spacing w:after="160" w:line="276" w:lineRule="auto"/>
        <w:ind w:left="1701" w:hanging="567"/>
        <w:contextualSpacing/>
        <w:jc w:val="both"/>
        <w:rPr>
          <w:rFonts w:eastAsia="SimSun"/>
        </w:rPr>
      </w:pPr>
      <w:r w:rsidRPr="00770695">
        <w:rPr>
          <w:rFonts w:eastAsia="SimSun"/>
        </w:rPr>
        <w:t>water management and technical capacity building of local communities in order to increase the management capacity of the newly created water infrastructure (for government agencies, WUAs and farmers) to ensure the long-term effectiveness and sustainability of the project;</w:t>
      </w:r>
    </w:p>
    <w:p w14:paraId="0E1113AF" w14:textId="77777777" w:rsidR="00147F77" w:rsidRPr="00770695" w:rsidRDefault="00147F77" w:rsidP="00147F77">
      <w:pPr>
        <w:numPr>
          <w:ilvl w:val="0"/>
          <w:numId w:val="30"/>
        </w:numPr>
        <w:spacing w:after="160" w:line="276" w:lineRule="auto"/>
        <w:ind w:left="1701" w:hanging="567"/>
        <w:contextualSpacing/>
        <w:jc w:val="both"/>
        <w:rPr>
          <w:rFonts w:eastAsia="SimSun"/>
        </w:rPr>
      </w:pPr>
      <w:r w:rsidRPr="00770695">
        <w:rPr>
          <w:rFonts w:eastAsia="SimSun"/>
        </w:rPr>
        <w:t xml:space="preserve">training and technical support for agricultural services (e.g. veterinary, </w:t>
      </w:r>
      <w:proofErr w:type="spellStart"/>
      <w:r w:rsidRPr="00770695">
        <w:rPr>
          <w:rFonts w:eastAsia="SimSun"/>
        </w:rPr>
        <w:t>agro</w:t>
      </w:r>
      <w:proofErr w:type="spellEnd"/>
      <w:r w:rsidRPr="00770695">
        <w:rPr>
          <w:rFonts w:eastAsia="SimSun"/>
        </w:rPr>
        <w:t>-services, seed production), as well as providing scientific and practical support to agricultural activities;</w:t>
      </w:r>
    </w:p>
    <w:p w14:paraId="402CDC24" w14:textId="77777777" w:rsidR="00147F77" w:rsidRPr="00770695" w:rsidRDefault="00147F77" w:rsidP="00147F77">
      <w:pPr>
        <w:numPr>
          <w:ilvl w:val="0"/>
          <w:numId w:val="30"/>
        </w:numPr>
        <w:spacing w:after="160" w:line="276" w:lineRule="auto"/>
        <w:ind w:left="1701" w:hanging="567"/>
        <w:contextualSpacing/>
        <w:jc w:val="both"/>
        <w:rPr>
          <w:rFonts w:eastAsia="SimSun"/>
        </w:rPr>
      </w:pPr>
      <w:r w:rsidRPr="00770695">
        <w:rPr>
          <w:rFonts w:eastAsia="SimSun"/>
        </w:rPr>
        <w:t>demonstration of water efficiency and productivity examples by establishing pilot farms, and teaching field practices by conducting practical training and seminars for farmers.</w:t>
      </w:r>
    </w:p>
    <w:p w14:paraId="421992BA" w14:textId="6CFF48C5" w:rsidR="00575A26" w:rsidRPr="00770695" w:rsidRDefault="00575A26" w:rsidP="000B6041">
      <w:pPr>
        <w:numPr>
          <w:ilvl w:val="0"/>
          <w:numId w:val="30"/>
        </w:numPr>
        <w:spacing w:after="160" w:line="276" w:lineRule="auto"/>
        <w:ind w:left="1701" w:hanging="567"/>
        <w:contextualSpacing/>
        <w:jc w:val="both"/>
      </w:pPr>
      <w:r w:rsidRPr="00770695">
        <w:rPr>
          <w:rFonts w:eastAsia="SimSun"/>
        </w:rPr>
        <w:lastRenderedPageBreak/>
        <w:t>Strengthening the governance and management capacity of institutions responsible for water resources and agricultural management, including the Azerbaijan State Water Resources Agency (</w:t>
      </w:r>
      <w:r w:rsidR="00B351EB" w:rsidRPr="00770695">
        <w:rPr>
          <w:rFonts w:eastAsia="SimSun"/>
        </w:rPr>
        <w:t>ASWRA</w:t>
      </w:r>
      <w:r w:rsidRPr="00770695">
        <w:rPr>
          <w:rFonts w:eastAsia="SimSun"/>
        </w:rPr>
        <w:t xml:space="preserve">), the </w:t>
      </w:r>
      <w:r w:rsidR="00B351EB" w:rsidRPr="00770695">
        <w:rPr>
          <w:rFonts w:eastAsia="SimSun"/>
        </w:rPr>
        <w:t xml:space="preserve">Amelioration, Hydrometeorology Agencies, </w:t>
      </w:r>
      <w:r w:rsidRPr="00770695">
        <w:rPr>
          <w:rFonts w:eastAsia="SimSun"/>
        </w:rPr>
        <w:t xml:space="preserve">the Ministry of Agriculture, Water User Associations (WUAs), and local irrigation operators. Activities will focus on improving coordination, operational planning, financial and administrative management, operation and maintenance of irrigation systems, and participatory water management approaches. </w:t>
      </w:r>
    </w:p>
    <w:p w14:paraId="5EF8824F" w14:textId="630DB52C" w:rsidR="00575A26" w:rsidRPr="00770695" w:rsidRDefault="00575A26" w:rsidP="00351E74">
      <w:pPr>
        <w:numPr>
          <w:ilvl w:val="0"/>
          <w:numId w:val="30"/>
        </w:numPr>
        <w:spacing w:after="160" w:line="276" w:lineRule="auto"/>
        <w:ind w:left="1701" w:hanging="567"/>
        <w:contextualSpacing/>
        <w:jc w:val="both"/>
        <w:rPr>
          <w:rFonts w:eastAsia="SimSun"/>
        </w:rPr>
      </w:pPr>
      <w:r w:rsidRPr="00770695">
        <w:rPr>
          <w:rFonts w:eastAsia="SimSun"/>
        </w:rPr>
        <w:t>Checking the existing systems and recommend an integrated Digital Water Management Platform that enables real-time data collection, analysis, and sharing among relevant institutions. The platform will integrate hydrometeorological data, remote sensing information, GIS tools, and field-level operational data to support informed decision-making, early warning systems, and risk-informed irrigation management. Service-extension and cost-recovery mechanisms will be developed to ensure financial sustainability and scalability of the digital systems beyond the project period.</w:t>
      </w:r>
    </w:p>
    <w:p w14:paraId="76CB6021" w14:textId="77777777" w:rsidR="000859C3" w:rsidRPr="00770695" w:rsidRDefault="000859C3" w:rsidP="000859C3">
      <w:pPr>
        <w:spacing w:after="160" w:line="276" w:lineRule="auto"/>
        <w:contextualSpacing/>
        <w:jc w:val="both"/>
        <w:rPr>
          <w:rFonts w:eastAsia="SimSun"/>
        </w:rPr>
      </w:pPr>
    </w:p>
    <w:p w14:paraId="7333B783" w14:textId="34669B7B" w:rsidR="000859C3" w:rsidRPr="00770695" w:rsidRDefault="000859C3" w:rsidP="000859C3">
      <w:pPr>
        <w:pStyle w:val="ListParagraph"/>
        <w:numPr>
          <w:ilvl w:val="0"/>
          <w:numId w:val="31"/>
        </w:numPr>
        <w:spacing w:after="160" w:line="276" w:lineRule="auto"/>
        <w:contextualSpacing/>
        <w:jc w:val="both"/>
        <w:rPr>
          <w:rFonts w:eastAsia="SimSun"/>
        </w:rPr>
      </w:pPr>
      <w:r w:rsidRPr="00770695">
        <w:rPr>
          <w:rFonts w:eastAsia="SimSun"/>
        </w:rPr>
        <w:t xml:space="preserve">Training program planned within the framework of the Karabakh Irrigation Canal </w:t>
      </w:r>
      <w:r w:rsidR="0043424E" w:rsidRPr="00770695">
        <w:rPr>
          <w:rFonts w:eastAsia="SimSun"/>
        </w:rPr>
        <w:t>irrigation area</w:t>
      </w:r>
      <w:r w:rsidRPr="00770695">
        <w:rPr>
          <w:rFonts w:eastAsia="SimSun"/>
        </w:rPr>
        <w:t>:</w:t>
      </w:r>
    </w:p>
    <w:p w14:paraId="0B2D8571" w14:textId="77777777" w:rsidR="000859C3" w:rsidRPr="00770695" w:rsidRDefault="000859C3" w:rsidP="000859C3">
      <w:pPr>
        <w:numPr>
          <w:ilvl w:val="0"/>
          <w:numId w:val="30"/>
        </w:numPr>
        <w:spacing w:before="100" w:beforeAutospacing="1" w:after="100" w:afterAutospacing="1" w:line="276" w:lineRule="auto"/>
        <w:ind w:hanging="567"/>
        <w:contextualSpacing/>
        <w:jc w:val="both"/>
        <w:rPr>
          <w:lang w:eastAsia="ru-RU"/>
        </w:rPr>
      </w:pPr>
      <w:r w:rsidRPr="00770695">
        <w:rPr>
          <w:lang w:eastAsia="ru-RU"/>
        </w:rPr>
        <w:t xml:space="preserve">Developing and delivering training modules for women on </w:t>
      </w:r>
      <w:r w:rsidRPr="00770695">
        <w:rPr>
          <w:bCs/>
          <w:lang w:eastAsia="ru-RU"/>
        </w:rPr>
        <w:t>Water User Associations (WUAs) governance structures</w:t>
      </w:r>
      <w:r w:rsidRPr="00770695">
        <w:rPr>
          <w:lang w:eastAsia="ru-RU"/>
        </w:rPr>
        <w:t xml:space="preserve">;  </w:t>
      </w:r>
    </w:p>
    <w:p w14:paraId="6C64EC55" w14:textId="77777777" w:rsidR="000859C3" w:rsidRPr="00770695" w:rsidRDefault="000859C3" w:rsidP="000859C3">
      <w:pPr>
        <w:numPr>
          <w:ilvl w:val="0"/>
          <w:numId w:val="30"/>
        </w:numPr>
        <w:spacing w:before="100" w:beforeAutospacing="1" w:after="100" w:afterAutospacing="1" w:line="276" w:lineRule="auto"/>
        <w:ind w:hanging="567"/>
        <w:contextualSpacing/>
        <w:jc w:val="both"/>
        <w:rPr>
          <w:lang w:eastAsia="ru-RU"/>
        </w:rPr>
      </w:pPr>
      <w:r w:rsidRPr="00770695">
        <w:rPr>
          <w:lang w:eastAsia="ru-RU"/>
        </w:rPr>
        <w:t xml:space="preserve">Providing mentorship and training on </w:t>
      </w:r>
      <w:r w:rsidRPr="00770695">
        <w:rPr>
          <w:bCs/>
          <w:lang w:eastAsia="ru-RU"/>
        </w:rPr>
        <w:t>entrepreneurship in agribusinesses</w:t>
      </w:r>
      <w:r w:rsidRPr="00770695">
        <w:rPr>
          <w:lang w:eastAsia="ru-RU"/>
        </w:rPr>
        <w:t xml:space="preserve"> tailored for female participants in the region.</w:t>
      </w:r>
    </w:p>
    <w:p w14:paraId="72ADA8B1" w14:textId="77777777" w:rsidR="000859C3" w:rsidRPr="00770695" w:rsidRDefault="000859C3" w:rsidP="000859C3">
      <w:pPr>
        <w:spacing w:after="160" w:line="276" w:lineRule="auto"/>
        <w:contextualSpacing/>
        <w:jc w:val="both"/>
        <w:rPr>
          <w:rFonts w:eastAsia="SimSun"/>
        </w:rPr>
      </w:pPr>
    </w:p>
    <w:p w14:paraId="14063A6E" w14:textId="77777777" w:rsidR="00147F77" w:rsidRPr="00770695" w:rsidRDefault="00147F77" w:rsidP="00CA3335">
      <w:pPr>
        <w:spacing w:after="160" w:line="360" w:lineRule="auto"/>
        <w:contextualSpacing/>
        <w:jc w:val="both"/>
        <w:rPr>
          <w:rFonts w:eastAsiaTheme="minorHAnsi"/>
        </w:rPr>
      </w:pPr>
    </w:p>
    <w:p w14:paraId="4DFC5046" w14:textId="77777777" w:rsidR="00F24833" w:rsidRPr="00770695" w:rsidRDefault="00F24833" w:rsidP="00545602">
      <w:pPr>
        <w:numPr>
          <w:ilvl w:val="0"/>
          <w:numId w:val="26"/>
        </w:numPr>
        <w:autoSpaceDE w:val="0"/>
        <w:autoSpaceDN w:val="0"/>
        <w:adjustRightInd w:val="0"/>
        <w:spacing w:after="200" w:line="276" w:lineRule="auto"/>
        <w:ind w:right="4"/>
        <w:jc w:val="both"/>
        <w:rPr>
          <w:b/>
          <w:bCs/>
          <w:lang w:eastAsia="ru-RU"/>
        </w:rPr>
      </w:pPr>
      <w:r w:rsidRPr="00770695">
        <w:rPr>
          <w:b/>
          <w:bCs/>
          <w:lang w:eastAsia="ru-RU"/>
        </w:rPr>
        <w:t>ASSIGNMENT TASKS</w:t>
      </w:r>
    </w:p>
    <w:p w14:paraId="63A05DC0" w14:textId="6B583369" w:rsidR="00F24833" w:rsidRPr="00770695" w:rsidRDefault="00F24833" w:rsidP="00F24833">
      <w:pPr>
        <w:autoSpaceDE w:val="0"/>
        <w:autoSpaceDN w:val="0"/>
        <w:adjustRightInd w:val="0"/>
        <w:ind w:right="4"/>
        <w:jc w:val="both"/>
        <w:rPr>
          <w:rFonts w:eastAsia="SimSun"/>
        </w:rPr>
      </w:pPr>
      <w:r w:rsidRPr="00770695">
        <w:rPr>
          <w:rFonts w:eastAsia="SimSun"/>
        </w:rPr>
        <w:t xml:space="preserve">The </w:t>
      </w:r>
      <w:r w:rsidR="00F71632" w:rsidRPr="00770695">
        <w:rPr>
          <w:rFonts w:eastAsia="SimSun"/>
        </w:rPr>
        <w:t>Consultant will deliver</w:t>
      </w:r>
      <w:r w:rsidRPr="00770695">
        <w:rPr>
          <w:rFonts w:eastAsia="SimSun"/>
        </w:rPr>
        <w:t xml:space="preserve">: </w:t>
      </w:r>
    </w:p>
    <w:p w14:paraId="505621C5" w14:textId="77777777" w:rsidR="005F7F6D" w:rsidRPr="00770695" w:rsidRDefault="005F7F6D" w:rsidP="00F24833">
      <w:pPr>
        <w:autoSpaceDE w:val="0"/>
        <w:autoSpaceDN w:val="0"/>
        <w:adjustRightInd w:val="0"/>
        <w:ind w:right="4"/>
        <w:jc w:val="both"/>
        <w:rPr>
          <w:rFonts w:eastAsia="SimSun"/>
        </w:rPr>
      </w:pPr>
    </w:p>
    <w:p w14:paraId="70EDD9BB" w14:textId="77777777" w:rsidR="00647833" w:rsidRPr="00770695" w:rsidRDefault="00647833" w:rsidP="005F7F6D">
      <w:pPr>
        <w:numPr>
          <w:ilvl w:val="0"/>
          <w:numId w:val="32"/>
        </w:numPr>
        <w:spacing w:line="276" w:lineRule="auto"/>
        <w:rPr>
          <w:rFonts w:eastAsia="SimSun"/>
        </w:rPr>
      </w:pPr>
      <w:r w:rsidRPr="00770695">
        <w:rPr>
          <w:rFonts w:eastAsia="SimSun"/>
        </w:rPr>
        <w:t>Training programs on:</w:t>
      </w:r>
    </w:p>
    <w:p w14:paraId="6FC6D2D1" w14:textId="77777777" w:rsidR="00647833" w:rsidRPr="00770695" w:rsidRDefault="00647833" w:rsidP="005F7F6D">
      <w:pPr>
        <w:numPr>
          <w:ilvl w:val="1"/>
          <w:numId w:val="32"/>
        </w:numPr>
        <w:spacing w:line="276" w:lineRule="auto"/>
        <w:rPr>
          <w:rFonts w:eastAsia="SimSun"/>
        </w:rPr>
      </w:pPr>
      <w:r w:rsidRPr="00770695">
        <w:rPr>
          <w:rFonts w:eastAsia="SimSun"/>
        </w:rPr>
        <w:t>Modern irrigation technologies (pressurized systems, efficient surface irrigation practices)</w:t>
      </w:r>
    </w:p>
    <w:p w14:paraId="39928DBE" w14:textId="77777777" w:rsidR="00647833" w:rsidRPr="00770695" w:rsidRDefault="00647833" w:rsidP="005F7F6D">
      <w:pPr>
        <w:numPr>
          <w:ilvl w:val="1"/>
          <w:numId w:val="32"/>
        </w:numPr>
        <w:spacing w:line="276" w:lineRule="auto"/>
        <w:rPr>
          <w:rFonts w:eastAsia="SimSun"/>
        </w:rPr>
      </w:pPr>
      <w:r w:rsidRPr="00770695">
        <w:rPr>
          <w:rFonts w:eastAsia="SimSun"/>
        </w:rPr>
        <w:t>Water-saving crop varieties and cropping patterns</w:t>
      </w:r>
    </w:p>
    <w:p w14:paraId="46548891" w14:textId="77777777" w:rsidR="00647833" w:rsidRPr="00770695" w:rsidRDefault="00647833" w:rsidP="005F7F6D">
      <w:pPr>
        <w:numPr>
          <w:ilvl w:val="1"/>
          <w:numId w:val="32"/>
        </w:numPr>
        <w:spacing w:line="276" w:lineRule="auto"/>
        <w:rPr>
          <w:rFonts w:eastAsia="SimSun"/>
        </w:rPr>
      </w:pPr>
      <w:r w:rsidRPr="00770695">
        <w:rPr>
          <w:rFonts w:eastAsia="SimSun"/>
        </w:rPr>
        <w:t>Efficient use of fertilizers and pesticides</w:t>
      </w:r>
    </w:p>
    <w:p w14:paraId="3407F4A6" w14:textId="77777777" w:rsidR="00647833" w:rsidRPr="00770695" w:rsidRDefault="00647833" w:rsidP="005F7F6D">
      <w:pPr>
        <w:numPr>
          <w:ilvl w:val="1"/>
          <w:numId w:val="32"/>
        </w:numPr>
        <w:spacing w:line="276" w:lineRule="auto"/>
        <w:rPr>
          <w:rFonts w:eastAsia="SimSun"/>
        </w:rPr>
      </w:pPr>
      <w:r w:rsidRPr="00770695">
        <w:rPr>
          <w:rFonts w:eastAsia="SimSun"/>
        </w:rPr>
        <w:t>Soil fertility management and conservation agriculture</w:t>
      </w:r>
    </w:p>
    <w:p w14:paraId="30415335" w14:textId="77777777" w:rsidR="00647833" w:rsidRPr="00770695" w:rsidRDefault="00647833" w:rsidP="005F7F6D">
      <w:pPr>
        <w:numPr>
          <w:ilvl w:val="1"/>
          <w:numId w:val="32"/>
        </w:numPr>
        <w:spacing w:line="276" w:lineRule="auto"/>
        <w:rPr>
          <w:rFonts w:eastAsia="SimSun"/>
        </w:rPr>
      </w:pPr>
      <w:r w:rsidRPr="00770695">
        <w:rPr>
          <w:rFonts w:eastAsia="SimSun"/>
        </w:rPr>
        <w:t>Climate change adaptation techniques in irrigated agriculture</w:t>
      </w:r>
    </w:p>
    <w:p w14:paraId="396F2D56" w14:textId="782733A7" w:rsidR="00C636DA" w:rsidRPr="00770695" w:rsidRDefault="00C636DA" w:rsidP="00C636DA">
      <w:pPr>
        <w:numPr>
          <w:ilvl w:val="1"/>
          <w:numId w:val="32"/>
        </w:numPr>
        <w:spacing w:line="276" w:lineRule="auto"/>
        <w:rPr>
          <w:rFonts w:eastAsia="SimSun"/>
        </w:rPr>
      </w:pPr>
      <w:r w:rsidRPr="00770695">
        <w:rPr>
          <w:rFonts w:eastAsia="SimSun"/>
        </w:rPr>
        <w:t xml:space="preserve">Governance structure of water user associations, irrigation management and entrepreneurship targeting </w:t>
      </w:r>
      <w:r w:rsidR="00770695" w:rsidRPr="00770695">
        <w:rPr>
          <w:rFonts w:eastAsia="SimSun"/>
        </w:rPr>
        <w:t>women.</w:t>
      </w:r>
      <w:r w:rsidRPr="00770695">
        <w:rPr>
          <w:rFonts w:eastAsia="SimSun"/>
        </w:rPr>
        <w:t xml:space="preserve"> </w:t>
      </w:r>
    </w:p>
    <w:p w14:paraId="5521D5FE" w14:textId="77777777" w:rsidR="00647833" w:rsidRPr="00770695" w:rsidRDefault="00647833" w:rsidP="005F7F6D">
      <w:pPr>
        <w:numPr>
          <w:ilvl w:val="0"/>
          <w:numId w:val="32"/>
        </w:numPr>
        <w:spacing w:line="276" w:lineRule="auto"/>
        <w:rPr>
          <w:rFonts w:eastAsia="SimSun"/>
        </w:rPr>
      </w:pPr>
      <w:r w:rsidRPr="00770695">
        <w:rPr>
          <w:rFonts w:eastAsia="SimSun"/>
        </w:rPr>
        <w:t>Practical field-based training on:</w:t>
      </w:r>
    </w:p>
    <w:p w14:paraId="0E1B64E4" w14:textId="77777777" w:rsidR="00647833" w:rsidRPr="00770695" w:rsidRDefault="00647833" w:rsidP="005F7F6D">
      <w:pPr>
        <w:numPr>
          <w:ilvl w:val="1"/>
          <w:numId w:val="32"/>
        </w:numPr>
        <w:spacing w:line="276" w:lineRule="auto"/>
        <w:rPr>
          <w:rFonts w:eastAsia="SimSun"/>
        </w:rPr>
      </w:pPr>
      <w:r w:rsidRPr="00770695">
        <w:rPr>
          <w:rFonts w:eastAsia="SimSun"/>
        </w:rPr>
        <w:t>Prevention and mitigation of soil salinity</w:t>
      </w:r>
    </w:p>
    <w:p w14:paraId="4BFA3CB8" w14:textId="77777777" w:rsidR="00647833" w:rsidRPr="00770695" w:rsidRDefault="00647833" w:rsidP="005F7F6D">
      <w:pPr>
        <w:numPr>
          <w:ilvl w:val="1"/>
          <w:numId w:val="32"/>
        </w:numPr>
        <w:spacing w:line="276" w:lineRule="auto"/>
        <w:rPr>
          <w:rFonts w:eastAsia="SimSun"/>
        </w:rPr>
      </w:pPr>
      <w:r w:rsidRPr="00770695">
        <w:rPr>
          <w:rFonts w:eastAsia="SimSun"/>
        </w:rPr>
        <w:t>Soil erosion control</w:t>
      </w:r>
    </w:p>
    <w:p w14:paraId="59F83A08" w14:textId="77777777" w:rsidR="00647833" w:rsidRPr="00770695" w:rsidRDefault="00647833" w:rsidP="005F7F6D">
      <w:pPr>
        <w:numPr>
          <w:ilvl w:val="1"/>
          <w:numId w:val="32"/>
        </w:numPr>
        <w:spacing w:line="276" w:lineRule="auto"/>
        <w:rPr>
          <w:rFonts w:eastAsia="SimSun"/>
        </w:rPr>
      </w:pPr>
      <w:r w:rsidRPr="00770695">
        <w:rPr>
          <w:rFonts w:eastAsia="SimSun"/>
        </w:rPr>
        <w:lastRenderedPageBreak/>
        <w:t>Efficient on-farm water management</w:t>
      </w:r>
    </w:p>
    <w:p w14:paraId="22D720EC" w14:textId="77777777" w:rsidR="00647833" w:rsidRPr="00770695" w:rsidRDefault="00647833" w:rsidP="005F7F6D">
      <w:pPr>
        <w:numPr>
          <w:ilvl w:val="0"/>
          <w:numId w:val="32"/>
        </w:numPr>
        <w:spacing w:line="276" w:lineRule="auto"/>
        <w:rPr>
          <w:rFonts w:eastAsia="SimSun"/>
        </w:rPr>
      </w:pPr>
      <w:r w:rsidRPr="00770695">
        <w:rPr>
          <w:rFonts w:eastAsia="SimSun"/>
        </w:rPr>
        <w:t>Establishment of demonstration plots to showcase best practices in water productivity and crop yields</w:t>
      </w:r>
    </w:p>
    <w:p w14:paraId="18A2B888" w14:textId="77777777" w:rsidR="00647833" w:rsidRPr="00770695" w:rsidRDefault="00647833" w:rsidP="005F7F6D">
      <w:pPr>
        <w:numPr>
          <w:ilvl w:val="0"/>
          <w:numId w:val="32"/>
        </w:numPr>
        <w:spacing w:line="276" w:lineRule="auto"/>
        <w:rPr>
          <w:rFonts w:eastAsia="SimSun"/>
        </w:rPr>
      </w:pPr>
      <w:r w:rsidRPr="00770695">
        <w:rPr>
          <w:rFonts w:eastAsia="SimSun"/>
        </w:rPr>
        <w:t>Strengthening agricultural research institutions through:</w:t>
      </w:r>
    </w:p>
    <w:p w14:paraId="358DF606" w14:textId="77777777" w:rsidR="00647833" w:rsidRPr="00770695" w:rsidRDefault="00647833" w:rsidP="005F7F6D">
      <w:pPr>
        <w:numPr>
          <w:ilvl w:val="1"/>
          <w:numId w:val="32"/>
        </w:numPr>
        <w:spacing w:line="276" w:lineRule="auto"/>
        <w:rPr>
          <w:rFonts w:eastAsia="SimSun"/>
        </w:rPr>
      </w:pPr>
      <w:r w:rsidRPr="00770695">
        <w:rPr>
          <w:rFonts w:eastAsia="SimSun"/>
        </w:rPr>
        <w:t>Technical training</w:t>
      </w:r>
    </w:p>
    <w:p w14:paraId="22241BFF" w14:textId="77777777" w:rsidR="00647833" w:rsidRPr="00770695" w:rsidRDefault="00647833" w:rsidP="005F7F6D">
      <w:pPr>
        <w:numPr>
          <w:ilvl w:val="1"/>
          <w:numId w:val="32"/>
        </w:numPr>
        <w:spacing w:line="276" w:lineRule="auto"/>
        <w:rPr>
          <w:rFonts w:eastAsia="SimSun"/>
        </w:rPr>
      </w:pPr>
      <w:r w:rsidRPr="00770695">
        <w:rPr>
          <w:rFonts w:eastAsia="SimSun"/>
        </w:rPr>
        <w:t>Investigation and recommendation about improvement of equipment and analytical capacity</w:t>
      </w:r>
    </w:p>
    <w:p w14:paraId="5E52DAFB" w14:textId="77777777" w:rsidR="00647833" w:rsidRPr="00770695" w:rsidRDefault="00647833" w:rsidP="005F7F6D">
      <w:pPr>
        <w:numPr>
          <w:ilvl w:val="0"/>
          <w:numId w:val="32"/>
        </w:numPr>
        <w:spacing w:line="276" w:lineRule="auto"/>
        <w:rPr>
          <w:rFonts w:eastAsia="SimSun"/>
        </w:rPr>
      </w:pPr>
      <w:r w:rsidRPr="00770695">
        <w:rPr>
          <w:rFonts w:eastAsia="SimSun"/>
        </w:rPr>
        <w:t>Introduction and application of digital agriculture tools, including:</w:t>
      </w:r>
    </w:p>
    <w:p w14:paraId="2BA7A4C1" w14:textId="77777777" w:rsidR="00647833" w:rsidRPr="00770695" w:rsidRDefault="00647833" w:rsidP="005F7F6D">
      <w:pPr>
        <w:numPr>
          <w:ilvl w:val="1"/>
          <w:numId w:val="32"/>
        </w:numPr>
        <w:spacing w:line="276" w:lineRule="auto"/>
        <w:rPr>
          <w:rFonts w:eastAsia="SimSun"/>
        </w:rPr>
      </w:pPr>
      <w:r w:rsidRPr="00770695">
        <w:rPr>
          <w:rFonts w:eastAsia="SimSun"/>
        </w:rPr>
        <w:t>Drone-based crop monitoring</w:t>
      </w:r>
    </w:p>
    <w:p w14:paraId="59684439" w14:textId="77777777" w:rsidR="00647833" w:rsidRPr="00770695" w:rsidRDefault="00647833" w:rsidP="005F7F6D">
      <w:pPr>
        <w:numPr>
          <w:ilvl w:val="1"/>
          <w:numId w:val="32"/>
        </w:numPr>
        <w:spacing w:line="276" w:lineRule="auto"/>
        <w:rPr>
          <w:rFonts w:eastAsia="SimSun"/>
        </w:rPr>
      </w:pPr>
      <w:r w:rsidRPr="00770695">
        <w:rPr>
          <w:rFonts w:eastAsia="SimSun"/>
        </w:rPr>
        <w:t>Soil analysis and mapping systems</w:t>
      </w:r>
    </w:p>
    <w:p w14:paraId="100E1CD2" w14:textId="77777777" w:rsidR="00647833" w:rsidRPr="00770695" w:rsidRDefault="00647833" w:rsidP="005F7F6D">
      <w:pPr>
        <w:numPr>
          <w:ilvl w:val="1"/>
          <w:numId w:val="32"/>
        </w:numPr>
        <w:spacing w:line="276" w:lineRule="auto"/>
        <w:rPr>
          <w:rFonts w:eastAsia="SimSun"/>
        </w:rPr>
      </w:pPr>
      <w:r w:rsidRPr="00770695">
        <w:rPr>
          <w:rFonts w:eastAsia="SimSun"/>
        </w:rPr>
        <w:t>GIS-based agricultural decision-support tools</w:t>
      </w:r>
    </w:p>
    <w:p w14:paraId="08745D2A" w14:textId="77777777" w:rsidR="00647833" w:rsidRPr="00770695" w:rsidRDefault="00647833" w:rsidP="005F7F6D">
      <w:pPr>
        <w:numPr>
          <w:ilvl w:val="0"/>
          <w:numId w:val="32"/>
        </w:numPr>
        <w:spacing w:line="276" w:lineRule="auto"/>
        <w:rPr>
          <w:rFonts w:eastAsia="SimSun"/>
        </w:rPr>
      </w:pPr>
      <w:r w:rsidRPr="00770695">
        <w:rPr>
          <w:rFonts w:eastAsia="SimSun"/>
        </w:rPr>
        <w:t>Enhancing linkages between research institutions, extension services, and farmers</w:t>
      </w:r>
    </w:p>
    <w:p w14:paraId="07921BC9" w14:textId="77777777" w:rsidR="005F7F6D" w:rsidRPr="00770695" w:rsidRDefault="005F7F6D" w:rsidP="005F7F6D">
      <w:pPr>
        <w:spacing w:line="276" w:lineRule="auto"/>
        <w:rPr>
          <w:rFonts w:eastAsia="SimSun"/>
        </w:rPr>
      </w:pPr>
    </w:p>
    <w:p w14:paraId="7554FA0B" w14:textId="77777777" w:rsidR="00647833" w:rsidRPr="00770695" w:rsidRDefault="00647833" w:rsidP="005F7F6D">
      <w:pPr>
        <w:numPr>
          <w:ilvl w:val="0"/>
          <w:numId w:val="32"/>
        </w:numPr>
        <w:spacing w:line="276" w:lineRule="auto"/>
        <w:rPr>
          <w:rFonts w:eastAsia="SimSun"/>
        </w:rPr>
      </w:pPr>
      <w:r w:rsidRPr="00770695">
        <w:rPr>
          <w:rFonts w:eastAsia="SimSun"/>
        </w:rPr>
        <w:t>Development and piloting of Water User Association (WUA) models (if not exists) that integrate:</w:t>
      </w:r>
    </w:p>
    <w:p w14:paraId="58096DDB" w14:textId="77777777" w:rsidR="00647833" w:rsidRPr="00770695" w:rsidRDefault="00647833" w:rsidP="005F7F6D">
      <w:pPr>
        <w:numPr>
          <w:ilvl w:val="1"/>
          <w:numId w:val="32"/>
        </w:numPr>
        <w:spacing w:line="276" w:lineRule="auto"/>
        <w:rPr>
          <w:rFonts w:eastAsia="SimSun"/>
        </w:rPr>
      </w:pPr>
      <w:r w:rsidRPr="00770695">
        <w:rPr>
          <w:rFonts w:eastAsia="SimSun"/>
        </w:rPr>
        <w:t>Water allocation and management</w:t>
      </w:r>
    </w:p>
    <w:p w14:paraId="7CC8601E" w14:textId="77777777" w:rsidR="00647833" w:rsidRPr="00770695" w:rsidRDefault="00647833" w:rsidP="005F7F6D">
      <w:pPr>
        <w:numPr>
          <w:ilvl w:val="1"/>
          <w:numId w:val="32"/>
        </w:numPr>
        <w:spacing w:line="276" w:lineRule="auto"/>
        <w:rPr>
          <w:rFonts w:eastAsia="SimSun"/>
        </w:rPr>
      </w:pPr>
      <w:r w:rsidRPr="00770695">
        <w:rPr>
          <w:rFonts w:eastAsia="SimSun"/>
        </w:rPr>
        <w:t>Optimization of agricultural practices at farm level</w:t>
      </w:r>
    </w:p>
    <w:p w14:paraId="2E1C5EE1" w14:textId="77777777" w:rsidR="00647833" w:rsidRPr="00770695" w:rsidRDefault="00647833" w:rsidP="005F7F6D">
      <w:pPr>
        <w:numPr>
          <w:ilvl w:val="0"/>
          <w:numId w:val="32"/>
        </w:numPr>
        <w:spacing w:line="276" w:lineRule="auto"/>
        <w:rPr>
          <w:rFonts w:eastAsia="SimSun"/>
        </w:rPr>
      </w:pPr>
      <w:r w:rsidRPr="00770695">
        <w:rPr>
          <w:rFonts w:eastAsia="SimSun"/>
        </w:rPr>
        <w:t>Capacity building for:</w:t>
      </w:r>
    </w:p>
    <w:p w14:paraId="11709A82" w14:textId="757AB9EF" w:rsidR="00647833" w:rsidRPr="00770695" w:rsidRDefault="00647833" w:rsidP="005F7F6D">
      <w:pPr>
        <w:numPr>
          <w:ilvl w:val="1"/>
          <w:numId w:val="32"/>
        </w:numPr>
        <w:spacing w:line="276" w:lineRule="auto"/>
        <w:rPr>
          <w:rFonts w:eastAsia="SimSun"/>
        </w:rPr>
      </w:pPr>
      <w:r w:rsidRPr="00770695">
        <w:rPr>
          <w:rFonts w:eastAsia="SimSun"/>
        </w:rPr>
        <w:t>Azerbaijan State Water Resources Agency (ASWRA)</w:t>
      </w:r>
    </w:p>
    <w:p w14:paraId="27E42C9E" w14:textId="4BCB1962" w:rsidR="00647833" w:rsidRPr="00770695" w:rsidRDefault="00405B92" w:rsidP="005F7F6D">
      <w:pPr>
        <w:numPr>
          <w:ilvl w:val="1"/>
          <w:numId w:val="32"/>
        </w:numPr>
        <w:spacing w:line="276" w:lineRule="auto"/>
        <w:rPr>
          <w:rFonts w:eastAsia="SimSun"/>
        </w:rPr>
      </w:pPr>
      <w:r w:rsidRPr="00770695">
        <w:rPr>
          <w:rFonts w:eastAsia="SimSun"/>
        </w:rPr>
        <w:t xml:space="preserve">Amelioration, Hydrometeorology Agencies </w:t>
      </w:r>
    </w:p>
    <w:p w14:paraId="7790767F" w14:textId="77777777" w:rsidR="00647833" w:rsidRPr="00770695" w:rsidRDefault="00647833" w:rsidP="005F7F6D">
      <w:pPr>
        <w:numPr>
          <w:ilvl w:val="1"/>
          <w:numId w:val="32"/>
        </w:numPr>
        <w:spacing w:line="276" w:lineRule="auto"/>
        <w:rPr>
          <w:rFonts w:eastAsia="SimSun"/>
        </w:rPr>
      </w:pPr>
      <w:r w:rsidRPr="00770695">
        <w:rPr>
          <w:rFonts w:eastAsia="SimSun"/>
        </w:rPr>
        <w:t>Ministry of Agriculture</w:t>
      </w:r>
    </w:p>
    <w:p w14:paraId="7C1EE2D0" w14:textId="77777777" w:rsidR="00647833" w:rsidRPr="00770695" w:rsidRDefault="00647833" w:rsidP="005F7F6D">
      <w:pPr>
        <w:numPr>
          <w:ilvl w:val="1"/>
          <w:numId w:val="32"/>
        </w:numPr>
        <w:spacing w:line="276" w:lineRule="auto"/>
        <w:rPr>
          <w:rFonts w:eastAsia="SimSun"/>
        </w:rPr>
      </w:pPr>
      <w:r w:rsidRPr="00770695">
        <w:rPr>
          <w:rFonts w:eastAsia="SimSun"/>
        </w:rPr>
        <w:t>WUAs and local irrigation operators</w:t>
      </w:r>
    </w:p>
    <w:p w14:paraId="47F04F5B" w14:textId="77777777" w:rsidR="00647833" w:rsidRPr="00770695" w:rsidRDefault="00647833" w:rsidP="005F7F6D">
      <w:pPr>
        <w:numPr>
          <w:ilvl w:val="0"/>
          <w:numId w:val="32"/>
        </w:numPr>
        <w:spacing w:line="276" w:lineRule="auto"/>
        <w:rPr>
          <w:rFonts w:eastAsia="SimSun"/>
        </w:rPr>
      </w:pPr>
      <w:r w:rsidRPr="00770695">
        <w:rPr>
          <w:rFonts w:eastAsia="SimSun"/>
        </w:rPr>
        <w:t>Training on:</w:t>
      </w:r>
    </w:p>
    <w:p w14:paraId="69213165" w14:textId="77777777" w:rsidR="00647833" w:rsidRPr="00770695" w:rsidRDefault="00647833" w:rsidP="005F7F6D">
      <w:pPr>
        <w:numPr>
          <w:ilvl w:val="1"/>
          <w:numId w:val="32"/>
        </w:numPr>
        <w:spacing w:line="276" w:lineRule="auto"/>
        <w:rPr>
          <w:rFonts w:eastAsia="SimSun"/>
        </w:rPr>
      </w:pPr>
      <w:r w:rsidRPr="00770695">
        <w:rPr>
          <w:rFonts w:eastAsia="SimSun"/>
        </w:rPr>
        <w:t>Operation and maintenance (O&amp;M) of irrigation infrastructure</w:t>
      </w:r>
    </w:p>
    <w:p w14:paraId="3970D9A4" w14:textId="77777777" w:rsidR="00647833" w:rsidRPr="00770695" w:rsidRDefault="00647833" w:rsidP="005F7F6D">
      <w:pPr>
        <w:numPr>
          <w:ilvl w:val="1"/>
          <w:numId w:val="32"/>
        </w:numPr>
        <w:spacing w:line="276" w:lineRule="auto"/>
        <w:rPr>
          <w:rFonts w:eastAsia="SimSun"/>
        </w:rPr>
      </w:pPr>
      <w:r w:rsidRPr="00770695">
        <w:rPr>
          <w:rFonts w:eastAsia="SimSun"/>
        </w:rPr>
        <w:t>Financial and administrative management</w:t>
      </w:r>
    </w:p>
    <w:p w14:paraId="395A3C46" w14:textId="77777777" w:rsidR="00647833" w:rsidRPr="00770695" w:rsidRDefault="00647833" w:rsidP="005F7F6D">
      <w:pPr>
        <w:numPr>
          <w:ilvl w:val="1"/>
          <w:numId w:val="32"/>
        </w:numPr>
        <w:spacing w:line="276" w:lineRule="auto"/>
        <w:rPr>
          <w:rFonts w:eastAsia="SimSun"/>
        </w:rPr>
      </w:pPr>
      <w:r w:rsidRPr="00770695">
        <w:rPr>
          <w:rFonts w:eastAsia="SimSun"/>
        </w:rPr>
        <w:t>Participatory water management approaches</w:t>
      </w:r>
    </w:p>
    <w:p w14:paraId="185EC917" w14:textId="4836FD7B" w:rsidR="00405B92" w:rsidRPr="00770695" w:rsidRDefault="00405B92" w:rsidP="005F7F6D">
      <w:pPr>
        <w:numPr>
          <w:ilvl w:val="1"/>
          <w:numId w:val="32"/>
        </w:numPr>
        <w:spacing w:line="276" w:lineRule="auto"/>
        <w:rPr>
          <w:rFonts w:eastAsia="SimSun"/>
        </w:rPr>
      </w:pPr>
      <w:r w:rsidRPr="00770695">
        <w:rPr>
          <w:rFonts w:eastAsia="SimSun"/>
        </w:rPr>
        <w:t xml:space="preserve">Entrepreneurship </w:t>
      </w:r>
    </w:p>
    <w:p w14:paraId="55C71F26" w14:textId="77777777" w:rsidR="00647833" w:rsidRPr="00770695" w:rsidRDefault="00647833" w:rsidP="005F7F6D">
      <w:pPr>
        <w:numPr>
          <w:ilvl w:val="0"/>
          <w:numId w:val="32"/>
        </w:numPr>
        <w:spacing w:line="276" w:lineRule="auto"/>
        <w:rPr>
          <w:rFonts w:eastAsia="SimSun"/>
        </w:rPr>
      </w:pPr>
      <w:r w:rsidRPr="00770695">
        <w:rPr>
          <w:rFonts w:eastAsia="SimSun"/>
        </w:rPr>
        <w:t>Support to local communities to enhance their role in irrigation system management</w:t>
      </w:r>
    </w:p>
    <w:p w14:paraId="43ACD41F" w14:textId="3CA388F7" w:rsidR="00647833" w:rsidRPr="00770695" w:rsidRDefault="00647833" w:rsidP="005F7F6D">
      <w:pPr>
        <w:numPr>
          <w:ilvl w:val="0"/>
          <w:numId w:val="32"/>
        </w:numPr>
        <w:spacing w:line="276" w:lineRule="auto"/>
        <w:rPr>
          <w:rFonts w:eastAsia="SimSun"/>
        </w:rPr>
      </w:pPr>
      <w:r w:rsidRPr="00770695">
        <w:rPr>
          <w:rFonts w:eastAsia="SimSun"/>
        </w:rPr>
        <w:t>Investigation and Recommendations about design and establishment of a real-time Digital Water Management Platform integrating:</w:t>
      </w:r>
    </w:p>
    <w:p w14:paraId="58526F3E" w14:textId="3F7D7100" w:rsidR="00647833" w:rsidRPr="00770695" w:rsidRDefault="00647833" w:rsidP="005F7F6D">
      <w:pPr>
        <w:numPr>
          <w:ilvl w:val="1"/>
          <w:numId w:val="32"/>
        </w:numPr>
        <w:spacing w:line="276" w:lineRule="auto"/>
        <w:rPr>
          <w:rFonts w:eastAsia="SimSun"/>
        </w:rPr>
      </w:pPr>
      <w:r w:rsidRPr="00770695">
        <w:rPr>
          <w:rFonts w:eastAsia="SimSun"/>
        </w:rPr>
        <w:t>AWSRA</w:t>
      </w:r>
    </w:p>
    <w:p w14:paraId="44EA1143" w14:textId="77777777" w:rsidR="00647833" w:rsidRPr="00770695" w:rsidRDefault="00647833" w:rsidP="005F7F6D">
      <w:pPr>
        <w:numPr>
          <w:ilvl w:val="1"/>
          <w:numId w:val="32"/>
        </w:numPr>
        <w:spacing w:line="276" w:lineRule="auto"/>
        <w:rPr>
          <w:rFonts w:eastAsia="SimSun"/>
        </w:rPr>
      </w:pPr>
      <w:r w:rsidRPr="00770695">
        <w:rPr>
          <w:rFonts w:eastAsia="SimSun"/>
        </w:rPr>
        <w:t>Ministry of Agriculture</w:t>
      </w:r>
    </w:p>
    <w:p w14:paraId="62A51560" w14:textId="77777777" w:rsidR="00647833" w:rsidRPr="00770695" w:rsidRDefault="00647833" w:rsidP="005F7F6D">
      <w:pPr>
        <w:numPr>
          <w:ilvl w:val="0"/>
          <w:numId w:val="32"/>
        </w:numPr>
        <w:spacing w:line="276" w:lineRule="auto"/>
        <w:rPr>
          <w:rFonts w:eastAsia="SimSun"/>
        </w:rPr>
      </w:pPr>
      <w:r w:rsidRPr="00770695">
        <w:rPr>
          <w:rFonts w:eastAsia="SimSun"/>
        </w:rPr>
        <w:t>Use of:</w:t>
      </w:r>
    </w:p>
    <w:p w14:paraId="7231DC23" w14:textId="77777777" w:rsidR="00647833" w:rsidRPr="00770695" w:rsidRDefault="00647833" w:rsidP="005F7F6D">
      <w:pPr>
        <w:numPr>
          <w:ilvl w:val="1"/>
          <w:numId w:val="32"/>
        </w:numPr>
        <w:spacing w:line="276" w:lineRule="auto"/>
        <w:rPr>
          <w:rFonts w:eastAsia="SimSun"/>
        </w:rPr>
      </w:pPr>
      <w:r w:rsidRPr="00770695">
        <w:rPr>
          <w:rFonts w:eastAsia="SimSun"/>
        </w:rPr>
        <w:t>Remote sensing technologies</w:t>
      </w:r>
    </w:p>
    <w:p w14:paraId="7DD729DD" w14:textId="77777777" w:rsidR="00647833" w:rsidRPr="00770695" w:rsidRDefault="00647833" w:rsidP="005F7F6D">
      <w:pPr>
        <w:numPr>
          <w:ilvl w:val="1"/>
          <w:numId w:val="32"/>
        </w:numPr>
        <w:spacing w:line="276" w:lineRule="auto"/>
        <w:rPr>
          <w:rFonts w:eastAsia="SimSun"/>
        </w:rPr>
      </w:pPr>
      <w:r w:rsidRPr="00770695">
        <w:rPr>
          <w:rFonts w:eastAsia="SimSun"/>
        </w:rPr>
        <w:t>Geospatial (GIS) tools</w:t>
      </w:r>
    </w:p>
    <w:p w14:paraId="426E0CEE" w14:textId="77777777" w:rsidR="00647833" w:rsidRPr="00770695" w:rsidRDefault="00647833" w:rsidP="005F7F6D">
      <w:pPr>
        <w:numPr>
          <w:ilvl w:val="1"/>
          <w:numId w:val="32"/>
        </w:numPr>
        <w:spacing w:line="276" w:lineRule="auto"/>
        <w:rPr>
          <w:rFonts w:eastAsia="SimSun"/>
        </w:rPr>
      </w:pPr>
      <w:r w:rsidRPr="00770695">
        <w:rPr>
          <w:rFonts w:eastAsia="SimSun"/>
        </w:rPr>
        <w:t>Field-level data from the project area</w:t>
      </w:r>
    </w:p>
    <w:p w14:paraId="12F2D3DD" w14:textId="77777777" w:rsidR="00647833" w:rsidRPr="00770695" w:rsidRDefault="00647833" w:rsidP="005F7F6D">
      <w:pPr>
        <w:numPr>
          <w:ilvl w:val="0"/>
          <w:numId w:val="32"/>
        </w:numPr>
        <w:spacing w:line="276" w:lineRule="auto"/>
        <w:rPr>
          <w:rFonts w:eastAsia="SimSun"/>
        </w:rPr>
      </w:pPr>
      <w:r w:rsidRPr="00770695">
        <w:rPr>
          <w:rFonts w:eastAsia="SimSun"/>
        </w:rPr>
        <w:t>Investigation and Recommendations about development of service-extension models (with nominal user fees where applicable) to ensure:</w:t>
      </w:r>
    </w:p>
    <w:p w14:paraId="08B6911E" w14:textId="77777777" w:rsidR="00647833" w:rsidRPr="00770695" w:rsidRDefault="00647833" w:rsidP="005F7F6D">
      <w:pPr>
        <w:numPr>
          <w:ilvl w:val="1"/>
          <w:numId w:val="32"/>
        </w:numPr>
        <w:spacing w:line="276" w:lineRule="auto"/>
        <w:rPr>
          <w:rFonts w:eastAsia="SimSun"/>
        </w:rPr>
      </w:pPr>
      <w:r w:rsidRPr="00770695">
        <w:rPr>
          <w:rFonts w:eastAsia="SimSun"/>
        </w:rPr>
        <w:t>Financial sustainability</w:t>
      </w:r>
    </w:p>
    <w:p w14:paraId="5EE9D87B" w14:textId="77777777" w:rsidR="00647833" w:rsidRPr="00770695" w:rsidRDefault="00647833" w:rsidP="005F7F6D">
      <w:pPr>
        <w:numPr>
          <w:ilvl w:val="1"/>
          <w:numId w:val="32"/>
        </w:numPr>
        <w:spacing w:line="276" w:lineRule="auto"/>
        <w:rPr>
          <w:rFonts w:eastAsia="SimSun"/>
        </w:rPr>
      </w:pPr>
      <w:r w:rsidRPr="00770695">
        <w:rPr>
          <w:rFonts w:eastAsia="SimSun"/>
        </w:rPr>
        <w:t>Scalability to other regions</w:t>
      </w:r>
    </w:p>
    <w:p w14:paraId="2B900AF0" w14:textId="664E3B24" w:rsidR="00BA2037" w:rsidRPr="00770695" w:rsidRDefault="00147F77" w:rsidP="00716074">
      <w:pPr>
        <w:pStyle w:val="ListParagraph"/>
        <w:numPr>
          <w:ilvl w:val="0"/>
          <w:numId w:val="31"/>
        </w:numPr>
        <w:autoSpaceDE w:val="0"/>
        <w:autoSpaceDN w:val="0"/>
        <w:adjustRightInd w:val="0"/>
        <w:ind w:right="4"/>
        <w:jc w:val="both"/>
      </w:pPr>
      <w:r w:rsidRPr="00770695">
        <w:t xml:space="preserve">Data collection, </w:t>
      </w:r>
      <w:r w:rsidR="00647833" w:rsidRPr="00770695">
        <w:t>Beneficiaries</w:t>
      </w:r>
      <w:r w:rsidR="00716074" w:rsidRPr="00770695">
        <w:t xml:space="preserve"> (hydrometeorology, ecology, agricultural</w:t>
      </w:r>
      <w:r w:rsidR="00647833" w:rsidRPr="00770695">
        <w:t>, farmers,</w:t>
      </w:r>
      <w:r w:rsidR="00716074" w:rsidRPr="00770695">
        <w:t xml:space="preserve"> </w:t>
      </w:r>
    </w:p>
    <w:p w14:paraId="50005E32" w14:textId="77777777" w:rsidR="00BA2037" w:rsidRPr="00770695" w:rsidRDefault="00BA2037" w:rsidP="00147F77">
      <w:pPr>
        <w:pStyle w:val="ListParagraph"/>
        <w:numPr>
          <w:ilvl w:val="0"/>
          <w:numId w:val="31"/>
        </w:numPr>
        <w:autoSpaceDE w:val="0"/>
        <w:autoSpaceDN w:val="0"/>
        <w:adjustRightInd w:val="0"/>
        <w:ind w:right="4"/>
        <w:jc w:val="both"/>
      </w:pPr>
      <w:r w:rsidRPr="00770695">
        <w:t>O</w:t>
      </w:r>
      <w:r w:rsidR="00147F77" w:rsidRPr="00770695">
        <w:t>rganizing local and international trainings,</w:t>
      </w:r>
    </w:p>
    <w:p w14:paraId="392A892B" w14:textId="2E7B5301" w:rsidR="0070389F" w:rsidRPr="00770695" w:rsidRDefault="00BA2037" w:rsidP="00BA2037">
      <w:pPr>
        <w:pStyle w:val="ListParagraph"/>
        <w:numPr>
          <w:ilvl w:val="0"/>
          <w:numId w:val="31"/>
        </w:numPr>
        <w:autoSpaceDE w:val="0"/>
        <w:autoSpaceDN w:val="0"/>
        <w:adjustRightInd w:val="0"/>
        <w:ind w:right="4"/>
        <w:jc w:val="both"/>
      </w:pPr>
      <w:r w:rsidRPr="00770695">
        <w:lastRenderedPageBreak/>
        <w:t>C</w:t>
      </w:r>
      <w:r w:rsidR="00147F77" w:rsidRPr="00770695">
        <w:t>ross check and practical application of knowledge</w:t>
      </w:r>
      <w:bookmarkStart w:id="0" w:name="_Hlk181294782"/>
      <w:r w:rsidR="00F840A7" w:rsidRPr="00770695">
        <w:t xml:space="preserve"> </w:t>
      </w:r>
      <w:r w:rsidR="00716074" w:rsidRPr="00770695">
        <w:t>(final report)</w:t>
      </w:r>
    </w:p>
    <w:p w14:paraId="29BDFF3B" w14:textId="1ED81151" w:rsidR="00310056" w:rsidRPr="00770695" w:rsidRDefault="00310056" w:rsidP="00BA2037">
      <w:pPr>
        <w:pStyle w:val="ListParagraph"/>
        <w:numPr>
          <w:ilvl w:val="0"/>
          <w:numId w:val="31"/>
        </w:numPr>
        <w:autoSpaceDE w:val="0"/>
        <w:autoSpaceDN w:val="0"/>
        <w:adjustRightInd w:val="0"/>
        <w:ind w:right="4"/>
        <w:jc w:val="both"/>
      </w:pPr>
      <w:r w:rsidRPr="00770695">
        <w:t xml:space="preserve">The consultant </w:t>
      </w:r>
      <w:r w:rsidR="00C653B7" w:rsidRPr="00770695">
        <w:t>shall design and conduct baseline and endline survey</w:t>
      </w:r>
      <w:r w:rsidR="00D761BD" w:rsidRPr="00770695">
        <w:t xml:space="preserve"> to assess the intermediate outcomes of the capacity building and livelihood development activities. This will include</w:t>
      </w:r>
      <w:r w:rsidR="00585F27" w:rsidRPr="00770695">
        <w:t>:</w:t>
      </w:r>
    </w:p>
    <w:p w14:paraId="08EC3309" w14:textId="05400B0E" w:rsidR="00585F27" w:rsidRPr="00770695" w:rsidRDefault="00585F27" w:rsidP="00585F27">
      <w:pPr>
        <w:pStyle w:val="ListParagraph"/>
        <w:numPr>
          <w:ilvl w:val="1"/>
          <w:numId w:val="31"/>
        </w:numPr>
        <w:autoSpaceDE w:val="0"/>
        <w:autoSpaceDN w:val="0"/>
        <w:adjustRightInd w:val="0"/>
        <w:ind w:right="4"/>
        <w:jc w:val="both"/>
      </w:pPr>
      <w:r w:rsidRPr="00770695">
        <w:t xml:space="preserve">Collecting </w:t>
      </w:r>
      <w:r w:rsidR="000A353B" w:rsidRPr="00770695">
        <w:t>and analysing data from beneficiaries and institutions to establish baseline conditions</w:t>
      </w:r>
    </w:p>
    <w:p w14:paraId="4826F7FA" w14:textId="77777777" w:rsidR="00770695" w:rsidRPr="00770695" w:rsidRDefault="00770695" w:rsidP="002A1316">
      <w:pPr>
        <w:pStyle w:val="ListParagraph"/>
        <w:numPr>
          <w:ilvl w:val="1"/>
          <w:numId w:val="31"/>
        </w:numPr>
        <w:ind w:right="8"/>
        <w:jc w:val="both"/>
        <w:rPr>
          <w:kern w:val="2"/>
          <w14:ligatures w14:val="standardContextual"/>
        </w:rPr>
      </w:pPr>
      <w:r w:rsidRPr="00770695">
        <w:t>Conducting endline surveys to measure changes in knowledge, practice, and institutional capacity</w:t>
      </w:r>
    </w:p>
    <w:p w14:paraId="742D1274" w14:textId="649567E6" w:rsidR="003F1AE5" w:rsidRPr="00770695" w:rsidRDefault="003F1AE5" w:rsidP="00585F27">
      <w:pPr>
        <w:pStyle w:val="ListParagraph"/>
        <w:numPr>
          <w:ilvl w:val="1"/>
          <w:numId w:val="31"/>
        </w:numPr>
        <w:autoSpaceDE w:val="0"/>
        <w:autoSpaceDN w:val="0"/>
        <w:adjustRightInd w:val="0"/>
        <w:ind w:right="4"/>
        <w:jc w:val="both"/>
      </w:pPr>
      <w:r w:rsidRPr="00770695">
        <w:t>Comparing baseline and endline findings to assess progress and effectiveness of interventions.</w:t>
      </w:r>
    </w:p>
    <w:p w14:paraId="7B0E5829" w14:textId="77777777" w:rsidR="00770695" w:rsidRPr="00770695" w:rsidRDefault="00770695" w:rsidP="002A1316">
      <w:pPr>
        <w:pStyle w:val="ListParagraph"/>
        <w:numPr>
          <w:ilvl w:val="1"/>
          <w:numId w:val="31"/>
        </w:numPr>
        <w:ind w:right="8"/>
        <w:jc w:val="both"/>
        <w:rPr>
          <w:kern w:val="2"/>
          <w14:ligatures w14:val="standardContextual"/>
        </w:rPr>
      </w:pPr>
      <w:r w:rsidRPr="00770695">
        <w:t xml:space="preserve">Prepare a concise analysis summarizing the outcomes, lessons learned, and recommendations for future similar interventions. </w:t>
      </w:r>
    </w:p>
    <w:bookmarkEnd w:id="0"/>
    <w:p w14:paraId="4DF2DA5E" w14:textId="77777777" w:rsidR="00F24833" w:rsidRPr="00770695" w:rsidRDefault="00F24833" w:rsidP="00F248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kern w:val="2"/>
        </w:rPr>
      </w:pPr>
    </w:p>
    <w:p w14:paraId="18F4EE7F" w14:textId="77777777" w:rsidR="00F24833" w:rsidRPr="00770695" w:rsidRDefault="00F24833" w:rsidP="00F248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kern w:val="2"/>
        </w:rPr>
      </w:pPr>
    </w:p>
    <w:p w14:paraId="3B5A87F0" w14:textId="77777777" w:rsidR="00716074" w:rsidRPr="00770695" w:rsidRDefault="00716074" w:rsidP="00716074">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360" w:right="4"/>
        <w:contextualSpacing/>
        <w:jc w:val="both"/>
        <w:rPr>
          <w:b/>
          <w:lang w:eastAsia="ru-RU"/>
        </w:rPr>
      </w:pPr>
    </w:p>
    <w:p w14:paraId="554E19F8" w14:textId="30526517" w:rsidR="0070389F" w:rsidRPr="00770695" w:rsidRDefault="0070389F" w:rsidP="00F50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4"/>
        <w:contextualSpacing/>
        <w:jc w:val="both"/>
        <w:rPr>
          <w:lang w:eastAsia="ru-RU"/>
        </w:rPr>
      </w:pPr>
    </w:p>
    <w:p w14:paraId="000225E6" w14:textId="77777777" w:rsidR="00964950" w:rsidRPr="00770695" w:rsidRDefault="00964950" w:rsidP="00545602">
      <w:pPr>
        <w:pStyle w:val="BodyTextIndent2"/>
        <w:numPr>
          <w:ilvl w:val="0"/>
          <w:numId w:val="26"/>
        </w:numPr>
        <w:ind w:left="284" w:hanging="284"/>
        <w:rPr>
          <w:b/>
          <w:bCs/>
        </w:rPr>
      </w:pPr>
      <w:r w:rsidRPr="00770695">
        <w:rPr>
          <w:b/>
          <w:bCs/>
          <w:lang w:eastAsia="ru-RU"/>
        </w:rPr>
        <w:t>REPORTING REQUIREMENTS AND TIME SCHEDULE FOR DELIVERABLES</w:t>
      </w:r>
      <w:r w:rsidR="00623D34" w:rsidRPr="00770695">
        <w:rPr>
          <w:b/>
          <w:bCs/>
          <w:lang w:eastAsia="ru-RU"/>
        </w:rPr>
        <w:t xml:space="preserve"> </w:t>
      </w:r>
    </w:p>
    <w:p w14:paraId="6D748CD1" w14:textId="77777777" w:rsidR="00623D34" w:rsidRPr="00770695" w:rsidRDefault="00623D34" w:rsidP="00623D34">
      <w:pPr>
        <w:pStyle w:val="BodyTextIndent2"/>
        <w:tabs>
          <w:tab w:val="left" w:pos="709"/>
        </w:tabs>
        <w:ind w:left="0" w:firstLine="0"/>
        <w:rPr>
          <w:b/>
          <w:bCs/>
        </w:rPr>
      </w:pPr>
    </w:p>
    <w:p w14:paraId="4277C86B" w14:textId="77777777" w:rsidR="00770695" w:rsidRPr="00770695" w:rsidRDefault="00770695" w:rsidP="002A1316">
      <w:pPr>
        <w:numPr>
          <w:ilvl w:val="1"/>
          <w:numId w:val="23"/>
        </w:numPr>
        <w:ind w:right="8"/>
        <w:jc w:val="both"/>
        <w:rPr>
          <w:kern w:val="2"/>
          <w14:ligatures w14:val="standardContextual"/>
        </w:rPr>
      </w:pPr>
      <w:r w:rsidRPr="00770695">
        <w:rPr>
          <w:b/>
          <w:bCs/>
        </w:rPr>
        <w:t xml:space="preserve">List of reports and documents that need to be prepared by the Consultant </w:t>
      </w:r>
      <w:r w:rsidRPr="00770695">
        <w:t>and submitted</w:t>
      </w:r>
      <w:r w:rsidRPr="00770695">
        <w:rPr>
          <w:b/>
          <w:bCs/>
        </w:rPr>
        <w:t xml:space="preserve"> </w:t>
      </w:r>
      <w:r w:rsidRPr="00770695">
        <w:t xml:space="preserve">in hard and digital format to the Client (EA) and </w:t>
      </w:r>
      <w:proofErr w:type="spellStart"/>
      <w:r w:rsidRPr="00770695">
        <w:t>IsDB</w:t>
      </w:r>
      <w:proofErr w:type="spellEnd"/>
      <w:r w:rsidRPr="00770695">
        <w:t>:</w:t>
      </w:r>
    </w:p>
    <w:p w14:paraId="06E2C7FD" w14:textId="77777777" w:rsidR="00043E3E" w:rsidRPr="00770695" w:rsidRDefault="00043E3E" w:rsidP="00F50021">
      <w:pPr>
        <w:autoSpaceDE w:val="0"/>
        <w:autoSpaceDN w:val="0"/>
        <w:adjustRightInd w:val="0"/>
        <w:ind w:right="4"/>
        <w:jc w:val="both"/>
        <w:rPr>
          <w:b/>
          <w:bCs/>
          <w:lang w:eastAsia="ru-RU"/>
        </w:rPr>
      </w:pPr>
    </w:p>
    <w:p w14:paraId="47A85922" w14:textId="77777777" w:rsidR="00043E3E" w:rsidRPr="00770695" w:rsidRDefault="00043E3E" w:rsidP="00043E3E">
      <w:pPr>
        <w:rPr>
          <w:b/>
          <w:bCs/>
        </w:rPr>
      </w:pPr>
      <w:r w:rsidRPr="00770695">
        <w:rPr>
          <w:b/>
          <w:bCs/>
        </w:rPr>
        <w:t>Duration of the Assignment</w:t>
      </w:r>
    </w:p>
    <w:p w14:paraId="2070368F" w14:textId="77777777" w:rsidR="00043E3E" w:rsidRPr="00770695" w:rsidRDefault="00043E3E" w:rsidP="00043E3E">
      <w:r w:rsidRPr="00770695">
        <w:t xml:space="preserve">The total duration of the consultancy services under </w:t>
      </w:r>
      <w:r w:rsidRPr="00770695">
        <w:rPr>
          <w:b/>
          <w:bCs/>
        </w:rPr>
        <w:t>Component 4 – Capacity Building</w:t>
      </w:r>
      <w:r w:rsidRPr="00770695">
        <w:t xml:space="preserve"> shall be </w:t>
      </w:r>
      <w:r w:rsidRPr="00770695">
        <w:rPr>
          <w:b/>
          <w:bCs/>
        </w:rPr>
        <w:t>twelve (12) months</w:t>
      </w:r>
      <w:r w:rsidRPr="00770695">
        <w:t>.</w:t>
      </w:r>
    </w:p>
    <w:p w14:paraId="0BE9D130" w14:textId="77777777" w:rsidR="00043E3E" w:rsidRPr="00770695" w:rsidRDefault="00043E3E" w:rsidP="00043E3E"/>
    <w:p w14:paraId="240ACB9F" w14:textId="77777777" w:rsidR="00043E3E" w:rsidRPr="00770695" w:rsidRDefault="00043E3E" w:rsidP="00043E3E">
      <w:pPr>
        <w:rPr>
          <w:b/>
          <w:bCs/>
        </w:rPr>
      </w:pPr>
      <w:r w:rsidRPr="00770695">
        <w:rPr>
          <w:b/>
          <w:bCs/>
        </w:rPr>
        <w:t>4.1.1 Phase I – Preparation and Inception (Month 1)</w:t>
      </w:r>
    </w:p>
    <w:p w14:paraId="4D325A8B" w14:textId="77777777" w:rsidR="00043E3E" w:rsidRPr="00770695" w:rsidRDefault="00043E3E" w:rsidP="00043E3E">
      <w:r w:rsidRPr="00770695">
        <w:t>During the first month, the Consultant shall undertake preparatory activities and submit the following deliverables:</w:t>
      </w:r>
    </w:p>
    <w:p w14:paraId="0F31E886" w14:textId="77777777" w:rsidR="00F50021" w:rsidRPr="00770695" w:rsidRDefault="00F50021" w:rsidP="00043E3E"/>
    <w:p w14:paraId="1FC860C9" w14:textId="77777777" w:rsidR="00043E3E" w:rsidRPr="00770695" w:rsidRDefault="00043E3E" w:rsidP="00043E3E">
      <w:r w:rsidRPr="00770695">
        <w:rPr>
          <w:b/>
          <w:bCs/>
        </w:rPr>
        <w:t>a. Inception Report</w:t>
      </w:r>
    </w:p>
    <w:p w14:paraId="6535D423" w14:textId="2AF5DBBF" w:rsidR="00043E3E" w:rsidRPr="00770695" w:rsidRDefault="00043E3E" w:rsidP="00043E3E">
      <w:pPr>
        <w:numPr>
          <w:ilvl w:val="0"/>
          <w:numId w:val="37"/>
        </w:numPr>
        <w:spacing w:after="160" w:line="259" w:lineRule="auto"/>
      </w:pPr>
      <w:r w:rsidRPr="00770695">
        <w:t>Confirmation of understanding of Component 4</w:t>
      </w:r>
      <w:r w:rsidR="001A2B0F" w:rsidRPr="00770695">
        <w:t xml:space="preserve">, its </w:t>
      </w:r>
      <w:r w:rsidRPr="00770695">
        <w:t>objectives and scope</w:t>
      </w:r>
    </w:p>
    <w:p w14:paraId="5D1829BD" w14:textId="77777777" w:rsidR="00043E3E" w:rsidRPr="00770695" w:rsidRDefault="00043E3E" w:rsidP="00043E3E">
      <w:pPr>
        <w:numPr>
          <w:ilvl w:val="0"/>
          <w:numId w:val="37"/>
        </w:numPr>
        <w:spacing w:after="160" w:line="259" w:lineRule="auto"/>
      </w:pPr>
      <w:r w:rsidRPr="00770695">
        <w:t>Detailed implementation methodology</w:t>
      </w:r>
    </w:p>
    <w:p w14:paraId="03062E80" w14:textId="77777777" w:rsidR="00043E3E" w:rsidRPr="00770695" w:rsidRDefault="00043E3E" w:rsidP="00043E3E">
      <w:pPr>
        <w:numPr>
          <w:ilvl w:val="0"/>
          <w:numId w:val="37"/>
        </w:numPr>
        <w:spacing w:after="160" w:line="259" w:lineRule="auto"/>
      </w:pPr>
      <w:r w:rsidRPr="00770695">
        <w:t>Institutional coordination and stakeholder engagement framework</w:t>
      </w:r>
    </w:p>
    <w:p w14:paraId="1F329B20" w14:textId="77777777" w:rsidR="00043E3E" w:rsidRPr="00770695" w:rsidRDefault="00043E3E" w:rsidP="00043E3E">
      <w:pPr>
        <w:numPr>
          <w:ilvl w:val="0"/>
          <w:numId w:val="37"/>
        </w:numPr>
        <w:spacing w:after="160" w:line="259" w:lineRule="auto"/>
      </w:pPr>
      <w:r w:rsidRPr="00770695">
        <w:t>Risk identification and mitigation measures</w:t>
      </w:r>
    </w:p>
    <w:p w14:paraId="05D7B537" w14:textId="6D956FDA" w:rsidR="005F7F6D" w:rsidRPr="00770695" w:rsidRDefault="00043E3E" w:rsidP="006E34FB">
      <w:pPr>
        <w:numPr>
          <w:ilvl w:val="0"/>
          <w:numId w:val="37"/>
        </w:numPr>
        <w:spacing w:after="160" w:line="259" w:lineRule="auto"/>
      </w:pPr>
      <w:r w:rsidRPr="00770695">
        <w:t>Detailed activity schedule and implementation plan for the 12-month period</w:t>
      </w:r>
    </w:p>
    <w:p w14:paraId="0BD4E894" w14:textId="77777777" w:rsidR="00043E3E" w:rsidRPr="00770695" w:rsidRDefault="00043E3E" w:rsidP="00043E3E">
      <w:pPr>
        <w:rPr>
          <w:b/>
          <w:bCs/>
        </w:rPr>
      </w:pPr>
      <w:r w:rsidRPr="00770695">
        <w:rPr>
          <w:b/>
          <w:bCs/>
        </w:rPr>
        <w:t>b. Detailed Work Plan</w:t>
      </w:r>
    </w:p>
    <w:p w14:paraId="76FE7FE2" w14:textId="77777777" w:rsidR="00C47C6F" w:rsidRPr="00770695" w:rsidRDefault="00C47C6F" w:rsidP="00043E3E"/>
    <w:p w14:paraId="01EB2473" w14:textId="29598326" w:rsidR="00043E3E" w:rsidRPr="00770695" w:rsidRDefault="00043E3E" w:rsidP="00043E3E">
      <w:pPr>
        <w:numPr>
          <w:ilvl w:val="0"/>
          <w:numId w:val="38"/>
        </w:numPr>
        <w:spacing w:after="160" w:line="259" w:lineRule="auto"/>
      </w:pPr>
      <w:r w:rsidRPr="00770695">
        <w:t xml:space="preserve">Breakdown of activities </w:t>
      </w:r>
    </w:p>
    <w:p w14:paraId="34E20979" w14:textId="77777777" w:rsidR="00043E3E" w:rsidRPr="00770695" w:rsidRDefault="00043E3E" w:rsidP="00043E3E">
      <w:pPr>
        <w:numPr>
          <w:ilvl w:val="0"/>
          <w:numId w:val="38"/>
        </w:numPr>
        <w:spacing w:after="160" w:line="259" w:lineRule="auto"/>
      </w:pPr>
      <w:r w:rsidRPr="00770695">
        <w:t>Training approach, modalities, and sequencing</w:t>
      </w:r>
    </w:p>
    <w:p w14:paraId="5E923B8D" w14:textId="77777777" w:rsidR="00043E3E" w:rsidRPr="00770695" w:rsidRDefault="00043E3E" w:rsidP="00043E3E">
      <w:pPr>
        <w:numPr>
          <w:ilvl w:val="0"/>
          <w:numId w:val="38"/>
        </w:numPr>
        <w:spacing w:after="160" w:line="259" w:lineRule="auto"/>
      </w:pPr>
      <w:r w:rsidRPr="00770695">
        <w:t>Roles and responsibilities of national institutions, beneficiaries, and partners</w:t>
      </w:r>
    </w:p>
    <w:p w14:paraId="2B0383D7" w14:textId="77777777" w:rsidR="00043E3E" w:rsidRPr="00770695" w:rsidRDefault="00043E3E" w:rsidP="00043E3E"/>
    <w:p w14:paraId="40E58CFF" w14:textId="77777777" w:rsidR="00043E3E" w:rsidRPr="00770695" w:rsidRDefault="00043E3E" w:rsidP="00043E3E">
      <w:pPr>
        <w:rPr>
          <w:b/>
          <w:bCs/>
        </w:rPr>
      </w:pPr>
      <w:r w:rsidRPr="00770695">
        <w:rPr>
          <w:b/>
          <w:bCs/>
        </w:rPr>
        <w:t>4.1.2 Phase II – Beneficiary Identification and Needs Assessment (Month 2)</w:t>
      </w:r>
    </w:p>
    <w:p w14:paraId="415EEDD3" w14:textId="77777777" w:rsidR="00043E3E" w:rsidRPr="00770695" w:rsidRDefault="00043E3E" w:rsidP="00043E3E">
      <w:r w:rsidRPr="00770695">
        <w:t>The Consultant shall prepare and submit:</w:t>
      </w:r>
    </w:p>
    <w:p w14:paraId="58A88E9E" w14:textId="77777777" w:rsidR="00485FD4" w:rsidRPr="00770695" w:rsidRDefault="00485FD4" w:rsidP="00043E3E"/>
    <w:p w14:paraId="71D693A9" w14:textId="77777777" w:rsidR="00043E3E" w:rsidRPr="00770695" w:rsidRDefault="00043E3E" w:rsidP="00043E3E">
      <w:pPr>
        <w:rPr>
          <w:b/>
          <w:bCs/>
        </w:rPr>
      </w:pPr>
      <w:r w:rsidRPr="00770695">
        <w:rPr>
          <w:b/>
          <w:bCs/>
        </w:rPr>
        <w:t>c. Beneficiary Identification and Profiling Report</w:t>
      </w:r>
    </w:p>
    <w:p w14:paraId="2368652F" w14:textId="77777777" w:rsidR="00C47C6F" w:rsidRPr="00770695" w:rsidRDefault="00C47C6F" w:rsidP="00043E3E"/>
    <w:p w14:paraId="4FEBBCB2" w14:textId="77777777" w:rsidR="00043E3E" w:rsidRPr="00770695" w:rsidRDefault="00043E3E" w:rsidP="00043E3E">
      <w:pPr>
        <w:numPr>
          <w:ilvl w:val="0"/>
          <w:numId w:val="39"/>
        </w:numPr>
        <w:spacing w:after="160" w:line="259" w:lineRule="auto"/>
      </w:pPr>
      <w:r w:rsidRPr="00770695">
        <w:t>Identification of primary and secondary beneficiaries (farmers, WUAs, institutions, extension services, etc.)</w:t>
      </w:r>
    </w:p>
    <w:p w14:paraId="21B2CDB6" w14:textId="77777777" w:rsidR="00043E3E" w:rsidRPr="00770695" w:rsidRDefault="00043E3E" w:rsidP="00043E3E">
      <w:pPr>
        <w:numPr>
          <w:ilvl w:val="0"/>
          <w:numId w:val="39"/>
        </w:numPr>
        <w:spacing w:after="160" w:line="259" w:lineRule="auto"/>
      </w:pPr>
      <w:r w:rsidRPr="00770695">
        <w:t>Gender- and youth-disaggregated beneficiary analysis</w:t>
      </w:r>
    </w:p>
    <w:p w14:paraId="638A78CF" w14:textId="77777777" w:rsidR="00043E3E" w:rsidRPr="00770695" w:rsidRDefault="00043E3E" w:rsidP="00043E3E">
      <w:pPr>
        <w:numPr>
          <w:ilvl w:val="0"/>
          <w:numId w:val="39"/>
        </w:numPr>
        <w:spacing w:after="160" w:line="259" w:lineRule="auto"/>
      </w:pPr>
      <w:r w:rsidRPr="00770695">
        <w:t>Geographic coverage and prioritization within the project area</w:t>
      </w:r>
    </w:p>
    <w:p w14:paraId="52499828" w14:textId="77777777" w:rsidR="00043E3E" w:rsidRPr="00770695" w:rsidRDefault="00043E3E" w:rsidP="00043E3E">
      <w:pPr>
        <w:rPr>
          <w:b/>
          <w:bCs/>
        </w:rPr>
      </w:pPr>
      <w:r w:rsidRPr="00770695">
        <w:rPr>
          <w:b/>
          <w:bCs/>
        </w:rPr>
        <w:t>d. Capacity Needs Assessment Report</w:t>
      </w:r>
    </w:p>
    <w:p w14:paraId="1DF03686" w14:textId="77777777" w:rsidR="00C47C6F" w:rsidRPr="00770695" w:rsidRDefault="00C47C6F" w:rsidP="00043E3E"/>
    <w:p w14:paraId="6C5F1324" w14:textId="77777777" w:rsidR="00043E3E" w:rsidRPr="00770695" w:rsidRDefault="00043E3E" w:rsidP="00043E3E">
      <w:pPr>
        <w:numPr>
          <w:ilvl w:val="0"/>
          <w:numId w:val="40"/>
        </w:numPr>
        <w:spacing w:after="160" w:line="259" w:lineRule="auto"/>
      </w:pPr>
      <w:r w:rsidRPr="00770695">
        <w:t>Assessment of existing institutional, technical, and operational capacities</w:t>
      </w:r>
    </w:p>
    <w:p w14:paraId="166E3967" w14:textId="77777777" w:rsidR="00043E3E" w:rsidRPr="00770695" w:rsidRDefault="00043E3E" w:rsidP="00043E3E">
      <w:pPr>
        <w:numPr>
          <w:ilvl w:val="0"/>
          <w:numId w:val="40"/>
        </w:numPr>
        <w:spacing w:after="160" w:line="259" w:lineRule="auto"/>
      </w:pPr>
      <w:r w:rsidRPr="00770695">
        <w:t>Identification of capacity gaps and priority training areas</w:t>
      </w:r>
    </w:p>
    <w:p w14:paraId="1D9CD87F" w14:textId="77777777" w:rsidR="00043E3E" w:rsidRPr="00770695" w:rsidRDefault="00043E3E" w:rsidP="00043E3E">
      <w:pPr>
        <w:numPr>
          <w:ilvl w:val="0"/>
          <w:numId w:val="40"/>
        </w:numPr>
        <w:spacing w:after="160" w:line="259" w:lineRule="auto"/>
      </w:pPr>
      <w:r w:rsidRPr="00770695">
        <w:t xml:space="preserve">Alignment of identified needs with project objectives and </w:t>
      </w:r>
      <w:proofErr w:type="spellStart"/>
      <w:r w:rsidRPr="00770695">
        <w:t>IsDB</w:t>
      </w:r>
      <w:proofErr w:type="spellEnd"/>
      <w:r w:rsidRPr="00770695">
        <w:t xml:space="preserve"> development priorities</w:t>
      </w:r>
    </w:p>
    <w:p w14:paraId="252A3CD5" w14:textId="77777777" w:rsidR="00043E3E" w:rsidRPr="00770695" w:rsidRDefault="00043E3E" w:rsidP="00043E3E"/>
    <w:p w14:paraId="606C6FCC" w14:textId="77777777" w:rsidR="00043E3E" w:rsidRPr="00770695" w:rsidRDefault="00043E3E" w:rsidP="00043E3E">
      <w:pPr>
        <w:rPr>
          <w:b/>
          <w:bCs/>
        </w:rPr>
      </w:pPr>
      <w:r w:rsidRPr="00770695">
        <w:rPr>
          <w:b/>
          <w:bCs/>
        </w:rPr>
        <w:t>4.1.3 Phase III – Capacity Building, Training, and Knowledge Exchange (Months 3–11)</w:t>
      </w:r>
    </w:p>
    <w:p w14:paraId="3B09DCB2" w14:textId="77777777" w:rsidR="00043E3E" w:rsidRPr="00770695" w:rsidRDefault="00043E3E" w:rsidP="00043E3E">
      <w:r w:rsidRPr="00770695">
        <w:t>Throughout the implementation period, the Consultant shall prepare and submit the following outputs:</w:t>
      </w:r>
    </w:p>
    <w:p w14:paraId="664EC77C" w14:textId="77777777" w:rsidR="00C47C6F" w:rsidRPr="00770695" w:rsidRDefault="00C47C6F" w:rsidP="00043E3E"/>
    <w:p w14:paraId="04646E9C" w14:textId="77777777" w:rsidR="00043E3E" w:rsidRPr="00770695" w:rsidRDefault="00043E3E" w:rsidP="00043E3E">
      <w:pPr>
        <w:rPr>
          <w:b/>
          <w:bCs/>
        </w:rPr>
      </w:pPr>
      <w:r w:rsidRPr="00770695">
        <w:rPr>
          <w:b/>
          <w:bCs/>
        </w:rPr>
        <w:t>e. Training and Education Materials</w:t>
      </w:r>
    </w:p>
    <w:p w14:paraId="510FCD96" w14:textId="77777777" w:rsidR="00C47C6F" w:rsidRPr="00770695" w:rsidRDefault="00C47C6F" w:rsidP="00043E3E"/>
    <w:p w14:paraId="1BF41743" w14:textId="77777777" w:rsidR="00043E3E" w:rsidRPr="00770695" w:rsidRDefault="00043E3E" w:rsidP="00043E3E">
      <w:pPr>
        <w:numPr>
          <w:ilvl w:val="0"/>
          <w:numId w:val="41"/>
        </w:numPr>
        <w:spacing w:after="160" w:line="259" w:lineRule="auto"/>
      </w:pPr>
      <w:r w:rsidRPr="00770695">
        <w:t>Training manuals, technical guidelines, presentations, and field training documentation</w:t>
      </w:r>
    </w:p>
    <w:p w14:paraId="7E2D2ED7" w14:textId="77777777" w:rsidR="00043E3E" w:rsidRPr="00770695" w:rsidRDefault="00043E3E" w:rsidP="00043E3E">
      <w:pPr>
        <w:numPr>
          <w:ilvl w:val="0"/>
          <w:numId w:val="41"/>
        </w:numPr>
        <w:spacing w:after="160" w:line="259" w:lineRule="auto"/>
      </w:pPr>
      <w:r w:rsidRPr="00770695">
        <w:t>Materials covering irrigation management, agriculture, institutional strengthening, and digital tools</w:t>
      </w:r>
    </w:p>
    <w:p w14:paraId="266AF594" w14:textId="77777777" w:rsidR="00043E3E" w:rsidRPr="00770695" w:rsidRDefault="00043E3E" w:rsidP="00043E3E">
      <w:pPr>
        <w:rPr>
          <w:b/>
          <w:bCs/>
        </w:rPr>
      </w:pPr>
      <w:r w:rsidRPr="00770695">
        <w:rPr>
          <w:b/>
          <w:bCs/>
        </w:rPr>
        <w:t>f. International Knowledge Exchange and Reverse Linkage Reports</w:t>
      </w:r>
    </w:p>
    <w:p w14:paraId="7747D1A3" w14:textId="77777777" w:rsidR="00C47C6F" w:rsidRPr="00770695" w:rsidRDefault="00C47C6F" w:rsidP="00043E3E"/>
    <w:p w14:paraId="705BF1D3" w14:textId="77777777" w:rsidR="00043E3E" w:rsidRPr="00770695" w:rsidRDefault="00043E3E" w:rsidP="00043E3E">
      <w:pPr>
        <w:numPr>
          <w:ilvl w:val="0"/>
          <w:numId w:val="42"/>
        </w:numPr>
        <w:spacing w:after="160" w:line="259" w:lineRule="auto"/>
      </w:pPr>
      <w:r w:rsidRPr="00770695">
        <w:t>Documentation of expert missions, study visits, and joint training programs</w:t>
      </w:r>
    </w:p>
    <w:p w14:paraId="12591B4C" w14:textId="77777777" w:rsidR="00043E3E" w:rsidRPr="00770695" w:rsidRDefault="00043E3E" w:rsidP="00043E3E">
      <w:pPr>
        <w:numPr>
          <w:ilvl w:val="0"/>
          <w:numId w:val="42"/>
        </w:numPr>
        <w:spacing w:after="160" w:line="259" w:lineRule="auto"/>
      </w:pPr>
      <w:r w:rsidRPr="00770695">
        <w:t>Summary of transferred knowledge and adaptation to local context</w:t>
      </w:r>
    </w:p>
    <w:p w14:paraId="75CA46DB" w14:textId="52699E8B" w:rsidR="00C47C6F" w:rsidRPr="00770695" w:rsidRDefault="00043E3E" w:rsidP="005F7F6D">
      <w:pPr>
        <w:numPr>
          <w:ilvl w:val="0"/>
          <w:numId w:val="42"/>
        </w:numPr>
        <w:spacing w:after="160" w:line="259" w:lineRule="auto"/>
      </w:pPr>
      <w:r w:rsidRPr="00770695">
        <w:t>Lessons learned and best practices</w:t>
      </w:r>
    </w:p>
    <w:p w14:paraId="5FDA00BA" w14:textId="77777777" w:rsidR="00043E3E" w:rsidRPr="00770695" w:rsidRDefault="00043E3E" w:rsidP="00043E3E">
      <w:pPr>
        <w:rPr>
          <w:b/>
          <w:bCs/>
        </w:rPr>
      </w:pPr>
      <w:r w:rsidRPr="00770695">
        <w:rPr>
          <w:b/>
          <w:bCs/>
        </w:rPr>
        <w:t>g. Periodic Progress Reports</w:t>
      </w:r>
    </w:p>
    <w:p w14:paraId="19424225" w14:textId="77777777" w:rsidR="00C47C6F" w:rsidRPr="00770695" w:rsidRDefault="00C47C6F" w:rsidP="00043E3E"/>
    <w:p w14:paraId="495AC5FF" w14:textId="77777777" w:rsidR="00043E3E" w:rsidRPr="00770695" w:rsidRDefault="00043E3E" w:rsidP="00043E3E">
      <w:pPr>
        <w:numPr>
          <w:ilvl w:val="0"/>
          <w:numId w:val="43"/>
        </w:numPr>
        <w:spacing w:after="160" w:line="259" w:lineRule="auto"/>
      </w:pPr>
      <w:r w:rsidRPr="00770695">
        <w:t>Quarterly (or as agreed) implementation progress reports</w:t>
      </w:r>
    </w:p>
    <w:p w14:paraId="3A6AAD17" w14:textId="77777777" w:rsidR="00043E3E" w:rsidRPr="00770695" w:rsidRDefault="00043E3E" w:rsidP="00043E3E">
      <w:pPr>
        <w:numPr>
          <w:ilvl w:val="0"/>
          <w:numId w:val="43"/>
        </w:numPr>
        <w:spacing w:after="160" w:line="259" w:lineRule="auto"/>
      </w:pPr>
      <w:r w:rsidRPr="00770695">
        <w:t>Summary of activities conducted and outputs delivered</w:t>
      </w:r>
    </w:p>
    <w:p w14:paraId="297F22F3" w14:textId="77777777" w:rsidR="00043E3E" w:rsidRPr="00770695" w:rsidRDefault="00043E3E" w:rsidP="00043E3E">
      <w:pPr>
        <w:numPr>
          <w:ilvl w:val="0"/>
          <w:numId w:val="43"/>
        </w:numPr>
        <w:spacing w:after="160" w:line="259" w:lineRule="auto"/>
      </w:pPr>
      <w:r w:rsidRPr="00770695">
        <w:t>Participation statistics and beneficiary feedback</w:t>
      </w:r>
    </w:p>
    <w:p w14:paraId="0D6C84B8" w14:textId="77777777" w:rsidR="00043E3E" w:rsidRPr="00770695" w:rsidRDefault="00043E3E" w:rsidP="00043E3E">
      <w:pPr>
        <w:numPr>
          <w:ilvl w:val="0"/>
          <w:numId w:val="43"/>
        </w:numPr>
        <w:spacing w:after="160" w:line="259" w:lineRule="auto"/>
      </w:pPr>
      <w:r w:rsidRPr="00770695">
        <w:t>Issues encountered and corrective actions</w:t>
      </w:r>
    </w:p>
    <w:p w14:paraId="172C426A" w14:textId="77777777" w:rsidR="00043E3E" w:rsidRPr="00770695" w:rsidRDefault="00043E3E" w:rsidP="00043E3E">
      <w:pPr>
        <w:rPr>
          <w:b/>
          <w:bCs/>
        </w:rPr>
      </w:pPr>
      <w:r w:rsidRPr="00770695">
        <w:rPr>
          <w:b/>
          <w:bCs/>
        </w:rPr>
        <w:t>h. Monitoring and Evaluation (M&amp;E) Notes</w:t>
      </w:r>
    </w:p>
    <w:p w14:paraId="4C7EDD8F" w14:textId="77777777" w:rsidR="00C47C6F" w:rsidRPr="00770695" w:rsidRDefault="00C47C6F" w:rsidP="00043E3E"/>
    <w:p w14:paraId="17FC9F7F" w14:textId="77777777" w:rsidR="00043E3E" w:rsidRPr="00770695" w:rsidRDefault="00043E3E" w:rsidP="00043E3E">
      <w:pPr>
        <w:numPr>
          <w:ilvl w:val="0"/>
          <w:numId w:val="44"/>
        </w:numPr>
        <w:spacing w:after="160" w:line="259" w:lineRule="auto"/>
      </w:pPr>
      <w:r w:rsidRPr="00770695">
        <w:t>Tracking of outputs and intermediate outcomes</w:t>
      </w:r>
    </w:p>
    <w:p w14:paraId="517F8D73" w14:textId="77777777" w:rsidR="00043E3E" w:rsidRPr="00770695" w:rsidRDefault="00043E3E" w:rsidP="00043E3E">
      <w:pPr>
        <w:numPr>
          <w:ilvl w:val="0"/>
          <w:numId w:val="44"/>
        </w:numPr>
        <w:spacing w:after="160" w:line="259" w:lineRule="auto"/>
      </w:pPr>
      <w:r w:rsidRPr="00770695">
        <w:t>Assessment of effectiveness of training and institutional strengthening activities</w:t>
      </w:r>
    </w:p>
    <w:p w14:paraId="2562451A" w14:textId="77777777" w:rsidR="00043E3E" w:rsidRPr="00770695" w:rsidRDefault="00043E3E" w:rsidP="00043E3E">
      <w:pPr>
        <w:numPr>
          <w:ilvl w:val="0"/>
          <w:numId w:val="44"/>
        </w:numPr>
        <w:spacing w:after="160" w:line="259" w:lineRule="auto"/>
      </w:pPr>
      <w:r w:rsidRPr="00770695">
        <w:lastRenderedPageBreak/>
        <w:t xml:space="preserve">Performance indicators aligned with </w:t>
      </w:r>
      <w:proofErr w:type="spellStart"/>
      <w:r w:rsidRPr="00770695">
        <w:t>IsDB</w:t>
      </w:r>
      <w:proofErr w:type="spellEnd"/>
      <w:r w:rsidRPr="00770695">
        <w:t xml:space="preserve"> results framework</w:t>
      </w:r>
    </w:p>
    <w:p w14:paraId="4601C57F" w14:textId="77777777" w:rsidR="00043E3E" w:rsidRPr="00770695" w:rsidRDefault="00043E3E" w:rsidP="00043E3E"/>
    <w:p w14:paraId="4D0264D0" w14:textId="77777777" w:rsidR="00043E3E" w:rsidRPr="00770695" w:rsidRDefault="00043E3E" w:rsidP="00043E3E">
      <w:pPr>
        <w:rPr>
          <w:b/>
          <w:bCs/>
        </w:rPr>
      </w:pPr>
      <w:r w:rsidRPr="00770695">
        <w:rPr>
          <w:b/>
          <w:bCs/>
        </w:rPr>
        <w:t>4.1.4 Phase IV – Final Reporting and Closure (Month 12)</w:t>
      </w:r>
    </w:p>
    <w:p w14:paraId="6FE26AEF" w14:textId="77777777" w:rsidR="00043E3E" w:rsidRPr="00770695" w:rsidRDefault="00043E3E" w:rsidP="00043E3E">
      <w:r w:rsidRPr="00770695">
        <w:t>At the completion of the assignment, the Consultant shall submit:</w:t>
      </w:r>
    </w:p>
    <w:p w14:paraId="4F2BDDA8" w14:textId="77777777" w:rsidR="00C47C6F" w:rsidRPr="00770695" w:rsidRDefault="00C47C6F" w:rsidP="00043E3E"/>
    <w:p w14:paraId="5C2D37D3" w14:textId="77777777" w:rsidR="00043E3E" w:rsidRPr="00770695" w:rsidRDefault="00043E3E" w:rsidP="00043E3E">
      <w:pPr>
        <w:rPr>
          <w:b/>
          <w:bCs/>
        </w:rPr>
      </w:pPr>
      <w:proofErr w:type="spellStart"/>
      <w:r w:rsidRPr="00770695">
        <w:rPr>
          <w:b/>
          <w:bCs/>
        </w:rPr>
        <w:t>i</w:t>
      </w:r>
      <w:proofErr w:type="spellEnd"/>
      <w:r w:rsidRPr="00770695">
        <w:rPr>
          <w:b/>
          <w:bCs/>
        </w:rPr>
        <w:t>. Draft Final Report</w:t>
      </w:r>
    </w:p>
    <w:p w14:paraId="3A068267" w14:textId="77777777" w:rsidR="00C47C6F" w:rsidRPr="00770695" w:rsidRDefault="00C47C6F" w:rsidP="00043E3E"/>
    <w:p w14:paraId="4DC39429" w14:textId="77777777" w:rsidR="00043E3E" w:rsidRPr="00770695" w:rsidRDefault="00043E3E" w:rsidP="00043E3E">
      <w:pPr>
        <w:numPr>
          <w:ilvl w:val="0"/>
          <w:numId w:val="45"/>
        </w:numPr>
        <w:spacing w:after="160" w:line="259" w:lineRule="auto"/>
      </w:pPr>
      <w:r w:rsidRPr="00770695">
        <w:t>Consolidated summary of all Component 4 activities</w:t>
      </w:r>
    </w:p>
    <w:p w14:paraId="6317C20F" w14:textId="77777777" w:rsidR="00043E3E" w:rsidRPr="00770695" w:rsidRDefault="00043E3E" w:rsidP="00043E3E">
      <w:pPr>
        <w:numPr>
          <w:ilvl w:val="0"/>
          <w:numId w:val="45"/>
        </w:numPr>
        <w:spacing w:after="160" w:line="259" w:lineRule="auto"/>
      </w:pPr>
      <w:r w:rsidRPr="00770695">
        <w:t>Assessment of achievements against objectives</w:t>
      </w:r>
    </w:p>
    <w:p w14:paraId="217C9923" w14:textId="77777777" w:rsidR="00043E3E" w:rsidRPr="00770695" w:rsidRDefault="00043E3E" w:rsidP="00043E3E">
      <w:pPr>
        <w:numPr>
          <w:ilvl w:val="0"/>
          <w:numId w:val="45"/>
        </w:numPr>
        <w:spacing w:after="160" w:line="259" w:lineRule="auto"/>
      </w:pPr>
      <w:r w:rsidRPr="00770695">
        <w:t>Evaluation of institutional, technical, and social impacts</w:t>
      </w:r>
    </w:p>
    <w:p w14:paraId="440B8578" w14:textId="77777777" w:rsidR="00043E3E" w:rsidRPr="00770695" w:rsidRDefault="00043E3E" w:rsidP="00043E3E">
      <w:pPr>
        <w:numPr>
          <w:ilvl w:val="0"/>
          <w:numId w:val="45"/>
        </w:numPr>
        <w:spacing w:after="160" w:line="259" w:lineRule="auto"/>
      </w:pPr>
      <w:r w:rsidRPr="00770695">
        <w:t>Sustainability and scalability assessment</w:t>
      </w:r>
    </w:p>
    <w:p w14:paraId="090C1773" w14:textId="7F730B35" w:rsidR="00043E3E" w:rsidRPr="00770695" w:rsidRDefault="00C47C6F" w:rsidP="00043E3E">
      <w:pPr>
        <w:rPr>
          <w:b/>
          <w:bCs/>
        </w:rPr>
      </w:pPr>
      <w:r w:rsidRPr="00770695">
        <w:rPr>
          <w:b/>
          <w:bCs/>
        </w:rPr>
        <w:t>J</w:t>
      </w:r>
      <w:r w:rsidR="00043E3E" w:rsidRPr="00770695">
        <w:rPr>
          <w:b/>
          <w:bCs/>
        </w:rPr>
        <w:t>. Final Capacity Building Completion Report</w:t>
      </w:r>
    </w:p>
    <w:p w14:paraId="60E34C46" w14:textId="77777777" w:rsidR="00C47C6F" w:rsidRPr="00770695" w:rsidRDefault="00C47C6F" w:rsidP="00043E3E"/>
    <w:p w14:paraId="2FEC5BDD" w14:textId="77777777" w:rsidR="00043E3E" w:rsidRPr="00770695" w:rsidRDefault="00043E3E" w:rsidP="00043E3E">
      <w:pPr>
        <w:numPr>
          <w:ilvl w:val="0"/>
          <w:numId w:val="46"/>
        </w:numPr>
        <w:spacing w:after="160" w:line="259" w:lineRule="auto"/>
      </w:pPr>
      <w:r w:rsidRPr="00770695">
        <w:t xml:space="preserve">Finalized report incorporating comments from the Client and </w:t>
      </w:r>
      <w:proofErr w:type="spellStart"/>
      <w:r w:rsidRPr="00770695">
        <w:t>IsDB</w:t>
      </w:r>
      <w:proofErr w:type="spellEnd"/>
    </w:p>
    <w:p w14:paraId="198CF2E5" w14:textId="77777777" w:rsidR="00043E3E" w:rsidRPr="00770695" w:rsidRDefault="00043E3E" w:rsidP="00351E74">
      <w:pPr>
        <w:pStyle w:val="ListParagraph"/>
        <w:numPr>
          <w:ilvl w:val="0"/>
          <w:numId w:val="49"/>
        </w:numPr>
        <w:spacing w:after="160" w:line="259" w:lineRule="auto"/>
      </w:pPr>
      <w:r w:rsidRPr="00770695">
        <w:t>Lessons learned and recommendations for replication</w:t>
      </w:r>
    </w:p>
    <w:p w14:paraId="4F4F0B37" w14:textId="77777777" w:rsidR="00043E3E" w:rsidRPr="00770695" w:rsidRDefault="00043E3E" w:rsidP="00351E74">
      <w:pPr>
        <w:pStyle w:val="ListParagraph"/>
        <w:numPr>
          <w:ilvl w:val="0"/>
          <w:numId w:val="49"/>
        </w:numPr>
        <w:spacing w:after="160" w:line="259" w:lineRule="auto"/>
      </w:pPr>
      <w:r w:rsidRPr="00770695">
        <w:t>Annexes including training materials, attendance lists, and technical documentation</w:t>
      </w:r>
    </w:p>
    <w:p w14:paraId="266E1686" w14:textId="77777777" w:rsidR="00043E3E" w:rsidRPr="00770695" w:rsidRDefault="00043E3E" w:rsidP="00043E3E"/>
    <w:p w14:paraId="6862C87A" w14:textId="77777777" w:rsidR="00043E3E" w:rsidRPr="00770695" w:rsidRDefault="00043E3E" w:rsidP="00043E3E">
      <w:pPr>
        <w:rPr>
          <w:b/>
          <w:bCs/>
        </w:rPr>
      </w:pPr>
      <w:r w:rsidRPr="00770695">
        <w:rPr>
          <w:b/>
          <w:bCs/>
        </w:rPr>
        <w:t>4.1.5 Review and Approval</w:t>
      </w:r>
    </w:p>
    <w:p w14:paraId="7B81F938" w14:textId="77777777" w:rsidR="00C47C6F" w:rsidRPr="00770695" w:rsidRDefault="00C47C6F" w:rsidP="00043E3E">
      <w:pPr>
        <w:rPr>
          <w:b/>
          <w:bCs/>
        </w:rPr>
      </w:pPr>
    </w:p>
    <w:p w14:paraId="30B1DA32" w14:textId="77777777" w:rsidR="00043E3E" w:rsidRPr="00770695" w:rsidRDefault="00043E3E" w:rsidP="00043E3E">
      <w:r w:rsidRPr="00770695">
        <w:t xml:space="preserve">All reports shall be submitted in draft and final versions. The Consultant shall address comments provided by the Client and the Islamic Development Bank prior to final approval. All deliverables shall be submitted in formats acceptable to </w:t>
      </w:r>
      <w:proofErr w:type="spellStart"/>
      <w:r w:rsidRPr="00770695">
        <w:t>IsDB</w:t>
      </w:r>
      <w:proofErr w:type="spellEnd"/>
      <w:r w:rsidRPr="00770695">
        <w:t xml:space="preserve"> and suitable for inclusion in project monitoring and evaluation documentation.</w:t>
      </w:r>
    </w:p>
    <w:p w14:paraId="4DA09151" w14:textId="77777777" w:rsidR="00043E3E" w:rsidRPr="00770695" w:rsidRDefault="00043E3E" w:rsidP="00964950">
      <w:pPr>
        <w:autoSpaceDE w:val="0"/>
        <w:autoSpaceDN w:val="0"/>
        <w:adjustRightInd w:val="0"/>
        <w:ind w:left="795" w:right="4"/>
        <w:jc w:val="both"/>
        <w:rPr>
          <w:b/>
          <w:bCs/>
          <w:lang w:eastAsia="ru-RU"/>
        </w:rPr>
      </w:pPr>
    </w:p>
    <w:p w14:paraId="690E3FD5" w14:textId="1B03B78E" w:rsidR="00623D34" w:rsidRPr="00770695" w:rsidRDefault="00964950" w:rsidP="00C47C6F">
      <w:pPr>
        <w:ind w:right="4"/>
        <w:jc w:val="both"/>
      </w:pPr>
      <w:r w:rsidRPr="00770695">
        <w:t>Note: All reports / outputs must be provided in English and Azerbaijan Languages.</w:t>
      </w:r>
    </w:p>
    <w:p w14:paraId="78A57EFA" w14:textId="77777777" w:rsidR="00C47C6F" w:rsidRPr="00770695" w:rsidRDefault="00C47C6F" w:rsidP="00C47C6F">
      <w:pPr>
        <w:ind w:right="4"/>
        <w:jc w:val="both"/>
      </w:pPr>
    </w:p>
    <w:p w14:paraId="62B3B6D4" w14:textId="77777777" w:rsidR="00964950" w:rsidRPr="00770695" w:rsidRDefault="00964950" w:rsidP="00545602">
      <w:pPr>
        <w:numPr>
          <w:ilvl w:val="0"/>
          <w:numId w:val="26"/>
        </w:numPr>
        <w:autoSpaceDE w:val="0"/>
        <w:autoSpaceDN w:val="0"/>
        <w:adjustRightInd w:val="0"/>
        <w:spacing w:after="200" w:line="276" w:lineRule="auto"/>
        <w:ind w:right="4"/>
        <w:jc w:val="both"/>
        <w:rPr>
          <w:b/>
          <w:bCs/>
          <w:lang w:eastAsia="ru-RU"/>
        </w:rPr>
      </w:pPr>
      <w:r w:rsidRPr="00770695">
        <w:rPr>
          <w:b/>
        </w:rPr>
        <w:t xml:space="preserve">DURATION OF ASSIGNMENT </w:t>
      </w:r>
    </w:p>
    <w:p w14:paraId="68645C3B" w14:textId="5DAA27F2" w:rsidR="00964950" w:rsidRPr="00770695" w:rsidRDefault="00964950" w:rsidP="009649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0" w:right="4"/>
        <w:jc w:val="both"/>
        <w:rPr>
          <w:kern w:val="2"/>
        </w:rPr>
      </w:pPr>
      <w:r w:rsidRPr="00770695">
        <w:rPr>
          <w:kern w:val="2"/>
        </w:rPr>
        <w:t xml:space="preserve">The total contract period will be </w:t>
      </w:r>
      <w:r w:rsidR="00CB09BD" w:rsidRPr="00770695">
        <w:rPr>
          <w:kern w:val="2"/>
        </w:rPr>
        <w:t>1</w:t>
      </w:r>
      <w:r w:rsidR="003E483E" w:rsidRPr="00770695">
        <w:rPr>
          <w:kern w:val="2"/>
        </w:rPr>
        <w:t>2</w:t>
      </w:r>
      <w:r w:rsidRPr="00770695">
        <w:rPr>
          <w:kern w:val="2"/>
        </w:rPr>
        <w:t xml:space="preserve"> months.</w:t>
      </w:r>
    </w:p>
    <w:p w14:paraId="6D33395E" w14:textId="77777777" w:rsidR="00640E05" w:rsidRPr="00770695" w:rsidRDefault="00640E05" w:rsidP="00964950">
      <w:pPr>
        <w:pStyle w:val="BodyTextIndent2"/>
        <w:ind w:left="0" w:firstLine="0"/>
      </w:pPr>
    </w:p>
    <w:p w14:paraId="54D7C12B" w14:textId="77777777" w:rsidR="00FE410B" w:rsidRPr="00770695" w:rsidRDefault="00FE410B" w:rsidP="00AD17BF">
      <w:pPr>
        <w:jc w:val="both"/>
      </w:pPr>
    </w:p>
    <w:p w14:paraId="741A6130" w14:textId="77777777" w:rsidR="0052185E" w:rsidRPr="00770695" w:rsidRDefault="0052185E"/>
    <w:p w14:paraId="1633F498" w14:textId="77777777" w:rsidR="003E483E" w:rsidRPr="00F50021" w:rsidRDefault="003E483E"/>
    <w:sectPr w:rsidR="003E483E" w:rsidRPr="00F50021" w:rsidSect="00C47C6F">
      <w:headerReference w:type="even" r:id="rId14"/>
      <w:headerReference w:type="default" r:id="rId15"/>
      <w:footerReference w:type="even" r:id="rId16"/>
      <w:footerReference w:type="default" r:id="rId17"/>
      <w:headerReference w:type="first" r:id="rId18"/>
      <w:footerReference w:type="first" r:id="rId19"/>
      <w:type w:val="oddPage"/>
      <w:pgSz w:w="12242" w:h="15842" w:code="1"/>
      <w:pgMar w:top="1134" w:right="1440" w:bottom="993"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156FE" w14:textId="77777777" w:rsidR="0068421A" w:rsidRPr="00770695" w:rsidRDefault="0068421A">
      <w:r w:rsidRPr="00770695">
        <w:separator/>
      </w:r>
    </w:p>
  </w:endnote>
  <w:endnote w:type="continuationSeparator" w:id="0">
    <w:p w14:paraId="0C261079" w14:textId="77777777" w:rsidR="0068421A" w:rsidRPr="00770695" w:rsidRDefault="0068421A">
      <w:r w:rsidRPr="007706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Roboto Light">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C82F" w14:textId="77777777" w:rsidR="001B7422" w:rsidRPr="00770695" w:rsidRDefault="001B74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2320127"/>
      <w:docPartObj>
        <w:docPartGallery w:val="Page Numbers (Bottom of Page)"/>
        <w:docPartUnique/>
      </w:docPartObj>
    </w:sdtPr>
    <w:sdtContent>
      <w:p w14:paraId="7A3DF4F0" w14:textId="6D3A44F9" w:rsidR="00B70C4F" w:rsidRPr="00770695" w:rsidRDefault="00B70C4F">
        <w:pPr>
          <w:pStyle w:val="Footer"/>
          <w:jc w:val="center"/>
        </w:pPr>
        <w:r w:rsidRPr="002A1316">
          <w:fldChar w:fldCharType="begin"/>
        </w:r>
        <w:r w:rsidRPr="00770695">
          <w:instrText xml:space="preserve"> PAGE   \* MERGEFORMAT </w:instrText>
        </w:r>
        <w:r w:rsidRPr="002A1316">
          <w:fldChar w:fldCharType="separate"/>
        </w:r>
        <w:r w:rsidR="00372C72" w:rsidRPr="002A1316">
          <w:t>8</w:t>
        </w:r>
        <w:r w:rsidRPr="002A1316">
          <w:fldChar w:fldCharType="end"/>
        </w:r>
      </w:p>
    </w:sdtContent>
  </w:sdt>
  <w:p w14:paraId="1516BA6F" w14:textId="77777777" w:rsidR="001B7422" w:rsidRPr="00770695" w:rsidRDefault="001B7422">
    <w:pPr>
      <w:pStyle w:val="Footer"/>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C6A04" w14:textId="77777777" w:rsidR="001B7422" w:rsidRPr="00770695" w:rsidRDefault="001B7422" w:rsidP="00FE4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68016" w14:textId="77777777" w:rsidR="0068421A" w:rsidRPr="00770695" w:rsidRDefault="0068421A">
      <w:r w:rsidRPr="00770695">
        <w:separator/>
      </w:r>
    </w:p>
  </w:footnote>
  <w:footnote w:type="continuationSeparator" w:id="0">
    <w:p w14:paraId="14C288B2" w14:textId="77777777" w:rsidR="0068421A" w:rsidRPr="00770695" w:rsidRDefault="0068421A">
      <w:r w:rsidRPr="007706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C44B3" w14:textId="41FC4FAE" w:rsidR="00221A74" w:rsidRPr="00770695" w:rsidRDefault="00221A74">
    <w:pPr>
      <w:pStyle w:val="Header"/>
    </w:pPr>
    <w:r w:rsidRPr="00EC2B05">
      <w:rPr>
        <w:noProof/>
      </w:rPr>
      <mc:AlternateContent>
        <mc:Choice Requires="wps">
          <w:drawing>
            <wp:anchor distT="0" distB="0" distL="0" distR="0" simplePos="0" relativeHeight="251659264" behindDoc="0" locked="0" layoutInCell="1" allowOverlap="1" wp14:anchorId="07899111" wp14:editId="189BA154">
              <wp:simplePos x="635" y="635"/>
              <wp:positionH relativeFrom="page">
                <wp:align>left</wp:align>
              </wp:positionH>
              <wp:positionV relativeFrom="page">
                <wp:align>top</wp:align>
              </wp:positionV>
              <wp:extent cx="793750" cy="345440"/>
              <wp:effectExtent l="0" t="0" r="6350" b="16510"/>
              <wp:wrapNone/>
              <wp:docPr id="405017255"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45440"/>
                      </a:xfrm>
                      <a:prstGeom prst="rect">
                        <a:avLst/>
                      </a:prstGeom>
                      <a:noFill/>
                      <a:ln>
                        <a:noFill/>
                      </a:ln>
                    </wps:spPr>
                    <wps:txbx>
                      <w:txbxContent>
                        <w:p w14:paraId="73FFDB4C" w14:textId="398CF283" w:rsidR="00221A74" w:rsidRPr="002A1316" w:rsidRDefault="00221A74" w:rsidP="00221A74">
                          <w:pPr>
                            <w:rPr>
                              <w:rFonts w:ascii="Aptos" w:eastAsia="Aptos" w:hAnsi="Aptos" w:cs="Aptos"/>
                              <w:color w:val="000000"/>
                              <w:sz w:val="20"/>
                              <w:szCs w:val="20"/>
                            </w:rPr>
                          </w:pPr>
                          <w:r w:rsidRPr="002A1316">
                            <w:rPr>
                              <w:rFonts w:ascii="Aptos" w:eastAsia="Aptos" w:hAnsi="Aptos" w:cs="Aptos"/>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7899111" id="_x0000_t202" coordsize="21600,21600" o:spt="202" path="m,l,21600r21600,l21600,xe">
              <v:stroke joinstyle="miter"/>
              <v:path gradientshapeok="t" o:connecttype="rect"/>
            </v:shapetype>
            <v:shape id="Text Box 2" o:spid="_x0000_s1026" type="#_x0000_t202" alt="Protected" style="position:absolute;margin-left:0;margin-top:0;width:62.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" filled="f" stroked="f">
              <v:textbox style="mso-fit-shape-to-text:t" inset="20pt,15pt,0,0">
                <w:txbxContent>
                  <w:p w14:paraId="73FFDB4C" w14:textId="398CF283" w:rsidR="00221A74" w:rsidRPr="002A1316" w:rsidRDefault="00221A74" w:rsidP="00221A74">
                    <w:pPr>
                      <w:rPr>
                        <w:rFonts w:ascii="Aptos" w:eastAsia="Aptos" w:hAnsi="Aptos" w:cs="Aptos"/>
                        <w:color w:val="000000"/>
                        <w:sz w:val="20"/>
                        <w:szCs w:val="20"/>
                      </w:rPr>
                    </w:pPr>
                    <w:r w:rsidRPr="002A1316">
                      <w:rPr>
                        <w:rFonts w:ascii="Aptos" w:eastAsia="Aptos" w:hAnsi="Aptos" w:cs="Aptos"/>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9DA29" w14:textId="0F8DFEAD" w:rsidR="00221A74" w:rsidRPr="00770695" w:rsidRDefault="00221A74">
    <w:pPr>
      <w:pStyle w:val="Header"/>
    </w:pPr>
    <w:r w:rsidRPr="00EC2B05">
      <w:rPr>
        <w:noProof/>
      </w:rPr>
      <mc:AlternateContent>
        <mc:Choice Requires="wps">
          <w:drawing>
            <wp:anchor distT="0" distB="0" distL="0" distR="0" simplePos="0" relativeHeight="251660288" behindDoc="0" locked="0" layoutInCell="1" allowOverlap="1" wp14:anchorId="556FE8A5" wp14:editId="7B4D0A4E">
              <wp:simplePos x="635" y="635"/>
              <wp:positionH relativeFrom="page">
                <wp:align>left</wp:align>
              </wp:positionH>
              <wp:positionV relativeFrom="page">
                <wp:align>top</wp:align>
              </wp:positionV>
              <wp:extent cx="793750" cy="345440"/>
              <wp:effectExtent l="0" t="0" r="6350" b="16510"/>
              <wp:wrapNone/>
              <wp:docPr id="1778828129"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45440"/>
                      </a:xfrm>
                      <a:prstGeom prst="rect">
                        <a:avLst/>
                      </a:prstGeom>
                      <a:noFill/>
                      <a:ln>
                        <a:noFill/>
                      </a:ln>
                    </wps:spPr>
                    <wps:txbx>
                      <w:txbxContent>
                        <w:p w14:paraId="0DF44983" w14:textId="6FB4D1E5" w:rsidR="00221A74" w:rsidRPr="002A1316" w:rsidRDefault="00221A74" w:rsidP="00221A74">
                          <w:pPr>
                            <w:rPr>
                              <w:rFonts w:ascii="Aptos" w:eastAsia="Aptos" w:hAnsi="Aptos" w:cs="Aptos"/>
                              <w:color w:val="000000"/>
                              <w:sz w:val="20"/>
                              <w:szCs w:val="20"/>
                            </w:rPr>
                          </w:pPr>
                          <w:r w:rsidRPr="002A1316">
                            <w:rPr>
                              <w:rFonts w:ascii="Aptos" w:eastAsia="Aptos" w:hAnsi="Aptos" w:cs="Aptos"/>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56FE8A5" id="_x0000_t202" coordsize="21600,21600" o:spt="202" path="m,l,21600r21600,l21600,xe">
              <v:stroke joinstyle="miter"/>
              <v:path gradientshapeok="t" o:connecttype="rect"/>
            </v:shapetype>
            <v:shape id="Text Box 3" o:spid="_x0000_s1027" type="#_x0000_t202" alt="Protected" style="position:absolute;margin-left:0;margin-top:0;width:62.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" filled="f" stroked="f">
              <v:textbox style="mso-fit-shape-to-text:t" inset="20pt,15pt,0,0">
                <w:txbxContent>
                  <w:p w14:paraId="0DF44983" w14:textId="6FB4D1E5" w:rsidR="00221A74" w:rsidRPr="002A1316" w:rsidRDefault="00221A74" w:rsidP="00221A74">
                    <w:pPr>
                      <w:rPr>
                        <w:rFonts w:ascii="Aptos" w:eastAsia="Aptos" w:hAnsi="Aptos" w:cs="Aptos"/>
                        <w:color w:val="000000"/>
                        <w:sz w:val="20"/>
                        <w:szCs w:val="20"/>
                      </w:rPr>
                    </w:pPr>
                    <w:r w:rsidRPr="002A1316">
                      <w:rPr>
                        <w:rFonts w:ascii="Aptos" w:eastAsia="Aptos" w:hAnsi="Aptos" w:cs="Aptos"/>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59D6" w14:textId="42783982" w:rsidR="00221A74" w:rsidRPr="00770695" w:rsidRDefault="00221A74">
    <w:pPr>
      <w:pStyle w:val="Header"/>
    </w:pPr>
    <w:r w:rsidRPr="00EC2B05">
      <w:rPr>
        <w:noProof/>
      </w:rPr>
      <mc:AlternateContent>
        <mc:Choice Requires="wps">
          <w:drawing>
            <wp:anchor distT="0" distB="0" distL="0" distR="0" simplePos="0" relativeHeight="251658240" behindDoc="0" locked="0" layoutInCell="1" allowOverlap="1" wp14:anchorId="19431528" wp14:editId="370602A9">
              <wp:simplePos x="635" y="635"/>
              <wp:positionH relativeFrom="page">
                <wp:align>left</wp:align>
              </wp:positionH>
              <wp:positionV relativeFrom="page">
                <wp:align>top</wp:align>
              </wp:positionV>
              <wp:extent cx="793750" cy="345440"/>
              <wp:effectExtent l="0" t="0" r="6350" b="16510"/>
              <wp:wrapNone/>
              <wp:docPr id="1413399689"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45440"/>
                      </a:xfrm>
                      <a:prstGeom prst="rect">
                        <a:avLst/>
                      </a:prstGeom>
                      <a:noFill/>
                      <a:ln>
                        <a:noFill/>
                      </a:ln>
                    </wps:spPr>
                    <wps:txbx>
                      <w:txbxContent>
                        <w:p w14:paraId="347B13F1" w14:textId="70B8E02F" w:rsidR="00221A74" w:rsidRPr="002A1316" w:rsidRDefault="00221A74" w:rsidP="00221A74">
                          <w:pPr>
                            <w:rPr>
                              <w:rFonts w:ascii="Aptos" w:eastAsia="Aptos" w:hAnsi="Aptos" w:cs="Aptos"/>
                              <w:color w:val="000000"/>
                              <w:sz w:val="20"/>
                              <w:szCs w:val="20"/>
                            </w:rPr>
                          </w:pPr>
                          <w:r w:rsidRPr="002A1316">
                            <w:rPr>
                              <w:rFonts w:ascii="Aptos" w:eastAsia="Aptos" w:hAnsi="Aptos" w:cs="Aptos"/>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9431528" id="_x0000_t202" coordsize="21600,21600" o:spt="202" path="m,l,21600r21600,l21600,xe">
              <v:stroke joinstyle="miter"/>
              <v:path gradientshapeok="t" o:connecttype="rect"/>
            </v:shapetype>
            <v:shape id="Text Box 1" o:spid="_x0000_s1028" type="#_x0000_t202" alt="Protected" style="position:absolute;margin-left:0;margin-top:0;width:62.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" filled="f" stroked="f">
              <v:textbox style="mso-fit-shape-to-text:t" inset="20pt,15pt,0,0">
                <w:txbxContent>
                  <w:p w14:paraId="347B13F1" w14:textId="70B8E02F" w:rsidR="00221A74" w:rsidRPr="002A1316" w:rsidRDefault="00221A74" w:rsidP="00221A74">
                    <w:pPr>
                      <w:rPr>
                        <w:rFonts w:ascii="Aptos" w:eastAsia="Aptos" w:hAnsi="Aptos" w:cs="Aptos"/>
                        <w:color w:val="000000"/>
                        <w:sz w:val="20"/>
                        <w:szCs w:val="20"/>
                      </w:rPr>
                    </w:pPr>
                    <w:r w:rsidRPr="002A1316">
                      <w:rPr>
                        <w:rFonts w:ascii="Aptos" w:eastAsia="Aptos" w:hAnsi="Aptos" w:cs="Aptos"/>
                        <w:color w:val="000000"/>
                        <w:sz w:val="20"/>
                        <w:szCs w:val="20"/>
                      </w:rPr>
                      <w:t>Protected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B314F" w14:textId="773A02A6" w:rsidR="001B7422" w:rsidRPr="00770695" w:rsidRDefault="00221A74" w:rsidP="000023ED">
    <w:pPr>
      <w:pStyle w:val="Header"/>
      <w:pBdr>
        <w:bottom w:val="single" w:sz="4" w:space="1" w:color="auto"/>
      </w:pBdr>
      <w:tabs>
        <w:tab w:val="clear" w:pos="4320"/>
        <w:tab w:val="clear" w:pos="8640"/>
        <w:tab w:val="right" w:pos="9000"/>
      </w:tabs>
    </w:pPr>
    <w:r w:rsidRPr="00EC2B05">
      <w:rPr>
        <w:noProof/>
      </w:rPr>
      <mc:AlternateContent>
        <mc:Choice Requires="wps">
          <w:drawing>
            <wp:anchor distT="0" distB="0" distL="0" distR="0" simplePos="0" relativeHeight="251662336" behindDoc="0" locked="0" layoutInCell="1" allowOverlap="1" wp14:anchorId="0784A4ED" wp14:editId="1319D455">
              <wp:simplePos x="635" y="635"/>
              <wp:positionH relativeFrom="page">
                <wp:align>left</wp:align>
              </wp:positionH>
              <wp:positionV relativeFrom="page">
                <wp:align>top</wp:align>
              </wp:positionV>
              <wp:extent cx="793750" cy="345440"/>
              <wp:effectExtent l="0" t="0" r="6350" b="16510"/>
              <wp:wrapNone/>
              <wp:docPr id="1774895145" name="Text Box 5"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45440"/>
                      </a:xfrm>
                      <a:prstGeom prst="rect">
                        <a:avLst/>
                      </a:prstGeom>
                      <a:noFill/>
                      <a:ln>
                        <a:noFill/>
                      </a:ln>
                    </wps:spPr>
                    <wps:txbx>
                      <w:txbxContent>
                        <w:p w14:paraId="2C9C301B" w14:textId="7EEE5186" w:rsidR="00221A74" w:rsidRPr="002A1316" w:rsidRDefault="00221A74" w:rsidP="00221A74">
                          <w:pPr>
                            <w:rPr>
                              <w:rFonts w:ascii="Aptos" w:eastAsia="Aptos" w:hAnsi="Aptos" w:cs="Aptos"/>
                              <w:color w:val="000000"/>
                              <w:sz w:val="20"/>
                              <w:szCs w:val="20"/>
                            </w:rPr>
                          </w:pPr>
                          <w:r w:rsidRPr="002A1316">
                            <w:rPr>
                              <w:rFonts w:ascii="Aptos" w:eastAsia="Aptos" w:hAnsi="Aptos" w:cs="Aptos"/>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784A4ED" id="_x0000_t202" coordsize="21600,21600" o:spt="202" path="m,l,21600r21600,l21600,xe">
              <v:stroke joinstyle="miter"/>
              <v:path gradientshapeok="t" o:connecttype="rect"/>
            </v:shapetype>
            <v:shape id="Text Box 5" o:spid="_x0000_s1029" type="#_x0000_t202" alt="Protected" style="position:absolute;margin-left:0;margin-top:0;width:62.5pt;height:27.2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" filled="f" stroked="f">
              <v:textbox style="mso-fit-shape-to-text:t" inset="20pt,15pt,0,0">
                <w:txbxContent>
                  <w:p w14:paraId="2C9C301B" w14:textId="7EEE5186" w:rsidR="00221A74" w:rsidRPr="002A1316" w:rsidRDefault="00221A74" w:rsidP="00221A74">
                    <w:pPr>
                      <w:rPr>
                        <w:rFonts w:ascii="Aptos" w:eastAsia="Aptos" w:hAnsi="Aptos" w:cs="Aptos"/>
                        <w:color w:val="000000"/>
                        <w:sz w:val="20"/>
                        <w:szCs w:val="20"/>
                      </w:rPr>
                    </w:pPr>
                    <w:r w:rsidRPr="002A1316">
                      <w:rPr>
                        <w:rFonts w:ascii="Aptos" w:eastAsia="Aptos" w:hAnsi="Aptos" w:cs="Aptos"/>
                        <w:color w:val="000000"/>
                        <w:sz w:val="20"/>
                        <w:szCs w:val="20"/>
                      </w:rPr>
                      <w:t>Protected</w:t>
                    </w:r>
                  </w:p>
                </w:txbxContent>
              </v:textbox>
              <w10:wrap anchorx="page" anchory="page"/>
            </v:shape>
          </w:pict>
        </mc:Fallback>
      </mc:AlternateContent>
    </w:r>
    <w:r w:rsidR="001B7422" w:rsidRPr="00770695">
      <w:rPr>
        <w:rStyle w:val="PageNumber"/>
      </w:rPr>
      <w:fldChar w:fldCharType="begin"/>
    </w:r>
    <w:r w:rsidR="001B7422" w:rsidRPr="00770695">
      <w:rPr>
        <w:rStyle w:val="PageNumber"/>
      </w:rPr>
      <w:instrText xml:space="preserve"> PAGE </w:instrText>
    </w:r>
    <w:r w:rsidR="001B7422" w:rsidRPr="00770695">
      <w:rPr>
        <w:rStyle w:val="PageNumber"/>
      </w:rPr>
      <w:fldChar w:fldCharType="separate"/>
    </w:r>
    <w:r w:rsidR="001B7422" w:rsidRPr="002A1316">
      <w:rPr>
        <w:rStyle w:val="PageNumber"/>
      </w:rPr>
      <w:t>58</w:t>
    </w:r>
    <w:r w:rsidR="001B7422" w:rsidRPr="00770695">
      <w:rPr>
        <w:rStyle w:val="PageNumber"/>
      </w:rPr>
      <w:fldChar w:fldCharType="end"/>
    </w:r>
    <w:r w:rsidR="001B7422" w:rsidRPr="00770695">
      <w:rPr>
        <w:rStyle w:val="PageNumber"/>
      </w:rPr>
      <w:t xml:space="preserve">                                                                                                      </w:t>
    </w:r>
    <w:r w:rsidR="001B7422" w:rsidRPr="00770695">
      <w:t>Section 4. Financial Proposals - Standard Forms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8378D" w14:textId="191A9026" w:rsidR="001B7422" w:rsidRPr="00770695" w:rsidRDefault="00221A74" w:rsidP="000023ED">
    <w:pPr>
      <w:pStyle w:val="Header"/>
      <w:pBdr>
        <w:bottom w:val="single" w:sz="4" w:space="1" w:color="auto"/>
      </w:pBdr>
      <w:tabs>
        <w:tab w:val="clear" w:pos="4320"/>
        <w:tab w:val="clear" w:pos="8640"/>
        <w:tab w:val="right" w:pos="9000"/>
      </w:tabs>
    </w:pPr>
    <w:r w:rsidRPr="00EC2B05">
      <w:rPr>
        <w:noProof/>
      </w:rPr>
      <mc:AlternateContent>
        <mc:Choice Requires="wps">
          <w:drawing>
            <wp:anchor distT="0" distB="0" distL="0" distR="0" simplePos="0" relativeHeight="251663360" behindDoc="0" locked="0" layoutInCell="1" allowOverlap="1" wp14:anchorId="22D17582" wp14:editId="1EAD6F37">
              <wp:simplePos x="635" y="635"/>
              <wp:positionH relativeFrom="page">
                <wp:align>left</wp:align>
              </wp:positionH>
              <wp:positionV relativeFrom="page">
                <wp:align>top</wp:align>
              </wp:positionV>
              <wp:extent cx="793750" cy="345440"/>
              <wp:effectExtent l="0" t="0" r="6350" b="16510"/>
              <wp:wrapNone/>
              <wp:docPr id="647712526" name="Text Box 6"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45440"/>
                      </a:xfrm>
                      <a:prstGeom prst="rect">
                        <a:avLst/>
                      </a:prstGeom>
                      <a:noFill/>
                      <a:ln>
                        <a:noFill/>
                      </a:ln>
                    </wps:spPr>
                    <wps:txbx>
                      <w:txbxContent>
                        <w:p w14:paraId="65498F06" w14:textId="5200C214" w:rsidR="00221A74" w:rsidRPr="002A1316" w:rsidRDefault="00221A74" w:rsidP="00221A74">
                          <w:pPr>
                            <w:rPr>
                              <w:rFonts w:ascii="Aptos" w:eastAsia="Aptos" w:hAnsi="Aptos" w:cs="Aptos"/>
                              <w:color w:val="000000"/>
                              <w:sz w:val="20"/>
                              <w:szCs w:val="20"/>
                            </w:rPr>
                          </w:pPr>
                          <w:r w:rsidRPr="002A1316">
                            <w:rPr>
                              <w:rFonts w:ascii="Aptos" w:eastAsia="Aptos" w:hAnsi="Aptos" w:cs="Aptos"/>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2D17582" id="_x0000_t202" coordsize="21600,21600" o:spt="202" path="m,l,21600r21600,l21600,xe">
              <v:stroke joinstyle="miter"/>
              <v:path gradientshapeok="t" o:connecttype="rect"/>
            </v:shapetype>
            <v:shape id="Text Box 6" o:spid="_x0000_s1030" type="#_x0000_t202" alt="Protected" style="position:absolute;margin-left:0;margin-top:0;width:62.5pt;height:27.2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" filled="f" stroked="f">
              <v:textbox style="mso-fit-shape-to-text:t" inset="20pt,15pt,0,0">
                <w:txbxContent>
                  <w:p w14:paraId="65498F06" w14:textId="5200C214" w:rsidR="00221A74" w:rsidRPr="002A1316" w:rsidRDefault="00221A74" w:rsidP="00221A74">
                    <w:pPr>
                      <w:rPr>
                        <w:rFonts w:ascii="Aptos" w:eastAsia="Aptos" w:hAnsi="Aptos" w:cs="Aptos"/>
                        <w:color w:val="000000"/>
                        <w:sz w:val="20"/>
                        <w:szCs w:val="20"/>
                      </w:rPr>
                    </w:pPr>
                    <w:r w:rsidRPr="002A1316">
                      <w:rPr>
                        <w:rFonts w:ascii="Aptos" w:eastAsia="Aptos" w:hAnsi="Aptos" w:cs="Aptos"/>
                        <w:color w:val="000000"/>
                        <w:sz w:val="20"/>
                        <w:szCs w:val="20"/>
                      </w:rPr>
                      <w:t>Protected</w:t>
                    </w:r>
                  </w:p>
                </w:txbxContent>
              </v:textbox>
              <w10:wrap anchorx="page" anchory="page"/>
            </v:shape>
          </w:pict>
        </mc:Fallback>
      </mc:AlternateContent>
    </w:r>
    <w:r w:rsidR="001B7422" w:rsidRPr="00770695">
      <w:t>Terms of Reference</w:t>
    </w:r>
    <w:r w:rsidR="001B7422" w:rsidRPr="00770695">
      <w:tab/>
      <w:t xml:space="preserve">  </w:t>
    </w:r>
    <w:r w:rsidR="001B7422" w:rsidRPr="00770695">
      <w:rPr>
        <w:rStyle w:val="PageNumber"/>
      </w:rPr>
      <w:fldChar w:fldCharType="begin"/>
    </w:r>
    <w:r w:rsidR="001B7422" w:rsidRPr="00770695">
      <w:rPr>
        <w:rStyle w:val="PageNumber"/>
      </w:rPr>
      <w:instrText xml:space="preserve"> PAGE </w:instrText>
    </w:r>
    <w:r w:rsidR="001B7422" w:rsidRPr="00770695">
      <w:rPr>
        <w:rStyle w:val="PageNumber"/>
      </w:rPr>
      <w:fldChar w:fldCharType="separate"/>
    </w:r>
    <w:r w:rsidR="00372C72" w:rsidRPr="002A1316">
      <w:rPr>
        <w:rStyle w:val="PageNumber"/>
      </w:rPr>
      <w:t>8</w:t>
    </w:r>
    <w:r w:rsidR="001B7422" w:rsidRPr="00770695">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A86C9" w14:textId="337344F0" w:rsidR="001B7422" w:rsidRPr="00770695" w:rsidRDefault="00221A74" w:rsidP="00640E05">
    <w:pPr>
      <w:pStyle w:val="Header"/>
      <w:framePr w:wrap="around" w:vAnchor="text" w:hAnchor="margin" w:xAlign="outside" w:y="-284"/>
      <w:rPr>
        <w:rStyle w:val="PageNumber"/>
      </w:rPr>
    </w:pPr>
    <w:r w:rsidRPr="00EC2B05">
      <w:rPr>
        <w:noProof/>
      </w:rPr>
      <mc:AlternateContent>
        <mc:Choice Requires="wps">
          <w:drawing>
            <wp:anchor distT="0" distB="0" distL="0" distR="0" simplePos="0" relativeHeight="251661312" behindDoc="0" locked="0" layoutInCell="1" allowOverlap="1" wp14:anchorId="5C7F3B51" wp14:editId="7B1294D7">
              <wp:simplePos x="635" y="635"/>
              <wp:positionH relativeFrom="page">
                <wp:align>left</wp:align>
              </wp:positionH>
              <wp:positionV relativeFrom="page">
                <wp:align>top</wp:align>
              </wp:positionV>
              <wp:extent cx="793750" cy="345440"/>
              <wp:effectExtent l="0" t="0" r="6350" b="16510"/>
              <wp:wrapNone/>
              <wp:docPr id="1489233064" name="Text Box 4"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45440"/>
                      </a:xfrm>
                      <a:prstGeom prst="rect">
                        <a:avLst/>
                      </a:prstGeom>
                      <a:noFill/>
                      <a:ln>
                        <a:noFill/>
                      </a:ln>
                    </wps:spPr>
                    <wps:txbx>
                      <w:txbxContent>
                        <w:p w14:paraId="1A447C58" w14:textId="50630E17" w:rsidR="00221A74" w:rsidRPr="002A1316" w:rsidRDefault="00221A74" w:rsidP="00221A74">
                          <w:pPr>
                            <w:rPr>
                              <w:rFonts w:ascii="Aptos" w:eastAsia="Aptos" w:hAnsi="Aptos" w:cs="Aptos"/>
                              <w:color w:val="000000"/>
                              <w:sz w:val="20"/>
                              <w:szCs w:val="20"/>
                            </w:rPr>
                          </w:pPr>
                          <w:r w:rsidRPr="002A1316">
                            <w:rPr>
                              <w:rFonts w:ascii="Aptos" w:eastAsia="Aptos" w:hAnsi="Aptos" w:cs="Aptos"/>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C7F3B51" id="_x0000_t202" coordsize="21600,21600" o:spt="202" path="m,l,21600r21600,l21600,xe">
              <v:stroke joinstyle="miter"/>
              <v:path gradientshapeok="t" o:connecttype="rect"/>
            </v:shapetype>
            <v:shape id="Text Box 4" o:spid="_x0000_s1031" type="#_x0000_t202" alt="Protected" style="position:absolute;margin-left:0;margin-top:0;width:62.5pt;height:27.2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" filled="f" stroked="f">
              <v:textbox style="mso-fit-shape-to-text:t" inset="20pt,15pt,0,0">
                <w:txbxContent>
                  <w:p w14:paraId="1A447C58" w14:textId="50630E17" w:rsidR="00221A74" w:rsidRPr="002A1316" w:rsidRDefault="00221A74" w:rsidP="00221A74">
                    <w:pPr>
                      <w:rPr>
                        <w:rFonts w:ascii="Aptos" w:eastAsia="Aptos" w:hAnsi="Aptos" w:cs="Aptos"/>
                        <w:color w:val="000000"/>
                        <w:sz w:val="20"/>
                        <w:szCs w:val="20"/>
                      </w:rPr>
                    </w:pPr>
                    <w:r w:rsidRPr="002A1316">
                      <w:rPr>
                        <w:rFonts w:ascii="Aptos" w:eastAsia="Aptos" w:hAnsi="Aptos" w:cs="Aptos"/>
                        <w:color w:val="000000"/>
                        <w:sz w:val="20"/>
                        <w:szCs w:val="20"/>
                      </w:rPr>
                      <w:t>Protected</w:t>
                    </w:r>
                  </w:p>
                </w:txbxContent>
              </v:textbox>
              <w10:wrap anchorx="page" anchory="page"/>
            </v:shape>
          </w:pict>
        </mc:Fallback>
      </mc:AlternateContent>
    </w:r>
    <w:r w:rsidR="001B7422" w:rsidRPr="00770695">
      <w:rPr>
        <w:rStyle w:val="PageNumber"/>
      </w:rPr>
      <w:fldChar w:fldCharType="begin"/>
    </w:r>
    <w:r w:rsidR="001B7422" w:rsidRPr="00770695">
      <w:rPr>
        <w:rStyle w:val="PageNumber"/>
      </w:rPr>
      <w:instrText xml:space="preserve">PAGE  </w:instrText>
    </w:r>
    <w:r w:rsidR="001B7422" w:rsidRPr="00770695">
      <w:rPr>
        <w:rStyle w:val="PageNumber"/>
      </w:rPr>
      <w:fldChar w:fldCharType="separate"/>
    </w:r>
    <w:r w:rsidR="00372C72" w:rsidRPr="002A1316">
      <w:rPr>
        <w:rStyle w:val="PageNumber"/>
      </w:rPr>
      <w:t>3</w:t>
    </w:r>
    <w:r w:rsidR="001B7422" w:rsidRPr="00770695">
      <w:rPr>
        <w:rStyle w:val="PageNumber"/>
      </w:rPr>
      <w:fldChar w:fldCharType="end"/>
    </w:r>
  </w:p>
  <w:p w14:paraId="1671CFB3" w14:textId="77777777" w:rsidR="001B7422" w:rsidRPr="00770695" w:rsidRDefault="001B7422" w:rsidP="00462C29">
    <w:pPr>
      <w:pStyle w:val="Header"/>
      <w:pBdr>
        <w:bottom w:val="single" w:sz="4" w:space="0" w:color="auto"/>
      </w:pBdr>
      <w:tabs>
        <w:tab w:val="clear" w:pos="8640"/>
        <w:tab w:val="left" w:pos="4320"/>
      </w:tabs>
    </w:pPr>
    <w:r w:rsidRPr="00770695">
      <w:t>Terms of Reference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1F349900"/>
    <w:name w:val="WW8Num4"/>
    <w:lvl w:ilvl="0">
      <w:start w:val="1"/>
      <w:numFmt w:val="lowerLetter"/>
      <w:lvlText w:val="%1)"/>
      <w:lvlJc w:val="left"/>
      <w:pPr>
        <w:tabs>
          <w:tab w:val="num" w:pos="720"/>
        </w:tabs>
        <w:ind w:left="720" w:hanging="360"/>
      </w:pPr>
      <w:rPr>
        <w:rFonts w:ascii="Times New Roman" w:hAnsi="Times New Roman" w:cs="Times New Roman" w:hint="default"/>
      </w:rPr>
    </w:lvl>
  </w:abstractNum>
  <w:abstractNum w:abstractNumId="1" w15:restartNumberingAfterBreak="0">
    <w:nsid w:val="02A1079A"/>
    <w:multiLevelType w:val="multilevel"/>
    <w:tmpl w:val="BD064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C27F0"/>
    <w:multiLevelType w:val="multilevel"/>
    <w:tmpl w:val="A2342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41160D"/>
    <w:multiLevelType w:val="multilevel"/>
    <w:tmpl w:val="3D78B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9C3250"/>
    <w:multiLevelType w:val="hybridMultilevel"/>
    <w:tmpl w:val="E0EC475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04090003">
      <w:start w:val="1"/>
      <w:numFmt w:val="bullet"/>
      <w:lvlText w:val="o"/>
      <w:lvlJc w:val="left"/>
      <w:pPr>
        <w:ind w:left="360" w:hanging="360"/>
      </w:pPr>
      <w:rPr>
        <w:rFonts w:ascii="Courier New" w:hAnsi="Courier New" w:cs="Courier New"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3C018AA"/>
    <w:multiLevelType w:val="hybridMultilevel"/>
    <w:tmpl w:val="E140E64A"/>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D07A2F"/>
    <w:multiLevelType w:val="hybridMultilevel"/>
    <w:tmpl w:val="AA565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5C60ED"/>
    <w:multiLevelType w:val="multilevel"/>
    <w:tmpl w:val="A2342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C60414"/>
    <w:multiLevelType w:val="multilevel"/>
    <w:tmpl w:val="3CF4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E57A1D"/>
    <w:multiLevelType w:val="multilevel"/>
    <w:tmpl w:val="FC14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F83BC1"/>
    <w:multiLevelType w:val="multilevel"/>
    <w:tmpl w:val="180E3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844686"/>
    <w:multiLevelType w:val="multilevel"/>
    <w:tmpl w:val="4E2E9AB8"/>
    <w:lvl w:ilvl="0">
      <w:start w:val="1"/>
      <w:numFmt w:val="decimal"/>
      <w:lvlRestart w:val="0"/>
      <w:pStyle w:val="DEStandardL1"/>
      <w:isLgl/>
      <w:lvlText w:val="Paragraph %1"/>
      <w:lvlJc w:val="left"/>
      <w:pPr>
        <w:tabs>
          <w:tab w:val="num" w:pos="720"/>
        </w:tabs>
        <w:ind w:left="720" w:hanging="720"/>
      </w:pPr>
      <w:rPr>
        <w:rFonts w:ascii="Arial" w:hAnsi="Arial" w:cs="Arial" w:hint="default"/>
        <w:b/>
        <w:i w:val="0"/>
        <w:caps w:val="0"/>
        <w:strike w:val="0"/>
        <w:dstrike w:val="0"/>
        <w:vanish w:val="0"/>
        <w:color w:val="auto"/>
        <w:sz w:val="32"/>
        <w:szCs w:val="32"/>
        <w:u w:val="none"/>
        <w:vertAlign w:val="baseline"/>
      </w:rPr>
    </w:lvl>
    <w:lvl w:ilvl="1">
      <w:start w:val="1"/>
      <w:numFmt w:val="decimal"/>
      <w:pStyle w:val="DEStandardL2"/>
      <w:isLgl/>
      <w:lvlText w:val="%1.%2"/>
      <w:lvlJc w:val="left"/>
      <w:pPr>
        <w:tabs>
          <w:tab w:val="num" w:pos="720"/>
        </w:tabs>
        <w:ind w:left="720" w:hanging="720"/>
      </w:pPr>
      <w:rPr>
        <w:rFonts w:ascii="Arial" w:hAnsi="Arial" w:cs="Times New Roman" w:hint="default"/>
        <w:b/>
        <w:i w:val="0"/>
        <w:caps w:val="0"/>
        <w:strike w:val="0"/>
        <w:dstrike w:val="0"/>
        <w:vanish w:val="0"/>
        <w:color w:val="auto"/>
        <w:sz w:val="24"/>
        <w:u w:val="none"/>
        <w:vertAlign w:val="baseline"/>
      </w:rPr>
    </w:lvl>
    <w:lvl w:ilvl="2">
      <w:start w:val="1"/>
      <w:numFmt w:val="decimal"/>
      <w:pStyle w:val="DEStandardL3"/>
      <w:isLgl/>
      <w:lvlText w:val="%1.%2.%3"/>
      <w:lvlJc w:val="left"/>
      <w:pPr>
        <w:tabs>
          <w:tab w:val="num" w:pos="1800"/>
        </w:tabs>
        <w:ind w:left="1800" w:hanging="720"/>
      </w:pPr>
      <w:rPr>
        <w:rFonts w:ascii="Arial" w:hAnsi="Arial" w:cs="Times New Roman" w:hint="default"/>
        <w:b w:val="0"/>
        <w:i w:val="0"/>
        <w:caps w:val="0"/>
        <w:strike w:val="0"/>
        <w:dstrike w:val="0"/>
        <w:vanish w:val="0"/>
        <w:color w:val="auto"/>
        <w:sz w:val="20"/>
        <w:u w:val="none"/>
        <w:vertAlign w:val="baseline"/>
        <w:lang w:val="en-GB"/>
      </w:rPr>
    </w:lvl>
    <w:lvl w:ilvl="3">
      <w:start w:val="1"/>
      <w:numFmt w:val="lowerLetter"/>
      <w:pStyle w:val="DEStandardL4"/>
      <w:lvlText w:val="(%4)"/>
      <w:lvlJc w:val="left"/>
      <w:pPr>
        <w:tabs>
          <w:tab w:val="num" w:pos="2160"/>
        </w:tabs>
        <w:ind w:left="2160" w:hanging="720"/>
      </w:pPr>
      <w:rPr>
        <w:rFonts w:ascii="Arial" w:hAnsi="Arial" w:cs="Times New Roman" w:hint="default"/>
        <w:b w:val="0"/>
        <w:i w:val="0"/>
        <w:caps w:val="0"/>
        <w:strike w:val="0"/>
        <w:dstrike w:val="0"/>
        <w:vanish w:val="0"/>
        <w:color w:val="auto"/>
        <w:sz w:val="24"/>
        <w:u w:val="none"/>
        <w:vertAlign w:val="baseline"/>
      </w:rPr>
    </w:lvl>
    <w:lvl w:ilvl="4">
      <w:start w:val="1"/>
      <w:numFmt w:val="lowerRoman"/>
      <w:pStyle w:val="DEStandard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DEStandard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DEStandardL7"/>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2"/>
      <w:pStyle w:val="DEStandardL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pStyle w:val="DEStandardL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2" w15:restartNumberingAfterBreak="0">
    <w:nsid w:val="0A366E6E"/>
    <w:multiLevelType w:val="hybridMultilevel"/>
    <w:tmpl w:val="879017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F9589A"/>
    <w:multiLevelType w:val="hybridMultilevel"/>
    <w:tmpl w:val="98B4AA50"/>
    <w:lvl w:ilvl="0" w:tplc="D1BEF32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E3069CE"/>
    <w:multiLevelType w:val="multilevel"/>
    <w:tmpl w:val="8D9AEEA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101E0A7E"/>
    <w:multiLevelType w:val="hybridMultilevel"/>
    <w:tmpl w:val="F8626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0C5AEA"/>
    <w:multiLevelType w:val="multilevel"/>
    <w:tmpl w:val="F18AD514"/>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21.%2"/>
      <w:lvlJc w:val="left"/>
      <w:pPr>
        <w:tabs>
          <w:tab w:val="num" w:pos="504"/>
        </w:tabs>
        <w:ind w:left="504" w:hanging="504"/>
      </w:pPr>
      <w:rPr>
        <w:rFonts w:hint="default"/>
        <w:b w:val="0"/>
        <w:i w:val="0"/>
        <w:sz w:val="24"/>
        <w:szCs w:val="24"/>
      </w:rPr>
    </w:lvl>
    <w:lvl w:ilvl="2">
      <w:start w:val="1"/>
      <w:numFmt w:val="lowerRoman"/>
      <w:lvlText w:val="(%3)"/>
      <w:lvlJc w:val="left"/>
      <w:pPr>
        <w:tabs>
          <w:tab w:val="num" w:pos="864"/>
        </w:tabs>
        <w:ind w:left="864" w:hanging="360"/>
      </w:pPr>
      <w:rPr>
        <w:rFonts w:ascii="Times New Roman" w:eastAsia="Times New Roman" w:hAnsi="Times New Roman" w:cs="Times New Roman"/>
        <w:b w:val="0"/>
        <w:i w:val="0"/>
        <w:sz w:val="24"/>
        <w:szCs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162D6EC7"/>
    <w:multiLevelType w:val="hybridMultilevel"/>
    <w:tmpl w:val="816C930A"/>
    <w:lvl w:ilvl="0" w:tplc="0409000F">
      <w:start w:val="4"/>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7A523B"/>
    <w:multiLevelType w:val="multilevel"/>
    <w:tmpl w:val="D70EF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462AD4"/>
    <w:multiLevelType w:val="hybridMultilevel"/>
    <w:tmpl w:val="9F587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D47C33"/>
    <w:multiLevelType w:val="hybridMultilevel"/>
    <w:tmpl w:val="734CB7B0"/>
    <w:lvl w:ilvl="0" w:tplc="0409000F">
      <w:start w:val="1"/>
      <w:numFmt w:val="decimal"/>
      <w:lvlText w:val="%1."/>
      <w:lvlJc w:val="left"/>
      <w:pPr>
        <w:ind w:left="360" w:hanging="360"/>
      </w:pPr>
      <w:rPr>
        <w:rFonts w:hint="default"/>
        <w:b w:val="0"/>
        <w:bCs/>
        <w:color w:val="000000" w:themeColor="text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2A605A"/>
    <w:multiLevelType w:val="multilevel"/>
    <w:tmpl w:val="5A12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E3148B"/>
    <w:multiLevelType w:val="multilevel"/>
    <w:tmpl w:val="A2342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484230"/>
    <w:multiLevelType w:val="hybridMultilevel"/>
    <w:tmpl w:val="4F4C8C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971D1F"/>
    <w:multiLevelType w:val="multilevel"/>
    <w:tmpl w:val="2E971D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0DA645B"/>
    <w:multiLevelType w:val="multilevel"/>
    <w:tmpl w:val="7F42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C94EEE"/>
    <w:multiLevelType w:val="multilevel"/>
    <w:tmpl w:val="72EC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2D4DE4"/>
    <w:multiLevelType w:val="multilevel"/>
    <w:tmpl w:val="AD32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A36BEC"/>
    <w:multiLevelType w:val="multilevel"/>
    <w:tmpl w:val="29F2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E13DDF"/>
    <w:multiLevelType w:val="multilevel"/>
    <w:tmpl w:val="A2342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307026"/>
    <w:multiLevelType w:val="multilevel"/>
    <w:tmpl w:val="58D2E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D67424"/>
    <w:multiLevelType w:val="multilevel"/>
    <w:tmpl w:val="A2342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4A64E6B"/>
    <w:multiLevelType w:val="multilevel"/>
    <w:tmpl w:val="601ED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086114"/>
    <w:multiLevelType w:val="multilevel"/>
    <w:tmpl w:val="A2342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B042A0E"/>
    <w:multiLevelType w:val="multilevel"/>
    <w:tmpl w:val="5204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0279E8"/>
    <w:multiLevelType w:val="hybridMultilevel"/>
    <w:tmpl w:val="D5281992"/>
    <w:lvl w:ilvl="0" w:tplc="2FFACFDC">
      <w:start w:val="3"/>
      <w:numFmt w:val="bullet"/>
      <w:lvlText w:val="-"/>
      <w:lvlJc w:val="left"/>
      <w:pPr>
        <w:ind w:left="720" w:hanging="360"/>
      </w:pPr>
      <w:rPr>
        <w:rFonts w:ascii="Aptos" w:eastAsia="Times New Roman" w:hAnsi="Apto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2F6BD1"/>
    <w:multiLevelType w:val="hybridMultilevel"/>
    <w:tmpl w:val="A64E98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4E1F3F"/>
    <w:multiLevelType w:val="multilevel"/>
    <w:tmpl w:val="E5769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DC107F"/>
    <w:multiLevelType w:val="multilevel"/>
    <w:tmpl w:val="2698F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3A55D3"/>
    <w:multiLevelType w:val="multilevel"/>
    <w:tmpl w:val="82FC6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A4F4BC1"/>
    <w:multiLevelType w:val="multilevel"/>
    <w:tmpl w:val="A2342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C3D4AC6"/>
    <w:multiLevelType w:val="multilevel"/>
    <w:tmpl w:val="CAD0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0A436B"/>
    <w:multiLevelType w:val="hybridMultilevel"/>
    <w:tmpl w:val="CC4E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8D3C59"/>
    <w:multiLevelType w:val="hybridMultilevel"/>
    <w:tmpl w:val="0A6E6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A52DE6"/>
    <w:multiLevelType w:val="multilevel"/>
    <w:tmpl w:val="FD8A3E6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69D27C55"/>
    <w:multiLevelType w:val="multilevel"/>
    <w:tmpl w:val="AD32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B53CB7"/>
    <w:multiLevelType w:val="hybridMultilevel"/>
    <w:tmpl w:val="DA188E66"/>
    <w:lvl w:ilvl="0" w:tplc="EA787B4E">
      <w:start w:val="1"/>
      <w:numFmt w:val="bullet"/>
      <w:lvlText w:val="-"/>
      <w:lvlJc w:val="left"/>
      <w:pPr>
        <w:ind w:left="1778" w:hanging="360"/>
      </w:pPr>
      <w:rPr>
        <w:rFonts w:ascii="Arial" w:eastAsiaTheme="minorHAnsi" w:hAnsi="Arial" w:cs="Aria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7" w15:restartNumberingAfterBreak="0">
    <w:nsid w:val="6BFB5550"/>
    <w:multiLevelType w:val="hybridMultilevel"/>
    <w:tmpl w:val="59EC49B8"/>
    <w:lvl w:ilvl="0" w:tplc="1248D06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743B89"/>
    <w:multiLevelType w:val="multilevel"/>
    <w:tmpl w:val="A2342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30C6A20"/>
    <w:multiLevelType w:val="multilevel"/>
    <w:tmpl w:val="5D02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5F765A1"/>
    <w:multiLevelType w:val="multilevel"/>
    <w:tmpl w:val="75F765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7C87EEF"/>
    <w:multiLevelType w:val="multilevel"/>
    <w:tmpl w:val="A2342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84D798A"/>
    <w:multiLevelType w:val="multilevel"/>
    <w:tmpl w:val="EB2E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6894389">
    <w:abstractNumId w:val="11"/>
  </w:num>
  <w:num w:numId="2" w16cid:durableId="944966194">
    <w:abstractNumId w:val="6"/>
  </w:num>
  <w:num w:numId="3" w16cid:durableId="1171333115">
    <w:abstractNumId w:val="19"/>
  </w:num>
  <w:num w:numId="4" w16cid:durableId="303707461">
    <w:abstractNumId w:val="36"/>
  </w:num>
  <w:num w:numId="5" w16cid:durableId="2057075779">
    <w:abstractNumId w:val="50"/>
  </w:num>
  <w:num w:numId="6" w16cid:durableId="921374141">
    <w:abstractNumId w:val="7"/>
  </w:num>
  <w:num w:numId="7" w16cid:durableId="1468548645">
    <w:abstractNumId w:val="24"/>
  </w:num>
  <w:num w:numId="8" w16cid:durableId="2142771364">
    <w:abstractNumId w:val="40"/>
  </w:num>
  <w:num w:numId="9" w16cid:durableId="370692975">
    <w:abstractNumId w:val="31"/>
  </w:num>
  <w:num w:numId="10" w16cid:durableId="1672633531">
    <w:abstractNumId w:val="12"/>
  </w:num>
  <w:num w:numId="11" w16cid:durableId="1196038233">
    <w:abstractNumId w:val="35"/>
  </w:num>
  <w:num w:numId="12" w16cid:durableId="132912015">
    <w:abstractNumId w:val="42"/>
  </w:num>
  <w:num w:numId="13" w16cid:durableId="826677473">
    <w:abstractNumId w:val="44"/>
  </w:num>
  <w:num w:numId="14" w16cid:durableId="1711563425">
    <w:abstractNumId w:val="13"/>
  </w:num>
  <w:num w:numId="15" w16cid:durableId="928932024">
    <w:abstractNumId w:val="29"/>
  </w:num>
  <w:num w:numId="16" w16cid:durableId="1126973465">
    <w:abstractNumId w:val="51"/>
  </w:num>
  <w:num w:numId="17" w16cid:durableId="1538348247">
    <w:abstractNumId w:val="22"/>
  </w:num>
  <w:num w:numId="18" w16cid:durableId="757363106">
    <w:abstractNumId w:val="16"/>
  </w:num>
  <w:num w:numId="19" w16cid:durableId="1848013416">
    <w:abstractNumId w:val="47"/>
  </w:num>
  <w:num w:numId="20" w16cid:durableId="1458329919">
    <w:abstractNumId w:val="2"/>
  </w:num>
  <w:num w:numId="21" w16cid:durableId="442652759">
    <w:abstractNumId w:val="33"/>
  </w:num>
  <w:num w:numId="22" w16cid:durableId="1233545638">
    <w:abstractNumId w:val="48"/>
  </w:num>
  <w:num w:numId="23" w16cid:durableId="1579825930">
    <w:abstractNumId w:val="14"/>
  </w:num>
  <w:num w:numId="24" w16cid:durableId="1471098856">
    <w:abstractNumId w:val="17"/>
  </w:num>
  <w:num w:numId="25" w16cid:durableId="1096561087">
    <w:abstractNumId w:val="5"/>
  </w:num>
  <w:num w:numId="26" w16cid:durableId="1442072175">
    <w:abstractNumId w:val="23"/>
  </w:num>
  <w:num w:numId="27" w16cid:durableId="1337027885">
    <w:abstractNumId w:val="20"/>
  </w:num>
  <w:num w:numId="28" w16cid:durableId="969745341">
    <w:abstractNumId w:val="4"/>
  </w:num>
  <w:num w:numId="29" w16cid:durableId="381249216">
    <w:abstractNumId w:val="43"/>
  </w:num>
  <w:num w:numId="30" w16cid:durableId="196427601">
    <w:abstractNumId w:val="46"/>
  </w:num>
  <w:num w:numId="31" w16cid:durableId="2175284">
    <w:abstractNumId w:val="15"/>
  </w:num>
  <w:num w:numId="32" w16cid:durableId="2110928704">
    <w:abstractNumId w:val="10"/>
  </w:num>
  <w:num w:numId="33" w16cid:durableId="1321731911">
    <w:abstractNumId w:val="3"/>
  </w:num>
  <w:num w:numId="34" w16cid:durableId="1039625456">
    <w:abstractNumId w:val="30"/>
  </w:num>
  <w:num w:numId="35" w16cid:durableId="1659460599">
    <w:abstractNumId w:val="37"/>
  </w:num>
  <w:num w:numId="36" w16cid:durableId="304160092">
    <w:abstractNumId w:val="25"/>
  </w:num>
  <w:num w:numId="37" w16cid:durableId="389572633">
    <w:abstractNumId w:val="39"/>
  </w:num>
  <w:num w:numId="38" w16cid:durableId="1451126379">
    <w:abstractNumId w:val="26"/>
  </w:num>
  <w:num w:numId="39" w16cid:durableId="722870632">
    <w:abstractNumId w:val="21"/>
  </w:num>
  <w:num w:numId="40" w16cid:durableId="1948585448">
    <w:abstractNumId w:val="49"/>
  </w:num>
  <w:num w:numId="41" w16cid:durableId="1736194901">
    <w:abstractNumId w:val="8"/>
  </w:num>
  <w:num w:numId="42" w16cid:durableId="194584689">
    <w:abstractNumId w:val="18"/>
  </w:num>
  <w:num w:numId="43" w16cid:durableId="1650865320">
    <w:abstractNumId w:val="34"/>
  </w:num>
  <w:num w:numId="44" w16cid:durableId="2081515690">
    <w:abstractNumId w:val="9"/>
  </w:num>
  <w:num w:numId="45" w16cid:durableId="1955016880">
    <w:abstractNumId w:val="32"/>
  </w:num>
  <w:num w:numId="46" w16cid:durableId="1011569321">
    <w:abstractNumId w:val="27"/>
  </w:num>
  <w:num w:numId="47" w16cid:durableId="269507906">
    <w:abstractNumId w:val="41"/>
  </w:num>
  <w:num w:numId="48" w16cid:durableId="989334303">
    <w:abstractNumId w:val="28"/>
  </w:num>
  <w:num w:numId="49" w16cid:durableId="2138065862">
    <w:abstractNumId w:val="45"/>
  </w:num>
  <w:num w:numId="50" w16cid:durableId="1464076246">
    <w:abstractNumId w:val="1"/>
  </w:num>
  <w:num w:numId="51" w16cid:durableId="886260509">
    <w:abstractNumId w:val="52"/>
  </w:num>
  <w:num w:numId="52" w16cid:durableId="401879483">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4"/>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48E"/>
    <w:rsid w:val="00000547"/>
    <w:rsid w:val="00001008"/>
    <w:rsid w:val="0000224E"/>
    <w:rsid w:val="000023ED"/>
    <w:rsid w:val="0000248E"/>
    <w:rsid w:val="000034A5"/>
    <w:rsid w:val="00004FE6"/>
    <w:rsid w:val="00004FFA"/>
    <w:rsid w:val="000054B8"/>
    <w:rsid w:val="00007A97"/>
    <w:rsid w:val="00007C80"/>
    <w:rsid w:val="000101F0"/>
    <w:rsid w:val="00010543"/>
    <w:rsid w:val="00011238"/>
    <w:rsid w:val="000113AF"/>
    <w:rsid w:val="00011A50"/>
    <w:rsid w:val="00013098"/>
    <w:rsid w:val="00013D51"/>
    <w:rsid w:val="00013FC1"/>
    <w:rsid w:val="0001495C"/>
    <w:rsid w:val="000163C9"/>
    <w:rsid w:val="0001734B"/>
    <w:rsid w:val="00017B0C"/>
    <w:rsid w:val="00017DBE"/>
    <w:rsid w:val="000203AC"/>
    <w:rsid w:val="00020D0D"/>
    <w:rsid w:val="00024399"/>
    <w:rsid w:val="00025593"/>
    <w:rsid w:val="00025BE7"/>
    <w:rsid w:val="00025F37"/>
    <w:rsid w:val="000268E8"/>
    <w:rsid w:val="00026E5B"/>
    <w:rsid w:val="00031824"/>
    <w:rsid w:val="000324C5"/>
    <w:rsid w:val="00032C5F"/>
    <w:rsid w:val="00033023"/>
    <w:rsid w:val="00033A3C"/>
    <w:rsid w:val="00033D32"/>
    <w:rsid w:val="00034ADA"/>
    <w:rsid w:val="000374C7"/>
    <w:rsid w:val="000412D9"/>
    <w:rsid w:val="00041E87"/>
    <w:rsid w:val="000429AD"/>
    <w:rsid w:val="0004371F"/>
    <w:rsid w:val="00043E3E"/>
    <w:rsid w:val="00045714"/>
    <w:rsid w:val="0004643E"/>
    <w:rsid w:val="00050D28"/>
    <w:rsid w:val="00050E1F"/>
    <w:rsid w:val="00050F42"/>
    <w:rsid w:val="000510E7"/>
    <w:rsid w:val="0005154E"/>
    <w:rsid w:val="000520CB"/>
    <w:rsid w:val="000529DF"/>
    <w:rsid w:val="00053D72"/>
    <w:rsid w:val="00054A21"/>
    <w:rsid w:val="000571AB"/>
    <w:rsid w:val="0005754F"/>
    <w:rsid w:val="00057689"/>
    <w:rsid w:val="00060C5C"/>
    <w:rsid w:val="00063E67"/>
    <w:rsid w:val="00064AB5"/>
    <w:rsid w:val="00066221"/>
    <w:rsid w:val="00066CAB"/>
    <w:rsid w:val="00071957"/>
    <w:rsid w:val="00072A85"/>
    <w:rsid w:val="00073E7A"/>
    <w:rsid w:val="00074C9E"/>
    <w:rsid w:val="00076473"/>
    <w:rsid w:val="00077273"/>
    <w:rsid w:val="000774D8"/>
    <w:rsid w:val="000800ED"/>
    <w:rsid w:val="0008179D"/>
    <w:rsid w:val="00082C95"/>
    <w:rsid w:val="00082ED9"/>
    <w:rsid w:val="00083677"/>
    <w:rsid w:val="00083DB9"/>
    <w:rsid w:val="0008577C"/>
    <w:rsid w:val="000859C3"/>
    <w:rsid w:val="00086B16"/>
    <w:rsid w:val="0009013F"/>
    <w:rsid w:val="0009178B"/>
    <w:rsid w:val="00091E4D"/>
    <w:rsid w:val="00091F9C"/>
    <w:rsid w:val="000937B7"/>
    <w:rsid w:val="00093E85"/>
    <w:rsid w:val="0009470F"/>
    <w:rsid w:val="00095B66"/>
    <w:rsid w:val="00096AFF"/>
    <w:rsid w:val="00096C35"/>
    <w:rsid w:val="000A066E"/>
    <w:rsid w:val="000A071C"/>
    <w:rsid w:val="000A1153"/>
    <w:rsid w:val="000A125F"/>
    <w:rsid w:val="000A1FC6"/>
    <w:rsid w:val="000A353B"/>
    <w:rsid w:val="000A4F42"/>
    <w:rsid w:val="000A53A9"/>
    <w:rsid w:val="000A5621"/>
    <w:rsid w:val="000B291D"/>
    <w:rsid w:val="000B2AF4"/>
    <w:rsid w:val="000B3EB1"/>
    <w:rsid w:val="000B4732"/>
    <w:rsid w:val="000B5206"/>
    <w:rsid w:val="000B5878"/>
    <w:rsid w:val="000B6041"/>
    <w:rsid w:val="000B6834"/>
    <w:rsid w:val="000C0198"/>
    <w:rsid w:val="000C0351"/>
    <w:rsid w:val="000C1C08"/>
    <w:rsid w:val="000C2F39"/>
    <w:rsid w:val="000C38D8"/>
    <w:rsid w:val="000C40FF"/>
    <w:rsid w:val="000C6E07"/>
    <w:rsid w:val="000D022C"/>
    <w:rsid w:val="000D0337"/>
    <w:rsid w:val="000D1D48"/>
    <w:rsid w:val="000D478B"/>
    <w:rsid w:val="000D4A70"/>
    <w:rsid w:val="000D4B68"/>
    <w:rsid w:val="000D4BBF"/>
    <w:rsid w:val="000D4BC5"/>
    <w:rsid w:val="000D5BFB"/>
    <w:rsid w:val="000D6B8A"/>
    <w:rsid w:val="000D70C5"/>
    <w:rsid w:val="000D79AB"/>
    <w:rsid w:val="000D7B9D"/>
    <w:rsid w:val="000E00D4"/>
    <w:rsid w:val="000E1FB4"/>
    <w:rsid w:val="000E2203"/>
    <w:rsid w:val="000E2785"/>
    <w:rsid w:val="000E2F93"/>
    <w:rsid w:val="000E3CEC"/>
    <w:rsid w:val="000E49E7"/>
    <w:rsid w:val="000F02E1"/>
    <w:rsid w:val="000F061B"/>
    <w:rsid w:val="000F0888"/>
    <w:rsid w:val="000F19BB"/>
    <w:rsid w:val="000F2BFF"/>
    <w:rsid w:val="000F3108"/>
    <w:rsid w:val="000F3848"/>
    <w:rsid w:val="000F48D0"/>
    <w:rsid w:val="000F5F1A"/>
    <w:rsid w:val="000F7984"/>
    <w:rsid w:val="000F7F04"/>
    <w:rsid w:val="00101DEE"/>
    <w:rsid w:val="001044E2"/>
    <w:rsid w:val="00105DE6"/>
    <w:rsid w:val="00106544"/>
    <w:rsid w:val="00112382"/>
    <w:rsid w:val="00113A12"/>
    <w:rsid w:val="0011475B"/>
    <w:rsid w:val="00114F74"/>
    <w:rsid w:val="00115426"/>
    <w:rsid w:val="001165E6"/>
    <w:rsid w:val="00121EEB"/>
    <w:rsid w:val="00123506"/>
    <w:rsid w:val="001244CA"/>
    <w:rsid w:val="0012502F"/>
    <w:rsid w:val="00126092"/>
    <w:rsid w:val="0012615F"/>
    <w:rsid w:val="0012660F"/>
    <w:rsid w:val="0013016C"/>
    <w:rsid w:val="00130B2C"/>
    <w:rsid w:val="00130D2F"/>
    <w:rsid w:val="001322B4"/>
    <w:rsid w:val="0013297C"/>
    <w:rsid w:val="001329D1"/>
    <w:rsid w:val="00133CF9"/>
    <w:rsid w:val="00133F8B"/>
    <w:rsid w:val="00134D47"/>
    <w:rsid w:val="0013545C"/>
    <w:rsid w:val="00136281"/>
    <w:rsid w:val="00137780"/>
    <w:rsid w:val="00140633"/>
    <w:rsid w:val="00140F83"/>
    <w:rsid w:val="001436A9"/>
    <w:rsid w:val="0014466D"/>
    <w:rsid w:val="0014542E"/>
    <w:rsid w:val="0014621E"/>
    <w:rsid w:val="0014694D"/>
    <w:rsid w:val="00147F77"/>
    <w:rsid w:val="0015001C"/>
    <w:rsid w:val="00150855"/>
    <w:rsid w:val="00150CA0"/>
    <w:rsid w:val="0015120B"/>
    <w:rsid w:val="0015140A"/>
    <w:rsid w:val="00154519"/>
    <w:rsid w:val="00154B37"/>
    <w:rsid w:val="001553B3"/>
    <w:rsid w:val="001557C6"/>
    <w:rsid w:val="00155E86"/>
    <w:rsid w:val="00156A71"/>
    <w:rsid w:val="00156B13"/>
    <w:rsid w:val="001606BC"/>
    <w:rsid w:val="00161822"/>
    <w:rsid w:val="001621FA"/>
    <w:rsid w:val="00162ED9"/>
    <w:rsid w:val="00163BF6"/>
    <w:rsid w:val="00164301"/>
    <w:rsid w:val="001658D6"/>
    <w:rsid w:val="00166591"/>
    <w:rsid w:val="00166660"/>
    <w:rsid w:val="00166BFD"/>
    <w:rsid w:val="001678E2"/>
    <w:rsid w:val="00170508"/>
    <w:rsid w:val="00170D50"/>
    <w:rsid w:val="0017196B"/>
    <w:rsid w:val="00172BBF"/>
    <w:rsid w:val="00172D5D"/>
    <w:rsid w:val="0017418E"/>
    <w:rsid w:val="00174C95"/>
    <w:rsid w:val="00175270"/>
    <w:rsid w:val="00177587"/>
    <w:rsid w:val="00180605"/>
    <w:rsid w:val="00182EE8"/>
    <w:rsid w:val="00183D3C"/>
    <w:rsid w:val="0018594D"/>
    <w:rsid w:val="001863C7"/>
    <w:rsid w:val="00186D39"/>
    <w:rsid w:val="00187050"/>
    <w:rsid w:val="001909A8"/>
    <w:rsid w:val="00190E80"/>
    <w:rsid w:val="0019104F"/>
    <w:rsid w:val="001925D9"/>
    <w:rsid w:val="00192BE2"/>
    <w:rsid w:val="00192D89"/>
    <w:rsid w:val="00193D39"/>
    <w:rsid w:val="00195EAB"/>
    <w:rsid w:val="0019601F"/>
    <w:rsid w:val="00197B61"/>
    <w:rsid w:val="001A0AD7"/>
    <w:rsid w:val="001A2AD7"/>
    <w:rsid w:val="001A2B0F"/>
    <w:rsid w:val="001A48F1"/>
    <w:rsid w:val="001A4B60"/>
    <w:rsid w:val="001A7FD9"/>
    <w:rsid w:val="001B0E36"/>
    <w:rsid w:val="001B2436"/>
    <w:rsid w:val="001B33DC"/>
    <w:rsid w:val="001B464A"/>
    <w:rsid w:val="001B5550"/>
    <w:rsid w:val="001B5CF8"/>
    <w:rsid w:val="001B5D1B"/>
    <w:rsid w:val="001B67B3"/>
    <w:rsid w:val="001B7027"/>
    <w:rsid w:val="001B7422"/>
    <w:rsid w:val="001B7F9C"/>
    <w:rsid w:val="001C061D"/>
    <w:rsid w:val="001C0E19"/>
    <w:rsid w:val="001C14AE"/>
    <w:rsid w:val="001C1593"/>
    <w:rsid w:val="001C1BE7"/>
    <w:rsid w:val="001C2FC8"/>
    <w:rsid w:val="001C36F1"/>
    <w:rsid w:val="001C3E40"/>
    <w:rsid w:val="001C5222"/>
    <w:rsid w:val="001C5299"/>
    <w:rsid w:val="001C5F33"/>
    <w:rsid w:val="001C76DB"/>
    <w:rsid w:val="001C7BF4"/>
    <w:rsid w:val="001D0069"/>
    <w:rsid w:val="001D0914"/>
    <w:rsid w:val="001D2036"/>
    <w:rsid w:val="001D2EEC"/>
    <w:rsid w:val="001D3836"/>
    <w:rsid w:val="001D4EAE"/>
    <w:rsid w:val="001D563C"/>
    <w:rsid w:val="001D6E4F"/>
    <w:rsid w:val="001D6EA9"/>
    <w:rsid w:val="001D72DE"/>
    <w:rsid w:val="001E0D98"/>
    <w:rsid w:val="001E1C25"/>
    <w:rsid w:val="001E31D2"/>
    <w:rsid w:val="001E36D0"/>
    <w:rsid w:val="001E460A"/>
    <w:rsid w:val="001E5020"/>
    <w:rsid w:val="001E7410"/>
    <w:rsid w:val="001F1140"/>
    <w:rsid w:val="001F2B1A"/>
    <w:rsid w:val="001F2FCB"/>
    <w:rsid w:val="001F3CD1"/>
    <w:rsid w:val="001F4EB2"/>
    <w:rsid w:val="001F5FF1"/>
    <w:rsid w:val="001F7360"/>
    <w:rsid w:val="002015B6"/>
    <w:rsid w:val="00202053"/>
    <w:rsid w:val="00202E4B"/>
    <w:rsid w:val="0020416A"/>
    <w:rsid w:val="002063D6"/>
    <w:rsid w:val="002072B0"/>
    <w:rsid w:val="002075D1"/>
    <w:rsid w:val="00210789"/>
    <w:rsid w:val="00212759"/>
    <w:rsid w:val="00214B12"/>
    <w:rsid w:val="0021510C"/>
    <w:rsid w:val="002161BD"/>
    <w:rsid w:val="00217346"/>
    <w:rsid w:val="002178EC"/>
    <w:rsid w:val="0022068C"/>
    <w:rsid w:val="00221A74"/>
    <w:rsid w:val="00222FE8"/>
    <w:rsid w:val="002240C1"/>
    <w:rsid w:val="00225DB4"/>
    <w:rsid w:val="00232FB0"/>
    <w:rsid w:val="0023324E"/>
    <w:rsid w:val="0023369F"/>
    <w:rsid w:val="002337E2"/>
    <w:rsid w:val="002337FC"/>
    <w:rsid w:val="00233957"/>
    <w:rsid w:val="00233AF3"/>
    <w:rsid w:val="002349B1"/>
    <w:rsid w:val="002349DC"/>
    <w:rsid w:val="00235530"/>
    <w:rsid w:val="00235D27"/>
    <w:rsid w:val="00237FF7"/>
    <w:rsid w:val="00240345"/>
    <w:rsid w:val="00242026"/>
    <w:rsid w:val="00242CE6"/>
    <w:rsid w:val="00244F9F"/>
    <w:rsid w:val="0024540E"/>
    <w:rsid w:val="002478A1"/>
    <w:rsid w:val="00251276"/>
    <w:rsid w:val="00251F92"/>
    <w:rsid w:val="0025269C"/>
    <w:rsid w:val="00252D04"/>
    <w:rsid w:val="0025355B"/>
    <w:rsid w:val="002577EC"/>
    <w:rsid w:val="00261A19"/>
    <w:rsid w:val="00261DE2"/>
    <w:rsid w:val="00262293"/>
    <w:rsid w:val="0026234C"/>
    <w:rsid w:val="00264FF0"/>
    <w:rsid w:val="00265C01"/>
    <w:rsid w:val="002661FF"/>
    <w:rsid w:val="00266A5E"/>
    <w:rsid w:val="00270E4D"/>
    <w:rsid w:val="0027166D"/>
    <w:rsid w:val="00271D75"/>
    <w:rsid w:val="00272B5A"/>
    <w:rsid w:val="002730BD"/>
    <w:rsid w:val="002739D2"/>
    <w:rsid w:val="00273AEE"/>
    <w:rsid w:val="002768AA"/>
    <w:rsid w:val="002768D7"/>
    <w:rsid w:val="00280480"/>
    <w:rsid w:val="0028115A"/>
    <w:rsid w:val="002820AC"/>
    <w:rsid w:val="00282303"/>
    <w:rsid w:val="0028284C"/>
    <w:rsid w:val="00282E2F"/>
    <w:rsid w:val="00283BE5"/>
    <w:rsid w:val="00284A70"/>
    <w:rsid w:val="00285038"/>
    <w:rsid w:val="0028541D"/>
    <w:rsid w:val="0028569E"/>
    <w:rsid w:val="0029155D"/>
    <w:rsid w:val="00291B51"/>
    <w:rsid w:val="00292790"/>
    <w:rsid w:val="00293302"/>
    <w:rsid w:val="0029330B"/>
    <w:rsid w:val="00293853"/>
    <w:rsid w:val="00293B73"/>
    <w:rsid w:val="0029459B"/>
    <w:rsid w:val="0029473A"/>
    <w:rsid w:val="002966E6"/>
    <w:rsid w:val="00296B2B"/>
    <w:rsid w:val="00297217"/>
    <w:rsid w:val="002A0954"/>
    <w:rsid w:val="002A1316"/>
    <w:rsid w:val="002A1EC7"/>
    <w:rsid w:val="002A509F"/>
    <w:rsid w:val="002A5880"/>
    <w:rsid w:val="002A5E53"/>
    <w:rsid w:val="002A60A4"/>
    <w:rsid w:val="002A7126"/>
    <w:rsid w:val="002B124C"/>
    <w:rsid w:val="002B200C"/>
    <w:rsid w:val="002B236B"/>
    <w:rsid w:val="002B2571"/>
    <w:rsid w:val="002B2B4D"/>
    <w:rsid w:val="002B309A"/>
    <w:rsid w:val="002B378F"/>
    <w:rsid w:val="002B3B9A"/>
    <w:rsid w:val="002B46D2"/>
    <w:rsid w:val="002B4D19"/>
    <w:rsid w:val="002B4DCF"/>
    <w:rsid w:val="002B5806"/>
    <w:rsid w:val="002B5A3A"/>
    <w:rsid w:val="002B5B58"/>
    <w:rsid w:val="002B6CF2"/>
    <w:rsid w:val="002B7F59"/>
    <w:rsid w:val="002C094B"/>
    <w:rsid w:val="002C0B06"/>
    <w:rsid w:val="002C23EB"/>
    <w:rsid w:val="002C44C8"/>
    <w:rsid w:val="002C5046"/>
    <w:rsid w:val="002C59BA"/>
    <w:rsid w:val="002C62D1"/>
    <w:rsid w:val="002C646D"/>
    <w:rsid w:val="002D017C"/>
    <w:rsid w:val="002D0A7B"/>
    <w:rsid w:val="002D1923"/>
    <w:rsid w:val="002D25E0"/>
    <w:rsid w:val="002D2964"/>
    <w:rsid w:val="002D4643"/>
    <w:rsid w:val="002D5007"/>
    <w:rsid w:val="002D547B"/>
    <w:rsid w:val="002D54C6"/>
    <w:rsid w:val="002D5537"/>
    <w:rsid w:val="002D557D"/>
    <w:rsid w:val="002D59B8"/>
    <w:rsid w:val="002D5DF5"/>
    <w:rsid w:val="002D5F78"/>
    <w:rsid w:val="002D605A"/>
    <w:rsid w:val="002D65E5"/>
    <w:rsid w:val="002E24A0"/>
    <w:rsid w:val="002E44DC"/>
    <w:rsid w:val="002E580E"/>
    <w:rsid w:val="002E5E89"/>
    <w:rsid w:val="002E6D50"/>
    <w:rsid w:val="002F015A"/>
    <w:rsid w:val="002F048C"/>
    <w:rsid w:val="002F1628"/>
    <w:rsid w:val="002F167E"/>
    <w:rsid w:val="002F188F"/>
    <w:rsid w:val="002F2118"/>
    <w:rsid w:val="002F35FD"/>
    <w:rsid w:val="002F5704"/>
    <w:rsid w:val="002F6D41"/>
    <w:rsid w:val="002F78E2"/>
    <w:rsid w:val="00300D36"/>
    <w:rsid w:val="0030148F"/>
    <w:rsid w:val="00301BD9"/>
    <w:rsid w:val="00302308"/>
    <w:rsid w:val="00302EE8"/>
    <w:rsid w:val="003030CB"/>
    <w:rsid w:val="00305C2B"/>
    <w:rsid w:val="003069C8"/>
    <w:rsid w:val="00310056"/>
    <w:rsid w:val="00311EC9"/>
    <w:rsid w:val="00312C8F"/>
    <w:rsid w:val="00312DE7"/>
    <w:rsid w:val="0032087B"/>
    <w:rsid w:val="00321E37"/>
    <w:rsid w:val="00321E7A"/>
    <w:rsid w:val="00321E9E"/>
    <w:rsid w:val="0032302F"/>
    <w:rsid w:val="00324448"/>
    <w:rsid w:val="00324F82"/>
    <w:rsid w:val="0032784C"/>
    <w:rsid w:val="00327A09"/>
    <w:rsid w:val="00330408"/>
    <w:rsid w:val="00331EE4"/>
    <w:rsid w:val="00333919"/>
    <w:rsid w:val="0033462F"/>
    <w:rsid w:val="003353A9"/>
    <w:rsid w:val="00336326"/>
    <w:rsid w:val="003401FB"/>
    <w:rsid w:val="0034083F"/>
    <w:rsid w:val="00340912"/>
    <w:rsid w:val="0034194D"/>
    <w:rsid w:val="00342176"/>
    <w:rsid w:val="00342A21"/>
    <w:rsid w:val="0034300E"/>
    <w:rsid w:val="00343C9B"/>
    <w:rsid w:val="00344315"/>
    <w:rsid w:val="0034625D"/>
    <w:rsid w:val="00346510"/>
    <w:rsid w:val="00346AB5"/>
    <w:rsid w:val="00347615"/>
    <w:rsid w:val="00347B0F"/>
    <w:rsid w:val="003503AB"/>
    <w:rsid w:val="00350426"/>
    <w:rsid w:val="0035120B"/>
    <w:rsid w:val="00351E74"/>
    <w:rsid w:val="00352820"/>
    <w:rsid w:val="0035296E"/>
    <w:rsid w:val="00356593"/>
    <w:rsid w:val="003565F5"/>
    <w:rsid w:val="003579F1"/>
    <w:rsid w:val="00357B71"/>
    <w:rsid w:val="00361CD4"/>
    <w:rsid w:val="003629F6"/>
    <w:rsid w:val="00362C4B"/>
    <w:rsid w:val="0036399F"/>
    <w:rsid w:val="00365761"/>
    <w:rsid w:val="0036771D"/>
    <w:rsid w:val="0037124C"/>
    <w:rsid w:val="00371572"/>
    <w:rsid w:val="00372C72"/>
    <w:rsid w:val="00373114"/>
    <w:rsid w:val="00375339"/>
    <w:rsid w:val="003754A1"/>
    <w:rsid w:val="00376241"/>
    <w:rsid w:val="0038011A"/>
    <w:rsid w:val="003818A7"/>
    <w:rsid w:val="0038360C"/>
    <w:rsid w:val="003857A6"/>
    <w:rsid w:val="003859D4"/>
    <w:rsid w:val="00385A8D"/>
    <w:rsid w:val="00386A4A"/>
    <w:rsid w:val="003903C8"/>
    <w:rsid w:val="00390E43"/>
    <w:rsid w:val="003930BD"/>
    <w:rsid w:val="003934B1"/>
    <w:rsid w:val="00393C09"/>
    <w:rsid w:val="00395DDE"/>
    <w:rsid w:val="00397018"/>
    <w:rsid w:val="003975AA"/>
    <w:rsid w:val="00397F63"/>
    <w:rsid w:val="003A2C6B"/>
    <w:rsid w:val="003A7A68"/>
    <w:rsid w:val="003A7D69"/>
    <w:rsid w:val="003B1085"/>
    <w:rsid w:val="003B11D9"/>
    <w:rsid w:val="003B14E1"/>
    <w:rsid w:val="003B311C"/>
    <w:rsid w:val="003B3970"/>
    <w:rsid w:val="003B4460"/>
    <w:rsid w:val="003B51B4"/>
    <w:rsid w:val="003B5EAF"/>
    <w:rsid w:val="003B615C"/>
    <w:rsid w:val="003B61AC"/>
    <w:rsid w:val="003B759B"/>
    <w:rsid w:val="003C2BF6"/>
    <w:rsid w:val="003C3287"/>
    <w:rsid w:val="003C3FF0"/>
    <w:rsid w:val="003C4B9F"/>
    <w:rsid w:val="003C4D03"/>
    <w:rsid w:val="003C59E0"/>
    <w:rsid w:val="003C6978"/>
    <w:rsid w:val="003C6D03"/>
    <w:rsid w:val="003C7152"/>
    <w:rsid w:val="003C79A7"/>
    <w:rsid w:val="003D27F5"/>
    <w:rsid w:val="003D5CB2"/>
    <w:rsid w:val="003D6F16"/>
    <w:rsid w:val="003E00FB"/>
    <w:rsid w:val="003E0981"/>
    <w:rsid w:val="003E0A90"/>
    <w:rsid w:val="003E128E"/>
    <w:rsid w:val="003E1D81"/>
    <w:rsid w:val="003E2087"/>
    <w:rsid w:val="003E2451"/>
    <w:rsid w:val="003E32D3"/>
    <w:rsid w:val="003E41EC"/>
    <w:rsid w:val="003E455E"/>
    <w:rsid w:val="003E483E"/>
    <w:rsid w:val="003E5012"/>
    <w:rsid w:val="003E5641"/>
    <w:rsid w:val="003E57AA"/>
    <w:rsid w:val="003E63FC"/>
    <w:rsid w:val="003E6721"/>
    <w:rsid w:val="003E6EBD"/>
    <w:rsid w:val="003F1A6D"/>
    <w:rsid w:val="003F1AE5"/>
    <w:rsid w:val="003F2441"/>
    <w:rsid w:val="003F311A"/>
    <w:rsid w:val="003F3758"/>
    <w:rsid w:val="003F737D"/>
    <w:rsid w:val="003F78FA"/>
    <w:rsid w:val="0040337E"/>
    <w:rsid w:val="00404624"/>
    <w:rsid w:val="00405B92"/>
    <w:rsid w:val="0040692E"/>
    <w:rsid w:val="00406D4A"/>
    <w:rsid w:val="004123CE"/>
    <w:rsid w:val="00412BEC"/>
    <w:rsid w:val="00413A1B"/>
    <w:rsid w:val="00414101"/>
    <w:rsid w:val="004151DC"/>
    <w:rsid w:val="00416335"/>
    <w:rsid w:val="00416430"/>
    <w:rsid w:val="00423011"/>
    <w:rsid w:val="00425420"/>
    <w:rsid w:val="00425E66"/>
    <w:rsid w:val="0043139D"/>
    <w:rsid w:val="00431544"/>
    <w:rsid w:val="0043424E"/>
    <w:rsid w:val="00434566"/>
    <w:rsid w:val="00434CDB"/>
    <w:rsid w:val="00440B30"/>
    <w:rsid w:val="00440E84"/>
    <w:rsid w:val="00445704"/>
    <w:rsid w:val="00445E6A"/>
    <w:rsid w:val="00447E12"/>
    <w:rsid w:val="00451CD1"/>
    <w:rsid w:val="0045254F"/>
    <w:rsid w:val="0045298A"/>
    <w:rsid w:val="00452E5C"/>
    <w:rsid w:val="00453E1A"/>
    <w:rsid w:val="00454053"/>
    <w:rsid w:val="00454281"/>
    <w:rsid w:val="004557C1"/>
    <w:rsid w:val="00460228"/>
    <w:rsid w:val="00462C29"/>
    <w:rsid w:val="004634BB"/>
    <w:rsid w:val="00465BA4"/>
    <w:rsid w:val="00470D60"/>
    <w:rsid w:val="00470EC5"/>
    <w:rsid w:val="00472534"/>
    <w:rsid w:val="0047502B"/>
    <w:rsid w:val="00476EAB"/>
    <w:rsid w:val="00484B9D"/>
    <w:rsid w:val="00485B7D"/>
    <w:rsid w:val="00485E73"/>
    <w:rsid w:val="00485F12"/>
    <w:rsid w:val="00485FD4"/>
    <w:rsid w:val="00486DF6"/>
    <w:rsid w:val="00492E9C"/>
    <w:rsid w:val="004931E5"/>
    <w:rsid w:val="00494AE1"/>
    <w:rsid w:val="00494CE6"/>
    <w:rsid w:val="00495557"/>
    <w:rsid w:val="0049564E"/>
    <w:rsid w:val="0049769C"/>
    <w:rsid w:val="004A15A4"/>
    <w:rsid w:val="004A2CFA"/>
    <w:rsid w:val="004A3582"/>
    <w:rsid w:val="004A38C1"/>
    <w:rsid w:val="004A397E"/>
    <w:rsid w:val="004A3D88"/>
    <w:rsid w:val="004A447B"/>
    <w:rsid w:val="004A4AA3"/>
    <w:rsid w:val="004A57D5"/>
    <w:rsid w:val="004A74B7"/>
    <w:rsid w:val="004B0C1B"/>
    <w:rsid w:val="004B3BFE"/>
    <w:rsid w:val="004B42E9"/>
    <w:rsid w:val="004B4718"/>
    <w:rsid w:val="004B5366"/>
    <w:rsid w:val="004B6818"/>
    <w:rsid w:val="004B7381"/>
    <w:rsid w:val="004B7CDA"/>
    <w:rsid w:val="004C2E2B"/>
    <w:rsid w:val="004C3DAB"/>
    <w:rsid w:val="004D04E5"/>
    <w:rsid w:val="004D1C89"/>
    <w:rsid w:val="004D37A0"/>
    <w:rsid w:val="004D3ED3"/>
    <w:rsid w:val="004D4B90"/>
    <w:rsid w:val="004D5AA7"/>
    <w:rsid w:val="004D7359"/>
    <w:rsid w:val="004D7566"/>
    <w:rsid w:val="004E1F33"/>
    <w:rsid w:val="004E2464"/>
    <w:rsid w:val="004E3532"/>
    <w:rsid w:val="004E3A40"/>
    <w:rsid w:val="004E3B6A"/>
    <w:rsid w:val="004E4B08"/>
    <w:rsid w:val="004E51DA"/>
    <w:rsid w:val="004E5B71"/>
    <w:rsid w:val="004E62A0"/>
    <w:rsid w:val="004E6AF4"/>
    <w:rsid w:val="004F10E6"/>
    <w:rsid w:val="004F1379"/>
    <w:rsid w:val="004F1C65"/>
    <w:rsid w:val="004F1E77"/>
    <w:rsid w:val="004F22BC"/>
    <w:rsid w:val="004F55D5"/>
    <w:rsid w:val="004F5ED3"/>
    <w:rsid w:val="004F6327"/>
    <w:rsid w:val="004F63C3"/>
    <w:rsid w:val="004F6CF5"/>
    <w:rsid w:val="004F703F"/>
    <w:rsid w:val="004F7E5F"/>
    <w:rsid w:val="0050009F"/>
    <w:rsid w:val="00500433"/>
    <w:rsid w:val="0050138A"/>
    <w:rsid w:val="00501555"/>
    <w:rsid w:val="00502187"/>
    <w:rsid w:val="00502B04"/>
    <w:rsid w:val="00502BB8"/>
    <w:rsid w:val="00502E24"/>
    <w:rsid w:val="00504F0C"/>
    <w:rsid w:val="0050683D"/>
    <w:rsid w:val="00510BBC"/>
    <w:rsid w:val="00511FB4"/>
    <w:rsid w:val="005143B4"/>
    <w:rsid w:val="0051498D"/>
    <w:rsid w:val="00515FA3"/>
    <w:rsid w:val="00517285"/>
    <w:rsid w:val="005211EF"/>
    <w:rsid w:val="0052185E"/>
    <w:rsid w:val="0052502F"/>
    <w:rsid w:val="0052595E"/>
    <w:rsid w:val="00525C57"/>
    <w:rsid w:val="00526D16"/>
    <w:rsid w:val="00527211"/>
    <w:rsid w:val="00531526"/>
    <w:rsid w:val="005316AB"/>
    <w:rsid w:val="005318DC"/>
    <w:rsid w:val="005323AD"/>
    <w:rsid w:val="005326D1"/>
    <w:rsid w:val="005349CA"/>
    <w:rsid w:val="005349F5"/>
    <w:rsid w:val="00540933"/>
    <w:rsid w:val="005411F7"/>
    <w:rsid w:val="00545602"/>
    <w:rsid w:val="005502C9"/>
    <w:rsid w:val="005515FD"/>
    <w:rsid w:val="00551DD6"/>
    <w:rsid w:val="005525A7"/>
    <w:rsid w:val="0055342D"/>
    <w:rsid w:val="00553924"/>
    <w:rsid w:val="0055517B"/>
    <w:rsid w:val="00555754"/>
    <w:rsid w:val="0055722C"/>
    <w:rsid w:val="00557386"/>
    <w:rsid w:val="00557B05"/>
    <w:rsid w:val="005603B5"/>
    <w:rsid w:val="00560DE6"/>
    <w:rsid w:val="00560F68"/>
    <w:rsid w:val="00561112"/>
    <w:rsid w:val="00561B14"/>
    <w:rsid w:val="00561C10"/>
    <w:rsid w:val="0056346A"/>
    <w:rsid w:val="005636E7"/>
    <w:rsid w:val="00563B27"/>
    <w:rsid w:val="00563B80"/>
    <w:rsid w:val="00563C1E"/>
    <w:rsid w:val="005654B6"/>
    <w:rsid w:val="00565573"/>
    <w:rsid w:val="00567B2A"/>
    <w:rsid w:val="00570518"/>
    <w:rsid w:val="00573D89"/>
    <w:rsid w:val="00573DF7"/>
    <w:rsid w:val="00574191"/>
    <w:rsid w:val="00574B19"/>
    <w:rsid w:val="00574C8D"/>
    <w:rsid w:val="00574DFE"/>
    <w:rsid w:val="00574F0C"/>
    <w:rsid w:val="005757B9"/>
    <w:rsid w:val="00575A26"/>
    <w:rsid w:val="00576FEE"/>
    <w:rsid w:val="0058147C"/>
    <w:rsid w:val="00585F27"/>
    <w:rsid w:val="00586A33"/>
    <w:rsid w:val="00586FAC"/>
    <w:rsid w:val="005873D6"/>
    <w:rsid w:val="00592013"/>
    <w:rsid w:val="0059231E"/>
    <w:rsid w:val="00592AD8"/>
    <w:rsid w:val="00593689"/>
    <w:rsid w:val="005941FE"/>
    <w:rsid w:val="00594A97"/>
    <w:rsid w:val="00596CCD"/>
    <w:rsid w:val="00596F8E"/>
    <w:rsid w:val="00597257"/>
    <w:rsid w:val="005A0D8D"/>
    <w:rsid w:val="005A7231"/>
    <w:rsid w:val="005B030A"/>
    <w:rsid w:val="005B2998"/>
    <w:rsid w:val="005B2ABE"/>
    <w:rsid w:val="005B3967"/>
    <w:rsid w:val="005B5A04"/>
    <w:rsid w:val="005B5C57"/>
    <w:rsid w:val="005B623B"/>
    <w:rsid w:val="005B6A17"/>
    <w:rsid w:val="005B6FE1"/>
    <w:rsid w:val="005B7156"/>
    <w:rsid w:val="005B7E9C"/>
    <w:rsid w:val="005C28C7"/>
    <w:rsid w:val="005C2B66"/>
    <w:rsid w:val="005C2E22"/>
    <w:rsid w:val="005C2F12"/>
    <w:rsid w:val="005C3043"/>
    <w:rsid w:val="005C3782"/>
    <w:rsid w:val="005C4A59"/>
    <w:rsid w:val="005C62B3"/>
    <w:rsid w:val="005C7448"/>
    <w:rsid w:val="005C767E"/>
    <w:rsid w:val="005D0814"/>
    <w:rsid w:val="005D0B8A"/>
    <w:rsid w:val="005D13BE"/>
    <w:rsid w:val="005D496E"/>
    <w:rsid w:val="005D59B0"/>
    <w:rsid w:val="005D5B45"/>
    <w:rsid w:val="005D6A9D"/>
    <w:rsid w:val="005E0190"/>
    <w:rsid w:val="005E0E96"/>
    <w:rsid w:val="005E1304"/>
    <w:rsid w:val="005E1FAC"/>
    <w:rsid w:val="005E50C0"/>
    <w:rsid w:val="005E6E86"/>
    <w:rsid w:val="005F0A8A"/>
    <w:rsid w:val="005F1384"/>
    <w:rsid w:val="005F19EA"/>
    <w:rsid w:val="005F1CE1"/>
    <w:rsid w:val="005F2D16"/>
    <w:rsid w:val="005F368A"/>
    <w:rsid w:val="005F47AB"/>
    <w:rsid w:val="005F4B1E"/>
    <w:rsid w:val="005F53D9"/>
    <w:rsid w:val="005F7F6D"/>
    <w:rsid w:val="00600668"/>
    <w:rsid w:val="006074D5"/>
    <w:rsid w:val="006074EA"/>
    <w:rsid w:val="006077D3"/>
    <w:rsid w:val="00607E48"/>
    <w:rsid w:val="00607EFC"/>
    <w:rsid w:val="006101E0"/>
    <w:rsid w:val="00610DE8"/>
    <w:rsid w:val="00611CF2"/>
    <w:rsid w:val="00613177"/>
    <w:rsid w:val="00613B65"/>
    <w:rsid w:val="00614C24"/>
    <w:rsid w:val="0061664E"/>
    <w:rsid w:val="0061684F"/>
    <w:rsid w:val="006168E0"/>
    <w:rsid w:val="00620C27"/>
    <w:rsid w:val="00622D87"/>
    <w:rsid w:val="00623D34"/>
    <w:rsid w:val="00624447"/>
    <w:rsid w:val="00624787"/>
    <w:rsid w:val="00627F71"/>
    <w:rsid w:val="00631399"/>
    <w:rsid w:val="00631ACF"/>
    <w:rsid w:val="00632765"/>
    <w:rsid w:val="0063579A"/>
    <w:rsid w:val="00636552"/>
    <w:rsid w:val="00636632"/>
    <w:rsid w:val="00636978"/>
    <w:rsid w:val="00640E05"/>
    <w:rsid w:val="006411D3"/>
    <w:rsid w:val="00641867"/>
    <w:rsid w:val="00641DAB"/>
    <w:rsid w:val="00641E81"/>
    <w:rsid w:val="00642F60"/>
    <w:rsid w:val="00643C08"/>
    <w:rsid w:val="00644650"/>
    <w:rsid w:val="0064488D"/>
    <w:rsid w:val="00647833"/>
    <w:rsid w:val="00650DE0"/>
    <w:rsid w:val="006537CB"/>
    <w:rsid w:val="006544AC"/>
    <w:rsid w:val="006614F2"/>
    <w:rsid w:val="00664779"/>
    <w:rsid w:val="00664BCA"/>
    <w:rsid w:val="00664DFC"/>
    <w:rsid w:val="00665091"/>
    <w:rsid w:val="00665BF5"/>
    <w:rsid w:val="00666221"/>
    <w:rsid w:val="0066652A"/>
    <w:rsid w:val="00666D2A"/>
    <w:rsid w:val="00667920"/>
    <w:rsid w:val="006700CE"/>
    <w:rsid w:val="0067138B"/>
    <w:rsid w:val="00671B8C"/>
    <w:rsid w:val="00672578"/>
    <w:rsid w:val="006726D3"/>
    <w:rsid w:val="00672BC2"/>
    <w:rsid w:val="00672D7E"/>
    <w:rsid w:val="006730AC"/>
    <w:rsid w:val="00675E47"/>
    <w:rsid w:val="006760B8"/>
    <w:rsid w:val="00677465"/>
    <w:rsid w:val="00677A9C"/>
    <w:rsid w:val="0068063B"/>
    <w:rsid w:val="00680901"/>
    <w:rsid w:val="00681075"/>
    <w:rsid w:val="00683124"/>
    <w:rsid w:val="0068421A"/>
    <w:rsid w:val="006877D4"/>
    <w:rsid w:val="00690E65"/>
    <w:rsid w:val="006927C2"/>
    <w:rsid w:val="00694F6E"/>
    <w:rsid w:val="00695246"/>
    <w:rsid w:val="00695FE8"/>
    <w:rsid w:val="006967AD"/>
    <w:rsid w:val="006A066F"/>
    <w:rsid w:val="006A0703"/>
    <w:rsid w:val="006A0F34"/>
    <w:rsid w:val="006A16FD"/>
    <w:rsid w:val="006A3883"/>
    <w:rsid w:val="006A3A6B"/>
    <w:rsid w:val="006A3ACC"/>
    <w:rsid w:val="006A6421"/>
    <w:rsid w:val="006A778F"/>
    <w:rsid w:val="006B0DC9"/>
    <w:rsid w:val="006B1C99"/>
    <w:rsid w:val="006B1CF8"/>
    <w:rsid w:val="006B226F"/>
    <w:rsid w:val="006B2C3D"/>
    <w:rsid w:val="006B4504"/>
    <w:rsid w:val="006B48F4"/>
    <w:rsid w:val="006B6567"/>
    <w:rsid w:val="006B76F8"/>
    <w:rsid w:val="006C0F61"/>
    <w:rsid w:val="006C11B2"/>
    <w:rsid w:val="006C1766"/>
    <w:rsid w:val="006C21BB"/>
    <w:rsid w:val="006C238E"/>
    <w:rsid w:val="006C472F"/>
    <w:rsid w:val="006C5142"/>
    <w:rsid w:val="006C5D1B"/>
    <w:rsid w:val="006C6421"/>
    <w:rsid w:val="006C6701"/>
    <w:rsid w:val="006C76AF"/>
    <w:rsid w:val="006C7A16"/>
    <w:rsid w:val="006C7ACA"/>
    <w:rsid w:val="006D30C1"/>
    <w:rsid w:val="006D35D0"/>
    <w:rsid w:val="006D45DB"/>
    <w:rsid w:val="006D5519"/>
    <w:rsid w:val="006D6A3B"/>
    <w:rsid w:val="006D6F27"/>
    <w:rsid w:val="006D764F"/>
    <w:rsid w:val="006E1DBC"/>
    <w:rsid w:val="006E2BD5"/>
    <w:rsid w:val="006E34FB"/>
    <w:rsid w:val="006E56F8"/>
    <w:rsid w:val="006E5921"/>
    <w:rsid w:val="006E5CA0"/>
    <w:rsid w:val="006E71E7"/>
    <w:rsid w:val="006E75F0"/>
    <w:rsid w:val="006E7D7D"/>
    <w:rsid w:val="006F0551"/>
    <w:rsid w:val="006F25FC"/>
    <w:rsid w:val="006F3B31"/>
    <w:rsid w:val="006F4E4F"/>
    <w:rsid w:val="006F5E09"/>
    <w:rsid w:val="006F6813"/>
    <w:rsid w:val="006F6AB3"/>
    <w:rsid w:val="006F7464"/>
    <w:rsid w:val="006F79A3"/>
    <w:rsid w:val="007002C1"/>
    <w:rsid w:val="00701844"/>
    <w:rsid w:val="00702BB2"/>
    <w:rsid w:val="00702FD1"/>
    <w:rsid w:val="00703598"/>
    <w:rsid w:val="0070389F"/>
    <w:rsid w:val="00704543"/>
    <w:rsid w:val="00704C27"/>
    <w:rsid w:val="007056FF"/>
    <w:rsid w:val="00707E9D"/>
    <w:rsid w:val="00710015"/>
    <w:rsid w:val="00710391"/>
    <w:rsid w:val="007121D1"/>
    <w:rsid w:val="007128AB"/>
    <w:rsid w:val="00713506"/>
    <w:rsid w:val="00713E4D"/>
    <w:rsid w:val="007146BD"/>
    <w:rsid w:val="00715135"/>
    <w:rsid w:val="00716074"/>
    <w:rsid w:val="00716D5E"/>
    <w:rsid w:val="00716DCD"/>
    <w:rsid w:val="00721CFF"/>
    <w:rsid w:val="007237CA"/>
    <w:rsid w:val="00724012"/>
    <w:rsid w:val="00724097"/>
    <w:rsid w:val="00724203"/>
    <w:rsid w:val="007252A1"/>
    <w:rsid w:val="00725E4A"/>
    <w:rsid w:val="00727663"/>
    <w:rsid w:val="00727783"/>
    <w:rsid w:val="0073523B"/>
    <w:rsid w:val="007352AC"/>
    <w:rsid w:val="00735643"/>
    <w:rsid w:val="00735892"/>
    <w:rsid w:val="00737933"/>
    <w:rsid w:val="00741EB7"/>
    <w:rsid w:val="007426E6"/>
    <w:rsid w:val="00744010"/>
    <w:rsid w:val="00750224"/>
    <w:rsid w:val="00750DB8"/>
    <w:rsid w:val="00752888"/>
    <w:rsid w:val="007534D0"/>
    <w:rsid w:val="0075438C"/>
    <w:rsid w:val="00754F87"/>
    <w:rsid w:val="0075545E"/>
    <w:rsid w:val="007556CA"/>
    <w:rsid w:val="00756262"/>
    <w:rsid w:val="00757A2A"/>
    <w:rsid w:val="00757F5C"/>
    <w:rsid w:val="00760FEF"/>
    <w:rsid w:val="00763280"/>
    <w:rsid w:val="00764A3E"/>
    <w:rsid w:val="00764CF7"/>
    <w:rsid w:val="00764DC7"/>
    <w:rsid w:val="00764FA1"/>
    <w:rsid w:val="00765041"/>
    <w:rsid w:val="00766CF2"/>
    <w:rsid w:val="00767336"/>
    <w:rsid w:val="00767D7B"/>
    <w:rsid w:val="007702A9"/>
    <w:rsid w:val="00770695"/>
    <w:rsid w:val="00771889"/>
    <w:rsid w:val="00771A92"/>
    <w:rsid w:val="007723E8"/>
    <w:rsid w:val="00772B7F"/>
    <w:rsid w:val="007733DD"/>
    <w:rsid w:val="00773D23"/>
    <w:rsid w:val="00774121"/>
    <w:rsid w:val="00774AC7"/>
    <w:rsid w:val="00774BEA"/>
    <w:rsid w:val="007750E4"/>
    <w:rsid w:val="00776196"/>
    <w:rsid w:val="0077631E"/>
    <w:rsid w:val="00776D64"/>
    <w:rsid w:val="007770C5"/>
    <w:rsid w:val="007778AE"/>
    <w:rsid w:val="00777D9C"/>
    <w:rsid w:val="00780503"/>
    <w:rsid w:val="00781BD6"/>
    <w:rsid w:val="00781DAE"/>
    <w:rsid w:val="00782D36"/>
    <w:rsid w:val="007873E9"/>
    <w:rsid w:val="0079176B"/>
    <w:rsid w:val="00794BEF"/>
    <w:rsid w:val="007A0B6E"/>
    <w:rsid w:val="007A105F"/>
    <w:rsid w:val="007A133B"/>
    <w:rsid w:val="007A133C"/>
    <w:rsid w:val="007A3E53"/>
    <w:rsid w:val="007A4681"/>
    <w:rsid w:val="007A7099"/>
    <w:rsid w:val="007A7B12"/>
    <w:rsid w:val="007A7C28"/>
    <w:rsid w:val="007B02A7"/>
    <w:rsid w:val="007B1E79"/>
    <w:rsid w:val="007B20E3"/>
    <w:rsid w:val="007B3446"/>
    <w:rsid w:val="007B438E"/>
    <w:rsid w:val="007B4551"/>
    <w:rsid w:val="007B4F3D"/>
    <w:rsid w:val="007B6271"/>
    <w:rsid w:val="007B7600"/>
    <w:rsid w:val="007C051F"/>
    <w:rsid w:val="007C0E76"/>
    <w:rsid w:val="007C1BFB"/>
    <w:rsid w:val="007C1DD9"/>
    <w:rsid w:val="007C2014"/>
    <w:rsid w:val="007C20F2"/>
    <w:rsid w:val="007C2B0E"/>
    <w:rsid w:val="007C3892"/>
    <w:rsid w:val="007C3D1B"/>
    <w:rsid w:val="007C5408"/>
    <w:rsid w:val="007C7D1A"/>
    <w:rsid w:val="007D00E2"/>
    <w:rsid w:val="007D2365"/>
    <w:rsid w:val="007D630B"/>
    <w:rsid w:val="007D638E"/>
    <w:rsid w:val="007D6E6F"/>
    <w:rsid w:val="007D728C"/>
    <w:rsid w:val="007E0477"/>
    <w:rsid w:val="007E18BA"/>
    <w:rsid w:val="007E52E0"/>
    <w:rsid w:val="007E5D20"/>
    <w:rsid w:val="007E7939"/>
    <w:rsid w:val="007E7B03"/>
    <w:rsid w:val="007F1A7F"/>
    <w:rsid w:val="007F2837"/>
    <w:rsid w:val="007F2E78"/>
    <w:rsid w:val="007F528C"/>
    <w:rsid w:val="007F55A6"/>
    <w:rsid w:val="007F6474"/>
    <w:rsid w:val="007F6A26"/>
    <w:rsid w:val="007F6A4D"/>
    <w:rsid w:val="008008FF"/>
    <w:rsid w:val="00801D2A"/>
    <w:rsid w:val="008047B8"/>
    <w:rsid w:val="00805FA3"/>
    <w:rsid w:val="00807B1B"/>
    <w:rsid w:val="00807CC3"/>
    <w:rsid w:val="00811B26"/>
    <w:rsid w:val="00812114"/>
    <w:rsid w:val="00812AC9"/>
    <w:rsid w:val="0081436B"/>
    <w:rsid w:val="00815AF0"/>
    <w:rsid w:val="00816178"/>
    <w:rsid w:val="008166F7"/>
    <w:rsid w:val="00817FC7"/>
    <w:rsid w:val="00821274"/>
    <w:rsid w:val="008224EA"/>
    <w:rsid w:val="00822A8A"/>
    <w:rsid w:val="00822DD0"/>
    <w:rsid w:val="00823C44"/>
    <w:rsid w:val="00823EE0"/>
    <w:rsid w:val="008240B7"/>
    <w:rsid w:val="00824586"/>
    <w:rsid w:val="00824B44"/>
    <w:rsid w:val="00825290"/>
    <w:rsid w:val="00825444"/>
    <w:rsid w:val="00825A9D"/>
    <w:rsid w:val="00826293"/>
    <w:rsid w:val="008273B2"/>
    <w:rsid w:val="008274CA"/>
    <w:rsid w:val="00827B23"/>
    <w:rsid w:val="008346F4"/>
    <w:rsid w:val="0083532F"/>
    <w:rsid w:val="008366AF"/>
    <w:rsid w:val="00836A58"/>
    <w:rsid w:val="00841E8A"/>
    <w:rsid w:val="00842A95"/>
    <w:rsid w:val="00843DF8"/>
    <w:rsid w:val="00845B42"/>
    <w:rsid w:val="008503B5"/>
    <w:rsid w:val="00851795"/>
    <w:rsid w:val="00852CCE"/>
    <w:rsid w:val="0085420B"/>
    <w:rsid w:val="00854E91"/>
    <w:rsid w:val="00855013"/>
    <w:rsid w:val="0085636E"/>
    <w:rsid w:val="0085667E"/>
    <w:rsid w:val="0085723B"/>
    <w:rsid w:val="00857C1B"/>
    <w:rsid w:val="00860FA7"/>
    <w:rsid w:val="00861071"/>
    <w:rsid w:val="0086117C"/>
    <w:rsid w:val="0086331D"/>
    <w:rsid w:val="00863730"/>
    <w:rsid w:val="00863F81"/>
    <w:rsid w:val="00864B6B"/>
    <w:rsid w:val="00871C7D"/>
    <w:rsid w:val="00872C1F"/>
    <w:rsid w:val="00874BCB"/>
    <w:rsid w:val="008755F9"/>
    <w:rsid w:val="008763E7"/>
    <w:rsid w:val="008767F4"/>
    <w:rsid w:val="0087730E"/>
    <w:rsid w:val="00877B8D"/>
    <w:rsid w:val="008801C5"/>
    <w:rsid w:val="00880412"/>
    <w:rsid w:val="00881DD6"/>
    <w:rsid w:val="00882409"/>
    <w:rsid w:val="0088390F"/>
    <w:rsid w:val="00883DD1"/>
    <w:rsid w:val="00886F19"/>
    <w:rsid w:val="00887559"/>
    <w:rsid w:val="00890A6C"/>
    <w:rsid w:val="0089118F"/>
    <w:rsid w:val="00891D3D"/>
    <w:rsid w:val="00892D44"/>
    <w:rsid w:val="0089670F"/>
    <w:rsid w:val="00897605"/>
    <w:rsid w:val="008A05EF"/>
    <w:rsid w:val="008A27EF"/>
    <w:rsid w:val="008A2CC1"/>
    <w:rsid w:val="008A3315"/>
    <w:rsid w:val="008A3338"/>
    <w:rsid w:val="008A4349"/>
    <w:rsid w:val="008A4FBB"/>
    <w:rsid w:val="008A5194"/>
    <w:rsid w:val="008A5B21"/>
    <w:rsid w:val="008A5D39"/>
    <w:rsid w:val="008A6063"/>
    <w:rsid w:val="008A7047"/>
    <w:rsid w:val="008A714B"/>
    <w:rsid w:val="008A73AE"/>
    <w:rsid w:val="008B0837"/>
    <w:rsid w:val="008B1D2C"/>
    <w:rsid w:val="008B4A76"/>
    <w:rsid w:val="008B6819"/>
    <w:rsid w:val="008B7BFA"/>
    <w:rsid w:val="008C0B7B"/>
    <w:rsid w:val="008C2031"/>
    <w:rsid w:val="008C3E3E"/>
    <w:rsid w:val="008C50F7"/>
    <w:rsid w:val="008C5AFD"/>
    <w:rsid w:val="008C5CBD"/>
    <w:rsid w:val="008C5DE0"/>
    <w:rsid w:val="008C75DA"/>
    <w:rsid w:val="008C7C4E"/>
    <w:rsid w:val="008D06EB"/>
    <w:rsid w:val="008D0BD9"/>
    <w:rsid w:val="008D21A3"/>
    <w:rsid w:val="008D36B2"/>
    <w:rsid w:val="008D44EE"/>
    <w:rsid w:val="008D531D"/>
    <w:rsid w:val="008D5AAD"/>
    <w:rsid w:val="008D7C33"/>
    <w:rsid w:val="008E177D"/>
    <w:rsid w:val="008E5070"/>
    <w:rsid w:val="008E578C"/>
    <w:rsid w:val="008E77BC"/>
    <w:rsid w:val="008F014F"/>
    <w:rsid w:val="008F4161"/>
    <w:rsid w:val="008F47EE"/>
    <w:rsid w:val="008F4E85"/>
    <w:rsid w:val="008F61FE"/>
    <w:rsid w:val="008F7EDF"/>
    <w:rsid w:val="009013CF"/>
    <w:rsid w:val="009018BE"/>
    <w:rsid w:val="00902575"/>
    <w:rsid w:val="009104C6"/>
    <w:rsid w:val="0091062A"/>
    <w:rsid w:val="009112D2"/>
    <w:rsid w:val="0091143A"/>
    <w:rsid w:val="009114A7"/>
    <w:rsid w:val="00911665"/>
    <w:rsid w:val="00912F97"/>
    <w:rsid w:val="0091345A"/>
    <w:rsid w:val="009138E4"/>
    <w:rsid w:val="00914005"/>
    <w:rsid w:val="0091478A"/>
    <w:rsid w:val="009148A6"/>
    <w:rsid w:val="00914BDE"/>
    <w:rsid w:val="00914E08"/>
    <w:rsid w:val="009156DE"/>
    <w:rsid w:val="00915AB9"/>
    <w:rsid w:val="00915ADF"/>
    <w:rsid w:val="00915B19"/>
    <w:rsid w:val="0091644D"/>
    <w:rsid w:val="00916B01"/>
    <w:rsid w:val="009172FF"/>
    <w:rsid w:val="0092043B"/>
    <w:rsid w:val="009215DF"/>
    <w:rsid w:val="00921C1A"/>
    <w:rsid w:val="00922DC4"/>
    <w:rsid w:val="009230FD"/>
    <w:rsid w:val="0092323C"/>
    <w:rsid w:val="0092416E"/>
    <w:rsid w:val="009252F3"/>
    <w:rsid w:val="00927E0D"/>
    <w:rsid w:val="00930706"/>
    <w:rsid w:val="009309C7"/>
    <w:rsid w:val="00931619"/>
    <w:rsid w:val="00932621"/>
    <w:rsid w:val="009328AC"/>
    <w:rsid w:val="009343BC"/>
    <w:rsid w:val="0093593E"/>
    <w:rsid w:val="00937017"/>
    <w:rsid w:val="009402DA"/>
    <w:rsid w:val="00942569"/>
    <w:rsid w:val="00942982"/>
    <w:rsid w:val="00943521"/>
    <w:rsid w:val="009471A6"/>
    <w:rsid w:val="00947E6F"/>
    <w:rsid w:val="00950FBC"/>
    <w:rsid w:val="0095230C"/>
    <w:rsid w:val="00952A19"/>
    <w:rsid w:val="00952A38"/>
    <w:rsid w:val="0095365E"/>
    <w:rsid w:val="009555AA"/>
    <w:rsid w:val="009577EB"/>
    <w:rsid w:val="009578C8"/>
    <w:rsid w:val="009601A2"/>
    <w:rsid w:val="009623EF"/>
    <w:rsid w:val="0096259A"/>
    <w:rsid w:val="0096260F"/>
    <w:rsid w:val="00962EA0"/>
    <w:rsid w:val="00963484"/>
    <w:rsid w:val="00964950"/>
    <w:rsid w:val="009657D3"/>
    <w:rsid w:val="00965920"/>
    <w:rsid w:val="00967D19"/>
    <w:rsid w:val="00972075"/>
    <w:rsid w:val="00972434"/>
    <w:rsid w:val="00974C42"/>
    <w:rsid w:val="00974C5B"/>
    <w:rsid w:val="0097595B"/>
    <w:rsid w:val="00975AAC"/>
    <w:rsid w:val="00977F82"/>
    <w:rsid w:val="0098064D"/>
    <w:rsid w:val="00981B2F"/>
    <w:rsid w:val="00982902"/>
    <w:rsid w:val="00984643"/>
    <w:rsid w:val="00984EF0"/>
    <w:rsid w:val="00985127"/>
    <w:rsid w:val="00987D21"/>
    <w:rsid w:val="00992BE7"/>
    <w:rsid w:val="00992DB5"/>
    <w:rsid w:val="00992EE0"/>
    <w:rsid w:val="009935D1"/>
    <w:rsid w:val="00993CC2"/>
    <w:rsid w:val="00996819"/>
    <w:rsid w:val="00997D77"/>
    <w:rsid w:val="009A0EDB"/>
    <w:rsid w:val="009A4292"/>
    <w:rsid w:val="009A4CFA"/>
    <w:rsid w:val="009A54CD"/>
    <w:rsid w:val="009A5E29"/>
    <w:rsid w:val="009A5E3E"/>
    <w:rsid w:val="009A798E"/>
    <w:rsid w:val="009A7D7B"/>
    <w:rsid w:val="009B1987"/>
    <w:rsid w:val="009B1C58"/>
    <w:rsid w:val="009B28EA"/>
    <w:rsid w:val="009B3EA0"/>
    <w:rsid w:val="009B5030"/>
    <w:rsid w:val="009B5372"/>
    <w:rsid w:val="009B5481"/>
    <w:rsid w:val="009B5FDA"/>
    <w:rsid w:val="009B6706"/>
    <w:rsid w:val="009B76A5"/>
    <w:rsid w:val="009B778F"/>
    <w:rsid w:val="009C145A"/>
    <w:rsid w:val="009C1F5C"/>
    <w:rsid w:val="009C3C51"/>
    <w:rsid w:val="009C3E64"/>
    <w:rsid w:val="009C4C0C"/>
    <w:rsid w:val="009C6698"/>
    <w:rsid w:val="009D2100"/>
    <w:rsid w:val="009D258F"/>
    <w:rsid w:val="009D6A73"/>
    <w:rsid w:val="009D719C"/>
    <w:rsid w:val="009D788D"/>
    <w:rsid w:val="009D7D12"/>
    <w:rsid w:val="009E1B06"/>
    <w:rsid w:val="009E2C13"/>
    <w:rsid w:val="009E3B29"/>
    <w:rsid w:val="009E50E2"/>
    <w:rsid w:val="009E6C44"/>
    <w:rsid w:val="009E7B2F"/>
    <w:rsid w:val="009F1002"/>
    <w:rsid w:val="009F2605"/>
    <w:rsid w:val="009F2FEC"/>
    <w:rsid w:val="009F32DF"/>
    <w:rsid w:val="009F337A"/>
    <w:rsid w:val="009F5AE8"/>
    <w:rsid w:val="009F5E3D"/>
    <w:rsid w:val="009F6322"/>
    <w:rsid w:val="00A00B42"/>
    <w:rsid w:val="00A01FC4"/>
    <w:rsid w:val="00A02D7B"/>
    <w:rsid w:val="00A02F69"/>
    <w:rsid w:val="00A0366F"/>
    <w:rsid w:val="00A051E9"/>
    <w:rsid w:val="00A05D86"/>
    <w:rsid w:val="00A05DDE"/>
    <w:rsid w:val="00A07B66"/>
    <w:rsid w:val="00A10988"/>
    <w:rsid w:val="00A10C26"/>
    <w:rsid w:val="00A123E5"/>
    <w:rsid w:val="00A12578"/>
    <w:rsid w:val="00A16566"/>
    <w:rsid w:val="00A17291"/>
    <w:rsid w:val="00A204B1"/>
    <w:rsid w:val="00A2067B"/>
    <w:rsid w:val="00A22D38"/>
    <w:rsid w:val="00A2369E"/>
    <w:rsid w:val="00A2437D"/>
    <w:rsid w:val="00A24701"/>
    <w:rsid w:val="00A2491E"/>
    <w:rsid w:val="00A25DE1"/>
    <w:rsid w:val="00A25EE3"/>
    <w:rsid w:val="00A27572"/>
    <w:rsid w:val="00A3027E"/>
    <w:rsid w:val="00A304BF"/>
    <w:rsid w:val="00A314E1"/>
    <w:rsid w:val="00A3218B"/>
    <w:rsid w:val="00A36DDD"/>
    <w:rsid w:val="00A3723B"/>
    <w:rsid w:val="00A37D7A"/>
    <w:rsid w:val="00A40416"/>
    <w:rsid w:val="00A407D8"/>
    <w:rsid w:val="00A41C73"/>
    <w:rsid w:val="00A41D5A"/>
    <w:rsid w:val="00A42656"/>
    <w:rsid w:val="00A427AE"/>
    <w:rsid w:val="00A45511"/>
    <w:rsid w:val="00A46DB7"/>
    <w:rsid w:val="00A46F9C"/>
    <w:rsid w:val="00A4728A"/>
    <w:rsid w:val="00A4768F"/>
    <w:rsid w:val="00A5071D"/>
    <w:rsid w:val="00A50C9D"/>
    <w:rsid w:val="00A52308"/>
    <w:rsid w:val="00A523ED"/>
    <w:rsid w:val="00A52748"/>
    <w:rsid w:val="00A543EF"/>
    <w:rsid w:val="00A54B9C"/>
    <w:rsid w:val="00A55FC0"/>
    <w:rsid w:val="00A56815"/>
    <w:rsid w:val="00A56B01"/>
    <w:rsid w:val="00A615A1"/>
    <w:rsid w:val="00A615E8"/>
    <w:rsid w:val="00A621FC"/>
    <w:rsid w:val="00A635C9"/>
    <w:rsid w:val="00A6390E"/>
    <w:rsid w:val="00A6543B"/>
    <w:rsid w:val="00A6556A"/>
    <w:rsid w:val="00A679AF"/>
    <w:rsid w:val="00A7070E"/>
    <w:rsid w:val="00A70B4C"/>
    <w:rsid w:val="00A717FC"/>
    <w:rsid w:val="00A71EDD"/>
    <w:rsid w:val="00A721A7"/>
    <w:rsid w:val="00A722A9"/>
    <w:rsid w:val="00A7314E"/>
    <w:rsid w:val="00A747A7"/>
    <w:rsid w:val="00A7551D"/>
    <w:rsid w:val="00A755ED"/>
    <w:rsid w:val="00A7596D"/>
    <w:rsid w:val="00A75FBF"/>
    <w:rsid w:val="00A765C6"/>
    <w:rsid w:val="00A7789F"/>
    <w:rsid w:val="00A77905"/>
    <w:rsid w:val="00A80608"/>
    <w:rsid w:val="00A81881"/>
    <w:rsid w:val="00A81937"/>
    <w:rsid w:val="00A821B5"/>
    <w:rsid w:val="00A825C6"/>
    <w:rsid w:val="00A8331A"/>
    <w:rsid w:val="00A85A36"/>
    <w:rsid w:val="00A86238"/>
    <w:rsid w:val="00A86D56"/>
    <w:rsid w:val="00A8702F"/>
    <w:rsid w:val="00A87D16"/>
    <w:rsid w:val="00A92FDF"/>
    <w:rsid w:val="00A94F7F"/>
    <w:rsid w:val="00A955B1"/>
    <w:rsid w:val="00A96F66"/>
    <w:rsid w:val="00AA392F"/>
    <w:rsid w:val="00AA3EC7"/>
    <w:rsid w:val="00AA524C"/>
    <w:rsid w:val="00AA5509"/>
    <w:rsid w:val="00AA5A31"/>
    <w:rsid w:val="00AA7AB1"/>
    <w:rsid w:val="00AA7CFD"/>
    <w:rsid w:val="00AA7DD1"/>
    <w:rsid w:val="00AB19FD"/>
    <w:rsid w:val="00AB1E90"/>
    <w:rsid w:val="00AB2B24"/>
    <w:rsid w:val="00AB4799"/>
    <w:rsid w:val="00AB6342"/>
    <w:rsid w:val="00AB6D91"/>
    <w:rsid w:val="00AC10DC"/>
    <w:rsid w:val="00AC1914"/>
    <w:rsid w:val="00AC1BDB"/>
    <w:rsid w:val="00AC1C78"/>
    <w:rsid w:val="00AC36ED"/>
    <w:rsid w:val="00AC4CA1"/>
    <w:rsid w:val="00AC5F6B"/>
    <w:rsid w:val="00AC6A79"/>
    <w:rsid w:val="00AD11EF"/>
    <w:rsid w:val="00AD15F9"/>
    <w:rsid w:val="00AD17BF"/>
    <w:rsid w:val="00AD28FB"/>
    <w:rsid w:val="00AD45AB"/>
    <w:rsid w:val="00AD5756"/>
    <w:rsid w:val="00AD63DA"/>
    <w:rsid w:val="00AE0EDC"/>
    <w:rsid w:val="00AE6400"/>
    <w:rsid w:val="00AE6B17"/>
    <w:rsid w:val="00AE7F0C"/>
    <w:rsid w:val="00AF3815"/>
    <w:rsid w:val="00AF3B6A"/>
    <w:rsid w:val="00AF491C"/>
    <w:rsid w:val="00AF4E9E"/>
    <w:rsid w:val="00AF50C1"/>
    <w:rsid w:val="00AF5938"/>
    <w:rsid w:val="00AF62A4"/>
    <w:rsid w:val="00AF6653"/>
    <w:rsid w:val="00AF677B"/>
    <w:rsid w:val="00AF714B"/>
    <w:rsid w:val="00B039DE"/>
    <w:rsid w:val="00B0424C"/>
    <w:rsid w:val="00B046D1"/>
    <w:rsid w:val="00B0518F"/>
    <w:rsid w:val="00B075EA"/>
    <w:rsid w:val="00B10CB0"/>
    <w:rsid w:val="00B11DD1"/>
    <w:rsid w:val="00B12707"/>
    <w:rsid w:val="00B12A88"/>
    <w:rsid w:val="00B14288"/>
    <w:rsid w:val="00B151D5"/>
    <w:rsid w:val="00B1553F"/>
    <w:rsid w:val="00B1574D"/>
    <w:rsid w:val="00B21326"/>
    <w:rsid w:val="00B215CD"/>
    <w:rsid w:val="00B23036"/>
    <w:rsid w:val="00B24208"/>
    <w:rsid w:val="00B24531"/>
    <w:rsid w:val="00B2488C"/>
    <w:rsid w:val="00B269F8"/>
    <w:rsid w:val="00B277DE"/>
    <w:rsid w:val="00B27BB2"/>
    <w:rsid w:val="00B32432"/>
    <w:rsid w:val="00B33D06"/>
    <w:rsid w:val="00B351EB"/>
    <w:rsid w:val="00B37DAC"/>
    <w:rsid w:val="00B40966"/>
    <w:rsid w:val="00B40B7F"/>
    <w:rsid w:val="00B41ECE"/>
    <w:rsid w:val="00B423BD"/>
    <w:rsid w:val="00B43350"/>
    <w:rsid w:val="00B43D75"/>
    <w:rsid w:val="00B44136"/>
    <w:rsid w:val="00B452F6"/>
    <w:rsid w:val="00B461B1"/>
    <w:rsid w:val="00B46449"/>
    <w:rsid w:val="00B467F2"/>
    <w:rsid w:val="00B519E5"/>
    <w:rsid w:val="00B522CA"/>
    <w:rsid w:val="00B5315C"/>
    <w:rsid w:val="00B534E0"/>
    <w:rsid w:val="00B560C9"/>
    <w:rsid w:val="00B56397"/>
    <w:rsid w:val="00B57A6D"/>
    <w:rsid w:val="00B60340"/>
    <w:rsid w:val="00B608D0"/>
    <w:rsid w:val="00B60F59"/>
    <w:rsid w:val="00B613FE"/>
    <w:rsid w:val="00B6367D"/>
    <w:rsid w:val="00B640AD"/>
    <w:rsid w:val="00B640C6"/>
    <w:rsid w:val="00B64579"/>
    <w:rsid w:val="00B64F02"/>
    <w:rsid w:val="00B650C5"/>
    <w:rsid w:val="00B65611"/>
    <w:rsid w:val="00B66E43"/>
    <w:rsid w:val="00B66E80"/>
    <w:rsid w:val="00B7010F"/>
    <w:rsid w:val="00B703C3"/>
    <w:rsid w:val="00B70C4F"/>
    <w:rsid w:val="00B7156E"/>
    <w:rsid w:val="00B71901"/>
    <w:rsid w:val="00B7420E"/>
    <w:rsid w:val="00B7526B"/>
    <w:rsid w:val="00B76B7F"/>
    <w:rsid w:val="00B7717F"/>
    <w:rsid w:val="00B77B8D"/>
    <w:rsid w:val="00B77BFB"/>
    <w:rsid w:val="00B81C5F"/>
    <w:rsid w:val="00B8225D"/>
    <w:rsid w:val="00B824D2"/>
    <w:rsid w:val="00B8345F"/>
    <w:rsid w:val="00B84CA6"/>
    <w:rsid w:val="00B85612"/>
    <w:rsid w:val="00B912F2"/>
    <w:rsid w:val="00B91AD8"/>
    <w:rsid w:val="00B9470E"/>
    <w:rsid w:val="00B961CB"/>
    <w:rsid w:val="00B96AAF"/>
    <w:rsid w:val="00B97F58"/>
    <w:rsid w:val="00BA038D"/>
    <w:rsid w:val="00BA1A4B"/>
    <w:rsid w:val="00BA2037"/>
    <w:rsid w:val="00BA2570"/>
    <w:rsid w:val="00BA2C0F"/>
    <w:rsid w:val="00BA4FC5"/>
    <w:rsid w:val="00BA5AC4"/>
    <w:rsid w:val="00BA7779"/>
    <w:rsid w:val="00BA7DB2"/>
    <w:rsid w:val="00BB099F"/>
    <w:rsid w:val="00BB1981"/>
    <w:rsid w:val="00BB1FB0"/>
    <w:rsid w:val="00BB214C"/>
    <w:rsid w:val="00BB3671"/>
    <w:rsid w:val="00BB3710"/>
    <w:rsid w:val="00BB38CF"/>
    <w:rsid w:val="00BB4843"/>
    <w:rsid w:val="00BB4D3A"/>
    <w:rsid w:val="00BB52DF"/>
    <w:rsid w:val="00BB6B72"/>
    <w:rsid w:val="00BB7E17"/>
    <w:rsid w:val="00BC087F"/>
    <w:rsid w:val="00BC0F1F"/>
    <w:rsid w:val="00BC39AF"/>
    <w:rsid w:val="00BC5A6A"/>
    <w:rsid w:val="00BC5FB9"/>
    <w:rsid w:val="00BC730E"/>
    <w:rsid w:val="00BC7AF5"/>
    <w:rsid w:val="00BD0495"/>
    <w:rsid w:val="00BD0F2A"/>
    <w:rsid w:val="00BD311A"/>
    <w:rsid w:val="00BD5B8C"/>
    <w:rsid w:val="00BD77A5"/>
    <w:rsid w:val="00BE0F6B"/>
    <w:rsid w:val="00BE1134"/>
    <w:rsid w:val="00BE3AC8"/>
    <w:rsid w:val="00BE6CEB"/>
    <w:rsid w:val="00BE6F0A"/>
    <w:rsid w:val="00BF126B"/>
    <w:rsid w:val="00BF18AF"/>
    <w:rsid w:val="00BF1C08"/>
    <w:rsid w:val="00BF2C7E"/>
    <w:rsid w:val="00BF456B"/>
    <w:rsid w:val="00BF58EB"/>
    <w:rsid w:val="00BF666B"/>
    <w:rsid w:val="00BF66B8"/>
    <w:rsid w:val="00BF7E2D"/>
    <w:rsid w:val="00C00BCA"/>
    <w:rsid w:val="00C0146B"/>
    <w:rsid w:val="00C01730"/>
    <w:rsid w:val="00C019B0"/>
    <w:rsid w:val="00C03B1E"/>
    <w:rsid w:val="00C045E6"/>
    <w:rsid w:val="00C049F3"/>
    <w:rsid w:val="00C04CF2"/>
    <w:rsid w:val="00C05536"/>
    <w:rsid w:val="00C114D2"/>
    <w:rsid w:val="00C11781"/>
    <w:rsid w:val="00C1184A"/>
    <w:rsid w:val="00C11984"/>
    <w:rsid w:val="00C1285B"/>
    <w:rsid w:val="00C143AC"/>
    <w:rsid w:val="00C16B8C"/>
    <w:rsid w:val="00C1799D"/>
    <w:rsid w:val="00C203D0"/>
    <w:rsid w:val="00C203F7"/>
    <w:rsid w:val="00C22941"/>
    <w:rsid w:val="00C22AFB"/>
    <w:rsid w:val="00C25E15"/>
    <w:rsid w:val="00C27615"/>
    <w:rsid w:val="00C30F89"/>
    <w:rsid w:val="00C31B39"/>
    <w:rsid w:val="00C32DD2"/>
    <w:rsid w:val="00C33381"/>
    <w:rsid w:val="00C3382A"/>
    <w:rsid w:val="00C339CA"/>
    <w:rsid w:val="00C3407A"/>
    <w:rsid w:val="00C37AFB"/>
    <w:rsid w:val="00C37B9C"/>
    <w:rsid w:val="00C40AE4"/>
    <w:rsid w:val="00C40F82"/>
    <w:rsid w:val="00C415CA"/>
    <w:rsid w:val="00C43521"/>
    <w:rsid w:val="00C43672"/>
    <w:rsid w:val="00C45638"/>
    <w:rsid w:val="00C45B44"/>
    <w:rsid w:val="00C47C6F"/>
    <w:rsid w:val="00C47E14"/>
    <w:rsid w:val="00C512F8"/>
    <w:rsid w:val="00C540D2"/>
    <w:rsid w:val="00C557E8"/>
    <w:rsid w:val="00C55FC5"/>
    <w:rsid w:val="00C5726A"/>
    <w:rsid w:val="00C57AF9"/>
    <w:rsid w:val="00C6128D"/>
    <w:rsid w:val="00C616C7"/>
    <w:rsid w:val="00C636DA"/>
    <w:rsid w:val="00C653B7"/>
    <w:rsid w:val="00C6584A"/>
    <w:rsid w:val="00C669B3"/>
    <w:rsid w:val="00C677E7"/>
    <w:rsid w:val="00C719A9"/>
    <w:rsid w:val="00C71C0F"/>
    <w:rsid w:val="00C76D57"/>
    <w:rsid w:val="00C77E33"/>
    <w:rsid w:val="00C840D2"/>
    <w:rsid w:val="00C847C4"/>
    <w:rsid w:val="00C87B7D"/>
    <w:rsid w:val="00C91044"/>
    <w:rsid w:val="00C9151E"/>
    <w:rsid w:val="00C927DE"/>
    <w:rsid w:val="00C97A18"/>
    <w:rsid w:val="00C97A90"/>
    <w:rsid w:val="00C97F6E"/>
    <w:rsid w:val="00CA122E"/>
    <w:rsid w:val="00CA2357"/>
    <w:rsid w:val="00CA25D4"/>
    <w:rsid w:val="00CA27E5"/>
    <w:rsid w:val="00CA3335"/>
    <w:rsid w:val="00CA49A8"/>
    <w:rsid w:val="00CA5323"/>
    <w:rsid w:val="00CA590D"/>
    <w:rsid w:val="00CA5B3C"/>
    <w:rsid w:val="00CA6016"/>
    <w:rsid w:val="00CA6528"/>
    <w:rsid w:val="00CA6B5D"/>
    <w:rsid w:val="00CA7270"/>
    <w:rsid w:val="00CA759F"/>
    <w:rsid w:val="00CB09BD"/>
    <w:rsid w:val="00CB163C"/>
    <w:rsid w:val="00CB19B9"/>
    <w:rsid w:val="00CB22CB"/>
    <w:rsid w:val="00CB3CE6"/>
    <w:rsid w:val="00CB4903"/>
    <w:rsid w:val="00CB4C53"/>
    <w:rsid w:val="00CB555E"/>
    <w:rsid w:val="00CB5BF0"/>
    <w:rsid w:val="00CB64F3"/>
    <w:rsid w:val="00CB6C8E"/>
    <w:rsid w:val="00CC07AF"/>
    <w:rsid w:val="00CC7FB9"/>
    <w:rsid w:val="00CD3E0D"/>
    <w:rsid w:val="00CD3F74"/>
    <w:rsid w:val="00CD7A59"/>
    <w:rsid w:val="00CD7FB3"/>
    <w:rsid w:val="00CE009A"/>
    <w:rsid w:val="00CE08DB"/>
    <w:rsid w:val="00CE0B8C"/>
    <w:rsid w:val="00CE1FEB"/>
    <w:rsid w:val="00CE3E46"/>
    <w:rsid w:val="00CE4CFE"/>
    <w:rsid w:val="00CE5EDD"/>
    <w:rsid w:val="00CE74B5"/>
    <w:rsid w:val="00CF00AF"/>
    <w:rsid w:val="00CF0EAF"/>
    <w:rsid w:val="00CF20AD"/>
    <w:rsid w:val="00CF26D0"/>
    <w:rsid w:val="00CF2A7C"/>
    <w:rsid w:val="00CF5044"/>
    <w:rsid w:val="00CF5089"/>
    <w:rsid w:val="00CF7C0B"/>
    <w:rsid w:val="00D00FCE"/>
    <w:rsid w:val="00D01FAF"/>
    <w:rsid w:val="00D02AFD"/>
    <w:rsid w:val="00D0331D"/>
    <w:rsid w:val="00D03A5C"/>
    <w:rsid w:val="00D065E1"/>
    <w:rsid w:val="00D065E3"/>
    <w:rsid w:val="00D06C50"/>
    <w:rsid w:val="00D06F8D"/>
    <w:rsid w:val="00D11DFE"/>
    <w:rsid w:val="00D12310"/>
    <w:rsid w:val="00D125F1"/>
    <w:rsid w:val="00D13003"/>
    <w:rsid w:val="00D14DE7"/>
    <w:rsid w:val="00D156E9"/>
    <w:rsid w:val="00D16090"/>
    <w:rsid w:val="00D16874"/>
    <w:rsid w:val="00D1769E"/>
    <w:rsid w:val="00D21A90"/>
    <w:rsid w:val="00D22F90"/>
    <w:rsid w:val="00D2368B"/>
    <w:rsid w:val="00D24F31"/>
    <w:rsid w:val="00D31EC9"/>
    <w:rsid w:val="00D334D1"/>
    <w:rsid w:val="00D3403E"/>
    <w:rsid w:val="00D340BE"/>
    <w:rsid w:val="00D356D9"/>
    <w:rsid w:val="00D36607"/>
    <w:rsid w:val="00D36640"/>
    <w:rsid w:val="00D376E5"/>
    <w:rsid w:val="00D401B4"/>
    <w:rsid w:val="00D40451"/>
    <w:rsid w:val="00D40B10"/>
    <w:rsid w:val="00D40B75"/>
    <w:rsid w:val="00D42E1C"/>
    <w:rsid w:val="00D4480E"/>
    <w:rsid w:val="00D44F40"/>
    <w:rsid w:val="00D454D0"/>
    <w:rsid w:val="00D45627"/>
    <w:rsid w:val="00D45913"/>
    <w:rsid w:val="00D45C72"/>
    <w:rsid w:val="00D464B3"/>
    <w:rsid w:val="00D46595"/>
    <w:rsid w:val="00D46D7D"/>
    <w:rsid w:val="00D4730D"/>
    <w:rsid w:val="00D50326"/>
    <w:rsid w:val="00D51AC4"/>
    <w:rsid w:val="00D51BB4"/>
    <w:rsid w:val="00D52304"/>
    <w:rsid w:val="00D53272"/>
    <w:rsid w:val="00D53F89"/>
    <w:rsid w:val="00D55EE8"/>
    <w:rsid w:val="00D562AD"/>
    <w:rsid w:val="00D56552"/>
    <w:rsid w:val="00D56C5E"/>
    <w:rsid w:val="00D57EEC"/>
    <w:rsid w:val="00D60056"/>
    <w:rsid w:val="00D605C3"/>
    <w:rsid w:val="00D6262C"/>
    <w:rsid w:val="00D633D6"/>
    <w:rsid w:val="00D63F3F"/>
    <w:rsid w:val="00D6419F"/>
    <w:rsid w:val="00D648C7"/>
    <w:rsid w:val="00D65998"/>
    <w:rsid w:val="00D7008F"/>
    <w:rsid w:val="00D702A7"/>
    <w:rsid w:val="00D70363"/>
    <w:rsid w:val="00D70887"/>
    <w:rsid w:val="00D70924"/>
    <w:rsid w:val="00D71E89"/>
    <w:rsid w:val="00D72673"/>
    <w:rsid w:val="00D727EB"/>
    <w:rsid w:val="00D74BAC"/>
    <w:rsid w:val="00D75E50"/>
    <w:rsid w:val="00D761BD"/>
    <w:rsid w:val="00D80223"/>
    <w:rsid w:val="00D82F66"/>
    <w:rsid w:val="00D84AEC"/>
    <w:rsid w:val="00D86344"/>
    <w:rsid w:val="00D86990"/>
    <w:rsid w:val="00D87041"/>
    <w:rsid w:val="00D904FB"/>
    <w:rsid w:val="00D90A9E"/>
    <w:rsid w:val="00D90F69"/>
    <w:rsid w:val="00D91A76"/>
    <w:rsid w:val="00D91F25"/>
    <w:rsid w:val="00D92023"/>
    <w:rsid w:val="00D92853"/>
    <w:rsid w:val="00D928FF"/>
    <w:rsid w:val="00D935DD"/>
    <w:rsid w:val="00D9594F"/>
    <w:rsid w:val="00D95B78"/>
    <w:rsid w:val="00D96332"/>
    <w:rsid w:val="00D96550"/>
    <w:rsid w:val="00D96D67"/>
    <w:rsid w:val="00D96F4F"/>
    <w:rsid w:val="00D975AC"/>
    <w:rsid w:val="00D97659"/>
    <w:rsid w:val="00D977FD"/>
    <w:rsid w:val="00D97CEA"/>
    <w:rsid w:val="00DA06E7"/>
    <w:rsid w:val="00DA0B68"/>
    <w:rsid w:val="00DA0D30"/>
    <w:rsid w:val="00DA2052"/>
    <w:rsid w:val="00DA2D21"/>
    <w:rsid w:val="00DA3ACB"/>
    <w:rsid w:val="00DA3FAD"/>
    <w:rsid w:val="00DA5994"/>
    <w:rsid w:val="00DA68C8"/>
    <w:rsid w:val="00DA74E7"/>
    <w:rsid w:val="00DB05EF"/>
    <w:rsid w:val="00DB064D"/>
    <w:rsid w:val="00DB0E07"/>
    <w:rsid w:val="00DB1160"/>
    <w:rsid w:val="00DB2E4E"/>
    <w:rsid w:val="00DB3AA3"/>
    <w:rsid w:val="00DC09FC"/>
    <w:rsid w:val="00DC1040"/>
    <w:rsid w:val="00DC12E3"/>
    <w:rsid w:val="00DC15CF"/>
    <w:rsid w:val="00DC1D67"/>
    <w:rsid w:val="00DC3A46"/>
    <w:rsid w:val="00DC4C21"/>
    <w:rsid w:val="00DC57AE"/>
    <w:rsid w:val="00DD0406"/>
    <w:rsid w:val="00DD054A"/>
    <w:rsid w:val="00DD06D9"/>
    <w:rsid w:val="00DD233B"/>
    <w:rsid w:val="00DD67B1"/>
    <w:rsid w:val="00DD67E6"/>
    <w:rsid w:val="00DD6F51"/>
    <w:rsid w:val="00DE042B"/>
    <w:rsid w:val="00DE07B0"/>
    <w:rsid w:val="00DE0ABE"/>
    <w:rsid w:val="00DE1A20"/>
    <w:rsid w:val="00DE1F6F"/>
    <w:rsid w:val="00DE376B"/>
    <w:rsid w:val="00DE39B5"/>
    <w:rsid w:val="00DE4267"/>
    <w:rsid w:val="00DE486D"/>
    <w:rsid w:val="00DE4C09"/>
    <w:rsid w:val="00DE66F0"/>
    <w:rsid w:val="00DE72EC"/>
    <w:rsid w:val="00DF0E2A"/>
    <w:rsid w:val="00DF0FDC"/>
    <w:rsid w:val="00DF22DF"/>
    <w:rsid w:val="00DF2412"/>
    <w:rsid w:val="00DF2A10"/>
    <w:rsid w:val="00DF479A"/>
    <w:rsid w:val="00DF62ED"/>
    <w:rsid w:val="00DF74C5"/>
    <w:rsid w:val="00E01AA5"/>
    <w:rsid w:val="00E040EA"/>
    <w:rsid w:val="00E043D2"/>
    <w:rsid w:val="00E04E1A"/>
    <w:rsid w:val="00E07BF8"/>
    <w:rsid w:val="00E07C11"/>
    <w:rsid w:val="00E07CA2"/>
    <w:rsid w:val="00E10863"/>
    <w:rsid w:val="00E10F7D"/>
    <w:rsid w:val="00E11DF8"/>
    <w:rsid w:val="00E122F6"/>
    <w:rsid w:val="00E14B62"/>
    <w:rsid w:val="00E1642E"/>
    <w:rsid w:val="00E213A4"/>
    <w:rsid w:val="00E2167D"/>
    <w:rsid w:val="00E21829"/>
    <w:rsid w:val="00E2186A"/>
    <w:rsid w:val="00E21E29"/>
    <w:rsid w:val="00E22DFB"/>
    <w:rsid w:val="00E234F2"/>
    <w:rsid w:val="00E236E5"/>
    <w:rsid w:val="00E23CDA"/>
    <w:rsid w:val="00E27289"/>
    <w:rsid w:val="00E31609"/>
    <w:rsid w:val="00E31A8A"/>
    <w:rsid w:val="00E323FF"/>
    <w:rsid w:val="00E3482C"/>
    <w:rsid w:val="00E34CB2"/>
    <w:rsid w:val="00E356EE"/>
    <w:rsid w:val="00E35EF2"/>
    <w:rsid w:val="00E36CEC"/>
    <w:rsid w:val="00E40663"/>
    <w:rsid w:val="00E41866"/>
    <w:rsid w:val="00E433AE"/>
    <w:rsid w:val="00E44EDC"/>
    <w:rsid w:val="00E45371"/>
    <w:rsid w:val="00E45F4A"/>
    <w:rsid w:val="00E4699B"/>
    <w:rsid w:val="00E509F0"/>
    <w:rsid w:val="00E5139C"/>
    <w:rsid w:val="00E53467"/>
    <w:rsid w:val="00E53BD6"/>
    <w:rsid w:val="00E53F80"/>
    <w:rsid w:val="00E550F6"/>
    <w:rsid w:val="00E558AF"/>
    <w:rsid w:val="00E57886"/>
    <w:rsid w:val="00E6140C"/>
    <w:rsid w:val="00E61AFA"/>
    <w:rsid w:val="00E629B6"/>
    <w:rsid w:val="00E64242"/>
    <w:rsid w:val="00E65B84"/>
    <w:rsid w:val="00E65CC6"/>
    <w:rsid w:val="00E66029"/>
    <w:rsid w:val="00E70F8F"/>
    <w:rsid w:val="00E72E6B"/>
    <w:rsid w:val="00E73529"/>
    <w:rsid w:val="00E74EE2"/>
    <w:rsid w:val="00E750C7"/>
    <w:rsid w:val="00E76237"/>
    <w:rsid w:val="00E770BE"/>
    <w:rsid w:val="00E7731A"/>
    <w:rsid w:val="00E77DE7"/>
    <w:rsid w:val="00E81E5B"/>
    <w:rsid w:val="00E82E39"/>
    <w:rsid w:val="00E83145"/>
    <w:rsid w:val="00E835C1"/>
    <w:rsid w:val="00E84461"/>
    <w:rsid w:val="00E84661"/>
    <w:rsid w:val="00E8490D"/>
    <w:rsid w:val="00E85194"/>
    <w:rsid w:val="00E85231"/>
    <w:rsid w:val="00E85E5E"/>
    <w:rsid w:val="00E86CF3"/>
    <w:rsid w:val="00E87E75"/>
    <w:rsid w:val="00E92346"/>
    <w:rsid w:val="00E94257"/>
    <w:rsid w:val="00E950FD"/>
    <w:rsid w:val="00E9571C"/>
    <w:rsid w:val="00E97CE0"/>
    <w:rsid w:val="00EA023D"/>
    <w:rsid w:val="00EA08FA"/>
    <w:rsid w:val="00EA0D2F"/>
    <w:rsid w:val="00EA0FF8"/>
    <w:rsid w:val="00EA14C8"/>
    <w:rsid w:val="00EA16E9"/>
    <w:rsid w:val="00EA1C99"/>
    <w:rsid w:val="00EA223E"/>
    <w:rsid w:val="00EA24E8"/>
    <w:rsid w:val="00EA2B8B"/>
    <w:rsid w:val="00EA2CA8"/>
    <w:rsid w:val="00EA2EDD"/>
    <w:rsid w:val="00EA3614"/>
    <w:rsid w:val="00EA373A"/>
    <w:rsid w:val="00EA5E6A"/>
    <w:rsid w:val="00EA642C"/>
    <w:rsid w:val="00EA6ACE"/>
    <w:rsid w:val="00EA7435"/>
    <w:rsid w:val="00EA7894"/>
    <w:rsid w:val="00EB0067"/>
    <w:rsid w:val="00EB12C5"/>
    <w:rsid w:val="00EB46B1"/>
    <w:rsid w:val="00EB6B36"/>
    <w:rsid w:val="00EB6F28"/>
    <w:rsid w:val="00EC0A44"/>
    <w:rsid w:val="00EC0FF8"/>
    <w:rsid w:val="00EC2B05"/>
    <w:rsid w:val="00EC3161"/>
    <w:rsid w:val="00EC3838"/>
    <w:rsid w:val="00EC426E"/>
    <w:rsid w:val="00EC4C09"/>
    <w:rsid w:val="00EC4FDE"/>
    <w:rsid w:val="00EC618F"/>
    <w:rsid w:val="00ED1EDE"/>
    <w:rsid w:val="00ED2278"/>
    <w:rsid w:val="00ED2B41"/>
    <w:rsid w:val="00ED2CAC"/>
    <w:rsid w:val="00ED2EB9"/>
    <w:rsid w:val="00ED375B"/>
    <w:rsid w:val="00ED5DDB"/>
    <w:rsid w:val="00ED7803"/>
    <w:rsid w:val="00EE20B9"/>
    <w:rsid w:val="00EE2659"/>
    <w:rsid w:val="00EE2F0E"/>
    <w:rsid w:val="00EE3873"/>
    <w:rsid w:val="00EE4A37"/>
    <w:rsid w:val="00EE4F75"/>
    <w:rsid w:val="00EE556A"/>
    <w:rsid w:val="00EE5A8D"/>
    <w:rsid w:val="00EE68E3"/>
    <w:rsid w:val="00EF267F"/>
    <w:rsid w:val="00EF309D"/>
    <w:rsid w:val="00EF396B"/>
    <w:rsid w:val="00EF3DAC"/>
    <w:rsid w:val="00EF413B"/>
    <w:rsid w:val="00EF5014"/>
    <w:rsid w:val="00EF64F2"/>
    <w:rsid w:val="00EF6653"/>
    <w:rsid w:val="00EF6C19"/>
    <w:rsid w:val="00F00DAF"/>
    <w:rsid w:val="00F0129A"/>
    <w:rsid w:val="00F01BDF"/>
    <w:rsid w:val="00F03058"/>
    <w:rsid w:val="00F052B7"/>
    <w:rsid w:val="00F05840"/>
    <w:rsid w:val="00F07B27"/>
    <w:rsid w:val="00F11937"/>
    <w:rsid w:val="00F11A55"/>
    <w:rsid w:val="00F14FB5"/>
    <w:rsid w:val="00F154F6"/>
    <w:rsid w:val="00F1658B"/>
    <w:rsid w:val="00F179CB"/>
    <w:rsid w:val="00F17B0E"/>
    <w:rsid w:val="00F21EF8"/>
    <w:rsid w:val="00F24833"/>
    <w:rsid w:val="00F25BD3"/>
    <w:rsid w:val="00F2690C"/>
    <w:rsid w:val="00F276E7"/>
    <w:rsid w:val="00F27774"/>
    <w:rsid w:val="00F27980"/>
    <w:rsid w:val="00F3017B"/>
    <w:rsid w:val="00F30E63"/>
    <w:rsid w:val="00F31E99"/>
    <w:rsid w:val="00F327CC"/>
    <w:rsid w:val="00F32DB9"/>
    <w:rsid w:val="00F35A40"/>
    <w:rsid w:val="00F35F2A"/>
    <w:rsid w:val="00F377B1"/>
    <w:rsid w:val="00F40195"/>
    <w:rsid w:val="00F401F0"/>
    <w:rsid w:val="00F407AF"/>
    <w:rsid w:val="00F42316"/>
    <w:rsid w:val="00F43387"/>
    <w:rsid w:val="00F454D5"/>
    <w:rsid w:val="00F45B56"/>
    <w:rsid w:val="00F50021"/>
    <w:rsid w:val="00F5032F"/>
    <w:rsid w:val="00F516F1"/>
    <w:rsid w:val="00F53134"/>
    <w:rsid w:val="00F53C6B"/>
    <w:rsid w:val="00F53FA3"/>
    <w:rsid w:val="00F5635D"/>
    <w:rsid w:val="00F57E3B"/>
    <w:rsid w:val="00F609E8"/>
    <w:rsid w:val="00F6498D"/>
    <w:rsid w:val="00F66534"/>
    <w:rsid w:val="00F679CC"/>
    <w:rsid w:val="00F71632"/>
    <w:rsid w:val="00F73BE3"/>
    <w:rsid w:val="00F73CB8"/>
    <w:rsid w:val="00F75130"/>
    <w:rsid w:val="00F7543E"/>
    <w:rsid w:val="00F75E27"/>
    <w:rsid w:val="00F7759B"/>
    <w:rsid w:val="00F808A9"/>
    <w:rsid w:val="00F80ECB"/>
    <w:rsid w:val="00F81900"/>
    <w:rsid w:val="00F81E0D"/>
    <w:rsid w:val="00F8229C"/>
    <w:rsid w:val="00F83DB8"/>
    <w:rsid w:val="00F840A4"/>
    <w:rsid w:val="00F840A7"/>
    <w:rsid w:val="00F84A54"/>
    <w:rsid w:val="00F86812"/>
    <w:rsid w:val="00F8708A"/>
    <w:rsid w:val="00F872A2"/>
    <w:rsid w:val="00F90212"/>
    <w:rsid w:val="00F9132A"/>
    <w:rsid w:val="00F91E2F"/>
    <w:rsid w:val="00F92549"/>
    <w:rsid w:val="00F94CAE"/>
    <w:rsid w:val="00F965BE"/>
    <w:rsid w:val="00F96C70"/>
    <w:rsid w:val="00F9757D"/>
    <w:rsid w:val="00F97B75"/>
    <w:rsid w:val="00F97F57"/>
    <w:rsid w:val="00F97F5D"/>
    <w:rsid w:val="00FA06CF"/>
    <w:rsid w:val="00FA2E59"/>
    <w:rsid w:val="00FA2F28"/>
    <w:rsid w:val="00FA3BE2"/>
    <w:rsid w:val="00FA3CBB"/>
    <w:rsid w:val="00FA3CDC"/>
    <w:rsid w:val="00FA409E"/>
    <w:rsid w:val="00FA499B"/>
    <w:rsid w:val="00FA4CCA"/>
    <w:rsid w:val="00FA56C9"/>
    <w:rsid w:val="00FA6614"/>
    <w:rsid w:val="00FA7C48"/>
    <w:rsid w:val="00FB059B"/>
    <w:rsid w:val="00FB07B8"/>
    <w:rsid w:val="00FB104E"/>
    <w:rsid w:val="00FB1FA5"/>
    <w:rsid w:val="00FB2450"/>
    <w:rsid w:val="00FB3F32"/>
    <w:rsid w:val="00FB597F"/>
    <w:rsid w:val="00FB5F7D"/>
    <w:rsid w:val="00FB66DD"/>
    <w:rsid w:val="00FB70CC"/>
    <w:rsid w:val="00FB7796"/>
    <w:rsid w:val="00FB7A7A"/>
    <w:rsid w:val="00FB7E07"/>
    <w:rsid w:val="00FC03B3"/>
    <w:rsid w:val="00FC495A"/>
    <w:rsid w:val="00FC54FF"/>
    <w:rsid w:val="00FC5F3B"/>
    <w:rsid w:val="00FC7F0B"/>
    <w:rsid w:val="00FD0564"/>
    <w:rsid w:val="00FD1040"/>
    <w:rsid w:val="00FD263A"/>
    <w:rsid w:val="00FD2D5F"/>
    <w:rsid w:val="00FD5394"/>
    <w:rsid w:val="00FD5512"/>
    <w:rsid w:val="00FD63CB"/>
    <w:rsid w:val="00FD6A7E"/>
    <w:rsid w:val="00FD6F69"/>
    <w:rsid w:val="00FD7758"/>
    <w:rsid w:val="00FD778A"/>
    <w:rsid w:val="00FD790B"/>
    <w:rsid w:val="00FE1324"/>
    <w:rsid w:val="00FE3259"/>
    <w:rsid w:val="00FE410B"/>
    <w:rsid w:val="00FE44C9"/>
    <w:rsid w:val="00FE44CC"/>
    <w:rsid w:val="00FE7211"/>
    <w:rsid w:val="00FE7333"/>
    <w:rsid w:val="00FF18C8"/>
    <w:rsid w:val="00FF1C96"/>
    <w:rsid w:val="00FF2207"/>
    <w:rsid w:val="00FF286C"/>
    <w:rsid w:val="00FF3CA0"/>
    <w:rsid w:val="00FF4127"/>
    <w:rsid w:val="00FF4D9D"/>
    <w:rsid w:val="00FF4F0C"/>
    <w:rsid w:val="00FF57A1"/>
    <w:rsid w:val="00FF73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4171AC"/>
  <w15:chartTrackingRefBased/>
  <w15:docId w15:val="{1F28D8D8-4366-429D-B3DF-203A76333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uiPriority="99"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Title" w:qFormat="1"/>
    <w:lsdException w:name="Subtitle" w:qFormat="1"/>
    <w:lsdException w:name="Body Text 2" w:uiPriority="99"/>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paragraph" w:styleId="Heading1">
    <w:name w:val="heading 1"/>
    <w:basedOn w:val="Normal"/>
    <w:next w:val="Normal"/>
    <w:link w:val="Heading1Char"/>
    <w:uiPriority w:val="99"/>
    <w:qFormat/>
    <w:pPr>
      <w:keepNext/>
      <w:keepLines/>
      <w:spacing w:before="240" w:after="240"/>
      <w:jc w:val="center"/>
      <w:outlineLvl w:val="0"/>
    </w:pPr>
    <w:rPr>
      <w:rFonts w:ascii="Times New Roman Bold" w:hAnsi="Times New Roman Bold"/>
      <w:b/>
      <w:sz w:val="32"/>
      <w:szCs w:val="20"/>
      <w:lang w:val="x-none" w:eastAsia="x-none"/>
    </w:rPr>
  </w:style>
  <w:style w:type="paragraph" w:styleId="Heading2">
    <w:name w:val="heading 2"/>
    <w:basedOn w:val="Normal"/>
    <w:next w:val="Normal"/>
    <w:qFormat/>
    <w:pPr>
      <w:keepNext/>
      <w:ind w:left="720" w:hanging="720"/>
      <w:jc w:val="both"/>
      <w:outlineLvl w:val="1"/>
    </w:pPr>
  </w:style>
  <w:style w:type="paragraph" w:styleId="Heading3">
    <w:name w:val="heading 3"/>
    <w:basedOn w:val="Normal"/>
    <w:next w:val="Normal"/>
    <w:qFormat/>
    <w:pPr>
      <w:keepNext/>
      <w:ind w:left="1440" w:hanging="1440"/>
      <w:jc w:val="both"/>
      <w:outlineLvl w:val="2"/>
    </w:pPr>
  </w:style>
  <w:style w:type="paragraph" w:styleId="Heading4">
    <w:name w:val="heading 4"/>
    <w:aliases w:val=" Sub-Clause Sub-paragraph"/>
    <w:basedOn w:val="Normal"/>
    <w:next w:val="Normal"/>
    <w:link w:val="Heading4Char"/>
    <w:uiPriority w:val="99"/>
    <w:qFormat/>
    <w:pPr>
      <w:keepNext/>
      <w:tabs>
        <w:tab w:val="left" w:pos="720"/>
        <w:tab w:val="right" w:leader="dot" w:pos="8640"/>
      </w:tabs>
      <w:outlineLvl w:val="3"/>
    </w:pPr>
    <w:rPr>
      <w:b/>
      <w:bCs/>
      <w:sz w:val="20"/>
      <w:lang w:val="x-none" w:eastAsia="x-none"/>
    </w:rPr>
  </w:style>
  <w:style w:type="paragraph" w:styleId="Heading5">
    <w:name w:val="heading 5"/>
    <w:basedOn w:val="Normal"/>
    <w:next w:val="BankNormal"/>
    <w:qFormat/>
    <w:pPr>
      <w:spacing w:after="240"/>
      <w:outlineLvl w:val="4"/>
    </w:pPr>
    <w:rPr>
      <w:szCs w:val="20"/>
    </w:rPr>
  </w:style>
  <w:style w:type="paragraph" w:styleId="Heading6">
    <w:name w:val="heading 6"/>
    <w:basedOn w:val="Normal"/>
    <w:next w:val="BankNormal"/>
    <w:qFormat/>
    <w:pPr>
      <w:spacing w:after="240"/>
      <w:ind w:left="1440" w:hanging="720"/>
      <w:outlineLvl w:val="5"/>
    </w:pPr>
    <w:rPr>
      <w:szCs w:val="20"/>
    </w:rPr>
  </w:style>
  <w:style w:type="paragraph" w:styleId="Heading7">
    <w:name w:val="heading 7"/>
    <w:basedOn w:val="Normal"/>
    <w:next w:val="Normal"/>
    <w:qFormat/>
    <w:pPr>
      <w:keepNext/>
      <w:jc w:val="both"/>
      <w:outlineLvl w:val="6"/>
    </w:pPr>
    <w:rPr>
      <w:b/>
      <w:bCs/>
      <w:sz w:val="20"/>
    </w:rPr>
  </w:style>
  <w:style w:type="paragraph" w:styleId="Heading8">
    <w:name w:val="heading 8"/>
    <w:basedOn w:val="Normal"/>
    <w:next w:val="Normal"/>
    <w:qFormat/>
    <w:pPr>
      <w:keepNext/>
      <w:ind w:left="720" w:hanging="720"/>
      <w:jc w:val="both"/>
      <w:outlineLvl w:val="7"/>
    </w:pPr>
    <w:rPr>
      <w:b/>
      <w:bCs/>
      <w:sz w:val="20"/>
    </w:rPr>
  </w:style>
  <w:style w:type="paragraph" w:styleId="Heading9">
    <w:name w:val="heading 9"/>
    <w:basedOn w:val="Normal"/>
    <w:next w:val="Normal"/>
    <w:qFormat/>
    <w:pPr>
      <w:keepNext/>
      <w:spacing w:before="240" w:after="240"/>
      <w:jc w:val="center"/>
      <w:outlineLvl w:val="8"/>
    </w:pPr>
    <w:rPr>
      <w:b/>
      <w:sz w:val="28"/>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pPr>
      <w:spacing w:after="240"/>
    </w:pPr>
    <w:rPr>
      <w:szCs w:val="20"/>
    </w:rPr>
  </w:style>
  <w:style w:type="paragraph" w:customStyle="1" w:styleId="Clauses">
    <w:name w:val="Clauses"/>
    <w:basedOn w:val="Normal"/>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pPr>
      <w:keepLines/>
      <w:tabs>
        <w:tab w:val="left" w:pos="1418"/>
        <w:tab w:val="num" w:pos="1712"/>
      </w:tabs>
      <w:spacing w:after="120"/>
      <w:ind w:left="1418" w:hanging="426"/>
      <w:jc w:val="both"/>
    </w:pPr>
    <w:rPr>
      <w:szCs w:val="20"/>
      <w:lang w:eastAsia="en-GB"/>
    </w:rPr>
  </w:style>
  <w:style w:type="paragraph" w:customStyle="1" w:styleId="Normali">
    <w:name w:val="Normal(i)"/>
    <w:basedOn w:val="Normala"/>
    <w:pPr>
      <w:tabs>
        <w:tab w:val="clear" w:pos="1418"/>
        <w:tab w:val="clear" w:pos="1712"/>
        <w:tab w:val="left" w:pos="1843"/>
        <w:tab w:val="num" w:pos="2498"/>
      </w:tabs>
      <w:ind w:left="1843" w:hanging="425"/>
    </w:pPr>
  </w:style>
  <w:style w:type="paragraph" w:customStyle="1" w:styleId="Normal1">
    <w:name w:val="Normal(1)"/>
    <w:basedOn w:val="Normal"/>
    <w:pPr>
      <w:tabs>
        <w:tab w:val="num" w:pos="709"/>
      </w:tabs>
      <w:spacing w:after="120"/>
      <w:ind w:left="709" w:hanging="709"/>
      <w:jc w:val="both"/>
    </w:pPr>
    <w:rPr>
      <w:szCs w:val="20"/>
      <w:lang w:eastAsia="en-GB"/>
    </w:rPr>
  </w:style>
  <w:style w:type="paragraph" w:styleId="Title">
    <w:name w:val="Title"/>
    <w:basedOn w:val="Normal"/>
    <w:qFormat/>
    <w:pPr>
      <w:tabs>
        <w:tab w:val="right" w:leader="dot" w:pos="8640"/>
      </w:tabs>
      <w:jc w:val="center"/>
    </w:pPr>
    <w:rPr>
      <w:b/>
      <w:sz w:val="36"/>
      <w:szCs w:val="20"/>
    </w:rPr>
  </w:style>
  <w:style w:type="paragraph" w:styleId="BodyText">
    <w:name w:val="Body Text"/>
    <w:aliases w:val="by,bt,BT"/>
    <w:basedOn w:val="Normal"/>
    <w:link w:val="BodyTextChar"/>
    <w:pPr>
      <w:suppressAutoHyphens/>
      <w:spacing w:after="120"/>
      <w:jc w:val="both"/>
    </w:pPr>
    <w:rPr>
      <w:szCs w:val="20"/>
    </w:rPr>
  </w:style>
  <w:style w:type="paragraph" w:styleId="TOC1">
    <w:name w:val="toc 1"/>
    <w:basedOn w:val="Normal"/>
    <w:next w:val="Normal"/>
    <w:autoRedefine/>
    <w:semiHidden/>
    <w:pPr>
      <w:tabs>
        <w:tab w:val="right" w:leader="dot" w:pos="9000"/>
      </w:tabs>
      <w:spacing w:after="120"/>
    </w:pPr>
    <w:rPr>
      <w:noProof/>
    </w:rPr>
  </w:style>
  <w:style w:type="paragraph" w:styleId="TOC2">
    <w:name w:val="toc 2"/>
    <w:basedOn w:val="Normal"/>
    <w:next w:val="Normal"/>
    <w:autoRedefine/>
    <w:semiHidden/>
    <w:rsid w:val="00AE6B17"/>
    <w:pPr>
      <w:tabs>
        <w:tab w:val="right" w:leader="dot" w:pos="9000"/>
      </w:tabs>
      <w:spacing w:before="120" w:after="120"/>
      <w:ind w:left="720" w:hanging="720"/>
    </w:pPr>
    <w:rPr>
      <w:noProof/>
      <w:szCs w:val="20"/>
    </w:rPr>
  </w:style>
  <w:style w:type="paragraph" w:styleId="BodyTextIndent">
    <w:name w:val="Body Text Indent"/>
    <w:basedOn w:val="Normal"/>
    <w:link w:val="BodyTextIndentChar"/>
    <w:uiPriority w:val="99"/>
    <w:pPr>
      <w:ind w:left="1440" w:hanging="720"/>
      <w:jc w:val="both"/>
    </w:pPr>
    <w:rPr>
      <w:szCs w:val="20"/>
    </w:rPr>
  </w:style>
  <w:style w:type="paragraph" w:styleId="List">
    <w:name w:val="List"/>
    <w:basedOn w:val="Normal"/>
    <w:pPr>
      <w:ind w:left="283" w:hanging="283"/>
    </w:pPr>
  </w:style>
  <w:style w:type="paragraph" w:styleId="Salutation">
    <w:name w:val="Salutation"/>
    <w:basedOn w:val="Normal"/>
    <w:next w:val="Normal"/>
  </w:style>
  <w:style w:type="paragraph" w:styleId="ListContinue">
    <w:name w:val="List Continue"/>
    <w:basedOn w:val="Normal"/>
    <w:pPr>
      <w:spacing w:after="120"/>
      <w:ind w:left="283"/>
    </w:pPr>
  </w:style>
  <w:style w:type="paragraph" w:styleId="NormalIndent">
    <w:name w:val="Normal Indent"/>
    <w:basedOn w:val="Normal"/>
    <w:pPr>
      <w:ind w:left="708"/>
    </w:pPr>
  </w:style>
  <w:style w:type="paragraph" w:styleId="FootnoteText">
    <w:name w:val="footnote text"/>
    <w:aliases w:val="Dipnot Metni Char Char Char,Dipnot Metni Char Char,Footnote Text Char1,fn Char1,ADB Char1,single space Char,footnote text Char Char,Footnote Text Char Char,fn Char Char,ADB Char Char,single space Char Char Char,Fußnotentextf Char"/>
    <w:basedOn w:val="Normal"/>
    <w:link w:val="FootnoteTextChar"/>
    <w:rPr>
      <w:sz w:val="20"/>
      <w:szCs w:val="20"/>
    </w:rPr>
  </w:style>
  <w:style w:type="paragraph" w:styleId="BodyTextIndent2">
    <w:name w:val="Body Text Indent 2"/>
    <w:basedOn w:val="Normal"/>
    <w:pPr>
      <w:ind w:left="720" w:hanging="720"/>
      <w:jc w:val="both"/>
    </w:pPr>
  </w:style>
  <w:style w:type="paragraph" w:styleId="BodyTextIndent3">
    <w:name w:val="Body Text Indent 3"/>
    <w:basedOn w:val="Normal"/>
    <w:pPr>
      <w:ind w:left="1854" w:hanging="414"/>
      <w:jc w:val="both"/>
    </w:pPr>
  </w:style>
  <w:style w:type="paragraph" w:styleId="BlockText">
    <w:name w:val="Block Text"/>
    <w:basedOn w:val="Normal"/>
    <w:pPr>
      <w:tabs>
        <w:tab w:val="left" w:pos="702"/>
        <w:tab w:val="left" w:pos="1494"/>
      </w:tabs>
      <w:ind w:left="702" w:right="-72" w:hanging="702"/>
      <w:jc w:val="both"/>
    </w:pPr>
    <w:rPr>
      <w:lang w:eastAsia="it-IT"/>
    </w:rPr>
  </w:style>
  <w:style w:type="paragraph" w:styleId="Caption">
    <w:name w:val="caption"/>
    <w:basedOn w:val="Normal"/>
    <w:next w:val="Normal"/>
    <w:qFormat/>
    <w:pPr>
      <w:ind w:left="2340"/>
    </w:pPr>
    <w:rPr>
      <w:b/>
      <w:bCs/>
      <w:sz w:val="20"/>
      <w:lang w:eastAsia="it-IT"/>
    </w:rPr>
  </w:style>
  <w:style w:type="paragraph" w:customStyle="1" w:styleId="BodyText21">
    <w:name w:val="Body Text 21"/>
    <w:basedOn w:val="Normal"/>
    <w:pPr>
      <w:tabs>
        <w:tab w:val="left" w:pos="360"/>
        <w:tab w:val="right" w:leader="dot" w:pos="8640"/>
      </w:tabs>
    </w:pPr>
    <w:rPr>
      <w:sz w:val="20"/>
    </w:rPr>
  </w:style>
  <w:style w:type="paragraph" w:styleId="BodyText3">
    <w:name w:val="Body Text 3"/>
    <w:basedOn w:val="Normal"/>
    <w:pPr>
      <w:tabs>
        <w:tab w:val="left" w:pos="405"/>
      </w:tabs>
    </w:pPr>
    <w:rPr>
      <w:rFonts w:ascii="Arial" w:hAnsi="Arial"/>
      <w:sz w:val="16"/>
    </w:rPr>
  </w:style>
  <w:style w:type="paragraph" w:customStyle="1" w:styleId="xl26">
    <w:name w:val="xl26"/>
    <w:basedOn w:val="Normal"/>
    <w:pPr>
      <w:spacing w:before="100" w:beforeAutospacing="1" w:after="100" w:afterAutospacing="1"/>
    </w:pPr>
    <w:rPr>
      <w:rFonts w:eastAsia="Arial Unicode MS"/>
      <w:b/>
      <w:bCs/>
      <w:lang w:val="it-IT" w:eastAsia="it-IT"/>
    </w:rPr>
  </w:style>
  <w:style w:type="paragraph" w:customStyle="1" w:styleId="xl143">
    <w:name w:val="xl143"/>
    <w:basedOn w:val="Normal"/>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character" w:styleId="PageNumber">
    <w:name w:val="page number"/>
    <w:basedOn w:val="DefaultParagraphFont"/>
  </w:style>
  <w:style w:type="paragraph" w:styleId="Header">
    <w:name w:val="header"/>
    <w:basedOn w:val="Normal"/>
    <w:pPr>
      <w:tabs>
        <w:tab w:val="center" w:pos="4320"/>
        <w:tab w:val="right" w:pos="8640"/>
      </w:tabs>
    </w:pPr>
    <w:rPr>
      <w:sz w:val="20"/>
      <w:szCs w:val="20"/>
    </w:rPr>
  </w:style>
  <w:style w:type="paragraph" w:styleId="Footer">
    <w:name w:val="footer"/>
    <w:basedOn w:val="Normal"/>
    <w:link w:val="FooterChar"/>
    <w:uiPriority w:val="99"/>
    <w:pPr>
      <w:tabs>
        <w:tab w:val="center" w:pos="4320"/>
        <w:tab w:val="right" w:pos="8640"/>
      </w:tabs>
    </w:pPr>
    <w:rPr>
      <w:szCs w:val="20"/>
    </w:rPr>
  </w:style>
  <w:style w:type="character" w:styleId="FootnoteReference">
    <w:name w:val="footnote reference"/>
    <w:uiPriority w:val="99"/>
    <w:rPr>
      <w:vertAlign w:val="superscript"/>
    </w:rPr>
  </w:style>
  <w:style w:type="paragraph" w:customStyle="1" w:styleId="xl41">
    <w:name w:val="xl41"/>
    <w:basedOn w:val="Normal"/>
    <w:pPr>
      <w:spacing w:before="100" w:beforeAutospacing="1" w:after="100" w:afterAutospacing="1"/>
    </w:pPr>
    <w:rPr>
      <w:rFonts w:eastAsia="Arial Unicode MS"/>
      <w:sz w:val="20"/>
      <w:szCs w:val="20"/>
      <w:lang w:val="it-IT" w:eastAsia="it-IT"/>
    </w:rPr>
  </w:style>
  <w:style w:type="paragraph" w:styleId="BodyText2">
    <w:name w:val="Body Text 2"/>
    <w:basedOn w:val="Normal"/>
    <w:link w:val="BodyText2Char"/>
    <w:uiPriority w:val="99"/>
    <w:pPr>
      <w:tabs>
        <w:tab w:val="left" w:pos="-720"/>
      </w:tabs>
      <w:suppressAutoHyphens/>
      <w:jc w:val="both"/>
    </w:pPr>
    <w:rPr>
      <w:spacing w:val="-2"/>
      <w:szCs w:val="20"/>
      <w:lang w:val="x-none" w:eastAsia="it-IT"/>
    </w:rPr>
  </w:style>
  <w:style w:type="paragraph" w:styleId="Subtitle">
    <w:name w:val="Subtitle"/>
    <w:basedOn w:val="Normal"/>
    <w:qFormat/>
    <w:pPr>
      <w:spacing w:after="60"/>
      <w:jc w:val="center"/>
      <w:outlineLvl w:val="1"/>
    </w:pPr>
    <w:rPr>
      <w:rFonts w:ascii="Arial" w:hAnsi="Arial" w:cs="Arial"/>
    </w:rPr>
  </w:style>
  <w:style w:type="paragraph" w:styleId="TOC3">
    <w:name w:val="toc 3"/>
    <w:basedOn w:val="Normal"/>
    <w:next w:val="Normal"/>
    <w:autoRedefine/>
    <w:semiHidden/>
    <w:pPr>
      <w:tabs>
        <w:tab w:val="left" w:pos="1260"/>
        <w:tab w:val="right" w:leader="dot" w:pos="9000"/>
      </w:tabs>
      <w:ind w:left="720"/>
    </w:pPr>
    <w:rPr>
      <w:noProof/>
      <w:szCs w:val="20"/>
    </w:rPr>
  </w:style>
  <w:style w:type="paragraph" w:styleId="TOC4">
    <w:name w:val="toc 4"/>
    <w:basedOn w:val="Normal"/>
    <w:next w:val="Normal"/>
    <w:autoRedefine/>
    <w:semiHidden/>
    <w:pPr>
      <w:numPr>
        <w:ilvl w:val="12"/>
      </w:numPr>
      <w:tabs>
        <w:tab w:val="left" w:pos="720"/>
        <w:tab w:val="left" w:pos="1260"/>
        <w:tab w:val="left" w:pos="1980"/>
        <w:tab w:val="left" w:pos="2250"/>
        <w:tab w:val="right" w:leader="dot" w:pos="8910"/>
      </w:tabs>
      <w:ind w:left="1260"/>
    </w:pPr>
    <w:rPr>
      <w:noProof/>
      <w:szCs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color w:val="000000"/>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Index1">
    <w:name w:val="index 1"/>
    <w:basedOn w:val="Normal"/>
    <w:next w:val="Normal"/>
    <w:autoRedefine/>
    <w:semiHidden/>
    <w:pPr>
      <w:ind w:left="240" w:hanging="240"/>
    </w:pPr>
  </w:style>
  <w:style w:type="paragraph" w:customStyle="1" w:styleId="A1-Heading1">
    <w:name w:val="A1-Heading1"/>
    <w:basedOn w:val="Heading1"/>
    <w:pPr>
      <w:keepNext w:val="0"/>
      <w:keepLines w:val="0"/>
    </w:pPr>
    <w:rPr>
      <w:rFonts w:ascii="Times New Roman" w:hAnsi="Times New Roman"/>
    </w:rPr>
  </w:style>
  <w:style w:type="paragraph" w:customStyle="1" w:styleId="A1-Heading2">
    <w:name w:val="A1-Heading2"/>
    <w:basedOn w:val="Heading2"/>
    <w:pPr>
      <w:keepNext w:val="0"/>
      <w:jc w:val="center"/>
    </w:pPr>
    <w:rPr>
      <w:b/>
      <w:bCs/>
      <w:smallCaps/>
    </w:rPr>
  </w:style>
  <w:style w:type="paragraph" w:customStyle="1" w:styleId="A2-Heading1">
    <w:name w:val="A2-Heading 1"/>
    <w:basedOn w:val="Heading1"/>
    <w:pPr>
      <w:keepNext w:val="0"/>
      <w:keepLines w:val="0"/>
      <w:numPr>
        <w:ilvl w:val="12"/>
      </w:numPr>
      <w:spacing w:before="0" w:after="0"/>
    </w:pPr>
    <w:rPr>
      <w:szCs w:val="24"/>
    </w:rPr>
  </w:style>
  <w:style w:type="paragraph" w:customStyle="1" w:styleId="A2-Heading2">
    <w:name w:val="A2-Heading 2"/>
    <w:basedOn w:val="Heading2"/>
    <w:pPr>
      <w:numPr>
        <w:ilvl w:val="12"/>
      </w:numPr>
      <w:ind w:left="720" w:hanging="720"/>
      <w:jc w:val="center"/>
    </w:pPr>
    <w:rPr>
      <w:b/>
      <w:bCs/>
      <w:smallCaps/>
    </w:rPr>
  </w:style>
  <w:style w:type="paragraph" w:customStyle="1" w:styleId="A1-Heading3">
    <w:name w:val="A1-Heading 3"/>
    <w:basedOn w:val="Heading3"/>
    <w:pPr>
      <w:keepNext w:val="0"/>
      <w:tabs>
        <w:tab w:val="left" w:pos="540"/>
      </w:tabs>
      <w:ind w:left="533" w:right="-29" w:hanging="533"/>
      <w:jc w:val="left"/>
    </w:pPr>
    <w:rPr>
      <w:b/>
      <w:bCs/>
    </w:rPr>
  </w:style>
  <w:style w:type="paragraph" w:customStyle="1" w:styleId="A1-Heading4">
    <w:name w:val="A1-Heading 4"/>
    <w:basedOn w:val="Heading4"/>
    <w:pPr>
      <w:keepNext w:val="0"/>
      <w:tabs>
        <w:tab w:val="left" w:pos="1062"/>
      </w:tabs>
      <w:ind w:left="1062" w:hanging="720"/>
    </w:pPr>
    <w:rPr>
      <w:sz w:val="24"/>
    </w:rPr>
  </w:style>
  <w:style w:type="paragraph" w:customStyle="1" w:styleId="A2-Heading3">
    <w:name w:val="A2-Heading 3"/>
    <w:basedOn w:val="Heading3"/>
    <w:pPr>
      <w:keepNext w:val="0"/>
      <w:tabs>
        <w:tab w:val="left" w:pos="540"/>
      </w:tabs>
      <w:ind w:left="539" w:right="-34" w:hanging="539"/>
      <w:jc w:val="left"/>
    </w:pPr>
    <w:rPr>
      <w:b/>
      <w:bCs/>
    </w:r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rsid w:val="00D31EC9"/>
    <w:pPr>
      <w:shd w:val="clear" w:color="auto" w:fill="000080"/>
    </w:pPr>
    <w:rPr>
      <w:rFonts w:ascii="Tahoma" w:hAnsi="Tahoma" w:cs="Tahoma"/>
      <w:sz w:val="20"/>
      <w:szCs w:val="20"/>
    </w:rPr>
  </w:style>
  <w:style w:type="paragraph" w:customStyle="1" w:styleId="Outline1">
    <w:name w:val="Outline1"/>
    <w:basedOn w:val="Normal"/>
    <w:rsid w:val="00672578"/>
  </w:style>
  <w:style w:type="character" w:customStyle="1" w:styleId="insert2">
    <w:name w:val="insert2"/>
    <w:rsid w:val="00504F0C"/>
    <w:rPr>
      <w:rFonts w:ascii="Arial" w:hAnsi="Arial"/>
      <w:i/>
      <w:noProof w:val="0"/>
      <w:sz w:val="24"/>
      <w:lang w:val="en-US"/>
    </w:rPr>
  </w:style>
  <w:style w:type="paragraph" w:customStyle="1" w:styleId="CharChar">
    <w:name w:val="Char Char"/>
    <w:basedOn w:val="Normal"/>
    <w:rsid w:val="00881DD6"/>
    <w:pPr>
      <w:spacing w:after="160" w:line="240" w:lineRule="exact"/>
    </w:pPr>
    <w:rPr>
      <w:rFonts w:ascii="Tahoma" w:hAnsi="Tahoma" w:cs="Tahoma"/>
      <w:sz w:val="20"/>
      <w:szCs w:val="20"/>
    </w:rPr>
  </w:style>
  <w:style w:type="character" w:styleId="Strong">
    <w:name w:val="Strong"/>
    <w:qFormat/>
    <w:rsid w:val="00EB0067"/>
    <w:rPr>
      <w:b/>
      <w:bCs/>
    </w:rPr>
  </w:style>
  <w:style w:type="paragraph" w:customStyle="1" w:styleId="Default">
    <w:name w:val="Default"/>
    <w:rsid w:val="00EB0067"/>
    <w:pPr>
      <w:autoSpaceDE w:val="0"/>
      <w:autoSpaceDN w:val="0"/>
      <w:adjustRightInd w:val="0"/>
    </w:pPr>
    <w:rPr>
      <w:color w:val="000000"/>
      <w:sz w:val="24"/>
      <w:szCs w:val="24"/>
    </w:rPr>
  </w:style>
  <w:style w:type="character" w:styleId="CommentReference">
    <w:name w:val="annotation reference"/>
    <w:semiHidden/>
    <w:rsid w:val="00EB0067"/>
    <w:rPr>
      <w:sz w:val="16"/>
      <w:szCs w:val="16"/>
    </w:rPr>
  </w:style>
  <w:style w:type="paragraph" w:styleId="CommentText">
    <w:name w:val="annotation text"/>
    <w:basedOn w:val="Normal"/>
    <w:semiHidden/>
    <w:rsid w:val="00EB0067"/>
    <w:rPr>
      <w:sz w:val="20"/>
      <w:szCs w:val="20"/>
    </w:rPr>
  </w:style>
  <w:style w:type="paragraph" w:styleId="CommentSubject">
    <w:name w:val="annotation subject"/>
    <w:basedOn w:val="CommentText"/>
    <w:next w:val="CommentText"/>
    <w:semiHidden/>
    <w:rsid w:val="00D065E3"/>
    <w:rPr>
      <w:b/>
      <w:bCs/>
    </w:rPr>
  </w:style>
  <w:style w:type="paragraph" w:customStyle="1" w:styleId="Section4-Heading1">
    <w:name w:val="Section 4 - Heading 1"/>
    <w:basedOn w:val="Normal"/>
    <w:rsid w:val="005D0814"/>
    <w:pPr>
      <w:pBdr>
        <w:bottom w:val="single" w:sz="4" w:space="1" w:color="auto"/>
      </w:pBdr>
      <w:spacing w:after="240"/>
      <w:jc w:val="center"/>
    </w:pPr>
    <w:rPr>
      <w:rFonts w:ascii="Times New Roman Bold" w:hAnsi="Times New Roman Bold"/>
      <w:b/>
      <w:sz w:val="32"/>
    </w:rPr>
  </w:style>
  <w:style w:type="paragraph" w:customStyle="1" w:styleId="A1-Heading20">
    <w:name w:val="A1-Heading 2"/>
    <w:basedOn w:val="Heading2"/>
    <w:next w:val="Normal"/>
    <w:rsid w:val="00074C9E"/>
    <w:pPr>
      <w:keepNext w:val="0"/>
      <w:spacing w:after="200"/>
      <w:jc w:val="center"/>
    </w:pPr>
    <w:rPr>
      <w:b/>
      <w:bCs/>
      <w:smallCaps/>
      <w:sz w:val="28"/>
    </w:rPr>
  </w:style>
  <w:style w:type="paragraph" w:customStyle="1" w:styleId="CharChar1">
    <w:name w:val="Char Char1"/>
    <w:basedOn w:val="Normal"/>
    <w:rsid w:val="006E5921"/>
    <w:pPr>
      <w:spacing w:after="160" w:line="240" w:lineRule="exact"/>
    </w:pPr>
    <w:rPr>
      <w:rFonts w:ascii="Tahoma" w:hAnsi="Tahoma" w:cs="Tahoma"/>
      <w:sz w:val="20"/>
      <w:szCs w:val="20"/>
    </w:rPr>
  </w:style>
  <w:style w:type="character" w:customStyle="1" w:styleId="BodyTextChar">
    <w:name w:val="Body Text Char"/>
    <w:aliases w:val="by Char,bt Char,BT Char"/>
    <w:link w:val="BodyText"/>
    <w:rsid w:val="00DD6F51"/>
    <w:rPr>
      <w:sz w:val="24"/>
      <w:lang w:val="en-US" w:eastAsia="en-US"/>
    </w:rPr>
  </w:style>
  <w:style w:type="paragraph" w:styleId="ListParagraph">
    <w:name w:val="List Paragraph"/>
    <w:aliases w:val="List Paragraph1,Recommendation,List Paragraph11,Bulleted List Paragraph,List Paragraph (numbered (a)),main text,main text TORU,Normal 2,Light Grid - Accent 31,References,ReferencesCxSpLast,lp1,Numbered Paragraph,Main numbered paragraph,罗列"/>
    <w:basedOn w:val="Normal"/>
    <w:link w:val="ListParagraphChar"/>
    <w:uiPriority w:val="34"/>
    <w:qFormat/>
    <w:rsid w:val="00916B01"/>
    <w:pPr>
      <w:ind w:left="708"/>
    </w:pPr>
  </w:style>
  <w:style w:type="paragraph" w:styleId="Revision">
    <w:name w:val="Revision"/>
    <w:hidden/>
    <w:uiPriority w:val="99"/>
    <w:semiHidden/>
    <w:rsid w:val="00916B01"/>
    <w:rPr>
      <w:sz w:val="24"/>
      <w:szCs w:val="24"/>
    </w:rPr>
  </w:style>
  <w:style w:type="paragraph" w:customStyle="1" w:styleId="FarbigeListe-Akzent11">
    <w:name w:val="Farbige Liste - Akzent 11"/>
    <w:basedOn w:val="Normal"/>
    <w:rsid w:val="00C415CA"/>
    <w:pPr>
      <w:suppressAutoHyphens/>
      <w:ind w:left="720"/>
      <w:contextualSpacing/>
    </w:pPr>
    <w:rPr>
      <w:lang w:eastAsia="zh-CN"/>
    </w:rPr>
  </w:style>
  <w:style w:type="character" w:customStyle="1" w:styleId="FootnoteTextChar">
    <w:name w:val="Footnote Text Char"/>
    <w:aliases w:val="Dipnot Metni Char Char Char Char,Dipnot Metni Char Char Char1,Footnote Text Char1 Char,fn Char1 Char,ADB Char1 Char,single space Char Char,footnote text Char Char Char,Footnote Text Char Char Char,fn Char Char Char,ADB Char Char Char"/>
    <w:link w:val="FootnoteText"/>
    <w:rsid w:val="00C415CA"/>
  </w:style>
  <w:style w:type="character" w:customStyle="1" w:styleId="BodyText2Char">
    <w:name w:val="Body Text 2 Char"/>
    <w:link w:val="BodyText2"/>
    <w:uiPriority w:val="99"/>
    <w:rsid w:val="00C415CA"/>
    <w:rPr>
      <w:spacing w:val="-2"/>
      <w:sz w:val="24"/>
      <w:lang w:eastAsia="it-IT"/>
    </w:rPr>
  </w:style>
  <w:style w:type="paragraph" w:customStyle="1" w:styleId="DEStandardL9">
    <w:name w:val="DE Standard L9"/>
    <w:basedOn w:val="Normal"/>
    <w:next w:val="BodyText3"/>
    <w:rsid w:val="002D5007"/>
    <w:pPr>
      <w:numPr>
        <w:ilvl w:val="8"/>
        <w:numId w:val="1"/>
      </w:numPr>
      <w:spacing w:after="240"/>
      <w:jc w:val="both"/>
      <w:outlineLvl w:val="8"/>
    </w:pPr>
    <w:rPr>
      <w:rFonts w:eastAsia="SimSun" w:cs="Simplified Arabic"/>
      <w:lang w:val="x-none" w:eastAsia="x-none" w:bidi="ar-AE"/>
    </w:rPr>
  </w:style>
  <w:style w:type="paragraph" w:customStyle="1" w:styleId="DEStandardL8">
    <w:name w:val="DE Standard L8"/>
    <w:basedOn w:val="Normal"/>
    <w:next w:val="BodyText2"/>
    <w:rsid w:val="002D5007"/>
    <w:pPr>
      <w:numPr>
        <w:ilvl w:val="7"/>
        <w:numId w:val="1"/>
      </w:numPr>
      <w:spacing w:after="240"/>
      <w:jc w:val="both"/>
      <w:outlineLvl w:val="7"/>
    </w:pPr>
    <w:rPr>
      <w:rFonts w:eastAsia="SimSun" w:cs="Simplified Arabic"/>
      <w:lang w:val="x-none" w:eastAsia="x-none" w:bidi="ar-AE"/>
    </w:rPr>
  </w:style>
  <w:style w:type="paragraph" w:customStyle="1" w:styleId="DEStandardL7">
    <w:name w:val="DE Standard L7"/>
    <w:basedOn w:val="Normal"/>
    <w:next w:val="Normal"/>
    <w:rsid w:val="002D5007"/>
    <w:pPr>
      <w:numPr>
        <w:ilvl w:val="6"/>
        <w:numId w:val="1"/>
      </w:numPr>
      <w:spacing w:after="240"/>
      <w:jc w:val="both"/>
      <w:outlineLvl w:val="6"/>
    </w:pPr>
    <w:rPr>
      <w:rFonts w:eastAsia="SimSun" w:cs="Simplified Arabic"/>
      <w:lang w:val="x-none" w:eastAsia="x-none" w:bidi="ar-AE"/>
    </w:rPr>
  </w:style>
  <w:style w:type="paragraph" w:customStyle="1" w:styleId="DEStandardL6">
    <w:name w:val="DE Standard L6"/>
    <w:basedOn w:val="Normal"/>
    <w:next w:val="Normal"/>
    <w:rsid w:val="002D5007"/>
    <w:pPr>
      <w:numPr>
        <w:ilvl w:val="5"/>
        <w:numId w:val="1"/>
      </w:numPr>
      <w:spacing w:after="240"/>
      <w:jc w:val="both"/>
      <w:outlineLvl w:val="5"/>
    </w:pPr>
    <w:rPr>
      <w:rFonts w:eastAsia="SimSun" w:cs="Simplified Arabic"/>
      <w:lang w:val="x-none" w:eastAsia="x-none" w:bidi="ar-AE"/>
    </w:rPr>
  </w:style>
  <w:style w:type="paragraph" w:customStyle="1" w:styleId="DEStandardL5">
    <w:name w:val="DE Standard L5"/>
    <w:basedOn w:val="Normal"/>
    <w:next w:val="Normal"/>
    <w:rsid w:val="002D5007"/>
    <w:pPr>
      <w:numPr>
        <w:ilvl w:val="4"/>
        <w:numId w:val="1"/>
      </w:numPr>
      <w:spacing w:after="240"/>
      <w:jc w:val="both"/>
      <w:outlineLvl w:val="4"/>
    </w:pPr>
    <w:rPr>
      <w:rFonts w:eastAsia="SimSun" w:cs="Simplified Arabic"/>
      <w:lang w:val="x-none" w:eastAsia="x-none" w:bidi="ar-AE"/>
    </w:rPr>
  </w:style>
  <w:style w:type="paragraph" w:customStyle="1" w:styleId="DEStandardL4">
    <w:name w:val="DE Standard L4"/>
    <w:basedOn w:val="Normal"/>
    <w:next w:val="BodyText3"/>
    <w:link w:val="DEStandardL4ZchnZchn"/>
    <w:rsid w:val="002D5007"/>
    <w:pPr>
      <w:numPr>
        <w:ilvl w:val="3"/>
        <w:numId w:val="1"/>
      </w:numPr>
      <w:tabs>
        <w:tab w:val="left" w:pos="1440"/>
      </w:tabs>
      <w:spacing w:after="240"/>
      <w:jc w:val="both"/>
      <w:outlineLvl w:val="3"/>
    </w:pPr>
    <w:rPr>
      <w:rFonts w:ascii="Arial" w:eastAsia="SimSun" w:hAnsi="Arial" w:cs="Arial"/>
      <w:lang w:val="x-none" w:eastAsia="x-none" w:bidi="he-IL"/>
    </w:rPr>
  </w:style>
  <w:style w:type="character" w:customStyle="1" w:styleId="DEStandardL4ZchnZchn">
    <w:name w:val="DE Standard L4 Zchn Zchn"/>
    <w:link w:val="DEStandardL4"/>
    <w:rsid w:val="002D5007"/>
    <w:rPr>
      <w:rFonts w:ascii="Arial" w:eastAsia="SimSun" w:hAnsi="Arial" w:cs="Arial"/>
      <w:sz w:val="24"/>
      <w:szCs w:val="24"/>
      <w:lang w:val="x-none" w:eastAsia="x-none" w:bidi="he-IL"/>
    </w:rPr>
  </w:style>
  <w:style w:type="paragraph" w:customStyle="1" w:styleId="DEStandardL3">
    <w:name w:val="DE Standard L3"/>
    <w:basedOn w:val="Normal"/>
    <w:next w:val="BodyText2"/>
    <w:link w:val="DEStandardL3ZchnZchn"/>
    <w:rsid w:val="002D5007"/>
    <w:pPr>
      <w:numPr>
        <w:ilvl w:val="2"/>
        <w:numId w:val="1"/>
      </w:numPr>
      <w:spacing w:before="240"/>
      <w:jc w:val="both"/>
      <w:outlineLvl w:val="2"/>
    </w:pPr>
    <w:rPr>
      <w:rFonts w:ascii="Arial" w:eastAsia="SimSun" w:hAnsi="Arial" w:cs="Arial"/>
      <w:lang w:val="x-none" w:eastAsia="zh-CN" w:bidi="he-IL"/>
    </w:rPr>
  </w:style>
  <w:style w:type="character" w:customStyle="1" w:styleId="DEStandardL3ZchnZchn">
    <w:name w:val="DE Standard L3 Zchn Zchn"/>
    <w:link w:val="DEStandardL3"/>
    <w:rsid w:val="002D5007"/>
    <w:rPr>
      <w:rFonts w:ascii="Arial" w:eastAsia="SimSun" w:hAnsi="Arial" w:cs="Arial"/>
      <w:sz w:val="24"/>
      <w:szCs w:val="24"/>
      <w:lang w:val="x-none" w:eastAsia="zh-CN" w:bidi="he-IL"/>
    </w:rPr>
  </w:style>
  <w:style w:type="paragraph" w:customStyle="1" w:styleId="DEStandardL2">
    <w:name w:val="DE Standard L2"/>
    <w:basedOn w:val="Normal"/>
    <w:next w:val="Normal"/>
    <w:rsid w:val="002D5007"/>
    <w:pPr>
      <w:numPr>
        <w:ilvl w:val="1"/>
        <w:numId w:val="1"/>
      </w:numPr>
      <w:outlineLvl w:val="1"/>
    </w:pPr>
    <w:rPr>
      <w:rFonts w:ascii="Arial" w:eastAsia="SimSun" w:hAnsi="Arial" w:cs="Arial"/>
      <w:b/>
      <w:caps/>
      <w:lang w:val="de-DE" w:eastAsia="x-none" w:bidi="he-IL"/>
    </w:rPr>
  </w:style>
  <w:style w:type="paragraph" w:customStyle="1" w:styleId="DEStandardL1">
    <w:name w:val="DE Standard L1"/>
    <w:basedOn w:val="Normal"/>
    <w:next w:val="Normal"/>
    <w:rsid w:val="002D5007"/>
    <w:pPr>
      <w:keepNext/>
      <w:keepLines/>
      <w:numPr>
        <w:numId w:val="1"/>
      </w:numPr>
      <w:suppressAutoHyphens/>
      <w:spacing w:before="240"/>
      <w:outlineLvl w:val="0"/>
    </w:pPr>
    <w:rPr>
      <w:rFonts w:ascii="Arial Black" w:eastAsia="SimSun" w:hAnsi="Arial Black" w:cs="Arial"/>
      <w:sz w:val="32"/>
      <w:szCs w:val="28"/>
      <w:lang w:val="de-DE" w:eastAsia="x-none" w:bidi="he-IL"/>
    </w:rPr>
  </w:style>
  <w:style w:type="character" w:customStyle="1" w:styleId="Heading4Char">
    <w:name w:val="Heading 4 Char"/>
    <w:aliases w:val=" Sub-Clause Sub-paragraph Char"/>
    <w:link w:val="Heading4"/>
    <w:uiPriority w:val="99"/>
    <w:rsid w:val="0058147C"/>
    <w:rPr>
      <w:b/>
      <w:bCs/>
      <w:szCs w:val="24"/>
    </w:rPr>
  </w:style>
  <w:style w:type="character" w:customStyle="1" w:styleId="BodyTextIndentChar">
    <w:name w:val="Body Text Indent Char"/>
    <w:link w:val="BodyTextIndent"/>
    <w:uiPriority w:val="99"/>
    <w:rsid w:val="00425E66"/>
    <w:rPr>
      <w:sz w:val="24"/>
      <w:lang w:val="en-US" w:eastAsia="en-US"/>
    </w:rPr>
  </w:style>
  <w:style w:type="table" w:styleId="ColorfulList-Accent5">
    <w:name w:val="Colorful List Accent 5"/>
    <w:basedOn w:val="TableNormal"/>
    <w:uiPriority w:val="72"/>
    <w:rsid w:val="007C1DD9"/>
    <w:rPr>
      <w:rFonts w:eastAsia="SimSun" w:cs="Simplified Arabic"/>
      <w:color w:val="000000"/>
      <w:sz w:val="22"/>
      <w:szCs w:val="22"/>
      <w:lang w:val="en-GB" w:eastAsia="en-GB" w:bidi="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character" w:styleId="FollowedHyperlink">
    <w:name w:val="FollowedHyperlink"/>
    <w:rsid w:val="00704C27"/>
    <w:rPr>
      <w:color w:val="800080"/>
      <w:u w:val="single"/>
    </w:rPr>
  </w:style>
  <w:style w:type="character" w:customStyle="1" w:styleId="Heading1Char">
    <w:name w:val="Heading 1 Char"/>
    <w:link w:val="Heading1"/>
    <w:uiPriority w:val="99"/>
    <w:rsid w:val="00704C27"/>
    <w:rPr>
      <w:rFonts w:ascii="Times New Roman Bold" w:hAnsi="Times New Roman Bold"/>
      <w:b/>
      <w:sz w:val="32"/>
    </w:rPr>
  </w:style>
  <w:style w:type="character" w:customStyle="1" w:styleId="ListParagraphChar">
    <w:name w:val="List Paragraph Char"/>
    <w:aliases w:val="List Paragraph1 Char,Recommendation Char,List Paragraph11 Char,Bulleted List Paragraph Char,List Paragraph (numbered (a)) Char,main text Char,main text TORU Char,Normal 2 Char,Light Grid - Accent 31 Char,References Char,lp1 Char"/>
    <w:link w:val="ListParagraph"/>
    <w:qFormat/>
    <w:locked/>
    <w:rsid w:val="00FC7F0B"/>
    <w:rPr>
      <w:sz w:val="24"/>
      <w:szCs w:val="24"/>
    </w:rPr>
  </w:style>
  <w:style w:type="paragraph" w:customStyle="1" w:styleId="Style3">
    <w:name w:val="Style3"/>
    <w:basedOn w:val="Normal"/>
    <w:link w:val="Style3Char"/>
    <w:uiPriority w:val="99"/>
    <w:qFormat/>
    <w:rsid w:val="00FE410B"/>
    <w:pPr>
      <w:widowControl w:val="0"/>
      <w:autoSpaceDE w:val="0"/>
      <w:autoSpaceDN w:val="0"/>
      <w:adjustRightInd w:val="0"/>
    </w:pPr>
    <w:rPr>
      <w:rFonts w:ascii="Franklin Gothic Medium" w:hAnsi="Franklin Gothic Medium"/>
      <w:lang w:val="ru-RU" w:eastAsia="ru-RU"/>
    </w:rPr>
  </w:style>
  <w:style w:type="character" w:customStyle="1" w:styleId="Style3Char">
    <w:name w:val="Style3 Char"/>
    <w:link w:val="Style3"/>
    <w:uiPriority w:val="99"/>
    <w:rsid w:val="00FE410B"/>
    <w:rPr>
      <w:rFonts w:ascii="Franklin Gothic Medium" w:hAnsi="Franklin Gothic Medium"/>
      <w:sz w:val="24"/>
      <w:szCs w:val="24"/>
      <w:lang w:val="ru-RU" w:eastAsia="ru-RU"/>
    </w:rPr>
  </w:style>
  <w:style w:type="paragraph" w:styleId="HTMLPreformatted">
    <w:name w:val="HTML Preformatted"/>
    <w:basedOn w:val="Normal"/>
    <w:link w:val="HTMLPreformattedChar"/>
    <w:rsid w:val="00B32432"/>
    <w:rPr>
      <w:rFonts w:ascii="Courier New" w:hAnsi="Courier New" w:cs="Courier New"/>
      <w:sz w:val="20"/>
      <w:szCs w:val="20"/>
    </w:rPr>
  </w:style>
  <w:style w:type="character" w:customStyle="1" w:styleId="HTMLPreformattedChar">
    <w:name w:val="HTML Preformatted Char"/>
    <w:link w:val="HTMLPreformatted"/>
    <w:rsid w:val="00B32432"/>
    <w:rPr>
      <w:rFonts w:ascii="Courier New" w:hAnsi="Courier New" w:cs="Courier New"/>
    </w:rPr>
  </w:style>
  <w:style w:type="character" w:customStyle="1" w:styleId="ztplmc">
    <w:name w:val="ztplmc"/>
    <w:basedOn w:val="DefaultParagraphFont"/>
    <w:rsid w:val="0038011A"/>
  </w:style>
  <w:style w:type="character" w:customStyle="1" w:styleId="rynqvb">
    <w:name w:val="rynqvb"/>
    <w:basedOn w:val="DefaultParagraphFont"/>
    <w:rsid w:val="0038011A"/>
  </w:style>
  <w:style w:type="character" w:customStyle="1" w:styleId="FooterChar">
    <w:name w:val="Footer Char"/>
    <w:basedOn w:val="DefaultParagraphFont"/>
    <w:link w:val="Footer"/>
    <w:uiPriority w:val="99"/>
    <w:rsid w:val="00B70C4F"/>
    <w:rPr>
      <w:sz w:val="24"/>
    </w:rPr>
  </w:style>
  <w:style w:type="character" w:customStyle="1" w:styleId="bzpyqfadein">
    <w:name w:val="bz_pyq_fadein"/>
    <w:basedOn w:val="DefaultParagraphFont"/>
    <w:rsid w:val="00265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0407">
      <w:bodyDiv w:val="1"/>
      <w:marLeft w:val="0"/>
      <w:marRight w:val="0"/>
      <w:marTop w:val="0"/>
      <w:marBottom w:val="0"/>
      <w:divBdr>
        <w:top w:val="none" w:sz="0" w:space="0" w:color="auto"/>
        <w:left w:val="none" w:sz="0" w:space="0" w:color="auto"/>
        <w:bottom w:val="none" w:sz="0" w:space="0" w:color="auto"/>
        <w:right w:val="none" w:sz="0" w:space="0" w:color="auto"/>
      </w:divBdr>
    </w:div>
    <w:div w:id="198324864">
      <w:bodyDiv w:val="1"/>
      <w:marLeft w:val="0"/>
      <w:marRight w:val="0"/>
      <w:marTop w:val="0"/>
      <w:marBottom w:val="0"/>
      <w:divBdr>
        <w:top w:val="none" w:sz="0" w:space="0" w:color="auto"/>
        <w:left w:val="none" w:sz="0" w:space="0" w:color="auto"/>
        <w:bottom w:val="none" w:sz="0" w:space="0" w:color="auto"/>
        <w:right w:val="none" w:sz="0" w:space="0" w:color="auto"/>
      </w:divBdr>
    </w:div>
    <w:div w:id="207183498">
      <w:bodyDiv w:val="1"/>
      <w:marLeft w:val="0"/>
      <w:marRight w:val="0"/>
      <w:marTop w:val="0"/>
      <w:marBottom w:val="0"/>
      <w:divBdr>
        <w:top w:val="none" w:sz="0" w:space="0" w:color="auto"/>
        <w:left w:val="none" w:sz="0" w:space="0" w:color="auto"/>
        <w:bottom w:val="none" w:sz="0" w:space="0" w:color="auto"/>
        <w:right w:val="none" w:sz="0" w:space="0" w:color="auto"/>
      </w:divBdr>
    </w:div>
    <w:div w:id="429742234">
      <w:bodyDiv w:val="1"/>
      <w:marLeft w:val="0"/>
      <w:marRight w:val="0"/>
      <w:marTop w:val="0"/>
      <w:marBottom w:val="0"/>
      <w:divBdr>
        <w:top w:val="none" w:sz="0" w:space="0" w:color="auto"/>
        <w:left w:val="none" w:sz="0" w:space="0" w:color="auto"/>
        <w:bottom w:val="none" w:sz="0" w:space="0" w:color="auto"/>
        <w:right w:val="none" w:sz="0" w:space="0" w:color="auto"/>
      </w:divBdr>
    </w:div>
    <w:div w:id="675809928">
      <w:bodyDiv w:val="1"/>
      <w:marLeft w:val="0"/>
      <w:marRight w:val="0"/>
      <w:marTop w:val="0"/>
      <w:marBottom w:val="0"/>
      <w:divBdr>
        <w:top w:val="none" w:sz="0" w:space="0" w:color="auto"/>
        <w:left w:val="none" w:sz="0" w:space="0" w:color="auto"/>
        <w:bottom w:val="none" w:sz="0" w:space="0" w:color="auto"/>
        <w:right w:val="none" w:sz="0" w:space="0" w:color="auto"/>
      </w:divBdr>
    </w:div>
    <w:div w:id="757555002">
      <w:bodyDiv w:val="1"/>
      <w:marLeft w:val="0"/>
      <w:marRight w:val="0"/>
      <w:marTop w:val="0"/>
      <w:marBottom w:val="0"/>
      <w:divBdr>
        <w:top w:val="none" w:sz="0" w:space="0" w:color="auto"/>
        <w:left w:val="none" w:sz="0" w:space="0" w:color="auto"/>
        <w:bottom w:val="none" w:sz="0" w:space="0" w:color="auto"/>
        <w:right w:val="none" w:sz="0" w:space="0" w:color="auto"/>
      </w:divBdr>
    </w:div>
    <w:div w:id="799807347">
      <w:bodyDiv w:val="1"/>
      <w:marLeft w:val="0"/>
      <w:marRight w:val="0"/>
      <w:marTop w:val="0"/>
      <w:marBottom w:val="0"/>
      <w:divBdr>
        <w:top w:val="none" w:sz="0" w:space="0" w:color="auto"/>
        <w:left w:val="none" w:sz="0" w:space="0" w:color="auto"/>
        <w:bottom w:val="none" w:sz="0" w:space="0" w:color="auto"/>
        <w:right w:val="none" w:sz="0" w:space="0" w:color="auto"/>
      </w:divBdr>
    </w:div>
    <w:div w:id="845175919">
      <w:bodyDiv w:val="1"/>
      <w:marLeft w:val="0"/>
      <w:marRight w:val="0"/>
      <w:marTop w:val="0"/>
      <w:marBottom w:val="0"/>
      <w:divBdr>
        <w:top w:val="none" w:sz="0" w:space="0" w:color="auto"/>
        <w:left w:val="none" w:sz="0" w:space="0" w:color="auto"/>
        <w:bottom w:val="none" w:sz="0" w:space="0" w:color="auto"/>
        <w:right w:val="none" w:sz="0" w:space="0" w:color="auto"/>
      </w:divBdr>
    </w:div>
    <w:div w:id="869489822">
      <w:bodyDiv w:val="1"/>
      <w:marLeft w:val="0"/>
      <w:marRight w:val="0"/>
      <w:marTop w:val="0"/>
      <w:marBottom w:val="0"/>
      <w:divBdr>
        <w:top w:val="none" w:sz="0" w:space="0" w:color="auto"/>
        <w:left w:val="none" w:sz="0" w:space="0" w:color="auto"/>
        <w:bottom w:val="none" w:sz="0" w:space="0" w:color="auto"/>
        <w:right w:val="none" w:sz="0" w:space="0" w:color="auto"/>
      </w:divBdr>
    </w:div>
    <w:div w:id="971010790">
      <w:bodyDiv w:val="1"/>
      <w:marLeft w:val="0"/>
      <w:marRight w:val="0"/>
      <w:marTop w:val="0"/>
      <w:marBottom w:val="0"/>
      <w:divBdr>
        <w:top w:val="none" w:sz="0" w:space="0" w:color="auto"/>
        <w:left w:val="none" w:sz="0" w:space="0" w:color="auto"/>
        <w:bottom w:val="none" w:sz="0" w:space="0" w:color="auto"/>
        <w:right w:val="none" w:sz="0" w:space="0" w:color="auto"/>
      </w:divBdr>
    </w:div>
    <w:div w:id="1165366174">
      <w:bodyDiv w:val="1"/>
      <w:marLeft w:val="0"/>
      <w:marRight w:val="0"/>
      <w:marTop w:val="0"/>
      <w:marBottom w:val="0"/>
      <w:divBdr>
        <w:top w:val="none" w:sz="0" w:space="0" w:color="auto"/>
        <w:left w:val="none" w:sz="0" w:space="0" w:color="auto"/>
        <w:bottom w:val="none" w:sz="0" w:space="0" w:color="auto"/>
        <w:right w:val="none" w:sz="0" w:space="0" w:color="auto"/>
      </w:divBdr>
    </w:div>
    <w:div w:id="1325549716">
      <w:bodyDiv w:val="1"/>
      <w:marLeft w:val="0"/>
      <w:marRight w:val="0"/>
      <w:marTop w:val="0"/>
      <w:marBottom w:val="0"/>
      <w:divBdr>
        <w:top w:val="none" w:sz="0" w:space="0" w:color="auto"/>
        <w:left w:val="none" w:sz="0" w:space="0" w:color="auto"/>
        <w:bottom w:val="none" w:sz="0" w:space="0" w:color="auto"/>
        <w:right w:val="none" w:sz="0" w:space="0" w:color="auto"/>
      </w:divBdr>
      <w:divsChild>
        <w:div w:id="1574050930">
          <w:marLeft w:val="0"/>
          <w:marRight w:val="0"/>
          <w:marTop w:val="0"/>
          <w:marBottom w:val="0"/>
          <w:divBdr>
            <w:top w:val="none" w:sz="0" w:space="0" w:color="auto"/>
            <w:left w:val="none" w:sz="0" w:space="0" w:color="auto"/>
            <w:bottom w:val="none" w:sz="0" w:space="0" w:color="auto"/>
            <w:right w:val="none" w:sz="0" w:space="0" w:color="auto"/>
          </w:divBdr>
          <w:divsChild>
            <w:div w:id="1745106733">
              <w:marLeft w:val="0"/>
              <w:marRight w:val="0"/>
              <w:marTop w:val="0"/>
              <w:marBottom w:val="0"/>
              <w:divBdr>
                <w:top w:val="none" w:sz="0" w:space="0" w:color="auto"/>
                <w:left w:val="none" w:sz="0" w:space="0" w:color="auto"/>
                <w:bottom w:val="none" w:sz="0" w:space="0" w:color="auto"/>
                <w:right w:val="none" w:sz="0" w:space="0" w:color="auto"/>
              </w:divBdr>
            </w:div>
            <w:div w:id="555120464">
              <w:marLeft w:val="0"/>
              <w:marRight w:val="0"/>
              <w:marTop w:val="0"/>
              <w:marBottom w:val="0"/>
              <w:divBdr>
                <w:top w:val="none" w:sz="0" w:space="0" w:color="auto"/>
                <w:left w:val="none" w:sz="0" w:space="0" w:color="auto"/>
                <w:bottom w:val="none" w:sz="0" w:space="0" w:color="auto"/>
                <w:right w:val="none" w:sz="0" w:space="0" w:color="auto"/>
              </w:divBdr>
              <w:divsChild>
                <w:div w:id="12634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6255">
          <w:marLeft w:val="0"/>
          <w:marRight w:val="0"/>
          <w:marTop w:val="0"/>
          <w:marBottom w:val="0"/>
          <w:divBdr>
            <w:top w:val="none" w:sz="0" w:space="0" w:color="auto"/>
            <w:left w:val="none" w:sz="0" w:space="0" w:color="auto"/>
            <w:bottom w:val="none" w:sz="0" w:space="0" w:color="auto"/>
            <w:right w:val="none" w:sz="0" w:space="0" w:color="auto"/>
          </w:divBdr>
          <w:divsChild>
            <w:div w:id="2131046345">
              <w:marLeft w:val="0"/>
              <w:marRight w:val="0"/>
              <w:marTop w:val="0"/>
              <w:marBottom w:val="0"/>
              <w:divBdr>
                <w:top w:val="none" w:sz="0" w:space="0" w:color="auto"/>
                <w:left w:val="none" w:sz="0" w:space="0" w:color="auto"/>
                <w:bottom w:val="none" w:sz="0" w:space="0" w:color="auto"/>
                <w:right w:val="none" w:sz="0" w:space="0" w:color="auto"/>
              </w:divBdr>
              <w:divsChild>
                <w:div w:id="171653507">
                  <w:marLeft w:val="0"/>
                  <w:marRight w:val="0"/>
                  <w:marTop w:val="0"/>
                  <w:marBottom w:val="0"/>
                  <w:divBdr>
                    <w:top w:val="none" w:sz="0" w:space="0" w:color="auto"/>
                    <w:left w:val="none" w:sz="0" w:space="0" w:color="auto"/>
                    <w:bottom w:val="none" w:sz="0" w:space="0" w:color="auto"/>
                    <w:right w:val="none" w:sz="0" w:space="0" w:color="auto"/>
                  </w:divBdr>
                  <w:divsChild>
                    <w:div w:id="140699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555051">
      <w:bodyDiv w:val="1"/>
      <w:marLeft w:val="0"/>
      <w:marRight w:val="0"/>
      <w:marTop w:val="0"/>
      <w:marBottom w:val="0"/>
      <w:divBdr>
        <w:top w:val="none" w:sz="0" w:space="0" w:color="auto"/>
        <w:left w:val="none" w:sz="0" w:space="0" w:color="auto"/>
        <w:bottom w:val="none" w:sz="0" w:space="0" w:color="auto"/>
        <w:right w:val="none" w:sz="0" w:space="0" w:color="auto"/>
      </w:divBdr>
    </w:div>
    <w:div w:id="1501385094">
      <w:bodyDiv w:val="1"/>
      <w:marLeft w:val="0"/>
      <w:marRight w:val="0"/>
      <w:marTop w:val="0"/>
      <w:marBottom w:val="0"/>
      <w:divBdr>
        <w:top w:val="none" w:sz="0" w:space="0" w:color="auto"/>
        <w:left w:val="none" w:sz="0" w:space="0" w:color="auto"/>
        <w:bottom w:val="none" w:sz="0" w:space="0" w:color="auto"/>
        <w:right w:val="none" w:sz="0" w:space="0" w:color="auto"/>
      </w:divBdr>
    </w:div>
    <w:div w:id="1623263415">
      <w:bodyDiv w:val="1"/>
      <w:marLeft w:val="0"/>
      <w:marRight w:val="0"/>
      <w:marTop w:val="0"/>
      <w:marBottom w:val="0"/>
      <w:divBdr>
        <w:top w:val="none" w:sz="0" w:space="0" w:color="auto"/>
        <w:left w:val="none" w:sz="0" w:space="0" w:color="auto"/>
        <w:bottom w:val="none" w:sz="0" w:space="0" w:color="auto"/>
        <w:right w:val="none" w:sz="0" w:space="0" w:color="auto"/>
      </w:divBdr>
    </w:div>
    <w:div w:id="1640770090">
      <w:bodyDiv w:val="1"/>
      <w:marLeft w:val="0"/>
      <w:marRight w:val="0"/>
      <w:marTop w:val="0"/>
      <w:marBottom w:val="0"/>
      <w:divBdr>
        <w:top w:val="none" w:sz="0" w:space="0" w:color="auto"/>
        <w:left w:val="none" w:sz="0" w:space="0" w:color="auto"/>
        <w:bottom w:val="none" w:sz="0" w:space="0" w:color="auto"/>
        <w:right w:val="none" w:sz="0" w:space="0" w:color="auto"/>
      </w:divBdr>
    </w:div>
    <w:div w:id="1763838702">
      <w:bodyDiv w:val="1"/>
      <w:marLeft w:val="0"/>
      <w:marRight w:val="0"/>
      <w:marTop w:val="0"/>
      <w:marBottom w:val="0"/>
      <w:divBdr>
        <w:top w:val="none" w:sz="0" w:space="0" w:color="auto"/>
        <w:left w:val="none" w:sz="0" w:space="0" w:color="auto"/>
        <w:bottom w:val="none" w:sz="0" w:space="0" w:color="auto"/>
        <w:right w:val="none" w:sz="0" w:space="0" w:color="auto"/>
      </w:divBdr>
    </w:div>
    <w:div w:id="1805997320">
      <w:bodyDiv w:val="1"/>
      <w:marLeft w:val="0"/>
      <w:marRight w:val="0"/>
      <w:marTop w:val="0"/>
      <w:marBottom w:val="0"/>
      <w:divBdr>
        <w:top w:val="none" w:sz="0" w:space="0" w:color="auto"/>
        <w:left w:val="none" w:sz="0" w:space="0" w:color="auto"/>
        <w:bottom w:val="none" w:sz="0" w:space="0" w:color="auto"/>
        <w:right w:val="none" w:sz="0" w:space="0" w:color="auto"/>
      </w:divBdr>
    </w:div>
    <w:div w:id="1870945943">
      <w:bodyDiv w:val="1"/>
      <w:marLeft w:val="0"/>
      <w:marRight w:val="0"/>
      <w:marTop w:val="0"/>
      <w:marBottom w:val="0"/>
      <w:divBdr>
        <w:top w:val="none" w:sz="0" w:space="0" w:color="auto"/>
        <w:left w:val="none" w:sz="0" w:space="0" w:color="auto"/>
        <w:bottom w:val="none" w:sz="0" w:space="0" w:color="auto"/>
        <w:right w:val="none" w:sz="0" w:space="0" w:color="auto"/>
      </w:divBdr>
    </w:div>
    <w:div w:id="1876455315">
      <w:bodyDiv w:val="1"/>
      <w:marLeft w:val="0"/>
      <w:marRight w:val="0"/>
      <w:marTop w:val="0"/>
      <w:marBottom w:val="0"/>
      <w:divBdr>
        <w:top w:val="none" w:sz="0" w:space="0" w:color="auto"/>
        <w:left w:val="none" w:sz="0" w:space="0" w:color="auto"/>
        <w:bottom w:val="none" w:sz="0" w:space="0" w:color="auto"/>
        <w:right w:val="none" w:sz="0" w:space="0" w:color="auto"/>
      </w:divBdr>
    </w:div>
    <w:div w:id="204289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7d049e-6139-4410-9012-7c1579a34f5b" xsi:nil="true"/>
    <Number xmlns="b462a3af-cbff-40f1-aff4-177ad6ec26ce" xsi:nil="true"/>
    <lcf76f155ced4ddcb4097134ff3c332f xmlns="b462a3af-cbff-40f1-aff4-177ad6ec26c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D5F3D5FDFE2854BB49DE25DCF46BEAC" ma:contentTypeVersion="17" ma:contentTypeDescription="Create a new document." ma:contentTypeScope="" ma:versionID="6219e912d63ae258b86928ff2aacba20">
  <xsd:schema xmlns:xsd="http://www.w3.org/2001/XMLSchema" xmlns:xs="http://www.w3.org/2001/XMLSchema" xmlns:p="http://schemas.microsoft.com/office/2006/metadata/properties" xmlns:ns2="b462a3af-cbff-40f1-aff4-177ad6ec26ce" xmlns:ns3="887d049e-6139-4410-9012-7c1579a34f5b" targetNamespace="http://schemas.microsoft.com/office/2006/metadata/properties" ma:root="true" ma:fieldsID="95be7a49f98722d415d360c475a6119a" ns2:_="" ns3:_="">
    <xsd:import namespace="b462a3af-cbff-40f1-aff4-177ad6ec26ce"/>
    <xsd:import namespace="887d049e-6139-4410-9012-7c1579a34f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Numb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2a3af-cbff-40f1-aff4-177ad6ec2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ff87d23-35d0-46b6-864e-ecae024880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Number" ma:index="23" nillable="true" ma:displayName="Number" ma:description="1 2 3" ma:format="Dropdown" ma:internalName="Number" ma:percentage="FALSE">
      <xsd:simpleType>
        <xsd:restriction base="dms:Number"/>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7d049e-6139-4410-9012-7c1579a34f5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a9a2e24-39c5-4a0c-8a7b-0e080007da7e}" ma:internalName="TaxCatchAll" ma:showField="CatchAllData" ma:web="887d049e-6139-4410-9012-7c1579a34f5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94E586-154A-4626-A444-14D14CBAC89F}">
  <ds:schemaRefs>
    <ds:schemaRef ds:uri="http://schemas.microsoft.com/office/2006/metadata/properties"/>
    <ds:schemaRef ds:uri="http://schemas.microsoft.com/office/infopath/2007/PartnerControls"/>
    <ds:schemaRef ds:uri="887d049e-6139-4410-9012-7c1579a34f5b"/>
    <ds:schemaRef ds:uri="b462a3af-cbff-40f1-aff4-177ad6ec26ce"/>
  </ds:schemaRefs>
</ds:datastoreItem>
</file>

<file path=customXml/itemProps2.xml><?xml version="1.0" encoding="utf-8"?>
<ds:datastoreItem xmlns:ds="http://schemas.openxmlformats.org/officeDocument/2006/customXml" ds:itemID="{FD2F2033-5DE1-4C1A-9578-51E4CFF47EFA}">
  <ds:schemaRefs>
    <ds:schemaRef ds:uri="http://schemas.microsoft.com/sharepoint/v3/contenttype/forms"/>
  </ds:schemaRefs>
</ds:datastoreItem>
</file>

<file path=customXml/itemProps3.xml><?xml version="1.0" encoding="utf-8"?>
<ds:datastoreItem xmlns:ds="http://schemas.openxmlformats.org/officeDocument/2006/customXml" ds:itemID="{9ADE3767-757B-427C-A056-0003FFBB01D1}">
  <ds:schemaRefs>
    <ds:schemaRef ds:uri="http://schemas.openxmlformats.org/officeDocument/2006/bibliography"/>
  </ds:schemaRefs>
</ds:datastoreItem>
</file>

<file path=customXml/itemProps4.xml><?xml version="1.0" encoding="utf-8"?>
<ds:datastoreItem xmlns:ds="http://schemas.openxmlformats.org/officeDocument/2006/customXml" ds:itemID="{C83A4838-EC2B-4067-A211-988544976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2a3af-cbff-40f1-aff4-177ad6ec26ce"/>
    <ds:schemaRef ds:uri="887d049e-6139-4410-9012-7c1579a34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10</Pages>
  <Words>2701</Words>
  <Characters>15397</Characters>
  <Application>Microsoft Office Word</Application>
  <DocSecurity>0</DocSecurity>
  <Lines>128</Lines>
  <Paragraphs>36</Paragraphs>
  <ScaleCrop>false</ScaleCrop>
  <HeadingPairs>
    <vt:vector size="6" baseType="variant">
      <vt:variant>
        <vt:lpstr>Title</vt:lpstr>
      </vt:variant>
      <vt:variant>
        <vt:i4>1</vt:i4>
      </vt:variant>
      <vt:variant>
        <vt:lpstr>Titel</vt:lpstr>
      </vt:variant>
      <vt:variant>
        <vt:i4>1</vt:i4>
      </vt:variant>
      <vt:variant>
        <vt:lpstr>Konu Başlığı</vt:lpstr>
      </vt:variant>
      <vt:variant>
        <vt:i4>1</vt:i4>
      </vt:variant>
    </vt:vector>
  </HeadingPairs>
  <TitlesOfParts>
    <vt:vector size="3" baseType="lpstr">
      <vt:lpstr>MASTER</vt:lpstr>
      <vt:lpstr>MASTER</vt:lpstr>
      <vt:lpstr>MASTER</vt:lpstr>
    </vt:vector>
  </TitlesOfParts>
  <Company/>
  <LinksUpToDate>false</LinksUpToDate>
  <CharactersWithSpaces>18062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dc:title>
  <dc:subject/>
  <dc:creator>Elman Safarov</dc:creator>
  <cp:keywords/>
  <cp:lastModifiedBy>Kanan Mammadli</cp:lastModifiedBy>
  <cp:revision>123</cp:revision>
  <cp:lastPrinted>2015-09-11T13:20:00Z</cp:lastPrinted>
  <dcterms:created xsi:type="dcterms:W3CDTF">2026-02-13T09:49:00Z</dcterms:created>
  <dcterms:modified xsi:type="dcterms:W3CDTF">2026-06-04T06:06:00Z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543ec489,182412a7,6a06c361,58c3e4a8,69cac029,269b4f0e</vt:lpwstr>
  </property>
  <property fmtid="{D5CDD505-2E9C-101B-9397-08002B2CF9AE}" pid="3" name="ClassificationContentMarkingHeaderFontProps">
    <vt:lpwstr>#000000,10,Aptos</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2026-02-18T10:19:55Z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e3d6e226-460f-4547-bb95-fc283e77d3dd</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y fmtid="{D5CDD505-2E9C-101B-9397-08002B2CF9AE}" pid="13" name="ContentTypeId">
    <vt:lpwstr>0x010100CD5F3D5FDFE2854BB49DE25DCF46BEAC</vt:lpwstr>
  </property>
  <property fmtid="{D5CDD505-2E9C-101B-9397-08002B2CF9AE}" pid="14" name="MediaServiceImageTags">
    <vt:lpwstr/>
  </property>
</Properties>
</file>