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9B9CE" w14:textId="77777777" w:rsidR="001622B3" w:rsidRPr="00125BDD" w:rsidRDefault="001622B3" w:rsidP="00987A83">
      <w:pPr>
        <w:spacing w:after="0"/>
        <w:rPr>
          <w:rFonts w:ascii="Arial Narrow" w:hAnsi="Arial Narrow" w:cs="Times New Roman"/>
          <w:sz w:val="12"/>
        </w:rPr>
      </w:pPr>
    </w:p>
    <w:tbl>
      <w:tblPr>
        <w:tblStyle w:val="Grilledutableau"/>
        <w:tblpPr w:leftFromText="141" w:rightFromText="141" w:vertAnchor="text" w:horzAnchor="margin" w:tblpXSpec="center" w:tblpY="-4410"/>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569"/>
        <w:gridCol w:w="2977"/>
      </w:tblGrid>
      <w:tr w:rsidR="00EB236F" w:rsidRPr="000D068E" w14:paraId="071AD2AF" w14:textId="77777777" w:rsidTr="000D068E">
        <w:tc>
          <w:tcPr>
            <w:tcW w:w="3372" w:type="dxa"/>
            <w:vAlign w:val="center"/>
          </w:tcPr>
          <w:p w14:paraId="790F31BF" w14:textId="77777777" w:rsidR="00EB236F" w:rsidRPr="000D068E" w:rsidRDefault="00EB236F" w:rsidP="00056DE2">
            <w:pPr>
              <w:spacing w:line="276" w:lineRule="auto"/>
              <w:rPr>
                <w:rFonts w:ascii="Arial Narrow" w:hAnsi="Arial Narrow"/>
                <w:b/>
                <w:sz w:val="24"/>
                <w:szCs w:val="24"/>
              </w:rPr>
            </w:pPr>
            <w:r w:rsidRPr="000D068E">
              <w:rPr>
                <w:rFonts w:ascii="Arial Narrow" w:hAnsi="Arial Narrow"/>
                <w:noProof/>
                <w:sz w:val="56"/>
                <w:szCs w:val="56"/>
                <w:lang w:eastAsia="fr-FR"/>
              </w:rPr>
              <w:drawing>
                <wp:inline distT="0" distB="0" distL="0" distR="0" wp14:anchorId="29A63240" wp14:editId="6B173B23">
                  <wp:extent cx="1636395" cy="648313"/>
                  <wp:effectExtent l="0" t="0" r="1905" b="0"/>
                  <wp:docPr id="232215644" name="Picture 2" descr="Une image contenant Polic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15644" name="Picture 2" descr="Une image contenant Police, texte&#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5598" cy="671768"/>
                          </a:xfrm>
                          <a:prstGeom prst="rect">
                            <a:avLst/>
                          </a:prstGeom>
                          <a:noFill/>
                        </pic:spPr>
                      </pic:pic>
                    </a:graphicData>
                  </a:graphic>
                </wp:inline>
              </w:drawing>
            </w:r>
          </w:p>
        </w:tc>
        <w:tc>
          <w:tcPr>
            <w:tcW w:w="3569" w:type="dxa"/>
            <w:vAlign w:val="center"/>
          </w:tcPr>
          <w:p w14:paraId="56F460D3" w14:textId="1E04A3FB" w:rsidR="00EB236F" w:rsidRPr="000D068E" w:rsidRDefault="000D068E" w:rsidP="00056DE2">
            <w:pPr>
              <w:spacing w:line="276" w:lineRule="auto"/>
              <w:rPr>
                <w:rFonts w:ascii="Arial Narrow" w:hAnsi="Arial Narrow"/>
                <w:b/>
                <w:sz w:val="24"/>
                <w:szCs w:val="24"/>
              </w:rPr>
            </w:pPr>
            <w:r w:rsidRPr="000D068E">
              <w:rPr>
                <w:rFonts w:ascii="Arial Narrow" w:hAnsi="Arial Narrow"/>
                <w:noProof/>
                <w:sz w:val="24"/>
                <w:lang w:eastAsia="fr-FR"/>
              </w:rPr>
              <w:drawing>
                <wp:anchor distT="0" distB="0" distL="114300" distR="114300" simplePos="0" relativeHeight="251660288" behindDoc="0" locked="0" layoutInCell="1" allowOverlap="1" wp14:anchorId="6585A5F6" wp14:editId="6495248F">
                  <wp:simplePos x="0" y="0"/>
                  <wp:positionH relativeFrom="margin">
                    <wp:posOffset>473710</wp:posOffset>
                  </wp:positionH>
                  <wp:positionV relativeFrom="paragraph">
                    <wp:posOffset>13970</wp:posOffset>
                  </wp:positionV>
                  <wp:extent cx="1097280" cy="789940"/>
                  <wp:effectExtent l="0" t="0" r="7620" b="0"/>
                  <wp:wrapSquare wrapText="bothSides"/>
                  <wp:docPr id="1965497789" name="Image 1" descr="Une image contenant texte, logo, Graph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97789" name="Image 1" descr="Une image contenant texte, logo, Graphique, clipart&#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280" cy="789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vAlign w:val="center"/>
          </w:tcPr>
          <w:p w14:paraId="783362FA" w14:textId="77777777" w:rsidR="00EB236F" w:rsidRPr="000D068E" w:rsidRDefault="00EB236F" w:rsidP="00056DE2">
            <w:pPr>
              <w:spacing w:line="276" w:lineRule="auto"/>
              <w:rPr>
                <w:rFonts w:ascii="Arial Narrow" w:hAnsi="Arial Narrow"/>
                <w:b/>
                <w:sz w:val="24"/>
                <w:szCs w:val="24"/>
              </w:rPr>
            </w:pPr>
            <w:r w:rsidRPr="000D068E">
              <w:rPr>
                <w:rFonts w:ascii="Arial Narrow" w:hAnsi="Arial Narrow"/>
                <w:noProof/>
                <w:sz w:val="24"/>
                <w:szCs w:val="24"/>
                <w:lang w:eastAsia="fr-FR"/>
              </w:rPr>
              <w:drawing>
                <wp:anchor distT="0" distB="0" distL="114300" distR="114300" simplePos="0" relativeHeight="251659264" behindDoc="0" locked="0" layoutInCell="1" allowOverlap="1" wp14:anchorId="76AD4957" wp14:editId="1DF82086">
                  <wp:simplePos x="0" y="0"/>
                  <wp:positionH relativeFrom="margin">
                    <wp:posOffset>350520</wp:posOffset>
                  </wp:positionH>
                  <wp:positionV relativeFrom="paragraph">
                    <wp:posOffset>77470</wp:posOffset>
                  </wp:positionV>
                  <wp:extent cx="746760" cy="616585"/>
                  <wp:effectExtent l="0" t="0" r="0" b="0"/>
                  <wp:wrapNone/>
                  <wp:docPr id="1171877085" name="Image 1171877085" descr="Description : Fichier:Coat of arms Ivory Coast ca 1964-2000.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Fichier:Coat of arms Ivory Coast ca 1964-2000.sv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691956" w14:textId="77777777" w:rsidR="00EB236F" w:rsidRPr="000D068E" w:rsidRDefault="00EB236F" w:rsidP="00056DE2">
            <w:pPr>
              <w:spacing w:line="276" w:lineRule="auto"/>
              <w:rPr>
                <w:rFonts w:ascii="Arial Narrow" w:hAnsi="Arial Narrow"/>
                <w:b/>
                <w:sz w:val="24"/>
                <w:szCs w:val="24"/>
              </w:rPr>
            </w:pPr>
          </w:p>
          <w:p w14:paraId="68FDF6A5" w14:textId="77777777" w:rsidR="00EB236F" w:rsidRPr="000D068E" w:rsidRDefault="00EB236F" w:rsidP="00056DE2">
            <w:pPr>
              <w:spacing w:line="276" w:lineRule="auto"/>
              <w:rPr>
                <w:rFonts w:ascii="Arial Narrow" w:hAnsi="Arial Narrow"/>
                <w:b/>
                <w:sz w:val="24"/>
                <w:szCs w:val="24"/>
              </w:rPr>
            </w:pPr>
          </w:p>
          <w:p w14:paraId="71EC0230" w14:textId="77777777" w:rsidR="00EB236F" w:rsidRPr="000D068E" w:rsidRDefault="00EB236F" w:rsidP="00056DE2">
            <w:pPr>
              <w:spacing w:line="276" w:lineRule="auto"/>
              <w:rPr>
                <w:rFonts w:ascii="Arial Narrow" w:hAnsi="Arial Narrow"/>
                <w:b/>
                <w:sz w:val="24"/>
                <w:szCs w:val="24"/>
              </w:rPr>
            </w:pPr>
          </w:p>
          <w:p w14:paraId="1C0AA10A" w14:textId="77777777" w:rsidR="00EB236F" w:rsidRPr="000D068E" w:rsidRDefault="00EB236F" w:rsidP="00056DE2">
            <w:pPr>
              <w:spacing w:line="276" w:lineRule="auto"/>
              <w:rPr>
                <w:rFonts w:ascii="Arial Narrow" w:hAnsi="Arial Narrow"/>
                <w:b/>
                <w:sz w:val="24"/>
                <w:szCs w:val="24"/>
              </w:rPr>
            </w:pPr>
            <w:r w:rsidRPr="000D068E">
              <w:rPr>
                <w:rFonts w:ascii="Arial Narrow" w:hAnsi="Arial Narrow"/>
                <w:b/>
                <w:sz w:val="24"/>
              </w:rPr>
              <w:t>République de Côte d’Ivoire</w:t>
            </w:r>
          </w:p>
          <w:p w14:paraId="5ED0B0C8" w14:textId="77777777" w:rsidR="00EB236F" w:rsidRPr="000D068E" w:rsidRDefault="00EB236F" w:rsidP="00056DE2">
            <w:pPr>
              <w:spacing w:line="276" w:lineRule="auto"/>
              <w:rPr>
                <w:rFonts w:ascii="Arial Narrow" w:hAnsi="Arial Narrow"/>
                <w:b/>
                <w:sz w:val="24"/>
                <w:szCs w:val="24"/>
              </w:rPr>
            </w:pPr>
            <w:r w:rsidRPr="000D068E">
              <w:rPr>
                <w:rFonts w:ascii="Arial Narrow" w:hAnsi="Arial Narrow"/>
                <w:i/>
                <w:iCs/>
                <w:sz w:val="18"/>
                <w:szCs w:val="18"/>
              </w:rPr>
              <w:t>Union – Discipline – Travail</w:t>
            </w:r>
          </w:p>
        </w:tc>
      </w:tr>
    </w:tbl>
    <w:p w14:paraId="65E02B25" w14:textId="3FB2B6BD" w:rsidR="001B218F" w:rsidRPr="0097457F" w:rsidRDefault="00EB236F" w:rsidP="00EB236F">
      <w:pPr>
        <w:spacing w:after="0" w:line="240" w:lineRule="auto"/>
        <w:jc w:val="center"/>
        <w:rPr>
          <w:rFonts w:ascii="Arial Narrow" w:eastAsia="Times New Roman" w:hAnsi="Arial Narrow" w:cs="Consolas"/>
          <w:b/>
          <w:kern w:val="0"/>
          <w:sz w:val="28"/>
          <w:szCs w:val="28"/>
          <w14:ligatures w14:val="none"/>
        </w:rPr>
      </w:pPr>
      <w:r w:rsidRPr="0097457F">
        <w:rPr>
          <w:rFonts w:ascii="Arial Narrow" w:eastAsia="Times New Roman" w:hAnsi="Arial Narrow" w:cs="Consolas"/>
          <w:b/>
          <w:kern w:val="0"/>
          <w:sz w:val="28"/>
          <w:szCs w:val="28"/>
          <w14:ligatures w14:val="none"/>
        </w:rPr>
        <w:t xml:space="preserve">MINISTERE DE LA SANTE, DE L’HYGIENE PUBLIQUE ET DE LA COUVERTURE </w:t>
      </w:r>
    </w:p>
    <w:p w14:paraId="0B27A41C" w14:textId="679F5080" w:rsidR="00EB236F" w:rsidRPr="0097457F" w:rsidRDefault="00EB236F" w:rsidP="00EB236F">
      <w:pPr>
        <w:spacing w:after="0" w:line="240" w:lineRule="auto"/>
        <w:jc w:val="center"/>
        <w:rPr>
          <w:rFonts w:ascii="Arial Narrow" w:eastAsia="Times New Roman" w:hAnsi="Arial Narrow" w:cs="Consolas"/>
          <w:b/>
          <w:kern w:val="0"/>
          <w:sz w:val="28"/>
          <w:szCs w:val="28"/>
          <w14:ligatures w14:val="none"/>
        </w:rPr>
      </w:pPr>
      <w:r w:rsidRPr="0097457F">
        <w:rPr>
          <w:rFonts w:ascii="Arial Narrow" w:eastAsia="Times New Roman" w:hAnsi="Arial Narrow" w:cs="Consolas"/>
          <w:b/>
          <w:kern w:val="0"/>
          <w:sz w:val="28"/>
          <w:szCs w:val="28"/>
          <w14:ligatures w14:val="none"/>
        </w:rPr>
        <w:t>MALADIE UNIVERSELLE</w:t>
      </w:r>
    </w:p>
    <w:p w14:paraId="0ACF72D5" w14:textId="77777777" w:rsidR="00EB236F" w:rsidRPr="000D068E" w:rsidRDefault="00EB236F" w:rsidP="00EB236F">
      <w:pPr>
        <w:spacing w:after="0" w:line="240" w:lineRule="auto"/>
        <w:jc w:val="center"/>
        <w:rPr>
          <w:rFonts w:ascii="Arial Narrow" w:eastAsia="Times New Roman" w:hAnsi="Arial Narrow" w:cs="Times New Roman"/>
          <w:b/>
          <w:smallCaps/>
          <w:kern w:val="0"/>
          <w:sz w:val="24"/>
          <w:szCs w:val="24"/>
          <w14:ligatures w14:val="none"/>
        </w:rPr>
      </w:pPr>
      <w:r w:rsidRPr="000D068E">
        <w:rPr>
          <w:rFonts w:ascii="Arial Narrow" w:eastAsia="Times New Roman" w:hAnsi="Arial Narrow" w:cs="Times New Roman"/>
          <w:b/>
          <w:smallCaps/>
          <w:kern w:val="0"/>
          <w:sz w:val="24"/>
          <w:szCs w:val="24"/>
          <w14:ligatures w14:val="none"/>
        </w:rPr>
        <w:t>_________________________</w:t>
      </w:r>
    </w:p>
    <w:p w14:paraId="537512BF" w14:textId="77777777" w:rsidR="00EB236F" w:rsidRPr="000D068E" w:rsidRDefault="00EB236F" w:rsidP="00EB236F">
      <w:pPr>
        <w:spacing w:after="0" w:line="240" w:lineRule="auto"/>
        <w:jc w:val="center"/>
        <w:rPr>
          <w:rFonts w:ascii="Arial Narrow" w:eastAsia="Times New Roman" w:hAnsi="Arial Narrow" w:cs="Aharoni"/>
          <w:kern w:val="0"/>
          <w:sz w:val="24"/>
          <w:szCs w:val="24"/>
          <w14:ligatures w14:val="none"/>
        </w:rPr>
      </w:pPr>
      <w:r w:rsidRPr="000D068E">
        <w:rPr>
          <w:rFonts w:ascii="Arial Narrow" w:eastAsia="Times New Roman" w:hAnsi="Arial Narrow" w:cs="Aharoni"/>
          <w:b/>
          <w:bCs/>
          <w:kern w:val="0"/>
          <w:sz w:val="24"/>
          <w:szCs w:val="24"/>
          <w14:ligatures w14:val="none"/>
        </w:rPr>
        <w:t>Projet de Renforcement de la Transformation Digitale et de la Sécurité Sanitaire (PRTDS)</w:t>
      </w:r>
    </w:p>
    <w:p w14:paraId="4D5CFA29" w14:textId="77777777" w:rsidR="00EB236F" w:rsidRPr="000D068E" w:rsidRDefault="00EB236F" w:rsidP="00EB236F">
      <w:pPr>
        <w:rPr>
          <w:rFonts w:ascii="Arial Narrow" w:hAnsi="Arial Narrow"/>
          <w:sz w:val="4"/>
          <w:szCs w:val="4"/>
        </w:rPr>
      </w:pPr>
    </w:p>
    <w:p w14:paraId="02F5C965" w14:textId="77777777" w:rsidR="00EB236F" w:rsidRPr="000D068E" w:rsidRDefault="00EB236F" w:rsidP="00EB236F">
      <w:pPr>
        <w:shd w:val="clear" w:color="auto" w:fill="0D0D0D"/>
        <w:spacing w:after="0" w:line="240" w:lineRule="auto"/>
        <w:jc w:val="center"/>
        <w:rPr>
          <w:rFonts w:ascii="Arial Narrow" w:eastAsia="Times New Roman" w:hAnsi="Arial Narrow" w:cs="Aharoni"/>
          <w:b/>
          <w:bCs/>
          <w:kern w:val="0"/>
          <w:sz w:val="25"/>
          <w:szCs w:val="25"/>
          <w14:ligatures w14:val="none"/>
        </w:rPr>
      </w:pPr>
      <w:r w:rsidRPr="000D068E">
        <w:rPr>
          <w:rFonts w:ascii="Arial Narrow" w:eastAsia="Times New Roman" w:hAnsi="Arial Narrow" w:cs="Aharoni"/>
          <w:b/>
          <w:bCs/>
          <w:kern w:val="0"/>
          <w:sz w:val="25"/>
          <w:szCs w:val="25"/>
          <w14:ligatures w14:val="none"/>
        </w:rPr>
        <w:t>Financement de la Banque Islamique de Développement</w:t>
      </w:r>
    </w:p>
    <w:p w14:paraId="1792B115" w14:textId="77777777" w:rsidR="000D068E" w:rsidRPr="00125BDD" w:rsidRDefault="000D068E" w:rsidP="00EB236F">
      <w:pPr>
        <w:pBdr>
          <w:bottom w:val="single" w:sz="6" w:space="1" w:color="auto"/>
        </w:pBdr>
        <w:spacing w:after="0" w:line="240" w:lineRule="auto"/>
        <w:jc w:val="center"/>
        <w:rPr>
          <w:rFonts w:ascii="Arial Narrow" w:eastAsia="Calibri" w:hAnsi="Arial Narrow" w:cs="Arial"/>
          <w:b/>
          <w:bCs/>
          <w:kern w:val="0"/>
          <w:sz w:val="10"/>
          <w:szCs w:val="24"/>
          <w:lang w:eastAsia="fr-FR"/>
          <w14:ligatures w14:val="none"/>
        </w:rPr>
      </w:pPr>
    </w:p>
    <w:p w14:paraId="2A3BDAA5" w14:textId="2B8139C9" w:rsidR="00EB236F" w:rsidRPr="000D068E" w:rsidRDefault="00EB236F" w:rsidP="00EB236F">
      <w:pPr>
        <w:pBdr>
          <w:bottom w:val="single" w:sz="6" w:space="1" w:color="auto"/>
        </w:pBdr>
        <w:spacing w:after="0" w:line="240" w:lineRule="auto"/>
        <w:jc w:val="center"/>
        <w:rPr>
          <w:rFonts w:ascii="Arial Narrow" w:eastAsia="Times New Roman" w:hAnsi="Arial Narrow" w:cs="Arial"/>
          <w:b/>
          <w:kern w:val="0"/>
          <w:sz w:val="24"/>
          <w:szCs w:val="24"/>
          <w14:ligatures w14:val="none"/>
        </w:rPr>
      </w:pPr>
      <w:r w:rsidRPr="000D068E">
        <w:rPr>
          <w:rFonts w:ascii="Arial Narrow" w:eastAsia="Calibri" w:hAnsi="Arial Narrow" w:cs="Arial"/>
          <w:b/>
          <w:bCs/>
          <w:kern w:val="0"/>
          <w:sz w:val="24"/>
          <w:szCs w:val="24"/>
          <w:lang w:eastAsia="fr-FR"/>
          <w14:ligatures w14:val="none"/>
        </w:rPr>
        <w:t>N° de Financement : CIV-1026</w:t>
      </w:r>
    </w:p>
    <w:p w14:paraId="21D5C403" w14:textId="20CD68F4" w:rsidR="000D068E" w:rsidRPr="000D068E" w:rsidRDefault="000D068E" w:rsidP="00EB236F">
      <w:pPr>
        <w:spacing w:after="0" w:line="240" w:lineRule="auto"/>
        <w:jc w:val="center"/>
        <w:rPr>
          <w:rFonts w:ascii="Arial Narrow" w:eastAsia="Times New Roman" w:hAnsi="Arial Narrow" w:cs="Times New Roman"/>
          <w:b/>
          <w:kern w:val="0"/>
          <w:sz w:val="24"/>
          <w:szCs w:val="24"/>
          <w14:ligatures w14:val="none"/>
        </w:rPr>
      </w:pPr>
    </w:p>
    <w:p w14:paraId="4EEC20BA" w14:textId="77777777" w:rsidR="000D068E" w:rsidRPr="000D068E" w:rsidRDefault="000D068E" w:rsidP="000D068E">
      <w:pPr>
        <w:spacing w:after="0" w:line="240" w:lineRule="auto"/>
        <w:jc w:val="center"/>
        <w:rPr>
          <w:rFonts w:ascii="Arial Narrow" w:eastAsia="Arial Unicode MS" w:hAnsi="Arial Narrow" w:cs="Times New Roman"/>
          <w:b/>
          <w:kern w:val="0"/>
          <w:sz w:val="24"/>
          <w:szCs w:val="24"/>
          <w14:ligatures w14:val="none"/>
        </w:rPr>
      </w:pPr>
      <w:r w:rsidRPr="000D068E">
        <w:rPr>
          <w:rFonts w:ascii="Arial Narrow" w:eastAsia="Arial Unicode MS" w:hAnsi="Arial Narrow" w:cs="Times New Roman"/>
          <w:b/>
          <w:kern w:val="0"/>
          <w:sz w:val="24"/>
          <w:szCs w:val="24"/>
          <w14:ligatures w14:val="none"/>
        </w:rPr>
        <w:t xml:space="preserve">AVIS A MANIFESTATION D’INTERETS </w:t>
      </w:r>
      <w:r w:rsidRPr="000D068E">
        <w:rPr>
          <w:rFonts w:ascii="Arial Narrow" w:eastAsia="Arial Unicode MS" w:hAnsi="Arial Narrow" w:cs="Times New Roman"/>
          <w:b/>
          <w:kern w:val="0"/>
          <w:sz w:val="24"/>
          <w:szCs w:val="24"/>
          <w:lang w:val="fr-CI"/>
          <w14:ligatures w14:val="none"/>
        </w:rPr>
        <w:t>N°04/PRTDS/2025</w:t>
      </w:r>
    </w:p>
    <w:p w14:paraId="03402585" w14:textId="77777777" w:rsidR="000D068E" w:rsidRPr="00125BDD" w:rsidRDefault="000D068E" w:rsidP="00EB236F">
      <w:pPr>
        <w:spacing w:after="0" w:line="240" w:lineRule="auto"/>
        <w:jc w:val="center"/>
        <w:rPr>
          <w:rFonts w:ascii="Arial Narrow" w:eastAsia="Times New Roman" w:hAnsi="Arial Narrow" w:cs="Times New Roman"/>
          <w:b/>
          <w:kern w:val="0"/>
          <w:sz w:val="2"/>
          <w:szCs w:val="16"/>
          <w14:ligatures w14:val="none"/>
        </w:rPr>
      </w:pPr>
    </w:p>
    <w:p w14:paraId="07CA9268" w14:textId="77777777" w:rsidR="00EB236F" w:rsidRPr="000D068E" w:rsidRDefault="00EB236F" w:rsidP="00EB236F">
      <w:pPr>
        <w:spacing w:after="0" w:line="240" w:lineRule="auto"/>
        <w:rPr>
          <w:rFonts w:ascii="Arial Narrow" w:eastAsia="Times New Roman" w:hAnsi="Arial Narrow" w:cs="Times New Roman"/>
          <w:b/>
          <w:kern w:val="0"/>
          <w:sz w:val="16"/>
          <w:szCs w:val="16"/>
          <w14:ligatures w14:val="none"/>
        </w:rPr>
      </w:pPr>
      <w:r w:rsidRPr="000D068E">
        <w:rPr>
          <w:rFonts w:ascii="Arial Narrow" w:eastAsia="Times New Roman" w:hAnsi="Arial Narrow" w:cs="Times New Roman"/>
          <w:b/>
          <w:kern w:val="0"/>
          <w:sz w:val="32"/>
          <w:szCs w:val="24"/>
          <w14:ligatures w14:val="none"/>
        </w:rPr>
        <w:t xml:space="preserve"> </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000" w:firstRow="0" w:lastRow="0" w:firstColumn="0" w:lastColumn="0" w:noHBand="0" w:noVBand="0"/>
      </w:tblPr>
      <w:tblGrid>
        <w:gridCol w:w="9996"/>
      </w:tblGrid>
      <w:tr w:rsidR="00EB236F" w:rsidRPr="000D068E" w14:paraId="2466701C" w14:textId="77777777" w:rsidTr="008A707C">
        <w:trPr>
          <w:trHeight w:val="1012"/>
          <w:jc w:val="center"/>
        </w:trPr>
        <w:tc>
          <w:tcPr>
            <w:tcW w:w="9996"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FFFF00"/>
          </w:tcPr>
          <w:p w14:paraId="434BA2A7" w14:textId="6D94FBC0" w:rsidR="00EB236F" w:rsidRPr="001B218F" w:rsidRDefault="00EB236F" w:rsidP="00056DE2">
            <w:pPr>
              <w:spacing w:after="0" w:line="240" w:lineRule="auto"/>
              <w:jc w:val="center"/>
              <w:rPr>
                <w:rFonts w:ascii="Arial Narrow" w:eastAsia="Arial Unicode MS" w:hAnsi="Arial Narrow" w:cs="Times New Roman"/>
                <w:b/>
                <w:kern w:val="0"/>
                <w:sz w:val="16"/>
                <w:szCs w:val="16"/>
                <w14:ligatures w14:val="none"/>
              </w:rPr>
            </w:pPr>
          </w:p>
          <w:p w14:paraId="47ABC9B8" w14:textId="16D119AF" w:rsidR="00EB236F" w:rsidRPr="000D068E" w:rsidRDefault="00EB236F" w:rsidP="00056DE2">
            <w:pPr>
              <w:spacing w:after="0" w:line="240" w:lineRule="auto"/>
              <w:jc w:val="center"/>
              <w:rPr>
                <w:rFonts w:ascii="Arial Narrow" w:eastAsia="Times New Roman" w:hAnsi="Arial Narrow" w:cs="Arial"/>
                <w:b/>
                <w:bCs/>
                <w:kern w:val="0"/>
                <w:sz w:val="32"/>
                <w:szCs w:val="32"/>
                <w14:ligatures w14:val="none"/>
              </w:rPr>
            </w:pPr>
            <w:r w:rsidRPr="008A707C">
              <w:rPr>
                <w:rFonts w:ascii="Arial Narrow" w:eastAsia="Times New Roman" w:hAnsi="Arial Narrow" w:cs="Arial"/>
                <w:b/>
                <w:bCs/>
                <w:kern w:val="0"/>
                <w:sz w:val="28"/>
                <w:szCs w:val="28"/>
                <w:shd w:val="clear" w:color="auto" w:fill="FFFF00"/>
                <w14:ligatures w14:val="none"/>
              </w:rPr>
              <w:t xml:space="preserve">RECRUTEMENT D’UN CABINET </w:t>
            </w:r>
            <w:bookmarkStart w:id="0" w:name="_Hlk205451433"/>
            <w:r w:rsidRPr="008A707C">
              <w:rPr>
                <w:rFonts w:ascii="Arial Narrow" w:eastAsia="Times New Roman" w:hAnsi="Arial Narrow" w:cs="Arial"/>
                <w:b/>
                <w:bCs/>
                <w:kern w:val="0"/>
                <w:sz w:val="28"/>
                <w:szCs w:val="28"/>
                <w:shd w:val="clear" w:color="auto" w:fill="FFFF00"/>
                <w14:ligatures w14:val="none"/>
              </w:rPr>
              <w:t xml:space="preserve">POUR LA </w:t>
            </w:r>
            <w:r w:rsidR="001B218F" w:rsidRPr="008A707C">
              <w:rPr>
                <w:rFonts w:ascii="Arial Narrow" w:eastAsia="Times New Roman" w:hAnsi="Arial Narrow" w:cs="Times New Roman"/>
                <w:b/>
                <w:spacing w:val="-2"/>
                <w:sz w:val="28"/>
                <w:szCs w:val="28"/>
                <w:shd w:val="clear" w:color="auto" w:fill="FFFF00"/>
                <w:lang w:val="fr-CI" w:eastAsia="ar-SA"/>
              </w:rPr>
              <w:t>MISE EN PLACE D’UN SYSTÈME DE</w:t>
            </w:r>
            <w:r w:rsidR="001B218F" w:rsidRPr="008A707C">
              <w:rPr>
                <w:rFonts w:ascii="Arial Narrow" w:eastAsia="Times New Roman" w:hAnsi="Arial Narrow" w:cs="Times New Roman"/>
                <w:spacing w:val="-2"/>
                <w:sz w:val="28"/>
                <w:szCs w:val="28"/>
                <w:shd w:val="clear" w:color="auto" w:fill="FFFF00"/>
                <w:lang w:val="fr-CI" w:eastAsia="ar-SA"/>
              </w:rPr>
              <w:t xml:space="preserve"> </w:t>
            </w:r>
            <w:r w:rsidRPr="008A707C">
              <w:rPr>
                <w:rFonts w:ascii="Arial Narrow" w:eastAsia="Times New Roman" w:hAnsi="Arial Narrow" w:cs="Arial"/>
                <w:b/>
                <w:bCs/>
                <w:kern w:val="0"/>
                <w:sz w:val="28"/>
                <w:szCs w:val="28"/>
                <w:shd w:val="clear" w:color="auto" w:fill="FFFF00"/>
                <w14:ligatures w14:val="none"/>
              </w:rPr>
              <w:t>DIGITALISATION DES DONNEES DES ACTIVITES DE VACCINATION HORS PEV</w:t>
            </w:r>
            <w:bookmarkEnd w:id="0"/>
          </w:p>
        </w:tc>
      </w:tr>
    </w:tbl>
    <w:p w14:paraId="08E7BAF7" w14:textId="77777777" w:rsidR="00EB236F" w:rsidRPr="000D068E" w:rsidRDefault="00EB236F" w:rsidP="00EB236F">
      <w:pPr>
        <w:spacing w:after="0" w:line="240" w:lineRule="auto"/>
        <w:rPr>
          <w:rFonts w:ascii="Arial Narrow" w:eastAsia="Times New Roman" w:hAnsi="Arial Narrow" w:cs="Times New Roman"/>
          <w:kern w:val="0"/>
          <w:sz w:val="12"/>
          <w:szCs w:val="12"/>
          <w14:ligatures w14:val="none"/>
        </w:rPr>
      </w:pPr>
    </w:p>
    <w:p w14:paraId="3CFC5293" w14:textId="77777777" w:rsidR="00EB236F" w:rsidRPr="000D068E" w:rsidRDefault="00EB236F" w:rsidP="00EB236F">
      <w:pPr>
        <w:suppressAutoHyphens/>
        <w:autoSpaceDN w:val="0"/>
        <w:spacing w:before="100" w:after="0" w:line="240" w:lineRule="auto"/>
        <w:textAlignment w:val="baseline"/>
        <w:rPr>
          <w:rFonts w:ascii="Arial Narrow" w:eastAsia="Calibri" w:hAnsi="Arial Narrow" w:cs="Times New Roman"/>
          <w:kern w:val="0"/>
          <w:sz w:val="24"/>
          <w:szCs w:val="24"/>
          <w:lang w:val="fr-CI"/>
          <w14:ligatures w14:val="none"/>
        </w:rPr>
      </w:pPr>
      <w:r w:rsidRPr="000D068E">
        <w:rPr>
          <w:rFonts w:ascii="Arial Narrow" w:eastAsia="Calibri" w:hAnsi="Arial Narrow" w:cs="Times New Roman"/>
          <w:b/>
          <w:bCs/>
          <w:kern w:val="0"/>
          <w:sz w:val="24"/>
          <w:szCs w:val="24"/>
          <w:lang w:val="fr-CI"/>
          <w14:ligatures w14:val="none"/>
        </w:rPr>
        <w:t>PAYS </w:t>
      </w:r>
      <w:r w:rsidRPr="000D068E">
        <w:rPr>
          <w:rFonts w:ascii="Arial Narrow" w:eastAsia="Calibri" w:hAnsi="Arial Narrow" w:cs="Times New Roman"/>
          <w:kern w:val="0"/>
          <w:sz w:val="24"/>
          <w:szCs w:val="24"/>
          <w:lang w:val="fr-CI"/>
          <w14:ligatures w14:val="none"/>
        </w:rPr>
        <w:t>: Côte d’Ivoire</w:t>
      </w:r>
    </w:p>
    <w:p w14:paraId="36F897C3" w14:textId="77777777" w:rsidR="00EB236F" w:rsidRPr="000D068E" w:rsidRDefault="00EB236F" w:rsidP="00EB236F">
      <w:pPr>
        <w:suppressAutoHyphens/>
        <w:autoSpaceDN w:val="0"/>
        <w:spacing w:before="100" w:after="0" w:line="240" w:lineRule="auto"/>
        <w:textAlignment w:val="baseline"/>
        <w:rPr>
          <w:rFonts w:ascii="Arial Narrow" w:eastAsia="Calibri" w:hAnsi="Arial Narrow" w:cs="Times New Roman"/>
          <w:kern w:val="0"/>
          <w:sz w:val="24"/>
          <w:szCs w:val="24"/>
          <w:lang w:val="fr-CI"/>
          <w14:ligatures w14:val="none"/>
        </w:rPr>
      </w:pPr>
      <w:r w:rsidRPr="000D068E">
        <w:rPr>
          <w:rFonts w:ascii="Arial Narrow" w:eastAsia="Calibri" w:hAnsi="Arial Narrow" w:cs="Times New Roman"/>
          <w:b/>
          <w:bCs/>
          <w:kern w:val="0"/>
          <w:sz w:val="24"/>
          <w:szCs w:val="24"/>
          <w:lang w:val="fr-CI"/>
          <w14:ligatures w14:val="none"/>
        </w:rPr>
        <w:t>NOM DU PROJET</w:t>
      </w:r>
      <w:r w:rsidRPr="000D068E">
        <w:rPr>
          <w:rFonts w:ascii="Arial Narrow" w:eastAsia="Calibri" w:hAnsi="Arial Narrow" w:cs="Times New Roman"/>
          <w:kern w:val="0"/>
          <w:sz w:val="24"/>
          <w:szCs w:val="24"/>
          <w:lang w:val="fr-CI"/>
          <w14:ligatures w14:val="none"/>
        </w:rPr>
        <w:t> : Projet de Renforcement de la Transformation Digitale et de la sécurité Sanitaire (PRTDS)</w:t>
      </w:r>
    </w:p>
    <w:p w14:paraId="79E2DCD1" w14:textId="77777777" w:rsidR="00EB236F" w:rsidRPr="000D068E" w:rsidRDefault="00EB236F" w:rsidP="00EB236F">
      <w:pPr>
        <w:suppressAutoHyphens/>
        <w:autoSpaceDN w:val="0"/>
        <w:spacing w:before="100" w:after="0" w:line="240" w:lineRule="auto"/>
        <w:textAlignment w:val="baseline"/>
        <w:rPr>
          <w:rFonts w:ascii="Arial Narrow" w:eastAsia="Calibri" w:hAnsi="Arial Narrow" w:cs="Times New Roman"/>
          <w:kern w:val="0"/>
          <w:sz w:val="24"/>
          <w:szCs w:val="24"/>
          <w:lang w:val="fr-CI"/>
          <w14:ligatures w14:val="none"/>
        </w:rPr>
      </w:pPr>
      <w:r w:rsidRPr="000D068E">
        <w:rPr>
          <w:rFonts w:ascii="Arial Narrow" w:eastAsia="Calibri" w:hAnsi="Arial Narrow" w:cs="Times New Roman"/>
          <w:b/>
          <w:bCs/>
          <w:kern w:val="0"/>
          <w:sz w:val="24"/>
          <w:szCs w:val="24"/>
          <w:lang w:val="fr-CI"/>
          <w14:ligatures w14:val="none"/>
        </w:rPr>
        <w:t>SECTEUR :</w:t>
      </w:r>
      <w:r w:rsidRPr="000D068E">
        <w:rPr>
          <w:rFonts w:ascii="Arial Narrow" w:eastAsia="Calibri" w:hAnsi="Arial Narrow" w:cs="Times New Roman"/>
          <w:kern w:val="0"/>
          <w:sz w:val="24"/>
          <w:szCs w:val="24"/>
          <w:lang w:val="fr-CI"/>
          <w14:ligatures w14:val="none"/>
        </w:rPr>
        <w:t xml:space="preserve"> Santé</w:t>
      </w:r>
    </w:p>
    <w:p w14:paraId="0F3E3AFC" w14:textId="77777777" w:rsidR="00EB236F" w:rsidRPr="000D068E" w:rsidRDefault="00EB236F" w:rsidP="00EB236F">
      <w:pPr>
        <w:suppressAutoHyphens/>
        <w:autoSpaceDN w:val="0"/>
        <w:spacing w:before="100" w:after="0" w:line="240" w:lineRule="auto"/>
        <w:textAlignment w:val="baseline"/>
        <w:rPr>
          <w:rFonts w:ascii="Arial Narrow" w:eastAsia="Calibri" w:hAnsi="Arial Narrow" w:cs="Times New Roman"/>
          <w:b/>
          <w:bCs/>
          <w:kern w:val="0"/>
          <w:sz w:val="24"/>
          <w:szCs w:val="24"/>
          <w:lang w:val="fr-CI"/>
          <w14:ligatures w14:val="none"/>
        </w:rPr>
      </w:pPr>
      <w:r w:rsidRPr="000D068E">
        <w:rPr>
          <w:rFonts w:ascii="Arial Narrow" w:eastAsia="Calibri" w:hAnsi="Arial Narrow" w:cs="Times New Roman"/>
          <w:b/>
          <w:bCs/>
          <w:kern w:val="0"/>
          <w:sz w:val="24"/>
          <w:szCs w:val="24"/>
          <w:lang w:val="fr-CI"/>
          <w14:ligatures w14:val="none"/>
        </w:rPr>
        <w:t>SERVICES DE CONSULTANTS</w:t>
      </w:r>
    </w:p>
    <w:p w14:paraId="61698F2A" w14:textId="77777777" w:rsidR="00EB236F" w:rsidRPr="000D068E" w:rsidRDefault="00EB236F" w:rsidP="00EB236F">
      <w:pPr>
        <w:suppressAutoHyphens/>
        <w:autoSpaceDN w:val="0"/>
        <w:spacing w:before="100" w:after="0" w:line="240" w:lineRule="auto"/>
        <w:textAlignment w:val="baseline"/>
        <w:rPr>
          <w:rFonts w:ascii="Arial Narrow" w:eastAsia="Calibri" w:hAnsi="Arial Narrow" w:cs="Times New Roman"/>
          <w:kern w:val="0"/>
          <w:sz w:val="24"/>
          <w:szCs w:val="24"/>
          <w:lang w:val="fr-CI"/>
          <w14:ligatures w14:val="none"/>
        </w:rPr>
      </w:pPr>
      <w:r w:rsidRPr="000D068E">
        <w:rPr>
          <w:rFonts w:ascii="Arial Narrow" w:eastAsia="Calibri" w:hAnsi="Arial Narrow" w:cs="Times New Roman"/>
          <w:b/>
          <w:bCs/>
          <w:kern w:val="0"/>
          <w:sz w:val="24"/>
          <w:szCs w:val="24"/>
          <w:lang w:val="fr-CI"/>
          <w14:ligatures w14:val="none"/>
        </w:rPr>
        <w:t>N° de Financement :</w:t>
      </w:r>
      <w:r w:rsidRPr="000D068E">
        <w:rPr>
          <w:rFonts w:ascii="Arial Narrow" w:eastAsia="Calibri" w:hAnsi="Arial Narrow" w:cs="Times New Roman"/>
          <w:kern w:val="0"/>
          <w:sz w:val="24"/>
          <w:szCs w:val="24"/>
          <w:lang w:val="fr-CI"/>
          <w14:ligatures w14:val="none"/>
        </w:rPr>
        <w:t xml:space="preserve"> CIV-1026</w:t>
      </w:r>
    </w:p>
    <w:p w14:paraId="7EBEF212" w14:textId="77777777" w:rsidR="00987A83" w:rsidRPr="000D068E" w:rsidRDefault="00987A83" w:rsidP="00987A83">
      <w:pPr>
        <w:spacing w:after="0"/>
        <w:rPr>
          <w:rFonts w:ascii="Arial Narrow" w:hAnsi="Arial Narrow" w:cs="Times New Roman"/>
          <w:lang w:val="fr-CI"/>
        </w:rPr>
      </w:pPr>
    </w:p>
    <w:p w14:paraId="46F387E6" w14:textId="274EB7D4" w:rsidR="00EB236F" w:rsidRPr="000D068E" w:rsidRDefault="00EB236F" w:rsidP="00EB236F">
      <w:pPr>
        <w:spacing w:after="0" w:line="240" w:lineRule="auto"/>
        <w:jc w:val="both"/>
        <w:rPr>
          <w:rFonts w:ascii="Arial Narrow" w:eastAsia="Times New Roman" w:hAnsi="Arial Narrow" w:cs="Times New Roman"/>
          <w:spacing w:val="-2"/>
          <w:sz w:val="24"/>
          <w:szCs w:val="24"/>
          <w:lang w:eastAsia="ar-SA"/>
        </w:rPr>
      </w:pPr>
      <w:r w:rsidRPr="000D068E">
        <w:rPr>
          <w:rFonts w:ascii="Arial Narrow" w:eastAsia="Times New Roman" w:hAnsi="Arial Narrow" w:cs="Times New Roman"/>
          <w:iCs/>
          <w:spacing w:val="-2"/>
          <w:sz w:val="24"/>
          <w:szCs w:val="24"/>
          <w:lang w:eastAsia="ar-SA"/>
        </w:rPr>
        <w:t>La République de Côte d’Ivoire</w:t>
      </w:r>
      <w:r w:rsidRPr="000D068E">
        <w:rPr>
          <w:rFonts w:ascii="Arial Narrow" w:eastAsia="Times New Roman" w:hAnsi="Arial Narrow" w:cs="Times New Roman"/>
          <w:spacing w:val="-2"/>
          <w:sz w:val="24"/>
          <w:szCs w:val="24"/>
          <w:lang w:eastAsia="ar-SA"/>
        </w:rPr>
        <w:t xml:space="preserve"> </w:t>
      </w:r>
      <w:r w:rsidRPr="000D068E">
        <w:rPr>
          <w:rFonts w:ascii="Arial Narrow" w:eastAsia="Times New Roman" w:hAnsi="Arial Narrow" w:cs="Times New Roman"/>
          <w:iCs/>
          <w:spacing w:val="-2"/>
          <w:sz w:val="24"/>
          <w:szCs w:val="24"/>
          <w:lang w:eastAsia="ar-SA"/>
        </w:rPr>
        <w:t>a reçu</w:t>
      </w:r>
      <w:r w:rsidRPr="000D068E">
        <w:rPr>
          <w:rFonts w:ascii="Arial Narrow" w:eastAsia="Times New Roman" w:hAnsi="Arial Narrow" w:cs="Times New Roman"/>
          <w:i/>
          <w:spacing w:val="-2"/>
          <w:sz w:val="24"/>
          <w:szCs w:val="24"/>
          <w:lang w:eastAsia="ar-SA"/>
        </w:rPr>
        <w:t xml:space="preserve"> </w:t>
      </w:r>
      <w:r w:rsidRPr="000D068E">
        <w:rPr>
          <w:rFonts w:ascii="Arial Narrow" w:eastAsia="Times New Roman" w:hAnsi="Arial Narrow" w:cs="Times New Roman"/>
          <w:iCs/>
          <w:spacing w:val="-2"/>
          <w:sz w:val="24"/>
          <w:szCs w:val="24"/>
          <w:lang w:eastAsia="ar-SA"/>
        </w:rPr>
        <w:t xml:space="preserve">un financement </w:t>
      </w:r>
      <w:r w:rsidRPr="000D068E">
        <w:rPr>
          <w:rFonts w:ascii="Arial Narrow" w:eastAsia="Times New Roman" w:hAnsi="Arial Narrow" w:cs="Times New Roman"/>
          <w:spacing w:val="-2"/>
          <w:sz w:val="24"/>
          <w:szCs w:val="24"/>
          <w:lang w:eastAsia="ar-SA"/>
        </w:rPr>
        <w:t>de la Banque Islamique de Développement afin de couvrir le coût du</w:t>
      </w:r>
      <w:r w:rsidRPr="000D068E">
        <w:rPr>
          <w:rFonts w:ascii="Arial Narrow" w:eastAsia="Times New Roman" w:hAnsi="Arial Narrow" w:cs="Times New Roman"/>
          <w:i/>
          <w:spacing w:val="-2"/>
          <w:sz w:val="24"/>
          <w:szCs w:val="24"/>
          <w:lang w:eastAsia="ar-SA"/>
        </w:rPr>
        <w:t xml:space="preserve"> </w:t>
      </w:r>
      <w:r w:rsidRPr="000D068E">
        <w:rPr>
          <w:rFonts w:ascii="Arial Narrow" w:eastAsia="Times New Roman" w:hAnsi="Arial Narrow" w:cs="Times New Roman"/>
          <w:spacing w:val="-2"/>
          <w:sz w:val="24"/>
          <w:szCs w:val="24"/>
          <w:lang w:eastAsia="ar-SA"/>
        </w:rPr>
        <w:t>Projet</w:t>
      </w:r>
      <w:r w:rsidRPr="000D068E">
        <w:rPr>
          <w:rFonts w:ascii="Arial Narrow" w:eastAsia="Times New Roman" w:hAnsi="Arial Narrow" w:cs="Times New Roman"/>
          <w:iCs/>
          <w:spacing w:val="-2"/>
          <w:sz w:val="24"/>
          <w:szCs w:val="24"/>
          <w:lang w:eastAsia="ar-SA"/>
        </w:rPr>
        <w:t xml:space="preserve"> de Renforcement de la Transformation Digitale et de la sécurité Sanitaire (PRTDS)</w:t>
      </w:r>
      <w:r w:rsidRPr="000D068E">
        <w:rPr>
          <w:rFonts w:ascii="Arial Narrow" w:eastAsia="Times New Roman" w:hAnsi="Arial Narrow" w:cs="Times New Roman"/>
          <w:spacing w:val="-2"/>
          <w:sz w:val="24"/>
          <w:szCs w:val="24"/>
          <w:lang w:eastAsia="ar-SA"/>
        </w:rPr>
        <w:t xml:space="preserve">, et a l’intention d’utiliser une partie des sommes accordées pour financer </w:t>
      </w:r>
      <w:r w:rsidRPr="000D068E">
        <w:rPr>
          <w:rFonts w:ascii="Arial Narrow" w:eastAsia="Times New Roman" w:hAnsi="Arial Narrow" w:cs="Times New Roman"/>
          <w:spacing w:val="-2"/>
          <w:sz w:val="24"/>
          <w:szCs w:val="24"/>
          <w:lang w:val="fr-CI" w:eastAsia="ar-SA"/>
        </w:rPr>
        <w:t xml:space="preserve">le recrutement d'un cabinet pour la </w:t>
      </w:r>
      <w:r w:rsidR="001B218F">
        <w:rPr>
          <w:rFonts w:ascii="Arial Narrow" w:eastAsia="Times New Roman" w:hAnsi="Arial Narrow" w:cs="Times New Roman"/>
          <w:spacing w:val="-2"/>
          <w:sz w:val="24"/>
          <w:szCs w:val="24"/>
          <w:lang w:val="fr-CI" w:eastAsia="ar-SA"/>
        </w:rPr>
        <w:t xml:space="preserve">mise en place d’un système de </w:t>
      </w:r>
      <w:r w:rsidRPr="000D068E">
        <w:rPr>
          <w:rFonts w:ascii="Arial Narrow" w:eastAsia="Times New Roman" w:hAnsi="Arial Narrow" w:cs="Times New Roman"/>
          <w:spacing w:val="-2"/>
          <w:sz w:val="24"/>
          <w:szCs w:val="24"/>
          <w:lang w:val="fr-CI" w:eastAsia="ar-SA"/>
        </w:rPr>
        <w:t>digitalisation des données des activités de vaccination hors PEV</w:t>
      </w:r>
      <w:r w:rsidRPr="000D068E">
        <w:rPr>
          <w:rFonts w:ascii="Arial Narrow" w:eastAsia="Times New Roman" w:hAnsi="Arial Narrow" w:cs="Times New Roman"/>
          <w:spacing w:val="-2"/>
          <w:sz w:val="24"/>
          <w:szCs w:val="24"/>
          <w:lang w:eastAsia="ar-SA"/>
        </w:rPr>
        <w:t xml:space="preserve">. </w:t>
      </w:r>
    </w:p>
    <w:p w14:paraId="07B16BD5" w14:textId="77777777" w:rsidR="00EB236F" w:rsidRPr="000D068E" w:rsidRDefault="00EB236F" w:rsidP="00EB236F">
      <w:pPr>
        <w:spacing w:after="0" w:line="240" w:lineRule="auto"/>
        <w:jc w:val="both"/>
        <w:rPr>
          <w:rFonts w:ascii="Arial Narrow" w:eastAsia="Times New Roman" w:hAnsi="Arial Narrow" w:cs="Times New Roman"/>
          <w:spacing w:val="-2"/>
          <w:sz w:val="24"/>
          <w:szCs w:val="24"/>
          <w:lang w:eastAsia="ar-SA"/>
        </w:rPr>
      </w:pPr>
    </w:p>
    <w:p w14:paraId="3C8285B9" w14:textId="23EAD9F0" w:rsidR="00EB236F" w:rsidRPr="000D068E" w:rsidRDefault="00EB236F" w:rsidP="001B218F">
      <w:pPr>
        <w:spacing w:after="0" w:line="276" w:lineRule="auto"/>
        <w:jc w:val="both"/>
        <w:rPr>
          <w:rFonts w:ascii="Arial Narrow" w:eastAsia="Times New Roman" w:hAnsi="Arial Narrow" w:cs="Times New Roman"/>
          <w:sz w:val="24"/>
          <w:szCs w:val="24"/>
          <w:lang w:eastAsia="fr-FR"/>
        </w:rPr>
      </w:pPr>
      <w:r w:rsidRPr="000D068E">
        <w:rPr>
          <w:rFonts w:ascii="Arial Narrow" w:eastAsia="Times New Roman" w:hAnsi="Arial Narrow" w:cs="Times New Roman"/>
          <w:spacing w:val="-2"/>
          <w:sz w:val="24"/>
          <w:szCs w:val="24"/>
          <w:lang w:eastAsia="ar-SA"/>
        </w:rPr>
        <w:t>Les services comprennent de</w:t>
      </w:r>
      <w:r w:rsidR="001B218F">
        <w:rPr>
          <w:rFonts w:ascii="Arial Narrow" w:eastAsia="Times New Roman" w:hAnsi="Arial Narrow" w:cs="Times New Roman"/>
          <w:spacing w:val="-2"/>
          <w:sz w:val="24"/>
          <w:szCs w:val="24"/>
          <w:lang w:eastAsia="ar-SA"/>
        </w:rPr>
        <w:t xml:space="preserve"> mettre en place un système afin de </w:t>
      </w:r>
      <w:r w:rsidR="00801907" w:rsidRPr="000D068E">
        <w:rPr>
          <w:rFonts w:ascii="Arial Narrow" w:eastAsia="Times New Roman" w:hAnsi="Arial Narrow" w:cs="Times New Roman"/>
          <w:spacing w:val="-2"/>
          <w:sz w:val="24"/>
          <w:szCs w:val="24"/>
          <w:lang w:eastAsia="ar-SA"/>
        </w:rPr>
        <w:t>digitaliser</w:t>
      </w:r>
      <w:r w:rsidRPr="000D068E">
        <w:rPr>
          <w:rFonts w:ascii="Arial Narrow" w:eastAsia="Times New Roman" w:hAnsi="Arial Narrow" w:cs="Times New Roman"/>
          <w:spacing w:val="-2"/>
          <w:sz w:val="24"/>
          <w:szCs w:val="24"/>
          <w:lang w:val="fr-CI" w:eastAsia="ar-SA"/>
        </w:rPr>
        <w:t xml:space="preserve"> les données des activités de vaccination hors PEV de l’Institut National de l’Hygiène Publique (INHP)</w:t>
      </w:r>
      <w:r w:rsidRPr="000D068E">
        <w:rPr>
          <w:rFonts w:ascii="Arial Narrow" w:eastAsia="Times New Roman" w:hAnsi="Arial Narrow" w:cs="Times New Roman"/>
          <w:spacing w:val="-2"/>
          <w:sz w:val="24"/>
          <w:szCs w:val="24"/>
          <w:lang w:eastAsia="ar-SA"/>
        </w:rPr>
        <w:t>. La période de réalisation</w:t>
      </w:r>
      <w:r w:rsidRPr="000D068E">
        <w:rPr>
          <w:rFonts w:ascii="Arial Narrow" w:eastAsia="Times New Roman" w:hAnsi="Arial Narrow" w:cs="Times New Roman"/>
          <w:sz w:val="24"/>
          <w:szCs w:val="24"/>
          <w:lang w:eastAsia="fr-FR"/>
        </w:rPr>
        <w:t xml:space="preserve"> </w:t>
      </w:r>
      <w:r w:rsidRPr="000D068E">
        <w:rPr>
          <w:rFonts w:ascii="Arial Narrow" w:eastAsia="Times New Roman" w:hAnsi="Arial Narrow" w:cs="Times New Roman"/>
          <w:spacing w:val="-2"/>
          <w:sz w:val="24"/>
          <w:szCs w:val="24"/>
          <w:lang w:eastAsia="ar-SA"/>
        </w:rPr>
        <w:t xml:space="preserve">est </w:t>
      </w:r>
      <w:r w:rsidRPr="000D068E">
        <w:rPr>
          <w:rFonts w:ascii="Arial Narrow" w:eastAsia="Times New Roman" w:hAnsi="Arial Narrow" w:cs="Times New Roman"/>
          <w:spacing w:val="-2"/>
          <w:sz w:val="24"/>
          <w:szCs w:val="24"/>
          <w:lang w:val="fr-CI" w:eastAsia="ar-SA"/>
        </w:rPr>
        <w:t>de 6 mois</w:t>
      </w:r>
      <w:r w:rsidRPr="000D068E">
        <w:rPr>
          <w:rFonts w:ascii="Arial Narrow" w:eastAsia="Times New Roman" w:hAnsi="Arial Narrow" w:cs="Times New Roman"/>
          <w:spacing w:val="-2"/>
          <w:sz w:val="24"/>
          <w:szCs w:val="24"/>
          <w:lang w:eastAsia="ar-SA"/>
        </w:rPr>
        <w:t xml:space="preserve"> à compter de la date de l’ordre de service de démarrage de la mission</w:t>
      </w:r>
      <w:r w:rsidRPr="000D068E">
        <w:rPr>
          <w:rFonts w:ascii="Arial Narrow" w:eastAsia="Times New Roman" w:hAnsi="Arial Narrow" w:cs="Times New Roman"/>
          <w:i/>
          <w:iCs/>
          <w:spacing w:val="-2"/>
          <w:sz w:val="24"/>
          <w:szCs w:val="24"/>
          <w:lang w:eastAsia="ar-SA"/>
        </w:rPr>
        <w:t xml:space="preserve">. </w:t>
      </w:r>
    </w:p>
    <w:p w14:paraId="7650DEA6" w14:textId="77777777" w:rsidR="00EB236F" w:rsidRPr="001B218F" w:rsidRDefault="00EB236F" w:rsidP="001B218F">
      <w:pPr>
        <w:spacing w:after="0" w:line="276" w:lineRule="auto"/>
        <w:jc w:val="both"/>
        <w:rPr>
          <w:rFonts w:ascii="Arial Narrow" w:eastAsia="Times New Roman" w:hAnsi="Arial Narrow" w:cs="Times New Roman"/>
          <w:sz w:val="16"/>
          <w:szCs w:val="16"/>
          <w:lang w:eastAsia="fr-FR"/>
        </w:rPr>
      </w:pPr>
    </w:p>
    <w:p w14:paraId="177A7B58" w14:textId="6380651B" w:rsidR="00EB236F" w:rsidRPr="000D068E" w:rsidRDefault="00EB236F" w:rsidP="001B218F">
      <w:pPr>
        <w:tabs>
          <w:tab w:val="left" w:pos="284"/>
        </w:tabs>
        <w:suppressAutoHyphens/>
        <w:spacing w:after="120" w:line="276" w:lineRule="auto"/>
        <w:jc w:val="both"/>
        <w:rPr>
          <w:rFonts w:ascii="Arial Narrow" w:eastAsia="Times New Roman" w:hAnsi="Arial Narrow" w:cs="Times New Roman"/>
          <w:spacing w:val="-2"/>
          <w:sz w:val="24"/>
          <w:szCs w:val="24"/>
          <w:lang w:eastAsia="ar-SA"/>
        </w:rPr>
      </w:pPr>
      <w:r w:rsidRPr="000D068E">
        <w:rPr>
          <w:rFonts w:ascii="Arial Narrow" w:eastAsia="Times New Roman" w:hAnsi="Arial Narrow" w:cs="Times New Roman"/>
          <w:spacing w:val="-2"/>
          <w:sz w:val="24"/>
          <w:szCs w:val="24"/>
          <w:lang w:eastAsia="ar-SA"/>
        </w:rPr>
        <w:t>Les Termes de Référence (</w:t>
      </w:r>
      <w:proofErr w:type="spellStart"/>
      <w:r w:rsidRPr="000D068E">
        <w:rPr>
          <w:rFonts w:ascii="Arial Narrow" w:eastAsia="Times New Roman" w:hAnsi="Arial Narrow" w:cs="Times New Roman"/>
          <w:spacing w:val="-2"/>
          <w:sz w:val="24"/>
          <w:szCs w:val="24"/>
          <w:lang w:eastAsia="ar-SA"/>
        </w:rPr>
        <w:t>TdR</w:t>
      </w:r>
      <w:proofErr w:type="spellEnd"/>
      <w:r w:rsidRPr="000D068E">
        <w:rPr>
          <w:rFonts w:ascii="Arial Narrow" w:eastAsia="Times New Roman" w:hAnsi="Arial Narrow" w:cs="Times New Roman"/>
          <w:spacing w:val="-2"/>
          <w:sz w:val="24"/>
          <w:szCs w:val="24"/>
          <w:lang w:eastAsia="ar-SA"/>
        </w:rPr>
        <w:t xml:space="preserve">) détaillés de la mission </w:t>
      </w:r>
      <w:r w:rsidRPr="000D068E">
        <w:rPr>
          <w:rFonts w:ascii="Arial Narrow" w:eastAsia="Times New Roman" w:hAnsi="Arial Narrow" w:cs="Times New Roman"/>
          <w:iCs/>
          <w:spacing w:val="-2"/>
          <w:sz w:val="24"/>
          <w:szCs w:val="24"/>
          <w:lang w:eastAsia="ar-SA"/>
        </w:rPr>
        <w:t>sont disponibles à l’adresse ci-dessous </w:t>
      </w:r>
      <w:r w:rsidRPr="000D068E">
        <w:rPr>
          <w:rFonts w:ascii="Arial Narrow" w:eastAsia="Times New Roman" w:hAnsi="Arial Narrow" w:cs="Times New Roman"/>
          <w:spacing w:val="-2"/>
          <w:sz w:val="24"/>
          <w:szCs w:val="24"/>
          <w:lang w:eastAsia="ar-SA"/>
        </w:rPr>
        <w:t xml:space="preserve">: </w:t>
      </w:r>
      <w:hyperlink r:id="rId8" w:history="1">
        <w:r w:rsidR="001B218F" w:rsidRPr="000D068E">
          <w:rPr>
            <w:rFonts w:ascii="Arial Narrow" w:eastAsia="Times New Roman" w:hAnsi="Arial Narrow" w:cs="Arial"/>
            <w:b/>
            <w:bCs/>
            <w:color w:val="0070C0"/>
            <w:sz w:val="24"/>
            <w:szCs w:val="24"/>
            <w:u w:val="single"/>
            <w:lang w:val="fr-CI" w:eastAsia="fr-FR"/>
          </w:rPr>
          <w:t>secretariat@prtds.ci</w:t>
        </w:r>
      </w:hyperlink>
      <w:r w:rsidR="001B218F">
        <w:rPr>
          <w:rFonts w:ascii="Arial Narrow" w:eastAsia="Times New Roman" w:hAnsi="Arial Narrow" w:cs="Arial"/>
          <w:b/>
          <w:bCs/>
          <w:color w:val="0070C0"/>
          <w:sz w:val="24"/>
          <w:szCs w:val="24"/>
          <w:u w:val="single"/>
          <w:lang w:val="fr-CI" w:eastAsia="fr-FR"/>
        </w:rPr>
        <w:t>,</w:t>
      </w:r>
      <w:r w:rsidR="001B218F" w:rsidRPr="001B218F">
        <w:rPr>
          <w:rFonts w:ascii="Arial Narrow" w:eastAsia="Times New Roman" w:hAnsi="Arial Narrow"/>
          <w:spacing w:val="-2"/>
          <w:lang w:eastAsia="ar-SA"/>
        </w:rPr>
        <w:t xml:space="preserve"> </w:t>
      </w:r>
      <w:r w:rsidR="001B218F">
        <w:rPr>
          <w:rFonts w:ascii="Arial Narrow" w:eastAsia="Times New Roman" w:hAnsi="Arial Narrow"/>
          <w:spacing w:val="-2"/>
          <w:lang w:eastAsia="ar-SA"/>
        </w:rPr>
        <w:t xml:space="preserve">copie à </w:t>
      </w:r>
      <w:hyperlink r:id="rId9" w:history="1">
        <w:r w:rsidR="001B218F" w:rsidRPr="000D61C6">
          <w:rPr>
            <w:rStyle w:val="Lienhypertexte"/>
            <w:rFonts w:ascii="Arial Narrow" w:eastAsia="Times New Roman" w:hAnsi="Arial Narrow"/>
            <w:b/>
            <w:bCs/>
            <w:spacing w:val="-2"/>
            <w:lang w:eastAsia="ar-SA"/>
          </w:rPr>
          <w:t>adeotimfranck7@gmail.com</w:t>
        </w:r>
      </w:hyperlink>
      <w:r w:rsidR="001B218F">
        <w:rPr>
          <w:rFonts w:ascii="Arial Narrow" w:hAnsi="Arial Narrow"/>
        </w:rPr>
        <w:t xml:space="preserve">, </w:t>
      </w:r>
      <w:hyperlink r:id="rId10" w:history="1">
        <w:r w:rsidR="001B218F" w:rsidRPr="00C77D61">
          <w:rPr>
            <w:rStyle w:val="Lienhypertexte"/>
            <w:rFonts w:ascii="Arial Narrow" w:hAnsi="Arial Narrow"/>
            <w:b/>
          </w:rPr>
          <w:t>yvesjonas.kouame@gmail.com et</w:t>
        </w:r>
      </w:hyperlink>
      <w:r w:rsidR="001B218F" w:rsidRPr="001B218F">
        <w:rPr>
          <w:rStyle w:val="Lienhypertexte"/>
          <w:rFonts w:ascii="Arial Narrow" w:hAnsi="Arial Narrow"/>
          <w:b/>
          <w:u w:val="none"/>
        </w:rPr>
        <w:t xml:space="preserve"> </w:t>
      </w:r>
      <w:hyperlink r:id="rId11" w:history="1">
        <w:r w:rsidR="001B218F" w:rsidRPr="001D5B3C">
          <w:rPr>
            <w:rFonts w:ascii="Arial Narrow" w:eastAsia="Times New Roman" w:hAnsi="Arial Narrow"/>
            <w:b/>
            <w:bCs/>
            <w:color w:val="467886" w:themeColor="hyperlink"/>
            <w:spacing w:val="-2"/>
            <w:u w:val="single"/>
            <w:lang w:eastAsia="ar-SA"/>
          </w:rPr>
          <w:t>rolandgildas19@gmail.com</w:t>
        </w:r>
      </w:hyperlink>
      <w:r w:rsidR="003A19A2">
        <w:rPr>
          <w:rFonts w:ascii="Arial Narrow" w:hAnsi="Arial Narrow"/>
        </w:rPr>
        <w:t>.</w:t>
      </w:r>
    </w:p>
    <w:p w14:paraId="50DAAE51" w14:textId="77777777" w:rsidR="00EB236F" w:rsidRPr="000D068E" w:rsidRDefault="00EB236F" w:rsidP="001B218F">
      <w:pPr>
        <w:tabs>
          <w:tab w:val="left" w:pos="284"/>
        </w:tabs>
        <w:suppressAutoHyphens/>
        <w:spacing w:after="120" w:line="276" w:lineRule="auto"/>
        <w:jc w:val="both"/>
        <w:rPr>
          <w:rFonts w:ascii="Arial Narrow" w:eastAsia="Times New Roman" w:hAnsi="Arial Narrow" w:cs="Times New Roman"/>
          <w:spacing w:val="-2"/>
          <w:sz w:val="24"/>
          <w:szCs w:val="24"/>
          <w:lang w:eastAsia="ar-SA"/>
        </w:rPr>
      </w:pPr>
      <w:r w:rsidRPr="000D068E">
        <w:rPr>
          <w:rFonts w:ascii="Arial Narrow" w:eastAsia="Times New Roman" w:hAnsi="Arial Narrow" w:cs="Times New Roman"/>
          <w:spacing w:val="-2"/>
          <w:sz w:val="24"/>
          <w:szCs w:val="24"/>
          <w:lang w:eastAsia="ar-SA"/>
        </w:rPr>
        <w:t>Le Projet</w:t>
      </w:r>
      <w:r w:rsidRPr="000D068E">
        <w:rPr>
          <w:rFonts w:ascii="Arial Narrow" w:eastAsia="Times New Roman" w:hAnsi="Arial Narrow" w:cs="Times New Roman"/>
          <w:iCs/>
          <w:spacing w:val="-2"/>
          <w:sz w:val="24"/>
          <w:szCs w:val="24"/>
          <w:lang w:eastAsia="ar-SA"/>
        </w:rPr>
        <w:t xml:space="preserve"> de Renforcement de la Transformation Digitale et de la sécurité Sanitaire (PRTDS) </w:t>
      </w:r>
      <w:r w:rsidRPr="000D068E">
        <w:rPr>
          <w:rFonts w:ascii="Arial Narrow" w:eastAsia="Times New Roman" w:hAnsi="Arial Narrow" w:cs="Times New Roman"/>
          <w:sz w:val="24"/>
          <w:szCs w:val="24"/>
          <w:lang w:eastAsia="ar-SA"/>
        </w:rPr>
        <w:t xml:space="preserve">invite les bureaux de Consultants (« Consultants ») éligibles à manifester leur intérêt en vue de fournir les services ci-dessus. </w:t>
      </w:r>
      <w:r w:rsidRPr="000D068E">
        <w:rPr>
          <w:rFonts w:ascii="Arial Narrow" w:eastAsia="Times New Roman" w:hAnsi="Arial Narrow" w:cs="Times New Roman"/>
          <w:spacing w:val="-2"/>
          <w:sz w:val="24"/>
          <w:szCs w:val="24"/>
          <w:lang w:eastAsia="ar-SA"/>
        </w:rPr>
        <w:t xml:space="preserve">Les Consultants intéressés doivent fournir des renseignements spécifiques démontrant qu’ils sont pleinement qualifiés pour réaliser les prestations (documentation, référence de prestations similaires, expérience dans des conditions comparables. </w:t>
      </w:r>
    </w:p>
    <w:p w14:paraId="705E40F9" w14:textId="77777777" w:rsidR="00EB236F" w:rsidRPr="000D068E" w:rsidRDefault="00EB236F" w:rsidP="001B218F">
      <w:pPr>
        <w:tabs>
          <w:tab w:val="left" w:pos="284"/>
        </w:tabs>
        <w:suppressAutoHyphens/>
        <w:spacing w:after="120" w:line="276" w:lineRule="auto"/>
        <w:jc w:val="both"/>
        <w:rPr>
          <w:rFonts w:ascii="Arial Narrow" w:eastAsia="Times New Roman" w:hAnsi="Arial Narrow" w:cs="Times New Roman"/>
          <w:spacing w:val="-2"/>
          <w:sz w:val="24"/>
          <w:szCs w:val="24"/>
          <w:lang w:eastAsia="ar-SA"/>
        </w:rPr>
      </w:pPr>
      <w:r w:rsidRPr="000D068E">
        <w:rPr>
          <w:rFonts w:ascii="Arial Narrow" w:eastAsia="Times New Roman" w:hAnsi="Arial Narrow" w:cs="Times New Roman"/>
          <w:spacing w:val="-2"/>
          <w:sz w:val="24"/>
          <w:szCs w:val="24"/>
          <w:lang w:eastAsia="ar-SA"/>
        </w:rPr>
        <w:t xml:space="preserve">Les critères d’établissement de la liste restreinte sont les suivants : </w:t>
      </w:r>
    </w:p>
    <w:p w14:paraId="33F0F42D" w14:textId="77777777" w:rsidR="001B218F" w:rsidRDefault="00EB236F" w:rsidP="001B218F">
      <w:pPr>
        <w:tabs>
          <w:tab w:val="left" w:pos="284"/>
        </w:tabs>
        <w:suppressAutoHyphens/>
        <w:spacing w:after="120" w:line="276" w:lineRule="auto"/>
        <w:jc w:val="both"/>
        <w:rPr>
          <w:rFonts w:ascii="Arial Narrow" w:eastAsia="Times New Roman" w:hAnsi="Arial Narrow" w:cs="Times New Roman"/>
          <w:iCs/>
          <w:spacing w:val="-2"/>
          <w:sz w:val="24"/>
          <w:szCs w:val="24"/>
          <w:lang w:val="fr-CI" w:eastAsia="ar-SA"/>
        </w:rPr>
      </w:pPr>
      <w:r w:rsidRPr="000D068E">
        <w:rPr>
          <w:rFonts w:ascii="Arial Narrow" w:eastAsia="Times New Roman" w:hAnsi="Arial Narrow" w:cs="Times New Roman"/>
          <w:bCs/>
          <w:iCs/>
          <w:spacing w:val="-2"/>
          <w:sz w:val="24"/>
          <w:szCs w:val="24"/>
          <w:lang w:val="fr-CI" w:eastAsia="ar-SA"/>
        </w:rPr>
        <w:t>Les consultants intéressés devront produire les informations sur leurs qualifications et expériences démontrant qu’ils sont qualifiés pour la réalisation de la mission, en soumettant un dossier de manifestation d’intérêt, en langue française, en</w:t>
      </w:r>
      <w:r w:rsidRPr="000D068E">
        <w:rPr>
          <w:rFonts w:ascii="Arial Narrow" w:eastAsia="Times New Roman" w:hAnsi="Arial Narrow" w:cs="Times New Roman"/>
          <w:iCs/>
          <w:spacing w:val="-2"/>
          <w:sz w:val="24"/>
          <w:szCs w:val="24"/>
          <w:lang w:val="fr-CI" w:eastAsia="ar-SA"/>
        </w:rPr>
        <w:t xml:space="preserve"> </w:t>
      </w:r>
      <w:r w:rsidRPr="000D068E">
        <w:rPr>
          <w:rFonts w:ascii="Arial Narrow" w:eastAsia="Times New Roman" w:hAnsi="Arial Narrow" w:cs="Times New Roman"/>
          <w:b/>
          <w:iCs/>
          <w:spacing w:val="-2"/>
          <w:sz w:val="24"/>
          <w:szCs w:val="24"/>
          <w:lang w:val="fr-CI" w:eastAsia="ar-SA"/>
        </w:rPr>
        <w:t>cinq (5) exemplaires</w:t>
      </w:r>
      <w:r w:rsidRPr="000D068E">
        <w:rPr>
          <w:rFonts w:ascii="Arial Narrow" w:eastAsia="Times New Roman" w:hAnsi="Arial Narrow" w:cs="Times New Roman"/>
          <w:iCs/>
          <w:spacing w:val="-2"/>
          <w:sz w:val="24"/>
          <w:szCs w:val="24"/>
          <w:lang w:val="fr-CI" w:eastAsia="ar-SA"/>
        </w:rPr>
        <w:t xml:space="preserve"> dont un (1) original et quatre (4) copies comprenant : </w:t>
      </w:r>
    </w:p>
    <w:p w14:paraId="6AEF91B5" w14:textId="05A1BD89" w:rsidR="00EB236F" w:rsidRPr="001B218F" w:rsidRDefault="001B218F" w:rsidP="00EB236F">
      <w:pPr>
        <w:tabs>
          <w:tab w:val="left" w:pos="284"/>
        </w:tabs>
        <w:suppressAutoHyphens/>
        <w:spacing w:after="120" w:line="240" w:lineRule="auto"/>
        <w:jc w:val="both"/>
        <w:rPr>
          <w:rFonts w:ascii="Arial Narrow" w:eastAsia="Times New Roman" w:hAnsi="Arial Narrow" w:cs="Times New Roman"/>
          <w:b/>
          <w:iCs/>
          <w:spacing w:val="-2"/>
          <w:lang w:val="fr-CI" w:eastAsia="ar-SA"/>
        </w:rPr>
      </w:pPr>
      <w:r w:rsidRPr="001B218F">
        <w:rPr>
          <w:rFonts w:ascii="Arial Narrow" w:eastAsia="Times New Roman" w:hAnsi="Arial Narrow" w:cs="Times New Roman"/>
          <w:b/>
          <w:iCs/>
          <w:spacing w:val="-2"/>
          <w:lang w:val="fr-CI" w:eastAsia="ar-SA"/>
        </w:rPr>
        <w:t xml:space="preserve">- </w:t>
      </w:r>
      <w:r w:rsidR="004A12BC">
        <w:rPr>
          <w:rFonts w:ascii="Arial Narrow" w:eastAsia="Times New Roman" w:hAnsi="Arial Narrow" w:cs="Times New Roman"/>
          <w:b/>
          <w:iCs/>
          <w:spacing w:val="-2"/>
          <w:lang w:val="fr-CI" w:eastAsia="ar-SA"/>
        </w:rPr>
        <w:t xml:space="preserve">  </w:t>
      </w:r>
      <w:r w:rsidR="00602E74">
        <w:rPr>
          <w:rFonts w:ascii="Arial Narrow" w:eastAsia="Times New Roman" w:hAnsi="Arial Narrow" w:cs="Times New Roman"/>
          <w:b/>
          <w:iCs/>
          <w:spacing w:val="-2"/>
          <w:lang w:val="fr-CI" w:eastAsia="ar-SA"/>
        </w:rPr>
        <w:t>U</w:t>
      </w:r>
      <w:r w:rsidR="00EB236F" w:rsidRPr="001B218F">
        <w:rPr>
          <w:rFonts w:ascii="Arial Narrow" w:eastAsia="Times New Roman" w:hAnsi="Arial Narrow" w:cs="Times New Roman"/>
          <w:b/>
          <w:iCs/>
          <w:spacing w:val="-2"/>
          <w:lang w:val="fr-CI" w:eastAsia="ar-SA"/>
        </w:rPr>
        <w:t>ne lettre de manifestation d’intérêt adressée au Coordonnateur du PRTDS,</w:t>
      </w:r>
      <w:r w:rsidR="00EB236F" w:rsidRPr="001B218F">
        <w:rPr>
          <w:rFonts w:ascii="Arial Narrow" w:eastAsia="Times New Roman" w:hAnsi="Arial Narrow" w:cs="Times New Roman"/>
          <w:iCs/>
          <w:spacing w:val="-2"/>
          <w:lang w:val="fr-CI" w:eastAsia="ar-SA"/>
        </w:rPr>
        <w:t xml:space="preserve"> </w:t>
      </w:r>
      <w:r w:rsidR="00EB236F" w:rsidRPr="001B218F">
        <w:rPr>
          <w:rFonts w:ascii="Arial Narrow" w:eastAsia="Times New Roman" w:hAnsi="Arial Narrow" w:cs="Times New Roman"/>
          <w:b/>
          <w:iCs/>
          <w:spacing w:val="-2"/>
          <w:lang w:val="fr-CI" w:eastAsia="ar-SA"/>
        </w:rPr>
        <w:t>une présentation de la structure et de ses références / expériences détaillées concernant l’exécution des missions similaires, les attestations de bonne exécution des missions réalisées/fiches projets,</w:t>
      </w:r>
    </w:p>
    <w:p w14:paraId="03B5B356" w14:textId="4533BC3E" w:rsidR="00EB236F" w:rsidRPr="001B218F" w:rsidRDefault="00602E74" w:rsidP="00EB236F">
      <w:pPr>
        <w:tabs>
          <w:tab w:val="left" w:pos="284"/>
        </w:tabs>
        <w:suppressAutoHyphens/>
        <w:spacing w:after="120" w:line="240" w:lineRule="auto"/>
        <w:jc w:val="both"/>
        <w:rPr>
          <w:rFonts w:ascii="Arial Narrow" w:eastAsia="Times New Roman" w:hAnsi="Arial Narrow" w:cs="Times New Roman"/>
          <w:b/>
          <w:iCs/>
          <w:spacing w:val="-2"/>
          <w:lang w:val="fr-CI" w:eastAsia="ar-SA"/>
        </w:rPr>
      </w:pPr>
      <w:r>
        <w:rPr>
          <w:rFonts w:ascii="Arial Narrow" w:eastAsia="Times New Roman" w:hAnsi="Arial Narrow" w:cs="Times New Roman"/>
          <w:b/>
          <w:iCs/>
          <w:spacing w:val="-2"/>
          <w:lang w:val="fr-CI" w:eastAsia="ar-SA"/>
        </w:rPr>
        <w:lastRenderedPageBreak/>
        <w:t>-</w:t>
      </w:r>
      <w:r>
        <w:rPr>
          <w:rFonts w:ascii="Arial Narrow" w:eastAsia="Times New Roman" w:hAnsi="Arial Narrow" w:cs="Times New Roman"/>
          <w:b/>
          <w:iCs/>
          <w:spacing w:val="-2"/>
          <w:lang w:val="fr-CI" w:eastAsia="ar-SA"/>
        </w:rPr>
        <w:tab/>
        <w:t>U</w:t>
      </w:r>
      <w:r w:rsidR="00EB236F" w:rsidRPr="001B218F">
        <w:rPr>
          <w:rFonts w:ascii="Arial Narrow" w:eastAsia="Times New Roman" w:hAnsi="Arial Narrow" w:cs="Times New Roman"/>
          <w:b/>
          <w:iCs/>
          <w:spacing w:val="-2"/>
          <w:lang w:val="fr-CI" w:eastAsia="ar-SA"/>
        </w:rPr>
        <w:t xml:space="preserve">ne copie de l’accord de groupement ou la lettre d’intention de constituer un groupement dans l’hypothèse où sa proposition serait retenue, signée par tous ses membres et accompagnée d’une copie de l’accord de groupement proposé ; </w:t>
      </w:r>
    </w:p>
    <w:p w14:paraId="6CAD90FA" w14:textId="77777777" w:rsidR="00EB236F" w:rsidRPr="001B218F" w:rsidRDefault="00EB236F" w:rsidP="00EB236F">
      <w:pPr>
        <w:tabs>
          <w:tab w:val="left" w:pos="284"/>
        </w:tabs>
        <w:suppressAutoHyphens/>
        <w:spacing w:after="120" w:line="240" w:lineRule="auto"/>
        <w:jc w:val="both"/>
        <w:rPr>
          <w:rFonts w:ascii="Arial Narrow" w:eastAsia="Times New Roman" w:hAnsi="Arial Narrow" w:cs="Times New Roman"/>
          <w:b/>
          <w:iCs/>
          <w:spacing w:val="-2"/>
          <w:lang w:val="fr-CI" w:eastAsia="ar-SA"/>
        </w:rPr>
      </w:pPr>
      <w:r w:rsidRPr="001B218F">
        <w:rPr>
          <w:rFonts w:ascii="Arial Narrow" w:eastAsia="Times New Roman" w:hAnsi="Arial Narrow" w:cs="Times New Roman"/>
          <w:b/>
          <w:iCs/>
          <w:spacing w:val="-2"/>
          <w:lang w:val="fr-CI" w:eastAsia="ar-SA"/>
        </w:rPr>
        <w:t>-</w:t>
      </w:r>
      <w:r w:rsidRPr="001B218F">
        <w:rPr>
          <w:rFonts w:ascii="Arial Narrow" w:eastAsia="Times New Roman" w:hAnsi="Arial Narrow" w:cs="Times New Roman"/>
          <w:b/>
          <w:iCs/>
          <w:spacing w:val="-2"/>
          <w:lang w:val="fr-CI" w:eastAsia="ar-SA"/>
        </w:rPr>
        <w:tab/>
        <w:t>Une copie du Registre de Commerce et de Crédit Mobilier (RCCM) ou tout autre document équivalent pour les entreprises étrangères ;</w:t>
      </w:r>
    </w:p>
    <w:p w14:paraId="599FC380" w14:textId="77777777" w:rsidR="00EB236F" w:rsidRPr="001B218F" w:rsidRDefault="00EB236F" w:rsidP="00EB236F">
      <w:pPr>
        <w:tabs>
          <w:tab w:val="left" w:pos="284"/>
        </w:tabs>
        <w:suppressAutoHyphens/>
        <w:spacing w:after="120" w:line="240" w:lineRule="auto"/>
        <w:jc w:val="both"/>
        <w:rPr>
          <w:rFonts w:ascii="Arial Narrow" w:eastAsia="Times New Roman" w:hAnsi="Arial Narrow" w:cs="Times New Roman"/>
          <w:b/>
          <w:iCs/>
          <w:spacing w:val="-2"/>
          <w:lang w:val="fr-CI" w:eastAsia="ar-SA"/>
        </w:rPr>
      </w:pPr>
      <w:r w:rsidRPr="001B218F">
        <w:rPr>
          <w:rFonts w:ascii="Arial Narrow" w:eastAsia="Times New Roman" w:hAnsi="Arial Narrow" w:cs="Times New Roman"/>
          <w:b/>
          <w:iCs/>
          <w:spacing w:val="-2"/>
          <w:lang w:val="fr-CI" w:eastAsia="ar-SA"/>
        </w:rPr>
        <w:t>-</w:t>
      </w:r>
      <w:r w:rsidRPr="001B218F">
        <w:rPr>
          <w:rFonts w:ascii="Arial Narrow" w:eastAsia="Times New Roman" w:hAnsi="Arial Narrow" w:cs="Times New Roman"/>
          <w:b/>
          <w:iCs/>
          <w:spacing w:val="-2"/>
          <w:lang w:val="fr-CI" w:eastAsia="ar-SA"/>
        </w:rPr>
        <w:tab/>
        <w:t>Une attestation de non-faillite pour les entreprises étrangères datant de moins de six (6) mois à la date limite de dépôt des offres ;</w:t>
      </w:r>
    </w:p>
    <w:p w14:paraId="611BE8EE" w14:textId="77777777" w:rsidR="00EB236F" w:rsidRPr="001B218F" w:rsidRDefault="00EB236F" w:rsidP="00EB236F">
      <w:pPr>
        <w:tabs>
          <w:tab w:val="left" w:pos="284"/>
        </w:tabs>
        <w:suppressAutoHyphens/>
        <w:spacing w:after="120" w:line="240" w:lineRule="auto"/>
        <w:jc w:val="both"/>
        <w:rPr>
          <w:rFonts w:ascii="Arial Narrow" w:eastAsia="Times New Roman" w:hAnsi="Arial Narrow" w:cs="Times New Roman"/>
          <w:b/>
          <w:iCs/>
          <w:spacing w:val="-2"/>
          <w:lang w:val="fr-CI" w:eastAsia="ar-SA"/>
        </w:rPr>
      </w:pPr>
      <w:r w:rsidRPr="001B218F">
        <w:rPr>
          <w:rFonts w:ascii="Arial Narrow" w:eastAsia="Times New Roman" w:hAnsi="Arial Narrow" w:cs="Times New Roman"/>
          <w:b/>
          <w:iCs/>
          <w:spacing w:val="-2"/>
          <w:lang w:val="fr-CI" w:eastAsia="ar-SA"/>
        </w:rPr>
        <w:t>-</w:t>
      </w:r>
      <w:r w:rsidRPr="001B218F">
        <w:rPr>
          <w:rFonts w:ascii="Arial Narrow" w:eastAsia="Times New Roman" w:hAnsi="Arial Narrow" w:cs="Times New Roman"/>
          <w:b/>
          <w:iCs/>
          <w:spacing w:val="-2"/>
          <w:lang w:val="fr-CI" w:eastAsia="ar-SA"/>
        </w:rPr>
        <w:tab/>
        <w:t>La présentation du candidat (son existence légale, organisme, personnel) ;</w:t>
      </w:r>
    </w:p>
    <w:p w14:paraId="06C3CDBA" w14:textId="77777777" w:rsidR="00EB236F" w:rsidRPr="001B218F" w:rsidRDefault="00EB236F" w:rsidP="00EB236F">
      <w:pPr>
        <w:tabs>
          <w:tab w:val="left" w:pos="284"/>
        </w:tabs>
        <w:suppressAutoHyphens/>
        <w:spacing w:after="120" w:line="240" w:lineRule="auto"/>
        <w:jc w:val="both"/>
        <w:rPr>
          <w:rFonts w:ascii="Arial Narrow" w:eastAsia="Times New Roman" w:hAnsi="Arial Narrow" w:cs="Times New Roman"/>
          <w:b/>
          <w:iCs/>
          <w:spacing w:val="-2"/>
          <w:lang w:val="fr-CI" w:eastAsia="ar-SA"/>
        </w:rPr>
      </w:pPr>
      <w:r w:rsidRPr="001B218F">
        <w:rPr>
          <w:rFonts w:ascii="Arial Narrow" w:eastAsia="Times New Roman" w:hAnsi="Arial Narrow" w:cs="Times New Roman"/>
          <w:b/>
          <w:iCs/>
          <w:spacing w:val="-2"/>
          <w:lang w:val="fr-CI" w:eastAsia="ar-SA"/>
        </w:rPr>
        <w:t>-</w:t>
      </w:r>
      <w:r w:rsidRPr="001B218F">
        <w:rPr>
          <w:rFonts w:ascii="Arial Narrow" w:eastAsia="Times New Roman" w:hAnsi="Arial Narrow" w:cs="Times New Roman"/>
          <w:b/>
          <w:iCs/>
          <w:spacing w:val="-2"/>
          <w:lang w:val="fr-CI" w:eastAsia="ar-SA"/>
        </w:rPr>
        <w:tab/>
        <w:t>Les références pertinentes relatives à l’exécution de missions similaires (fiche projets ou Attestations de bonne exécution) ;</w:t>
      </w:r>
    </w:p>
    <w:p w14:paraId="28D2E9AF" w14:textId="77777777" w:rsidR="000D068E" w:rsidRPr="00125BDD" w:rsidRDefault="000D068E" w:rsidP="00EB236F">
      <w:pPr>
        <w:tabs>
          <w:tab w:val="left" w:pos="284"/>
        </w:tabs>
        <w:suppressAutoHyphens/>
        <w:spacing w:after="120" w:line="240" w:lineRule="auto"/>
        <w:jc w:val="both"/>
        <w:rPr>
          <w:rFonts w:ascii="Arial Narrow" w:eastAsia="Times New Roman" w:hAnsi="Arial Narrow" w:cs="Times New Roman"/>
          <w:b/>
          <w:iCs/>
          <w:spacing w:val="-2"/>
          <w:sz w:val="2"/>
          <w:szCs w:val="24"/>
          <w:lang w:val="fr-CI" w:eastAsia="ar-SA"/>
        </w:rPr>
      </w:pPr>
    </w:p>
    <w:p w14:paraId="20B81531" w14:textId="44F291DF" w:rsidR="00EB236F" w:rsidRPr="000D068E" w:rsidRDefault="00EB236F" w:rsidP="00EB236F">
      <w:pPr>
        <w:tabs>
          <w:tab w:val="left" w:pos="284"/>
        </w:tabs>
        <w:suppressAutoHyphens/>
        <w:spacing w:after="120" w:line="240" w:lineRule="auto"/>
        <w:jc w:val="both"/>
        <w:rPr>
          <w:rFonts w:ascii="Arial Narrow" w:eastAsia="Times New Roman" w:hAnsi="Arial Narrow" w:cs="Times New Roman"/>
          <w:iCs/>
          <w:spacing w:val="-2"/>
          <w:sz w:val="24"/>
          <w:szCs w:val="24"/>
          <w:lang w:val="fr-CI" w:eastAsia="ar-SA"/>
        </w:rPr>
      </w:pPr>
      <w:r w:rsidRPr="000D068E">
        <w:rPr>
          <w:rFonts w:ascii="Arial Narrow" w:eastAsia="Times New Roman" w:hAnsi="Arial Narrow" w:cs="Times New Roman"/>
          <w:iCs/>
          <w:spacing w:val="-2"/>
          <w:sz w:val="24"/>
          <w:szCs w:val="24"/>
          <w:lang w:val="fr-CI" w:eastAsia="ar-SA"/>
        </w:rPr>
        <w:t>NB 1 : « Ne sont admis à participer à la procédure de passation du marché public que les candidats qui sont à jour de la redevance de régulation. Le quitus de non-redevance délivré par l’Autorité de Régulation de la Commande Publique (ARCOP) en est une preuve ».</w:t>
      </w:r>
    </w:p>
    <w:p w14:paraId="5111AA41" w14:textId="77777777" w:rsidR="00EB236F" w:rsidRPr="000D068E" w:rsidRDefault="00EB236F" w:rsidP="00EB236F">
      <w:pPr>
        <w:tabs>
          <w:tab w:val="left" w:pos="284"/>
        </w:tabs>
        <w:suppressAutoHyphens/>
        <w:spacing w:after="120" w:line="240" w:lineRule="auto"/>
        <w:jc w:val="both"/>
        <w:rPr>
          <w:rFonts w:ascii="Arial Narrow" w:eastAsia="Times New Roman" w:hAnsi="Arial Narrow" w:cs="Times New Roman"/>
          <w:iCs/>
          <w:spacing w:val="-2"/>
          <w:sz w:val="24"/>
          <w:szCs w:val="24"/>
          <w:lang w:val="fr-CI" w:eastAsia="ar-SA"/>
        </w:rPr>
      </w:pPr>
      <w:r w:rsidRPr="000D068E">
        <w:rPr>
          <w:rFonts w:ascii="Arial Narrow" w:eastAsia="Times New Roman" w:hAnsi="Arial Narrow" w:cs="Times New Roman"/>
          <w:iCs/>
          <w:spacing w:val="-2"/>
          <w:sz w:val="24"/>
          <w:szCs w:val="24"/>
          <w:lang w:val="fr-CI" w:eastAsia="ar-SA"/>
        </w:rPr>
        <w:t>En cas de non-production du quitus de non-redevance par un candidat, le marché ne peut lui être attribué que s’il est établi par l’ARCOP qu’il est à jour, à la date limite de réception des offres, de la redevance de régulation sur l’ensemble des marchés qui lui ont été attribués.</w:t>
      </w:r>
    </w:p>
    <w:p w14:paraId="2DBD54F5" w14:textId="77777777" w:rsidR="00EB236F" w:rsidRPr="001B218F" w:rsidRDefault="00EB236F" w:rsidP="00EB236F">
      <w:pPr>
        <w:tabs>
          <w:tab w:val="left" w:pos="284"/>
        </w:tabs>
        <w:suppressAutoHyphens/>
        <w:spacing w:after="120" w:line="240" w:lineRule="auto"/>
        <w:jc w:val="both"/>
        <w:rPr>
          <w:rFonts w:ascii="Arial Narrow" w:eastAsia="Times New Roman" w:hAnsi="Arial Narrow" w:cs="Times New Roman"/>
          <w:b/>
          <w:iCs/>
          <w:spacing w:val="-2"/>
          <w:sz w:val="2"/>
          <w:szCs w:val="12"/>
          <w:lang w:val="fr-CI" w:eastAsia="ar-SA"/>
        </w:rPr>
      </w:pPr>
    </w:p>
    <w:p w14:paraId="53711092" w14:textId="77777777" w:rsidR="00EB236F" w:rsidRPr="000D068E" w:rsidRDefault="00EB236F" w:rsidP="00EB236F">
      <w:pPr>
        <w:tabs>
          <w:tab w:val="left" w:pos="284"/>
        </w:tabs>
        <w:suppressAutoHyphens/>
        <w:spacing w:after="120" w:line="240" w:lineRule="auto"/>
        <w:jc w:val="both"/>
        <w:rPr>
          <w:rFonts w:ascii="Arial Narrow" w:eastAsia="Times New Roman" w:hAnsi="Arial Narrow" w:cs="Times New Roman"/>
          <w:spacing w:val="-2"/>
          <w:sz w:val="24"/>
          <w:szCs w:val="24"/>
          <w:lang w:eastAsia="ar-SA"/>
        </w:rPr>
      </w:pPr>
      <w:r w:rsidRPr="000D068E">
        <w:rPr>
          <w:rFonts w:ascii="Arial Narrow" w:eastAsia="Times New Roman" w:hAnsi="Arial Narrow" w:cs="Times New Roman"/>
          <w:iCs/>
          <w:spacing w:val="-2"/>
          <w:sz w:val="24"/>
          <w:szCs w:val="24"/>
          <w:lang w:val="fr-CI" w:eastAsia="ar-SA"/>
        </w:rPr>
        <w:t>Pour chaque mission similaire réalisée, le soumissionnaire devra fournir les informations sures : la description de la mission et les prestations réalisées, le personnel de la mission, les références (contacts et mail) du commanditaire de la mission (client) et le montant du contrat.</w:t>
      </w:r>
    </w:p>
    <w:p w14:paraId="33959B83" w14:textId="77777777" w:rsidR="00EB236F" w:rsidRPr="000D068E" w:rsidRDefault="00EB236F" w:rsidP="00EB236F">
      <w:pPr>
        <w:tabs>
          <w:tab w:val="left" w:pos="284"/>
        </w:tabs>
        <w:suppressAutoHyphens/>
        <w:spacing w:after="120" w:line="240" w:lineRule="auto"/>
        <w:jc w:val="both"/>
        <w:rPr>
          <w:rFonts w:ascii="Arial Narrow" w:eastAsia="Times New Roman" w:hAnsi="Arial Narrow" w:cs="Times New Roman"/>
          <w:sz w:val="24"/>
          <w:szCs w:val="24"/>
          <w:lang w:eastAsia="ar-SA"/>
        </w:rPr>
      </w:pPr>
      <w:r w:rsidRPr="000D068E">
        <w:rPr>
          <w:rFonts w:ascii="Arial Narrow" w:eastAsia="Times New Roman" w:hAnsi="Arial Narrow" w:cs="Times New Roman"/>
          <w:sz w:val="24"/>
          <w:szCs w:val="24"/>
          <w:lang w:eastAsia="ar-SA"/>
        </w:rPr>
        <w:t xml:space="preserve">Les </w:t>
      </w:r>
      <w:r w:rsidRPr="000D068E">
        <w:rPr>
          <w:rFonts w:ascii="Arial Narrow" w:eastAsia="Times New Roman" w:hAnsi="Arial Narrow" w:cs="Times New Roman"/>
          <w:spacing w:val="-2"/>
          <w:sz w:val="24"/>
          <w:szCs w:val="24"/>
          <w:lang w:eastAsia="ar-SA"/>
        </w:rPr>
        <w:t>Consultants</w:t>
      </w:r>
      <w:r w:rsidRPr="000D068E">
        <w:rPr>
          <w:rFonts w:ascii="Arial Narrow" w:eastAsia="Times New Roman" w:hAnsi="Arial Narrow" w:cs="Times New Roman"/>
          <w:sz w:val="24"/>
          <w:szCs w:val="24"/>
          <w:lang w:eastAsia="ar-SA"/>
        </w:rPr>
        <w:t xml:space="preserve"> intéressés sont invités à prendre connaissance des </w:t>
      </w:r>
      <w:r w:rsidRPr="000D068E">
        <w:rPr>
          <w:rFonts w:ascii="Arial Narrow" w:eastAsia="Times New Roman" w:hAnsi="Arial Narrow" w:cs="Times New Roman"/>
          <w:spacing w:val="-2"/>
          <w:sz w:val="24"/>
          <w:szCs w:val="24"/>
          <w:lang w:val="fr" w:eastAsia="ar-SA"/>
        </w:rPr>
        <w:t>paragraphes</w:t>
      </w:r>
      <w:r w:rsidRPr="000D068E">
        <w:rPr>
          <w:rFonts w:ascii="Arial Narrow" w:eastAsia="Times New Roman" w:hAnsi="Arial Narrow" w:cs="Times New Roman"/>
          <w:sz w:val="24"/>
          <w:szCs w:val="24"/>
          <w:lang w:eastAsia="ar-SA"/>
        </w:rPr>
        <w:t xml:space="preserve"> </w:t>
      </w:r>
      <w:r w:rsidRPr="000D068E">
        <w:rPr>
          <w:rFonts w:ascii="Arial Narrow" w:eastAsia="Times New Roman" w:hAnsi="Arial Narrow" w:cs="Times New Roman"/>
          <w:sz w:val="24"/>
          <w:szCs w:val="24"/>
          <w:lang w:val="en-GB" w:eastAsia="ar-SA"/>
        </w:rPr>
        <w:t xml:space="preserve">1.12.1 and 1.12.2 </w:t>
      </w:r>
      <w:r w:rsidRPr="000D068E">
        <w:rPr>
          <w:rFonts w:ascii="Arial Narrow" w:eastAsia="Times New Roman" w:hAnsi="Arial Narrow" w:cs="Times New Roman"/>
          <w:sz w:val="24"/>
          <w:szCs w:val="24"/>
          <w:lang w:val="fr" w:eastAsia="ar-SA"/>
        </w:rPr>
        <w:t xml:space="preserve">des </w:t>
      </w:r>
      <w:r w:rsidRPr="000D068E">
        <w:rPr>
          <w:rFonts w:ascii="Arial Narrow" w:eastAsia="Times New Roman" w:hAnsi="Arial Narrow" w:cs="Times New Roman"/>
          <w:spacing w:val="-2"/>
          <w:sz w:val="24"/>
          <w:szCs w:val="24"/>
          <w:lang w:val="fr" w:eastAsia="ar-SA"/>
        </w:rPr>
        <w:t>« Politiques des Acquisitions -Directives pour l’Acquisition de Services de Consultants dans le cadre du Financement de Projets par la Banque Islamique de Développement </w:t>
      </w:r>
      <w:r w:rsidRPr="000D068E">
        <w:rPr>
          <w:rFonts w:ascii="Arial Narrow" w:eastAsia="Times New Roman" w:hAnsi="Arial Narrow" w:cs="Times New Roman"/>
          <w:spacing w:val="-2"/>
          <w:sz w:val="24"/>
          <w:szCs w:val="24"/>
          <w:lang w:eastAsia="ar-SA"/>
        </w:rPr>
        <w:t>édition d’Avril 2019, révisée en février 2023 </w:t>
      </w:r>
      <w:r w:rsidRPr="000D068E">
        <w:rPr>
          <w:rFonts w:ascii="Arial Narrow" w:eastAsia="Times New Roman" w:hAnsi="Arial Narrow" w:cs="Times New Roman"/>
          <w:spacing w:val="-2"/>
          <w:sz w:val="24"/>
          <w:szCs w:val="24"/>
          <w:lang w:val="fr" w:eastAsia="ar-SA"/>
        </w:rPr>
        <w:t>»</w:t>
      </w:r>
      <w:r w:rsidRPr="000D068E">
        <w:rPr>
          <w:rFonts w:ascii="Arial Narrow" w:eastAsia="Times New Roman" w:hAnsi="Arial Narrow" w:cs="Times New Roman"/>
          <w:sz w:val="24"/>
          <w:szCs w:val="24"/>
          <w:lang w:eastAsia="ar-SA"/>
        </w:rPr>
        <w:t xml:space="preserve"> (les « Directives ») définissant les règles de la </w:t>
      </w:r>
      <w:proofErr w:type="spellStart"/>
      <w:r w:rsidRPr="000D068E">
        <w:rPr>
          <w:rFonts w:ascii="Arial Narrow" w:eastAsia="Times New Roman" w:hAnsi="Arial Narrow" w:cs="Times New Roman"/>
          <w:sz w:val="24"/>
          <w:szCs w:val="24"/>
          <w:lang w:eastAsia="ar-SA"/>
        </w:rPr>
        <w:t>BIsD</w:t>
      </w:r>
      <w:proofErr w:type="spellEnd"/>
      <w:r w:rsidRPr="000D068E">
        <w:rPr>
          <w:rFonts w:ascii="Arial Narrow" w:eastAsia="Times New Roman" w:hAnsi="Arial Narrow" w:cs="Times New Roman"/>
          <w:sz w:val="24"/>
          <w:szCs w:val="24"/>
          <w:lang w:eastAsia="ar-SA"/>
        </w:rPr>
        <w:t xml:space="preserve"> concernant les conflits d’intérêt.</w:t>
      </w:r>
    </w:p>
    <w:p w14:paraId="0D7BCEB4" w14:textId="77777777" w:rsidR="00EB236F" w:rsidRPr="000D068E" w:rsidRDefault="00EB236F" w:rsidP="00EB236F">
      <w:pPr>
        <w:tabs>
          <w:tab w:val="left" w:pos="284"/>
        </w:tabs>
        <w:suppressAutoHyphens/>
        <w:spacing w:after="120" w:line="240" w:lineRule="auto"/>
        <w:jc w:val="both"/>
        <w:rPr>
          <w:rFonts w:ascii="Arial Narrow" w:eastAsia="Times New Roman" w:hAnsi="Arial Narrow" w:cs="Times New Roman"/>
          <w:spacing w:val="-2"/>
          <w:sz w:val="24"/>
          <w:szCs w:val="24"/>
          <w:lang w:eastAsia="ar-SA"/>
        </w:rPr>
      </w:pPr>
      <w:r w:rsidRPr="000D068E">
        <w:rPr>
          <w:rFonts w:ascii="Arial Narrow" w:eastAsia="Times New Roman" w:hAnsi="Arial Narrow" w:cs="Times New Roman"/>
          <w:spacing w:val="-2"/>
          <w:sz w:val="24"/>
          <w:szCs w:val="24"/>
          <w:lang w:eastAsia="ar-SA"/>
        </w:rPr>
        <w:t>Les Consultants peuvent s’associer avec d’autres firmes afin de renforcer leurs qualification en indiquant clairement le type d’association, c’est-à-dire un groupement de consultants, ou une intention de sous-traitance.  Dans le cas de groupement, tous les partenaires du groupement seront conjointement et solidairement responsables pour la totalité du contrat, en cas d’attribution.</w:t>
      </w:r>
    </w:p>
    <w:p w14:paraId="61B58842" w14:textId="77777777" w:rsidR="00EB236F" w:rsidRPr="000D068E" w:rsidRDefault="00EB236F" w:rsidP="00EB236F">
      <w:pPr>
        <w:tabs>
          <w:tab w:val="left" w:pos="284"/>
        </w:tabs>
        <w:suppressAutoHyphens/>
        <w:spacing w:after="120" w:line="240" w:lineRule="auto"/>
        <w:jc w:val="both"/>
        <w:rPr>
          <w:rFonts w:ascii="Arial Narrow" w:eastAsia="Times New Roman" w:hAnsi="Arial Narrow" w:cs="Times New Roman"/>
          <w:spacing w:val="-2"/>
          <w:sz w:val="24"/>
          <w:szCs w:val="24"/>
          <w:lang w:eastAsia="ar-SA"/>
        </w:rPr>
      </w:pPr>
      <w:r w:rsidRPr="000D068E">
        <w:rPr>
          <w:rFonts w:ascii="Arial Narrow" w:eastAsia="Times New Roman" w:hAnsi="Arial Narrow" w:cs="Times New Roman"/>
          <w:spacing w:val="-2"/>
          <w:sz w:val="24"/>
          <w:szCs w:val="24"/>
          <w:lang w:eastAsia="ar-SA"/>
        </w:rPr>
        <w:t xml:space="preserve">La sélection se fera en conformité avec la méthode de Sélection Basé sur la Qualité et le Coût / Pays Membres (SBQC/PM) selon les Directives pour l’acquisition de Services de Consultants dans le cadre de Projets financés par la Banque Islamique de Développement d’Avril 2019 révisé en février 2023. La liste restreinte comprendra cinq (5) ou six (6) cabinets stipulés dans les </w:t>
      </w:r>
      <w:r w:rsidRPr="000D068E">
        <w:rPr>
          <w:rFonts w:ascii="Arial Narrow" w:eastAsia="Times New Roman" w:hAnsi="Arial Narrow" w:cs="Times New Roman"/>
          <w:sz w:val="24"/>
          <w:szCs w:val="24"/>
          <w:lang w:eastAsia="ar-SA"/>
        </w:rPr>
        <w:t>Directives.</w:t>
      </w:r>
      <w:r w:rsidRPr="000D068E">
        <w:rPr>
          <w:rFonts w:ascii="Arial Narrow" w:eastAsia="Times New Roman" w:hAnsi="Arial Narrow" w:cs="Times New Roman"/>
          <w:spacing w:val="-2"/>
          <w:sz w:val="24"/>
          <w:szCs w:val="24"/>
          <w:lang w:eastAsia="ar-SA"/>
        </w:rPr>
        <w:t xml:space="preserve"> </w:t>
      </w:r>
    </w:p>
    <w:p w14:paraId="0C394703" w14:textId="77777777" w:rsidR="00EB236F" w:rsidRPr="000D068E" w:rsidRDefault="00EB236F" w:rsidP="00EB236F">
      <w:pPr>
        <w:tabs>
          <w:tab w:val="left" w:pos="284"/>
        </w:tabs>
        <w:suppressAutoHyphens/>
        <w:spacing w:after="120" w:line="240" w:lineRule="auto"/>
        <w:jc w:val="both"/>
        <w:rPr>
          <w:rFonts w:ascii="Arial Narrow" w:eastAsia="Times New Roman" w:hAnsi="Arial Narrow" w:cs="Times New Roman"/>
          <w:spacing w:val="-2"/>
          <w:sz w:val="24"/>
          <w:szCs w:val="24"/>
          <w:lang w:eastAsia="ar-SA"/>
        </w:rPr>
      </w:pPr>
      <w:r w:rsidRPr="000D068E">
        <w:rPr>
          <w:rFonts w:ascii="Arial Narrow" w:eastAsia="Times New Roman" w:hAnsi="Arial Narrow" w:cs="Times New Roman"/>
          <w:spacing w:val="-2"/>
          <w:sz w:val="24"/>
          <w:szCs w:val="24"/>
          <w:lang w:eastAsia="ar-SA"/>
        </w:rPr>
        <w:t>Les consultants intéressés peuvent obtenir des informations additionnelles à l'adresse mentionnée ci-dessous aux heures d’ouverture de bureaux indiquées de</w:t>
      </w:r>
      <w:r w:rsidRPr="000D068E">
        <w:rPr>
          <w:rFonts w:ascii="Arial Narrow" w:eastAsia="Times New Roman" w:hAnsi="Arial Narrow" w:cs="Times New Roman"/>
          <w:i/>
          <w:spacing w:val="-2"/>
          <w:sz w:val="24"/>
          <w:szCs w:val="24"/>
          <w:lang w:eastAsia="ar-SA"/>
        </w:rPr>
        <w:t xml:space="preserve"> </w:t>
      </w:r>
      <w:r w:rsidRPr="000D068E">
        <w:rPr>
          <w:rFonts w:ascii="Arial Narrow" w:eastAsia="Times New Roman" w:hAnsi="Arial Narrow" w:cs="Times New Roman"/>
          <w:iCs/>
          <w:spacing w:val="-2"/>
          <w:sz w:val="24"/>
          <w:szCs w:val="24"/>
          <w:lang w:eastAsia="ar-SA"/>
        </w:rPr>
        <w:t>09 :00 à 17 :00</w:t>
      </w:r>
      <w:r w:rsidRPr="000D068E">
        <w:rPr>
          <w:rFonts w:ascii="Arial Narrow" w:eastAsia="Times New Roman" w:hAnsi="Arial Narrow" w:cs="Times New Roman"/>
          <w:spacing w:val="-2"/>
          <w:sz w:val="24"/>
          <w:szCs w:val="24"/>
          <w:lang w:eastAsia="ar-SA"/>
        </w:rPr>
        <w:t>, heure locale.</w:t>
      </w:r>
    </w:p>
    <w:p w14:paraId="38E1811D" w14:textId="35F7909B" w:rsidR="00D5401D" w:rsidRPr="000D068E" w:rsidRDefault="00D5401D" w:rsidP="00D5401D">
      <w:pPr>
        <w:tabs>
          <w:tab w:val="left" w:pos="284"/>
        </w:tabs>
        <w:suppressAutoHyphens/>
        <w:spacing w:after="120" w:line="240" w:lineRule="auto"/>
        <w:jc w:val="both"/>
        <w:rPr>
          <w:rFonts w:ascii="Arial Narrow" w:eastAsia="Times New Roman" w:hAnsi="Arial Narrow"/>
          <w:spacing w:val="-2"/>
          <w:sz w:val="24"/>
          <w:szCs w:val="24"/>
          <w:lang w:eastAsia="ar-SA"/>
        </w:rPr>
      </w:pPr>
      <w:r w:rsidRPr="000D068E">
        <w:rPr>
          <w:rFonts w:ascii="Arial Narrow" w:eastAsia="Times New Roman" w:hAnsi="Arial Narrow"/>
          <w:spacing w:val="-2"/>
          <w:sz w:val="24"/>
          <w:szCs w:val="24"/>
          <w:lang w:eastAsia="ar-SA"/>
        </w:rPr>
        <w:t xml:space="preserve">Les manifestations d'intérêt sous forme écrite doivent être déposées (en personne ou par courriel) à l'adresse mentionnée ci-dessous au plus tard le </w:t>
      </w:r>
      <w:r w:rsidR="00E67D15" w:rsidRPr="00E67D15">
        <w:rPr>
          <w:rFonts w:ascii="Arial Narrow" w:eastAsia="Times New Roman" w:hAnsi="Arial Narrow" w:cs="Times New Roman"/>
          <w:b/>
          <w:bCs/>
          <w:spacing w:val="-2"/>
          <w:sz w:val="24"/>
          <w:szCs w:val="24"/>
          <w:lang w:eastAsia="ar-SA"/>
        </w:rPr>
        <w:t xml:space="preserve">Jeudi 04 juin 2026 </w:t>
      </w:r>
      <w:r w:rsidR="00E67D15" w:rsidRPr="00E67D15">
        <w:rPr>
          <w:rFonts w:ascii="Arial Narrow" w:eastAsia="Times New Roman" w:hAnsi="Arial Narrow" w:cs="Times New Roman"/>
          <w:b/>
          <w:spacing w:val="-2"/>
          <w:sz w:val="24"/>
          <w:szCs w:val="24"/>
          <w:lang w:val="fr-CI" w:eastAsia="ar-SA"/>
        </w:rPr>
        <w:t>à 11 heures 00 minute</w:t>
      </w:r>
      <w:r w:rsidRPr="00E67D15">
        <w:rPr>
          <w:rFonts w:ascii="Arial Narrow" w:eastAsia="Times New Roman" w:hAnsi="Arial Narrow"/>
          <w:b/>
          <w:spacing w:val="-2"/>
          <w:sz w:val="24"/>
          <w:szCs w:val="24"/>
          <w:lang w:val="fr-CI" w:eastAsia="ar-SA"/>
        </w:rPr>
        <w:t>,</w:t>
      </w:r>
      <w:r w:rsidRPr="000D068E">
        <w:rPr>
          <w:rFonts w:ascii="Arial Narrow" w:eastAsia="Times New Roman" w:hAnsi="Arial Narrow"/>
          <w:spacing w:val="-2"/>
          <w:sz w:val="24"/>
          <w:szCs w:val="24"/>
          <w:lang w:val="fr-CI" w:eastAsia="ar-SA"/>
        </w:rPr>
        <w:t xml:space="preserve"> à l’adresse mentionnée ci-dessous, sous pli fermé avec la mention : </w:t>
      </w:r>
      <w:r w:rsidRPr="000D068E">
        <w:rPr>
          <w:rFonts w:ascii="Arial Narrow" w:eastAsia="Times New Roman" w:hAnsi="Arial Narrow"/>
          <w:b/>
          <w:spacing w:val="-2"/>
          <w:sz w:val="24"/>
          <w:szCs w:val="24"/>
          <w:lang w:val="fr-CI" w:eastAsia="ar-SA"/>
        </w:rPr>
        <w:t xml:space="preserve">« </w:t>
      </w:r>
      <w:r w:rsidRPr="000D068E">
        <w:rPr>
          <w:rFonts w:ascii="Arial Narrow" w:eastAsia="Times New Roman" w:hAnsi="Arial Narrow"/>
          <w:b/>
          <w:bCs/>
          <w:iCs/>
          <w:spacing w:val="-2"/>
          <w:sz w:val="24"/>
          <w:szCs w:val="24"/>
          <w:lang w:val="fr-CI" w:eastAsia="ar-SA"/>
        </w:rPr>
        <w:t xml:space="preserve">Recrutement d'un cabinet pour la </w:t>
      </w:r>
      <w:r w:rsidR="001B218F">
        <w:rPr>
          <w:rFonts w:ascii="Arial Narrow" w:eastAsia="Times New Roman" w:hAnsi="Arial Narrow"/>
          <w:b/>
          <w:bCs/>
          <w:iCs/>
          <w:spacing w:val="-2"/>
          <w:sz w:val="24"/>
          <w:szCs w:val="24"/>
          <w:lang w:val="fr-CI" w:eastAsia="ar-SA"/>
        </w:rPr>
        <w:t xml:space="preserve">mise en place d’un système de </w:t>
      </w:r>
      <w:r w:rsidRPr="000D068E">
        <w:rPr>
          <w:rFonts w:ascii="Arial Narrow" w:eastAsia="Times New Roman" w:hAnsi="Arial Narrow"/>
          <w:b/>
          <w:bCs/>
          <w:iCs/>
          <w:spacing w:val="-2"/>
          <w:sz w:val="24"/>
          <w:szCs w:val="24"/>
          <w:lang w:val="fr-CI" w:eastAsia="ar-SA"/>
        </w:rPr>
        <w:t xml:space="preserve">digitalisation des données des activités de vaccination hors PEV </w:t>
      </w:r>
      <w:r w:rsidRPr="000D068E">
        <w:rPr>
          <w:rFonts w:ascii="Arial Narrow" w:eastAsia="Times New Roman" w:hAnsi="Arial Narrow"/>
          <w:b/>
          <w:bCs/>
          <w:spacing w:val="-2"/>
          <w:sz w:val="24"/>
          <w:szCs w:val="24"/>
          <w:lang w:val="fr-CI" w:eastAsia="ar-SA"/>
        </w:rPr>
        <w:t xml:space="preserve">» </w:t>
      </w:r>
    </w:p>
    <w:p w14:paraId="3E22FD8B" w14:textId="77777777" w:rsidR="00D5401D" w:rsidRPr="000D068E" w:rsidRDefault="00D5401D" w:rsidP="00D5401D">
      <w:pPr>
        <w:tabs>
          <w:tab w:val="left" w:pos="284"/>
        </w:tabs>
        <w:suppressAutoHyphens/>
        <w:spacing w:after="0" w:line="240" w:lineRule="auto"/>
        <w:jc w:val="both"/>
        <w:rPr>
          <w:rFonts w:ascii="Arial Narrow" w:eastAsia="Times New Roman" w:hAnsi="Arial Narrow"/>
          <w:iCs/>
          <w:spacing w:val="-2"/>
          <w:sz w:val="24"/>
          <w:szCs w:val="24"/>
          <w:lang w:eastAsia="ar-SA"/>
        </w:rPr>
      </w:pPr>
      <w:r w:rsidRPr="000D068E">
        <w:rPr>
          <w:rFonts w:ascii="Arial Narrow" w:eastAsia="Times New Roman" w:hAnsi="Arial Narrow"/>
          <w:iCs/>
          <w:spacing w:val="-2"/>
          <w:sz w:val="24"/>
          <w:szCs w:val="24"/>
          <w:lang w:val="fr-CI" w:eastAsia="ar-SA"/>
        </w:rPr>
        <w:t>Nom du Projet :</w:t>
      </w:r>
      <w:r w:rsidRPr="000D068E">
        <w:rPr>
          <w:rFonts w:ascii="Arial Narrow" w:eastAsia="Times New Roman" w:hAnsi="Arial Narrow"/>
          <w:b/>
          <w:bCs/>
          <w:iCs/>
          <w:spacing w:val="-2"/>
          <w:sz w:val="24"/>
          <w:szCs w:val="24"/>
          <w:lang w:val="fr-CI" w:eastAsia="ar-SA"/>
        </w:rPr>
        <w:t xml:space="preserve"> Projet de Renforcement de la Transformation Digitale et de la Sécurité Sanitaire dans les structures de santé (PRTDS)</w:t>
      </w:r>
    </w:p>
    <w:p w14:paraId="5FAD4CF4" w14:textId="77777777" w:rsidR="000D068E" w:rsidRPr="001B218F" w:rsidRDefault="000D068E" w:rsidP="00D5401D">
      <w:pPr>
        <w:tabs>
          <w:tab w:val="left" w:pos="284"/>
        </w:tabs>
        <w:suppressAutoHyphens/>
        <w:spacing w:after="0" w:line="240" w:lineRule="auto"/>
        <w:jc w:val="both"/>
        <w:rPr>
          <w:rFonts w:ascii="Arial Narrow" w:eastAsia="Times New Roman" w:hAnsi="Arial Narrow"/>
          <w:iCs/>
          <w:spacing w:val="-2"/>
          <w:sz w:val="16"/>
          <w:szCs w:val="16"/>
          <w:lang w:eastAsia="ar-SA"/>
        </w:rPr>
      </w:pPr>
    </w:p>
    <w:p w14:paraId="5D2D90AC" w14:textId="7BF62927" w:rsidR="000D068E" w:rsidRPr="001D5B3C" w:rsidRDefault="000D068E" w:rsidP="000D068E">
      <w:pPr>
        <w:tabs>
          <w:tab w:val="left" w:pos="284"/>
        </w:tabs>
        <w:suppressAutoHyphens/>
        <w:spacing w:after="0" w:line="240" w:lineRule="auto"/>
        <w:jc w:val="both"/>
        <w:rPr>
          <w:rFonts w:ascii="Arial Narrow" w:eastAsia="Times New Roman" w:hAnsi="Arial Narrow"/>
          <w:iCs/>
          <w:spacing w:val="-2"/>
          <w:lang w:eastAsia="ar-SA"/>
        </w:rPr>
      </w:pPr>
      <w:r w:rsidRPr="001D5B3C">
        <w:rPr>
          <w:rFonts w:ascii="Arial Narrow" w:eastAsia="Times New Roman" w:hAnsi="Arial Narrow"/>
          <w:iCs/>
          <w:spacing w:val="-2"/>
          <w:lang w:eastAsia="ar-SA"/>
        </w:rPr>
        <w:t xml:space="preserve">À l'attention : </w:t>
      </w:r>
      <w:r w:rsidRPr="001D5B3C">
        <w:rPr>
          <w:rFonts w:ascii="Arial Narrow" w:eastAsia="Times New Roman" w:hAnsi="Arial Narrow"/>
          <w:b/>
          <w:bCs/>
          <w:lang w:val="fr-CI" w:eastAsia="fr-FR"/>
        </w:rPr>
        <w:t>Monsieur le Coordonnateur</w:t>
      </w:r>
      <w:r w:rsidR="00F8671E">
        <w:rPr>
          <w:rFonts w:ascii="Arial Narrow" w:eastAsia="Times New Roman" w:hAnsi="Arial Narrow"/>
          <w:b/>
          <w:bCs/>
          <w:lang w:val="fr-CI" w:eastAsia="fr-FR"/>
        </w:rPr>
        <w:t xml:space="preserve"> </w:t>
      </w:r>
      <w:r w:rsidR="00485F4E">
        <w:rPr>
          <w:rFonts w:ascii="Arial Narrow" w:eastAsia="Times New Roman" w:hAnsi="Arial Narrow"/>
          <w:b/>
          <w:bCs/>
          <w:lang w:val="fr-CI" w:eastAsia="fr-FR"/>
        </w:rPr>
        <w:t xml:space="preserve">Pr </w:t>
      </w:r>
      <w:bookmarkStart w:id="1" w:name="_GoBack"/>
      <w:bookmarkEnd w:id="1"/>
      <w:r w:rsidR="00F8671E">
        <w:rPr>
          <w:rFonts w:ascii="Arial Narrow" w:eastAsia="Times New Roman" w:hAnsi="Arial Narrow"/>
          <w:b/>
          <w:bCs/>
          <w:lang w:val="fr-CI" w:eastAsia="fr-FR"/>
        </w:rPr>
        <w:t xml:space="preserve">Franck Mansour </w:t>
      </w:r>
      <w:proofErr w:type="spellStart"/>
      <w:r w:rsidR="00F8671E">
        <w:rPr>
          <w:rFonts w:ascii="Arial Narrow" w:eastAsia="Times New Roman" w:hAnsi="Arial Narrow"/>
          <w:b/>
          <w:bCs/>
          <w:lang w:val="fr-CI" w:eastAsia="fr-FR"/>
        </w:rPr>
        <w:t>Adeoti</w:t>
      </w:r>
      <w:proofErr w:type="spellEnd"/>
    </w:p>
    <w:p w14:paraId="3813EE4D" w14:textId="77777777" w:rsidR="000D068E" w:rsidRPr="001D5B3C" w:rsidRDefault="000D068E" w:rsidP="000D068E">
      <w:pPr>
        <w:tabs>
          <w:tab w:val="left" w:pos="284"/>
        </w:tabs>
        <w:suppressAutoHyphens/>
        <w:spacing w:after="0" w:line="240" w:lineRule="auto"/>
        <w:jc w:val="both"/>
        <w:rPr>
          <w:rFonts w:ascii="Arial Narrow" w:eastAsia="Times New Roman" w:hAnsi="Arial Narrow"/>
          <w:iCs/>
          <w:spacing w:val="-2"/>
          <w:lang w:eastAsia="ar-SA"/>
        </w:rPr>
      </w:pPr>
      <w:r w:rsidRPr="001D5B3C">
        <w:rPr>
          <w:rFonts w:ascii="Arial Narrow" w:eastAsia="Times New Roman" w:hAnsi="Arial Narrow"/>
          <w:b/>
          <w:bCs/>
          <w:iCs/>
          <w:spacing w:val="-2"/>
          <w:lang w:val="fr-CI" w:eastAsia="ar-SA"/>
        </w:rPr>
        <w:t xml:space="preserve">Abidjan – </w:t>
      </w:r>
      <w:proofErr w:type="spellStart"/>
      <w:r w:rsidRPr="001D5B3C">
        <w:rPr>
          <w:rFonts w:ascii="Arial Narrow" w:eastAsia="Times New Roman" w:hAnsi="Arial Narrow"/>
          <w:b/>
          <w:bCs/>
          <w:iCs/>
          <w:spacing w:val="-2"/>
          <w:lang w:val="fr-CI" w:eastAsia="ar-SA"/>
        </w:rPr>
        <w:t>Cocody</w:t>
      </w:r>
      <w:proofErr w:type="spellEnd"/>
      <w:r w:rsidRPr="001D5B3C">
        <w:rPr>
          <w:rFonts w:ascii="Arial Narrow" w:eastAsia="Times New Roman" w:hAnsi="Arial Narrow"/>
          <w:b/>
          <w:bCs/>
          <w:iCs/>
          <w:spacing w:val="-2"/>
          <w:lang w:val="fr-CI" w:eastAsia="ar-SA"/>
        </w:rPr>
        <w:t xml:space="preserve"> II Plateaux 7</w:t>
      </w:r>
      <w:r w:rsidRPr="001D5B3C">
        <w:rPr>
          <w:rFonts w:ascii="Arial Narrow" w:eastAsia="Times New Roman" w:hAnsi="Arial Narrow"/>
          <w:b/>
          <w:bCs/>
          <w:iCs/>
          <w:spacing w:val="-2"/>
          <w:vertAlign w:val="superscript"/>
          <w:lang w:val="fr-CI" w:eastAsia="ar-SA"/>
        </w:rPr>
        <w:t>ème</w:t>
      </w:r>
      <w:r w:rsidRPr="001D5B3C">
        <w:rPr>
          <w:rFonts w:ascii="Arial Narrow" w:eastAsia="Times New Roman" w:hAnsi="Arial Narrow"/>
          <w:b/>
          <w:bCs/>
          <w:iCs/>
          <w:spacing w:val="-2"/>
          <w:lang w:val="fr-CI" w:eastAsia="ar-SA"/>
        </w:rPr>
        <w:t xml:space="preserve"> tranche, cité </w:t>
      </w:r>
      <w:proofErr w:type="spellStart"/>
      <w:r w:rsidRPr="001D5B3C">
        <w:rPr>
          <w:rFonts w:ascii="Arial Narrow" w:eastAsia="Times New Roman" w:hAnsi="Arial Narrow"/>
          <w:b/>
          <w:bCs/>
          <w:iCs/>
          <w:spacing w:val="-2"/>
          <w:lang w:val="fr-CI" w:eastAsia="ar-SA"/>
        </w:rPr>
        <w:t>Zinsou</w:t>
      </w:r>
      <w:proofErr w:type="spellEnd"/>
      <w:r w:rsidRPr="001D5B3C">
        <w:rPr>
          <w:rFonts w:ascii="Arial Narrow" w:eastAsia="Times New Roman" w:hAnsi="Arial Narrow"/>
          <w:b/>
          <w:bCs/>
          <w:iCs/>
          <w:spacing w:val="-2"/>
          <w:lang w:val="fr-CI" w:eastAsia="ar-SA"/>
        </w:rPr>
        <w:t xml:space="preserve"> à côté de l’Agence Foncière Rurale (AFOR) ;</w:t>
      </w:r>
    </w:p>
    <w:p w14:paraId="6FA9D550" w14:textId="77777777" w:rsidR="000D068E" w:rsidRPr="001D5B3C" w:rsidRDefault="000D068E" w:rsidP="000D068E">
      <w:pPr>
        <w:tabs>
          <w:tab w:val="left" w:pos="284"/>
        </w:tabs>
        <w:suppressAutoHyphens/>
        <w:spacing w:after="0" w:line="240" w:lineRule="auto"/>
        <w:jc w:val="both"/>
        <w:rPr>
          <w:rFonts w:ascii="Arial Narrow" w:eastAsia="Times New Roman" w:hAnsi="Arial Narrow"/>
          <w:iCs/>
          <w:spacing w:val="-2"/>
          <w:lang w:eastAsia="ar-SA"/>
        </w:rPr>
      </w:pPr>
      <w:r w:rsidRPr="001D5B3C">
        <w:rPr>
          <w:rFonts w:ascii="Arial Narrow" w:eastAsia="Times New Roman" w:hAnsi="Arial Narrow"/>
          <w:spacing w:val="-2"/>
          <w:lang w:eastAsia="ar-SA"/>
        </w:rPr>
        <w:t>Tel :</w:t>
      </w:r>
      <w:r w:rsidRPr="001D5B3C">
        <w:rPr>
          <w:rFonts w:ascii="Arial Narrow" w:eastAsia="Times New Roman" w:hAnsi="Arial Narrow"/>
          <w:iCs/>
          <w:spacing w:val="-2"/>
          <w:lang w:eastAsia="ar-SA"/>
        </w:rPr>
        <w:t xml:space="preserve"> </w:t>
      </w:r>
      <w:r>
        <w:rPr>
          <w:rFonts w:ascii="Arial Narrow" w:eastAsia="Times New Roman" w:hAnsi="Arial Narrow"/>
          <w:iCs/>
          <w:spacing w:val="-2"/>
          <w:lang w:eastAsia="ar-SA"/>
        </w:rPr>
        <w:t xml:space="preserve">+ </w:t>
      </w:r>
      <w:r w:rsidRPr="008804FA">
        <w:rPr>
          <w:rFonts w:ascii="Arial Narrow" w:eastAsia="Times New Roman" w:hAnsi="Arial Narrow"/>
          <w:b/>
          <w:iCs/>
          <w:spacing w:val="-2"/>
          <w:lang w:eastAsia="ar-SA"/>
        </w:rPr>
        <w:t>225</w:t>
      </w:r>
      <w:r>
        <w:rPr>
          <w:rFonts w:ascii="Arial Narrow" w:eastAsia="Times New Roman" w:hAnsi="Arial Narrow"/>
          <w:iCs/>
          <w:spacing w:val="-2"/>
          <w:lang w:eastAsia="ar-SA"/>
        </w:rPr>
        <w:t xml:space="preserve"> </w:t>
      </w:r>
      <w:r w:rsidRPr="008804FA">
        <w:rPr>
          <w:rFonts w:ascii="Arial Narrow" w:eastAsia="Times New Roman" w:hAnsi="Arial Narrow"/>
          <w:b/>
          <w:iCs/>
          <w:spacing w:val="-2"/>
          <w:lang w:eastAsia="ar-SA"/>
        </w:rPr>
        <w:t>01 40 68 33 38</w:t>
      </w:r>
      <w:r>
        <w:rPr>
          <w:rFonts w:ascii="Arial Narrow" w:eastAsia="Times New Roman" w:hAnsi="Arial Narrow"/>
          <w:iCs/>
          <w:spacing w:val="-2"/>
          <w:lang w:eastAsia="ar-SA"/>
        </w:rPr>
        <w:t> </w:t>
      </w:r>
      <w:r>
        <w:rPr>
          <w:rFonts w:ascii="Arial Narrow" w:eastAsia="Times New Roman" w:hAnsi="Arial Narrow"/>
          <w:b/>
          <w:bCs/>
          <w:lang w:val="fr-CI" w:eastAsia="fr-FR"/>
        </w:rPr>
        <w:t xml:space="preserve">/ 01 41 72 25 92/ </w:t>
      </w:r>
      <w:r w:rsidRPr="001D5B3C">
        <w:rPr>
          <w:rFonts w:ascii="Arial Narrow" w:eastAsia="Times New Roman" w:hAnsi="Arial Narrow"/>
          <w:b/>
          <w:bCs/>
          <w:lang w:val="fr-CI" w:eastAsia="fr-FR"/>
        </w:rPr>
        <w:t>07 59 18 93 73</w:t>
      </w:r>
      <w:r>
        <w:rPr>
          <w:rFonts w:ascii="Arial Narrow" w:eastAsia="Times New Roman" w:hAnsi="Arial Narrow"/>
          <w:b/>
          <w:bCs/>
          <w:lang w:val="fr-CI" w:eastAsia="fr-FR"/>
        </w:rPr>
        <w:t>/</w:t>
      </w:r>
      <w:r w:rsidRPr="001D5B3C">
        <w:rPr>
          <w:rFonts w:ascii="Arial Narrow" w:eastAsia="Times New Roman" w:hAnsi="Arial Narrow"/>
          <w:b/>
          <w:bCs/>
          <w:lang w:val="fr-CI" w:eastAsia="fr-FR"/>
        </w:rPr>
        <w:t>07 08 40 72 93</w:t>
      </w:r>
    </w:p>
    <w:p w14:paraId="616959FE" w14:textId="521D064C" w:rsidR="000D068E" w:rsidRDefault="000D068E" w:rsidP="000D068E">
      <w:pPr>
        <w:tabs>
          <w:tab w:val="left" w:pos="284"/>
        </w:tabs>
        <w:suppressAutoHyphens/>
        <w:spacing w:after="0" w:line="240" w:lineRule="auto"/>
        <w:ind w:right="-142"/>
        <w:rPr>
          <w:rStyle w:val="Lienhypertexte"/>
          <w:rFonts w:ascii="Arial Narrow" w:hAnsi="Arial Narrow"/>
          <w:b/>
        </w:rPr>
      </w:pPr>
      <w:r w:rsidRPr="001D5B3C">
        <w:rPr>
          <w:rFonts w:ascii="Arial Narrow" w:eastAsia="Times New Roman" w:hAnsi="Arial Narrow"/>
          <w:spacing w:val="-2"/>
          <w:lang w:eastAsia="ar-SA"/>
        </w:rPr>
        <w:t xml:space="preserve">Courriel: </w:t>
      </w:r>
      <w:hyperlink r:id="rId12" w:history="1">
        <w:r w:rsidRPr="000D068E">
          <w:rPr>
            <w:rFonts w:ascii="Arial Narrow" w:eastAsia="Times New Roman" w:hAnsi="Arial Narrow" w:cs="Arial"/>
            <w:b/>
            <w:bCs/>
            <w:color w:val="0070C0"/>
            <w:sz w:val="24"/>
            <w:szCs w:val="24"/>
            <w:u w:val="single"/>
            <w:lang w:val="fr-CI" w:eastAsia="fr-FR"/>
          </w:rPr>
          <w:t>secretariat@prtds.ci</w:t>
        </w:r>
      </w:hyperlink>
      <w:r>
        <w:rPr>
          <w:rFonts w:ascii="Arial Narrow" w:eastAsia="Times New Roman" w:hAnsi="Arial Narrow" w:cs="Arial"/>
          <w:b/>
          <w:bCs/>
          <w:color w:val="0070C0"/>
          <w:sz w:val="24"/>
          <w:szCs w:val="24"/>
          <w:u w:val="single"/>
          <w:lang w:val="fr-CI" w:eastAsia="fr-FR"/>
        </w:rPr>
        <w:t>,</w:t>
      </w:r>
      <w:r w:rsidRPr="000D068E">
        <w:rPr>
          <w:rFonts w:ascii="Arial Narrow" w:eastAsia="Times New Roman" w:hAnsi="Arial Narrow" w:cs="Arial"/>
          <w:b/>
          <w:bCs/>
          <w:color w:val="0070C0"/>
          <w:sz w:val="24"/>
          <w:szCs w:val="24"/>
          <w:u w:val="single"/>
          <w:lang w:val="fr-CI" w:eastAsia="fr-FR"/>
        </w:rPr>
        <w:t xml:space="preserve"> </w:t>
      </w:r>
      <w:r w:rsidRPr="000D068E">
        <w:rPr>
          <w:rFonts w:ascii="Arial Narrow" w:eastAsia="Times New Roman" w:hAnsi="Arial Narrow" w:cs="Arial"/>
          <w:b/>
          <w:bCs/>
          <w:color w:val="0070C0"/>
          <w:sz w:val="24"/>
          <w:szCs w:val="24"/>
          <w:lang w:val="fr-CI" w:eastAsia="fr-FR"/>
        </w:rPr>
        <w:t xml:space="preserve">  </w:t>
      </w:r>
      <w:r w:rsidR="001B218F" w:rsidRPr="008804FA">
        <w:rPr>
          <w:rFonts w:ascii="Arial Narrow" w:eastAsia="Times New Roman" w:hAnsi="Arial Narrow"/>
          <w:spacing w:val="-2"/>
          <w:lang w:eastAsia="ar-SA"/>
        </w:rPr>
        <w:t>copie à</w:t>
      </w:r>
      <w:r w:rsidR="001B218F" w:rsidRPr="001D5B3C">
        <w:rPr>
          <w:rFonts w:ascii="Arial Narrow" w:eastAsia="Times New Roman" w:hAnsi="Arial Narrow"/>
          <w:spacing w:val="-2"/>
          <w:lang w:eastAsia="ar-SA"/>
        </w:rPr>
        <w:t xml:space="preserve"> </w:t>
      </w:r>
      <w:r w:rsidR="001B218F" w:rsidRPr="001D5B3C">
        <w:rPr>
          <w:rFonts w:ascii="Arial Narrow" w:eastAsia="Times New Roman" w:hAnsi="Arial Narrow"/>
          <w:b/>
          <w:spacing w:val="-2"/>
          <w:lang w:eastAsia="ar-SA"/>
        </w:rPr>
        <w:t xml:space="preserve"> </w:t>
      </w:r>
      <w:hyperlink r:id="rId13" w:history="1">
        <w:r w:rsidRPr="000D61C6">
          <w:rPr>
            <w:rStyle w:val="Lienhypertexte"/>
            <w:rFonts w:ascii="Arial Narrow" w:eastAsia="Times New Roman" w:hAnsi="Arial Narrow"/>
            <w:b/>
            <w:bCs/>
            <w:spacing w:val="-2"/>
            <w:lang w:eastAsia="ar-SA"/>
          </w:rPr>
          <w:t>adeotimfranck7@gmail.com</w:t>
        </w:r>
      </w:hyperlink>
      <w:r w:rsidR="001B218F">
        <w:rPr>
          <w:rStyle w:val="Lienhypertexte"/>
          <w:rFonts w:ascii="Arial Narrow" w:eastAsia="Times New Roman" w:hAnsi="Arial Narrow"/>
          <w:b/>
          <w:bCs/>
          <w:spacing w:val="-2"/>
          <w:lang w:eastAsia="ar-SA"/>
        </w:rPr>
        <w:t>,</w:t>
      </w:r>
      <w:r w:rsidRPr="001D5B3C">
        <w:rPr>
          <w:rFonts w:ascii="Arial Narrow" w:hAnsi="Arial Narrow"/>
        </w:rPr>
        <w:t xml:space="preserve"> </w:t>
      </w:r>
      <w:hyperlink r:id="rId14" w:history="1">
        <w:r w:rsidR="001B218F" w:rsidRPr="008804FA">
          <w:rPr>
            <w:rStyle w:val="Lienhypertexte"/>
            <w:rFonts w:ascii="Arial Narrow" w:hAnsi="Arial Narrow"/>
            <w:b/>
          </w:rPr>
          <w:t>yvesjonas.kouame@gmail.com</w:t>
        </w:r>
      </w:hyperlink>
      <w:r w:rsidR="001B218F">
        <w:rPr>
          <w:rStyle w:val="Lienhypertexte"/>
          <w:rFonts w:ascii="Arial Narrow" w:hAnsi="Arial Narrow"/>
          <w:b/>
        </w:rPr>
        <w:t xml:space="preserve"> </w:t>
      </w:r>
      <w:hyperlink r:id="rId15" w:history="1">
        <w:r w:rsidRPr="001D5B3C">
          <w:rPr>
            <w:rFonts w:ascii="Arial Narrow" w:eastAsia="Times New Roman" w:hAnsi="Arial Narrow"/>
            <w:b/>
            <w:bCs/>
            <w:color w:val="467886" w:themeColor="hyperlink"/>
            <w:spacing w:val="-2"/>
            <w:u w:val="single"/>
            <w:lang w:eastAsia="ar-SA"/>
          </w:rPr>
          <w:t>rolandgildas19@gmail.com</w:t>
        </w:r>
      </w:hyperlink>
    </w:p>
    <w:p w14:paraId="373BF03D" w14:textId="77777777" w:rsidR="000D068E" w:rsidRPr="001B218F" w:rsidRDefault="000D068E" w:rsidP="000D068E">
      <w:pPr>
        <w:tabs>
          <w:tab w:val="left" w:pos="284"/>
        </w:tabs>
        <w:suppressAutoHyphens/>
        <w:spacing w:after="0" w:line="240" w:lineRule="auto"/>
        <w:ind w:right="-142"/>
        <w:rPr>
          <w:rFonts w:ascii="Arial Narrow" w:eastAsia="Times New Roman" w:hAnsi="Arial Narrow"/>
          <w:i/>
          <w:iCs/>
          <w:spacing w:val="-2"/>
          <w:sz w:val="16"/>
          <w:szCs w:val="16"/>
          <w:lang w:eastAsia="ar-SA"/>
        </w:rPr>
      </w:pPr>
    </w:p>
    <w:p w14:paraId="50812C01" w14:textId="17A1BAF6" w:rsidR="00987A83" w:rsidRPr="000D068E" w:rsidRDefault="00EB236F" w:rsidP="001B218F">
      <w:pPr>
        <w:tabs>
          <w:tab w:val="left" w:pos="284"/>
        </w:tabs>
        <w:suppressAutoHyphens/>
        <w:spacing w:after="120" w:line="240" w:lineRule="auto"/>
        <w:jc w:val="both"/>
        <w:rPr>
          <w:rFonts w:ascii="Arial Narrow" w:hAnsi="Arial Narrow" w:cs="Times New Roman"/>
        </w:rPr>
      </w:pPr>
      <w:r w:rsidRPr="000D068E">
        <w:rPr>
          <w:rFonts w:ascii="Arial Narrow" w:eastAsia="Times New Roman" w:hAnsi="Arial Narrow" w:cs="Times New Roman"/>
          <w:sz w:val="24"/>
          <w:szCs w:val="24"/>
          <w:lang w:val="fr-CI" w:eastAsia="fr-FR"/>
        </w:rPr>
        <w:t xml:space="preserve">L’ouverture des manifestations d’intérêt aura lieu le </w:t>
      </w:r>
      <w:r w:rsidR="00E67D15" w:rsidRPr="00E67D15">
        <w:rPr>
          <w:rFonts w:ascii="Arial Narrow" w:eastAsia="Times New Roman" w:hAnsi="Arial Narrow" w:cs="Times New Roman"/>
          <w:b/>
          <w:bCs/>
          <w:spacing w:val="-2"/>
          <w:sz w:val="24"/>
          <w:szCs w:val="24"/>
          <w:lang w:eastAsia="ar-SA"/>
        </w:rPr>
        <w:t xml:space="preserve">Jeudi 04 juin 2026 </w:t>
      </w:r>
      <w:r w:rsidR="00E67D15" w:rsidRPr="00E67D15">
        <w:rPr>
          <w:rFonts w:ascii="Arial Narrow" w:eastAsia="Times New Roman" w:hAnsi="Arial Narrow" w:cs="Times New Roman"/>
          <w:b/>
          <w:sz w:val="24"/>
          <w:szCs w:val="24"/>
          <w:lang w:val="fr-CI" w:eastAsia="fr-FR"/>
        </w:rPr>
        <w:t>à 11 heures 30</w:t>
      </w:r>
      <w:r w:rsidR="00E67D15" w:rsidRPr="00371B4C">
        <w:rPr>
          <w:rFonts w:ascii="Times New Roman" w:eastAsia="Times New Roman" w:hAnsi="Times New Roman" w:cs="Times New Roman"/>
          <w:sz w:val="24"/>
          <w:szCs w:val="24"/>
          <w:lang w:val="fr-CI" w:eastAsia="fr-FR"/>
        </w:rPr>
        <w:t xml:space="preserve"> </w:t>
      </w:r>
      <w:r w:rsidRPr="000D068E">
        <w:rPr>
          <w:rFonts w:ascii="Arial Narrow" w:eastAsia="Times New Roman" w:hAnsi="Arial Narrow" w:cs="Times New Roman"/>
          <w:sz w:val="24"/>
          <w:szCs w:val="24"/>
          <w:lang w:val="fr-CI" w:eastAsia="fr-FR"/>
        </w:rPr>
        <w:t>dans la salle de réunion du PRTDS.</w:t>
      </w:r>
      <w:r w:rsidR="001B218F" w:rsidRPr="000D068E">
        <w:rPr>
          <w:rFonts w:ascii="Arial Narrow" w:hAnsi="Arial Narrow" w:cs="Times New Roman"/>
        </w:rPr>
        <w:t xml:space="preserve"> </w:t>
      </w:r>
    </w:p>
    <w:sectPr w:rsidR="00987A83" w:rsidRPr="000D068E" w:rsidSect="00125BDD">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2B3"/>
    <w:rsid w:val="000D068E"/>
    <w:rsid w:val="000E5D3C"/>
    <w:rsid w:val="00125BDD"/>
    <w:rsid w:val="001622B3"/>
    <w:rsid w:val="001B218F"/>
    <w:rsid w:val="00282802"/>
    <w:rsid w:val="003A19A2"/>
    <w:rsid w:val="003A3BEC"/>
    <w:rsid w:val="00485F4E"/>
    <w:rsid w:val="004A12BC"/>
    <w:rsid w:val="00602E74"/>
    <w:rsid w:val="00801907"/>
    <w:rsid w:val="008A707C"/>
    <w:rsid w:val="0097457F"/>
    <w:rsid w:val="00987A83"/>
    <w:rsid w:val="00D5401D"/>
    <w:rsid w:val="00E67D15"/>
    <w:rsid w:val="00EB236F"/>
    <w:rsid w:val="00F8671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985E"/>
  <w15:chartTrackingRefBased/>
  <w15:docId w15:val="{29E7C8E6-7216-4342-8356-7704FB2F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36F"/>
    <w:pPr>
      <w:spacing w:line="259" w:lineRule="auto"/>
    </w:pPr>
    <w:rPr>
      <w:rFonts w:eastAsiaTheme="minorHAnsi"/>
      <w:sz w:val="22"/>
      <w:szCs w:val="22"/>
      <w:lang w:eastAsia="en-US"/>
    </w:rPr>
  </w:style>
  <w:style w:type="paragraph" w:styleId="Titre1">
    <w:name w:val="heading 1"/>
    <w:basedOn w:val="Normal"/>
    <w:next w:val="Normal"/>
    <w:link w:val="Titre1Car"/>
    <w:uiPriority w:val="9"/>
    <w:qFormat/>
    <w:rsid w:val="001622B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zh-CN"/>
    </w:rPr>
  </w:style>
  <w:style w:type="paragraph" w:styleId="Titre2">
    <w:name w:val="heading 2"/>
    <w:basedOn w:val="Normal"/>
    <w:next w:val="Normal"/>
    <w:link w:val="Titre2Car"/>
    <w:uiPriority w:val="9"/>
    <w:semiHidden/>
    <w:unhideWhenUsed/>
    <w:qFormat/>
    <w:rsid w:val="001622B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zh-CN"/>
    </w:rPr>
  </w:style>
  <w:style w:type="paragraph" w:styleId="Titre3">
    <w:name w:val="heading 3"/>
    <w:basedOn w:val="Normal"/>
    <w:next w:val="Normal"/>
    <w:link w:val="Titre3Car"/>
    <w:uiPriority w:val="9"/>
    <w:semiHidden/>
    <w:unhideWhenUsed/>
    <w:qFormat/>
    <w:rsid w:val="001622B3"/>
    <w:pPr>
      <w:keepNext/>
      <w:keepLines/>
      <w:spacing w:before="160" w:after="80" w:line="278" w:lineRule="auto"/>
      <w:outlineLvl w:val="2"/>
    </w:pPr>
    <w:rPr>
      <w:rFonts w:eastAsiaTheme="majorEastAsia" w:cstheme="majorBidi"/>
      <w:color w:val="0F4761" w:themeColor="accent1" w:themeShade="BF"/>
      <w:sz w:val="28"/>
      <w:szCs w:val="28"/>
      <w:lang w:eastAsia="zh-CN"/>
    </w:rPr>
  </w:style>
  <w:style w:type="paragraph" w:styleId="Titre4">
    <w:name w:val="heading 4"/>
    <w:basedOn w:val="Normal"/>
    <w:next w:val="Normal"/>
    <w:link w:val="Titre4Car"/>
    <w:uiPriority w:val="9"/>
    <w:semiHidden/>
    <w:unhideWhenUsed/>
    <w:qFormat/>
    <w:rsid w:val="001622B3"/>
    <w:pPr>
      <w:keepNext/>
      <w:keepLines/>
      <w:spacing w:before="80" w:after="40" w:line="278" w:lineRule="auto"/>
      <w:outlineLvl w:val="3"/>
    </w:pPr>
    <w:rPr>
      <w:rFonts w:eastAsiaTheme="majorEastAsia" w:cstheme="majorBidi"/>
      <w:i/>
      <w:iCs/>
      <w:color w:val="0F4761" w:themeColor="accent1" w:themeShade="BF"/>
      <w:sz w:val="24"/>
      <w:szCs w:val="24"/>
      <w:lang w:eastAsia="zh-CN"/>
    </w:rPr>
  </w:style>
  <w:style w:type="paragraph" w:styleId="Titre5">
    <w:name w:val="heading 5"/>
    <w:basedOn w:val="Normal"/>
    <w:next w:val="Normal"/>
    <w:link w:val="Titre5Car"/>
    <w:uiPriority w:val="9"/>
    <w:semiHidden/>
    <w:unhideWhenUsed/>
    <w:qFormat/>
    <w:rsid w:val="001622B3"/>
    <w:pPr>
      <w:keepNext/>
      <w:keepLines/>
      <w:spacing w:before="80" w:after="40" w:line="278" w:lineRule="auto"/>
      <w:outlineLvl w:val="4"/>
    </w:pPr>
    <w:rPr>
      <w:rFonts w:eastAsiaTheme="majorEastAsia" w:cstheme="majorBidi"/>
      <w:color w:val="0F4761" w:themeColor="accent1" w:themeShade="BF"/>
      <w:sz w:val="24"/>
      <w:szCs w:val="24"/>
      <w:lang w:eastAsia="zh-CN"/>
    </w:rPr>
  </w:style>
  <w:style w:type="paragraph" w:styleId="Titre6">
    <w:name w:val="heading 6"/>
    <w:basedOn w:val="Normal"/>
    <w:next w:val="Normal"/>
    <w:link w:val="Titre6Car"/>
    <w:uiPriority w:val="9"/>
    <w:semiHidden/>
    <w:unhideWhenUsed/>
    <w:qFormat/>
    <w:rsid w:val="001622B3"/>
    <w:pPr>
      <w:keepNext/>
      <w:keepLines/>
      <w:spacing w:before="40" w:after="0" w:line="278" w:lineRule="auto"/>
      <w:outlineLvl w:val="5"/>
    </w:pPr>
    <w:rPr>
      <w:rFonts w:eastAsiaTheme="majorEastAsia" w:cstheme="majorBidi"/>
      <w:i/>
      <w:iCs/>
      <w:color w:val="595959" w:themeColor="text1" w:themeTint="A6"/>
      <w:sz w:val="24"/>
      <w:szCs w:val="24"/>
      <w:lang w:eastAsia="zh-CN"/>
    </w:rPr>
  </w:style>
  <w:style w:type="paragraph" w:styleId="Titre7">
    <w:name w:val="heading 7"/>
    <w:basedOn w:val="Normal"/>
    <w:next w:val="Normal"/>
    <w:link w:val="Titre7Car"/>
    <w:uiPriority w:val="9"/>
    <w:semiHidden/>
    <w:unhideWhenUsed/>
    <w:qFormat/>
    <w:rsid w:val="001622B3"/>
    <w:pPr>
      <w:keepNext/>
      <w:keepLines/>
      <w:spacing w:before="40" w:after="0" w:line="278" w:lineRule="auto"/>
      <w:outlineLvl w:val="6"/>
    </w:pPr>
    <w:rPr>
      <w:rFonts w:eastAsiaTheme="majorEastAsia" w:cstheme="majorBidi"/>
      <w:color w:val="595959" w:themeColor="text1" w:themeTint="A6"/>
      <w:sz w:val="24"/>
      <w:szCs w:val="24"/>
      <w:lang w:eastAsia="zh-CN"/>
    </w:rPr>
  </w:style>
  <w:style w:type="paragraph" w:styleId="Titre8">
    <w:name w:val="heading 8"/>
    <w:basedOn w:val="Normal"/>
    <w:next w:val="Normal"/>
    <w:link w:val="Titre8Car"/>
    <w:uiPriority w:val="9"/>
    <w:semiHidden/>
    <w:unhideWhenUsed/>
    <w:qFormat/>
    <w:rsid w:val="001622B3"/>
    <w:pPr>
      <w:keepNext/>
      <w:keepLines/>
      <w:spacing w:after="0" w:line="278" w:lineRule="auto"/>
      <w:outlineLvl w:val="7"/>
    </w:pPr>
    <w:rPr>
      <w:rFonts w:eastAsiaTheme="majorEastAsia" w:cstheme="majorBidi"/>
      <w:i/>
      <w:iCs/>
      <w:color w:val="272727" w:themeColor="text1" w:themeTint="D8"/>
      <w:sz w:val="24"/>
      <w:szCs w:val="24"/>
      <w:lang w:eastAsia="zh-CN"/>
    </w:rPr>
  </w:style>
  <w:style w:type="paragraph" w:styleId="Titre9">
    <w:name w:val="heading 9"/>
    <w:basedOn w:val="Normal"/>
    <w:next w:val="Normal"/>
    <w:link w:val="Titre9Car"/>
    <w:uiPriority w:val="9"/>
    <w:semiHidden/>
    <w:unhideWhenUsed/>
    <w:qFormat/>
    <w:rsid w:val="001622B3"/>
    <w:pPr>
      <w:keepNext/>
      <w:keepLines/>
      <w:spacing w:after="0" w:line="278" w:lineRule="auto"/>
      <w:outlineLvl w:val="8"/>
    </w:pPr>
    <w:rPr>
      <w:rFonts w:eastAsiaTheme="majorEastAsia" w:cstheme="majorBidi"/>
      <w:color w:val="272727" w:themeColor="text1" w:themeTint="D8"/>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22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22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22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22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22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22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22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22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22B3"/>
    <w:rPr>
      <w:rFonts w:eastAsiaTheme="majorEastAsia" w:cstheme="majorBidi"/>
      <w:color w:val="272727" w:themeColor="text1" w:themeTint="D8"/>
    </w:rPr>
  </w:style>
  <w:style w:type="paragraph" w:styleId="Titre">
    <w:name w:val="Title"/>
    <w:basedOn w:val="Normal"/>
    <w:next w:val="Normal"/>
    <w:link w:val="TitreCar"/>
    <w:uiPriority w:val="10"/>
    <w:qFormat/>
    <w:rsid w:val="001622B3"/>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reCar">
    <w:name w:val="Titre Car"/>
    <w:basedOn w:val="Policepardfaut"/>
    <w:link w:val="Titre"/>
    <w:uiPriority w:val="10"/>
    <w:rsid w:val="001622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22B3"/>
    <w:pPr>
      <w:numPr>
        <w:ilvl w:val="1"/>
      </w:numPr>
      <w:spacing w:line="278" w:lineRule="auto"/>
    </w:pPr>
    <w:rPr>
      <w:rFonts w:eastAsiaTheme="majorEastAsia" w:cstheme="majorBidi"/>
      <w:color w:val="595959" w:themeColor="text1" w:themeTint="A6"/>
      <w:spacing w:val="15"/>
      <w:sz w:val="28"/>
      <w:szCs w:val="28"/>
      <w:lang w:eastAsia="zh-CN"/>
    </w:rPr>
  </w:style>
  <w:style w:type="character" w:customStyle="1" w:styleId="Sous-titreCar">
    <w:name w:val="Sous-titre Car"/>
    <w:basedOn w:val="Policepardfaut"/>
    <w:link w:val="Sous-titre"/>
    <w:uiPriority w:val="11"/>
    <w:rsid w:val="001622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22B3"/>
    <w:pPr>
      <w:spacing w:before="160" w:line="278" w:lineRule="auto"/>
      <w:jc w:val="center"/>
    </w:pPr>
    <w:rPr>
      <w:rFonts w:eastAsiaTheme="minorEastAsia"/>
      <w:i/>
      <w:iCs/>
      <w:color w:val="404040" w:themeColor="text1" w:themeTint="BF"/>
      <w:sz w:val="24"/>
      <w:szCs w:val="24"/>
      <w:lang w:eastAsia="zh-CN"/>
    </w:rPr>
  </w:style>
  <w:style w:type="character" w:customStyle="1" w:styleId="CitationCar">
    <w:name w:val="Citation Car"/>
    <w:basedOn w:val="Policepardfaut"/>
    <w:link w:val="Citation"/>
    <w:uiPriority w:val="29"/>
    <w:rsid w:val="001622B3"/>
    <w:rPr>
      <w:i/>
      <w:iCs/>
      <w:color w:val="404040" w:themeColor="text1" w:themeTint="BF"/>
    </w:rPr>
  </w:style>
  <w:style w:type="paragraph" w:styleId="Paragraphedeliste">
    <w:name w:val="List Paragraph"/>
    <w:basedOn w:val="Normal"/>
    <w:uiPriority w:val="34"/>
    <w:qFormat/>
    <w:rsid w:val="001622B3"/>
    <w:pPr>
      <w:spacing w:line="278" w:lineRule="auto"/>
      <w:ind w:left="720"/>
      <w:contextualSpacing/>
    </w:pPr>
    <w:rPr>
      <w:rFonts w:eastAsiaTheme="minorEastAsia"/>
      <w:sz w:val="24"/>
      <w:szCs w:val="24"/>
      <w:lang w:eastAsia="zh-CN"/>
    </w:rPr>
  </w:style>
  <w:style w:type="character" w:styleId="Emphaseintense">
    <w:name w:val="Intense Emphasis"/>
    <w:basedOn w:val="Policepardfaut"/>
    <w:uiPriority w:val="21"/>
    <w:qFormat/>
    <w:rsid w:val="001622B3"/>
    <w:rPr>
      <w:i/>
      <w:iCs/>
      <w:color w:val="0F4761" w:themeColor="accent1" w:themeShade="BF"/>
    </w:rPr>
  </w:style>
  <w:style w:type="paragraph" w:styleId="Citationintense">
    <w:name w:val="Intense Quote"/>
    <w:basedOn w:val="Normal"/>
    <w:next w:val="Normal"/>
    <w:link w:val="CitationintenseCar"/>
    <w:uiPriority w:val="30"/>
    <w:qFormat/>
    <w:rsid w:val="001622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sz w:val="24"/>
      <w:szCs w:val="24"/>
      <w:lang w:eastAsia="zh-CN"/>
    </w:rPr>
  </w:style>
  <w:style w:type="character" w:customStyle="1" w:styleId="CitationintenseCar">
    <w:name w:val="Citation intense Car"/>
    <w:basedOn w:val="Policepardfaut"/>
    <w:link w:val="Citationintense"/>
    <w:uiPriority w:val="30"/>
    <w:rsid w:val="001622B3"/>
    <w:rPr>
      <w:i/>
      <w:iCs/>
      <w:color w:val="0F4761" w:themeColor="accent1" w:themeShade="BF"/>
    </w:rPr>
  </w:style>
  <w:style w:type="character" w:styleId="Rfrenceintense">
    <w:name w:val="Intense Reference"/>
    <w:basedOn w:val="Policepardfaut"/>
    <w:uiPriority w:val="32"/>
    <w:qFormat/>
    <w:rsid w:val="001622B3"/>
    <w:rPr>
      <w:b/>
      <w:bCs/>
      <w:smallCaps/>
      <w:color w:val="0F4761" w:themeColor="accent1" w:themeShade="BF"/>
      <w:spacing w:val="5"/>
    </w:rPr>
  </w:style>
  <w:style w:type="table" w:styleId="Grilledutableau">
    <w:name w:val="Table Grid"/>
    <w:basedOn w:val="TableauNormal"/>
    <w:uiPriority w:val="39"/>
    <w:rsid w:val="00EB23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D06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prtds.ci" TargetMode="External"/><Relationship Id="rId13" Type="http://schemas.openxmlformats.org/officeDocument/2006/relationships/hyperlink" Target="mailto:adeotimfranck7@gmail.com"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mailto:secretariat@prtds.c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upload.wikimedia.org/wikipedia/commons/2/21/Coat_of_arms_Ivory_Coast_ca_1964-2000.svg" TargetMode="External"/><Relationship Id="rId11" Type="http://schemas.openxmlformats.org/officeDocument/2006/relationships/hyperlink" Target="mailto:roland.amon@prtds.ci" TargetMode="External"/><Relationship Id="rId5" Type="http://schemas.openxmlformats.org/officeDocument/2006/relationships/image" Target="media/image2.jpeg"/><Relationship Id="rId15" Type="http://schemas.openxmlformats.org/officeDocument/2006/relationships/hyperlink" Target="mailto:roland.amon@prtds.ci" TargetMode="External"/><Relationship Id="rId10" Type="http://schemas.openxmlformats.org/officeDocument/2006/relationships/hyperlink" Target="mailto:yvesjonas.kouame@gmail.com%20et" TargetMode="External"/><Relationship Id="rId4" Type="http://schemas.openxmlformats.org/officeDocument/2006/relationships/image" Target="media/image1.png"/><Relationship Id="rId9" Type="http://schemas.openxmlformats.org/officeDocument/2006/relationships/hyperlink" Target="mailto:adeotimfranck7@gmail.com" TargetMode="External"/><Relationship Id="rId14" Type="http://schemas.openxmlformats.org/officeDocument/2006/relationships/hyperlink" Target="mailto:yvesjonas.kouam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6003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Amon</dc:creator>
  <cp:keywords/>
  <dc:description/>
  <cp:lastModifiedBy>HP</cp:lastModifiedBy>
  <cp:revision>3</cp:revision>
  <dcterms:created xsi:type="dcterms:W3CDTF">2026-05-19T14:06:00Z</dcterms:created>
  <dcterms:modified xsi:type="dcterms:W3CDTF">2026-05-19T14:07:00Z</dcterms:modified>
</cp:coreProperties>
</file>