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v:background id="_x0000_s1025" o:bwmode="white" o:targetscreensize="1024,768">
      <v:fill r:id="rId4" o:title="smart_cookie_media_cover" recolor="t" type="frame"/>
    </v:background>
  </w:background>
  <w:body>
    <w:p w14:paraId="0D50289B" w14:textId="77777777" w:rsidR="006B0CEA" w:rsidRPr="002C1BB8" w:rsidRDefault="002B08B3" w:rsidP="002B08B3">
      <w:pPr>
        <w:pStyle w:val="1"/>
        <w:jc w:val="center"/>
        <w:rPr>
          <w:lang w:val="en-US"/>
        </w:rPr>
      </w:pPr>
      <w:bookmarkStart w:id="0" w:name="_Toc222315475"/>
      <w:r w:rsidRPr="002C1BB8">
        <w:rPr>
          <w:lang w:val="en-US"/>
        </w:rPr>
        <w:t>TERMS OF REFERENCE FOR SUPERVISION CONSTRUCTION</w:t>
      </w:r>
      <w:bookmarkEnd w:id="0"/>
    </w:p>
    <w:p w14:paraId="57326CCB" w14:textId="77777777" w:rsidR="002B08B3" w:rsidRPr="002C1BB8" w:rsidRDefault="002B08B3" w:rsidP="002B08B3">
      <w:pPr>
        <w:rPr>
          <w:lang w:val="en-US"/>
        </w:rPr>
      </w:pPr>
    </w:p>
    <w:p w14:paraId="44848136" w14:textId="77777777" w:rsidR="002B08B3" w:rsidRPr="002C1BB8" w:rsidRDefault="002B08B3" w:rsidP="002B08B3">
      <w:pPr>
        <w:pStyle w:val="2"/>
        <w:numPr>
          <w:ilvl w:val="0"/>
          <w:numId w:val="1"/>
        </w:numPr>
        <w:rPr>
          <w:lang w:val="en-US"/>
        </w:rPr>
      </w:pPr>
      <w:bookmarkStart w:id="1" w:name="_Toc222315476"/>
      <w:r w:rsidRPr="002C1BB8">
        <w:rPr>
          <w:lang w:val="en-US"/>
        </w:rPr>
        <w:t>Background</w:t>
      </w:r>
      <w:bookmarkEnd w:id="1"/>
      <w:r w:rsidRPr="002C1BB8">
        <w:rPr>
          <w:lang w:val="en-US"/>
        </w:rPr>
        <w:t xml:space="preserve"> </w:t>
      </w:r>
    </w:p>
    <w:p w14:paraId="2A5DC9D0" w14:textId="77777777" w:rsidR="002B08B3" w:rsidRPr="002C1BB8" w:rsidRDefault="002B08B3" w:rsidP="002B08B3">
      <w:pPr>
        <w:rPr>
          <w:lang w:val="en-US"/>
        </w:rPr>
      </w:pPr>
    </w:p>
    <w:p w14:paraId="6B13F831" w14:textId="201AB908" w:rsidR="002B08B3" w:rsidRPr="002C1BB8" w:rsidRDefault="002B08B3" w:rsidP="002B08B3">
      <w:pPr>
        <w:pStyle w:val="a3"/>
        <w:numPr>
          <w:ilvl w:val="0"/>
          <w:numId w:val="2"/>
        </w:numPr>
        <w:jc w:val="both"/>
        <w:rPr>
          <w:sz w:val="20"/>
          <w:szCs w:val="20"/>
          <w:lang w:val="en-US"/>
        </w:rPr>
      </w:pPr>
      <w:r w:rsidRPr="002C1BB8">
        <w:rPr>
          <w:sz w:val="20"/>
          <w:szCs w:val="20"/>
          <w:lang w:val="en-US"/>
        </w:rPr>
        <w:t xml:space="preserve">The </w:t>
      </w:r>
      <w:r w:rsidRPr="002C1BB8">
        <w:rPr>
          <w:b/>
          <w:bCs/>
          <w:color w:val="002060"/>
          <w:sz w:val="20"/>
          <w:szCs w:val="20"/>
          <w:lang w:val="en-US"/>
        </w:rPr>
        <w:t>Government of the Republic of Uzbekistan</w:t>
      </w:r>
      <w:r w:rsidRPr="002C1BB8">
        <w:rPr>
          <w:color w:val="002060"/>
          <w:sz w:val="20"/>
          <w:szCs w:val="20"/>
          <w:lang w:val="en-US"/>
        </w:rPr>
        <w:t xml:space="preserve"> </w:t>
      </w:r>
      <w:r w:rsidRPr="002C1BB8">
        <w:rPr>
          <w:sz w:val="20"/>
          <w:szCs w:val="20"/>
          <w:lang w:val="en-US"/>
        </w:rPr>
        <w:t xml:space="preserve">(the Government) has received financing from the </w:t>
      </w:r>
      <w:r w:rsidRPr="002C1BB8">
        <w:rPr>
          <w:b/>
          <w:bCs/>
          <w:color w:val="002060"/>
          <w:sz w:val="20"/>
          <w:szCs w:val="20"/>
          <w:lang w:val="en-US"/>
        </w:rPr>
        <w:t>Islamic Development Bank (</w:t>
      </w:r>
      <w:proofErr w:type="spellStart"/>
      <w:r w:rsidRPr="002C1BB8">
        <w:rPr>
          <w:b/>
          <w:bCs/>
          <w:color w:val="002060"/>
          <w:sz w:val="20"/>
          <w:szCs w:val="20"/>
          <w:lang w:val="en-US"/>
        </w:rPr>
        <w:t>IsDB</w:t>
      </w:r>
      <w:proofErr w:type="spellEnd"/>
      <w:r w:rsidRPr="002C1BB8">
        <w:rPr>
          <w:b/>
          <w:bCs/>
          <w:color w:val="002060"/>
          <w:sz w:val="20"/>
          <w:szCs w:val="20"/>
          <w:lang w:val="en-US"/>
        </w:rPr>
        <w:t>)</w:t>
      </w:r>
      <w:r w:rsidRPr="002C1BB8">
        <w:rPr>
          <w:sz w:val="20"/>
          <w:szCs w:val="20"/>
          <w:lang w:val="en-US"/>
        </w:rPr>
        <w:t xml:space="preserve"> for the implementation of the project </w:t>
      </w:r>
      <w:r w:rsidRPr="002C1BB8">
        <w:rPr>
          <w:b/>
          <w:bCs/>
          <w:color w:val="002060"/>
          <w:sz w:val="20"/>
          <w:szCs w:val="20"/>
          <w:lang w:val="en-US"/>
        </w:rPr>
        <w:t xml:space="preserve">“Reconstruction (with cement concrete pavement) of 4R40 </w:t>
      </w:r>
      <w:proofErr w:type="spellStart"/>
      <w:r w:rsidR="004E0370" w:rsidRPr="004E0370">
        <w:rPr>
          <w:b/>
          <w:bCs/>
          <w:color w:val="002060"/>
          <w:sz w:val="20"/>
          <w:szCs w:val="20"/>
          <w:lang w:val="en-US"/>
        </w:rPr>
        <w:t>Dashtabad</w:t>
      </w:r>
      <w:proofErr w:type="spellEnd"/>
      <w:r w:rsidR="004E0370" w:rsidRPr="004E0370">
        <w:rPr>
          <w:b/>
          <w:bCs/>
          <w:color w:val="002060"/>
          <w:sz w:val="20"/>
          <w:szCs w:val="20"/>
          <w:lang w:val="en-US"/>
        </w:rPr>
        <w:t xml:space="preserve"> – </w:t>
      </w:r>
      <w:proofErr w:type="spellStart"/>
      <w:r w:rsidR="004E0370" w:rsidRPr="004E0370">
        <w:rPr>
          <w:b/>
          <w:bCs/>
          <w:color w:val="002060"/>
          <w:sz w:val="20"/>
          <w:szCs w:val="20"/>
          <w:lang w:val="en-US"/>
        </w:rPr>
        <w:t>Zaamin</w:t>
      </w:r>
      <w:proofErr w:type="spellEnd"/>
      <w:r w:rsidR="004E0370" w:rsidRPr="004E0370">
        <w:rPr>
          <w:b/>
          <w:bCs/>
          <w:color w:val="002060"/>
          <w:sz w:val="20"/>
          <w:szCs w:val="20"/>
          <w:lang w:val="en-US"/>
        </w:rPr>
        <w:t xml:space="preserve"> – </w:t>
      </w:r>
      <w:proofErr w:type="spellStart"/>
      <w:r w:rsidR="004E0370" w:rsidRPr="004E0370">
        <w:rPr>
          <w:b/>
          <w:bCs/>
          <w:color w:val="002060"/>
          <w:sz w:val="20"/>
          <w:szCs w:val="20"/>
          <w:lang w:val="en-US"/>
        </w:rPr>
        <w:t>Bakhmal</w:t>
      </w:r>
      <w:proofErr w:type="spellEnd"/>
      <w:r w:rsidR="004E0370" w:rsidRPr="004E0370">
        <w:rPr>
          <w:b/>
          <w:bCs/>
          <w:color w:val="002060"/>
          <w:sz w:val="20"/>
          <w:szCs w:val="20"/>
          <w:lang w:val="en-US"/>
        </w:rPr>
        <w:t xml:space="preserve"> – </w:t>
      </w:r>
      <w:proofErr w:type="spellStart"/>
      <w:r w:rsidR="004E0370" w:rsidRPr="004E0370">
        <w:rPr>
          <w:b/>
          <w:bCs/>
          <w:color w:val="002060"/>
          <w:sz w:val="20"/>
          <w:szCs w:val="20"/>
          <w:lang w:val="en-US"/>
        </w:rPr>
        <w:t>Gallyaaral</w:t>
      </w:r>
      <w:proofErr w:type="spellEnd"/>
      <w:r w:rsidR="004E0370" w:rsidRPr="004E0370">
        <w:rPr>
          <w:b/>
          <w:bCs/>
          <w:color w:val="002060"/>
          <w:sz w:val="20"/>
          <w:szCs w:val="20"/>
          <w:lang w:val="en-US"/>
        </w:rPr>
        <w:t xml:space="preserve"> Road Project</w:t>
      </w:r>
      <w:r w:rsidR="004E0370" w:rsidRPr="004E0370">
        <w:rPr>
          <w:b/>
          <w:bCs/>
          <w:color w:val="002060"/>
          <w:sz w:val="20"/>
          <w:szCs w:val="20"/>
          <w:lang w:val="en-US"/>
        </w:rPr>
        <w:t xml:space="preserve"> </w:t>
      </w:r>
      <w:r w:rsidR="004E0370">
        <w:rPr>
          <w:b/>
          <w:bCs/>
          <w:color w:val="002060"/>
          <w:sz w:val="20"/>
          <w:szCs w:val="20"/>
          <w:lang w:val="en-US"/>
        </w:rPr>
        <w:t xml:space="preserve"> </w:t>
      </w:r>
      <w:r w:rsidRPr="002C1BB8">
        <w:rPr>
          <w:b/>
          <w:bCs/>
          <w:color w:val="002060"/>
          <w:sz w:val="20"/>
          <w:szCs w:val="20"/>
          <w:lang w:val="en-US"/>
        </w:rPr>
        <w:t>(24-182 km).</w:t>
      </w:r>
      <w:r w:rsidRPr="002C1BB8">
        <w:rPr>
          <w:sz w:val="20"/>
          <w:szCs w:val="20"/>
          <w:lang w:val="en-US"/>
        </w:rPr>
        <w:t xml:space="preserve"> </w:t>
      </w:r>
      <w:r w:rsidR="00A26DD9" w:rsidRPr="002C1BB8">
        <w:rPr>
          <w:sz w:val="20"/>
          <w:szCs w:val="20"/>
          <w:lang w:val="en-US"/>
        </w:rPr>
        <w:t>The Project covers a total length of 158 km and will be implemented through four (4) lots</w:t>
      </w:r>
      <w:proofErr w:type="gramStart"/>
      <w:r w:rsidRPr="002C1BB8">
        <w:rPr>
          <w:sz w:val="20"/>
          <w:szCs w:val="20"/>
          <w:lang w:val="en-US"/>
        </w:rPr>
        <w:t>.</w:t>
      </w:r>
      <w:proofErr w:type="gramEnd"/>
    </w:p>
    <w:p w14:paraId="78256283" w14:textId="77777777" w:rsidR="002B08B3" w:rsidRPr="004E0370" w:rsidRDefault="002B08B3" w:rsidP="002B08B3">
      <w:pPr>
        <w:pStyle w:val="a3"/>
        <w:ind w:left="644"/>
        <w:jc w:val="both"/>
        <w:rPr>
          <w:sz w:val="20"/>
          <w:szCs w:val="20"/>
          <w:lang w:val="en-US"/>
        </w:rPr>
      </w:pPr>
    </w:p>
    <w:p w14:paraId="4D413F63" w14:textId="51CF7DD2" w:rsidR="002B08B3" w:rsidRPr="002C1BB8" w:rsidRDefault="00B83EA5" w:rsidP="002B08B3">
      <w:pPr>
        <w:pStyle w:val="a3"/>
        <w:numPr>
          <w:ilvl w:val="0"/>
          <w:numId w:val="2"/>
        </w:numPr>
        <w:jc w:val="both"/>
        <w:rPr>
          <w:sz w:val="20"/>
          <w:szCs w:val="20"/>
          <w:lang w:val="en-US"/>
        </w:rPr>
      </w:pPr>
      <w:r w:rsidRPr="002C1BB8">
        <w:rPr>
          <w:sz w:val="20"/>
          <w:szCs w:val="20"/>
          <w:lang w:val="en-US"/>
        </w:rPr>
        <w:t xml:space="preserve">The </w:t>
      </w:r>
      <w:r w:rsidRPr="002C1BB8">
        <w:rPr>
          <w:b/>
          <w:bCs/>
          <w:color w:val="002060"/>
          <w:sz w:val="20"/>
          <w:szCs w:val="20"/>
          <w:lang w:val="en-US"/>
        </w:rPr>
        <w:t>4R40 road “</w:t>
      </w:r>
      <w:proofErr w:type="spellStart"/>
      <w:r w:rsidR="004E0370" w:rsidRPr="004E0370">
        <w:rPr>
          <w:b/>
          <w:bCs/>
          <w:color w:val="002060"/>
          <w:sz w:val="20"/>
          <w:szCs w:val="20"/>
          <w:lang w:val="en-US"/>
        </w:rPr>
        <w:t>Dashtabad</w:t>
      </w:r>
      <w:proofErr w:type="spellEnd"/>
      <w:r w:rsidR="004E0370" w:rsidRPr="004E0370">
        <w:rPr>
          <w:b/>
          <w:bCs/>
          <w:color w:val="002060"/>
          <w:sz w:val="20"/>
          <w:szCs w:val="20"/>
          <w:lang w:val="en-US"/>
        </w:rPr>
        <w:t xml:space="preserve"> – </w:t>
      </w:r>
      <w:proofErr w:type="spellStart"/>
      <w:r w:rsidR="004E0370" w:rsidRPr="004E0370">
        <w:rPr>
          <w:b/>
          <w:bCs/>
          <w:color w:val="002060"/>
          <w:sz w:val="20"/>
          <w:szCs w:val="20"/>
          <w:lang w:val="en-US"/>
        </w:rPr>
        <w:t>Zaamin</w:t>
      </w:r>
      <w:proofErr w:type="spellEnd"/>
      <w:r w:rsidR="004E0370" w:rsidRPr="004E0370">
        <w:rPr>
          <w:b/>
          <w:bCs/>
          <w:color w:val="002060"/>
          <w:sz w:val="20"/>
          <w:szCs w:val="20"/>
          <w:lang w:val="en-US"/>
        </w:rPr>
        <w:t xml:space="preserve"> – </w:t>
      </w:r>
      <w:proofErr w:type="spellStart"/>
      <w:r w:rsidR="004E0370" w:rsidRPr="004E0370">
        <w:rPr>
          <w:b/>
          <w:bCs/>
          <w:color w:val="002060"/>
          <w:sz w:val="20"/>
          <w:szCs w:val="20"/>
          <w:lang w:val="en-US"/>
        </w:rPr>
        <w:t>Bakhmal</w:t>
      </w:r>
      <w:proofErr w:type="spellEnd"/>
      <w:r w:rsidR="004E0370" w:rsidRPr="004E0370">
        <w:rPr>
          <w:b/>
          <w:bCs/>
          <w:color w:val="002060"/>
          <w:sz w:val="20"/>
          <w:szCs w:val="20"/>
          <w:lang w:val="en-US"/>
        </w:rPr>
        <w:t xml:space="preserve"> – </w:t>
      </w:r>
      <w:proofErr w:type="spellStart"/>
      <w:r w:rsidR="004E0370" w:rsidRPr="004E0370">
        <w:rPr>
          <w:b/>
          <w:bCs/>
          <w:color w:val="002060"/>
          <w:sz w:val="20"/>
          <w:szCs w:val="20"/>
          <w:lang w:val="en-US"/>
        </w:rPr>
        <w:t>Gallyaaral</w:t>
      </w:r>
      <w:proofErr w:type="spellEnd"/>
      <w:r w:rsidR="004E0370" w:rsidRPr="004E0370">
        <w:rPr>
          <w:b/>
          <w:bCs/>
          <w:color w:val="002060"/>
          <w:sz w:val="20"/>
          <w:szCs w:val="20"/>
          <w:lang w:val="en-US"/>
        </w:rPr>
        <w:t xml:space="preserve"> Road Project</w:t>
      </w:r>
      <w:r w:rsidRPr="002C1BB8">
        <w:rPr>
          <w:b/>
          <w:bCs/>
          <w:color w:val="002060"/>
          <w:sz w:val="20"/>
          <w:szCs w:val="20"/>
          <w:lang w:val="en-US"/>
        </w:rPr>
        <w:t>” on km 24–182</w:t>
      </w:r>
      <w:r w:rsidRPr="002C1BB8">
        <w:rPr>
          <w:sz w:val="20"/>
          <w:szCs w:val="20"/>
          <w:lang w:val="en-US"/>
        </w:rPr>
        <w:t xml:space="preserve"> </w:t>
      </w:r>
      <w:r w:rsidRPr="007541FF">
        <w:rPr>
          <w:b/>
          <w:bCs/>
          <w:color w:val="002060"/>
          <w:sz w:val="20"/>
          <w:szCs w:val="20"/>
          <w:lang w:val="en-US"/>
        </w:rPr>
        <w:t>(total length 158 km)</w:t>
      </w:r>
      <w:r w:rsidRPr="007541FF">
        <w:rPr>
          <w:color w:val="002060"/>
          <w:sz w:val="20"/>
          <w:szCs w:val="20"/>
          <w:lang w:val="en-US"/>
        </w:rPr>
        <w:t xml:space="preserve"> </w:t>
      </w:r>
      <w:r w:rsidRPr="002C1BB8">
        <w:rPr>
          <w:sz w:val="20"/>
          <w:szCs w:val="20"/>
          <w:lang w:val="en-US"/>
        </w:rPr>
        <w:t xml:space="preserve">in </w:t>
      </w:r>
      <w:proofErr w:type="spellStart"/>
      <w:r w:rsidRPr="002C1BB8">
        <w:rPr>
          <w:sz w:val="20"/>
          <w:szCs w:val="20"/>
          <w:lang w:val="en-US"/>
        </w:rPr>
        <w:t>Jizzakh</w:t>
      </w:r>
      <w:proofErr w:type="spellEnd"/>
      <w:r w:rsidRPr="002C1BB8">
        <w:rPr>
          <w:sz w:val="20"/>
          <w:szCs w:val="20"/>
          <w:lang w:val="en-US"/>
        </w:rPr>
        <w:t xml:space="preserve"> Region is an existing Category III–IV roadway. The project section begins at km 24 of 4R40 and runs through </w:t>
      </w:r>
      <w:proofErr w:type="spellStart"/>
      <w:r w:rsidRPr="002C1BB8">
        <w:rPr>
          <w:sz w:val="20"/>
          <w:szCs w:val="20"/>
          <w:lang w:val="en-US"/>
        </w:rPr>
        <w:t>Zaamin</w:t>
      </w:r>
      <w:proofErr w:type="spellEnd"/>
      <w:r w:rsidRPr="002C1BB8">
        <w:rPr>
          <w:sz w:val="20"/>
          <w:szCs w:val="20"/>
          <w:lang w:val="en-US"/>
        </w:rPr>
        <w:t xml:space="preserve"> District to km 91, then from km 91 to km 166 through </w:t>
      </w:r>
      <w:proofErr w:type="spellStart"/>
      <w:r w:rsidRPr="002C1BB8">
        <w:rPr>
          <w:sz w:val="20"/>
          <w:szCs w:val="20"/>
          <w:lang w:val="en-US"/>
        </w:rPr>
        <w:t>Bakhmal</w:t>
      </w:r>
      <w:proofErr w:type="spellEnd"/>
      <w:r w:rsidRPr="002C1BB8">
        <w:rPr>
          <w:sz w:val="20"/>
          <w:szCs w:val="20"/>
          <w:lang w:val="en-US"/>
        </w:rPr>
        <w:t xml:space="preserve"> District, and from km 166 to km 182 through </w:t>
      </w:r>
      <w:proofErr w:type="spellStart"/>
      <w:r w:rsidR="007541FF" w:rsidRPr="007541FF">
        <w:rPr>
          <w:sz w:val="20"/>
          <w:szCs w:val="20"/>
          <w:lang w:val="en-US"/>
        </w:rPr>
        <w:t>Gallyaaral</w:t>
      </w:r>
      <w:proofErr w:type="spellEnd"/>
      <w:r w:rsidR="007541FF" w:rsidRPr="007541FF">
        <w:rPr>
          <w:sz w:val="20"/>
          <w:szCs w:val="20"/>
          <w:lang w:val="en-US"/>
        </w:rPr>
        <w:t xml:space="preserve"> </w:t>
      </w:r>
      <w:r w:rsidRPr="002C1BB8">
        <w:rPr>
          <w:sz w:val="20"/>
          <w:szCs w:val="20"/>
          <w:lang w:val="en-US"/>
        </w:rPr>
        <w:t xml:space="preserve">District; the end point is taken at km 182 of 4R40, which corresponds to km 1018 of the M39 “Almaty – Bishkek – Tashkent – </w:t>
      </w:r>
      <w:proofErr w:type="spellStart"/>
      <w:r w:rsidRPr="002C1BB8">
        <w:rPr>
          <w:sz w:val="20"/>
          <w:szCs w:val="20"/>
          <w:lang w:val="en-US"/>
        </w:rPr>
        <w:t>Shahrisabz</w:t>
      </w:r>
      <w:proofErr w:type="spellEnd"/>
      <w:r w:rsidRPr="002C1BB8">
        <w:rPr>
          <w:sz w:val="20"/>
          <w:szCs w:val="20"/>
          <w:lang w:val="en-US"/>
        </w:rPr>
        <w:t xml:space="preserve"> – </w:t>
      </w:r>
      <w:proofErr w:type="spellStart"/>
      <w:r w:rsidRPr="002C1BB8">
        <w:rPr>
          <w:sz w:val="20"/>
          <w:szCs w:val="20"/>
          <w:lang w:val="en-US"/>
        </w:rPr>
        <w:t>Termez</w:t>
      </w:r>
      <w:proofErr w:type="spellEnd"/>
      <w:r w:rsidRPr="002C1BB8">
        <w:rPr>
          <w:sz w:val="20"/>
          <w:szCs w:val="20"/>
          <w:lang w:val="en-US"/>
        </w:rPr>
        <w:t xml:space="preserve">” within </w:t>
      </w:r>
      <w:proofErr w:type="spellStart"/>
      <w:r w:rsidRPr="002C1BB8">
        <w:rPr>
          <w:sz w:val="20"/>
          <w:szCs w:val="20"/>
          <w:lang w:val="en-US"/>
        </w:rPr>
        <w:t>Jizzakh</w:t>
      </w:r>
      <w:proofErr w:type="spellEnd"/>
      <w:r w:rsidRPr="002C1BB8">
        <w:rPr>
          <w:sz w:val="20"/>
          <w:szCs w:val="20"/>
          <w:lang w:val="en-US"/>
        </w:rPr>
        <w:t xml:space="preserve"> Region. The alignment traverses the foothill and mountainous terrain of the Turkestan Range across </w:t>
      </w:r>
      <w:proofErr w:type="spellStart"/>
      <w:r w:rsidRPr="002C1BB8">
        <w:rPr>
          <w:sz w:val="20"/>
          <w:szCs w:val="20"/>
          <w:lang w:val="en-US"/>
        </w:rPr>
        <w:t>Zaamin</w:t>
      </w:r>
      <w:proofErr w:type="spellEnd"/>
      <w:r w:rsidRPr="002C1BB8">
        <w:rPr>
          <w:sz w:val="20"/>
          <w:szCs w:val="20"/>
          <w:lang w:val="en-US"/>
        </w:rPr>
        <w:t xml:space="preserve">, </w:t>
      </w:r>
      <w:proofErr w:type="spellStart"/>
      <w:r w:rsidRPr="002C1BB8">
        <w:rPr>
          <w:sz w:val="20"/>
          <w:szCs w:val="20"/>
          <w:lang w:val="en-US"/>
        </w:rPr>
        <w:t>Bakhmal</w:t>
      </w:r>
      <w:proofErr w:type="spellEnd"/>
      <w:r w:rsidRPr="002C1BB8">
        <w:rPr>
          <w:sz w:val="20"/>
          <w:szCs w:val="20"/>
          <w:lang w:val="en-US"/>
        </w:rPr>
        <w:t xml:space="preserve">, and </w:t>
      </w:r>
      <w:proofErr w:type="spellStart"/>
      <w:r w:rsidR="007541FF" w:rsidRPr="007541FF">
        <w:rPr>
          <w:sz w:val="20"/>
          <w:szCs w:val="20"/>
          <w:lang w:val="en-US"/>
        </w:rPr>
        <w:t>Gallyaaral</w:t>
      </w:r>
      <w:proofErr w:type="spellEnd"/>
      <w:r w:rsidR="007541FF" w:rsidRPr="007541FF">
        <w:rPr>
          <w:sz w:val="20"/>
          <w:szCs w:val="20"/>
          <w:lang w:val="en-US"/>
        </w:rPr>
        <w:t xml:space="preserve"> </w:t>
      </w:r>
      <w:r w:rsidRPr="002C1BB8">
        <w:rPr>
          <w:sz w:val="20"/>
          <w:szCs w:val="20"/>
          <w:lang w:val="en-US"/>
        </w:rPr>
        <w:t>districts; the relief is predominantly flat, while the northern and northwestern parts are characterized by hilly terrain with prominent high hills and mountainous landforms.</w:t>
      </w:r>
    </w:p>
    <w:p w14:paraId="5B29A649" w14:textId="77777777" w:rsidR="00B83EA5" w:rsidRPr="002C1BB8" w:rsidRDefault="00B83EA5" w:rsidP="00B83EA5">
      <w:pPr>
        <w:pStyle w:val="a3"/>
        <w:rPr>
          <w:sz w:val="20"/>
          <w:szCs w:val="20"/>
          <w:lang w:val="en-US"/>
        </w:rPr>
      </w:pPr>
    </w:p>
    <w:p w14:paraId="67DD18E2" w14:textId="26BF2C4C" w:rsidR="00B83EA5" w:rsidRPr="002C1BB8" w:rsidRDefault="004E0370" w:rsidP="00B83EA5">
      <w:pPr>
        <w:pStyle w:val="a3"/>
        <w:numPr>
          <w:ilvl w:val="0"/>
          <w:numId w:val="2"/>
        </w:numPr>
        <w:jc w:val="both"/>
        <w:rPr>
          <w:sz w:val="20"/>
          <w:szCs w:val="20"/>
          <w:lang w:val="en-US"/>
        </w:rPr>
      </w:pPr>
      <w:r w:rsidRPr="004E0370">
        <w:rPr>
          <w:sz w:val="20"/>
          <w:szCs w:val="20"/>
          <w:lang w:val="en-US"/>
        </w:rPr>
        <w:t xml:space="preserve">The Works are divided into four (4) lots for implementation purposes. The award arrangement may cover one or more lots, depending on procurement results. The estimated construction duration is thirty-six (36) months, followed by a twenty-four (24) month Defects Liability Period (DLP) (Warranty Period). It is expected that the Consultant will begin work two (2) months prior to the contractors’ mobilization. The total involvement of the Consultant / contract duration is anticipated to be </w:t>
      </w:r>
      <w:r w:rsidRPr="004E0370">
        <w:rPr>
          <w:b/>
          <w:bCs/>
          <w:sz w:val="20"/>
          <w:szCs w:val="20"/>
          <w:lang w:val="en-US"/>
        </w:rPr>
        <w:t>sixty-two (62) months</w:t>
      </w:r>
      <w:r w:rsidRPr="004E0370">
        <w:rPr>
          <w:sz w:val="20"/>
          <w:szCs w:val="20"/>
          <w:lang w:val="en-US"/>
        </w:rPr>
        <w:t xml:space="preserve"> (36 months for construction supervision and contract administration</w:t>
      </w:r>
      <w:r w:rsidRPr="004E0370">
        <w:rPr>
          <w:b/>
          <w:bCs/>
          <w:sz w:val="20"/>
          <w:szCs w:val="20"/>
          <w:lang w:val="en-US"/>
        </w:rPr>
        <w:t>, 24 months for the DLP</w:t>
      </w:r>
      <w:r w:rsidRPr="004E0370">
        <w:rPr>
          <w:sz w:val="20"/>
          <w:szCs w:val="20"/>
          <w:lang w:val="en-US"/>
        </w:rPr>
        <w:t>, and 2 months prior to mobilization). The Consultant must calculate and propose the required personnel and their engagement period for the DLP. For the purpose of these Terms of Reference, “Works Contract(s)” means the civil works contract(s) awarded for one or more Lots under the Project. A single contractor may be awarded one or several Lots under one or more Works Contract(s), depending on procurement results.</w:t>
      </w:r>
    </w:p>
    <w:p w14:paraId="28107231" w14:textId="77777777" w:rsidR="00B83EA5" w:rsidRPr="002C1BB8" w:rsidRDefault="00B83EA5" w:rsidP="00B83EA5">
      <w:pPr>
        <w:pStyle w:val="a3"/>
        <w:ind w:left="644"/>
        <w:jc w:val="both"/>
        <w:rPr>
          <w:sz w:val="20"/>
          <w:szCs w:val="20"/>
          <w:lang w:val="en-US"/>
        </w:rPr>
      </w:pPr>
    </w:p>
    <w:p w14:paraId="19F97E58" w14:textId="77777777" w:rsidR="00F977EA" w:rsidRPr="002C1BB8" w:rsidRDefault="00F977EA" w:rsidP="00F977EA">
      <w:pPr>
        <w:pStyle w:val="a3"/>
        <w:numPr>
          <w:ilvl w:val="0"/>
          <w:numId w:val="2"/>
        </w:numPr>
        <w:jc w:val="both"/>
        <w:rPr>
          <w:sz w:val="20"/>
          <w:szCs w:val="20"/>
          <w:lang w:val="en-US"/>
        </w:rPr>
      </w:pPr>
      <w:r w:rsidRPr="002C1BB8">
        <w:rPr>
          <w:sz w:val="20"/>
          <w:szCs w:val="20"/>
          <w:lang w:val="en-US"/>
        </w:rPr>
        <w:t>The Implementing Agency (IA) is the Road Committee (RC) under the Ministry of Transport (MT) of the Republic of Uzbekistan. The "</w:t>
      </w:r>
      <w:proofErr w:type="spellStart"/>
      <w:r w:rsidRPr="002C1BB8">
        <w:rPr>
          <w:sz w:val="20"/>
          <w:szCs w:val="20"/>
          <w:lang w:val="en-US"/>
        </w:rPr>
        <w:t>Avtoyulinvest</w:t>
      </w:r>
      <w:proofErr w:type="spellEnd"/>
      <w:r w:rsidRPr="002C1BB8">
        <w:rPr>
          <w:sz w:val="20"/>
          <w:szCs w:val="20"/>
          <w:lang w:val="en-US"/>
        </w:rPr>
        <w:t>" Agency (AA) under the RC will be the Executing Agency (EA).</w:t>
      </w:r>
    </w:p>
    <w:p w14:paraId="1370C6D2" w14:textId="77777777" w:rsidR="00F977EA" w:rsidRPr="002C1BB8" w:rsidRDefault="00F977EA" w:rsidP="00F977EA">
      <w:pPr>
        <w:pStyle w:val="a3"/>
        <w:rPr>
          <w:sz w:val="20"/>
          <w:szCs w:val="20"/>
          <w:lang w:val="en-US"/>
        </w:rPr>
      </w:pPr>
    </w:p>
    <w:p w14:paraId="68881963" w14:textId="5D8E1192" w:rsidR="00F977EA" w:rsidRDefault="0091187C" w:rsidP="00F977EA">
      <w:pPr>
        <w:pStyle w:val="a3"/>
        <w:numPr>
          <w:ilvl w:val="0"/>
          <w:numId w:val="2"/>
        </w:numPr>
        <w:jc w:val="both"/>
        <w:rPr>
          <w:sz w:val="20"/>
          <w:szCs w:val="20"/>
          <w:lang w:val="en-US"/>
        </w:rPr>
      </w:pPr>
      <w:r w:rsidRPr="002C1BB8">
        <w:rPr>
          <w:sz w:val="20"/>
          <w:szCs w:val="20"/>
          <w:lang w:val="en-US"/>
        </w:rPr>
        <w:t xml:space="preserve">The Executing Agency (EA) intends to engage a consulting firm to provide construction supervision services under advance procurement, in accordance with the Guidelines for the Procurement of Consultant Services under </w:t>
      </w:r>
      <w:proofErr w:type="spellStart"/>
      <w:r w:rsidRPr="002C1BB8">
        <w:rPr>
          <w:sz w:val="20"/>
          <w:szCs w:val="20"/>
          <w:lang w:val="en-US"/>
        </w:rPr>
        <w:t>IsDB</w:t>
      </w:r>
      <w:proofErr w:type="spellEnd"/>
      <w:r w:rsidRPr="002C1BB8">
        <w:rPr>
          <w:sz w:val="20"/>
          <w:szCs w:val="20"/>
          <w:lang w:val="en-US"/>
        </w:rPr>
        <w:t xml:space="preserve"> Project Financing (April 2019, revised February 2023). The Consultant will be selected using the Quality and Cost-Based Selection (QCBS-MC) method with a quality-to-cost ratio of 80:20. The consulting services will include, among other tasks, monitoring and supervision of ESMP implementation, development of Road Safety Audits, assistance in preparation of tender documentation for construction works and support during bid evaluation, review of working designs and verification of the final “Issued for Construction” (IFC) drawings, supervision and certification of all Works under the Works Contract(s) for both quality and quantity, administration of the Works Contract(s), monitoring and evaluation of project benefits, and assistance in strengthening the Employer’s institutional capacity in accordance with </w:t>
      </w:r>
      <w:proofErr w:type="spellStart"/>
      <w:r w:rsidRPr="002C1BB8">
        <w:rPr>
          <w:sz w:val="20"/>
          <w:szCs w:val="20"/>
          <w:lang w:val="en-US"/>
        </w:rPr>
        <w:t>IsDB</w:t>
      </w:r>
      <w:proofErr w:type="spellEnd"/>
      <w:r w:rsidRPr="002C1BB8">
        <w:rPr>
          <w:sz w:val="20"/>
          <w:szCs w:val="20"/>
          <w:lang w:val="en-US"/>
        </w:rPr>
        <w:t xml:space="preserve"> policies and procedures, including safeguards implementation, road maintenance practices, and development of toll road applications</w:t>
      </w:r>
      <w:r w:rsidR="00F977EA" w:rsidRPr="002C1BB8">
        <w:rPr>
          <w:sz w:val="20"/>
          <w:szCs w:val="20"/>
          <w:lang w:val="en-US"/>
        </w:rPr>
        <w:t>.</w:t>
      </w:r>
    </w:p>
    <w:p w14:paraId="5204C71D" w14:textId="636EBDAD" w:rsidR="004E0370" w:rsidRPr="004E0370" w:rsidRDefault="004E0370" w:rsidP="004E0370">
      <w:pPr>
        <w:pStyle w:val="a3"/>
        <w:ind w:left="644"/>
        <w:jc w:val="both"/>
        <w:rPr>
          <w:sz w:val="20"/>
          <w:szCs w:val="20"/>
          <w:lang w:val="en-US"/>
        </w:rPr>
      </w:pPr>
    </w:p>
    <w:p w14:paraId="2E44F85D" w14:textId="355326D0" w:rsidR="004E0370" w:rsidRPr="004E0370" w:rsidRDefault="004E0370" w:rsidP="004E0370">
      <w:pPr>
        <w:pStyle w:val="a3"/>
        <w:ind w:left="644"/>
        <w:jc w:val="both"/>
        <w:rPr>
          <w:i/>
          <w:iCs/>
          <w:sz w:val="20"/>
          <w:szCs w:val="20"/>
          <w:lang w:val="en-US"/>
        </w:rPr>
      </w:pPr>
      <w:r w:rsidRPr="004E0370">
        <w:rPr>
          <w:b/>
          <w:bCs/>
          <w:i/>
          <w:iCs/>
          <w:sz w:val="20"/>
          <w:szCs w:val="20"/>
          <w:lang w:val="en-US"/>
        </w:rPr>
        <w:t>Abbreviations</w:t>
      </w:r>
      <w:r w:rsidRPr="004E0370">
        <w:rPr>
          <w:i/>
          <w:iCs/>
          <w:sz w:val="20"/>
          <w:szCs w:val="20"/>
          <w:lang w:val="en-US"/>
        </w:rPr>
        <w:t>. DLP – Defects Liability Period; IFC – Issued for Construction; ESMP – Environmental and Social Management Plan; EMP – Environmental Management Plan; LARP – Land Acquisition and Resettlement Plan; ESHS – Environmental, Social, Health and Safety; OHS – Occupational Health and Safety; CMP – Construction Management Plans / Contract Management Plan (as applicable); IEE – Initial Environmental Examination; BDMP – Biodiversity Risk Management Plan; BCAP – Biodiversity Conservation Action Plan; BMMP – Biodiversity Management and Monitoring Plan; ISO – International Organization for Standardization; PHMP – Public Health Management Plan.</w:t>
      </w:r>
    </w:p>
    <w:p w14:paraId="4842E685" w14:textId="77777777" w:rsidR="00F977EA" w:rsidRPr="002C1BB8" w:rsidRDefault="00F977EA" w:rsidP="00F977EA">
      <w:pPr>
        <w:pStyle w:val="a3"/>
        <w:ind w:left="644"/>
        <w:rPr>
          <w:sz w:val="20"/>
          <w:szCs w:val="20"/>
          <w:lang w:val="en-US"/>
        </w:rPr>
      </w:pPr>
    </w:p>
    <w:p w14:paraId="49926A50" w14:textId="77777777" w:rsidR="00B83EA5" w:rsidRPr="002C1BB8" w:rsidRDefault="00F977EA" w:rsidP="00F977EA">
      <w:pPr>
        <w:pStyle w:val="2"/>
        <w:numPr>
          <w:ilvl w:val="0"/>
          <w:numId w:val="1"/>
        </w:numPr>
        <w:rPr>
          <w:lang w:val="en-US"/>
        </w:rPr>
      </w:pPr>
      <w:bookmarkStart w:id="2" w:name="_Toc222315477"/>
      <w:r w:rsidRPr="002C1BB8">
        <w:rPr>
          <w:lang w:val="en-US"/>
        </w:rPr>
        <w:t>Brief project description</w:t>
      </w:r>
      <w:bookmarkEnd w:id="2"/>
    </w:p>
    <w:p w14:paraId="11054B6B" w14:textId="77777777" w:rsidR="00F977EA" w:rsidRPr="002C1BB8" w:rsidRDefault="00F977EA" w:rsidP="00F977EA">
      <w:pPr>
        <w:rPr>
          <w:lang w:val="en-US"/>
        </w:rPr>
      </w:pPr>
    </w:p>
    <w:p w14:paraId="132AFEDF" w14:textId="77777777" w:rsidR="00B378C3" w:rsidRPr="002C1BB8" w:rsidRDefault="00F977EA" w:rsidP="00B378C3">
      <w:pPr>
        <w:pStyle w:val="a3"/>
        <w:numPr>
          <w:ilvl w:val="0"/>
          <w:numId w:val="2"/>
        </w:numPr>
        <w:jc w:val="both"/>
        <w:rPr>
          <w:sz w:val="20"/>
          <w:szCs w:val="20"/>
          <w:lang w:val="en-US"/>
        </w:rPr>
      </w:pPr>
      <w:r w:rsidRPr="002C1BB8">
        <w:rPr>
          <w:sz w:val="20"/>
          <w:szCs w:val="20"/>
          <w:lang w:val="en-US"/>
        </w:rPr>
        <w:t>The implementation of the Project will ensure reliable and safe domestic and regional transport connections, foster sustainable growth in trade and economic activity, meet the increasing demand for road transport, shorten delivery times for goods and passengers, enhance road traffic safety, and contribute to improving the environmental conditions in the project area.</w:t>
      </w:r>
    </w:p>
    <w:p w14:paraId="738070EC" w14:textId="77777777" w:rsidR="00B378C3" w:rsidRPr="002C1BB8" w:rsidRDefault="00B378C3" w:rsidP="00B378C3">
      <w:pPr>
        <w:pStyle w:val="a3"/>
        <w:ind w:left="644"/>
        <w:jc w:val="both"/>
        <w:rPr>
          <w:sz w:val="20"/>
          <w:szCs w:val="20"/>
          <w:lang w:val="en-US"/>
        </w:rPr>
      </w:pPr>
    </w:p>
    <w:p w14:paraId="21790B9E" w14:textId="5FAB9D2F" w:rsidR="00B378C3" w:rsidRDefault="00B378C3" w:rsidP="00B378C3">
      <w:pPr>
        <w:pStyle w:val="a3"/>
        <w:numPr>
          <w:ilvl w:val="0"/>
          <w:numId w:val="2"/>
        </w:numPr>
        <w:jc w:val="both"/>
        <w:rPr>
          <w:sz w:val="20"/>
          <w:szCs w:val="20"/>
          <w:lang w:val="en-US"/>
        </w:rPr>
      </w:pPr>
      <w:r w:rsidRPr="002C1BB8">
        <w:rPr>
          <w:sz w:val="20"/>
          <w:szCs w:val="20"/>
          <w:lang w:val="en-US"/>
        </w:rPr>
        <w:t xml:space="preserve">The Road Committee (RC) will explore the possibility of including a community development component in the area adjacent to the project road. The RC will coordinate its actions with the authorities of the </w:t>
      </w:r>
      <w:proofErr w:type="spellStart"/>
      <w:r w:rsidRPr="002C1BB8">
        <w:rPr>
          <w:sz w:val="20"/>
          <w:szCs w:val="20"/>
          <w:lang w:val="en-US"/>
        </w:rPr>
        <w:t>Jizzakh</w:t>
      </w:r>
      <w:proofErr w:type="spellEnd"/>
      <w:r w:rsidRPr="002C1BB8">
        <w:rPr>
          <w:sz w:val="20"/>
          <w:szCs w:val="20"/>
          <w:lang w:val="en-US"/>
        </w:rPr>
        <w:t xml:space="preserve"> region to define specific intervention measures.</w:t>
      </w:r>
    </w:p>
    <w:p w14:paraId="18629CF4" w14:textId="77777777" w:rsidR="009A058F" w:rsidRPr="009A058F" w:rsidRDefault="009A058F" w:rsidP="009A058F">
      <w:pPr>
        <w:pStyle w:val="a3"/>
        <w:rPr>
          <w:sz w:val="20"/>
          <w:szCs w:val="20"/>
          <w:lang w:val="en-US"/>
        </w:rPr>
      </w:pPr>
    </w:p>
    <w:p w14:paraId="55B9F82D" w14:textId="7B4AF5BB" w:rsidR="009A058F" w:rsidRPr="002C1BB8" w:rsidRDefault="009A058F" w:rsidP="009A058F">
      <w:pPr>
        <w:pStyle w:val="a3"/>
        <w:ind w:left="644" w:hanging="360"/>
        <w:jc w:val="both"/>
        <w:rPr>
          <w:sz w:val="20"/>
          <w:szCs w:val="20"/>
          <w:lang w:val="en-US"/>
        </w:rPr>
      </w:pPr>
      <w:r>
        <w:rPr>
          <w:noProof/>
        </w:rPr>
        <w:drawing>
          <wp:inline distT="0" distB="0" distL="0" distR="0" wp14:anchorId="05C205F1" wp14:editId="0D665ABC">
            <wp:extent cx="5943600" cy="346329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943600" cy="3463290"/>
                    </a:xfrm>
                    <a:prstGeom prst="rect">
                      <a:avLst/>
                    </a:prstGeom>
                  </pic:spPr>
                </pic:pic>
              </a:graphicData>
            </a:graphic>
          </wp:inline>
        </w:drawing>
      </w:r>
    </w:p>
    <w:p w14:paraId="3BBF65DE" w14:textId="77777777" w:rsidR="00AC64D6" w:rsidRPr="002C1BB8" w:rsidRDefault="00AC64D6" w:rsidP="00B378C3">
      <w:pPr>
        <w:jc w:val="center"/>
        <w:rPr>
          <w:sz w:val="20"/>
          <w:szCs w:val="20"/>
          <w:lang w:val="en-US"/>
        </w:rPr>
      </w:pPr>
    </w:p>
    <w:p w14:paraId="38B3DBB4" w14:textId="77777777" w:rsidR="00AC64D6" w:rsidRPr="002C1BB8" w:rsidRDefault="00AC64D6" w:rsidP="00AC64D6">
      <w:pPr>
        <w:pStyle w:val="2"/>
        <w:numPr>
          <w:ilvl w:val="0"/>
          <w:numId w:val="1"/>
        </w:numPr>
        <w:rPr>
          <w:lang w:val="en-US"/>
        </w:rPr>
      </w:pPr>
      <w:bookmarkStart w:id="3" w:name="_Toc222315478"/>
      <w:r w:rsidRPr="002C1BB8">
        <w:rPr>
          <w:lang w:val="en-US"/>
        </w:rPr>
        <w:t>Objectives of the assignment</w:t>
      </w:r>
      <w:bookmarkEnd w:id="3"/>
    </w:p>
    <w:p w14:paraId="67004B00" w14:textId="77777777" w:rsidR="00AC64D6" w:rsidRPr="002C1BB8" w:rsidRDefault="00AC64D6" w:rsidP="00AC64D6">
      <w:pPr>
        <w:rPr>
          <w:lang w:val="en-US"/>
        </w:rPr>
      </w:pPr>
    </w:p>
    <w:p w14:paraId="114A2B33" w14:textId="77777777" w:rsidR="00AC64D6" w:rsidRPr="002C1BB8" w:rsidRDefault="00AC64D6" w:rsidP="007A56B5">
      <w:pPr>
        <w:pStyle w:val="a3"/>
        <w:numPr>
          <w:ilvl w:val="0"/>
          <w:numId w:val="2"/>
        </w:numPr>
        <w:spacing w:after="0" w:line="240" w:lineRule="auto"/>
        <w:rPr>
          <w:sz w:val="20"/>
          <w:szCs w:val="20"/>
          <w:lang w:val="en-US"/>
        </w:rPr>
      </w:pPr>
      <w:r w:rsidRPr="002C1BB8">
        <w:rPr>
          <w:sz w:val="20"/>
          <w:szCs w:val="20"/>
          <w:lang w:val="en-US"/>
        </w:rPr>
        <w:t>The main tasks of the consulting services are:</w:t>
      </w:r>
    </w:p>
    <w:p w14:paraId="65680217" w14:textId="77777777" w:rsidR="007A56B5" w:rsidRPr="002C1BB8" w:rsidRDefault="007A56B5" w:rsidP="007A56B5">
      <w:pPr>
        <w:pStyle w:val="a3"/>
        <w:spacing w:after="0" w:line="240" w:lineRule="auto"/>
        <w:ind w:left="644"/>
        <w:rPr>
          <w:sz w:val="20"/>
          <w:szCs w:val="20"/>
          <w:lang w:val="en-US"/>
        </w:rPr>
      </w:pPr>
    </w:p>
    <w:p w14:paraId="62251FE5" w14:textId="77777777" w:rsidR="007A56B5" w:rsidRPr="002C1BB8" w:rsidRDefault="00AC64D6" w:rsidP="00B378C3">
      <w:pPr>
        <w:pStyle w:val="a3"/>
        <w:numPr>
          <w:ilvl w:val="0"/>
          <w:numId w:val="3"/>
        </w:numPr>
        <w:spacing w:after="0" w:line="240" w:lineRule="auto"/>
        <w:jc w:val="both"/>
        <w:rPr>
          <w:sz w:val="20"/>
          <w:szCs w:val="20"/>
          <w:lang w:val="en-US"/>
        </w:rPr>
      </w:pPr>
      <w:r w:rsidRPr="002C1BB8">
        <w:rPr>
          <w:sz w:val="20"/>
          <w:szCs w:val="20"/>
          <w:lang w:val="en-US"/>
        </w:rPr>
        <w:t xml:space="preserve">To perform the functions of the “Engineer” in contract management for construction works (Contracts) in accordance with the General and Special Conditions, based on </w:t>
      </w:r>
      <w:r w:rsidRPr="002C1BB8">
        <w:rPr>
          <w:sz w:val="20"/>
          <w:szCs w:val="20"/>
          <w:lang w:val="en-US"/>
        </w:rPr>
        <w:lastRenderedPageBreak/>
        <w:t xml:space="preserve">the FIDIC </w:t>
      </w:r>
      <w:r w:rsidR="007A56B5" w:rsidRPr="002C1BB8">
        <w:rPr>
          <w:sz w:val="20"/>
          <w:szCs w:val="20"/>
          <w:lang w:val="en-US"/>
        </w:rPr>
        <w:t>Conditions of Contract for “Constructions of Civil Engineering Works, designed by the Employer, 2</w:t>
      </w:r>
      <w:r w:rsidR="007A56B5" w:rsidRPr="002C1BB8">
        <w:rPr>
          <w:sz w:val="20"/>
          <w:szCs w:val="20"/>
          <w:vertAlign w:val="superscript"/>
          <w:lang w:val="en-US"/>
        </w:rPr>
        <w:t xml:space="preserve">nd </w:t>
      </w:r>
      <w:r w:rsidR="007A56B5" w:rsidRPr="002C1BB8">
        <w:rPr>
          <w:sz w:val="20"/>
          <w:szCs w:val="20"/>
          <w:lang w:val="en-US"/>
        </w:rPr>
        <w:t>edition, 2017.”</w:t>
      </w:r>
    </w:p>
    <w:p w14:paraId="4545717A" w14:textId="77777777" w:rsidR="007A56B5" w:rsidRPr="002C1BB8" w:rsidRDefault="007A56B5" w:rsidP="00B378C3">
      <w:pPr>
        <w:pStyle w:val="a3"/>
        <w:spacing w:after="0" w:line="240" w:lineRule="auto"/>
        <w:ind w:left="1004"/>
        <w:jc w:val="both"/>
        <w:rPr>
          <w:sz w:val="20"/>
          <w:szCs w:val="20"/>
          <w:lang w:val="en-US"/>
        </w:rPr>
      </w:pPr>
    </w:p>
    <w:p w14:paraId="141F34A2" w14:textId="77777777"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To assist the Executing Agency (EA) in preparing tender documentation for future contractors and assist in evaluating the bids of tender participants.</w:t>
      </w:r>
    </w:p>
    <w:p w14:paraId="0C32E021" w14:textId="77777777" w:rsidR="007A56B5" w:rsidRPr="002C1BB8" w:rsidRDefault="007A56B5" w:rsidP="00B378C3">
      <w:pPr>
        <w:pStyle w:val="a3"/>
        <w:spacing w:after="0" w:line="240" w:lineRule="auto"/>
        <w:ind w:left="1004"/>
        <w:jc w:val="both"/>
        <w:rPr>
          <w:sz w:val="20"/>
          <w:szCs w:val="20"/>
          <w:lang w:val="en-US"/>
        </w:rPr>
      </w:pPr>
    </w:p>
    <w:p w14:paraId="16CD0B16" w14:textId="77777777"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To approve construction drawings for the roadworks to be carried out by the construction contractors.</w:t>
      </w:r>
    </w:p>
    <w:p w14:paraId="532F0E34" w14:textId="77777777" w:rsidR="007A56B5" w:rsidRPr="002C1BB8" w:rsidRDefault="007A56B5" w:rsidP="00B378C3">
      <w:pPr>
        <w:pStyle w:val="a3"/>
        <w:spacing w:after="0"/>
        <w:jc w:val="both"/>
        <w:rPr>
          <w:sz w:val="20"/>
          <w:szCs w:val="20"/>
          <w:lang w:val="en-US"/>
        </w:rPr>
      </w:pPr>
    </w:p>
    <w:p w14:paraId="4F40B81B" w14:textId="77777777"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To ensure that permanent and temporary structures are built in accordance with the technical specifications and standards included in the construction contract with the contractor.</w:t>
      </w:r>
    </w:p>
    <w:p w14:paraId="00E3CE23" w14:textId="77777777" w:rsidR="007A56B5" w:rsidRPr="002C1BB8" w:rsidRDefault="007A56B5" w:rsidP="00B378C3">
      <w:pPr>
        <w:pStyle w:val="a3"/>
        <w:spacing w:after="0" w:line="240" w:lineRule="auto"/>
        <w:ind w:left="1004"/>
        <w:jc w:val="both"/>
        <w:rPr>
          <w:sz w:val="20"/>
          <w:szCs w:val="20"/>
          <w:lang w:val="en-US"/>
        </w:rPr>
      </w:pPr>
    </w:p>
    <w:p w14:paraId="2645166B" w14:textId="49C19B84" w:rsidR="002C1BB8" w:rsidRPr="002C1BB8" w:rsidRDefault="007A56B5" w:rsidP="002C1BB8">
      <w:pPr>
        <w:pStyle w:val="a3"/>
        <w:numPr>
          <w:ilvl w:val="0"/>
          <w:numId w:val="3"/>
        </w:numPr>
        <w:spacing w:after="0" w:line="240" w:lineRule="auto"/>
        <w:jc w:val="both"/>
        <w:rPr>
          <w:sz w:val="20"/>
          <w:szCs w:val="20"/>
          <w:lang w:val="en-US"/>
        </w:rPr>
      </w:pPr>
      <w:r w:rsidRPr="002C1BB8">
        <w:rPr>
          <w:sz w:val="20"/>
          <w:szCs w:val="20"/>
          <w:lang w:val="en-US"/>
        </w:rPr>
        <w:t>To advise the EA on all matters related to the implementation of the Contracts, including quality control, progress of work, implementation issues, dispute resolution, legal decisions or litigation, contract amendments, contract termination, and payment certification.</w:t>
      </w:r>
    </w:p>
    <w:p w14:paraId="2D050229" w14:textId="77777777" w:rsidR="007A56B5" w:rsidRPr="002C1BB8" w:rsidRDefault="007A56B5" w:rsidP="00B378C3">
      <w:pPr>
        <w:pStyle w:val="a3"/>
        <w:spacing w:after="0" w:line="240" w:lineRule="auto"/>
        <w:ind w:left="1004"/>
        <w:jc w:val="both"/>
        <w:rPr>
          <w:sz w:val="20"/>
          <w:szCs w:val="20"/>
          <w:lang w:val="en-US"/>
        </w:rPr>
      </w:pPr>
    </w:p>
    <w:p w14:paraId="343097EA" w14:textId="4F132DF6" w:rsidR="007A56B5" w:rsidRPr="002C1BB8" w:rsidRDefault="002C45FC" w:rsidP="00B378C3">
      <w:pPr>
        <w:pStyle w:val="a3"/>
        <w:numPr>
          <w:ilvl w:val="0"/>
          <w:numId w:val="3"/>
        </w:numPr>
        <w:spacing w:after="0" w:line="240" w:lineRule="auto"/>
        <w:jc w:val="both"/>
        <w:rPr>
          <w:sz w:val="20"/>
          <w:szCs w:val="20"/>
          <w:lang w:val="en-US"/>
        </w:rPr>
      </w:pPr>
      <w:r w:rsidRPr="002C1BB8">
        <w:rPr>
          <w:sz w:val="20"/>
          <w:szCs w:val="20"/>
          <w:lang w:val="en-US"/>
        </w:rPr>
        <w:t>Monitoring and supervision of ESMP implementation</w:t>
      </w:r>
      <w:r w:rsidR="007A56B5" w:rsidRPr="002C1BB8">
        <w:rPr>
          <w:sz w:val="20"/>
          <w:szCs w:val="20"/>
          <w:lang w:val="en-US"/>
        </w:rPr>
        <w:t>.</w:t>
      </w:r>
    </w:p>
    <w:p w14:paraId="4740CE9D" w14:textId="77777777" w:rsidR="007A56B5" w:rsidRPr="002C1BB8" w:rsidRDefault="007A56B5" w:rsidP="00B378C3">
      <w:pPr>
        <w:pStyle w:val="a3"/>
        <w:spacing w:after="0" w:line="240" w:lineRule="auto"/>
        <w:ind w:left="1004"/>
        <w:jc w:val="both"/>
        <w:rPr>
          <w:sz w:val="20"/>
          <w:szCs w:val="20"/>
          <w:lang w:val="en-US"/>
        </w:rPr>
      </w:pPr>
    </w:p>
    <w:p w14:paraId="1C433860" w14:textId="525FB322"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 xml:space="preserve">To ensure compliance with environmental and social safeguards, including the Environmental Management Plan (EMP), Biodiversity Conservation Action Plan (BCAP), Biodiversity Management and Monitoring Plan (BMMP), land acquisition and resettlement plans (LARP), and any updates or amendments to these plans (if applicable), traffic management plans, occupational health and safety standards, and </w:t>
      </w:r>
      <w:r w:rsidR="005B310F" w:rsidRPr="002C1BB8">
        <w:rPr>
          <w:sz w:val="20"/>
          <w:szCs w:val="20"/>
          <w:lang w:val="en-US"/>
        </w:rPr>
        <w:t xml:space="preserve">core labor standards, in accordance with applicable </w:t>
      </w:r>
      <w:proofErr w:type="spellStart"/>
      <w:r w:rsidR="005B310F" w:rsidRPr="002C1BB8">
        <w:rPr>
          <w:sz w:val="20"/>
          <w:szCs w:val="20"/>
          <w:lang w:val="en-US"/>
        </w:rPr>
        <w:t>IsDB</w:t>
      </w:r>
      <w:proofErr w:type="spellEnd"/>
      <w:r w:rsidR="005B310F" w:rsidRPr="002C1BB8">
        <w:rPr>
          <w:sz w:val="20"/>
          <w:szCs w:val="20"/>
          <w:lang w:val="en-US"/>
        </w:rPr>
        <w:t xml:space="preserve"> environmental and social requirements, relevant national legislation, the ESHS requirements of the Works Contract(s), and approved project instruments.</w:t>
      </w:r>
    </w:p>
    <w:p w14:paraId="59D67E76" w14:textId="77777777" w:rsidR="007A56B5" w:rsidRPr="002C1BB8" w:rsidRDefault="007A56B5" w:rsidP="007A56B5">
      <w:pPr>
        <w:pStyle w:val="a3"/>
        <w:spacing w:after="0"/>
        <w:rPr>
          <w:sz w:val="20"/>
          <w:szCs w:val="20"/>
          <w:lang w:val="en-US"/>
        </w:rPr>
      </w:pPr>
    </w:p>
    <w:p w14:paraId="14BE4891" w14:textId="77777777"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 xml:space="preserve">To ensure adherence to gender equality principles aimed at increasing the benefits and impact of the Project on women in the project area, in accordance with the Social, Gender, and Sustainable Public Procurement Guidelines for procurement financed by </w:t>
      </w:r>
      <w:proofErr w:type="spellStart"/>
      <w:r w:rsidRPr="002C1BB8">
        <w:rPr>
          <w:sz w:val="20"/>
          <w:szCs w:val="20"/>
          <w:lang w:val="en-US"/>
        </w:rPr>
        <w:t>IsDB</w:t>
      </w:r>
      <w:proofErr w:type="spellEnd"/>
      <w:r w:rsidRPr="002C1BB8">
        <w:rPr>
          <w:sz w:val="20"/>
          <w:szCs w:val="20"/>
          <w:lang w:val="en-US"/>
        </w:rPr>
        <w:t xml:space="preserve"> (April 2019), ensuring compliance during Project implementation, including (a) equal pay for equal work for men and women; (b) providing favorable working conditions for women; and (c) taking necessary measures to encourage women living in the project area to participate in the design and implementation of project activities.</w:t>
      </w:r>
    </w:p>
    <w:p w14:paraId="62F29207" w14:textId="77777777" w:rsidR="00B378C3" w:rsidRPr="002C1BB8" w:rsidRDefault="00B378C3" w:rsidP="00B378C3">
      <w:pPr>
        <w:spacing w:after="0" w:line="240" w:lineRule="auto"/>
        <w:jc w:val="both"/>
        <w:rPr>
          <w:sz w:val="20"/>
          <w:szCs w:val="20"/>
          <w:lang w:val="en-US"/>
        </w:rPr>
      </w:pPr>
    </w:p>
    <w:p w14:paraId="0ED90EF5" w14:textId="77777777"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To provide on-site training for EA staff on contract management and other procedures related to site supervision and contract administration.</w:t>
      </w:r>
    </w:p>
    <w:p w14:paraId="381F7C82" w14:textId="77777777" w:rsidR="007A56B5" w:rsidRPr="002C1BB8" w:rsidRDefault="007A56B5" w:rsidP="00B378C3">
      <w:pPr>
        <w:pStyle w:val="a3"/>
        <w:spacing w:after="0" w:line="240" w:lineRule="auto"/>
        <w:ind w:left="1004"/>
        <w:jc w:val="both"/>
        <w:rPr>
          <w:sz w:val="20"/>
          <w:szCs w:val="20"/>
          <w:lang w:val="en-US"/>
        </w:rPr>
      </w:pPr>
    </w:p>
    <w:p w14:paraId="2AF86736" w14:textId="77777777"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To provide training courses for EA staff and people affected by the project (local populations in the project area) on environmental protection, safety, social, and gender issues.</w:t>
      </w:r>
    </w:p>
    <w:p w14:paraId="169C503F" w14:textId="77777777" w:rsidR="007A56B5" w:rsidRPr="002C1BB8" w:rsidRDefault="007A56B5" w:rsidP="00B378C3">
      <w:pPr>
        <w:pStyle w:val="a3"/>
        <w:spacing w:after="0"/>
        <w:jc w:val="both"/>
        <w:rPr>
          <w:sz w:val="20"/>
          <w:szCs w:val="20"/>
          <w:lang w:val="en-US"/>
        </w:rPr>
      </w:pPr>
    </w:p>
    <w:p w14:paraId="05BF3B42" w14:textId="77777777"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Provision external training (international experience, no more than 10 employees of Employer) for the development of the potential of the personnel of the transport sector for the maintenance of cement-concrete roads</w:t>
      </w:r>
      <w:r w:rsidR="00F65ABA" w:rsidRPr="002C1BB8">
        <w:rPr>
          <w:rStyle w:val="ab"/>
          <w:sz w:val="20"/>
          <w:szCs w:val="20"/>
          <w:lang w:val="en-US"/>
        </w:rPr>
        <w:footnoteReference w:id="1"/>
      </w:r>
      <w:r w:rsidRPr="002C1BB8">
        <w:rPr>
          <w:sz w:val="20"/>
          <w:szCs w:val="20"/>
          <w:lang w:val="en-US"/>
        </w:rPr>
        <w:t>.</w:t>
      </w:r>
    </w:p>
    <w:p w14:paraId="14511990" w14:textId="77777777" w:rsidR="007A56B5" w:rsidRPr="002C1BB8" w:rsidRDefault="007A56B5" w:rsidP="00B378C3">
      <w:pPr>
        <w:pStyle w:val="a3"/>
        <w:spacing w:after="0" w:line="240" w:lineRule="auto"/>
        <w:ind w:left="1004"/>
        <w:jc w:val="both"/>
        <w:rPr>
          <w:sz w:val="20"/>
          <w:szCs w:val="20"/>
          <w:lang w:val="en-US"/>
        </w:rPr>
      </w:pPr>
    </w:p>
    <w:p w14:paraId="064E60D7" w14:textId="77777777"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To perform any other functions assigned to the Engineer under the Contracts or implied by them.</w:t>
      </w:r>
    </w:p>
    <w:p w14:paraId="07E5BC13" w14:textId="77777777" w:rsidR="007A56B5" w:rsidRPr="002C1BB8" w:rsidRDefault="007A56B5" w:rsidP="00B378C3">
      <w:pPr>
        <w:pStyle w:val="a3"/>
        <w:spacing w:after="0"/>
        <w:jc w:val="both"/>
        <w:rPr>
          <w:sz w:val="20"/>
          <w:szCs w:val="20"/>
          <w:lang w:val="en-US"/>
        </w:rPr>
      </w:pPr>
    </w:p>
    <w:p w14:paraId="136CDF93" w14:textId="77777777"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t>Development of Road Safety Audit.</w:t>
      </w:r>
    </w:p>
    <w:p w14:paraId="52C9C67E" w14:textId="77777777" w:rsidR="007A56B5" w:rsidRPr="002C1BB8" w:rsidRDefault="007A56B5" w:rsidP="00B378C3">
      <w:pPr>
        <w:pStyle w:val="a3"/>
        <w:spacing w:after="0" w:line="240" w:lineRule="auto"/>
        <w:ind w:left="1004"/>
        <w:jc w:val="both"/>
        <w:rPr>
          <w:sz w:val="20"/>
          <w:szCs w:val="20"/>
          <w:lang w:val="en-US"/>
        </w:rPr>
      </w:pPr>
    </w:p>
    <w:p w14:paraId="21D0C38A" w14:textId="2377EC4C" w:rsidR="007A56B5" w:rsidRPr="002C1BB8" w:rsidRDefault="007A56B5" w:rsidP="00B378C3">
      <w:pPr>
        <w:pStyle w:val="a3"/>
        <w:numPr>
          <w:ilvl w:val="0"/>
          <w:numId w:val="3"/>
        </w:numPr>
        <w:spacing w:after="0" w:line="240" w:lineRule="auto"/>
        <w:jc w:val="both"/>
        <w:rPr>
          <w:sz w:val="20"/>
          <w:szCs w:val="20"/>
          <w:lang w:val="en-US"/>
        </w:rPr>
      </w:pPr>
      <w:r w:rsidRPr="002C1BB8">
        <w:rPr>
          <w:sz w:val="20"/>
          <w:szCs w:val="20"/>
          <w:lang w:val="en-US"/>
        </w:rPr>
        <w:lastRenderedPageBreak/>
        <w:t xml:space="preserve">Development of reports as requested especially the reports related to Monitoring requested by </w:t>
      </w:r>
      <w:proofErr w:type="spellStart"/>
      <w:r w:rsidRPr="002C1BB8">
        <w:rPr>
          <w:sz w:val="20"/>
          <w:szCs w:val="20"/>
          <w:lang w:val="en-US"/>
        </w:rPr>
        <w:t>IsDB</w:t>
      </w:r>
      <w:proofErr w:type="spellEnd"/>
      <w:r w:rsidRPr="002C1BB8">
        <w:rPr>
          <w:sz w:val="20"/>
          <w:szCs w:val="20"/>
          <w:lang w:val="en-US"/>
        </w:rPr>
        <w:t xml:space="preserve"> including but not limited to Monthly reports, Quarterly reports, Project Implementation and Supervision Assessment Reports.</w:t>
      </w:r>
    </w:p>
    <w:p w14:paraId="01BAA9D3" w14:textId="77777777" w:rsidR="002C1BB8" w:rsidRPr="002C1BB8" w:rsidRDefault="002C1BB8" w:rsidP="002C1BB8">
      <w:pPr>
        <w:pStyle w:val="a3"/>
        <w:rPr>
          <w:sz w:val="20"/>
          <w:szCs w:val="20"/>
          <w:lang w:val="en-US"/>
        </w:rPr>
      </w:pPr>
    </w:p>
    <w:p w14:paraId="4AB0F52D" w14:textId="6EF12D8B" w:rsidR="002C1BB8" w:rsidRPr="002C1BB8" w:rsidRDefault="002C1BB8" w:rsidP="00B378C3">
      <w:pPr>
        <w:pStyle w:val="a3"/>
        <w:numPr>
          <w:ilvl w:val="0"/>
          <w:numId w:val="3"/>
        </w:numPr>
        <w:spacing w:after="0" w:line="240" w:lineRule="auto"/>
        <w:jc w:val="both"/>
        <w:rPr>
          <w:sz w:val="20"/>
          <w:szCs w:val="20"/>
          <w:lang w:val="en-US"/>
        </w:rPr>
      </w:pPr>
      <w:r w:rsidRPr="002C1BB8">
        <w:rPr>
          <w:sz w:val="20"/>
          <w:szCs w:val="20"/>
          <w:lang w:val="en-US"/>
        </w:rPr>
        <w:t xml:space="preserve">The Consultant shall perform its duties in full compliance with the </w:t>
      </w:r>
      <w:proofErr w:type="gramStart"/>
      <w:r w:rsidRPr="002C1BB8">
        <w:rPr>
          <w:sz w:val="20"/>
          <w:szCs w:val="20"/>
          <w:lang w:val="en-US"/>
        </w:rPr>
        <w:t>conflict of interest</w:t>
      </w:r>
      <w:proofErr w:type="gramEnd"/>
      <w:r w:rsidRPr="002C1BB8">
        <w:rPr>
          <w:sz w:val="20"/>
          <w:szCs w:val="20"/>
          <w:lang w:val="en-US"/>
        </w:rPr>
        <w:t xml:space="preserve"> provisions of the </w:t>
      </w:r>
      <w:proofErr w:type="spellStart"/>
      <w:r w:rsidRPr="002C1BB8">
        <w:rPr>
          <w:sz w:val="20"/>
          <w:szCs w:val="20"/>
          <w:lang w:val="en-US"/>
        </w:rPr>
        <w:t>IsDB</w:t>
      </w:r>
      <w:proofErr w:type="spellEnd"/>
      <w:r w:rsidRPr="002C1BB8">
        <w:rPr>
          <w:sz w:val="20"/>
          <w:szCs w:val="20"/>
          <w:lang w:val="en-US"/>
        </w:rPr>
        <w:t xml:space="preserve"> Guidelines for the Procurement of Consultant Services under </w:t>
      </w:r>
      <w:proofErr w:type="spellStart"/>
      <w:r w:rsidRPr="002C1BB8">
        <w:rPr>
          <w:sz w:val="20"/>
          <w:szCs w:val="20"/>
          <w:lang w:val="en-US"/>
        </w:rPr>
        <w:t>IsDB</w:t>
      </w:r>
      <w:proofErr w:type="spellEnd"/>
      <w:r w:rsidRPr="002C1BB8">
        <w:rPr>
          <w:sz w:val="20"/>
          <w:szCs w:val="20"/>
          <w:lang w:val="en-US"/>
        </w:rPr>
        <w:t xml:space="preserve"> Project Financing. Where the Consultant participates in the preparation of tender documentation and subsequently performs construction supervision services, appropriate measures shall be applied to ensure independence and impartiality, including but not limited to: (</w:t>
      </w:r>
      <w:proofErr w:type="spellStart"/>
      <w:r w:rsidRPr="002C1BB8">
        <w:rPr>
          <w:sz w:val="20"/>
          <w:szCs w:val="20"/>
          <w:lang w:val="en-US"/>
        </w:rPr>
        <w:t>i</w:t>
      </w:r>
      <w:proofErr w:type="spellEnd"/>
      <w:r w:rsidRPr="002C1BB8">
        <w:rPr>
          <w:sz w:val="20"/>
          <w:szCs w:val="20"/>
          <w:lang w:val="en-US"/>
        </w:rPr>
        <w:t xml:space="preserve">) separation of personnel responsible for preparation of tender documentation and supervision activities; (ii) implementation of internal quality assurance and review procedures; and (iii) avoidance of any decision-making role that may create a direct or indirect conflict between advisory and supervisory responsibilities. The Consultant shall disclose any actual or potential conflict of interest to the Employer without delay and propose mitigation measures acceptable to the Employer and </w:t>
      </w:r>
      <w:proofErr w:type="spellStart"/>
      <w:r w:rsidRPr="002C1BB8">
        <w:rPr>
          <w:sz w:val="20"/>
          <w:szCs w:val="20"/>
          <w:lang w:val="en-US"/>
        </w:rPr>
        <w:t>IsDB</w:t>
      </w:r>
      <w:proofErr w:type="spellEnd"/>
      <w:r w:rsidRPr="002C1BB8">
        <w:rPr>
          <w:sz w:val="20"/>
          <w:szCs w:val="20"/>
          <w:lang w:val="en-US"/>
        </w:rPr>
        <w:t>.</w:t>
      </w:r>
    </w:p>
    <w:p w14:paraId="60EA50F5" w14:textId="77777777" w:rsidR="007A56B5" w:rsidRPr="002C1BB8" w:rsidRDefault="007A56B5" w:rsidP="007A56B5">
      <w:pPr>
        <w:ind w:left="644"/>
        <w:rPr>
          <w:lang w:val="en-US"/>
        </w:rPr>
      </w:pPr>
    </w:p>
    <w:p w14:paraId="1830C051" w14:textId="77777777" w:rsidR="00E64DBF" w:rsidRPr="002C1BB8" w:rsidRDefault="00E64DBF" w:rsidP="00F65ABA">
      <w:pPr>
        <w:pStyle w:val="2"/>
        <w:numPr>
          <w:ilvl w:val="0"/>
          <w:numId w:val="1"/>
        </w:numPr>
        <w:rPr>
          <w:lang w:val="en-US"/>
        </w:rPr>
      </w:pPr>
      <w:bookmarkStart w:id="4" w:name="_Toc222315479"/>
      <w:r w:rsidRPr="002C1BB8">
        <w:rPr>
          <w:lang w:val="en-US"/>
        </w:rPr>
        <w:t>Scope of services, tasks (components) and expected results.</w:t>
      </w:r>
      <w:bookmarkEnd w:id="4"/>
    </w:p>
    <w:p w14:paraId="214E99D3" w14:textId="77777777" w:rsidR="00E64DBF" w:rsidRPr="002C1BB8" w:rsidRDefault="00E64DBF" w:rsidP="00E64DBF">
      <w:pPr>
        <w:rPr>
          <w:lang w:val="en-US"/>
        </w:rPr>
      </w:pPr>
    </w:p>
    <w:p w14:paraId="5F70088B" w14:textId="47E5387D" w:rsidR="00E64DBF" w:rsidRPr="002C1BB8" w:rsidRDefault="002C45FC" w:rsidP="00E64DBF">
      <w:pPr>
        <w:pStyle w:val="a3"/>
        <w:numPr>
          <w:ilvl w:val="0"/>
          <w:numId w:val="2"/>
        </w:numPr>
        <w:rPr>
          <w:sz w:val="20"/>
          <w:szCs w:val="20"/>
          <w:lang w:val="en-US"/>
        </w:rPr>
      </w:pPr>
      <w:r w:rsidRPr="002C1BB8">
        <w:rPr>
          <w:lang w:val="en-US"/>
        </w:rPr>
        <w:t>The Project consists of four (4) lots. Contract award arrangements may cover one or more lots, depending on procurement results.</w:t>
      </w:r>
    </w:p>
    <w:p w14:paraId="6804B4FB" w14:textId="77777777" w:rsidR="00E64DBF" w:rsidRPr="002C1BB8" w:rsidRDefault="00E64DBF" w:rsidP="00E64DBF">
      <w:pPr>
        <w:pStyle w:val="a3"/>
        <w:ind w:left="644"/>
        <w:rPr>
          <w:sz w:val="20"/>
          <w:szCs w:val="20"/>
          <w:lang w:val="en-US"/>
        </w:rPr>
      </w:pPr>
    </w:p>
    <w:p w14:paraId="179FDE06" w14:textId="3C44565E" w:rsidR="00E64DBF" w:rsidRPr="002C1BB8" w:rsidRDefault="00492B89" w:rsidP="00B378C3">
      <w:pPr>
        <w:pStyle w:val="a3"/>
        <w:numPr>
          <w:ilvl w:val="0"/>
          <w:numId w:val="2"/>
        </w:numPr>
        <w:jc w:val="both"/>
        <w:rPr>
          <w:sz w:val="20"/>
          <w:szCs w:val="20"/>
          <w:lang w:val="en-US"/>
        </w:rPr>
      </w:pPr>
      <w:r w:rsidRPr="002C1BB8">
        <w:rPr>
          <w:sz w:val="20"/>
          <w:szCs w:val="20"/>
          <w:lang w:val="en-US"/>
        </w:rPr>
        <w:t xml:space="preserve">The Consultant will manage and oversee the construction works for all Lots, including contract administration under the Works Contract(s). </w:t>
      </w:r>
      <w:r w:rsidR="00E64DBF" w:rsidRPr="002C1BB8">
        <w:rPr>
          <w:sz w:val="20"/>
          <w:szCs w:val="20"/>
          <w:lang w:val="en-US"/>
        </w:rPr>
        <w:t>The consultant should ensure the minimization of climate impacts and take measures to reduce greenhouse gas emissions.</w:t>
      </w:r>
    </w:p>
    <w:p w14:paraId="6B1541AD" w14:textId="77777777" w:rsidR="00E64DBF" w:rsidRPr="002C1BB8" w:rsidRDefault="00E64DBF" w:rsidP="00B378C3">
      <w:pPr>
        <w:pStyle w:val="a3"/>
        <w:jc w:val="both"/>
        <w:rPr>
          <w:sz w:val="20"/>
          <w:szCs w:val="20"/>
          <w:lang w:val="en-US"/>
        </w:rPr>
      </w:pPr>
    </w:p>
    <w:p w14:paraId="29857E37" w14:textId="77777777" w:rsidR="00F65ABA" w:rsidRPr="002C1BB8" w:rsidRDefault="00866F9F" w:rsidP="00F65ABA">
      <w:pPr>
        <w:pStyle w:val="a3"/>
        <w:numPr>
          <w:ilvl w:val="0"/>
          <w:numId w:val="2"/>
        </w:numPr>
        <w:jc w:val="both"/>
        <w:rPr>
          <w:sz w:val="20"/>
          <w:szCs w:val="20"/>
          <w:lang w:val="en-US"/>
        </w:rPr>
      </w:pPr>
      <w:r w:rsidRPr="002C1BB8">
        <w:rPr>
          <w:sz w:val="20"/>
          <w:szCs w:val="20"/>
          <w:lang w:val="en-US"/>
        </w:rPr>
        <w:t>The Engineer will be responsible for assisting with the preparation of tender documentation for road construction works</w:t>
      </w:r>
      <w:r w:rsidR="00F65ABA" w:rsidRPr="002C1BB8">
        <w:rPr>
          <w:sz w:val="20"/>
          <w:szCs w:val="20"/>
          <w:lang w:val="en-US"/>
        </w:rPr>
        <w:t>.</w:t>
      </w:r>
    </w:p>
    <w:p w14:paraId="0147BAE8" w14:textId="77777777" w:rsidR="00F65ABA" w:rsidRPr="002C1BB8" w:rsidRDefault="00F65ABA" w:rsidP="00F65ABA">
      <w:pPr>
        <w:pStyle w:val="a3"/>
        <w:rPr>
          <w:sz w:val="20"/>
          <w:szCs w:val="20"/>
          <w:lang w:val="en-US"/>
        </w:rPr>
      </w:pPr>
    </w:p>
    <w:p w14:paraId="37DA0F3A" w14:textId="634D5539" w:rsidR="00866F9F" w:rsidRPr="002C1BB8" w:rsidRDefault="00F65ABA" w:rsidP="00F65ABA">
      <w:pPr>
        <w:pStyle w:val="a3"/>
        <w:numPr>
          <w:ilvl w:val="0"/>
          <w:numId w:val="2"/>
        </w:numPr>
        <w:ind w:right="-1"/>
        <w:jc w:val="both"/>
        <w:rPr>
          <w:sz w:val="20"/>
          <w:szCs w:val="20"/>
          <w:lang w:val="en-US"/>
        </w:rPr>
      </w:pPr>
      <w:r w:rsidRPr="002C1BB8">
        <w:rPr>
          <w:sz w:val="20"/>
          <w:szCs w:val="20"/>
          <w:lang w:val="en-US"/>
        </w:rPr>
        <w:t xml:space="preserve">The consultant will assume all functions and responsibilities assigned to the "Engineer" </w:t>
      </w:r>
      <w:r w:rsidR="0026722D" w:rsidRPr="002C1BB8">
        <w:rPr>
          <w:sz w:val="20"/>
          <w:szCs w:val="20"/>
          <w:lang w:val="en-US"/>
        </w:rPr>
        <w:t>in the General and Special Conditions of the Works Contract(s).</w:t>
      </w:r>
    </w:p>
    <w:p w14:paraId="4386FFB5" w14:textId="77777777" w:rsidR="00F65ABA" w:rsidRPr="002C1BB8" w:rsidRDefault="00F65ABA" w:rsidP="00F65ABA">
      <w:pPr>
        <w:pStyle w:val="a3"/>
        <w:rPr>
          <w:sz w:val="20"/>
          <w:szCs w:val="20"/>
          <w:lang w:val="en-US"/>
        </w:rPr>
      </w:pPr>
    </w:p>
    <w:p w14:paraId="2D0CADAE" w14:textId="77777777" w:rsidR="00F65ABA" w:rsidRPr="002C1BB8" w:rsidRDefault="00F65ABA" w:rsidP="00F65ABA">
      <w:pPr>
        <w:pStyle w:val="2"/>
        <w:numPr>
          <w:ilvl w:val="0"/>
          <w:numId w:val="1"/>
        </w:numPr>
        <w:rPr>
          <w:lang w:val="en-US"/>
        </w:rPr>
      </w:pPr>
      <w:bookmarkStart w:id="5" w:name="_Toc222315480"/>
      <w:r w:rsidRPr="002C1BB8">
        <w:rPr>
          <w:lang w:val="en-US"/>
        </w:rPr>
        <w:t>Contract Management and Construction Supervision:</w:t>
      </w:r>
      <w:bookmarkEnd w:id="5"/>
    </w:p>
    <w:p w14:paraId="5A6FA767" w14:textId="77777777" w:rsidR="00F65ABA" w:rsidRPr="002C1BB8" w:rsidRDefault="00F65ABA" w:rsidP="00F65ABA">
      <w:pPr>
        <w:pStyle w:val="a3"/>
        <w:rPr>
          <w:rFonts w:ascii="Century Gothic" w:hAnsi="Century Gothic" w:cs="Arial"/>
          <w:sz w:val="20"/>
          <w:szCs w:val="20"/>
          <w:lang w:val="en-US"/>
        </w:rPr>
      </w:pPr>
    </w:p>
    <w:p w14:paraId="0876074B" w14:textId="77777777" w:rsidR="00F65ABA" w:rsidRPr="002C1BB8" w:rsidRDefault="00F65ABA" w:rsidP="00F65ABA">
      <w:pPr>
        <w:pStyle w:val="a3"/>
        <w:numPr>
          <w:ilvl w:val="0"/>
          <w:numId w:val="2"/>
        </w:numPr>
        <w:jc w:val="both"/>
        <w:rPr>
          <w:rFonts w:ascii="Century Gothic" w:hAnsi="Century Gothic" w:cs="Arial"/>
          <w:sz w:val="20"/>
          <w:szCs w:val="20"/>
          <w:lang w:val="en-US"/>
        </w:rPr>
      </w:pPr>
      <w:r w:rsidRPr="002C1BB8">
        <w:rPr>
          <w:rFonts w:ascii="Century Gothic" w:hAnsi="Century Gothic" w:cs="Arial"/>
          <w:sz w:val="20"/>
          <w:szCs w:val="20"/>
          <w:lang w:val="en-US"/>
        </w:rPr>
        <w:t>General</w:t>
      </w:r>
    </w:p>
    <w:p w14:paraId="330278CD" w14:textId="77777777" w:rsidR="00F65ABA" w:rsidRPr="002C1BB8" w:rsidRDefault="00F65ABA" w:rsidP="00F65ABA">
      <w:pPr>
        <w:pStyle w:val="a3"/>
        <w:jc w:val="both"/>
        <w:rPr>
          <w:rFonts w:ascii="Century Gothic" w:hAnsi="Century Gothic" w:cs="Arial"/>
          <w:sz w:val="20"/>
          <w:szCs w:val="20"/>
          <w:lang w:val="en-US"/>
        </w:rPr>
      </w:pPr>
    </w:p>
    <w:p w14:paraId="00E11EED" w14:textId="6EE90DFE" w:rsidR="00F65ABA" w:rsidRPr="002C1BB8" w:rsidRDefault="00F65ABA"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 xml:space="preserve">The construction work will be carried out </w:t>
      </w:r>
      <w:r w:rsidR="0026722D" w:rsidRPr="002C1BB8">
        <w:rPr>
          <w:rFonts w:ascii="Century Gothic" w:hAnsi="Century Gothic" w:cs="Arial"/>
          <w:sz w:val="20"/>
          <w:szCs w:val="20"/>
          <w:lang w:val="en-US"/>
        </w:rPr>
        <w:t>in accordance with the General and Special Conditions of the Works Contract(s)</w:t>
      </w:r>
      <w:r w:rsidRPr="002C1BB8">
        <w:rPr>
          <w:rFonts w:ascii="Century Gothic" w:hAnsi="Century Gothic" w:cs="Arial"/>
          <w:sz w:val="20"/>
          <w:szCs w:val="20"/>
          <w:lang w:val="en-US"/>
        </w:rPr>
        <w:t xml:space="preserve">. Accordingly, the EA will be the "Employer," and the consultant will act as the "engineer" while adhering to specific requirements for the engineer, who must obtain the employer's approval before taking any actions under the specified provisions of the </w:t>
      </w:r>
      <w:r w:rsidR="005B310F" w:rsidRPr="002C1BB8">
        <w:rPr>
          <w:rFonts w:ascii="Century Gothic" w:hAnsi="Century Gothic" w:cs="Arial"/>
          <w:sz w:val="20"/>
          <w:szCs w:val="20"/>
          <w:lang w:val="en-US"/>
        </w:rPr>
        <w:t>Works Contract(s)</w:t>
      </w:r>
      <w:r w:rsidRPr="002C1BB8">
        <w:rPr>
          <w:rFonts w:ascii="Century Gothic" w:hAnsi="Century Gothic" w:cs="Arial"/>
          <w:sz w:val="20"/>
          <w:szCs w:val="20"/>
          <w:lang w:val="en-US"/>
        </w:rPr>
        <w:t>.</w:t>
      </w:r>
    </w:p>
    <w:p w14:paraId="576C2464" w14:textId="77777777" w:rsidR="00F65ABA" w:rsidRPr="002C1BB8" w:rsidRDefault="00F65ABA" w:rsidP="00F65ABA">
      <w:pPr>
        <w:pStyle w:val="a3"/>
        <w:ind w:left="1134"/>
        <w:jc w:val="both"/>
        <w:rPr>
          <w:rFonts w:ascii="Century Gothic" w:hAnsi="Century Gothic" w:cs="Arial"/>
          <w:sz w:val="20"/>
          <w:szCs w:val="20"/>
          <w:lang w:val="en-US"/>
        </w:rPr>
      </w:pPr>
    </w:p>
    <w:p w14:paraId="6ABCF64E" w14:textId="5908494B" w:rsidR="00F65ABA" w:rsidRPr="002C1BB8" w:rsidRDefault="002C45FC"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 xml:space="preserve">The consultant will manage the construction works and oversee the day-to-day construction activities </w:t>
      </w:r>
      <w:r w:rsidR="00F65ABA" w:rsidRPr="002C1BB8">
        <w:rPr>
          <w:rFonts w:ascii="Century Gothic" w:hAnsi="Century Gothic" w:cs="Arial"/>
          <w:sz w:val="20"/>
          <w:szCs w:val="20"/>
          <w:lang w:val="en-US"/>
        </w:rPr>
        <w:t>at the site in accordance with construction supervision procedures based on best international practices to:</w:t>
      </w:r>
    </w:p>
    <w:p w14:paraId="6E41FBCE" w14:textId="5E202D0A" w:rsidR="00F65ABA" w:rsidRPr="002C1BB8" w:rsidRDefault="00F65ABA" w:rsidP="00F65ABA">
      <w:pPr>
        <w:pStyle w:val="a3"/>
        <w:numPr>
          <w:ilvl w:val="0"/>
          <w:numId w:val="7"/>
        </w:numPr>
        <w:ind w:left="1701"/>
        <w:jc w:val="both"/>
        <w:rPr>
          <w:rFonts w:ascii="Century Gothic" w:hAnsi="Century Gothic" w:cs="Arial"/>
          <w:sz w:val="20"/>
          <w:szCs w:val="20"/>
          <w:lang w:val="en-US"/>
        </w:rPr>
      </w:pPr>
      <w:r w:rsidRPr="002C1BB8">
        <w:rPr>
          <w:rFonts w:ascii="Century Gothic" w:hAnsi="Century Gothic" w:cs="Arial"/>
          <w:sz w:val="20"/>
          <w:szCs w:val="20"/>
          <w:lang w:val="en-US"/>
        </w:rPr>
        <w:t xml:space="preserve">ensure that the project is constructed in accordance with the </w:t>
      </w:r>
      <w:r w:rsidR="00492B89" w:rsidRPr="002C1BB8">
        <w:rPr>
          <w:rFonts w:ascii="Century Gothic" w:hAnsi="Century Gothic" w:cs="Arial"/>
          <w:sz w:val="20"/>
          <w:szCs w:val="20"/>
          <w:lang w:val="en-US"/>
        </w:rPr>
        <w:t>provisions of the Works Contract(s) covering the Lots;</w:t>
      </w:r>
    </w:p>
    <w:p w14:paraId="7465F622" w14:textId="2BF9A535" w:rsidR="00F65ABA" w:rsidRPr="002C1BB8" w:rsidRDefault="00F65ABA" w:rsidP="00F65ABA">
      <w:pPr>
        <w:pStyle w:val="a3"/>
        <w:numPr>
          <w:ilvl w:val="0"/>
          <w:numId w:val="7"/>
        </w:numPr>
        <w:ind w:left="1701"/>
        <w:jc w:val="both"/>
        <w:rPr>
          <w:rFonts w:ascii="Century Gothic" w:hAnsi="Century Gothic" w:cs="Arial"/>
          <w:sz w:val="20"/>
          <w:szCs w:val="20"/>
          <w:lang w:val="en-US"/>
        </w:rPr>
      </w:pPr>
      <w:r w:rsidRPr="002C1BB8">
        <w:rPr>
          <w:rFonts w:ascii="Century Gothic" w:hAnsi="Century Gothic" w:cs="Arial"/>
          <w:sz w:val="20"/>
          <w:szCs w:val="20"/>
          <w:lang w:val="en-US"/>
        </w:rPr>
        <w:t xml:space="preserve">monitor the completion of the project within the agreed schedule and budget, as well as in accordance with quality standards and warranty provisions outlined in the </w:t>
      </w:r>
      <w:r w:rsidR="0026722D" w:rsidRPr="002C1BB8">
        <w:rPr>
          <w:rFonts w:ascii="Century Gothic" w:hAnsi="Century Gothic" w:cs="Arial"/>
          <w:sz w:val="20"/>
          <w:szCs w:val="20"/>
          <w:lang w:val="en-US"/>
        </w:rPr>
        <w:t>Works Contract(s)</w:t>
      </w:r>
      <w:r w:rsidRPr="002C1BB8">
        <w:rPr>
          <w:rFonts w:ascii="Century Gothic" w:hAnsi="Century Gothic" w:cs="Arial"/>
          <w:sz w:val="20"/>
          <w:szCs w:val="20"/>
          <w:lang w:val="en-US"/>
        </w:rPr>
        <w:t>;</w:t>
      </w:r>
    </w:p>
    <w:p w14:paraId="06A07090" w14:textId="19482540" w:rsidR="00F65ABA" w:rsidRPr="002C1BB8" w:rsidRDefault="0026722D" w:rsidP="00F65ABA">
      <w:pPr>
        <w:pStyle w:val="a3"/>
        <w:numPr>
          <w:ilvl w:val="0"/>
          <w:numId w:val="7"/>
        </w:numPr>
        <w:ind w:left="1701"/>
        <w:jc w:val="both"/>
        <w:rPr>
          <w:rFonts w:ascii="Century Gothic" w:hAnsi="Century Gothic" w:cs="Arial"/>
          <w:sz w:val="20"/>
          <w:szCs w:val="20"/>
          <w:lang w:val="en-US"/>
        </w:rPr>
      </w:pPr>
      <w:r w:rsidRPr="002C1BB8">
        <w:rPr>
          <w:rFonts w:ascii="Century Gothic" w:hAnsi="Century Gothic" w:cs="Arial"/>
          <w:sz w:val="20"/>
          <w:szCs w:val="20"/>
          <w:lang w:val="en-US"/>
        </w:rPr>
        <w:t xml:space="preserve">monitor compliance with applicable </w:t>
      </w:r>
      <w:proofErr w:type="spellStart"/>
      <w:r w:rsidRPr="002C1BB8">
        <w:rPr>
          <w:rFonts w:ascii="Century Gothic" w:hAnsi="Century Gothic" w:cs="Arial"/>
          <w:sz w:val="20"/>
          <w:szCs w:val="20"/>
          <w:lang w:val="en-US"/>
        </w:rPr>
        <w:t>IsDB</w:t>
      </w:r>
      <w:proofErr w:type="spellEnd"/>
      <w:r w:rsidRPr="002C1BB8">
        <w:rPr>
          <w:rFonts w:ascii="Century Gothic" w:hAnsi="Century Gothic" w:cs="Arial"/>
          <w:sz w:val="20"/>
          <w:szCs w:val="20"/>
          <w:lang w:val="en-US"/>
        </w:rPr>
        <w:t xml:space="preserve"> environmental and social requirements, relevant national legislation, and the ESHS requirements of the </w:t>
      </w:r>
      <w:r w:rsidRPr="002C1BB8">
        <w:rPr>
          <w:rFonts w:ascii="Century Gothic" w:hAnsi="Century Gothic" w:cs="Arial"/>
          <w:sz w:val="20"/>
          <w:szCs w:val="20"/>
          <w:lang w:val="en-US"/>
        </w:rPr>
        <w:lastRenderedPageBreak/>
        <w:t xml:space="preserve">Works Contract(s) </w:t>
      </w:r>
      <w:r w:rsidR="00F65ABA" w:rsidRPr="002C1BB8">
        <w:rPr>
          <w:rFonts w:ascii="Century Gothic" w:hAnsi="Century Gothic" w:cs="Arial"/>
          <w:sz w:val="20"/>
          <w:szCs w:val="20"/>
          <w:lang w:val="en-US"/>
        </w:rPr>
        <w:t>and ensure that adequate mitigation measures are implemented during the project’s execution;</w:t>
      </w:r>
    </w:p>
    <w:p w14:paraId="540B01AE" w14:textId="77777777" w:rsidR="00F65ABA" w:rsidRPr="002C1BB8" w:rsidRDefault="00F65ABA" w:rsidP="00F65ABA">
      <w:pPr>
        <w:pStyle w:val="a3"/>
        <w:numPr>
          <w:ilvl w:val="0"/>
          <w:numId w:val="7"/>
        </w:numPr>
        <w:ind w:left="1701"/>
        <w:jc w:val="both"/>
        <w:rPr>
          <w:rFonts w:ascii="Century Gothic" w:hAnsi="Century Gothic" w:cs="Arial"/>
          <w:sz w:val="20"/>
          <w:szCs w:val="20"/>
          <w:lang w:val="en-US"/>
        </w:rPr>
      </w:pPr>
      <w:r w:rsidRPr="002C1BB8">
        <w:rPr>
          <w:rFonts w:ascii="Century Gothic" w:hAnsi="Century Gothic" w:cs="Arial"/>
          <w:sz w:val="20"/>
          <w:szCs w:val="20"/>
          <w:lang w:val="en-US"/>
        </w:rPr>
        <w:t>maintain communication with local communities and assist in identifying and addressing emerging issues and complaints; and</w:t>
      </w:r>
    </w:p>
    <w:p w14:paraId="454C40FC" w14:textId="77777777" w:rsidR="00F65ABA" w:rsidRPr="002C1BB8" w:rsidRDefault="00F65ABA" w:rsidP="00F65ABA">
      <w:pPr>
        <w:pStyle w:val="a3"/>
        <w:numPr>
          <w:ilvl w:val="0"/>
          <w:numId w:val="7"/>
        </w:numPr>
        <w:ind w:left="1701"/>
        <w:jc w:val="both"/>
        <w:rPr>
          <w:rFonts w:ascii="Century Gothic" w:hAnsi="Century Gothic" w:cs="Arial"/>
          <w:sz w:val="20"/>
          <w:szCs w:val="20"/>
          <w:lang w:val="en-US"/>
        </w:rPr>
      </w:pPr>
      <w:r w:rsidRPr="002C1BB8">
        <w:rPr>
          <w:rFonts w:ascii="Century Gothic" w:hAnsi="Century Gothic" w:cs="Arial"/>
          <w:sz w:val="20"/>
          <w:szCs w:val="20"/>
          <w:lang w:val="en-US"/>
        </w:rPr>
        <w:t>advise the EA on matters related to the project’s implementation.</w:t>
      </w:r>
    </w:p>
    <w:p w14:paraId="1965D60C" w14:textId="77777777" w:rsidR="00F65ABA" w:rsidRPr="002C1BB8" w:rsidRDefault="00F65ABA" w:rsidP="00F65ABA">
      <w:pPr>
        <w:pStyle w:val="a3"/>
        <w:jc w:val="both"/>
        <w:rPr>
          <w:rFonts w:ascii="Century Gothic" w:hAnsi="Century Gothic" w:cs="Arial"/>
          <w:sz w:val="20"/>
          <w:szCs w:val="20"/>
          <w:lang w:val="en-US"/>
        </w:rPr>
      </w:pPr>
    </w:p>
    <w:p w14:paraId="72D13D4F" w14:textId="77777777" w:rsidR="00F65ABA" w:rsidRPr="002C1BB8" w:rsidRDefault="00F65ABA"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 xml:space="preserve">The consultant will report to the EA and </w:t>
      </w:r>
      <w:proofErr w:type="spellStart"/>
      <w:r w:rsidRPr="002C1BB8">
        <w:rPr>
          <w:rFonts w:ascii="Century Gothic" w:hAnsi="Century Gothic" w:cs="Arial"/>
          <w:sz w:val="20"/>
          <w:szCs w:val="20"/>
          <w:lang w:val="en-US"/>
        </w:rPr>
        <w:t>IsDB</w:t>
      </w:r>
      <w:proofErr w:type="spellEnd"/>
      <w:r w:rsidRPr="002C1BB8">
        <w:rPr>
          <w:rFonts w:ascii="Century Gothic" w:hAnsi="Century Gothic" w:cs="Arial"/>
          <w:sz w:val="20"/>
          <w:szCs w:val="20"/>
          <w:lang w:val="en-US"/>
        </w:rPr>
        <w:t xml:space="preserve"> on project implementation matters. The consultant must also participate in </w:t>
      </w:r>
      <w:proofErr w:type="spellStart"/>
      <w:r w:rsidRPr="002C1BB8">
        <w:rPr>
          <w:rFonts w:ascii="Century Gothic" w:hAnsi="Century Gothic" w:cs="Arial"/>
          <w:sz w:val="20"/>
          <w:szCs w:val="20"/>
          <w:lang w:val="en-US"/>
        </w:rPr>
        <w:t>IsDB’s</w:t>
      </w:r>
      <w:proofErr w:type="spellEnd"/>
      <w:r w:rsidRPr="002C1BB8">
        <w:rPr>
          <w:rFonts w:ascii="Century Gothic" w:hAnsi="Century Gothic" w:cs="Arial"/>
          <w:sz w:val="20"/>
          <w:szCs w:val="20"/>
          <w:lang w:val="en-US"/>
        </w:rPr>
        <w:t xml:space="preserve"> project review missions at the site and, together with the EA, take necessary actions to resolve any issues that arise.</w:t>
      </w:r>
    </w:p>
    <w:p w14:paraId="6029ED51" w14:textId="77777777" w:rsidR="00F65ABA" w:rsidRPr="002C1BB8" w:rsidRDefault="00F65ABA" w:rsidP="00F65ABA">
      <w:pPr>
        <w:pStyle w:val="a3"/>
        <w:ind w:left="1134"/>
        <w:jc w:val="both"/>
        <w:rPr>
          <w:rFonts w:ascii="Century Gothic" w:hAnsi="Century Gothic" w:cs="Arial"/>
          <w:sz w:val="20"/>
          <w:szCs w:val="20"/>
          <w:lang w:val="en-US"/>
        </w:rPr>
      </w:pPr>
    </w:p>
    <w:p w14:paraId="438232BD" w14:textId="77777777" w:rsidR="00F65ABA" w:rsidRPr="002C1BB8" w:rsidRDefault="00F65ABA"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The consultant will prepare a monthly progress report and relevant safety monitoring reports based on the template of the Contract Management Plan provided in Annex 1 of these Terms of Reference.</w:t>
      </w:r>
    </w:p>
    <w:p w14:paraId="74E14F3A" w14:textId="77777777" w:rsidR="00F65ABA" w:rsidRPr="002C1BB8" w:rsidRDefault="00F65ABA" w:rsidP="00F65ABA">
      <w:pPr>
        <w:pStyle w:val="a3"/>
        <w:ind w:left="1134"/>
        <w:jc w:val="both"/>
        <w:rPr>
          <w:rFonts w:ascii="Century Gothic" w:hAnsi="Century Gothic" w:cs="Arial"/>
          <w:sz w:val="20"/>
          <w:szCs w:val="20"/>
          <w:lang w:val="en-US"/>
        </w:rPr>
      </w:pPr>
    </w:p>
    <w:p w14:paraId="02A96AB8" w14:textId="77777777" w:rsidR="00F65ABA" w:rsidRPr="002C1BB8" w:rsidRDefault="00F65ABA"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The consultant must appoint an engineer’s representative who will reside permanently at the project implementation site.</w:t>
      </w:r>
    </w:p>
    <w:p w14:paraId="386FD80E" w14:textId="77777777" w:rsidR="00F65ABA" w:rsidRPr="002C1BB8" w:rsidRDefault="00F65ABA" w:rsidP="00F65ABA">
      <w:pPr>
        <w:pStyle w:val="a3"/>
        <w:ind w:left="1134"/>
        <w:jc w:val="both"/>
        <w:rPr>
          <w:rFonts w:ascii="Century Gothic" w:hAnsi="Century Gothic" w:cs="Arial"/>
          <w:sz w:val="20"/>
          <w:szCs w:val="20"/>
          <w:lang w:val="en-US"/>
        </w:rPr>
      </w:pPr>
    </w:p>
    <w:p w14:paraId="35C0684E" w14:textId="417000A7" w:rsidR="00F65ABA" w:rsidRPr="002C1BB8" w:rsidRDefault="00F65ABA"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 xml:space="preserve">The consultant must use a quality management system that governs its own activities. The quality plan should conform to the latest practices published by the International Organization for Standardization (ISO). Within one month of the commencement of services, the consultant must submit a draft Quality Assurance Plan covering its various duties to be carried out at all stages: construction works procurement, design review, </w:t>
      </w:r>
      <w:r w:rsidR="0026722D" w:rsidRPr="002C1BB8">
        <w:rPr>
          <w:rFonts w:ascii="Century Gothic" w:hAnsi="Century Gothic" w:cs="Arial"/>
          <w:sz w:val="20"/>
          <w:szCs w:val="20"/>
          <w:lang w:val="en-US"/>
        </w:rPr>
        <w:t>supervision of construction works for the Lots and contract administration under the Works Contract(s)</w:t>
      </w:r>
      <w:r w:rsidRPr="002C1BB8">
        <w:rPr>
          <w:rFonts w:ascii="Century Gothic" w:hAnsi="Century Gothic" w:cs="Arial"/>
          <w:sz w:val="20"/>
          <w:szCs w:val="20"/>
          <w:lang w:val="en-US"/>
        </w:rPr>
        <w:t>, and the subsequent maintenance period, including DLP. The consultant should amend the draft Quality Plan as mutually agreed with the EA. The consultant must comply with the procedures and requirements of the Quality Plan throughout the term of the commission.</w:t>
      </w:r>
    </w:p>
    <w:p w14:paraId="316E534D" w14:textId="77777777" w:rsidR="00F65ABA" w:rsidRPr="002C1BB8" w:rsidRDefault="00F65ABA" w:rsidP="00F65ABA">
      <w:pPr>
        <w:pStyle w:val="a3"/>
        <w:jc w:val="both"/>
        <w:rPr>
          <w:rFonts w:ascii="Century Gothic" w:hAnsi="Century Gothic" w:cs="Arial"/>
          <w:sz w:val="20"/>
          <w:szCs w:val="20"/>
          <w:lang w:val="en-US"/>
        </w:rPr>
      </w:pPr>
    </w:p>
    <w:p w14:paraId="707E7814" w14:textId="77777777" w:rsidR="00F65ABA" w:rsidRPr="002C1BB8" w:rsidRDefault="00F65ABA" w:rsidP="00F65ABA">
      <w:pPr>
        <w:pStyle w:val="a3"/>
        <w:numPr>
          <w:ilvl w:val="0"/>
          <w:numId w:val="2"/>
        </w:numPr>
        <w:jc w:val="both"/>
        <w:rPr>
          <w:rFonts w:ascii="Century Gothic" w:hAnsi="Century Gothic" w:cs="Arial"/>
          <w:sz w:val="20"/>
          <w:szCs w:val="20"/>
          <w:lang w:val="en-US"/>
        </w:rPr>
      </w:pPr>
      <w:r w:rsidRPr="002C1BB8">
        <w:rPr>
          <w:rFonts w:ascii="Century Gothic" w:hAnsi="Century Gothic" w:cs="Arial"/>
          <w:sz w:val="20"/>
          <w:szCs w:val="20"/>
          <w:lang w:val="en-US"/>
        </w:rPr>
        <w:t>Technical Supervision</w:t>
      </w:r>
    </w:p>
    <w:p w14:paraId="3ED17F91" w14:textId="77777777" w:rsidR="00F65ABA" w:rsidRPr="002C1BB8" w:rsidRDefault="00F65ABA" w:rsidP="00F65ABA">
      <w:pPr>
        <w:pStyle w:val="a3"/>
        <w:jc w:val="both"/>
        <w:rPr>
          <w:rFonts w:ascii="Century Gothic" w:hAnsi="Century Gothic" w:cs="Arial"/>
          <w:sz w:val="20"/>
          <w:szCs w:val="20"/>
          <w:lang w:val="en-US"/>
        </w:rPr>
      </w:pPr>
    </w:p>
    <w:p w14:paraId="0617B186" w14:textId="7967B5F1" w:rsidR="00F65ABA" w:rsidRPr="002C1BB8" w:rsidRDefault="00492B89"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As the Engineer, the Consultant is responsible for performing all tasks described as falling under the Engineer’s responsibilities in the General and Special Conditions of the Works Contract(s). The Engineer’s duties shall include, but are not limited to, the following tasks</w:t>
      </w:r>
      <w:r w:rsidR="00F65ABA" w:rsidRPr="002C1BB8">
        <w:rPr>
          <w:rFonts w:ascii="Century Gothic" w:hAnsi="Century Gothic" w:cs="Arial"/>
          <w:sz w:val="20"/>
          <w:szCs w:val="20"/>
          <w:lang w:val="en-US"/>
        </w:rPr>
        <w:t xml:space="preserve">: </w:t>
      </w:r>
    </w:p>
    <w:p w14:paraId="56021EF8"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Ensure that the Notice to Proceed is issued to the contractors with a clearly stated start date and strictly in accordance with the contract procedures (work); </w:t>
      </w:r>
    </w:p>
    <w:p w14:paraId="2A6B0043"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Monitor land acquisition and resettlement activities in accordance with the project's RAP reports conducted by the Employer, and provide necessary support as needed; </w:t>
      </w:r>
    </w:p>
    <w:p w14:paraId="65F5E0F4"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Prepare the completion report for the implementation of the RAP, a semi-annual report on social safeguards, update the resettlement plan if necessary, and prepare an action plan for corrective measures, including conducting a comprehensive review of safety measures if required; </w:t>
      </w:r>
    </w:p>
    <w:p w14:paraId="1DEC9199" w14:textId="77777777" w:rsidR="002C45FC" w:rsidRPr="002C1BB8" w:rsidRDefault="002C45FC"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Monitor and supervise ESMP implementation, including contractors’ site-specific management measures, and report on compliance as required.</w:t>
      </w:r>
    </w:p>
    <w:p w14:paraId="0BD8E1B2" w14:textId="7643B10F"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Support the Agency “</w:t>
      </w:r>
      <w:proofErr w:type="spellStart"/>
      <w:r w:rsidRPr="002C1BB8">
        <w:rPr>
          <w:rFonts w:ascii="Century Gothic" w:hAnsi="Century Gothic" w:cs="Arial"/>
          <w:sz w:val="20"/>
          <w:szCs w:val="20"/>
          <w:lang w:val="en-US"/>
        </w:rPr>
        <w:t>Avtoyulinvest</w:t>
      </w:r>
      <w:proofErr w:type="spellEnd"/>
      <w:r w:rsidRPr="002C1BB8">
        <w:rPr>
          <w:rFonts w:ascii="Century Gothic" w:hAnsi="Century Gothic" w:cs="Arial"/>
          <w:sz w:val="20"/>
          <w:szCs w:val="20"/>
          <w:lang w:val="en-US"/>
        </w:rPr>
        <w:t xml:space="preserve">” (AA) in establishing a grievance mechanism for the project and its dissemination among affected communities and households. The consultant should also assist in resolving complaints and provide status reports on the resolution of grievances; </w:t>
      </w:r>
    </w:p>
    <w:p w14:paraId="1A5727C8"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Maintain communication with relevant authorities to ensure the timely relocation of all affected utilities to prevent any disruptions; </w:t>
      </w:r>
    </w:p>
    <w:p w14:paraId="1C9DED63"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Ensure that the project site/right-of-way, free from all encumbrances, is handed over to the contractors in accordance with the agreed schedule, or otherwise notify the contractors of any delays in handing over the project sites; </w:t>
      </w:r>
    </w:p>
    <w:p w14:paraId="71A8BE9C" w14:textId="06C32FD2"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lastRenderedPageBreak/>
        <w:t xml:space="preserve">Ensure that the contractors provide all necessary bank guarantees (performance bonds, advance payment guarantees, and retention money guarantees, if applicable) and insurance policies required under the </w:t>
      </w:r>
      <w:r w:rsidR="0026722D" w:rsidRPr="002C1BB8">
        <w:rPr>
          <w:rFonts w:ascii="Century Gothic" w:hAnsi="Century Gothic" w:cs="Arial"/>
          <w:sz w:val="20"/>
          <w:szCs w:val="20"/>
          <w:lang w:val="en-US"/>
        </w:rPr>
        <w:t>Works Contract(s)</w:t>
      </w:r>
      <w:r w:rsidRPr="002C1BB8">
        <w:rPr>
          <w:rFonts w:ascii="Century Gothic" w:hAnsi="Century Gothic" w:cs="Arial"/>
          <w:sz w:val="20"/>
          <w:szCs w:val="20"/>
          <w:lang w:val="en-US"/>
        </w:rPr>
        <w:t xml:space="preserve">; </w:t>
      </w:r>
    </w:p>
    <w:p w14:paraId="71A56A18"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Review the contractors' work programs (or revised work programs) and provide appropriate comments to the contractors. Ensure that the contractors carry out the work in accordance with these programs. If necessary, assist in reaching an agreement between the Employer and Contractors on the work programs and ensure that construction works are carried out according to the agreed work programs. The Engineer will inform the Employer of any delays or potential delays in the work schedules under the Contracts and take all necessary actions to prevent potential delays;</w:t>
      </w:r>
    </w:p>
    <w:p w14:paraId="71E40BA2" w14:textId="4E037093"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Ensure the mobilization of all construction equipment by the contractors </w:t>
      </w:r>
      <w:r w:rsidR="005B310F" w:rsidRPr="002C1BB8">
        <w:rPr>
          <w:rFonts w:ascii="Century Gothic" w:hAnsi="Century Gothic" w:cs="Arial"/>
          <w:sz w:val="20"/>
          <w:szCs w:val="20"/>
          <w:lang w:val="en-US"/>
        </w:rPr>
        <w:t>in accordance with the work programs and the Works Contract(s)</w:t>
      </w:r>
      <w:r w:rsidR="0026722D" w:rsidRPr="002C1BB8">
        <w:rPr>
          <w:rFonts w:ascii="Century Gothic" w:hAnsi="Century Gothic" w:cs="Arial"/>
          <w:sz w:val="20"/>
          <w:szCs w:val="20"/>
          <w:lang w:val="en-US"/>
        </w:rPr>
        <w:t xml:space="preserve"> </w:t>
      </w:r>
      <w:r w:rsidRPr="002C1BB8">
        <w:rPr>
          <w:rFonts w:ascii="Century Gothic" w:hAnsi="Century Gothic" w:cs="Arial"/>
          <w:sz w:val="20"/>
          <w:szCs w:val="20"/>
          <w:lang w:val="en-US"/>
        </w:rPr>
        <w:t xml:space="preserve">and inspect the contractors' equipment; </w:t>
      </w:r>
    </w:p>
    <w:p w14:paraId="549F3BDD"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After the start date and before work commences, conduct a joint site survey with the contractors for the road construction route, input the collected data into the CAD system, and convert it into a base map (digital terrain model);</w:t>
      </w:r>
    </w:p>
    <w:p w14:paraId="7BC86A6B" w14:textId="22C22BD1"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Approve and/or issue working drawings/issue drawings for construction (IFC) and provide instructions to the contractors in accordance with the </w:t>
      </w:r>
      <w:proofErr w:type="spellStart"/>
      <w:r w:rsidR="0026722D" w:rsidRPr="002C1BB8">
        <w:rPr>
          <w:rFonts w:ascii="Century Gothic" w:hAnsi="Century Gothic" w:cs="Arial"/>
          <w:sz w:val="20"/>
          <w:szCs w:val="20"/>
          <w:lang w:val="en-US"/>
        </w:rPr>
        <w:t>the</w:t>
      </w:r>
      <w:proofErr w:type="spellEnd"/>
      <w:r w:rsidR="0026722D" w:rsidRPr="002C1BB8">
        <w:rPr>
          <w:rFonts w:ascii="Century Gothic" w:hAnsi="Century Gothic" w:cs="Arial"/>
          <w:sz w:val="20"/>
          <w:szCs w:val="20"/>
          <w:lang w:val="en-US"/>
        </w:rPr>
        <w:t xml:space="preserve"> Works Contract(s) </w:t>
      </w:r>
      <w:r w:rsidRPr="002C1BB8">
        <w:rPr>
          <w:rFonts w:ascii="Century Gothic" w:hAnsi="Century Gothic" w:cs="Arial"/>
          <w:sz w:val="20"/>
          <w:szCs w:val="20"/>
          <w:lang w:val="en-US"/>
        </w:rPr>
        <w:t xml:space="preserve">specifications and the contractors' quality management plan; </w:t>
      </w:r>
    </w:p>
    <w:p w14:paraId="52A7829B"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If necessary, issue clarifications and additional drawings to the contractors and/or approve alternative drawings, provide the contractors with all necessary investigations and reference data to facilitate their work and avoid potential delays in the execution of the work; </w:t>
      </w:r>
    </w:p>
    <w:p w14:paraId="7F4A5856"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Verify and approve all material sources indicated by the contractors.</w:t>
      </w:r>
    </w:p>
    <w:p w14:paraId="622BC7E3"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Verify the results of material and soil tests for compliance with specifications and immediately notify the contractors if such materials and works do not meet the specifications;</w:t>
      </w:r>
    </w:p>
    <w:p w14:paraId="44A037FD"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Maintain records of all testing work, including cross-references to the work elements to which each test relates and the locations from which samples were taken for testing;</w:t>
      </w:r>
    </w:p>
    <w:p w14:paraId="5190CDA9"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Monitor the contractors on all matters related to worker and public safety, as well as the conduct of construction works, including providing necessary personal protective equipment, lighting, traffic barriers, protective materials (metal nets, profiles, posts, etc.), and security. The consultant should establish written procedures for monitoring and reporting on health and safety issues;</w:t>
      </w:r>
    </w:p>
    <w:p w14:paraId="3B2EA3B0"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Regularly monitor and inspect the contractors' quality control and assurance programs to ensure that the quality of completed works meets the contract standards and specifications. This includes regular inspections of material testing programs;</w:t>
      </w:r>
    </w:p>
    <w:p w14:paraId="074A61DF"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Conduct regular checks on the quality systems of contractors and subcontractors to ensure that the quality requirements and goals of the employer are being met. Quality audits should be carried out at least once every six months. The consultant must report any non-compliance to the employer after each audit and explain what actions need to be taken by the contractors to address each non-compliance;</w:t>
      </w:r>
    </w:p>
    <w:p w14:paraId="4B994DB3"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Assess and verify the laboratory and field tests conducted by the contractors and perform independent testing;</w:t>
      </w:r>
    </w:p>
    <w:p w14:paraId="5346B3E1"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Prepare non-compliance reports and propose corrective actions or solutions;</w:t>
      </w:r>
    </w:p>
    <w:p w14:paraId="5A6F8F23"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Monitor the progress of construction works using computer-based project management methods;</w:t>
      </w:r>
    </w:p>
    <w:p w14:paraId="04D307BD"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Hold regular site meetings with contractors to discuss issues and problems affecting the progress of works and inform the employer;</w:t>
      </w:r>
    </w:p>
    <w:p w14:paraId="2EDC7EDB"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t>Coordinate with the relevant local authorities/agencies to minimize disruptions to work schedules;</w:t>
      </w:r>
    </w:p>
    <w:p w14:paraId="5BFB5CF1" w14:textId="77777777" w:rsidR="00F65ABA" w:rsidRPr="002C1BB8" w:rsidRDefault="00F65ABA" w:rsidP="00F65ABA">
      <w:pPr>
        <w:pStyle w:val="a3"/>
        <w:numPr>
          <w:ilvl w:val="0"/>
          <w:numId w:val="8"/>
        </w:numPr>
        <w:ind w:left="1560"/>
        <w:jc w:val="both"/>
        <w:rPr>
          <w:rFonts w:ascii="Century Gothic" w:hAnsi="Century Gothic" w:cs="Arial"/>
          <w:sz w:val="20"/>
          <w:szCs w:val="20"/>
          <w:lang w:val="en-US"/>
        </w:rPr>
      </w:pPr>
      <w:r w:rsidRPr="002C1BB8">
        <w:rPr>
          <w:rFonts w:ascii="Century Gothic" w:hAnsi="Century Gothic" w:cs="Arial"/>
          <w:sz w:val="20"/>
          <w:szCs w:val="20"/>
          <w:lang w:val="en-US"/>
        </w:rPr>
        <w:lastRenderedPageBreak/>
        <w:t>Review and comment on monthly progress reports submitted by contractors, with detailed descriptions of the works completed during the previous month, progress according to approved schedules, problems and difficulties encountered by the contractors, and other issues requested by the employer.</w:t>
      </w:r>
    </w:p>
    <w:p w14:paraId="55296B08"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Assist the Employer's Agency (IA) in processing subcontractor applications for parts of the works and resolving any ambiguities in the contract documents, if applicable.  </w:t>
      </w:r>
    </w:p>
    <w:p w14:paraId="30FBF7CF"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Measure the completed work and maintain detailed records, including measurement books;  </w:t>
      </w:r>
    </w:p>
    <w:p w14:paraId="4D5E9B3D"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Keep continuous records, which should include, among others, correspondence with the site, survey data, work programs, material test results, quality acceptance data, daily site logs, records of equipment, labor, and materials used, measurements and certifications, meeting minutes, and records of all data/reports/certificates/statements, etc., related to the contracts.  </w:t>
      </w:r>
    </w:p>
    <w:p w14:paraId="4176413C"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These continuous records must be transferred to the Employer’s Agency (IA) after the expiration of the consultant’s contract;  </w:t>
      </w:r>
    </w:p>
    <w:p w14:paraId="70B17EF9" w14:textId="675AF58F"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Ensure that contractors, in accordance with the </w:t>
      </w:r>
      <w:proofErr w:type="spellStart"/>
      <w:r w:rsidR="0026722D" w:rsidRPr="002C1BB8">
        <w:rPr>
          <w:rFonts w:ascii="Century Gothic" w:hAnsi="Century Gothic" w:cs="Arial"/>
          <w:sz w:val="20"/>
          <w:szCs w:val="20"/>
          <w:lang w:val="en-US"/>
        </w:rPr>
        <w:t>the</w:t>
      </w:r>
      <w:proofErr w:type="spellEnd"/>
      <w:r w:rsidR="0026722D" w:rsidRPr="002C1BB8">
        <w:rPr>
          <w:rFonts w:ascii="Century Gothic" w:hAnsi="Century Gothic" w:cs="Arial"/>
          <w:sz w:val="20"/>
          <w:szCs w:val="20"/>
          <w:lang w:val="en-US"/>
        </w:rPr>
        <w:t xml:space="preserve"> Works Contract(s)</w:t>
      </w:r>
      <w:r w:rsidRPr="002C1BB8">
        <w:rPr>
          <w:rFonts w:ascii="Century Gothic" w:hAnsi="Century Gothic" w:cs="Arial"/>
          <w:sz w:val="20"/>
          <w:szCs w:val="20"/>
          <w:lang w:val="en-US"/>
        </w:rPr>
        <w:t xml:space="preserve">, prepare quarterly cash flow forecasts for the Employer in an acceptable format, in which cash flows must determine the budget estimate for all unfinished works;  </w:t>
      </w:r>
    </w:p>
    <w:p w14:paraId="6461110A"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Measure the work and certify interim and final payment certificates for submission to the Employer;  </w:t>
      </w:r>
    </w:p>
    <w:p w14:paraId="7AD78CC3" w14:textId="4AB47EAA"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Review all claims submitted by contractors in accordance with the </w:t>
      </w:r>
      <w:r w:rsidR="005B310F" w:rsidRPr="002C1BB8">
        <w:rPr>
          <w:rFonts w:ascii="Century Gothic" w:hAnsi="Century Gothic" w:cs="Arial"/>
          <w:sz w:val="20"/>
          <w:szCs w:val="20"/>
          <w:lang w:val="en-US"/>
        </w:rPr>
        <w:t>Works Contract(s)</w:t>
      </w:r>
      <w:r w:rsidRPr="002C1BB8">
        <w:rPr>
          <w:rFonts w:ascii="Century Gothic" w:hAnsi="Century Gothic" w:cs="Arial"/>
          <w:sz w:val="20"/>
          <w:szCs w:val="20"/>
          <w:lang w:val="en-US"/>
        </w:rPr>
        <w:t xml:space="preserve">, monitor the contractors' ongoing records related to them, and make decisions on contractors' claims regarding extensions of time, additional payments, or other matters;  </w:t>
      </w:r>
    </w:p>
    <w:p w14:paraId="3A4016C4"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Provide advice and assistance regarding contractual disputes that fall under the purview of either a dispute resolution board or arbitration between the Employer and the Contractor, when necessary;  </w:t>
      </w:r>
    </w:p>
    <w:p w14:paraId="47B635D8" w14:textId="6EEB8FC4"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Issue certificates of satisfactory completion of works in accordance with the terms of the </w:t>
      </w:r>
      <w:r w:rsidR="005B310F" w:rsidRPr="002C1BB8">
        <w:rPr>
          <w:rFonts w:ascii="Century Gothic" w:hAnsi="Century Gothic" w:cs="Arial"/>
          <w:sz w:val="20"/>
          <w:szCs w:val="20"/>
          <w:lang w:val="en-US"/>
        </w:rPr>
        <w:t>Works Contract(s)</w:t>
      </w:r>
      <w:r w:rsidRPr="002C1BB8">
        <w:rPr>
          <w:rFonts w:ascii="Century Gothic" w:hAnsi="Century Gothic" w:cs="Arial"/>
          <w:sz w:val="20"/>
          <w:szCs w:val="20"/>
          <w:lang w:val="en-US"/>
        </w:rPr>
        <w:t xml:space="preserve">;  </w:t>
      </w:r>
    </w:p>
    <w:p w14:paraId="343C74BD" w14:textId="72677616"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Upon completion of the works, verify the contractor's "as-built drawings" as an accurate record of the constructed works and ensure that the works have been carried out in accordance with all provisions contained in the </w:t>
      </w:r>
      <w:r w:rsidR="005B310F" w:rsidRPr="002C1BB8">
        <w:rPr>
          <w:rFonts w:ascii="Century Gothic" w:hAnsi="Century Gothic" w:cs="Arial"/>
          <w:sz w:val="20"/>
          <w:szCs w:val="20"/>
          <w:lang w:val="en-US"/>
        </w:rPr>
        <w:t>Works Contract(s)</w:t>
      </w:r>
      <w:r w:rsidRPr="002C1BB8">
        <w:rPr>
          <w:rFonts w:ascii="Century Gothic" w:hAnsi="Century Gothic" w:cs="Arial"/>
          <w:sz w:val="20"/>
          <w:szCs w:val="20"/>
          <w:lang w:val="en-US"/>
        </w:rPr>
        <w:t xml:space="preserve">, including those relating to manufacturing quality standards, safety requirements, and compliance with health and safety regulations;  </w:t>
      </w:r>
    </w:p>
    <w:p w14:paraId="0E574543" w14:textId="5D50BE45"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Conduct environmental monitoring, including all requirements of the initial environmental examination (IEE) of the project, to ensure that the construction methods proposed by the contractors are satisfactory, with specific references to technical requirements for reliable environmental standards </w:t>
      </w:r>
      <w:r w:rsidR="002C45FC" w:rsidRPr="002C1BB8">
        <w:rPr>
          <w:rFonts w:ascii="Century Gothic" w:hAnsi="Century Gothic" w:cs="Arial"/>
          <w:sz w:val="20"/>
          <w:szCs w:val="20"/>
          <w:lang w:val="en-US"/>
        </w:rPr>
        <w:t>in accordance with the applicable environmental and social requirements of the Islamic Development Bank (</w:t>
      </w:r>
      <w:proofErr w:type="spellStart"/>
      <w:r w:rsidR="002C45FC" w:rsidRPr="002C1BB8">
        <w:rPr>
          <w:rFonts w:ascii="Century Gothic" w:hAnsi="Century Gothic" w:cs="Arial"/>
          <w:sz w:val="20"/>
          <w:szCs w:val="20"/>
          <w:lang w:val="en-US"/>
        </w:rPr>
        <w:t>IsDB</w:t>
      </w:r>
      <w:proofErr w:type="spellEnd"/>
      <w:r w:rsidR="002C45FC" w:rsidRPr="002C1BB8">
        <w:rPr>
          <w:rFonts w:ascii="Century Gothic" w:hAnsi="Century Gothic" w:cs="Arial"/>
          <w:sz w:val="20"/>
          <w:szCs w:val="20"/>
          <w:lang w:val="en-US"/>
        </w:rPr>
        <w:t xml:space="preserve">), relevant national legislation, and the environmental and social requirements specified in the construction </w:t>
      </w:r>
      <w:r w:rsidR="005B310F" w:rsidRPr="002C1BB8">
        <w:rPr>
          <w:rFonts w:ascii="Century Gothic" w:hAnsi="Century Gothic" w:cs="Arial"/>
          <w:sz w:val="20"/>
          <w:szCs w:val="20"/>
          <w:lang w:val="en-US"/>
        </w:rPr>
        <w:t>Works Contract(s)</w:t>
      </w:r>
      <w:r w:rsidR="002C45FC" w:rsidRPr="002C1BB8">
        <w:rPr>
          <w:rFonts w:ascii="Century Gothic" w:hAnsi="Century Gothic" w:cs="Arial"/>
          <w:sz w:val="20"/>
          <w:szCs w:val="20"/>
          <w:lang w:val="en-US"/>
        </w:rPr>
        <w:t>and approved project instruments;</w:t>
      </w:r>
    </w:p>
    <w:p w14:paraId="4508E392"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Review the contractor's site-specific environmental management plan (SSEMP), including the Occupational Health and Safety Management Plan (with particular attention to risk assessment and management related to the Covid-19 pandemic). This task should be completed before construction begins;  </w:t>
      </w:r>
    </w:p>
    <w:p w14:paraId="010F35C7"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Ensure that construction works are conducted in accordance with the Environmental and Social Management Plan (ESMP) and the Construction Management Plans (CMP) to mitigate environmental issues, as detailed in the IEE. Ensure that the Contractor's Biodiversity Risk Management Plan (BDMP) is implemented, if required, during project execution;  </w:t>
      </w:r>
    </w:p>
    <w:p w14:paraId="3F8ECFAF" w14:textId="4A348D96"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Assist the Employer's Agency (AA) in preparing environmental monitoring reports (semi-annually during construction and annually during operation) </w:t>
      </w:r>
      <w:r w:rsidR="002C45FC" w:rsidRPr="002C1BB8">
        <w:rPr>
          <w:rFonts w:ascii="Century Gothic" w:hAnsi="Century Gothic" w:cs="Arial"/>
          <w:sz w:val="20"/>
          <w:szCs w:val="20"/>
          <w:lang w:val="en-US"/>
        </w:rPr>
        <w:t>for submission to the Employer and the Islamic Development Bank (</w:t>
      </w:r>
      <w:proofErr w:type="spellStart"/>
      <w:r w:rsidR="002C45FC" w:rsidRPr="002C1BB8">
        <w:rPr>
          <w:rFonts w:ascii="Century Gothic" w:hAnsi="Century Gothic" w:cs="Arial"/>
          <w:sz w:val="20"/>
          <w:szCs w:val="20"/>
          <w:lang w:val="en-US"/>
        </w:rPr>
        <w:t>IsDB</w:t>
      </w:r>
      <w:proofErr w:type="spellEnd"/>
      <w:r w:rsidR="002C45FC" w:rsidRPr="002C1BB8">
        <w:rPr>
          <w:rFonts w:ascii="Century Gothic" w:hAnsi="Century Gothic" w:cs="Arial"/>
          <w:sz w:val="20"/>
          <w:szCs w:val="20"/>
          <w:lang w:val="en-US"/>
        </w:rPr>
        <w:t xml:space="preserve">), and for public </w:t>
      </w:r>
      <w:r w:rsidR="002C45FC" w:rsidRPr="002C1BB8">
        <w:rPr>
          <w:rFonts w:ascii="Century Gothic" w:hAnsi="Century Gothic" w:cs="Arial"/>
          <w:sz w:val="20"/>
          <w:szCs w:val="20"/>
          <w:lang w:val="en-US"/>
        </w:rPr>
        <w:lastRenderedPageBreak/>
        <w:t>disclosure where required</w:t>
      </w:r>
      <w:r w:rsidRPr="002C1BB8">
        <w:rPr>
          <w:rFonts w:ascii="Century Gothic" w:hAnsi="Century Gothic" w:cs="Arial"/>
          <w:sz w:val="20"/>
          <w:szCs w:val="20"/>
          <w:lang w:val="en-US"/>
        </w:rPr>
        <w:t xml:space="preserve">. The status of the ESMP, BDMP, and CMP should be reflected in the reports;  </w:t>
      </w:r>
    </w:p>
    <w:p w14:paraId="64C255D9" w14:textId="591EFBC2"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Prepare semi-annual reports on internal social monitoring throughout the project’s implementation period for land acquisition and resettlement activities (including livelihood restoration and employment monitoring for severely affected and vulnerable households) in accordance with the Land Acquisition and Resettlement Plan (LARP) prepared by the Employer’s Agency (IA) </w:t>
      </w:r>
      <w:r w:rsidR="002C45FC" w:rsidRPr="002C1BB8">
        <w:rPr>
          <w:rFonts w:ascii="Century Gothic" w:hAnsi="Century Gothic" w:cs="Arial"/>
          <w:sz w:val="20"/>
          <w:szCs w:val="20"/>
          <w:lang w:val="en-US"/>
        </w:rPr>
        <w:t xml:space="preserve">in accordance with applicable </w:t>
      </w:r>
      <w:proofErr w:type="spellStart"/>
      <w:r w:rsidR="002C45FC" w:rsidRPr="002C1BB8">
        <w:rPr>
          <w:rFonts w:ascii="Century Gothic" w:hAnsi="Century Gothic" w:cs="Arial"/>
          <w:sz w:val="20"/>
          <w:szCs w:val="20"/>
          <w:lang w:val="en-US"/>
        </w:rPr>
        <w:t>IsDB</w:t>
      </w:r>
      <w:proofErr w:type="spellEnd"/>
      <w:r w:rsidR="002C45FC" w:rsidRPr="002C1BB8">
        <w:rPr>
          <w:rFonts w:ascii="Century Gothic" w:hAnsi="Century Gothic" w:cs="Arial"/>
          <w:sz w:val="20"/>
          <w:szCs w:val="20"/>
          <w:lang w:val="en-US"/>
        </w:rPr>
        <w:t xml:space="preserve"> requirements and the approved project resettlement instruments, and relevant national legislation</w:t>
      </w:r>
      <w:r w:rsidRPr="002C1BB8">
        <w:rPr>
          <w:rFonts w:ascii="Century Gothic" w:hAnsi="Century Gothic" w:cs="Arial"/>
          <w:sz w:val="20"/>
          <w:szCs w:val="20"/>
          <w:lang w:val="en-US"/>
        </w:rPr>
        <w:t xml:space="preserve">;  </w:t>
      </w:r>
    </w:p>
    <w:p w14:paraId="0E645302"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Monitor contractors' and subcontractors' compliance with core labor standards (e.g., ensuring freedom of association and effective recognition of the right to collective bargaining, elimination of all forms of forced or compulsory labor, effective abolition of child labor, and elimination of discrimination in employment and occupation). The report on compliance with core labor standards will be included in the semi-annual social monitoring reports;  </w:t>
      </w:r>
    </w:p>
    <w:p w14:paraId="39D119CA"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Ensure minimal disruption to local communities when approving contractors' work programs, including monitoring the impact of construction works on local communities and informing the Employer about the impact monitoring;  </w:t>
      </w:r>
    </w:p>
    <w:p w14:paraId="25D73EB7"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Ensure opportunities for qualified female labor and make them available;  </w:t>
      </w:r>
    </w:p>
    <w:p w14:paraId="4D8DAE46" w14:textId="7DA0394D"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Monitor the implementation of health and safety programs at the construction camp (with emphasis on builders) and in local communities within the project zone, including information and educational campaigns in the form of seminars and meetings to raise awareness in collaboration with the Ministry of Health and the Women's Committee of Uzbekistan (regional branches) on sexually transmitted diseases and HIV/AIDS (Human Immunodeficiency Virus/Acquired Immunodeficiency Syndrome), with distribution of relevant gender-sensitive publications and materials in accordance with the </w:t>
      </w:r>
      <w:r w:rsidR="0026722D" w:rsidRPr="002C1BB8">
        <w:rPr>
          <w:rFonts w:ascii="Century Gothic" w:hAnsi="Century Gothic" w:cs="Arial"/>
          <w:sz w:val="20"/>
          <w:szCs w:val="20"/>
          <w:lang w:val="en-US"/>
        </w:rPr>
        <w:t xml:space="preserve">Works Contract(s) </w:t>
      </w:r>
      <w:r w:rsidRPr="002C1BB8">
        <w:rPr>
          <w:rFonts w:ascii="Century Gothic" w:hAnsi="Century Gothic" w:cs="Arial"/>
          <w:sz w:val="20"/>
          <w:szCs w:val="20"/>
          <w:lang w:val="en-US"/>
        </w:rPr>
        <w:t xml:space="preserve">requirements;  </w:t>
      </w:r>
    </w:p>
    <w:p w14:paraId="4F638B52"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Ensure workplace training for the Employer's Agency (IA) staff at construction sites for supervision, contract administration, quality control and assurance, safety measures, Public Health Management Plan (PHMP), monitoring and evaluation, and other activities.  </w:t>
      </w:r>
    </w:p>
    <w:p w14:paraId="38E4A51A" w14:textId="77777777"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Conduct a technical audit once a month. Regularly check the calibration of the contractor's research and laboratory equipment, factory equipment, and review quality assurance/control plans.  </w:t>
      </w:r>
    </w:p>
    <w:p w14:paraId="369EA7E5" w14:textId="17DC6F24" w:rsidR="00F65ABA" w:rsidRPr="002C1BB8" w:rsidRDefault="00F65ABA" w:rsidP="00F65ABA">
      <w:pPr>
        <w:pStyle w:val="a3"/>
        <w:numPr>
          <w:ilvl w:val="2"/>
          <w:numId w:val="9"/>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Conduct a road safety audit at the beginning and end of the project </w:t>
      </w:r>
      <w:r w:rsidR="002C45FC" w:rsidRPr="002C1BB8">
        <w:rPr>
          <w:rFonts w:ascii="Century Gothic" w:hAnsi="Century Gothic" w:cs="Arial"/>
          <w:sz w:val="20"/>
          <w:szCs w:val="20"/>
          <w:lang w:val="en-US"/>
        </w:rPr>
        <w:t>in accordance with internationally recognized good practice and applicable national regulations</w:t>
      </w:r>
      <w:r w:rsidRPr="002C1BB8">
        <w:rPr>
          <w:rFonts w:ascii="Century Gothic" w:hAnsi="Century Gothic" w:cs="Arial"/>
          <w:sz w:val="20"/>
          <w:szCs w:val="20"/>
          <w:lang w:val="en-US"/>
        </w:rPr>
        <w:t>.</w:t>
      </w:r>
    </w:p>
    <w:p w14:paraId="7F9BC0AC" w14:textId="77777777" w:rsidR="00F65ABA" w:rsidRPr="002C1BB8" w:rsidRDefault="00F65ABA" w:rsidP="00F65ABA">
      <w:pPr>
        <w:pStyle w:val="a3"/>
        <w:ind w:left="1560"/>
        <w:jc w:val="both"/>
        <w:rPr>
          <w:rFonts w:ascii="Century Gothic" w:hAnsi="Century Gothic" w:cs="Arial"/>
          <w:sz w:val="20"/>
          <w:szCs w:val="20"/>
          <w:lang w:val="en-US"/>
        </w:rPr>
      </w:pPr>
    </w:p>
    <w:p w14:paraId="153B8770" w14:textId="77777777" w:rsidR="00F65ABA" w:rsidRPr="002C1BB8" w:rsidRDefault="00F65ABA" w:rsidP="00F65ABA">
      <w:pPr>
        <w:pStyle w:val="a3"/>
        <w:numPr>
          <w:ilvl w:val="0"/>
          <w:numId w:val="2"/>
        </w:numPr>
        <w:jc w:val="both"/>
        <w:rPr>
          <w:rFonts w:ascii="Century Gothic" w:hAnsi="Century Gothic" w:cs="Arial"/>
          <w:sz w:val="20"/>
          <w:szCs w:val="20"/>
          <w:lang w:val="en-US"/>
        </w:rPr>
      </w:pPr>
      <w:r w:rsidRPr="002C1BB8">
        <w:rPr>
          <w:rFonts w:ascii="Century Gothic" w:hAnsi="Century Gothic" w:cs="Arial"/>
          <w:sz w:val="20"/>
          <w:szCs w:val="20"/>
          <w:lang w:val="en-US"/>
        </w:rPr>
        <w:t>Project Effectiveness Monitoring / Monitoring and Evaluation of Benefits</w:t>
      </w:r>
    </w:p>
    <w:p w14:paraId="27C79E65" w14:textId="77777777" w:rsidR="00F65ABA" w:rsidRPr="002C1BB8" w:rsidRDefault="00F65ABA" w:rsidP="00F65ABA">
      <w:pPr>
        <w:pStyle w:val="a3"/>
        <w:jc w:val="both"/>
        <w:rPr>
          <w:rFonts w:ascii="Century Gothic" w:hAnsi="Century Gothic" w:cs="Arial"/>
          <w:sz w:val="20"/>
          <w:szCs w:val="20"/>
          <w:lang w:val="en-US"/>
        </w:rPr>
      </w:pPr>
    </w:p>
    <w:p w14:paraId="30143FD7" w14:textId="77777777" w:rsidR="00F65ABA" w:rsidRPr="002C1BB8" w:rsidRDefault="00F65ABA" w:rsidP="00F65ABA">
      <w:pPr>
        <w:pStyle w:val="a3"/>
        <w:numPr>
          <w:ilvl w:val="1"/>
          <w:numId w:val="10"/>
        </w:numPr>
        <w:jc w:val="both"/>
        <w:rPr>
          <w:rFonts w:ascii="Century Gothic" w:hAnsi="Century Gothic" w:cs="Arial"/>
          <w:sz w:val="20"/>
          <w:szCs w:val="20"/>
          <w:lang w:val="en-US"/>
        </w:rPr>
      </w:pPr>
      <w:r w:rsidRPr="002C1BB8">
        <w:rPr>
          <w:rFonts w:ascii="Century Gothic" w:hAnsi="Century Gothic" w:cs="Arial"/>
          <w:sz w:val="20"/>
          <w:szCs w:val="20"/>
          <w:lang w:val="en-US"/>
        </w:rPr>
        <w:t>The Consultant must create a system for monitoring the effectiveness of the project in accordance with the project framework. In doing so, the Consultant will:</w:t>
      </w:r>
    </w:p>
    <w:p w14:paraId="13E1E8F5" w14:textId="77777777" w:rsidR="00F65ABA" w:rsidRPr="002C1BB8" w:rsidRDefault="00F65ABA" w:rsidP="00F65ABA">
      <w:pPr>
        <w:pStyle w:val="a3"/>
        <w:jc w:val="both"/>
        <w:rPr>
          <w:rFonts w:ascii="Century Gothic" w:hAnsi="Century Gothic" w:cs="Arial"/>
          <w:sz w:val="20"/>
          <w:szCs w:val="20"/>
          <w:lang w:val="en-US"/>
        </w:rPr>
      </w:pPr>
    </w:p>
    <w:p w14:paraId="5CB2CE47" w14:textId="77777777" w:rsidR="00F65ABA" w:rsidRPr="002C1BB8" w:rsidRDefault="00F65ABA" w:rsidP="00F65ABA">
      <w:pPr>
        <w:pStyle w:val="a3"/>
        <w:numPr>
          <w:ilvl w:val="0"/>
          <w:numId w:val="11"/>
        </w:numPr>
        <w:ind w:left="1560"/>
        <w:jc w:val="both"/>
        <w:rPr>
          <w:rFonts w:ascii="Century Gothic" w:hAnsi="Century Gothic" w:cs="Arial"/>
          <w:sz w:val="20"/>
          <w:szCs w:val="20"/>
          <w:lang w:val="en-US"/>
        </w:rPr>
      </w:pPr>
      <w:r w:rsidRPr="002C1BB8">
        <w:rPr>
          <w:rFonts w:ascii="Century Gothic" w:hAnsi="Century Gothic" w:cs="Arial"/>
          <w:sz w:val="20"/>
          <w:szCs w:val="20"/>
          <w:lang w:val="en-US"/>
        </w:rPr>
        <w:t>Identify key performance indicators and objectives to be monitored during the project's implementation, and establish data collection and statistical systems for this monitoring;</w:t>
      </w:r>
    </w:p>
    <w:p w14:paraId="52A05A60" w14:textId="77777777" w:rsidR="00F65ABA" w:rsidRPr="002C1BB8" w:rsidRDefault="00F65ABA" w:rsidP="00F65ABA">
      <w:pPr>
        <w:pStyle w:val="a3"/>
        <w:numPr>
          <w:ilvl w:val="0"/>
          <w:numId w:val="11"/>
        </w:numPr>
        <w:ind w:left="1560"/>
        <w:jc w:val="both"/>
        <w:rPr>
          <w:rFonts w:ascii="Century Gothic" w:hAnsi="Century Gothic" w:cs="Arial"/>
          <w:sz w:val="20"/>
          <w:szCs w:val="20"/>
          <w:lang w:val="en-US"/>
        </w:rPr>
      </w:pPr>
      <w:r w:rsidRPr="002C1BB8">
        <w:rPr>
          <w:rFonts w:ascii="Century Gothic" w:hAnsi="Century Gothic" w:cs="Arial"/>
          <w:sz w:val="20"/>
          <w:szCs w:val="20"/>
          <w:lang w:val="en-US"/>
        </w:rPr>
        <w:t>Conduct a baseline study of the performance indicators and set a set of baseline data on which the project's impact will be re-evaluated;</w:t>
      </w:r>
    </w:p>
    <w:p w14:paraId="6CB7F3E2" w14:textId="77777777" w:rsidR="00F65ABA" w:rsidRPr="002C1BB8" w:rsidRDefault="00F65ABA" w:rsidP="00F65ABA">
      <w:pPr>
        <w:pStyle w:val="a3"/>
        <w:numPr>
          <w:ilvl w:val="0"/>
          <w:numId w:val="11"/>
        </w:numPr>
        <w:ind w:left="1560"/>
        <w:jc w:val="both"/>
        <w:rPr>
          <w:rFonts w:ascii="Century Gothic" w:hAnsi="Century Gothic" w:cs="Arial"/>
          <w:sz w:val="20"/>
          <w:szCs w:val="20"/>
          <w:lang w:val="en-US"/>
        </w:rPr>
      </w:pPr>
      <w:r w:rsidRPr="002C1BB8">
        <w:rPr>
          <w:rFonts w:ascii="Century Gothic" w:hAnsi="Century Gothic" w:cs="Arial"/>
          <w:sz w:val="20"/>
          <w:szCs w:val="20"/>
          <w:lang w:val="en-US"/>
        </w:rPr>
        <w:t>Collect the necessary data and conduct other relevant studies before the start of construction, at the end of the 1st and 2nd years after the start date, and immediately after project completion;</w:t>
      </w:r>
    </w:p>
    <w:p w14:paraId="68140B3A" w14:textId="77777777" w:rsidR="00F65ABA" w:rsidRPr="002C1BB8" w:rsidRDefault="00F65ABA" w:rsidP="00F65ABA">
      <w:pPr>
        <w:pStyle w:val="a3"/>
        <w:numPr>
          <w:ilvl w:val="0"/>
          <w:numId w:val="11"/>
        </w:numPr>
        <w:ind w:left="1560"/>
        <w:jc w:val="both"/>
        <w:rPr>
          <w:rFonts w:ascii="Century Gothic" w:hAnsi="Century Gothic" w:cs="Arial"/>
          <w:sz w:val="20"/>
          <w:szCs w:val="20"/>
          <w:lang w:val="en-US"/>
        </w:rPr>
      </w:pPr>
      <w:r w:rsidRPr="002C1BB8">
        <w:rPr>
          <w:rFonts w:ascii="Century Gothic" w:hAnsi="Century Gothic" w:cs="Arial"/>
          <w:sz w:val="20"/>
          <w:szCs w:val="20"/>
          <w:lang w:val="en-US"/>
        </w:rPr>
        <w:t>Assess the socio-economic impact and environmental sustainability of the project;</w:t>
      </w:r>
    </w:p>
    <w:p w14:paraId="63FFA016" w14:textId="77777777" w:rsidR="00F65ABA" w:rsidRPr="002C1BB8" w:rsidRDefault="00F65ABA" w:rsidP="00F65ABA">
      <w:pPr>
        <w:pStyle w:val="a3"/>
        <w:numPr>
          <w:ilvl w:val="0"/>
          <w:numId w:val="11"/>
        </w:numPr>
        <w:ind w:left="1560"/>
        <w:jc w:val="both"/>
        <w:rPr>
          <w:rFonts w:ascii="Century Gothic" w:hAnsi="Century Gothic" w:cs="Arial"/>
          <w:sz w:val="20"/>
          <w:szCs w:val="20"/>
          <w:lang w:val="en-US"/>
        </w:rPr>
      </w:pPr>
      <w:r w:rsidRPr="002C1BB8">
        <w:rPr>
          <w:rFonts w:ascii="Century Gothic" w:hAnsi="Century Gothic" w:cs="Arial"/>
          <w:sz w:val="20"/>
          <w:szCs w:val="20"/>
          <w:lang w:val="en-US"/>
        </w:rPr>
        <w:lastRenderedPageBreak/>
        <w:t>Include the conclusions and supporting data in the project completion report; and</w:t>
      </w:r>
    </w:p>
    <w:p w14:paraId="60AD5B09" w14:textId="77777777" w:rsidR="00F65ABA" w:rsidRPr="002C1BB8" w:rsidRDefault="00F65ABA" w:rsidP="00F65ABA">
      <w:pPr>
        <w:pStyle w:val="a3"/>
        <w:numPr>
          <w:ilvl w:val="0"/>
          <w:numId w:val="11"/>
        </w:numPr>
        <w:ind w:left="1560"/>
        <w:jc w:val="both"/>
        <w:rPr>
          <w:rFonts w:ascii="Century Gothic" w:hAnsi="Century Gothic" w:cs="Arial"/>
          <w:sz w:val="20"/>
          <w:szCs w:val="20"/>
          <w:lang w:val="en-US"/>
        </w:rPr>
      </w:pPr>
      <w:r w:rsidRPr="002C1BB8">
        <w:rPr>
          <w:rFonts w:ascii="Century Gothic" w:hAnsi="Century Gothic" w:cs="Arial"/>
          <w:sz w:val="20"/>
          <w:szCs w:val="20"/>
          <w:lang w:val="en-US"/>
        </w:rPr>
        <w:t>Provide training on operational social research methods and build the capacity of the Employer’s Agency (EA).</w:t>
      </w:r>
    </w:p>
    <w:p w14:paraId="758A4973" w14:textId="77777777" w:rsidR="00F65ABA" w:rsidRPr="002C1BB8" w:rsidRDefault="00F65ABA" w:rsidP="00F65ABA">
      <w:pPr>
        <w:pStyle w:val="a3"/>
        <w:jc w:val="both"/>
        <w:rPr>
          <w:rFonts w:ascii="Century Gothic" w:hAnsi="Century Gothic" w:cs="Arial"/>
          <w:sz w:val="20"/>
          <w:szCs w:val="20"/>
          <w:lang w:val="en-US"/>
        </w:rPr>
      </w:pPr>
    </w:p>
    <w:p w14:paraId="5530B12B" w14:textId="77777777" w:rsidR="00F65ABA" w:rsidRPr="002C1BB8" w:rsidRDefault="00F65ABA" w:rsidP="00F65ABA">
      <w:pPr>
        <w:pStyle w:val="a3"/>
        <w:numPr>
          <w:ilvl w:val="0"/>
          <w:numId w:val="2"/>
        </w:numPr>
        <w:jc w:val="both"/>
        <w:rPr>
          <w:rFonts w:ascii="Century Gothic" w:hAnsi="Century Gothic" w:cs="Arial"/>
          <w:sz w:val="20"/>
          <w:szCs w:val="20"/>
          <w:lang w:val="en-US"/>
        </w:rPr>
      </w:pPr>
      <w:r w:rsidRPr="002C1BB8">
        <w:rPr>
          <w:rFonts w:ascii="Century Gothic" w:hAnsi="Century Gothic" w:cs="Arial"/>
          <w:sz w:val="20"/>
          <w:szCs w:val="20"/>
          <w:lang w:val="en-US"/>
        </w:rPr>
        <w:t>Reporting</w:t>
      </w:r>
    </w:p>
    <w:p w14:paraId="4809AA25" w14:textId="77777777" w:rsidR="00F65ABA" w:rsidRPr="002C1BB8" w:rsidRDefault="00F65ABA" w:rsidP="00F65ABA">
      <w:pPr>
        <w:pStyle w:val="a3"/>
        <w:jc w:val="both"/>
        <w:rPr>
          <w:rFonts w:ascii="Century Gothic" w:hAnsi="Century Gothic" w:cs="Arial"/>
          <w:sz w:val="20"/>
          <w:szCs w:val="20"/>
          <w:lang w:val="en-US"/>
        </w:rPr>
      </w:pPr>
    </w:p>
    <w:p w14:paraId="35D11A05" w14:textId="77777777" w:rsidR="00F65ABA" w:rsidRPr="002C1BB8" w:rsidRDefault="00F65ABA"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The Consultant prepares and updates monthly progress reports based on the Contract Management Plan (CMP) template provided in Appendix No. 1 of this document. The CMP consists of a set of tables, charts, diagrams, and photographs, regularly updated with data from the site, and is designed to provide all relevant information about the progress of the contract from technical, financial, or other perspectives (e.g., safety management). The CMP and progress reports are intended to serve as tools for the Employer’s Agency (EA) to take mitigation or corrective actions that may be needed if any deviations are identified, ensuring that the contract remains (or is brought back) on track.</w:t>
      </w:r>
    </w:p>
    <w:p w14:paraId="31DFFDB8" w14:textId="77777777" w:rsidR="00F65ABA" w:rsidRPr="002C1BB8" w:rsidRDefault="00F65ABA" w:rsidP="00F65ABA">
      <w:pPr>
        <w:pStyle w:val="a3"/>
        <w:ind w:left="1134"/>
        <w:jc w:val="both"/>
        <w:rPr>
          <w:rFonts w:ascii="Century Gothic" w:hAnsi="Century Gothic" w:cs="Arial"/>
          <w:sz w:val="20"/>
          <w:szCs w:val="20"/>
          <w:lang w:val="en-US"/>
        </w:rPr>
      </w:pPr>
    </w:p>
    <w:p w14:paraId="791555C1" w14:textId="77777777" w:rsidR="00F65ABA" w:rsidRPr="002C1BB8" w:rsidRDefault="00F65ABA"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The Consultant may propose some amendments or improvements to the Contract Management Plan template if they deem it appropriate, and in such cases, they will submit the proposed amendment or improvement to the Employer’s Agency (EA) for approval.</w:t>
      </w:r>
    </w:p>
    <w:p w14:paraId="4287CC1E" w14:textId="77777777" w:rsidR="00F65ABA" w:rsidRPr="002C1BB8" w:rsidRDefault="00F65ABA" w:rsidP="00F65ABA">
      <w:pPr>
        <w:pStyle w:val="a3"/>
        <w:ind w:left="1134"/>
        <w:jc w:val="both"/>
        <w:rPr>
          <w:rFonts w:ascii="Century Gothic" w:hAnsi="Century Gothic" w:cs="Arial"/>
          <w:sz w:val="20"/>
          <w:szCs w:val="20"/>
          <w:lang w:val="en-US"/>
        </w:rPr>
      </w:pPr>
    </w:p>
    <w:p w14:paraId="6EAE703D" w14:textId="77777777" w:rsidR="00F65ABA" w:rsidRPr="002C1BB8" w:rsidRDefault="00F65ABA" w:rsidP="00F65ABA">
      <w:pPr>
        <w:pStyle w:val="a3"/>
        <w:numPr>
          <w:ilvl w:val="1"/>
          <w:numId w:val="2"/>
        </w:numPr>
        <w:ind w:left="1134"/>
        <w:jc w:val="both"/>
        <w:rPr>
          <w:rFonts w:ascii="Century Gothic" w:hAnsi="Century Gothic" w:cs="Arial"/>
          <w:sz w:val="20"/>
          <w:szCs w:val="20"/>
          <w:lang w:val="en-US"/>
        </w:rPr>
      </w:pPr>
      <w:r w:rsidRPr="002C1BB8">
        <w:rPr>
          <w:rFonts w:ascii="Century Gothic" w:hAnsi="Century Gothic" w:cs="Arial"/>
          <w:sz w:val="20"/>
          <w:szCs w:val="20"/>
          <w:lang w:val="en-US"/>
        </w:rPr>
        <w:t>The primary source of information for the CMP should be the contractor’s progress reports. Another source of information includes monitoring reports prepared by safety specialists who are part of the construction supervision consultant team (CST). These reports will cover the monitoring of the implementation of the ESMP, BDMP, CMP, social guarantees, and compliance with core labor standards. The CST may also need to collect information from the Employer’s Agency (EA) regarding obligations imposed on the "client" or "employer," such as obtaining certain permits, processing the land acquisition and resettlement plan, relocating certain utilities, etc.</w:t>
      </w:r>
    </w:p>
    <w:p w14:paraId="3514D018" w14:textId="77777777" w:rsidR="00F65ABA" w:rsidRPr="002C1BB8" w:rsidRDefault="00F65ABA" w:rsidP="00F65ABA">
      <w:pPr>
        <w:pStyle w:val="a3"/>
        <w:rPr>
          <w:rFonts w:ascii="Century Gothic" w:hAnsi="Century Gothic" w:cs="Arial"/>
          <w:sz w:val="20"/>
          <w:szCs w:val="20"/>
          <w:lang w:val="en-US"/>
        </w:rPr>
      </w:pPr>
    </w:p>
    <w:p w14:paraId="7A7FECFA" w14:textId="77777777" w:rsidR="00F65ABA" w:rsidRPr="002C1BB8" w:rsidRDefault="00F65ABA" w:rsidP="00995EAE">
      <w:pPr>
        <w:pStyle w:val="2"/>
        <w:numPr>
          <w:ilvl w:val="0"/>
          <w:numId w:val="1"/>
        </w:numPr>
        <w:rPr>
          <w:lang w:val="en-US"/>
        </w:rPr>
      </w:pPr>
      <w:bookmarkStart w:id="6" w:name="_Toc222315481"/>
      <w:r w:rsidRPr="002C1BB8">
        <w:rPr>
          <w:lang w:val="en-US"/>
        </w:rPr>
        <w:t>Actions requiring employer's special approval:</w:t>
      </w:r>
      <w:bookmarkEnd w:id="6"/>
    </w:p>
    <w:p w14:paraId="18B31EDF" w14:textId="77777777" w:rsidR="00F65ABA" w:rsidRPr="002C1BB8" w:rsidRDefault="00F65ABA" w:rsidP="00F65ABA">
      <w:pPr>
        <w:pStyle w:val="a3"/>
        <w:jc w:val="both"/>
        <w:rPr>
          <w:rFonts w:ascii="Century Gothic" w:hAnsi="Century Gothic" w:cs="Arial"/>
          <w:sz w:val="20"/>
          <w:szCs w:val="20"/>
          <w:lang w:val="en-US"/>
        </w:rPr>
      </w:pPr>
    </w:p>
    <w:p w14:paraId="2AB401CB" w14:textId="77777777" w:rsidR="00F65ABA" w:rsidRPr="002C1BB8" w:rsidRDefault="00F65ABA" w:rsidP="00F65ABA">
      <w:pPr>
        <w:pStyle w:val="a3"/>
        <w:numPr>
          <w:ilvl w:val="0"/>
          <w:numId w:val="2"/>
        </w:numPr>
        <w:jc w:val="both"/>
        <w:rPr>
          <w:rFonts w:ascii="Century Gothic" w:hAnsi="Century Gothic" w:cs="Arial"/>
          <w:sz w:val="20"/>
          <w:szCs w:val="20"/>
          <w:lang w:val="en-US"/>
        </w:rPr>
      </w:pPr>
      <w:r w:rsidRPr="002C1BB8">
        <w:rPr>
          <w:rFonts w:ascii="Century Gothic" w:hAnsi="Century Gothic" w:cs="Arial"/>
          <w:sz w:val="20"/>
          <w:szCs w:val="20"/>
          <w:lang w:val="en-US"/>
        </w:rPr>
        <w:t xml:space="preserve">The consultant must obtain prior approval from the client on the following matters: </w:t>
      </w:r>
    </w:p>
    <w:p w14:paraId="56B585BD" w14:textId="77777777" w:rsidR="00F65ABA" w:rsidRPr="002C1BB8" w:rsidRDefault="00F65ABA" w:rsidP="00F65ABA">
      <w:pPr>
        <w:pStyle w:val="a3"/>
        <w:numPr>
          <w:ilvl w:val="2"/>
          <w:numId w:val="12"/>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approval of subcontracting any part of the work; </w:t>
      </w:r>
    </w:p>
    <w:p w14:paraId="0CD877F5" w14:textId="77777777" w:rsidR="00F65ABA" w:rsidRPr="002C1BB8" w:rsidRDefault="00F65ABA" w:rsidP="00F65ABA">
      <w:pPr>
        <w:pStyle w:val="a3"/>
        <w:numPr>
          <w:ilvl w:val="2"/>
          <w:numId w:val="12"/>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confirmation of additional costs; </w:t>
      </w:r>
    </w:p>
    <w:p w14:paraId="677EB2BD" w14:textId="77777777" w:rsidR="00F65ABA" w:rsidRPr="002C1BB8" w:rsidRDefault="00F65ABA" w:rsidP="00F65ABA">
      <w:pPr>
        <w:pStyle w:val="a3"/>
        <w:numPr>
          <w:ilvl w:val="2"/>
          <w:numId w:val="12"/>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determination of time extensions; </w:t>
      </w:r>
    </w:p>
    <w:p w14:paraId="029BFA78" w14:textId="77777777" w:rsidR="00F65ABA" w:rsidRPr="002C1BB8" w:rsidRDefault="00F65ABA" w:rsidP="00F65ABA">
      <w:pPr>
        <w:pStyle w:val="a3"/>
        <w:numPr>
          <w:ilvl w:val="2"/>
          <w:numId w:val="12"/>
        </w:numPr>
        <w:ind w:left="1560"/>
        <w:jc w:val="both"/>
        <w:rPr>
          <w:rFonts w:ascii="Century Gothic" w:hAnsi="Century Gothic" w:cs="Arial"/>
          <w:sz w:val="20"/>
          <w:szCs w:val="20"/>
          <w:lang w:val="en-US"/>
        </w:rPr>
      </w:pPr>
      <w:r w:rsidRPr="002C1BB8">
        <w:rPr>
          <w:rFonts w:ascii="Century Gothic" w:hAnsi="Century Gothic" w:cs="Arial"/>
          <w:sz w:val="20"/>
          <w:szCs w:val="20"/>
          <w:lang w:val="en-US"/>
        </w:rPr>
        <w:t xml:space="preserve">issuance of changes that have any financial implications, by any means; and </w:t>
      </w:r>
    </w:p>
    <w:p w14:paraId="34E48019" w14:textId="77777777" w:rsidR="00F65ABA" w:rsidRPr="002C1BB8" w:rsidRDefault="00F65ABA" w:rsidP="00F65ABA">
      <w:pPr>
        <w:pStyle w:val="a3"/>
        <w:numPr>
          <w:ilvl w:val="2"/>
          <w:numId w:val="12"/>
        </w:numPr>
        <w:ind w:left="1560"/>
        <w:jc w:val="both"/>
        <w:rPr>
          <w:rFonts w:ascii="Century Gothic" w:hAnsi="Century Gothic" w:cs="Arial"/>
          <w:sz w:val="20"/>
          <w:szCs w:val="20"/>
          <w:lang w:val="en-US"/>
        </w:rPr>
      </w:pPr>
      <w:r w:rsidRPr="002C1BB8">
        <w:rPr>
          <w:rFonts w:ascii="Century Gothic" w:hAnsi="Century Gothic" w:cs="Arial"/>
          <w:sz w:val="20"/>
          <w:szCs w:val="20"/>
          <w:lang w:val="en-US"/>
        </w:rPr>
        <w:t>establishment of rates or prices for any goods.</w:t>
      </w:r>
    </w:p>
    <w:p w14:paraId="3D1302E5" w14:textId="77777777" w:rsidR="00F65ABA" w:rsidRPr="002C1BB8" w:rsidRDefault="00F65ABA" w:rsidP="00995EAE">
      <w:pPr>
        <w:pStyle w:val="2"/>
        <w:numPr>
          <w:ilvl w:val="0"/>
          <w:numId w:val="1"/>
        </w:numPr>
        <w:rPr>
          <w:lang w:val="en-US"/>
        </w:rPr>
      </w:pPr>
      <w:bookmarkStart w:id="7" w:name="_Toc222315482"/>
      <w:r w:rsidRPr="002C1BB8">
        <w:rPr>
          <w:lang w:val="en-US"/>
        </w:rPr>
        <w:t>Duration of the Assignment</w:t>
      </w:r>
      <w:bookmarkEnd w:id="7"/>
    </w:p>
    <w:p w14:paraId="1D62E46F" w14:textId="77777777" w:rsidR="00F65ABA" w:rsidRPr="002C1BB8" w:rsidRDefault="00F65ABA" w:rsidP="00F65ABA">
      <w:pPr>
        <w:pStyle w:val="a3"/>
        <w:jc w:val="both"/>
        <w:rPr>
          <w:rFonts w:ascii="Century Gothic" w:hAnsi="Century Gothic" w:cs="Arial"/>
          <w:b/>
          <w:sz w:val="20"/>
          <w:szCs w:val="20"/>
          <w:lang w:val="en-US"/>
        </w:rPr>
      </w:pPr>
    </w:p>
    <w:p w14:paraId="5EB3B787" w14:textId="6DEFFCE8" w:rsidR="004E0370" w:rsidRDefault="004E0370" w:rsidP="00F65ABA">
      <w:pPr>
        <w:pStyle w:val="a3"/>
        <w:numPr>
          <w:ilvl w:val="0"/>
          <w:numId w:val="2"/>
        </w:numPr>
        <w:jc w:val="both"/>
        <w:rPr>
          <w:rFonts w:ascii="Century Gothic" w:hAnsi="Century Gothic" w:cs="Arial"/>
          <w:sz w:val="20"/>
          <w:szCs w:val="20"/>
          <w:lang w:val="en-US"/>
        </w:rPr>
      </w:pPr>
      <w:r w:rsidRPr="004E0370">
        <w:rPr>
          <w:rFonts w:ascii="Century Gothic" w:hAnsi="Century Gothic" w:cs="Arial"/>
          <w:sz w:val="20"/>
          <w:szCs w:val="20"/>
          <w:lang w:val="en-US"/>
        </w:rPr>
        <w:t>The services of the Consultant will be provided for: thirty-six (36) calendar months for construction supervision and contract administration for the civil works contract(s) implemented under FIDIC Conditions of Contract for Construction (Red Book), Second Edition 2017 (Employer-designed), and twenty-four (24) calendar months (with a reduced number of personnel) during the Defects Liability Period (DLP).</w:t>
      </w:r>
    </w:p>
    <w:p w14:paraId="373F7336" w14:textId="49E193CD" w:rsidR="00F65ABA" w:rsidRPr="004E0370" w:rsidRDefault="004E0370" w:rsidP="004E0370">
      <w:pPr>
        <w:pStyle w:val="a3"/>
        <w:numPr>
          <w:ilvl w:val="0"/>
          <w:numId w:val="2"/>
        </w:numPr>
        <w:jc w:val="both"/>
        <w:rPr>
          <w:rFonts w:ascii="Century Gothic" w:hAnsi="Century Gothic" w:cs="Arial"/>
          <w:sz w:val="20"/>
          <w:szCs w:val="20"/>
          <w:lang w:val="en-US"/>
        </w:rPr>
      </w:pPr>
      <w:r w:rsidRPr="004E0370">
        <w:rPr>
          <w:rFonts w:ascii="Century Gothic" w:hAnsi="Century Gothic" w:cs="Arial"/>
          <w:sz w:val="20"/>
          <w:szCs w:val="20"/>
          <w:lang w:val="en-US"/>
        </w:rPr>
        <w:t>The consulting services contract is expected to come into effect indicatively in the second half of 2026, subject to completion of the selection process and contract effectiveness.</w:t>
      </w:r>
    </w:p>
    <w:p w14:paraId="1833A727" w14:textId="77777777" w:rsidR="00995EAE" w:rsidRPr="002C1BB8" w:rsidRDefault="00995EAE" w:rsidP="00995EAE">
      <w:pPr>
        <w:pStyle w:val="2"/>
        <w:numPr>
          <w:ilvl w:val="0"/>
          <w:numId w:val="1"/>
        </w:numPr>
        <w:rPr>
          <w:lang w:val="en-US"/>
        </w:rPr>
      </w:pPr>
      <w:bookmarkStart w:id="8" w:name="_Toc222315483"/>
      <w:r w:rsidRPr="002C1BB8">
        <w:rPr>
          <w:lang w:val="en-US"/>
        </w:rPr>
        <w:t>Team composition and qualification requirements for key experts</w:t>
      </w:r>
      <w:bookmarkEnd w:id="8"/>
    </w:p>
    <w:p w14:paraId="10A0470E" w14:textId="77777777" w:rsidR="00995EAE" w:rsidRPr="002C1BB8" w:rsidRDefault="00995EAE" w:rsidP="00995EAE">
      <w:pPr>
        <w:pStyle w:val="a3"/>
        <w:jc w:val="both"/>
        <w:rPr>
          <w:rFonts w:ascii="Arial" w:hAnsi="Arial" w:cs="Arial"/>
          <w:b/>
          <w:sz w:val="20"/>
          <w:szCs w:val="20"/>
          <w:lang w:val="en-US"/>
        </w:rPr>
      </w:pPr>
    </w:p>
    <w:p w14:paraId="6FD2AD4A" w14:textId="77777777" w:rsidR="00995EAE" w:rsidRPr="002C1BB8" w:rsidRDefault="00995EAE" w:rsidP="00995EAE">
      <w:pPr>
        <w:pStyle w:val="a3"/>
        <w:numPr>
          <w:ilvl w:val="0"/>
          <w:numId w:val="2"/>
        </w:numPr>
        <w:jc w:val="both"/>
        <w:rPr>
          <w:rFonts w:ascii="Century Gothic" w:hAnsi="Century Gothic" w:cs="Arial"/>
          <w:sz w:val="20"/>
          <w:szCs w:val="20"/>
          <w:lang w:val="en-US"/>
        </w:rPr>
      </w:pPr>
      <w:r w:rsidRPr="002C1BB8">
        <w:rPr>
          <w:rFonts w:ascii="Century Gothic" w:hAnsi="Century Gothic" w:cs="Arial"/>
          <w:sz w:val="20"/>
          <w:szCs w:val="20"/>
          <w:lang w:val="en-US"/>
        </w:rPr>
        <w:t xml:space="preserve">It is estimated that to accomplish the assigned tasks, the project will require approximately </w:t>
      </w:r>
      <w:r w:rsidR="0022212F" w:rsidRPr="002C1BB8">
        <w:rPr>
          <w:rFonts w:ascii="Century Gothic" w:hAnsi="Century Gothic" w:cs="Arial"/>
          <w:sz w:val="20"/>
          <w:szCs w:val="20"/>
          <w:lang w:val="en-US"/>
        </w:rPr>
        <w:t>190</w:t>
      </w:r>
      <w:r w:rsidRPr="002C1BB8">
        <w:rPr>
          <w:rFonts w:ascii="Century Gothic" w:hAnsi="Century Gothic" w:cs="Arial"/>
          <w:sz w:val="20"/>
          <w:szCs w:val="20"/>
          <w:lang w:val="en-US"/>
        </w:rPr>
        <w:t xml:space="preserve"> person-months of services from key international consultants, approximately </w:t>
      </w:r>
      <w:r w:rsidR="0022212F" w:rsidRPr="002C1BB8">
        <w:rPr>
          <w:rFonts w:ascii="Century Gothic" w:hAnsi="Century Gothic" w:cs="Arial"/>
          <w:sz w:val="20"/>
          <w:szCs w:val="20"/>
          <w:lang w:val="en-US"/>
        </w:rPr>
        <w:t xml:space="preserve">522 </w:t>
      </w:r>
      <w:r w:rsidRPr="002C1BB8">
        <w:rPr>
          <w:rFonts w:ascii="Century Gothic" w:hAnsi="Century Gothic" w:cs="Arial"/>
          <w:sz w:val="20"/>
          <w:szCs w:val="20"/>
          <w:lang w:val="en-US"/>
        </w:rPr>
        <w:lastRenderedPageBreak/>
        <w:t>person-months of services from key national consultants, and 30 person-months of services from non-key experts. The requirements for various experts and the duration of their involvement are outlined below. However, consultants may propose additional personnel within the budget, if needed, to carry out the tasks.</w:t>
      </w:r>
    </w:p>
    <w:tbl>
      <w:tblPr>
        <w:tblStyle w:val="ac"/>
        <w:tblW w:w="0" w:type="auto"/>
        <w:tblInd w:w="279" w:type="dxa"/>
        <w:tblLook w:val="04A0" w:firstRow="1" w:lastRow="0" w:firstColumn="1" w:lastColumn="0" w:noHBand="0" w:noVBand="1"/>
      </w:tblPr>
      <w:tblGrid>
        <w:gridCol w:w="709"/>
        <w:gridCol w:w="5953"/>
        <w:gridCol w:w="851"/>
        <w:gridCol w:w="1553"/>
      </w:tblGrid>
      <w:tr w:rsidR="00995EAE" w:rsidRPr="002C1BB8" w14:paraId="52ACCCFA" w14:textId="77777777" w:rsidTr="00A83E40">
        <w:tc>
          <w:tcPr>
            <w:tcW w:w="709" w:type="dxa"/>
            <w:vAlign w:val="center"/>
          </w:tcPr>
          <w:p w14:paraId="004EDB7C" w14:textId="77777777" w:rsidR="00995EAE" w:rsidRPr="002C1BB8" w:rsidRDefault="00995EAE" w:rsidP="00995EAE">
            <w:pPr>
              <w:jc w:val="center"/>
              <w:rPr>
                <w:rFonts w:ascii="Century Gothic" w:hAnsi="Century Gothic" w:cs="Arial"/>
                <w:sz w:val="18"/>
                <w:szCs w:val="18"/>
                <w:lang w:val="en-US"/>
              </w:rPr>
            </w:pPr>
            <w:r w:rsidRPr="002C1BB8">
              <w:rPr>
                <w:rFonts w:ascii="Century Gothic" w:hAnsi="Century Gothic" w:cs="Arial"/>
                <w:sz w:val="18"/>
                <w:szCs w:val="18"/>
                <w:lang w:val="en-US"/>
              </w:rPr>
              <w:t>No.</w:t>
            </w:r>
          </w:p>
        </w:tc>
        <w:tc>
          <w:tcPr>
            <w:tcW w:w="5953" w:type="dxa"/>
            <w:vAlign w:val="center"/>
          </w:tcPr>
          <w:p w14:paraId="6C46D13A" w14:textId="77777777" w:rsidR="00995EAE" w:rsidRPr="002C1BB8" w:rsidRDefault="00995EAE" w:rsidP="00995EAE">
            <w:pPr>
              <w:jc w:val="center"/>
              <w:rPr>
                <w:rFonts w:ascii="Century Gothic" w:hAnsi="Century Gothic" w:cs="Arial"/>
                <w:sz w:val="18"/>
                <w:szCs w:val="18"/>
                <w:lang w:val="en-US"/>
              </w:rPr>
            </w:pPr>
            <w:r w:rsidRPr="002C1BB8">
              <w:rPr>
                <w:rFonts w:ascii="Century Gothic" w:hAnsi="Century Gothic" w:cs="Arial"/>
                <w:sz w:val="18"/>
                <w:szCs w:val="18"/>
                <w:lang w:val="en-US"/>
              </w:rPr>
              <w:t>Special Position</w:t>
            </w:r>
          </w:p>
        </w:tc>
        <w:tc>
          <w:tcPr>
            <w:tcW w:w="851" w:type="dxa"/>
            <w:vAlign w:val="center"/>
          </w:tcPr>
          <w:p w14:paraId="73D58C37" w14:textId="77777777" w:rsidR="00995EAE" w:rsidRPr="002C1BB8" w:rsidRDefault="00995EAE" w:rsidP="00995EAE">
            <w:pPr>
              <w:jc w:val="center"/>
              <w:rPr>
                <w:rFonts w:ascii="Century Gothic" w:hAnsi="Century Gothic" w:cs="Arial"/>
                <w:sz w:val="18"/>
                <w:szCs w:val="18"/>
                <w:lang w:val="en-US"/>
              </w:rPr>
            </w:pPr>
            <w:r w:rsidRPr="002C1BB8">
              <w:rPr>
                <w:rFonts w:ascii="Century Gothic" w:hAnsi="Century Gothic" w:cs="Arial"/>
                <w:sz w:val="18"/>
                <w:szCs w:val="18"/>
                <w:lang w:val="en-US"/>
              </w:rPr>
              <w:t>Qty</w:t>
            </w:r>
          </w:p>
        </w:tc>
        <w:tc>
          <w:tcPr>
            <w:tcW w:w="1553" w:type="dxa"/>
            <w:vAlign w:val="center"/>
          </w:tcPr>
          <w:p w14:paraId="627102A7" w14:textId="77777777" w:rsidR="00995EAE" w:rsidRPr="002C1BB8" w:rsidRDefault="00995EAE" w:rsidP="00995EAE">
            <w:pPr>
              <w:jc w:val="center"/>
              <w:rPr>
                <w:rFonts w:ascii="Century Gothic" w:hAnsi="Century Gothic" w:cs="Arial"/>
                <w:sz w:val="18"/>
                <w:szCs w:val="18"/>
                <w:lang w:val="en-US"/>
              </w:rPr>
            </w:pPr>
            <w:r w:rsidRPr="002C1BB8">
              <w:rPr>
                <w:rFonts w:ascii="Century Gothic" w:hAnsi="Century Gothic" w:cs="Arial"/>
                <w:sz w:val="18"/>
                <w:szCs w:val="18"/>
                <w:lang w:val="en-US"/>
              </w:rPr>
              <w:t>Contribution</w:t>
            </w:r>
          </w:p>
          <w:p w14:paraId="247FB76E" w14:textId="77777777" w:rsidR="00995EAE" w:rsidRPr="002C1BB8" w:rsidRDefault="00995EAE" w:rsidP="00995EAE">
            <w:pPr>
              <w:jc w:val="center"/>
              <w:rPr>
                <w:rFonts w:ascii="Century Gothic" w:hAnsi="Century Gothic" w:cs="Arial"/>
                <w:sz w:val="18"/>
                <w:szCs w:val="18"/>
                <w:lang w:val="en-US"/>
              </w:rPr>
            </w:pPr>
            <w:r w:rsidRPr="002C1BB8">
              <w:rPr>
                <w:rFonts w:ascii="Century Gothic" w:hAnsi="Century Gothic" w:cs="Arial"/>
                <w:sz w:val="18"/>
                <w:szCs w:val="18"/>
                <w:lang w:val="en-US"/>
              </w:rPr>
              <w:t>(Person-month)</w:t>
            </w:r>
          </w:p>
        </w:tc>
      </w:tr>
      <w:tr w:rsidR="00A83E40" w:rsidRPr="002C1BB8" w14:paraId="5CA67A8F" w14:textId="77777777" w:rsidTr="00A83E40">
        <w:tc>
          <w:tcPr>
            <w:tcW w:w="709" w:type="dxa"/>
            <w:shd w:val="clear" w:color="auto" w:fill="E4E7E8" w:themeFill="accent4" w:themeFillTint="33"/>
            <w:vAlign w:val="center"/>
          </w:tcPr>
          <w:p w14:paraId="4A4080BD" w14:textId="77777777" w:rsidR="00A83E40" w:rsidRPr="002C1BB8" w:rsidRDefault="00A83E40" w:rsidP="00995EAE">
            <w:pPr>
              <w:jc w:val="center"/>
              <w:rPr>
                <w:rFonts w:ascii="Century Gothic" w:hAnsi="Century Gothic" w:cs="Arial"/>
                <w:sz w:val="18"/>
                <w:szCs w:val="18"/>
                <w:lang w:val="en-US"/>
              </w:rPr>
            </w:pPr>
            <w:r w:rsidRPr="002C1BB8">
              <w:rPr>
                <w:rFonts w:ascii="Century Gothic" w:hAnsi="Century Gothic" w:cs="Arial"/>
                <w:sz w:val="18"/>
                <w:szCs w:val="18"/>
                <w:lang w:val="en-US"/>
              </w:rPr>
              <w:t>A</w:t>
            </w:r>
          </w:p>
        </w:tc>
        <w:tc>
          <w:tcPr>
            <w:tcW w:w="5953" w:type="dxa"/>
            <w:shd w:val="clear" w:color="auto" w:fill="E4E7E8" w:themeFill="accent4" w:themeFillTint="33"/>
            <w:vAlign w:val="center"/>
          </w:tcPr>
          <w:p w14:paraId="2797BE69" w14:textId="0ED53B5F" w:rsidR="00A83E40" w:rsidRPr="002C1BB8" w:rsidRDefault="00A83E40" w:rsidP="00A83E40">
            <w:pPr>
              <w:rPr>
                <w:rFonts w:ascii="Century Gothic" w:hAnsi="Century Gothic" w:cs="Arial"/>
                <w:sz w:val="18"/>
                <w:szCs w:val="18"/>
                <w:lang w:val="en-US"/>
              </w:rPr>
            </w:pPr>
            <w:r w:rsidRPr="002C1BB8">
              <w:rPr>
                <w:rFonts w:ascii="Century Gothic" w:hAnsi="Century Gothic" w:cs="Arial"/>
                <w:sz w:val="18"/>
                <w:szCs w:val="18"/>
                <w:lang w:val="en-US"/>
              </w:rPr>
              <w:t>International Key-Exp</w:t>
            </w:r>
            <w:r w:rsidR="007541FF">
              <w:rPr>
                <w:rFonts w:ascii="Century Gothic" w:hAnsi="Century Gothic" w:cs="Arial"/>
                <w:sz w:val="18"/>
                <w:szCs w:val="18"/>
                <w:lang w:val="en-US"/>
              </w:rPr>
              <w:t>e</w:t>
            </w:r>
            <w:r w:rsidRPr="002C1BB8">
              <w:rPr>
                <w:rFonts w:ascii="Century Gothic" w:hAnsi="Century Gothic" w:cs="Arial"/>
                <w:sz w:val="18"/>
                <w:szCs w:val="18"/>
                <w:lang w:val="en-US"/>
              </w:rPr>
              <w:t>rt</w:t>
            </w:r>
          </w:p>
        </w:tc>
        <w:tc>
          <w:tcPr>
            <w:tcW w:w="851" w:type="dxa"/>
            <w:shd w:val="clear" w:color="auto" w:fill="E4E7E8" w:themeFill="accent4" w:themeFillTint="33"/>
            <w:vAlign w:val="center"/>
          </w:tcPr>
          <w:p w14:paraId="03707D44" w14:textId="77777777" w:rsidR="00A83E40" w:rsidRPr="002C1BB8" w:rsidRDefault="00A83E40" w:rsidP="00995EAE">
            <w:pPr>
              <w:jc w:val="center"/>
              <w:rPr>
                <w:rFonts w:ascii="Century Gothic" w:hAnsi="Century Gothic" w:cs="Arial"/>
                <w:sz w:val="18"/>
                <w:szCs w:val="18"/>
                <w:lang w:val="en-US"/>
              </w:rPr>
            </w:pPr>
          </w:p>
        </w:tc>
        <w:tc>
          <w:tcPr>
            <w:tcW w:w="1553" w:type="dxa"/>
            <w:shd w:val="clear" w:color="auto" w:fill="E4E7E8" w:themeFill="accent4" w:themeFillTint="33"/>
            <w:vAlign w:val="center"/>
          </w:tcPr>
          <w:p w14:paraId="0D82593F" w14:textId="77777777" w:rsidR="00A83E40" w:rsidRPr="002C1BB8" w:rsidRDefault="00A83E40" w:rsidP="00995EAE">
            <w:pPr>
              <w:jc w:val="center"/>
              <w:rPr>
                <w:rFonts w:ascii="Century Gothic" w:hAnsi="Century Gothic" w:cs="Arial"/>
                <w:sz w:val="18"/>
                <w:szCs w:val="18"/>
                <w:lang w:val="en-US"/>
              </w:rPr>
            </w:pPr>
          </w:p>
        </w:tc>
      </w:tr>
      <w:tr w:rsidR="00A83E40" w:rsidRPr="002C1BB8" w14:paraId="737B347E" w14:textId="77777777" w:rsidTr="00A83E40">
        <w:tc>
          <w:tcPr>
            <w:tcW w:w="709" w:type="dxa"/>
            <w:vAlign w:val="center"/>
          </w:tcPr>
          <w:p w14:paraId="79B8B462"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1</w:t>
            </w:r>
          </w:p>
        </w:tc>
        <w:tc>
          <w:tcPr>
            <w:tcW w:w="5953" w:type="dxa"/>
            <w:vAlign w:val="center"/>
          </w:tcPr>
          <w:p w14:paraId="3DED1E25" w14:textId="77777777" w:rsidR="00A83E40" w:rsidRPr="002C1BB8" w:rsidRDefault="00A83E40" w:rsidP="00A83E40">
            <w:pPr>
              <w:jc w:val="both"/>
              <w:rPr>
                <w:rFonts w:ascii="Century Gothic" w:hAnsi="Century Gothic" w:cs="Arial"/>
                <w:sz w:val="18"/>
                <w:szCs w:val="18"/>
                <w:lang w:val="en-US"/>
              </w:rPr>
            </w:pPr>
            <w:r w:rsidRPr="002C1BB8">
              <w:rPr>
                <w:rFonts w:ascii="Century Gothic" w:hAnsi="Century Gothic" w:cs="Arial"/>
                <w:sz w:val="18"/>
                <w:szCs w:val="18"/>
                <w:lang w:val="en-US"/>
              </w:rPr>
              <w:t>Team Leader / Project Manager</w:t>
            </w:r>
          </w:p>
        </w:tc>
        <w:tc>
          <w:tcPr>
            <w:tcW w:w="851" w:type="dxa"/>
            <w:vAlign w:val="center"/>
          </w:tcPr>
          <w:p w14:paraId="4CAA45BC"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1</w:t>
            </w:r>
          </w:p>
        </w:tc>
        <w:tc>
          <w:tcPr>
            <w:tcW w:w="1553" w:type="dxa"/>
            <w:vAlign w:val="center"/>
          </w:tcPr>
          <w:p w14:paraId="3B422466"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36</w:t>
            </w:r>
          </w:p>
        </w:tc>
      </w:tr>
      <w:tr w:rsidR="00A83E40" w:rsidRPr="002C1BB8" w14:paraId="3134367C" w14:textId="77777777" w:rsidTr="00A83E40">
        <w:tc>
          <w:tcPr>
            <w:tcW w:w="709" w:type="dxa"/>
            <w:vAlign w:val="center"/>
          </w:tcPr>
          <w:p w14:paraId="5899C500"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2</w:t>
            </w:r>
          </w:p>
        </w:tc>
        <w:tc>
          <w:tcPr>
            <w:tcW w:w="5953" w:type="dxa"/>
            <w:vAlign w:val="center"/>
          </w:tcPr>
          <w:p w14:paraId="1E277B53" w14:textId="77777777" w:rsidR="00A83E40" w:rsidRPr="002C1BB8" w:rsidRDefault="00A83E40" w:rsidP="00A83E40">
            <w:pPr>
              <w:jc w:val="both"/>
              <w:rPr>
                <w:rFonts w:ascii="Century Gothic" w:hAnsi="Century Gothic" w:cs="Arial"/>
                <w:sz w:val="18"/>
                <w:szCs w:val="18"/>
                <w:lang w:val="en-US"/>
              </w:rPr>
            </w:pPr>
            <w:r w:rsidRPr="002C1BB8">
              <w:rPr>
                <w:rFonts w:ascii="Century Gothic" w:hAnsi="Century Gothic" w:cs="Arial"/>
                <w:sz w:val="18"/>
                <w:szCs w:val="18"/>
                <w:lang w:val="en-US"/>
              </w:rPr>
              <w:t>Resident Engineer / Road Engineer</w:t>
            </w:r>
          </w:p>
        </w:tc>
        <w:tc>
          <w:tcPr>
            <w:tcW w:w="851" w:type="dxa"/>
            <w:vAlign w:val="center"/>
          </w:tcPr>
          <w:p w14:paraId="6BB2EF53"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1</w:t>
            </w:r>
          </w:p>
        </w:tc>
        <w:tc>
          <w:tcPr>
            <w:tcW w:w="1553" w:type="dxa"/>
            <w:vAlign w:val="center"/>
          </w:tcPr>
          <w:p w14:paraId="4A942AA1"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36</w:t>
            </w:r>
          </w:p>
        </w:tc>
      </w:tr>
      <w:tr w:rsidR="00A83E40" w:rsidRPr="002C1BB8" w14:paraId="0CF51C12" w14:textId="77777777" w:rsidTr="00A83E40">
        <w:tc>
          <w:tcPr>
            <w:tcW w:w="709" w:type="dxa"/>
            <w:vAlign w:val="center"/>
          </w:tcPr>
          <w:p w14:paraId="3B1AFE47"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3</w:t>
            </w:r>
          </w:p>
        </w:tc>
        <w:tc>
          <w:tcPr>
            <w:tcW w:w="5953" w:type="dxa"/>
            <w:vAlign w:val="center"/>
          </w:tcPr>
          <w:p w14:paraId="1599AB5C" w14:textId="77777777" w:rsidR="00A83E40" w:rsidRPr="002C1BB8" w:rsidRDefault="00A83E40" w:rsidP="00A83E40">
            <w:pPr>
              <w:jc w:val="both"/>
              <w:rPr>
                <w:rFonts w:ascii="Century Gothic" w:hAnsi="Century Gothic" w:cs="Arial"/>
                <w:sz w:val="18"/>
                <w:szCs w:val="18"/>
                <w:lang w:val="en-US"/>
              </w:rPr>
            </w:pPr>
            <w:r w:rsidRPr="002C1BB8">
              <w:rPr>
                <w:rFonts w:ascii="Century Gothic" w:hAnsi="Century Gothic" w:cs="Arial"/>
                <w:sz w:val="18"/>
                <w:szCs w:val="18"/>
                <w:lang w:val="en-US"/>
              </w:rPr>
              <w:t>Material Engineer</w:t>
            </w:r>
          </w:p>
        </w:tc>
        <w:tc>
          <w:tcPr>
            <w:tcW w:w="851" w:type="dxa"/>
            <w:vAlign w:val="center"/>
          </w:tcPr>
          <w:p w14:paraId="434F996D" w14:textId="77777777" w:rsidR="00A83E40" w:rsidRPr="002C1BB8" w:rsidRDefault="00A83E40" w:rsidP="00A83E40">
            <w:pPr>
              <w:jc w:val="center"/>
            </w:pPr>
            <w:r w:rsidRPr="002C1BB8">
              <w:rPr>
                <w:rFonts w:ascii="Century Gothic" w:hAnsi="Century Gothic" w:cs="Arial"/>
                <w:sz w:val="18"/>
                <w:szCs w:val="18"/>
                <w:lang w:val="en-US"/>
              </w:rPr>
              <w:t>1</w:t>
            </w:r>
          </w:p>
        </w:tc>
        <w:tc>
          <w:tcPr>
            <w:tcW w:w="1553" w:type="dxa"/>
            <w:vAlign w:val="center"/>
          </w:tcPr>
          <w:p w14:paraId="5FBDBC7E"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36</w:t>
            </w:r>
          </w:p>
        </w:tc>
      </w:tr>
      <w:tr w:rsidR="00A83E40" w:rsidRPr="002C1BB8" w14:paraId="0C8EA6D0" w14:textId="77777777" w:rsidTr="00A83E40">
        <w:tc>
          <w:tcPr>
            <w:tcW w:w="709" w:type="dxa"/>
            <w:vAlign w:val="center"/>
          </w:tcPr>
          <w:p w14:paraId="3242A067"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4</w:t>
            </w:r>
          </w:p>
        </w:tc>
        <w:tc>
          <w:tcPr>
            <w:tcW w:w="5953" w:type="dxa"/>
            <w:vAlign w:val="center"/>
          </w:tcPr>
          <w:p w14:paraId="41105C4B" w14:textId="77777777" w:rsidR="00A83E40" w:rsidRPr="002C1BB8" w:rsidRDefault="00A83E40" w:rsidP="00A83E40">
            <w:pPr>
              <w:jc w:val="both"/>
              <w:rPr>
                <w:rFonts w:ascii="Century Gothic" w:hAnsi="Century Gothic" w:cs="Arial"/>
                <w:sz w:val="18"/>
                <w:szCs w:val="18"/>
                <w:lang w:val="en-US"/>
              </w:rPr>
            </w:pPr>
            <w:r w:rsidRPr="002C1BB8">
              <w:rPr>
                <w:rFonts w:ascii="Century Gothic" w:hAnsi="Century Gothic" w:cs="Arial"/>
                <w:sz w:val="18"/>
                <w:szCs w:val="18"/>
                <w:lang w:val="en-US"/>
              </w:rPr>
              <w:t>Contract (Procurement) Specialist</w:t>
            </w:r>
          </w:p>
        </w:tc>
        <w:tc>
          <w:tcPr>
            <w:tcW w:w="851" w:type="dxa"/>
            <w:vAlign w:val="center"/>
          </w:tcPr>
          <w:p w14:paraId="2BB19106" w14:textId="77777777" w:rsidR="00A83E40" w:rsidRPr="002C1BB8" w:rsidRDefault="00A83E40" w:rsidP="00A83E40">
            <w:pPr>
              <w:jc w:val="center"/>
            </w:pPr>
            <w:r w:rsidRPr="002C1BB8">
              <w:rPr>
                <w:rFonts w:ascii="Century Gothic" w:hAnsi="Century Gothic" w:cs="Arial"/>
                <w:sz w:val="18"/>
                <w:szCs w:val="18"/>
                <w:lang w:val="en-US"/>
              </w:rPr>
              <w:t>1</w:t>
            </w:r>
          </w:p>
        </w:tc>
        <w:tc>
          <w:tcPr>
            <w:tcW w:w="1553" w:type="dxa"/>
            <w:vAlign w:val="center"/>
          </w:tcPr>
          <w:p w14:paraId="56155C9C"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8</w:t>
            </w:r>
          </w:p>
        </w:tc>
      </w:tr>
      <w:tr w:rsidR="00A83E40" w:rsidRPr="002C1BB8" w14:paraId="51575BFB" w14:textId="77777777" w:rsidTr="00A83E40">
        <w:tc>
          <w:tcPr>
            <w:tcW w:w="709" w:type="dxa"/>
            <w:vAlign w:val="center"/>
          </w:tcPr>
          <w:p w14:paraId="57A240BE"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5</w:t>
            </w:r>
          </w:p>
        </w:tc>
        <w:tc>
          <w:tcPr>
            <w:tcW w:w="5953" w:type="dxa"/>
            <w:vAlign w:val="center"/>
          </w:tcPr>
          <w:p w14:paraId="069AA84C" w14:textId="77777777" w:rsidR="00A83E40" w:rsidRPr="002C1BB8" w:rsidRDefault="00A83E40" w:rsidP="00A83E40">
            <w:pPr>
              <w:jc w:val="both"/>
              <w:rPr>
                <w:rFonts w:ascii="Century Gothic" w:hAnsi="Century Gothic" w:cs="Arial"/>
                <w:sz w:val="18"/>
                <w:szCs w:val="18"/>
                <w:lang w:val="en-US"/>
              </w:rPr>
            </w:pPr>
            <w:r w:rsidRPr="002C1BB8">
              <w:rPr>
                <w:rFonts w:ascii="Century Gothic" w:hAnsi="Century Gothic" w:cs="Arial"/>
                <w:sz w:val="18"/>
                <w:szCs w:val="18"/>
                <w:lang w:val="en-US"/>
              </w:rPr>
              <w:t>Environmental Specialist</w:t>
            </w:r>
          </w:p>
        </w:tc>
        <w:tc>
          <w:tcPr>
            <w:tcW w:w="851" w:type="dxa"/>
            <w:vAlign w:val="center"/>
          </w:tcPr>
          <w:p w14:paraId="763714F8" w14:textId="77777777" w:rsidR="00A83E40" w:rsidRPr="002C1BB8" w:rsidRDefault="00A83E40" w:rsidP="00A83E40">
            <w:pPr>
              <w:jc w:val="center"/>
            </w:pPr>
            <w:r w:rsidRPr="002C1BB8">
              <w:rPr>
                <w:rFonts w:ascii="Century Gothic" w:hAnsi="Century Gothic" w:cs="Arial"/>
                <w:sz w:val="18"/>
                <w:szCs w:val="18"/>
                <w:lang w:val="en-US"/>
              </w:rPr>
              <w:t>1</w:t>
            </w:r>
          </w:p>
        </w:tc>
        <w:tc>
          <w:tcPr>
            <w:tcW w:w="1553" w:type="dxa"/>
            <w:vAlign w:val="center"/>
          </w:tcPr>
          <w:p w14:paraId="3A2C5220"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8</w:t>
            </w:r>
          </w:p>
        </w:tc>
      </w:tr>
      <w:tr w:rsidR="00A83E40" w:rsidRPr="002C1BB8" w14:paraId="532F967F" w14:textId="77777777" w:rsidTr="00A83E40">
        <w:tc>
          <w:tcPr>
            <w:tcW w:w="709" w:type="dxa"/>
            <w:vAlign w:val="center"/>
          </w:tcPr>
          <w:p w14:paraId="1F709B88"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6</w:t>
            </w:r>
          </w:p>
        </w:tc>
        <w:tc>
          <w:tcPr>
            <w:tcW w:w="5953" w:type="dxa"/>
            <w:vAlign w:val="center"/>
          </w:tcPr>
          <w:p w14:paraId="3E0B60BC" w14:textId="77777777" w:rsidR="00A83E40" w:rsidRPr="002C1BB8" w:rsidRDefault="00A83E40" w:rsidP="00A83E40">
            <w:pPr>
              <w:jc w:val="both"/>
              <w:rPr>
                <w:rFonts w:ascii="Century Gothic" w:hAnsi="Century Gothic" w:cs="Arial"/>
                <w:sz w:val="18"/>
                <w:szCs w:val="18"/>
                <w:lang w:val="en-US"/>
              </w:rPr>
            </w:pPr>
            <w:r w:rsidRPr="002C1BB8">
              <w:rPr>
                <w:rFonts w:ascii="Century Gothic" w:hAnsi="Century Gothic" w:cs="Arial"/>
                <w:sz w:val="18"/>
                <w:szCs w:val="18"/>
                <w:lang w:val="en-US"/>
              </w:rPr>
              <w:t>Social Specialist</w:t>
            </w:r>
          </w:p>
        </w:tc>
        <w:tc>
          <w:tcPr>
            <w:tcW w:w="851" w:type="dxa"/>
            <w:vAlign w:val="center"/>
          </w:tcPr>
          <w:p w14:paraId="558AEC34" w14:textId="77777777" w:rsidR="00A83E40" w:rsidRPr="002C1BB8" w:rsidRDefault="00A83E40" w:rsidP="00A83E40">
            <w:pPr>
              <w:jc w:val="center"/>
            </w:pPr>
            <w:r w:rsidRPr="002C1BB8">
              <w:rPr>
                <w:rFonts w:ascii="Century Gothic" w:hAnsi="Century Gothic" w:cs="Arial"/>
                <w:sz w:val="18"/>
                <w:szCs w:val="18"/>
                <w:lang w:val="en-US"/>
              </w:rPr>
              <w:t>1</w:t>
            </w:r>
          </w:p>
        </w:tc>
        <w:tc>
          <w:tcPr>
            <w:tcW w:w="1553" w:type="dxa"/>
            <w:vAlign w:val="center"/>
          </w:tcPr>
          <w:p w14:paraId="4D9473E9"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8</w:t>
            </w:r>
          </w:p>
        </w:tc>
      </w:tr>
      <w:tr w:rsidR="00A83E40" w:rsidRPr="002C1BB8" w14:paraId="27CF920D" w14:textId="77777777" w:rsidTr="00A83E40">
        <w:tc>
          <w:tcPr>
            <w:tcW w:w="709" w:type="dxa"/>
            <w:vAlign w:val="center"/>
          </w:tcPr>
          <w:p w14:paraId="63AD72B5"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7</w:t>
            </w:r>
          </w:p>
        </w:tc>
        <w:tc>
          <w:tcPr>
            <w:tcW w:w="5953" w:type="dxa"/>
            <w:vAlign w:val="center"/>
          </w:tcPr>
          <w:p w14:paraId="10166B2A" w14:textId="77777777" w:rsidR="00A83E40" w:rsidRPr="002C1BB8" w:rsidRDefault="00A83E40" w:rsidP="00A83E40">
            <w:pPr>
              <w:jc w:val="both"/>
              <w:rPr>
                <w:rFonts w:ascii="Century Gothic" w:hAnsi="Century Gothic" w:cs="Arial"/>
                <w:sz w:val="18"/>
                <w:szCs w:val="18"/>
                <w:lang w:val="en-US"/>
              </w:rPr>
            </w:pPr>
            <w:r w:rsidRPr="002C1BB8">
              <w:rPr>
                <w:rFonts w:ascii="Century Gothic" w:hAnsi="Century Gothic" w:cs="Arial"/>
                <w:sz w:val="18"/>
                <w:szCs w:val="18"/>
                <w:lang w:val="en-US"/>
              </w:rPr>
              <w:t>Pavement and Quality Control Engineer / Cement Concrete Pavement Specialist.</w:t>
            </w:r>
          </w:p>
        </w:tc>
        <w:tc>
          <w:tcPr>
            <w:tcW w:w="851" w:type="dxa"/>
            <w:vAlign w:val="center"/>
          </w:tcPr>
          <w:p w14:paraId="4719E2D4" w14:textId="77777777" w:rsidR="00A83E40" w:rsidRPr="002C1BB8" w:rsidRDefault="00A83E40" w:rsidP="00A83E40">
            <w:pPr>
              <w:jc w:val="center"/>
            </w:pPr>
            <w:r w:rsidRPr="002C1BB8">
              <w:rPr>
                <w:rFonts w:ascii="Century Gothic" w:hAnsi="Century Gothic" w:cs="Arial"/>
                <w:sz w:val="18"/>
                <w:szCs w:val="18"/>
                <w:lang w:val="en-US"/>
              </w:rPr>
              <w:t>1</w:t>
            </w:r>
          </w:p>
        </w:tc>
        <w:tc>
          <w:tcPr>
            <w:tcW w:w="1553" w:type="dxa"/>
            <w:vAlign w:val="center"/>
          </w:tcPr>
          <w:p w14:paraId="471FBE2D"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24</w:t>
            </w:r>
          </w:p>
        </w:tc>
      </w:tr>
      <w:tr w:rsidR="00A83E40" w:rsidRPr="002C1BB8" w14:paraId="14A6509A" w14:textId="77777777" w:rsidTr="00A83E40">
        <w:tc>
          <w:tcPr>
            <w:tcW w:w="709" w:type="dxa"/>
            <w:vAlign w:val="center"/>
          </w:tcPr>
          <w:p w14:paraId="6122BE0F"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8</w:t>
            </w:r>
          </w:p>
        </w:tc>
        <w:tc>
          <w:tcPr>
            <w:tcW w:w="5953" w:type="dxa"/>
            <w:vAlign w:val="center"/>
          </w:tcPr>
          <w:p w14:paraId="0CE22E47" w14:textId="77777777" w:rsidR="00A83E40" w:rsidRPr="002C1BB8" w:rsidRDefault="00A83E40" w:rsidP="00A83E40">
            <w:pPr>
              <w:jc w:val="both"/>
              <w:rPr>
                <w:rFonts w:ascii="Century Gothic" w:hAnsi="Century Gothic" w:cs="Arial"/>
                <w:sz w:val="18"/>
                <w:szCs w:val="18"/>
                <w:lang w:val="en-US"/>
              </w:rPr>
            </w:pPr>
            <w:r w:rsidRPr="002C1BB8">
              <w:rPr>
                <w:rFonts w:ascii="Century Gothic" w:hAnsi="Century Gothic" w:cs="Arial"/>
                <w:sz w:val="18"/>
                <w:szCs w:val="18"/>
                <w:lang w:val="en-US"/>
              </w:rPr>
              <w:t>Road Design Engineer</w:t>
            </w:r>
          </w:p>
        </w:tc>
        <w:tc>
          <w:tcPr>
            <w:tcW w:w="851" w:type="dxa"/>
            <w:vAlign w:val="center"/>
          </w:tcPr>
          <w:p w14:paraId="5C1611B0" w14:textId="77777777" w:rsidR="00A83E40" w:rsidRPr="002C1BB8" w:rsidRDefault="00A83E40" w:rsidP="00A83E40">
            <w:pPr>
              <w:jc w:val="center"/>
            </w:pPr>
            <w:r w:rsidRPr="002C1BB8">
              <w:rPr>
                <w:rFonts w:ascii="Century Gothic" w:hAnsi="Century Gothic" w:cs="Arial"/>
                <w:sz w:val="18"/>
                <w:szCs w:val="18"/>
                <w:lang w:val="en-US"/>
              </w:rPr>
              <w:t>1</w:t>
            </w:r>
          </w:p>
        </w:tc>
        <w:tc>
          <w:tcPr>
            <w:tcW w:w="1553" w:type="dxa"/>
            <w:vAlign w:val="center"/>
          </w:tcPr>
          <w:p w14:paraId="55B17A1B"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10</w:t>
            </w:r>
          </w:p>
        </w:tc>
      </w:tr>
      <w:tr w:rsidR="00A83E40" w:rsidRPr="002C1BB8" w14:paraId="31F74967" w14:textId="77777777" w:rsidTr="00A83E40">
        <w:tc>
          <w:tcPr>
            <w:tcW w:w="709" w:type="dxa"/>
            <w:vAlign w:val="center"/>
          </w:tcPr>
          <w:p w14:paraId="4B6EE1E9"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9</w:t>
            </w:r>
          </w:p>
        </w:tc>
        <w:tc>
          <w:tcPr>
            <w:tcW w:w="5953" w:type="dxa"/>
            <w:vAlign w:val="center"/>
          </w:tcPr>
          <w:p w14:paraId="77DD89CC" w14:textId="77777777" w:rsidR="00A83E40" w:rsidRPr="002C1BB8" w:rsidRDefault="00A83E40" w:rsidP="00A83E40">
            <w:pPr>
              <w:jc w:val="both"/>
              <w:rPr>
                <w:rFonts w:ascii="Century Gothic" w:hAnsi="Century Gothic" w:cs="Arial"/>
                <w:sz w:val="18"/>
                <w:szCs w:val="18"/>
                <w:lang w:val="en-US"/>
              </w:rPr>
            </w:pPr>
            <w:r w:rsidRPr="002C1BB8">
              <w:rPr>
                <w:rFonts w:ascii="Century Gothic" w:hAnsi="Century Gothic" w:cs="Arial"/>
                <w:sz w:val="18"/>
                <w:szCs w:val="18"/>
                <w:lang w:val="en-US"/>
              </w:rPr>
              <w:t>Bridge/Structural Engineer</w:t>
            </w:r>
          </w:p>
        </w:tc>
        <w:tc>
          <w:tcPr>
            <w:tcW w:w="851" w:type="dxa"/>
            <w:vAlign w:val="center"/>
          </w:tcPr>
          <w:p w14:paraId="08FC555E" w14:textId="77777777" w:rsidR="00A83E40" w:rsidRPr="002C1BB8" w:rsidRDefault="00A83E40" w:rsidP="00A83E40">
            <w:pPr>
              <w:jc w:val="center"/>
            </w:pPr>
            <w:r w:rsidRPr="002C1BB8">
              <w:rPr>
                <w:rFonts w:ascii="Century Gothic" w:hAnsi="Century Gothic" w:cs="Arial"/>
                <w:sz w:val="18"/>
                <w:szCs w:val="18"/>
                <w:lang w:val="en-US"/>
              </w:rPr>
              <w:t>1</w:t>
            </w:r>
          </w:p>
        </w:tc>
        <w:tc>
          <w:tcPr>
            <w:tcW w:w="1553" w:type="dxa"/>
            <w:vAlign w:val="center"/>
          </w:tcPr>
          <w:p w14:paraId="5363AD2C"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24</w:t>
            </w:r>
          </w:p>
        </w:tc>
      </w:tr>
      <w:tr w:rsidR="00A83E40" w:rsidRPr="002C1BB8" w14:paraId="259F0AE8" w14:textId="77777777" w:rsidTr="00A83E40">
        <w:tc>
          <w:tcPr>
            <w:tcW w:w="709" w:type="dxa"/>
            <w:vAlign w:val="center"/>
          </w:tcPr>
          <w:p w14:paraId="76C7B4C7" w14:textId="77777777" w:rsidR="00A83E40" w:rsidRPr="002C1BB8" w:rsidRDefault="00A83E40" w:rsidP="00A83E40">
            <w:pPr>
              <w:jc w:val="center"/>
              <w:rPr>
                <w:rFonts w:ascii="Century Gothic" w:hAnsi="Century Gothic" w:cs="Arial"/>
                <w:b/>
                <w:bCs/>
                <w:sz w:val="18"/>
                <w:szCs w:val="18"/>
                <w:lang w:val="en-US"/>
              </w:rPr>
            </w:pPr>
          </w:p>
        </w:tc>
        <w:tc>
          <w:tcPr>
            <w:tcW w:w="5953" w:type="dxa"/>
            <w:vAlign w:val="center"/>
          </w:tcPr>
          <w:p w14:paraId="666F379E" w14:textId="77777777" w:rsidR="00A83E40" w:rsidRPr="002C1BB8" w:rsidRDefault="00A83E40" w:rsidP="00A83E40">
            <w:pPr>
              <w:jc w:val="right"/>
              <w:rPr>
                <w:rFonts w:ascii="Century Gothic" w:hAnsi="Century Gothic" w:cs="Arial"/>
                <w:b/>
                <w:bCs/>
                <w:sz w:val="18"/>
                <w:szCs w:val="18"/>
                <w:lang w:val="en-US"/>
              </w:rPr>
            </w:pPr>
            <w:r w:rsidRPr="002C1BB8">
              <w:rPr>
                <w:rFonts w:ascii="Century Gothic" w:hAnsi="Century Gothic" w:cs="Arial"/>
                <w:b/>
                <w:bCs/>
                <w:sz w:val="18"/>
                <w:szCs w:val="18"/>
                <w:lang w:val="en-US"/>
              </w:rPr>
              <w:t>Total</w:t>
            </w:r>
          </w:p>
        </w:tc>
        <w:tc>
          <w:tcPr>
            <w:tcW w:w="851" w:type="dxa"/>
            <w:vAlign w:val="center"/>
          </w:tcPr>
          <w:p w14:paraId="53B59605" w14:textId="77777777" w:rsidR="00A83E40" w:rsidRPr="002C1BB8" w:rsidRDefault="00A83E40" w:rsidP="00A83E40">
            <w:pPr>
              <w:jc w:val="center"/>
              <w:rPr>
                <w:b/>
                <w:bCs/>
                <w:sz w:val="18"/>
                <w:szCs w:val="18"/>
              </w:rPr>
            </w:pPr>
          </w:p>
        </w:tc>
        <w:tc>
          <w:tcPr>
            <w:tcW w:w="1553" w:type="dxa"/>
            <w:vAlign w:val="center"/>
          </w:tcPr>
          <w:p w14:paraId="78490DB0" w14:textId="77777777" w:rsidR="00A83E40" w:rsidRPr="002C1BB8" w:rsidRDefault="00A83E40" w:rsidP="00A83E40">
            <w:pPr>
              <w:jc w:val="center"/>
              <w:rPr>
                <w:rFonts w:ascii="Century Gothic" w:hAnsi="Century Gothic" w:cs="Arial"/>
                <w:b/>
                <w:bCs/>
                <w:sz w:val="18"/>
                <w:szCs w:val="18"/>
                <w:lang w:val="en-US"/>
              </w:rPr>
            </w:pPr>
            <w:r w:rsidRPr="002C1BB8">
              <w:rPr>
                <w:rFonts w:ascii="Century Gothic" w:hAnsi="Century Gothic" w:cs="Arial"/>
                <w:b/>
                <w:bCs/>
                <w:sz w:val="18"/>
                <w:szCs w:val="18"/>
                <w:lang w:val="en-US"/>
              </w:rPr>
              <w:t>190</w:t>
            </w:r>
          </w:p>
        </w:tc>
      </w:tr>
    </w:tbl>
    <w:p w14:paraId="61722465" w14:textId="77777777" w:rsidR="00A83E40" w:rsidRPr="002C1BB8" w:rsidRDefault="00A83E40" w:rsidP="00A83E40">
      <w:pPr>
        <w:spacing w:after="0"/>
      </w:pPr>
    </w:p>
    <w:tbl>
      <w:tblPr>
        <w:tblStyle w:val="ac"/>
        <w:tblW w:w="0" w:type="auto"/>
        <w:tblInd w:w="279" w:type="dxa"/>
        <w:tblLook w:val="04A0" w:firstRow="1" w:lastRow="0" w:firstColumn="1" w:lastColumn="0" w:noHBand="0" w:noVBand="1"/>
      </w:tblPr>
      <w:tblGrid>
        <w:gridCol w:w="709"/>
        <w:gridCol w:w="5953"/>
        <w:gridCol w:w="851"/>
        <w:gridCol w:w="1553"/>
      </w:tblGrid>
      <w:tr w:rsidR="00A83E40" w:rsidRPr="002C1BB8" w14:paraId="277E1254" w14:textId="77777777" w:rsidTr="00A83E40">
        <w:tc>
          <w:tcPr>
            <w:tcW w:w="709" w:type="dxa"/>
            <w:vAlign w:val="center"/>
          </w:tcPr>
          <w:p w14:paraId="72EB26C8"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No.</w:t>
            </w:r>
            <w:r w:rsidRPr="002C1BB8">
              <w:rPr>
                <w:rFonts w:ascii="Century Gothic" w:hAnsi="Century Gothic" w:cs="Arial"/>
                <w:sz w:val="18"/>
                <w:szCs w:val="18"/>
                <w:lang w:val="en-US"/>
              </w:rPr>
              <w:br/>
            </w:r>
          </w:p>
        </w:tc>
        <w:tc>
          <w:tcPr>
            <w:tcW w:w="5953" w:type="dxa"/>
            <w:vAlign w:val="center"/>
          </w:tcPr>
          <w:p w14:paraId="423BBCAB"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Special Position</w:t>
            </w:r>
          </w:p>
        </w:tc>
        <w:tc>
          <w:tcPr>
            <w:tcW w:w="851" w:type="dxa"/>
            <w:vAlign w:val="center"/>
          </w:tcPr>
          <w:p w14:paraId="08C1C943"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Qty</w:t>
            </w:r>
          </w:p>
        </w:tc>
        <w:tc>
          <w:tcPr>
            <w:tcW w:w="1553" w:type="dxa"/>
            <w:vAlign w:val="center"/>
          </w:tcPr>
          <w:p w14:paraId="0D52BA5A"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Contribution</w:t>
            </w:r>
          </w:p>
          <w:p w14:paraId="39C3CC36" w14:textId="77777777" w:rsidR="00A83E40" w:rsidRPr="002C1BB8" w:rsidRDefault="00A83E40" w:rsidP="00A83E40">
            <w:pPr>
              <w:jc w:val="center"/>
              <w:rPr>
                <w:rFonts w:ascii="Century Gothic" w:hAnsi="Century Gothic" w:cs="Arial"/>
                <w:sz w:val="18"/>
                <w:szCs w:val="18"/>
                <w:lang w:val="en-US"/>
              </w:rPr>
            </w:pPr>
            <w:r w:rsidRPr="002C1BB8">
              <w:rPr>
                <w:rFonts w:ascii="Century Gothic" w:hAnsi="Century Gothic" w:cs="Arial"/>
                <w:sz w:val="18"/>
                <w:szCs w:val="18"/>
                <w:lang w:val="en-US"/>
              </w:rPr>
              <w:t>(Person-month)</w:t>
            </w:r>
          </w:p>
        </w:tc>
      </w:tr>
      <w:tr w:rsidR="00A83E40" w:rsidRPr="002C1BB8" w14:paraId="3B6D533E" w14:textId="77777777" w:rsidTr="00A83E40">
        <w:tc>
          <w:tcPr>
            <w:tcW w:w="709" w:type="dxa"/>
            <w:shd w:val="clear" w:color="auto" w:fill="E4E7E8" w:themeFill="accent4" w:themeFillTint="33"/>
          </w:tcPr>
          <w:p w14:paraId="2A91EAC5" w14:textId="77777777" w:rsidR="00A83E40" w:rsidRPr="002C1BB8" w:rsidRDefault="00A83E40" w:rsidP="00154A49">
            <w:pPr>
              <w:jc w:val="center"/>
              <w:rPr>
                <w:rFonts w:ascii="Century Gothic" w:hAnsi="Century Gothic" w:cs="Arial"/>
                <w:sz w:val="18"/>
                <w:szCs w:val="18"/>
                <w:lang w:val="en-US"/>
              </w:rPr>
            </w:pPr>
            <w:r w:rsidRPr="002C1BB8">
              <w:rPr>
                <w:rFonts w:ascii="Century Gothic" w:hAnsi="Century Gothic" w:cs="Arial"/>
                <w:sz w:val="18"/>
                <w:szCs w:val="18"/>
                <w:lang w:val="en-US"/>
              </w:rPr>
              <w:t>B</w:t>
            </w:r>
          </w:p>
        </w:tc>
        <w:tc>
          <w:tcPr>
            <w:tcW w:w="5953" w:type="dxa"/>
            <w:shd w:val="clear" w:color="auto" w:fill="E4E7E8" w:themeFill="accent4" w:themeFillTint="33"/>
          </w:tcPr>
          <w:p w14:paraId="3AE861A1" w14:textId="0C27ADCC" w:rsidR="00A83E40" w:rsidRPr="002C1BB8" w:rsidRDefault="00A83E40" w:rsidP="00154A49">
            <w:pPr>
              <w:rPr>
                <w:rFonts w:ascii="Century Gothic" w:hAnsi="Century Gothic" w:cs="Arial"/>
                <w:sz w:val="18"/>
                <w:szCs w:val="18"/>
                <w:lang w:val="en-US"/>
              </w:rPr>
            </w:pPr>
            <w:r w:rsidRPr="002C1BB8">
              <w:rPr>
                <w:rFonts w:ascii="Century Gothic" w:hAnsi="Century Gothic" w:cs="Arial"/>
                <w:sz w:val="18"/>
                <w:szCs w:val="18"/>
                <w:lang w:val="en-US"/>
              </w:rPr>
              <w:t>National Key-Exp</w:t>
            </w:r>
            <w:r w:rsidR="007541FF">
              <w:rPr>
                <w:rFonts w:ascii="Century Gothic" w:hAnsi="Century Gothic" w:cs="Arial"/>
                <w:sz w:val="18"/>
                <w:szCs w:val="18"/>
                <w:lang w:val="en-US"/>
              </w:rPr>
              <w:t>e</w:t>
            </w:r>
            <w:r w:rsidRPr="002C1BB8">
              <w:rPr>
                <w:rFonts w:ascii="Century Gothic" w:hAnsi="Century Gothic" w:cs="Arial"/>
                <w:sz w:val="18"/>
                <w:szCs w:val="18"/>
                <w:lang w:val="en-US"/>
              </w:rPr>
              <w:t>rt</w:t>
            </w:r>
          </w:p>
        </w:tc>
        <w:tc>
          <w:tcPr>
            <w:tcW w:w="851" w:type="dxa"/>
            <w:shd w:val="clear" w:color="auto" w:fill="E4E7E8" w:themeFill="accent4" w:themeFillTint="33"/>
          </w:tcPr>
          <w:p w14:paraId="7FF64410" w14:textId="77777777" w:rsidR="00A83E40" w:rsidRPr="002C1BB8" w:rsidRDefault="00A83E40" w:rsidP="00154A49">
            <w:pPr>
              <w:jc w:val="center"/>
              <w:rPr>
                <w:rFonts w:ascii="Century Gothic" w:hAnsi="Century Gothic" w:cs="Arial"/>
                <w:sz w:val="18"/>
                <w:szCs w:val="18"/>
                <w:lang w:val="en-US"/>
              </w:rPr>
            </w:pPr>
          </w:p>
        </w:tc>
        <w:tc>
          <w:tcPr>
            <w:tcW w:w="1553" w:type="dxa"/>
            <w:shd w:val="clear" w:color="auto" w:fill="E4E7E8" w:themeFill="accent4" w:themeFillTint="33"/>
          </w:tcPr>
          <w:p w14:paraId="259E0D34" w14:textId="77777777" w:rsidR="00A83E40" w:rsidRPr="002C1BB8" w:rsidRDefault="00A83E40" w:rsidP="00154A49">
            <w:pPr>
              <w:jc w:val="center"/>
              <w:rPr>
                <w:rFonts w:ascii="Century Gothic" w:hAnsi="Century Gothic" w:cs="Arial"/>
                <w:sz w:val="18"/>
                <w:szCs w:val="18"/>
                <w:lang w:val="en-US"/>
              </w:rPr>
            </w:pPr>
          </w:p>
        </w:tc>
      </w:tr>
      <w:tr w:rsidR="0022212F" w:rsidRPr="002C1BB8" w14:paraId="38E4E21E" w14:textId="77777777" w:rsidTr="0022212F">
        <w:tc>
          <w:tcPr>
            <w:tcW w:w="709" w:type="dxa"/>
          </w:tcPr>
          <w:p w14:paraId="6C1F32B5"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1</w:t>
            </w:r>
          </w:p>
        </w:tc>
        <w:tc>
          <w:tcPr>
            <w:tcW w:w="5953" w:type="dxa"/>
          </w:tcPr>
          <w:p w14:paraId="03E94B02" w14:textId="77777777" w:rsidR="0022212F" w:rsidRPr="002C1BB8" w:rsidRDefault="0022212F" w:rsidP="0022212F">
            <w:pPr>
              <w:jc w:val="both"/>
              <w:rPr>
                <w:rFonts w:ascii="Century Gothic" w:hAnsi="Century Gothic" w:cs="Arial"/>
                <w:sz w:val="18"/>
                <w:szCs w:val="18"/>
                <w:lang w:val="en-US"/>
              </w:rPr>
            </w:pPr>
            <w:r w:rsidRPr="002C1BB8">
              <w:rPr>
                <w:rFonts w:ascii="Century Gothic" w:hAnsi="Century Gothic" w:cs="Arial"/>
                <w:sz w:val="18"/>
                <w:szCs w:val="18"/>
                <w:lang w:val="en-US"/>
              </w:rPr>
              <w:t>Deputy Project Manager / Resident Engineer</w:t>
            </w:r>
          </w:p>
        </w:tc>
        <w:tc>
          <w:tcPr>
            <w:tcW w:w="851" w:type="dxa"/>
            <w:vAlign w:val="center"/>
          </w:tcPr>
          <w:p w14:paraId="27EF4BF1"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2</w:t>
            </w:r>
          </w:p>
        </w:tc>
        <w:tc>
          <w:tcPr>
            <w:tcW w:w="1553" w:type="dxa"/>
            <w:vAlign w:val="center"/>
          </w:tcPr>
          <w:p w14:paraId="22412994"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72</w:t>
            </w:r>
          </w:p>
        </w:tc>
      </w:tr>
      <w:tr w:rsidR="0022212F" w:rsidRPr="002C1BB8" w14:paraId="3B7A3D9A" w14:textId="77777777" w:rsidTr="0022212F">
        <w:tc>
          <w:tcPr>
            <w:tcW w:w="709" w:type="dxa"/>
          </w:tcPr>
          <w:p w14:paraId="3FC35A16"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2</w:t>
            </w:r>
          </w:p>
        </w:tc>
        <w:tc>
          <w:tcPr>
            <w:tcW w:w="5953" w:type="dxa"/>
          </w:tcPr>
          <w:p w14:paraId="4463D8E1" w14:textId="77777777" w:rsidR="0022212F" w:rsidRPr="002C1BB8" w:rsidRDefault="0022212F" w:rsidP="0022212F">
            <w:pPr>
              <w:jc w:val="both"/>
              <w:rPr>
                <w:rFonts w:ascii="Century Gothic" w:hAnsi="Century Gothic" w:cs="Arial"/>
                <w:sz w:val="18"/>
                <w:szCs w:val="18"/>
                <w:lang w:val="en-US"/>
              </w:rPr>
            </w:pPr>
            <w:r w:rsidRPr="002C1BB8">
              <w:rPr>
                <w:rFonts w:ascii="Century Gothic" w:hAnsi="Century Gothic" w:cs="Arial"/>
                <w:sz w:val="18"/>
                <w:szCs w:val="18"/>
                <w:lang w:val="en-US"/>
              </w:rPr>
              <w:t>Material Engineer</w:t>
            </w:r>
          </w:p>
        </w:tc>
        <w:tc>
          <w:tcPr>
            <w:tcW w:w="851" w:type="dxa"/>
            <w:vAlign w:val="center"/>
          </w:tcPr>
          <w:p w14:paraId="4584163D"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1</w:t>
            </w:r>
          </w:p>
        </w:tc>
        <w:tc>
          <w:tcPr>
            <w:tcW w:w="1553" w:type="dxa"/>
            <w:vAlign w:val="center"/>
          </w:tcPr>
          <w:p w14:paraId="77560E94"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36</w:t>
            </w:r>
          </w:p>
        </w:tc>
      </w:tr>
      <w:tr w:rsidR="0022212F" w:rsidRPr="002C1BB8" w14:paraId="65547949" w14:textId="77777777" w:rsidTr="0022212F">
        <w:tc>
          <w:tcPr>
            <w:tcW w:w="709" w:type="dxa"/>
          </w:tcPr>
          <w:p w14:paraId="5B99FDE8"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3</w:t>
            </w:r>
          </w:p>
        </w:tc>
        <w:tc>
          <w:tcPr>
            <w:tcW w:w="5953" w:type="dxa"/>
          </w:tcPr>
          <w:p w14:paraId="3DAE99A1" w14:textId="77777777" w:rsidR="0022212F" w:rsidRPr="002C1BB8" w:rsidRDefault="0022212F" w:rsidP="0022212F">
            <w:pPr>
              <w:jc w:val="both"/>
              <w:rPr>
                <w:rFonts w:ascii="Century Gothic" w:hAnsi="Century Gothic" w:cs="Arial"/>
                <w:sz w:val="18"/>
                <w:szCs w:val="18"/>
                <w:lang w:val="en-US"/>
              </w:rPr>
            </w:pPr>
            <w:r w:rsidRPr="002C1BB8">
              <w:rPr>
                <w:rFonts w:ascii="Century Gothic" w:hAnsi="Century Gothic" w:cs="Arial"/>
                <w:sz w:val="18"/>
                <w:szCs w:val="18"/>
                <w:lang w:val="en-US"/>
              </w:rPr>
              <w:t>Bridge/Structural Engineer</w:t>
            </w:r>
          </w:p>
        </w:tc>
        <w:tc>
          <w:tcPr>
            <w:tcW w:w="851" w:type="dxa"/>
            <w:vAlign w:val="center"/>
          </w:tcPr>
          <w:p w14:paraId="6E4881FD" w14:textId="77777777" w:rsidR="0022212F" w:rsidRPr="002C1BB8" w:rsidRDefault="0022212F" w:rsidP="0022212F">
            <w:pPr>
              <w:jc w:val="center"/>
              <w:rPr>
                <w:sz w:val="18"/>
                <w:szCs w:val="18"/>
                <w:lang w:val="en-US"/>
              </w:rPr>
            </w:pPr>
            <w:r w:rsidRPr="002C1BB8">
              <w:rPr>
                <w:sz w:val="18"/>
                <w:szCs w:val="18"/>
                <w:lang w:val="en-US"/>
              </w:rPr>
              <w:t>3</w:t>
            </w:r>
          </w:p>
        </w:tc>
        <w:tc>
          <w:tcPr>
            <w:tcW w:w="1553" w:type="dxa"/>
            <w:vAlign w:val="center"/>
          </w:tcPr>
          <w:p w14:paraId="6EAFB234"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72</w:t>
            </w:r>
          </w:p>
        </w:tc>
      </w:tr>
      <w:tr w:rsidR="0022212F" w:rsidRPr="002C1BB8" w14:paraId="1A664A23" w14:textId="77777777" w:rsidTr="0022212F">
        <w:tc>
          <w:tcPr>
            <w:tcW w:w="709" w:type="dxa"/>
          </w:tcPr>
          <w:p w14:paraId="74BDE438"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4</w:t>
            </w:r>
          </w:p>
        </w:tc>
        <w:tc>
          <w:tcPr>
            <w:tcW w:w="5953" w:type="dxa"/>
          </w:tcPr>
          <w:p w14:paraId="33E93E77" w14:textId="77777777" w:rsidR="0022212F" w:rsidRPr="002C1BB8" w:rsidRDefault="0022212F" w:rsidP="0022212F">
            <w:pPr>
              <w:jc w:val="both"/>
              <w:rPr>
                <w:rFonts w:ascii="Century Gothic" w:hAnsi="Century Gothic" w:cs="Arial"/>
                <w:sz w:val="18"/>
                <w:szCs w:val="18"/>
                <w:lang w:val="en-US"/>
              </w:rPr>
            </w:pPr>
            <w:r w:rsidRPr="002C1BB8">
              <w:rPr>
                <w:rFonts w:ascii="Century Gothic" w:hAnsi="Century Gothic" w:cs="Arial"/>
                <w:sz w:val="18"/>
                <w:szCs w:val="18"/>
                <w:lang w:val="en-US"/>
              </w:rPr>
              <w:t>Social Monitoring / Resettlement / Gender / Benefits Monitoring Specialist.</w:t>
            </w:r>
          </w:p>
        </w:tc>
        <w:tc>
          <w:tcPr>
            <w:tcW w:w="851" w:type="dxa"/>
            <w:vAlign w:val="center"/>
          </w:tcPr>
          <w:p w14:paraId="160E3A78" w14:textId="77777777" w:rsidR="0022212F" w:rsidRPr="002C1BB8" w:rsidRDefault="0022212F" w:rsidP="0022212F">
            <w:pPr>
              <w:jc w:val="center"/>
              <w:rPr>
                <w:sz w:val="18"/>
                <w:szCs w:val="18"/>
                <w:lang w:val="en-US"/>
              </w:rPr>
            </w:pPr>
            <w:r w:rsidRPr="002C1BB8">
              <w:rPr>
                <w:sz w:val="18"/>
                <w:szCs w:val="18"/>
                <w:lang w:val="en-US"/>
              </w:rPr>
              <w:t>1</w:t>
            </w:r>
          </w:p>
        </w:tc>
        <w:tc>
          <w:tcPr>
            <w:tcW w:w="1553" w:type="dxa"/>
            <w:vAlign w:val="center"/>
          </w:tcPr>
          <w:p w14:paraId="3AE5BBE6"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8</w:t>
            </w:r>
          </w:p>
        </w:tc>
      </w:tr>
      <w:tr w:rsidR="0022212F" w:rsidRPr="002C1BB8" w14:paraId="12E3B859" w14:textId="77777777" w:rsidTr="0022212F">
        <w:tc>
          <w:tcPr>
            <w:tcW w:w="709" w:type="dxa"/>
          </w:tcPr>
          <w:p w14:paraId="6136E38D"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5</w:t>
            </w:r>
          </w:p>
        </w:tc>
        <w:tc>
          <w:tcPr>
            <w:tcW w:w="5953" w:type="dxa"/>
          </w:tcPr>
          <w:p w14:paraId="11C472F7" w14:textId="77777777" w:rsidR="0022212F" w:rsidRPr="002C1BB8" w:rsidRDefault="0022212F" w:rsidP="0022212F">
            <w:pPr>
              <w:jc w:val="both"/>
              <w:rPr>
                <w:rFonts w:ascii="Century Gothic" w:hAnsi="Century Gothic" w:cs="Arial"/>
                <w:sz w:val="18"/>
                <w:szCs w:val="18"/>
                <w:lang w:val="en-US"/>
              </w:rPr>
            </w:pPr>
            <w:r w:rsidRPr="002C1BB8">
              <w:rPr>
                <w:rFonts w:ascii="Century Gothic" w:hAnsi="Century Gothic" w:cs="Arial"/>
                <w:sz w:val="18"/>
                <w:szCs w:val="18"/>
                <w:lang w:val="en-US"/>
              </w:rPr>
              <w:t>Estimator</w:t>
            </w:r>
          </w:p>
        </w:tc>
        <w:tc>
          <w:tcPr>
            <w:tcW w:w="851" w:type="dxa"/>
            <w:vAlign w:val="center"/>
          </w:tcPr>
          <w:p w14:paraId="387B1FEF" w14:textId="77777777" w:rsidR="0022212F" w:rsidRPr="002C1BB8" w:rsidRDefault="0022212F" w:rsidP="0022212F">
            <w:pPr>
              <w:jc w:val="center"/>
              <w:rPr>
                <w:sz w:val="18"/>
                <w:szCs w:val="18"/>
                <w:lang w:val="en-US"/>
              </w:rPr>
            </w:pPr>
            <w:r w:rsidRPr="002C1BB8">
              <w:rPr>
                <w:sz w:val="18"/>
                <w:szCs w:val="18"/>
                <w:lang w:val="en-US"/>
              </w:rPr>
              <w:t>2</w:t>
            </w:r>
          </w:p>
        </w:tc>
        <w:tc>
          <w:tcPr>
            <w:tcW w:w="1553" w:type="dxa"/>
            <w:vAlign w:val="center"/>
          </w:tcPr>
          <w:p w14:paraId="6684E21F"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72</w:t>
            </w:r>
          </w:p>
        </w:tc>
      </w:tr>
      <w:tr w:rsidR="0022212F" w:rsidRPr="002C1BB8" w14:paraId="16BEC610" w14:textId="77777777" w:rsidTr="0022212F">
        <w:tc>
          <w:tcPr>
            <w:tcW w:w="709" w:type="dxa"/>
          </w:tcPr>
          <w:p w14:paraId="4523F630"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6</w:t>
            </w:r>
          </w:p>
        </w:tc>
        <w:tc>
          <w:tcPr>
            <w:tcW w:w="5953" w:type="dxa"/>
          </w:tcPr>
          <w:p w14:paraId="0FA870B3" w14:textId="77777777" w:rsidR="0022212F" w:rsidRPr="002C1BB8" w:rsidRDefault="0022212F" w:rsidP="0022212F">
            <w:pPr>
              <w:jc w:val="both"/>
              <w:rPr>
                <w:rFonts w:ascii="Century Gothic" w:hAnsi="Century Gothic" w:cs="Arial"/>
                <w:sz w:val="18"/>
                <w:szCs w:val="18"/>
                <w:lang w:val="en-US"/>
              </w:rPr>
            </w:pPr>
            <w:r w:rsidRPr="002C1BB8">
              <w:rPr>
                <w:rFonts w:ascii="Century Gothic" w:hAnsi="Century Gothic" w:cs="Arial"/>
                <w:sz w:val="18"/>
                <w:szCs w:val="18"/>
                <w:lang w:val="en-US"/>
              </w:rPr>
              <w:t>Road Safety Specialist</w:t>
            </w:r>
          </w:p>
        </w:tc>
        <w:tc>
          <w:tcPr>
            <w:tcW w:w="851" w:type="dxa"/>
            <w:vAlign w:val="center"/>
          </w:tcPr>
          <w:p w14:paraId="4BF82DA9" w14:textId="77777777" w:rsidR="0022212F" w:rsidRPr="002C1BB8" w:rsidRDefault="0022212F" w:rsidP="0022212F">
            <w:pPr>
              <w:jc w:val="center"/>
              <w:rPr>
                <w:sz w:val="18"/>
                <w:szCs w:val="18"/>
                <w:lang w:val="en-US"/>
              </w:rPr>
            </w:pPr>
            <w:r w:rsidRPr="002C1BB8">
              <w:rPr>
                <w:sz w:val="18"/>
                <w:szCs w:val="18"/>
                <w:lang w:val="en-US"/>
              </w:rPr>
              <w:t>2</w:t>
            </w:r>
          </w:p>
        </w:tc>
        <w:tc>
          <w:tcPr>
            <w:tcW w:w="1553" w:type="dxa"/>
            <w:vAlign w:val="center"/>
          </w:tcPr>
          <w:p w14:paraId="0AFC93CD"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72</w:t>
            </w:r>
          </w:p>
        </w:tc>
      </w:tr>
      <w:tr w:rsidR="0022212F" w:rsidRPr="002C1BB8" w14:paraId="7E64C00F" w14:textId="77777777" w:rsidTr="0022212F">
        <w:tc>
          <w:tcPr>
            <w:tcW w:w="709" w:type="dxa"/>
          </w:tcPr>
          <w:p w14:paraId="2FC11C32"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7</w:t>
            </w:r>
          </w:p>
        </w:tc>
        <w:tc>
          <w:tcPr>
            <w:tcW w:w="5953" w:type="dxa"/>
          </w:tcPr>
          <w:p w14:paraId="1E636F7A" w14:textId="77777777" w:rsidR="0022212F" w:rsidRPr="002C1BB8" w:rsidRDefault="0022212F" w:rsidP="0022212F">
            <w:pPr>
              <w:jc w:val="both"/>
              <w:rPr>
                <w:rFonts w:ascii="Century Gothic" w:hAnsi="Century Gothic" w:cs="Arial"/>
                <w:sz w:val="18"/>
                <w:szCs w:val="18"/>
                <w:lang w:val="en-US"/>
              </w:rPr>
            </w:pPr>
            <w:r w:rsidRPr="002C1BB8">
              <w:rPr>
                <w:rFonts w:ascii="Century Gothic" w:hAnsi="Century Gothic" w:cs="Arial"/>
                <w:sz w:val="18"/>
                <w:szCs w:val="18"/>
                <w:lang w:val="en-US"/>
              </w:rPr>
              <w:t>Road Design Engineer</w:t>
            </w:r>
          </w:p>
        </w:tc>
        <w:tc>
          <w:tcPr>
            <w:tcW w:w="851" w:type="dxa"/>
            <w:vAlign w:val="center"/>
          </w:tcPr>
          <w:p w14:paraId="67B84F78" w14:textId="77777777" w:rsidR="0022212F" w:rsidRPr="002C1BB8" w:rsidRDefault="0022212F" w:rsidP="0022212F">
            <w:pPr>
              <w:jc w:val="center"/>
              <w:rPr>
                <w:sz w:val="18"/>
                <w:szCs w:val="18"/>
                <w:lang w:val="en-US"/>
              </w:rPr>
            </w:pPr>
            <w:r w:rsidRPr="002C1BB8">
              <w:rPr>
                <w:sz w:val="18"/>
                <w:szCs w:val="18"/>
                <w:lang w:val="en-US"/>
              </w:rPr>
              <w:t>1</w:t>
            </w:r>
          </w:p>
        </w:tc>
        <w:tc>
          <w:tcPr>
            <w:tcW w:w="1553" w:type="dxa"/>
            <w:vAlign w:val="center"/>
          </w:tcPr>
          <w:p w14:paraId="24CD989F"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10</w:t>
            </w:r>
          </w:p>
        </w:tc>
      </w:tr>
      <w:tr w:rsidR="0022212F" w:rsidRPr="002C1BB8" w14:paraId="637F668A" w14:textId="77777777" w:rsidTr="0022212F">
        <w:tc>
          <w:tcPr>
            <w:tcW w:w="709" w:type="dxa"/>
          </w:tcPr>
          <w:p w14:paraId="7A28F768"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8</w:t>
            </w:r>
          </w:p>
        </w:tc>
        <w:tc>
          <w:tcPr>
            <w:tcW w:w="5953" w:type="dxa"/>
          </w:tcPr>
          <w:p w14:paraId="10A849A5" w14:textId="77777777" w:rsidR="0022212F" w:rsidRPr="002C1BB8" w:rsidRDefault="0022212F" w:rsidP="0022212F">
            <w:pPr>
              <w:jc w:val="both"/>
              <w:rPr>
                <w:rFonts w:ascii="Century Gothic" w:hAnsi="Century Gothic" w:cs="Arial"/>
                <w:sz w:val="18"/>
                <w:szCs w:val="18"/>
                <w:lang w:val="en-US"/>
              </w:rPr>
            </w:pPr>
            <w:r w:rsidRPr="002C1BB8">
              <w:rPr>
                <w:rFonts w:ascii="Century Gothic" w:hAnsi="Century Gothic" w:cs="Arial"/>
                <w:sz w:val="18"/>
                <w:szCs w:val="18"/>
                <w:lang w:val="en-US"/>
              </w:rPr>
              <w:t>Occupational Health and Safety Specialist</w:t>
            </w:r>
          </w:p>
        </w:tc>
        <w:tc>
          <w:tcPr>
            <w:tcW w:w="851" w:type="dxa"/>
            <w:vAlign w:val="center"/>
          </w:tcPr>
          <w:p w14:paraId="231DF1F8" w14:textId="77777777" w:rsidR="0022212F" w:rsidRPr="002C1BB8" w:rsidRDefault="0022212F" w:rsidP="0022212F">
            <w:pPr>
              <w:jc w:val="center"/>
              <w:rPr>
                <w:sz w:val="18"/>
                <w:szCs w:val="18"/>
                <w:lang w:val="en-US"/>
              </w:rPr>
            </w:pPr>
            <w:r w:rsidRPr="002C1BB8">
              <w:rPr>
                <w:sz w:val="18"/>
                <w:szCs w:val="18"/>
                <w:lang w:val="en-US"/>
              </w:rPr>
              <w:t>2</w:t>
            </w:r>
          </w:p>
        </w:tc>
        <w:tc>
          <w:tcPr>
            <w:tcW w:w="1553" w:type="dxa"/>
            <w:vAlign w:val="center"/>
          </w:tcPr>
          <w:p w14:paraId="4ED88551"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72</w:t>
            </w:r>
          </w:p>
        </w:tc>
      </w:tr>
      <w:tr w:rsidR="0022212F" w:rsidRPr="002C1BB8" w14:paraId="0F5607A6" w14:textId="77777777" w:rsidTr="0022212F">
        <w:tc>
          <w:tcPr>
            <w:tcW w:w="709" w:type="dxa"/>
          </w:tcPr>
          <w:p w14:paraId="298DAE7A" w14:textId="77777777" w:rsidR="0022212F" w:rsidRPr="002C1BB8" w:rsidRDefault="0022212F" w:rsidP="0022212F">
            <w:pPr>
              <w:jc w:val="center"/>
              <w:rPr>
                <w:rFonts w:ascii="Century Gothic" w:hAnsi="Century Gothic" w:cs="Arial"/>
                <w:sz w:val="18"/>
                <w:szCs w:val="18"/>
                <w:lang w:val="en-US"/>
              </w:rPr>
            </w:pPr>
            <w:r w:rsidRPr="002C1BB8">
              <w:rPr>
                <w:rFonts w:ascii="Century Gothic" w:hAnsi="Century Gothic" w:cs="Arial"/>
                <w:sz w:val="18"/>
                <w:szCs w:val="18"/>
                <w:lang w:val="en-US"/>
              </w:rPr>
              <w:t>9</w:t>
            </w:r>
          </w:p>
        </w:tc>
        <w:tc>
          <w:tcPr>
            <w:tcW w:w="5953" w:type="dxa"/>
          </w:tcPr>
          <w:p w14:paraId="3B6B38D7" w14:textId="77777777" w:rsidR="0022212F" w:rsidRPr="002C1BB8" w:rsidRDefault="0022212F" w:rsidP="0022212F">
            <w:pPr>
              <w:jc w:val="both"/>
              <w:rPr>
                <w:rFonts w:ascii="Century Gothic" w:hAnsi="Century Gothic" w:cs="Arial"/>
                <w:sz w:val="18"/>
                <w:szCs w:val="18"/>
                <w:lang w:val="en-US"/>
              </w:rPr>
            </w:pPr>
            <w:r w:rsidRPr="002C1BB8">
              <w:rPr>
                <w:rFonts w:ascii="Century Gothic" w:hAnsi="Century Gothic" w:cs="Arial"/>
                <w:sz w:val="18"/>
                <w:szCs w:val="18"/>
                <w:lang w:val="en-US"/>
              </w:rPr>
              <w:t>Construction Site Inspector</w:t>
            </w:r>
          </w:p>
        </w:tc>
        <w:tc>
          <w:tcPr>
            <w:tcW w:w="851" w:type="dxa"/>
            <w:vAlign w:val="center"/>
          </w:tcPr>
          <w:p w14:paraId="1B7064A1" w14:textId="77777777" w:rsidR="0022212F" w:rsidRPr="002C1BB8" w:rsidRDefault="0022212F" w:rsidP="0022212F">
            <w:pPr>
              <w:jc w:val="center"/>
              <w:rPr>
                <w:sz w:val="18"/>
                <w:szCs w:val="18"/>
              </w:rPr>
            </w:pPr>
            <w:r w:rsidRPr="002C1BB8">
              <w:rPr>
                <w:sz w:val="18"/>
                <w:szCs w:val="18"/>
                <w:lang w:val="en-US"/>
              </w:rPr>
              <w:t>1</w:t>
            </w:r>
          </w:p>
        </w:tc>
        <w:tc>
          <w:tcPr>
            <w:tcW w:w="1553" w:type="dxa"/>
            <w:vAlign w:val="center"/>
          </w:tcPr>
          <w:p w14:paraId="41D123C5"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36</w:t>
            </w:r>
          </w:p>
        </w:tc>
      </w:tr>
      <w:tr w:rsidR="0022212F" w:rsidRPr="002C1BB8" w14:paraId="348196B8" w14:textId="77777777" w:rsidTr="0022212F">
        <w:tc>
          <w:tcPr>
            <w:tcW w:w="709" w:type="dxa"/>
          </w:tcPr>
          <w:p w14:paraId="72701EED" w14:textId="77777777" w:rsidR="0022212F" w:rsidRPr="002C1BB8" w:rsidRDefault="0022212F" w:rsidP="0022212F">
            <w:pPr>
              <w:jc w:val="center"/>
              <w:rPr>
                <w:rFonts w:ascii="Century Gothic" w:hAnsi="Century Gothic" w:cs="Arial"/>
                <w:sz w:val="18"/>
                <w:szCs w:val="18"/>
              </w:rPr>
            </w:pPr>
            <w:r w:rsidRPr="002C1BB8">
              <w:rPr>
                <w:rFonts w:ascii="Century Gothic" w:hAnsi="Century Gothic" w:cs="Arial"/>
                <w:sz w:val="18"/>
                <w:szCs w:val="18"/>
              </w:rPr>
              <w:t>10</w:t>
            </w:r>
          </w:p>
        </w:tc>
        <w:tc>
          <w:tcPr>
            <w:tcW w:w="5953" w:type="dxa"/>
          </w:tcPr>
          <w:p w14:paraId="525F7012" w14:textId="5226AD90" w:rsidR="0022212F" w:rsidRPr="007541FF" w:rsidRDefault="007541FF" w:rsidP="0022212F">
            <w:pPr>
              <w:jc w:val="both"/>
              <w:rPr>
                <w:rFonts w:ascii="Century Gothic" w:hAnsi="Century Gothic" w:cs="Arial"/>
                <w:sz w:val="18"/>
                <w:szCs w:val="18"/>
              </w:rPr>
            </w:pPr>
            <w:r w:rsidRPr="002C1BB8">
              <w:rPr>
                <w:rFonts w:ascii="Century Gothic" w:hAnsi="Century Gothic" w:cs="Arial"/>
                <w:sz w:val="18"/>
                <w:szCs w:val="18"/>
                <w:lang w:val="en-US"/>
              </w:rPr>
              <w:t>Surveyor</w:t>
            </w:r>
          </w:p>
        </w:tc>
        <w:tc>
          <w:tcPr>
            <w:tcW w:w="851" w:type="dxa"/>
            <w:vAlign w:val="center"/>
          </w:tcPr>
          <w:p w14:paraId="325B33B0" w14:textId="77777777" w:rsidR="0022212F" w:rsidRPr="002C1BB8" w:rsidRDefault="0022212F" w:rsidP="0022212F">
            <w:pPr>
              <w:jc w:val="center"/>
              <w:rPr>
                <w:sz w:val="18"/>
                <w:szCs w:val="18"/>
                <w:lang w:val="en-US"/>
              </w:rPr>
            </w:pPr>
            <w:r w:rsidRPr="002C1BB8">
              <w:rPr>
                <w:sz w:val="18"/>
                <w:szCs w:val="18"/>
                <w:lang w:val="en-US"/>
              </w:rPr>
              <w:t>2</w:t>
            </w:r>
          </w:p>
        </w:tc>
        <w:tc>
          <w:tcPr>
            <w:tcW w:w="1553" w:type="dxa"/>
            <w:vAlign w:val="center"/>
          </w:tcPr>
          <w:p w14:paraId="6FDAB5E9" w14:textId="77777777" w:rsidR="0022212F" w:rsidRPr="002C1BB8" w:rsidRDefault="0022212F" w:rsidP="0022212F">
            <w:pPr>
              <w:jc w:val="center"/>
              <w:rPr>
                <w:rFonts w:cs="Calibri"/>
                <w:color w:val="000000"/>
                <w:sz w:val="18"/>
                <w:szCs w:val="18"/>
                <w:lang w:val="en-US"/>
              </w:rPr>
            </w:pPr>
            <w:r w:rsidRPr="002C1BB8">
              <w:rPr>
                <w:rFonts w:cs="Calibri"/>
                <w:color w:val="000000"/>
                <w:sz w:val="18"/>
                <w:szCs w:val="18"/>
                <w:lang w:val="en-US"/>
              </w:rPr>
              <w:t>72</w:t>
            </w:r>
          </w:p>
        </w:tc>
      </w:tr>
      <w:tr w:rsidR="00A83E40" w:rsidRPr="002C1BB8" w14:paraId="60148CA6" w14:textId="77777777" w:rsidTr="00A83E40">
        <w:tc>
          <w:tcPr>
            <w:tcW w:w="709" w:type="dxa"/>
          </w:tcPr>
          <w:p w14:paraId="6A7FDA0C" w14:textId="77777777" w:rsidR="00A83E40" w:rsidRPr="002C1BB8" w:rsidRDefault="00A83E40" w:rsidP="00A83E40">
            <w:pPr>
              <w:jc w:val="center"/>
              <w:rPr>
                <w:rFonts w:ascii="Century Gothic" w:hAnsi="Century Gothic" w:cs="Arial"/>
                <w:b/>
                <w:bCs/>
                <w:sz w:val="18"/>
                <w:szCs w:val="18"/>
                <w:lang w:val="en-US"/>
              </w:rPr>
            </w:pPr>
          </w:p>
        </w:tc>
        <w:tc>
          <w:tcPr>
            <w:tcW w:w="5953" w:type="dxa"/>
          </w:tcPr>
          <w:p w14:paraId="45DCE9F5" w14:textId="77777777" w:rsidR="00A83E40" w:rsidRPr="002C1BB8" w:rsidRDefault="00A83E40" w:rsidP="00A83E40">
            <w:pPr>
              <w:jc w:val="right"/>
              <w:rPr>
                <w:rFonts w:ascii="Century Gothic" w:hAnsi="Century Gothic" w:cs="Arial"/>
                <w:b/>
                <w:bCs/>
                <w:sz w:val="18"/>
                <w:szCs w:val="18"/>
                <w:lang w:val="en-US"/>
              </w:rPr>
            </w:pPr>
            <w:r w:rsidRPr="002C1BB8">
              <w:rPr>
                <w:rFonts w:ascii="Century Gothic" w:hAnsi="Century Gothic" w:cs="Arial"/>
                <w:b/>
                <w:bCs/>
                <w:sz w:val="18"/>
                <w:szCs w:val="18"/>
                <w:lang w:val="en-US"/>
              </w:rPr>
              <w:t>Total</w:t>
            </w:r>
          </w:p>
        </w:tc>
        <w:tc>
          <w:tcPr>
            <w:tcW w:w="851" w:type="dxa"/>
          </w:tcPr>
          <w:p w14:paraId="47082F8D" w14:textId="77777777" w:rsidR="00A83E40" w:rsidRPr="002C1BB8" w:rsidRDefault="00A83E40" w:rsidP="00A83E40">
            <w:pPr>
              <w:jc w:val="center"/>
              <w:rPr>
                <w:b/>
                <w:bCs/>
                <w:sz w:val="18"/>
                <w:szCs w:val="18"/>
              </w:rPr>
            </w:pPr>
          </w:p>
        </w:tc>
        <w:tc>
          <w:tcPr>
            <w:tcW w:w="1553" w:type="dxa"/>
          </w:tcPr>
          <w:p w14:paraId="2014FC02" w14:textId="77777777" w:rsidR="00A83E40" w:rsidRPr="002C1BB8" w:rsidRDefault="0022212F" w:rsidP="00A83E40">
            <w:pPr>
              <w:jc w:val="center"/>
              <w:rPr>
                <w:rFonts w:ascii="Century Gothic" w:hAnsi="Century Gothic" w:cs="Arial"/>
                <w:b/>
                <w:bCs/>
                <w:sz w:val="18"/>
                <w:szCs w:val="18"/>
              </w:rPr>
            </w:pPr>
            <w:r w:rsidRPr="002C1BB8">
              <w:rPr>
                <w:rFonts w:ascii="Century Gothic" w:hAnsi="Century Gothic" w:cs="Arial"/>
                <w:b/>
                <w:bCs/>
                <w:sz w:val="18"/>
                <w:szCs w:val="18"/>
              </w:rPr>
              <w:t>522</w:t>
            </w:r>
          </w:p>
        </w:tc>
      </w:tr>
    </w:tbl>
    <w:p w14:paraId="0F64B7CA" w14:textId="77777777" w:rsidR="00995EAE" w:rsidRPr="002C1BB8" w:rsidRDefault="00995EAE" w:rsidP="0022212F">
      <w:pPr>
        <w:spacing w:after="0"/>
        <w:jc w:val="both"/>
        <w:rPr>
          <w:rFonts w:ascii="Century Gothic" w:hAnsi="Century Gothic" w:cs="Arial"/>
          <w:sz w:val="20"/>
          <w:szCs w:val="20"/>
          <w:lang w:val="en-US"/>
        </w:rPr>
      </w:pPr>
    </w:p>
    <w:tbl>
      <w:tblPr>
        <w:tblStyle w:val="ac"/>
        <w:tblW w:w="0" w:type="auto"/>
        <w:tblInd w:w="279" w:type="dxa"/>
        <w:tblLook w:val="04A0" w:firstRow="1" w:lastRow="0" w:firstColumn="1" w:lastColumn="0" w:noHBand="0" w:noVBand="1"/>
      </w:tblPr>
      <w:tblGrid>
        <w:gridCol w:w="709"/>
        <w:gridCol w:w="5953"/>
        <w:gridCol w:w="851"/>
        <w:gridCol w:w="1553"/>
      </w:tblGrid>
      <w:tr w:rsidR="0022212F" w:rsidRPr="002C1BB8" w14:paraId="4341C736" w14:textId="77777777" w:rsidTr="00154A49">
        <w:tc>
          <w:tcPr>
            <w:tcW w:w="709" w:type="dxa"/>
            <w:vAlign w:val="center"/>
          </w:tcPr>
          <w:p w14:paraId="25EB810C" w14:textId="77777777" w:rsidR="0022212F" w:rsidRPr="002C1BB8" w:rsidRDefault="0022212F" w:rsidP="00154A49">
            <w:pPr>
              <w:jc w:val="center"/>
              <w:rPr>
                <w:rFonts w:ascii="Century Gothic" w:hAnsi="Century Gothic" w:cs="Arial"/>
                <w:sz w:val="18"/>
                <w:szCs w:val="18"/>
                <w:lang w:val="en-US"/>
              </w:rPr>
            </w:pPr>
            <w:r w:rsidRPr="002C1BB8">
              <w:rPr>
                <w:rFonts w:ascii="Century Gothic" w:hAnsi="Century Gothic" w:cs="Arial"/>
                <w:sz w:val="18"/>
                <w:szCs w:val="18"/>
                <w:lang w:val="en-US"/>
              </w:rPr>
              <w:t>No.</w:t>
            </w:r>
            <w:r w:rsidRPr="002C1BB8">
              <w:rPr>
                <w:rFonts w:ascii="Century Gothic" w:hAnsi="Century Gothic" w:cs="Arial"/>
                <w:sz w:val="18"/>
                <w:szCs w:val="18"/>
                <w:lang w:val="en-US"/>
              </w:rPr>
              <w:br/>
            </w:r>
          </w:p>
        </w:tc>
        <w:tc>
          <w:tcPr>
            <w:tcW w:w="5953" w:type="dxa"/>
            <w:vAlign w:val="center"/>
          </w:tcPr>
          <w:p w14:paraId="56C279D5" w14:textId="77777777" w:rsidR="0022212F" w:rsidRPr="002C1BB8" w:rsidRDefault="0022212F" w:rsidP="00154A49">
            <w:pPr>
              <w:jc w:val="center"/>
              <w:rPr>
                <w:rFonts w:ascii="Century Gothic" w:hAnsi="Century Gothic" w:cs="Arial"/>
                <w:sz w:val="18"/>
                <w:szCs w:val="18"/>
                <w:lang w:val="en-US"/>
              </w:rPr>
            </w:pPr>
            <w:r w:rsidRPr="002C1BB8">
              <w:rPr>
                <w:rFonts w:ascii="Century Gothic" w:hAnsi="Century Gothic" w:cs="Arial"/>
                <w:sz w:val="18"/>
                <w:szCs w:val="18"/>
                <w:lang w:val="en-US"/>
              </w:rPr>
              <w:t>Special Position</w:t>
            </w:r>
          </w:p>
        </w:tc>
        <w:tc>
          <w:tcPr>
            <w:tcW w:w="851" w:type="dxa"/>
            <w:vAlign w:val="center"/>
          </w:tcPr>
          <w:p w14:paraId="7DC8BD5D" w14:textId="77777777" w:rsidR="0022212F" w:rsidRPr="002C1BB8" w:rsidRDefault="0022212F" w:rsidP="00154A49">
            <w:pPr>
              <w:jc w:val="center"/>
              <w:rPr>
                <w:rFonts w:ascii="Century Gothic" w:hAnsi="Century Gothic" w:cs="Arial"/>
                <w:sz w:val="18"/>
                <w:szCs w:val="18"/>
                <w:lang w:val="en-US"/>
              </w:rPr>
            </w:pPr>
            <w:r w:rsidRPr="002C1BB8">
              <w:rPr>
                <w:rFonts w:ascii="Century Gothic" w:hAnsi="Century Gothic" w:cs="Arial"/>
                <w:sz w:val="18"/>
                <w:szCs w:val="18"/>
                <w:lang w:val="en-US"/>
              </w:rPr>
              <w:t>Qty</w:t>
            </w:r>
          </w:p>
        </w:tc>
        <w:tc>
          <w:tcPr>
            <w:tcW w:w="1553" w:type="dxa"/>
            <w:vAlign w:val="center"/>
          </w:tcPr>
          <w:p w14:paraId="19158296" w14:textId="77777777" w:rsidR="0022212F" w:rsidRPr="002C1BB8" w:rsidRDefault="0022212F" w:rsidP="00154A49">
            <w:pPr>
              <w:jc w:val="center"/>
              <w:rPr>
                <w:rFonts w:ascii="Century Gothic" w:hAnsi="Century Gothic" w:cs="Arial"/>
                <w:sz w:val="18"/>
                <w:szCs w:val="18"/>
                <w:lang w:val="en-US"/>
              </w:rPr>
            </w:pPr>
            <w:r w:rsidRPr="002C1BB8">
              <w:rPr>
                <w:rFonts w:ascii="Century Gothic" w:hAnsi="Century Gothic" w:cs="Arial"/>
                <w:sz w:val="18"/>
                <w:szCs w:val="18"/>
                <w:lang w:val="en-US"/>
              </w:rPr>
              <w:t>Contribution</w:t>
            </w:r>
          </w:p>
          <w:p w14:paraId="693F7A40" w14:textId="77777777" w:rsidR="0022212F" w:rsidRPr="002C1BB8" w:rsidRDefault="0022212F" w:rsidP="00154A49">
            <w:pPr>
              <w:jc w:val="center"/>
              <w:rPr>
                <w:rFonts w:ascii="Century Gothic" w:hAnsi="Century Gothic" w:cs="Arial"/>
                <w:sz w:val="18"/>
                <w:szCs w:val="18"/>
                <w:lang w:val="en-US"/>
              </w:rPr>
            </w:pPr>
            <w:r w:rsidRPr="002C1BB8">
              <w:rPr>
                <w:rFonts w:ascii="Century Gothic" w:hAnsi="Century Gothic" w:cs="Arial"/>
                <w:sz w:val="18"/>
                <w:szCs w:val="18"/>
                <w:lang w:val="en-US"/>
              </w:rPr>
              <w:t>(Person-month)</w:t>
            </w:r>
          </w:p>
        </w:tc>
      </w:tr>
      <w:tr w:rsidR="0022212F" w:rsidRPr="002C1BB8" w14:paraId="6B1CD526" w14:textId="77777777" w:rsidTr="00154A49">
        <w:tc>
          <w:tcPr>
            <w:tcW w:w="709" w:type="dxa"/>
            <w:shd w:val="clear" w:color="auto" w:fill="E4E7E8" w:themeFill="accent4" w:themeFillTint="33"/>
          </w:tcPr>
          <w:p w14:paraId="4D8433EA" w14:textId="77777777" w:rsidR="0022212F" w:rsidRPr="002C1BB8" w:rsidRDefault="0022212F" w:rsidP="00154A49">
            <w:pPr>
              <w:jc w:val="center"/>
              <w:rPr>
                <w:rFonts w:ascii="Century Gothic" w:hAnsi="Century Gothic" w:cs="Arial"/>
                <w:sz w:val="18"/>
                <w:szCs w:val="18"/>
                <w:lang w:val="en-US"/>
              </w:rPr>
            </w:pPr>
            <w:r w:rsidRPr="002C1BB8">
              <w:rPr>
                <w:rFonts w:ascii="Century Gothic" w:hAnsi="Century Gothic" w:cs="Arial"/>
                <w:sz w:val="18"/>
                <w:szCs w:val="18"/>
                <w:lang w:val="en-US"/>
              </w:rPr>
              <w:t>C</w:t>
            </w:r>
          </w:p>
        </w:tc>
        <w:tc>
          <w:tcPr>
            <w:tcW w:w="5953" w:type="dxa"/>
            <w:shd w:val="clear" w:color="auto" w:fill="E4E7E8" w:themeFill="accent4" w:themeFillTint="33"/>
          </w:tcPr>
          <w:p w14:paraId="63C874EB" w14:textId="77777777" w:rsidR="0022212F" w:rsidRPr="002C1BB8" w:rsidRDefault="0022212F" w:rsidP="00154A49">
            <w:pPr>
              <w:rPr>
                <w:rFonts w:ascii="Century Gothic" w:hAnsi="Century Gothic" w:cs="Arial"/>
                <w:sz w:val="18"/>
                <w:szCs w:val="18"/>
                <w:lang w:val="en-US"/>
              </w:rPr>
            </w:pPr>
            <w:r w:rsidRPr="002C1BB8">
              <w:rPr>
                <w:rFonts w:ascii="Century Gothic" w:hAnsi="Century Gothic" w:cs="Arial"/>
                <w:sz w:val="18"/>
                <w:szCs w:val="18"/>
                <w:lang w:val="en-US"/>
              </w:rPr>
              <w:t>Non-Key-Expert</w:t>
            </w:r>
          </w:p>
        </w:tc>
        <w:tc>
          <w:tcPr>
            <w:tcW w:w="851" w:type="dxa"/>
            <w:shd w:val="clear" w:color="auto" w:fill="E4E7E8" w:themeFill="accent4" w:themeFillTint="33"/>
          </w:tcPr>
          <w:p w14:paraId="1C3A3E34" w14:textId="77777777" w:rsidR="0022212F" w:rsidRPr="002C1BB8" w:rsidRDefault="0022212F" w:rsidP="00154A49">
            <w:pPr>
              <w:jc w:val="center"/>
              <w:rPr>
                <w:rFonts w:ascii="Century Gothic" w:hAnsi="Century Gothic" w:cs="Arial"/>
                <w:sz w:val="18"/>
                <w:szCs w:val="18"/>
                <w:lang w:val="en-US"/>
              </w:rPr>
            </w:pPr>
          </w:p>
        </w:tc>
        <w:tc>
          <w:tcPr>
            <w:tcW w:w="1553" w:type="dxa"/>
            <w:shd w:val="clear" w:color="auto" w:fill="E4E7E8" w:themeFill="accent4" w:themeFillTint="33"/>
          </w:tcPr>
          <w:p w14:paraId="01711AC6" w14:textId="77777777" w:rsidR="0022212F" w:rsidRPr="002C1BB8" w:rsidRDefault="0022212F" w:rsidP="00154A49">
            <w:pPr>
              <w:jc w:val="center"/>
              <w:rPr>
                <w:rFonts w:ascii="Century Gothic" w:hAnsi="Century Gothic" w:cs="Arial"/>
                <w:sz w:val="18"/>
                <w:szCs w:val="18"/>
                <w:lang w:val="en-US"/>
              </w:rPr>
            </w:pPr>
          </w:p>
        </w:tc>
      </w:tr>
      <w:tr w:rsidR="0022212F" w:rsidRPr="002C1BB8" w14:paraId="0D6382D6" w14:textId="77777777" w:rsidTr="00154A49">
        <w:tc>
          <w:tcPr>
            <w:tcW w:w="709" w:type="dxa"/>
          </w:tcPr>
          <w:p w14:paraId="4C2A0DFD" w14:textId="77777777" w:rsidR="0022212F" w:rsidRPr="002C1BB8" w:rsidRDefault="0022212F" w:rsidP="00154A49">
            <w:pPr>
              <w:jc w:val="center"/>
              <w:rPr>
                <w:rFonts w:ascii="Century Gothic" w:hAnsi="Century Gothic" w:cs="Arial"/>
                <w:sz w:val="18"/>
                <w:szCs w:val="18"/>
                <w:lang w:val="en-US"/>
              </w:rPr>
            </w:pPr>
            <w:r w:rsidRPr="002C1BB8">
              <w:rPr>
                <w:rFonts w:ascii="Century Gothic" w:hAnsi="Century Gothic" w:cs="Arial"/>
                <w:sz w:val="18"/>
                <w:szCs w:val="18"/>
                <w:lang w:val="en-US"/>
              </w:rPr>
              <w:t>1</w:t>
            </w:r>
          </w:p>
        </w:tc>
        <w:tc>
          <w:tcPr>
            <w:tcW w:w="5953" w:type="dxa"/>
          </w:tcPr>
          <w:p w14:paraId="0467799B" w14:textId="77777777" w:rsidR="0022212F" w:rsidRPr="002C1BB8" w:rsidRDefault="0022212F" w:rsidP="00154A49">
            <w:pPr>
              <w:jc w:val="both"/>
              <w:rPr>
                <w:rFonts w:ascii="Century Gothic" w:hAnsi="Century Gothic" w:cs="Arial"/>
                <w:sz w:val="18"/>
                <w:szCs w:val="18"/>
                <w:lang w:val="en-US"/>
              </w:rPr>
            </w:pPr>
            <w:r w:rsidRPr="002C1BB8">
              <w:rPr>
                <w:rFonts w:ascii="Century Gothic" w:hAnsi="Century Gothic" w:cs="Arial"/>
                <w:sz w:val="18"/>
                <w:szCs w:val="18"/>
                <w:lang w:val="en-US"/>
              </w:rPr>
              <w:t>Other Specialist</w:t>
            </w:r>
          </w:p>
        </w:tc>
        <w:tc>
          <w:tcPr>
            <w:tcW w:w="851" w:type="dxa"/>
            <w:vAlign w:val="center"/>
          </w:tcPr>
          <w:p w14:paraId="10B0E8DB" w14:textId="77777777" w:rsidR="0022212F" w:rsidRPr="002C1BB8" w:rsidRDefault="0022212F" w:rsidP="00154A49">
            <w:pPr>
              <w:jc w:val="center"/>
              <w:rPr>
                <w:rFonts w:ascii="Century Gothic" w:hAnsi="Century Gothic" w:cs="Arial"/>
                <w:sz w:val="18"/>
                <w:szCs w:val="18"/>
                <w:lang w:val="en-US"/>
              </w:rPr>
            </w:pPr>
          </w:p>
        </w:tc>
        <w:tc>
          <w:tcPr>
            <w:tcW w:w="1553" w:type="dxa"/>
            <w:vAlign w:val="center"/>
          </w:tcPr>
          <w:p w14:paraId="6DE1E037" w14:textId="77777777" w:rsidR="0022212F" w:rsidRPr="002C1BB8" w:rsidRDefault="0022212F" w:rsidP="00154A49">
            <w:pPr>
              <w:jc w:val="center"/>
              <w:rPr>
                <w:rFonts w:cs="Calibri"/>
                <w:color w:val="000000"/>
                <w:sz w:val="18"/>
                <w:szCs w:val="18"/>
                <w:lang w:val="en-US"/>
              </w:rPr>
            </w:pPr>
          </w:p>
        </w:tc>
      </w:tr>
    </w:tbl>
    <w:p w14:paraId="3D9F121A" w14:textId="77777777" w:rsidR="0022212F" w:rsidRPr="002C1BB8" w:rsidRDefault="0022212F" w:rsidP="00995EAE">
      <w:pPr>
        <w:jc w:val="both"/>
        <w:rPr>
          <w:rFonts w:ascii="Century Gothic" w:hAnsi="Century Gothic" w:cs="Arial"/>
          <w:sz w:val="20"/>
          <w:szCs w:val="20"/>
          <w:lang w:val="en-US"/>
        </w:rPr>
      </w:pPr>
    </w:p>
    <w:tbl>
      <w:tblPr>
        <w:tblStyle w:val="ac"/>
        <w:tblW w:w="0" w:type="auto"/>
        <w:tblInd w:w="279" w:type="dxa"/>
        <w:tblLook w:val="04A0" w:firstRow="1" w:lastRow="0" w:firstColumn="1" w:lastColumn="0" w:noHBand="0" w:noVBand="1"/>
      </w:tblPr>
      <w:tblGrid>
        <w:gridCol w:w="709"/>
        <w:gridCol w:w="5953"/>
        <w:gridCol w:w="851"/>
        <w:gridCol w:w="1553"/>
      </w:tblGrid>
      <w:tr w:rsidR="007E0284" w:rsidRPr="002C1BB8" w14:paraId="21B53859" w14:textId="77777777" w:rsidTr="00154A49">
        <w:tc>
          <w:tcPr>
            <w:tcW w:w="709" w:type="dxa"/>
          </w:tcPr>
          <w:p w14:paraId="1A86386E" w14:textId="77777777" w:rsidR="007E0284" w:rsidRPr="002C1BB8" w:rsidRDefault="007E0284" w:rsidP="00154A49">
            <w:pPr>
              <w:jc w:val="center"/>
              <w:rPr>
                <w:rFonts w:ascii="Century Gothic" w:hAnsi="Century Gothic" w:cs="Arial"/>
                <w:b/>
                <w:bCs/>
                <w:sz w:val="18"/>
                <w:szCs w:val="18"/>
                <w:lang w:val="en-US"/>
              </w:rPr>
            </w:pPr>
          </w:p>
        </w:tc>
        <w:tc>
          <w:tcPr>
            <w:tcW w:w="5953" w:type="dxa"/>
          </w:tcPr>
          <w:p w14:paraId="2A2F844B" w14:textId="77777777" w:rsidR="007E0284" w:rsidRPr="002C1BB8" w:rsidRDefault="007E0284" w:rsidP="00154A49">
            <w:pPr>
              <w:jc w:val="right"/>
              <w:rPr>
                <w:rFonts w:ascii="Century Gothic" w:hAnsi="Century Gothic" w:cs="Arial"/>
                <w:b/>
                <w:bCs/>
                <w:sz w:val="18"/>
                <w:szCs w:val="18"/>
                <w:lang w:val="en-US"/>
              </w:rPr>
            </w:pPr>
            <w:r w:rsidRPr="002C1BB8">
              <w:rPr>
                <w:rFonts w:ascii="Century Gothic" w:hAnsi="Century Gothic" w:cs="Arial"/>
                <w:b/>
                <w:bCs/>
                <w:sz w:val="18"/>
                <w:szCs w:val="18"/>
                <w:lang w:val="en-US"/>
              </w:rPr>
              <w:t>Total (A+B+C)</w:t>
            </w:r>
          </w:p>
        </w:tc>
        <w:tc>
          <w:tcPr>
            <w:tcW w:w="851" w:type="dxa"/>
          </w:tcPr>
          <w:p w14:paraId="7BF2EACA" w14:textId="77777777" w:rsidR="007E0284" w:rsidRPr="002C1BB8" w:rsidRDefault="007E0284" w:rsidP="00154A49">
            <w:pPr>
              <w:jc w:val="center"/>
              <w:rPr>
                <w:b/>
                <w:bCs/>
                <w:sz w:val="18"/>
                <w:szCs w:val="18"/>
              </w:rPr>
            </w:pPr>
          </w:p>
        </w:tc>
        <w:tc>
          <w:tcPr>
            <w:tcW w:w="1553" w:type="dxa"/>
          </w:tcPr>
          <w:p w14:paraId="31263468" w14:textId="77777777" w:rsidR="007E0284" w:rsidRPr="002C1BB8" w:rsidRDefault="007E0284" w:rsidP="00154A49">
            <w:pPr>
              <w:jc w:val="center"/>
              <w:rPr>
                <w:rFonts w:ascii="Century Gothic" w:hAnsi="Century Gothic" w:cs="Arial"/>
                <w:b/>
                <w:bCs/>
                <w:sz w:val="18"/>
                <w:szCs w:val="18"/>
                <w:lang w:val="en-US"/>
              </w:rPr>
            </w:pPr>
            <w:r w:rsidRPr="002C1BB8">
              <w:rPr>
                <w:rFonts w:ascii="Century Gothic" w:hAnsi="Century Gothic" w:cs="Arial"/>
                <w:b/>
                <w:bCs/>
                <w:sz w:val="18"/>
                <w:szCs w:val="18"/>
                <w:lang w:val="en-US"/>
              </w:rPr>
              <w:t>712</w:t>
            </w:r>
          </w:p>
        </w:tc>
      </w:tr>
    </w:tbl>
    <w:p w14:paraId="403F7B82" w14:textId="77777777" w:rsidR="007E0284" w:rsidRPr="002C1BB8" w:rsidRDefault="007E0284" w:rsidP="00995EAE">
      <w:pPr>
        <w:jc w:val="both"/>
        <w:rPr>
          <w:rFonts w:ascii="Century Gothic" w:hAnsi="Century Gothic" w:cs="Arial"/>
          <w:sz w:val="20"/>
          <w:szCs w:val="20"/>
          <w:lang w:val="en-US"/>
        </w:rPr>
      </w:pPr>
    </w:p>
    <w:p w14:paraId="5E720783" w14:textId="77777777" w:rsidR="007E0284" w:rsidRPr="002C1BB8" w:rsidRDefault="007E0284" w:rsidP="007E0284">
      <w:pPr>
        <w:pStyle w:val="a3"/>
        <w:numPr>
          <w:ilvl w:val="0"/>
          <w:numId w:val="2"/>
        </w:numPr>
        <w:jc w:val="both"/>
        <w:rPr>
          <w:rFonts w:ascii="Century Gothic" w:hAnsi="Century Gothic" w:cs="Arial"/>
          <w:sz w:val="20"/>
          <w:szCs w:val="20"/>
          <w:lang w:val="en-US"/>
        </w:rPr>
      </w:pPr>
      <w:r w:rsidRPr="002C1BB8">
        <w:rPr>
          <w:rFonts w:ascii="Century Gothic" w:hAnsi="Century Gothic" w:cs="Arial"/>
          <w:sz w:val="20"/>
          <w:szCs w:val="20"/>
          <w:lang w:val="en-US"/>
        </w:rPr>
        <w:t>The above-mentioned personnel should be supplemented by the consultant with the appropriate number of translators and support staff necessary for the proper performance of the services, and the costs should be included in the personal expenses. These personnel, including non-key experts, is appointed by the Consultant and communicated to the Client, but does not require the Client's approval.</w:t>
      </w:r>
    </w:p>
    <w:p w14:paraId="57970BE6" w14:textId="77777777" w:rsidR="007E0284" w:rsidRPr="002C1BB8" w:rsidRDefault="007E0284" w:rsidP="007E0284">
      <w:pPr>
        <w:pStyle w:val="a3"/>
        <w:ind w:left="644"/>
        <w:rPr>
          <w:rFonts w:ascii="Century Gothic" w:hAnsi="Century Gothic" w:cs="Arial"/>
          <w:sz w:val="20"/>
          <w:szCs w:val="20"/>
          <w:lang w:val="en-US"/>
        </w:rPr>
      </w:pPr>
    </w:p>
    <w:p w14:paraId="7F4E0142" w14:textId="77777777" w:rsidR="007E0284" w:rsidRPr="002C1BB8" w:rsidRDefault="007E0284" w:rsidP="007E0284">
      <w:pPr>
        <w:pStyle w:val="2"/>
        <w:numPr>
          <w:ilvl w:val="0"/>
          <w:numId w:val="1"/>
        </w:numPr>
        <w:rPr>
          <w:lang w:val="en-US"/>
        </w:rPr>
      </w:pPr>
      <w:bookmarkStart w:id="9" w:name="_Toc222315484"/>
      <w:r w:rsidRPr="002C1BB8">
        <w:rPr>
          <w:lang w:val="en-US"/>
        </w:rPr>
        <w:t>Tasks and qualification requirements</w:t>
      </w:r>
      <w:bookmarkEnd w:id="9"/>
    </w:p>
    <w:p w14:paraId="6E932A8C" w14:textId="77777777" w:rsidR="007E0284" w:rsidRPr="002C1BB8" w:rsidRDefault="007E0284" w:rsidP="007E0284">
      <w:pPr>
        <w:ind w:left="360"/>
        <w:jc w:val="both"/>
        <w:rPr>
          <w:rFonts w:ascii="Arial" w:hAnsi="Arial" w:cs="Arial"/>
          <w:b/>
          <w:lang w:val="en-US"/>
        </w:rPr>
      </w:pPr>
    </w:p>
    <w:p w14:paraId="1ED43A84" w14:textId="77777777" w:rsidR="007E0284" w:rsidRPr="002C1BB8" w:rsidRDefault="007E0284" w:rsidP="007E0284">
      <w:pPr>
        <w:ind w:left="360"/>
        <w:jc w:val="both"/>
        <w:rPr>
          <w:rFonts w:ascii="Century Gothic" w:hAnsi="Century Gothic" w:cs="Arial"/>
          <w:b/>
          <w:sz w:val="20"/>
          <w:szCs w:val="20"/>
          <w:lang w:val="en-US"/>
        </w:rPr>
      </w:pPr>
      <w:r w:rsidRPr="002C1BB8">
        <w:rPr>
          <w:rFonts w:ascii="Century Gothic" w:hAnsi="Century Gothic" w:cs="Arial"/>
          <w:b/>
          <w:sz w:val="20"/>
          <w:szCs w:val="20"/>
          <w:lang w:val="en-US"/>
        </w:rPr>
        <w:t xml:space="preserve">General requirements for all professionals. </w:t>
      </w:r>
    </w:p>
    <w:p w14:paraId="4ED5A4F5" w14:textId="77777777" w:rsidR="007E0284" w:rsidRPr="002C1BB8" w:rsidRDefault="007E0284" w:rsidP="007E0284">
      <w:pPr>
        <w:ind w:left="360"/>
        <w:jc w:val="both"/>
        <w:rPr>
          <w:rFonts w:ascii="Century Gothic" w:hAnsi="Century Gothic" w:cs="Arial"/>
          <w:sz w:val="20"/>
          <w:szCs w:val="20"/>
          <w:lang w:val="en-US"/>
        </w:rPr>
      </w:pPr>
      <w:r w:rsidRPr="002C1BB8">
        <w:rPr>
          <w:rFonts w:ascii="Century Gothic" w:hAnsi="Century Gothic" w:cs="Arial"/>
          <w:sz w:val="20"/>
          <w:szCs w:val="20"/>
          <w:lang w:val="en-US"/>
        </w:rPr>
        <w:t>The specialists proposed for the work must not be involved in other projects of the client. If such specialists are identified, their candidacies will be rejected, and they will not be included in the evaluation process.</w:t>
      </w:r>
    </w:p>
    <w:p w14:paraId="75261E06" w14:textId="77777777" w:rsidR="007E0284" w:rsidRPr="002C1BB8" w:rsidRDefault="007E0284" w:rsidP="007E0284">
      <w:pPr>
        <w:ind w:left="993"/>
        <w:jc w:val="both"/>
        <w:rPr>
          <w:b/>
          <w:sz w:val="20"/>
          <w:szCs w:val="20"/>
          <w:lang w:val="en-US"/>
        </w:rPr>
      </w:pPr>
      <w:r w:rsidRPr="002C1BB8">
        <w:rPr>
          <w:b/>
          <w:sz w:val="20"/>
          <w:szCs w:val="20"/>
          <w:lang w:val="en-US"/>
        </w:rPr>
        <w:lastRenderedPageBreak/>
        <w:t xml:space="preserve">A1. International Key-Expert </w:t>
      </w:r>
    </w:p>
    <w:p w14:paraId="2959B224" w14:textId="77777777" w:rsidR="007C04AC" w:rsidRPr="002C1BB8" w:rsidRDefault="007C04AC" w:rsidP="007C04AC">
      <w:pPr>
        <w:pStyle w:val="a3"/>
        <w:ind w:left="993"/>
        <w:jc w:val="both"/>
        <w:rPr>
          <w:b/>
          <w:bCs/>
          <w:sz w:val="20"/>
          <w:szCs w:val="20"/>
          <w:lang w:val="en-US"/>
        </w:rPr>
      </w:pPr>
      <w:r w:rsidRPr="002C1BB8">
        <w:rPr>
          <w:b/>
          <w:bCs/>
          <w:sz w:val="20"/>
          <w:szCs w:val="20"/>
          <w:lang w:val="en-US"/>
        </w:rPr>
        <w:t>1. Team Leader / Project Manager</w:t>
      </w:r>
    </w:p>
    <w:p w14:paraId="7113CE2A" w14:textId="77777777" w:rsidR="007C04AC" w:rsidRPr="002C1BB8" w:rsidRDefault="007C04AC" w:rsidP="007C04AC">
      <w:pPr>
        <w:pStyle w:val="a3"/>
        <w:ind w:left="993"/>
        <w:jc w:val="both"/>
        <w:rPr>
          <w:sz w:val="20"/>
          <w:szCs w:val="20"/>
        </w:rPr>
      </w:pPr>
      <w:r w:rsidRPr="002C1BB8">
        <w:rPr>
          <w:b/>
          <w:bCs/>
          <w:sz w:val="20"/>
          <w:szCs w:val="20"/>
          <w:lang w:val="en-US"/>
        </w:rPr>
        <w:t>Tasks:</w:t>
      </w:r>
      <w:r w:rsidRPr="002C1BB8">
        <w:rPr>
          <w:sz w:val="20"/>
          <w:szCs w:val="20"/>
          <w:lang w:val="en-US"/>
        </w:rPr>
        <w:br/>
        <w:t>Responsible for overall project management, coordination between the Client, Contractor, and other stakeholders; ensuring quality, safety, schedule, and budget compliance; preparing monthly and quarterly progress reports; leading the supervision team and resolving technical issues.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1FD91F37" w14:textId="77777777" w:rsidR="007C04AC" w:rsidRPr="002C1BB8" w:rsidRDefault="007C04AC" w:rsidP="007C04AC">
      <w:pPr>
        <w:pStyle w:val="a3"/>
        <w:numPr>
          <w:ilvl w:val="0"/>
          <w:numId w:val="16"/>
        </w:numPr>
        <w:tabs>
          <w:tab w:val="clear" w:pos="720"/>
        </w:tabs>
        <w:ind w:left="1560"/>
        <w:jc w:val="both"/>
        <w:rPr>
          <w:sz w:val="20"/>
          <w:szCs w:val="20"/>
          <w:lang w:val="en-US"/>
        </w:rPr>
      </w:pPr>
      <w:r w:rsidRPr="002C1BB8">
        <w:rPr>
          <w:sz w:val="20"/>
          <w:szCs w:val="20"/>
          <w:lang w:val="en-US"/>
        </w:rPr>
        <w:t>Master’s degree in Civil Engineering or equivalent.</w:t>
      </w:r>
    </w:p>
    <w:p w14:paraId="678F417E" w14:textId="77777777" w:rsidR="007C04AC" w:rsidRPr="002C1BB8" w:rsidRDefault="007C04AC" w:rsidP="007C04AC">
      <w:pPr>
        <w:pStyle w:val="a3"/>
        <w:numPr>
          <w:ilvl w:val="0"/>
          <w:numId w:val="16"/>
        </w:numPr>
        <w:tabs>
          <w:tab w:val="clear" w:pos="720"/>
        </w:tabs>
        <w:ind w:left="1560"/>
        <w:jc w:val="both"/>
        <w:rPr>
          <w:sz w:val="20"/>
          <w:szCs w:val="20"/>
          <w:lang w:val="en-US"/>
        </w:rPr>
      </w:pPr>
      <w:r w:rsidRPr="002C1BB8">
        <w:rPr>
          <w:sz w:val="20"/>
          <w:szCs w:val="20"/>
          <w:lang w:val="en-US"/>
        </w:rPr>
        <w:t>Minimum 20 years of professional experience, including 10 years as Team Leader/Project Manager on large-scale road projects.</w:t>
      </w:r>
    </w:p>
    <w:p w14:paraId="7DD067AB" w14:textId="77777777" w:rsidR="007C04AC" w:rsidRPr="002C1BB8" w:rsidRDefault="007C04AC" w:rsidP="007C04AC">
      <w:pPr>
        <w:pStyle w:val="a3"/>
        <w:numPr>
          <w:ilvl w:val="0"/>
          <w:numId w:val="16"/>
        </w:numPr>
        <w:tabs>
          <w:tab w:val="clear" w:pos="720"/>
        </w:tabs>
        <w:ind w:left="1560"/>
        <w:jc w:val="both"/>
        <w:rPr>
          <w:sz w:val="20"/>
          <w:szCs w:val="20"/>
          <w:lang w:val="en-US"/>
        </w:rPr>
      </w:pPr>
      <w:r w:rsidRPr="002C1BB8">
        <w:rPr>
          <w:sz w:val="20"/>
          <w:szCs w:val="20"/>
          <w:lang w:val="en-US"/>
        </w:rPr>
        <w:t>Proven experience in at least 3 IFI-financed or FIDIC-based projects.</w:t>
      </w:r>
    </w:p>
    <w:p w14:paraId="3F2616B6" w14:textId="77777777" w:rsidR="007C04AC" w:rsidRPr="002C1BB8" w:rsidRDefault="007C04AC" w:rsidP="007C04AC">
      <w:pPr>
        <w:pStyle w:val="a3"/>
        <w:numPr>
          <w:ilvl w:val="0"/>
          <w:numId w:val="16"/>
        </w:numPr>
        <w:tabs>
          <w:tab w:val="clear" w:pos="720"/>
        </w:tabs>
        <w:ind w:left="1560"/>
        <w:jc w:val="both"/>
        <w:rPr>
          <w:sz w:val="20"/>
          <w:szCs w:val="20"/>
          <w:lang w:val="en-US"/>
        </w:rPr>
      </w:pPr>
      <w:r w:rsidRPr="002C1BB8">
        <w:rPr>
          <w:sz w:val="20"/>
          <w:szCs w:val="20"/>
          <w:lang w:val="en-US"/>
        </w:rPr>
        <w:t>Excellent leadership, communication, and report writing skills in English.</w:t>
      </w:r>
    </w:p>
    <w:p w14:paraId="33422D3E" w14:textId="2C187F88" w:rsidR="007C04AC" w:rsidRPr="002C1BB8" w:rsidRDefault="007C04AC" w:rsidP="007C04AC">
      <w:pPr>
        <w:pStyle w:val="a3"/>
        <w:ind w:left="993"/>
        <w:jc w:val="both"/>
        <w:rPr>
          <w:sz w:val="20"/>
          <w:szCs w:val="20"/>
          <w:lang w:val="en-US"/>
        </w:rPr>
      </w:pPr>
    </w:p>
    <w:p w14:paraId="0CCE774C" w14:textId="77777777" w:rsidR="007C04AC" w:rsidRPr="002C1BB8" w:rsidRDefault="007C04AC" w:rsidP="007C04AC">
      <w:pPr>
        <w:pStyle w:val="a3"/>
        <w:ind w:left="993"/>
        <w:jc w:val="both"/>
        <w:rPr>
          <w:b/>
          <w:bCs/>
          <w:sz w:val="20"/>
          <w:szCs w:val="20"/>
          <w:lang w:val="en-US"/>
        </w:rPr>
      </w:pPr>
      <w:r w:rsidRPr="002C1BB8">
        <w:rPr>
          <w:b/>
          <w:bCs/>
          <w:sz w:val="20"/>
          <w:szCs w:val="20"/>
          <w:lang w:val="en-US"/>
        </w:rPr>
        <w:t>2. Resident Engineer / Road Engineer</w:t>
      </w:r>
    </w:p>
    <w:p w14:paraId="67C354EE" w14:textId="77777777" w:rsidR="007C04AC" w:rsidRPr="002C1BB8" w:rsidRDefault="007C04AC" w:rsidP="007C04AC">
      <w:pPr>
        <w:pStyle w:val="a3"/>
        <w:ind w:left="993"/>
        <w:jc w:val="both"/>
        <w:rPr>
          <w:sz w:val="20"/>
          <w:szCs w:val="20"/>
        </w:rPr>
      </w:pPr>
      <w:r w:rsidRPr="002C1BB8">
        <w:rPr>
          <w:b/>
          <w:bCs/>
          <w:sz w:val="20"/>
          <w:szCs w:val="20"/>
          <w:lang w:val="en-US"/>
        </w:rPr>
        <w:t>Tasks:</w:t>
      </w:r>
      <w:r w:rsidRPr="002C1BB8">
        <w:rPr>
          <w:sz w:val="20"/>
          <w:szCs w:val="20"/>
          <w:lang w:val="en-US"/>
        </w:rPr>
        <w:br/>
        <w:t>Supervise day-to-day road construction works, review contractor’s work plans, drawings, and schedules; check compliance with technical specifications; verify quantities and approve progress payments; manage site supervision staff.</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4B9E22C0" w14:textId="77777777" w:rsidR="007C04AC" w:rsidRPr="002C1BB8" w:rsidRDefault="007C04AC" w:rsidP="007C04AC">
      <w:pPr>
        <w:pStyle w:val="a3"/>
        <w:numPr>
          <w:ilvl w:val="0"/>
          <w:numId w:val="17"/>
        </w:numPr>
        <w:tabs>
          <w:tab w:val="clear" w:pos="720"/>
        </w:tabs>
        <w:ind w:left="1560"/>
        <w:jc w:val="both"/>
        <w:rPr>
          <w:sz w:val="20"/>
          <w:szCs w:val="20"/>
          <w:lang w:val="en-US"/>
        </w:rPr>
      </w:pPr>
      <w:r w:rsidRPr="002C1BB8">
        <w:rPr>
          <w:sz w:val="20"/>
          <w:szCs w:val="20"/>
          <w:lang w:val="en-US"/>
        </w:rPr>
        <w:t>Bachelor’s degree in Civil Engineering.</w:t>
      </w:r>
    </w:p>
    <w:p w14:paraId="0CA7F5FF" w14:textId="77777777" w:rsidR="007C04AC" w:rsidRPr="002C1BB8" w:rsidRDefault="007C04AC" w:rsidP="007C04AC">
      <w:pPr>
        <w:pStyle w:val="a3"/>
        <w:numPr>
          <w:ilvl w:val="0"/>
          <w:numId w:val="17"/>
        </w:numPr>
        <w:tabs>
          <w:tab w:val="clear" w:pos="720"/>
        </w:tabs>
        <w:ind w:left="1560"/>
        <w:jc w:val="both"/>
        <w:rPr>
          <w:sz w:val="20"/>
          <w:szCs w:val="20"/>
          <w:lang w:val="en-US"/>
        </w:rPr>
      </w:pPr>
      <w:r w:rsidRPr="002C1BB8">
        <w:rPr>
          <w:sz w:val="20"/>
          <w:szCs w:val="20"/>
          <w:lang w:val="en-US"/>
        </w:rPr>
        <w:t>At least 15 years of relevant experience, including 10 years in road construction supervision.</w:t>
      </w:r>
    </w:p>
    <w:p w14:paraId="2294EDBD" w14:textId="77777777" w:rsidR="007C04AC" w:rsidRPr="002C1BB8" w:rsidRDefault="007C04AC" w:rsidP="007C04AC">
      <w:pPr>
        <w:pStyle w:val="a3"/>
        <w:numPr>
          <w:ilvl w:val="0"/>
          <w:numId w:val="17"/>
        </w:numPr>
        <w:tabs>
          <w:tab w:val="clear" w:pos="720"/>
        </w:tabs>
        <w:ind w:left="1560"/>
        <w:jc w:val="both"/>
        <w:rPr>
          <w:sz w:val="20"/>
          <w:szCs w:val="20"/>
          <w:lang w:val="en-US"/>
        </w:rPr>
      </w:pPr>
      <w:r w:rsidRPr="002C1BB8">
        <w:rPr>
          <w:sz w:val="20"/>
          <w:szCs w:val="20"/>
          <w:lang w:val="en-US"/>
        </w:rPr>
        <w:t>Participation in 2 or more major road projects (&gt;30 km).</w:t>
      </w:r>
    </w:p>
    <w:p w14:paraId="467124AE" w14:textId="77777777" w:rsidR="007C04AC" w:rsidRPr="002C1BB8" w:rsidRDefault="007C04AC" w:rsidP="007C04AC">
      <w:pPr>
        <w:pStyle w:val="a3"/>
        <w:numPr>
          <w:ilvl w:val="0"/>
          <w:numId w:val="17"/>
        </w:numPr>
        <w:tabs>
          <w:tab w:val="clear" w:pos="720"/>
        </w:tabs>
        <w:ind w:left="1560"/>
        <w:jc w:val="both"/>
        <w:rPr>
          <w:sz w:val="20"/>
          <w:szCs w:val="20"/>
          <w:lang w:val="en-US"/>
        </w:rPr>
      </w:pPr>
      <w:r w:rsidRPr="002C1BB8">
        <w:rPr>
          <w:sz w:val="20"/>
          <w:szCs w:val="20"/>
          <w:lang w:val="en-US"/>
        </w:rPr>
        <w:t>Familiar with FIDIC Red Book 2017 and quality assurance systems.</w:t>
      </w:r>
    </w:p>
    <w:p w14:paraId="7D9909D0" w14:textId="145DE83D" w:rsidR="007C04AC" w:rsidRPr="002C1BB8" w:rsidRDefault="007C04AC" w:rsidP="007C04AC">
      <w:pPr>
        <w:pStyle w:val="a3"/>
        <w:ind w:left="993"/>
        <w:jc w:val="both"/>
        <w:rPr>
          <w:sz w:val="20"/>
          <w:szCs w:val="20"/>
          <w:lang w:val="en-US"/>
        </w:rPr>
      </w:pPr>
    </w:p>
    <w:p w14:paraId="731A7243" w14:textId="77777777" w:rsidR="007C04AC" w:rsidRPr="002C1BB8" w:rsidRDefault="007C04AC" w:rsidP="007C04AC">
      <w:pPr>
        <w:pStyle w:val="a3"/>
        <w:ind w:left="993"/>
        <w:jc w:val="both"/>
        <w:rPr>
          <w:b/>
          <w:bCs/>
          <w:sz w:val="20"/>
          <w:szCs w:val="20"/>
          <w:lang w:val="en-US"/>
        </w:rPr>
      </w:pPr>
      <w:r w:rsidRPr="002C1BB8">
        <w:rPr>
          <w:b/>
          <w:bCs/>
          <w:sz w:val="20"/>
          <w:szCs w:val="20"/>
          <w:lang w:val="en-US"/>
        </w:rPr>
        <w:t>3. Material Engineer</w:t>
      </w:r>
    </w:p>
    <w:p w14:paraId="589E5E5D" w14:textId="77777777" w:rsidR="007C04AC" w:rsidRPr="002C1BB8" w:rsidRDefault="007C04AC" w:rsidP="007C04AC">
      <w:pPr>
        <w:pStyle w:val="a3"/>
        <w:ind w:left="993"/>
        <w:jc w:val="both"/>
        <w:rPr>
          <w:sz w:val="20"/>
          <w:szCs w:val="20"/>
        </w:rPr>
      </w:pPr>
      <w:r w:rsidRPr="002C1BB8">
        <w:rPr>
          <w:b/>
          <w:bCs/>
          <w:sz w:val="20"/>
          <w:szCs w:val="20"/>
          <w:lang w:val="en-US"/>
        </w:rPr>
        <w:t>Tasks:</w:t>
      </w:r>
      <w:r w:rsidRPr="002C1BB8">
        <w:rPr>
          <w:sz w:val="20"/>
          <w:szCs w:val="20"/>
          <w:lang w:val="en-US"/>
        </w:rPr>
        <w:br/>
        <w:t>Supervise laboratory and field testing, verify compliance of materials with standards, develop mix designs for asphalt and concrete, ensure proper storage and use of materials, and prepare material compliance reports.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4E96F086" w14:textId="77777777" w:rsidR="007C04AC" w:rsidRPr="002C1BB8" w:rsidRDefault="007C04AC" w:rsidP="00985ED3">
      <w:pPr>
        <w:pStyle w:val="a3"/>
        <w:numPr>
          <w:ilvl w:val="0"/>
          <w:numId w:val="18"/>
        </w:numPr>
        <w:tabs>
          <w:tab w:val="clear" w:pos="720"/>
        </w:tabs>
        <w:ind w:left="1560"/>
        <w:jc w:val="both"/>
        <w:rPr>
          <w:sz w:val="20"/>
          <w:szCs w:val="20"/>
          <w:lang w:val="en-US"/>
        </w:rPr>
      </w:pPr>
      <w:r w:rsidRPr="002C1BB8">
        <w:rPr>
          <w:sz w:val="20"/>
          <w:szCs w:val="20"/>
          <w:lang w:val="en-US"/>
        </w:rPr>
        <w:t>Degree in Civil/Materials Engineering.</w:t>
      </w:r>
    </w:p>
    <w:p w14:paraId="0F961D40" w14:textId="77777777" w:rsidR="007C04AC" w:rsidRPr="002C1BB8" w:rsidRDefault="007C04AC" w:rsidP="00985ED3">
      <w:pPr>
        <w:pStyle w:val="a3"/>
        <w:numPr>
          <w:ilvl w:val="0"/>
          <w:numId w:val="18"/>
        </w:numPr>
        <w:tabs>
          <w:tab w:val="clear" w:pos="720"/>
        </w:tabs>
        <w:ind w:left="1560"/>
        <w:jc w:val="both"/>
        <w:rPr>
          <w:sz w:val="20"/>
          <w:szCs w:val="20"/>
          <w:lang w:val="en-US"/>
        </w:rPr>
      </w:pPr>
      <w:r w:rsidRPr="002C1BB8">
        <w:rPr>
          <w:sz w:val="20"/>
          <w:szCs w:val="20"/>
          <w:lang w:val="en-US"/>
        </w:rPr>
        <w:t>Minimum 12 years of experience in material testing and quality control.</w:t>
      </w:r>
    </w:p>
    <w:p w14:paraId="0CECC831" w14:textId="77777777" w:rsidR="007C04AC" w:rsidRPr="002C1BB8" w:rsidRDefault="007C04AC" w:rsidP="00985ED3">
      <w:pPr>
        <w:pStyle w:val="a3"/>
        <w:numPr>
          <w:ilvl w:val="0"/>
          <w:numId w:val="18"/>
        </w:numPr>
        <w:tabs>
          <w:tab w:val="clear" w:pos="720"/>
        </w:tabs>
        <w:ind w:left="1560"/>
        <w:jc w:val="both"/>
        <w:rPr>
          <w:sz w:val="20"/>
          <w:szCs w:val="20"/>
          <w:lang w:val="en-US"/>
        </w:rPr>
      </w:pPr>
      <w:r w:rsidRPr="002C1BB8">
        <w:rPr>
          <w:sz w:val="20"/>
          <w:szCs w:val="20"/>
          <w:lang w:val="en-US"/>
        </w:rPr>
        <w:t>Proven experience with cement concrete and asphalt pavements.</w:t>
      </w:r>
    </w:p>
    <w:p w14:paraId="72C8AC28" w14:textId="77777777" w:rsidR="007C04AC" w:rsidRPr="002C1BB8" w:rsidRDefault="007C04AC" w:rsidP="00985ED3">
      <w:pPr>
        <w:pStyle w:val="a3"/>
        <w:numPr>
          <w:ilvl w:val="0"/>
          <w:numId w:val="18"/>
        </w:numPr>
        <w:tabs>
          <w:tab w:val="clear" w:pos="720"/>
        </w:tabs>
        <w:ind w:left="1560"/>
        <w:jc w:val="both"/>
        <w:rPr>
          <w:sz w:val="20"/>
          <w:szCs w:val="20"/>
          <w:lang w:val="en-US"/>
        </w:rPr>
      </w:pPr>
      <w:r w:rsidRPr="002C1BB8">
        <w:rPr>
          <w:sz w:val="20"/>
          <w:szCs w:val="20"/>
          <w:lang w:val="en-US"/>
        </w:rPr>
        <w:t>Knowledge of AASHTO, ASTM, and EN standards.</w:t>
      </w:r>
    </w:p>
    <w:p w14:paraId="178168C1" w14:textId="3C5A7769" w:rsidR="007C04AC" w:rsidRPr="002C1BB8" w:rsidRDefault="007C04AC" w:rsidP="007C04AC">
      <w:pPr>
        <w:pStyle w:val="a3"/>
        <w:ind w:left="993"/>
        <w:jc w:val="both"/>
        <w:rPr>
          <w:sz w:val="20"/>
          <w:szCs w:val="20"/>
          <w:lang w:val="en-US"/>
        </w:rPr>
      </w:pPr>
    </w:p>
    <w:p w14:paraId="5A9C6F15" w14:textId="77777777" w:rsidR="007C04AC" w:rsidRPr="002C1BB8" w:rsidRDefault="007C04AC" w:rsidP="007C04AC">
      <w:pPr>
        <w:pStyle w:val="a3"/>
        <w:ind w:left="993"/>
        <w:jc w:val="both"/>
        <w:rPr>
          <w:b/>
          <w:bCs/>
          <w:sz w:val="20"/>
          <w:szCs w:val="20"/>
          <w:lang w:val="en-US"/>
        </w:rPr>
      </w:pPr>
      <w:r w:rsidRPr="002C1BB8">
        <w:rPr>
          <w:b/>
          <w:bCs/>
          <w:sz w:val="20"/>
          <w:szCs w:val="20"/>
          <w:lang w:val="en-US"/>
        </w:rPr>
        <w:t>4. Contract / Procurement Specialist</w:t>
      </w:r>
    </w:p>
    <w:p w14:paraId="3E5E5098" w14:textId="77777777" w:rsidR="007C04AC" w:rsidRPr="002C1BB8" w:rsidRDefault="007C04AC" w:rsidP="007C04AC">
      <w:pPr>
        <w:pStyle w:val="a3"/>
        <w:ind w:left="993"/>
        <w:jc w:val="both"/>
        <w:rPr>
          <w:sz w:val="20"/>
          <w:szCs w:val="20"/>
        </w:rPr>
      </w:pPr>
      <w:r w:rsidRPr="002C1BB8">
        <w:rPr>
          <w:b/>
          <w:bCs/>
          <w:sz w:val="20"/>
          <w:szCs w:val="20"/>
          <w:lang w:val="en-US"/>
        </w:rPr>
        <w:t>Tasks:</w:t>
      </w:r>
      <w:r w:rsidRPr="002C1BB8">
        <w:rPr>
          <w:sz w:val="20"/>
          <w:szCs w:val="20"/>
          <w:lang w:val="en-US"/>
        </w:rPr>
        <w:br/>
        <w:t>Assist the Client in procurement planning, tender document preparation, bid evaluation, contract management, claims analysis, and reporting in line with IFI procurement and FIDIC rules.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4346BA80" w14:textId="77777777" w:rsidR="007C04AC" w:rsidRPr="002C1BB8" w:rsidRDefault="007C04AC" w:rsidP="00985ED3">
      <w:pPr>
        <w:pStyle w:val="a3"/>
        <w:numPr>
          <w:ilvl w:val="0"/>
          <w:numId w:val="19"/>
        </w:numPr>
        <w:tabs>
          <w:tab w:val="clear" w:pos="720"/>
        </w:tabs>
        <w:ind w:left="1560"/>
        <w:jc w:val="both"/>
        <w:rPr>
          <w:sz w:val="20"/>
          <w:szCs w:val="20"/>
          <w:lang w:val="en-US"/>
        </w:rPr>
      </w:pPr>
      <w:r w:rsidRPr="002C1BB8">
        <w:rPr>
          <w:sz w:val="20"/>
          <w:szCs w:val="20"/>
          <w:lang w:val="en-US"/>
        </w:rPr>
        <w:t>Degree in Law, Economics, or Engineering.</w:t>
      </w:r>
    </w:p>
    <w:p w14:paraId="0B6D8DD4" w14:textId="77777777" w:rsidR="007C04AC" w:rsidRPr="002C1BB8" w:rsidRDefault="007C04AC" w:rsidP="00985ED3">
      <w:pPr>
        <w:pStyle w:val="a3"/>
        <w:numPr>
          <w:ilvl w:val="0"/>
          <w:numId w:val="19"/>
        </w:numPr>
        <w:tabs>
          <w:tab w:val="clear" w:pos="720"/>
        </w:tabs>
        <w:ind w:left="1560"/>
        <w:jc w:val="both"/>
        <w:rPr>
          <w:sz w:val="20"/>
          <w:szCs w:val="20"/>
          <w:lang w:val="en-US"/>
        </w:rPr>
      </w:pPr>
      <w:r w:rsidRPr="002C1BB8">
        <w:rPr>
          <w:sz w:val="20"/>
          <w:szCs w:val="20"/>
          <w:lang w:val="en-US"/>
        </w:rPr>
        <w:t>10 years of experience in procurement and contract administration.</w:t>
      </w:r>
    </w:p>
    <w:p w14:paraId="04E6C2E1" w14:textId="77777777" w:rsidR="007C04AC" w:rsidRPr="002C1BB8" w:rsidRDefault="007C04AC" w:rsidP="00985ED3">
      <w:pPr>
        <w:pStyle w:val="a3"/>
        <w:numPr>
          <w:ilvl w:val="0"/>
          <w:numId w:val="19"/>
        </w:numPr>
        <w:tabs>
          <w:tab w:val="clear" w:pos="720"/>
        </w:tabs>
        <w:ind w:left="1560"/>
        <w:jc w:val="both"/>
        <w:rPr>
          <w:sz w:val="20"/>
          <w:szCs w:val="20"/>
          <w:lang w:val="en-US"/>
        </w:rPr>
      </w:pPr>
      <w:r w:rsidRPr="002C1BB8">
        <w:rPr>
          <w:sz w:val="20"/>
          <w:szCs w:val="20"/>
          <w:lang w:val="en-US"/>
        </w:rPr>
        <w:t>At least 5 years in IFI-funded projects.</w:t>
      </w:r>
    </w:p>
    <w:p w14:paraId="23CEE272" w14:textId="01AC5C7E" w:rsidR="007C04AC" w:rsidRPr="002C1BB8" w:rsidRDefault="002C45FC" w:rsidP="00985ED3">
      <w:pPr>
        <w:pStyle w:val="a3"/>
        <w:numPr>
          <w:ilvl w:val="0"/>
          <w:numId w:val="19"/>
        </w:numPr>
        <w:tabs>
          <w:tab w:val="clear" w:pos="720"/>
        </w:tabs>
        <w:ind w:left="1560"/>
        <w:jc w:val="both"/>
        <w:rPr>
          <w:sz w:val="20"/>
          <w:szCs w:val="20"/>
          <w:lang w:val="en-US"/>
        </w:rPr>
      </w:pPr>
      <w:r w:rsidRPr="002C1BB8">
        <w:rPr>
          <w:sz w:val="20"/>
          <w:szCs w:val="20"/>
          <w:lang w:val="en-US"/>
        </w:rPr>
        <w:t xml:space="preserve">Strong understanding of FIDIC and procurement procedures applicable to IFI-financed projects, including </w:t>
      </w:r>
      <w:proofErr w:type="spellStart"/>
      <w:r w:rsidRPr="002C1BB8">
        <w:rPr>
          <w:sz w:val="20"/>
          <w:szCs w:val="20"/>
          <w:lang w:val="en-US"/>
        </w:rPr>
        <w:t>IsDB</w:t>
      </w:r>
      <w:proofErr w:type="spellEnd"/>
      <w:r w:rsidRPr="002C1BB8">
        <w:rPr>
          <w:sz w:val="20"/>
          <w:szCs w:val="20"/>
          <w:lang w:val="en-US"/>
        </w:rPr>
        <w:t xml:space="preserve"> procurement procedures</w:t>
      </w:r>
      <w:r w:rsidR="007C04AC" w:rsidRPr="002C1BB8">
        <w:rPr>
          <w:sz w:val="20"/>
          <w:szCs w:val="20"/>
          <w:lang w:val="en-US"/>
        </w:rPr>
        <w:t>.</w:t>
      </w:r>
    </w:p>
    <w:p w14:paraId="52D1E570" w14:textId="634E9553" w:rsidR="007C04AC" w:rsidRPr="002C1BB8" w:rsidRDefault="007C04AC" w:rsidP="007C04AC">
      <w:pPr>
        <w:pStyle w:val="a3"/>
        <w:ind w:left="993"/>
        <w:jc w:val="both"/>
        <w:rPr>
          <w:sz w:val="20"/>
          <w:szCs w:val="20"/>
          <w:lang w:val="en-US"/>
        </w:rPr>
      </w:pPr>
    </w:p>
    <w:p w14:paraId="595BD21A" w14:textId="77777777" w:rsidR="007C04AC" w:rsidRPr="002C1BB8" w:rsidRDefault="007C04AC" w:rsidP="007C04AC">
      <w:pPr>
        <w:pStyle w:val="a3"/>
        <w:ind w:left="993"/>
        <w:jc w:val="both"/>
        <w:rPr>
          <w:b/>
          <w:bCs/>
          <w:sz w:val="20"/>
          <w:szCs w:val="20"/>
          <w:lang w:val="en-US"/>
        </w:rPr>
      </w:pPr>
      <w:r w:rsidRPr="002C1BB8">
        <w:rPr>
          <w:b/>
          <w:bCs/>
          <w:sz w:val="20"/>
          <w:szCs w:val="20"/>
          <w:lang w:val="en-US"/>
        </w:rPr>
        <w:t>5. Environmental Specialist</w:t>
      </w:r>
    </w:p>
    <w:p w14:paraId="3298162C" w14:textId="77777777" w:rsidR="007C04AC" w:rsidRPr="002C1BB8" w:rsidRDefault="007C04AC" w:rsidP="007C04AC">
      <w:pPr>
        <w:pStyle w:val="a3"/>
        <w:ind w:left="993"/>
        <w:jc w:val="both"/>
        <w:rPr>
          <w:sz w:val="20"/>
          <w:szCs w:val="20"/>
        </w:rPr>
      </w:pPr>
      <w:r w:rsidRPr="002C1BB8">
        <w:rPr>
          <w:b/>
          <w:bCs/>
          <w:sz w:val="20"/>
          <w:szCs w:val="20"/>
          <w:lang w:val="en-US"/>
        </w:rPr>
        <w:t>Tasks:</w:t>
      </w:r>
      <w:r w:rsidRPr="002C1BB8">
        <w:rPr>
          <w:sz w:val="20"/>
          <w:szCs w:val="20"/>
          <w:lang w:val="en-US"/>
        </w:rPr>
        <w:br/>
        <w:t xml:space="preserve">Monitor implementation of Environmental Management Plan (EMP), conduct site inspections, prepare environmental progress reports, and ensure compliance with </w:t>
      </w:r>
      <w:r w:rsidRPr="002C1BB8">
        <w:rPr>
          <w:sz w:val="20"/>
          <w:szCs w:val="20"/>
          <w:lang w:val="en-US"/>
        </w:rPr>
        <w:lastRenderedPageBreak/>
        <w:t>national and IFI environmental safeguard policies.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0F9770F3" w14:textId="77777777" w:rsidR="007C04AC" w:rsidRPr="002C1BB8" w:rsidRDefault="007C04AC" w:rsidP="00985ED3">
      <w:pPr>
        <w:pStyle w:val="a3"/>
        <w:numPr>
          <w:ilvl w:val="0"/>
          <w:numId w:val="20"/>
        </w:numPr>
        <w:tabs>
          <w:tab w:val="clear" w:pos="720"/>
        </w:tabs>
        <w:ind w:left="1560"/>
        <w:jc w:val="both"/>
        <w:rPr>
          <w:sz w:val="20"/>
          <w:szCs w:val="20"/>
          <w:lang w:val="en-US"/>
        </w:rPr>
      </w:pPr>
      <w:r w:rsidRPr="002C1BB8">
        <w:rPr>
          <w:sz w:val="20"/>
          <w:szCs w:val="20"/>
          <w:lang w:val="en-US"/>
        </w:rPr>
        <w:t>Degree in Environmental Engineering or Natural Sciences.</w:t>
      </w:r>
    </w:p>
    <w:p w14:paraId="3FD4E162" w14:textId="77777777" w:rsidR="007C04AC" w:rsidRPr="002C1BB8" w:rsidRDefault="007C04AC" w:rsidP="00985ED3">
      <w:pPr>
        <w:pStyle w:val="a3"/>
        <w:numPr>
          <w:ilvl w:val="0"/>
          <w:numId w:val="20"/>
        </w:numPr>
        <w:tabs>
          <w:tab w:val="clear" w:pos="720"/>
        </w:tabs>
        <w:ind w:left="1560"/>
        <w:jc w:val="both"/>
        <w:rPr>
          <w:sz w:val="20"/>
          <w:szCs w:val="20"/>
          <w:lang w:val="en-US"/>
        </w:rPr>
      </w:pPr>
      <w:r w:rsidRPr="002C1BB8">
        <w:rPr>
          <w:sz w:val="20"/>
          <w:szCs w:val="20"/>
          <w:lang w:val="en-US"/>
        </w:rPr>
        <w:t>Minimum 10 years of relevant experience, including 5 years in road or infrastructure projects.</w:t>
      </w:r>
    </w:p>
    <w:p w14:paraId="64D754E6" w14:textId="1CFA741D" w:rsidR="007C04AC" w:rsidRPr="002C1BB8" w:rsidRDefault="002C45FC" w:rsidP="00985ED3">
      <w:pPr>
        <w:pStyle w:val="a3"/>
        <w:numPr>
          <w:ilvl w:val="0"/>
          <w:numId w:val="20"/>
        </w:numPr>
        <w:tabs>
          <w:tab w:val="clear" w:pos="720"/>
        </w:tabs>
        <w:ind w:left="1560"/>
        <w:jc w:val="both"/>
        <w:rPr>
          <w:sz w:val="20"/>
          <w:szCs w:val="20"/>
          <w:lang w:val="en-US"/>
        </w:rPr>
      </w:pPr>
      <w:r w:rsidRPr="002C1BB8">
        <w:rPr>
          <w:sz w:val="20"/>
          <w:szCs w:val="20"/>
          <w:lang w:val="en-US"/>
        </w:rPr>
        <w:t>Familiarity with good international industry practice (GIIP) and environmental management systems, including ISO 14001 or equivalent</w:t>
      </w:r>
      <w:r w:rsidR="007C04AC" w:rsidRPr="002C1BB8">
        <w:rPr>
          <w:sz w:val="20"/>
          <w:szCs w:val="20"/>
          <w:lang w:val="en-US"/>
        </w:rPr>
        <w:t>.</w:t>
      </w:r>
    </w:p>
    <w:p w14:paraId="33E0F5C4" w14:textId="58C3709C" w:rsidR="007C04AC" w:rsidRPr="002C1BB8" w:rsidRDefault="007C04AC" w:rsidP="007C04AC">
      <w:pPr>
        <w:pStyle w:val="a3"/>
        <w:ind w:left="993"/>
        <w:jc w:val="both"/>
        <w:rPr>
          <w:sz w:val="20"/>
          <w:szCs w:val="20"/>
          <w:lang w:val="en-US"/>
        </w:rPr>
      </w:pPr>
    </w:p>
    <w:p w14:paraId="58411D7E" w14:textId="77777777" w:rsidR="007C04AC" w:rsidRPr="002C1BB8" w:rsidRDefault="007C04AC" w:rsidP="007C04AC">
      <w:pPr>
        <w:pStyle w:val="a3"/>
        <w:ind w:left="993"/>
        <w:jc w:val="both"/>
        <w:rPr>
          <w:b/>
          <w:bCs/>
          <w:sz w:val="20"/>
          <w:szCs w:val="20"/>
          <w:lang w:val="en-US"/>
        </w:rPr>
      </w:pPr>
      <w:r w:rsidRPr="002C1BB8">
        <w:rPr>
          <w:b/>
          <w:bCs/>
          <w:sz w:val="20"/>
          <w:szCs w:val="20"/>
          <w:lang w:val="en-US"/>
        </w:rPr>
        <w:t>6. Social Specialist</w:t>
      </w:r>
    </w:p>
    <w:p w14:paraId="55155AF1" w14:textId="77777777" w:rsidR="007C04AC" w:rsidRPr="002C1BB8" w:rsidRDefault="007C04AC" w:rsidP="007C04AC">
      <w:pPr>
        <w:pStyle w:val="a3"/>
        <w:ind w:left="993"/>
        <w:jc w:val="both"/>
        <w:rPr>
          <w:sz w:val="20"/>
          <w:szCs w:val="20"/>
        </w:rPr>
      </w:pPr>
      <w:r w:rsidRPr="002C1BB8">
        <w:rPr>
          <w:b/>
          <w:bCs/>
          <w:sz w:val="20"/>
          <w:szCs w:val="20"/>
          <w:lang w:val="en-US"/>
        </w:rPr>
        <w:t>Tasks:</w:t>
      </w:r>
      <w:r w:rsidRPr="002C1BB8">
        <w:rPr>
          <w:sz w:val="20"/>
          <w:szCs w:val="20"/>
          <w:lang w:val="en-US"/>
        </w:rPr>
        <w:br/>
        <w:t>Monitor implementation of social safeguard plans, community engagement, grievance redress, and gender equality measures; prepare social progress reports.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2F4EA62B" w14:textId="77777777" w:rsidR="007C04AC" w:rsidRPr="002C1BB8" w:rsidRDefault="007C04AC" w:rsidP="00985ED3">
      <w:pPr>
        <w:pStyle w:val="a3"/>
        <w:numPr>
          <w:ilvl w:val="0"/>
          <w:numId w:val="21"/>
        </w:numPr>
        <w:tabs>
          <w:tab w:val="clear" w:pos="720"/>
        </w:tabs>
        <w:ind w:left="1560"/>
        <w:jc w:val="both"/>
        <w:rPr>
          <w:sz w:val="20"/>
          <w:szCs w:val="20"/>
          <w:lang w:val="en-US"/>
        </w:rPr>
      </w:pPr>
      <w:r w:rsidRPr="002C1BB8">
        <w:rPr>
          <w:sz w:val="20"/>
          <w:szCs w:val="20"/>
          <w:lang w:val="en-US"/>
        </w:rPr>
        <w:t>Degree in Sociology, Social Sciences, or related field.</w:t>
      </w:r>
    </w:p>
    <w:p w14:paraId="7749988F" w14:textId="77777777" w:rsidR="007C04AC" w:rsidRPr="002C1BB8" w:rsidRDefault="007C04AC" w:rsidP="00985ED3">
      <w:pPr>
        <w:pStyle w:val="a3"/>
        <w:numPr>
          <w:ilvl w:val="0"/>
          <w:numId w:val="21"/>
        </w:numPr>
        <w:tabs>
          <w:tab w:val="clear" w:pos="720"/>
        </w:tabs>
        <w:ind w:left="1560"/>
        <w:jc w:val="both"/>
        <w:rPr>
          <w:sz w:val="20"/>
          <w:szCs w:val="20"/>
          <w:lang w:val="en-US"/>
        </w:rPr>
      </w:pPr>
      <w:r w:rsidRPr="002C1BB8">
        <w:rPr>
          <w:sz w:val="20"/>
          <w:szCs w:val="20"/>
          <w:lang w:val="en-US"/>
        </w:rPr>
        <w:t>At least 10 years of relevant experience, including 3 IFI-financed projects.</w:t>
      </w:r>
    </w:p>
    <w:p w14:paraId="5D6E9717" w14:textId="77777777" w:rsidR="007C04AC" w:rsidRPr="002C1BB8" w:rsidRDefault="007C04AC" w:rsidP="00985ED3">
      <w:pPr>
        <w:pStyle w:val="a3"/>
        <w:numPr>
          <w:ilvl w:val="0"/>
          <w:numId w:val="21"/>
        </w:numPr>
        <w:tabs>
          <w:tab w:val="clear" w:pos="720"/>
        </w:tabs>
        <w:ind w:left="1560"/>
        <w:jc w:val="both"/>
        <w:rPr>
          <w:sz w:val="20"/>
          <w:szCs w:val="20"/>
          <w:lang w:val="en-US"/>
        </w:rPr>
      </w:pPr>
      <w:r w:rsidRPr="002C1BB8">
        <w:rPr>
          <w:sz w:val="20"/>
          <w:szCs w:val="20"/>
          <w:lang w:val="en-US"/>
        </w:rPr>
        <w:t>Proven experience in resettlement and stakeholder communication.</w:t>
      </w:r>
    </w:p>
    <w:p w14:paraId="76A731FB" w14:textId="2AE126A3" w:rsidR="007C04AC" w:rsidRPr="002C1BB8" w:rsidRDefault="007C04AC" w:rsidP="007C04AC">
      <w:pPr>
        <w:pStyle w:val="a3"/>
        <w:ind w:left="993"/>
        <w:jc w:val="both"/>
        <w:rPr>
          <w:sz w:val="20"/>
          <w:szCs w:val="20"/>
          <w:lang w:val="en-US"/>
        </w:rPr>
      </w:pPr>
    </w:p>
    <w:p w14:paraId="07356837" w14:textId="77777777" w:rsidR="007C04AC" w:rsidRPr="002C1BB8" w:rsidRDefault="007C04AC" w:rsidP="007C04AC">
      <w:pPr>
        <w:pStyle w:val="a3"/>
        <w:ind w:left="993"/>
        <w:jc w:val="both"/>
        <w:rPr>
          <w:b/>
          <w:bCs/>
          <w:sz w:val="20"/>
          <w:szCs w:val="20"/>
          <w:lang w:val="en-US"/>
        </w:rPr>
      </w:pPr>
      <w:r w:rsidRPr="002C1BB8">
        <w:rPr>
          <w:b/>
          <w:bCs/>
          <w:sz w:val="20"/>
          <w:szCs w:val="20"/>
          <w:lang w:val="en-US"/>
        </w:rPr>
        <w:t>7. Pavement and Quality Control Engineer / Cement Concrete Pavement Specialist</w:t>
      </w:r>
    </w:p>
    <w:p w14:paraId="26EBCD8A" w14:textId="77777777" w:rsidR="007C04AC" w:rsidRPr="002C1BB8" w:rsidRDefault="007C04AC" w:rsidP="007C04AC">
      <w:pPr>
        <w:pStyle w:val="a3"/>
        <w:ind w:left="993"/>
        <w:jc w:val="both"/>
        <w:rPr>
          <w:sz w:val="20"/>
          <w:szCs w:val="20"/>
        </w:rPr>
      </w:pPr>
      <w:r w:rsidRPr="002C1BB8">
        <w:rPr>
          <w:b/>
          <w:bCs/>
          <w:sz w:val="20"/>
          <w:szCs w:val="20"/>
          <w:lang w:val="en-US"/>
        </w:rPr>
        <w:t>Tasks:</w:t>
      </w:r>
      <w:r w:rsidRPr="002C1BB8">
        <w:rPr>
          <w:sz w:val="20"/>
          <w:szCs w:val="20"/>
          <w:lang w:val="en-US"/>
        </w:rPr>
        <w:br/>
        <w:t>Review pavement designs and construction methodology, verify material quality and workmanship, supervise concrete production, and ensure compliance with technical specifications.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3F38EC84" w14:textId="77777777" w:rsidR="007C04AC" w:rsidRPr="002C1BB8" w:rsidRDefault="007C04AC" w:rsidP="00985ED3">
      <w:pPr>
        <w:pStyle w:val="a3"/>
        <w:numPr>
          <w:ilvl w:val="0"/>
          <w:numId w:val="22"/>
        </w:numPr>
        <w:tabs>
          <w:tab w:val="clear" w:pos="720"/>
        </w:tabs>
        <w:ind w:left="1560"/>
        <w:jc w:val="both"/>
        <w:rPr>
          <w:sz w:val="20"/>
          <w:szCs w:val="20"/>
          <w:lang w:val="en-US"/>
        </w:rPr>
      </w:pPr>
      <w:r w:rsidRPr="002C1BB8">
        <w:rPr>
          <w:sz w:val="20"/>
          <w:szCs w:val="20"/>
          <w:lang w:val="en-US"/>
        </w:rPr>
        <w:t>Degree in Civil/Pavement Engineering.</w:t>
      </w:r>
    </w:p>
    <w:p w14:paraId="05D66570" w14:textId="77777777" w:rsidR="007C04AC" w:rsidRPr="002C1BB8" w:rsidRDefault="007C04AC" w:rsidP="00985ED3">
      <w:pPr>
        <w:pStyle w:val="a3"/>
        <w:numPr>
          <w:ilvl w:val="0"/>
          <w:numId w:val="22"/>
        </w:numPr>
        <w:tabs>
          <w:tab w:val="clear" w:pos="720"/>
        </w:tabs>
        <w:ind w:left="1560"/>
        <w:jc w:val="both"/>
        <w:rPr>
          <w:sz w:val="20"/>
          <w:szCs w:val="20"/>
          <w:lang w:val="en-US"/>
        </w:rPr>
      </w:pPr>
      <w:r w:rsidRPr="002C1BB8">
        <w:rPr>
          <w:sz w:val="20"/>
          <w:szCs w:val="20"/>
          <w:lang w:val="en-US"/>
        </w:rPr>
        <w:t>15 years of experience, including 3 major concrete pavement projects.</w:t>
      </w:r>
    </w:p>
    <w:p w14:paraId="0CFE393B" w14:textId="77777777" w:rsidR="007C04AC" w:rsidRPr="002C1BB8" w:rsidRDefault="007C04AC" w:rsidP="00985ED3">
      <w:pPr>
        <w:pStyle w:val="a3"/>
        <w:numPr>
          <w:ilvl w:val="0"/>
          <w:numId w:val="22"/>
        </w:numPr>
        <w:tabs>
          <w:tab w:val="clear" w:pos="720"/>
        </w:tabs>
        <w:ind w:left="1560"/>
        <w:jc w:val="both"/>
        <w:rPr>
          <w:sz w:val="20"/>
          <w:szCs w:val="20"/>
          <w:lang w:val="en-US"/>
        </w:rPr>
      </w:pPr>
      <w:r w:rsidRPr="002C1BB8">
        <w:rPr>
          <w:sz w:val="20"/>
          <w:szCs w:val="20"/>
          <w:lang w:val="en-US"/>
        </w:rPr>
        <w:t>Familiarity with pavement design software and QA/QC procedures.</w:t>
      </w:r>
    </w:p>
    <w:p w14:paraId="0FE6411D" w14:textId="1A93FF7A" w:rsidR="007C04AC" w:rsidRPr="002C1BB8" w:rsidRDefault="007C04AC" w:rsidP="007C04AC">
      <w:pPr>
        <w:pStyle w:val="a3"/>
        <w:ind w:left="993"/>
        <w:jc w:val="both"/>
        <w:rPr>
          <w:sz w:val="20"/>
          <w:szCs w:val="20"/>
          <w:lang w:val="en-US"/>
        </w:rPr>
      </w:pPr>
    </w:p>
    <w:p w14:paraId="0F5C9D40" w14:textId="77777777" w:rsidR="007C04AC" w:rsidRPr="002C1BB8" w:rsidRDefault="007C04AC" w:rsidP="007C04AC">
      <w:pPr>
        <w:pStyle w:val="a3"/>
        <w:ind w:left="993"/>
        <w:jc w:val="both"/>
        <w:rPr>
          <w:b/>
          <w:bCs/>
          <w:sz w:val="20"/>
          <w:szCs w:val="20"/>
          <w:lang w:val="en-US"/>
        </w:rPr>
      </w:pPr>
      <w:r w:rsidRPr="002C1BB8">
        <w:rPr>
          <w:b/>
          <w:bCs/>
          <w:sz w:val="20"/>
          <w:szCs w:val="20"/>
          <w:lang w:val="en-US"/>
        </w:rPr>
        <w:t>8. Road Design Engineer</w:t>
      </w:r>
    </w:p>
    <w:p w14:paraId="6F095E10" w14:textId="77777777" w:rsidR="007C04AC" w:rsidRPr="002C1BB8" w:rsidRDefault="007C04AC" w:rsidP="007C04AC">
      <w:pPr>
        <w:pStyle w:val="a3"/>
        <w:ind w:left="993"/>
        <w:jc w:val="both"/>
        <w:rPr>
          <w:sz w:val="20"/>
          <w:szCs w:val="20"/>
        </w:rPr>
      </w:pPr>
      <w:r w:rsidRPr="002C1BB8">
        <w:rPr>
          <w:b/>
          <w:bCs/>
          <w:sz w:val="20"/>
          <w:szCs w:val="20"/>
          <w:lang w:val="en-US"/>
        </w:rPr>
        <w:t>Tasks:</w:t>
      </w:r>
      <w:r w:rsidRPr="002C1BB8">
        <w:rPr>
          <w:sz w:val="20"/>
          <w:szCs w:val="20"/>
          <w:lang w:val="en-US"/>
        </w:rPr>
        <w:br/>
        <w:t>Review and verify road design drawings, profiles, and cross-sections; check geometric alignment and drainage design; assist in resolving design-related issues during construction.</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556A8665" w14:textId="77777777" w:rsidR="007C04AC" w:rsidRPr="002C1BB8" w:rsidRDefault="007C04AC" w:rsidP="00985ED3">
      <w:pPr>
        <w:pStyle w:val="a3"/>
        <w:numPr>
          <w:ilvl w:val="0"/>
          <w:numId w:val="23"/>
        </w:numPr>
        <w:tabs>
          <w:tab w:val="clear" w:pos="720"/>
        </w:tabs>
        <w:ind w:left="1560"/>
        <w:jc w:val="both"/>
        <w:rPr>
          <w:sz w:val="20"/>
          <w:szCs w:val="20"/>
          <w:lang w:val="en-US"/>
        </w:rPr>
      </w:pPr>
      <w:r w:rsidRPr="002C1BB8">
        <w:rPr>
          <w:sz w:val="20"/>
          <w:szCs w:val="20"/>
          <w:lang w:val="en-US"/>
        </w:rPr>
        <w:t>Degree in Civil or Road Engineering.</w:t>
      </w:r>
    </w:p>
    <w:p w14:paraId="72B2B0D2" w14:textId="77777777" w:rsidR="007C04AC" w:rsidRPr="002C1BB8" w:rsidRDefault="007C04AC" w:rsidP="00985ED3">
      <w:pPr>
        <w:pStyle w:val="a3"/>
        <w:numPr>
          <w:ilvl w:val="0"/>
          <w:numId w:val="23"/>
        </w:numPr>
        <w:tabs>
          <w:tab w:val="clear" w:pos="720"/>
        </w:tabs>
        <w:ind w:left="1560"/>
        <w:jc w:val="both"/>
        <w:rPr>
          <w:sz w:val="20"/>
          <w:szCs w:val="20"/>
          <w:lang w:val="en-US"/>
        </w:rPr>
      </w:pPr>
      <w:r w:rsidRPr="002C1BB8">
        <w:rPr>
          <w:sz w:val="20"/>
          <w:szCs w:val="20"/>
          <w:lang w:val="en-US"/>
        </w:rPr>
        <w:t>Minimum 12 years of design experience.</w:t>
      </w:r>
    </w:p>
    <w:p w14:paraId="4C366A37" w14:textId="77777777" w:rsidR="007C04AC" w:rsidRPr="002C1BB8" w:rsidRDefault="007C04AC" w:rsidP="00985ED3">
      <w:pPr>
        <w:pStyle w:val="a3"/>
        <w:numPr>
          <w:ilvl w:val="0"/>
          <w:numId w:val="23"/>
        </w:numPr>
        <w:tabs>
          <w:tab w:val="clear" w:pos="720"/>
        </w:tabs>
        <w:ind w:left="1560"/>
        <w:jc w:val="both"/>
        <w:rPr>
          <w:sz w:val="20"/>
          <w:szCs w:val="20"/>
          <w:lang w:val="en-US"/>
        </w:rPr>
      </w:pPr>
      <w:r w:rsidRPr="002C1BB8">
        <w:rPr>
          <w:sz w:val="20"/>
          <w:szCs w:val="20"/>
          <w:lang w:val="en-US"/>
        </w:rPr>
        <w:t>Strong knowledge of AutoCAD Civil 3D and international design standards.</w:t>
      </w:r>
    </w:p>
    <w:p w14:paraId="5E95989E" w14:textId="36524A48" w:rsidR="007C04AC" w:rsidRPr="002C1BB8" w:rsidRDefault="007C04AC" w:rsidP="007C04AC">
      <w:pPr>
        <w:pStyle w:val="a3"/>
        <w:ind w:left="993"/>
        <w:jc w:val="both"/>
        <w:rPr>
          <w:sz w:val="20"/>
          <w:szCs w:val="20"/>
          <w:lang w:val="en-US"/>
        </w:rPr>
      </w:pPr>
    </w:p>
    <w:p w14:paraId="2C0CE108" w14:textId="77777777" w:rsidR="007C04AC" w:rsidRPr="002C1BB8" w:rsidRDefault="007C04AC" w:rsidP="007C04AC">
      <w:pPr>
        <w:pStyle w:val="a3"/>
        <w:ind w:left="993"/>
        <w:jc w:val="both"/>
        <w:rPr>
          <w:b/>
          <w:bCs/>
          <w:sz w:val="20"/>
          <w:szCs w:val="20"/>
          <w:lang w:val="en-US"/>
        </w:rPr>
      </w:pPr>
      <w:r w:rsidRPr="002C1BB8">
        <w:rPr>
          <w:b/>
          <w:bCs/>
          <w:sz w:val="20"/>
          <w:szCs w:val="20"/>
          <w:lang w:val="en-US"/>
        </w:rPr>
        <w:t>9. Bridge / Structural Engineer</w:t>
      </w:r>
    </w:p>
    <w:p w14:paraId="0521BE83" w14:textId="77777777" w:rsidR="007C04AC" w:rsidRPr="002C1BB8" w:rsidRDefault="007C04AC" w:rsidP="007C04AC">
      <w:pPr>
        <w:pStyle w:val="a3"/>
        <w:ind w:left="993"/>
        <w:jc w:val="both"/>
        <w:rPr>
          <w:sz w:val="20"/>
          <w:szCs w:val="20"/>
        </w:rPr>
      </w:pPr>
      <w:r w:rsidRPr="002C1BB8">
        <w:rPr>
          <w:b/>
          <w:bCs/>
          <w:sz w:val="20"/>
          <w:szCs w:val="20"/>
          <w:lang w:val="en-US"/>
        </w:rPr>
        <w:t>Tasks:</w:t>
      </w:r>
      <w:r w:rsidRPr="002C1BB8">
        <w:rPr>
          <w:sz w:val="20"/>
          <w:szCs w:val="20"/>
          <w:lang w:val="en-US"/>
        </w:rPr>
        <w:br/>
        <w:t>Supervise bridge and structure construction, check design calculations and reinforcement details, ensure compliance with codes, and verify as-built drawings.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7A964974" w14:textId="77777777" w:rsidR="007C04AC" w:rsidRPr="002C1BB8" w:rsidRDefault="007C04AC" w:rsidP="00985ED3">
      <w:pPr>
        <w:pStyle w:val="a3"/>
        <w:numPr>
          <w:ilvl w:val="0"/>
          <w:numId w:val="24"/>
        </w:numPr>
        <w:tabs>
          <w:tab w:val="clear" w:pos="720"/>
        </w:tabs>
        <w:ind w:left="1560"/>
        <w:jc w:val="both"/>
        <w:rPr>
          <w:sz w:val="20"/>
          <w:szCs w:val="20"/>
          <w:lang w:val="en-US"/>
        </w:rPr>
      </w:pPr>
      <w:r w:rsidRPr="002C1BB8">
        <w:rPr>
          <w:sz w:val="20"/>
          <w:szCs w:val="20"/>
          <w:lang w:val="en-US"/>
        </w:rPr>
        <w:t>Degree in Civil/Structural Engineering.</w:t>
      </w:r>
    </w:p>
    <w:p w14:paraId="728CEB3D" w14:textId="77777777" w:rsidR="007C04AC" w:rsidRPr="002C1BB8" w:rsidRDefault="007C04AC" w:rsidP="00985ED3">
      <w:pPr>
        <w:pStyle w:val="a3"/>
        <w:numPr>
          <w:ilvl w:val="0"/>
          <w:numId w:val="24"/>
        </w:numPr>
        <w:tabs>
          <w:tab w:val="clear" w:pos="720"/>
        </w:tabs>
        <w:ind w:left="1560"/>
        <w:jc w:val="both"/>
        <w:rPr>
          <w:sz w:val="20"/>
          <w:szCs w:val="20"/>
          <w:lang w:val="en-US"/>
        </w:rPr>
      </w:pPr>
      <w:r w:rsidRPr="002C1BB8">
        <w:rPr>
          <w:sz w:val="20"/>
          <w:szCs w:val="20"/>
          <w:lang w:val="en-US"/>
        </w:rPr>
        <w:t>12 years of experience in bridge design and construction supervision.</w:t>
      </w:r>
    </w:p>
    <w:p w14:paraId="232965FE" w14:textId="77777777" w:rsidR="007C04AC" w:rsidRPr="002C1BB8" w:rsidRDefault="007C04AC" w:rsidP="00985ED3">
      <w:pPr>
        <w:pStyle w:val="a3"/>
        <w:numPr>
          <w:ilvl w:val="0"/>
          <w:numId w:val="24"/>
        </w:numPr>
        <w:tabs>
          <w:tab w:val="clear" w:pos="720"/>
        </w:tabs>
        <w:ind w:left="1560"/>
        <w:jc w:val="both"/>
        <w:rPr>
          <w:sz w:val="20"/>
          <w:szCs w:val="20"/>
          <w:lang w:val="en-US"/>
        </w:rPr>
      </w:pPr>
      <w:r w:rsidRPr="002C1BB8">
        <w:rPr>
          <w:sz w:val="20"/>
          <w:szCs w:val="20"/>
          <w:lang w:val="en-US"/>
        </w:rPr>
        <w:t>Experience in prestressed and reinforced concrete structures.</w:t>
      </w:r>
    </w:p>
    <w:p w14:paraId="1926F83E" w14:textId="77777777" w:rsidR="007E0284" w:rsidRPr="002C1BB8" w:rsidRDefault="007E0284" w:rsidP="007E0284">
      <w:pPr>
        <w:pStyle w:val="a3"/>
        <w:ind w:left="993"/>
        <w:jc w:val="both"/>
        <w:rPr>
          <w:sz w:val="20"/>
          <w:szCs w:val="20"/>
          <w:lang w:val="en-US"/>
        </w:rPr>
      </w:pPr>
    </w:p>
    <w:p w14:paraId="070E1674" w14:textId="77777777" w:rsidR="007E0284" w:rsidRPr="002C1BB8" w:rsidRDefault="007E0284" w:rsidP="007E0284">
      <w:pPr>
        <w:ind w:left="993"/>
        <w:jc w:val="both"/>
        <w:rPr>
          <w:b/>
          <w:sz w:val="20"/>
          <w:szCs w:val="20"/>
          <w:lang w:val="en-US"/>
        </w:rPr>
      </w:pPr>
      <w:r w:rsidRPr="002C1BB8">
        <w:rPr>
          <w:b/>
          <w:sz w:val="20"/>
          <w:szCs w:val="20"/>
          <w:lang w:val="en-US"/>
        </w:rPr>
        <w:t xml:space="preserve">B1. National Key-Expert </w:t>
      </w:r>
    </w:p>
    <w:p w14:paraId="38C2DB93" w14:textId="77777777" w:rsidR="00985ED3" w:rsidRPr="002C1BB8" w:rsidRDefault="00985ED3" w:rsidP="00985ED3">
      <w:pPr>
        <w:ind w:left="993"/>
        <w:jc w:val="both"/>
        <w:rPr>
          <w:b/>
          <w:bCs/>
          <w:sz w:val="20"/>
          <w:szCs w:val="20"/>
          <w:lang w:val="en-US"/>
        </w:rPr>
      </w:pPr>
      <w:r w:rsidRPr="002C1BB8">
        <w:rPr>
          <w:b/>
          <w:bCs/>
          <w:sz w:val="20"/>
          <w:szCs w:val="20"/>
          <w:lang w:val="en-US"/>
        </w:rPr>
        <w:t>1. Deputy Project Manager / Resident Engineer</w:t>
      </w:r>
    </w:p>
    <w:p w14:paraId="266E6FCB"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 xml:space="preserve">Assist the Team Leader in day-to-day management of the supervision team and coordination with the Contractor; oversee all site activities; verify progress, quality, and safety; chair coordination meetings in the absence of the Team Leader; ensure </w:t>
      </w:r>
      <w:r w:rsidRPr="002C1BB8">
        <w:rPr>
          <w:sz w:val="20"/>
          <w:szCs w:val="20"/>
          <w:lang w:val="en-US"/>
        </w:rPr>
        <w:lastRenderedPageBreak/>
        <w:t>accurate documentation and timely reporting.</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75C38CF8" w14:textId="77777777" w:rsidR="00985ED3" w:rsidRPr="002C1BB8" w:rsidRDefault="00985ED3" w:rsidP="00985ED3">
      <w:pPr>
        <w:numPr>
          <w:ilvl w:val="0"/>
          <w:numId w:val="25"/>
        </w:numPr>
        <w:tabs>
          <w:tab w:val="clear" w:pos="720"/>
        </w:tabs>
        <w:spacing w:after="0"/>
        <w:ind w:left="1560"/>
        <w:jc w:val="both"/>
        <w:rPr>
          <w:sz w:val="20"/>
          <w:szCs w:val="20"/>
        </w:rPr>
      </w:pPr>
      <w:proofErr w:type="spellStart"/>
      <w:r w:rsidRPr="002C1BB8">
        <w:rPr>
          <w:sz w:val="20"/>
          <w:szCs w:val="20"/>
        </w:rPr>
        <w:t>Degree</w:t>
      </w:r>
      <w:proofErr w:type="spellEnd"/>
      <w:r w:rsidRPr="002C1BB8">
        <w:rPr>
          <w:sz w:val="20"/>
          <w:szCs w:val="20"/>
        </w:rPr>
        <w:t xml:space="preserve"> </w:t>
      </w:r>
      <w:proofErr w:type="spellStart"/>
      <w:r w:rsidRPr="002C1BB8">
        <w:rPr>
          <w:sz w:val="20"/>
          <w:szCs w:val="20"/>
        </w:rPr>
        <w:t>in</w:t>
      </w:r>
      <w:proofErr w:type="spellEnd"/>
      <w:r w:rsidRPr="002C1BB8">
        <w:rPr>
          <w:sz w:val="20"/>
          <w:szCs w:val="20"/>
        </w:rPr>
        <w:t xml:space="preserve"> </w:t>
      </w:r>
      <w:proofErr w:type="spellStart"/>
      <w:r w:rsidRPr="002C1BB8">
        <w:rPr>
          <w:sz w:val="20"/>
          <w:szCs w:val="20"/>
        </w:rPr>
        <w:t>Civil</w:t>
      </w:r>
      <w:proofErr w:type="spellEnd"/>
      <w:r w:rsidRPr="002C1BB8">
        <w:rPr>
          <w:sz w:val="20"/>
          <w:szCs w:val="20"/>
        </w:rPr>
        <w:t xml:space="preserve"> Engineering.</w:t>
      </w:r>
    </w:p>
    <w:p w14:paraId="6A03F835" w14:textId="77777777" w:rsidR="00985ED3" w:rsidRPr="002C1BB8" w:rsidRDefault="00985ED3" w:rsidP="00985ED3">
      <w:pPr>
        <w:numPr>
          <w:ilvl w:val="0"/>
          <w:numId w:val="25"/>
        </w:numPr>
        <w:tabs>
          <w:tab w:val="clear" w:pos="720"/>
        </w:tabs>
        <w:spacing w:after="0"/>
        <w:ind w:left="1560"/>
        <w:jc w:val="both"/>
        <w:rPr>
          <w:sz w:val="20"/>
          <w:szCs w:val="20"/>
          <w:lang w:val="en-US"/>
        </w:rPr>
      </w:pPr>
      <w:r w:rsidRPr="002C1BB8">
        <w:rPr>
          <w:sz w:val="20"/>
          <w:szCs w:val="20"/>
          <w:lang w:val="en-US"/>
        </w:rPr>
        <w:t>At least 15 years of total experience, including 5 years in a similar position under international supervision projects.</w:t>
      </w:r>
    </w:p>
    <w:p w14:paraId="3555FBAC" w14:textId="77777777" w:rsidR="00985ED3" w:rsidRPr="002C1BB8" w:rsidRDefault="00985ED3" w:rsidP="00985ED3">
      <w:pPr>
        <w:numPr>
          <w:ilvl w:val="0"/>
          <w:numId w:val="25"/>
        </w:numPr>
        <w:tabs>
          <w:tab w:val="clear" w:pos="720"/>
        </w:tabs>
        <w:spacing w:after="0"/>
        <w:ind w:left="1560"/>
        <w:jc w:val="both"/>
        <w:rPr>
          <w:sz w:val="20"/>
          <w:szCs w:val="20"/>
          <w:lang w:val="en-US"/>
        </w:rPr>
      </w:pPr>
      <w:r w:rsidRPr="002C1BB8">
        <w:rPr>
          <w:sz w:val="20"/>
          <w:szCs w:val="20"/>
          <w:lang w:val="en-US"/>
        </w:rPr>
        <w:t>Familiarity with FIDIC conditions and IFI project procedures.</w:t>
      </w:r>
    </w:p>
    <w:p w14:paraId="3EA4B6F9" w14:textId="77777777" w:rsidR="00985ED3" w:rsidRPr="002C1BB8" w:rsidRDefault="00985ED3" w:rsidP="00985ED3">
      <w:pPr>
        <w:numPr>
          <w:ilvl w:val="0"/>
          <w:numId w:val="25"/>
        </w:numPr>
        <w:tabs>
          <w:tab w:val="clear" w:pos="720"/>
        </w:tabs>
        <w:spacing w:after="0"/>
        <w:ind w:left="1560"/>
        <w:jc w:val="both"/>
        <w:rPr>
          <w:sz w:val="20"/>
          <w:szCs w:val="20"/>
          <w:lang w:val="en-US"/>
        </w:rPr>
      </w:pPr>
      <w:r w:rsidRPr="002C1BB8">
        <w:rPr>
          <w:sz w:val="20"/>
          <w:szCs w:val="20"/>
          <w:lang w:val="en-US"/>
        </w:rPr>
        <w:t>Fluent in Uzbek and Russian; good working knowledge of English.</w:t>
      </w:r>
    </w:p>
    <w:p w14:paraId="500C3EDB" w14:textId="77777777" w:rsidR="00985ED3" w:rsidRPr="002C1BB8" w:rsidRDefault="00985ED3" w:rsidP="00985ED3">
      <w:pPr>
        <w:numPr>
          <w:ilvl w:val="0"/>
          <w:numId w:val="25"/>
        </w:numPr>
        <w:tabs>
          <w:tab w:val="clear" w:pos="720"/>
        </w:tabs>
        <w:spacing w:after="0"/>
        <w:ind w:left="1560"/>
        <w:jc w:val="both"/>
        <w:rPr>
          <w:sz w:val="20"/>
          <w:szCs w:val="20"/>
          <w:lang w:val="en-US"/>
        </w:rPr>
      </w:pPr>
      <w:r w:rsidRPr="002C1BB8">
        <w:rPr>
          <w:sz w:val="20"/>
          <w:szCs w:val="20"/>
          <w:lang w:val="en-US"/>
        </w:rPr>
        <w:t>Strong leadership and communication skills.</w:t>
      </w:r>
    </w:p>
    <w:p w14:paraId="00D42D95" w14:textId="78D8E4EC" w:rsidR="00985ED3" w:rsidRPr="002C1BB8" w:rsidRDefault="00985ED3" w:rsidP="00985ED3">
      <w:pPr>
        <w:ind w:left="993"/>
        <w:jc w:val="both"/>
        <w:rPr>
          <w:sz w:val="20"/>
          <w:szCs w:val="20"/>
          <w:lang w:val="en-US"/>
        </w:rPr>
      </w:pPr>
    </w:p>
    <w:p w14:paraId="66E54E52" w14:textId="77777777" w:rsidR="00985ED3" w:rsidRPr="002C1BB8" w:rsidRDefault="00985ED3" w:rsidP="00985ED3">
      <w:pPr>
        <w:ind w:left="993"/>
        <w:jc w:val="both"/>
        <w:rPr>
          <w:b/>
          <w:bCs/>
          <w:sz w:val="20"/>
          <w:szCs w:val="20"/>
          <w:lang w:val="en-US"/>
        </w:rPr>
      </w:pPr>
      <w:r w:rsidRPr="002C1BB8">
        <w:rPr>
          <w:b/>
          <w:bCs/>
          <w:sz w:val="20"/>
          <w:szCs w:val="20"/>
          <w:lang w:val="en-US"/>
        </w:rPr>
        <w:t>2. Material Engineer</w:t>
      </w:r>
    </w:p>
    <w:p w14:paraId="05FA8B8A"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Supervise laboratory testing and on-site material sampling; ensure compliance of construction materials with approved standards; review mix designs; maintain material quality database; support the international material engineer.</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77C7F3B6" w14:textId="77777777" w:rsidR="00985ED3" w:rsidRPr="002C1BB8" w:rsidRDefault="00985ED3" w:rsidP="00985ED3">
      <w:pPr>
        <w:numPr>
          <w:ilvl w:val="0"/>
          <w:numId w:val="26"/>
        </w:numPr>
        <w:tabs>
          <w:tab w:val="clear" w:pos="720"/>
        </w:tabs>
        <w:spacing w:after="0"/>
        <w:ind w:left="1418"/>
        <w:jc w:val="both"/>
        <w:rPr>
          <w:sz w:val="20"/>
          <w:szCs w:val="20"/>
          <w:lang w:val="en-US"/>
        </w:rPr>
      </w:pPr>
      <w:r w:rsidRPr="002C1BB8">
        <w:rPr>
          <w:sz w:val="20"/>
          <w:szCs w:val="20"/>
          <w:lang w:val="en-US"/>
        </w:rPr>
        <w:t>Degree in Civil or Materials Engineering.</w:t>
      </w:r>
    </w:p>
    <w:p w14:paraId="4CDD915D" w14:textId="77777777" w:rsidR="00985ED3" w:rsidRPr="002C1BB8" w:rsidRDefault="00985ED3" w:rsidP="00985ED3">
      <w:pPr>
        <w:numPr>
          <w:ilvl w:val="0"/>
          <w:numId w:val="26"/>
        </w:numPr>
        <w:tabs>
          <w:tab w:val="clear" w:pos="720"/>
        </w:tabs>
        <w:spacing w:after="0"/>
        <w:ind w:left="1418"/>
        <w:jc w:val="both"/>
        <w:rPr>
          <w:sz w:val="20"/>
          <w:szCs w:val="20"/>
          <w:lang w:val="en-US"/>
        </w:rPr>
      </w:pPr>
      <w:r w:rsidRPr="002C1BB8">
        <w:rPr>
          <w:sz w:val="20"/>
          <w:szCs w:val="20"/>
          <w:lang w:val="en-US"/>
        </w:rPr>
        <w:t>Minimum 10 years of relevant experience in testing and quality control.</w:t>
      </w:r>
    </w:p>
    <w:p w14:paraId="6B1E8D8D" w14:textId="77777777" w:rsidR="00985ED3" w:rsidRPr="002C1BB8" w:rsidRDefault="00985ED3" w:rsidP="00985ED3">
      <w:pPr>
        <w:numPr>
          <w:ilvl w:val="0"/>
          <w:numId w:val="26"/>
        </w:numPr>
        <w:tabs>
          <w:tab w:val="clear" w:pos="720"/>
        </w:tabs>
        <w:spacing w:after="0"/>
        <w:ind w:left="1418"/>
        <w:jc w:val="both"/>
        <w:rPr>
          <w:sz w:val="20"/>
          <w:szCs w:val="20"/>
          <w:lang w:val="en-US"/>
        </w:rPr>
      </w:pPr>
      <w:r w:rsidRPr="002C1BB8">
        <w:rPr>
          <w:sz w:val="20"/>
          <w:szCs w:val="20"/>
          <w:lang w:val="en-US"/>
        </w:rPr>
        <w:t>Knowledge of national standards (</w:t>
      </w:r>
      <w:proofErr w:type="spellStart"/>
      <w:r w:rsidRPr="002C1BB8">
        <w:rPr>
          <w:sz w:val="20"/>
          <w:szCs w:val="20"/>
          <w:lang w:val="en-US"/>
        </w:rPr>
        <w:t>O‘zDSt</w:t>
      </w:r>
      <w:proofErr w:type="spellEnd"/>
      <w:r w:rsidRPr="002C1BB8">
        <w:rPr>
          <w:sz w:val="20"/>
          <w:szCs w:val="20"/>
          <w:lang w:val="en-US"/>
        </w:rPr>
        <w:t>, KMK) and international norms (AASHTO, ASTM).</w:t>
      </w:r>
    </w:p>
    <w:p w14:paraId="0E29423A" w14:textId="77777777" w:rsidR="00985ED3" w:rsidRPr="002C1BB8" w:rsidRDefault="00985ED3" w:rsidP="00985ED3">
      <w:pPr>
        <w:numPr>
          <w:ilvl w:val="0"/>
          <w:numId w:val="26"/>
        </w:numPr>
        <w:tabs>
          <w:tab w:val="clear" w:pos="720"/>
        </w:tabs>
        <w:spacing w:after="0"/>
        <w:ind w:left="1418"/>
        <w:jc w:val="both"/>
        <w:rPr>
          <w:sz w:val="20"/>
          <w:szCs w:val="20"/>
          <w:lang w:val="en-US"/>
        </w:rPr>
      </w:pPr>
      <w:r w:rsidRPr="002C1BB8">
        <w:rPr>
          <w:sz w:val="20"/>
          <w:szCs w:val="20"/>
          <w:lang w:val="en-US"/>
        </w:rPr>
        <w:t>Proficiency in laboratory testing equipment and data reporting.</w:t>
      </w:r>
    </w:p>
    <w:p w14:paraId="5FDE630A" w14:textId="29C6A0EB" w:rsidR="00985ED3" w:rsidRPr="002C1BB8" w:rsidRDefault="00985ED3" w:rsidP="00985ED3">
      <w:pPr>
        <w:ind w:left="993"/>
        <w:jc w:val="both"/>
        <w:rPr>
          <w:sz w:val="20"/>
          <w:szCs w:val="20"/>
          <w:lang w:val="en-US"/>
        </w:rPr>
      </w:pPr>
    </w:p>
    <w:p w14:paraId="718A6AC5" w14:textId="77777777" w:rsidR="00985ED3" w:rsidRPr="002C1BB8" w:rsidRDefault="00985ED3" w:rsidP="00985ED3">
      <w:pPr>
        <w:ind w:left="993"/>
        <w:jc w:val="both"/>
        <w:rPr>
          <w:b/>
          <w:bCs/>
          <w:sz w:val="20"/>
          <w:szCs w:val="20"/>
          <w:lang w:val="en-US"/>
        </w:rPr>
      </w:pPr>
      <w:r w:rsidRPr="002C1BB8">
        <w:rPr>
          <w:b/>
          <w:bCs/>
          <w:sz w:val="20"/>
          <w:szCs w:val="20"/>
          <w:lang w:val="en-US"/>
        </w:rPr>
        <w:t>3. Bridge / Structural Engineer</w:t>
      </w:r>
    </w:p>
    <w:p w14:paraId="662EF63C"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Assist in supervision of bridge and structural works; review working drawings and reinforcement details; verify contractor’s construction methods; ensure compliance with approved design and safety requirements.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32A94094" w14:textId="77777777" w:rsidR="00985ED3" w:rsidRPr="002C1BB8" w:rsidRDefault="00985ED3" w:rsidP="00985ED3">
      <w:pPr>
        <w:numPr>
          <w:ilvl w:val="0"/>
          <w:numId w:val="27"/>
        </w:numPr>
        <w:tabs>
          <w:tab w:val="clear" w:pos="720"/>
        </w:tabs>
        <w:spacing w:after="0"/>
        <w:ind w:left="1418"/>
        <w:jc w:val="both"/>
        <w:rPr>
          <w:sz w:val="20"/>
          <w:szCs w:val="20"/>
          <w:lang w:val="en-US"/>
        </w:rPr>
      </w:pPr>
      <w:r w:rsidRPr="002C1BB8">
        <w:rPr>
          <w:sz w:val="20"/>
          <w:szCs w:val="20"/>
          <w:lang w:val="en-US"/>
        </w:rPr>
        <w:t>Degree in Structural or Civil Engineering.</w:t>
      </w:r>
    </w:p>
    <w:p w14:paraId="221F2D02" w14:textId="77777777" w:rsidR="00985ED3" w:rsidRPr="002C1BB8" w:rsidRDefault="00985ED3" w:rsidP="00985ED3">
      <w:pPr>
        <w:numPr>
          <w:ilvl w:val="0"/>
          <w:numId w:val="27"/>
        </w:numPr>
        <w:tabs>
          <w:tab w:val="clear" w:pos="720"/>
        </w:tabs>
        <w:spacing w:after="0"/>
        <w:ind w:left="1418"/>
        <w:jc w:val="both"/>
        <w:rPr>
          <w:sz w:val="20"/>
          <w:szCs w:val="20"/>
          <w:lang w:val="en-US"/>
        </w:rPr>
      </w:pPr>
      <w:r w:rsidRPr="002C1BB8">
        <w:rPr>
          <w:sz w:val="20"/>
          <w:szCs w:val="20"/>
          <w:lang w:val="en-US"/>
        </w:rPr>
        <w:t>Minimum 10 years of experience in bridge and structure construction.</w:t>
      </w:r>
    </w:p>
    <w:p w14:paraId="210E64E5" w14:textId="77777777" w:rsidR="00985ED3" w:rsidRPr="002C1BB8" w:rsidRDefault="00985ED3" w:rsidP="00985ED3">
      <w:pPr>
        <w:numPr>
          <w:ilvl w:val="0"/>
          <w:numId w:val="27"/>
        </w:numPr>
        <w:tabs>
          <w:tab w:val="clear" w:pos="720"/>
        </w:tabs>
        <w:spacing w:after="0"/>
        <w:ind w:left="1418"/>
        <w:jc w:val="both"/>
        <w:rPr>
          <w:sz w:val="20"/>
          <w:szCs w:val="20"/>
          <w:lang w:val="en-US"/>
        </w:rPr>
      </w:pPr>
      <w:r w:rsidRPr="002C1BB8">
        <w:rPr>
          <w:sz w:val="20"/>
          <w:szCs w:val="20"/>
          <w:lang w:val="en-US"/>
        </w:rPr>
        <w:t>Experience with AutoCAD and Revit or equivalent software.</w:t>
      </w:r>
    </w:p>
    <w:p w14:paraId="40415D63" w14:textId="77777777" w:rsidR="00985ED3" w:rsidRPr="002C1BB8" w:rsidRDefault="00985ED3" w:rsidP="00985ED3">
      <w:pPr>
        <w:numPr>
          <w:ilvl w:val="0"/>
          <w:numId w:val="27"/>
        </w:numPr>
        <w:tabs>
          <w:tab w:val="clear" w:pos="720"/>
        </w:tabs>
        <w:spacing w:after="0"/>
        <w:ind w:left="1418"/>
        <w:jc w:val="both"/>
        <w:rPr>
          <w:sz w:val="20"/>
          <w:szCs w:val="20"/>
          <w:lang w:val="en-US"/>
        </w:rPr>
      </w:pPr>
      <w:r w:rsidRPr="002C1BB8">
        <w:rPr>
          <w:sz w:val="20"/>
          <w:szCs w:val="20"/>
          <w:lang w:val="en-US"/>
        </w:rPr>
        <w:t>Good understanding of structural analysis and reinforcement detailing.</w:t>
      </w:r>
    </w:p>
    <w:p w14:paraId="26A881A6" w14:textId="27BDB614" w:rsidR="00985ED3" w:rsidRPr="002C1BB8" w:rsidRDefault="00985ED3" w:rsidP="00985ED3">
      <w:pPr>
        <w:ind w:left="993"/>
        <w:jc w:val="both"/>
        <w:rPr>
          <w:sz w:val="20"/>
          <w:szCs w:val="20"/>
          <w:lang w:val="en-US"/>
        </w:rPr>
      </w:pPr>
    </w:p>
    <w:p w14:paraId="29827940" w14:textId="77777777" w:rsidR="00985ED3" w:rsidRPr="002C1BB8" w:rsidRDefault="00985ED3" w:rsidP="00985ED3">
      <w:pPr>
        <w:ind w:left="993"/>
        <w:jc w:val="both"/>
        <w:rPr>
          <w:b/>
          <w:bCs/>
          <w:sz w:val="20"/>
          <w:szCs w:val="20"/>
          <w:lang w:val="en-US"/>
        </w:rPr>
      </w:pPr>
      <w:r w:rsidRPr="002C1BB8">
        <w:rPr>
          <w:b/>
          <w:bCs/>
          <w:sz w:val="20"/>
          <w:szCs w:val="20"/>
          <w:lang w:val="en-US"/>
        </w:rPr>
        <w:t>4. Social Monitoring / Resettlement / Gender / Benefits Monitoring Specialist</w:t>
      </w:r>
    </w:p>
    <w:p w14:paraId="0D724BB8"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Implement social safeguard monitoring, support grievance redress mechanism, assist in household and gender data collection, monitor resettlement activities and benefits to local communities; prepare social progress reports.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74CF7F8C" w14:textId="77777777" w:rsidR="00985ED3" w:rsidRPr="002C1BB8" w:rsidRDefault="00985ED3" w:rsidP="00985ED3">
      <w:pPr>
        <w:numPr>
          <w:ilvl w:val="0"/>
          <w:numId w:val="28"/>
        </w:numPr>
        <w:tabs>
          <w:tab w:val="clear" w:pos="720"/>
        </w:tabs>
        <w:spacing w:after="0"/>
        <w:ind w:left="1418"/>
        <w:jc w:val="both"/>
        <w:rPr>
          <w:sz w:val="20"/>
          <w:szCs w:val="20"/>
          <w:lang w:val="en-US"/>
        </w:rPr>
      </w:pPr>
      <w:r w:rsidRPr="002C1BB8">
        <w:rPr>
          <w:sz w:val="20"/>
          <w:szCs w:val="20"/>
          <w:lang w:val="en-US"/>
        </w:rPr>
        <w:t>Degree in Sociology, Social Development, or related field.</w:t>
      </w:r>
    </w:p>
    <w:p w14:paraId="575D166B" w14:textId="77777777" w:rsidR="00985ED3" w:rsidRPr="002C1BB8" w:rsidRDefault="00985ED3" w:rsidP="00985ED3">
      <w:pPr>
        <w:numPr>
          <w:ilvl w:val="0"/>
          <w:numId w:val="28"/>
        </w:numPr>
        <w:tabs>
          <w:tab w:val="clear" w:pos="720"/>
        </w:tabs>
        <w:spacing w:after="0"/>
        <w:ind w:left="1418"/>
        <w:jc w:val="both"/>
        <w:rPr>
          <w:sz w:val="20"/>
          <w:szCs w:val="20"/>
          <w:lang w:val="en-US"/>
        </w:rPr>
      </w:pPr>
      <w:r w:rsidRPr="002C1BB8">
        <w:rPr>
          <w:sz w:val="20"/>
          <w:szCs w:val="20"/>
          <w:lang w:val="en-US"/>
        </w:rPr>
        <w:t>At least 8 years of relevant experience in social monitoring and resettlement.</w:t>
      </w:r>
    </w:p>
    <w:p w14:paraId="2931EAC1" w14:textId="77777777" w:rsidR="00985ED3" w:rsidRPr="002C1BB8" w:rsidRDefault="00985ED3" w:rsidP="00985ED3">
      <w:pPr>
        <w:numPr>
          <w:ilvl w:val="0"/>
          <w:numId w:val="28"/>
        </w:numPr>
        <w:tabs>
          <w:tab w:val="clear" w:pos="720"/>
        </w:tabs>
        <w:spacing w:after="0"/>
        <w:ind w:left="1418"/>
        <w:jc w:val="both"/>
        <w:rPr>
          <w:sz w:val="20"/>
          <w:szCs w:val="20"/>
          <w:lang w:val="en-US"/>
        </w:rPr>
      </w:pPr>
      <w:r w:rsidRPr="002C1BB8">
        <w:rPr>
          <w:sz w:val="20"/>
          <w:szCs w:val="20"/>
          <w:lang w:val="en-US"/>
        </w:rPr>
        <w:t>Experience in IFI-funded projects preferred.</w:t>
      </w:r>
    </w:p>
    <w:p w14:paraId="7B07A675" w14:textId="77777777" w:rsidR="00985ED3" w:rsidRPr="002C1BB8" w:rsidRDefault="00985ED3" w:rsidP="00985ED3">
      <w:pPr>
        <w:numPr>
          <w:ilvl w:val="0"/>
          <w:numId w:val="28"/>
        </w:numPr>
        <w:tabs>
          <w:tab w:val="clear" w:pos="720"/>
        </w:tabs>
        <w:spacing w:after="0"/>
        <w:ind w:left="1418"/>
        <w:jc w:val="both"/>
        <w:rPr>
          <w:sz w:val="20"/>
          <w:szCs w:val="20"/>
          <w:lang w:val="en-US"/>
        </w:rPr>
      </w:pPr>
      <w:r w:rsidRPr="002C1BB8">
        <w:rPr>
          <w:sz w:val="20"/>
          <w:szCs w:val="20"/>
          <w:lang w:val="en-US"/>
        </w:rPr>
        <w:t>Strong communication and reporting skills.</w:t>
      </w:r>
    </w:p>
    <w:p w14:paraId="6F89C71E" w14:textId="1AD74327" w:rsidR="00985ED3" w:rsidRPr="002C1BB8" w:rsidRDefault="00985ED3" w:rsidP="00985ED3">
      <w:pPr>
        <w:ind w:left="993"/>
        <w:jc w:val="both"/>
        <w:rPr>
          <w:sz w:val="20"/>
          <w:szCs w:val="20"/>
          <w:lang w:val="en-US"/>
        </w:rPr>
      </w:pPr>
    </w:p>
    <w:p w14:paraId="13A8CA67" w14:textId="77777777" w:rsidR="00985ED3" w:rsidRPr="002C1BB8" w:rsidRDefault="00985ED3" w:rsidP="00985ED3">
      <w:pPr>
        <w:ind w:left="993"/>
        <w:jc w:val="both"/>
        <w:rPr>
          <w:b/>
          <w:bCs/>
          <w:sz w:val="20"/>
          <w:szCs w:val="20"/>
          <w:lang w:val="en-US"/>
        </w:rPr>
      </w:pPr>
      <w:r w:rsidRPr="002C1BB8">
        <w:rPr>
          <w:b/>
          <w:bCs/>
          <w:sz w:val="20"/>
          <w:szCs w:val="20"/>
          <w:lang w:val="en-US"/>
        </w:rPr>
        <w:t>5. Estimator</w:t>
      </w:r>
    </w:p>
    <w:p w14:paraId="4D6998AD"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Review and verify quantities, prepare cost estimates and variation analyses, assist in preparation of interim payment certificates, maintain cost monitoring data.</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6712F4B8" w14:textId="77777777" w:rsidR="00985ED3" w:rsidRPr="002C1BB8" w:rsidRDefault="00985ED3" w:rsidP="00985ED3">
      <w:pPr>
        <w:numPr>
          <w:ilvl w:val="0"/>
          <w:numId w:val="29"/>
        </w:numPr>
        <w:tabs>
          <w:tab w:val="clear" w:pos="720"/>
        </w:tabs>
        <w:spacing w:after="0"/>
        <w:ind w:left="1418"/>
        <w:jc w:val="both"/>
        <w:rPr>
          <w:sz w:val="20"/>
          <w:szCs w:val="20"/>
          <w:lang w:val="en-US"/>
        </w:rPr>
      </w:pPr>
      <w:r w:rsidRPr="002C1BB8">
        <w:rPr>
          <w:sz w:val="20"/>
          <w:szCs w:val="20"/>
          <w:lang w:val="en-US"/>
        </w:rPr>
        <w:t>Degree in Civil Engineering, Economics, or Quantity Surveying.</w:t>
      </w:r>
    </w:p>
    <w:p w14:paraId="5D4328CF" w14:textId="77777777" w:rsidR="00985ED3" w:rsidRPr="002C1BB8" w:rsidRDefault="00985ED3" w:rsidP="00985ED3">
      <w:pPr>
        <w:numPr>
          <w:ilvl w:val="0"/>
          <w:numId w:val="29"/>
        </w:numPr>
        <w:tabs>
          <w:tab w:val="clear" w:pos="720"/>
        </w:tabs>
        <w:spacing w:after="0"/>
        <w:ind w:left="1418"/>
        <w:jc w:val="both"/>
        <w:rPr>
          <w:sz w:val="20"/>
          <w:szCs w:val="20"/>
          <w:lang w:val="en-US"/>
        </w:rPr>
      </w:pPr>
      <w:r w:rsidRPr="002C1BB8">
        <w:rPr>
          <w:sz w:val="20"/>
          <w:szCs w:val="20"/>
          <w:lang w:val="en-US"/>
        </w:rPr>
        <w:t>Minimum 8 years of experience in cost estimation and BOQ preparation.</w:t>
      </w:r>
    </w:p>
    <w:p w14:paraId="7481719A" w14:textId="77777777" w:rsidR="00985ED3" w:rsidRPr="002C1BB8" w:rsidRDefault="00985ED3" w:rsidP="00985ED3">
      <w:pPr>
        <w:numPr>
          <w:ilvl w:val="0"/>
          <w:numId w:val="29"/>
        </w:numPr>
        <w:tabs>
          <w:tab w:val="clear" w:pos="720"/>
        </w:tabs>
        <w:spacing w:after="0"/>
        <w:ind w:left="1418"/>
        <w:jc w:val="both"/>
        <w:rPr>
          <w:sz w:val="20"/>
          <w:szCs w:val="20"/>
          <w:lang w:val="en-US"/>
        </w:rPr>
      </w:pPr>
      <w:r w:rsidRPr="002C1BB8">
        <w:rPr>
          <w:sz w:val="20"/>
          <w:szCs w:val="20"/>
          <w:lang w:val="en-US"/>
        </w:rPr>
        <w:lastRenderedPageBreak/>
        <w:t>Proficiency in MS Excel and cost calculation tools.</w:t>
      </w:r>
    </w:p>
    <w:p w14:paraId="24F00A12" w14:textId="77777777" w:rsidR="00985ED3" w:rsidRPr="002C1BB8" w:rsidRDefault="00985ED3" w:rsidP="00985ED3">
      <w:pPr>
        <w:numPr>
          <w:ilvl w:val="0"/>
          <w:numId w:val="29"/>
        </w:numPr>
        <w:tabs>
          <w:tab w:val="clear" w:pos="720"/>
        </w:tabs>
        <w:spacing w:after="0"/>
        <w:ind w:left="1418"/>
        <w:jc w:val="both"/>
        <w:rPr>
          <w:sz w:val="20"/>
          <w:szCs w:val="20"/>
          <w:lang w:val="en-US"/>
        </w:rPr>
      </w:pPr>
      <w:r w:rsidRPr="002C1BB8">
        <w:rPr>
          <w:sz w:val="20"/>
          <w:szCs w:val="20"/>
          <w:lang w:val="en-US"/>
        </w:rPr>
        <w:t>Strong analytical and documentation skills.</w:t>
      </w:r>
    </w:p>
    <w:p w14:paraId="27BF2863" w14:textId="6F7FDB69" w:rsidR="00985ED3" w:rsidRPr="002C1BB8" w:rsidRDefault="00985ED3" w:rsidP="00985ED3">
      <w:pPr>
        <w:ind w:left="993"/>
        <w:jc w:val="both"/>
        <w:rPr>
          <w:sz w:val="20"/>
          <w:szCs w:val="20"/>
          <w:lang w:val="en-US"/>
        </w:rPr>
      </w:pPr>
    </w:p>
    <w:p w14:paraId="6B7D1B41" w14:textId="77777777" w:rsidR="00985ED3" w:rsidRPr="002C1BB8" w:rsidRDefault="00985ED3" w:rsidP="00985ED3">
      <w:pPr>
        <w:ind w:left="993"/>
        <w:jc w:val="both"/>
        <w:rPr>
          <w:b/>
          <w:bCs/>
          <w:sz w:val="20"/>
          <w:szCs w:val="20"/>
          <w:lang w:val="en-US"/>
        </w:rPr>
      </w:pPr>
      <w:r w:rsidRPr="002C1BB8">
        <w:rPr>
          <w:b/>
          <w:bCs/>
          <w:sz w:val="20"/>
          <w:szCs w:val="20"/>
          <w:lang w:val="en-US"/>
        </w:rPr>
        <w:t>6. Road Safety Specialist</w:t>
      </w:r>
    </w:p>
    <w:p w14:paraId="398B7CC8"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Conduct road safety audits, review safety design elements, signage and marking plans; identify potential hazards; recommend mitigation measures and ensure compliance with international and national road safety standards.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373EDB59" w14:textId="77777777" w:rsidR="00985ED3" w:rsidRPr="002C1BB8" w:rsidRDefault="00985ED3" w:rsidP="00985ED3">
      <w:pPr>
        <w:numPr>
          <w:ilvl w:val="0"/>
          <w:numId w:val="30"/>
        </w:numPr>
        <w:tabs>
          <w:tab w:val="clear" w:pos="720"/>
        </w:tabs>
        <w:spacing w:after="0"/>
        <w:ind w:left="1418"/>
        <w:jc w:val="both"/>
        <w:rPr>
          <w:sz w:val="20"/>
          <w:szCs w:val="20"/>
          <w:lang w:val="en-US"/>
        </w:rPr>
      </w:pPr>
      <w:r w:rsidRPr="002C1BB8">
        <w:rPr>
          <w:sz w:val="20"/>
          <w:szCs w:val="20"/>
          <w:lang w:val="en-US"/>
        </w:rPr>
        <w:t>Degree in Transport or Civil Engineering.</w:t>
      </w:r>
    </w:p>
    <w:p w14:paraId="0171C53F" w14:textId="77777777" w:rsidR="00985ED3" w:rsidRPr="002C1BB8" w:rsidRDefault="00985ED3" w:rsidP="00985ED3">
      <w:pPr>
        <w:numPr>
          <w:ilvl w:val="0"/>
          <w:numId w:val="30"/>
        </w:numPr>
        <w:tabs>
          <w:tab w:val="clear" w:pos="720"/>
        </w:tabs>
        <w:spacing w:after="0"/>
        <w:ind w:left="1418"/>
        <w:jc w:val="both"/>
        <w:rPr>
          <w:sz w:val="20"/>
          <w:szCs w:val="20"/>
          <w:lang w:val="en-US"/>
        </w:rPr>
      </w:pPr>
      <w:r w:rsidRPr="002C1BB8">
        <w:rPr>
          <w:sz w:val="20"/>
          <w:szCs w:val="20"/>
          <w:lang w:val="en-US"/>
        </w:rPr>
        <w:t>Minimum 10 years of experience in road safety and traffic management.</w:t>
      </w:r>
    </w:p>
    <w:p w14:paraId="04A8A22F" w14:textId="77777777" w:rsidR="00985ED3" w:rsidRPr="002C1BB8" w:rsidRDefault="00985ED3" w:rsidP="00985ED3">
      <w:pPr>
        <w:numPr>
          <w:ilvl w:val="0"/>
          <w:numId w:val="30"/>
        </w:numPr>
        <w:tabs>
          <w:tab w:val="clear" w:pos="720"/>
        </w:tabs>
        <w:spacing w:after="0"/>
        <w:ind w:left="1418"/>
        <w:jc w:val="both"/>
        <w:rPr>
          <w:sz w:val="20"/>
          <w:szCs w:val="20"/>
          <w:lang w:val="en-US"/>
        </w:rPr>
      </w:pPr>
      <w:r w:rsidRPr="002C1BB8">
        <w:rPr>
          <w:sz w:val="20"/>
          <w:szCs w:val="20"/>
          <w:lang w:val="en-US"/>
        </w:rPr>
        <w:t>Knowledge of safety audit methodologies and AASHTO/PIARC standards.</w:t>
      </w:r>
    </w:p>
    <w:p w14:paraId="5462A391" w14:textId="77777777" w:rsidR="00985ED3" w:rsidRPr="002C1BB8" w:rsidRDefault="00985ED3" w:rsidP="00985ED3">
      <w:pPr>
        <w:numPr>
          <w:ilvl w:val="0"/>
          <w:numId w:val="30"/>
        </w:numPr>
        <w:tabs>
          <w:tab w:val="clear" w:pos="720"/>
        </w:tabs>
        <w:spacing w:after="0"/>
        <w:ind w:left="1418"/>
        <w:jc w:val="both"/>
        <w:rPr>
          <w:sz w:val="20"/>
          <w:szCs w:val="20"/>
          <w:lang w:val="en-US"/>
        </w:rPr>
      </w:pPr>
      <w:r w:rsidRPr="002C1BB8">
        <w:rPr>
          <w:sz w:val="20"/>
          <w:szCs w:val="20"/>
          <w:lang w:val="en-US"/>
        </w:rPr>
        <w:t>Experience in safety inspection of road construction sites.</w:t>
      </w:r>
    </w:p>
    <w:p w14:paraId="6729C361" w14:textId="180CC712" w:rsidR="00985ED3" w:rsidRPr="002C1BB8" w:rsidRDefault="00985ED3" w:rsidP="00985ED3">
      <w:pPr>
        <w:ind w:left="993"/>
        <w:jc w:val="both"/>
        <w:rPr>
          <w:sz w:val="20"/>
          <w:szCs w:val="20"/>
          <w:lang w:val="en-US"/>
        </w:rPr>
      </w:pPr>
    </w:p>
    <w:p w14:paraId="483948B0" w14:textId="77777777" w:rsidR="00985ED3" w:rsidRPr="002C1BB8" w:rsidRDefault="00985ED3" w:rsidP="00985ED3">
      <w:pPr>
        <w:ind w:left="993"/>
        <w:jc w:val="both"/>
        <w:rPr>
          <w:b/>
          <w:bCs/>
          <w:sz w:val="20"/>
          <w:szCs w:val="20"/>
          <w:lang w:val="en-US"/>
        </w:rPr>
      </w:pPr>
      <w:r w:rsidRPr="002C1BB8">
        <w:rPr>
          <w:b/>
          <w:bCs/>
          <w:sz w:val="20"/>
          <w:szCs w:val="20"/>
          <w:lang w:val="en-US"/>
        </w:rPr>
        <w:t>7. Road Design Engineer</w:t>
      </w:r>
    </w:p>
    <w:p w14:paraId="58A669B8"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Review design drawings, cross-sections, and profiles; assist in design modification and adaptation to site conditions; verify alignment, drainage, and earthwork quantities.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03329343" w14:textId="77777777" w:rsidR="00985ED3" w:rsidRPr="002C1BB8" w:rsidRDefault="00985ED3" w:rsidP="00985ED3">
      <w:pPr>
        <w:numPr>
          <w:ilvl w:val="0"/>
          <w:numId w:val="31"/>
        </w:numPr>
        <w:tabs>
          <w:tab w:val="clear" w:pos="720"/>
        </w:tabs>
        <w:spacing w:after="0"/>
        <w:ind w:left="1418"/>
        <w:jc w:val="both"/>
        <w:rPr>
          <w:sz w:val="20"/>
          <w:szCs w:val="20"/>
          <w:lang w:val="en-US"/>
        </w:rPr>
      </w:pPr>
      <w:r w:rsidRPr="002C1BB8">
        <w:rPr>
          <w:sz w:val="20"/>
          <w:szCs w:val="20"/>
          <w:lang w:val="en-US"/>
        </w:rPr>
        <w:t>Degree in Civil or Highway Engineering.</w:t>
      </w:r>
    </w:p>
    <w:p w14:paraId="46481588" w14:textId="77777777" w:rsidR="00985ED3" w:rsidRPr="002C1BB8" w:rsidRDefault="00985ED3" w:rsidP="00985ED3">
      <w:pPr>
        <w:numPr>
          <w:ilvl w:val="0"/>
          <w:numId w:val="31"/>
        </w:numPr>
        <w:tabs>
          <w:tab w:val="clear" w:pos="720"/>
        </w:tabs>
        <w:spacing w:after="0"/>
        <w:ind w:left="1418"/>
        <w:jc w:val="both"/>
        <w:rPr>
          <w:sz w:val="20"/>
          <w:szCs w:val="20"/>
          <w:lang w:val="en-US"/>
        </w:rPr>
      </w:pPr>
      <w:r w:rsidRPr="002C1BB8">
        <w:rPr>
          <w:sz w:val="20"/>
          <w:szCs w:val="20"/>
          <w:lang w:val="en-US"/>
        </w:rPr>
        <w:t>10 years of experience in road design.</w:t>
      </w:r>
    </w:p>
    <w:p w14:paraId="566ED1FB" w14:textId="77777777" w:rsidR="00985ED3" w:rsidRPr="002C1BB8" w:rsidRDefault="00985ED3" w:rsidP="00985ED3">
      <w:pPr>
        <w:numPr>
          <w:ilvl w:val="0"/>
          <w:numId w:val="31"/>
        </w:numPr>
        <w:tabs>
          <w:tab w:val="clear" w:pos="720"/>
        </w:tabs>
        <w:spacing w:after="0"/>
        <w:ind w:left="1418"/>
        <w:jc w:val="both"/>
        <w:rPr>
          <w:sz w:val="20"/>
          <w:szCs w:val="20"/>
          <w:lang w:val="en-US"/>
        </w:rPr>
      </w:pPr>
      <w:r w:rsidRPr="002C1BB8">
        <w:rPr>
          <w:sz w:val="20"/>
          <w:szCs w:val="20"/>
          <w:lang w:val="en-US"/>
        </w:rPr>
        <w:t xml:space="preserve">Proficiency in AutoCAD Civil 3D and local standards (KMK, </w:t>
      </w:r>
      <w:proofErr w:type="spellStart"/>
      <w:r w:rsidRPr="002C1BB8">
        <w:rPr>
          <w:sz w:val="20"/>
          <w:szCs w:val="20"/>
          <w:lang w:val="en-US"/>
        </w:rPr>
        <w:t>O‘zDSt</w:t>
      </w:r>
      <w:proofErr w:type="spellEnd"/>
      <w:r w:rsidRPr="002C1BB8">
        <w:rPr>
          <w:sz w:val="20"/>
          <w:szCs w:val="20"/>
          <w:lang w:val="en-US"/>
        </w:rPr>
        <w:t>).</w:t>
      </w:r>
    </w:p>
    <w:p w14:paraId="747A7747" w14:textId="77777777" w:rsidR="00985ED3" w:rsidRPr="002C1BB8" w:rsidRDefault="00985ED3" w:rsidP="00985ED3">
      <w:pPr>
        <w:numPr>
          <w:ilvl w:val="0"/>
          <w:numId w:val="31"/>
        </w:numPr>
        <w:tabs>
          <w:tab w:val="clear" w:pos="720"/>
        </w:tabs>
        <w:spacing w:after="0"/>
        <w:ind w:left="1418"/>
        <w:jc w:val="both"/>
        <w:rPr>
          <w:sz w:val="20"/>
          <w:szCs w:val="20"/>
          <w:lang w:val="en-US"/>
        </w:rPr>
      </w:pPr>
      <w:r w:rsidRPr="002C1BB8">
        <w:rPr>
          <w:sz w:val="20"/>
          <w:szCs w:val="20"/>
          <w:lang w:val="en-US"/>
        </w:rPr>
        <w:t>Strong coordination with survey and construction teams.</w:t>
      </w:r>
    </w:p>
    <w:p w14:paraId="193ECA9E" w14:textId="535484CD" w:rsidR="00985ED3" w:rsidRPr="002C1BB8" w:rsidRDefault="00985ED3" w:rsidP="00985ED3">
      <w:pPr>
        <w:ind w:left="993"/>
        <w:jc w:val="both"/>
        <w:rPr>
          <w:sz w:val="20"/>
          <w:szCs w:val="20"/>
          <w:lang w:val="en-US"/>
        </w:rPr>
      </w:pPr>
    </w:p>
    <w:p w14:paraId="18EFD190" w14:textId="77777777" w:rsidR="00985ED3" w:rsidRPr="002C1BB8" w:rsidRDefault="00985ED3" w:rsidP="00985ED3">
      <w:pPr>
        <w:ind w:left="993"/>
        <w:jc w:val="both"/>
        <w:rPr>
          <w:b/>
          <w:bCs/>
          <w:sz w:val="20"/>
          <w:szCs w:val="20"/>
          <w:lang w:val="en-US"/>
        </w:rPr>
      </w:pPr>
      <w:r w:rsidRPr="002C1BB8">
        <w:rPr>
          <w:b/>
          <w:bCs/>
          <w:sz w:val="20"/>
          <w:szCs w:val="20"/>
          <w:lang w:val="en-US"/>
        </w:rPr>
        <w:t>8. Occupational Health and Safety Specialist</w:t>
      </w:r>
    </w:p>
    <w:p w14:paraId="434743B3"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Ensure compliance with occupational health and safety standards; conduct site safety inspections, risk assessments, and safety training; maintain accident logs and safety records.</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1FFD0152" w14:textId="77777777" w:rsidR="00985ED3" w:rsidRPr="002C1BB8" w:rsidRDefault="00985ED3" w:rsidP="00985ED3">
      <w:pPr>
        <w:numPr>
          <w:ilvl w:val="0"/>
          <w:numId w:val="32"/>
        </w:numPr>
        <w:tabs>
          <w:tab w:val="clear" w:pos="720"/>
        </w:tabs>
        <w:spacing w:after="0"/>
        <w:ind w:left="1418"/>
        <w:jc w:val="both"/>
        <w:rPr>
          <w:sz w:val="20"/>
          <w:szCs w:val="20"/>
          <w:lang w:val="en-US"/>
        </w:rPr>
      </w:pPr>
      <w:r w:rsidRPr="002C1BB8">
        <w:rPr>
          <w:sz w:val="20"/>
          <w:szCs w:val="20"/>
          <w:lang w:val="en-US"/>
        </w:rPr>
        <w:t>Degree in Safety Engineering or Civil Engineering.</w:t>
      </w:r>
    </w:p>
    <w:p w14:paraId="482871B8" w14:textId="77777777" w:rsidR="00985ED3" w:rsidRPr="002C1BB8" w:rsidRDefault="00985ED3" w:rsidP="00985ED3">
      <w:pPr>
        <w:numPr>
          <w:ilvl w:val="0"/>
          <w:numId w:val="32"/>
        </w:numPr>
        <w:tabs>
          <w:tab w:val="clear" w:pos="720"/>
        </w:tabs>
        <w:spacing w:after="0"/>
        <w:ind w:left="1418"/>
        <w:jc w:val="both"/>
        <w:rPr>
          <w:sz w:val="20"/>
          <w:szCs w:val="20"/>
          <w:lang w:val="en-US"/>
        </w:rPr>
      </w:pPr>
      <w:r w:rsidRPr="002C1BB8">
        <w:rPr>
          <w:sz w:val="20"/>
          <w:szCs w:val="20"/>
          <w:lang w:val="en-US"/>
        </w:rPr>
        <w:t>At least 8 years of experience in construction safety management.</w:t>
      </w:r>
    </w:p>
    <w:p w14:paraId="529F6BE5" w14:textId="77777777" w:rsidR="00985ED3" w:rsidRPr="002C1BB8" w:rsidRDefault="00985ED3" w:rsidP="00985ED3">
      <w:pPr>
        <w:numPr>
          <w:ilvl w:val="0"/>
          <w:numId w:val="32"/>
        </w:numPr>
        <w:tabs>
          <w:tab w:val="clear" w:pos="720"/>
        </w:tabs>
        <w:spacing w:after="0"/>
        <w:ind w:left="1418"/>
        <w:jc w:val="both"/>
        <w:rPr>
          <w:sz w:val="20"/>
          <w:szCs w:val="20"/>
          <w:lang w:val="en-US"/>
        </w:rPr>
      </w:pPr>
      <w:r w:rsidRPr="002C1BB8">
        <w:rPr>
          <w:sz w:val="20"/>
          <w:szCs w:val="20"/>
          <w:lang w:val="en-US"/>
        </w:rPr>
        <w:t>Certification in ISO 45001 or equivalent preferred.</w:t>
      </w:r>
    </w:p>
    <w:p w14:paraId="48FB180B" w14:textId="77777777" w:rsidR="00985ED3" w:rsidRPr="002C1BB8" w:rsidRDefault="00985ED3" w:rsidP="00985ED3">
      <w:pPr>
        <w:numPr>
          <w:ilvl w:val="0"/>
          <w:numId w:val="32"/>
        </w:numPr>
        <w:tabs>
          <w:tab w:val="clear" w:pos="720"/>
        </w:tabs>
        <w:spacing w:after="0"/>
        <w:ind w:left="1418"/>
        <w:jc w:val="both"/>
        <w:rPr>
          <w:sz w:val="20"/>
          <w:szCs w:val="20"/>
          <w:lang w:val="en-US"/>
        </w:rPr>
      </w:pPr>
      <w:r w:rsidRPr="002C1BB8">
        <w:rPr>
          <w:sz w:val="20"/>
          <w:szCs w:val="20"/>
          <w:lang w:val="en-US"/>
        </w:rPr>
        <w:t>Good knowledge of local HSE legislation.</w:t>
      </w:r>
    </w:p>
    <w:p w14:paraId="63D62E64" w14:textId="408A5BCE" w:rsidR="00985ED3" w:rsidRPr="002C1BB8" w:rsidRDefault="00985ED3" w:rsidP="00985ED3">
      <w:pPr>
        <w:ind w:left="993"/>
        <w:jc w:val="both"/>
        <w:rPr>
          <w:sz w:val="20"/>
          <w:szCs w:val="20"/>
          <w:lang w:val="en-US"/>
        </w:rPr>
      </w:pPr>
    </w:p>
    <w:p w14:paraId="2ABEAEB6" w14:textId="77777777" w:rsidR="00985ED3" w:rsidRPr="002C1BB8" w:rsidRDefault="00985ED3" w:rsidP="00985ED3">
      <w:pPr>
        <w:ind w:left="993"/>
        <w:jc w:val="both"/>
        <w:rPr>
          <w:b/>
          <w:bCs/>
          <w:sz w:val="20"/>
          <w:szCs w:val="20"/>
          <w:lang w:val="en-US"/>
        </w:rPr>
      </w:pPr>
      <w:r w:rsidRPr="002C1BB8">
        <w:rPr>
          <w:b/>
          <w:bCs/>
          <w:sz w:val="20"/>
          <w:szCs w:val="20"/>
          <w:lang w:val="en-US"/>
        </w:rPr>
        <w:t>9. Construction Site Inspector</w:t>
      </w:r>
    </w:p>
    <w:p w14:paraId="704143AC"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Conduct daily inspections of construction activities; verify compliance with drawings, specifications, and quality standards; prepare daily site reports; coordinate with Resident Engineer and laboratory team.</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12CE093C" w14:textId="77777777" w:rsidR="00985ED3" w:rsidRPr="002C1BB8" w:rsidRDefault="00985ED3" w:rsidP="00985ED3">
      <w:pPr>
        <w:numPr>
          <w:ilvl w:val="0"/>
          <w:numId w:val="33"/>
        </w:numPr>
        <w:tabs>
          <w:tab w:val="clear" w:pos="720"/>
        </w:tabs>
        <w:spacing w:after="0"/>
        <w:ind w:left="1418"/>
        <w:jc w:val="both"/>
        <w:rPr>
          <w:sz w:val="20"/>
          <w:szCs w:val="20"/>
          <w:lang w:val="en-US"/>
        </w:rPr>
      </w:pPr>
      <w:r w:rsidRPr="002C1BB8">
        <w:rPr>
          <w:sz w:val="20"/>
          <w:szCs w:val="20"/>
          <w:lang w:val="en-US"/>
        </w:rPr>
        <w:t>Diploma or Degree in Civil Engineering.</w:t>
      </w:r>
    </w:p>
    <w:p w14:paraId="0544FE12" w14:textId="77777777" w:rsidR="00985ED3" w:rsidRPr="002C1BB8" w:rsidRDefault="00985ED3" w:rsidP="00985ED3">
      <w:pPr>
        <w:numPr>
          <w:ilvl w:val="0"/>
          <w:numId w:val="33"/>
        </w:numPr>
        <w:tabs>
          <w:tab w:val="clear" w:pos="720"/>
        </w:tabs>
        <w:spacing w:after="0"/>
        <w:ind w:left="1418"/>
        <w:jc w:val="both"/>
        <w:rPr>
          <w:sz w:val="20"/>
          <w:szCs w:val="20"/>
          <w:lang w:val="en-US"/>
        </w:rPr>
      </w:pPr>
      <w:r w:rsidRPr="002C1BB8">
        <w:rPr>
          <w:sz w:val="20"/>
          <w:szCs w:val="20"/>
          <w:lang w:val="en-US"/>
        </w:rPr>
        <w:t>Minimum 7 years of relevant experience in road supervision.</w:t>
      </w:r>
    </w:p>
    <w:p w14:paraId="42D39FA7" w14:textId="77777777" w:rsidR="00985ED3" w:rsidRPr="002C1BB8" w:rsidRDefault="00985ED3" w:rsidP="00985ED3">
      <w:pPr>
        <w:numPr>
          <w:ilvl w:val="0"/>
          <w:numId w:val="33"/>
        </w:numPr>
        <w:tabs>
          <w:tab w:val="clear" w:pos="720"/>
        </w:tabs>
        <w:spacing w:after="0"/>
        <w:ind w:left="1418"/>
        <w:jc w:val="both"/>
        <w:rPr>
          <w:sz w:val="20"/>
          <w:szCs w:val="20"/>
          <w:lang w:val="en-US"/>
        </w:rPr>
      </w:pPr>
      <w:r w:rsidRPr="002C1BB8">
        <w:rPr>
          <w:sz w:val="20"/>
          <w:szCs w:val="20"/>
          <w:lang w:val="en-US"/>
        </w:rPr>
        <w:t>Strong knowledge of QA/QC and site documentation.</w:t>
      </w:r>
    </w:p>
    <w:p w14:paraId="4BA09C77" w14:textId="77777777" w:rsidR="00985ED3" w:rsidRPr="002C1BB8" w:rsidRDefault="00985ED3" w:rsidP="00985ED3">
      <w:pPr>
        <w:numPr>
          <w:ilvl w:val="0"/>
          <w:numId w:val="33"/>
        </w:numPr>
        <w:tabs>
          <w:tab w:val="clear" w:pos="720"/>
        </w:tabs>
        <w:spacing w:after="0"/>
        <w:ind w:left="1418"/>
        <w:jc w:val="both"/>
        <w:rPr>
          <w:sz w:val="20"/>
          <w:szCs w:val="20"/>
          <w:lang w:val="en-US"/>
        </w:rPr>
      </w:pPr>
      <w:r w:rsidRPr="002C1BB8">
        <w:rPr>
          <w:sz w:val="20"/>
          <w:szCs w:val="20"/>
          <w:lang w:val="en-US"/>
        </w:rPr>
        <w:t>Familiarity with FIDIC-based supervision procedures.</w:t>
      </w:r>
    </w:p>
    <w:p w14:paraId="6B9F500D" w14:textId="522E3C55" w:rsidR="00985ED3" w:rsidRPr="002C1BB8" w:rsidRDefault="00985ED3" w:rsidP="00985ED3">
      <w:pPr>
        <w:ind w:left="993"/>
        <w:jc w:val="both"/>
        <w:rPr>
          <w:sz w:val="20"/>
          <w:szCs w:val="20"/>
          <w:lang w:val="en-US"/>
        </w:rPr>
      </w:pPr>
    </w:p>
    <w:p w14:paraId="59CF0638" w14:textId="77777777" w:rsidR="00985ED3" w:rsidRPr="002C1BB8" w:rsidRDefault="00985ED3" w:rsidP="00985ED3">
      <w:pPr>
        <w:ind w:left="993"/>
        <w:jc w:val="both"/>
        <w:rPr>
          <w:b/>
          <w:bCs/>
          <w:sz w:val="20"/>
          <w:szCs w:val="20"/>
          <w:lang w:val="en-US"/>
        </w:rPr>
      </w:pPr>
      <w:r w:rsidRPr="002C1BB8">
        <w:rPr>
          <w:b/>
          <w:bCs/>
          <w:sz w:val="20"/>
          <w:szCs w:val="20"/>
          <w:lang w:val="en-US"/>
        </w:rPr>
        <w:t>10. Surveyor</w:t>
      </w:r>
    </w:p>
    <w:p w14:paraId="762E8A27" w14:textId="77777777" w:rsidR="00985ED3" w:rsidRPr="002C1BB8" w:rsidRDefault="00985ED3" w:rsidP="00985ED3">
      <w:pPr>
        <w:spacing w:after="0"/>
        <w:ind w:left="993"/>
        <w:jc w:val="both"/>
        <w:rPr>
          <w:sz w:val="20"/>
          <w:szCs w:val="20"/>
        </w:rPr>
      </w:pPr>
      <w:r w:rsidRPr="002C1BB8">
        <w:rPr>
          <w:b/>
          <w:bCs/>
          <w:sz w:val="20"/>
          <w:szCs w:val="20"/>
          <w:lang w:val="en-US"/>
        </w:rPr>
        <w:t>Tasks:</w:t>
      </w:r>
      <w:r w:rsidRPr="002C1BB8">
        <w:rPr>
          <w:sz w:val="20"/>
          <w:szCs w:val="20"/>
          <w:lang w:val="en-US"/>
        </w:rPr>
        <w:br/>
        <w:t xml:space="preserve">Carry out field surveys, control setting-out, verify alignment and levels; prepare as-built </w:t>
      </w:r>
      <w:r w:rsidRPr="002C1BB8">
        <w:rPr>
          <w:sz w:val="20"/>
          <w:szCs w:val="20"/>
          <w:lang w:val="en-US"/>
        </w:rPr>
        <w:lastRenderedPageBreak/>
        <w:t>drawings; support the design and supervision team with accurate topographic data.</w:t>
      </w:r>
      <w:r w:rsidRPr="002C1BB8">
        <w:rPr>
          <w:sz w:val="20"/>
          <w:szCs w:val="20"/>
          <w:lang w:val="en-US"/>
        </w:rPr>
        <w:br/>
      </w:r>
      <w:proofErr w:type="spellStart"/>
      <w:r w:rsidRPr="002C1BB8">
        <w:rPr>
          <w:b/>
          <w:bCs/>
          <w:sz w:val="20"/>
          <w:szCs w:val="20"/>
        </w:rPr>
        <w:t>Qualifications</w:t>
      </w:r>
      <w:proofErr w:type="spellEnd"/>
      <w:r w:rsidRPr="002C1BB8">
        <w:rPr>
          <w:b/>
          <w:bCs/>
          <w:sz w:val="20"/>
          <w:szCs w:val="20"/>
        </w:rPr>
        <w:t>:</w:t>
      </w:r>
    </w:p>
    <w:p w14:paraId="7276E503" w14:textId="77777777" w:rsidR="00985ED3" w:rsidRPr="002C1BB8" w:rsidRDefault="00985ED3" w:rsidP="00985ED3">
      <w:pPr>
        <w:numPr>
          <w:ilvl w:val="0"/>
          <w:numId w:val="34"/>
        </w:numPr>
        <w:tabs>
          <w:tab w:val="clear" w:pos="720"/>
        </w:tabs>
        <w:spacing w:after="0"/>
        <w:ind w:left="1418"/>
        <w:jc w:val="both"/>
        <w:rPr>
          <w:sz w:val="20"/>
          <w:szCs w:val="20"/>
          <w:lang w:val="en-US"/>
        </w:rPr>
      </w:pPr>
      <w:r w:rsidRPr="002C1BB8">
        <w:rPr>
          <w:sz w:val="20"/>
          <w:szCs w:val="20"/>
          <w:lang w:val="en-US"/>
        </w:rPr>
        <w:t>Technical Diploma in Surveying or Geodesy.</w:t>
      </w:r>
    </w:p>
    <w:p w14:paraId="563CA531" w14:textId="77777777" w:rsidR="00985ED3" w:rsidRPr="002C1BB8" w:rsidRDefault="00985ED3" w:rsidP="00985ED3">
      <w:pPr>
        <w:numPr>
          <w:ilvl w:val="0"/>
          <w:numId w:val="34"/>
        </w:numPr>
        <w:tabs>
          <w:tab w:val="clear" w:pos="720"/>
        </w:tabs>
        <w:spacing w:after="0"/>
        <w:ind w:left="1418"/>
        <w:jc w:val="both"/>
        <w:rPr>
          <w:sz w:val="20"/>
          <w:szCs w:val="20"/>
          <w:lang w:val="en-US"/>
        </w:rPr>
      </w:pPr>
      <w:r w:rsidRPr="002C1BB8">
        <w:rPr>
          <w:sz w:val="20"/>
          <w:szCs w:val="20"/>
          <w:lang w:val="en-US"/>
        </w:rPr>
        <w:t>Minimum 7 years of experience in road and bridge projects.</w:t>
      </w:r>
    </w:p>
    <w:p w14:paraId="6F9A2170" w14:textId="77777777" w:rsidR="00985ED3" w:rsidRPr="002C1BB8" w:rsidRDefault="00985ED3" w:rsidP="00985ED3">
      <w:pPr>
        <w:numPr>
          <w:ilvl w:val="0"/>
          <w:numId w:val="34"/>
        </w:numPr>
        <w:tabs>
          <w:tab w:val="clear" w:pos="720"/>
        </w:tabs>
        <w:spacing w:after="0"/>
        <w:ind w:left="1418"/>
        <w:jc w:val="both"/>
        <w:rPr>
          <w:sz w:val="20"/>
          <w:szCs w:val="20"/>
          <w:lang w:val="en-US"/>
        </w:rPr>
      </w:pPr>
      <w:r w:rsidRPr="002C1BB8">
        <w:rPr>
          <w:sz w:val="20"/>
          <w:szCs w:val="20"/>
          <w:lang w:val="en-US"/>
        </w:rPr>
        <w:t>Proficient in GPS, Total Station, and AutoCAD Civil 3D.</w:t>
      </w:r>
    </w:p>
    <w:p w14:paraId="0701C153" w14:textId="77777777" w:rsidR="00985ED3" w:rsidRPr="002C1BB8" w:rsidRDefault="00985ED3" w:rsidP="00985ED3">
      <w:pPr>
        <w:numPr>
          <w:ilvl w:val="0"/>
          <w:numId w:val="34"/>
        </w:numPr>
        <w:tabs>
          <w:tab w:val="clear" w:pos="720"/>
        </w:tabs>
        <w:spacing w:after="0"/>
        <w:ind w:left="1418"/>
        <w:jc w:val="both"/>
        <w:rPr>
          <w:sz w:val="20"/>
          <w:szCs w:val="20"/>
          <w:lang w:val="en-US"/>
        </w:rPr>
      </w:pPr>
      <w:r w:rsidRPr="002C1BB8">
        <w:rPr>
          <w:sz w:val="20"/>
          <w:szCs w:val="20"/>
          <w:lang w:val="en-US"/>
        </w:rPr>
        <w:t>Strong attention to detail and accuracy.</w:t>
      </w:r>
    </w:p>
    <w:p w14:paraId="3B437420" w14:textId="77777777" w:rsidR="00985ED3" w:rsidRPr="002C1BB8" w:rsidRDefault="00985ED3" w:rsidP="007E0284">
      <w:pPr>
        <w:ind w:left="993"/>
        <w:jc w:val="both"/>
        <w:rPr>
          <w:sz w:val="20"/>
          <w:szCs w:val="20"/>
          <w:lang w:val="en-US"/>
        </w:rPr>
      </w:pPr>
    </w:p>
    <w:p w14:paraId="39B03401" w14:textId="77777777" w:rsidR="007E0284" w:rsidRPr="002C1BB8" w:rsidRDefault="007E0284" w:rsidP="007E0284">
      <w:pPr>
        <w:ind w:left="993"/>
        <w:jc w:val="both"/>
        <w:rPr>
          <w:b/>
          <w:sz w:val="20"/>
          <w:szCs w:val="20"/>
          <w:lang w:val="en-US"/>
        </w:rPr>
      </w:pPr>
      <w:r w:rsidRPr="002C1BB8">
        <w:rPr>
          <w:b/>
          <w:sz w:val="20"/>
          <w:szCs w:val="20"/>
          <w:lang w:val="en-US"/>
        </w:rPr>
        <w:t>C1. Non-Key Specialists</w:t>
      </w:r>
    </w:p>
    <w:p w14:paraId="37C7E5DA" w14:textId="77777777" w:rsidR="007E0284" w:rsidRPr="002C1BB8" w:rsidRDefault="007E0284" w:rsidP="007E0284">
      <w:pPr>
        <w:pStyle w:val="a3"/>
        <w:ind w:left="993"/>
        <w:jc w:val="both"/>
        <w:rPr>
          <w:sz w:val="20"/>
          <w:szCs w:val="20"/>
          <w:lang w:val="en-US"/>
        </w:rPr>
      </w:pPr>
      <w:r w:rsidRPr="002C1BB8">
        <w:rPr>
          <w:sz w:val="20"/>
          <w:szCs w:val="20"/>
          <w:lang w:val="en-US"/>
        </w:rPr>
        <w:t>All non-key specialists must have high qualifications and experience in their functional area and meet the project requirements.</w:t>
      </w:r>
    </w:p>
    <w:p w14:paraId="0AC9ADB9" w14:textId="77777777" w:rsidR="007E0284" w:rsidRPr="002C1BB8" w:rsidRDefault="007E0284" w:rsidP="00995EAE">
      <w:pPr>
        <w:pStyle w:val="a3"/>
        <w:ind w:left="644" w:right="-1"/>
        <w:jc w:val="both"/>
        <w:rPr>
          <w:sz w:val="20"/>
          <w:szCs w:val="20"/>
          <w:lang w:val="en-US"/>
        </w:rPr>
      </w:pPr>
    </w:p>
    <w:p w14:paraId="761A374B" w14:textId="77777777" w:rsidR="007E0284" w:rsidRPr="002C1BB8" w:rsidRDefault="007E0284" w:rsidP="007E0284">
      <w:pPr>
        <w:pStyle w:val="2"/>
        <w:numPr>
          <w:ilvl w:val="0"/>
          <w:numId w:val="1"/>
        </w:numPr>
        <w:rPr>
          <w:lang w:val="en-US"/>
        </w:rPr>
      </w:pPr>
      <w:bookmarkStart w:id="10" w:name="_Toc222315485"/>
      <w:r w:rsidRPr="002C1BB8">
        <w:rPr>
          <w:lang w:val="en-US"/>
        </w:rPr>
        <w:t>Reporting Requirements and Time Schedule for Deliverables</w:t>
      </w:r>
      <w:bookmarkEnd w:id="10"/>
    </w:p>
    <w:p w14:paraId="66C83513" w14:textId="77777777" w:rsidR="007E0284" w:rsidRPr="002C1BB8" w:rsidRDefault="007E0284" w:rsidP="007E0284">
      <w:pPr>
        <w:pStyle w:val="ad"/>
        <w:numPr>
          <w:ilvl w:val="0"/>
          <w:numId w:val="14"/>
        </w:numPr>
        <w:jc w:val="both"/>
        <w:rPr>
          <w:rFonts w:ascii="Century Gothic" w:hAnsi="Century Gothic" w:cs="Arial"/>
          <w:sz w:val="20"/>
          <w:szCs w:val="20"/>
          <w:lang w:val="en-US"/>
        </w:rPr>
      </w:pPr>
      <w:r w:rsidRPr="002C1BB8">
        <w:rPr>
          <w:rFonts w:ascii="Century Gothic" w:hAnsi="Century Gothic" w:cs="Arial"/>
          <w:sz w:val="20"/>
          <w:szCs w:val="20"/>
          <w:lang w:val="en-US"/>
        </w:rPr>
        <w:t xml:space="preserve">The consultant shall provide the EA with reports in three hard copies in both English and Uzbek. The consultant shall provide the </w:t>
      </w:r>
      <w:proofErr w:type="spellStart"/>
      <w:r w:rsidRPr="002C1BB8">
        <w:rPr>
          <w:rFonts w:ascii="Century Gothic" w:hAnsi="Century Gothic" w:cs="Arial"/>
          <w:sz w:val="20"/>
          <w:szCs w:val="20"/>
          <w:lang w:val="en-US"/>
        </w:rPr>
        <w:t>IsDB</w:t>
      </w:r>
      <w:proofErr w:type="spellEnd"/>
      <w:r w:rsidRPr="002C1BB8">
        <w:rPr>
          <w:rFonts w:ascii="Century Gothic" w:hAnsi="Century Gothic" w:cs="Arial"/>
          <w:sz w:val="20"/>
          <w:szCs w:val="20"/>
          <w:lang w:val="en-US"/>
        </w:rPr>
        <w:t xml:space="preserve"> with reports in two hard copies in English. All documents shall also be provided in electronic formats agreed with the EA. As a minimum this will require one electronic copy in an appropriate editable format and a second copy in Portable Document Format (PDF).</w:t>
      </w:r>
    </w:p>
    <w:p w14:paraId="29A90B6C" w14:textId="77777777" w:rsidR="007E0284" w:rsidRPr="002C1BB8" w:rsidRDefault="007E0284" w:rsidP="007E0284">
      <w:pPr>
        <w:pStyle w:val="ad"/>
        <w:numPr>
          <w:ilvl w:val="0"/>
          <w:numId w:val="14"/>
        </w:numPr>
        <w:jc w:val="both"/>
        <w:rPr>
          <w:rFonts w:ascii="Century Gothic" w:hAnsi="Century Gothic" w:cs="Arial"/>
          <w:sz w:val="20"/>
          <w:szCs w:val="20"/>
          <w:lang w:val="en-US"/>
        </w:rPr>
      </w:pPr>
      <w:r w:rsidRPr="002C1BB8">
        <w:rPr>
          <w:rFonts w:ascii="Century Gothic" w:hAnsi="Century Gothic" w:cs="Arial"/>
          <w:sz w:val="20"/>
          <w:szCs w:val="20"/>
          <w:lang w:val="en-US"/>
        </w:rPr>
        <w:t>All correspondence to EA shall be in both English and Russian languages.</w:t>
      </w:r>
    </w:p>
    <w:p w14:paraId="5527E8D4" w14:textId="77777777" w:rsidR="007E0284" w:rsidRPr="002C1BB8" w:rsidRDefault="007E0284" w:rsidP="007E0284">
      <w:pPr>
        <w:pStyle w:val="ad"/>
        <w:numPr>
          <w:ilvl w:val="0"/>
          <w:numId w:val="14"/>
        </w:numPr>
        <w:jc w:val="both"/>
        <w:rPr>
          <w:rFonts w:ascii="Century Gothic" w:hAnsi="Century Gothic" w:cs="Arial"/>
          <w:sz w:val="20"/>
          <w:szCs w:val="20"/>
          <w:lang w:val="en-US"/>
        </w:rPr>
      </w:pPr>
      <w:r w:rsidRPr="002C1BB8">
        <w:rPr>
          <w:rFonts w:ascii="Century Gothic" w:hAnsi="Century Gothic" w:cs="Arial"/>
          <w:sz w:val="20"/>
          <w:szCs w:val="20"/>
          <w:lang w:val="en-US"/>
        </w:rPr>
        <w:t>The consultant will prepare and submit the following reports:</w:t>
      </w:r>
    </w:p>
    <w:p w14:paraId="771BE880"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An inception report to be submitted within 1 month of commencement of services. The inception report shall include the performance indicators to be monitored during and at the end of the project, and the draft Quality Plan.</w:t>
      </w:r>
    </w:p>
    <w:p w14:paraId="04B36E64"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Report on the data-collection system and the sex-disaggregated baseline survey for the Project Performance Monitoring/Benefit Monitoring and Evaluation, to be submitted within 3 months of commencement of services;</w:t>
      </w:r>
    </w:p>
    <w:p w14:paraId="729E976A"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A weekly one-page report on the progress of works and any issues that require immediate attention of the EA;</w:t>
      </w:r>
    </w:p>
    <w:p w14:paraId="4923BA57"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Monthly reports in line with the CMP template, to be submitted within 7 days of the end of each month, to include progress monitoring, quality assurance/quality control, schedules of contract payments and variation orders, graphical representations of progress against program based on the approved contract schedules, charts of physical progress on major items, status of any delays, contractual claims, summary of environmental and social issues relevant photographs, details of all financial projections and details of impediments to the works and proposals for overcoming them;</w:t>
      </w:r>
    </w:p>
    <w:p w14:paraId="7AB066C1"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Environmental monitoring reports (semi-annually during construction and annually during operation).</w:t>
      </w:r>
    </w:p>
    <w:p w14:paraId="5C63016F"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A report on the project's environmental compliance performance upon completion of the civil works. The report will include lessons learned that may help CR and AA in their environmental monitoring of future projects. This report will be part of the input to the overall Project Completion Report.</w:t>
      </w:r>
    </w:p>
    <w:p w14:paraId="5D3ADAF6"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In case of any accident related to occupational and community health and safety, assist AA to (</w:t>
      </w:r>
      <w:proofErr w:type="spellStart"/>
      <w:r w:rsidRPr="002C1BB8">
        <w:rPr>
          <w:rFonts w:ascii="Century Gothic" w:hAnsi="Century Gothic" w:cs="Arial"/>
          <w:sz w:val="20"/>
          <w:szCs w:val="20"/>
          <w:lang w:val="en-US"/>
        </w:rPr>
        <w:t>i</w:t>
      </w:r>
      <w:proofErr w:type="spellEnd"/>
      <w:r w:rsidRPr="002C1BB8">
        <w:rPr>
          <w:rFonts w:ascii="Century Gothic" w:hAnsi="Century Gothic" w:cs="Arial"/>
          <w:sz w:val="20"/>
          <w:szCs w:val="20"/>
          <w:lang w:val="en-US"/>
        </w:rPr>
        <w:t xml:space="preserve">) report to </w:t>
      </w:r>
      <w:proofErr w:type="spellStart"/>
      <w:r w:rsidRPr="002C1BB8">
        <w:rPr>
          <w:rFonts w:ascii="Century Gothic" w:hAnsi="Century Gothic" w:cs="Arial"/>
          <w:sz w:val="20"/>
          <w:szCs w:val="20"/>
          <w:lang w:val="en-US"/>
        </w:rPr>
        <w:t>IsDB</w:t>
      </w:r>
      <w:proofErr w:type="spellEnd"/>
      <w:r w:rsidRPr="002C1BB8">
        <w:rPr>
          <w:rFonts w:ascii="Century Gothic" w:hAnsi="Century Gothic" w:cs="Arial"/>
          <w:sz w:val="20"/>
          <w:szCs w:val="20"/>
          <w:lang w:val="en-US"/>
        </w:rPr>
        <w:t xml:space="preserve"> within 72 hours, and (ii) prepare and submit an incident report with action plan within 7 days of the occurrence.</w:t>
      </w:r>
    </w:p>
    <w:p w14:paraId="35EEEED4"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 xml:space="preserve">LARP update and corrective action plan (if required), LARP implementation completion report, semi-annual social monitoring reports and benefit monitoring report during project implementation; </w:t>
      </w:r>
    </w:p>
    <w:p w14:paraId="2A4CFE3A"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Annual appraisal reports covering all aspects such as progress monitoring, quality assurance/quality control, status of any delays, contractual claims, and details of all financial projections, to be submitted within 14 days of the end of each year;</w:t>
      </w:r>
    </w:p>
    <w:p w14:paraId="66C1CE49" w14:textId="77777777" w:rsidR="007E0284" w:rsidRPr="002C1BB8" w:rsidRDefault="007E0284" w:rsidP="007E0284">
      <w:pPr>
        <w:pStyle w:val="ad"/>
        <w:numPr>
          <w:ilvl w:val="0"/>
          <w:numId w:val="15"/>
        </w:numPr>
        <w:jc w:val="both"/>
        <w:rPr>
          <w:rFonts w:ascii="Century Gothic" w:hAnsi="Century Gothic" w:cs="Arial"/>
          <w:sz w:val="20"/>
          <w:szCs w:val="20"/>
          <w:lang w:val="en-US"/>
        </w:rPr>
      </w:pPr>
      <w:r w:rsidRPr="002C1BB8">
        <w:rPr>
          <w:rFonts w:ascii="Century Gothic" w:hAnsi="Century Gothic" w:cs="Arial"/>
          <w:sz w:val="20"/>
          <w:szCs w:val="20"/>
          <w:lang w:val="en-US"/>
        </w:rPr>
        <w:t xml:space="preserve">Draft project completion report, in </w:t>
      </w:r>
      <w:proofErr w:type="spellStart"/>
      <w:r w:rsidRPr="002C1BB8">
        <w:rPr>
          <w:rFonts w:ascii="Century Gothic" w:hAnsi="Century Gothic" w:cs="Arial"/>
          <w:sz w:val="20"/>
          <w:szCs w:val="20"/>
          <w:lang w:val="en-US"/>
        </w:rPr>
        <w:t>IsDB’s</w:t>
      </w:r>
      <w:proofErr w:type="spellEnd"/>
      <w:r w:rsidRPr="002C1BB8">
        <w:rPr>
          <w:rFonts w:ascii="Century Gothic" w:hAnsi="Century Gothic" w:cs="Arial"/>
          <w:sz w:val="20"/>
          <w:szCs w:val="20"/>
          <w:lang w:val="en-US"/>
        </w:rPr>
        <w:t xml:space="preserve"> format, to be submitted to EA for completion and onwards transmission to the </w:t>
      </w:r>
      <w:proofErr w:type="spellStart"/>
      <w:r w:rsidRPr="002C1BB8">
        <w:rPr>
          <w:rFonts w:ascii="Century Gothic" w:hAnsi="Century Gothic" w:cs="Arial"/>
          <w:sz w:val="20"/>
          <w:szCs w:val="20"/>
          <w:lang w:val="en-US"/>
        </w:rPr>
        <w:t>IsDB</w:t>
      </w:r>
      <w:proofErr w:type="spellEnd"/>
      <w:r w:rsidRPr="002C1BB8">
        <w:rPr>
          <w:rFonts w:ascii="Century Gothic" w:hAnsi="Century Gothic" w:cs="Arial"/>
          <w:sz w:val="20"/>
          <w:szCs w:val="20"/>
          <w:lang w:val="en-US"/>
        </w:rPr>
        <w:t>, within 3 months of completion of the civil works.</w:t>
      </w:r>
    </w:p>
    <w:p w14:paraId="72741EA4" w14:textId="77777777" w:rsidR="007E0284" w:rsidRPr="002C1BB8" w:rsidRDefault="007E0284" w:rsidP="007E0284">
      <w:pPr>
        <w:pStyle w:val="2"/>
        <w:numPr>
          <w:ilvl w:val="0"/>
          <w:numId w:val="1"/>
        </w:numPr>
        <w:rPr>
          <w:lang w:val="en-US"/>
        </w:rPr>
      </w:pPr>
      <w:bookmarkStart w:id="11" w:name="_Toc222315486"/>
      <w:r w:rsidRPr="002C1BB8">
        <w:rPr>
          <w:lang w:val="en-US"/>
        </w:rPr>
        <w:lastRenderedPageBreak/>
        <w:t>Client’s Input and Counterpart Personnel</w:t>
      </w:r>
      <w:bookmarkEnd w:id="11"/>
    </w:p>
    <w:p w14:paraId="6BC8610D" w14:textId="77777777" w:rsidR="007E0284" w:rsidRPr="002C1BB8" w:rsidRDefault="007E0284" w:rsidP="007E0284">
      <w:pPr>
        <w:pStyle w:val="ad"/>
        <w:ind w:left="720"/>
        <w:jc w:val="both"/>
        <w:rPr>
          <w:rFonts w:ascii="Century Gothic" w:hAnsi="Century Gothic" w:cs="Arial"/>
          <w:sz w:val="20"/>
          <w:szCs w:val="20"/>
          <w:lang w:val="en-US"/>
        </w:rPr>
      </w:pPr>
      <w:r w:rsidRPr="002C1BB8">
        <w:rPr>
          <w:rFonts w:ascii="Century Gothic" w:hAnsi="Century Gothic" w:cs="Arial"/>
          <w:sz w:val="20"/>
          <w:szCs w:val="20"/>
          <w:lang w:val="en-US"/>
        </w:rPr>
        <w:t>The Project Implementation staff within the EA will serve as the liaison between EA, consultants and contractors, and shall be responsible for the overall project management.</w:t>
      </w:r>
    </w:p>
    <w:p w14:paraId="01402A16" w14:textId="77777777" w:rsidR="007E0284" w:rsidRPr="002C1BB8" w:rsidRDefault="007E0284" w:rsidP="007E0284">
      <w:pPr>
        <w:pStyle w:val="ad"/>
        <w:ind w:left="720"/>
        <w:jc w:val="both"/>
        <w:rPr>
          <w:rFonts w:ascii="Century Gothic" w:hAnsi="Century Gothic" w:cs="Arial"/>
          <w:sz w:val="20"/>
          <w:szCs w:val="20"/>
          <w:lang w:val="en-US"/>
        </w:rPr>
      </w:pPr>
      <w:r w:rsidRPr="002C1BB8">
        <w:rPr>
          <w:rFonts w:ascii="Century Gothic" w:hAnsi="Century Gothic" w:cs="Arial"/>
          <w:sz w:val="20"/>
          <w:szCs w:val="20"/>
          <w:lang w:val="en-US"/>
        </w:rPr>
        <w:t>The EA will provide, through the provision under the civil works contracts, fully furnished site offices and accommodation for the staff of the consultant, equipment including laboratory equipment, and vehicles etc. The works contractor is directly responsible for this provision. The EA shall also provide all relevant project reports, documents, etc. relating to the project and qualified counterpart personnel to work in close coordination with the consultant.</w:t>
      </w:r>
    </w:p>
    <w:p w14:paraId="159B32EF" w14:textId="77777777" w:rsidR="007E0284" w:rsidRPr="002C1BB8" w:rsidRDefault="007E0284" w:rsidP="007E0284">
      <w:pPr>
        <w:pStyle w:val="ad"/>
        <w:ind w:left="720"/>
        <w:jc w:val="both"/>
        <w:rPr>
          <w:rFonts w:ascii="Century Gothic" w:hAnsi="Century Gothic" w:cs="Arial"/>
          <w:sz w:val="20"/>
          <w:szCs w:val="20"/>
          <w:lang w:val="en-US"/>
        </w:rPr>
      </w:pPr>
      <w:r w:rsidRPr="002C1BB8">
        <w:rPr>
          <w:rFonts w:ascii="Century Gothic" w:hAnsi="Century Gothic" w:cs="Arial"/>
          <w:sz w:val="20"/>
          <w:szCs w:val="20"/>
          <w:lang w:val="en-US"/>
        </w:rPr>
        <w:t>Equipment, Facilities and other things for the consultant: The consultant will be provided with logistical support consisting of equipment, vehicles and office accommodation to be procured as part of the Works contracts. The works contractor is directly responsible for this provision. The number and location of these facilities will be agreed with the contractors. The support will include:</w:t>
      </w:r>
    </w:p>
    <w:p w14:paraId="7DFDC35A" w14:textId="77777777" w:rsidR="007E0284" w:rsidRPr="002C1BB8" w:rsidRDefault="007E0284" w:rsidP="007E0284">
      <w:pPr>
        <w:pStyle w:val="ad"/>
        <w:ind w:left="720"/>
        <w:jc w:val="both"/>
        <w:rPr>
          <w:rFonts w:ascii="Century Gothic" w:hAnsi="Century Gothic" w:cs="Arial"/>
          <w:sz w:val="20"/>
          <w:szCs w:val="20"/>
          <w:lang w:val="en-US"/>
        </w:rPr>
      </w:pPr>
      <w:r w:rsidRPr="002C1BB8">
        <w:rPr>
          <w:rFonts w:ascii="Century Gothic" w:hAnsi="Century Gothic" w:cs="Arial"/>
          <w:sz w:val="20"/>
          <w:szCs w:val="20"/>
          <w:lang w:val="en-US"/>
        </w:rPr>
        <w:t>Site Offices, including buildings, maintenance and insurance, utilities, furniture and air-conditioning, computers, printers, scanners and photocopies;</w:t>
      </w:r>
    </w:p>
    <w:p w14:paraId="0B3C58CF" w14:textId="77777777" w:rsidR="007E0284" w:rsidRPr="002C1BB8" w:rsidRDefault="007E0284" w:rsidP="007E0284">
      <w:pPr>
        <w:pStyle w:val="ad"/>
        <w:ind w:left="720"/>
        <w:jc w:val="both"/>
        <w:rPr>
          <w:rFonts w:ascii="Century Gothic" w:hAnsi="Century Gothic" w:cs="Arial"/>
          <w:sz w:val="20"/>
          <w:szCs w:val="20"/>
          <w:lang w:val="en-US"/>
        </w:rPr>
      </w:pPr>
      <w:r w:rsidRPr="002C1BB8">
        <w:rPr>
          <w:rFonts w:ascii="Century Gothic" w:hAnsi="Century Gothic" w:cs="Arial"/>
          <w:sz w:val="20"/>
          <w:szCs w:val="20"/>
          <w:lang w:val="en-US"/>
        </w:rPr>
        <w:t>Vehicles, including site vehicles appropriate to the number of supervision staff, maintenance, taxes and insurance for the vehicles;</w:t>
      </w:r>
    </w:p>
    <w:p w14:paraId="2527B7DF" w14:textId="77777777" w:rsidR="007E0284" w:rsidRPr="002C1BB8" w:rsidRDefault="007E0284" w:rsidP="007E0284">
      <w:pPr>
        <w:pStyle w:val="ad"/>
        <w:ind w:left="720"/>
        <w:jc w:val="both"/>
        <w:rPr>
          <w:rFonts w:ascii="Century Gothic" w:hAnsi="Century Gothic" w:cs="Arial"/>
          <w:sz w:val="20"/>
          <w:szCs w:val="20"/>
          <w:lang w:val="en-US"/>
        </w:rPr>
      </w:pPr>
      <w:r w:rsidRPr="002C1BB8">
        <w:rPr>
          <w:rFonts w:ascii="Century Gothic" w:hAnsi="Century Gothic" w:cs="Arial"/>
          <w:sz w:val="20"/>
          <w:szCs w:val="20"/>
          <w:lang w:val="en-US"/>
        </w:rPr>
        <w:t>Equipment including survey and inspection equipment;</w:t>
      </w:r>
    </w:p>
    <w:p w14:paraId="7FC5A21A" w14:textId="77777777" w:rsidR="007E0284" w:rsidRPr="002C1BB8" w:rsidRDefault="007E0284" w:rsidP="007E0284">
      <w:pPr>
        <w:pStyle w:val="ad"/>
        <w:ind w:left="720"/>
        <w:jc w:val="both"/>
        <w:rPr>
          <w:rFonts w:ascii="Century Gothic" w:hAnsi="Century Gothic" w:cs="Arial"/>
          <w:sz w:val="20"/>
          <w:szCs w:val="20"/>
          <w:lang w:val="en-US"/>
        </w:rPr>
      </w:pPr>
      <w:r w:rsidRPr="002C1BB8">
        <w:rPr>
          <w:rFonts w:ascii="Century Gothic" w:hAnsi="Century Gothic" w:cs="Arial"/>
          <w:sz w:val="20"/>
          <w:szCs w:val="20"/>
          <w:lang w:val="en-US"/>
        </w:rPr>
        <w:t>Accommodation local to the Site appropriate to the number of supervision staff including maintenance, insurance and utilities;</w:t>
      </w:r>
    </w:p>
    <w:p w14:paraId="5BE8B335" w14:textId="77777777" w:rsidR="007E0284" w:rsidRPr="002C1BB8" w:rsidRDefault="007E0284" w:rsidP="007E0284">
      <w:pPr>
        <w:pStyle w:val="ad"/>
        <w:ind w:left="720"/>
        <w:jc w:val="both"/>
        <w:rPr>
          <w:rFonts w:ascii="Century Gothic" w:hAnsi="Century Gothic" w:cs="Arial"/>
          <w:sz w:val="20"/>
          <w:szCs w:val="20"/>
          <w:lang w:val="en-US"/>
        </w:rPr>
      </w:pPr>
      <w:r w:rsidRPr="002C1BB8">
        <w:rPr>
          <w:rFonts w:ascii="Century Gothic" w:hAnsi="Century Gothic" w:cs="Arial"/>
          <w:sz w:val="20"/>
          <w:szCs w:val="20"/>
          <w:lang w:val="en-US"/>
        </w:rPr>
        <w:t>Support staff comprising chainmen for surveying work and laboratory assistants.</w:t>
      </w:r>
    </w:p>
    <w:p w14:paraId="092FEA86" w14:textId="77777777" w:rsidR="007E0284" w:rsidRPr="002C1BB8" w:rsidRDefault="007E0284" w:rsidP="00995EAE">
      <w:pPr>
        <w:pStyle w:val="a3"/>
        <w:ind w:left="644" w:right="-1"/>
        <w:jc w:val="both"/>
        <w:rPr>
          <w:sz w:val="20"/>
          <w:szCs w:val="20"/>
          <w:lang w:val="en-US"/>
        </w:rPr>
      </w:pPr>
    </w:p>
    <w:p w14:paraId="0E44CA3C" w14:textId="77777777" w:rsidR="007E0284" w:rsidRPr="002C1BB8" w:rsidRDefault="007E0284" w:rsidP="007E0284">
      <w:pPr>
        <w:pStyle w:val="1"/>
        <w:rPr>
          <w:lang w:val="en-US"/>
        </w:rPr>
      </w:pPr>
      <w:r w:rsidRPr="002C1BB8">
        <w:rPr>
          <w:lang w:val="en-US"/>
        </w:rPr>
        <w:br w:type="column"/>
      </w:r>
      <w:bookmarkStart w:id="12" w:name="_Toc222315487"/>
      <w:r w:rsidRPr="002C1BB8">
        <w:rPr>
          <w:lang w:val="en-US"/>
        </w:rPr>
        <w:lastRenderedPageBreak/>
        <w:t>Annex 1. To the TOR</w:t>
      </w:r>
      <w:bookmarkEnd w:id="12"/>
    </w:p>
    <w:p w14:paraId="000F1214" w14:textId="1CD89B9A" w:rsidR="007E0284" w:rsidRPr="007E0284" w:rsidRDefault="007E0284" w:rsidP="00AE0D7D">
      <w:pPr>
        <w:pStyle w:val="ad"/>
        <w:jc w:val="both"/>
        <w:rPr>
          <w:rFonts w:ascii="Century Gothic" w:hAnsi="Century Gothic" w:cs="Arial"/>
          <w:sz w:val="20"/>
          <w:szCs w:val="20"/>
          <w:lang w:val="en-US"/>
        </w:rPr>
      </w:pPr>
      <w:r w:rsidRPr="002C1BB8">
        <w:rPr>
          <w:rFonts w:ascii="Century Gothic" w:hAnsi="Century Gothic" w:cs="Arial"/>
          <w:sz w:val="20"/>
          <w:szCs w:val="20"/>
          <w:lang w:val="en-US"/>
        </w:rPr>
        <w:t xml:space="preserve">Contract Management </w:t>
      </w:r>
      <w:r w:rsidR="005B310F" w:rsidRPr="002C1BB8">
        <w:rPr>
          <w:rFonts w:ascii="Century Gothic" w:hAnsi="Century Gothic" w:cs="Arial"/>
          <w:sz w:val="20"/>
          <w:szCs w:val="20"/>
          <w:lang w:val="en-US"/>
        </w:rPr>
        <w:t>P</w:t>
      </w:r>
      <w:r w:rsidRPr="002C1BB8">
        <w:rPr>
          <w:rFonts w:ascii="Century Gothic" w:hAnsi="Century Gothic" w:cs="Arial"/>
          <w:sz w:val="20"/>
          <w:szCs w:val="20"/>
          <w:lang w:val="en-US"/>
        </w:rPr>
        <w:t>lan Temp</w:t>
      </w:r>
      <w:r w:rsidR="005B310F" w:rsidRPr="002C1BB8">
        <w:rPr>
          <w:rFonts w:ascii="Century Gothic" w:hAnsi="Century Gothic" w:cs="Arial"/>
          <w:sz w:val="20"/>
          <w:szCs w:val="20"/>
          <w:lang w:val="en-US"/>
        </w:rPr>
        <w:t>late</w:t>
      </w:r>
      <w:r w:rsidRPr="007E0284">
        <w:rPr>
          <w:rFonts w:ascii="Century Gothic" w:hAnsi="Century Gothic" w:cs="Arial"/>
          <w:sz w:val="20"/>
          <w:szCs w:val="20"/>
          <w:lang w:val="en-US"/>
        </w:rPr>
        <w:t xml:space="preserve"> </w:t>
      </w:r>
    </w:p>
    <w:p w14:paraId="5D35382B" w14:textId="77777777" w:rsidR="007E0284" w:rsidRPr="004E0370" w:rsidRDefault="007E0284" w:rsidP="007E0284">
      <w:pPr>
        <w:rPr>
          <w:lang w:val="en-US"/>
        </w:rPr>
      </w:pPr>
    </w:p>
    <w:sectPr w:rsidR="007E0284" w:rsidRPr="004E037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E9D38B" w14:textId="77777777" w:rsidR="003F2FE8" w:rsidRDefault="003F2FE8" w:rsidP="007A56B5">
      <w:pPr>
        <w:spacing w:after="0" w:line="240" w:lineRule="auto"/>
      </w:pPr>
      <w:r>
        <w:separator/>
      </w:r>
    </w:p>
  </w:endnote>
  <w:endnote w:type="continuationSeparator" w:id="0">
    <w:p w14:paraId="0EFB6A4B" w14:textId="77777777" w:rsidR="003F2FE8" w:rsidRDefault="003F2FE8" w:rsidP="007A56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D13793" w14:textId="77777777" w:rsidR="003F2FE8" w:rsidRDefault="003F2FE8" w:rsidP="007A56B5">
      <w:pPr>
        <w:spacing w:after="0" w:line="240" w:lineRule="auto"/>
      </w:pPr>
      <w:r>
        <w:separator/>
      </w:r>
    </w:p>
  </w:footnote>
  <w:footnote w:type="continuationSeparator" w:id="0">
    <w:p w14:paraId="782FF46C" w14:textId="77777777" w:rsidR="003F2FE8" w:rsidRDefault="003F2FE8" w:rsidP="007A56B5">
      <w:pPr>
        <w:spacing w:after="0" w:line="240" w:lineRule="auto"/>
      </w:pPr>
      <w:r>
        <w:continuationSeparator/>
      </w:r>
    </w:p>
  </w:footnote>
  <w:footnote w:id="1">
    <w:p w14:paraId="10F19974" w14:textId="77777777" w:rsidR="00154A49" w:rsidRPr="00F65ABA" w:rsidRDefault="00154A49" w:rsidP="00F65ABA">
      <w:pPr>
        <w:pStyle w:val="a9"/>
        <w:jc w:val="both"/>
        <w:rPr>
          <w:lang w:val="en-US"/>
        </w:rPr>
      </w:pPr>
      <w:r w:rsidRPr="00F65ABA">
        <w:rPr>
          <w:rStyle w:val="ab"/>
          <w:sz w:val="16"/>
          <w:szCs w:val="16"/>
        </w:rPr>
        <w:footnoteRef/>
      </w:r>
      <w:r w:rsidRPr="00F65ABA">
        <w:rPr>
          <w:sz w:val="16"/>
          <w:szCs w:val="16"/>
          <w:lang w:val="en-US"/>
        </w:rPr>
        <w:t xml:space="preserve"> The Engineer, within the established budget, will provide training for specialists in the Road sector, in order to ensure operational safety and plan future service and maintenance of highways, including toll roads based on the experience of road companies in developed countries (Germany, Japan etc.). During the training, access to current international projects should be provided as indicative training materials. All expenses related to training (visa support, accommodation, flights, meals, etc.) will be covered by the consultant.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201604"/>
    <w:multiLevelType w:val="multilevel"/>
    <w:tmpl w:val="A7026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0E2D86"/>
    <w:multiLevelType w:val="hybridMultilevel"/>
    <w:tmpl w:val="137E2EAC"/>
    <w:lvl w:ilvl="0" w:tplc="19485A50">
      <w:start w:val="5"/>
      <w:numFmt w:val="upperLetter"/>
      <w:lvlText w:val="%1&gt;"/>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2382F9F"/>
    <w:multiLevelType w:val="multilevel"/>
    <w:tmpl w:val="28EAF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893DF7"/>
    <w:multiLevelType w:val="hybridMultilevel"/>
    <w:tmpl w:val="BA980C16"/>
    <w:lvl w:ilvl="0" w:tplc="69B2646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69B2646E">
      <w:start w:val="1"/>
      <w:numFmt w:val="bullet"/>
      <w:lvlText w:val=""/>
      <w:lvlJc w:val="left"/>
      <w:pPr>
        <w:ind w:left="2880" w:hanging="360"/>
      </w:pPr>
      <w:rPr>
        <w:rFonts w:ascii="Symbol" w:hAnsi="Symbol"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14467F4D"/>
    <w:multiLevelType w:val="hybridMultilevel"/>
    <w:tmpl w:val="30AA5CAC"/>
    <w:lvl w:ilvl="0" w:tplc="5630D35C">
      <w:start w:val="1"/>
      <w:numFmt w:val="lowerLett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 w15:restartNumberingAfterBreak="0">
    <w:nsid w:val="14937B92"/>
    <w:multiLevelType w:val="hybridMultilevel"/>
    <w:tmpl w:val="CE029716"/>
    <w:lvl w:ilvl="0" w:tplc="04090019">
      <w:start w:val="1"/>
      <w:numFmt w:val="lowerLetter"/>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15:restartNumberingAfterBreak="0">
    <w:nsid w:val="197B34D3"/>
    <w:multiLevelType w:val="multilevel"/>
    <w:tmpl w:val="87B46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E62161"/>
    <w:multiLevelType w:val="multilevel"/>
    <w:tmpl w:val="6E1A6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AA0C98"/>
    <w:multiLevelType w:val="multilevel"/>
    <w:tmpl w:val="BF70C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301C00"/>
    <w:multiLevelType w:val="hybridMultilevel"/>
    <w:tmpl w:val="B8647DEA"/>
    <w:lvl w:ilvl="0" w:tplc="69B2646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69B2646E">
      <w:start w:val="1"/>
      <w:numFmt w:val="bullet"/>
      <w:lvlText w:val=""/>
      <w:lvlJc w:val="left"/>
      <w:pPr>
        <w:ind w:left="2880" w:hanging="360"/>
      </w:pPr>
      <w:rPr>
        <w:rFonts w:ascii="Symbol" w:hAnsi="Symbol"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2DB06E1B"/>
    <w:multiLevelType w:val="multilevel"/>
    <w:tmpl w:val="C1649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0E3F63"/>
    <w:multiLevelType w:val="multilevel"/>
    <w:tmpl w:val="D43A7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D45364"/>
    <w:multiLevelType w:val="multilevel"/>
    <w:tmpl w:val="EE921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4770E3"/>
    <w:multiLevelType w:val="multilevel"/>
    <w:tmpl w:val="14428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CA7D04"/>
    <w:multiLevelType w:val="multilevel"/>
    <w:tmpl w:val="ACA82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04273D3"/>
    <w:multiLevelType w:val="multilevel"/>
    <w:tmpl w:val="0FFC8BB8"/>
    <w:lvl w:ilvl="0">
      <w:start w:val="1"/>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CD419C6"/>
    <w:multiLevelType w:val="hybridMultilevel"/>
    <w:tmpl w:val="EDE64008"/>
    <w:lvl w:ilvl="0" w:tplc="04190015">
      <w:start w:val="1"/>
      <w:numFmt w:val="upperLetter"/>
      <w:lvlText w:val="%1."/>
      <w:lvlJc w:val="left"/>
      <w:pPr>
        <w:ind w:left="720" w:hanging="360"/>
      </w:pPr>
      <w:rPr>
        <w:rFonts w:hint="default"/>
      </w:rPr>
    </w:lvl>
    <w:lvl w:ilvl="1" w:tplc="02FCBF3C">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0E77DC4"/>
    <w:multiLevelType w:val="multilevel"/>
    <w:tmpl w:val="120E1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28165E9"/>
    <w:multiLevelType w:val="multilevel"/>
    <w:tmpl w:val="E62CE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7572E6"/>
    <w:multiLevelType w:val="hybridMultilevel"/>
    <w:tmpl w:val="1012E136"/>
    <w:lvl w:ilvl="0" w:tplc="1F42667C">
      <w:start w:val="1"/>
      <w:numFmt w:val="lowerLett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 w15:restartNumberingAfterBreak="0">
    <w:nsid w:val="5AFA6193"/>
    <w:multiLevelType w:val="hybridMultilevel"/>
    <w:tmpl w:val="D278DC5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FC60B11"/>
    <w:multiLevelType w:val="multilevel"/>
    <w:tmpl w:val="65D07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0462597"/>
    <w:multiLevelType w:val="hybridMultilevel"/>
    <w:tmpl w:val="16AC4C82"/>
    <w:lvl w:ilvl="0" w:tplc="0419000F">
      <w:start w:val="1"/>
      <w:numFmt w:val="decimal"/>
      <w:lvlText w:val="%1."/>
      <w:lvlJc w:val="left"/>
      <w:pPr>
        <w:ind w:left="720" w:hanging="360"/>
      </w:pPr>
      <w:rPr>
        <w:rFonts w:hint="default"/>
      </w:rPr>
    </w:lvl>
    <w:lvl w:ilvl="1" w:tplc="7570E358">
      <w:start w:val="1"/>
      <w:numFmt w:val="lowerLetter"/>
      <w:lvlText w:val="%2."/>
      <w:lvlJc w:val="left"/>
      <w:pPr>
        <w:ind w:left="1440" w:hanging="360"/>
      </w:pPr>
      <w:rPr>
        <w:rFonts w:hint="default"/>
      </w:rPr>
    </w:lvl>
    <w:lvl w:ilvl="2" w:tplc="141E0C36">
      <w:start w:val="1"/>
      <w:numFmt w:val="bullet"/>
      <w:lvlText w:val="•"/>
      <w:lvlJc w:val="left"/>
      <w:pPr>
        <w:ind w:left="2340" w:hanging="360"/>
      </w:pPr>
      <w:rPr>
        <w:rFonts w:ascii="Arial" w:eastAsiaTheme="minorHAnsi" w:hAnsi="Arial" w:cs="Arial"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1D16575"/>
    <w:multiLevelType w:val="hybridMultilevel"/>
    <w:tmpl w:val="B16C11BC"/>
    <w:lvl w:ilvl="0" w:tplc="E5BE6142">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15:restartNumberingAfterBreak="0">
    <w:nsid w:val="638120CC"/>
    <w:multiLevelType w:val="hybridMultilevel"/>
    <w:tmpl w:val="E384C50A"/>
    <w:lvl w:ilvl="0" w:tplc="69B2646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15:restartNumberingAfterBreak="0">
    <w:nsid w:val="66EE1477"/>
    <w:multiLevelType w:val="hybridMultilevel"/>
    <w:tmpl w:val="FA320442"/>
    <w:lvl w:ilvl="0" w:tplc="69B2646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67C363B1"/>
    <w:multiLevelType w:val="hybridMultilevel"/>
    <w:tmpl w:val="8CCA8C5E"/>
    <w:lvl w:ilvl="0" w:tplc="69B264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CFB1CC1"/>
    <w:multiLevelType w:val="multilevel"/>
    <w:tmpl w:val="C1B49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EE91DAB"/>
    <w:multiLevelType w:val="hybridMultilevel"/>
    <w:tmpl w:val="AF72183A"/>
    <w:lvl w:ilvl="0" w:tplc="0E425A2E">
      <w:start w:val="1"/>
      <w:numFmt w:val="lowerRoman"/>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15:restartNumberingAfterBreak="0">
    <w:nsid w:val="709B2CAD"/>
    <w:multiLevelType w:val="multilevel"/>
    <w:tmpl w:val="6382E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4D8631B"/>
    <w:multiLevelType w:val="multilevel"/>
    <w:tmpl w:val="B1521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9A5A5F"/>
    <w:multiLevelType w:val="multilevel"/>
    <w:tmpl w:val="92401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5D365EC"/>
    <w:multiLevelType w:val="multilevel"/>
    <w:tmpl w:val="C2DE5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7717840"/>
    <w:multiLevelType w:val="multilevel"/>
    <w:tmpl w:val="23F4C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23"/>
  </w:num>
  <w:num w:numId="3">
    <w:abstractNumId w:val="19"/>
  </w:num>
  <w:num w:numId="4">
    <w:abstractNumId w:val="4"/>
  </w:num>
  <w:num w:numId="5">
    <w:abstractNumId w:val="16"/>
  </w:num>
  <w:num w:numId="6">
    <w:abstractNumId w:val="22"/>
  </w:num>
  <w:num w:numId="7">
    <w:abstractNumId w:val="28"/>
  </w:num>
  <w:num w:numId="8">
    <w:abstractNumId w:val="26"/>
  </w:num>
  <w:num w:numId="9">
    <w:abstractNumId w:val="9"/>
  </w:num>
  <w:num w:numId="10">
    <w:abstractNumId w:val="5"/>
  </w:num>
  <w:num w:numId="11">
    <w:abstractNumId w:val="25"/>
  </w:num>
  <w:num w:numId="12">
    <w:abstractNumId w:val="3"/>
  </w:num>
  <w:num w:numId="13">
    <w:abstractNumId w:val="1"/>
  </w:num>
  <w:num w:numId="14">
    <w:abstractNumId w:val="15"/>
  </w:num>
  <w:num w:numId="15">
    <w:abstractNumId w:val="24"/>
  </w:num>
  <w:num w:numId="16">
    <w:abstractNumId w:val="17"/>
  </w:num>
  <w:num w:numId="17">
    <w:abstractNumId w:val="11"/>
  </w:num>
  <w:num w:numId="18">
    <w:abstractNumId w:val="6"/>
  </w:num>
  <w:num w:numId="19">
    <w:abstractNumId w:val="18"/>
  </w:num>
  <w:num w:numId="20">
    <w:abstractNumId w:val="12"/>
  </w:num>
  <w:num w:numId="21">
    <w:abstractNumId w:val="8"/>
  </w:num>
  <w:num w:numId="22">
    <w:abstractNumId w:val="14"/>
  </w:num>
  <w:num w:numId="23">
    <w:abstractNumId w:val="7"/>
  </w:num>
  <w:num w:numId="24">
    <w:abstractNumId w:val="21"/>
  </w:num>
  <w:num w:numId="25">
    <w:abstractNumId w:val="32"/>
  </w:num>
  <w:num w:numId="26">
    <w:abstractNumId w:val="10"/>
  </w:num>
  <w:num w:numId="27">
    <w:abstractNumId w:val="33"/>
  </w:num>
  <w:num w:numId="28">
    <w:abstractNumId w:val="29"/>
  </w:num>
  <w:num w:numId="29">
    <w:abstractNumId w:val="27"/>
  </w:num>
  <w:num w:numId="30">
    <w:abstractNumId w:val="0"/>
  </w:num>
  <w:num w:numId="31">
    <w:abstractNumId w:val="31"/>
  </w:num>
  <w:num w:numId="32">
    <w:abstractNumId w:val="30"/>
  </w:num>
  <w:num w:numId="33">
    <w:abstractNumId w:val="2"/>
  </w:num>
  <w:num w:numId="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08B3"/>
    <w:rsid w:val="00154A49"/>
    <w:rsid w:val="00195DC3"/>
    <w:rsid w:val="0022212F"/>
    <w:rsid w:val="00254D6B"/>
    <w:rsid w:val="0026722D"/>
    <w:rsid w:val="002B08B3"/>
    <w:rsid w:val="002C1BB8"/>
    <w:rsid w:val="002C45FC"/>
    <w:rsid w:val="00372994"/>
    <w:rsid w:val="003F2FE8"/>
    <w:rsid w:val="00492B89"/>
    <w:rsid w:val="004E0370"/>
    <w:rsid w:val="00514F3B"/>
    <w:rsid w:val="005B310F"/>
    <w:rsid w:val="005F58D9"/>
    <w:rsid w:val="006726EA"/>
    <w:rsid w:val="006B0CEA"/>
    <w:rsid w:val="00714779"/>
    <w:rsid w:val="007541FF"/>
    <w:rsid w:val="007A56B5"/>
    <w:rsid w:val="007C04AC"/>
    <w:rsid w:val="007E0284"/>
    <w:rsid w:val="00866F9F"/>
    <w:rsid w:val="009075D0"/>
    <w:rsid w:val="0091187C"/>
    <w:rsid w:val="00985ED3"/>
    <w:rsid w:val="00995EAE"/>
    <w:rsid w:val="009A058F"/>
    <w:rsid w:val="009A2D21"/>
    <w:rsid w:val="009A57AF"/>
    <w:rsid w:val="00A26DD9"/>
    <w:rsid w:val="00A47DEA"/>
    <w:rsid w:val="00A83E40"/>
    <w:rsid w:val="00AC64D6"/>
    <w:rsid w:val="00AE0D7D"/>
    <w:rsid w:val="00B378C3"/>
    <w:rsid w:val="00B83EA5"/>
    <w:rsid w:val="00DF6A41"/>
    <w:rsid w:val="00E64DBF"/>
    <w:rsid w:val="00F07D4F"/>
    <w:rsid w:val="00F64651"/>
    <w:rsid w:val="00F65ABA"/>
    <w:rsid w:val="00F977EA"/>
    <w:rsid w:val="00FA70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D192D2"/>
  <w15:chartTrackingRefBased/>
  <w15:docId w15:val="{456364C8-047B-49F4-A827-749E75E59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0284"/>
  </w:style>
  <w:style w:type="paragraph" w:styleId="1">
    <w:name w:val="heading 1"/>
    <w:basedOn w:val="a"/>
    <w:next w:val="a"/>
    <w:link w:val="10"/>
    <w:uiPriority w:val="9"/>
    <w:qFormat/>
    <w:rsid w:val="002B08B3"/>
    <w:pPr>
      <w:keepNext/>
      <w:keepLines/>
      <w:spacing w:before="240" w:after="0"/>
      <w:outlineLvl w:val="0"/>
    </w:pPr>
    <w:rPr>
      <w:rFonts w:asciiTheme="majorHAnsi" w:eastAsiaTheme="majorEastAsia" w:hAnsiTheme="majorHAnsi" w:cstheme="majorBidi"/>
      <w:color w:val="276E8B" w:themeColor="accent1" w:themeShade="BF"/>
      <w:sz w:val="32"/>
      <w:szCs w:val="32"/>
    </w:rPr>
  </w:style>
  <w:style w:type="paragraph" w:styleId="2">
    <w:name w:val="heading 2"/>
    <w:basedOn w:val="a"/>
    <w:next w:val="a"/>
    <w:link w:val="20"/>
    <w:uiPriority w:val="9"/>
    <w:unhideWhenUsed/>
    <w:qFormat/>
    <w:rsid w:val="002B08B3"/>
    <w:pPr>
      <w:keepNext/>
      <w:keepLines/>
      <w:spacing w:before="40" w:after="0"/>
      <w:outlineLvl w:val="1"/>
    </w:pPr>
    <w:rPr>
      <w:rFonts w:asciiTheme="majorHAnsi" w:eastAsiaTheme="majorEastAsia" w:hAnsiTheme="majorHAnsi" w:cstheme="majorBidi"/>
      <w:color w:val="276E8B" w:themeColor="accent1" w:themeShade="BF"/>
      <w:sz w:val="26"/>
      <w:szCs w:val="26"/>
    </w:rPr>
  </w:style>
  <w:style w:type="paragraph" w:styleId="4">
    <w:name w:val="heading 4"/>
    <w:basedOn w:val="a"/>
    <w:next w:val="a"/>
    <w:link w:val="40"/>
    <w:uiPriority w:val="9"/>
    <w:semiHidden/>
    <w:unhideWhenUsed/>
    <w:qFormat/>
    <w:rsid w:val="007C04AC"/>
    <w:pPr>
      <w:keepNext/>
      <w:keepLines/>
      <w:spacing w:before="40" w:after="0"/>
      <w:outlineLvl w:val="3"/>
    </w:pPr>
    <w:rPr>
      <w:rFonts w:asciiTheme="majorHAnsi" w:eastAsiaTheme="majorEastAsia" w:hAnsiTheme="majorHAnsi" w:cstheme="majorBidi"/>
      <w:i/>
      <w:iCs/>
      <w:color w:val="276E8B"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B08B3"/>
    <w:rPr>
      <w:rFonts w:asciiTheme="majorHAnsi" w:eastAsiaTheme="majorEastAsia" w:hAnsiTheme="majorHAnsi" w:cstheme="majorBidi"/>
      <w:color w:val="276E8B" w:themeColor="accent1" w:themeShade="BF"/>
      <w:sz w:val="32"/>
      <w:szCs w:val="32"/>
    </w:rPr>
  </w:style>
  <w:style w:type="character" w:customStyle="1" w:styleId="20">
    <w:name w:val="Заголовок 2 Знак"/>
    <w:basedOn w:val="a0"/>
    <w:link w:val="2"/>
    <w:uiPriority w:val="9"/>
    <w:rsid w:val="002B08B3"/>
    <w:rPr>
      <w:rFonts w:asciiTheme="majorHAnsi" w:eastAsiaTheme="majorEastAsia" w:hAnsiTheme="majorHAnsi" w:cstheme="majorBidi"/>
      <w:color w:val="276E8B" w:themeColor="accent1" w:themeShade="BF"/>
      <w:sz w:val="26"/>
      <w:szCs w:val="26"/>
    </w:rPr>
  </w:style>
  <w:style w:type="paragraph" w:styleId="a3">
    <w:name w:val="List Paragraph"/>
    <w:aliases w:val="Citation List,본문(내용),List Paragraph (numbered (a)),Colorful List - Accent 11,Bullets,Paragraphe de liste1,List Paragraph1,List_Paragraph,Multilevel para_II,Recommendation,List Paragraph11,Bulleted List Paragraph,ADB List Paragraph"/>
    <w:basedOn w:val="a"/>
    <w:link w:val="a4"/>
    <w:uiPriority w:val="34"/>
    <w:qFormat/>
    <w:rsid w:val="002B08B3"/>
    <w:pPr>
      <w:ind w:left="720"/>
      <w:contextualSpacing/>
    </w:pPr>
  </w:style>
  <w:style w:type="paragraph" w:styleId="a5">
    <w:name w:val="header"/>
    <w:basedOn w:val="a"/>
    <w:link w:val="a6"/>
    <w:uiPriority w:val="99"/>
    <w:unhideWhenUsed/>
    <w:rsid w:val="00E64DBF"/>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64DBF"/>
  </w:style>
  <w:style w:type="paragraph" w:styleId="a7">
    <w:name w:val="footer"/>
    <w:basedOn w:val="a"/>
    <w:link w:val="a8"/>
    <w:uiPriority w:val="99"/>
    <w:unhideWhenUsed/>
    <w:rsid w:val="00E64DB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64DBF"/>
  </w:style>
  <w:style w:type="paragraph" w:styleId="a9">
    <w:name w:val="footnote text"/>
    <w:basedOn w:val="a"/>
    <w:link w:val="aa"/>
    <w:uiPriority w:val="99"/>
    <w:semiHidden/>
    <w:unhideWhenUsed/>
    <w:rsid w:val="00F65ABA"/>
    <w:pPr>
      <w:spacing w:after="0" w:line="240" w:lineRule="auto"/>
    </w:pPr>
    <w:rPr>
      <w:sz w:val="20"/>
      <w:szCs w:val="20"/>
    </w:rPr>
  </w:style>
  <w:style w:type="character" w:customStyle="1" w:styleId="aa">
    <w:name w:val="Текст сноски Знак"/>
    <w:basedOn w:val="a0"/>
    <w:link w:val="a9"/>
    <w:uiPriority w:val="99"/>
    <w:semiHidden/>
    <w:rsid w:val="00F65ABA"/>
    <w:rPr>
      <w:sz w:val="20"/>
      <w:szCs w:val="20"/>
    </w:rPr>
  </w:style>
  <w:style w:type="character" w:styleId="ab">
    <w:name w:val="footnote reference"/>
    <w:basedOn w:val="a0"/>
    <w:uiPriority w:val="99"/>
    <w:semiHidden/>
    <w:unhideWhenUsed/>
    <w:rsid w:val="00F65ABA"/>
    <w:rPr>
      <w:vertAlign w:val="superscript"/>
    </w:rPr>
  </w:style>
  <w:style w:type="table" w:styleId="ac">
    <w:name w:val="Table Grid"/>
    <w:basedOn w:val="a1"/>
    <w:uiPriority w:val="39"/>
    <w:rsid w:val="00995E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aliases w:val="Citation List Знак,본문(내용) Знак,List Paragraph (numbered (a)) Знак,Colorful List - Accent 11 Знак,Bullets Знак,Paragraphe de liste1 Знак,List Paragraph1 Знак,List_Paragraph Знак,Multilevel para_II Знак,Recommendation Знак"/>
    <w:basedOn w:val="a0"/>
    <w:link w:val="a3"/>
    <w:uiPriority w:val="34"/>
    <w:qFormat/>
    <w:rsid w:val="007E0284"/>
  </w:style>
  <w:style w:type="paragraph" w:styleId="ad">
    <w:name w:val="Normal (Web)"/>
    <w:basedOn w:val="a"/>
    <w:uiPriority w:val="99"/>
    <w:unhideWhenUsed/>
    <w:rsid w:val="007E02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0"/>
    <w:uiPriority w:val="22"/>
    <w:qFormat/>
    <w:rsid w:val="007E0284"/>
    <w:rPr>
      <w:b/>
      <w:bCs/>
    </w:rPr>
  </w:style>
  <w:style w:type="character" w:customStyle="1" w:styleId="40">
    <w:name w:val="Заголовок 4 Знак"/>
    <w:basedOn w:val="a0"/>
    <w:link w:val="4"/>
    <w:uiPriority w:val="9"/>
    <w:semiHidden/>
    <w:rsid w:val="007C04AC"/>
    <w:rPr>
      <w:rFonts w:asciiTheme="majorHAnsi" w:eastAsiaTheme="majorEastAsia" w:hAnsiTheme="majorHAnsi" w:cstheme="majorBidi"/>
      <w:i/>
      <w:iCs/>
      <w:color w:val="276E8B" w:themeColor="accent1" w:themeShade="BF"/>
    </w:rPr>
  </w:style>
  <w:style w:type="paragraph" w:styleId="af">
    <w:name w:val="TOC Heading"/>
    <w:basedOn w:val="1"/>
    <w:next w:val="a"/>
    <w:uiPriority w:val="39"/>
    <w:unhideWhenUsed/>
    <w:qFormat/>
    <w:rsid w:val="00154A49"/>
    <w:pPr>
      <w:outlineLvl w:val="9"/>
    </w:pPr>
    <w:rPr>
      <w:lang w:eastAsia="ru-RU"/>
    </w:rPr>
  </w:style>
  <w:style w:type="paragraph" w:styleId="11">
    <w:name w:val="toc 1"/>
    <w:basedOn w:val="a"/>
    <w:next w:val="a"/>
    <w:autoRedefine/>
    <w:uiPriority w:val="39"/>
    <w:unhideWhenUsed/>
    <w:rsid w:val="00154A49"/>
    <w:pPr>
      <w:spacing w:after="100"/>
    </w:pPr>
  </w:style>
  <w:style w:type="paragraph" w:styleId="21">
    <w:name w:val="toc 2"/>
    <w:basedOn w:val="a"/>
    <w:next w:val="a"/>
    <w:autoRedefine/>
    <w:uiPriority w:val="39"/>
    <w:unhideWhenUsed/>
    <w:rsid w:val="00154A49"/>
    <w:pPr>
      <w:spacing w:after="100"/>
      <w:ind w:left="220"/>
    </w:pPr>
  </w:style>
  <w:style w:type="character" w:styleId="af0">
    <w:name w:val="Hyperlink"/>
    <w:basedOn w:val="a0"/>
    <w:uiPriority w:val="99"/>
    <w:unhideWhenUsed/>
    <w:rsid w:val="00154A49"/>
    <w:rPr>
      <w:color w:val="6B9F25"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1843293">
      <w:bodyDiv w:val="1"/>
      <w:marLeft w:val="0"/>
      <w:marRight w:val="0"/>
      <w:marTop w:val="0"/>
      <w:marBottom w:val="0"/>
      <w:divBdr>
        <w:top w:val="none" w:sz="0" w:space="0" w:color="auto"/>
        <w:left w:val="none" w:sz="0" w:space="0" w:color="auto"/>
        <w:bottom w:val="none" w:sz="0" w:space="0" w:color="auto"/>
        <w:right w:val="none" w:sz="0" w:space="0" w:color="auto"/>
      </w:divBdr>
    </w:div>
    <w:div w:id="1365208915">
      <w:bodyDiv w:val="1"/>
      <w:marLeft w:val="0"/>
      <w:marRight w:val="0"/>
      <w:marTop w:val="0"/>
      <w:marBottom w:val="0"/>
      <w:divBdr>
        <w:top w:val="none" w:sz="0" w:space="0" w:color="auto"/>
        <w:left w:val="none" w:sz="0" w:space="0" w:color="auto"/>
        <w:bottom w:val="none" w:sz="0" w:space="0" w:color="auto"/>
        <w:right w:val="none" w:sz="0" w:space="0" w:color="auto"/>
      </w:divBdr>
    </w:div>
    <w:div w:id="1535843201">
      <w:bodyDiv w:val="1"/>
      <w:marLeft w:val="0"/>
      <w:marRight w:val="0"/>
      <w:marTop w:val="0"/>
      <w:marBottom w:val="0"/>
      <w:divBdr>
        <w:top w:val="none" w:sz="0" w:space="0" w:color="auto"/>
        <w:left w:val="none" w:sz="0" w:space="0" w:color="auto"/>
        <w:bottom w:val="none" w:sz="0" w:space="0" w:color="auto"/>
        <w:right w:val="none" w:sz="0" w:space="0" w:color="auto"/>
      </w:divBdr>
    </w:div>
    <w:div w:id="1602958701">
      <w:bodyDiv w:val="1"/>
      <w:marLeft w:val="0"/>
      <w:marRight w:val="0"/>
      <w:marTop w:val="0"/>
      <w:marBottom w:val="0"/>
      <w:divBdr>
        <w:top w:val="none" w:sz="0" w:space="0" w:color="auto"/>
        <w:left w:val="none" w:sz="0" w:space="0" w:color="auto"/>
        <w:bottom w:val="none" w:sz="0" w:space="0" w:color="auto"/>
        <w:right w:val="none" w:sz="0" w:space="0" w:color="auto"/>
      </w:divBdr>
    </w:div>
    <w:div w:id="1612279974">
      <w:bodyDiv w:val="1"/>
      <w:marLeft w:val="0"/>
      <w:marRight w:val="0"/>
      <w:marTop w:val="0"/>
      <w:marBottom w:val="0"/>
      <w:divBdr>
        <w:top w:val="none" w:sz="0" w:space="0" w:color="auto"/>
        <w:left w:val="none" w:sz="0" w:space="0" w:color="auto"/>
        <w:bottom w:val="none" w:sz="0" w:space="0" w:color="auto"/>
        <w:right w:val="none" w:sz="0" w:space="0" w:color="auto"/>
      </w:divBdr>
    </w:div>
    <w:div w:id="1615283622">
      <w:bodyDiv w:val="1"/>
      <w:marLeft w:val="0"/>
      <w:marRight w:val="0"/>
      <w:marTop w:val="0"/>
      <w:marBottom w:val="0"/>
      <w:divBdr>
        <w:top w:val="none" w:sz="0" w:space="0" w:color="auto"/>
        <w:left w:val="none" w:sz="0" w:space="0" w:color="auto"/>
        <w:bottom w:val="none" w:sz="0" w:space="0" w:color="auto"/>
        <w:right w:val="none" w:sz="0" w:space="0" w:color="auto"/>
      </w:divBdr>
    </w:div>
    <w:div w:id="1829056660">
      <w:bodyDiv w:val="1"/>
      <w:marLeft w:val="0"/>
      <w:marRight w:val="0"/>
      <w:marTop w:val="0"/>
      <w:marBottom w:val="0"/>
      <w:divBdr>
        <w:top w:val="none" w:sz="0" w:space="0" w:color="auto"/>
        <w:left w:val="none" w:sz="0" w:space="0" w:color="auto"/>
        <w:bottom w:val="none" w:sz="0" w:space="0" w:color="auto"/>
        <w:right w:val="none" w:sz="0" w:space="0" w:color="auto"/>
      </w:divBdr>
    </w:div>
    <w:div w:id="1977685609">
      <w:bodyDiv w:val="1"/>
      <w:marLeft w:val="0"/>
      <w:marRight w:val="0"/>
      <w:marTop w:val="0"/>
      <w:marBottom w:val="0"/>
      <w:divBdr>
        <w:top w:val="none" w:sz="0" w:space="0" w:color="auto"/>
        <w:left w:val="none" w:sz="0" w:space="0" w:color="auto"/>
        <w:bottom w:val="none" w:sz="0" w:space="0" w:color="auto"/>
        <w:right w:val="none" w:sz="0" w:space="0" w:color="auto"/>
      </w:divBdr>
      <w:divsChild>
        <w:div w:id="2088189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3.svg"/><Relationship Id="rId4" Type="http://schemas.openxmlformats.org/officeDocument/2006/relationships/image" Target="media/image1.jpeg"/><Relationship Id="rId9" Type="http://schemas.openxmlformats.org/officeDocument/2006/relationships/image" Target="media/image2.png"/></Relationships>
</file>

<file path=word/theme/theme1.xml><?xml version="1.0" encoding="utf-8"?>
<a:theme xmlns:a="http://schemas.openxmlformats.org/drawingml/2006/main" name="Легкий дым">
  <a:themeElements>
    <a:clrScheme name="Синий и зеленый">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Легкий дым">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Легкий дым">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Wisp" id="{7CB32D59-10C0-40DD-B7BD-2E94284A981C}" vid="{24B1A44C-C006-48B2-A4D7-E5549B3D8CD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F98171-C7CE-4C98-AE6E-18456BCFC8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17</Pages>
  <Words>6642</Words>
  <Characters>37866</Characters>
  <Application>Microsoft Office Word</Application>
  <DocSecurity>0</DocSecurity>
  <Lines>315</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Erali Saribaev</dc:creator>
  <cp:keywords/>
  <dc:description/>
  <cp:lastModifiedBy>dilshod berdiev</cp:lastModifiedBy>
  <cp:revision>16</cp:revision>
  <cp:lastPrinted>2025-08-28T11:44:00Z</cp:lastPrinted>
  <dcterms:created xsi:type="dcterms:W3CDTF">2026-02-26T07:41:00Z</dcterms:created>
  <dcterms:modified xsi:type="dcterms:W3CDTF">2026-02-26T08:37:00Z</dcterms:modified>
</cp:coreProperties>
</file>